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B64D35" w:rsidRDefault="00D742C1">
      <w:pPr>
        <w:rPr>
          <w:rFonts w:ascii="Trebuchet MS" w:hAnsi="Trebuchet MS" w:cs="Arial"/>
          <w:b/>
          <w:color w:val="000000"/>
          <w:sz w:val="18"/>
          <w:szCs w:val="18"/>
        </w:rPr>
      </w:pPr>
    </w:p>
    <w:p w14:paraId="7C248EAC" w14:textId="78766F71" w:rsidR="00196AEA" w:rsidRPr="00B64D35" w:rsidRDefault="00D742C1" w:rsidP="0060593F">
      <w:pPr>
        <w:jc w:val="center"/>
        <w:rPr>
          <w:rFonts w:ascii="Trebuchet MS" w:hAnsi="Trebuchet MS" w:cs="Arial"/>
          <w:b/>
          <w:sz w:val="18"/>
          <w:szCs w:val="18"/>
        </w:rPr>
      </w:pPr>
      <w:r w:rsidRPr="00B64D35">
        <w:rPr>
          <w:rFonts w:ascii="Trebuchet MS" w:hAnsi="Trebuchet MS" w:cs="Arial"/>
          <w:b/>
          <w:sz w:val="18"/>
          <w:szCs w:val="18"/>
        </w:rPr>
        <w:t xml:space="preserve">TECHNINIAI REIKALAVIMAI </w:t>
      </w:r>
      <w:r w:rsidR="008D0C52" w:rsidRPr="00B64D35">
        <w:rPr>
          <w:rFonts w:ascii="Trebuchet MS" w:hAnsi="Trebuchet MS" w:cs="Arial"/>
          <w:b/>
          <w:sz w:val="18"/>
          <w:szCs w:val="18"/>
        </w:rPr>
        <w:t>330</w:t>
      </w:r>
      <w:r w:rsidRPr="00B64D35">
        <w:rPr>
          <w:rFonts w:ascii="Trebuchet MS" w:hAnsi="Trebuchet MS" w:cs="Arial"/>
          <w:b/>
          <w:sz w:val="18"/>
          <w:szCs w:val="18"/>
        </w:rPr>
        <w:t xml:space="preserve"> </w:t>
      </w:r>
      <w:proofErr w:type="spellStart"/>
      <w:r w:rsidRPr="00B64D35">
        <w:rPr>
          <w:rFonts w:ascii="Trebuchet MS" w:hAnsi="Trebuchet MS" w:cs="Arial"/>
          <w:b/>
          <w:sz w:val="18"/>
          <w:szCs w:val="18"/>
        </w:rPr>
        <w:t>kV</w:t>
      </w:r>
      <w:proofErr w:type="spellEnd"/>
      <w:r w:rsidRPr="00B64D35">
        <w:rPr>
          <w:rFonts w:ascii="Trebuchet MS" w:hAnsi="Trebuchet MS" w:cs="Arial"/>
          <w:b/>
          <w:sz w:val="18"/>
          <w:szCs w:val="18"/>
        </w:rPr>
        <w:t xml:space="preserve"> </w:t>
      </w:r>
      <w:r w:rsidR="009F0B2F" w:rsidRPr="00B64D35">
        <w:rPr>
          <w:rFonts w:ascii="Trebuchet MS" w:hAnsi="Trebuchet MS" w:cs="Arial"/>
          <w:b/>
          <w:sz w:val="18"/>
          <w:szCs w:val="18"/>
        </w:rPr>
        <w:t>VALDOMIEMS ŠUNTO REAKTORIAMS</w:t>
      </w:r>
      <w:r w:rsidRPr="00B64D35">
        <w:rPr>
          <w:rFonts w:ascii="Trebuchet MS" w:hAnsi="Trebuchet MS" w:cs="Arial"/>
          <w:b/>
          <w:sz w:val="18"/>
          <w:szCs w:val="18"/>
        </w:rPr>
        <w:t>/</w:t>
      </w:r>
    </w:p>
    <w:p w14:paraId="133A2B1B" w14:textId="41DF6AB0" w:rsidR="00E03589" w:rsidRDefault="00D742C1" w:rsidP="0060593F">
      <w:pPr>
        <w:jc w:val="center"/>
        <w:rPr>
          <w:rFonts w:ascii="Trebuchet MS" w:hAnsi="Trebuchet MS" w:cs="Arial"/>
          <w:b/>
          <w:sz w:val="18"/>
          <w:szCs w:val="18"/>
          <w:lang w:val="en-GB"/>
        </w:rPr>
      </w:pPr>
      <w:r w:rsidRPr="00B64D35">
        <w:rPr>
          <w:rFonts w:ascii="Trebuchet MS" w:hAnsi="Trebuchet MS" w:cs="Arial"/>
          <w:b/>
          <w:sz w:val="18"/>
          <w:szCs w:val="18"/>
          <w:lang w:val="en-GB"/>
        </w:rPr>
        <w:t xml:space="preserve">TECHNICAL REQUIREMENTS FOR </w:t>
      </w:r>
      <w:r w:rsidR="008D0C52" w:rsidRPr="00B64D35">
        <w:rPr>
          <w:rFonts w:ascii="Trebuchet MS" w:hAnsi="Trebuchet MS" w:cs="Arial"/>
          <w:b/>
          <w:sz w:val="18"/>
          <w:szCs w:val="18"/>
          <w:lang w:val="en-GB"/>
        </w:rPr>
        <w:t>330</w:t>
      </w:r>
      <w:r w:rsidRPr="00B64D35">
        <w:rPr>
          <w:rFonts w:ascii="Trebuchet MS" w:hAnsi="Trebuchet MS" w:cs="Arial"/>
          <w:b/>
          <w:sz w:val="18"/>
          <w:szCs w:val="18"/>
          <w:lang w:val="en-GB"/>
        </w:rPr>
        <w:t xml:space="preserve"> kV </w:t>
      </w:r>
      <w:r w:rsidR="009F0B2F" w:rsidRPr="00B64D35">
        <w:rPr>
          <w:rFonts w:ascii="Trebuchet MS" w:hAnsi="Trebuchet MS" w:cs="Arial"/>
          <w:b/>
          <w:sz w:val="18"/>
          <w:szCs w:val="18"/>
          <w:lang w:val="en-GB"/>
        </w:rPr>
        <w:t xml:space="preserve">VARIABLE SHUNT REACTORS </w:t>
      </w:r>
    </w:p>
    <w:p w14:paraId="6C0AB642" w14:textId="77777777" w:rsidR="00F234B3" w:rsidRDefault="00F234B3" w:rsidP="0060593F">
      <w:pPr>
        <w:jc w:val="center"/>
        <w:rPr>
          <w:rFonts w:ascii="Trebuchet MS" w:hAnsi="Trebuchet MS" w:cs="Arial"/>
          <w:b/>
          <w:sz w:val="18"/>
          <w:szCs w:val="18"/>
          <w:lang w:val="en-GB"/>
        </w:rPr>
      </w:pPr>
    </w:p>
    <w:p w14:paraId="5F56CCA1" w14:textId="77777777" w:rsidR="00F234B3" w:rsidRPr="00B64D35" w:rsidRDefault="00F234B3" w:rsidP="0060593F">
      <w:pPr>
        <w:jc w:val="center"/>
        <w:rPr>
          <w:rFonts w:ascii="Trebuchet MS" w:hAnsi="Trebuchet MS" w:cs="Arial"/>
          <w:b/>
          <w:sz w:val="18"/>
          <w:szCs w:val="18"/>
          <w:lang w:val="en-GB"/>
        </w:rPr>
      </w:pPr>
    </w:p>
    <w:tbl>
      <w:tblPr>
        <w:tblStyle w:val="TableGrid"/>
        <w:tblW w:w="0" w:type="auto"/>
        <w:tblLayout w:type="fixed"/>
        <w:tblLook w:val="04A0" w:firstRow="1" w:lastRow="0" w:firstColumn="1" w:lastColumn="0" w:noHBand="0" w:noVBand="1"/>
      </w:tblPr>
      <w:tblGrid>
        <w:gridCol w:w="568"/>
        <w:gridCol w:w="4174"/>
        <w:gridCol w:w="4467"/>
        <w:gridCol w:w="2977"/>
        <w:gridCol w:w="1417"/>
        <w:gridCol w:w="816"/>
        <w:gridCol w:w="7"/>
      </w:tblGrid>
      <w:tr w:rsidR="009E791F" w:rsidRPr="000D24D4" w14:paraId="37A23530" w14:textId="6C7ADFAA" w:rsidTr="009450BF">
        <w:trPr>
          <w:cantSplit/>
          <w:trHeight w:val="170"/>
          <w:tblHeader/>
        </w:trPr>
        <w:tc>
          <w:tcPr>
            <w:tcW w:w="568" w:type="dxa"/>
            <w:vMerge w:val="restart"/>
            <w:shd w:val="clear" w:color="auto" w:fill="F2F2F2" w:themeFill="background1" w:themeFillShade="F2"/>
            <w:vAlign w:val="center"/>
          </w:tcPr>
          <w:p w14:paraId="4FE3DDA8" w14:textId="0CEED317" w:rsidR="002B2C53" w:rsidRPr="000D24D4" w:rsidRDefault="002B2C53" w:rsidP="00037E6E">
            <w:pPr>
              <w:jc w:val="center"/>
              <w:rPr>
                <w:rFonts w:ascii="Trebuchet MS" w:hAnsi="Trebuchet MS" w:cs="Arial"/>
                <w:sz w:val="18"/>
                <w:szCs w:val="18"/>
              </w:rPr>
            </w:pPr>
            <w:r w:rsidRPr="000D24D4">
              <w:rPr>
                <w:rFonts w:ascii="Trebuchet MS" w:hAnsi="Trebuchet MS" w:cs="Arial"/>
                <w:sz w:val="18"/>
                <w:szCs w:val="18"/>
              </w:rPr>
              <w:t>Eil. Nr./</w:t>
            </w:r>
          </w:p>
          <w:p w14:paraId="73BB4F91" w14:textId="09AC9310" w:rsidR="002B2C53" w:rsidRPr="000D24D4" w:rsidRDefault="002B2C53" w:rsidP="00037E6E">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174" w:type="dxa"/>
            <w:vMerge w:val="restart"/>
            <w:shd w:val="clear" w:color="auto" w:fill="F2F2F2" w:themeFill="background1" w:themeFillShade="F2"/>
            <w:vAlign w:val="center"/>
          </w:tcPr>
          <w:p w14:paraId="73E87033" w14:textId="78E8DD86" w:rsidR="002B2C53" w:rsidRPr="000D24D4" w:rsidRDefault="002B2C53" w:rsidP="00037E6E">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37253E8D" w14:textId="14DC0BD7" w:rsidR="002B2C53" w:rsidRPr="000D24D4" w:rsidRDefault="002B2C53" w:rsidP="00037E6E">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4467" w:type="dxa"/>
            <w:vMerge w:val="restart"/>
            <w:shd w:val="clear" w:color="auto" w:fill="F2F2F2" w:themeFill="background1" w:themeFillShade="F2"/>
            <w:vAlign w:val="center"/>
          </w:tcPr>
          <w:p w14:paraId="2ADD81F6" w14:textId="5E1E920C" w:rsidR="002B2C53" w:rsidRPr="000D24D4" w:rsidRDefault="002B2C53" w:rsidP="00037E6E">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0ECF92F0" w14:textId="77777777" w:rsidR="002B2C53" w:rsidRPr="000D24D4" w:rsidRDefault="002B2C53" w:rsidP="00037E6E">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5217" w:type="dxa"/>
            <w:gridSpan w:val="4"/>
            <w:shd w:val="clear" w:color="auto" w:fill="F2F2F2" w:themeFill="background1" w:themeFillShade="F2"/>
            <w:vAlign w:val="center"/>
          </w:tcPr>
          <w:p w14:paraId="4C44A920" w14:textId="38BF69F4" w:rsidR="002B2C53" w:rsidRPr="000D24D4" w:rsidRDefault="002B2C53" w:rsidP="00037E6E">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0119035A" w14:textId="231F91EF" w:rsidR="002B2C53" w:rsidRPr="000D24D4" w:rsidRDefault="002B2C53" w:rsidP="00037E6E">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D0C2E" w:rsidRPr="000D24D4" w14:paraId="06A27729" w14:textId="304C0295" w:rsidTr="009450BF">
        <w:trPr>
          <w:cantSplit/>
          <w:trHeight w:val="170"/>
          <w:tblHeader/>
        </w:trPr>
        <w:tc>
          <w:tcPr>
            <w:tcW w:w="568" w:type="dxa"/>
            <w:vMerge/>
            <w:shd w:val="clear" w:color="auto" w:fill="F2F2F2" w:themeFill="background1" w:themeFillShade="F2"/>
            <w:vAlign w:val="center"/>
          </w:tcPr>
          <w:p w14:paraId="64DF53B2" w14:textId="77777777" w:rsidR="000D0C2E" w:rsidRPr="000D24D4" w:rsidRDefault="000D0C2E" w:rsidP="00037E6E">
            <w:pPr>
              <w:jc w:val="center"/>
              <w:rPr>
                <w:rFonts w:ascii="Trebuchet MS" w:hAnsi="Trebuchet MS"/>
                <w:sz w:val="18"/>
                <w:szCs w:val="18"/>
              </w:rPr>
            </w:pPr>
          </w:p>
        </w:tc>
        <w:tc>
          <w:tcPr>
            <w:tcW w:w="4174" w:type="dxa"/>
            <w:vMerge/>
            <w:shd w:val="clear" w:color="auto" w:fill="F2F2F2" w:themeFill="background1" w:themeFillShade="F2"/>
            <w:vAlign w:val="center"/>
          </w:tcPr>
          <w:p w14:paraId="669AB020" w14:textId="77777777" w:rsidR="000D0C2E" w:rsidRPr="000D24D4" w:rsidRDefault="000D0C2E" w:rsidP="00037E6E">
            <w:pPr>
              <w:jc w:val="center"/>
              <w:rPr>
                <w:rFonts w:ascii="Trebuchet MS" w:hAnsi="Trebuchet MS"/>
                <w:sz w:val="18"/>
                <w:szCs w:val="18"/>
              </w:rPr>
            </w:pPr>
          </w:p>
        </w:tc>
        <w:tc>
          <w:tcPr>
            <w:tcW w:w="4467" w:type="dxa"/>
            <w:vMerge/>
            <w:shd w:val="clear" w:color="auto" w:fill="F2F2F2" w:themeFill="background1" w:themeFillShade="F2"/>
            <w:vAlign w:val="center"/>
          </w:tcPr>
          <w:p w14:paraId="57639B02" w14:textId="77777777" w:rsidR="000D0C2E" w:rsidRPr="000D24D4" w:rsidRDefault="000D0C2E" w:rsidP="00037E6E">
            <w:pPr>
              <w:jc w:val="center"/>
              <w:rPr>
                <w:rFonts w:ascii="Trebuchet MS" w:hAnsi="Trebuchet MS"/>
                <w:sz w:val="18"/>
                <w:szCs w:val="18"/>
              </w:rPr>
            </w:pPr>
          </w:p>
        </w:tc>
        <w:tc>
          <w:tcPr>
            <w:tcW w:w="2977" w:type="dxa"/>
            <w:vMerge w:val="restart"/>
            <w:shd w:val="clear" w:color="auto" w:fill="F2F2F2" w:themeFill="background1" w:themeFillShade="F2"/>
            <w:vAlign w:val="center"/>
          </w:tcPr>
          <w:p w14:paraId="233E7E56" w14:textId="47B3530A" w:rsidR="000D0C2E" w:rsidRPr="000D24D4" w:rsidRDefault="000D0C2E" w:rsidP="00037E6E">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F815E38" w14:textId="768D8948" w:rsidR="000D0C2E" w:rsidRPr="000D24D4" w:rsidRDefault="000D0C2E" w:rsidP="00037E6E">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2240" w:type="dxa"/>
            <w:gridSpan w:val="3"/>
            <w:shd w:val="clear" w:color="auto" w:fill="F2F2F2" w:themeFill="background1" w:themeFillShade="F2"/>
            <w:vAlign w:val="center"/>
          </w:tcPr>
          <w:p w14:paraId="11084DEF" w14:textId="77777777" w:rsidR="000D0C2E" w:rsidRPr="000D24D4" w:rsidRDefault="000D0C2E" w:rsidP="00037E6E">
            <w:pPr>
              <w:jc w:val="center"/>
              <w:rPr>
                <w:rFonts w:ascii="Trebuchet MS" w:hAnsi="Trebuchet MS" w:cs="Arial"/>
                <w:bCs/>
                <w:sz w:val="18"/>
                <w:szCs w:val="18"/>
              </w:rPr>
            </w:pPr>
            <w:r w:rsidRPr="000D24D4">
              <w:rPr>
                <w:rFonts w:ascii="Trebuchet MS" w:hAnsi="Trebuchet MS" w:cs="Arial"/>
                <w:bCs/>
                <w:sz w:val="18"/>
                <w:szCs w:val="18"/>
              </w:rPr>
              <w:t xml:space="preserve">Nuoroda į </w:t>
            </w:r>
            <w:r>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D0C2E" w:rsidRPr="000D24D4" w14:paraId="48F7EE6E" w14:textId="1CC1131D" w:rsidTr="009450BF">
        <w:trPr>
          <w:cantSplit/>
          <w:trHeight w:val="170"/>
          <w:tblHeader/>
        </w:trPr>
        <w:tc>
          <w:tcPr>
            <w:tcW w:w="568" w:type="dxa"/>
            <w:vMerge/>
            <w:tcBorders>
              <w:bottom w:val="single" w:sz="4" w:space="0" w:color="auto"/>
            </w:tcBorders>
            <w:shd w:val="clear" w:color="auto" w:fill="F2F2F2" w:themeFill="background1" w:themeFillShade="F2"/>
            <w:vAlign w:val="center"/>
          </w:tcPr>
          <w:p w14:paraId="21C20F40" w14:textId="77777777" w:rsidR="000D0C2E" w:rsidRPr="000D24D4" w:rsidRDefault="000D0C2E" w:rsidP="00037E6E">
            <w:pPr>
              <w:jc w:val="center"/>
              <w:rPr>
                <w:rFonts w:ascii="Trebuchet MS" w:hAnsi="Trebuchet MS"/>
                <w:sz w:val="18"/>
                <w:szCs w:val="18"/>
              </w:rPr>
            </w:pPr>
          </w:p>
        </w:tc>
        <w:tc>
          <w:tcPr>
            <w:tcW w:w="4174" w:type="dxa"/>
            <w:vMerge/>
            <w:tcBorders>
              <w:bottom w:val="single" w:sz="4" w:space="0" w:color="auto"/>
            </w:tcBorders>
            <w:shd w:val="clear" w:color="auto" w:fill="F2F2F2" w:themeFill="background1" w:themeFillShade="F2"/>
            <w:vAlign w:val="center"/>
          </w:tcPr>
          <w:p w14:paraId="2CCFDC4C" w14:textId="77777777" w:rsidR="000D0C2E" w:rsidRPr="000D24D4" w:rsidRDefault="000D0C2E" w:rsidP="00037E6E">
            <w:pPr>
              <w:jc w:val="center"/>
              <w:rPr>
                <w:rFonts w:ascii="Trebuchet MS" w:hAnsi="Trebuchet MS"/>
                <w:sz w:val="18"/>
                <w:szCs w:val="18"/>
              </w:rPr>
            </w:pPr>
          </w:p>
        </w:tc>
        <w:tc>
          <w:tcPr>
            <w:tcW w:w="4467" w:type="dxa"/>
            <w:vMerge/>
            <w:tcBorders>
              <w:bottom w:val="single" w:sz="4" w:space="0" w:color="auto"/>
            </w:tcBorders>
            <w:shd w:val="clear" w:color="auto" w:fill="F2F2F2" w:themeFill="background1" w:themeFillShade="F2"/>
            <w:vAlign w:val="center"/>
          </w:tcPr>
          <w:p w14:paraId="3D43257A" w14:textId="77777777" w:rsidR="000D0C2E" w:rsidRPr="000D24D4" w:rsidRDefault="000D0C2E" w:rsidP="00037E6E">
            <w:pPr>
              <w:jc w:val="center"/>
              <w:rPr>
                <w:rFonts w:ascii="Trebuchet MS" w:hAnsi="Trebuchet MS"/>
                <w:sz w:val="18"/>
                <w:szCs w:val="18"/>
              </w:rPr>
            </w:pPr>
          </w:p>
        </w:tc>
        <w:tc>
          <w:tcPr>
            <w:tcW w:w="2977" w:type="dxa"/>
            <w:vMerge/>
            <w:tcBorders>
              <w:bottom w:val="single" w:sz="4" w:space="0" w:color="auto"/>
            </w:tcBorders>
            <w:shd w:val="clear" w:color="auto" w:fill="F2F2F2" w:themeFill="background1" w:themeFillShade="F2"/>
            <w:vAlign w:val="center"/>
          </w:tcPr>
          <w:p w14:paraId="5401994D" w14:textId="4312B2F5" w:rsidR="000D0C2E" w:rsidRPr="000D24D4" w:rsidRDefault="000D0C2E" w:rsidP="00037E6E">
            <w:pPr>
              <w:jc w:val="center"/>
              <w:rPr>
                <w:rFonts w:ascii="Trebuchet MS" w:hAnsi="Trebuchet MS"/>
                <w:sz w:val="18"/>
                <w:szCs w:val="18"/>
              </w:rPr>
            </w:pPr>
          </w:p>
        </w:tc>
        <w:tc>
          <w:tcPr>
            <w:tcW w:w="1417" w:type="dxa"/>
            <w:tcBorders>
              <w:bottom w:val="single" w:sz="4" w:space="0" w:color="auto"/>
            </w:tcBorders>
            <w:shd w:val="clear" w:color="auto" w:fill="F2F2F2" w:themeFill="background1" w:themeFillShade="F2"/>
            <w:vAlign w:val="center"/>
          </w:tcPr>
          <w:p w14:paraId="5C6312F6" w14:textId="77777777" w:rsidR="000D0C2E" w:rsidRPr="000D24D4" w:rsidRDefault="000D0C2E" w:rsidP="00037E6E">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823" w:type="dxa"/>
            <w:gridSpan w:val="2"/>
            <w:tcBorders>
              <w:bottom w:val="single" w:sz="4" w:space="0" w:color="auto"/>
            </w:tcBorders>
            <w:shd w:val="clear" w:color="auto" w:fill="F2F2F2" w:themeFill="background1" w:themeFillShade="F2"/>
            <w:vAlign w:val="center"/>
          </w:tcPr>
          <w:p w14:paraId="5FDB4819" w14:textId="77777777" w:rsidR="000D0C2E" w:rsidRPr="000D24D4" w:rsidRDefault="000D0C2E" w:rsidP="00037E6E">
            <w:pPr>
              <w:jc w:val="center"/>
              <w:rPr>
                <w:rFonts w:ascii="Trebuchet MS" w:hAnsi="Trebuchet MS" w:cs="Arial"/>
                <w:sz w:val="18"/>
                <w:szCs w:val="18"/>
              </w:rPr>
            </w:pPr>
            <w:r w:rsidRPr="000D24D4">
              <w:rPr>
                <w:rFonts w:ascii="Trebuchet MS" w:hAnsi="Trebuchet MS" w:cs="Arial"/>
                <w:sz w:val="18"/>
                <w:szCs w:val="18"/>
              </w:rPr>
              <w:t>Psl. Nr./</w:t>
            </w:r>
          </w:p>
          <w:p w14:paraId="7A69D406" w14:textId="77777777" w:rsidR="000D0C2E" w:rsidRPr="000D24D4" w:rsidRDefault="000D0C2E" w:rsidP="00037E6E">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82206E" w:rsidRPr="00B64D35" w14:paraId="51AED1EA" w14:textId="53D652BB" w:rsidTr="009450BF">
        <w:trPr>
          <w:cantSplit/>
          <w:trHeight w:val="283"/>
        </w:trPr>
        <w:tc>
          <w:tcPr>
            <w:tcW w:w="568" w:type="dxa"/>
            <w:vMerge w:val="restart"/>
            <w:shd w:val="clear" w:color="auto" w:fill="auto"/>
            <w:vAlign w:val="center"/>
          </w:tcPr>
          <w:p w14:paraId="54B459FC" w14:textId="1520065A" w:rsidR="0082206E" w:rsidRPr="00B64D35" w:rsidRDefault="0082206E" w:rsidP="00037E6E">
            <w:pPr>
              <w:pStyle w:val="ListParagraph"/>
              <w:numPr>
                <w:ilvl w:val="0"/>
                <w:numId w:val="52"/>
              </w:numPr>
              <w:ind w:left="0" w:firstLine="0"/>
              <w:jc w:val="center"/>
              <w:rPr>
                <w:rFonts w:ascii="Trebuchet MS" w:hAnsi="Trebuchet MS"/>
                <w:sz w:val="18"/>
                <w:szCs w:val="18"/>
              </w:rPr>
            </w:pPr>
          </w:p>
        </w:tc>
        <w:tc>
          <w:tcPr>
            <w:tcW w:w="4174" w:type="dxa"/>
            <w:vMerge w:val="restart"/>
            <w:shd w:val="clear" w:color="auto" w:fill="auto"/>
            <w:vAlign w:val="center"/>
          </w:tcPr>
          <w:p w14:paraId="452ABCFC" w14:textId="0253C612" w:rsidR="0082206E" w:rsidRPr="00B64D35" w:rsidRDefault="0082206E" w:rsidP="00037E6E">
            <w:pPr>
              <w:jc w:val="center"/>
              <w:rPr>
                <w:rFonts w:ascii="Trebuchet MS" w:hAnsi="Trebuchet MS"/>
                <w:sz w:val="18"/>
                <w:szCs w:val="18"/>
              </w:rPr>
            </w:pPr>
            <w:r w:rsidRPr="00095CCE">
              <w:rPr>
                <w:rFonts w:ascii="Trebuchet MS" w:hAnsi="Trebuchet MS"/>
                <w:sz w:val="18"/>
                <w:szCs w:val="18"/>
              </w:rPr>
              <w:t>VALDOMAS ŠUNTO REAKTORIUS/ VARIABLE SHUNT REACTOR</w:t>
            </w:r>
          </w:p>
        </w:tc>
        <w:tc>
          <w:tcPr>
            <w:tcW w:w="4467" w:type="dxa"/>
            <w:vMerge w:val="restart"/>
            <w:shd w:val="clear" w:color="auto" w:fill="auto"/>
            <w:vAlign w:val="center"/>
          </w:tcPr>
          <w:p w14:paraId="48F5A367" w14:textId="77777777" w:rsidR="0082206E" w:rsidRDefault="0082206E" w:rsidP="00037E6E">
            <w:pPr>
              <w:jc w:val="center"/>
              <w:rPr>
                <w:rFonts w:ascii="Trebuchet MS" w:hAnsi="Trebuchet MS"/>
                <w:sz w:val="18"/>
                <w:szCs w:val="18"/>
              </w:rPr>
            </w:pPr>
            <w:r w:rsidRPr="00B64D35">
              <w:rPr>
                <w:rFonts w:ascii="Trebuchet MS" w:hAnsi="Trebuchet MS"/>
                <w:sz w:val="18"/>
                <w:szCs w:val="18"/>
              </w:rPr>
              <w:t xml:space="preserve">Kiekis, </w:t>
            </w:r>
            <w:proofErr w:type="spellStart"/>
            <w:r w:rsidRPr="00B64D35">
              <w:rPr>
                <w:rFonts w:ascii="Trebuchet MS" w:hAnsi="Trebuchet MS"/>
                <w:sz w:val="18"/>
                <w:szCs w:val="18"/>
              </w:rPr>
              <w:t>kompl</w:t>
            </w:r>
            <w:proofErr w:type="spellEnd"/>
            <w:r w:rsidRPr="00B64D35">
              <w:rPr>
                <w:rFonts w:ascii="Trebuchet MS" w:hAnsi="Trebuchet MS"/>
                <w:sz w:val="18"/>
                <w:szCs w:val="18"/>
              </w:rPr>
              <w:t>.:/</w:t>
            </w:r>
          </w:p>
          <w:p w14:paraId="0CA30295" w14:textId="0D2B15F2" w:rsidR="0082206E" w:rsidRPr="00B64D35" w:rsidRDefault="0082206E" w:rsidP="00037E6E">
            <w:pPr>
              <w:jc w:val="center"/>
              <w:rPr>
                <w:rFonts w:ascii="Trebuchet MS" w:hAnsi="Trebuchet MS"/>
                <w:sz w:val="18"/>
                <w:szCs w:val="18"/>
                <w:lang w:val="en-US"/>
              </w:rPr>
            </w:pPr>
            <w:r w:rsidRPr="00B64D35">
              <w:rPr>
                <w:rFonts w:ascii="Trebuchet MS" w:hAnsi="Trebuchet MS"/>
                <w:sz w:val="18"/>
                <w:szCs w:val="18"/>
                <w:lang w:val="en-US"/>
              </w:rPr>
              <w:t>Quantity, sets:</w:t>
            </w:r>
            <w:r>
              <w:rPr>
                <w:rFonts w:ascii="Trebuchet MS" w:hAnsi="Trebuchet MS"/>
                <w:sz w:val="18"/>
                <w:szCs w:val="18"/>
                <w:lang w:val="en-US"/>
              </w:rPr>
              <w:t xml:space="preserve"> 3</w:t>
            </w:r>
          </w:p>
        </w:tc>
        <w:tc>
          <w:tcPr>
            <w:tcW w:w="2977" w:type="dxa"/>
            <w:vAlign w:val="center"/>
          </w:tcPr>
          <w:p w14:paraId="21682F0E" w14:textId="77777777" w:rsidR="0082206E" w:rsidRPr="000D24D4" w:rsidRDefault="0082206E" w:rsidP="00037E6E">
            <w:pPr>
              <w:jc w:val="cente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2BE7A9FE" w14:textId="2088AEFC" w:rsidR="003E0EC8" w:rsidRPr="00017106" w:rsidRDefault="0082206E" w:rsidP="00037E6E">
            <w:pPr>
              <w:spacing w:after="160" w:line="259" w:lineRule="auto"/>
              <w:jc w:val="center"/>
              <w:rPr>
                <w:rFonts w:ascii="Trebuchet MS" w:hAnsi="Trebuchet MS" w:cs="Arial"/>
                <w:sz w:val="18"/>
                <w:szCs w:val="18"/>
              </w:rPr>
            </w:pPr>
            <w:proofErr w:type="spellStart"/>
            <w:r w:rsidRPr="00017106">
              <w:rPr>
                <w:rFonts w:ascii="Trebuchet MS" w:hAnsi="Trebuchet MS" w:cs="Arial"/>
                <w:sz w:val="18"/>
                <w:szCs w:val="18"/>
              </w:rPr>
              <w:t>Device</w:t>
            </w:r>
            <w:proofErr w:type="spellEnd"/>
            <w:r w:rsidRPr="00017106">
              <w:rPr>
                <w:rFonts w:ascii="Trebuchet MS" w:hAnsi="Trebuchet MS" w:cs="Arial"/>
                <w:sz w:val="18"/>
                <w:szCs w:val="18"/>
              </w:rPr>
              <w:t xml:space="preserve"> </w:t>
            </w:r>
            <w:proofErr w:type="spellStart"/>
            <w:r w:rsidRPr="00017106">
              <w:rPr>
                <w:rFonts w:ascii="Trebuchet MS" w:hAnsi="Trebuchet MS" w:cs="Arial"/>
                <w:sz w:val="18"/>
                <w:szCs w:val="18"/>
              </w:rPr>
              <w:t>marking</w:t>
            </w:r>
            <w:proofErr w:type="spellEnd"/>
          </w:p>
        </w:tc>
        <w:tc>
          <w:tcPr>
            <w:tcW w:w="2240" w:type="dxa"/>
            <w:gridSpan w:val="3"/>
            <w:vAlign w:val="center"/>
          </w:tcPr>
          <w:p w14:paraId="717144C5" w14:textId="77777777" w:rsidR="0082206E" w:rsidRPr="00017106" w:rsidRDefault="0082206E" w:rsidP="00037E6E">
            <w:pPr>
              <w:spacing w:after="160" w:line="259" w:lineRule="auto"/>
              <w:jc w:val="center"/>
              <w:rPr>
                <w:rFonts w:ascii="Trebuchet MS" w:hAnsi="Trebuchet MS" w:cs="Arial"/>
                <w:sz w:val="18"/>
                <w:szCs w:val="18"/>
              </w:rPr>
            </w:pPr>
          </w:p>
        </w:tc>
      </w:tr>
      <w:tr w:rsidR="0082206E" w:rsidRPr="00B64D35" w14:paraId="1CF7772A" w14:textId="11597D5B" w:rsidTr="009450BF">
        <w:trPr>
          <w:cantSplit/>
          <w:trHeight w:val="20"/>
        </w:trPr>
        <w:tc>
          <w:tcPr>
            <w:tcW w:w="568" w:type="dxa"/>
            <w:vMerge/>
            <w:shd w:val="clear" w:color="auto" w:fill="auto"/>
            <w:vAlign w:val="center"/>
          </w:tcPr>
          <w:p w14:paraId="67D5E3C3" w14:textId="77777777" w:rsidR="0082206E" w:rsidRPr="00B64D35" w:rsidRDefault="0082206E" w:rsidP="00037E6E">
            <w:pPr>
              <w:pStyle w:val="ListParagraph"/>
              <w:numPr>
                <w:ilvl w:val="0"/>
                <w:numId w:val="52"/>
              </w:numPr>
              <w:ind w:left="0" w:firstLine="0"/>
              <w:jc w:val="center"/>
              <w:rPr>
                <w:rFonts w:ascii="Trebuchet MS" w:hAnsi="Trebuchet MS"/>
                <w:sz w:val="18"/>
                <w:szCs w:val="18"/>
              </w:rPr>
            </w:pPr>
          </w:p>
        </w:tc>
        <w:tc>
          <w:tcPr>
            <w:tcW w:w="4174" w:type="dxa"/>
            <w:vMerge/>
            <w:shd w:val="clear" w:color="auto" w:fill="auto"/>
            <w:vAlign w:val="center"/>
          </w:tcPr>
          <w:p w14:paraId="6907F200" w14:textId="77777777" w:rsidR="0082206E" w:rsidRPr="00B64D35" w:rsidRDefault="0082206E" w:rsidP="00037E6E">
            <w:pPr>
              <w:jc w:val="center"/>
              <w:rPr>
                <w:rFonts w:ascii="Trebuchet MS" w:hAnsi="Trebuchet MS"/>
                <w:sz w:val="18"/>
                <w:szCs w:val="18"/>
              </w:rPr>
            </w:pPr>
          </w:p>
        </w:tc>
        <w:tc>
          <w:tcPr>
            <w:tcW w:w="4467" w:type="dxa"/>
            <w:vMerge/>
            <w:shd w:val="clear" w:color="auto" w:fill="auto"/>
            <w:vAlign w:val="center"/>
          </w:tcPr>
          <w:p w14:paraId="08E03900" w14:textId="09645470" w:rsidR="0082206E" w:rsidRPr="00B64D35" w:rsidRDefault="0082206E" w:rsidP="00037E6E">
            <w:pPr>
              <w:jc w:val="center"/>
              <w:rPr>
                <w:rFonts w:ascii="Trebuchet MS" w:hAnsi="Trebuchet MS"/>
                <w:sz w:val="18"/>
                <w:szCs w:val="18"/>
              </w:rPr>
            </w:pPr>
          </w:p>
        </w:tc>
        <w:tc>
          <w:tcPr>
            <w:tcW w:w="2977" w:type="dxa"/>
            <w:vAlign w:val="center"/>
          </w:tcPr>
          <w:p w14:paraId="2D0CBCC4" w14:textId="77777777" w:rsidR="0082206E" w:rsidRPr="000D24D4" w:rsidRDefault="0082206E" w:rsidP="00037E6E">
            <w:pPr>
              <w:jc w:val="center"/>
              <w:rPr>
                <w:rFonts w:ascii="Trebuchet MS" w:hAnsi="Trebuchet MS" w:cs="Arial"/>
                <w:sz w:val="18"/>
                <w:szCs w:val="18"/>
              </w:rPr>
            </w:pPr>
            <w:r>
              <w:rPr>
                <w:rFonts w:ascii="Trebuchet MS" w:hAnsi="Trebuchet MS" w:cs="Arial"/>
                <w:sz w:val="18"/>
                <w:szCs w:val="18"/>
              </w:rPr>
              <w:t>Gamintojas/</w:t>
            </w:r>
          </w:p>
          <w:p w14:paraId="6C167773" w14:textId="5CB26665" w:rsidR="0082206E" w:rsidRPr="00B64D35" w:rsidRDefault="0082206E" w:rsidP="00037E6E">
            <w:pPr>
              <w:spacing w:after="160" w:line="259" w:lineRule="auto"/>
              <w:jc w:val="center"/>
            </w:pPr>
            <w:r>
              <w:rPr>
                <w:rFonts w:ascii="Trebuchet MS" w:hAnsi="Trebuchet MS" w:cs="Arial"/>
                <w:sz w:val="18"/>
                <w:szCs w:val="18"/>
                <w:lang w:val="en-US"/>
              </w:rPr>
              <w:t>Manufacturer</w:t>
            </w:r>
          </w:p>
        </w:tc>
        <w:tc>
          <w:tcPr>
            <w:tcW w:w="2240" w:type="dxa"/>
            <w:gridSpan w:val="3"/>
            <w:vAlign w:val="center"/>
          </w:tcPr>
          <w:p w14:paraId="34F16DC4" w14:textId="77777777" w:rsidR="0082206E" w:rsidRPr="00B64D35" w:rsidRDefault="0082206E" w:rsidP="00037E6E">
            <w:pPr>
              <w:spacing w:after="160" w:line="259" w:lineRule="auto"/>
              <w:jc w:val="center"/>
            </w:pPr>
          </w:p>
        </w:tc>
      </w:tr>
      <w:tr w:rsidR="0082206E" w:rsidRPr="00B64D35" w14:paraId="5279CA57" w14:textId="2EEA5C0B" w:rsidTr="009450BF">
        <w:trPr>
          <w:cantSplit/>
          <w:trHeight w:val="20"/>
        </w:trPr>
        <w:tc>
          <w:tcPr>
            <w:tcW w:w="568" w:type="dxa"/>
            <w:vMerge/>
            <w:tcBorders>
              <w:bottom w:val="single" w:sz="4" w:space="0" w:color="auto"/>
            </w:tcBorders>
            <w:shd w:val="clear" w:color="auto" w:fill="auto"/>
            <w:vAlign w:val="center"/>
          </w:tcPr>
          <w:p w14:paraId="20BE94A0" w14:textId="77777777" w:rsidR="0082206E" w:rsidRPr="00B64D35" w:rsidRDefault="0082206E" w:rsidP="00037E6E">
            <w:pPr>
              <w:pStyle w:val="ListParagraph"/>
              <w:numPr>
                <w:ilvl w:val="0"/>
                <w:numId w:val="52"/>
              </w:numPr>
              <w:ind w:left="0" w:firstLine="0"/>
              <w:jc w:val="center"/>
              <w:rPr>
                <w:rFonts w:ascii="Trebuchet MS" w:hAnsi="Trebuchet MS"/>
                <w:sz w:val="18"/>
                <w:szCs w:val="18"/>
              </w:rPr>
            </w:pPr>
          </w:p>
        </w:tc>
        <w:tc>
          <w:tcPr>
            <w:tcW w:w="4174" w:type="dxa"/>
            <w:vMerge/>
            <w:tcBorders>
              <w:bottom w:val="single" w:sz="4" w:space="0" w:color="auto"/>
            </w:tcBorders>
            <w:shd w:val="clear" w:color="auto" w:fill="auto"/>
            <w:vAlign w:val="center"/>
          </w:tcPr>
          <w:p w14:paraId="75E54837" w14:textId="77777777" w:rsidR="0082206E" w:rsidRPr="00B64D35" w:rsidRDefault="0082206E" w:rsidP="00037E6E">
            <w:pPr>
              <w:jc w:val="center"/>
              <w:rPr>
                <w:rFonts w:ascii="Trebuchet MS" w:hAnsi="Trebuchet MS"/>
                <w:sz w:val="18"/>
                <w:szCs w:val="18"/>
              </w:rPr>
            </w:pPr>
          </w:p>
        </w:tc>
        <w:tc>
          <w:tcPr>
            <w:tcW w:w="4467" w:type="dxa"/>
            <w:vMerge/>
            <w:tcBorders>
              <w:bottom w:val="single" w:sz="4" w:space="0" w:color="auto"/>
            </w:tcBorders>
            <w:shd w:val="clear" w:color="auto" w:fill="auto"/>
            <w:vAlign w:val="center"/>
          </w:tcPr>
          <w:p w14:paraId="40247A6F" w14:textId="4B256D77" w:rsidR="0082206E" w:rsidRPr="00B64D35" w:rsidRDefault="0082206E" w:rsidP="00037E6E">
            <w:pPr>
              <w:jc w:val="center"/>
              <w:rPr>
                <w:rFonts w:ascii="Trebuchet MS" w:hAnsi="Trebuchet MS"/>
                <w:sz w:val="18"/>
                <w:szCs w:val="18"/>
              </w:rPr>
            </w:pPr>
          </w:p>
        </w:tc>
        <w:tc>
          <w:tcPr>
            <w:tcW w:w="2977" w:type="dxa"/>
            <w:vAlign w:val="center"/>
          </w:tcPr>
          <w:p w14:paraId="398243C3" w14:textId="77777777" w:rsidR="0082206E" w:rsidRPr="000D24D4" w:rsidRDefault="0082206E" w:rsidP="00037E6E">
            <w:pPr>
              <w:jc w:val="cente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5EDF43B" w14:textId="556E4F74" w:rsidR="0082206E" w:rsidRPr="00B64D35" w:rsidRDefault="0082206E" w:rsidP="00037E6E">
            <w:pPr>
              <w:spacing w:after="160" w:line="259" w:lineRule="auto"/>
              <w:jc w:val="center"/>
            </w:pPr>
            <w:r>
              <w:rPr>
                <w:rFonts w:ascii="Trebuchet MS" w:hAnsi="Trebuchet MS" w:cs="Arial"/>
                <w:sz w:val="18"/>
                <w:szCs w:val="18"/>
                <w:lang w:val="en-US"/>
              </w:rPr>
              <w:t>Country of production</w:t>
            </w:r>
          </w:p>
        </w:tc>
        <w:tc>
          <w:tcPr>
            <w:tcW w:w="2240" w:type="dxa"/>
            <w:gridSpan w:val="3"/>
            <w:vAlign w:val="center"/>
          </w:tcPr>
          <w:p w14:paraId="04BF49E3" w14:textId="77777777" w:rsidR="0082206E" w:rsidRPr="00B64D35" w:rsidRDefault="0082206E" w:rsidP="00037E6E">
            <w:pPr>
              <w:spacing w:after="160" w:line="259" w:lineRule="auto"/>
              <w:jc w:val="center"/>
            </w:pPr>
          </w:p>
        </w:tc>
      </w:tr>
      <w:tr w:rsidR="00392AD9" w:rsidRPr="00B64D35" w14:paraId="23563F15" w14:textId="7D28143B" w:rsidTr="009450BF">
        <w:trPr>
          <w:cantSplit/>
          <w:trHeight w:val="170"/>
        </w:trPr>
        <w:tc>
          <w:tcPr>
            <w:tcW w:w="568" w:type="dxa"/>
            <w:tcBorders>
              <w:bottom w:val="single" w:sz="4" w:space="0" w:color="auto"/>
            </w:tcBorders>
            <w:shd w:val="clear" w:color="auto" w:fill="auto"/>
            <w:vAlign w:val="center"/>
          </w:tcPr>
          <w:p w14:paraId="1A83EDA1" w14:textId="77777777" w:rsidR="00ED67C2" w:rsidRPr="00B64D35" w:rsidRDefault="00ED67C2" w:rsidP="00037E6E">
            <w:pPr>
              <w:pStyle w:val="ListParagraph"/>
              <w:numPr>
                <w:ilvl w:val="0"/>
                <w:numId w:val="52"/>
              </w:numPr>
              <w:jc w:val="center"/>
              <w:rPr>
                <w:rFonts w:ascii="Trebuchet MS" w:hAnsi="Trebuchet MS"/>
                <w:sz w:val="18"/>
                <w:szCs w:val="18"/>
              </w:rPr>
            </w:pPr>
          </w:p>
        </w:tc>
        <w:tc>
          <w:tcPr>
            <w:tcW w:w="13858" w:type="dxa"/>
            <w:gridSpan w:val="6"/>
            <w:tcBorders>
              <w:bottom w:val="single" w:sz="4" w:space="0" w:color="auto"/>
            </w:tcBorders>
            <w:shd w:val="clear" w:color="auto" w:fill="auto"/>
            <w:vAlign w:val="center"/>
          </w:tcPr>
          <w:p w14:paraId="059D22AF" w14:textId="2AE01ADB" w:rsidR="00ED67C2" w:rsidRPr="006771D1" w:rsidRDefault="00ED67C2" w:rsidP="00037E6E">
            <w:pPr>
              <w:jc w:val="center"/>
              <w:rPr>
                <w:rFonts w:ascii="Trebuchet MS" w:hAnsi="Trebuchet MS"/>
                <w:b/>
                <w:bCs/>
                <w:sz w:val="18"/>
                <w:szCs w:val="18"/>
              </w:rPr>
            </w:pPr>
            <w:r w:rsidRPr="006771D1">
              <w:rPr>
                <w:rFonts w:ascii="Trebuchet MS" w:hAnsi="Trebuchet MS"/>
                <w:b/>
                <w:bCs/>
                <w:sz w:val="18"/>
                <w:szCs w:val="18"/>
              </w:rPr>
              <w:t>Įvadai</w:t>
            </w:r>
            <w:r>
              <w:rPr>
                <w:rFonts w:ascii="Trebuchet MS" w:hAnsi="Trebuchet MS"/>
                <w:b/>
                <w:bCs/>
                <w:sz w:val="18"/>
                <w:szCs w:val="18"/>
              </w:rPr>
              <w:t>:</w:t>
            </w:r>
            <w:r w:rsidRPr="006771D1">
              <w:rPr>
                <w:rFonts w:ascii="Trebuchet MS" w:hAnsi="Trebuchet MS"/>
                <w:b/>
                <w:bCs/>
                <w:sz w:val="18"/>
                <w:szCs w:val="18"/>
              </w:rPr>
              <w:t xml:space="preserve">/ </w:t>
            </w:r>
            <w:r w:rsidRPr="006771D1">
              <w:rPr>
                <w:rFonts w:ascii="Trebuchet MS" w:hAnsi="Trebuchet MS"/>
                <w:b/>
                <w:bCs/>
                <w:sz w:val="18"/>
                <w:szCs w:val="18"/>
                <w:lang w:val="en-US"/>
              </w:rPr>
              <w:t>Bushings:</w:t>
            </w:r>
          </w:p>
        </w:tc>
      </w:tr>
      <w:tr w:rsidR="00844C28" w:rsidRPr="00B64D35" w14:paraId="4AD6F827" w14:textId="00090C1C" w:rsidTr="009450BF">
        <w:trPr>
          <w:cantSplit/>
          <w:trHeight w:val="170"/>
        </w:trPr>
        <w:tc>
          <w:tcPr>
            <w:tcW w:w="568" w:type="dxa"/>
            <w:tcBorders>
              <w:bottom w:val="single" w:sz="4" w:space="0" w:color="auto"/>
            </w:tcBorders>
            <w:shd w:val="clear" w:color="auto" w:fill="auto"/>
            <w:vAlign w:val="center"/>
          </w:tcPr>
          <w:p w14:paraId="467F37A9" w14:textId="77777777" w:rsidR="00C61612" w:rsidRPr="00B64D35" w:rsidRDefault="00C61612" w:rsidP="00037E6E">
            <w:pPr>
              <w:pStyle w:val="ListParagraph"/>
              <w:numPr>
                <w:ilvl w:val="1"/>
                <w:numId w:val="52"/>
              </w:numPr>
              <w:ind w:left="544" w:hanging="431"/>
              <w:jc w:val="center"/>
              <w:rPr>
                <w:rFonts w:ascii="Trebuchet MS" w:hAnsi="Trebuchet MS"/>
                <w:sz w:val="18"/>
                <w:szCs w:val="18"/>
              </w:rPr>
            </w:pPr>
          </w:p>
        </w:tc>
        <w:tc>
          <w:tcPr>
            <w:tcW w:w="4174" w:type="dxa"/>
            <w:vMerge w:val="restart"/>
            <w:shd w:val="clear" w:color="auto" w:fill="auto"/>
            <w:vAlign w:val="center"/>
          </w:tcPr>
          <w:p w14:paraId="61C09864" w14:textId="77777777" w:rsidR="00C61612" w:rsidRDefault="00C61612" w:rsidP="00037E6E">
            <w:pPr>
              <w:jc w:val="center"/>
              <w:rPr>
                <w:rFonts w:ascii="Trebuchet MS" w:hAnsi="Trebuchet MS"/>
                <w:sz w:val="18"/>
                <w:szCs w:val="18"/>
              </w:rPr>
            </w:pPr>
            <w:r>
              <w:rPr>
                <w:rFonts w:ascii="Trebuchet MS" w:hAnsi="Trebuchet MS"/>
                <w:sz w:val="18"/>
                <w:szCs w:val="18"/>
              </w:rPr>
              <w:t>AĮ įvadai/</w:t>
            </w:r>
          </w:p>
          <w:p w14:paraId="3B64B759" w14:textId="0453F87F" w:rsidR="00C61612" w:rsidRPr="006771D1" w:rsidRDefault="00C61612" w:rsidP="00037E6E">
            <w:pPr>
              <w:jc w:val="center"/>
              <w:rPr>
                <w:rFonts w:ascii="Trebuchet MS" w:hAnsi="Trebuchet MS"/>
                <w:sz w:val="18"/>
                <w:szCs w:val="18"/>
                <w:lang w:val="en-US"/>
              </w:rPr>
            </w:pPr>
            <w:r w:rsidRPr="006771D1">
              <w:rPr>
                <w:rFonts w:ascii="Trebuchet MS" w:hAnsi="Trebuchet MS"/>
                <w:sz w:val="18"/>
                <w:szCs w:val="18"/>
                <w:lang w:val="en-US"/>
              </w:rPr>
              <w:t>HV bushings</w:t>
            </w:r>
          </w:p>
        </w:tc>
        <w:tc>
          <w:tcPr>
            <w:tcW w:w="4467" w:type="dxa"/>
            <w:vMerge w:val="restart"/>
            <w:shd w:val="clear" w:color="auto" w:fill="auto"/>
            <w:vAlign w:val="center"/>
          </w:tcPr>
          <w:p w14:paraId="2EDDF6BB" w14:textId="77777777" w:rsidR="00C61612" w:rsidRDefault="00C61612" w:rsidP="00037E6E">
            <w:pPr>
              <w:jc w:val="center"/>
              <w:rPr>
                <w:rFonts w:ascii="Trebuchet MS" w:hAnsi="Trebuchet MS" w:cs="Arial"/>
                <w:sz w:val="18"/>
                <w:szCs w:val="18"/>
              </w:rPr>
            </w:pPr>
            <w:r>
              <w:rPr>
                <w:rFonts w:ascii="Trebuchet MS" w:hAnsi="Trebuchet MS" w:cs="Arial"/>
                <w:sz w:val="18"/>
                <w:szCs w:val="18"/>
              </w:rPr>
              <w:t>Kiekis, vnt.:/</w:t>
            </w:r>
          </w:p>
          <w:p w14:paraId="60EADD2B" w14:textId="342AA961" w:rsidR="00C61612" w:rsidRPr="00B64D35" w:rsidRDefault="00C61612" w:rsidP="00037E6E">
            <w:pPr>
              <w:jc w:val="center"/>
              <w:rPr>
                <w:rFonts w:ascii="Trebuchet MS" w:hAnsi="Trebuchet MS"/>
                <w:sz w:val="18"/>
                <w:szCs w:val="18"/>
              </w:rPr>
            </w:pPr>
            <w:r w:rsidRPr="009B365C">
              <w:rPr>
                <w:rFonts w:ascii="Trebuchet MS" w:hAnsi="Trebuchet MS" w:cs="Arial"/>
                <w:sz w:val="18"/>
                <w:szCs w:val="18"/>
                <w:lang w:val="en-US"/>
              </w:rPr>
              <w:t>Quantity, pcs.:</w:t>
            </w:r>
            <w:r>
              <w:rPr>
                <w:rFonts w:ascii="Trebuchet MS" w:hAnsi="Trebuchet MS" w:cs="Arial"/>
                <w:sz w:val="18"/>
                <w:szCs w:val="18"/>
                <w:lang w:val="en-US"/>
              </w:rPr>
              <w:t xml:space="preserve"> 3</w:t>
            </w:r>
          </w:p>
        </w:tc>
        <w:tc>
          <w:tcPr>
            <w:tcW w:w="2977" w:type="dxa"/>
            <w:tcBorders>
              <w:bottom w:val="single" w:sz="4" w:space="0" w:color="auto"/>
            </w:tcBorders>
            <w:vAlign w:val="center"/>
          </w:tcPr>
          <w:p w14:paraId="76A01FCD" w14:textId="77777777" w:rsidR="00C61612" w:rsidRPr="000D24D4" w:rsidRDefault="00C61612" w:rsidP="00037E6E">
            <w:pPr>
              <w:jc w:val="cente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6BF1D8A8" w14:textId="77F0ED23" w:rsidR="00C61612" w:rsidRDefault="00C61612" w:rsidP="00037E6E">
            <w:pPr>
              <w:jc w:val="center"/>
              <w:rPr>
                <w:rFonts w:ascii="Trebuchet MS" w:hAnsi="Trebuchet MS" w:cs="Arial"/>
                <w:sz w:val="18"/>
                <w:szCs w:val="18"/>
              </w:rPr>
            </w:pPr>
            <w:r>
              <w:rPr>
                <w:rFonts w:ascii="Trebuchet MS" w:hAnsi="Trebuchet MS" w:cs="Arial"/>
                <w:sz w:val="18"/>
                <w:szCs w:val="18"/>
                <w:lang w:val="en-US"/>
              </w:rPr>
              <w:t>Device marking</w:t>
            </w:r>
          </w:p>
        </w:tc>
        <w:tc>
          <w:tcPr>
            <w:tcW w:w="2240" w:type="dxa"/>
            <w:gridSpan w:val="3"/>
            <w:tcBorders>
              <w:bottom w:val="single" w:sz="4" w:space="0" w:color="auto"/>
            </w:tcBorders>
          </w:tcPr>
          <w:p w14:paraId="762232E3" w14:textId="77777777" w:rsidR="00C61612" w:rsidRDefault="00C61612" w:rsidP="00037E6E">
            <w:pPr>
              <w:jc w:val="center"/>
              <w:rPr>
                <w:rFonts w:ascii="Trebuchet MS" w:hAnsi="Trebuchet MS" w:cs="Arial"/>
                <w:sz w:val="18"/>
                <w:szCs w:val="18"/>
              </w:rPr>
            </w:pPr>
          </w:p>
        </w:tc>
      </w:tr>
      <w:tr w:rsidR="00844C28" w:rsidRPr="00B64D35" w14:paraId="33C1B994" w14:textId="35B9BED2" w:rsidTr="009450BF">
        <w:trPr>
          <w:cantSplit/>
          <w:trHeight w:val="170"/>
        </w:trPr>
        <w:tc>
          <w:tcPr>
            <w:tcW w:w="568" w:type="dxa"/>
            <w:tcBorders>
              <w:bottom w:val="single" w:sz="4" w:space="0" w:color="auto"/>
            </w:tcBorders>
            <w:shd w:val="clear" w:color="auto" w:fill="auto"/>
            <w:vAlign w:val="center"/>
          </w:tcPr>
          <w:p w14:paraId="708652FC" w14:textId="77777777" w:rsidR="00C61612" w:rsidRPr="00B64D35" w:rsidRDefault="00C61612" w:rsidP="00037E6E">
            <w:pPr>
              <w:pStyle w:val="ListParagraph"/>
              <w:numPr>
                <w:ilvl w:val="1"/>
                <w:numId w:val="52"/>
              </w:numPr>
              <w:ind w:left="544" w:hanging="431"/>
              <w:jc w:val="center"/>
              <w:rPr>
                <w:rFonts w:ascii="Trebuchet MS" w:hAnsi="Trebuchet MS"/>
                <w:sz w:val="18"/>
                <w:szCs w:val="18"/>
              </w:rPr>
            </w:pPr>
          </w:p>
        </w:tc>
        <w:tc>
          <w:tcPr>
            <w:tcW w:w="4174" w:type="dxa"/>
            <w:vMerge/>
            <w:shd w:val="clear" w:color="auto" w:fill="auto"/>
            <w:vAlign w:val="center"/>
          </w:tcPr>
          <w:p w14:paraId="6C2A7CBD" w14:textId="77777777" w:rsidR="00C61612" w:rsidRPr="00B64D35" w:rsidRDefault="00C61612" w:rsidP="00037E6E">
            <w:pPr>
              <w:jc w:val="center"/>
              <w:rPr>
                <w:rFonts w:ascii="Trebuchet MS" w:hAnsi="Trebuchet MS"/>
                <w:sz w:val="18"/>
                <w:szCs w:val="18"/>
              </w:rPr>
            </w:pPr>
          </w:p>
        </w:tc>
        <w:tc>
          <w:tcPr>
            <w:tcW w:w="4467" w:type="dxa"/>
            <w:vMerge/>
            <w:shd w:val="clear" w:color="auto" w:fill="auto"/>
            <w:vAlign w:val="center"/>
          </w:tcPr>
          <w:p w14:paraId="67B4B384" w14:textId="60028B61" w:rsidR="00C61612" w:rsidRPr="00B64D35" w:rsidRDefault="00C61612" w:rsidP="00037E6E">
            <w:pPr>
              <w:jc w:val="center"/>
              <w:rPr>
                <w:rFonts w:ascii="Trebuchet MS" w:hAnsi="Trebuchet MS"/>
                <w:sz w:val="18"/>
                <w:szCs w:val="18"/>
              </w:rPr>
            </w:pPr>
          </w:p>
        </w:tc>
        <w:tc>
          <w:tcPr>
            <w:tcW w:w="2977" w:type="dxa"/>
            <w:tcBorders>
              <w:bottom w:val="single" w:sz="4" w:space="0" w:color="auto"/>
            </w:tcBorders>
            <w:vAlign w:val="center"/>
          </w:tcPr>
          <w:p w14:paraId="70C646AE" w14:textId="77777777" w:rsidR="00C61612" w:rsidRPr="000D24D4" w:rsidRDefault="00C61612" w:rsidP="00037E6E">
            <w:pPr>
              <w:jc w:val="center"/>
              <w:rPr>
                <w:rFonts w:ascii="Trebuchet MS" w:hAnsi="Trebuchet MS" w:cs="Arial"/>
                <w:sz w:val="18"/>
                <w:szCs w:val="18"/>
              </w:rPr>
            </w:pPr>
            <w:r>
              <w:rPr>
                <w:rFonts w:ascii="Trebuchet MS" w:hAnsi="Trebuchet MS" w:cs="Arial"/>
                <w:sz w:val="18"/>
                <w:szCs w:val="18"/>
              </w:rPr>
              <w:t>Gamintojas/</w:t>
            </w:r>
          </w:p>
          <w:p w14:paraId="094825C0" w14:textId="019281DE" w:rsidR="00C61612" w:rsidRDefault="00C61612" w:rsidP="00037E6E">
            <w:pPr>
              <w:jc w:val="center"/>
              <w:rPr>
                <w:rFonts w:ascii="Trebuchet MS" w:hAnsi="Trebuchet MS" w:cs="Arial"/>
                <w:sz w:val="18"/>
                <w:szCs w:val="18"/>
              </w:rPr>
            </w:pPr>
            <w:r>
              <w:rPr>
                <w:rFonts w:ascii="Trebuchet MS" w:hAnsi="Trebuchet MS" w:cs="Arial"/>
                <w:sz w:val="18"/>
                <w:szCs w:val="18"/>
                <w:lang w:val="en-US"/>
              </w:rPr>
              <w:t>Manufacturer</w:t>
            </w:r>
          </w:p>
        </w:tc>
        <w:tc>
          <w:tcPr>
            <w:tcW w:w="2240" w:type="dxa"/>
            <w:gridSpan w:val="3"/>
            <w:tcBorders>
              <w:bottom w:val="single" w:sz="4" w:space="0" w:color="auto"/>
            </w:tcBorders>
          </w:tcPr>
          <w:p w14:paraId="31DA57C1" w14:textId="77777777" w:rsidR="00C61612" w:rsidRDefault="00C61612" w:rsidP="00037E6E">
            <w:pPr>
              <w:jc w:val="center"/>
              <w:rPr>
                <w:rFonts w:ascii="Trebuchet MS" w:hAnsi="Trebuchet MS" w:cs="Arial"/>
                <w:sz w:val="18"/>
                <w:szCs w:val="18"/>
              </w:rPr>
            </w:pPr>
          </w:p>
        </w:tc>
      </w:tr>
      <w:tr w:rsidR="00844C28" w:rsidRPr="00B64D35" w14:paraId="64EC0D5C" w14:textId="70725FFD" w:rsidTr="009450BF">
        <w:trPr>
          <w:cantSplit/>
          <w:trHeight w:val="170"/>
        </w:trPr>
        <w:tc>
          <w:tcPr>
            <w:tcW w:w="568" w:type="dxa"/>
            <w:tcBorders>
              <w:bottom w:val="single" w:sz="4" w:space="0" w:color="auto"/>
            </w:tcBorders>
            <w:shd w:val="clear" w:color="auto" w:fill="auto"/>
            <w:vAlign w:val="center"/>
          </w:tcPr>
          <w:p w14:paraId="332942F9" w14:textId="77777777" w:rsidR="00C61612" w:rsidRPr="00B64D35" w:rsidRDefault="00C61612" w:rsidP="00037E6E">
            <w:pPr>
              <w:pStyle w:val="ListParagraph"/>
              <w:numPr>
                <w:ilvl w:val="1"/>
                <w:numId w:val="52"/>
              </w:numPr>
              <w:ind w:left="544" w:hanging="431"/>
              <w:jc w:val="center"/>
              <w:rPr>
                <w:rFonts w:ascii="Trebuchet MS" w:hAnsi="Trebuchet MS"/>
                <w:sz w:val="18"/>
                <w:szCs w:val="18"/>
              </w:rPr>
            </w:pPr>
          </w:p>
        </w:tc>
        <w:tc>
          <w:tcPr>
            <w:tcW w:w="4174" w:type="dxa"/>
            <w:vMerge/>
            <w:tcBorders>
              <w:bottom w:val="single" w:sz="4" w:space="0" w:color="auto"/>
            </w:tcBorders>
            <w:shd w:val="clear" w:color="auto" w:fill="auto"/>
            <w:vAlign w:val="center"/>
          </w:tcPr>
          <w:p w14:paraId="50FB06C6" w14:textId="77777777" w:rsidR="00C61612" w:rsidRPr="00B64D35" w:rsidRDefault="00C61612" w:rsidP="00037E6E">
            <w:pPr>
              <w:jc w:val="center"/>
              <w:rPr>
                <w:rFonts w:ascii="Trebuchet MS" w:hAnsi="Trebuchet MS"/>
                <w:sz w:val="18"/>
                <w:szCs w:val="18"/>
              </w:rPr>
            </w:pPr>
          </w:p>
        </w:tc>
        <w:tc>
          <w:tcPr>
            <w:tcW w:w="4467" w:type="dxa"/>
            <w:vMerge/>
            <w:tcBorders>
              <w:bottom w:val="single" w:sz="4" w:space="0" w:color="auto"/>
            </w:tcBorders>
            <w:shd w:val="clear" w:color="auto" w:fill="auto"/>
            <w:vAlign w:val="center"/>
          </w:tcPr>
          <w:p w14:paraId="2D252FA0" w14:textId="58ADEFA1" w:rsidR="00C61612" w:rsidRPr="00B64D35" w:rsidRDefault="00C61612" w:rsidP="00037E6E">
            <w:pPr>
              <w:jc w:val="center"/>
              <w:rPr>
                <w:rFonts w:ascii="Trebuchet MS" w:hAnsi="Trebuchet MS"/>
                <w:sz w:val="18"/>
                <w:szCs w:val="18"/>
              </w:rPr>
            </w:pPr>
          </w:p>
        </w:tc>
        <w:tc>
          <w:tcPr>
            <w:tcW w:w="2977" w:type="dxa"/>
            <w:tcBorders>
              <w:bottom w:val="single" w:sz="4" w:space="0" w:color="auto"/>
            </w:tcBorders>
            <w:vAlign w:val="center"/>
          </w:tcPr>
          <w:p w14:paraId="6C8CD07A" w14:textId="77777777" w:rsidR="00C61612" w:rsidRPr="000D24D4" w:rsidRDefault="00C61612" w:rsidP="00037E6E">
            <w:pPr>
              <w:jc w:val="cente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664B432C" w14:textId="7126C650" w:rsidR="00C61612" w:rsidRDefault="00C61612" w:rsidP="00037E6E">
            <w:pPr>
              <w:jc w:val="center"/>
              <w:rPr>
                <w:rFonts w:ascii="Trebuchet MS" w:hAnsi="Trebuchet MS" w:cs="Arial"/>
                <w:sz w:val="18"/>
                <w:szCs w:val="18"/>
              </w:rPr>
            </w:pPr>
            <w:r>
              <w:rPr>
                <w:rFonts w:ascii="Trebuchet MS" w:hAnsi="Trebuchet MS" w:cs="Arial"/>
                <w:sz w:val="18"/>
                <w:szCs w:val="18"/>
                <w:lang w:val="en-US"/>
              </w:rPr>
              <w:t>Country of production</w:t>
            </w:r>
          </w:p>
        </w:tc>
        <w:tc>
          <w:tcPr>
            <w:tcW w:w="2240" w:type="dxa"/>
            <w:gridSpan w:val="3"/>
            <w:tcBorders>
              <w:bottom w:val="single" w:sz="4" w:space="0" w:color="auto"/>
            </w:tcBorders>
          </w:tcPr>
          <w:p w14:paraId="6ED96791" w14:textId="77777777" w:rsidR="00C61612" w:rsidRDefault="00C61612" w:rsidP="00037E6E">
            <w:pPr>
              <w:jc w:val="center"/>
              <w:rPr>
                <w:rFonts w:ascii="Trebuchet MS" w:hAnsi="Trebuchet MS" w:cs="Arial"/>
                <w:sz w:val="18"/>
                <w:szCs w:val="18"/>
              </w:rPr>
            </w:pPr>
          </w:p>
        </w:tc>
      </w:tr>
      <w:tr w:rsidR="00844C28" w:rsidRPr="00B64D35" w14:paraId="686DD7BD" w14:textId="4637DBB3" w:rsidTr="009450BF">
        <w:trPr>
          <w:cantSplit/>
          <w:trHeight w:val="170"/>
        </w:trPr>
        <w:tc>
          <w:tcPr>
            <w:tcW w:w="568" w:type="dxa"/>
            <w:tcBorders>
              <w:bottom w:val="single" w:sz="4" w:space="0" w:color="auto"/>
            </w:tcBorders>
            <w:shd w:val="clear" w:color="auto" w:fill="auto"/>
            <w:vAlign w:val="center"/>
          </w:tcPr>
          <w:p w14:paraId="346894DF" w14:textId="77777777" w:rsidR="00C61612" w:rsidRPr="00B64D35" w:rsidRDefault="00C61612" w:rsidP="00037E6E">
            <w:pPr>
              <w:pStyle w:val="ListParagraph"/>
              <w:numPr>
                <w:ilvl w:val="1"/>
                <w:numId w:val="52"/>
              </w:numPr>
              <w:ind w:left="544" w:hanging="431"/>
              <w:jc w:val="center"/>
              <w:rPr>
                <w:rFonts w:ascii="Trebuchet MS" w:hAnsi="Trebuchet MS"/>
                <w:sz w:val="18"/>
                <w:szCs w:val="18"/>
              </w:rPr>
            </w:pPr>
          </w:p>
        </w:tc>
        <w:tc>
          <w:tcPr>
            <w:tcW w:w="4174" w:type="dxa"/>
            <w:vMerge w:val="restart"/>
            <w:shd w:val="clear" w:color="auto" w:fill="auto"/>
            <w:vAlign w:val="center"/>
          </w:tcPr>
          <w:p w14:paraId="78389C93" w14:textId="77777777" w:rsidR="00C61612" w:rsidRDefault="00C61612" w:rsidP="00037E6E">
            <w:pPr>
              <w:jc w:val="center"/>
              <w:rPr>
                <w:rFonts w:ascii="Trebuchet MS" w:hAnsi="Trebuchet MS"/>
                <w:sz w:val="18"/>
                <w:szCs w:val="18"/>
              </w:rPr>
            </w:pPr>
            <w:proofErr w:type="spellStart"/>
            <w:r>
              <w:rPr>
                <w:rFonts w:ascii="Trebuchet MS" w:hAnsi="Trebuchet MS"/>
                <w:sz w:val="18"/>
                <w:szCs w:val="18"/>
              </w:rPr>
              <w:t>Neutralės</w:t>
            </w:r>
            <w:proofErr w:type="spellEnd"/>
            <w:r>
              <w:rPr>
                <w:rFonts w:ascii="Trebuchet MS" w:hAnsi="Trebuchet MS"/>
                <w:sz w:val="18"/>
                <w:szCs w:val="18"/>
              </w:rPr>
              <w:t xml:space="preserve"> įvadas/</w:t>
            </w:r>
          </w:p>
          <w:p w14:paraId="2B23EF14" w14:textId="1DA248CC" w:rsidR="00C61612" w:rsidRPr="006771D1" w:rsidRDefault="00C61612" w:rsidP="00037E6E">
            <w:pPr>
              <w:jc w:val="center"/>
              <w:rPr>
                <w:rFonts w:ascii="Trebuchet MS" w:hAnsi="Trebuchet MS"/>
                <w:sz w:val="18"/>
                <w:szCs w:val="18"/>
                <w:lang w:val="en-US"/>
              </w:rPr>
            </w:pPr>
            <w:r w:rsidRPr="006771D1">
              <w:rPr>
                <w:rFonts w:ascii="Trebuchet MS" w:hAnsi="Trebuchet MS"/>
                <w:sz w:val="18"/>
                <w:szCs w:val="18"/>
                <w:lang w:val="en-US"/>
              </w:rPr>
              <w:t>Neutral bushing</w:t>
            </w:r>
          </w:p>
        </w:tc>
        <w:tc>
          <w:tcPr>
            <w:tcW w:w="4467" w:type="dxa"/>
            <w:vMerge w:val="restart"/>
            <w:shd w:val="clear" w:color="auto" w:fill="auto"/>
            <w:vAlign w:val="center"/>
          </w:tcPr>
          <w:p w14:paraId="399FF7EE" w14:textId="77777777" w:rsidR="00C61612" w:rsidRDefault="00C61612" w:rsidP="00037E6E">
            <w:pPr>
              <w:jc w:val="center"/>
              <w:rPr>
                <w:rFonts w:ascii="Trebuchet MS" w:hAnsi="Trebuchet MS" w:cs="Arial"/>
                <w:sz w:val="18"/>
                <w:szCs w:val="18"/>
              </w:rPr>
            </w:pPr>
            <w:r>
              <w:rPr>
                <w:rFonts w:ascii="Trebuchet MS" w:hAnsi="Trebuchet MS" w:cs="Arial"/>
                <w:sz w:val="18"/>
                <w:szCs w:val="18"/>
              </w:rPr>
              <w:t>Kiekis, vnt.:/</w:t>
            </w:r>
          </w:p>
          <w:p w14:paraId="7DB027A5" w14:textId="0D29D946" w:rsidR="00C61612" w:rsidRPr="00B64D35" w:rsidRDefault="00C61612" w:rsidP="00037E6E">
            <w:pPr>
              <w:jc w:val="center"/>
              <w:rPr>
                <w:rFonts w:ascii="Trebuchet MS" w:hAnsi="Trebuchet MS"/>
                <w:sz w:val="18"/>
                <w:szCs w:val="18"/>
              </w:rPr>
            </w:pPr>
            <w:r w:rsidRPr="009B365C">
              <w:rPr>
                <w:rFonts w:ascii="Trebuchet MS" w:hAnsi="Trebuchet MS" w:cs="Arial"/>
                <w:sz w:val="18"/>
                <w:szCs w:val="18"/>
                <w:lang w:val="en-US"/>
              </w:rPr>
              <w:t>Quantity, pcs.:</w:t>
            </w:r>
            <w:r>
              <w:rPr>
                <w:rFonts w:ascii="Trebuchet MS" w:hAnsi="Trebuchet MS" w:cs="Arial"/>
                <w:sz w:val="18"/>
                <w:szCs w:val="18"/>
                <w:lang w:val="en-US"/>
              </w:rPr>
              <w:t xml:space="preserve"> 1</w:t>
            </w:r>
          </w:p>
        </w:tc>
        <w:tc>
          <w:tcPr>
            <w:tcW w:w="2977" w:type="dxa"/>
            <w:tcBorders>
              <w:bottom w:val="single" w:sz="4" w:space="0" w:color="auto"/>
            </w:tcBorders>
            <w:vAlign w:val="center"/>
          </w:tcPr>
          <w:p w14:paraId="7792E950" w14:textId="77777777" w:rsidR="00C61612" w:rsidRPr="000D24D4" w:rsidRDefault="00C61612" w:rsidP="00037E6E">
            <w:pPr>
              <w:jc w:val="cente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23DCA96B" w14:textId="5A0DA4D0" w:rsidR="00C61612" w:rsidRDefault="00C61612" w:rsidP="00037E6E">
            <w:pPr>
              <w:jc w:val="center"/>
              <w:rPr>
                <w:rFonts w:ascii="Trebuchet MS" w:hAnsi="Trebuchet MS" w:cs="Arial"/>
                <w:sz w:val="18"/>
                <w:szCs w:val="18"/>
              </w:rPr>
            </w:pPr>
            <w:r>
              <w:rPr>
                <w:rFonts w:ascii="Trebuchet MS" w:hAnsi="Trebuchet MS" w:cs="Arial"/>
                <w:sz w:val="18"/>
                <w:szCs w:val="18"/>
                <w:lang w:val="en-US"/>
              </w:rPr>
              <w:t>Device marking</w:t>
            </w:r>
          </w:p>
        </w:tc>
        <w:tc>
          <w:tcPr>
            <w:tcW w:w="2240" w:type="dxa"/>
            <w:gridSpan w:val="3"/>
            <w:tcBorders>
              <w:bottom w:val="single" w:sz="4" w:space="0" w:color="auto"/>
            </w:tcBorders>
          </w:tcPr>
          <w:p w14:paraId="67F44B60" w14:textId="77777777" w:rsidR="00C61612" w:rsidRDefault="00C61612" w:rsidP="00037E6E">
            <w:pPr>
              <w:jc w:val="center"/>
              <w:rPr>
                <w:rFonts w:ascii="Trebuchet MS" w:hAnsi="Trebuchet MS" w:cs="Arial"/>
                <w:sz w:val="18"/>
                <w:szCs w:val="18"/>
              </w:rPr>
            </w:pPr>
          </w:p>
        </w:tc>
      </w:tr>
      <w:tr w:rsidR="00844C28" w:rsidRPr="00B64D35" w14:paraId="2BBFAD41" w14:textId="4D14628F" w:rsidTr="009450BF">
        <w:trPr>
          <w:cantSplit/>
          <w:trHeight w:val="170"/>
        </w:trPr>
        <w:tc>
          <w:tcPr>
            <w:tcW w:w="568" w:type="dxa"/>
            <w:tcBorders>
              <w:bottom w:val="single" w:sz="4" w:space="0" w:color="auto"/>
            </w:tcBorders>
            <w:shd w:val="clear" w:color="auto" w:fill="auto"/>
            <w:vAlign w:val="center"/>
          </w:tcPr>
          <w:p w14:paraId="762C9A87" w14:textId="77777777" w:rsidR="00C61612" w:rsidRPr="00B64D35" w:rsidRDefault="00C61612" w:rsidP="00037E6E">
            <w:pPr>
              <w:pStyle w:val="ListParagraph"/>
              <w:numPr>
                <w:ilvl w:val="1"/>
                <w:numId w:val="52"/>
              </w:numPr>
              <w:ind w:left="544" w:hanging="431"/>
              <w:jc w:val="center"/>
              <w:rPr>
                <w:rFonts w:ascii="Trebuchet MS" w:hAnsi="Trebuchet MS"/>
                <w:sz w:val="18"/>
                <w:szCs w:val="18"/>
              </w:rPr>
            </w:pPr>
          </w:p>
        </w:tc>
        <w:tc>
          <w:tcPr>
            <w:tcW w:w="4174" w:type="dxa"/>
            <w:vMerge/>
            <w:shd w:val="clear" w:color="auto" w:fill="auto"/>
            <w:vAlign w:val="center"/>
          </w:tcPr>
          <w:p w14:paraId="28313244" w14:textId="77777777" w:rsidR="00C61612" w:rsidRPr="00B64D35" w:rsidRDefault="00C61612" w:rsidP="00037E6E">
            <w:pPr>
              <w:jc w:val="center"/>
              <w:rPr>
                <w:rFonts w:ascii="Trebuchet MS" w:hAnsi="Trebuchet MS"/>
                <w:sz w:val="18"/>
                <w:szCs w:val="18"/>
              </w:rPr>
            </w:pPr>
          </w:p>
        </w:tc>
        <w:tc>
          <w:tcPr>
            <w:tcW w:w="4467" w:type="dxa"/>
            <w:vMerge/>
            <w:shd w:val="clear" w:color="auto" w:fill="auto"/>
            <w:vAlign w:val="center"/>
          </w:tcPr>
          <w:p w14:paraId="0C4D0CC2" w14:textId="50D5F5AA" w:rsidR="00C61612" w:rsidRPr="00B64D35" w:rsidRDefault="00C61612" w:rsidP="00037E6E">
            <w:pPr>
              <w:jc w:val="center"/>
              <w:rPr>
                <w:rFonts w:ascii="Trebuchet MS" w:hAnsi="Trebuchet MS"/>
                <w:sz w:val="18"/>
                <w:szCs w:val="18"/>
              </w:rPr>
            </w:pPr>
          </w:p>
        </w:tc>
        <w:tc>
          <w:tcPr>
            <w:tcW w:w="2977" w:type="dxa"/>
            <w:tcBorders>
              <w:bottom w:val="single" w:sz="4" w:space="0" w:color="auto"/>
            </w:tcBorders>
            <w:vAlign w:val="center"/>
          </w:tcPr>
          <w:p w14:paraId="5878980D" w14:textId="77777777" w:rsidR="00C61612" w:rsidRPr="000D24D4" w:rsidRDefault="00C61612" w:rsidP="00037E6E">
            <w:pPr>
              <w:jc w:val="center"/>
              <w:rPr>
                <w:rFonts w:ascii="Trebuchet MS" w:hAnsi="Trebuchet MS" w:cs="Arial"/>
                <w:sz w:val="18"/>
                <w:szCs w:val="18"/>
              </w:rPr>
            </w:pPr>
            <w:r>
              <w:rPr>
                <w:rFonts w:ascii="Trebuchet MS" w:hAnsi="Trebuchet MS" w:cs="Arial"/>
                <w:sz w:val="18"/>
                <w:szCs w:val="18"/>
              </w:rPr>
              <w:t>Gamintojas/</w:t>
            </w:r>
          </w:p>
          <w:p w14:paraId="148C438F" w14:textId="256E186B" w:rsidR="00C61612" w:rsidRDefault="00C61612" w:rsidP="00037E6E">
            <w:pPr>
              <w:jc w:val="center"/>
              <w:rPr>
                <w:rFonts w:ascii="Trebuchet MS" w:hAnsi="Trebuchet MS" w:cs="Arial"/>
                <w:sz w:val="18"/>
                <w:szCs w:val="18"/>
              </w:rPr>
            </w:pPr>
            <w:r>
              <w:rPr>
                <w:rFonts w:ascii="Trebuchet MS" w:hAnsi="Trebuchet MS" w:cs="Arial"/>
                <w:sz w:val="18"/>
                <w:szCs w:val="18"/>
                <w:lang w:val="en-US"/>
              </w:rPr>
              <w:t>Manufacturer</w:t>
            </w:r>
          </w:p>
        </w:tc>
        <w:tc>
          <w:tcPr>
            <w:tcW w:w="2240" w:type="dxa"/>
            <w:gridSpan w:val="3"/>
            <w:tcBorders>
              <w:bottom w:val="single" w:sz="4" w:space="0" w:color="auto"/>
            </w:tcBorders>
          </w:tcPr>
          <w:p w14:paraId="2215F978" w14:textId="77777777" w:rsidR="00C61612" w:rsidRDefault="00C61612" w:rsidP="00037E6E">
            <w:pPr>
              <w:jc w:val="center"/>
              <w:rPr>
                <w:rFonts w:ascii="Trebuchet MS" w:hAnsi="Trebuchet MS" w:cs="Arial"/>
                <w:sz w:val="18"/>
                <w:szCs w:val="18"/>
              </w:rPr>
            </w:pPr>
          </w:p>
        </w:tc>
      </w:tr>
      <w:tr w:rsidR="00844C28" w:rsidRPr="00B64D35" w14:paraId="667F24A9" w14:textId="38C2B082" w:rsidTr="009450BF">
        <w:trPr>
          <w:cantSplit/>
          <w:trHeight w:val="170"/>
        </w:trPr>
        <w:tc>
          <w:tcPr>
            <w:tcW w:w="568" w:type="dxa"/>
            <w:tcBorders>
              <w:bottom w:val="single" w:sz="4" w:space="0" w:color="auto"/>
            </w:tcBorders>
            <w:shd w:val="clear" w:color="auto" w:fill="auto"/>
            <w:vAlign w:val="center"/>
          </w:tcPr>
          <w:p w14:paraId="1AC2B77C" w14:textId="77777777" w:rsidR="00C61612" w:rsidRPr="00B64D35" w:rsidRDefault="00C61612" w:rsidP="00037E6E">
            <w:pPr>
              <w:pStyle w:val="ListParagraph"/>
              <w:numPr>
                <w:ilvl w:val="1"/>
                <w:numId w:val="52"/>
              </w:numPr>
              <w:ind w:left="544" w:hanging="431"/>
              <w:jc w:val="center"/>
              <w:rPr>
                <w:rFonts w:ascii="Trebuchet MS" w:hAnsi="Trebuchet MS"/>
                <w:sz w:val="18"/>
                <w:szCs w:val="18"/>
              </w:rPr>
            </w:pPr>
          </w:p>
        </w:tc>
        <w:tc>
          <w:tcPr>
            <w:tcW w:w="4174" w:type="dxa"/>
            <w:vMerge/>
            <w:tcBorders>
              <w:bottom w:val="single" w:sz="4" w:space="0" w:color="auto"/>
            </w:tcBorders>
            <w:shd w:val="clear" w:color="auto" w:fill="auto"/>
            <w:vAlign w:val="center"/>
          </w:tcPr>
          <w:p w14:paraId="3B05E35E" w14:textId="77777777" w:rsidR="00C61612" w:rsidRPr="00B64D35" w:rsidRDefault="00C61612" w:rsidP="00037E6E">
            <w:pPr>
              <w:jc w:val="center"/>
              <w:rPr>
                <w:rFonts w:ascii="Trebuchet MS" w:hAnsi="Trebuchet MS"/>
                <w:sz w:val="18"/>
                <w:szCs w:val="18"/>
              </w:rPr>
            </w:pPr>
          </w:p>
        </w:tc>
        <w:tc>
          <w:tcPr>
            <w:tcW w:w="4467" w:type="dxa"/>
            <w:vMerge/>
            <w:tcBorders>
              <w:bottom w:val="single" w:sz="4" w:space="0" w:color="auto"/>
            </w:tcBorders>
            <w:shd w:val="clear" w:color="auto" w:fill="auto"/>
            <w:vAlign w:val="center"/>
          </w:tcPr>
          <w:p w14:paraId="0094CA9F" w14:textId="45BDB86B" w:rsidR="00C61612" w:rsidRPr="00B64D35" w:rsidRDefault="00C61612" w:rsidP="00037E6E">
            <w:pPr>
              <w:jc w:val="center"/>
              <w:rPr>
                <w:rFonts w:ascii="Trebuchet MS" w:hAnsi="Trebuchet MS"/>
                <w:sz w:val="18"/>
                <w:szCs w:val="18"/>
              </w:rPr>
            </w:pPr>
          </w:p>
        </w:tc>
        <w:tc>
          <w:tcPr>
            <w:tcW w:w="2977" w:type="dxa"/>
            <w:tcBorders>
              <w:bottom w:val="single" w:sz="4" w:space="0" w:color="auto"/>
            </w:tcBorders>
            <w:vAlign w:val="center"/>
          </w:tcPr>
          <w:p w14:paraId="0BAB97B7" w14:textId="77777777" w:rsidR="00C61612" w:rsidRPr="000D24D4" w:rsidRDefault="00C61612" w:rsidP="00037E6E">
            <w:pPr>
              <w:jc w:val="cente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5F3A96DF" w14:textId="50E80EF6" w:rsidR="00C61612" w:rsidRDefault="00C61612" w:rsidP="00037E6E">
            <w:pPr>
              <w:jc w:val="center"/>
              <w:rPr>
                <w:rFonts w:ascii="Trebuchet MS" w:hAnsi="Trebuchet MS" w:cs="Arial"/>
                <w:sz w:val="18"/>
                <w:szCs w:val="18"/>
              </w:rPr>
            </w:pPr>
            <w:r>
              <w:rPr>
                <w:rFonts w:ascii="Trebuchet MS" w:hAnsi="Trebuchet MS" w:cs="Arial"/>
                <w:sz w:val="18"/>
                <w:szCs w:val="18"/>
                <w:lang w:val="en-US"/>
              </w:rPr>
              <w:t>Country of production</w:t>
            </w:r>
          </w:p>
        </w:tc>
        <w:tc>
          <w:tcPr>
            <w:tcW w:w="2240" w:type="dxa"/>
            <w:gridSpan w:val="3"/>
            <w:tcBorders>
              <w:bottom w:val="single" w:sz="4" w:space="0" w:color="auto"/>
            </w:tcBorders>
          </w:tcPr>
          <w:p w14:paraId="1FFA4AB0" w14:textId="77777777" w:rsidR="00C61612" w:rsidRDefault="00C61612" w:rsidP="00037E6E">
            <w:pPr>
              <w:jc w:val="center"/>
              <w:rPr>
                <w:rFonts w:ascii="Trebuchet MS" w:hAnsi="Trebuchet MS" w:cs="Arial"/>
                <w:sz w:val="18"/>
                <w:szCs w:val="18"/>
              </w:rPr>
            </w:pPr>
          </w:p>
        </w:tc>
      </w:tr>
      <w:tr w:rsidR="00292429" w:rsidRPr="00B64D35" w14:paraId="214E8432" w14:textId="69D6DEF3" w:rsidTr="009450BF">
        <w:trPr>
          <w:cantSplit/>
          <w:trHeight w:val="170"/>
        </w:trPr>
        <w:tc>
          <w:tcPr>
            <w:tcW w:w="568" w:type="dxa"/>
            <w:tcBorders>
              <w:bottom w:val="single" w:sz="4" w:space="0" w:color="auto"/>
            </w:tcBorders>
            <w:shd w:val="clear" w:color="auto" w:fill="auto"/>
            <w:vAlign w:val="center"/>
          </w:tcPr>
          <w:p w14:paraId="16C49123" w14:textId="0CE1BD4C" w:rsidR="00292429" w:rsidRPr="00B64D35" w:rsidRDefault="00292429" w:rsidP="00037E6E">
            <w:pPr>
              <w:pStyle w:val="ListParagraph"/>
              <w:numPr>
                <w:ilvl w:val="0"/>
                <w:numId w:val="52"/>
              </w:numPr>
              <w:jc w:val="center"/>
              <w:rPr>
                <w:rFonts w:ascii="Trebuchet MS" w:hAnsi="Trebuchet MS"/>
                <w:sz w:val="18"/>
                <w:szCs w:val="18"/>
              </w:rPr>
            </w:pPr>
          </w:p>
        </w:tc>
        <w:tc>
          <w:tcPr>
            <w:tcW w:w="13858" w:type="dxa"/>
            <w:gridSpan w:val="6"/>
            <w:tcBorders>
              <w:bottom w:val="single" w:sz="4" w:space="0" w:color="auto"/>
            </w:tcBorders>
            <w:shd w:val="clear" w:color="auto" w:fill="auto"/>
            <w:vAlign w:val="center"/>
          </w:tcPr>
          <w:p w14:paraId="32BD400A" w14:textId="39A4B625" w:rsidR="00292429" w:rsidRPr="00B64D35" w:rsidRDefault="00292429" w:rsidP="00037E6E">
            <w:pPr>
              <w:jc w:val="center"/>
              <w:rPr>
                <w:rFonts w:ascii="Trebuchet MS" w:hAnsi="Trebuchet MS" w:cs="Arial"/>
                <w:b/>
                <w:bCs/>
                <w:sz w:val="18"/>
                <w:szCs w:val="18"/>
                <w:lang w:val="en-US"/>
              </w:rPr>
            </w:pPr>
            <w:r w:rsidRPr="00B64D35">
              <w:rPr>
                <w:rFonts w:ascii="Trebuchet MS" w:hAnsi="Trebuchet MS" w:cs="Arial"/>
                <w:b/>
                <w:bCs/>
                <w:sz w:val="18"/>
                <w:szCs w:val="18"/>
              </w:rPr>
              <w:t>Valdomo šuntinio reaktoriaus komplektacija (kiekiai nurodomi vienam</w:t>
            </w:r>
            <w:r>
              <w:rPr>
                <w:rFonts w:ascii="Trebuchet MS" w:hAnsi="Trebuchet MS" w:cs="Arial"/>
                <w:b/>
                <w:bCs/>
                <w:sz w:val="18"/>
                <w:szCs w:val="18"/>
              </w:rPr>
              <w:t xml:space="preserve"> </w:t>
            </w:r>
            <w:r w:rsidRPr="00B64D35">
              <w:rPr>
                <w:rFonts w:ascii="Trebuchet MS" w:hAnsi="Trebuchet MS" w:cs="Arial"/>
                <w:b/>
                <w:bCs/>
                <w:sz w:val="18"/>
                <w:szCs w:val="18"/>
              </w:rPr>
              <w:t xml:space="preserve">valdomam šuntiniam reaktoriui )/ </w:t>
            </w:r>
            <w:r w:rsidRPr="00B64D35">
              <w:rPr>
                <w:rFonts w:ascii="Trebuchet MS" w:hAnsi="Trebuchet MS" w:cs="Arial"/>
                <w:b/>
                <w:bCs/>
                <w:sz w:val="18"/>
                <w:szCs w:val="18"/>
                <w:lang w:val="en-US"/>
              </w:rPr>
              <w:t>Main components of variable shunt reactor (quantities to be specified for one variable shunt reactor)</w:t>
            </w:r>
          </w:p>
        </w:tc>
      </w:tr>
      <w:tr w:rsidR="00844C28" w:rsidRPr="00B64D35" w14:paraId="443AB7A4" w14:textId="788D195D" w:rsidTr="009450BF">
        <w:trPr>
          <w:cantSplit/>
          <w:trHeight w:val="170"/>
        </w:trPr>
        <w:tc>
          <w:tcPr>
            <w:tcW w:w="568" w:type="dxa"/>
            <w:shd w:val="clear" w:color="auto" w:fill="auto"/>
            <w:vAlign w:val="center"/>
          </w:tcPr>
          <w:p w14:paraId="2392B608"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shd w:val="clear" w:color="auto" w:fill="auto"/>
            <w:vAlign w:val="center"/>
          </w:tcPr>
          <w:p w14:paraId="4E5E1E28" w14:textId="254DABB6" w:rsidR="00D42874" w:rsidRPr="00B64D35" w:rsidRDefault="00D42874" w:rsidP="00037E6E">
            <w:pPr>
              <w:jc w:val="center"/>
              <w:rPr>
                <w:rFonts w:ascii="Trebuchet MS" w:hAnsi="Trebuchet MS" w:cs="Arial"/>
                <w:bCs/>
                <w:sz w:val="18"/>
                <w:szCs w:val="18"/>
              </w:rPr>
            </w:pPr>
            <w:r w:rsidRPr="00B64D35">
              <w:rPr>
                <w:rFonts w:ascii="Trebuchet MS" w:hAnsi="Trebuchet MS"/>
                <w:bCs/>
                <w:sz w:val="18"/>
                <w:szCs w:val="18"/>
              </w:rPr>
              <w:t xml:space="preserve">Vardinė galia  (3 fazių) dirbant nepertraukiam  režimu/ </w:t>
            </w:r>
            <w:proofErr w:type="spellStart"/>
            <w:r w:rsidRPr="00B64D35">
              <w:rPr>
                <w:rFonts w:ascii="Trebuchet MS" w:hAnsi="Trebuchet MS"/>
                <w:bCs/>
                <w:sz w:val="18"/>
                <w:szCs w:val="18"/>
              </w:rPr>
              <w:t>Rated</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power</w:t>
            </w:r>
            <w:proofErr w:type="spellEnd"/>
            <w:r w:rsidRPr="00B64D35">
              <w:rPr>
                <w:rFonts w:ascii="Trebuchet MS" w:hAnsi="Trebuchet MS"/>
                <w:bCs/>
                <w:sz w:val="18"/>
                <w:szCs w:val="18"/>
              </w:rPr>
              <w:t xml:space="preserve"> (3 </w:t>
            </w:r>
            <w:proofErr w:type="spellStart"/>
            <w:r w:rsidRPr="00B64D35">
              <w:rPr>
                <w:rFonts w:ascii="Trebuchet MS" w:hAnsi="Trebuchet MS"/>
                <w:bCs/>
                <w:sz w:val="18"/>
                <w:szCs w:val="18"/>
              </w:rPr>
              <w:t>phase</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in</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continuous</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operating</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mode</w:t>
            </w:r>
            <w:proofErr w:type="spellEnd"/>
          </w:p>
        </w:tc>
        <w:tc>
          <w:tcPr>
            <w:tcW w:w="4467" w:type="dxa"/>
            <w:shd w:val="clear" w:color="auto" w:fill="auto"/>
            <w:vAlign w:val="center"/>
          </w:tcPr>
          <w:p w14:paraId="0BB7C8CA" w14:textId="69C0339D" w:rsidR="00D42874" w:rsidRPr="00B64D35" w:rsidRDefault="00D42874" w:rsidP="00037E6E">
            <w:pPr>
              <w:jc w:val="center"/>
              <w:rPr>
                <w:rFonts w:ascii="Trebuchet MS" w:hAnsi="Trebuchet MS"/>
                <w:bCs/>
                <w:sz w:val="18"/>
                <w:szCs w:val="18"/>
                <w:lang w:val="it-IT"/>
              </w:rPr>
            </w:pPr>
            <w:r w:rsidRPr="00B64D35">
              <w:rPr>
                <w:rFonts w:ascii="Trebuchet MS" w:hAnsi="Trebuchet MS"/>
                <w:bCs/>
                <w:sz w:val="18"/>
                <w:szCs w:val="18"/>
                <w:lang w:val="it-IT"/>
              </w:rPr>
              <w:t>140 MVar</w:t>
            </w:r>
          </w:p>
        </w:tc>
        <w:tc>
          <w:tcPr>
            <w:tcW w:w="2977" w:type="dxa"/>
          </w:tcPr>
          <w:p w14:paraId="3339E572" w14:textId="77777777" w:rsidR="00D42874" w:rsidRPr="00B64D35" w:rsidRDefault="00D42874" w:rsidP="00037E6E">
            <w:pPr>
              <w:jc w:val="center"/>
              <w:rPr>
                <w:rFonts w:ascii="Trebuchet MS" w:hAnsi="Trebuchet MS"/>
                <w:bCs/>
                <w:sz w:val="18"/>
                <w:szCs w:val="18"/>
                <w:lang w:val="it-IT"/>
              </w:rPr>
            </w:pPr>
          </w:p>
        </w:tc>
        <w:tc>
          <w:tcPr>
            <w:tcW w:w="2240" w:type="dxa"/>
            <w:gridSpan w:val="3"/>
          </w:tcPr>
          <w:p w14:paraId="58130177" w14:textId="77777777" w:rsidR="00D42874" w:rsidRPr="00B64D35" w:rsidRDefault="00D42874" w:rsidP="00037E6E">
            <w:pPr>
              <w:jc w:val="center"/>
              <w:rPr>
                <w:rFonts w:ascii="Trebuchet MS" w:hAnsi="Trebuchet MS"/>
                <w:bCs/>
                <w:sz w:val="18"/>
                <w:szCs w:val="18"/>
                <w:lang w:val="it-IT"/>
              </w:rPr>
            </w:pPr>
          </w:p>
        </w:tc>
      </w:tr>
      <w:tr w:rsidR="00844C28" w:rsidRPr="00B64D35" w14:paraId="7F23F3A3" w14:textId="0C7AF553" w:rsidTr="009450BF">
        <w:trPr>
          <w:cantSplit/>
          <w:trHeight w:val="170"/>
        </w:trPr>
        <w:tc>
          <w:tcPr>
            <w:tcW w:w="568" w:type="dxa"/>
            <w:shd w:val="clear" w:color="auto" w:fill="auto"/>
            <w:vAlign w:val="center"/>
          </w:tcPr>
          <w:p w14:paraId="2044A34B"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shd w:val="clear" w:color="auto" w:fill="auto"/>
            <w:vAlign w:val="center"/>
          </w:tcPr>
          <w:p w14:paraId="043936F0" w14:textId="79CC3AE4" w:rsidR="00D42874" w:rsidRPr="00B64D35" w:rsidRDefault="00D42874" w:rsidP="00037E6E">
            <w:pPr>
              <w:jc w:val="center"/>
              <w:rPr>
                <w:rFonts w:ascii="Trebuchet MS" w:hAnsi="Trebuchet MS"/>
                <w:bCs/>
                <w:sz w:val="18"/>
                <w:szCs w:val="18"/>
              </w:rPr>
            </w:pPr>
            <w:r w:rsidRPr="00B64D35">
              <w:rPr>
                <w:rFonts w:ascii="Trebuchet MS" w:hAnsi="Trebuchet MS"/>
                <w:bCs/>
                <w:sz w:val="18"/>
                <w:szCs w:val="18"/>
              </w:rPr>
              <w:t xml:space="preserve">Reaktoriaus sudaroma apkrova tinklui / </w:t>
            </w:r>
            <w:proofErr w:type="spellStart"/>
            <w:r w:rsidRPr="00B64D35">
              <w:rPr>
                <w:rFonts w:ascii="Trebuchet MS" w:hAnsi="Trebuchet MS"/>
                <w:bCs/>
                <w:sz w:val="18"/>
                <w:szCs w:val="18"/>
              </w:rPr>
              <w:t>The</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load</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on</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the</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three</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phases</w:t>
            </w:r>
            <w:proofErr w:type="spellEnd"/>
          </w:p>
        </w:tc>
        <w:tc>
          <w:tcPr>
            <w:tcW w:w="4467" w:type="dxa"/>
            <w:shd w:val="clear" w:color="auto" w:fill="auto"/>
            <w:vAlign w:val="center"/>
          </w:tcPr>
          <w:p w14:paraId="21FD3BA1" w14:textId="591A43B3" w:rsidR="00D42874" w:rsidRPr="00B64D35" w:rsidRDefault="00D42874" w:rsidP="00037E6E">
            <w:pPr>
              <w:jc w:val="center"/>
              <w:rPr>
                <w:rFonts w:ascii="Trebuchet MS" w:hAnsi="Trebuchet MS"/>
                <w:bCs/>
                <w:sz w:val="18"/>
                <w:szCs w:val="18"/>
                <w:lang w:val="it-IT"/>
              </w:rPr>
            </w:pPr>
            <w:r w:rsidRPr="00B64D35">
              <w:rPr>
                <w:rFonts w:ascii="Trebuchet MS" w:hAnsi="Trebuchet MS"/>
                <w:bCs/>
                <w:sz w:val="18"/>
                <w:szCs w:val="18"/>
                <w:lang w:val="it-IT"/>
              </w:rPr>
              <w:t>Turi būti simetriška / Must be symmetrical</w:t>
            </w:r>
          </w:p>
        </w:tc>
        <w:tc>
          <w:tcPr>
            <w:tcW w:w="2977" w:type="dxa"/>
          </w:tcPr>
          <w:p w14:paraId="2A1E3378" w14:textId="77777777" w:rsidR="00D42874" w:rsidRPr="00B64D35" w:rsidRDefault="00D42874" w:rsidP="00037E6E">
            <w:pPr>
              <w:jc w:val="center"/>
              <w:rPr>
                <w:rFonts w:ascii="Trebuchet MS" w:hAnsi="Trebuchet MS"/>
                <w:bCs/>
                <w:sz w:val="18"/>
                <w:szCs w:val="18"/>
                <w:lang w:val="it-IT"/>
              </w:rPr>
            </w:pPr>
          </w:p>
        </w:tc>
        <w:tc>
          <w:tcPr>
            <w:tcW w:w="2240" w:type="dxa"/>
            <w:gridSpan w:val="3"/>
          </w:tcPr>
          <w:p w14:paraId="64221D6F" w14:textId="77777777" w:rsidR="00D42874" w:rsidRPr="00B64D35" w:rsidRDefault="00D42874" w:rsidP="00037E6E">
            <w:pPr>
              <w:jc w:val="center"/>
              <w:rPr>
                <w:rFonts w:ascii="Trebuchet MS" w:hAnsi="Trebuchet MS"/>
                <w:bCs/>
                <w:sz w:val="18"/>
                <w:szCs w:val="18"/>
                <w:lang w:val="it-IT"/>
              </w:rPr>
            </w:pPr>
          </w:p>
        </w:tc>
      </w:tr>
      <w:tr w:rsidR="00844C28" w:rsidRPr="00B64D35" w14:paraId="4B3B43D0" w14:textId="51DAC94A" w:rsidTr="009450BF">
        <w:trPr>
          <w:cantSplit/>
          <w:trHeight w:val="170"/>
        </w:trPr>
        <w:tc>
          <w:tcPr>
            <w:tcW w:w="568" w:type="dxa"/>
            <w:shd w:val="clear" w:color="auto" w:fill="auto"/>
            <w:vAlign w:val="center"/>
          </w:tcPr>
          <w:p w14:paraId="1BA3E3A0"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shd w:val="clear" w:color="auto" w:fill="auto"/>
            <w:vAlign w:val="center"/>
          </w:tcPr>
          <w:p w14:paraId="79602AD1" w14:textId="15C89DAA" w:rsidR="00D42874" w:rsidRPr="00B64D35" w:rsidRDefault="00D42874" w:rsidP="00037E6E">
            <w:pPr>
              <w:jc w:val="center"/>
              <w:rPr>
                <w:rFonts w:ascii="Trebuchet MS" w:hAnsi="Trebuchet MS" w:cs="Arial"/>
                <w:bCs/>
                <w:sz w:val="18"/>
                <w:szCs w:val="18"/>
              </w:rPr>
            </w:pPr>
            <w:r w:rsidRPr="00B64D35">
              <w:rPr>
                <w:rFonts w:ascii="Trebuchet MS" w:hAnsi="Trebuchet MS"/>
                <w:bCs/>
                <w:sz w:val="18"/>
                <w:szCs w:val="18"/>
              </w:rPr>
              <w:t xml:space="preserve">Tinklo įtampa/ Network </w:t>
            </w:r>
            <w:proofErr w:type="spellStart"/>
            <w:r w:rsidRPr="00B64D35">
              <w:rPr>
                <w:rFonts w:ascii="Trebuchet MS" w:hAnsi="Trebuchet MS"/>
                <w:bCs/>
                <w:sz w:val="18"/>
                <w:szCs w:val="18"/>
              </w:rPr>
              <w:t>voltage</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kV</w:t>
            </w:r>
            <w:proofErr w:type="spellEnd"/>
          </w:p>
        </w:tc>
        <w:tc>
          <w:tcPr>
            <w:tcW w:w="4467" w:type="dxa"/>
            <w:shd w:val="clear" w:color="auto" w:fill="auto"/>
            <w:vAlign w:val="center"/>
          </w:tcPr>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tblGrid>
            <w:tr w:rsidR="00D42874" w:rsidRPr="00B64D35" w14:paraId="1C8113F1" w14:textId="77777777" w:rsidTr="00200E3D">
              <w:trPr>
                <w:trHeight w:val="57"/>
                <w:jc w:val="center"/>
              </w:trPr>
              <w:tc>
                <w:tcPr>
                  <w:tcW w:w="2268" w:type="dxa"/>
                  <w:shd w:val="clear" w:color="auto" w:fill="auto"/>
                </w:tcPr>
                <w:p w14:paraId="1637BD6C" w14:textId="77777777" w:rsidR="00D42874" w:rsidRPr="00B64D35" w:rsidRDefault="00D42874" w:rsidP="00037E6E">
                  <w:pPr>
                    <w:tabs>
                      <w:tab w:val="left" w:pos="1134"/>
                    </w:tabs>
                    <w:spacing w:before="60" w:after="60" w:line="276" w:lineRule="auto"/>
                    <w:ind w:firstLine="22"/>
                    <w:jc w:val="center"/>
                    <w:rPr>
                      <w:rFonts w:ascii="Trebuchet MS" w:eastAsia="Cambria" w:hAnsi="Trebuchet MS" w:cs="Arial"/>
                      <w:sz w:val="18"/>
                      <w:szCs w:val="18"/>
                    </w:rPr>
                  </w:pPr>
                  <w:r w:rsidRPr="00B64D35">
                    <w:rPr>
                      <w:rFonts w:ascii="Trebuchet MS" w:eastAsia="Cambria" w:hAnsi="Trebuchet MS" w:cs="Arial"/>
                      <w:sz w:val="18"/>
                      <w:szCs w:val="18"/>
                    </w:rPr>
                    <w:t>Įtampa prijungimo taške intervalas/</w:t>
                  </w:r>
                  <w:proofErr w:type="spellStart"/>
                  <w:r w:rsidRPr="00B64D35">
                    <w:rPr>
                      <w:rFonts w:ascii="Trebuchet MS" w:eastAsia="Cambria" w:hAnsi="Trebuchet MS" w:cs="Arial"/>
                      <w:sz w:val="18"/>
                      <w:szCs w:val="18"/>
                    </w:rPr>
                    <w:t>Voltage</w:t>
                  </w:r>
                  <w:proofErr w:type="spellEnd"/>
                  <w:r w:rsidRPr="00B64D35">
                    <w:rPr>
                      <w:rFonts w:ascii="Trebuchet MS" w:eastAsia="Cambria" w:hAnsi="Trebuchet MS" w:cs="Arial"/>
                      <w:sz w:val="18"/>
                      <w:szCs w:val="18"/>
                    </w:rPr>
                    <w:t xml:space="preserve"> at </w:t>
                  </w:r>
                  <w:proofErr w:type="spellStart"/>
                  <w:r w:rsidRPr="00B64D35">
                    <w:rPr>
                      <w:rFonts w:ascii="Trebuchet MS" w:eastAsia="Cambria" w:hAnsi="Trebuchet MS" w:cs="Arial"/>
                      <w:sz w:val="18"/>
                      <w:szCs w:val="18"/>
                    </w:rPr>
                    <w:t>connection</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point</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kV</w:t>
                  </w:r>
                  <w:proofErr w:type="spellEnd"/>
                </w:p>
              </w:tc>
              <w:tc>
                <w:tcPr>
                  <w:tcW w:w="2268" w:type="dxa"/>
                  <w:shd w:val="clear" w:color="auto" w:fill="auto"/>
                </w:tcPr>
                <w:p w14:paraId="736AA8C8" w14:textId="34C455C5" w:rsidR="00D42874" w:rsidRPr="00B64D35" w:rsidRDefault="00D42874" w:rsidP="00037E6E">
                  <w:pPr>
                    <w:tabs>
                      <w:tab w:val="left" w:pos="1134"/>
                    </w:tabs>
                    <w:spacing w:before="60" w:after="60" w:line="276" w:lineRule="auto"/>
                    <w:ind w:firstLine="31"/>
                    <w:jc w:val="center"/>
                    <w:rPr>
                      <w:rFonts w:ascii="Trebuchet MS" w:eastAsia="Cambria" w:hAnsi="Trebuchet MS" w:cs="Arial"/>
                      <w:sz w:val="18"/>
                      <w:szCs w:val="18"/>
                    </w:rPr>
                  </w:pPr>
                  <w:r w:rsidRPr="00B64D35">
                    <w:rPr>
                      <w:rFonts w:ascii="Trebuchet MS" w:eastAsia="Cambria" w:hAnsi="Trebuchet MS" w:cs="Arial"/>
                      <w:sz w:val="18"/>
                      <w:szCs w:val="18"/>
                    </w:rPr>
                    <w:t>Mažiausias veikimo laikas/</w:t>
                  </w:r>
                  <w:proofErr w:type="spellStart"/>
                  <w:r w:rsidRPr="00B64D35">
                    <w:rPr>
                      <w:rFonts w:ascii="Trebuchet MS" w:eastAsia="Cambria" w:hAnsi="Trebuchet MS" w:cs="Arial"/>
                      <w:sz w:val="18"/>
                      <w:szCs w:val="18"/>
                    </w:rPr>
                    <w:t>minimum</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operation</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time</w:t>
                  </w:r>
                  <w:proofErr w:type="spellEnd"/>
                </w:p>
              </w:tc>
            </w:tr>
            <w:tr w:rsidR="00D42874" w:rsidRPr="00B64D35" w14:paraId="4501605D" w14:textId="77777777" w:rsidTr="00200E3D">
              <w:trPr>
                <w:trHeight w:val="57"/>
                <w:jc w:val="center"/>
              </w:trPr>
              <w:tc>
                <w:tcPr>
                  <w:tcW w:w="2268" w:type="dxa"/>
                  <w:shd w:val="clear" w:color="auto" w:fill="auto"/>
                  <w:vAlign w:val="center"/>
                </w:tcPr>
                <w:p w14:paraId="0B241A81" w14:textId="77777777" w:rsidR="00D42874" w:rsidRPr="00B64D35" w:rsidRDefault="00D42874" w:rsidP="00037E6E">
                  <w:pPr>
                    <w:tabs>
                      <w:tab w:val="left" w:pos="1134"/>
                    </w:tabs>
                    <w:spacing w:before="60" w:after="60" w:line="276" w:lineRule="auto"/>
                    <w:ind w:firstLine="22"/>
                    <w:jc w:val="center"/>
                    <w:rPr>
                      <w:rFonts w:ascii="Trebuchet MS" w:eastAsia="Cambria" w:hAnsi="Trebuchet MS" w:cs="Arial"/>
                      <w:sz w:val="18"/>
                      <w:szCs w:val="18"/>
                      <w:lang w:val="en-US"/>
                    </w:rPr>
                  </w:pPr>
                  <w:r w:rsidRPr="00B64D35">
                    <w:rPr>
                      <w:rFonts w:ascii="Trebuchet MS" w:eastAsia="Cambria" w:hAnsi="Trebuchet MS" w:cs="Arial"/>
                      <w:sz w:val="18"/>
                      <w:szCs w:val="18"/>
                    </w:rPr>
                    <w:t>280,5-297</w:t>
                  </w:r>
                </w:p>
              </w:tc>
              <w:tc>
                <w:tcPr>
                  <w:tcW w:w="2268" w:type="dxa"/>
                  <w:shd w:val="clear" w:color="auto" w:fill="auto"/>
                </w:tcPr>
                <w:p w14:paraId="03197493" w14:textId="77777777" w:rsidR="00D42874" w:rsidRPr="00B64D35" w:rsidRDefault="00D42874" w:rsidP="00037E6E">
                  <w:pPr>
                    <w:tabs>
                      <w:tab w:val="left" w:pos="1134"/>
                    </w:tabs>
                    <w:spacing w:before="60" w:after="60" w:line="276" w:lineRule="auto"/>
                    <w:ind w:firstLine="31"/>
                    <w:jc w:val="center"/>
                    <w:rPr>
                      <w:rFonts w:ascii="Trebuchet MS" w:eastAsia="Cambria" w:hAnsi="Trebuchet MS" w:cs="Arial"/>
                      <w:sz w:val="18"/>
                      <w:szCs w:val="18"/>
                    </w:rPr>
                  </w:pPr>
                  <w:r w:rsidRPr="00B64D35">
                    <w:rPr>
                      <w:rFonts w:ascii="Trebuchet MS" w:eastAsia="Cambria" w:hAnsi="Trebuchet MS" w:cs="Arial"/>
                      <w:sz w:val="18"/>
                      <w:szCs w:val="18"/>
                    </w:rPr>
                    <w:t>20 minučių/minutes</w:t>
                  </w:r>
                </w:p>
              </w:tc>
            </w:tr>
            <w:tr w:rsidR="00D42874" w:rsidRPr="00B64D35" w14:paraId="1E860561" w14:textId="77777777" w:rsidTr="00200E3D">
              <w:trPr>
                <w:trHeight w:val="57"/>
                <w:jc w:val="center"/>
              </w:trPr>
              <w:tc>
                <w:tcPr>
                  <w:tcW w:w="2268" w:type="dxa"/>
                  <w:shd w:val="clear" w:color="auto" w:fill="auto"/>
                  <w:vAlign w:val="center"/>
                </w:tcPr>
                <w:p w14:paraId="62E2FC9A" w14:textId="77777777" w:rsidR="00D42874" w:rsidRPr="00B64D35" w:rsidRDefault="00D42874" w:rsidP="00037E6E">
                  <w:pPr>
                    <w:tabs>
                      <w:tab w:val="left" w:pos="1134"/>
                    </w:tabs>
                    <w:spacing w:before="60" w:after="60" w:line="276" w:lineRule="auto"/>
                    <w:ind w:firstLine="22"/>
                    <w:jc w:val="center"/>
                    <w:rPr>
                      <w:rFonts w:ascii="Trebuchet MS" w:eastAsia="Cambria" w:hAnsi="Trebuchet MS" w:cs="Arial"/>
                      <w:sz w:val="18"/>
                      <w:szCs w:val="18"/>
                    </w:rPr>
                  </w:pPr>
                  <w:r w:rsidRPr="00B64D35">
                    <w:rPr>
                      <w:rFonts w:ascii="Trebuchet MS" w:eastAsia="Cambria" w:hAnsi="Trebuchet MS" w:cs="Arial"/>
                      <w:sz w:val="18"/>
                      <w:szCs w:val="18"/>
                    </w:rPr>
                    <w:t>297-362</w:t>
                  </w:r>
                </w:p>
              </w:tc>
              <w:tc>
                <w:tcPr>
                  <w:tcW w:w="2268" w:type="dxa"/>
                  <w:shd w:val="clear" w:color="auto" w:fill="auto"/>
                </w:tcPr>
                <w:p w14:paraId="39018EAF" w14:textId="77777777" w:rsidR="00D42874" w:rsidRPr="00B64D35" w:rsidRDefault="00D42874" w:rsidP="00037E6E">
                  <w:pPr>
                    <w:tabs>
                      <w:tab w:val="left" w:pos="1134"/>
                    </w:tabs>
                    <w:spacing w:before="60" w:after="60" w:line="276" w:lineRule="auto"/>
                    <w:ind w:firstLine="31"/>
                    <w:jc w:val="center"/>
                    <w:rPr>
                      <w:rFonts w:ascii="Trebuchet MS" w:eastAsia="Cambria" w:hAnsi="Trebuchet MS" w:cs="Arial"/>
                      <w:sz w:val="18"/>
                      <w:szCs w:val="18"/>
                    </w:rPr>
                  </w:pPr>
                  <w:r w:rsidRPr="00B64D35">
                    <w:rPr>
                      <w:rFonts w:ascii="Trebuchet MS" w:eastAsia="Cambria" w:hAnsi="Trebuchet MS" w:cs="Arial"/>
                      <w:sz w:val="18"/>
                      <w:szCs w:val="18"/>
                    </w:rPr>
                    <w:t>Turi dirbti laike neribojamai/</w:t>
                  </w:r>
                  <w:proofErr w:type="spellStart"/>
                  <w:r w:rsidRPr="00B64D35">
                    <w:rPr>
                      <w:rFonts w:ascii="Trebuchet MS" w:eastAsia="Cambria" w:hAnsi="Trebuchet MS" w:cs="Arial"/>
                      <w:sz w:val="18"/>
                      <w:szCs w:val="18"/>
                    </w:rPr>
                    <w:t>not</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limited</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operation</w:t>
                  </w:r>
                  <w:proofErr w:type="spellEnd"/>
                </w:p>
              </w:tc>
            </w:tr>
            <w:tr w:rsidR="00D42874" w:rsidRPr="00B64D35" w14:paraId="5D7B20E4" w14:textId="77777777" w:rsidTr="00200E3D">
              <w:trPr>
                <w:trHeight w:val="57"/>
                <w:jc w:val="center"/>
              </w:trPr>
              <w:tc>
                <w:tcPr>
                  <w:tcW w:w="2268" w:type="dxa"/>
                  <w:shd w:val="clear" w:color="auto" w:fill="auto"/>
                  <w:vAlign w:val="center"/>
                </w:tcPr>
                <w:p w14:paraId="20B60798"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362-380</w:t>
                  </w:r>
                </w:p>
              </w:tc>
              <w:tc>
                <w:tcPr>
                  <w:tcW w:w="2268" w:type="dxa"/>
                  <w:shd w:val="clear" w:color="auto" w:fill="auto"/>
                </w:tcPr>
                <w:p w14:paraId="024E143C" w14:textId="77777777" w:rsidR="00D42874" w:rsidRPr="00B64D35" w:rsidRDefault="00D42874" w:rsidP="00037E6E">
                  <w:pPr>
                    <w:pStyle w:val="ListParagraph"/>
                    <w:widowControl w:val="0"/>
                    <w:numPr>
                      <w:ilvl w:val="0"/>
                      <w:numId w:val="55"/>
                    </w:numPr>
                    <w:tabs>
                      <w:tab w:val="left" w:pos="1134"/>
                    </w:tabs>
                    <w:suppressAutoHyphen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Minučių/minutes</w:t>
                  </w:r>
                </w:p>
              </w:tc>
            </w:tr>
          </w:tbl>
          <w:p w14:paraId="79578EE1" w14:textId="77777777" w:rsidR="00D42874" w:rsidRPr="00B64D35" w:rsidRDefault="00D42874" w:rsidP="00037E6E">
            <w:pPr>
              <w:jc w:val="center"/>
              <w:rPr>
                <w:rFonts w:ascii="Trebuchet MS" w:hAnsi="Trebuchet MS" w:cs="Arial"/>
                <w:sz w:val="18"/>
                <w:szCs w:val="18"/>
              </w:rPr>
            </w:pPr>
          </w:p>
        </w:tc>
        <w:tc>
          <w:tcPr>
            <w:tcW w:w="2977" w:type="dxa"/>
          </w:tcPr>
          <w:p w14:paraId="23C38447" w14:textId="77777777" w:rsidR="00D42874" w:rsidRPr="00B64D35" w:rsidRDefault="00D42874" w:rsidP="00037E6E">
            <w:pPr>
              <w:tabs>
                <w:tab w:val="left" w:pos="1134"/>
              </w:tabs>
              <w:spacing w:before="60" w:after="60" w:line="276" w:lineRule="auto"/>
              <w:ind w:firstLine="22"/>
              <w:jc w:val="center"/>
              <w:rPr>
                <w:rFonts w:ascii="Trebuchet MS" w:eastAsia="Cambria" w:hAnsi="Trebuchet MS" w:cs="Arial"/>
                <w:sz w:val="18"/>
                <w:szCs w:val="18"/>
              </w:rPr>
            </w:pPr>
          </w:p>
        </w:tc>
        <w:tc>
          <w:tcPr>
            <w:tcW w:w="2240" w:type="dxa"/>
            <w:gridSpan w:val="3"/>
          </w:tcPr>
          <w:p w14:paraId="5168F905" w14:textId="77777777" w:rsidR="00D42874" w:rsidRPr="00B64D35" w:rsidRDefault="00D42874" w:rsidP="00037E6E">
            <w:pPr>
              <w:tabs>
                <w:tab w:val="left" w:pos="1134"/>
              </w:tabs>
              <w:spacing w:before="60" w:after="60" w:line="276" w:lineRule="auto"/>
              <w:ind w:firstLine="22"/>
              <w:jc w:val="center"/>
              <w:rPr>
                <w:rFonts w:ascii="Trebuchet MS" w:eastAsia="Cambria" w:hAnsi="Trebuchet MS" w:cs="Arial"/>
                <w:sz w:val="18"/>
                <w:szCs w:val="18"/>
              </w:rPr>
            </w:pPr>
          </w:p>
        </w:tc>
      </w:tr>
      <w:tr w:rsidR="00844C28" w:rsidRPr="00B64D35" w14:paraId="5252EA4E" w14:textId="34A9E4E1" w:rsidTr="00F42F22">
        <w:trPr>
          <w:cantSplit/>
          <w:trHeight w:val="2268"/>
        </w:trPr>
        <w:tc>
          <w:tcPr>
            <w:tcW w:w="568" w:type="dxa"/>
            <w:shd w:val="clear" w:color="auto" w:fill="auto"/>
            <w:vAlign w:val="center"/>
          </w:tcPr>
          <w:p w14:paraId="3BA55AE7"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shd w:val="clear" w:color="auto" w:fill="auto"/>
            <w:vAlign w:val="center"/>
          </w:tcPr>
          <w:p w14:paraId="519D2FAD" w14:textId="2E0C5F7B" w:rsidR="00D42874" w:rsidRPr="00B64D35" w:rsidRDefault="00D42874" w:rsidP="00037E6E">
            <w:pPr>
              <w:jc w:val="center"/>
              <w:rPr>
                <w:rFonts w:ascii="Trebuchet MS" w:hAnsi="Trebuchet MS" w:cs="Arial"/>
                <w:bCs/>
                <w:sz w:val="18"/>
                <w:szCs w:val="18"/>
              </w:rPr>
            </w:pPr>
            <w:r w:rsidRPr="00B64D35">
              <w:rPr>
                <w:rFonts w:ascii="Trebuchet MS" w:hAnsi="Trebuchet MS"/>
                <w:bCs/>
                <w:sz w:val="18"/>
                <w:szCs w:val="18"/>
              </w:rPr>
              <w:t xml:space="preserve">Tinklo dažnis dažnis/ </w:t>
            </w:r>
            <w:proofErr w:type="spellStart"/>
            <w:r w:rsidRPr="00B64D35">
              <w:rPr>
                <w:rFonts w:ascii="Trebuchet MS" w:hAnsi="Trebuchet MS"/>
                <w:bCs/>
                <w:sz w:val="18"/>
                <w:szCs w:val="18"/>
              </w:rPr>
              <w:t>frequency</w:t>
            </w:r>
            <w:proofErr w:type="spellEnd"/>
            <w:r w:rsidRPr="00B64D35">
              <w:rPr>
                <w:rFonts w:ascii="Trebuchet MS" w:hAnsi="Trebuchet MS"/>
                <w:bCs/>
                <w:sz w:val="18"/>
                <w:szCs w:val="18"/>
              </w:rPr>
              <w:t>, Hz</w:t>
            </w:r>
          </w:p>
        </w:tc>
        <w:tc>
          <w:tcPr>
            <w:tcW w:w="4467" w:type="dxa"/>
            <w:shd w:val="clear" w:color="auto" w:fill="auto"/>
            <w:vAlign w:val="center"/>
          </w:tcPr>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tblGrid>
            <w:tr w:rsidR="00D42874" w:rsidRPr="00B64D35" w14:paraId="1B897F2B" w14:textId="77777777" w:rsidTr="00200E3D">
              <w:trPr>
                <w:trHeight w:val="113"/>
                <w:jc w:val="center"/>
              </w:trPr>
              <w:tc>
                <w:tcPr>
                  <w:tcW w:w="2268" w:type="dxa"/>
                  <w:shd w:val="clear" w:color="auto" w:fill="auto"/>
                  <w:vAlign w:val="center"/>
                </w:tcPr>
                <w:p w14:paraId="43B7E650"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Dažnis/</w:t>
                  </w:r>
                  <w:proofErr w:type="spellStart"/>
                  <w:r w:rsidRPr="00B64D35">
                    <w:rPr>
                      <w:rFonts w:ascii="Trebuchet MS" w:eastAsia="Cambria" w:hAnsi="Trebuchet MS" w:cs="Arial"/>
                      <w:sz w:val="18"/>
                      <w:szCs w:val="18"/>
                    </w:rPr>
                    <w:t>Frequency</w:t>
                  </w:r>
                  <w:proofErr w:type="spellEnd"/>
                  <w:r w:rsidRPr="00B64D35">
                    <w:rPr>
                      <w:rFonts w:ascii="Trebuchet MS" w:eastAsia="Cambria" w:hAnsi="Trebuchet MS" w:cs="Arial"/>
                      <w:sz w:val="18"/>
                      <w:szCs w:val="18"/>
                    </w:rPr>
                    <w:t xml:space="preserve">  Hz</w:t>
                  </w:r>
                </w:p>
              </w:tc>
              <w:tc>
                <w:tcPr>
                  <w:tcW w:w="2268" w:type="dxa"/>
                  <w:shd w:val="clear" w:color="auto" w:fill="auto"/>
                </w:tcPr>
                <w:p w14:paraId="010B68A7"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 xml:space="preserve">Mažiausias veikimo  laikas/ </w:t>
                  </w:r>
                  <w:proofErr w:type="spellStart"/>
                  <w:r w:rsidRPr="00B64D35">
                    <w:rPr>
                      <w:rFonts w:ascii="Trebuchet MS" w:eastAsia="Cambria" w:hAnsi="Trebuchet MS" w:cs="Arial"/>
                      <w:sz w:val="18"/>
                      <w:szCs w:val="18"/>
                    </w:rPr>
                    <w:t>minimum</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operation</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time</w:t>
                  </w:r>
                  <w:proofErr w:type="spellEnd"/>
                </w:p>
              </w:tc>
            </w:tr>
            <w:tr w:rsidR="00D42874" w:rsidRPr="00B64D35" w14:paraId="147C3146" w14:textId="77777777" w:rsidTr="00200E3D">
              <w:trPr>
                <w:trHeight w:val="113"/>
                <w:jc w:val="center"/>
              </w:trPr>
              <w:tc>
                <w:tcPr>
                  <w:tcW w:w="2268" w:type="dxa"/>
                  <w:shd w:val="clear" w:color="auto" w:fill="auto"/>
                  <w:vAlign w:val="center"/>
                </w:tcPr>
                <w:p w14:paraId="665EFFC7" w14:textId="1F4B28BB" w:rsidR="00D42874" w:rsidRPr="00B64D35" w:rsidRDefault="00D42874" w:rsidP="00037E6E">
                  <w:pPr>
                    <w:tabs>
                      <w:tab w:val="left" w:pos="1134"/>
                    </w:tabs>
                    <w:spacing w:before="60" w:after="60" w:line="276" w:lineRule="auto"/>
                    <w:ind w:firstLine="567"/>
                    <w:jc w:val="center"/>
                    <w:rPr>
                      <w:rFonts w:ascii="Trebuchet MS" w:eastAsia="Cambria" w:hAnsi="Trebuchet MS" w:cs="Arial"/>
                      <w:sz w:val="18"/>
                      <w:szCs w:val="18"/>
                    </w:rPr>
                  </w:pPr>
                  <w:r w:rsidRPr="00B64D35">
                    <w:rPr>
                      <w:rFonts w:ascii="Trebuchet MS" w:eastAsia="Cambria" w:hAnsi="Trebuchet MS" w:cs="Arial"/>
                      <w:sz w:val="18"/>
                      <w:szCs w:val="18"/>
                    </w:rPr>
                    <w:t>Nuo 47,5 iki 49,0</w:t>
                  </w:r>
                </w:p>
              </w:tc>
              <w:tc>
                <w:tcPr>
                  <w:tcW w:w="2268" w:type="dxa"/>
                  <w:shd w:val="clear" w:color="auto" w:fill="auto"/>
                </w:tcPr>
                <w:p w14:paraId="658761C0"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30 minučių/minutes</w:t>
                  </w:r>
                </w:p>
              </w:tc>
            </w:tr>
            <w:tr w:rsidR="00D42874" w:rsidRPr="00B64D35" w14:paraId="0EB3F5D2" w14:textId="77777777" w:rsidTr="00200E3D">
              <w:trPr>
                <w:trHeight w:val="113"/>
                <w:jc w:val="center"/>
              </w:trPr>
              <w:tc>
                <w:tcPr>
                  <w:tcW w:w="2268" w:type="dxa"/>
                  <w:shd w:val="clear" w:color="auto" w:fill="auto"/>
                  <w:vAlign w:val="center"/>
                </w:tcPr>
                <w:p w14:paraId="32342277" w14:textId="77777777" w:rsidR="00D42874" w:rsidRPr="00B64D35" w:rsidRDefault="00D42874" w:rsidP="00037E6E">
                  <w:pPr>
                    <w:tabs>
                      <w:tab w:val="left" w:pos="1134"/>
                    </w:tabs>
                    <w:spacing w:before="60" w:after="60" w:line="276" w:lineRule="auto"/>
                    <w:ind w:firstLine="567"/>
                    <w:jc w:val="center"/>
                    <w:rPr>
                      <w:rFonts w:ascii="Trebuchet MS" w:eastAsia="Cambria" w:hAnsi="Trebuchet MS" w:cs="Arial"/>
                      <w:sz w:val="18"/>
                      <w:szCs w:val="18"/>
                    </w:rPr>
                  </w:pPr>
                  <w:r w:rsidRPr="00B64D35">
                    <w:rPr>
                      <w:rFonts w:ascii="Trebuchet MS" w:eastAsia="Cambria" w:hAnsi="Trebuchet MS" w:cs="Arial"/>
                      <w:sz w:val="18"/>
                      <w:szCs w:val="18"/>
                    </w:rPr>
                    <w:t>Nuo 49,0 iki 51,0</w:t>
                  </w:r>
                </w:p>
              </w:tc>
              <w:tc>
                <w:tcPr>
                  <w:tcW w:w="2268" w:type="dxa"/>
                  <w:shd w:val="clear" w:color="auto" w:fill="auto"/>
                </w:tcPr>
                <w:p w14:paraId="151AFCB6"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Turi dirbti laike neribojamai/</w:t>
                  </w:r>
                  <w:proofErr w:type="spellStart"/>
                  <w:r w:rsidRPr="00B64D35">
                    <w:rPr>
                      <w:rFonts w:ascii="Trebuchet MS" w:eastAsia="Cambria" w:hAnsi="Trebuchet MS" w:cs="Arial"/>
                      <w:sz w:val="18"/>
                      <w:szCs w:val="18"/>
                    </w:rPr>
                    <w:t>not</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limited</w:t>
                  </w:r>
                  <w:proofErr w:type="spellEnd"/>
                  <w:r w:rsidRPr="00B64D35">
                    <w:rPr>
                      <w:rFonts w:ascii="Trebuchet MS" w:eastAsia="Cambria" w:hAnsi="Trebuchet MS" w:cs="Arial"/>
                      <w:sz w:val="18"/>
                      <w:szCs w:val="18"/>
                    </w:rPr>
                    <w:t xml:space="preserve"> </w:t>
                  </w:r>
                  <w:proofErr w:type="spellStart"/>
                  <w:r w:rsidRPr="00B64D35">
                    <w:rPr>
                      <w:rFonts w:ascii="Trebuchet MS" w:eastAsia="Cambria" w:hAnsi="Trebuchet MS" w:cs="Arial"/>
                      <w:sz w:val="18"/>
                      <w:szCs w:val="18"/>
                    </w:rPr>
                    <w:t>operation</w:t>
                  </w:r>
                  <w:proofErr w:type="spellEnd"/>
                </w:p>
              </w:tc>
            </w:tr>
            <w:tr w:rsidR="00D42874" w:rsidRPr="00B64D35" w14:paraId="404D5EA0" w14:textId="77777777" w:rsidTr="00200E3D">
              <w:trPr>
                <w:trHeight w:val="113"/>
                <w:jc w:val="center"/>
              </w:trPr>
              <w:tc>
                <w:tcPr>
                  <w:tcW w:w="2268" w:type="dxa"/>
                  <w:shd w:val="clear" w:color="auto" w:fill="auto"/>
                  <w:vAlign w:val="center"/>
                </w:tcPr>
                <w:p w14:paraId="68CCB60C" w14:textId="77777777" w:rsidR="00D42874" w:rsidRPr="00B64D35" w:rsidRDefault="00D42874" w:rsidP="00037E6E">
                  <w:pPr>
                    <w:tabs>
                      <w:tab w:val="left" w:pos="1134"/>
                    </w:tabs>
                    <w:spacing w:before="60" w:after="60" w:line="276" w:lineRule="auto"/>
                    <w:ind w:firstLine="567"/>
                    <w:jc w:val="center"/>
                    <w:rPr>
                      <w:rFonts w:ascii="Trebuchet MS" w:eastAsia="Cambria" w:hAnsi="Trebuchet MS" w:cs="Arial"/>
                      <w:sz w:val="18"/>
                      <w:szCs w:val="18"/>
                    </w:rPr>
                  </w:pPr>
                  <w:r w:rsidRPr="00B64D35">
                    <w:rPr>
                      <w:rFonts w:ascii="Trebuchet MS" w:eastAsia="Cambria" w:hAnsi="Trebuchet MS" w:cs="Arial"/>
                      <w:sz w:val="18"/>
                      <w:szCs w:val="18"/>
                    </w:rPr>
                    <w:t>Nuo 51,0 iki 51,5</w:t>
                  </w:r>
                </w:p>
              </w:tc>
              <w:tc>
                <w:tcPr>
                  <w:tcW w:w="2268" w:type="dxa"/>
                  <w:shd w:val="clear" w:color="auto" w:fill="auto"/>
                </w:tcPr>
                <w:p w14:paraId="1070C780" w14:textId="21664CE0"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eastAsia="Cambria" w:hAnsi="Trebuchet MS" w:cs="Arial"/>
                      <w:sz w:val="18"/>
                      <w:szCs w:val="18"/>
                    </w:rPr>
                    <w:t>30 minučių/minutes</w:t>
                  </w:r>
                </w:p>
              </w:tc>
            </w:tr>
          </w:tbl>
          <w:p w14:paraId="163ADEEF" w14:textId="77777777" w:rsidR="00D42874" w:rsidRPr="00B64D35" w:rsidRDefault="00D42874" w:rsidP="00037E6E">
            <w:pPr>
              <w:jc w:val="center"/>
              <w:rPr>
                <w:rFonts w:ascii="Trebuchet MS" w:hAnsi="Trebuchet MS" w:cs="Arial"/>
                <w:sz w:val="18"/>
                <w:szCs w:val="18"/>
              </w:rPr>
            </w:pPr>
          </w:p>
        </w:tc>
        <w:tc>
          <w:tcPr>
            <w:tcW w:w="2977" w:type="dxa"/>
          </w:tcPr>
          <w:p w14:paraId="57844629"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p>
        </w:tc>
        <w:tc>
          <w:tcPr>
            <w:tcW w:w="2240" w:type="dxa"/>
            <w:gridSpan w:val="3"/>
          </w:tcPr>
          <w:p w14:paraId="74BE4CEC" w14:textId="77777777"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p>
        </w:tc>
      </w:tr>
      <w:tr w:rsidR="00844C28" w:rsidRPr="00B64D35" w14:paraId="5E95DDB8" w14:textId="67A2F32B" w:rsidTr="009450BF">
        <w:trPr>
          <w:cantSplit/>
          <w:trHeight w:val="170"/>
        </w:trPr>
        <w:tc>
          <w:tcPr>
            <w:tcW w:w="568" w:type="dxa"/>
            <w:shd w:val="clear" w:color="auto" w:fill="auto"/>
            <w:vAlign w:val="center"/>
          </w:tcPr>
          <w:p w14:paraId="368EBBCE"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shd w:val="clear" w:color="auto" w:fill="auto"/>
            <w:vAlign w:val="center"/>
          </w:tcPr>
          <w:p w14:paraId="1CC79D43" w14:textId="4BB1944D" w:rsidR="00D42874" w:rsidRPr="00B64D35" w:rsidRDefault="00D42874" w:rsidP="00037E6E">
            <w:pPr>
              <w:jc w:val="center"/>
              <w:rPr>
                <w:rFonts w:ascii="Trebuchet MS" w:hAnsi="Trebuchet MS"/>
                <w:bCs/>
                <w:sz w:val="18"/>
                <w:szCs w:val="18"/>
              </w:rPr>
            </w:pPr>
            <w:r w:rsidRPr="00B64D35">
              <w:rPr>
                <w:rFonts w:ascii="Trebuchet MS" w:hAnsi="Trebuchet MS"/>
                <w:bCs/>
                <w:sz w:val="18"/>
                <w:szCs w:val="18"/>
              </w:rPr>
              <w:t xml:space="preserve">Vardinė srovė (ta pati srovė turi būti taikoma ir </w:t>
            </w:r>
            <w:proofErr w:type="spellStart"/>
            <w:r w:rsidRPr="00B64D35">
              <w:rPr>
                <w:rFonts w:ascii="Trebuchet MS" w:hAnsi="Trebuchet MS"/>
                <w:bCs/>
                <w:sz w:val="18"/>
                <w:szCs w:val="18"/>
              </w:rPr>
              <w:t>neutralės</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išvadams</w:t>
            </w:r>
            <w:proofErr w:type="spellEnd"/>
            <w:r w:rsidRPr="00B64D35">
              <w:rPr>
                <w:rFonts w:ascii="Trebuchet MS" w:hAnsi="Trebuchet MS"/>
                <w:bCs/>
                <w:sz w:val="18"/>
                <w:szCs w:val="18"/>
              </w:rPr>
              <w:t xml:space="preserve">) / </w:t>
            </w:r>
            <w:proofErr w:type="spellStart"/>
            <w:r w:rsidRPr="00B64D35">
              <w:rPr>
                <w:rFonts w:ascii="Trebuchet MS" w:hAnsi="Trebuchet MS"/>
                <w:bCs/>
                <w:sz w:val="18"/>
                <w:szCs w:val="18"/>
              </w:rPr>
              <w:t>Rated</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current</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including</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neutral</w:t>
            </w:r>
            <w:proofErr w:type="spellEnd"/>
            <w:r w:rsidRPr="00B64D35">
              <w:rPr>
                <w:rFonts w:ascii="Trebuchet MS" w:hAnsi="Trebuchet MS"/>
                <w:bCs/>
                <w:sz w:val="18"/>
                <w:szCs w:val="18"/>
              </w:rPr>
              <w:t xml:space="preserve"> </w:t>
            </w:r>
            <w:proofErr w:type="spellStart"/>
            <w:r w:rsidRPr="00B64D35">
              <w:rPr>
                <w:rFonts w:ascii="Trebuchet MS" w:hAnsi="Trebuchet MS"/>
                <w:bCs/>
                <w:sz w:val="18"/>
                <w:szCs w:val="18"/>
              </w:rPr>
              <w:t>bushings</w:t>
            </w:r>
            <w:proofErr w:type="spellEnd"/>
            <w:r w:rsidRPr="00B64D35">
              <w:rPr>
                <w:rFonts w:ascii="Trebuchet MS" w:hAnsi="Trebuchet MS"/>
                <w:bCs/>
                <w:sz w:val="18"/>
                <w:szCs w:val="18"/>
              </w:rPr>
              <w:t>), A</w:t>
            </w:r>
          </w:p>
        </w:tc>
        <w:tc>
          <w:tcPr>
            <w:tcW w:w="4467" w:type="dxa"/>
            <w:shd w:val="clear" w:color="auto" w:fill="auto"/>
            <w:vAlign w:val="center"/>
          </w:tcPr>
          <w:p w14:paraId="30E8DB7F" w14:textId="5C12DE46" w:rsidR="00D42874" w:rsidRPr="00B64D35" w:rsidRDefault="00D42874" w:rsidP="00037E6E">
            <w:pPr>
              <w:tabs>
                <w:tab w:val="left" w:pos="1134"/>
              </w:tabs>
              <w:spacing w:before="60" w:after="60" w:line="276" w:lineRule="auto"/>
              <w:jc w:val="center"/>
              <w:rPr>
                <w:rFonts w:ascii="Trebuchet MS" w:eastAsia="Cambria" w:hAnsi="Trebuchet MS" w:cs="Arial"/>
                <w:sz w:val="18"/>
                <w:szCs w:val="18"/>
              </w:rPr>
            </w:pPr>
            <w:r w:rsidRPr="00B64D35">
              <w:rPr>
                <w:rFonts w:ascii="Trebuchet MS" w:hAnsi="Trebuchet MS"/>
                <w:sz w:val="18"/>
                <w:szCs w:val="18"/>
              </w:rPr>
              <w:t>≥ 245</w:t>
            </w:r>
          </w:p>
        </w:tc>
        <w:tc>
          <w:tcPr>
            <w:tcW w:w="2977" w:type="dxa"/>
          </w:tcPr>
          <w:p w14:paraId="2007DEED" w14:textId="77777777" w:rsidR="00D42874" w:rsidRPr="00B64D35" w:rsidRDefault="00D42874" w:rsidP="00037E6E">
            <w:pPr>
              <w:tabs>
                <w:tab w:val="left" w:pos="1134"/>
              </w:tabs>
              <w:spacing w:before="60" w:after="60" w:line="276" w:lineRule="auto"/>
              <w:jc w:val="center"/>
              <w:rPr>
                <w:rFonts w:ascii="Trebuchet MS" w:hAnsi="Trebuchet MS"/>
                <w:sz w:val="18"/>
                <w:szCs w:val="18"/>
              </w:rPr>
            </w:pPr>
          </w:p>
        </w:tc>
        <w:tc>
          <w:tcPr>
            <w:tcW w:w="2240" w:type="dxa"/>
            <w:gridSpan w:val="3"/>
          </w:tcPr>
          <w:p w14:paraId="7157B287" w14:textId="77777777" w:rsidR="00D42874" w:rsidRPr="00B64D35" w:rsidRDefault="00D42874" w:rsidP="00037E6E">
            <w:pPr>
              <w:tabs>
                <w:tab w:val="left" w:pos="1134"/>
              </w:tabs>
              <w:spacing w:before="60" w:after="60" w:line="276" w:lineRule="auto"/>
              <w:jc w:val="center"/>
              <w:rPr>
                <w:rFonts w:ascii="Trebuchet MS" w:hAnsi="Trebuchet MS"/>
                <w:sz w:val="18"/>
                <w:szCs w:val="18"/>
              </w:rPr>
            </w:pPr>
          </w:p>
        </w:tc>
      </w:tr>
      <w:tr w:rsidR="009B4792" w:rsidRPr="00B64D35" w14:paraId="313FBBD2" w14:textId="319D64C2" w:rsidTr="009450BF">
        <w:trPr>
          <w:cantSplit/>
          <w:trHeight w:val="170"/>
        </w:trPr>
        <w:tc>
          <w:tcPr>
            <w:tcW w:w="568" w:type="dxa"/>
            <w:vAlign w:val="center"/>
          </w:tcPr>
          <w:p w14:paraId="692E535F" w14:textId="7525B943" w:rsidR="009B4792" w:rsidRPr="00B64D35" w:rsidRDefault="009B4792" w:rsidP="00037E6E">
            <w:pPr>
              <w:pStyle w:val="ListParagraph"/>
              <w:numPr>
                <w:ilvl w:val="0"/>
                <w:numId w:val="52"/>
              </w:numPr>
              <w:jc w:val="center"/>
              <w:rPr>
                <w:rFonts w:ascii="Trebuchet MS" w:hAnsi="Trebuchet MS"/>
                <w:sz w:val="18"/>
                <w:szCs w:val="18"/>
              </w:rPr>
            </w:pPr>
          </w:p>
        </w:tc>
        <w:tc>
          <w:tcPr>
            <w:tcW w:w="13858" w:type="dxa"/>
            <w:gridSpan w:val="6"/>
            <w:vAlign w:val="center"/>
          </w:tcPr>
          <w:p w14:paraId="7E2F3D64" w14:textId="11BE7A51" w:rsidR="009B4792" w:rsidRPr="00B64D35" w:rsidRDefault="009B4792" w:rsidP="00037E6E">
            <w:pPr>
              <w:jc w:val="center"/>
              <w:rPr>
                <w:rFonts w:ascii="Trebuchet MS" w:hAnsi="Trebuchet MS" w:cs="Arial"/>
                <w:b/>
                <w:sz w:val="18"/>
                <w:szCs w:val="18"/>
              </w:rPr>
            </w:pPr>
            <w:r w:rsidRPr="00B64D35">
              <w:rPr>
                <w:rFonts w:ascii="Trebuchet MS" w:hAnsi="Trebuchet MS" w:cs="Arial"/>
                <w:b/>
                <w:sz w:val="18"/>
                <w:szCs w:val="18"/>
              </w:rPr>
              <w:t xml:space="preserve">Standartai:/ </w:t>
            </w:r>
            <w:r w:rsidRPr="00B64D35">
              <w:rPr>
                <w:rFonts w:ascii="Trebuchet MS" w:hAnsi="Trebuchet MS" w:cs="Arial"/>
                <w:b/>
                <w:sz w:val="18"/>
                <w:szCs w:val="18"/>
                <w:lang w:val="en-US"/>
              </w:rPr>
              <w:t>Standards:</w:t>
            </w:r>
          </w:p>
        </w:tc>
      </w:tr>
      <w:tr w:rsidR="00844C28" w:rsidRPr="00B64D35" w14:paraId="7A0C547B" w14:textId="55EAB6BF" w:rsidTr="009450BF">
        <w:trPr>
          <w:cantSplit/>
          <w:trHeight w:val="170"/>
        </w:trPr>
        <w:tc>
          <w:tcPr>
            <w:tcW w:w="568" w:type="dxa"/>
            <w:vAlign w:val="center"/>
          </w:tcPr>
          <w:p w14:paraId="7515453F"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76D6FB1" w14:textId="484FB940"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rPr>
              <w:t>Valdomų šuntinių reaktorių charakteristikos ir bandymai turi atitikti standartų grupės reikalavimus:/</w:t>
            </w:r>
          </w:p>
          <w:p w14:paraId="4C0E798C" w14:textId="0AF7AFA9" w:rsidR="00D42874" w:rsidRPr="006771D1" w:rsidRDefault="00D42874" w:rsidP="00037E6E">
            <w:pPr>
              <w:jc w:val="center"/>
              <w:rPr>
                <w:rFonts w:ascii="Trebuchet MS" w:hAnsi="Trebuchet MS" w:cs="Arial"/>
                <w:sz w:val="18"/>
                <w:szCs w:val="18"/>
              </w:rPr>
            </w:pPr>
            <w:r w:rsidRPr="00B64D35">
              <w:rPr>
                <w:rFonts w:ascii="Trebuchet MS" w:hAnsi="Trebuchet MS" w:cs="Arial"/>
                <w:sz w:val="18"/>
                <w:szCs w:val="18"/>
                <w:lang w:val="en-US"/>
              </w:rPr>
              <w:t xml:space="preserve">Characteristics and tests of the </w:t>
            </w:r>
            <w:r w:rsidRPr="00B64D35">
              <w:rPr>
                <w:rStyle w:val="hps"/>
                <w:rFonts w:ascii="Trebuchet MS" w:hAnsi="Trebuchet MS" w:cs="Arial"/>
                <w:sz w:val="18"/>
                <w:szCs w:val="18"/>
                <w:lang w:val="en-US"/>
              </w:rPr>
              <w:t>variable shunt reactors</w:t>
            </w:r>
            <w:r w:rsidRPr="00B64D35">
              <w:rPr>
                <w:rFonts w:ascii="Trebuchet MS" w:hAnsi="Trebuchet MS" w:cs="Arial"/>
                <w:sz w:val="18"/>
                <w:szCs w:val="18"/>
                <w:lang w:val="en-US"/>
              </w:rPr>
              <w:t xml:space="preserve"> shall meet requirements of the standards group:</w:t>
            </w:r>
          </w:p>
        </w:tc>
        <w:tc>
          <w:tcPr>
            <w:tcW w:w="4467" w:type="dxa"/>
            <w:vAlign w:val="center"/>
          </w:tcPr>
          <w:p w14:paraId="17286E3A" w14:textId="77777777" w:rsidR="00D42874" w:rsidRPr="00B64D35" w:rsidRDefault="00D42874" w:rsidP="00037E6E">
            <w:pPr>
              <w:jc w:val="center"/>
              <w:rPr>
                <w:rFonts w:ascii="Trebuchet MS" w:hAnsi="Trebuchet MS" w:cs="Arial"/>
                <w:bCs/>
                <w:sz w:val="18"/>
                <w:szCs w:val="18"/>
              </w:rPr>
            </w:pPr>
            <w:r w:rsidRPr="00B64D35">
              <w:rPr>
                <w:rFonts w:ascii="Trebuchet MS" w:hAnsi="Trebuchet MS" w:cs="Arial"/>
                <w:bCs/>
                <w:sz w:val="18"/>
                <w:szCs w:val="18"/>
              </w:rPr>
              <w:t>IEC 60076</w:t>
            </w:r>
          </w:p>
          <w:p w14:paraId="6259CCD8" w14:textId="6B1B2607" w:rsidR="00D42874" w:rsidRPr="00B64D35" w:rsidRDefault="00D42874" w:rsidP="00037E6E">
            <w:pPr>
              <w:jc w:val="center"/>
              <w:rPr>
                <w:rFonts w:ascii="Trebuchet MS" w:hAnsi="Trebuchet MS" w:cs="Arial"/>
                <w:bCs/>
                <w:sz w:val="18"/>
                <w:szCs w:val="18"/>
                <w:vertAlign w:val="superscript"/>
              </w:rPr>
            </w:pPr>
            <w:r w:rsidRPr="00B64D35">
              <w:rPr>
                <w:rFonts w:ascii="Trebuchet MS" w:hAnsi="Trebuchet MS" w:cs="Arial"/>
                <w:bCs/>
                <w:sz w:val="18"/>
                <w:szCs w:val="18"/>
              </w:rPr>
              <w:t>IEC 60076-6 </w:t>
            </w:r>
            <w:r w:rsidRPr="00B64D35">
              <w:rPr>
                <w:rFonts w:ascii="Trebuchet MS" w:hAnsi="Trebuchet MS" w:cs="Arial"/>
                <w:bCs/>
                <w:sz w:val="18"/>
                <w:szCs w:val="18"/>
                <w:vertAlign w:val="superscript"/>
              </w:rPr>
              <w:t>a)</w:t>
            </w:r>
          </w:p>
        </w:tc>
        <w:tc>
          <w:tcPr>
            <w:tcW w:w="2977" w:type="dxa"/>
          </w:tcPr>
          <w:p w14:paraId="2D9CE56D" w14:textId="77777777" w:rsidR="00D42874" w:rsidRPr="00B64D35" w:rsidRDefault="00D42874" w:rsidP="00037E6E">
            <w:pPr>
              <w:jc w:val="center"/>
              <w:rPr>
                <w:rFonts w:ascii="Trebuchet MS" w:hAnsi="Trebuchet MS" w:cs="Arial"/>
                <w:bCs/>
                <w:sz w:val="18"/>
                <w:szCs w:val="18"/>
              </w:rPr>
            </w:pPr>
          </w:p>
        </w:tc>
        <w:tc>
          <w:tcPr>
            <w:tcW w:w="2240" w:type="dxa"/>
            <w:gridSpan w:val="3"/>
          </w:tcPr>
          <w:p w14:paraId="2871913C" w14:textId="77777777" w:rsidR="00D42874" w:rsidRPr="00B64D35" w:rsidRDefault="00D42874" w:rsidP="00037E6E">
            <w:pPr>
              <w:jc w:val="center"/>
              <w:rPr>
                <w:rFonts w:ascii="Trebuchet MS" w:hAnsi="Trebuchet MS" w:cs="Arial"/>
                <w:bCs/>
                <w:sz w:val="18"/>
                <w:szCs w:val="18"/>
              </w:rPr>
            </w:pPr>
          </w:p>
        </w:tc>
      </w:tr>
      <w:tr w:rsidR="00844C28" w:rsidRPr="00B64D35" w14:paraId="0ECD7763" w14:textId="31360013" w:rsidTr="009450BF">
        <w:trPr>
          <w:cantSplit/>
          <w:trHeight w:val="170"/>
        </w:trPr>
        <w:tc>
          <w:tcPr>
            <w:tcW w:w="568" w:type="dxa"/>
            <w:vAlign w:val="center"/>
          </w:tcPr>
          <w:p w14:paraId="7F92F961"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F5BE9FA" w14:textId="71D11F04" w:rsidR="00D42874" w:rsidRPr="00B64D35" w:rsidRDefault="00D42874" w:rsidP="00037E6E">
            <w:pPr>
              <w:jc w:val="center"/>
              <w:rPr>
                <w:rFonts w:ascii="Trebuchet MS" w:hAnsi="Trebuchet MS"/>
                <w:sz w:val="18"/>
                <w:szCs w:val="18"/>
              </w:rPr>
            </w:pPr>
            <w:r w:rsidRPr="00B64D35">
              <w:rPr>
                <w:rFonts w:ascii="Trebuchet MS" w:hAnsi="Trebuchet MS"/>
                <w:sz w:val="18"/>
                <w:szCs w:val="18"/>
              </w:rPr>
              <w:t>Valdomų šuntinių reaktorių gamykliniai bandymai turi būti atlikti:/</w:t>
            </w:r>
          </w:p>
          <w:p w14:paraId="4475EF9B" w14:textId="7E9FBDDB" w:rsidR="00D42874" w:rsidRPr="00B64D35" w:rsidDel="00B17D60" w:rsidRDefault="00D42874" w:rsidP="00037E6E">
            <w:pPr>
              <w:jc w:val="center"/>
              <w:rPr>
                <w:rFonts w:ascii="Trebuchet MS" w:hAnsi="Trebuchet MS" w:cs="Arial"/>
                <w:color w:val="000000"/>
                <w:sz w:val="18"/>
                <w:szCs w:val="18"/>
              </w:rPr>
            </w:pPr>
            <w:r w:rsidRPr="00B64D35">
              <w:rPr>
                <w:rFonts w:ascii="Trebuchet MS" w:hAnsi="Trebuchet MS"/>
                <w:sz w:val="18"/>
                <w:szCs w:val="18"/>
                <w:lang w:val="en-US"/>
              </w:rPr>
              <w:t>Factory acceptance tests of variable shunt reactors shall be performed:</w:t>
            </w:r>
          </w:p>
        </w:tc>
        <w:tc>
          <w:tcPr>
            <w:tcW w:w="4467" w:type="dxa"/>
            <w:vAlign w:val="center"/>
          </w:tcPr>
          <w:p w14:paraId="6C797971" w14:textId="33D62259" w:rsidR="00D42874" w:rsidRPr="00B64D35" w:rsidRDefault="00D42874" w:rsidP="00037E6E">
            <w:pPr>
              <w:jc w:val="center"/>
              <w:rPr>
                <w:rFonts w:ascii="Trebuchet MS" w:hAnsi="Trebuchet MS"/>
                <w:sz w:val="18"/>
                <w:szCs w:val="18"/>
              </w:rPr>
            </w:pPr>
            <w:bookmarkStart w:id="0" w:name="_Hlk81758162"/>
            <w:r w:rsidRPr="00B64D35">
              <w:rPr>
                <w:rFonts w:ascii="Trebuchet MS" w:hAnsi="Trebuchet MS"/>
                <w:sz w:val="18"/>
                <w:szCs w:val="18"/>
              </w:rPr>
              <w:t>Laboratorijoje, akredituotoje pagal ISO/IEC 17025 reikalavimus arba stebint kontrolės įstaigos, akredituotos pagal ISO/IEC 17020 (tipas A), inspektoriui/</w:t>
            </w:r>
          </w:p>
          <w:p w14:paraId="7B75E067" w14:textId="3FC60D3B" w:rsidR="00D42874" w:rsidRPr="00B64D35" w:rsidDel="00B17D60" w:rsidRDefault="00D42874" w:rsidP="00037E6E">
            <w:pPr>
              <w:jc w:val="center"/>
              <w:rPr>
                <w:rFonts w:ascii="Trebuchet MS" w:hAnsi="Trebuchet MS" w:cs="Arial"/>
                <w:color w:val="000000"/>
                <w:sz w:val="18"/>
                <w:szCs w:val="18"/>
              </w:rPr>
            </w:pPr>
            <w:r w:rsidRPr="00B64D35">
              <w:rPr>
                <w:rFonts w:ascii="Trebuchet MS" w:hAnsi="Trebuchet MS"/>
                <w:sz w:val="18"/>
                <w:szCs w:val="18"/>
                <w:lang w:val="en-US"/>
              </w:rPr>
              <w:t>By laboratory accredited according to ISO/IEC 17025 or under the supervision of inspection body accredited according to ISO/IEC 17020 (type A)</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e)</w:t>
            </w:r>
            <w:bookmarkEnd w:id="0"/>
          </w:p>
        </w:tc>
        <w:tc>
          <w:tcPr>
            <w:tcW w:w="2977" w:type="dxa"/>
          </w:tcPr>
          <w:p w14:paraId="252B10C7" w14:textId="77777777" w:rsidR="00D42874" w:rsidRPr="00B64D35" w:rsidRDefault="00D42874" w:rsidP="00037E6E">
            <w:pPr>
              <w:jc w:val="center"/>
              <w:rPr>
                <w:rFonts w:ascii="Trebuchet MS" w:hAnsi="Trebuchet MS"/>
                <w:sz w:val="18"/>
                <w:szCs w:val="18"/>
              </w:rPr>
            </w:pPr>
          </w:p>
        </w:tc>
        <w:tc>
          <w:tcPr>
            <w:tcW w:w="2240" w:type="dxa"/>
            <w:gridSpan w:val="3"/>
          </w:tcPr>
          <w:p w14:paraId="7FADB5F6" w14:textId="77777777" w:rsidR="00D42874" w:rsidRPr="00B64D35" w:rsidRDefault="00D42874" w:rsidP="00037E6E">
            <w:pPr>
              <w:jc w:val="center"/>
              <w:rPr>
                <w:rFonts w:ascii="Trebuchet MS" w:hAnsi="Trebuchet MS"/>
                <w:sz w:val="18"/>
                <w:szCs w:val="18"/>
              </w:rPr>
            </w:pPr>
          </w:p>
        </w:tc>
      </w:tr>
      <w:tr w:rsidR="00844C28" w:rsidRPr="00B64D35" w14:paraId="74EA926D" w14:textId="01D5D762" w:rsidTr="009450BF">
        <w:trPr>
          <w:cantSplit/>
          <w:trHeight w:val="170"/>
        </w:trPr>
        <w:tc>
          <w:tcPr>
            <w:tcW w:w="568" w:type="dxa"/>
            <w:vAlign w:val="center"/>
          </w:tcPr>
          <w:p w14:paraId="38848C06"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50038C8" w14:textId="77777777" w:rsidR="00D42874" w:rsidRPr="00B64D35" w:rsidRDefault="00D42874" w:rsidP="00037E6E">
            <w:pPr>
              <w:jc w:val="center"/>
              <w:rPr>
                <w:rFonts w:ascii="Trebuchet MS" w:hAnsi="Trebuchet MS" w:cs="Arial"/>
                <w:sz w:val="18"/>
                <w:szCs w:val="18"/>
              </w:rPr>
            </w:pPr>
            <w:r w:rsidRPr="00B64D35">
              <w:rPr>
                <w:rFonts w:ascii="Trebuchet MS" w:hAnsi="Trebuchet MS" w:cs="Arial"/>
                <w:sz w:val="18"/>
                <w:szCs w:val="18"/>
              </w:rPr>
              <w:t>Izoliatoriai skirti naudoti užterštoje aplinkoje turi atitikti standarto reikalavimus:/</w:t>
            </w:r>
          </w:p>
          <w:p w14:paraId="4FFC96ED" w14:textId="04616750" w:rsidR="00D42874" w:rsidRPr="00B64D35" w:rsidRDefault="00D42874" w:rsidP="00037E6E">
            <w:pPr>
              <w:jc w:val="center"/>
              <w:rPr>
                <w:rFonts w:ascii="Trebuchet MS" w:hAnsi="Trebuchet MS" w:cs="Arial"/>
                <w:sz w:val="18"/>
                <w:szCs w:val="18"/>
              </w:rPr>
            </w:pPr>
            <w:r w:rsidRPr="00B64D35">
              <w:rPr>
                <w:rFonts w:ascii="Trebuchet MS" w:hAnsi="Trebuchet MS" w:cs="Arial"/>
                <w:sz w:val="18"/>
                <w:szCs w:val="18"/>
                <w:lang w:val="en-US"/>
              </w:rPr>
              <w:t>Insulators intended to use in polluted conditions shall meet requirements of the standard:</w:t>
            </w:r>
          </w:p>
        </w:tc>
        <w:tc>
          <w:tcPr>
            <w:tcW w:w="4467" w:type="dxa"/>
            <w:vAlign w:val="center"/>
          </w:tcPr>
          <w:p w14:paraId="2836DD4A" w14:textId="550AC753"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sz w:val="18"/>
                <w:szCs w:val="18"/>
              </w:rPr>
              <w:t>IEC/TS 60815 </w:t>
            </w:r>
            <w:r w:rsidRPr="00B64D35">
              <w:rPr>
                <w:rFonts w:ascii="Trebuchet MS" w:hAnsi="Trebuchet MS" w:cs="Arial"/>
                <w:sz w:val="18"/>
                <w:szCs w:val="18"/>
                <w:vertAlign w:val="superscript"/>
              </w:rPr>
              <w:t>a)</w:t>
            </w:r>
          </w:p>
        </w:tc>
        <w:tc>
          <w:tcPr>
            <w:tcW w:w="2977" w:type="dxa"/>
          </w:tcPr>
          <w:p w14:paraId="5344C00D" w14:textId="77777777" w:rsidR="00D42874" w:rsidRPr="00B64D35" w:rsidRDefault="00D42874" w:rsidP="00037E6E">
            <w:pPr>
              <w:jc w:val="center"/>
              <w:rPr>
                <w:rFonts w:ascii="Trebuchet MS" w:hAnsi="Trebuchet MS" w:cs="Arial"/>
                <w:sz w:val="18"/>
                <w:szCs w:val="18"/>
              </w:rPr>
            </w:pPr>
          </w:p>
        </w:tc>
        <w:tc>
          <w:tcPr>
            <w:tcW w:w="2240" w:type="dxa"/>
            <w:gridSpan w:val="3"/>
          </w:tcPr>
          <w:p w14:paraId="03B470D2" w14:textId="77777777" w:rsidR="00D42874" w:rsidRPr="00B64D35" w:rsidRDefault="00D42874" w:rsidP="00037E6E">
            <w:pPr>
              <w:jc w:val="center"/>
              <w:rPr>
                <w:rFonts w:ascii="Trebuchet MS" w:hAnsi="Trebuchet MS" w:cs="Arial"/>
                <w:sz w:val="18"/>
                <w:szCs w:val="18"/>
              </w:rPr>
            </w:pPr>
          </w:p>
        </w:tc>
      </w:tr>
      <w:tr w:rsidR="00844C28" w:rsidRPr="00B64D35" w14:paraId="16C59A6A" w14:textId="643A0950" w:rsidTr="009450BF">
        <w:trPr>
          <w:cantSplit/>
          <w:trHeight w:val="170"/>
        </w:trPr>
        <w:tc>
          <w:tcPr>
            <w:tcW w:w="568" w:type="dxa"/>
            <w:vAlign w:val="center"/>
          </w:tcPr>
          <w:p w14:paraId="1E2938B2"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B0413FA" w14:textId="77777777"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rPr>
              <w:t>Atšakų perjungiklių charakteristikos ir bandymai turi atitikti standarto reikalavimus:/</w:t>
            </w:r>
          </w:p>
          <w:p w14:paraId="2E70D909" w14:textId="2F05F1C5" w:rsidR="00D42874" w:rsidRPr="00B64D35" w:rsidRDefault="00D42874" w:rsidP="00037E6E">
            <w:pPr>
              <w:jc w:val="center"/>
              <w:rPr>
                <w:rFonts w:ascii="Trebuchet MS" w:hAnsi="Trebuchet MS" w:cs="Arial"/>
                <w:sz w:val="18"/>
                <w:szCs w:val="18"/>
              </w:rPr>
            </w:pPr>
            <w:r w:rsidRPr="00B64D35">
              <w:rPr>
                <w:rFonts w:ascii="Trebuchet MS" w:hAnsi="Trebuchet MS" w:cs="Arial"/>
                <w:sz w:val="18"/>
                <w:szCs w:val="18"/>
                <w:lang w:val="en-US"/>
              </w:rPr>
              <w:t>Characteristics and tests of the tap changers shall meet requirements of the standard:</w:t>
            </w:r>
          </w:p>
        </w:tc>
        <w:tc>
          <w:tcPr>
            <w:tcW w:w="4467" w:type="dxa"/>
            <w:vAlign w:val="center"/>
          </w:tcPr>
          <w:p w14:paraId="3A42F5FA" w14:textId="007858A2"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sz w:val="18"/>
                <w:szCs w:val="18"/>
              </w:rPr>
              <w:t>IEC 60214 </w:t>
            </w:r>
            <w:r w:rsidRPr="00B64D35">
              <w:rPr>
                <w:rFonts w:ascii="Trebuchet MS" w:hAnsi="Trebuchet MS" w:cs="Arial"/>
                <w:bCs/>
                <w:sz w:val="18"/>
                <w:szCs w:val="18"/>
                <w:vertAlign w:val="superscript"/>
              </w:rPr>
              <w:t>a)</w:t>
            </w:r>
          </w:p>
        </w:tc>
        <w:tc>
          <w:tcPr>
            <w:tcW w:w="2977" w:type="dxa"/>
          </w:tcPr>
          <w:p w14:paraId="23C995F4" w14:textId="77777777" w:rsidR="00D42874" w:rsidRPr="00B64D35" w:rsidRDefault="00D42874" w:rsidP="00037E6E">
            <w:pPr>
              <w:jc w:val="center"/>
              <w:rPr>
                <w:rFonts w:ascii="Trebuchet MS" w:hAnsi="Trebuchet MS" w:cs="Arial"/>
                <w:sz w:val="18"/>
                <w:szCs w:val="18"/>
              </w:rPr>
            </w:pPr>
          </w:p>
        </w:tc>
        <w:tc>
          <w:tcPr>
            <w:tcW w:w="2240" w:type="dxa"/>
            <w:gridSpan w:val="3"/>
          </w:tcPr>
          <w:p w14:paraId="21841D2D" w14:textId="77777777" w:rsidR="00D42874" w:rsidRPr="00B64D35" w:rsidRDefault="00D42874" w:rsidP="00037E6E">
            <w:pPr>
              <w:jc w:val="center"/>
              <w:rPr>
                <w:rFonts w:ascii="Trebuchet MS" w:hAnsi="Trebuchet MS" w:cs="Arial"/>
                <w:sz w:val="18"/>
                <w:szCs w:val="18"/>
              </w:rPr>
            </w:pPr>
          </w:p>
        </w:tc>
      </w:tr>
      <w:tr w:rsidR="00844C28" w:rsidRPr="00B64D35" w14:paraId="2F5C8469" w14:textId="44257B44" w:rsidTr="009450BF">
        <w:trPr>
          <w:cantSplit/>
          <w:trHeight w:val="170"/>
        </w:trPr>
        <w:tc>
          <w:tcPr>
            <w:tcW w:w="568" w:type="dxa"/>
            <w:vAlign w:val="center"/>
          </w:tcPr>
          <w:p w14:paraId="6600463F"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6CC9F7D" w14:textId="77777777"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rPr>
              <w:t>Įvadų charakteristikos ir bandymai turi atitikti standarto reikalavimus:/</w:t>
            </w:r>
          </w:p>
          <w:p w14:paraId="3393D965" w14:textId="1218D1BC"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sz w:val="18"/>
                <w:szCs w:val="18"/>
                <w:lang w:val="en-US"/>
              </w:rPr>
              <w:t>Characteristics and tests of the bushings shall meet requirements of the standard:</w:t>
            </w:r>
          </w:p>
        </w:tc>
        <w:tc>
          <w:tcPr>
            <w:tcW w:w="4467" w:type="dxa"/>
            <w:vAlign w:val="center"/>
          </w:tcPr>
          <w:p w14:paraId="4A07D0DB" w14:textId="2A57E678" w:rsidR="00D42874" w:rsidRPr="00B64D35" w:rsidRDefault="00D42874" w:rsidP="00037E6E">
            <w:pPr>
              <w:jc w:val="center"/>
              <w:rPr>
                <w:rFonts w:ascii="Trebuchet MS" w:hAnsi="Trebuchet MS" w:cs="Arial"/>
                <w:b/>
                <w:sz w:val="18"/>
                <w:szCs w:val="18"/>
              </w:rPr>
            </w:pPr>
            <w:r w:rsidRPr="00B64D35">
              <w:rPr>
                <w:rFonts w:ascii="Trebuchet MS" w:hAnsi="Trebuchet MS" w:cs="Arial"/>
                <w:sz w:val="18"/>
                <w:szCs w:val="18"/>
              </w:rPr>
              <w:t>IEC 60137</w:t>
            </w:r>
            <w:r w:rsidRPr="00B64D35">
              <w:rPr>
                <w:rFonts w:ascii="Trebuchet MS" w:hAnsi="Trebuchet MS" w:cs="Arial"/>
                <w:bCs/>
                <w:sz w:val="18"/>
                <w:szCs w:val="18"/>
              </w:rPr>
              <w:t> </w:t>
            </w:r>
            <w:r w:rsidRPr="00B64D35">
              <w:rPr>
                <w:rFonts w:ascii="Trebuchet MS" w:hAnsi="Trebuchet MS" w:cs="Arial"/>
                <w:bCs/>
                <w:sz w:val="18"/>
                <w:szCs w:val="18"/>
                <w:vertAlign w:val="superscript"/>
              </w:rPr>
              <w:t>a)</w:t>
            </w:r>
          </w:p>
        </w:tc>
        <w:tc>
          <w:tcPr>
            <w:tcW w:w="2977" w:type="dxa"/>
          </w:tcPr>
          <w:p w14:paraId="282B48E9" w14:textId="77777777" w:rsidR="00D42874" w:rsidRPr="00B64D35" w:rsidRDefault="00D42874" w:rsidP="00037E6E">
            <w:pPr>
              <w:jc w:val="center"/>
              <w:rPr>
                <w:rFonts w:ascii="Trebuchet MS" w:hAnsi="Trebuchet MS" w:cs="Arial"/>
                <w:sz w:val="18"/>
                <w:szCs w:val="18"/>
              </w:rPr>
            </w:pPr>
          </w:p>
        </w:tc>
        <w:tc>
          <w:tcPr>
            <w:tcW w:w="2240" w:type="dxa"/>
            <w:gridSpan w:val="3"/>
          </w:tcPr>
          <w:p w14:paraId="6CF6B08C" w14:textId="77777777" w:rsidR="00D42874" w:rsidRPr="00B64D35" w:rsidRDefault="00D42874" w:rsidP="00037E6E">
            <w:pPr>
              <w:jc w:val="center"/>
              <w:rPr>
                <w:rFonts w:ascii="Trebuchet MS" w:hAnsi="Trebuchet MS" w:cs="Arial"/>
                <w:sz w:val="18"/>
                <w:szCs w:val="18"/>
              </w:rPr>
            </w:pPr>
          </w:p>
        </w:tc>
      </w:tr>
      <w:tr w:rsidR="00844C28" w:rsidRPr="00B64D35" w14:paraId="36BE402E" w14:textId="0FF81406" w:rsidTr="009450BF">
        <w:trPr>
          <w:cantSplit/>
          <w:trHeight w:val="170"/>
        </w:trPr>
        <w:tc>
          <w:tcPr>
            <w:tcW w:w="568" w:type="dxa"/>
            <w:vAlign w:val="center"/>
          </w:tcPr>
          <w:p w14:paraId="21F64CBD"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AC7D964" w14:textId="654C6AEE"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rPr>
              <w:t>Guma impregnuoto popieriaus (RIP) izoliacijos įvadų izoliatoriai turi atitikti standarto reikalavimus:/</w:t>
            </w:r>
          </w:p>
          <w:p w14:paraId="00EABA91" w14:textId="593E3072"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Insulators of resin impregnated paper (RIP) insulation bushings shall meet requirements of the standard:</w:t>
            </w:r>
          </w:p>
        </w:tc>
        <w:tc>
          <w:tcPr>
            <w:tcW w:w="4467" w:type="dxa"/>
            <w:vAlign w:val="center"/>
          </w:tcPr>
          <w:p w14:paraId="4804003A" w14:textId="50E976A7" w:rsidR="00D42874" w:rsidRPr="00B64D35" w:rsidRDefault="00D42874" w:rsidP="00037E6E">
            <w:pPr>
              <w:jc w:val="center"/>
              <w:rPr>
                <w:rFonts w:ascii="Trebuchet MS" w:hAnsi="Trebuchet MS" w:cs="Arial"/>
                <w:sz w:val="18"/>
                <w:szCs w:val="18"/>
                <w:vertAlign w:val="superscript"/>
              </w:rPr>
            </w:pPr>
            <w:r w:rsidRPr="00B64D35">
              <w:rPr>
                <w:rFonts w:ascii="Trebuchet MS" w:hAnsi="Trebuchet MS" w:cs="Arial"/>
                <w:sz w:val="18"/>
                <w:szCs w:val="18"/>
              </w:rPr>
              <w:t>IEC 61462 </w:t>
            </w:r>
            <w:r w:rsidRPr="00B64D35">
              <w:rPr>
                <w:rFonts w:ascii="Trebuchet MS" w:hAnsi="Trebuchet MS" w:cs="Arial"/>
                <w:sz w:val="18"/>
                <w:szCs w:val="18"/>
                <w:vertAlign w:val="superscript"/>
              </w:rPr>
              <w:t>a)</w:t>
            </w:r>
          </w:p>
        </w:tc>
        <w:tc>
          <w:tcPr>
            <w:tcW w:w="2977" w:type="dxa"/>
          </w:tcPr>
          <w:p w14:paraId="78F2572E" w14:textId="77777777" w:rsidR="00D42874" w:rsidRPr="00B64D35" w:rsidRDefault="00D42874" w:rsidP="00037E6E">
            <w:pPr>
              <w:jc w:val="center"/>
              <w:rPr>
                <w:rFonts w:ascii="Trebuchet MS" w:hAnsi="Trebuchet MS" w:cs="Arial"/>
                <w:sz w:val="18"/>
                <w:szCs w:val="18"/>
              </w:rPr>
            </w:pPr>
          </w:p>
        </w:tc>
        <w:tc>
          <w:tcPr>
            <w:tcW w:w="2240" w:type="dxa"/>
            <w:gridSpan w:val="3"/>
          </w:tcPr>
          <w:p w14:paraId="3B24E60C" w14:textId="77777777" w:rsidR="00D42874" w:rsidRPr="00B64D35" w:rsidRDefault="00D42874" w:rsidP="00037E6E">
            <w:pPr>
              <w:jc w:val="center"/>
              <w:rPr>
                <w:rFonts w:ascii="Trebuchet MS" w:hAnsi="Trebuchet MS" w:cs="Arial"/>
                <w:sz w:val="18"/>
                <w:szCs w:val="18"/>
              </w:rPr>
            </w:pPr>
          </w:p>
        </w:tc>
      </w:tr>
      <w:tr w:rsidR="00844C28" w:rsidRPr="00B64D35" w14:paraId="66D69826" w14:textId="27D94838" w:rsidTr="009450BF">
        <w:trPr>
          <w:cantSplit/>
          <w:trHeight w:val="170"/>
        </w:trPr>
        <w:tc>
          <w:tcPr>
            <w:tcW w:w="568" w:type="dxa"/>
            <w:vAlign w:val="center"/>
          </w:tcPr>
          <w:p w14:paraId="0B5075C2"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E839777" w14:textId="77777777"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rPr>
              <w:t>Izoliacinės alyvos savybės ir bandymai turi atitikti standarto reikalavimus:/</w:t>
            </w:r>
          </w:p>
          <w:p w14:paraId="28C23D23" w14:textId="3565C7BD"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sz w:val="18"/>
                <w:szCs w:val="18"/>
                <w:lang w:val="en-US"/>
              </w:rPr>
              <w:t>Properties and tests of the insulating oil shall meet requirements of the standard:</w:t>
            </w:r>
          </w:p>
        </w:tc>
        <w:tc>
          <w:tcPr>
            <w:tcW w:w="4467" w:type="dxa"/>
            <w:vAlign w:val="center"/>
          </w:tcPr>
          <w:p w14:paraId="3EB04141" w14:textId="3772F2AD" w:rsidR="00D42874" w:rsidRPr="00B64D35" w:rsidRDefault="00D42874" w:rsidP="00037E6E">
            <w:pPr>
              <w:jc w:val="center"/>
              <w:rPr>
                <w:rFonts w:ascii="Trebuchet MS" w:hAnsi="Trebuchet MS" w:cs="Arial"/>
                <w:b/>
                <w:sz w:val="18"/>
                <w:szCs w:val="18"/>
              </w:rPr>
            </w:pPr>
            <w:r w:rsidRPr="00B64D35">
              <w:rPr>
                <w:rFonts w:ascii="Trebuchet MS" w:hAnsi="Trebuchet MS" w:cs="Arial"/>
                <w:sz w:val="18"/>
                <w:szCs w:val="18"/>
              </w:rPr>
              <w:t>IEC 60296</w:t>
            </w:r>
            <w:r w:rsidRPr="00B64D35">
              <w:rPr>
                <w:rFonts w:ascii="Trebuchet MS" w:hAnsi="Trebuchet MS" w:cs="Arial"/>
                <w:bCs/>
                <w:sz w:val="18"/>
                <w:szCs w:val="18"/>
              </w:rPr>
              <w:t> </w:t>
            </w:r>
            <w:r w:rsidRPr="00B64D35">
              <w:rPr>
                <w:rFonts w:ascii="Trebuchet MS" w:hAnsi="Trebuchet MS" w:cs="Arial"/>
                <w:bCs/>
                <w:sz w:val="18"/>
                <w:szCs w:val="18"/>
                <w:vertAlign w:val="superscript"/>
              </w:rPr>
              <w:t>a)</w:t>
            </w:r>
          </w:p>
        </w:tc>
        <w:tc>
          <w:tcPr>
            <w:tcW w:w="2977" w:type="dxa"/>
          </w:tcPr>
          <w:p w14:paraId="0FE0CC8C" w14:textId="77777777" w:rsidR="00D42874" w:rsidRPr="00B64D35" w:rsidRDefault="00D42874" w:rsidP="00037E6E">
            <w:pPr>
              <w:jc w:val="center"/>
              <w:rPr>
                <w:rFonts w:ascii="Trebuchet MS" w:hAnsi="Trebuchet MS" w:cs="Arial"/>
                <w:sz w:val="18"/>
                <w:szCs w:val="18"/>
              </w:rPr>
            </w:pPr>
          </w:p>
        </w:tc>
        <w:tc>
          <w:tcPr>
            <w:tcW w:w="2240" w:type="dxa"/>
            <w:gridSpan w:val="3"/>
          </w:tcPr>
          <w:p w14:paraId="55B4655C" w14:textId="77777777" w:rsidR="00D42874" w:rsidRPr="00B64D35" w:rsidRDefault="00D42874" w:rsidP="00037E6E">
            <w:pPr>
              <w:jc w:val="center"/>
              <w:rPr>
                <w:rFonts w:ascii="Trebuchet MS" w:hAnsi="Trebuchet MS" w:cs="Arial"/>
                <w:sz w:val="18"/>
                <w:szCs w:val="18"/>
              </w:rPr>
            </w:pPr>
          </w:p>
        </w:tc>
      </w:tr>
      <w:tr w:rsidR="00844C28" w:rsidRPr="00B64D35" w14:paraId="083DD9B6" w14:textId="36158FF3" w:rsidTr="009450BF">
        <w:trPr>
          <w:cantSplit/>
          <w:trHeight w:val="170"/>
        </w:trPr>
        <w:tc>
          <w:tcPr>
            <w:tcW w:w="568" w:type="dxa"/>
            <w:vAlign w:val="center"/>
          </w:tcPr>
          <w:p w14:paraId="19DD8E99" w14:textId="77777777" w:rsidR="00D42874" w:rsidRPr="00B64D35" w:rsidRDefault="00D4287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AE14E9A" w14:textId="66A99F72"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Įmontuotų srovės </w:t>
            </w:r>
            <w:r>
              <w:rPr>
                <w:rFonts w:ascii="Trebuchet MS" w:hAnsi="Trebuchet MS" w:cs="Arial"/>
                <w:color w:val="000000"/>
                <w:sz w:val="18"/>
                <w:szCs w:val="18"/>
              </w:rPr>
              <w:t>valdomų šuntinių reaktorių</w:t>
            </w:r>
            <w:r w:rsidRPr="00B64D35">
              <w:rPr>
                <w:rFonts w:ascii="Trebuchet MS" w:hAnsi="Trebuchet MS" w:cs="Arial"/>
                <w:color w:val="000000"/>
                <w:sz w:val="18"/>
                <w:szCs w:val="18"/>
              </w:rPr>
              <w:t xml:space="preserve"> charakteristikos ir bandymai turi atitikti standartų reikalavimus:/</w:t>
            </w:r>
          </w:p>
          <w:p w14:paraId="63B450D5" w14:textId="030DAFC3" w:rsidR="00D42874" w:rsidRPr="00B64D35" w:rsidRDefault="00D42874" w:rsidP="00037E6E">
            <w:pPr>
              <w:jc w:val="center"/>
              <w:rPr>
                <w:rFonts w:ascii="Trebuchet MS" w:hAnsi="Trebuchet MS" w:cs="Arial"/>
                <w:color w:val="000000"/>
                <w:sz w:val="18"/>
                <w:szCs w:val="18"/>
              </w:rPr>
            </w:pPr>
            <w:r w:rsidRPr="00B64D35">
              <w:rPr>
                <w:rFonts w:ascii="Trebuchet MS" w:hAnsi="Trebuchet MS" w:cs="Arial"/>
                <w:sz w:val="18"/>
                <w:szCs w:val="18"/>
                <w:lang w:val="en-US"/>
              </w:rPr>
              <w:t xml:space="preserve">Characteristics and tests of the bushing current </w:t>
            </w:r>
            <w:r w:rsidRPr="009920AF">
              <w:rPr>
                <w:rFonts w:ascii="Trebuchet MS" w:hAnsi="Trebuchet MS" w:cs="Arial"/>
                <w:sz w:val="18"/>
                <w:szCs w:val="18"/>
                <w:lang w:val="en-US"/>
              </w:rPr>
              <w:t>variable shunt reactors</w:t>
            </w:r>
            <w:r w:rsidRPr="00B64D35">
              <w:rPr>
                <w:rFonts w:ascii="Trebuchet MS" w:hAnsi="Trebuchet MS" w:cs="Arial"/>
                <w:sz w:val="18"/>
                <w:szCs w:val="18"/>
                <w:lang w:val="en-US"/>
              </w:rPr>
              <w:t xml:space="preserve"> shall meet requirements of the standards:</w:t>
            </w:r>
          </w:p>
        </w:tc>
        <w:tc>
          <w:tcPr>
            <w:tcW w:w="4467" w:type="dxa"/>
            <w:vAlign w:val="center"/>
          </w:tcPr>
          <w:p w14:paraId="6A0B4A9A" w14:textId="60EBED6A" w:rsidR="00D42874" w:rsidRPr="00B64D35" w:rsidRDefault="00D42874" w:rsidP="00037E6E">
            <w:pPr>
              <w:jc w:val="center"/>
              <w:rPr>
                <w:rFonts w:ascii="Trebuchet MS" w:hAnsi="Trebuchet MS" w:cs="Arial"/>
                <w:bCs/>
                <w:sz w:val="18"/>
                <w:szCs w:val="18"/>
              </w:rPr>
            </w:pPr>
            <w:r w:rsidRPr="00B64D35">
              <w:rPr>
                <w:rFonts w:ascii="Trebuchet MS" w:hAnsi="Trebuchet MS" w:cs="Arial"/>
                <w:sz w:val="18"/>
                <w:szCs w:val="18"/>
              </w:rPr>
              <w:t>IEC 61869-1</w:t>
            </w:r>
          </w:p>
          <w:p w14:paraId="178DDFA3" w14:textId="0B8ED4FB" w:rsidR="00D42874" w:rsidRPr="00B64D35" w:rsidRDefault="00D42874" w:rsidP="00037E6E">
            <w:pPr>
              <w:jc w:val="center"/>
              <w:rPr>
                <w:rFonts w:ascii="Trebuchet MS" w:hAnsi="Trebuchet MS" w:cs="Arial"/>
                <w:b/>
                <w:sz w:val="18"/>
                <w:szCs w:val="18"/>
                <w:vertAlign w:val="superscript"/>
              </w:rPr>
            </w:pPr>
            <w:r w:rsidRPr="00B64D35">
              <w:rPr>
                <w:rFonts w:ascii="Trebuchet MS" w:hAnsi="Trebuchet MS" w:cs="Arial"/>
                <w:bCs/>
                <w:sz w:val="18"/>
                <w:szCs w:val="18"/>
              </w:rPr>
              <w:t>IEC 61869-2 </w:t>
            </w:r>
            <w:r w:rsidRPr="00B64D35">
              <w:rPr>
                <w:rFonts w:ascii="Trebuchet MS" w:hAnsi="Trebuchet MS" w:cs="Arial"/>
                <w:bCs/>
                <w:sz w:val="18"/>
                <w:szCs w:val="18"/>
                <w:vertAlign w:val="superscript"/>
              </w:rPr>
              <w:t>a)</w:t>
            </w:r>
          </w:p>
        </w:tc>
        <w:tc>
          <w:tcPr>
            <w:tcW w:w="2977" w:type="dxa"/>
          </w:tcPr>
          <w:p w14:paraId="1BD59331" w14:textId="77777777" w:rsidR="00D42874" w:rsidRPr="00B64D35" w:rsidRDefault="00D42874" w:rsidP="00037E6E">
            <w:pPr>
              <w:jc w:val="center"/>
              <w:rPr>
                <w:rFonts w:ascii="Trebuchet MS" w:hAnsi="Trebuchet MS" w:cs="Arial"/>
                <w:sz w:val="18"/>
                <w:szCs w:val="18"/>
              </w:rPr>
            </w:pPr>
          </w:p>
        </w:tc>
        <w:tc>
          <w:tcPr>
            <w:tcW w:w="2240" w:type="dxa"/>
            <w:gridSpan w:val="3"/>
          </w:tcPr>
          <w:p w14:paraId="74402C53" w14:textId="77777777" w:rsidR="00D42874" w:rsidRPr="00B64D35" w:rsidRDefault="00D42874" w:rsidP="00037E6E">
            <w:pPr>
              <w:jc w:val="center"/>
              <w:rPr>
                <w:rFonts w:ascii="Trebuchet MS" w:hAnsi="Trebuchet MS" w:cs="Arial"/>
                <w:sz w:val="18"/>
                <w:szCs w:val="18"/>
              </w:rPr>
            </w:pPr>
          </w:p>
        </w:tc>
      </w:tr>
      <w:tr w:rsidR="00844C28" w:rsidRPr="00B64D35" w14:paraId="378A6057" w14:textId="7F17847B" w:rsidTr="009450BF">
        <w:trPr>
          <w:cantSplit/>
          <w:trHeight w:val="170"/>
        </w:trPr>
        <w:tc>
          <w:tcPr>
            <w:tcW w:w="568" w:type="dxa"/>
            <w:vAlign w:val="center"/>
          </w:tcPr>
          <w:p w14:paraId="45AA1FDD"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BC34CB0" w14:textId="4DD57D94"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rPr>
              <w:t>Pagalbiniai galios valdomų šuntinių reaktorių reikmenys turi atitikti standarto atitinkamų dalių reikalavimus:/</w:t>
            </w:r>
          </w:p>
          <w:p w14:paraId="2A9534E8" w14:textId="123F7152"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Power variable shunt reactors fittings shall meet requirements of a relevant parts of a standard:</w:t>
            </w:r>
          </w:p>
        </w:tc>
        <w:tc>
          <w:tcPr>
            <w:tcW w:w="4467" w:type="dxa"/>
            <w:vAlign w:val="center"/>
          </w:tcPr>
          <w:p w14:paraId="391B7708" w14:textId="126D7AD3" w:rsidR="00901F03" w:rsidRPr="00B64D35" w:rsidRDefault="00901F03" w:rsidP="00037E6E">
            <w:pPr>
              <w:jc w:val="center"/>
              <w:rPr>
                <w:rFonts w:ascii="Trebuchet MS" w:hAnsi="Trebuchet MS" w:cs="Arial"/>
                <w:b/>
                <w:sz w:val="18"/>
                <w:szCs w:val="18"/>
              </w:rPr>
            </w:pPr>
            <w:r w:rsidRPr="00B64D35">
              <w:rPr>
                <w:rFonts w:ascii="Trebuchet MS" w:hAnsi="Trebuchet MS" w:cs="Arial"/>
                <w:sz w:val="18"/>
                <w:szCs w:val="18"/>
              </w:rPr>
              <w:t>EN 50216</w:t>
            </w:r>
            <w:r w:rsidRPr="00B64D35">
              <w:rPr>
                <w:rFonts w:ascii="Trebuchet MS" w:hAnsi="Trebuchet MS" w:cs="Arial"/>
                <w:bCs/>
                <w:sz w:val="18"/>
                <w:szCs w:val="18"/>
              </w:rPr>
              <w:t> </w:t>
            </w:r>
            <w:r w:rsidRPr="00B64D35">
              <w:rPr>
                <w:rFonts w:ascii="Trebuchet MS" w:hAnsi="Trebuchet MS" w:cs="Arial"/>
                <w:bCs/>
                <w:sz w:val="18"/>
                <w:szCs w:val="18"/>
                <w:vertAlign w:val="superscript"/>
              </w:rPr>
              <w:t>a)</w:t>
            </w:r>
          </w:p>
        </w:tc>
        <w:tc>
          <w:tcPr>
            <w:tcW w:w="2977" w:type="dxa"/>
          </w:tcPr>
          <w:p w14:paraId="0DB2FC85" w14:textId="77777777" w:rsidR="00901F03" w:rsidRPr="00B64D35" w:rsidRDefault="00901F03" w:rsidP="00037E6E">
            <w:pPr>
              <w:jc w:val="center"/>
              <w:rPr>
                <w:rFonts w:ascii="Trebuchet MS" w:hAnsi="Trebuchet MS" w:cs="Arial"/>
                <w:sz w:val="18"/>
                <w:szCs w:val="18"/>
              </w:rPr>
            </w:pPr>
          </w:p>
        </w:tc>
        <w:tc>
          <w:tcPr>
            <w:tcW w:w="2240" w:type="dxa"/>
            <w:gridSpan w:val="3"/>
          </w:tcPr>
          <w:p w14:paraId="44426822" w14:textId="77777777" w:rsidR="00901F03" w:rsidRPr="00B64D35" w:rsidRDefault="00901F03" w:rsidP="00037E6E">
            <w:pPr>
              <w:spacing w:after="160" w:line="259" w:lineRule="auto"/>
              <w:jc w:val="center"/>
            </w:pPr>
          </w:p>
        </w:tc>
      </w:tr>
      <w:tr w:rsidR="00844C28" w:rsidRPr="00B64D35" w14:paraId="79EE503A" w14:textId="42A1A729" w:rsidTr="009450BF">
        <w:trPr>
          <w:cantSplit/>
          <w:trHeight w:val="170"/>
        </w:trPr>
        <w:tc>
          <w:tcPr>
            <w:tcW w:w="568" w:type="dxa"/>
            <w:vAlign w:val="center"/>
          </w:tcPr>
          <w:p w14:paraId="2FF8A268"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700B79C" w14:textId="77777777"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rPr>
              <w:t>Apsauga nuo korozijos ir dažymas turi atitikti standarto reikalavimus:/</w:t>
            </w:r>
          </w:p>
          <w:p w14:paraId="707B3BFB" w14:textId="4C72DC66"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Corrosion protection and painting shall meet requirements of standard:</w:t>
            </w:r>
          </w:p>
        </w:tc>
        <w:tc>
          <w:tcPr>
            <w:tcW w:w="4467" w:type="dxa"/>
            <w:vAlign w:val="center"/>
          </w:tcPr>
          <w:p w14:paraId="42B901F9" w14:textId="5EC790C0"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ISO 12944 </w:t>
            </w:r>
            <w:r w:rsidRPr="00B64D35">
              <w:rPr>
                <w:rFonts w:ascii="Trebuchet MS" w:hAnsi="Trebuchet MS" w:cs="Arial"/>
                <w:color w:val="000000"/>
                <w:sz w:val="18"/>
                <w:szCs w:val="18"/>
                <w:vertAlign w:val="superscript"/>
              </w:rPr>
              <w:t>c)</w:t>
            </w:r>
          </w:p>
        </w:tc>
        <w:tc>
          <w:tcPr>
            <w:tcW w:w="2977" w:type="dxa"/>
          </w:tcPr>
          <w:p w14:paraId="15DFEAD1"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4E969C52" w14:textId="77777777" w:rsidR="00901F03" w:rsidRPr="00B64D35" w:rsidRDefault="00901F03" w:rsidP="00037E6E">
            <w:pPr>
              <w:spacing w:after="160" w:line="259" w:lineRule="auto"/>
              <w:jc w:val="center"/>
            </w:pPr>
          </w:p>
        </w:tc>
      </w:tr>
      <w:tr w:rsidR="00844C28" w:rsidRPr="00B64D35" w14:paraId="0648E9C0" w14:textId="1DA1A61A" w:rsidTr="009450BF">
        <w:trPr>
          <w:cantSplit/>
          <w:trHeight w:val="170"/>
        </w:trPr>
        <w:tc>
          <w:tcPr>
            <w:tcW w:w="568" w:type="dxa"/>
            <w:vAlign w:val="center"/>
          </w:tcPr>
          <w:p w14:paraId="3A4D2277"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887B010" w14:textId="77777777"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sz w:val="18"/>
                <w:szCs w:val="18"/>
              </w:rPr>
              <w:t xml:space="preserve">Karštai cinkuotų metalinių konstrukcijų ir dalių </w:t>
            </w:r>
            <w:r w:rsidRPr="00B64D35">
              <w:rPr>
                <w:rFonts w:ascii="Trebuchet MS" w:hAnsi="Trebuchet MS" w:cs="Arial"/>
                <w:color w:val="000000"/>
                <w:sz w:val="18"/>
                <w:szCs w:val="18"/>
              </w:rPr>
              <w:t>apsauga nuo korozijos turi atitikti standarto reikalavimus:/</w:t>
            </w:r>
          </w:p>
          <w:p w14:paraId="3C300E9D" w14:textId="6D7E1868"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Corrosion protection of hot dip galvanized</w:t>
            </w:r>
            <w:r w:rsidRPr="00B64D35">
              <w:rPr>
                <w:rFonts w:ascii="Trebuchet MS" w:hAnsi="Trebuchet MS" w:cs="Arial"/>
                <w:sz w:val="18"/>
                <w:szCs w:val="18"/>
                <w:lang w:val="en-US"/>
              </w:rPr>
              <w:t xml:space="preserve"> steel constructions and parts shall meet requirements of a standard:</w:t>
            </w:r>
          </w:p>
        </w:tc>
        <w:tc>
          <w:tcPr>
            <w:tcW w:w="4467" w:type="dxa"/>
            <w:vAlign w:val="center"/>
          </w:tcPr>
          <w:p w14:paraId="1AAD7FA5" w14:textId="29090432"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ISO 1461</w:t>
            </w:r>
            <w:r w:rsidRPr="00B64D35">
              <w:rPr>
                <w:rFonts w:ascii="Trebuchet MS" w:hAnsi="Trebuchet MS" w:cs="Arial"/>
                <w:color w:val="000000"/>
                <w:sz w:val="18"/>
                <w:szCs w:val="18"/>
                <w:vertAlign w:val="superscript"/>
              </w:rPr>
              <w:t> c)</w:t>
            </w:r>
          </w:p>
        </w:tc>
        <w:tc>
          <w:tcPr>
            <w:tcW w:w="2977" w:type="dxa"/>
          </w:tcPr>
          <w:p w14:paraId="3656FF8B"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5D6DF3CF" w14:textId="77777777" w:rsidR="00901F03" w:rsidRPr="00B64D35" w:rsidRDefault="00901F03" w:rsidP="00037E6E">
            <w:pPr>
              <w:spacing w:after="160" w:line="259" w:lineRule="auto"/>
              <w:jc w:val="center"/>
            </w:pPr>
          </w:p>
        </w:tc>
      </w:tr>
      <w:tr w:rsidR="00844C28" w:rsidRPr="00B64D35" w14:paraId="7CF8E39A" w14:textId="5E2F2729" w:rsidTr="009450BF">
        <w:trPr>
          <w:cantSplit/>
          <w:trHeight w:val="170"/>
        </w:trPr>
        <w:tc>
          <w:tcPr>
            <w:tcW w:w="568" w:type="dxa"/>
            <w:vAlign w:val="center"/>
          </w:tcPr>
          <w:p w14:paraId="3BF50BD9"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DCF9105" w14:textId="77777777"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rPr>
              <w:t>Gamintojo kokybės vadybos sistema turi būti įvertinta sertifikatu:/</w:t>
            </w:r>
          </w:p>
          <w:p w14:paraId="42D44E29" w14:textId="197B4871" w:rsidR="00901F03" w:rsidRPr="00B64D35" w:rsidRDefault="00901F03" w:rsidP="00037E6E">
            <w:pPr>
              <w:jc w:val="center"/>
              <w:rPr>
                <w:rFonts w:ascii="Trebuchet MS" w:hAnsi="Trebuchet MS" w:cs="Arial"/>
                <w:color w:val="000000"/>
                <w:sz w:val="18"/>
                <w:szCs w:val="18"/>
              </w:rPr>
            </w:pPr>
            <w:r w:rsidRPr="00B64D35">
              <w:rPr>
                <w:rStyle w:val="hps"/>
                <w:rFonts w:ascii="Trebuchet MS" w:hAnsi="Trebuchet MS" w:cs="Arial"/>
                <w:color w:val="222222"/>
                <w:sz w:val="18"/>
                <w:szCs w:val="18"/>
                <w:lang w:val="en-US"/>
              </w:rPr>
              <w:t>The manufacturer</w:t>
            </w:r>
            <w:r w:rsidRPr="00B64D35">
              <w:rPr>
                <w:rFonts w:ascii="Trebuchet MS" w:hAnsi="Trebuchet MS" w:cs="Arial"/>
                <w:color w:val="222222"/>
                <w:sz w:val="18"/>
                <w:szCs w:val="18"/>
                <w:lang w:val="en-US"/>
              </w:rPr>
              <w:t>’s quality management system</w:t>
            </w:r>
            <w:r w:rsidRPr="00B64D35" w:rsidDel="003019C3">
              <w:rPr>
                <w:rStyle w:val="hps"/>
                <w:rFonts w:ascii="Trebuchet MS" w:hAnsi="Trebuchet MS" w:cs="Arial"/>
                <w:color w:val="222222"/>
                <w:sz w:val="18"/>
                <w:szCs w:val="18"/>
                <w:lang w:val="en-US"/>
              </w:rPr>
              <w:t xml:space="preserve"> </w:t>
            </w:r>
            <w:r w:rsidRPr="00B64D35">
              <w:rPr>
                <w:rStyle w:val="hps"/>
                <w:rFonts w:ascii="Trebuchet MS" w:hAnsi="Trebuchet MS" w:cs="Arial"/>
                <w:sz w:val="18"/>
                <w:szCs w:val="18"/>
                <w:lang w:val="en-US"/>
              </w:rPr>
              <w:t>shall</w:t>
            </w:r>
            <w:r w:rsidRPr="00B64D35">
              <w:rPr>
                <w:rFonts w:ascii="Trebuchet MS" w:hAnsi="Trebuchet MS" w:cs="Arial"/>
                <w:color w:val="222222"/>
                <w:sz w:val="18"/>
                <w:szCs w:val="18"/>
                <w:lang w:val="en-US"/>
              </w:rPr>
              <w:t xml:space="preserve"> </w:t>
            </w:r>
            <w:r w:rsidRPr="00B64D35">
              <w:rPr>
                <w:rStyle w:val="hps"/>
                <w:rFonts w:ascii="Trebuchet MS" w:hAnsi="Trebuchet MS" w:cs="Arial"/>
                <w:color w:val="222222"/>
                <w:sz w:val="18"/>
                <w:szCs w:val="18"/>
                <w:lang w:val="en-US"/>
              </w:rPr>
              <w:t>be</w:t>
            </w:r>
            <w:r w:rsidRPr="00B64D35">
              <w:rPr>
                <w:rFonts w:ascii="Trebuchet MS" w:hAnsi="Trebuchet MS" w:cs="Arial"/>
                <w:color w:val="222222"/>
                <w:sz w:val="18"/>
                <w:szCs w:val="18"/>
                <w:lang w:val="en-US"/>
              </w:rPr>
              <w:t xml:space="preserve"> </w:t>
            </w:r>
            <w:r w:rsidRPr="00B64D35">
              <w:rPr>
                <w:rStyle w:val="hps"/>
                <w:rFonts w:ascii="Trebuchet MS" w:hAnsi="Trebuchet MS" w:cs="Arial"/>
                <w:color w:val="222222"/>
                <w:sz w:val="18"/>
                <w:szCs w:val="18"/>
                <w:lang w:val="en-US"/>
              </w:rPr>
              <w:t>evaluated by certificate:</w:t>
            </w:r>
          </w:p>
        </w:tc>
        <w:tc>
          <w:tcPr>
            <w:tcW w:w="4467" w:type="dxa"/>
            <w:vAlign w:val="center"/>
          </w:tcPr>
          <w:p w14:paraId="65C75BED" w14:textId="53A15838"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ISO 9001 </w:t>
            </w:r>
            <w:r w:rsidRPr="00B64D35">
              <w:rPr>
                <w:rFonts w:ascii="Trebuchet MS" w:hAnsi="Trebuchet MS" w:cs="Arial"/>
                <w:bCs/>
                <w:sz w:val="18"/>
                <w:szCs w:val="18"/>
                <w:vertAlign w:val="superscript"/>
              </w:rPr>
              <w:t>b)</w:t>
            </w:r>
          </w:p>
        </w:tc>
        <w:tc>
          <w:tcPr>
            <w:tcW w:w="2977" w:type="dxa"/>
          </w:tcPr>
          <w:p w14:paraId="31BB4318"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51FE3D5D" w14:textId="77777777" w:rsidR="00901F03" w:rsidRPr="00B64D35" w:rsidRDefault="00901F03" w:rsidP="00037E6E">
            <w:pPr>
              <w:spacing w:after="160" w:line="259" w:lineRule="auto"/>
              <w:jc w:val="center"/>
            </w:pPr>
          </w:p>
        </w:tc>
      </w:tr>
      <w:tr w:rsidR="00844C28" w:rsidRPr="00B64D35" w14:paraId="4F6A92B8" w14:textId="48699CA0" w:rsidTr="009450BF">
        <w:trPr>
          <w:cantSplit/>
          <w:trHeight w:val="170"/>
        </w:trPr>
        <w:tc>
          <w:tcPr>
            <w:tcW w:w="568" w:type="dxa"/>
            <w:vAlign w:val="center"/>
          </w:tcPr>
          <w:p w14:paraId="7B357F47"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6635A12" w14:textId="77777777" w:rsidR="00901F03" w:rsidRPr="00B64D35" w:rsidRDefault="00901F03" w:rsidP="00037E6E">
            <w:pPr>
              <w:jc w:val="center"/>
              <w:rPr>
                <w:rFonts w:ascii="Trebuchet MS" w:hAnsi="Trebuchet MS" w:cs="Arial"/>
                <w:color w:val="222222"/>
                <w:sz w:val="18"/>
                <w:szCs w:val="18"/>
              </w:rPr>
            </w:pPr>
            <w:r w:rsidRPr="00B64D35">
              <w:rPr>
                <w:rFonts w:ascii="Trebuchet MS" w:hAnsi="Trebuchet MS" w:cs="Arial"/>
                <w:color w:val="000000"/>
                <w:sz w:val="18"/>
                <w:szCs w:val="18"/>
              </w:rPr>
              <w:t>Gamintojo aplinkos apsaugos vadybos sistema turi būti įvertinta sertifikatu:/</w:t>
            </w:r>
          </w:p>
          <w:p w14:paraId="4E60C366" w14:textId="2996D7DE" w:rsidR="00901F03" w:rsidRPr="00B64D35" w:rsidRDefault="00901F03" w:rsidP="00037E6E">
            <w:pPr>
              <w:jc w:val="center"/>
              <w:rPr>
                <w:rFonts w:ascii="Trebuchet MS" w:hAnsi="Trebuchet MS" w:cs="Arial"/>
                <w:color w:val="000000"/>
                <w:sz w:val="18"/>
                <w:szCs w:val="18"/>
              </w:rPr>
            </w:pPr>
            <w:r w:rsidRPr="00B64D35">
              <w:rPr>
                <w:rStyle w:val="hps"/>
                <w:rFonts w:ascii="Trebuchet MS" w:hAnsi="Trebuchet MS" w:cs="Arial"/>
                <w:color w:val="222222"/>
                <w:sz w:val="18"/>
                <w:szCs w:val="18"/>
                <w:lang w:val="en"/>
              </w:rPr>
              <w:t>The manufacturer’s</w:t>
            </w:r>
            <w:r w:rsidRPr="00B64D35">
              <w:rPr>
                <w:rFonts w:ascii="Trebuchet MS" w:hAnsi="Trebuchet MS" w:cs="Arial"/>
                <w:color w:val="222222"/>
                <w:sz w:val="18"/>
                <w:szCs w:val="18"/>
                <w:lang w:val="en"/>
              </w:rPr>
              <w:t xml:space="preserve"> </w:t>
            </w:r>
            <w:r w:rsidRPr="00B64D35">
              <w:rPr>
                <w:rStyle w:val="hps"/>
                <w:rFonts w:ascii="Trebuchet MS" w:hAnsi="Trebuchet MS" w:cs="Arial"/>
                <w:color w:val="222222"/>
                <w:sz w:val="18"/>
                <w:szCs w:val="18"/>
                <w:lang w:val="en"/>
              </w:rPr>
              <w:t>environmental management</w:t>
            </w:r>
            <w:r w:rsidRPr="00B64D35">
              <w:rPr>
                <w:rFonts w:ascii="Trebuchet MS" w:hAnsi="Trebuchet MS" w:cs="Arial"/>
                <w:color w:val="222222"/>
                <w:sz w:val="18"/>
                <w:szCs w:val="18"/>
                <w:lang w:val="en"/>
              </w:rPr>
              <w:t xml:space="preserve"> </w:t>
            </w:r>
            <w:r w:rsidRPr="00B64D35">
              <w:rPr>
                <w:rStyle w:val="hps"/>
                <w:rFonts w:ascii="Trebuchet MS" w:hAnsi="Trebuchet MS" w:cs="Arial"/>
                <w:color w:val="222222"/>
                <w:sz w:val="18"/>
                <w:szCs w:val="18"/>
                <w:lang w:val="en"/>
              </w:rPr>
              <w:t>system shall</w:t>
            </w:r>
            <w:r w:rsidRPr="00B64D35">
              <w:rPr>
                <w:rFonts w:ascii="Trebuchet MS" w:hAnsi="Trebuchet MS" w:cs="Arial"/>
                <w:color w:val="222222"/>
                <w:sz w:val="18"/>
                <w:szCs w:val="18"/>
                <w:lang w:val="en"/>
              </w:rPr>
              <w:t xml:space="preserve"> </w:t>
            </w:r>
            <w:r w:rsidRPr="00B64D35">
              <w:rPr>
                <w:rStyle w:val="hps"/>
                <w:rFonts w:ascii="Trebuchet MS" w:hAnsi="Trebuchet MS" w:cs="Arial"/>
                <w:color w:val="222222"/>
                <w:sz w:val="18"/>
                <w:szCs w:val="18"/>
                <w:lang w:val="en"/>
              </w:rPr>
              <w:t>be</w:t>
            </w:r>
            <w:r w:rsidRPr="00B64D35">
              <w:rPr>
                <w:rFonts w:ascii="Trebuchet MS" w:hAnsi="Trebuchet MS" w:cs="Arial"/>
                <w:color w:val="222222"/>
                <w:sz w:val="18"/>
                <w:szCs w:val="18"/>
                <w:lang w:val="en"/>
              </w:rPr>
              <w:t xml:space="preserve"> </w:t>
            </w:r>
            <w:r w:rsidRPr="00B64D35">
              <w:rPr>
                <w:rStyle w:val="hps"/>
                <w:rFonts w:ascii="Trebuchet MS" w:hAnsi="Trebuchet MS" w:cs="Arial"/>
                <w:color w:val="222222"/>
                <w:sz w:val="18"/>
                <w:szCs w:val="18"/>
                <w:lang w:val="en"/>
              </w:rPr>
              <w:t>evaluated by certificate:</w:t>
            </w:r>
          </w:p>
        </w:tc>
        <w:tc>
          <w:tcPr>
            <w:tcW w:w="4467" w:type="dxa"/>
            <w:vAlign w:val="center"/>
          </w:tcPr>
          <w:p w14:paraId="7134FC97" w14:textId="7F9446B7"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ISO 14001 </w:t>
            </w:r>
            <w:r w:rsidRPr="00B64D35">
              <w:rPr>
                <w:rFonts w:ascii="Trebuchet MS" w:hAnsi="Trebuchet MS" w:cs="Arial"/>
                <w:bCs/>
                <w:sz w:val="18"/>
                <w:szCs w:val="18"/>
                <w:vertAlign w:val="superscript"/>
              </w:rPr>
              <w:t>b)</w:t>
            </w:r>
          </w:p>
        </w:tc>
        <w:tc>
          <w:tcPr>
            <w:tcW w:w="2977" w:type="dxa"/>
          </w:tcPr>
          <w:p w14:paraId="50A2D6E5"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16AA83A3" w14:textId="77777777" w:rsidR="00901F03" w:rsidRPr="00B64D35" w:rsidRDefault="00901F03" w:rsidP="00037E6E">
            <w:pPr>
              <w:spacing w:after="160" w:line="259" w:lineRule="auto"/>
              <w:jc w:val="center"/>
            </w:pPr>
          </w:p>
        </w:tc>
      </w:tr>
      <w:tr w:rsidR="00844C28" w:rsidRPr="00B64D35" w14:paraId="1B7A1ABD" w14:textId="2688D211" w:rsidTr="009450BF">
        <w:trPr>
          <w:cantSplit/>
          <w:trHeight w:val="170"/>
        </w:trPr>
        <w:tc>
          <w:tcPr>
            <w:tcW w:w="568" w:type="dxa"/>
            <w:vAlign w:val="center"/>
          </w:tcPr>
          <w:p w14:paraId="57C3493A"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15A2B69" w14:textId="77777777" w:rsidR="00901F03" w:rsidRPr="00B64D35" w:rsidRDefault="00901F03" w:rsidP="00037E6E">
            <w:pPr>
              <w:jc w:val="center"/>
              <w:rPr>
                <w:rFonts w:ascii="Trebuchet MS" w:hAnsi="Trebuchet MS" w:cs="Arial"/>
                <w:sz w:val="18"/>
                <w:szCs w:val="18"/>
              </w:rPr>
            </w:pPr>
            <w:r w:rsidRPr="00B64D35">
              <w:rPr>
                <w:rFonts w:ascii="Trebuchet MS" w:hAnsi="Trebuchet MS" w:cs="Arial"/>
                <w:sz w:val="18"/>
                <w:szCs w:val="18"/>
              </w:rPr>
              <w:t>Visi elektriniai, elektroniniai ir mechaniniai komponentai turi atitikti Europos Sąjungos Direktyvas ir turi būti pažymėti ženklu:/</w:t>
            </w:r>
          </w:p>
          <w:p w14:paraId="79DD0DCF" w14:textId="1AE417B3"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sz w:val="18"/>
                <w:szCs w:val="18"/>
                <w:lang w:val="en-US"/>
              </w:rPr>
              <w:t>All electrical, electronic and mechanical components in compliance with European Union Directives shall be marked by sign:</w:t>
            </w:r>
          </w:p>
        </w:tc>
        <w:tc>
          <w:tcPr>
            <w:tcW w:w="4467" w:type="dxa"/>
            <w:vAlign w:val="center"/>
          </w:tcPr>
          <w:p w14:paraId="3067B2F0" w14:textId="071AB4DF" w:rsidR="00901F03" w:rsidRPr="00B64D35" w:rsidRDefault="00901F03" w:rsidP="00037E6E">
            <w:pPr>
              <w:jc w:val="center"/>
              <w:rPr>
                <w:rFonts w:ascii="Trebuchet MS" w:hAnsi="Trebuchet MS" w:cs="Arial"/>
                <w:b/>
                <w:sz w:val="18"/>
                <w:szCs w:val="18"/>
                <w:lang w:val="en-US"/>
              </w:rPr>
            </w:pPr>
            <w:r w:rsidRPr="00B64D35">
              <w:rPr>
                <w:rFonts w:ascii="Trebuchet MS" w:hAnsi="Trebuchet MS" w:cs="Arial"/>
                <w:sz w:val="18"/>
                <w:szCs w:val="18"/>
              </w:rPr>
              <w:t>CE </w:t>
            </w:r>
            <w:r w:rsidRPr="00B64D35">
              <w:rPr>
                <w:rFonts w:ascii="Trebuchet MS" w:hAnsi="Trebuchet MS" w:cs="Arial"/>
                <w:sz w:val="18"/>
                <w:szCs w:val="18"/>
                <w:vertAlign w:val="superscript"/>
              </w:rPr>
              <w:t>c)</w:t>
            </w:r>
          </w:p>
        </w:tc>
        <w:tc>
          <w:tcPr>
            <w:tcW w:w="2977" w:type="dxa"/>
          </w:tcPr>
          <w:p w14:paraId="383761DD" w14:textId="77777777" w:rsidR="00901F03" w:rsidRPr="00B64D35" w:rsidRDefault="00901F03" w:rsidP="00037E6E">
            <w:pPr>
              <w:jc w:val="center"/>
              <w:rPr>
                <w:rFonts w:ascii="Trebuchet MS" w:hAnsi="Trebuchet MS" w:cs="Arial"/>
                <w:sz w:val="18"/>
                <w:szCs w:val="18"/>
              </w:rPr>
            </w:pPr>
          </w:p>
        </w:tc>
        <w:tc>
          <w:tcPr>
            <w:tcW w:w="2240" w:type="dxa"/>
            <w:gridSpan w:val="3"/>
          </w:tcPr>
          <w:p w14:paraId="69EFA573" w14:textId="77777777" w:rsidR="00901F03" w:rsidRPr="00B64D35" w:rsidRDefault="00901F03" w:rsidP="00037E6E">
            <w:pPr>
              <w:spacing w:after="160" w:line="259" w:lineRule="auto"/>
              <w:jc w:val="center"/>
            </w:pPr>
          </w:p>
        </w:tc>
      </w:tr>
      <w:tr w:rsidR="00844C28" w:rsidRPr="00B64D35" w14:paraId="78890808" w14:textId="70394D96" w:rsidTr="009450BF">
        <w:trPr>
          <w:cantSplit/>
          <w:trHeight w:val="170"/>
        </w:trPr>
        <w:tc>
          <w:tcPr>
            <w:tcW w:w="568" w:type="dxa"/>
            <w:vAlign w:val="center"/>
          </w:tcPr>
          <w:p w14:paraId="2D1E378A"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A73E265" w14:textId="77777777" w:rsidR="00901F03" w:rsidRPr="00B64D35"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rPr>
              <w:t>Eksploatavimo sąlygos/</w:t>
            </w:r>
          </w:p>
          <w:p w14:paraId="7B45751B" w14:textId="3C43A1A7" w:rsidR="00901F03" w:rsidRPr="003705BC" w:rsidRDefault="00901F03"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lang w:val="en-GB"/>
              </w:rPr>
              <w:t>Operating conditions</w:t>
            </w:r>
            <w:r w:rsidR="003705BC">
              <w:rPr>
                <w:rFonts w:ascii="Trebuchet MS" w:hAnsi="Trebuchet MS" w:cs="Arial"/>
                <w:color w:val="000000"/>
                <w:sz w:val="18"/>
                <w:szCs w:val="18"/>
                <w:lang w:val="en-GB"/>
              </w:rPr>
              <w:t> </w:t>
            </w:r>
            <w:r w:rsidR="003705BC">
              <w:rPr>
                <w:rFonts w:ascii="Trebuchet MS" w:hAnsi="Trebuchet MS" w:cs="Arial"/>
                <w:color w:val="000000"/>
                <w:sz w:val="18"/>
                <w:szCs w:val="18"/>
                <w:vertAlign w:val="superscript"/>
                <w:lang w:val="en-GB"/>
              </w:rPr>
              <w:t>X)</w:t>
            </w:r>
          </w:p>
        </w:tc>
        <w:tc>
          <w:tcPr>
            <w:tcW w:w="4467" w:type="dxa"/>
            <w:vAlign w:val="center"/>
          </w:tcPr>
          <w:p w14:paraId="32AA940E" w14:textId="396FF8BE"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 xml:space="preserve">Lauko, aušinimas apribotas fizinės ir triukšmo apsaugos užtvarais/ </w:t>
            </w:r>
            <w:r w:rsidRPr="00B64D35">
              <w:rPr>
                <w:rFonts w:ascii="Trebuchet MS" w:hAnsi="Trebuchet MS" w:cs="Arial"/>
                <w:color w:val="000000"/>
                <w:sz w:val="18"/>
                <w:szCs w:val="18"/>
                <w:lang w:val="en-US"/>
              </w:rPr>
              <w:t>Outdoor, cooling is restricted by physical and noise protective barriers </w:t>
            </w:r>
            <w:r w:rsidRPr="00B64D35">
              <w:rPr>
                <w:rFonts w:ascii="Trebuchet MS" w:hAnsi="Trebuchet MS" w:cs="Arial"/>
                <w:color w:val="000000"/>
                <w:sz w:val="18"/>
                <w:szCs w:val="18"/>
                <w:vertAlign w:val="superscript"/>
                <w:lang w:val="en-US"/>
              </w:rPr>
              <w:t>a)</w:t>
            </w:r>
          </w:p>
        </w:tc>
        <w:tc>
          <w:tcPr>
            <w:tcW w:w="2977" w:type="dxa"/>
          </w:tcPr>
          <w:p w14:paraId="77F9CBAC"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6162642F" w14:textId="77777777" w:rsidR="00901F03" w:rsidRPr="00B64D35" w:rsidRDefault="00901F03" w:rsidP="00037E6E">
            <w:pPr>
              <w:spacing w:after="160" w:line="259" w:lineRule="auto"/>
              <w:jc w:val="center"/>
            </w:pPr>
          </w:p>
        </w:tc>
      </w:tr>
      <w:tr w:rsidR="00844C28" w:rsidRPr="00B64D35" w14:paraId="18D33599" w14:textId="16AA401C" w:rsidTr="009450BF">
        <w:trPr>
          <w:cantSplit/>
          <w:trHeight w:val="170"/>
        </w:trPr>
        <w:tc>
          <w:tcPr>
            <w:tcW w:w="568" w:type="dxa"/>
            <w:vAlign w:val="center"/>
          </w:tcPr>
          <w:p w14:paraId="3C061D5B"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AB88608" w14:textId="77777777" w:rsidR="00901F03" w:rsidRPr="00B64D35" w:rsidRDefault="00901F03" w:rsidP="00037E6E">
            <w:pPr>
              <w:jc w:val="center"/>
              <w:rPr>
                <w:rFonts w:ascii="Trebuchet MS" w:hAnsi="Trebuchet MS" w:cs="Arial"/>
                <w:sz w:val="18"/>
                <w:szCs w:val="18"/>
              </w:rPr>
            </w:pPr>
            <w:r w:rsidRPr="00B64D35">
              <w:rPr>
                <w:rFonts w:ascii="Trebuchet MS" w:hAnsi="Trebuchet MS" w:cs="Arial"/>
                <w:sz w:val="18"/>
                <w:szCs w:val="18"/>
              </w:rPr>
              <w:t>Maksimali eksploatavimo aplinkos temperatūra ne žemesnė kaip/</w:t>
            </w:r>
          </w:p>
          <w:p w14:paraId="51A10F0A" w14:textId="3B3F80A0" w:rsidR="00901F03" w:rsidRPr="006771D1" w:rsidRDefault="00901F03" w:rsidP="00037E6E">
            <w:pPr>
              <w:jc w:val="center"/>
              <w:rPr>
                <w:rFonts w:ascii="Trebuchet MS" w:hAnsi="Trebuchet MS" w:cs="Arial"/>
                <w:color w:val="000000"/>
                <w:sz w:val="18"/>
                <w:szCs w:val="18"/>
              </w:rPr>
            </w:pPr>
            <w:r w:rsidRPr="00B64D35">
              <w:rPr>
                <w:rFonts w:ascii="Trebuchet MS" w:hAnsi="Trebuchet MS" w:cs="Arial"/>
                <w:sz w:val="18"/>
                <w:szCs w:val="18"/>
                <w:lang w:val="en-GB"/>
              </w:rPr>
              <w:t xml:space="preserve">Highest operating ambient temperature shall be not less than, </w:t>
            </w:r>
            <w:proofErr w:type="spellStart"/>
            <w:r w:rsidRPr="00B64D35">
              <w:rPr>
                <w:rFonts w:ascii="Trebuchet MS" w:hAnsi="Trebuchet MS" w:cs="Arial"/>
                <w:sz w:val="18"/>
                <w:szCs w:val="18"/>
                <w:vertAlign w:val="superscript"/>
                <w:lang w:val="en-GB"/>
              </w:rPr>
              <w:t>o</w:t>
            </w:r>
            <w:r w:rsidRPr="00B64D35">
              <w:rPr>
                <w:rFonts w:ascii="Trebuchet MS" w:hAnsi="Trebuchet MS" w:cs="Arial"/>
                <w:sz w:val="18"/>
                <w:szCs w:val="18"/>
                <w:lang w:val="en-GB"/>
              </w:rPr>
              <w:t>C</w:t>
            </w:r>
            <w:proofErr w:type="spellEnd"/>
          </w:p>
        </w:tc>
        <w:tc>
          <w:tcPr>
            <w:tcW w:w="4467" w:type="dxa"/>
            <w:vAlign w:val="center"/>
          </w:tcPr>
          <w:p w14:paraId="2ACACA73" w14:textId="77777777"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+40 </w:t>
            </w:r>
            <w:r w:rsidRPr="00B64D35">
              <w:rPr>
                <w:rFonts w:ascii="Trebuchet MS" w:hAnsi="Trebuchet MS" w:cs="Arial"/>
                <w:color w:val="000000"/>
                <w:sz w:val="18"/>
                <w:szCs w:val="18"/>
                <w:vertAlign w:val="superscript"/>
              </w:rPr>
              <w:t>a)</w:t>
            </w:r>
          </w:p>
        </w:tc>
        <w:tc>
          <w:tcPr>
            <w:tcW w:w="2977" w:type="dxa"/>
          </w:tcPr>
          <w:p w14:paraId="3E82B69C"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1C6A2E44" w14:textId="77777777" w:rsidR="00901F03" w:rsidRPr="00B64D35" w:rsidRDefault="00901F03" w:rsidP="00037E6E">
            <w:pPr>
              <w:spacing w:after="160" w:line="259" w:lineRule="auto"/>
              <w:jc w:val="center"/>
            </w:pPr>
          </w:p>
        </w:tc>
      </w:tr>
      <w:tr w:rsidR="00844C28" w:rsidRPr="00B64D35" w14:paraId="6C17E559" w14:textId="307DB41B" w:rsidTr="009450BF">
        <w:trPr>
          <w:cantSplit/>
          <w:trHeight w:val="170"/>
        </w:trPr>
        <w:tc>
          <w:tcPr>
            <w:tcW w:w="568" w:type="dxa"/>
            <w:vAlign w:val="center"/>
          </w:tcPr>
          <w:p w14:paraId="79BBEE7E"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9B955A7" w14:textId="5DFF06EA" w:rsidR="00901F03" w:rsidRPr="006771D1" w:rsidRDefault="00901F03" w:rsidP="00037E6E">
            <w:pPr>
              <w:jc w:val="center"/>
              <w:rPr>
                <w:rFonts w:ascii="Trebuchet MS" w:hAnsi="Trebuchet MS" w:cs="Arial"/>
                <w:color w:val="000000"/>
                <w:sz w:val="18"/>
                <w:szCs w:val="18"/>
              </w:rPr>
            </w:pPr>
            <w:r w:rsidRPr="00B64D35">
              <w:rPr>
                <w:rFonts w:ascii="Trebuchet MS" w:hAnsi="Trebuchet MS" w:cs="Arial"/>
                <w:sz w:val="18"/>
                <w:szCs w:val="18"/>
              </w:rPr>
              <w:t>Minimali eksploatavimo aplinkos temperatūra ne aukštesnė kaip</w:t>
            </w:r>
            <w:r w:rsidRPr="00B64D35">
              <w:rPr>
                <w:rFonts w:ascii="Trebuchet MS" w:hAnsi="Trebuchet MS" w:cs="Arial"/>
                <w:sz w:val="18"/>
                <w:szCs w:val="18"/>
                <w:lang w:val="en-GB"/>
              </w:rPr>
              <w:t xml:space="preserve">/ Lowest operating ambient temperature shall be not higher than, </w:t>
            </w:r>
            <w:proofErr w:type="spellStart"/>
            <w:r w:rsidRPr="00B64D35">
              <w:rPr>
                <w:rFonts w:ascii="Trebuchet MS" w:hAnsi="Trebuchet MS" w:cs="Arial"/>
                <w:sz w:val="18"/>
                <w:szCs w:val="18"/>
                <w:vertAlign w:val="superscript"/>
                <w:lang w:val="en-GB"/>
              </w:rPr>
              <w:t>o</w:t>
            </w:r>
            <w:r w:rsidRPr="00B64D35">
              <w:rPr>
                <w:rFonts w:ascii="Trebuchet MS" w:hAnsi="Trebuchet MS" w:cs="Arial"/>
                <w:sz w:val="18"/>
                <w:szCs w:val="18"/>
                <w:lang w:val="en-GB"/>
              </w:rPr>
              <w:t>C</w:t>
            </w:r>
            <w:proofErr w:type="spellEnd"/>
          </w:p>
        </w:tc>
        <w:tc>
          <w:tcPr>
            <w:tcW w:w="4467" w:type="dxa"/>
            <w:vAlign w:val="center"/>
          </w:tcPr>
          <w:p w14:paraId="1617C781" w14:textId="77777777"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-40 </w:t>
            </w:r>
            <w:r w:rsidRPr="00B64D35">
              <w:rPr>
                <w:rFonts w:ascii="Trebuchet MS" w:hAnsi="Trebuchet MS" w:cs="Arial"/>
                <w:color w:val="000000"/>
                <w:sz w:val="18"/>
                <w:szCs w:val="18"/>
                <w:vertAlign w:val="superscript"/>
              </w:rPr>
              <w:t>a)</w:t>
            </w:r>
          </w:p>
        </w:tc>
        <w:tc>
          <w:tcPr>
            <w:tcW w:w="2977" w:type="dxa"/>
          </w:tcPr>
          <w:p w14:paraId="41231B28"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61733BA2" w14:textId="77777777" w:rsidR="00901F03" w:rsidRPr="00B64D35" w:rsidRDefault="00901F03" w:rsidP="00037E6E">
            <w:pPr>
              <w:spacing w:after="160" w:line="259" w:lineRule="auto"/>
              <w:jc w:val="center"/>
            </w:pPr>
          </w:p>
        </w:tc>
      </w:tr>
      <w:tr w:rsidR="00844C28" w:rsidRPr="00B64D35" w14:paraId="209D24EC" w14:textId="4785081A" w:rsidTr="009450BF">
        <w:trPr>
          <w:cantSplit/>
          <w:trHeight w:val="170"/>
        </w:trPr>
        <w:tc>
          <w:tcPr>
            <w:tcW w:w="568" w:type="dxa"/>
            <w:vAlign w:val="center"/>
          </w:tcPr>
          <w:p w14:paraId="6BC67AF2"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tcPr>
          <w:p w14:paraId="38677A3E" w14:textId="77777777" w:rsidR="00901F03" w:rsidRPr="00B64D35" w:rsidRDefault="00901F03" w:rsidP="00037E6E">
            <w:pPr>
              <w:jc w:val="center"/>
              <w:rPr>
                <w:rFonts w:ascii="Trebuchet MS" w:hAnsi="Trebuchet MS" w:cs="Arial"/>
                <w:sz w:val="18"/>
                <w:szCs w:val="18"/>
              </w:rPr>
            </w:pPr>
            <w:r w:rsidRPr="00B64D35">
              <w:rPr>
                <w:rFonts w:ascii="Trebuchet MS" w:hAnsi="Trebuchet MS" w:cs="Arial"/>
                <w:sz w:val="18"/>
                <w:szCs w:val="18"/>
              </w:rPr>
              <w:t>Pastatymo aukštis virš jūros lygio/</w:t>
            </w:r>
          </w:p>
          <w:p w14:paraId="74C97EC0" w14:textId="77777777" w:rsidR="00901F03" w:rsidRPr="00B64D35" w:rsidRDefault="00901F03" w:rsidP="00037E6E">
            <w:pPr>
              <w:jc w:val="center"/>
              <w:rPr>
                <w:rFonts w:ascii="Trebuchet MS" w:hAnsi="Trebuchet MS" w:cs="Arial"/>
                <w:sz w:val="18"/>
                <w:szCs w:val="18"/>
              </w:rPr>
            </w:pPr>
            <w:r w:rsidRPr="00B64D35">
              <w:rPr>
                <w:rFonts w:ascii="Trebuchet MS" w:hAnsi="Trebuchet MS" w:cs="Arial"/>
                <w:color w:val="000000"/>
                <w:sz w:val="18"/>
                <w:szCs w:val="18"/>
                <w:lang w:val="en-US"/>
              </w:rPr>
              <w:t>Site altitude above sea level, m</w:t>
            </w:r>
          </w:p>
        </w:tc>
        <w:tc>
          <w:tcPr>
            <w:tcW w:w="4467" w:type="dxa"/>
            <w:vAlign w:val="center"/>
          </w:tcPr>
          <w:p w14:paraId="711090F8" w14:textId="77777777" w:rsidR="00901F03" w:rsidRPr="00B64D35" w:rsidRDefault="00901F03" w:rsidP="00037E6E">
            <w:pPr>
              <w:jc w:val="center"/>
              <w:rPr>
                <w:rFonts w:ascii="Trebuchet MS" w:hAnsi="Trebuchet MS" w:cs="Arial"/>
                <w:b/>
                <w:sz w:val="18"/>
                <w:szCs w:val="18"/>
              </w:rPr>
            </w:pPr>
            <w:r w:rsidRPr="00B64D35">
              <w:rPr>
                <w:rFonts w:ascii="Trebuchet MS" w:hAnsi="Trebuchet MS" w:cs="Arial"/>
                <w:color w:val="000000"/>
                <w:sz w:val="18"/>
                <w:szCs w:val="18"/>
              </w:rPr>
              <w:t>≤1000 </w:t>
            </w:r>
            <w:r w:rsidRPr="00B64D35">
              <w:rPr>
                <w:rFonts w:ascii="Trebuchet MS" w:hAnsi="Trebuchet MS" w:cs="Arial"/>
                <w:color w:val="000000"/>
                <w:sz w:val="18"/>
                <w:szCs w:val="18"/>
                <w:vertAlign w:val="superscript"/>
              </w:rPr>
              <w:t>a)</w:t>
            </w:r>
          </w:p>
        </w:tc>
        <w:tc>
          <w:tcPr>
            <w:tcW w:w="2977" w:type="dxa"/>
          </w:tcPr>
          <w:p w14:paraId="4C00551A" w14:textId="77777777" w:rsidR="00901F03" w:rsidRPr="00B64D35" w:rsidRDefault="00901F03" w:rsidP="00037E6E">
            <w:pPr>
              <w:jc w:val="center"/>
              <w:rPr>
                <w:rFonts w:ascii="Trebuchet MS" w:hAnsi="Trebuchet MS" w:cs="Arial"/>
                <w:color w:val="000000"/>
                <w:sz w:val="18"/>
                <w:szCs w:val="18"/>
              </w:rPr>
            </w:pPr>
          </w:p>
        </w:tc>
        <w:tc>
          <w:tcPr>
            <w:tcW w:w="2240" w:type="dxa"/>
            <w:gridSpan w:val="3"/>
          </w:tcPr>
          <w:p w14:paraId="5594A7A8" w14:textId="77777777" w:rsidR="00901F03" w:rsidRPr="00B64D35" w:rsidRDefault="00901F03" w:rsidP="00037E6E">
            <w:pPr>
              <w:spacing w:after="160" w:line="259" w:lineRule="auto"/>
              <w:jc w:val="center"/>
            </w:pPr>
          </w:p>
        </w:tc>
      </w:tr>
      <w:tr w:rsidR="00844C28" w:rsidRPr="00B64D35" w14:paraId="69750FEB" w14:textId="42F0CC8B" w:rsidTr="009450BF">
        <w:trPr>
          <w:cantSplit/>
          <w:trHeight w:val="170"/>
        </w:trPr>
        <w:tc>
          <w:tcPr>
            <w:tcW w:w="568" w:type="dxa"/>
            <w:vAlign w:val="center"/>
          </w:tcPr>
          <w:p w14:paraId="479E37A4"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BC97A7A" w14:textId="77777777" w:rsidR="00901F03" w:rsidRPr="00B64D35" w:rsidRDefault="00901F03" w:rsidP="00037E6E">
            <w:pPr>
              <w:jc w:val="center"/>
              <w:rPr>
                <w:rFonts w:ascii="Trebuchet MS" w:eastAsia="TTE2t00" w:hAnsi="Trebuchet MS" w:cs="Arial"/>
                <w:sz w:val="18"/>
                <w:szCs w:val="18"/>
              </w:rPr>
            </w:pPr>
            <w:r w:rsidRPr="00B64D35">
              <w:rPr>
                <w:rFonts w:ascii="Trebuchet MS" w:hAnsi="Trebuchet MS" w:cs="Arial"/>
                <w:color w:val="000000"/>
                <w:sz w:val="18"/>
                <w:szCs w:val="18"/>
              </w:rPr>
              <w:t>Leidžiamas ledo dangos storis</w:t>
            </w:r>
            <w:r w:rsidRPr="00B64D35">
              <w:rPr>
                <w:rFonts w:ascii="Trebuchet MS" w:eastAsia="TTE2t00" w:hAnsi="Trebuchet MS" w:cs="Arial"/>
                <w:sz w:val="18"/>
                <w:szCs w:val="18"/>
              </w:rPr>
              <w:t>/</w:t>
            </w:r>
          </w:p>
          <w:p w14:paraId="1B6C6361" w14:textId="5AE2D253" w:rsidR="00901F03" w:rsidRPr="006771D1" w:rsidRDefault="00901F03"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GB"/>
              </w:rPr>
              <w:t>Permissible ice coating thickness, mm</w:t>
            </w:r>
          </w:p>
        </w:tc>
        <w:tc>
          <w:tcPr>
            <w:tcW w:w="4467" w:type="dxa"/>
            <w:vAlign w:val="center"/>
          </w:tcPr>
          <w:p w14:paraId="282D378A" w14:textId="77777777" w:rsidR="00901F03" w:rsidRPr="00B64D35" w:rsidRDefault="00901F03" w:rsidP="00037E6E">
            <w:pPr>
              <w:jc w:val="center"/>
              <w:rPr>
                <w:rFonts w:ascii="Trebuchet MS" w:hAnsi="Trebuchet MS" w:cs="Arial"/>
                <w:b/>
                <w:sz w:val="18"/>
                <w:szCs w:val="18"/>
              </w:rPr>
            </w:pPr>
            <w:r w:rsidRPr="00B64D35">
              <w:rPr>
                <w:rFonts w:ascii="Trebuchet MS" w:hAnsi="Trebuchet MS" w:cs="Arial"/>
                <w:sz w:val="18"/>
                <w:szCs w:val="18"/>
              </w:rPr>
              <w:t>≥10 </w:t>
            </w:r>
            <w:r w:rsidRPr="00B64D35">
              <w:rPr>
                <w:rFonts w:ascii="Trebuchet MS" w:hAnsi="Trebuchet MS" w:cs="Arial"/>
                <w:color w:val="000000"/>
                <w:sz w:val="18"/>
                <w:szCs w:val="18"/>
                <w:vertAlign w:val="superscript"/>
              </w:rPr>
              <w:t>a)</w:t>
            </w:r>
          </w:p>
        </w:tc>
        <w:tc>
          <w:tcPr>
            <w:tcW w:w="2977" w:type="dxa"/>
          </w:tcPr>
          <w:p w14:paraId="63266DED" w14:textId="77777777" w:rsidR="00901F03" w:rsidRPr="00B64D35" w:rsidRDefault="00901F03" w:rsidP="00037E6E">
            <w:pPr>
              <w:jc w:val="center"/>
              <w:rPr>
                <w:rFonts w:ascii="Trebuchet MS" w:hAnsi="Trebuchet MS" w:cs="Arial"/>
                <w:sz w:val="18"/>
                <w:szCs w:val="18"/>
              </w:rPr>
            </w:pPr>
          </w:p>
        </w:tc>
        <w:tc>
          <w:tcPr>
            <w:tcW w:w="2240" w:type="dxa"/>
            <w:gridSpan w:val="3"/>
          </w:tcPr>
          <w:p w14:paraId="2AE3DBA5" w14:textId="77777777" w:rsidR="00901F03" w:rsidRPr="00B64D35" w:rsidRDefault="00901F03" w:rsidP="00037E6E">
            <w:pPr>
              <w:spacing w:after="160" w:line="259" w:lineRule="auto"/>
              <w:jc w:val="center"/>
            </w:pPr>
          </w:p>
        </w:tc>
      </w:tr>
      <w:tr w:rsidR="00844C28" w:rsidRPr="00B64D35" w14:paraId="6B2ECC25" w14:textId="026E190B" w:rsidTr="009450BF">
        <w:trPr>
          <w:cantSplit/>
          <w:trHeight w:val="170"/>
        </w:trPr>
        <w:tc>
          <w:tcPr>
            <w:tcW w:w="568" w:type="dxa"/>
            <w:vAlign w:val="center"/>
          </w:tcPr>
          <w:p w14:paraId="4AF08DA7" w14:textId="77777777" w:rsidR="00901F03" w:rsidRPr="00B64D35" w:rsidRDefault="00901F03" w:rsidP="00037E6E">
            <w:pPr>
              <w:pStyle w:val="ListParagraph"/>
              <w:numPr>
                <w:ilvl w:val="1"/>
                <w:numId w:val="52"/>
              </w:numPr>
              <w:ind w:left="0" w:firstLine="0"/>
              <w:jc w:val="center"/>
              <w:rPr>
                <w:rFonts w:ascii="Trebuchet MS" w:hAnsi="Trebuchet MS"/>
                <w:sz w:val="18"/>
                <w:szCs w:val="18"/>
              </w:rPr>
            </w:pPr>
          </w:p>
        </w:tc>
        <w:tc>
          <w:tcPr>
            <w:tcW w:w="4174" w:type="dxa"/>
          </w:tcPr>
          <w:p w14:paraId="09770CFF" w14:textId="13689EFE" w:rsidR="00901F03" w:rsidRPr="00B64D35" w:rsidRDefault="00901F03" w:rsidP="00037E6E">
            <w:pPr>
              <w:jc w:val="center"/>
              <w:rPr>
                <w:rFonts w:ascii="Trebuchet MS" w:hAnsi="Trebuchet MS" w:cs="Arial"/>
                <w:sz w:val="18"/>
                <w:szCs w:val="18"/>
              </w:rPr>
            </w:pPr>
            <w:r w:rsidRPr="00B64D35">
              <w:rPr>
                <w:rFonts w:ascii="Trebuchet MS" w:hAnsi="Trebuchet MS" w:cs="Arial"/>
                <w:sz w:val="18"/>
                <w:szCs w:val="18"/>
              </w:rPr>
              <w:t>Didžiausias vėjo greitis/</w:t>
            </w:r>
          </w:p>
          <w:p w14:paraId="373A577F" w14:textId="265A1239" w:rsidR="00901F03" w:rsidRPr="006771D1" w:rsidRDefault="00901F03" w:rsidP="00037E6E">
            <w:pPr>
              <w:jc w:val="center"/>
              <w:rPr>
                <w:rFonts w:ascii="Trebuchet MS" w:hAnsi="Trebuchet MS" w:cs="Arial"/>
                <w:color w:val="000000"/>
                <w:sz w:val="18"/>
                <w:szCs w:val="18"/>
              </w:rPr>
            </w:pPr>
            <w:r w:rsidRPr="00B64D35">
              <w:rPr>
                <w:rFonts w:ascii="Trebuchet MS" w:hAnsi="Trebuchet MS" w:cs="Arial"/>
                <w:sz w:val="18"/>
                <w:szCs w:val="18"/>
                <w:lang w:val="en-US"/>
              </w:rPr>
              <w:t>Maximum wind velocity, m/s</w:t>
            </w:r>
          </w:p>
        </w:tc>
        <w:tc>
          <w:tcPr>
            <w:tcW w:w="4467" w:type="dxa"/>
            <w:vAlign w:val="center"/>
          </w:tcPr>
          <w:p w14:paraId="543B7A34" w14:textId="77777777" w:rsidR="00901F03" w:rsidRPr="00B64D35" w:rsidRDefault="00901F03" w:rsidP="00037E6E">
            <w:pPr>
              <w:jc w:val="center"/>
              <w:rPr>
                <w:rFonts w:ascii="Trebuchet MS" w:hAnsi="Trebuchet MS" w:cs="Arial"/>
                <w:b/>
                <w:sz w:val="18"/>
                <w:szCs w:val="18"/>
              </w:rPr>
            </w:pPr>
            <w:r w:rsidRPr="00B64D35">
              <w:rPr>
                <w:rFonts w:ascii="Trebuchet MS" w:hAnsi="Trebuchet MS" w:cs="Arial"/>
                <w:sz w:val="18"/>
                <w:szCs w:val="18"/>
              </w:rPr>
              <w:t>≥34 </w:t>
            </w:r>
            <w:r w:rsidRPr="00B64D35">
              <w:rPr>
                <w:rFonts w:ascii="Trebuchet MS" w:hAnsi="Trebuchet MS" w:cs="Arial"/>
                <w:color w:val="000000"/>
                <w:sz w:val="18"/>
                <w:szCs w:val="18"/>
                <w:vertAlign w:val="superscript"/>
              </w:rPr>
              <w:t>a)</w:t>
            </w:r>
          </w:p>
        </w:tc>
        <w:tc>
          <w:tcPr>
            <w:tcW w:w="2977" w:type="dxa"/>
          </w:tcPr>
          <w:p w14:paraId="70A03615" w14:textId="77777777" w:rsidR="00901F03" w:rsidRPr="00B64D35" w:rsidRDefault="00901F03" w:rsidP="00037E6E">
            <w:pPr>
              <w:jc w:val="center"/>
              <w:rPr>
                <w:rFonts w:ascii="Trebuchet MS" w:hAnsi="Trebuchet MS" w:cs="Arial"/>
                <w:sz w:val="18"/>
                <w:szCs w:val="18"/>
              </w:rPr>
            </w:pPr>
          </w:p>
        </w:tc>
        <w:tc>
          <w:tcPr>
            <w:tcW w:w="2240" w:type="dxa"/>
            <w:gridSpan w:val="3"/>
          </w:tcPr>
          <w:p w14:paraId="54C37524" w14:textId="77777777" w:rsidR="00901F03" w:rsidRPr="00B64D35" w:rsidRDefault="00901F03" w:rsidP="00037E6E">
            <w:pPr>
              <w:spacing w:after="160" w:line="259" w:lineRule="auto"/>
              <w:jc w:val="center"/>
            </w:pPr>
          </w:p>
        </w:tc>
      </w:tr>
      <w:tr w:rsidR="009B4792" w:rsidRPr="00B64D35" w14:paraId="4C2175B4" w14:textId="47BB7253" w:rsidTr="009450BF">
        <w:trPr>
          <w:cantSplit/>
          <w:trHeight w:val="170"/>
        </w:trPr>
        <w:tc>
          <w:tcPr>
            <w:tcW w:w="568" w:type="dxa"/>
            <w:vAlign w:val="center"/>
          </w:tcPr>
          <w:p w14:paraId="7D5A94E9" w14:textId="26E25FD8" w:rsidR="009B4792" w:rsidRPr="00B64D35" w:rsidRDefault="009B4792" w:rsidP="00037E6E">
            <w:pPr>
              <w:pStyle w:val="ListParagraph"/>
              <w:numPr>
                <w:ilvl w:val="0"/>
                <w:numId w:val="52"/>
              </w:numPr>
              <w:jc w:val="center"/>
              <w:rPr>
                <w:rFonts w:ascii="Trebuchet MS" w:hAnsi="Trebuchet MS"/>
                <w:sz w:val="18"/>
                <w:szCs w:val="18"/>
              </w:rPr>
            </w:pPr>
          </w:p>
        </w:tc>
        <w:tc>
          <w:tcPr>
            <w:tcW w:w="13858" w:type="dxa"/>
            <w:gridSpan w:val="6"/>
            <w:vAlign w:val="center"/>
          </w:tcPr>
          <w:p w14:paraId="7D1DB4E3" w14:textId="55E93E4A" w:rsidR="009B4792" w:rsidRPr="00B64D35" w:rsidRDefault="009B4792" w:rsidP="00037E6E">
            <w:pPr>
              <w:jc w:val="center"/>
              <w:rPr>
                <w:rFonts w:ascii="Trebuchet MS" w:hAnsi="Trebuchet MS" w:cs="Arial"/>
                <w:b/>
                <w:sz w:val="18"/>
                <w:szCs w:val="18"/>
              </w:rPr>
            </w:pPr>
            <w:r w:rsidRPr="00B64D35">
              <w:rPr>
                <w:rFonts w:ascii="Trebuchet MS" w:hAnsi="Trebuchet MS" w:cs="Arial"/>
                <w:b/>
                <w:sz w:val="18"/>
                <w:szCs w:val="18"/>
              </w:rPr>
              <w:t xml:space="preserve">Vardiniai dydžiai:/ </w:t>
            </w:r>
            <w:r w:rsidRPr="00B64D35">
              <w:rPr>
                <w:rFonts w:ascii="Trebuchet MS" w:hAnsi="Trebuchet MS" w:cs="Arial"/>
                <w:b/>
                <w:sz w:val="18"/>
                <w:szCs w:val="18"/>
                <w:lang w:val="en-US"/>
              </w:rPr>
              <w:t>Rated values:</w:t>
            </w:r>
          </w:p>
        </w:tc>
      </w:tr>
      <w:tr w:rsidR="00844C28" w:rsidRPr="00B64D35" w14:paraId="6CDE4B77" w14:textId="41CB461A" w:rsidTr="009450BF">
        <w:trPr>
          <w:cantSplit/>
          <w:trHeight w:val="170"/>
        </w:trPr>
        <w:tc>
          <w:tcPr>
            <w:tcW w:w="568" w:type="dxa"/>
            <w:vAlign w:val="center"/>
          </w:tcPr>
          <w:p w14:paraId="009A9971" w14:textId="77777777" w:rsidR="009B4792" w:rsidRPr="00B64D35" w:rsidRDefault="009B479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E22BC97" w14:textId="30F080F8" w:rsidR="009B4792" w:rsidRPr="00B64D35" w:rsidRDefault="009B4792" w:rsidP="00037E6E">
            <w:pPr>
              <w:jc w:val="center"/>
              <w:rPr>
                <w:rFonts w:ascii="Trebuchet MS" w:hAnsi="Trebuchet MS" w:cs="Arial"/>
                <w:color w:val="000000"/>
                <w:sz w:val="18"/>
                <w:szCs w:val="18"/>
              </w:rPr>
            </w:pPr>
            <w:r w:rsidRPr="00B64D35">
              <w:rPr>
                <w:rFonts w:ascii="Trebuchet MS" w:hAnsi="Trebuchet MS" w:cs="Arial"/>
                <w:color w:val="000000"/>
                <w:sz w:val="18"/>
                <w:szCs w:val="18"/>
              </w:rPr>
              <w:t>Vardinis dažnis/</w:t>
            </w:r>
          </w:p>
          <w:p w14:paraId="45FD2AD3" w14:textId="2799B0DC" w:rsidR="009B4792" w:rsidRPr="00B64D35" w:rsidRDefault="009B4792"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Rated frequency</w:t>
            </w:r>
            <w:r w:rsidRPr="00B64D35">
              <w:rPr>
                <w:rFonts w:ascii="Trebuchet MS" w:hAnsi="Trebuchet MS" w:cs="Arial"/>
                <w:color w:val="000000"/>
                <w:sz w:val="18"/>
                <w:szCs w:val="18"/>
              </w:rPr>
              <w:t>, Hz</w:t>
            </w:r>
          </w:p>
        </w:tc>
        <w:tc>
          <w:tcPr>
            <w:tcW w:w="4467" w:type="dxa"/>
            <w:vAlign w:val="center"/>
          </w:tcPr>
          <w:p w14:paraId="1C60CDA4" w14:textId="2BFEFBB3" w:rsidR="009B4792" w:rsidRPr="00B64D35" w:rsidRDefault="009B4792" w:rsidP="00037E6E">
            <w:pPr>
              <w:jc w:val="center"/>
              <w:rPr>
                <w:rFonts w:ascii="Trebuchet MS" w:hAnsi="Trebuchet MS" w:cs="Arial"/>
                <w:sz w:val="18"/>
                <w:szCs w:val="18"/>
              </w:rPr>
            </w:pPr>
            <w:r w:rsidRPr="00B64D35">
              <w:rPr>
                <w:rFonts w:ascii="Trebuchet MS" w:hAnsi="Trebuchet MS" w:cs="Arial"/>
                <w:sz w:val="18"/>
                <w:szCs w:val="18"/>
              </w:rPr>
              <w:t>50 </w:t>
            </w:r>
            <w:r w:rsidRPr="00B64D35">
              <w:rPr>
                <w:rFonts w:ascii="Trebuchet MS" w:hAnsi="Trebuchet MS" w:cs="Arial"/>
                <w:bCs/>
                <w:sz w:val="18"/>
                <w:szCs w:val="18"/>
                <w:vertAlign w:val="superscript"/>
              </w:rPr>
              <w:t>a)</w:t>
            </w:r>
          </w:p>
        </w:tc>
        <w:tc>
          <w:tcPr>
            <w:tcW w:w="2977" w:type="dxa"/>
          </w:tcPr>
          <w:p w14:paraId="33D93F39" w14:textId="77777777" w:rsidR="009B4792" w:rsidRPr="00B64D35" w:rsidRDefault="009B4792" w:rsidP="00037E6E">
            <w:pPr>
              <w:jc w:val="center"/>
              <w:rPr>
                <w:rFonts w:ascii="Trebuchet MS" w:hAnsi="Trebuchet MS" w:cs="Arial"/>
                <w:sz w:val="18"/>
                <w:szCs w:val="18"/>
              </w:rPr>
            </w:pPr>
          </w:p>
        </w:tc>
        <w:tc>
          <w:tcPr>
            <w:tcW w:w="2240" w:type="dxa"/>
            <w:gridSpan w:val="3"/>
          </w:tcPr>
          <w:p w14:paraId="2E4D1DB3" w14:textId="77777777" w:rsidR="009B4792" w:rsidRPr="00B64D35" w:rsidRDefault="009B4792" w:rsidP="00037E6E">
            <w:pPr>
              <w:spacing w:after="160" w:line="259" w:lineRule="auto"/>
              <w:jc w:val="center"/>
            </w:pPr>
          </w:p>
        </w:tc>
      </w:tr>
      <w:tr w:rsidR="00844C28" w:rsidRPr="00B64D35" w14:paraId="72926383" w14:textId="5F793617" w:rsidTr="009450BF">
        <w:trPr>
          <w:cantSplit/>
          <w:trHeight w:val="170"/>
        </w:trPr>
        <w:tc>
          <w:tcPr>
            <w:tcW w:w="568" w:type="dxa"/>
            <w:vAlign w:val="center"/>
          </w:tcPr>
          <w:p w14:paraId="36CD1B2D" w14:textId="77777777" w:rsidR="009B4792" w:rsidRPr="00B64D35" w:rsidRDefault="009B479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5985580" w14:textId="54753F77" w:rsidR="009B4792" w:rsidRPr="00B64D35" w:rsidRDefault="009B4792" w:rsidP="00037E6E">
            <w:pPr>
              <w:jc w:val="center"/>
              <w:rPr>
                <w:rFonts w:ascii="Trebuchet MS" w:hAnsi="Trebuchet MS" w:cs="Arial"/>
                <w:color w:val="000000"/>
                <w:sz w:val="18"/>
                <w:szCs w:val="18"/>
              </w:rPr>
            </w:pPr>
            <w:r>
              <w:rPr>
                <w:rFonts w:ascii="Trebuchet MS" w:hAnsi="Trebuchet MS" w:cs="Arial"/>
                <w:color w:val="000000"/>
                <w:sz w:val="18"/>
                <w:szCs w:val="18"/>
              </w:rPr>
              <w:t xml:space="preserve">Vardinė galia prie vardinės įtampos/ </w:t>
            </w:r>
            <w:r w:rsidRPr="006771D1">
              <w:rPr>
                <w:rFonts w:ascii="Trebuchet MS" w:hAnsi="Trebuchet MS" w:cs="Arial"/>
                <w:color w:val="000000"/>
                <w:sz w:val="18"/>
                <w:szCs w:val="18"/>
                <w:lang w:val="en-US"/>
              </w:rPr>
              <w:t>Rated power</w:t>
            </w:r>
            <w:r>
              <w:rPr>
                <w:rFonts w:ascii="Trebuchet MS" w:hAnsi="Trebuchet MS" w:cs="Arial"/>
                <w:color w:val="000000"/>
                <w:sz w:val="18"/>
                <w:szCs w:val="18"/>
                <w:lang w:val="en-US"/>
              </w:rPr>
              <w:t xml:space="preserve"> at nominal voltage</w:t>
            </w:r>
            <w:r w:rsidRPr="006771D1">
              <w:rPr>
                <w:rFonts w:ascii="Trebuchet MS" w:hAnsi="Trebuchet MS" w:cs="Arial"/>
                <w:color w:val="000000"/>
                <w:sz w:val="18"/>
                <w:szCs w:val="18"/>
                <w:lang w:val="en-US"/>
              </w:rPr>
              <w:t>, MVAr</w:t>
            </w:r>
          </w:p>
        </w:tc>
        <w:tc>
          <w:tcPr>
            <w:tcW w:w="4467" w:type="dxa"/>
            <w:vAlign w:val="center"/>
          </w:tcPr>
          <w:p w14:paraId="70150CA1" w14:textId="4303D482" w:rsidR="009B4792" w:rsidRPr="006771D1" w:rsidRDefault="009B4792" w:rsidP="00037E6E">
            <w:pPr>
              <w:jc w:val="center"/>
              <w:rPr>
                <w:rFonts w:ascii="Trebuchet MS" w:hAnsi="Trebuchet MS" w:cs="Arial"/>
                <w:sz w:val="18"/>
                <w:szCs w:val="18"/>
                <w:vertAlign w:val="superscript"/>
              </w:rPr>
            </w:pPr>
            <w:r>
              <w:rPr>
                <w:rFonts w:ascii="Trebuchet MS" w:hAnsi="Trebuchet MS" w:cs="Arial"/>
                <w:sz w:val="18"/>
                <w:szCs w:val="18"/>
              </w:rPr>
              <w:t>140 </w:t>
            </w:r>
            <w:r>
              <w:rPr>
                <w:rFonts w:ascii="Trebuchet MS" w:hAnsi="Trebuchet MS" w:cs="Arial"/>
                <w:sz w:val="18"/>
                <w:szCs w:val="18"/>
                <w:vertAlign w:val="superscript"/>
              </w:rPr>
              <w:t>a)</w:t>
            </w:r>
          </w:p>
        </w:tc>
        <w:tc>
          <w:tcPr>
            <w:tcW w:w="2977" w:type="dxa"/>
          </w:tcPr>
          <w:p w14:paraId="6C70A753" w14:textId="77777777" w:rsidR="009B4792" w:rsidRDefault="009B4792" w:rsidP="00037E6E">
            <w:pPr>
              <w:jc w:val="center"/>
              <w:rPr>
                <w:rFonts w:ascii="Trebuchet MS" w:hAnsi="Trebuchet MS" w:cs="Arial"/>
                <w:sz w:val="18"/>
                <w:szCs w:val="18"/>
              </w:rPr>
            </w:pPr>
          </w:p>
        </w:tc>
        <w:tc>
          <w:tcPr>
            <w:tcW w:w="2240" w:type="dxa"/>
            <w:gridSpan w:val="3"/>
          </w:tcPr>
          <w:p w14:paraId="481CF6EF" w14:textId="77777777" w:rsidR="009B4792" w:rsidRPr="00B64D35" w:rsidRDefault="009B4792" w:rsidP="00037E6E">
            <w:pPr>
              <w:spacing w:after="160" w:line="259" w:lineRule="auto"/>
              <w:jc w:val="center"/>
            </w:pPr>
          </w:p>
        </w:tc>
      </w:tr>
      <w:tr w:rsidR="00844C28" w:rsidRPr="00B64D35" w14:paraId="6F1C83FC" w14:textId="1A39FBDA" w:rsidTr="009450BF">
        <w:trPr>
          <w:cantSplit/>
          <w:trHeight w:val="170"/>
        </w:trPr>
        <w:tc>
          <w:tcPr>
            <w:tcW w:w="568" w:type="dxa"/>
            <w:vAlign w:val="center"/>
          </w:tcPr>
          <w:p w14:paraId="653B4088" w14:textId="77777777" w:rsidR="009B4792" w:rsidRPr="00B64D35" w:rsidRDefault="009B479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D278D4E" w14:textId="600E8BCC" w:rsidR="009B4792" w:rsidRDefault="009B4792" w:rsidP="00037E6E">
            <w:pPr>
              <w:jc w:val="center"/>
              <w:rPr>
                <w:rFonts w:ascii="Trebuchet MS" w:hAnsi="Trebuchet MS" w:cs="Arial"/>
                <w:color w:val="000000"/>
                <w:sz w:val="18"/>
                <w:szCs w:val="18"/>
              </w:rPr>
            </w:pPr>
            <w:r>
              <w:rPr>
                <w:rFonts w:ascii="Trebuchet MS" w:hAnsi="Trebuchet MS" w:cs="Arial"/>
                <w:color w:val="000000"/>
                <w:sz w:val="18"/>
                <w:szCs w:val="18"/>
              </w:rPr>
              <w:t>Bendri nuostoliai prie 75°C, esant vardinei atšakai maksimaliai galiai ir nominaliai įtampai/</w:t>
            </w:r>
            <w:r w:rsidRPr="005F3558">
              <w:rPr>
                <w:rFonts w:ascii="Trebuchet MS" w:hAnsi="Trebuchet MS" w:cs="Arial"/>
                <w:color w:val="000000"/>
                <w:sz w:val="18"/>
                <w:szCs w:val="18"/>
                <w:lang w:val="en-US"/>
              </w:rPr>
              <w:t xml:space="preserve"> Total losses at 75°C, rated tap</w:t>
            </w:r>
            <w:r>
              <w:rPr>
                <w:rFonts w:ascii="Trebuchet MS" w:hAnsi="Trebuchet MS" w:cs="Arial"/>
                <w:color w:val="000000"/>
                <w:sz w:val="18"/>
                <w:szCs w:val="18"/>
                <w:lang w:val="en-US"/>
              </w:rPr>
              <w:t>,</w:t>
            </w:r>
            <w:r w:rsidRPr="005F3558">
              <w:rPr>
                <w:rFonts w:ascii="Trebuchet MS" w:hAnsi="Trebuchet MS" w:cs="Arial"/>
                <w:color w:val="000000"/>
                <w:sz w:val="18"/>
                <w:szCs w:val="18"/>
                <w:lang w:val="en-US"/>
              </w:rPr>
              <w:t xml:space="preserve"> maximum power</w:t>
            </w:r>
            <w:r>
              <w:rPr>
                <w:rFonts w:ascii="Trebuchet MS" w:hAnsi="Trebuchet MS" w:cs="Arial"/>
                <w:color w:val="000000"/>
                <w:sz w:val="18"/>
                <w:szCs w:val="18"/>
                <w:lang w:val="en-US"/>
              </w:rPr>
              <w:t xml:space="preserve"> at nominal voltage</w:t>
            </w:r>
            <w:r w:rsidRPr="005F3558">
              <w:rPr>
                <w:rFonts w:ascii="Trebuchet MS" w:hAnsi="Trebuchet MS" w:cs="Arial"/>
                <w:color w:val="000000"/>
                <w:sz w:val="18"/>
                <w:szCs w:val="18"/>
                <w:lang w:val="en-US"/>
              </w:rPr>
              <w:t>, kW</w:t>
            </w:r>
          </w:p>
        </w:tc>
        <w:tc>
          <w:tcPr>
            <w:tcW w:w="4467" w:type="dxa"/>
            <w:vAlign w:val="center"/>
          </w:tcPr>
          <w:p w14:paraId="6164B264" w14:textId="7D4E014E" w:rsidR="009B4792" w:rsidRDefault="009B4792" w:rsidP="00037E6E">
            <w:pPr>
              <w:jc w:val="center"/>
              <w:rPr>
                <w:rFonts w:ascii="Trebuchet MS" w:hAnsi="Trebuchet MS" w:cs="Arial"/>
                <w:sz w:val="18"/>
                <w:szCs w:val="18"/>
              </w:rPr>
            </w:pPr>
            <w:r>
              <w:rPr>
                <w:rFonts w:ascii="Trebuchet MS" w:hAnsi="Trebuchet MS" w:cs="Arial"/>
                <w:sz w:val="18"/>
                <w:szCs w:val="18"/>
              </w:rPr>
              <w:t>≤ 370</w:t>
            </w:r>
          </w:p>
        </w:tc>
        <w:tc>
          <w:tcPr>
            <w:tcW w:w="2977" w:type="dxa"/>
          </w:tcPr>
          <w:p w14:paraId="05B486BE" w14:textId="77777777" w:rsidR="009B4792" w:rsidRDefault="009B4792" w:rsidP="00037E6E">
            <w:pPr>
              <w:jc w:val="center"/>
              <w:rPr>
                <w:rFonts w:ascii="Trebuchet MS" w:hAnsi="Trebuchet MS" w:cs="Arial"/>
                <w:sz w:val="18"/>
                <w:szCs w:val="18"/>
              </w:rPr>
            </w:pPr>
          </w:p>
        </w:tc>
        <w:tc>
          <w:tcPr>
            <w:tcW w:w="2240" w:type="dxa"/>
            <w:gridSpan w:val="3"/>
          </w:tcPr>
          <w:p w14:paraId="3D7FA98B" w14:textId="77777777" w:rsidR="009B4792" w:rsidRPr="00B64D35" w:rsidRDefault="009B4792" w:rsidP="00037E6E">
            <w:pPr>
              <w:spacing w:after="160" w:line="259" w:lineRule="auto"/>
              <w:jc w:val="center"/>
            </w:pPr>
          </w:p>
        </w:tc>
      </w:tr>
      <w:tr w:rsidR="00844C28" w:rsidRPr="00B64D35" w14:paraId="037F4C72" w14:textId="0CAB32B9" w:rsidTr="009450BF">
        <w:trPr>
          <w:cantSplit/>
          <w:trHeight w:val="170"/>
        </w:trPr>
        <w:tc>
          <w:tcPr>
            <w:tcW w:w="568" w:type="dxa"/>
            <w:vAlign w:val="center"/>
          </w:tcPr>
          <w:p w14:paraId="2A32D23C" w14:textId="77777777" w:rsidR="009B4792" w:rsidRPr="00B64D35" w:rsidRDefault="009B479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AB8180B" w14:textId="170DC353" w:rsidR="009B4792" w:rsidRPr="00B64D35" w:rsidRDefault="009B4792" w:rsidP="00037E6E">
            <w:pPr>
              <w:jc w:val="center"/>
              <w:rPr>
                <w:rFonts w:ascii="Trebuchet MS" w:hAnsi="Trebuchet MS" w:cs="Arial"/>
                <w:b/>
                <w:bCs/>
                <w:color w:val="000000"/>
                <w:sz w:val="18"/>
                <w:szCs w:val="18"/>
              </w:rPr>
            </w:pPr>
            <w:r>
              <w:rPr>
                <w:rFonts w:ascii="Trebuchet MS" w:hAnsi="Trebuchet MS" w:cs="Arial"/>
                <w:b/>
                <w:bCs/>
                <w:color w:val="000000"/>
                <w:sz w:val="18"/>
                <w:szCs w:val="18"/>
              </w:rPr>
              <w:t>Minimali reaktyvioji galia esant vardiniai įtampai/</w:t>
            </w:r>
            <w:proofErr w:type="spellStart"/>
            <w:r>
              <w:rPr>
                <w:rFonts w:ascii="Trebuchet MS" w:hAnsi="Trebuchet MS" w:cs="Arial"/>
                <w:b/>
                <w:bCs/>
                <w:color w:val="000000"/>
                <w:sz w:val="18"/>
                <w:szCs w:val="18"/>
              </w:rPr>
              <w:t>Minimum</w:t>
            </w:r>
            <w:proofErr w:type="spellEnd"/>
            <w:r>
              <w:rPr>
                <w:rFonts w:ascii="Trebuchet MS" w:hAnsi="Trebuchet MS" w:cs="Arial"/>
                <w:b/>
                <w:bCs/>
                <w:color w:val="000000"/>
                <w:sz w:val="18"/>
                <w:szCs w:val="18"/>
              </w:rPr>
              <w:t xml:space="preserve"> </w:t>
            </w:r>
            <w:proofErr w:type="spellStart"/>
            <w:r>
              <w:rPr>
                <w:rFonts w:ascii="Trebuchet MS" w:hAnsi="Trebuchet MS" w:cs="Arial"/>
                <w:b/>
                <w:bCs/>
                <w:color w:val="000000"/>
                <w:sz w:val="18"/>
                <w:szCs w:val="18"/>
              </w:rPr>
              <w:t>reactive</w:t>
            </w:r>
            <w:proofErr w:type="spellEnd"/>
            <w:r>
              <w:rPr>
                <w:rFonts w:ascii="Trebuchet MS" w:hAnsi="Trebuchet MS" w:cs="Arial"/>
                <w:b/>
                <w:bCs/>
                <w:color w:val="000000"/>
                <w:sz w:val="18"/>
                <w:szCs w:val="18"/>
              </w:rPr>
              <w:t xml:space="preserve"> </w:t>
            </w:r>
            <w:proofErr w:type="spellStart"/>
            <w:r>
              <w:rPr>
                <w:rFonts w:ascii="Trebuchet MS" w:hAnsi="Trebuchet MS" w:cs="Arial"/>
                <w:b/>
                <w:bCs/>
                <w:color w:val="000000"/>
                <w:sz w:val="18"/>
                <w:szCs w:val="18"/>
              </w:rPr>
              <w:t>power</w:t>
            </w:r>
            <w:proofErr w:type="spellEnd"/>
            <w:r>
              <w:rPr>
                <w:rFonts w:ascii="Trebuchet MS" w:hAnsi="Trebuchet MS" w:cs="Arial"/>
                <w:b/>
                <w:bCs/>
                <w:color w:val="000000"/>
                <w:sz w:val="18"/>
                <w:szCs w:val="18"/>
              </w:rPr>
              <w:t xml:space="preserve"> at </w:t>
            </w:r>
            <w:proofErr w:type="spellStart"/>
            <w:r>
              <w:rPr>
                <w:rFonts w:ascii="Trebuchet MS" w:hAnsi="Trebuchet MS" w:cs="Arial"/>
                <w:b/>
                <w:bCs/>
                <w:color w:val="000000"/>
                <w:sz w:val="18"/>
                <w:szCs w:val="18"/>
              </w:rPr>
              <w:t>nominal</w:t>
            </w:r>
            <w:proofErr w:type="spellEnd"/>
            <w:r>
              <w:rPr>
                <w:rFonts w:ascii="Trebuchet MS" w:hAnsi="Trebuchet MS" w:cs="Arial"/>
                <w:b/>
                <w:bCs/>
                <w:color w:val="000000"/>
                <w:sz w:val="18"/>
                <w:szCs w:val="18"/>
              </w:rPr>
              <w:t xml:space="preserve"> </w:t>
            </w:r>
            <w:proofErr w:type="spellStart"/>
            <w:r>
              <w:rPr>
                <w:rFonts w:ascii="Trebuchet MS" w:hAnsi="Trebuchet MS" w:cs="Arial"/>
                <w:b/>
                <w:bCs/>
                <w:color w:val="000000"/>
                <w:sz w:val="18"/>
                <w:szCs w:val="18"/>
              </w:rPr>
              <w:t>voltage</w:t>
            </w:r>
            <w:proofErr w:type="spellEnd"/>
            <w:r>
              <w:rPr>
                <w:rFonts w:ascii="Trebuchet MS" w:hAnsi="Trebuchet MS" w:cs="Arial"/>
                <w:b/>
                <w:bCs/>
                <w:color w:val="000000"/>
                <w:sz w:val="18"/>
                <w:szCs w:val="18"/>
              </w:rPr>
              <w:t xml:space="preserve">, </w:t>
            </w:r>
            <w:proofErr w:type="spellStart"/>
            <w:r>
              <w:rPr>
                <w:rFonts w:ascii="Trebuchet MS" w:hAnsi="Trebuchet MS" w:cs="Arial"/>
                <w:b/>
                <w:bCs/>
                <w:color w:val="000000"/>
                <w:sz w:val="18"/>
                <w:szCs w:val="18"/>
              </w:rPr>
              <w:t>MVar</w:t>
            </w:r>
            <w:proofErr w:type="spellEnd"/>
          </w:p>
        </w:tc>
        <w:tc>
          <w:tcPr>
            <w:tcW w:w="4467" w:type="dxa"/>
            <w:vAlign w:val="center"/>
          </w:tcPr>
          <w:p w14:paraId="48902263" w14:textId="018D4D2C" w:rsidR="009B4792" w:rsidRPr="00772B46" w:rsidRDefault="009B4792" w:rsidP="00037E6E">
            <w:pPr>
              <w:jc w:val="center"/>
              <w:rPr>
                <w:rFonts w:ascii="Trebuchet MS" w:hAnsi="Trebuchet MS" w:cs="Arial"/>
                <w:b/>
                <w:bCs/>
                <w:color w:val="000000"/>
                <w:sz w:val="18"/>
                <w:szCs w:val="18"/>
              </w:rPr>
            </w:pPr>
            <w:r>
              <w:rPr>
                <w:rFonts w:ascii="Trebuchet MS" w:hAnsi="Trebuchet MS" w:cs="Arial"/>
                <w:b/>
                <w:bCs/>
                <w:color w:val="000000"/>
                <w:sz w:val="18"/>
                <w:szCs w:val="18"/>
              </w:rPr>
              <w:t>60</w:t>
            </w:r>
          </w:p>
        </w:tc>
        <w:tc>
          <w:tcPr>
            <w:tcW w:w="2977" w:type="dxa"/>
          </w:tcPr>
          <w:p w14:paraId="241EFDF7" w14:textId="77777777" w:rsidR="009B4792" w:rsidRDefault="009B4792" w:rsidP="00037E6E">
            <w:pPr>
              <w:jc w:val="center"/>
              <w:rPr>
                <w:rFonts w:ascii="Trebuchet MS" w:hAnsi="Trebuchet MS" w:cs="Arial"/>
                <w:b/>
                <w:bCs/>
                <w:color w:val="000000"/>
                <w:sz w:val="18"/>
                <w:szCs w:val="18"/>
              </w:rPr>
            </w:pPr>
          </w:p>
        </w:tc>
        <w:tc>
          <w:tcPr>
            <w:tcW w:w="2240" w:type="dxa"/>
            <w:gridSpan w:val="3"/>
          </w:tcPr>
          <w:p w14:paraId="1EC591BD" w14:textId="77777777" w:rsidR="009B4792" w:rsidRPr="00B64D35" w:rsidRDefault="009B4792" w:rsidP="00037E6E">
            <w:pPr>
              <w:spacing w:after="160" w:line="259" w:lineRule="auto"/>
              <w:jc w:val="center"/>
            </w:pPr>
          </w:p>
        </w:tc>
      </w:tr>
      <w:tr w:rsidR="00844C28" w:rsidRPr="00B64D35" w14:paraId="6CBF1759" w14:textId="1C74D1C9" w:rsidTr="009450BF">
        <w:trPr>
          <w:cantSplit/>
          <w:trHeight w:val="170"/>
        </w:trPr>
        <w:tc>
          <w:tcPr>
            <w:tcW w:w="568" w:type="dxa"/>
            <w:vAlign w:val="center"/>
          </w:tcPr>
          <w:p w14:paraId="11D985EB" w14:textId="77777777" w:rsidR="009B4792" w:rsidRPr="00B64D35" w:rsidRDefault="009B479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0F33181" w14:textId="2FA82E8C" w:rsidR="009B4792" w:rsidRPr="00B64D35" w:rsidRDefault="009B4792" w:rsidP="00037E6E">
            <w:pPr>
              <w:jc w:val="center"/>
              <w:rPr>
                <w:rFonts w:ascii="Trebuchet MS" w:hAnsi="Trebuchet MS" w:cs="Arial"/>
                <w:b/>
                <w:bCs/>
                <w:color w:val="000000"/>
                <w:sz w:val="18"/>
                <w:szCs w:val="18"/>
              </w:rPr>
            </w:pPr>
            <w:r>
              <w:rPr>
                <w:rFonts w:ascii="Trebuchet MS" w:hAnsi="Trebuchet MS" w:cs="Arial"/>
                <w:b/>
                <w:bCs/>
                <w:color w:val="000000"/>
                <w:sz w:val="18"/>
                <w:szCs w:val="18"/>
              </w:rPr>
              <w:t>Minimalus atsakų skaičius/</w:t>
            </w:r>
            <w:proofErr w:type="spellStart"/>
            <w:r>
              <w:rPr>
                <w:rFonts w:ascii="Trebuchet MS" w:hAnsi="Trebuchet MS" w:cs="Arial"/>
                <w:b/>
                <w:bCs/>
                <w:color w:val="000000"/>
                <w:sz w:val="18"/>
                <w:szCs w:val="18"/>
              </w:rPr>
              <w:t>minimum</w:t>
            </w:r>
            <w:proofErr w:type="spellEnd"/>
            <w:r>
              <w:rPr>
                <w:rFonts w:ascii="Trebuchet MS" w:hAnsi="Trebuchet MS" w:cs="Arial"/>
                <w:b/>
                <w:bCs/>
                <w:color w:val="000000"/>
                <w:sz w:val="18"/>
                <w:szCs w:val="18"/>
              </w:rPr>
              <w:t xml:space="preserve"> </w:t>
            </w:r>
            <w:proofErr w:type="spellStart"/>
            <w:r>
              <w:rPr>
                <w:rFonts w:ascii="Trebuchet MS" w:hAnsi="Trebuchet MS" w:cs="Arial"/>
                <w:b/>
                <w:bCs/>
                <w:color w:val="000000"/>
                <w:sz w:val="18"/>
                <w:szCs w:val="18"/>
              </w:rPr>
              <w:t>tap</w:t>
            </w:r>
            <w:proofErr w:type="spellEnd"/>
            <w:r>
              <w:rPr>
                <w:rFonts w:ascii="Trebuchet MS" w:hAnsi="Trebuchet MS" w:cs="Arial"/>
                <w:b/>
                <w:bCs/>
                <w:color w:val="000000"/>
                <w:sz w:val="18"/>
                <w:szCs w:val="18"/>
              </w:rPr>
              <w:t xml:space="preserve"> </w:t>
            </w:r>
            <w:proofErr w:type="spellStart"/>
            <w:r>
              <w:rPr>
                <w:rFonts w:ascii="Trebuchet MS" w:hAnsi="Trebuchet MS" w:cs="Arial"/>
                <w:b/>
                <w:bCs/>
                <w:color w:val="000000"/>
                <w:sz w:val="18"/>
                <w:szCs w:val="18"/>
              </w:rPr>
              <w:t>number</w:t>
            </w:r>
            <w:proofErr w:type="spellEnd"/>
          </w:p>
        </w:tc>
        <w:tc>
          <w:tcPr>
            <w:tcW w:w="4467" w:type="dxa"/>
            <w:vAlign w:val="center"/>
          </w:tcPr>
          <w:p w14:paraId="3FBA6C34" w14:textId="39194643" w:rsidR="009B4792" w:rsidRPr="00B64D35" w:rsidRDefault="009B4792" w:rsidP="00037E6E">
            <w:pPr>
              <w:jc w:val="center"/>
              <w:rPr>
                <w:rFonts w:ascii="Trebuchet MS" w:hAnsi="Trebuchet MS" w:cs="Arial"/>
                <w:b/>
                <w:bCs/>
                <w:color w:val="000000"/>
                <w:sz w:val="18"/>
                <w:szCs w:val="18"/>
              </w:rPr>
            </w:pPr>
            <w:r>
              <w:rPr>
                <w:rFonts w:ascii="Trebuchet MS" w:hAnsi="Trebuchet MS" w:cs="Arial"/>
                <w:b/>
                <w:bCs/>
                <w:color w:val="000000"/>
                <w:sz w:val="18"/>
                <w:szCs w:val="18"/>
              </w:rPr>
              <w:t>21</w:t>
            </w:r>
          </w:p>
        </w:tc>
        <w:tc>
          <w:tcPr>
            <w:tcW w:w="2977" w:type="dxa"/>
          </w:tcPr>
          <w:p w14:paraId="0A447883" w14:textId="77777777" w:rsidR="009B4792" w:rsidRDefault="009B4792" w:rsidP="00037E6E">
            <w:pPr>
              <w:jc w:val="center"/>
              <w:rPr>
                <w:rFonts w:ascii="Trebuchet MS" w:hAnsi="Trebuchet MS" w:cs="Arial"/>
                <w:b/>
                <w:bCs/>
                <w:color w:val="000000"/>
                <w:sz w:val="18"/>
                <w:szCs w:val="18"/>
              </w:rPr>
            </w:pPr>
          </w:p>
        </w:tc>
        <w:tc>
          <w:tcPr>
            <w:tcW w:w="2240" w:type="dxa"/>
            <w:gridSpan w:val="3"/>
          </w:tcPr>
          <w:p w14:paraId="48A0C27E" w14:textId="77777777" w:rsidR="009B4792" w:rsidRPr="00B64D35" w:rsidRDefault="009B4792" w:rsidP="00037E6E">
            <w:pPr>
              <w:spacing w:after="160" w:line="259" w:lineRule="auto"/>
              <w:jc w:val="center"/>
            </w:pPr>
          </w:p>
        </w:tc>
      </w:tr>
      <w:tr w:rsidR="00434257" w:rsidRPr="00B64D35" w14:paraId="76F4A812" w14:textId="2FD02C74" w:rsidTr="009450BF">
        <w:trPr>
          <w:cantSplit/>
          <w:trHeight w:val="170"/>
        </w:trPr>
        <w:tc>
          <w:tcPr>
            <w:tcW w:w="568" w:type="dxa"/>
            <w:vMerge w:val="restart"/>
            <w:vAlign w:val="center"/>
          </w:tcPr>
          <w:p w14:paraId="22293D37" w14:textId="77777777" w:rsidR="00434257" w:rsidRPr="00B64D35" w:rsidRDefault="00434257" w:rsidP="00037E6E">
            <w:pPr>
              <w:pStyle w:val="ListParagraph"/>
              <w:numPr>
                <w:ilvl w:val="1"/>
                <w:numId w:val="52"/>
              </w:numPr>
              <w:ind w:left="0" w:firstLine="0"/>
              <w:jc w:val="center"/>
              <w:rPr>
                <w:rFonts w:ascii="Trebuchet MS" w:hAnsi="Trebuchet MS"/>
                <w:sz w:val="18"/>
                <w:szCs w:val="18"/>
              </w:rPr>
            </w:pPr>
          </w:p>
        </w:tc>
        <w:tc>
          <w:tcPr>
            <w:tcW w:w="13858" w:type="dxa"/>
            <w:gridSpan w:val="6"/>
            <w:vAlign w:val="center"/>
          </w:tcPr>
          <w:p w14:paraId="0100E84F" w14:textId="2890EE79" w:rsidR="00434257" w:rsidRPr="00B64D35" w:rsidRDefault="00434257" w:rsidP="00037E6E">
            <w:pPr>
              <w:spacing w:after="160" w:line="259" w:lineRule="auto"/>
              <w:jc w:val="center"/>
            </w:pPr>
            <w:r w:rsidRPr="00B64D35">
              <w:rPr>
                <w:rFonts w:ascii="Trebuchet MS" w:hAnsi="Trebuchet MS" w:cs="Arial"/>
                <w:b/>
                <w:bCs/>
                <w:sz w:val="18"/>
                <w:szCs w:val="18"/>
              </w:rPr>
              <w:t>Aukščiausioji įrenginio įtampa:/</w:t>
            </w:r>
            <w:r w:rsidRPr="00B64D35">
              <w:rPr>
                <w:rFonts w:ascii="Trebuchet MS" w:hAnsi="Trebuchet MS" w:cs="Arial"/>
                <w:b/>
                <w:bCs/>
                <w:sz w:val="18"/>
                <w:szCs w:val="18"/>
                <w:lang w:val="en-US"/>
              </w:rPr>
              <w:t>Highest voltage for equipment:</w:t>
            </w:r>
            <w:r w:rsidRPr="00B64D35">
              <w:rPr>
                <w:rFonts w:ascii="Trebuchet MS" w:hAnsi="Trebuchet MS" w:cs="Arial"/>
                <w:b/>
                <w:bCs/>
                <w:sz w:val="18"/>
                <w:szCs w:val="18"/>
              </w:rPr>
              <w:t xml:space="preserve"> (</w:t>
            </w:r>
            <w:proofErr w:type="spellStart"/>
            <w:r w:rsidRPr="00B64D35">
              <w:rPr>
                <w:rFonts w:ascii="Trebuchet MS" w:hAnsi="Trebuchet MS" w:cs="Arial"/>
                <w:b/>
                <w:bCs/>
                <w:sz w:val="18"/>
                <w:szCs w:val="18"/>
              </w:rPr>
              <w:t>U</w:t>
            </w:r>
            <w:r w:rsidRPr="00B64D35">
              <w:rPr>
                <w:rFonts w:ascii="Trebuchet MS" w:hAnsi="Trebuchet MS" w:cs="Arial"/>
                <w:b/>
                <w:bCs/>
                <w:sz w:val="18"/>
                <w:szCs w:val="18"/>
                <w:vertAlign w:val="subscript"/>
              </w:rPr>
              <w:t>m</w:t>
            </w:r>
            <w:proofErr w:type="spellEnd"/>
            <w:r w:rsidRPr="00B64D35">
              <w:rPr>
                <w:rFonts w:ascii="Trebuchet MS" w:hAnsi="Trebuchet MS" w:cs="Arial"/>
                <w:b/>
                <w:bCs/>
                <w:sz w:val="18"/>
                <w:szCs w:val="18"/>
              </w:rPr>
              <w:t>)</w:t>
            </w:r>
          </w:p>
        </w:tc>
      </w:tr>
      <w:tr w:rsidR="00844C28" w:rsidRPr="00B64D35" w14:paraId="5E9298B9" w14:textId="1ADCC6A3" w:rsidTr="009450BF">
        <w:trPr>
          <w:cantSplit/>
          <w:trHeight w:val="170"/>
        </w:trPr>
        <w:tc>
          <w:tcPr>
            <w:tcW w:w="568" w:type="dxa"/>
            <w:vMerge/>
            <w:vAlign w:val="center"/>
          </w:tcPr>
          <w:p w14:paraId="37715E2E" w14:textId="77777777" w:rsidR="00434257" w:rsidRPr="00B64D35" w:rsidRDefault="004342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336CA67" w14:textId="217D4C48" w:rsidR="00434257" w:rsidRPr="00B64D35" w:rsidRDefault="00434257" w:rsidP="00037E6E">
            <w:pPr>
              <w:jc w:val="center"/>
              <w:rPr>
                <w:rFonts w:ascii="Trebuchet MS" w:hAnsi="Trebuchet MS" w:cs="Arial"/>
                <w:bCs/>
                <w:sz w:val="18"/>
                <w:szCs w:val="18"/>
              </w:rPr>
            </w:pPr>
            <w:r w:rsidRPr="00B64D35">
              <w:rPr>
                <w:rFonts w:ascii="Trebuchet MS" w:hAnsi="Trebuchet MS" w:cs="Arial"/>
                <w:sz w:val="18"/>
                <w:szCs w:val="18"/>
              </w:rPr>
              <w:t xml:space="preserve">AĮ pusė/ HV </w:t>
            </w:r>
            <w:r w:rsidRPr="00B64D35">
              <w:rPr>
                <w:rFonts w:ascii="Trebuchet MS" w:hAnsi="Trebuchet MS" w:cs="Arial"/>
                <w:sz w:val="18"/>
                <w:szCs w:val="18"/>
                <w:lang w:val="en-US"/>
              </w:rPr>
              <w:t>side, kV</w:t>
            </w:r>
          </w:p>
        </w:tc>
        <w:tc>
          <w:tcPr>
            <w:tcW w:w="4467" w:type="dxa"/>
            <w:vAlign w:val="center"/>
          </w:tcPr>
          <w:p w14:paraId="37FF9F7E" w14:textId="745712C2" w:rsidR="00434257" w:rsidRPr="00B64D35" w:rsidRDefault="00434257" w:rsidP="00037E6E">
            <w:pPr>
              <w:jc w:val="center"/>
              <w:rPr>
                <w:rFonts w:ascii="Trebuchet MS" w:hAnsi="Trebuchet MS" w:cs="Arial"/>
                <w:sz w:val="18"/>
                <w:szCs w:val="18"/>
              </w:rPr>
            </w:pPr>
            <w:r w:rsidRPr="00B64D35">
              <w:rPr>
                <w:rFonts w:ascii="Trebuchet MS" w:hAnsi="Trebuchet MS" w:cs="Arial"/>
                <w:sz w:val="18"/>
                <w:szCs w:val="18"/>
              </w:rPr>
              <w:t>≥ 362 </w:t>
            </w:r>
            <w:r w:rsidRPr="00B64D35">
              <w:rPr>
                <w:rFonts w:ascii="Trebuchet MS" w:hAnsi="Trebuchet MS" w:cs="Arial"/>
                <w:bCs/>
                <w:sz w:val="18"/>
                <w:szCs w:val="18"/>
                <w:vertAlign w:val="superscript"/>
              </w:rPr>
              <w:t>a)</w:t>
            </w:r>
          </w:p>
        </w:tc>
        <w:tc>
          <w:tcPr>
            <w:tcW w:w="2977" w:type="dxa"/>
          </w:tcPr>
          <w:p w14:paraId="534B00D8" w14:textId="77777777" w:rsidR="00434257" w:rsidRPr="00B64D35" w:rsidRDefault="00434257" w:rsidP="00037E6E">
            <w:pPr>
              <w:jc w:val="center"/>
              <w:rPr>
                <w:rFonts w:ascii="Trebuchet MS" w:hAnsi="Trebuchet MS" w:cs="Arial"/>
                <w:sz w:val="18"/>
                <w:szCs w:val="18"/>
              </w:rPr>
            </w:pPr>
          </w:p>
        </w:tc>
        <w:tc>
          <w:tcPr>
            <w:tcW w:w="2240" w:type="dxa"/>
            <w:gridSpan w:val="3"/>
          </w:tcPr>
          <w:p w14:paraId="22BD2DF0" w14:textId="77777777" w:rsidR="00434257" w:rsidRPr="00B64D35" w:rsidRDefault="00434257" w:rsidP="00037E6E">
            <w:pPr>
              <w:spacing w:after="160" w:line="259" w:lineRule="auto"/>
              <w:jc w:val="center"/>
            </w:pPr>
          </w:p>
        </w:tc>
      </w:tr>
      <w:tr w:rsidR="00844C28" w:rsidRPr="00B64D35" w14:paraId="5357FDC6" w14:textId="58312B51" w:rsidTr="009450BF">
        <w:trPr>
          <w:cantSplit/>
          <w:trHeight w:val="170"/>
        </w:trPr>
        <w:tc>
          <w:tcPr>
            <w:tcW w:w="568" w:type="dxa"/>
            <w:vMerge/>
            <w:vAlign w:val="center"/>
          </w:tcPr>
          <w:p w14:paraId="13A3DBDA"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03607AD" w14:textId="0582C6D0" w:rsidR="00DB1923" w:rsidRPr="00B64D35" w:rsidRDefault="00DB1923" w:rsidP="00037E6E">
            <w:pPr>
              <w:jc w:val="center"/>
              <w:rPr>
                <w:rFonts w:ascii="Trebuchet MS" w:hAnsi="Trebuchet MS" w:cs="Arial"/>
                <w:sz w:val="18"/>
                <w:szCs w:val="18"/>
              </w:rPr>
            </w:pPr>
            <w:proofErr w:type="spellStart"/>
            <w:r w:rsidRPr="00B64D35">
              <w:rPr>
                <w:rFonts w:ascii="Trebuchet MS" w:hAnsi="Trebuchet MS" w:cs="Arial"/>
                <w:sz w:val="18"/>
                <w:szCs w:val="18"/>
              </w:rPr>
              <w:t>Neutralė</w:t>
            </w:r>
            <w:proofErr w:type="spellEnd"/>
            <w:r w:rsidRPr="00B64D35" w:rsidDel="009757AB">
              <w:rPr>
                <w:rFonts w:ascii="Trebuchet MS" w:hAnsi="Trebuchet MS" w:cs="Arial"/>
                <w:sz w:val="18"/>
                <w:szCs w:val="18"/>
              </w:rPr>
              <w:t xml:space="preserve"> </w:t>
            </w:r>
            <w:r w:rsidRPr="00B64D35">
              <w:rPr>
                <w:rFonts w:ascii="Trebuchet MS" w:hAnsi="Trebuchet MS" w:cs="Arial"/>
                <w:sz w:val="18"/>
                <w:szCs w:val="18"/>
              </w:rPr>
              <w:t xml:space="preserve">/ </w:t>
            </w:r>
            <w:r w:rsidRPr="00B64D35">
              <w:rPr>
                <w:rFonts w:ascii="Trebuchet MS" w:hAnsi="Trebuchet MS" w:cs="Arial"/>
                <w:sz w:val="18"/>
                <w:szCs w:val="18"/>
                <w:lang w:val="en-US"/>
              </w:rPr>
              <w:t>Neutral, kV</w:t>
            </w:r>
          </w:p>
        </w:tc>
        <w:tc>
          <w:tcPr>
            <w:tcW w:w="4467" w:type="dxa"/>
            <w:vAlign w:val="center"/>
          </w:tcPr>
          <w:p w14:paraId="03D12449" w14:textId="251FFABB" w:rsidR="00DB1923" w:rsidRPr="00B64D35" w:rsidRDefault="00DB1923" w:rsidP="00037E6E">
            <w:pPr>
              <w:jc w:val="center"/>
              <w:rPr>
                <w:rFonts w:ascii="Trebuchet MS" w:hAnsi="Trebuchet MS" w:cs="Arial"/>
                <w:sz w:val="18"/>
                <w:szCs w:val="18"/>
              </w:rPr>
            </w:pPr>
            <w:r w:rsidRPr="00B64D35">
              <w:rPr>
                <w:rFonts w:ascii="Trebuchet MS" w:hAnsi="Trebuchet MS" w:cs="Arial"/>
                <w:sz w:val="18"/>
                <w:szCs w:val="18"/>
              </w:rPr>
              <w:t xml:space="preserve">≥ </w:t>
            </w:r>
            <w:r>
              <w:rPr>
                <w:rFonts w:ascii="Trebuchet MS" w:hAnsi="Trebuchet MS" w:cs="Arial"/>
                <w:sz w:val="18"/>
                <w:szCs w:val="18"/>
              </w:rPr>
              <w:t>123</w:t>
            </w:r>
            <w:r w:rsidRPr="00B64D35">
              <w:rPr>
                <w:rFonts w:ascii="Trebuchet MS" w:hAnsi="Trebuchet MS" w:cs="Arial"/>
                <w:sz w:val="18"/>
                <w:szCs w:val="18"/>
              </w:rPr>
              <w:t> </w:t>
            </w:r>
            <w:r w:rsidRPr="00B64D35">
              <w:rPr>
                <w:rFonts w:ascii="Trebuchet MS" w:hAnsi="Trebuchet MS" w:cs="Arial"/>
                <w:bCs/>
                <w:sz w:val="18"/>
                <w:szCs w:val="18"/>
                <w:vertAlign w:val="superscript"/>
              </w:rPr>
              <w:t>a)</w:t>
            </w:r>
          </w:p>
        </w:tc>
        <w:tc>
          <w:tcPr>
            <w:tcW w:w="2977" w:type="dxa"/>
          </w:tcPr>
          <w:p w14:paraId="7F112582" w14:textId="77777777" w:rsidR="00DB1923" w:rsidRPr="00B64D35" w:rsidRDefault="00DB1923" w:rsidP="00037E6E">
            <w:pPr>
              <w:jc w:val="center"/>
              <w:rPr>
                <w:rFonts w:ascii="Trebuchet MS" w:hAnsi="Trebuchet MS" w:cs="Arial"/>
                <w:sz w:val="18"/>
                <w:szCs w:val="18"/>
              </w:rPr>
            </w:pPr>
          </w:p>
        </w:tc>
        <w:tc>
          <w:tcPr>
            <w:tcW w:w="2240" w:type="dxa"/>
            <w:gridSpan w:val="3"/>
          </w:tcPr>
          <w:p w14:paraId="7157B357" w14:textId="77777777" w:rsidR="00DB1923" w:rsidRPr="00B64D35" w:rsidRDefault="00DB1923" w:rsidP="00037E6E">
            <w:pPr>
              <w:spacing w:after="160" w:line="259" w:lineRule="auto"/>
              <w:jc w:val="center"/>
            </w:pPr>
          </w:p>
        </w:tc>
      </w:tr>
      <w:tr w:rsidR="00DB1923" w:rsidRPr="00B64D35" w14:paraId="0C8151F8" w14:textId="4C88068B" w:rsidTr="009450BF">
        <w:trPr>
          <w:cantSplit/>
          <w:trHeight w:val="170"/>
        </w:trPr>
        <w:tc>
          <w:tcPr>
            <w:tcW w:w="568" w:type="dxa"/>
            <w:vMerge w:val="restart"/>
            <w:vAlign w:val="center"/>
          </w:tcPr>
          <w:p w14:paraId="41DE4478"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13858" w:type="dxa"/>
            <w:gridSpan w:val="6"/>
            <w:vAlign w:val="center"/>
          </w:tcPr>
          <w:p w14:paraId="72DAA71E" w14:textId="7965A21F" w:rsidR="00DB1923" w:rsidRPr="00B64D35" w:rsidRDefault="00DB1923" w:rsidP="00037E6E">
            <w:pPr>
              <w:spacing w:after="160" w:line="259" w:lineRule="auto"/>
              <w:jc w:val="center"/>
            </w:pPr>
            <w:r w:rsidRPr="00B64D35">
              <w:rPr>
                <w:rFonts w:ascii="Trebuchet MS" w:hAnsi="Trebuchet MS" w:cs="Arial"/>
                <w:b/>
                <w:bCs/>
                <w:sz w:val="18"/>
                <w:szCs w:val="18"/>
              </w:rPr>
              <w:t xml:space="preserve">Nominali tinklo įtampa:/ </w:t>
            </w:r>
            <w:r w:rsidRPr="00B64D35">
              <w:rPr>
                <w:rFonts w:ascii="Trebuchet MS" w:hAnsi="Trebuchet MS" w:cs="Arial"/>
                <w:b/>
                <w:bCs/>
                <w:sz w:val="18"/>
                <w:szCs w:val="18"/>
                <w:lang w:val="en-US"/>
              </w:rPr>
              <w:t>Nominal voltage of a grid: (U</w:t>
            </w:r>
            <w:r w:rsidRPr="00B64D35">
              <w:rPr>
                <w:rFonts w:ascii="Trebuchet MS" w:hAnsi="Trebuchet MS" w:cs="Arial"/>
                <w:b/>
                <w:bCs/>
                <w:sz w:val="18"/>
                <w:szCs w:val="18"/>
                <w:vertAlign w:val="subscript"/>
                <w:lang w:val="en-US"/>
              </w:rPr>
              <w:t>n</w:t>
            </w:r>
            <w:r w:rsidRPr="00B64D35">
              <w:rPr>
                <w:rFonts w:ascii="Trebuchet MS" w:hAnsi="Trebuchet MS" w:cs="Arial"/>
                <w:b/>
                <w:bCs/>
                <w:sz w:val="18"/>
                <w:szCs w:val="18"/>
                <w:lang w:val="en-US"/>
              </w:rPr>
              <w:t>)</w:t>
            </w:r>
          </w:p>
        </w:tc>
      </w:tr>
      <w:tr w:rsidR="00844C28" w:rsidRPr="00B64D35" w14:paraId="2C47581A" w14:textId="494A2FA5" w:rsidTr="009450BF">
        <w:trPr>
          <w:cantSplit/>
          <w:trHeight w:val="170"/>
        </w:trPr>
        <w:tc>
          <w:tcPr>
            <w:tcW w:w="568" w:type="dxa"/>
            <w:vMerge/>
            <w:vAlign w:val="center"/>
          </w:tcPr>
          <w:p w14:paraId="61FD5B30"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FA021FE" w14:textId="6EFE75F2" w:rsidR="00DB1923" w:rsidRPr="00B64D35" w:rsidRDefault="00DB1923" w:rsidP="00037E6E">
            <w:pPr>
              <w:jc w:val="center"/>
              <w:rPr>
                <w:rFonts w:ascii="Trebuchet MS" w:hAnsi="Trebuchet MS" w:cs="Arial"/>
                <w:bCs/>
                <w:sz w:val="18"/>
                <w:szCs w:val="18"/>
              </w:rPr>
            </w:pPr>
            <w:r w:rsidRPr="00B64D35">
              <w:rPr>
                <w:rFonts w:ascii="Trebuchet MS" w:hAnsi="Trebuchet MS" w:cs="Arial"/>
                <w:sz w:val="18"/>
                <w:szCs w:val="18"/>
              </w:rPr>
              <w:t xml:space="preserve">AĮ pusė/ HV </w:t>
            </w:r>
            <w:r w:rsidRPr="00B64D35">
              <w:rPr>
                <w:rFonts w:ascii="Trebuchet MS" w:hAnsi="Trebuchet MS" w:cs="Arial"/>
                <w:sz w:val="18"/>
                <w:szCs w:val="18"/>
                <w:lang w:val="en-US"/>
              </w:rPr>
              <w:t>side, kV</w:t>
            </w:r>
          </w:p>
        </w:tc>
        <w:tc>
          <w:tcPr>
            <w:tcW w:w="4467" w:type="dxa"/>
            <w:vAlign w:val="center"/>
          </w:tcPr>
          <w:p w14:paraId="4D44FA25" w14:textId="3D3583A6" w:rsidR="00DB1923" w:rsidRPr="00B64D35" w:rsidRDefault="00DB1923" w:rsidP="00037E6E">
            <w:pPr>
              <w:jc w:val="center"/>
              <w:rPr>
                <w:rFonts w:ascii="Trebuchet MS" w:hAnsi="Trebuchet MS" w:cs="Arial"/>
                <w:sz w:val="18"/>
                <w:szCs w:val="18"/>
                <w:lang w:val="en-US"/>
              </w:rPr>
            </w:pPr>
            <w:r w:rsidRPr="00B64D35">
              <w:rPr>
                <w:rFonts w:ascii="Trebuchet MS" w:hAnsi="Trebuchet MS" w:cs="Arial"/>
                <w:sz w:val="18"/>
                <w:szCs w:val="18"/>
                <w:lang w:val="en-US"/>
              </w:rPr>
              <w:t>345 </w:t>
            </w:r>
            <w:r w:rsidRPr="00B64D35">
              <w:rPr>
                <w:rFonts w:ascii="Trebuchet MS" w:hAnsi="Trebuchet MS" w:cs="Arial"/>
                <w:sz w:val="18"/>
                <w:szCs w:val="18"/>
                <w:vertAlign w:val="superscript"/>
                <w:lang w:val="en-US"/>
              </w:rPr>
              <w:t>a)</w:t>
            </w:r>
          </w:p>
        </w:tc>
        <w:tc>
          <w:tcPr>
            <w:tcW w:w="2977" w:type="dxa"/>
          </w:tcPr>
          <w:p w14:paraId="689FF4CA" w14:textId="77777777" w:rsidR="00DB1923" w:rsidRPr="00B64D35" w:rsidRDefault="00DB1923" w:rsidP="00037E6E">
            <w:pPr>
              <w:jc w:val="center"/>
              <w:rPr>
                <w:rFonts w:ascii="Trebuchet MS" w:hAnsi="Trebuchet MS" w:cs="Arial"/>
                <w:sz w:val="18"/>
                <w:szCs w:val="18"/>
                <w:lang w:val="en-US"/>
              </w:rPr>
            </w:pPr>
          </w:p>
        </w:tc>
        <w:tc>
          <w:tcPr>
            <w:tcW w:w="2240" w:type="dxa"/>
            <w:gridSpan w:val="3"/>
          </w:tcPr>
          <w:p w14:paraId="3E12AF9F" w14:textId="77777777" w:rsidR="00DB1923" w:rsidRPr="00B64D35" w:rsidRDefault="00DB1923" w:rsidP="00037E6E">
            <w:pPr>
              <w:spacing w:after="160" w:line="259" w:lineRule="auto"/>
              <w:jc w:val="center"/>
            </w:pPr>
          </w:p>
        </w:tc>
      </w:tr>
      <w:tr w:rsidR="00DB1923" w:rsidRPr="00B64D35" w14:paraId="16C6E611" w14:textId="18CACEE9" w:rsidTr="009450BF">
        <w:trPr>
          <w:cantSplit/>
          <w:trHeight w:val="170"/>
        </w:trPr>
        <w:tc>
          <w:tcPr>
            <w:tcW w:w="568" w:type="dxa"/>
            <w:vMerge w:val="restart"/>
            <w:vAlign w:val="center"/>
          </w:tcPr>
          <w:p w14:paraId="6B0BF72F"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13858" w:type="dxa"/>
            <w:gridSpan w:val="6"/>
            <w:vAlign w:val="center"/>
          </w:tcPr>
          <w:p w14:paraId="37707C5D" w14:textId="082E4C0D" w:rsidR="00DB1923" w:rsidRPr="00B64D35" w:rsidRDefault="00DB1923" w:rsidP="00037E6E">
            <w:pPr>
              <w:spacing w:after="160" w:line="259" w:lineRule="auto"/>
              <w:jc w:val="center"/>
            </w:pPr>
            <w:r>
              <w:rPr>
                <w:rFonts w:ascii="Trebuchet MS" w:hAnsi="Trebuchet MS" w:cs="Arial"/>
                <w:b/>
                <w:bCs/>
                <w:color w:val="000000"/>
                <w:sz w:val="18"/>
                <w:szCs w:val="18"/>
              </w:rPr>
              <w:t>Pilnos bangos ž</w:t>
            </w:r>
            <w:r w:rsidRPr="00B64D35">
              <w:rPr>
                <w:rFonts w:ascii="Trebuchet MS" w:hAnsi="Trebuchet MS" w:cs="Arial"/>
                <w:b/>
                <w:bCs/>
                <w:color w:val="000000"/>
                <w:sz w:val="18"/>
                <w:szCs w:val="18"/>
              </w:rPr>
              <w:t>aibo impuls</w:t>
            </w:r>
            <w:r>
              <w:rPr>
                <w:rFonts w:ascii="Trebuchet MS" w:hAnsi="Trebuchet MS" w:cs="Arial"/>
                <w:b/>
                <w:bCs/>
                <w:color w:val="000000"/>
                <w:sz w:val="18"/>
                <w:szCs w:val="18"/>
              </w:rPr>
              <w:t>as</w:t>
            </w:r>
            <w:r w:rsidRPr="00B64D35">
              <w:rPr>
                <w:rFonts w:ascii="Trebuchet MS" w:hAnsi="Trebuchet MS" w:cs="Arial"/>
                <w:b/>
                <w:bCs/>
                <w:color w:val="000000"/>
                <w:sz w:val="18"/>
                <w:szCs w:val="18"/>
              </w:rPr>
              <w:t>:/</w:t>
            </w:r>
            <w:r w:rsidRPr="00B64D35">
              <w:rPr>
                <w:rFonts w:ascii="Trebuchet MS" w:hAnsi="Trebuchet MS" w:cs="Arial"/>
                <w:b/>
                <w:bCs/>
                <w:color w:val="000000"/>
                <w:sz w:val="18"/>
                <w:szCs w:val="18"/>
                <w:lang w:val="en-US"/>
              </w:rPr>
              <w:t xml:space="preserve"> </w:t>
            </w:r>
            <w:r>
              <w:rPr>
                <w:rFonts w:ascii="Trebuchet MS" w:hAnsi="Trebuchet MS" w:cs="Arial"/>
                <w:b/>
                <w:bCs/>
                <w:color w:val="000000"/>
                <w:sz w:val="18"/>
                <w:szCs w:val="18"/>
                <w:lang w:val="en-US"/>
              </w:rPr>
              <w:t>Full wave l</w:t>
            </w:r>
            <w:r w:rsidRPr="00B64D35">
              <w:rPr>
                <w:rFonts w:ascii="Trebuchet MS" w:hAnsi="Trebuchet MS" w:cs="Arial"/>
                <w:b/>
                <w:bCs/>
                <w:color w:val="000000"/>
                <w:sz w:val="18"/>
                <w:szCs w:val="18"/>
                <w:lang w:val="en-US"/>
              </w:rPr>
              <w:t xml:space="preserve">ightning impulse, </w:t>
            </w:r>
            <w:r w:rsidRPr="007C431A">
              <w:rPr>
                <w:rFonts w:ascii="Trebuchet MS" w:hAnsi="Trebuchet MS" w:cs="Arial"/>
                <w:b/>
                <w:bCs/>
                <w:color w:val="000000"/>
                <w:sz w:val="18"/>
                <w:szCs w:val="18"/>
                <w:lang w:val="en-US"/>
              </w:rPr>
              <w:t>(</w:t>
            </w:r>
            <w:r>
              <w:rPr>
                <w:rFonts w:ascii="Trebuchet MS" w:hAnsi="Trebuchet MS" w:cs="Arial"/>
                <w:b/>
                <w:bCs/>
                <w:color w:val="000000"/>
                <w:sz w:val="18"/>
                <w:szCs w:val="18"/>
                <w:lang w:val="en-US"/>
              </w:rPr>
              <w:t>LI</w:t>
            </w:r>
            <w:r w:rsidRPr="007C431A">
              <w:rPr>
                <w:rFonts w:ascii="Trebuchet MS" w:hAnsi="Trebuchet MS" w:cs="Arial"/>
                <w:b/>
                <w:bCs/>
                <w:color w:val="000000"/>
                <w:sz w:val="18"/>
                <w:szCs w:val="18"/>
                <w:lang w:val="en-US"/>
              </w:rPr>
              <w:t>)</w:t>
            </w:r>
          </w:p>
        </w:tc>
      </w:tr>
      <w:tr w:rsidR="00844C28" w:rsidRPr="00B64D35" w14:paraId="52D86460" w14:textId="715FCCB4" w:rsidTr="009450BF">
        <w:trPr>
          <w:cantSplit/>
          <w:trHeight w:val="170"/>
        </w:trPr>
        <w:tc>
          <w:tcPr>
            <w:tcW w:w="568" w:type="dxa"/>
            <w:vMerge/>
            <w:vAlign w:val="center"/>
          </w:tcPr>
          <w:p w14:paraId="14F7511E"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EEFAFB5" w14:textId="0016E0FA" w:rsidR="00DB1923" w:rsidRPr="00B64D35" w:rsidRDefault="00DB1923" w:rsidP="00037E6E">
            <w:pPr>
              <w:jc w:val="center"/>
              <w:rPr>
                <w:rFonts w:ascii="Trebuchet MS" w:hAnsi="Trebuchet MS" w:cs="Arial"/>
                <w:bCs/>
                <w:sz w:val="18"/>
                <w:szCs w:val="18"/>
              </w:rPr>
            </w:pPr>
            <w:r w:rsidRPr="00B64D35">
              <w:rPr>
                <w:rFonts w:ascii="Trebuchet MS" w:hAnsi="Trebuchet MS" w:cs="Arial"/>
                <w:sz w:val="18"/>
                <w:szCs w:val="18"/>
              </w:rPr>
              <w:t xml:space="preserve">AĮ pusė/ HV </w:t>
            </w:r>
            <w:r w:rsidRPr="00B64D35">
              <w:rPr>
                <w:rFonts w:ascii="Trebuchet MS" w:hAnsi="Trebuchet MS" w:cs="Arial"/>
                <w:sz w:val="18"/>
                <w:szCs w:val="18"/>
                <w:lang w:val="en-US"/>
              </w:rPr>
              <w:t>side, kV</w:t>
            </w:r>
          </w:p>
        </w:tc>
        <w:tc>
          <w:tcPr>
            <w:tcW w:w="4467" w:type="dxa"/>
            <w:vAlign w:val="center"/>
          </w:tcPr>
          <w:p w14:paraId="7C349B5A" w14:textId="06C7F1CD" w:rsidR="00DB1923" w:rsidRPr="00B64D35" w:rsidRDefault="00DB1923" w:rsidP="00037E6E">
            <w:pPr>
              <w:jc w:val="center"/>
              <w:rPr>
                <w:rFonts w:ascii="Trebuchet MS" w:hAnsi="Trebuchet MS" w:cs="Arial"/>
                <w:sz w:val="18"/>
                <w:szCs w:val="18"/>
              </w:rPr>
            </w:pPr>
            <w:r w:rsidRPr="00B64D35">
              <w:rPr>
                <w:rFonts w:ascii="Trebuchet MS" w:hAnsi="Trebuchet MS" w:cs="Arial"/>
                <w:sz w:val="18"/>
                <w:szCs w:val="18"/>
              </w:rPr>
              <w:t>≥ 1175 </w:t>
            </w:r>
            <w:r w:rsidRPr="00B64D35">
              <w:rPr>
                <w:rFonts w:ascii="Trebuchet MS" w:hAnsi="Trebuchet MS" w:cs="Arial"/>
                <w:bCs/>
                <w:sz w:val="18"/>
                <w:szCs w:val="18"/>
                <w:vertAlign w:val="superscript"/>
              </w:rPr>
              <w:t>a)</w:t>
            </w:r>
          </w:p>
        </w:tc>
        <w:tc>
          <w:tcPr>
            <w:tcW w:w="2977" w:type="dxa"/>
          </w:tcPr>
          <w:p w14:paraId="07985424" w14:textId="77777777" w:rsidR="00DB1923" w:rsidRPr="00B64D35" w:rsidRDefault="00DB1923" w:rsidP="00037E6E">
            <w:pPr>
              <w:jc w:val="center"/>
              <w:rPr>
                <w:rFonts w:ascii="Trebuchet MS" w:hAnsi="Trebuchet MS" w:cs="Arial"/>
                <w:sz w:val="18"/>
                <w:szCs w:val="18"/>
              </w:rPr>
            </w:pPr>
          </w:p>
        </w:tc>
        <w:tc>
          <w:tcPr>
            <w:tcW w:w="2240" w:type="dxa"/>
            <w:gridSpan w:val="3"/>
          </w:tcPr>
          <w:p w14:paraId="033D1C31" w14:textId="77777777" w:rsidR="00DB1923" w:rsidRPr="00B64D35" w:rsidRDefault="00DB1923" w:rsidP="00037E6E">
            <w:pPr>
              <w:spacing w:after="160" w:line="259" w:lineRule="auto"/>
              <w:jc w:val="center"/>
            </w:pPr>
          </w:p>
        </w:tc>
      </w:tr>
      <w:tr w:rsidR="00844C28" w:rsidRPr="00B64D35" w14:paraId="6677526A" w14:textId="5A6F2E95" w:rsidTr="009450BF">
        <w:trPr>
          <w:cantSplit/>
          <w:trHeight w:val="170"/>
        </w:trPr>
        <w:tc>
          <w:tcPr>
            <w:tcW w:w="568" w:type="dxa"/>
            <w:vMerge/>
            <w:vAlign w:val="center"/>
          </w:tcPr>
          <w:p w14:paraId="5AD60E95"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0FA458A" w14:textId="6F5E2973" w:rsidR="00DB1923" w:rsidRPr="00B64D35" w:rsidRDefault="00DB1923" w:rsidP="00037E6E">
            <w:pPr>
              <w:jc w:val="center"/>
              <w:rPr>
                <w:rFonts w:ascii="Trebuchet MS" w:hAnsi="Trebuchet MS" w:cs="Arial"/>
                <w:bCs/>
                <w:sz w:val="18"/>
                <w:szCs w:val="18"/>
              </w:rPr>
            </w:pPr>
            <w:proofErr w:type="spellStart"/>
            <w:r w:rsidRPr="00B64D35">
              <w:rPr>
                <w:rFonts w:ascii="Trebuchet MS" w:hAnsi="Trebuchet MS" w:cs="Arial"/>
                <w:sz w:val="18"/>
                <w:szCs w:val="18"/>
              </w:rPr>
              <w:t>Neutralė</w:t>
            </w:r>
            <w:proofErr w:type="spellEnd"/>
            <w:r w:rsidRPr="00B64D35">
              <w:rPr>
                <w:rFonts w:ascii="Trebuchet MS" w:hAnsi="Trebuchet MS" w:cs="Arial"/>
                <w:sz w:val="18"/>
                <w:szCs w:val="18"/>
              </w:rPr>
              <w:t xml:space="preserve">/ </w:t>
            </w:r>
            <w:r w:rsidRPr="00B64D35">
              <w:rPr>
                <w:rFonts w:ascii="Trebuchet MS" w:hAnsi="Trebuchet MS" w:cs="Arial"/>
                <w:sz w:val="18"/>
                <w:szCs w:val="18"/>
                <w:lang w:val="en-US"/>
              </w:rPr>
              <w:t>Neutral, kV</w:t>
            </w:r>
          </w:p>
        </w:tc>
        <w:tc>
          <w:tcPr>
            <w:tcW w:w="4467" w:type="dxa"/>
            <w:vAlign w:val="center"/>
          </w:tcPr>
          <w:p w14:paraId="7C4AB00C" w14:textId="1728F2FC" w:rsidR="00DB1923" w:rsidRPr="00B64D35" w:rsidRDefault="00DB1923" w:rsidP="00037E6E">
            <w:pPr>
              <w:jc w:val="center"/>
              <w:rPr>
                <w:rFonts w:ascii="Trebuchet MS" w:hAnsi="Trebuchet MS" w:cs="Arial"/>
                <w:sz w:val="18"/>
                <w:szCs w:val="18"/>
              </w:rPr>
            </w:pPr>
            <w:r w:rsidRPr="00B64D35">
              <w:rPr>
                <w:rFonts w:ascii="Trebuchet MS" w:hAnsi="Trebuchet MS" w:cs="Arial"/>
                <w:sz w:val="18"/>
                <w:szCs w:val="18"/>
              </w:rPr>
              <w:t xml:space="preserve">≥ </w:t>
            </w:r>
            <w:r>
              <w:rPr>
                <w:rFonts w:ascii="Trebuchet MS" w:hAnsi="Trebuchet MS" w:cs="Arial"/>
                <w:sz w:val="18"/>
                <w:szCs w:val="18"/>
              </w:rPr>
              <w:t>550</w:t>
            </w:r>
            <w:r w:rsidRPr="00B64D35">
              <w:rPr>
                <w:rFonts w:ascii="Trebuchet MS" w:hAnsi="Trebuchet MS" w:cs="Arial"/>
                <w:sz w:val="18"/>
                <w:szCs w:val="18"/>
              </w:rPr>
              <w:t> </w:t>
            </w:r>
            <w:r w:rsidRPr="00B64D35">
              <w:rPr>
                <w:rFonts w:ascii="Trebuchet MS" w:hAnsi="Trebuchet MS" w:cs="Arial"/>
                <w:bCs/>
                <w:sz w:val="18"/>
                <w:szCs w:val="18"/>
                <w:vertAlign w:val="superscript"/>
              </w:rPr>
              <w:t>a)</w:t>
            </w:r>
          </w:p>
        </w:tc>
        <w:tc>
          <w:tcPr>
            <w:tcW w:w="2977" w:type="dxa"/>
          </w:tcPr>
          <w:p w14:paraId="3A150820" w14:textId="77777777" w:rsidR="00DB1923" w:rsidRPr="00B64D35" w:rsidRDefault="00DB1923" w:rsidP="00037E6E">
            <w:pPr>
              <w:jc w:val="center"/>
              <w:rPr>
                <w:rFonts w:ascii="Trebuchet MS" w:hAnsi="Trebuchet MS" w:cs="Arial"/>
                <w:sz w:val="18"/>
                <w:szCs w:val="18"/>
              </w:rPr>
            </w:pPr>
          </w:p>
        </w:tc>
        <w:tc>
          <w:tcPr>
            <w:tcW w:w="2240" w:type="dxa"/>
            <w:gridSpan w:val="3"/>
          </w:tcPr>
          <w:p w14:paraId="765AFF77" w14:textId="77777777" w:rsidR="00DB1923" w:rsidRPr="00B64D35" w:rsidRDefault="00DB1923" w:rsidP="00037E6E">
            <w:pPr>
              <w:spacing w:after="160" w:line="259" w:lineRule="auto"/>
              <w:jc w:val="center"/>
            </w:pPr>
          </w:p>
        </w:tc>
      </w:tr>
      <w:tr w:rsidR="00844C28" w:rsidRPr="00B64D35" w14:paraId="2E90F75A" w14:textId="4D9FFD4C" w:rsidTr="009450BF">
        <w:trPr>
          <w:cantSplit/>
          <w:trHeight w:val="170"/>
        </w:trPr>
        <w:tc>
          <w:tcPr>
            <w:tcW w:w="568" w:type="dxa"/>
            <w:vMerge w:val="restart"/>
            <w:vAlign w:val="center"/>
          </w:tcPr>
          <w:p w14:paraId="3363051E"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D465754" w14:textId="35C71DA2" w:rsidR="00DB1923" w:rsidRPr="00B64D35" w:rsidRDefault="00DB1923" w:rsidP="00037E6E">
            <w:pPr>
              <w:jc w:val="center"/>
              <w:rPr>
                <w:rFonts w:ascii="Trebuchet MS" w:hAnsi="Trebuchet MS"/>
                <w:sz w:val="18"/>
                <w:szCs w:val="18"/>
              </w:rPr>
            </w:pPr>
            <w:r w:rsidRPr="00B64D35">
              <w:rPr>
                <w:rFonts w:ascii="Trebuchet MS" w:hAnsi="Trebuchet MS"/>
                <w:b/>
                <w:bCs/>
                <w:sz w:val="18"/>
                <w:szCs w:val="18"/>
              </w:rPr>
              <w:t>Komutacini</w:t>
            </w:r>
            <w:r>
              <w:rPr>
                <w:rFonts w:ascii="Trebuchet MS" w:hAnsi="Trebuchet MS"/>
                <w:b/>
                <w:bCs/>
                <w:sz w:val="18"/>
                <w:szCs w:val="18"/>
              </w:rPr>
              <w:t>s</w:t>
            </w:r>
            <w:r w:rsidRPr="00B64D35">
              <w:rPr>
                <w:rFonts w:ascii="Trebuchet MS" w:hAnsi="Trebuchet MS"/>
                <w:b/>
                <w:bCs/>
                <w:sz w:val="18"/>
                <w:szCs w:val="18"/>
              </w:rPr>
              <w:t xml:space="preserve"> viršįtampi</w:t>
            </w:r>
            <w:r>
              <w:rPr>
                <w:rFonts w:ascii="Trebuchet MS" w:hAnsi="Trebuchet MS"/>
                <w:b/>
                <w:bCs/>
                <w:sz w:val="18"/>
                <w:szCs w:val="18"/>
              </w:rPr>
              <w:t>s</w:t>
            </w:r>
            <w:r w:rsidRPr="00B64D35">
              <w:rPr>
                <w:rFonts w:ascii="Trebuchet MS" w:hAnsi="Trebuchet MS"/>
                <w:b/>
                <w:bCs/>
                <w:sz w:val="18"/>
                <w:szCs w:val="18"/>
              </w:rPr>
              <w:t>:/</w:t>
            </w:r>
            <w:r w:rsidRPr="00B64D35">
              <w:rPr>
                <w:rFonts w:ascii="Trebuchet MS" w:hAnsi="Trebuchet MS"/>
                <w:b/>
                <w:bCs/>
                <w:sz w:val="18"/>
                <w:szCs w:val="18"/>
                <w:lang w:val="en-GB"/>
              </w:rPr>
              <w:t xml:space="preserve">Switching impulse, </w:t>
            </w:r>
            <w:r w:rsidRPr="007C431A">
              <w:rPr>
                <w:rFonts w:ascii="Trebuchet MS" w:hAnsi="Trebuchet MS" w:cs="Arial"/>
                <w:b/>
                <w:bCs/>
                <w:color w:val="000000"/>
                <w:sz w:val="18"/>
                <w:szCs w:val="18"/>
                <w:lang w:val="en-US"/>
              </w:rPr>
              <w:t>(</w:t>
            </w:r>
            <w:r>
              <w:rPr>
                <w:rFonts w:ascii="Trebuchet MS" w:hAnsi="Trebuchet MS" w:cs="Arial"/>
                <w:b/>
                <w:bCs/>
                <w:color w:val="000000"/>
                <w:sz w:val="18"/>
                <w:szCs w:val="18"/>
                <w:lang w:val="en-US"/>
              </w:rPr>
              <w:t>SI</w:t>
            </w:r>
            <w:r w:rsidRPr="007C431A">
              <w:rPr>
                <w:rFonts w:ascii="Trebuchet MS" w:hAnsi="Trebuchet MS" w:cs="Arial"/>
                <w:b/>
                <w:bCs/>
                <w:color w:val="000000"/>
                <w:sz w:val="18"/>
                <w:szCs w:val="18"/>
                <w:lang w:val="en-US"/>
              </w:rPr>
              <w:t>)</w:t>
            </w:r>
          </w:p>
        </w:tc>
        <w:tc>
          <w:tcPr>
            <w:tcW w:w="4467" w:type="dxa"/>
          </w:tcPr>
          <w:p w14:paraId="4B2A0BFA" w14:textId="77777777" w:rsidR="00DB1923" w:rsidRPr="00B64D35" w:rsidRDefault="00DB1923" w:rsidP="00037E6E">
            <w:pPr>
              <w:jc w:val="center"/>
              <w:rPr>
                <w:rFonts w:ascii="Trebuchet MS" w:hAnsi="Trebuchet MS"/>
                <w:b/>
                <w:bCs/>
                <w:sz w:val="18"/>
                <w:szCs w:val="18"/>
              </w:rPr>
            </w:pPr>
          </w:p>
        </w:tc>
        <w:tc>
          <w:tcPr>
            <w:tcW w:w="2977" w:type="dxa"/>
          </w:tcPr>
          <w:p w14:paraId="6F30AB0C" w14:textId="77777777" w:rsidR="00DB1923" w:rsidRPr="00B64D35" w:rsidRDefault="00DB1923" w:rsidP="00037E6E">
            <w:pPr>
              <w:spacing w:after="160" w:line="259" w:lineRule="auto"/>
              <w:jc w:val="center"/>
            </w:pPr>
          </w:p>
        </w:tc>
        <w:tc>
          <w:tcPr>
            <w:tcW w:w="2240" w:type="dxa"/>
            <w:gridSpan w:val="3"/>
          </w:tcPr>
          <w:p w14:paraId="0DC51D9C" w14:textId="77777777" w:rsidR="00DB1923" w:rsidRPr="00B64D35" w:rsidRDefault="00DB1923" w:rsidP="00037E6E">
            <w:pPr>
              <w:spacing w:after="160" w:line="259" w:lineRule="auto"/>
              <w:jc w:val="center"/>
            </w:pPr>
          </w:p>
        </w:tc>
      </w:tr>
      <w:tr w:rsidR="00844C28" w:rsidRPr="00B64D35" w14:paraId="3862FF62" w14:textId="5E0DAAB5" w:rsidTr="009450BF">
        <w:trPr>
          <w:cantSplit/>
          <w:trHeight w:val="170"/>
        </w:trPr>
        <w:tc>
          <w:tcPr>
            <w:tcW w:w="568" w:type="dxa"/>
            <w:vMerge/>
            <w:vAlign w:val="center"/>
          </w:tcPr>
          <w:p w14:paraId="657DD666" w14:textId="77777777" w:rsidR="00DB1923" w:rsidRPr="00B64D35" w:rsidRDefault="00DB1923"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79704A3" w14:textId="2C0B477F" w:rsidR="00DB1923" w:rsidRPr="00B64D35" w:rsidRDefault="00DB1923" w:rsidP="00037E6E">
            <w:pPr>
              <w:jc w:val="center"/>
              <w:rPr>
                <w:rFonts w:ascii="Trebuchet MS" w:hAnsi="Trebuchet MS" w:cs="Arial"/>
                <w:sz w:val="18"/>
                <w:szCs w:val="18"/>
              </w:rPr>
            </w:pPr>
            <w:r w:rsidRPr="00B64D35">
              <w:rPr>
                <w:rFonts w:ascii="Trebuchet MS" w:hAnsi="Trebuchet MS" w:cs="Arial"/>
                <w:sz w:val="18"/>
                <w:szCs w:val="18"/>
              </w:rPr>
              <w:t xml:space="preserve">AĮ pusė/ HV </w:t>
            </w:r>
            <w:r w:rsidRPr="00B64D35">
              <w:rPr>
                <w:rFonts w:ascii="Trebuchet MS" w:hAnsi="Trebuchet MS" w:cs="Arial"/>
                <w:sz w:val="18"/>
                <w:szCs w:val="18"/>
                <w:lang w:val="en-US"/>
              </w:rPr>
              <w:t>side, kV</w:t>
            </w:r>
          </w:p>
        </w:tc>
        <w:tc>
          <w:tcPr>
            <w:tcW w:w="4467" w:type="dxa"/>
            <w:vAlign w:val="center"/>
          </w:tcPr>
          <w:p w14:paraId="6799A52C" w14:textId="6B4C6DC7" w:rsidR="00DB1923" w:rsidRPr="00B64D35" w:rsidRDefault="00DB1923" w:rsidP="00037E6E">
            <w:pPr>
              <w:jc w:val="center"/>
              <w:rPr>
                <w:rFonts w:ascii="Trebuchet MS" w:hAnsi="Trebuchet MS" w:cs="Arial"/>
                <w:sz w:val="18"/>
                <w:szCs w:val="18"/>
              </w:rPr>
            </w:pPr>
            <w:r w:rsidRPr="00B64D35">
              <w:rPr>
                <w:rFonts w:ascii="Trebuchet MS" w:hAnsi="Trebuchet MS" w:cs="Arial"/>
                <w:sz w:val="18"/>
                <w:szCs w:val="18"/>
              </w:rPr>
              <w:t>≥ 950 </w:t>
            </w:r>
            <w:r w:rsidRPr="00B64D35">
              <w:rPr>
                <w:rFonts w:ascii="Trebuchet MS" w:hAnsi="Trebuchet MS" w:cs="Arial"/>
                <w:bCs/>
                <w:sz w:val="18"/>
                <w:szCs w:val="18"/>
                <w:vertAlign w:val="superscript"/>
              </w:rPr>
              <w:t>a)</w:t>
            </w:r>
          </w:p>
        </w:tc>
        <w:tc>
          <w:tcPr>
            <w:tcW w:w="2977" w:type="dxa"/>
          </w:tcPr>
          <w:p w14:paraId="079E0753" w14:textId="77777777" w:rsidR="00DB1923" w:rsidRPr="00B64D35" w:rsidRDefault="00DB1923" w:rsidP="00037E6E">
            <w:pPr>
              <w:jc w:val="center"/>
              <w:rPr>
                <w:rFonts w:ascii="Trebuchet MS" w:hAnsi="Trebuchet MS" w:cs="Arial"/>
                <w:sz w:val="18"/>
                <w:szCs w:val="18"/>
              </w:rPr>
            </w:pPr>
          </w:p>
        </w:tc>
        <w:tc>
          <w:tcPr>
            <w:tcW w:w="2240" w:type="dxa"/>
            <w:gridSpan w:val="3"/>
          </w:tcPr>
          <w:p w14:paraId="4D5AD511" w14:textId="77777777" w:rsidR="00DB1923" w:rsidRPr="00B64D35" w:rsidRDefault="00DB1923" w:rsidP="00037E6E">
            <w:pPr>
              <w:spacing w:after="160" w:line="259" w:lineRule="auto"/>
              <w:jc w:val="center"/>
            </w:pPr>
          </w:p>
        </w:tc>
      </w:tr>
      <w:tr w:rsidR="00C74FD9" w:rsidRPr="00B64D35" w14:paraId="17A406E0" w14:textId="30ACDBEC" w:rsidTr="009450BF">
        <w:trPr>
          <w:cantSplit/>
          <w:trHeight w:val="170"/>
        </w:trPr>
        <w:tc>
          <w:tcPr>
            <w:tcW w:w="568" w:type="dxa"/>
            <w:vMerge w:val="restart"/>
            <w:vAlign w:val="center"/>
          </w:tcPr>
          <w:p w14:paraId="0A190D35" w14:textId="77777777" w:rsidR="00C74FD9" w:rsidRPr="00B64D35" w:rsidRDefault="00C74FD9" w:rsidP="00037E6E">
            <w:pPr>
              <w:pStyle w:val="ListParagraph"/>
              <w:numPr>
                <w:ilvl w:val="1"/>
                <w:numId w:val="52"/>
              </w:numPr>
              <w:ind w:left="0" w:firstLine="0"/>
              <w:jc w:val="center"/>
              <w:rPr>
                <w:rFonts w:ascii="Trebuchet MS" w:hAnsi="Trebuchet MS"/>
                <w:sz w:val="18"/>
                <w:szCs w:val="18"/>
              </w:rPr>
            </w:pPr>
          </w:p>
        </w:tc>
        <w:tc>
          <w:tcPr>
            <w:tcW w:w="13858" w:type="dxa"/>
            <w:gridSpan w:val="6"/>
            <w:vAlign w:val="center"/>
          </w:tcPr>
          <w:p w14:paraId="498F2CB5" w14:textId="77777777" w:rsidR="00C74FD9" w:rsidRPr="00B64D35" w:rsidRDefault="00C74FD9" w:rsidP="00037E6E">
            <w:pPr>
              <w:jc w:val="center"/>
              <w:rPr>
                <w:rFonts w:ascii="Trebuchet MS" w:hAnsi="Trebuchet MS" w:cs="Arial"/>
                <w:b/>
                <w:bCs/>
                <w:sz w:val="18"/>
                <w:szCs w:val="18"/>
              </w:rPr>
            </w:pPr>
            <w:r w:rsidRPr="00B64D35">
              <w:rPr>
                <w:rFonts w:ascii="Trebuchet MS" w:hAnsi="Trebuchet MS" w:cs="Arial"/>
                <w:b/>
                <w:bCs/>
                <w:sz w:val="18"/>
                <w:szCs w:val="18"/>
              </w:rPr>
              <w:t xml:space="preserve">Taikomos įtampos arba </w:t>
            </w:r>
            <w:proofErr w:type="spellStart"/>
            <w:r w:rsidRPr="00B64D35">
              <w:rPr>
                <w:rFonts w:ascii="Trebuchet MS" w:hAnsi="Trebuchet MS" w:cs="Arial"/>
                <w:b/>
                <w:bCs/>
                <w:sz w:val="18"/>
                <w:szCs w:val="18"/>
              </w:rPr>
              <w:t>išvado</w:t>
            </w:r>
            <w:proofErr w:type="spellEnd"/>
            <w:r w:rsidRPr="00B64D35">
              <w:rPr>
                <w:rFonts w:ascii="Trebuchet MS" w:hAnsi="Trebuchet MS" w:cs="Arial"/>
                <w:b/>
                <w:bCs/>
                <w:sz w:val="18"/>
                <w:szCs w:val="18"/>
              </w:rPr>
              <w:t xml:space="preserve"> kintamos įtampos (pramoninio dažnio) atsparumo įtampa/</w:t>
            </w:r>
          </w:p>
          <w:p w14:paraId="727DB20A" w14:textId="24B3CD87" w:rsidR="00C74FD9" w:rsidRPr="00B64D35" w:rsidRDefault="00C74FD9" w:rsidP="00037E6E">
            <w:pPr>
              <w:spacing w:after="160" w:line="259" w:lineRule="auto"/>
              <w:jc w:val="center"/>
            </w:pPr>
            <w:r w:rsidRPr="00B64D35">
              <w:rPr>
                <w:rFonts w:ascii="Trebuchet MS" w:hAnsi="Trebuchet MS" w:cs="Arial"/>
                <w:b/>
                <w:bCs/>
                <w:sz w:val="18"/>
                <w:szCs w:val="18"/>
                <w:lang w:val="en-US"/>
              </w:rPr>
              <w:t xml:space="preserve">Applied voltage or line terminal AC withstand voltage, </w:t>
            </w:r>
            <w:r w:rsidRPr="007C431A">
              <w:rPr>
                <w:rFonts w:ascii="Trebuchet MS" w:hAnsi="Trebuchet MS" w:cs="Arial"/>
                <w:b/>
                <w:bCs/>
                <w:color w:val="000000"/>
                <w:sz w:val="18"/>
                <w:szCs w:val="18"/>
                <w:lang w:val="en-US"/>
              </w:rPr>
              <w:t>(</w:t>
            </w:r>
            <w:r>
              <w:rPr>
                <w:rFonts w:ascii="Trebuchet MS" w:hAnsi="Trebuchet MS" w:cs="Arial"/>
                <w:b/>
                <w:bCs/>
                <w:color w:val="000000"/>
                <w:sz w:val="18"/>
                <w:szCs w:val="18"/>
                <w:lang w:val="en-US"/>
              </w:rPr>
              <w:t>AV</w:t>
            </w:r>
            <w:r w:rsidRPr="007C431A">
              <w:rPr>
                <w:rFonts w:ascii="Trebuchet MS" w:hAnsi="Trebuchet MS" w:cs="Arial"/>
                <w:b/>
                <w:bCs/>
                <w:color w:val="000000"/>
                <w:sz w:val="18"/>
                <w:szCs w:val="18"/>
                <w:lang w:val="en-US"/>
              </w:rPr>
              <w:t>)</w:t>
            </w:r>
            <w:r>
              <w:rPr>
                <w:rFonts w:ascii="Trebuchet MS" w:hAnsi="Trebuchet MS" w:cs="Arial"/>
                <w:b/>
                <w:bCs/>
                <w:color w:val="000000"/>
                <w:sz w:val="18"/>
                <w:szCs w:val="18"/>
                <w:lang w:val="en-US"/>
              </w:rPr>
              <w:t xml:space="preserve"> (LTAC)</w:t>
            </w:r>
          </w:p>
        </w:tc>
      </w:tr>
      <w:tr w:rsidR="00844C28" w:rsidRPr="00B64D35" w14:paraId="346FC3E5" w14:textId="765F355C" w:rsidTr="009450BF">
        <w:trPr>
          <w:cantSplit/>
          <w:trHeight w:val="170"/>
        </w:trPr>
        <w:tc>
          <w:tcPr>
            <w:tcW w:w="568" w:type="dxa"/>
            <w:vMerge/>
            <w:vAlign w:val="center"/>
          </w:tcPr>
          <w:p w14:paraId="747B7CDC" w14:textId="77777777" w:rsidR="00C74FD9" w:rsidRPr="00B64D35" w:rsidRDefault="00C74FD9"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071F2AB" w14:textId="6AEAEB82" w:rsidR="00C74FD9" w:rsidRPr="00B64D35" w:rsidRDefault="00C74FD9" w:rsidP="00037E6E">
            <w:pPr>
              <w:jc w:val="center"/>
              <w:rPr>
                <w:rFonts w:ascii="Trebuchet MS" w:hAnsi="Trebuchet MS" w:cs="Arial"/>
                <w:color w:val="000000"/>
                <w:sz w:val="18"/>
                <w:szCs w:val="18"/>
              </w:rPr>
            </w:pPr>
            <w:r w:rsidRPr="00B64D35">
              <w:rPr>
                <w:rFonts w:ascii="Trebuchet MS" w:hAnsi="Trebuchet MS" w:cs="Arial"/>
                <w:sz w:val="18"/>
                <w:szCs w:val="18"/>
              </w:rPr>
              <w:t xml:space="preserve">AĮ pusė/ HV </w:t>
            </w:r>
            <w:r w:rsidRPr="00B64D35">
              <w:rPr>
                <w:rFonts w:ascii="Trebuchet MS" w:hAnsi="Trebuchet MS" w:cs="Arial"/>
                <w:sz w:val="18"/>
                <w:szCs w:val="18"/>
                <w:lang w:val="en-US"/>
              </w:rPr>
              <w:t>side, kV</w:t>
            </w:r>
          </w:p>
        </w:tc>
        <w:tc>
          <w:tcPr>
            <w:tcW w:w="4467" w:type="dxa"/>
            <w:vAlign w:val="center"/>
          </w:tcPr>
          <w:p w14:paraId="6E774F94" w14:textId="3EF305DF" w:rsidR="00C74FD9" w:rsidRPr="00B64D35" w:rsidRDefault="00C74FD9" w:rsidP="00037E6E">
            <w:pPr>
              <w:jc w:val="center"/>
              <w:rPr>
                <w:rFonts w:ascii="Trebuchet MS" w:hAnsi="Trebuchet MS" w:cs="Arial"/>
                <w:sz w:val="18"/>
                <w:szCs w:val="18"/>
              </w:rPr>
            </w:pPr>
            <w:r w:rsidRPr="00B64D35">
              <w:rPr>
                <w:rFonts w:ascii="Trebuchet MS" w:hAnsi="Trebuchet MS" w:cs="Arial"/>
                <w:sz w:val="18"/>
                <w:szCs w:val="18"/>
              </w:rPr>
              <w:t>≥ 510 </w:t>
            </w:r>
            <w:r w:rsidRPr="00B64D35">
              <w:rPr>
                <w:rFonts w:ascii="Trebuchet MS" w:hAnsi="Trebuchet MS" w:cs="Arial"/>
                <w:bCs/>
                <w:sz w:val="18"/>
                <w:szCs w:val="18"/>
                <w:vertAlign w:val="superscript"/>
              </w:rPr>
              <w:t>a)</w:t>
            </w:r>
          </w:p>
        </w:tc>
        <w:tc>
          <w:tcPr>
            <w:tcW w:w="2977" w:type="dxa"/>
          </w:tcPr>
          <w:p w14:paraId="09B8A4BB" w14:textId="77777777" w:rsidR="00C74FD9" w:rsidRPr="00B64D35" w:rsidRDefault="00C74FD9" w:rsidP="00037E6E">
            <w:pPr>
              <w:jc w:val="center"/>
              <w:rPr>
                <w:rFonts w:ascii="Trebuchet MS" w:hAnsi="Trebuchet MS" w:cs="Arial"/>
                <w:sz w:val="18"/>
                <w:szCs w:val="18"/>
              </w:rPr>
            </w:pPr>
          </w:p>
        </w:tc>
        <w:tc>
          <w:tcPr>
            <w:tcW w:w="2240" w:type="dxa"/>
            <w:gridSpan w:val="3"/>
          </w:tcPr>
          <w:p w14:paraId="3D8F1258" w14:textId="77777777" w:rsidR="00C74FD9" w:rsidRPr="00B64D35" w:rsidRDefault="00C74FD9" w:rsidP="00037E6E">
            <w:pPr>
              <w:spacing w:after="160" w:line="259" w:lineRule="auto"/>
              <w:jc w:val="center"/>
            </w:pPr>
          </w:p>
        </w:tc>
      </w:tr>
      <w:tr w:rsidR="00844C28" w:rsidRPr="00B64D35" w14:paraId="47F2449F" w14:textId="34BF8EDD" w:rsidTr="009450BF">
        <w:trPr>
          <w:cantSplit/>
          <w:trHeight w:val="170"/>
        </w:trPr>
        <w:tc>
          <w:tcPr>
            <w:tcW w:w="568" w:type="dxa"/>
            <w:vMerge/>
            <w:vAlign w:val="center"/>
          </w:tcPr>
          <w:p w14:paraId="4A766981" w14:textId="77777777" w:rsidR="00C74FD9" w:rsidRPr="00B64D35" w:rsidRDefault="00C74FD9"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BBA6366" w14:textId="1C885FB3" w:rsidR="00C74FD9" w:rsidRPr="00B64D35" w:rsidRDefault="00C74FD9" w:rsidP="00037E6E">
            <w:pPr>
              <w:jc w:val="center"/>
              <w:rPr>
                <w:rFonts w:ascii="Trebuchet MS" w:hAnsi="Trebuchet MS" w:cs="Arial"/>
                <w:color w:val="000000"/>
                <w:sz w:val="18"/>
                <w:szCs w:val="18"/>
              </w:rPr>
            </w:pPr>
            <w:proofErr w:type="spellStart"/>
            <w:r w:rsidRPr="00B64D35">
              <w:rPr>
                <w:rFonts w:ascii="Trebuchet MS" w:hAnsi="Trebuchet MS" w:cs="Arial"/>
                <w:sz w:val="18"/>
                <w:szCs w:val="18"/>
              </w:rPr>
              <w:t>Neutralė</w:t>
            </w:r>
            <w:proofErr w:type="spellEnd"/>
            <w:r w:rsidRPr="00B64D35">
              <w:rPr>
                <w:rFonts w:ascii="Trebuchet MS" w:hAnsi="Trebuchet MS" w:cs="Arial"/>
                <w:sz w:val="18"/>
                <w:szCs w:val="18"/>
              </w:rPr>
              <w:t xml:space="preserve">/ </w:t>
            </w:r>
            <w:r w:rsidRPr="00B64D35">
              <w:rPr>
                <w:rFonts w:ascii="Trebuchet MS" w:hAnsi="Trebuchet MS" w:cs="Arial"/>
                <w:sz w:val="18"/>
                <w:szCs w:val="18"/>
                <w:lang w:val="en-US"/>
              </w:rPr>
              <w:t>Neutral, kV</w:t>
            </w:r>
          </w:p>
        </w:tc>
        <w:tc>
          <w:tcPr>
            <w:tcW w:w="4467" w:type="dxa"/>
            <w:vAlign w:val="center"/>
          </w:tcPr>
          <w:p w14:paraId="78842701" w14:textId="476659DA" w:rsidR="00C74FD9" w:rsidRPr="00B64D35" w:rsidRDefault="00C74FD9" w:rsidP="00037E6E">
            <w:pPr>
              <w:jc w:val="center"/>
              <w:rPr>
                <w:rFonts w:ascii="Trebuchet MS" w:hAnsi="Trebuchet MS" w:cs="Arial"/>
                <w:sz w:val="18"/>
                <w:szCs w:val="18"/>
              </w:rPr>
            </w:pPr>
            <w:r w:rsidRPr="00B64D35">
              <w:rPr>
                <w:rFonts w:ascii="Trebuchet MS" w:hAnsi="Trebuchet MS" w:cs="Arial"/>
                <w:sz w:val="18"/>
                <w:szCs w:val="18"/>
              </w:rPr>
              <w:t xml:space="preserve">≥ </w:t>
            </w:r>
            <w:r>
              <w:rPr>
                <w:rFonts w:ascii="Trebuchet MS" w:hAnsi="Trebuchet MS" w:cs="Arial"/>
                <w:sz w:val="18"/>
                <w:szCs w:val="18"/>
              </w:rPr>
              <w:t>230</w:t>
            </w:r>
            <w:r w:rsidRPr="00B64D35">
              <w:rPr>
                <w:rFonts w:ascii="Trebuchet MS" w:hAnsi="Trebuchet MS" w:cs="Arial"/>
                <w:sz w:val="18"/>
                <w:szCs w:val="18"/>
              </w:rPr>
              <w:t> </w:t>
            </w:r>
            <w:r w:rsidRPr="00B64D35">
              <w:rPr>
                <w:rFonts w:ascii="Trebuchet MS" w:hAnsi="Trebuchet MS" w:cs="Arial"/>
                <w:bCs/>
                <w:sz w:val="18"/>
                <w:szCs w:val="18"/>
                <w:vertAlign w:val="superscript"/>
              </w:rPr>
              <w:t>a)</w:t>
            </w:r>
          </w:p>
        </w:tc>
        <w:tc>
          <w:tcPr>
            <w:tcW w:w="2977" w:type="dxa"/>
          </w:tcPr>
          <w:p w14:paraId="1FAA5EE9" w14:textId="77777777" w:rsidR="00C74FD9" w:rsidRPr="00B64D35" w:rsidRDefault="00C74FD9" w:rsidP="00037E6E">
            <w:pPr>
              <w:jc w:val="center"/>
              <w:rPr>
                <w:rFonts w:ascii="Trebuchet MS" w:hAnsi="Trebuchet MS" w:cs="Arial"/>
                <w:sz w:val="18"/>
                <w:szCs w:val="18"/>
              </w:rPr>
            </w:pPr>
          </w:p>
        </w:tc>
        <w:tc>
          <w:tcPr>
            <w:tcW w:w="2240" w:type="dxa"/>
            <w:gridSpan w:val="3"/>
          </w:tcPr>
          <w:p w14:paraId="33D88668" w14:textId="77777777" w:rsidR="00C74FD9" w:rsidRPr="00B64D35" w:rsidRDefault="00C74FD9" w:rsidP="00037E6E">
            <w:pPr>
              <w:spacing w:after="160" w:line="259" w:lineRule="auto"/>
              <w:jc w:val="center"/>
            </w:pPr>
          </w:p>
        </w:tc>
      </w:tr>
      <w:tr w:rsidR="00EE0D9F" w:rsidRPr="00B64D35" w14:paraId="68C61981" w14:textId="14A9209F" w:rsidTr="009450BF">
        <w:trPr>
          <w:cantSplit/>
          <w:trHeight w:val="170"/>
        </w:trPr>
        <w:tc>
          <w:tcPr>
            <w:tcW w:w="568" w:type="dxa"/>
            <w:vMerge w:val="restart"/>
            <w:vAlign w:val="center"/>
          </w:tcPr>
          <w:p w14:paraId="0FF412C5" w14:textId="77777777" w:rsidR="00EE0D9F" w:rsidRPr="00B64D35" w:rsidRDefault="00EE0D9F" w:rsidP="00037E6E">
            <w:pPr>
              <w:pStyle w:val="ListParagraph"/>
              <w:numPr>
                <w:ilvl w:val="1"/>
                <w:numId w:val="52"/>
              </w:numPr>
              <w:ind w:left="0" w:firstLine="0"/>
              <w:jc w:val="center"/>
              <w:rPr>
                <w:rFonts w:ascii="Trebuchet MS" w:hAnsi="Trebuchet MS"/>
                <w:sz w:val="18"/>
                <w:szCs w:val="18"/>
              </w:rPr>
            </w:pPr>
          </w:p>
        </w:tc>
        <w:tc>
          <w:tcPr>
            <w:tcW w:w="13858" w:type="dxa"/>
            <w:gridSpan w:val="6"/>
            <w:vAlign w:val="center"/>
          </w:tcPr>
          <w:p w14:paraId="591CBD57" w14:textId="7D269CFD" w:rsidR="00EE0D9F" w:rsidRPr="00B64D35" w:rsidRDefault="00EE0D9F" w:rsidP="00037E6E">
            <w:pPr>
              <w:spacing w:after="160" w:line="259" w:lineRule="auto"/>
              <w:jc w:val="center"/>
            </w:pPr>
            <w:r w:rsidRPr="00B64D35">
              <w:rPr>
                <w:rFonts w:ascii="Trebuchet MS" w:hAnsi="Trebuchet MS" w:cs="Arial"/>
                <w:b/>
                <w:bCs/>
                <w:sz w:val="18"/>
                <w:szCs w:val="18"/>
              </w:rPr>
              <w:t xml:space="preserve">Tinklo </w:t>
            </w:r>
            <w:proofErr w:type="spellStart"/>
            <w:r w:rsidRPr="00B64D35">
              <w:rPr>
                <w:rFonts w:ascii="Trebuchet MS" w:hAnsi="Trebuchet MS" w:cs="Arial"/>
                <w:b/>
                <w:bCs/>
                <w:sz w:val="18"/>
                <w:szCs w:val="18"/>
              </w:rPr>
              <w:t>neutralės</w:t>
            </w:r>
            <w:proofErr w:type="spellEnd"/>
            <w:r w:rsidRPr="00B64D35">
              <w:rPr>
                <w:rFonts w:ascii="Trebuchet MS" w:hAnsi="Trebuchet MS" w:cs="Arial"/>
                <w:b/>
                <w:bCs/>
                <w:sz w:val="18"/>
                <w:szCs w:val="18"/>
              </w:rPr>
              <w:t xml:space="preserve"> įžeminimas:</w:t>
            </w:r>
            <w:r w:rsidRPr="00B64D35">
              <w:rPr>
                <w:rFonts w:ascii="Trebuchet MS" w:hAnsi="Trebuchet MS" w:cs="Arial"/>
                <w:b/>
                <w:bCs/>
                <w:sz w:val="18"/>
                <w:szCs w:val="18"/>
                <w:lang w:val="en-US"/>
              </w:rPr>
              <w:t>/ Earthing of system neutral:</w:t>
            </w:r>
          </w:p>
        </w:tc>
      </w:tr>
      <w:tr w:rsidR="00844C28" w:rsidRPr="00B64D35" w14:paraId="05F5731F" w14:textId="150F47B2" w:rsidTr="009450BF">
        <w:trPr>
          <w:cantSplit/>
          <w:trHeight w:val="170"/>
        </w:trPr>
        <w:tc>
          <w:tcPr>
            <w:tcW w:w="568" w:type="dxa"/>
            <w:vMerge/>
            <w:vAlign w:val="center"/>
          </w:tcPr>
          <w:p w14:paraId="6DF190C8" w14:textId="77777777" w:rsidR="00C74FD9" w:rsidRPr="00B64D35" w:rsidRDefault="00C74FD9"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F850114" w14:textId="4184EDA7" w:rsidR="00C74FD9" w:rsidRPr="00B64D35" w:rsidRDefault="00C74FD9" w:rsidP="00037E6E">
            <w:pPr>
              <w:jc w:val="center"/>
              <w:rPr>
                <w:rFonts w:ascii="Trebuchet MS" w:hAnsi="Trebuchet MS" w:cs="Arial"/>
                <w:sz w:val="18"/>
                <w:szCs w:val="18"/>
              </w:rPr>
            </w:pPr>
            <w:r w:rsidRPr="00B64D35">
              <w:rPr>
                <w:rFonts w:ascii="Trebuchet MS" w:hAnsi="Trebuchet MS" w:cs="Arial"/>
                <w:sz w:val="18"/>
                <w:szCs w:val="18"/>
              </w:rPr>
              <w:t>AĮ tinklas/</w:t>
            </w:r>
          </w:p>
          <w:p w14:paraId="674C3680" w14:textId="701E244A" w:rsidR="00C74FD9" w:rsidRPr="00B64D35" w:rsidRDefault="00C74FD9" w:rsidP="00037E6E">
            <w:pPr>
              <w:jc w:val="center"/>
              <w:rPr>
                <w:rFonts w:ascii="Trebuchet MS" w:hAnsi="Trebuchet MS" w:cs="Arial"/>
                <w:color w:val="000000"/>
                <w:sz w:val="18"/>
                <w:szCs w:val="18"/>
              </w:rPr>
            </w:pPr>
            <w:r w:rsidRPr="00B64D35">
              <w:rPr>
                <w:rFonts w:ascii="Trebuchet MS" w:hAnsi="Trebuchet MS" w:cs="Arial"/>
                <w:sz w:val="18"/>
                <w:szCs w:val="18"/>
                <w:lang w:val="en-US"/>
              </w:rPr>
              <w:t>HV grid</w:t>
            </w:r>
          </w:p>
        </w:tc>
        <w:tc>
          <w:tcPr>
            <w:tcW w:w="4467" w:type="dxa"/>
            <w:vAlign w:val="center"/>
          </w:tcPr>
          <w:p w14:paraId="66C14CB6" w14:textId="4394AF7E" w:rsidR="00C74FD9" w:rsidRPr="00B64D35" w:rsidRDefault="00C74FD9" w:rsidP="00037E6E">
            <w:pPr>
              <w:jc w:val="center"/>
              <w:rPr>
                <w:rFonts w:ascii="Trebuchet MS" w:hAnsi="Trebuchet MS" w:cs="Arial"/>
                <w:sz w:val="18"/>
                <w:szCs w:val="18"/>
                <w:lang w:val="en-US"/>
              </w:rPr>
            </w:pPr>
            <w:r w:rsidRPr="00B64D35">
              <w:rPr>
                <w:rFonts w:ascii="Trebuchet MS" w:hAnsi="Trebuchet MS" w:cs="Arial"/>
                <w:sz w:val="18"/>
                <w:szCs w:val="18"/>
              </w:rPr>
              <w:t>Tiesiogiai įžeminta</w:t>
            </w:r>
            <w:r w:rsidRPr="00B64D35">
              <w:rPr>
                <w:rFonts w:ascii="Trebuchet MS" w:hAnsi="Trebuchet MS" w:cs="Arial"/>
                <w:sz w:val="18"/>
                <w:szCs w:val="18"/>
                <w:lang w:val="en-US"/>
              </w:rPr>
              <w:t>/</w:t>
            </w:r>
          </w:p>
          <w:p w14:paraId="71D3B16D" w14:textId="2140C67B" w:rsidR="00C74FD9" w:rsidRPr="00B64D35" w:rsidRDefault="00C74FD9" w:rsidP="00037E6E">
            <w:pPr>
              <w:jc w:val="center"/>
              <w:rPr>
                <w:rFonts w:ascii="Trebuchet MS" w:hAnsi="Trebuchet MS" w:cs="Arial"/>
                <w:sz w:val="18"/>
                <w:szCs w:val="18"/>
              </w:rPr>
            </w:pPr>
            <w:r w:rsidRPr="00B64D35">
              <w:rPr>
                <w:rFonts w:ascii="Trebuchet MS" w:hAnsi="Trebuchet MS" w:cs="Arial"/>
                <w:sz w:val="18"/>
                <w:szCs w:val="18"/>
                <w:lang w:val="en-US"/>
              </w:rPr>
              <w:t>Solidly earthed </w:t>
            </w:r>
            <w:r w:rsidRPr="00B64D35">
              <w:rPr>
                <w:rFonts w:ascii="Trebuchet MS" w:hAnsi="Trebuchet MS" w:cs="Arial"/>
                <w:bCs/>
                <w:sz w:val="18"/>
                <w:szCs w:val="18"/>
                <w:vertAlign w:val="superscript"/>
              </w:rPr>
              <w:t>a)</w:t>
            </w:r>
          </w:p>
        </w:tc>
        <w:tc>
          <w:tcPr>
            <w:tcW w:w="2977" w:type="dxa"/>
          </w:tcPr>
          <w:p w14:paraId="7830FC57" w14:textId="77777777" w:rsidR="00C74FD9" w:rsidRPr="00B64D35" w:rsidRDefault="00C74FD9" w:rsidP="00037E6E">
            <w:pPr>
              <w:jc w:val="center"/>
              <w:rPr>
                <w:rFonts w:ascii="Trebuchet MS" w:hAnsi="Trebuchet MS" w:cs="Arial"/>
                <w:sz w:val="18"/>
                <w:szCs w:val="18"/>
              </w:rPr>
            </w:pPr>
          </w:p>
        </w:tc>
        <w:tc>
          <w:tcPr>
            <w:tcW w:w="2240" w:type="dxa"/>
            <w:gridSpan w:val="3"/>
          </w:tcPr>
          <w:p w14:paraId="063E3A81" w14:textId="77777777" w:rsidR="00C74FD9" w:rsidRPr="00B64D35" w:rsidRDefault="00C74FD9" w:rsidP="00037E6E">
            <w:pPr>
              <w:spacing w:after="160" w:line="259" w:lineRule="auto"/>
              <w:jc w:val="center"/>
            </w:pPr>
          </w:p>
        </w:tc>
      </w:tr>
      <w:tr w:rsidR="00844C28" w:rsidRPr="00B64D35" w14:paraId="7380C37A" w14:textId="1C571B3E" w:rsidTr="009450BF">
        <w:trPr>
          <w:cantSplit/>
          <w:trHeight w:val="170"/>
        </w:trPr>
        <w:tc>
          <w:tcPr>
            <w:tcW w:w="568" w:type="dxa"/>
            <w:vAlign w:val="center"/>
          </w:tcPr>
          <w:p w14:paraId="0AF8FC44" w14:textId="77777777" w:rsidR="00C74FD9" w:rsidRPr="00B64D35" w:rsidRDefault="00C74FD9"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59823F4" w14:textId="77777777" w:rsidR="00C74FD9" w:rsidRPr="00B64D35" w:rsidRDefault="00C74FD9" w:rsidP="00037E6E">
            <w:pPr>
              <w:jc w:val="center"/>
              <w:rPr>
                <w:rFonts w:ascii="Trebuchet MS" w:hAnsi="Trebuchet MS" w:cs="Arial"/>
                <w:sz w:val="18"/>
                <w:szCs w:val="18"/>
              </w:rPr>
            </w:pPr>
            <w:r w:rsidRPr="00B64D35">
              <w:rPr>
                <w:rFonts w:ascii="Trebuchet MS" w:hAnsi="Trebuchet MS" w:cs="Arial"/>
                <w:sz w:val="18"/>
                <w:szCs w:val="18"/>
              </w:rPr>
              <w:t>Apvijų jungimo grupė/</w:t>
            </w:r>
          </w:p>
          <w:p w14:paraId="0CF26910" w14:textId="5BCA531E" w:rsidR="00C74FD9" w:rsidRPr="00B64D35" w:rsidRDefault="00C74FD9" w:rsidP="00037E6E">
            <w:pPr>
              <w:jc w:val="center"/>
              <w:rPr>
                <w:rFonts w:ascii="Trebuchet MS" w:hAnsi="Trebuchet MS" w:cs="Arial"/>
                <w:bCs/>
                <w:sz w:val="18"/>
                <w:szCs w:val="18"/>
              </w:rPr>
            </w:pPr>
            <w:r w:rsidRPr="00B64D35">
              <w:rPr>
                <w:rFonts w:ascii="Trebuchet MS" w:hAnsi="Trebuchet MS" w:cs="Arial"/>
                <w:sz w:val="18"/>
                <w:szCs w:val="18"/>
                <w:lang w:val="en-US"/>
              </w:rPr>
              <w:t>Connection symbol of windings</w:t>
            </w:r>
          </w:p>
        </w:tc>
        <w:tc>
          <w:tcPr>
            <w:tcW w:w="4467" w:type="dxa"/>
            <w:vAlign w:val="center"/>
          </w:tcPr>
          <w:p w14:paraId="4AB552AB" w14:textId="1534328B" w:rsidR="00C74FD9" w:rsidRPr="00B64D35" w:rsidRDefault="00C74FD9" w:rsidP="00037E6E">
            <w:pPr>
              <w:jc w:val="center"/>
              <w:rPr>
                <w:rFonts w:ascii="Trebuchet MS" w:hAnsi="Trebuchet MS" w:cs="Arial"/>
                <w:sz w:val="18"/>
                <w:szCs w:val="18"/>
              </w:rPr>
            </w:pPr>
            <w:proofErr w:type="spellStart"/>
            <w:r w:rsidRPr="00B64D35">
              <w:rPr>
                <w:rFonts w:ascii="Trebuchet MS" w:hAnsi="Trebuchet MS" w:cs="Arial"/>
                <w:sz w:val="18"/>
                <w:szCs w:val="18"/>
              </w:rPr>
              <w:t>Yn</w:t>
            </w:r>
            <w:proofErr w:type="spellEnd"/>
            <w:r w:rsidRPr="00B64D35">
              <w:rPr>
                <w:rFonts w:ascii="Trebuchet MS" w:hAnsi="Trebuchet MS" w:cs="Arial"/>
                <w:sz w:val="18"/>
                <w:szCs w:val="18"/>
                <w:lang w:val="en-US"/>
              </w:rPr>
              <w:t> </w:t>
            </w:r>
            <w:r w:rsidRPr="00B64D35">
              <w:rPr>
                <w:rFonts w:ascii="Trebuchet MS" w:hAnsi="Trebuchet MS" w:cs="Arial"/>
                <w:bCs/>
                <w:sz w:val="18"/>
                <w:szCs w:val="18"/>
                <w:vertAlign w:val="superscript"/>
                <w:lang w:val="en-US"/>
              </w:rPr>
              <w:t>a)</w:t>
            </w:r>
          </w:p>
        </w:tc>
        <w:tc>
          <w:tcPr>
            <w:tcW w:w="2977" w:type="dxa"/>
          </w:tcPr>
          <w:p w14:paraId="10B09840" w14:textId="77777777" w:rsidR="00C74FD9" w:rsidRPr="00B64D35" w:rsidRDefault="00C74FD9" w:rsidP="00037E6E">
            <w:pPr>
              <w:jc w:val="center"/>
              <w:rPr>
                <w:rFonts w:ascii="Trebuchet MS" w:hAnsi="Trebuchet MS" w:cs="Arial"/>
                <w:sz w:val="18"/>
                <w:szCs w:val="18"/>
              </w:rPr>
            </w:pPr>
          </w:p>
        </w:tc>
        <w:tc>
          <w:tcPr>
            <w:tcW w:w="2240" w:type="dxa"/>
            <w:gridSpan w:val="3"/>
          </w:tcPr>
          <w:p w14:paraId="54BCCBB9" w14:textId="77777777" w:rsidR="00C74FD9" w:rsidRPr="00B64D35" w:rsidRDefault="00C74FD9" w:rsidP="00037E6E">
            <w:pPr>
              <w:spacing w:after="160" w:line="259" w:lineRule="auto"/>
              <w:jc w:val="center"/>
            </w:pPr>
          </w:p>
        </w:tc>
      </w:tr>
      <w:tr w:rsidR="00EE0D9F" w:rsidRPr="00B64D35" w14:paraId="0E7B0D7E" w14:textId="69E06CDE" w:rsidTr="009450BF">
        <w:trPr>
          <w:cantSplit/>
          <w:trHeight w:val="170"/>
        </w:trPr>
        <w:tc>
          <w:tcPr>
            <w:tcW w:w="568" w:type="dxa"/>
            <w:vMerge w:val="restart"/>
            <w:vAlign w:val="center"/>
          </w:tcPr>
          <w:p w14:paraId="6521153F" w14:textId="77777777" w:rsidR="00EE0D9F" w:rsidRPr="00B64D35" w:rsidRDefault="00EE0D9F" w:rsidP="00037E6E">
            <w:pPr>
              <w:pStyle w:val="ListParagraph"/>
              <w:numPr>
                <w:ilvl w:val="1"/>
                <w:numId w:val="52"/>
              </w:numPr>
              <w:ind w:left="0" w:firstLine="0"/>
              <w:jc w:val="center"/>
              <w:rPr>
                <w:rFonts w:ascii="Trebuchet MS" w:hAnsi="Trebuchet MS"/>
                <w:sz w:val="18"/>
                <w:szCs w:val="18"/>
              </w:rPr>
            </w:pPr>
          </w:p>
        </w:tc>
        <w:tc>
          <w:tcPr>
            <w:tcW w:w="13858" w:type="dxa"/>
            <w:gridSpan w:val="6"/>
            <w:vAlign w:val="center"/>
          </w:tcPr>
          <w:p w14:paraId="3CF3E927" w14:textId="681E30B3" w:rsidR="00EE0D9F" w:rsidRPr="00B64D35" w:rsidRDefault="00EE0D9F" w:rsidP="00037E6E">
            <w:pPr>
              <w:spacing w:after="160" w:line="259" w:lineRule="auto"/>
              <w:jc w:val="center"/>
            </w:pPr>
            <w:r w:rsidRPr="00B64D35">
              <w:rPr>
                <w:rFonts w:ascii="Trebuchet MS" w:hAnsi="Trebuchet MS" w:cs="Arial"/>
                <w:b/>
                <w:bCs/>
                <w:sz w:val="18"/>
                <w:szCs w:val="18"/>
              </w:rPr>
              <w:t>Temperatūros pakilimo ribos esant vardinei galiai pagal IEC 60076-2:/</w:t>
            </w:r>
            <w:r w:rsidRPr="00B64D35">
              <w:rPr>
                <w:rFonts w:ascii="Trebuchet MS" w:hAnsi="Trebuchet MS" w:cs="Arial"/>
                <w:b/>
                <w:bCs/>
                <w:sz w:val="18"/>
                <w:szCs w:val="18"/>
                <w:lang w:val="en-US"/>
              </w:rPr>
              <w:t xml:space="preserve"> Temperature rise limits at rated power according to IEC 60076-2, K</w:t>
            </w:r>
            <w:r>
              <w:rPr>
                <w:rFonts w:ascii="Trebuchet MS" w:hAnsi="Trebuchet MS" w:cs="Arial"/>
                <w:b/>
                <w:bCs/>
                <w:sz w:val="18"/>
                <w:szCs w:val="18"/>
                <w:lang w:val="en-US"/>
              </w:rPr>
              <w:t>:</w:t>
            </w:r>
          </w:p>
        </w:tc>
      </w:tr>
      <w:tr w:rsidR="00844C28" w:rsidRPr="00B64D35" w14:paraId="2FC2CBA8" w14:textId="3ADFE3ED" w:rsidTr="009450BF">
        <w:trPr>
          <w:cantSplit/>
          <w:trHeight w:val="170"/>
        </w:trPr>
        <w:tc>
          <w:tcPr>
            <w:tcW w:w="568" w:type="dxa"/>
            <w:vMerge/>
            <w:vAlign w:val="center"/>
          </w:tcPr>
          <w:p w14:paraId="753D5E34" w14:textId="77777777" w:rsidR="00EE0D9F" w:rsidRPr="00B64D35" w:rsidRDefault="00EE0D9F" w:rsidP="00037E6E">
            <w:pPr>
              <w:pStyle w:val="ListParagraph"/>
              <w:numPr>
                <w:ilvl w:val="0"/>
                <w:numId w:val="18"/>
              </w:numPr>
              <w:jc w:val="center"/>
              <w:rPr>
                <w:rFonts w:ascii="Trebuchet MS" w:hAnsi="Trebuchet MS"/>
                <w:sz w:val="18"/>
                <w:szCs w:val="18"/>
              </w:rPr>
            </w:pPr>
          </w:p>
        </w:tc>
        <w:tc>
          <w:tcPr>
            <w:tcW w:w="4174" w:type="dxa"/>
            <w:vAlign w:val="center"/>
          </w:tcPr>
          <w:p w14:paraId="4E53E7BA" w14:textId="446C2D9E" w:rsidR="00EE0D9F" w:rsidRPr="00B64D35" w:rsidRDefault="00EE0D9F" w:rsidP="00037E6E">
            <w:pPr>
              <w:jc w:val="center"/>
              <w:rPr>
                <w:rFonts w:ascii="Trebuchet MS" w:hAnsi="Trebuchet MS" w:cs="Arial"/>
                <w:bCs/>
                <w:sz w:val="18"/>
                <w:szCs w:val="18"/>
              </w:rPr>
            </w:pPr>
            <w:r w:rsidRPr="00B64D35">
              <w:rPr>
                <w:rFonts w:ascii="Trebuchet MS" w:hAnsi="Trebuchet MS" w:cs="Arial"/>
                <w:sz w:val="18"/>
                <w:szCs w:val="18"/>
              </w:rPr>
              <w:t xml:space="preserve">Viršutinis alyvos sluoksnis/ </w:t>
            </w:r>
            <w:r w:rsidRPr="00B64D35">
              <w:rPr>
                <w:rFonts w:ascii="Trebuchet MS" w:hAnsi="Trebuchet MS" w:cs="Arial"/>
                <w:sz w:val="18"/>
                <w:szCs w:val="18"/>
                <w:lang w:val="en-US"/>
              </w:rPr>
              <w:t>Top insulating oil</w:t>
            </w:r>
          </w:p>
        </w:tc>
        <w:tc>
          <w:tcPr>
            <w:tcW w:w="4467" w:type="dxa"/>
            <w:vAlign w:val="center"/>
          </w:tcPr>
          <w:p w14:paraId="03EDA7B6" w14:textId="297D05A4" w:rsidR="00EE0D9F" w:rsidRPr="00B64D35" w:rsidRDefault="00EE0D9F" w:rsidP="00037E6E">
            <w:pPr>
              <w:jc w:val="center"/>
              <w:rPr>
                <w:rFonts w:ascii="Trebuchet MS" w:hAnsi="Trebuchet MS" w:cs="Arial"/>
                <w:sz w:val="18"/>
                <w:szCs w:val="18"/>
              </w:rPr>
            </w:pPr>
            <w:r w:rsidRPr="00B64D35">
              <w:rPr>
                <w:rFonts w:ascii="Trebuchet MS" w:hAnsi="Trebuchet MS" w:cs="Arial"/>
                <w:sz w:val="18"/>
                <w:szCs w:val="18"/>
              </w:rPr>
              <w:t>≤ 60 </w:t>
            </w:r>
            <w:r w:rsidRPr="00B64D35">
              <w:rPr>
                <w:rFonts w:ascii="Trebuchet MS" w:hAnsi="Trebuchet MS" w:cs="Arial"/>
                <w:sz w:val="18"/>
                <w:szCs w:val="18"/>
                <w:vertAlign w:val="superscript"/>
              </w:rPr>
              <w:t>c)</w:t>
            </w:r>
          </w:p>
        </w:tc>
        <w:tc>
          <w:tcPr>
            <w:tcW w:w="2977" w:type="dxa"/>
          </w:tcPr>
          <w:p w14:paraId="39EF7998" w14:textId="77777777" w:rsidR="00EE0D9F" w:rsidRPr="00B64D35" w:rsidRDefault="00EE0D9F" w:rsidP="00037E6E">
            <w:pPr>
              <w:jc w:val="center"/>
              <w:rPr>
                <w:rFonts w:ascii="Trebuchet MS" w:hAnsi="Trebuchet MS" w:cs="Arial"/>
                <w:sz w:val="18"/>
                <w:szCs w:val="18"/>
              </w:rPr>
            </w:pPr>
          </w:p>
        </w:tc>
        <w:tc>
          <w:tcPr>
            <w:tcW w:w="2240" w:type="dxa"/>
            <w:gridSpan w:val="3"/>
          </w:tcPr>
          <w:p w14:paraId="3A37D397" w14:textId="77777777" w:rsidR="00EE0D9F" w:rsidRPr="00B64D35" w:rsidRDefault="00EE0D9F" w:rsidP="00037E6E">
            <w:pPr>
              <w:spacing w:after="160" w:line="259" w:lineRule="auto"/>
              <w:jc w:val="center"/>
            </w:pPr>
          </w:p>
        </w:tc>
      </w:tr>
      <w:tr w:rsidR="00844C28" w:rsidRPr="00B64D35" w14:paraId="2813117D" w14:textId="0ABD0F31" w:rsidTr="009450BF">
        <w:trPr>
          <w:cantSplit/>
          <w:trHeight w:val="170"/>
        </w:trPr>
        <w:tc>
          <w:tcPr>
            <w:tcW w:w="568" w:type="dxa"/>
            <w:vMerge/>
            <w:vAlign w:val="center"/>
          </w:tcPr>
          <w:p w14:paraId="1C243847" w14:textId="77777777" w:rsidR="00EE0D9F" w:rsidRPr="00B64D35" w:rsidRDefault="00EE0D9F" w:rsidP="00037E6E">
            <w:pPr>
              <w:pStyle w:val="ListParagraph"/>
              <w:numPr>
                <w:ilvl w:val="0"/>
                <w:numId w:val="18"/>
              </w:numPr>
              <w:jc w:val="center"/>
              <w:rPr>
                <w:rFonts w:ascii="Trebuchet MS" w:hAnsi="Trebuchet MS"/>
                <w:sz w:val="18"/>
                <w:szCs w:val="18"/>
              </w:rPr>
            </w:pPr>
          </w:p>
        </w:tc>
        <w:tc>
          <w:tcPr>
            <w:tcW w:w="4174" w:type="dxa"/>
            <w:vAlign w:val="center"/>
          </w:tcPr>
          <w:p w14:paraId="348FC29A" w14:textId="0FADD6CC" w:rsidR="00EE0D9F" w:rsidRPr="00B64D35" w:rsidRDefault="00EE0D9F" w:rsidP="00037E6E">
            <w:pPr>
              <w:jc w:val="center"/>
              <w:rPr>
                <w:rFonts w:ascii="Trebuchet MS" w:hAnsi="Trebuchet MS" w:cs="Arial"/>
                <w:bCs/>
                <w:sz w:val="18"/>
                <w:szCs w:val="18"/>
              </w:rPr>
            </w:pPr>
            <w:r w:rsidRPr="00B64D35">
              <w:rPr>
                <w:rFonts w:ascii="Trebuchet MS" w:hAnsi="Trebuchet MS" w:cs="Arial"/>
                <w:sz w:val="18"/>
                <w:szCs w:val="18"/>
              </w:rPr>
              <w:t xml:space="preserve">Apvijų vidutinė (pagal varžos pokyti)/ </w:t>
            </w:r>
            <w:r w:rsidRPr="00B64D35">
              <w:rPr>
                <w:rFonts w:ascii="Trebuchet MS" w:hAnsi="Trebuchet MS" w:cs="Arial"/>
                <w:sz w:val="18"/>
                <w:szCs w:val="18"/>
                <w:lang w:val="en-US"/>
              </w:rPr>
              <w:t>Average winding (by winding resistance variations)</w:t>
            </w:r>
          </w:p>
        </w:tc>
        <w:tc>
          <w:tcPr>
            <w:tcW w:w="4467" w:type="dxa"/>
            <w:vAlign w:val="center"/>
          </w:tcPr>
          <w:p w14:paraId="0A295A60" w14:textId="3C4E1EDF" w:rsidR="00EE0D9F" w:rsidRPr="00B64D35" w:rsidRDefault="00EE0D9F" w:rsidP="00037E6E">
            <w:pPr>
              <w:jc w:val="center"/>
              <w:rPr>
                <w:rFonts w:ascii="Trebuchet MS" w:hAnsi="Trebuchet MS" w:cs="Arial"/>
                <w:sz w:val="18"/>
                <w:szCs w:val="18"/>
              </w:rPr>
            </w:pPr>
            <w:r w:rsidRPr="00B64D35">
              <w:rPr>
                <w:rFonts w:ascii="Trebuchet MS" w:hAnsi="Trebuchet MS" w:cs="Arial"/>
                <w:sz w:val="18"/>
                <w:szCs w:val="18"/>
              </w:rPr>
              <w:t>≤ 65 </w:t>
            </w:r>
            <w:r w:rsidRPr="00B64D35">
              <w:rPr>
                <w:rFonts w:ascii="Trebuchet MS" w:hAnsi="Trebuchet MS" w:cs="Arial"/>
                <w:sz w:val="18"/>
                <w:szCs w:val="18"/>
                <w:vertAlign w:val="superscript"/>
              </w:rPr>
              <w:t>c)</w:t>
            </w:r>
          </w:p>
        </w:tc>
        <w:tc>
          <w:tcPr>
            <w:tcW w:w="2977" w:type="dxa"/>
          </w:tcPr>
          <w:p w14:paraId="5CEE898B" w14:textId="77777777" w:rsidR="00EE0D9F" w:rsidRPr="00B64D35" w:rsidRDefault="00EE0D9F" w:rsidP="00037E6E">
            <w:pPr>
              <w:jc w:val="center"/>
              <w:rPr>
                <w:rFonts w:ascii="Trebuchet MS" w:hAnsi="Trebuchet MS" w:cs="Arial"/>
                <w:sz w:val="18"/>
                <w:szCs w:val="18"/>
              </w:rPr>
            </w:pPr>
          </w:p>
        </w:tc>
        <w:tc>
          <w:tcPr>
            <w:tcW w:w="2240" w:type="dxa"/>
            <w:gridSpan w:val="3"/>
          </w:tcPr>
          <w:p w14:paraId="11FC7B48" w14:textId="77777777" w:rsidR="00EE0D9F" w:rsidRPr="00B64D35" w:rsidRDefault="00EE0D9F" w:rsidP="00037E6E">
            <w:pPr>
              <w:spacing w:after="160" w:line="259" w:lineRule="auto"/>
              <w:jc w:val="center"/>
            </w:pPr>
          </w:p>
        </w:tc>
      </w:tr>
      <w:tr w:rsidR="00844C28" w:rsidRPr="00B64D35" w14:paraId="70950FF9" w14:textId="1E1240A4" w:rsidTr="009450BF">
        <w:trPr>
          <w:cantSplit/>
          <w:trHeight w:val="170"/>
        </w:trPr>
        <w:tc>
          <w:tcPr>
            <w:tcW w:w="568" w:type="dxa"/>
            <w:vMerge/>
            <w:vAlign w:val="center"/>
          </w:tcPr>
          <w:p w14:paraId="3630E920" w14:textId="77777777" w:rsidR="00EE0D9F" w:rsidRPr="00B64D35" w:rsidRDefault="00EE0D9F" w:rsidP="00037E6E">
            <w:pPr>
              <w:pStyle w:val="ListParagraph"/>
              <w:numPr>
                <w:ilvl w:val="0"/>
                <w:numId w:val="18"/>
              </w:numPr>
              <w:jc w:val="center"/>
              <w:rPr>
                <w:rFonts w:ascii="Trebuchet MS" w:hAnsi="Trebuchet MS"/>
                <w:sz w:val="18"/>
                <w:szCs w:val="18"/>
              </w:rPr>
            </w:pPr>
          </w:p>
        </w:tc>
        <w:tc>
          <w:tcPr>
            <w:tcW w:w="4174" w:type="dxa"/>
            <w:vAlign w:val="center"/>
          </w:tcPr>
          <w:p w14:paraId="0D6C2E98" w14:textId="08EE40CC" w:rsidR="00EE0D9F" w:rsidRPr="00B64D35" w:rsidRDefault="00EE0D9F" w:rsidP="00037E6E">
            <w:pPr>
              <w:jc w:val="center"/>
              <w:rPr>
                <w:rFonts w:ascii="Trebuchet MS" w:hAnsi="Trebuchet MS" w:cs="Arial"/>
                <w:bCs/>
                <w:sz w:val="18"/>
                <w:szCs w:val="18"/>
                <w:highlight w:val="yellow"/>
              </w:rPr>
            </w:pPr>
            <w:r w:rsidRPr="00B64D35">
              <w:rPr>
                <w:rFonts w:ascii="Trebuchet MS" w:hAnsi="Trebuchet MS" w:cs="Arial"/>
                <w:sz w:val="18"/>
                <w:szCs w:val="18"/>
              </w:rPr>
              <w:t xml:space="preserve">Apvijų karščiausiame taške/ </w:t>
            </w:r>
            <w:r w:rsidRPr="00B64D35">
              <w:rPr>
                <w:rFonts w:ascii="Trebuchet MS" w:hAnsi="Trebuchet MS" w:cs="Arial"/>
                <w:sz w:val="18"/>
                <w:szCs w:val="18"/>
                <w:lang w:val="en-US"/>
              </w:rPr>
              <w:t>Hot spot winding</w:t>
            </w:r>
          </w:p>
        </w:tc>
        <w:tc>
          <w:tcPr>
            <w:tcW w:w="4467" w:type="dxa"/>
            <w:vAlign w:val="center"/>
          </w:tcPr>
          <w:p w14:paraId="0A443904" w14:textId="1C0336FE" w:rsidR="00EE0D9F" w:rsidRPr="00B64D35" w:rsidRDefault="00EE0D9F" w:rsidP="00037E6E">
            <w:pPr>
              <w:jc w:val="center"/>
              <w:rPr>
                <w:rFonts w:ascii="Trebuchet MS" w:hAnsi="Trebuchet MS" w:cs="Arial"/>
                <w:sz w:val="18"/>
                <w:szCs w:val="18"/>
                <w:highlight w:val="yellow"/>
              </w:rPr>
            </w:pPr>
            <w:r w:rsidRPr="00B64D35">
              <w:rPr>
                <w:rFonts w:ascii="Trebuchet MS" w:hAnsi="Trebuchet MS" w:cs="Arial"/>
                <w:sz w:val="18"/>
                <w:szCs w:val="18"/>
              </w:rPr>
              <w:t>≤ 78 </w:t>
            </w:r>
            <w:r w:rsidRPr="00B64D35">
              <w:rPr>
                <w:rFonts w:ascii="Trebuchet MS" w:hAnsi="Trebuchet MS" w:cs="Arial"/>
                <w:sz w:val="18"/>
                <w:szCs w:val="18"/>
                <w:vertAlign w:val="superscript"/>
              </w:rPr>
              <w:t>c)</w:t>
            </w:r>
          </w:p>
        </w:tc>
        <w:tc>
          <w:tcPr>
            <w:tcW w:w="2977" w:type="dxa"/>
          </w:tcPr>
          <w:p w14:paraId="3693B1F1" w14:textId="77777777" w:rsidR="00EE0D9F" w:rsidRPr="00B64D35" w:rsidRDefault="00EE0D9F" w:rsidP="00037E6E">
            <w:pPr>
              <w:jc w:val="center"/>
              <w:rPr>
                <w:rFonts w:ascii="Trebuchet MS" w:hAnsi="Trebuchet MS" w:cs="Arial"/>
                <w:sz w:val="18"/>
                <w:szCs w:val="18"/>
              </w:rPr>
            </w:pPr>
          </w:p>
        </w:tc>
        <w:tc>
          <w:tcPr>
            <w:tcW w:w="2240" w:type="dxa"/>
            <w:gridSpan w:val="3"/>
          </w:tcPr>
          <w:p w14:paraId="3D4691FE" w14:textId="77777777" w:rsidR="00EE0D9F" w:rsidRPr="00B64D35" w:rsidRDefault="00EE0D9F" w:rsidP="00037E6E">
            <w:pPr>
              <w:spacing w:after="160" w:line="259" w:lineRule="auto"/>
              <w:jc w:val="center"/>
            </w:pPr>
          </w:p>
        </w:tc>
      </w:tr>
      <w:tr w:rsidR="00EE0D9F" w:rsidRPr="00B64D35" w14:paraId="6FAE4CCC" w14:textId="274BAD9D" w:rsidTr="009450BF">
        <w:trPr>
          <w:cantSplit/>
          <w:trHeight w:val="170"/>
        </w:trPr>
        <w:tc>
          <w:tcPr>
            <w:tcW w:w="568" w:type="dxa"/>
            <w:vMerge w:val="restart"/>
            <w:vAlign w:val="center"/>
          </w:tcPr>
          <w:p w14:paraId="0C38C45D" w14:textId="77777777" w:rsidR="00EE0D9F" w:rsidRPr="00B64D35" w:rsidRDefault="00EE0D9F" w:rsidP="00037E6E">
            <w:pPr>
              <w:pStyle w:val="ListParagraph"/>
              <w:numPr>
                <w:ilvl w:val="0"/>
                <w:numId w:val="52"/>
              </w:numPr>
              <w:ind w:left="357" w:hanging="357"/>
              <w:jc w:val="center"/>
              <w:rPr>
                <w:rFonts w:ascii="Trebuchet MS" w:hAnsi="Trebuchet MS"/>
                <w:sz w:val="18"/>
                <w:szCs w:val="18"/>
              </w:rPr>
            </w:pPr>
          </w:p>
        </w:tc>
        <w:tc>
          <w:tcPr>
            <w:tcW w:w="13858" w:type="dxa"/>
            <w:gridSpan w:val="6"/>
            <w:vAlign w:val="center"/>
          </w:tcPr>
          <w:p w14:paraId="1D5018D5" w14:textId="10E997AA" w:rsidR="00EE0D9F" w:rsidRPr="00B64D35" w:rsidRDefault="00EE0D9F" w:rsidP="00037E6E">
            <w:pPr>
              <w:spacing w:after="160" w:line="259" w:lineRule="auto"/>
              <w:jc w:val="center"/>
            </w:pPr>
            <w:r w:rsidRPr="00B64D35">
              <w:rPr>
                <w:rFonts w:ascii="Trebuchet MS" w:hAnsi="Trebuchet MS" w:cs="Arial"/>
                <w:b/>
                <w:bCs/>
                <w:sz w:val="18"/>
                <w:szCs w:val="18"/>
              </w:rPr>
              <w:t>Garso galios lygis matuojant pagal IEC 60076-10:/</w:t>
            </w:r>
            <w:r w:rsidRPr="00B64D35">
              <w:rPr>
                <w:rFonts w:ascii="Trebuchet MS" w:hAnsi="Trebuchet MS" w:cs="Arial"/>
                <w:b/>
                <w:bCs/>
                <w:sz w:val="18"/>
                <w:szCs w:val="18"/>
                <w:lang w:val="en-US"/>
              </w:rPr>
              <w:t xml:space="preserve"> Sound power level when measuring according to IEC 60076-10:</w:t>
            </w:r>
          </w:p>
        </w:tc>
      </w:tr>
      <w:tr w:rsidR="00844C28" w:rsidRPr="00B64D35" w14:paraId="4DC42D10" w14:textId="24D57115" w:rsidTr="009450BF">
        <w:trPr>
          <w:cantSplit/>
          <w:trHeight w:val="170"/>
        </w:trPr>
        <w:tc>
          <w:tcPr>
            <w:tcW w:w="568" w:type="dxa"/>
            <w:vMerge/>
            <w:vAlign w:val="center"/>
          </w:tcPr>
          <w:p w14:paraId="42D4703F" w14:textId="77777777" w:rsidR="00EE0D9F" w:rsidRPr="00B64D35" w:rsidRDefault="00EE0D9F" w:rsidP="00037E6E">
            <w:pPr>
              <w:jc w:val="center"/>
              <w:rPr>
                <w:rFonts w:ascii="Trebuchet MS" w:hAnsi="Trebuchet MS"/>
                <w:sz w:val="18"/>
                <w:szCs w:val="18"/>
              </w:rPr>
            </w:pPr>
          </w:p>
        </w:tc>
        <w:tc>
          <w:tcPr>
            <w:tcW w:w="4174" w:type="dxa"/>
            <w:vAlign w:val="center"/>
          </w:tcPr>
          <w:p w14:paraId="1754FEC3" w14:textId="77777777" w:rsidR="00EE0D9F" w:rsidRPr="00B64D35" w:rsidRDefault="00EE0D9F" w:rsidP="00037E6E">
            <w:pPr>
              <w:jc w:val="center"/>
              <w:rPr>
                <w:rFonts w:ascii="Trebuchet MS" w:hAnsi="Trebuchet MS" w:cs="Arial"/>
                <w:sz w:val="18"/>
                <w:szCs w:val="18"/>
              </w:rPr>
            </w:pPr>
            <w:r w:rsidRPr="00B64D35">
              <w:rPr>
                <w:rFonts w:ascii="Trebuchet MS" w:hAnsi="Trebuchet MS" w:cs="Arial"/>
                <w:sz w:val="18"/>
                <w:szCs w:val="18"/>
              </w:rPr>
              <w:t>Garso galios lygis/</w:t>
            </w:r>
          </w:p>
          <w:p w14:paraId="6AE2F70D" w14:textId="32BE431A" w:rsidR="00EE0D9F" w:rsidRPr="00B64D35" w:rsidRDefault="00EE0D9F" w:rsidP="00037E6E">
            <w:pPr>
              <w:jc w:val="center"/>
              <w:rPr>
                <w:rFonts w:ascii="Trebuchet MS" w:hAnsi="Trebuchet MS" w:cs="Arial"/>
                <w:bCs/>
                <w:sz w:val="18"/>
                <w:szCs w:val="18"/>
              </w:rPr>
            </w:pPr>
            <w:r w:rsidRPr="00B64D35">
              <w:rPr>
                <w:rFonts w:ascii="Trebuchet MS" w:hAnsi="Trebuchet MS" w:cs="Arial"/>
                <w:sz w:val="18"/>
                <w:szCs w:val="18"/>
                <w:lang w:val="en-US"/>
              </w:rPr>
              <w:t>Sound power level, (</w:t>
            </w:r>
            <w:proofErr w:type="spellStart"/>
            <w:r w:rsidRPr="00B64D35">
              <w:rPr>
                <w:rFonts w:ascii="Trebuchet MS" w:hAnsi="Trebuchet MS" w:cs="Arial"/>
                <w:sz w:val="18"/>
                <w:szCs w:val="18"/>
                <w:lang w:val="en-US"/>
              </w:rPr>
              <w:t>L</w:t>
            </w:r>
            <w:r w:rsidRPr="00B64D35">
              <w:rPr>
                <w:rFonts w:ascii="Trebuchet MS" w:hAnsi="Trebuchet MS" w:cs="Arial"/>
                <w:sz w:val="18"/>
                <w:szCs w:val="18"/>
                <w:vertAlign w:val="subscript"/>
                <w:lang w:val="en-US"/>
              </w:rPr>
              <w:t>wA</w:t>
            </w:r>
            <w:proofErr w:type="spellEnd"/>
            <w:r w:rsidRPr="00B64D35">
              <w:rPr>
                <w:rFonts w:ascii="Trebuchet MS" w:hAnsi="Trebuchet MS" w:cs="Arial"/>
                <w:sz w:val="18"/>
                <w:szCs w:val="18"/>
                <w:lang w:val="en-US"/>
              </w:rPr>
              <w:t>), dB(A) </w:t>
            </w:r>
            <w:r w:rsidRPr="00B64D35">
              <w:rPr>
                <w:rFonts w:ascii="Trebuchet MS" w:hAnsi="Trebuchet MS" w:cs="Arial"/>
                <w:sz w:val="18"/>
                <w:szCs w:val="18"/>
                <w:vertAlign w:val="superscript"/>
                <w:lang w:val="en-US"/>
              </w:rPr>
              <w:t>7)</w:t>
            </w:r>
          </w:p>
        </w:tc>
        <w:tc>
          <w:tcPr>
            <w:tcW w:w="4467" w:type="dxa"/>
            <w:vAlign w:val="center"/>
          </w:tcPr>
          <w:p w14:paraId="202CA995" w14:textId="591395CB" w:rsidR="00EE0D9F" w:rsidRPr="00B64D35" w:rsidRDefault="00EE0D9F" w:rsidP="00037E6E">
            <w:pPr>
              <w:jc w:val="center"/>
              <w:rPr>
                <w:rFonts w:ascii="Trebuchet MS" w:hAnsi="Trebuchet MS" w:cs="Arial"/>
                <w:sz w:val="18"/>
                <w:szCs w:val="18"/>
              </w:rPr>
            </w:pPr>
            <w:r w:rsidRPr="00B64D35">
              <w:rPr>
                <w:rFonts w:ascii="Trebuchet MS" w:hAnsi="Trebuchet MS" w:cs="Arial"/>
                <w:sz w:val="18"/>
                <w:szCs w:val="18"/>
              </w:rPr>
              <w:t xml:space="preserve">≤ </w:t>
            </w:r>
            <w:r>
              <w:rPr>
                <w:rFonts w:ascii="Trebuchet MS" w:hAnsi="Trebuchet MS" w:cs="Arial"/>
                <w:sz w:val="18"/>
                <w:szCs w:val="18"/>
              </w:rPr>
              <w:t>100</w:t>
            </w:r>
            <w:r w:rsidRPr="00B64D35">
              <w:rPr>
                <w:rFonts w:ascii="Trebuchet MS" w:hAnsi="Trebuchet MS" w:cs="Arial"/>
                <w:sz w:val="18"/>
                <w:szCs w:val="18"/>
              </w:rPr>
              <w:t> </w:t>
            </w:r>
            <w:r w:rsidRPr="00B64D35">
              <w:rPr>
                <w:rFonts w:ascii="Trebuchet MS" w:hAnsi="Trebuchet MS" w:cs="Arial"/>
                <w:sz w:val="18"/>
                <w:szCs w:val="18"/>
                <w:vertAlign w:val="superscript"/>
              </w:rPr>
              <w:t>c)</w:t>
            </w:r>
          </w:p>
        </w:tc>
        <w:tc>
          <w:tcPr>
            <w:tcW w:w="2977" w:type="dxa"/>
          </w:tcPr>
          <w:p w14:paraId="5E1DD6DF" w14:textId="77777777" w:rsidR="00EE0D9F" w:rsidRPr="00B64D35" w:rsidRDefault="00EE0D9F" w:rsidP="00037E6E">
            <w:pPr>
              <w:jc w:val="center"/>
              <w:rPr>
                <w:rFonts w:ascii="Trebuchet MS" w:hAnsi="Trebuchet MS" w:cs="Arial"/>
                <w:sz w:val="18"/>
                <w:szCs w:val="18"/>
              </w:rPr>
            </w:pPr>
          </w:p>
        </w:tc>
        <w:tc>
          <w:tcPr>
            <w:tcW w:w="2240" w:type="dxa"/>
            <w:gridSpan w:val="3"/>
          </w:tcPr>
          <w:p w14:paraId="2B5FF3F8" w14:textId="77777777" w:rsidR="00EE0D9F" w:rsidRPr="00B64D35" w:rsidRDefault="00EE0D9F" w:rsidP="00037E6E">
            <w:pPr>
              <w:spacing w:after="160" w:line="259" w:lineRule="auto"/>
              <w:jc w:val="center"/>
            </w:pPr>
          </w:p>
        </w:tc>
      </w:tr>
      <w:tr w:rsidR="00D54055" w:rsidRPr="00B64D35" w14:paraId="2D93D27F" w14:textId="67876579" w:rsidTr="009450BF">
        <w:trPr>
          <w:cantSplit/>
          <w:trHeight w:val="170"/>
        </w:trPr>
        <w:tc>
          <w:tcPr>
            <w:tcW w:w="568" w:type="dxa"/>
            <w:vAlign w:val="center"/>
          </w:tcPr>
          <w:p w14:paraId="42918F55" w14:textId="6E9EE6E3" w:rsidR="00D54055" w:rsidRPr="00B64D35" w:rsidRDefault="00D54055" w:rsidP="00037E6E">
            <w:pPr>
              <w:pStyle w:val="ListParagraph"/>
              <w:numPr>
                <w:ilvl w:val="0"/>
                <w:numId w:val="52"/>
              </w:numPr>
              <w:jc w:val="center"/>
              <w:rPr>
                <w:rFonts w:ascii="Trebuchet MS" w:hAnsi="Trebuchet MS"/>
                <w:sz w:val="18"/>
                <w:szCs w:val="18"/>
              </w:rPr>
            </w:pPr>
          </w:p>
        </w:tc>
        <w:tc>
          <w:tcPr>
            <w:tcW w:w="13858" w:type="dxa"/>
            <w:gridSpan w:val="6"/>
            <w:vAlign w:val="center"/>
          </w:tcPr>
          <w:p w14:paraId="504CD1E3" w14:textId="5A7AACB2" w:rsidR="00D54055" w:rsidRPr="00B64D35" w:rsidRDefault="00D54055" w:rsidP="00037E6E">
            <w:pPr>
              <w:spacing w:after="160" w:line="259" w:lineRule="auto"/>
              <w:jc w:val="center"/>
            </w:pPr>
            <w:r w:rsidRPr="00B64D35">
              <w:rPr>
                <w:rFonts w:ascii="Trebuchet MS" w:hAnsi="Trebuchet MS" w:cs="Arial"/>
                <w:b/>
                <w:sz w:val="18"/>
                <w:szCs w:val="18"/>
              </w:rPr>
              <w:t xml:space="preserve">Valdomo šuntinio reaktoriaus konstrukcija:/ </w:t>
            </w:r>
            <w:r w:rsidRPr="00B64D35">
              <w:rPr>
                <w:rFonts w:ascii="Trebuchet MS" w:hAnsi="Trebuchet MS" w:cs="Arial"/>
                <w:b/>
                <w:sz w:val="18"/>
                <w:szCs w:val="18"/>
                <w:lang w:val="en-US"/>
              </w:rPr>
              <w:t>Design of variable shunt reactor:</w:t>
            </w:r>
          </w:p>
        </w:tc>
      </w:tr>
      <w:tr w:rsidR="00844C28" w:rsidRPr="00B64D35" w14:paraId="01D8694F" w14:textId="2E1CBFC4" w:rsidTr="009450BF">
        <w:trPr>
          <w:cantSplit/>
          <w:trHeight w:val="170"/>
        </w:trPr>
        <w:tc>
          <w:tcPr>
            <w:tcW w:w="568" w:type="dxa"/>
            <w:vAlign w:val="center"/>
          </w:tcPr>
          <w:p w14:paraId="1AFF26E2" w14:textId="77777777" w:rsidR="00E91BD1" w:rsidRPr="00B64D35" w:rsidRDefault="00E91BD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9AFB1EE" w14:textId="61D24FC3" w:rsidR="00E91BD1" w:rsidRPr="00B64D35" w:rsidRDefault="00E91BD1" w:rsidP="00037E6E">
            <w:pPr>
              <w:jc w:val="center"/>
              <w:rPr>
                <w:rFonts w:ascii="Trebuchet MS" w:hAnsi="Trebuchet MS" w:cs="Arial"/>
                <w:sz w:val="18"/>
                <w:szCs w:val="18"/>
                <w:lang w:val="en-US"/>
              </w:rPr>
            </w:pPr>
            <w:r>
              <w:rPr>
                <w:rFonts w:ascii="Trebuchet MS" w:hAnsi="Trebuchet MS" w:cs="Arial"/>
                <w:sz w:val="18"/>
                <w:szCs w:val="18"/>
              </w:rPr>
              <w:t>Valdomo šuntinio reaktoriaus</w:t>
            </w:r>
            <w:r w:rsidRPr="00B64D35">
              <w:rPr>
                <w:rFonts w:ascii="Trebuchet MS" w:hAnsi="Trebuchet MS" w:cs="Arial"/>
                <w:sz w:val="18"/>
                <w:szCs w:val="18"/>
              </w:rPr>
              <w:t xml:space="preserve"> tipas</w:t>
            </w:r>
            <w:r w:rsidRPr="00B64D35">
              <w:rPr>
                <w:rFonts w:ascii="Trebuchet MS" w:hAnsi="Trebuchet MS" w:cs="Arial"/>
                <w:sz w:val="18"/>
                <w:szCs w:val="18"/>
                <w:lang w:val="en-US"/>
              </w:rPr>
              <w:t>/</w:t>
            </w:r>
          </w:p>
          <w:p w14:paraId="49837049" w14:textId="795B2DE4" w:rsidR="00E91BD1" w:rsidRPr="00B64D35" w:rsidRDefault="00E91BD1" w:rsidP="00037E6E">
            <w:pPr>
              <w:jc w:val="center"/>
              <w:rPr>
                <w:rFonts w:ascii="Trebuchet MS" w:hAnsi="Trebuchet MS" w:cs="Arial"/>
                <w:sz w:val="18"/>
                <w:szCs w:val="18"/>
              </w:rPr>
            </w:pPr>
            <w:r w:rsidRPr="00B64D35">
              <w:rPr>
                <w:rFonts w:ascii="Trebuchet MS" w:hAnsi="Trebuchet MS" w:cs="Arial"/>
                <w:sz w:val="18"/>
                <w:szCs w:val="18"/>
                <w:lang w:val="en-US"/>
              </w:rPr>
              <w:t xml:space="preserve">Type of </w:t>
            </w:r>
            <w:r w:rsidRPr="009920AF">
              <w:rPr>
                <w:rFonts w:ascii="Trebuchet MS" w:hAnsi="Trebuchet MS" w:cs="Arial"/>
                <w:sz w:val="18"/>
                <w:szCs w:val="18"/>
                <w:lang w:val="en-US"/>
              </w:rPr>
              <w:t>variable shunt reactor</w:t>
            </w:r>
          </w:p>
        </w:tc>
        <w:tc>
          <w:tcPr>
            <w:tcW w:w="4467" w:type="dxa"/>
            <w:vAlign w:val="center"/>
          </w:tcPr>
          <w:p w14:paraId="473CD743" w14:textId="3AB78960" w:rsidR="00E91BD1" w:rsidRPr="00B64D35" w:rsidRDefault="00E91BD1" w:rsidP="00037E6E">
            <w:pPr>
              <w:jc w:val="center"/>
              <w:rPr>
                <w:rFonts w:ascii="Trebuchet MS" w:hAnsi="Trebuchet MS" w:cs="Arial"/>
                <w:sz w:val="18"/>
                <w:szCs w:val="18"/>
                <w:lang w:val="en-US"/>
              </w:rPr>
            </w:pPr>
            <w:r w:rsidRPr="00B64D35">
              <w:rPr>
                <w:rFonts w:ascii="Trebuchet MS" w:hAnsi="Trebuchet MS" w:cs="Arial"/>
                <w:sz w:val="18"/>
                <w:szCs w:val="18"/>
              </w:rPr>
              <w:t>Trifazis, alyvinis</w:t>
            </w:r>
            <w:r w:rsidRPr="00B64D35">
              <w:rPr>
                <w:rFonts w:ascii="Trebuchet MS" w:hAnsi="Trebuchet MS" w:cs="Arial"/>
                <w:sz w:val="18"/>
                <w:szCs w:val="18"/>
                <w:lang w:val="en-US"/>
              </w:rPr>
              <w:t>/</w:t>
            </w:r>
          </w:p>
          <w:p w14:paraId="52778599" w14:textId="4D242E48" w:rsidR="00E91BD1" w:rsidRPr="00B64D35" w:rsidRDefault="00E91BD1" w:rsidP="00037E6E">
            <w:pPr>
              <w:jc w:val="center"/>
              <w:rPr>
                <w:rFonts w:ascii="Trebuchet MS" w:hAnsi="Trebuchet MS" w:cs="Arial"/>
                <w:sz w:val="18"/>
                <w:szCs w:val="18"/>
              </w:rPr>
            </w:pPr>
            <w:r w:rsidRPr="00B64D35">
              <w:rPr>
                <w:rFonts w:ascii="Trebuchet MS" w:hAnsi="Trebuchet MS" w:cs="Arial"/>
                <w:sz w:val="18"/>
                <w:szCs w:val="18"/>
                <w:lang w:val="en-US"/>
              </w:rPr>
              <w:t xml:space="preserve">Three </w:t>
            </w:r>
            <w:proofErr w:type="gramStart"/>
            <w:r w:rsidRPr="00B64D35">
              <w:rPr>
                <w:rFonts w:ascii="Trebuchet MS" w:hAnsi="Trebuchet MS" w:cs="Arial"/>
                <w:sz w:val="18"/>
                <w:szCs w:val="18"/>
                <w:lang w:val="en-US"/>
              </w:rPr>
              <w:t>phase</w:t>
            </w:r>
            <w:proofErr w:type="gramEnd"/>
            <w:r w:rsidRPr="00B64D35">
              <w:rPr>
                <w:rFonts w:ascii="Trebuchet MS" w:hAnsi="Trebuchet MS" w:cs="Arial"/>
                <w:sz w:val="18"/>
                <w:szCs w:val="18"/>
                <w:lang w:val="en-US"/>
              </w:rPr>
              <w:t>, oil filled </w:t>
            </w:r>
            <w:r w:rsidRPr="00B64D35">
              <w:rPr>
                <w:rFonts w:ascii="Trebuchet MS" w:hAnsi="Trebuchet MS" w:cs="Arial"/>
                <w:bCs/>
                <w:sz w:val="18"/>
                <w:szCs w:val="18"/>
                <w:vertAlign w:val="superscript"/>
                <w:lang w:val="en-US"/>
              </w:rPr>
              <w:t>a)</w:t>
            </w:r>
          </w:p>
        </w:tc>
        <w:tc>
          <w:tcPr>
            <w:tcW w:w="2977" w:type="dxa"/>
          </w:tcPr>
          <w:p w14:paraId="51B3188F" w14:textId="77777777" w:rsidR="00E91BD1" w:rsidRPr="00B64D35" w:rsidRDefault="00E91BD1" w:rsidP="00037E6E">
            <w:pPr>
              <w:jc w:val="center"/>
              <w:rPr>
                <w:rFonts w:ascii="Trebuchet MS" w:hAnsi="Trebuchet MS" w:cs="Arial"/>
                <w:sz w:val="18"/>
                <w:szCs w:val="18"/>
              </w:rPr>
            </w:pPr>
          </w:p>
        </w:tc>
        <w:tc>
          <w:tcPr>
            <w:tcW w:w="2240" w:type="dxa"/>
            <w:gridSpan w:val="3"/>
          </w:tcPr>
          <w:p w14:paraId="1FF594ED" w14:textId="77777777" w:rsidR="00E91BD1" w:rsidRPr="00B64D35" w:rsidRDefault="00E91BD1" w:rsidP="00037E6E">
            <w:pPr>
              <w:spacing w:after="160" w:line="259" w:lineRule="auto"/>
              <w:jc w:val="center"/>
            </w:pPr>
          </w:p>
        </w:tc>
      </w:tr>
      <w:tr w:rsidR="00844C28" w:rsidRPr="00B64D35" w14:paraId="06AD8FCF" w14:textId="2B5F0FF5" w:rsidTr="009450BF">
        <w:trPr>
          <w:cantSplit/>
          <w:trHeight w:val="170"/>
        </w:trPr>
        <w:tc>
          <w:tcPr>
            <w:tcW w:w="568" w:type="dxa"/>
            <w:vAlign w:val="center"/>
          </w:tcPr>
          <w:p w14:paraId="370D26B8" w14:textId="77777777" w:rsidR="00E91BD1" w:rsidRPr="00B64D35" w:rsidRDefault="00E91BD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E933E0F" w14:textId="61E55464" w:rsidR="00E91BD1" w:rsidRPr="00B64D35" w:rsidRDefault="00E91BD1" w:rsidP="00037E6E">
            <w:pPr>
              <w:jc w:val="center"/>
              <w:rPr>
                <w:rFonts w:ascii="Trebuchet MS" w:hAnsi="Trebuchet MS" w:cs="Arial"/>
                <w:sz w:val="18"/>
                <w:szCs w:val="18"/>
              </w:rPr>
            </w:pPr>
            <w:r w:rsidRPr="00B64D35">
              <w:rPr>
                <w:rFonts w:ascii="Trebuchet MS" w:hAnsi="Trebuchet MS" w:cs="Arial"/>
                <w:sz w:val="18"/>
                <w:szCs w:val="18"/>
              </w:rPr>
              <w:t xml:space="preserve">Kompensavimo metodas/ </w:t>
            </w:r>
            <w:r w:rsidRPr="00B64D35">
              <w:rPr>
                <w:rFonts w:ascii="Trebuchet MS" w:hAnsi="Trebuchet MS" w:cs="Arial"/>
                <w:sz w:val="18"/>
                <w:szCs w:val="18"/>
                <w:lang w:val="en-US"/>
              </w:rPr>
              <w:t>Compensation method</w:t>
            </w:r>
          </w:p>
        </w:tc>
        <w:tc>
          <w:tcPr>
            <w:tcW w:w="4467" w:type="dxa"/>
            <w:vAlign w:val="center"/>
          </w:tcPr>
          <w:p w14:paraId="2E4832EC" w14:textId="6B388104" w:rsidR="00E91BD1" w:rsidRPr="00B64D35" w:rsidRDefault="00E91BD1" w:rsidP="00037E6E">
            <w:pPr>
              <w:jc w:val="center"/>
              <w:rPr>
                <w:rFonts w:ascii="Trebuchet MS" w:hAnsi="Trebuchet MS" w:cs="Arial"/>
                <w:sz w:val="18"/>
                <w:szCs w:val="18"/>
              </w:rPr>
            </w:pPr>
            <w:r w:rsidRPr="00B64D35">
              <w:rPr>
                <w:rFonts w:ascii="Trebuchet MS" w:hAnsi="Trebuchet MS" w:cs="Arial"/>
                <w:sz w:val="18"/>
                <w:szCs w:val="18"/>
              </w:rPr>
              <w:t>Atšakų perjungikliu valdomas šunto reaktorius/</w:t>
            </w:r>
          </w:p>
          <w:p w14:paraId="41C0776D" w14:textId="002B5FF1" w:rsidR="00E91BD1" w:rsidRPr="00B64D35" w:rsidRDefault="00E91BD1"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Tap-changer type variable shunt reactor (VSR) </w:t>
            </w:r>
            <w:r w:rsidRPr="00B64D35">
              <w:rPr>
                <w:rFonts w:ascii="Trebuchet MS" w:hAnsi="Trebuchet MS" w:cs="Arial"/>
                <w:sz w:val="18"/>
                <w:szCs w:val="18"/>
                <w:vertAlign w:val="superscript"/>
                <w:lang w:val="en-US"/>
              </w:rPr>
              <w:t>a)</w:t>
            </w:r>
          </w:p>
        </w:tc>
        <w:tc>
          <w:tcPr>
            <w:tcW w:w="2977" w:type="dxa"/>
          </w:tcPr>
          <w:p w14:paraId="4C75DE07" w14:textId="77777777" w:rsidR="00E91BD1" w:rsidRPr="00B64D35" w:rsidRDefault="00E91BD1" w:rsidP="00037E6E">
            <w:pPr>
              <w:jc w:val="center"/>
              <w:rPr>
                <w:rFonts w:ascii="Trebuchet MS" w:hAnsi="Trebuchet MS" w:cs="Arial"/>
                <w:sz w:val="18"/>
                <w:szCs w:val="18"/>
              </w:rPr>
            </w:pPr>
          </w:p>
        </w:tc>
        <w:tc>
          <w:tcPr>
            <w:tcW w:w="2240" w:type="dxa"/>
            <w:gridSpan w:val="3"/>
          </w:tcPr>
          <w:p w14:paraId="78F3E4E5" w14:textId="77777777" w:rsidR="00E91BD1" w:rsidRPr="00B64D35" w:rsidRDefault="00E91BD1" w:rsidP="00037E6E">
            <w:pPr>
              <w:spacing w:after="160" w:line="259" w:lineRule="auto"/>
              <w:jc w:val="center"/>
            </w:pPr>
          </w:p>
        </w:tc>
      </w:tr>
      <w:tr w:rsidR="009E791F" w:rsidRPr="00B64D35" w14:paraId="3C8043FF" w14:textId="68909656" w:rsidTr="009450BF">
        <w:trPr>
          <w:cantSplit/>
          <w:trHeight w:val="170"/>
        </w:trPr>
        <w:tc>
          <w:tcPr>
            <w:tcW w:w="568" w:type="dxa"/>
            <w:vAlign w:val="center"/>
          </w:tcPr>
          <w:p w14:paraId="5C5CA9E9" w14:textId="77777777" w:rsidR="004A6C94" w:rsidRPr="00B64D35" w:rsidRDefault="004A6C9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B0B68A2" w14:textId="77777777" w:rsidR="004A6C94" w:rsidRPr="00B64D35" w:rsidRDefault="004A6C94" w:rsidP="00037E6E">
            <w:pPr>
              <w:jc w:val="center"/>
              <w:rPr>
                <w:rFonts w:ascii="Trebuchet MS" w:hAnsi="Trebuchet MS" w:cs="Arial"/>
                <w:color w:val="000000"/>
                <w:sz w:val="18"/>
                <w:szCs w:val="18"/>
              </w:rPr>
            </w:pPr>
            <w:r w:rsidRPr="00B64D35">
              <w:rPr>
                <w:rFonts w:ascii="Trebuchet MS" w:hAnsi="Trebuchet MS" w:cs="Arial"/>
                <w:color w:val="000000"/>
                <w:sz w:val="18"/>
                <w:szCs w:val="18"/>
              </w:rPr>
              <w:t>Apvijų medžiaga/</w:t>
            </w:r>
          </w:p>
          <w:p w14:paraId="69EF2BBB" w14:textId="2200CAF8" w:rsidR="004A6C94" w:rsidRPr="00B64D35" w:rsidRDefault="004A6C94" w:rsidP="00037E6E">
            <w:pPr>
              <w:jc w:val="center"/>
              <w:rPr>
                <w:rFonts w:ascii="Trebuchet MS" w:hAnsi="Trebuchet MS" w:cs="Arial"/>
                <w:sz w:val="18"/>
                <w:szCs w:val="18"/>
              </w:rPr>
            </w:pPr>
            <w:r w:rsidRPr="00B64D35">
              <w:rPr>
                <w:rFonts w:ascii="Trebuchet MS" w:hAnsi="Trebuchet MS" w:cs="Arial"/>
                <w:color w:val="000000"/>
                <w:sz w:val="18"/>
                <w:szCs w:val="18"/>
                <w:lang w:val="en-US"/>
              </w:rPr>
              <w:t>Material of windings</w:t>
            </w:r>
          </w:p>
        </w:tc>
        <w:tc>
          <w:tcPr>
            <w:tcW w:w="4467" w:type="dxa"/>
            <w:vAlign w:val="center"/>
          </w:tcPr>
          <w:p w14:paraId="043DEF13" w14:textId="77777777" w:rsidR="004A6C94" w:rsidRPr="00B64D35" w:rsidRDefault="004A6C94" w:rsidP="00037E6E">
            <w:pPr>
              <w:jc w:val="center"/>
              <w:rPr>
                <w:rFonts w:ascii="Trebuchet MS" w:hAnsi="Trebuchet MS" w:cs="Arial"/>
                <w:sz w:val="18"/>
                <w:szCs w:val="18"/>
              </w:rPr>
            </w:pPr>
            <w:r w:rsidRPr="00B64D35">
              <w:rPr>
                <w:rFonts w:ascii="Trebuchet MS" w:hAnsi="Trebuchet MS" w:cs="Arial"/>
                <w:sz w:val="18"/>
                <w:szCs w:val="18"/>
              </w:rPr>
              <w:t>Varis/</w:t>
            </w:r>
          </w:p>
          <w:p w14:paraId="176D87D7" w14:textId="137741E5" w:rsidR="004A6C94" w:rsidRPr="00B64D35" w:rsidRDefault="004A6C94" w:rsidP="00037E6E">
            <w:pPr>
              <w:jc w:val="center"/>
              <w:rPr>
                <w:rFonts w:ascii="Trebuchet MS" w:hAnsi="Trebuchet MS" w:cs="Arial"/>
                <w:sz w:val="18"/>
                <w:szCs w:val="18"/>
              </w:rPr>
            </w:pPr>
            <w:r w:rsidRPr="00B64D35">
              <w:rPr>
                <w:rFonts w:ascii="Trebuchet MS" w:hAnsi="Trebuchet MS" w:cs="Arial"/>
                <w:sz w:val="18"/>
                <w:szCs w:val="18"/>
                <w:lang w:val="en-US"/>
              </w:rPr>
              <w:t>Copper </w:t>
            </w:r>
            <w:r w:rsidRPr="00B64D35">
              <w:rPr>
                <w:rFonts w:ascii="Trebuchet MS" w:hAnsi="Trebuchet MS" w:cs="Arial"/>
                <w:sz w:val="18"/>
                <w:szCs w:val="18"/>
                <w:vertAlign w:val="superscript"/>
                <w:lang w:val="en-US"/>
              </w:rPr>
              <w:t>a)</w:t>
            </w:r>
          </w:p>
        </w:tc>
        <w:tc>
          <w:tcPr>
            <w:tcW w:w="2977" w:type="dxa"/>
          </w:tcPr>
          <w:p w14:paraId="55EA4191" w14:textId="77777777" w:rsidR="004A6C94" w:rsidRPr="00B64D35" w:rsidRDefault="004A6C94" w:rsidP="00037E6E">
            <w:pPr>
              <w:jc w:val="center"/>
              <w:rPr>
                <w:rFonts w:ascii="Trebuchet MS" w:hAnsi="Trebuchet MS" w:cs="Arial"/>
                <w:sz w:val="18"/>
                <w:szCs w:val="18"/>
              </w:rPr>
            </w:pPr>
          </w:p>
        </w:tc>
        <w:tc>
          <w:tcPr>
            <w:tcW w:w="2240" w:type="dxa"/>
            <w:gridSpan w:val="3"/>
          </w:tcPr>
          <w:p w14:paraId="0DE45756" w14:textId="77777777" w:rsidR="004A6C94" w:rsidRPr="00B64D35" w:rsidRDefault="004A6C94" w:rsidP="00037E6E">
            <w:pPr>
              <w:spacing w:after="160" w:line="259" w:lineRule="auto"/>
              <w:jc w:val="center"/>
            </w:pPr>
          </w:p>
        </w:tc>
      </w:tr>
      <w:tr w:rsidR="009E791F" w:rsidRPr="00B64D35" w14:paraId="3A1846DA" w14:textId="0BF72C8D" w:rsidTr="009450BF">
        <w:trPr>
          <w:cantSplit/>
          <w:trHeight w:val="170"/>
        </w:trPr>
        <w:tc>
          <w:tcPr>
            <w:tcW w:w="568" w:type="dxa"/>
            <w:vAlign w:val="center"/>
          </w:tcPr>
          <w:p w14:paraId="2D7F4900" w14:textId="77777777" w:rsidR="004A6C94" w:rsidRPr="00B64D35" w:rsidRDefault="004A6C9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72057E0" w14:textId="4586D5F1" w:rsidR="004A6C94" w:rsidRPr="00B64D35" w:rsidRDefault="004A6C94" w:rsidP="00037E6E">
            <w:pPr>
              <w:jc w:val="center"/>
              <w:rPr>
                <w:rFonts w:ascii="Trebuchet MS" w:hAnsi="Trebuchet MS" w:cs="Arial"/>
                <w:color w:val="000000"/>
                <w:sz w:val="18"/>
                <w:szCs w:val="18"/>
              </w:rPr>
            </w:pPr>
            <w:r>
              <w:rPr>
                <w:rFonts w:ascii="Trebuchet MS" w:hAnsi="Trebuchet MS" w:cs="Arial"/>
                <w:color w:val="000000"/>
                <w:sz w:val="18"/>
                <w:szCs w:val="18"/>
              </w:rPr>
              <w:t xml:space="preserve">Šerdies konstrukcija/ </w:t>
            </w:r>
            <w:r w:rsidRPr="00202274">
              <w:rPr>
                <w:rFonts w:ascii="Trebuchet MS" w:hAnsi="Trebuchet MS" w:cs="Arial"/>
                <w:color w:val="000000"/>
                <w:sz w:val="18"/>
                <w:szCs w:val="18"/>
                <w:lang w:val="en-US"/>
              </w:rPr>
              <w:t>Core design</w:t>
            </w:r>
          </w:p>
        </w:tc>
        <w:tc>
          <w:tcPr>
            <w:tcW w:w="4467" w:type="dxa"/>
            <w:vAlign w:val="center"/>
          </w:tcPr>
          <w:p w14:paraId="7ED7DBCD" w14:textId="15B6342B" w:rsidR="004A6C94" w:rsidRPr="00202274" w:rsidRDefault="004A6C94" w:rsidP="00037E6E">
            <w:pPr>
              <w:jc w:val="center"/>
              <w:rPr>
                <w:rFonts w:ascii="Trebuchet MS" w:hAnsi="Trebuchet MS" w:cs="Arial"/>
                <w:sz w:val="18"/>
                <w:szCs w:val="18"/>
                <w:vertAlign w:val="superscript"/>
              </w:rPr>
            </w:pPr>
            <w:r>
              <w:rPr>
                <w:rFonts w:ascii="Trebuchet MS" w:hAnsi="Trebuchet MS" w:cs="Arial"/>
                <w:sz w:val="18"/>
                <w:szCs w:val="18"/>
              </w:rPr>
              <w:t xml:space="preserve">Plieno šerdis su intarpais/ </w:t>
            </w:r>
            <w:r w:rsidRPr="00202274">
              <w:rPr>
                <w:rFonts w:ascii="Trebuchet MS" w:hAnsi="Trebuchet MS" w:cs="Arial"/>
                <w:sz w:val="18"/>
                <w:szCs w:val="18"/>
                <w:lang w:val="en-US"/>
              </w:rPr>
              <w:t>Gapped iron core </w:t>
            </w:r>
            <w:r w:rsidRPr="00202274">
              <w:rPr>
                <w:rFonts w:ascii="Trebuchet MS" w:hAnsi="Trebuchet MS" w:cs="Arial"/>
                <w:sz w:val="18"/>
                <w:szCs w:val="18"/>
                <w:vertAlign w:val="superscript"/>
                <w:lang w:val="en-US"/>
              </w:rPr>
              <w:t>a)</w:t>
            </w:r>
          </w:p>
        </w:tc>
        <w:tc>
          <w:tcPr>
            <w:tcW w:w="2977" w:type="dxa"/>
          </w:tcPr>
          <w:p w14:paraId="42EA3EF5" w14:textId="77777777" w:rsidR="004A6C94" w:rsidRDefault="004A6C94" w:rsidP="00037E6E">
            <w:pPr>
              <w:jc w:val="center"/>
              <w:rPr>
                <w:rFonts w:ascii="Trebuchet MS" w:hAnsi="Trebuchet MS" w:cs="Arial"/>
                <w:sz w:val="18"/>
                <w:szCs w:val="18"/>
              </w:rPr>
            </w:pPr>
          </w:p>
        </w:tc>
        <w:tc>
          <w:tcPr>
            <w:tcW w:w="2240" w:type="dxa"/>
            <w:gridSpan w:val="3"/>
          </w:tcPr>
          <w:p w14:paraId="2474DA71" w14:textId="77777777" w:rsidR="004A6C94" w:rsidRPr="00B64D35" w:rsidRDefault="004A6C94" w:rsidP="00037E6E">
            <w:pPr>
              <w:spacing w:after="160" w:line="259" w:lineRule="auto"/>
              <w:jc w:val="center"/>
            </w:pPr>
          </w:p>
        </w:tc>
      </w:tr>
      <w:tr w:rsidR="009E791F" w:rsidRPr="00B64D35" w14:paraId="2D4947FB" w14:textId="31ECE3E3" w:rsidTr="009450BF">
        <w:trPr>
          <w:cantSplit/>
          <w:trHeight w:val="170"/>
        </w:trPr>
        <w:tc>
          <w:tcPr>
            <w:tcW w:w="568" w:type="dxa"/>
            <w:vAlign w:val="center"/>
          </w:tcPr>
          <w:p w14:paraId="195D7838" w14:textId="77777777" w:rsidR="004A6C94" w:rsidRPr="00B64D35" w:rsidRDefault="004A6C9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395F5DB" w14:textId="77777777" w:rsidR="004A6C94" w:rsidRDefault="004A6C94" w:rsidP="00037E6E">
            <w:pPr>
              <w:jc w:val="center"/>
              <w:rPr>
                <w:rFonts w:ascii="Trebuchet MS" w:hAnsi="Trebuchet MS" w:cs="Arial"/>
                <w:sz w:val="18"/>
                <w:szCs w:val="18"/>
              </w:rPr>
            </w:pP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tipas/</w:t>
            </w:r>
          </w:p>
          <w:p w14:paraId="31D9B477" w14:textId="5B05B949" w:rsidR="004A6C94" w:rsidRDefault="004A6C94" w:rsidP="00037E6E">
            <w:pPr>
              <w:jc w:val="center"/>
              <w:rPr>
                <w:rFonts w:ascii="Trebuchet MS" w:hAnsi="Trebuchet MS" w:cs="Arial"/>
                <w:color w:val="000000"/>
                <w:sz w:val="18"/>
                <w:szCs w:val="18"/>
              </w:rPr>
            </w:pPr>
            <w:r w:rsidRPr="007F799B">
              <w:rPr>
                <w:rFonts w:ascii="Trebuchet MS" w:hAnsi="Trebuchet MS" w:cs="Arial"/>
                <w:sz w:val="18"/>
                <w:szCs w:val="18"/>
                <w:lang w:val="en-US"/>
              </w:rPr>
              <w:t>Type of core</w:t>
            </w:r>
          </w:p>
        </w:tc>
        <w:tc>
          <w:tcPr>
            <w:tcW w:w="4467" w:type="dxa"/>
            <w:vAlign w:val="center"/>
          </w:tcPr>
          <w:p w14:paraId="05A20090" w14:textId="77777777" w:rsidR="004A6C94" w:rsidRDefault="004A6C94" w:rsidP="00037E6E">
            <w:pPr>
              <w:jc w:val="center"/>
              <w:rPr>
                <w:rFonts w:ascii="Trebuchet MS" w:hAnsi="Trebuchet MS" w:cs="Arial"/>
                <w:sz w:val="18"/>
                <w:szCs w:val="18"/>
              </w:rPr>
            </w:pPr>
            <w:r w:rsidRPr="007F799B">
              <w:rPr>
                <w:rFonts w:ascii="Trebuchet MS" w:hAnsi="Trebuchet MS" w:cs="Arial"/>
                <w:sz w:val="18"/>
                <w:szCs w:val="18"/>
              </w:rPr>
              <w:t xml:space="preserve">Trijų </w:t>
            </w:r>
            <w:r>
              <w:rPr>
                <w:rFonts w:ascii="Trebuchet MS" w:hAnsi="Trebuchet MS" w:cs="Arial"/>
                <w:sz w:val="18"/>
                <w:szCs w:val="18"/>
              </w:rPr>
              <w:t xml:space="preserve">arba penkių </w:t>
            </w:r>
            <w:r w:rsidRPr="007F799B">
              <w:rPr>
                <w:rFonts w:ascii="Trebuchet MS" w:hAnsi="Trebuchet MS" w:cs="Arial"/>
                <w:sz w:val="18"/>
                <w:szCs w:val="18"/>
              </w:rPr>
              <w:t>šerdžių/</w:t>
            </w:r>
          </w:p>
          <w:p w14:paraId="07ED14F2" w14:textId="32FC3C07" w:rsidR="004A6C94" w:rsidRDefault="004A6C94" w:rsidP="00037E6E">
            <w:pPr>
              <w:jc w:val="center"/>
              <w:rPr>
                <w:rFonts w:ascii="Trebuchet MS" w:hAnsi="Trebuchet MS" w:cs="Arial"/>
                <w:sz w:val="18"/>
                <w:szCs w:val="18"/>
              </w:rPr>
            </w:pPr>
            <w:r w:rsidRPr="000F2A81">
              <w:rPr>
                <w:rFonts w:ascii="Trebuchet MS" w:hAnsi="Trebuchet MS" w:cs="Arial"/>
                <w:sz w:val="18"/>
                <w:szCs w:val="18"/>
                <w:lang w:val="en-US"/>
              </w:rPr>
              <w:t xml:space="preserve">Three </w:t>
            </w:r>
            <w:r>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2977" w:type="dxa"/>
          </w:tcPr>
          <w:p w14:paraId="1265AAA2" w14:textId="77777777" w:rsidR="004A6C94" w:rsidRPr="007F799B" w:rsidRDefault="004A6C94" w:rsidP="00037E6E">
            <w:pPr>
              <w:jc w:val="center"/>
              <w:rPr>
                <w:rFonts w:ascii="Trebuchet MS" w:hAnsi="Trebuchet MS" w:cs="Arial"/>
                <w:sz w:val="18"/>
                <w:szCs w:val="18"/>
              </w:rPr>
            </w:pPr>
          </w:p>
        </w:tc>
        <w:tc>
          <w:tcPr>
            <w:tcW w:w="2240" w:type="dxa"/>
            <w:gridSpan w:val="3"/>
          </w:tcPr>
          <w:p w14:paraId="67EF5633" w14:textId="77777777" w:rsidR="004A6C94" w:rsidRPr="00B64D35" w:rsidRDefault="004A6C94" w:rsidP="00037E6E">
            <w:pPr>
              <w:spacing w:after="160" w:line="259" w:lineRule="auto"/>
              <w:jc w:val="center"/>
            </w:pPr>
          </w:p>
        </w:tc>
      </w:tr>
      <w:tr w:rsidR="009E791F" w:rsidRPr="00B64D35" w14:paraId="69BA3B56" w14:textId="0E8A5B76" w:rsidTr="009450BF">
        <w:trPr>
          <w:cantSplit/>
          <w:trHeight w:val="170"/>
        </w:trPr>
        <w:tc>
          <w:tcPr>
            <w:tcW w:w="568" w:type="dxa"/>
            <w:vAlign w:val="center"/>
          </w:tcPr>
          <w:p w14:paraId="69134D39"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54B32C3" w14:textId="77777777"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rPr>
              <w:t>Bako tipas/</w:t>
            </w:r>
          </w:p>
          <w:p w14:paraId="24868436" w14:textId="6127B1B3" w:rsidR="00594757" w:rsidRPr="00B64D35" w:rsidRDefault="00594757" w:rsidP="00037E6E">
            <w:pPr>
              <w:jc w:val="center"/>
              <w:rPr>
                <w:rFonts w:ascii="Trebuchet MS" w:hAnsi="Trebuchet MS" w:cs="Arial"/>
                <w:sz w:val="18"/>
                <w:szCs w:val="18"/>
              </w:rPr>
            </w:pPr>
            <w:r w:rsidRPr="00B64D35">
              <w:rPr>
                <w:rFonts w:ascii="Trebuchet MS" w:hAnsi="Trebuchet MS" w:cs="Arial"/>
                <w:color w:val="000000"/>
                <w:sz w:val="18"/>
                <w:szCs w:val="18"/>
                <w:lang w:val="en-US"/>
              </w:rPr>
              <w:t>Type of tank</w:t>
            </w:r>
          </w:p>
        </w:tc>
        <w:tc>
          <w:tcPr>
            <w:tcW w:w="4467" w:type="dxa"/>
            <w:vAlign w:val="center"/>
          </w:tcPr>
          <w:p w14:paraId="36DDF940" w14:textId="77777777"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Viršūnės dangčio, skirtas pilnam vidiniam vakuumui/</w:t>
            </w:r>
          </w:p>
          <w:p w14:paraId="578AD2CC" w14:textId="0A48228F"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Top cover, intended to withstand full internal vacuum </w:t>
            </w:r>
            <w:r w:rsidRPr="00B64D35">
              <w:rPr>
                <w:rFonts w:ascii="Trebuchet MS" w:hAnsi="Trebuchet MS" w:cs="Arial"/>
                <w:bCs/>
                <w:sz w:val="18"/>
                <w:szCs w:val="18"/>
                <w:vertAlign w:val="superscript"/>
                <w:lang w:val="en-US"/>
              </w:rPr>
              <w:t>a)</w:t>
            </w:r>
          </w:p>
        </w:tc>
        <w:tc>
          <w:tcPr>
            <w:tcW w:w="2977" w:type="dxa"/>
          </w:tcPr>
          <w:p w14:paraId="78DCFD21" w14:textId="77777777" w:rsidR="00594757" w:rsidRPr="00B64D35" w:rsidRDefault="00594757" w:rsidP="00037E6E">
            <w:pPr>
              <w:jc w:val="center"/>
              <w:rPr>
                <w:rFonts w:ascii="Trebuchet MS" w:hAnsi="Trebuchet MS" w:cs="Arial"/>
                <w:sz w:val="18"/>
                <w:szCs w:val="18"/>
              </w:rPr>
            </w:pPr>
          </w:p>
        </w:tc>
        <w:tc>
          <w:tcPr>
            <w:tcW w:w="2240" w:type="dxa"/>
            <w:gridSpan w:val="3"/>
          </w:tcPr>
          <w:p w14:paraId="6CE3711E" w14:textId="77777777" w:rsidR="00594757" w:rsidRPr="00B64D35" w:rsidRDefault="00594757" w:rsidP="00037E6E">
            <w:pPr>
              <w:spacing w:after="160" w:line="259" w:lineRule="auto"/>
              <w:jc w:val="center"/>
            </w:pPr>
          </w:p>
        </w:tc>
      </w:tr>
      <w:tr w:rsidR="009E791F" w:rsidRPr="00B64D35" w14:paraId="11BA095C" w14:textId="6C776F07" w:rsidTr="009450BF">
        <w:trPr>
          <w:cantSplit/>
          <w:trHeight w:val="170"/>
        </w:trPr>
        <w:tc>
          <w:tcPr>
            <w:tcW w:w="568" w:type="dxa"/>
            <w:vAlign w:val="center"/>
          </w:tcPr>
          <w:p w14:paraId="739F5970"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3370709" w14:textId="6871CBA8" w:rsidR="00594757" w:rsidRPr="00B64D35" w:rsidRDefault="00594757"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lang w:val="en-US"/>
              </w:rPr>
              <w:t>In operation at rated voltage, rated frequency and normal operating temperature, the vibration amplitude must not exceed peak-to-peak value.</w:t>
            </w:r>
          </w:p>
        </w:tc>
        <w:tc>
          <w:tcPr>
            <w:tcW w:w="4467" w:type="dxa"/>
            <w:vAlign w:val="center"/>
          </w:tcPr>
          <w:p w14:paraId="3115CD18" w14:textId="29514F6A"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200 </w:t>
            </w:r>
            <w:r w:rsidRPr="00B64D35">
              <w:rPr>
                <w:rFonts w:ascii="Trebuchet MS" w:hAnsi="Trebuchet MS" w:cs="Arial"/>
                <w:color w:val="000000"/>
                <w:sz w:val="18"/>
                <w:szCs w:val="18"/>
                <w:lang w:val="en-US"/>
              </w:rPr>
              <w:t>µm </w:t>
            </w:r>
            <w:r w:rsidRPr="00B64D35">
              <w:rPr>
                <w:rFonts w:ascii="Trebuchet MS" w:hAnsi="Trebuchet MS" w:cs="Arial"/>
                <w:color w:val="000000"/>
                <w:sz w:val="18"/>
                <w:szCs w:val="18"/>
                <w:vertAlign w:val="superscript"/>
                <w:lang w:val="en-US"/>
              </w:rPr>
              <w:t>a)</w:t>
            </w:r>
          </w:p>
        </w:tc>
        <w:tc>
          <w:tcPr>
            <w:tcW w:w="2977" w:type="dxa"/>
          </w:tcPr>
          <w:p w14:paraId="4ACACED9" w14:textId="77777777" w:rsidR="00594757" w:rsidRPr="00B64D35" w:rsidRDefault="00594757" w:rsidP="00037E6E">
            <w:pPr>
              <w:jc w:val="center"/>
              <w:rPr>
                <w:rFonts w:ascii="Trebuchet MS" w:hAnsi="Trebuchet MS" w:cs="Arial"/>
                <w:sz w:val="18"/>
                <w:szCs w:val="18"/>
              </w:rPr>
            </w:pPr>
          </w:p>
        </w:tc>
        <w:tc>
          <w:tcPr>
            <w:tcW w:w="2240" w:type="dxa"/>
            <w:gridSpan w:val="3"/>
          </w:tcPr>
          <w:p w14:paraId="3CEB455F" w14:textId="77777777" w:rsidR="00594757" w:rsidRPr="00B64D35" w:rsidRDefault="00594757" w:rsidP="00037E6E">
            <w:pPr>
              <w:spacing w:after="160" w:line="259" w:lineRule="auto"/>
              <w:jc w:val="center"/>
            </w:pPr>
          </w:p>
        </w:tc>
      </w:tr>
      <w:tr w:rsidR="009E791F" w:rsidRPr="00B64D35" w14:paraId="13426472" w14:textId="28D121A8" w:rsidTr="009450BF">
        <w:trPr>
          <w:cantSplit/>
          <w:trHeight w:val="170"/>
        </w:trPr>
        <w:tc>
          <w:tcPr>
            <w:tcW w:w="568" w:type="dxa"/>
            <w:vAlign w:val="center"/>
          </w:tcPr>
          <w:p w14:paraId="28833AC5"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475408C" w14:textId="77777777" w:rsidR="00594757" w:rsidRPr="00B64D35" w:rsidRDefault="00594757"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Dangčio sujungimas su korpusu/</w:t>
            </w:r>
          </w:p>
          <w:p w14:paraId="4D7259F4" w14:textId="4AD9131E" w:rsidR="00594757" w:rsidRPr="00B64D35" w:rsidRDefault="00594757" w:rsidP="00037E6E">
            <w:pPr>
              <w:jc w:val="center"/>
              <w:rPr>
                <w:rFonts w:ascii="Trebuchet MS" w:hAnsi="Trebuchet MS" w:cs="Arial"/>
                <w:sz w:val="18"/>
                <w:szCs w:val="18"/>
              </w:rPr>
            </w:pPr>
            <w:r w:rsidRPr="00B64D35">
              <w:rPr>
                <w:rFonts w:ascii="Trebuchet MS" w:hAnsi="Trebuchet MS" w:cs="Arial"/>
                <w:color w:val="000000"/>
                <w:sz w:val="18"/>
                <w:szCs w:val="18"/>
                <w:lang w:val="en-US"/>
              </w:rPr>
              <w:t>Cover connection to tank</w:t>
            </w:r>
          </w:p>
        </w:tc>
        <w:tc>
          <w:tcPr>
            <w:tcW w:w="4467" w:type="dxa"/>
            <w:vAlign w:val="center"/>
          </w:tcPr>
          <w:p w14:paraId="70B2F9E5" w14:textId="66985C62"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Varžtinis/</w:t>
            </w:r>
          </w:p>
          <w:p w14:paraId="36F1BCEF" w14:textId="7E1D11E9"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Bolted </w:t>
            </w:r>
            <w:r w:rsidRPr="00B64D35">
              <w:rPr>
                <w:rFonts w:ascii="Trebuchet MS" w:hAnsi="Trebuchet MS" w:cs="Arial"/>
                <w:sz w:val="18"/>
                <w:szCs w:val="18"/>
                <w:vertAlign w:val="superscript"/>
                <w:lang w:val="en-US"/>
              </w:rPr>
              <w:t>a)</w:t>
            </w:r>
          </w:p>
        </w:tc>
        <w:tc>
          <w:tcPr>
            <w:tcW w:w="2977" w:type="dxa"/>
          </w:tcPr>
          <w:p w14:paraId="294B1870" w14:textId="77777777" w:rsidR="00594757" w:rsidRPr="00B64D35" w:rsidRDefault="00594757" w:rsidP="00037E6E">
            <w:pPr>
              <w:jc w:val="center"/>
              <w:rPr>
                <w:rFonts w:ascii="Trebuchet MS" w:hAnsi="Trebuchet MS" w:cs="Arial"/>
                <w:sz w:val="18"/>
                <w:szCs w:val="18"/>
              </w:rPr>
            </w:pPr>
          </w:p>
        </w:tc>
        <w:tc>
          <w:tcPr>
            <w:tcW w:w="2240" w:type="dxa"/>
            <w:gridSpan w:val="3"/>
          </w:tcPr>
          <w:p w14:paraId="7A050331" w14:textId="77777777" w:rsidR="00594757" w:rsidRPr="00B64D35" w:rsidRDefault="00594757" w:rsidP="00037E6E">
            <w:pPr>
              <w:spacing w:after="160" w:line="259" w:lineRule="auto"/>
              <w:jc w:val="center"/>
            </w:pPr>
          </w:p>
        </w:tc>
      </w:tr>
      <w:tr w:rsidR="009E791F" w:rsidRPr="00B64D35" w14:paraId="72ABD6C3" w14:textId="5FB6A6CF" w:rsidTr="009450BF">
        <w:trPr>
          <w:cantSplit/>
          <w:trHeight w:val="170"/>
        </w:trPr>
        <w:tc>
          <w:tcPr>
            <w:tcW w:w="568" w:type="dxa"/>
            <w:vAlign w:val="center"/>
          </w:tcPr>
          <w:p w14:paraId="385CED60"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00B496D" w14:textId="620E7425" w:rsidR="00594757" w:rsidRPr="00B64D35" w:rsidRDefault="00594757" w:rsidP="00037E6E">
            <w:pPr>
              <w:jc w:val="center"/>
              <w:rPr>
                <w:rFonts w:ascii="Trebuchet MS" w:hAnsi="Trebuchet MS" w:cs="Arial"/>
                <w:sz w:val="18"/>
                <w:szCs w:val="18"/>
              </w:rPr>
            </w:pP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sumontavimo būdas/</w:t>
            </w:r>
            <w:r w:rsidRPr="00B64D35">
              <w:rPr>
                <w:rFonts w:ascii="Trebuchet MS" w:hAnsi="Trebuchet MS" w:cs="Arial"/>
                <w:color w:val="000000"/>
                <w:sz w:val="18"/>
                <w:szCs w:val="18"/>
                <w:lang w:val="en-US"/>
              </w:rPr>
              <w:t xml:space="preserve"> </w:t>
            </w:r>
            <w:r w:rsidRPr="009920AF">
              <w:rPr>
                <w:rFonts w:ascii="Trebuchet MS" w:hAnsi="Trebuchet MS" w:cs="Arial"/>
                <w:color w:val="000000"/>
                <w:sz w:val="18"/>
                <w:szCs w:val="18"/>
                <w:lang w:val="en-US"/>
              </w:rPr>
              <w:t>variable shunt reactor</w:t>
            </w:r>
            <w:r w:rsidRPr="00B64D35">
              <w:rPr>
                <w:rFonts w:ascii="Trebuchet MS" w:hAnsi="Trebuchet MS" w:cs="Arial"/>
                <w:color w:val="000000"/>
                <w:sz w:val="18"/>
                <w:szCs w:val="18"/>
                <w:lang w:val="en-US"/>
              </w:rPr>
              <w:t xml:space="preserve"> mounting method</w:t>
            </w:r>
          </w:p>
        </w:tc>
        <w:tc>
          <w:tcPr>
            <w:tcW w:w="4467" w:type="dxa"/>
            <w:vAlign w:val="center"/>
          </w:tcPr>
          <w:p w14:paraId="4FB70A74" w14:textId="4FDA4CE1"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 xml:space="preserve">Prioritetas - ratai montavimui ant bėgių. Kitoks montavimo būdas turi būti suderintas su Užsakovu iki </w:t>
            </w:r>
            <w:r>
              <w:rPr>
                <w:rFonts w:ascii="Trebuchet MS" w:hAnsi="Trebuchet MS" w:cs="Arial"/>
                <w:sz w:val="18"/>
                <w:szCs w:val="18"/>
              </w:rPr>
              <w:t>valdomo šuntinio reaktoriaus</w:t>
            </w:r>
            <w:r w:rsidRPr="00B64D35">
              <w:rPr>
                <w:rFonts w:ascii="Trebuchet MS" w:hAnsi="Trebuchet MS" w:cs="Arial"/>
                <w:sz w:val="18"/>
                <w:szCs w:val="18"/>
              </w:rPr>
              <w:t xml:space="preserve"> gamybos pradžios/</w:t>
            </w:r>
          </w:p>
          <w:p w14:paraId="2C0CB45D" w14:textId="4B7C6820"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GB"/>
              </w:rPr>
              <w:t xml:space="preserve">Priority </w:t>
            </w:r>
            <w:r w:rsidRPr="00B64D35">
              <w:rPr>
                <w:rFonts w:ascii="Trebuchet MS" w:hAnsi="Trebuchet MS" w:cs="Arial"/>
                <w:sz w:val="18"/>
                <w:szCs w:val="18"/>
              </w:rPr>
              <w:t xml:space="preserve">- </w:t>
            </w:r>
            <w:r w:rsidRPr="00B64D35">
              <w:rPr>
                <w:rFonts w:ascii="Trebuchet MS" w:hAnsi="Trebuchet MS" w:cs="Arial"/>
                <w:sz w:val="18"/>
                <w:szCs w:val="18"/>
                <w:lang w:val="en-US"/>
              </w:rPr>
              <w:t>wheels for mounting on a rail. Another mounting method shall be additionally agreed with the Customer before the start of manufacturing process </w:t>
            </w:r>
            <w:r w:rsidRPr="00B64D35">
              <w:rPr>
                <w:rFonts w:ascii="Trebuchet MS" w:hAnsi="Trebuchet MS" w:cs="Arial"/>
                <w:sz w:val="18"/>
                <w:szCs w:val="18"/>
                <w:vertAlign w:val="superscript"/>
                <w:lang w:val="en-US"/>
              </w:rPr>
              <w:t>a)</w:t>
            </w:r>
          </w:p>
        </w:tc>
        <w:tc>
          <w:tcPr>
            <w:tcW w:w="2977" w:type="dxa"/>
          </w:tcPr>
          <w:p w14:paraId="1D123471" w14:textId="77777777" w:rsidR="00594757" w:rsidRPr="00B64D35" w:rsidRDefault="00594757" w:rsidP="00037E6E">
            <w:pPr>
              <w:jc w:val="center"/>
              <w:rPr>
                <w:rFonts w:ascii="Trebuchet MS" w:hAnsi="Trebuchet MS" w:cs="Arial"/>
                <w:sz w:val="18"/>
                <w:szCs w:val="18"/>
              </w:rPr>
            </w:pPr>
          </w:p>
        </w:tc>
        <w:tc>
          <w:tcPr>
            <w:tcW w:w="2240" w:type="dxa"/>
            <w:gridSpan w:val="3"/>
          </w:tcPr>
          <w:p w14:paraId="7D2A29E3" w14:textId="77777777" w:rsidR="00594757" w:rsidRPr="00B64D35" w:rsidRDefault="00594757" w:rsidP="00037E6E">
            <w:pPr>
              <w:spacing w:after="160" w:line="259" w:lineRule="auto"/>
              <w:jc w:val="center"/>
            </w:pPr>
          </w:p>
        </w:tc>
      </w:tr>
      <w:tr w:rsidR="009E791F" w:rsidRPr="00B64D35" w14:paraId="53408820" w14:textId="5595EFBC" w:rsidTr="009450BF">
        <w:trPr>
          <w:cantSplit/>
          <w:trHeight w:val="170"/>
        </w:trPr>
        <w:tc>
          <w:tcPr>
            <w:tcW w:w="568" w:type="dxa"/>
            <w:vAlign w:val="center"/>
          </w:tcPr>
          <w:p w14:paraId="0671B269"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9A4BF94" w14:textId="4BEAD6BD"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Atstumas nuo </w:t>
            </w: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bako dugno iki pamato paviršiaus/</w:t>
            </w:r>
          </w:p>
          <w:p w14:paraId="52D6131A" w14:textId="544F41D2"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Distance between the bottom of the tank ant surface of foundation, mm</w:t>
            </w:r>
          </w:p>
        </w:tc>
        <w:tc>
          <w:tcPr>
            <w:tcW w:w="4467" w:type="dxa"/>
            <w:vAlign w:val="center"/>
          </w:tcPr>
          <w:p w14:paraId="79A7A5AF" w14:textId="46788F39" w:rsidR="00594757" w:rsidRPr="00B64D35" w:rsidDel="004C2EBF" w:rsidRDefault="00594757"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rPr>
              <w:t>≥ 400 </w:t>
            </w:r>
            <w:r w:rsidRPr="00B64D35">
              <w:rPr>
                <w:rFonts w:ascii="Trebuchet MS" w:hAnsi="Trebuchet MS" w:cs="Arial"/>
                <w:color w:val="000000"/>
                <w:sz w:val="18"/>
                <w:szCs w:val="18"/>
                <w:vertAlign w:val="superscript"/>
              </w:rPr>
              <w:t>a)</w:t>
            </w:r>
          </w:p>
        </w:tc>
        <w:tc>
          <w:tcPr>
            <w:tcW w:w="2977" w:type="dxa"/>
          </w:tcPr>
          <w:p w14:paraId="59C5CAB0" w14:textId="77777777" w:rsidR="00594757" w:rsidRPr="00B64D35" w:rsidRDefault="00594757" w:rsidP="00037E6E">
            <w:pPr>
              <w:jc w:val="center"/>
              <w:rPr>
                <w:rFonts w:ascii="Trebuchet MS" w:hAnsi="Trebuchet MS" w:cs="Arial"/>
                <w:color w:val="000000"/>
                <w:sz w:val="18"/>
                <w:szCs w:val="18"/>
              </w:rPr>
            </w:pPr>
          </w:p>
        </w:tc>
        <w:tc>
          <w:tcPr>
            <w:tcW w:w="2240" w:type="dxa"/>
            <w:gridSpan w:val="3"/>
          </w:tcPr>
          <w:p w14:paraId="741AEC51" w14:textId="77777777" w:rsidR="00594757" w:rsidRPr="00B64D35" w:rsidRDefault="00594757" w:rsidP="00037E6E">
            <w:pPr>
              <w:spacing w:after="160" w:line="259" w:lineRule="auto"/>
              <w:jc w:val="center"/>
            </w:pPr>
          </w:p>
        </w:tc>
      </w:tr>
      <w:tr w:rsidR="009E791F" w:rsidRPr="00B64D35" w14:paraId="74F81551" w14:textId="6AFC5363" w:rsidTr="009450BF">
        <w:trPr>
          <w:cantSplit/>
          <w:trHeight w:val="170"/>
        </w:trPr>
        <w:tc>
          <w:tcPr>
            <w:tcW w:w="568" w:type="dxa"/>
            <w:vMerge w:val="restart"/>
            <w:vAlign w:val="center"/>
          </w:tcPr>
          <w:p w14:paraId="13624E4A"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50041A59" w14:textId="78CDBE88" w:rsidR="00594757" w:rsidRPr="00B64D35" w:rsidRDefault="00594757" w:rsidP="00037E6E">
            <w:pPr>
              <w:jc w:val="center"/>
              <w:rPr>
                <w:rFonts w:ascii="Trebuchet MS" w:hAnsi="Trebuchet MS" w:cs="Arial"/>
                <w:sz w:val="18"/>
                <w:szCs w:val="18"/>
              </w:rPr>
            </w:pPr>
            <w:r>
              <w:rPr>
                <w:rFonts w:ascii="Trebuchet MS" w:hAnsi="Trebuchet MS" w:cs="Arial"/>
                <w:sz w:val="18"/>
                <w:szCs w:val="18"/>
              </w:rPr>
              <w:t>Valdomo šuntinio reaktoriaus</w:t>
            </w:r>
            <w:r w:rsidRPr="00B64D35">
              <w:rPr>
                <w:rFonts w:ascii="Trebuchet MS" w:hAnsi="Trebuchet MS" w:cs="Arial"/>
                <w:sz w:val="18"/>
                <w:szCs w:val="18"/>
              </w:rPr>
              <w:t xml:space="preserve"> konstrukcijoje turi būti numatyta/</w:t>
            </w:r>
          </w:p>
          <w:p w14:paraId="3D622275" w14:textId="272B9690"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lang w:val="en-US"/>
              </w:rPr>
              <w:t xml:space="preserve">In a design of the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shall be foreseen</w:t>
            </w:r>
          </w:p>
        </w:tc>
        <w:tc>
          <w:tcPr>
            <w:tcW w:w="4467" w:type="dxa"/>
            <w:vAlign w:val="center"/>
          </w:tcPr>
          <w:p w14:paraId="78D0B778" w14:textId="3D4FA1BE"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sz w:val="18"/>
                <w:szCs w:val="18"/>
              </w:rPr>
              <w:t xml:space="preserve">Galimybė atlikti atšakų perjungiklio </w:t>
            </w:r>
            <w:proofErr w:type="spellStart"/>
            <w:r w:rsidRPr="00B64D35">
              <w:rPr>
                <w:rFonts w:ascii="Trebuchet MS" w:hAnsi="Trebuchet MS"/>
                <w:sz w:val="18"/>
                <w:szCs w:val="18"/>
              </w:rPr>
              <w:t>išrinkėjo</w:t>
            </w:r>
            <w:proofErr w:type="spellEnd"/>
            <w:r w:rsidRPr="00B64D35">
              <w:rPr>
                <w:rFonts w:ascii="Trebuchet MS" w:hAnsi="Trebuchet MS"/>
                <w:sz w:val="18"/>
                <w:szCs w:val="18"/>
              </w:rPr>
              <w:t xml:space="preserve"> (selektoriaus) ir kitų jo dalių apžiūrą ir remontą išleidžiant alyvą ir personalui patenkant į bako vidų/ </w:t>
            </w:r>
            <w:r w:rsidRPr="00B64D35">
              <w:rPr>
                <w:rFonts w:ascii="Trebuchet MS" w:hAnsi="Trebuchet MS"/>
                <w:sz w:val="18"/>
                <w:szCs w:val="18"/>
                <w:lang w:val="en-US"/>
              </w:rPr>
              <w:t>Possibility of inspection and repair of tap selector and other parts of tap changer by draining the oil and personnel getting inside the tank </w:t>
            </w:r>
            <w:r w:rsidRPr="00B64D35">
              <w:rPr>
                <w:rFonts w:ascii="Trebuchet MS" w:hAnsi="Trebuchet MS"/>
                <w:sz w:val="18"/>
                <w:szCs w:val="18"/>
                <w:vertAlign w:val="superscript"/>
                <w:lang w:val="en-US"/>
              </w:rPr>
              <w:t>a)</w:t>
            </w:r>
          </w:p>
        </w:tc>
        <w:tc>
          <w:tcPr>
            <w:tcW w:w="2977" w:type="dxa"/>
          </w:tcPr>
          <w:p w14:paraId="420F7817" w14:textId="77777777" w:rsidR="00594757" w:rsidRPr="00B64D35" w:rsidRDefault="00594757" w:rsidP="00037E6E">
            <w:pPr>
              <w:jc w:val="center"/>
              <w:rPr>
                <w:rFonts w:ascii="Trebuchet MS" w:hAnsi="Trebuchet MS"/>
                <w:sz w:val="18"/>
                <w:szCs w:val="18"/>
              </w:rPr>
            </w:pPr>
          </w:p>
        </w:tc>
        <w:tc>
          <w:tcPr>
            <w:tcW w:w="2240" w:type="dxa"/>
            <w:gridSpan w:val="3"/>
          </w:tcPr>
          <w:p w14:paraId="6D17F60C" w14:textId="77777777" w:rsidR="00594757" w:rsidRPr="00B64D35" w:rsidRDefault="00594757" w:rsidP="00037E6E">
            <w:pPr>
              <w:spacing w:after="160" w:line="259" w:lineRule="auto"/>
              <w:jc w:val="center"/>
            </w:pPr>
          </w:p>
        </w:tc>
      </w:tr>
      <w:tr w:rsidR="009E791F" w:rsidRPr="00B64D35" w14:paraId="003CB1AB" w14:textId="4B471894" w:rsidTr="009450BF">
        <w:trPr>
          <w:cantSplit/>
          <w:trHeight w:val="170"/>
        </w:trPr>
        <w:tc>
          <w:tcPr>
            <w:tcW w:w="568" w:type="dxa"/>
            <w:vMerge/>
            <w:vAlign w:val="center"/>
          </w:tcPr>
          <w:p w14:paraId="352962BA"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0FBD4EFE" w14:textId="77777777" w:rsidR="00594757" w:rsidRPr="00B64D35" w:rsidRDefault="00594757" w:rsidP="00037E6E">
            <w:pPr>
              <w:jc w:val="center"/>
              <w:rPr>
                <w:rFonts w:ascii="Trebuchet MS" w:hAnsi="Trebuchet MS" w:cs="Arial"/>
                <w:sz w:val="18"/>
                <w:szCs w:val="18"/>
              </w:rPr>
            </w:pPr>
          </w:p>
        </w:tc>
        <w:tc>
          <w:tcPr>
            <w:tcW w:w="4467" w:type="dxa"/>
            <w:vAlign w:val="center"/>
          </w:tcPr>
          <w:p w14:paraId="73183C96" w14:textId="77777777" w:rsidR="00594757" w:rsidRPr="00B64D35" w:rsidRDefault="00594757" w:rsidP="00037E6E">
            <w:pPr>
              <w:jc w:val="center"/>
              <w:rPr>
                <w:rFonts w:ascii="Trebuchet MS" w:hAnsi="Trebuchet MS" w:cs="Arial"/>
                <w:sz w:val="18"/>
                <w:szCs w:val="18"/>
              </w:rPr>
            </w:pPr>
            <w:bookmarkStart w:id="1" w:name="_Hlk44512226"/>
            <w:r w:rsidRPr="00B64D35">
              <w:rPr>
                <w:rFonts w:ascii="Trebuchet MS" w:hAnsi="Trebuchet MS" w:cs="Arial"/>
                <w:sz w:val="18"/>
                <w:szCs w:val="18"/>
              </w:rPr>
              <w:t>Bet kurio įvado arba įvado srovės transformatoriaus pakeitimas</w:t>
            </w:r>
            <w:bookmarkEnd w:id="1"/>
            <w:r w:rsidRPr="00B64D35">
              <w:rPr>
                <w:rFonts w:ascii="Trebuchet MS" w:hAnsi="Trebuchet MS" w:cs="Arial"/>
                <w:sz w:val="18"/>
                <w:szCs w:val="18"/>
              </w:rPr>
              <w:t xml:space="preserve"> be bako dangčio nuėmimo ir alyvos nupylimo iki viršutinio apvijų lygio/</w:t>
            </w:r>
          </w:p>
          <w:p w14:paraId="6C8C1C72" w14:textId="2C6C5D97"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Exchange of any bushing or bushing CT without dismantling of the cover and lowering oil level below the upper level of windings </w:t>
            </w:r>
            <w:r w:rsidRPr="00B64D35">
              <w:rPr>
                <w:rFonts w:ascii="Trebuchet MS" w:hAnsi="Trebuchet MS" w:cs="Arial"/>
                <w:sz w:val="18"/>
                <w:szCs w:val="18"/>
                <w:vertAlign w:val="superscript"/>
                <w:lang w:val="en-US"/>
              </w:rPr>
              <w:t>a)</w:t>
            </w:r>
          </w:p>
        </w:tc>
        <w:tc>
          <w:tcPr>
            <w:tcW w:w="2977" w:type="dxa"/>
          </w:tcPr>
          <w:p w14:paraId="728A90D0" w14:textId="77777777" w:rsidR="00594757" w:rsidRPr="00B64D35" w:rsidRDefault="00594757" w:rsidP="00037E6E">
            <w:pPr>
              <w:jc w:val="center"/>
              <w:rPr>
                <w:rFonts w:ascii="Trebuchet MS" w:hAnsi="Trebuchet MS" w:cs="Arial"/>
                <w:sz w:val="18"/>
                <w:szCs w:val="18"/>
              </w:rPr>
            </w:pPr>
          </w:p>
        </w:tc>
        <w:tc>
          <w:tcPr>
            <w:tcW w:w="2240" w:type="dxa"/>
            <w:gridSpan w:val="3"/>
          </w:tcPr>
          <w:p w14:paraId="0186C71A" w14:textId="77777777" w:rsidR="00594757" w:rsidRPr="00B64D35" w:rsidRDefault="00594757" w:rsidP="00037E6E">
            <w:pPr>
              <w:spacing w:after="160" w:line="259" w:lineRule="auto"/>
              <w:jc w:val="center"/>
            </w:pPr>
          </w:p>
        </w:tc>
      </w:tr>
      <w:tr w:rsidR="009E791F" w:rsidRPr="00B64D35" w14:paraId="69F947B2" w14:textId="2A90E20D" w:rsidTr="009450BF">
        <w:trPr>
          <w:cantSplit/>
          <w:trHeight w:val="170"/>
        </w:trPr>
        <w:tc>
          <w:tcPr>
            <w:tcW w:w="568" w:type="dxa"/>
            <w:vMerge/>
            <w:vAlign w:val="center"/>
          </w:tcPr>
          <w:p w14:paraId="4DDFC3FB"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1C6E64FE" w14:textId="77777777" w:rsidR="00594757" w:rsidRPr="00B64D35" w:rsidRDefault="00594757" w:rsidP="00037E6E">
            <w:pPr>
              <w:jc w:val="center"/>
              <w:rPr>
                <w:rFonts w:ascii="Trebuchet MS" w:hAnsi="Trebuchet MS" w:cs="Arial"/>
                <w:sz w:val="18"/>
                <w:szCs w:val="18"/>
              </w:rPr>
            </w:pPr>
          </w:p>
        </w:tc>
        <w:tc>
          <w:tcPr>
            <w:tcW w:w="4467" w:type="dxa"/>
            <w:vAlign w:val="center"/>
          </w:tcPr>
          <w:p w14:paraId="339A347A" w14:textId="77777777"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Kilpos kėlimui ir tempimui/</w:t>
            </w:r>
          </w:p>
          <w:p w14:paraId="5225162D" w14:textId="70F7FC2F"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Lugs for lifting and dragging </w:t>
            </w:r>
            <w:r w:rsidRPr="00B64D35">
              <w:rPr>
                <w:rFonts w:ascii="Trebuchet MS" w:hAnsi="Trebuchet MS" w:cs="Arial"/>
                <w:sz w:val="18"/>
                <w:szCs w:val="18"/>
                <w:vertAlign w:val="superscript"/>
                <w:lang w:val="en-US"/>
              </w:rPr>
              <w:t>a)</w:t>
            </w:r>
          </w:p>
        </w:tc>
        <w:tc>
          <w:tcPr>
            <w:tcW w:w="2977" w:type="dxa"/>
          </w:tcPr>
          <w:p w14:paraId="010D8E11" w14:textId="77777777" w:rsidR="00594757" w:rsidRPr="00B64D35" w:rsidRDefault="00594757" w:rsidP="00037E6E">
            <w:pPr>
              <w:jc w:val="center"/>
              <w:rPr>
                <w:rFonts w:ascii="Trebuchet MS" w:hAnsi="Trebuchet MS" w:cs="Arial"/>
                <w:sz w:val="18"/>
                <w:szCs w:val="18"/>
              </w:rPr>
            </w:pPr>
          </w:p>
        </w:tc>
        <w:tc>
          <w:tcPr>
            <w:tcW w:w="2240" w:type="dxa"/>
            <w:gridSpan w:val="3"/>
          </w:tcPr>
          <w:p w14:paraId="133CC9A5" w14:textId="77777777" w:rsidR="00594757" w:rsidRPr="00B64D35" w:rsidRDefault="00594757" w:rsidP="00037E6E">
            <w:pPr>
              <w:spacing w:after="160" w:line="259" w:lineRule="auto"/>
              <w:jc w:val="center"/>
            </w:pPr>
          </w:p>
        </w:tc>
      </w:tr>
      <w:tr w:rsidR="009E791F" w:rsidRPr="00B64D35" w14:paraId="438F8366" w14:textId="5EE3F9C6" w:rsidTr="009450BF">
        <w:trPr>
          <w:cantSplit/>
          <w:trHeight w:val="170"/>
        </w:trPr>
        <w:tc>
          <w:tcPr>
            <w:tcW w:w="568" w:type="dxa"/>
            <w:vMerge/>
            <w:vAlign w:val="center"/>
          </w:tcPr>
          <w:p w14:paraId="14B4BF0C"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7511E155" w14:textId="77777777" w:rsidR="00594757" w:rsidRPr="00B64D35" w:rsidRDefault="00594757" w:rsidP="00037E6E">
            <w:pPr>
              <w:jc w:val="center"/>
              <w:rPr>
                <w:rFonts w:ascii="Trebuchet MS" w:hAnsi="Trebuchet MS" w:cs="Arial"/>
                <w:sz w:val="18"/>
                <w:szCs w:val="18"/>
              </w:rPr>
            </w:pPr>
          </w:p>
        </w:tc>
        <w:tc>
          <w:tcPr>
            <w:tcW w:w="4467" w:type="dxa"/>
            <w:vAlign w:val="center"/>
          </w:tcPr>
          <w:p w14:paraId="281E7FE5" w14:textId="77777777"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Taškai kėlimui domkratais/</w:t>
            </w:r>
          </w:p>
          <w:p w14:paraId="49FE8000" w14:textId="6B9B34B7"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Jacking points for lifting </w:t>
            </w:r>
            <w:r w:rsidRPr="00B64D35">
              <w:rPr>
                <w:rFonts w:ascii="Trebuchet MS" w:hAnsi="Trebuchet MS" w:cs="Arial"/>
                <w:sz w:val="18"/>
                <w:szCs w:val="18"/>
                <w:vertAlign w:val="superscript"/>
                <w:lang w:val="en-US"/>
              </w:rPr>
              <w:t>a)</w:t>
            </w:r>
          </w:p>
        </w:tc>
        <w:tc>
          <w:tcPr>
            <w:tcW w:w="2977" w:type="dxa"/>
          </w:tcPr>
          <w:p w14:paraId="08C24DB1" w14:textId="77777777" w:rsidR="00594757" w:rsidRPr="00B64D35" w:rsidRDefault="00594757" w:rsidP="00037E6E">
            <w:pPr>
              <w:jc w:val="center"/>
              <w:rPr>
                <w:rFonts w:ascii="Trebuchet MS" w:hAnsi="Trebuchet MS" w:cs="Arial"/>
                <w:sz w:val="18"/>
                <w:szCs w:val="18"/>
              </w:rPr>
            </w:pPr>
          </w:p>
        </w:tc>
        <w:tc>
          <w:tcPr>
            <w:tcW w:w="2240" w:type="dxa"/>
            <w:gridSpan w:val="3"/>
          </w:tcPr>
          <w:p w14:paraId="6AF2027C" w14:textId="77777777" w:rsidR="00594757" w:rsidRPr="00B64D35" w:rsidRDefault="00594757" w:rsidP="00037E6E">
            <w:pPr>
              <w:spacing w:after="160" w:line="259" w:lineRule="auto"/>
              <w:jc w:val="center"/>
            </w:pPr>
          </w:p>
        </w:tc>
      </w:tr>
      <w:tr w:rsidR="009E791F" w:rsidRPr="00B64D35" w14:paraId="20B5568A" w14:textId="61563BEA" w:rsidTr="009450BF">
        <w:trPr>
          <w:cantSplit/>
          <w:trHeight w:val="170"/>
        </w:trPr>
        <w:tc>
          <w:tcPr>
            <w:tcW w:w="568" w:type="dxa"/>
            <w:vMerge w:val="restart"/>
            <w:vAlign w:val="center"/>
          </w:tcPr>
          <w:p w14:paraId="374C308A"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4FA4DBF7" w14:textId="77777777"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Konservatoriaus konstrukcija/</w:t>
            </w:r>
          </w:p>
          <w:p w14:paraId="00EF00D1" w14:textId="40F8FA73"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lang w:val="en-US"/>
              </w:rPr>
              <w:t>Design of conservator</w:t>
            </w:r>
          </w:p>
        </w:tc>
        <w:tc>
          <w:tcPr>
            <w:tcW w:w="4467" w:type="dxa"/>
            <w:vAlign w:val="center"/>
          </w:tcPr>
          <w:p w14:paraId="4CC0EF6E" w14:textId="0BFEF837"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Galimybė apžiūrėti konservatorių iš vidaus nuleidus alyvą/</w:t>
            </w:r>
          </w:p>
          <w:p w14:paraId="6BFF0DDE" w14:textId="768B02FB"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Possibility of conservator’s inner inspection by draining oil out </w:t>
            </w:r>
            <w:r w:rsidRPr="00B64D35">
              <w:rPr>
                <w:rFonts w:ascii="Trebuchet MS" w:hAnsi="Trebuchet MS" w:cs="Arial"/>
                <w:bCs/>
                <w:sz w:val="18"/>
                <w:szCs w:val="18"/>
                <w:vertAlign w:val="superscript"/>
                <w:lang w:val="en-US"/>
              </w:rPr>
              <w:t>a)</w:t>
            </w:r>
          </w:p>
        </w:tc>
        <w:tc>
          <w:tcPr>
            <w:tcW w:w="2977" w:type="dxa"/>
          </w:tcPr>
          <w:p w14:paraId="460E772A" w14:textId="77777777" w:rsidR="00594757" w:rsidRPr="00B64D35" w:rsidRDefault="00594757" w:rsidP="00037E6E">
            <w:pPr>
              <w:jc w:val="center"/>
              <w:rPr>
                <w:rFonts w:ascii="Trebuchet MS" w:hAnsi="Trebuchet MS" w:cs="Arial"/>
                <w:sz w:val="18"/>
                <w:szCs w:val="18"/>
              </w:rPr>
            </w:pPr>
          </w:p>
        </w:tc>
        <w:tc>
          <w:tcPr>
            <w:tcW w:w="2240" w:type="dxa"/>
            <w:gridSpan w:val="3"/>
          </w:tcPr>
          <w:p w14:paraId="44457D5D" w14:textId="77777777" w:rsidR="00594757" w:rsidRPr="00B64D35" w:rsidRDefault="00594757" w:rsidP="00037E6E">
            <w:pPr>
              <w:spacing w:after="160" w:line="259" w:lineRule="auto"/>
              <w:jc w:val="center"/>
            </w:pPr>
          </w:p>
        </w:tc>
      </w:tr>
      <w:tr w:rsidR="009E791F" w:rsidRPr="00B64D35" w14:paraId="51BDFE4E" w14:textId="38E72E34" w:rsidTr="009450BF">
        <w:trPr>
          <w:cantSplit/>
          <w:trHeight w:val="170"/>
        </w:trPr>
        <w:tc>
          <w:tcPr>
            <w:tcW w:w="568" w:type="dxa"/>
            <w:vMerge/>
            <w:vAlign w:val="center"/>
          </w:tcPr>
          <w:p w14:paraId="4B77C01C"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4C11E137" w14:textId="77777777" w:rsidR="00594757" w:rsidRPr="00B64D35" w:rsidRDefault="00594757" w:rsidP="00037E6E">
            <w:pPr>
              <w:jc w:val="center"/>
              <w:rPr>
                <w:rFonts w:ascii="Trebuchet MS" w:hAnsi="Trebuchet MS" w:cs="Arial"/>
                <w:sz w:val="18"/>
                <w:szCs w:val="18"/>
              </w:rPr>
            </w:pPr>
          </w:p>
        </w:tc>
        <w:tc>
          <w:tcPr>
            <w:tcW w:w="4467" w:type="dxa"/>
            <w:vAlign w:val="center"/>
          </w:tcPr>
          <w:p w14:paraId="64F9DC29" w14:textId="5C34E6E5"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Aktyvios dalies alyvos </w:t>
            </w:r>
            <w:proofErr w:type="spellStart"/>
            <w:r w:rsidRPr="00B64D35">
              <w:rPr>
                <w:rFonts w:ascii="Trebuchet MS" w:hAnsi="Trebuchet MS" w:cs="Arial"/>
                <w:sz w:val="18"/>
                <w:szCs w:val="18"/>
              </w:rPr>
              <w:t>plėvelinė</w:t>
            </w:r>
            <w:proofErr w:type="spellEnd"/>
            <w:r w:rsidRPr="00B64D35">
              <w:rPr>
                <w:rFonts w:ascii="Trebuchet MS" w:hAnsi="Trebuchet MS" w:cs="Arial"/>
                <w:sz w:val="18"/>
                <w:szCs w:val="18"/>
              </w:rPr>
              <w:t xml:space="preserve"> apsauga/ </w:t>
            </w:r>
            <w:r w:rsidRPr="00B64D35">
              <w:rPr>
                <w:rFonts w:ascii="Trebuchet MS" w:hAnsi="Trebuchet MS" w:cs="Arial"/>
                <w:sz w:val="18"/>
                <w:szCs w:val="18"/>
                <w:lang w:val="en-US"/>
              </w:rPr>
              <w:t>Active part oil protecting flexible separator </w:t>
            </w:r>
            <w:r w:rsidRPr="00B64D35">
              <w:rPr>
                <w:rFonts w:ascii="Trebuchet MS" w:hAnsi="Trebuchet MS" w:cs="Arial"/>
                <w:bCs/>
                <w:sz w:val="18"/>
                <w:szCs w:val="18"/>
                <w:vertAlign w:val="superscript"/>
                <w:lang w:val="en-US"/>
              </w:rPr>
              <w:t>a)</w:t>
            </w:r>
          </w:p>
        </w:tc>
        <w:tc>
          <w:tcPr>
            <w:tcW w:w="2977" w:type="dxa"/>
          </w:tcPr>
          <w:p w14:paraId="5F5DAA93" w14:textId="77777777" w:rsidR="00594757" w:rsidRPr="00B64D35" w:rsidRDefault="00594757" w:rsidP="00037E6E">
            <w:pPr>
              <w:jc w:val="center"/>
              <w:rPr>
                <w:rFonts w:ascii="Trebuchet MS" w:hAnsi="Trebuchet MS" w:cs="Arial"/>
                <w:sz w:val="18"/>
                <w:szCs w:val="18"/>
              </w:rPr>
            </w:pPr>
          </w:p>
        </w:tc>
        <w:tc>
          <w:tcPr>
            <w:tcW w:w="2240" w:type="dxa"/>
            <w:gridSpan w:val="3"/>
          </w:tcPr>
          <w:p w14:paraId="17E45D6E" w14:textId="77777777" w:rsidR="00594757" w:rsidRPr="00B64D35" w:rsidRDefault="00594757" w:rsidP="00037E6E">
            <w:pPr>
              <w:spacing w:after="160" w:line="259" w:lineRule="auto"/>
              <w:jc w:val="center"/>
            </w:pPr>
          </w:p>
        </w:tc>
      </w:tr>
      <w:tr w:rsidR="009E791F" w:rsidRPr="00B64D35" w14:paraId="734F67E8" w14:textId="2F21A707" w:rsidTr="009450BF">
        <w:trPr>
          <w:cantSplit/>
          <w:trHeight w:val="170"/>
        </w:trPr>
        <w:tc>
          <w:tcPr>
            <w:tcW w:w="568" w:type="dxa"/>
            <w:vMerge/>
            <w:vAlign w:val="center"/>
          </w:tcPr>
          <w:p w14:paraId="1265B59F"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62F557D2" w14:textId="77777777" w:rsidR="00594757" w:rsidRPr="00B64D35" w:rsidRDefault="00594757" w:rsidP="00037E6E">
            <w:pPr>
              <w:jc w:val="center"/>
              <w:rPr>
                <w:rFonts w:ascii="Trebuchet MS" w:hAnsi="Trebuchet MS" w:cs="Arial"/>
                <w:sz w:val="18"/>
                <w:szCs w:val="18"/>
              </w:rPr>
            </w:pPr>
          </w:p>
        </w:tc>
        <w:tc>
          <w:tcPr>
            <w:tcW w:w="4467" w:type="dxa"/>
            <w:vAlign w:val="center"/>
          </w:tcPr>
          <w:p w14:paraId="793702EE" w14:textId="64F94F7E" w:rsidR="00594757" w:rsidRPr="00B64D35" w:rsidRDefault="00594757" w:rsidP="00037E6E">
            <w:pPr>
              <w:jc w:val="center"/>
              <w:rPr>
                <w:rFonts w:ascii="Trebuchet MS" w:hAnsi="Trebuchet MS" w:cs="Arial"/>
                <w:sz w:val="18"/>
                <w:szCs w:val="18"/>
                <w:vertAlign w:val="superscript"/>
              </w:rPr>
            </w:pPr>
            <w:proofErr w:type="spellStart"/>
            <w:r w:rsidRPr="00B64D35">
              <w:rPr>
                <w:rFonts w:ascii="Trebuchet MS" w:hAnsi="Trebuchet MS" w:cs="Arial"/>
                <w:sz w:val="18"/>
                <w:szCs w:val="18"/>
              </w:rPr>
              <w:t>Plėvelinės</w:t>
            </w:r>
            <w:proofErr w:type="spellEnd"/>
            <w:r w:rsidRPr="00B64D35">
              <w:rPr>
                <w:rFonts w:ascii="Trebuchet MS" w:hAnsi="Trebuchet MS" w:cs="Arial"/>
                <w:sz w:val="18"/>
                <w:szCs w:val="18"/>
              </w:rPr>
              <w:t xml:space="preserve"> apsaugos plyšimo indikacijos relė su pagalbiniais signaliniais kontaktais/ </w:t>
            </w:r>
            <w:r w:rsidRPr="00B64D35">
              <w:rPr>
                <w:rFonts w:ascii="Trebuchet MS" w:hAnsi="Trebuchet MS" w:cs="Arial"/>
                <w:sz w:val="18"/>
                <w:szCs w:val="18"/>
                <w:lang w:val="en-US"/>
              </w:rPr>
              <w:t>Bladder failure indicating relay with auxiliary signaling contacts </w:t>
            </w:r>
            <w:r w:rsidRPr="00B64D35">
              <w:rPr>
                <w:rFonts w:ascii="Trebuchet MS" w:hAnsi="Trebuchet MS" w:cs="Arial"/>
                <w:sz w:val="18"/>
                <w:szCs w:val="18"/>
                <w:vertAlign w:val="superscript"/>
                <w:lang w:val="en-US"/>
              </w:rPr>
              <w:t>a)</w:t>
            </w:r>
          </w:p>
        </w:tc>
        <w:tc>
          <w:tcPr>
            <w:tcW w:w="2977" w:type="dxa"/>
          </w:tcPr>
          <w:p w14:paraId="0CEB6400" w14:textId="77777777" w:rsidR="00594757" w:rsidRPr="00B64D35" w:rsidRDefault="00594757" w:rsidP="00037E6E">
            <w:pPr>
              <w:jc w:val="center"/>
              <w:rPr>
                <w:rFonts w:ascii="Trebuchet MS" w:hAnsi="Trebuchet MS" w:cs="Arial"/>
                <w:sz w:val="18"/>
                <w:szCs w:val="18"/>
              </w:rPr>
            </w:pPr>
          </w:p>
        </w:tc>
        <w:tc>
          <w:tcPr>
            <w:tcW w:w="2240" w:type="dxa"/>
            <w:gridSpan w:val="3"/>
          </w:tcPr>
          <w:p w14:paraId="391172D0" w14:textId="77777777" w:rsidR="00594757" w:rsidRPr="00B64D35" w:rsidRDefault="00594757" w:rsidP="00037E6E">
            <w:pPr>
              <w:spacing w:after="160" w:line="259" w:lineRule="auto"/>
              <w:jc w:val="center"/>
            </w:pPr>
          </w:p>
        </w:tc>
      </w:tr>
      <w:tr w:rsidR="009E791F" w:rsidRPr="00B64D35" w14:paraId="5B2D10E8" w14:textId="6D6E7A0A" w:rsidTr="009450BF">
        <w:trPr>
          <w:cantSplit/>
          <w:trHeight w:val="170"/>
        </w:trPr>
        <w:tc>
          <w:tcPr>
            <w:tcW w:w="568" w:type="dxa"/>
            <w:vAlign w:val="center"/>
          </w:tcPr>
          <w:p w14:paraId="790867D6"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998A6A7" w14:textId="65C01954" w:rsidR="00594757" w:rsidRPr="00B64D35" w:rsidRDefault="00594757"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 xml:space="preserve">Kopėčios užlipimui ant </w:t>
            </w: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dangčio</w:t>
            </w:r>
            <w:r w:rsidRPr="00B64D35">
              <w:rPr>
                <w:rFonts w:ascii="Trebuchet MS" w:hAnsi="Trebuchet MS" w:cs="Arial"/>
                <w:color w:val="000000"/>
                <w:sz w:val="18"/>
                <w:szCs w:val="18"/>
                <w:lang w:val="en-US"/>
              </w:rPr>
              <w:t>/</w:t>
            </w:r>
          </w:p>
          <w:p w14:paraId="52846C3C" w14:textId="685E3CE7" w:rsidR="00594757" w:rsidRPr="00B64D35" w:rsidRDefault="00594757" w:rsidP="00037E6E">
            <w:pPr>
              <w:jc w:val="center"/>
              <w:rPr>
                <w:rFonts w:ascii="Trebuchet MS" w:hAnsi="Trebuchet MS" w:cs="Arial"/>
                <w:sz w:val="18"/>
                <w:szCs w:val="18"/>
              </w:rPr>
            </w:pPr>
            <w:r w:rsidRPr="00B64D35">
              <w:rPr>
                <w:rFonts w:ascii="Trebuchet MS" w:hAnsi="Trebuchet MS" w:cs="Arial"/>
                <w:color w:val="000000"/>
                <w:sz w:val="18"/>
                <w:szCs w:val="18"/>
                <w:lang w:val="en-US"/>
              </w:rPr>
              <w:t xml:space="preserve">Ladder for access on a </w:t>
            </w:r>
            <w:r w:rsidRPr="009920AF">
              <w:rPr>
                <w:rFonts w:ascii="Trebuchet MS" w:hAnsi="Trebuchet MS" w:cs="Arial"/>
                <w:color w:val="000000"/>
                <w:sz w:val="18"/>
                <w:szCs w:val="18"/>
                <w:lang w:val="en-US"/>
              </w:rPr>
              <w:t>variable shunt reactor</w:t>
            </w:r>
            <w:r w:rsidRPr="00B64D35">
              <w:rPr>
                <w:rFonts w:ascii="Trebuchet MS" w:hAnsi="Trebuchet MS" w:cs="Arial"/>
                <w:color w:val="000000"/>
                <w:sz w:val="18"/>
                <w:szCs w:val="18"/>
                <w:lang w:val="en-US"/>
              </w:rPr>
              <w:t xml:space="preserve"> cover</w:t>
            </w:r>
          </w:p>
        </w:tc>
        <w:tc>
          <w:tcPr>
            <w:tcW w:w="4467" w:type="dxa"/>
            <w:vAlign w:val="center"/>
          </w:tcPr>
          <w:p w14:paraId="59266D04" w14:textId="17E8455B"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Stacionarios, su apsauginiais turėklais ir rakinama prieiga</w:t>
            </w:r>
          </w:p>
          <w:p w14:paraId="3D391E6D" w14:textId="44B969EF"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Stationary, with safety borders and lockable access </w:t>
            </w:r>
            <w:r w:rsidRPr="00B64D35">
              <w:rPr>
                <w:rFonts w:ascii="Trebuchet MS" w:hAnsi="Trebuchet MS" w:cs="Arial"/>
                <w:sz w:val="18"/>
                <w:szCs w:val="18"/>
                <w:vertAlign w:val="superscript"/>
                <w:lang w:val="en-US"/>
              </w:rPr>
              <w:t>a)</w:t>
            </w:r>
          </w:p>
        </w:tc>
        <w:tc>
          <w:tcPr>
            <w:tcW w:w="2977" w:type="dxa"/>
          </w:tcPr>
          <w:p w14:paraId="61732C1D" w14:textId="77777777" w:rsidR="00594757" w:rsidRPr="00B64D35" w:rsidRDefault="00594757" w:rsidP="00037E6E">
            <w:pPr>
              <w:jc w:val="center"/>
              <w:rPr>
                <w:rFonts w:ascii="Trebuchet MS" w:hAnsi="Trebuchet MS" w:cs="Arial"/>
                <w:sz w:val="18"/>
                <w:szCs w:val="18"/>
              </w:rPr>
            </w:pPr>
          </w:p>
        </w:tc>
        <w:tc>
          <w:tcPr>
            <w:tcW w:w="2240" w:type="dxa"/>
            <w:gridSpan w:val="3"/>
          </w:tcPr>
          <w:p w14:paraId="424CC1BA" w14:textId="77777777" w:rsidR="00594757" w:rsidRPr="00B64D35" w:rsidRDefault="00594757" w:rsidP="00037E6E">
            <w:pPr>
              <w:spacing w:after="160" w:line="259" w:lineRule="auto"/>
              <w:jc w:val="center"/>
            </w:pPr>
          </w:p>
        </w:tc>
      </w:tr>
      <w:tr w:rsidR="009E791F" w:rsidRPr="00B64D35" w14:paraId="5E2F447A" w14:textId="15B0CC39" w:rsidTr="009450BF">
        <w:trPr>
          <w:cantSplit/>
          <w:trHeight w:val="170"/>
        </w:trPr>
        <w:tc>
          <w:tcPr>
            <w:tcW w:w="568" w:type="dxa"/>
            <w:vAlign w:val="center"/>
          </w:tcPr>
          <w:p w14:paraId="521A5B92"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837C3F5" w14:textId="6D1B416F" w:rsidR="00594757" w:rsidRPr="00B64D35" w:rsidDel="006C0643" w:rsidRDefault="00594757" w:rsidP="00037E6E">
            <w:pPr>
              <w:jc w:val="center"/>
              <w:rPr>
                <w:rFonts w:ascii="Trebuchet MS" w:hAnsi="Trebuchet MS" w:cs="Arial"/>
                <w:color w:val="000000"/>
                <w:sz w:val="18"/>
                <w:szCs w:val="18"/>
              </w:rPr>
            </w:pP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dangčio konstrukcija/ </w:t>
            </w:r>
            <w:r w:rsidRPr="00B64D35">
              <w:rPr>
                <w:rFonts w:ascii="Trebuchet MS" w:hAnsi="Trebuchet MS" w:cs="Arial"/>
                <w:color w:val="000000"/>
                <w:sz w:val="18"/>
                <w:szCs w:val="18"/>
                <w:lang w:val="en-US"/>
              </w:rPr>
              <w:t xml:space="preserve">Construction of </w:t>
            </w:r>
            <w:r w:rsidRPr="009920AF">
              <w:rPr>
                <w:rFonts w:ascii="Trebuchet MS" w:hAnsi="Trebuchet MS" w:cs="Arial"/>
                <w:color w:val="000000"/>
                <w:sz w:val="18"/>
                <w:szCs w:val="18"/>
                <w:lang w:val="en-US"/>
              </w:rPr>
              <w:t>variable shunt reactor</w:t>
            </w:r>
            <w:r w:rsidRPr="00B64D35">
              <w:rPr>
                <w:rFonts w:ascii="Trebuchet MS" w:hAnsi="Trebuchet MS" w:cs="Arial"/>
                <w:color w:val="000000"/>
                <w:sz w:val="18"/>
                <w:szCs w:val="18"/>
                <w:lang w:val="en-US"/>
              </w:rPr>
              <w:t xml:space="preserve"> cover</w:t>
            </w:r>
          </w:p>
        </w:tc>
        <w:tc>
          <w:tcPr>
            <w:tcW w:w="4467" w:type="dxa"/>
            <w:vAlign w:val="center"/>
          </w:tcPr>
          <w:p w14:paraId="6E6578A0" w14:textId="6E6E395D"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Suteikianti galimybę apžiūrėti visus įrenginius sumontuotus virš </w:t>
            </w:r>
            <w:r>
              <w:rPr>
                <w:rFonts w:ascii="Trebuchet MS" w:hAnsi="Trebuchet MS" w:cs="Arial"/>
                <w:sz w:val="18"/>
                <w:szCs w:val="18"/>
              </w:rPr>
              <w:t>valdomo šuntinio reaktoriaus</w:t>
            </w:r>
            <w:r w:rsidRPr="00B64D35">
              <w:rPr>
                <w:rFonts w:ascii="Trebuchet MS" w:hAnsi="Trebuchet MS" w:cs="Arial"/>
                <w:sz w:val="18"/>
                <w:szCs w:val="18"/>
              </w:rPr>
              <w:t xml:space="preserve"> dangčio: konservatorių, visus įvadus, dujines reles, atšakų perjungiklį, sklendes, termometrus ir t.t./ </w:t>
            </w:r>
            <w:r w:rsidRPr="00B64D35">
              <w:rPr>
                <w:rFonts w:ascii="Trebuchet MS" w:hAnsi="Trebuchet MS" w:cs="Arial"/>
                <w:sz w:val="18"/>
                <w:szCs w:val="18"/>
                <w:lang w:val="en-US"/>
              </w:rPr>
              <w:t>Giving access to all equipment mounted above the cover: conservator, all bushings, gas relays, tap-changer, valves, thermometers, etc. </w:t>
            </w:r>
            <w:r w:rsidRPr="00B64D35">
              <w:rPr>
                <w:rFonts w:ascii="Trebuchet MS" w:hAnsi="Trebuchet MS" w:cs="Arial"/>
                <w:sz w:val="18"/>
                <w:szCs w:val="18"/>
                <w:vertAlign w:val="superscript"/>
                <w:lang w:val="en-US"/>
              </w:rPr>
              <w:t>a)</w:t>
            </w:r>
          </w:p>
        </w:tc>
        <w:tc>
          <w:tcPr>
            <w:tcW w:w="2977" w:type="dxa"/>
          </w:tcPr>
          <w:p w14:paraId="3B4F3A43" w14:textId="77777777" w:rsidR="00594757" w:rsidRPr="00B64D35" w:rsidRDefault="00594757" w:rsidP="00037E6E">
            <w:pPr>
              <w:jc w:val="center"/>
              <w:rPr>
                <w:rFonts w:ascii="Trebuchet MS" w:hAnsi="Trebuchet MS" w:cs="Arial"/>
                <w:sz w:val="18"/>
                <w:szCs w:val="18"/>
              </w:rPr>
            </w:pPr>
          </w:p>
        </w:tc>
        <w:tc>
          <w:tcPr>
            <w:tcW w:w="2240" w:type="dxa"/>
            <w:gridSpan w:val="3"/>
          </w:tcPr>
          <w:p w14:paraId="3A975D68" w14:textId="77777777" w:rsidR="00594757" w:rsidRPr="00B64D35" w:rsidRDefault="00594757" w:rsidP="00037E6E">
            <w:pPr>
              <w:spacing w:after="160" w:line="259" w:lineRule="auto"/>
              <w:jc w:val="center"/>
            </w:pPr>
          </w:p>
        </w:tc>
      </w:tr>
      <w:tr w:rsidR="009E791F" w:rsidRPr="00B64D35" w14:paraId="5AE793E7" w14:textId="54604BAE" w:rsidTr="009450BF">
        <w:trPr>
          <w:cantSplit/>
          <w:trHeight w:val="170"/>
        </w:trPr>
        <w:tc>
          <w:tcPr>
            <w:tcW w:w="568" w:type="dxa"/>
            <w:vAlign w:val="center"/>
          </w:tcPr>
          <w:p w14:paraId="2FFE6A5B"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E42ED37" w14:textId="260B13FE" w:rsidR="00594757" w:rsidRPr="00B64D35" w:rsidRDefault="00594757"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Personalo apsauga nuo kritimo iš aukščio/</w:t>
            </w:r>
            <w:r w:rsidRPr="00B64D35">
              <w:rPr>
                <w:rFonts w:ascii="Trebuchet MS" w:hAnsi="Trebuchet MS" w:cs="Arial"/>
                <w:color w:val="000000"/>
                <w:sz w:val="18"/>
                <w:szCs w:val="18"/>
                <w:lang w:val="en-US"/>
              </w:rPr>
              <w:t xml:space="preserve"> Personnel fall protection system</w:t>
            </w:r>
          </w:p>
        </w:tc>
        <w:tc>
          <w:tcPr>
            <w:tcW w:w="4467" w:type="dxa"/>
            <w:vAlign w:val="center"/>
          </w:tcPr>
          <w:p w14:paraId="78932DBF" w14:textId="6407C911"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Stacionarūs taškai aukštalipio įrangos fiksavimui ant </w:t>
            </w:r>
            <w:r>
              <w:rPr>
                <w:rFonts w:ascii="Trebuchet MS" w:hAnsi="Trebuchet MS" w:cs="Arial"/>
                <w:sz w:val="18"/>
                <w:szCs w:val="18"/>
              </w:rPr>
              <w:t>valdomo šuntinio reaktoriaus</w:t>
            </w:r>
            <w:r w:rsidRPr="00B64D35">
              <w:rPr>
                <w:rFonts w:ascii="Trebuchet MS" w:hAnsi="Trebuchet MS" w:cs="Arial"/>
                <w:sz w:val="18"/>
                <w:szCs w:val="18"/>
              </w:rPr>
              <w:t xml:space="preserve"> dangčio/ </w:t>
            </w:r>
            <w:r w:rsidRPr="00B64D35">
              <w:rPr>
                <w:rFonts w:ascii="Trebuchet MS" w:hAnsi="Trebuchet MS" w:cs="Arial"/>
                <w:sz w:val="18"/>
                <w:szCs w:val="18"/>
                <w:lang w:val="en-US"/>
              </w:rPr>
              <w:t xml:space="preserve">Fixed points for fixing the high-climbing equipment on the </w:t>
            </w:r>
            <w:r w:rsidRPr="009920AF">
              <w:rPr>
                <w:rFonts w:ascii="Trebuchet MS" w:hAnsi="Trebuchet MS" w:cs="Arial"/>
                <w:sz w:val="18"/>
                <w:szCs w:val="18"/>
                <w:lang w:val="en-US"/>
              </w:rPr>
              <w:t>variable shunt reactor</w:t>
            </w:r>
            <w:r>
              <w:rPr>
                <w:rFonts w:ascii="Trebuchet MS" w:hAnsi="Trebuchet MS" w:cs="Arial"/>
                <w:sz w:val="18"/>
                <w:szCs w:val="18"/>
                <w:lang w:val="en-US"/>
              </w:rPr>
              <w:t xml:space="preserve"> </w:t>
            </w:r>
            <w:r w:rsidRPr="00B64D35">
              <w:rPr>
                <w:rFonts w:ascii="Trebuchet MS" w:hAnsi="Trebuchet MS" w:cs="Arial"/>
                <w:sz w:val="18"/>
                <w:szCs w:val="18"/>
                <w:lang w:val="en-US"/>
              </w:rPr>
              <w:t>cover </w:t>
            </w:r>
            <w:r w:rsidRPr="00B64D35">
              <w:rPr>
                <w:rFonts w:ascii="Trebuchet MS" w:hAnsi="Trebuchet MS" w:cs="Arial"/>
                <w:sz w:val="18"/>
                <w:szCs w:val="18"/>
                <w:vertAlign w:val="superscript"/>
                <w:lang w:val="en-US"/>
              </w:rPr>
              <w:t>a)</w:t>
            </w:r>
          </w:p>
        </w:tc>
        <w:tc>
          <w:tcPr>
            <w:tcW w:w="2977" w:type="dxa"/>
          </w:tcPr>
          <w:p w14:paraId="31A8B65F" w14:textId="77777777" w:rsidR="00594757" w:rsidRPr="00B64D35" w:rsidRDefault="00594757" w:rsidP="00037E6E">
            <w:pPr>
              <w:jc w:val="center"/>
              <w:rPr>
                <w:rFonts w:ascii="Trebuchet MS" w:hAnsi="Trebuchet MS" w:cs="Arial"/>
                <w:sz w:val="18"/>
                <w:szCs w:val="18"/>
              </w:rPr>
            </w:pPr>
          </w:p>
        </w:tc>
        <w:tc>
          <w:tcPr>
            <w:tcW w:w="2240" w:type="dxa"/>
            <w:gridSpan w:val="3"/>
          </w:tcPr>
          <w:p w14:paraId="0D442E9A" w14:textId="77777777" w:rsidR="00594757" w:rsidRPr="00B64D35" w:rsidRDefault="00594757" w:rsidP="00037E6E">
            <w:pPr>
              <w:spacing w:after="160" w:line="259" w:lineRule="auto"/>
              <w:jc w:val="center"/>
            </w:pPr>
          </w:p>
        </w:tc>
      </w:tr>
      <w:tr w:rsidR="009E791F" w:rsidRPr="00B64D35" w14:paraId="45A6B103" w14:textId="0BBC7C00" w:rsidTr="009450BF">
        <w:trPr>
          <w:cantSplit/>
          <w:trHeight w:val="170"/>
        </w:trPr>
        <w:tc>
          <w:tcPr>
            <w:tcW w:w="568" w:type="dxa"/>
            <w:vAlign w:val="center"/>
          </w:tcPr>
          <w:p w14:paraId="18CCA980"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5713304" w14:textId="77777777"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rPr>
              <w:t>Bako korpuso įžeminimas/</w:t>
            </w:r>
          </w:p>
          <w:p w14:paraId="7E8F4686" w14:textId="61DB38F1" w:rsidR="00594757" w:rsidRPr="00B64D35" w:rsidRDefault="00594757" w:rsidP="00037E6E">
            <w:pPr>
              <w:jc w:val="center"/>
              <w:rPr>
                <w:rFonts w:ascii="Trebuchet MS" w:hAnsi="Trebuchet MS" w:cs="Arial"/>
                <w:sz w:val="18"/>
                <w:szCs w:val="18"/>
              </w:rPr>
            </w:pPr>
            <w:r w:rsidRPr="00B64D35">
              <w:rPr>
                <w:rFonts w:ascii="Trebuchet MS" w:hAnsi="Trebuchet MS" w:cs="Arial"/>
                <w:color w:val="000000"/>
                <w:sz w:val="18"/>
                <w:szCs w:val="18"/>
                <w:lang w:val="en-US"/>
              </w:rPr>
              <w:t>Earthing of main tank</w:t>
            </w:r>
          </w:p>
        </w:tc>
        <w:tc>
          <w:tcPr>
            <w:tcW w:w="4467" w:type="dxa"/>
            <w:vAlign w:val="center"/>
          </w:tcPr>
          <w:p w14:paraId="6111FCF6" w14:textId="32244FC4"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Varžtiniai, nuo korozijos apsaugoti elektrai laidūs kontaktai/</w:t>
            </w:r>
          </w:p>
          <w:p w14:paraId="59917744" w14:textId="5ED27991"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Pads with screw terminals with a good contact having surface protected against corrosion </w:t>
            </w:r>
            <w:r w:rsidRPr="00B64D35">
              <w:rPr>
                <w:rFonts w:ascii="Trebuchet MS" w:hAnsi="Trebuchet MS" w:cs="Arial"/>
                <w:sz w:val="18"/>
                <w:szCs w:val="18"/>
                <w:vertAlign w:val="superscript"/>
                <w:lang w:val="en-US"/>
              </w:rPr>
              <w:t>c)</w:t>
            </w:r>
          </w:p>
        </w:tc>
        <w:tc>
          <w:tcPr>
            <w:tcW w:w="2977" w:type="dxa"/>
          </w:tcPr>
          <w:p w14:paraId="636B9B04" w14:textId="77777777" w:rsidR="00594757" w:rsidRPr="00B64D35" w:rsidRDefault="00594757" w:rsidP="00037E6E">
            <w:pPr>
              <w:jc w:val="center"/>
              <w:rPr>
                <w:rFonts w:ascii="Trebuchet MS" w:hAnsi="Trebuchet MS" w:cs="Arial"/>
                <w:sz w:val="18"/>
                <w:szCs w:val="18"/>
              </w:rPr>
            </w:pPr>
          </w:p>
        </w:tc>
        <w:tc>
          <w:tcPr>
            <w:tcW w:w="2240" w:type="dxa"/>
            <w:gridSpan w:val="3"/>
          </w:tcPr>
          <w:p w14:paraId="58EDCC5D" w14:textId="77777777" w:rsidR="00594757" w:rsidRPr="00B64D35" w:rsidRDefault="00594757" w:rsidP="00037E6E">
            <w:pPr>
              <w:spacing w:after="160" w:line="259" w:lineRule="auto"/>
              <w:jc w:val="center"/>
            </w:pPr>
          </w:p>
        </w:tc>
      </w:tr>
      <w:tr w:rsidR="009E791F" w:rsidRPr="00B64D35" w14:paraId="01042B23" w14:textId="35C5E6C0" w:rsidTr="009450BF">
        <w:trPr>
          <w:cantSplit/>
          <w:trHeight w:val="170"/>
        </w:trPr>
        <w:tc>
          <w:tcPr>
            <w:tcW w:w="568" w:type="dxa"/>
            <w:vAlign w:val="center"/>
          </w:tcPr>
          <w:p w14:paraId="5D2B5FE2"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B593A25" w14:textId="5F8A8DA0"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rPr>
              <w:t>Įžeminimo kontaktų skaičius ir įrengimo vieta/</w:t>
            </w:r>
          </w:p>
          <w:p w14:paraId="640A53AA" w14:textId="6E48D67C"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Number and location of earthing pads</w:t>
            </w:r>
          </w:p>
        </w:tc>
        <w:tc>
          <w:tcPr>
            <w:tcW w:w="4467" w:type="dxa"/>
            <w:vAlign w:val="center"/>
          </w:tcPr>
          <w:p w14:paraId="739CC238" w14:textId="3200C51F"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4, kiekvienos bako kraštinės apačioje/</w:t>
            </w:r>
          </w:p>
          <w:p w14:paraId="7B38968B" w14:textId="06BA84F6" w:rsidR="00594757" w:rsidRPr="00B64D35" w:rsidRDefault="00594757" w:rsidP="00037E6E">
            <w:pPr>
              <w:jc w:val="center"/>
              <w:rPr>
                <w:rFonts w:ascii="Trebuchet MS" w:hAnsi="Trebuchet MS" w:cs="Arial"/>
                <w:sz w:val="18"/>
                <w:szCs w:val="18"/>
                <w:vertAlign w:val="superscript"/>
                <w:lang w:val="en-US"/>
              </w:rPr>
            </w:pPr>
            <w:r w:rsidRPr="00B64D35">
              <w:rPr>
                <w:rFonts w:ascii="Trebuchet MS" w:hAnsi="Trebuchet MS" w:cs="Arial"/>
                <w:sz w:val="18"/>
                <w:szCs w:val="18"/>
                <w:lang w:val="en-US"/>
              </w:rPr>
              <w:t>4, at the bottom of each side of the tank </w:t>
            </w:r>
            <w:r w:rsidRPr="00B64D35">
              <w:rPr>
                <w:rFonts w:ascii="Trebuchet MS" w:hAnsi="Trebuchet MS" w:cs="Arial"/>
                <w:sz w:val="18"/>
                <w:szCs w:val="18"/>
                <w:vertAlign w:val="superscript"/>
                <w:lang w:val="en-US"/>
              </w:rPr>
              <w:t>a)</w:t>
            </w:r>
          </w:p>
        </w:tc>
        <w:tc>
          <w:tcPr>
            <w:tcW w:w="2977" w:type="dxa"/>
          </w:tcPr>
          <w:p w14:paraId="4C503766" w14:textId="77777777" w:rsidR="00594757" w:rsidRPr="00B64D35" w:rsidRDefault="00594757" w:rsidP="00037E6E">
            <w:pPr>
              <w:jc w:val="center"/>
              <w:rPr>
                <w:rFonts w:ascii="Trebuchet MS" w:hAnsi="Trebuchet MS" w:cs="Arial"/>
                <w:sz w:val="18"/>
                <w:szCs w:val="18"/>
              </w:rPr>
            </w:pPr>
          </w:p>
        </w:tc>
        <w:tc>
          <w:tcPr>
            <w:tcW w:w="2240" w:type="dxa"/>
            <w:gridSpan w:val="3"/>
          </w:tcPr>
          <w:p w14:paraId="04321ADC" w14:textId="77777777" w:rsidR="00594757" w:rsidRPr="00B64D35" w:rsidRDefault="00594757" w:rsidP="00037E6E">
            <w:pPr>
              <w:spacing w:after="160" w:line="259" w:lineRule="auto"/>
              <w:jc w:val="center"/>
            </w:pPr>
          </w:p>
        </w:tc>
      </w:tr>
      <w:tr w:rsidR="009E791F" w:rsidRPr="00B64D35" w14:paraId="1C89113D" w14:textId="3EDB738F" w:rsidTr="009450BF">
        <w:trPr>
          <w:cantSplit/>
          <w:trHeight w:val="170"/>
        </w:trPr>
        <w:tc>
          <w:tcPr>
            <w:tcW w:w="568" w:type="dxa"/>
            <w:vAlign w:val="center"/>
          </w:tcPr>
          <w:p w14:paraId="1B9EA916"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0CC2772" w14:textId="77777777"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rPr>
              <w:t>Varžtinių sujungimų kiekis kiekvienam įžeminimo kontaktui/</w:t>
            </w:r>
          </w:p>
          <w:p w14:paraId="30C981FE" w14:textId="3B9DAF97" w:rsidR="00594757" w:rsidRPr="00B64D35" w:rsidRDefault="00594757"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Number of screw terminals for each earthing pad</w:t>
            </w:r>
          </w:p>
        </w:tc>
        <w:tc>
          <w:tcPr>
            <w:tcW w:w="4467" w:type="dxa"/>
            <w:vAlign w:val="center"/>
          </w:tcPr>
          <w:p w14:paraId="3D8CAE50" w14:textId="2B79BD4D"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rPr>
              <w:t>≥ 2 </w:t>
            </w:r>
            <w:r w:rsidRPr="00B64D35">
              <w:rPr>
                <w:rFonts w:ascii="Trebuchet MS" w:hAnsi="Trebuchet MS" w:cs="Arial"/>
                <w:sz w:val="18"/>
                <w:szCs w:val="18"/>
                <w:vertAlign w:val="superscript"/>
              </w:rPr>
              <w:t>a)</w:t>
            </w:r>
          </w:p>
        </w:tc>
        <w:tc>
          <w:tcPr>
            <w:tcW w:w="2977" w:type="dxa"/>
          </w:tcPr>
          <w:p w14:paraId="44EC5155" w14:textId="77777777" w:rsidR="00594757" w:rsidRPr="00B64D35" w:rsidRDefault="00594757" w:rsidP="00037E6E">
            <w:pPr>
              <w:jc w:val="center"/>
              <w:rPr>
                <w:rFonts w:ascii="Trebuchet MS" w:hAnsi="Trebuchet MS" w:cs="Arial"/>
                <w:sz w:val="18"/>
                <w:szCs w:val="18"/>
              </w:rPr>
            </w:pPr>
          </w:p>
        </w:tc>
        <w:tc>
          <w:tcPr>
            <w:tcW w:w="2240" w:type="dxa"/>
            <w:gridSpan w:val="3"/>
          </w:tcPr>
          <w:p w14:paraId="03ECF7DD" w14:textId="77777777" w:rsidR="00594757" w:rsidRPr="00B64D35" w:rsidRDefault="00594757" w:rsidP="00037E6E">
            <w:pPr>
              <w:spacing w:after="160" w:line="259" w:lineRule="auto"/>
              <w:jc w:val="center"/>
            </w:pPr>
          </w:p>
        </w:tc>
      </w:tr>
      <w:tr w:rsidR="009E791F" w:rsidRPr="00B64D35" w14:paraId="1083997A" w14:textId="34ED94A1" w:rsidTr="009450BF">
        <w:trPr>
          <w:cantSplit/>
          <w:trHeight w:val="170"/>
        </w:trPr>
        <w:tc>
          <w:tcPr>
            <w:tcW w:w="568" w:type="dxa"/>
            <w:vAlign w:val="center"/>
          </w:tcPr>
          <w:p w14:paraId="65D36F4C"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B61AA25" w14:textId="3B7BD5F2" w:rsidR="00594757" w:rsidRPr="00B64D35" w:rsidRDefault="00594757" w:rsidP="00037E6E">
            <w:pPr>
              <w:jc w:val="center"/>
              <w:rPr>
                <w:rFonts w:ascii="Trebuchet MS" w:hAnsi="Trebuchet MS" w:cs="Arial"/>
                <w:color w:val="000000"/>
                <w:sz w:val="18"/>
                <w:szCs w:val="18"/>
              </w:rPr>
            </w:pPr>
            <w:proofErr w:type="spellStart"/>
            <w:r w:rsidRPr="00B64D35">
              <w:rPr>
                <w:rFonts w:ascii="Trebuchet MS" w:hAnsi="Trebuchet MS" w:cs="Arial"/>
                <w:color w:val="000000"/>
                <w:sz w:val="18"/>
                <w:szCs w:val="18"/>
              </w:rPr>
              <w:t>Neutralės</w:t>
            </w:r>
            <w:proofErr w:type="spellEnd"/>
            <w:r w:rsidRPr="00B64D35">
              <w:rPr>
                <w:rFonts w:ascii="Trebuchet MS" w:hAnsi="Trebuchet MS" w:cs="Arial"/>
                <w:color w:val="000000"/>
                <w:sz w:val="18"/>
                <w:szCs w:val="18"/>
              </w:rPr>
              <w:t xml:space="preserve"> įžeminimo laidininko įrengimas/ </w:t>
            </w:r>
            <w:r w:rsidRPr="00B64D35">
              <w:rPr>
                <w:rFonts w:ascii="Trebuchet MS" w:hAnsi="Trebuchet MS" w:cs="Arial"/>
                <w:color w:val="000000"/>
                <w:sz w:val="18"/>
                <w:szCs w:val="18"/>
                <w:lang w:val="en-US"/>
              </w:rPr>
              <w:t>Installation of neutral earthing conductor</w:t>
            </w:r>
          </w:p>
        </w:tc>
        <w:tc>
          <w:tcPr>
            <w:tcW w:w="4467" w:type="dxa"/>
            <w:vAlign w:val="center"/>
          </w:tcPr>
          <w:p w14:paraId="7212DB10" w14:textId="6BBB793D" w:rsidR="00594757" w:rsidRPr="00B64D35" w:rsidRDefault="00594757" w:rsidP="00037E6E">
            <w:pPr>
              <w:jc w:val="center"/>
              <w:rPr>
                <w:rFonts w:ascii="Trebuchet MS" w:hAnsi="Trebuchet MS" w:cs="Arial"/>
                <w:sz w:val="18"/>
                <w:szCs w:val="18"/>
              </w:rPr>
            </w:pPr>
            <w:proofErr w:type="spellStart"/>
            <w:r w:rsidRPr="00B64D35">
              <w:rPr>
                <w:rFonts w:ascii="Trebuchet MS" w:hAnsi="Trebuchet MS" w:cs="Arial"/>
                <w:sz w:val="18"/>
                <w:szCs w:val="18"/>
              </w:rPr>
              <w:t>Elektriškai</w:t>
            </w:r>
            <w:proofErr w:type="spellEnd"/>
            <w:r w:rsidRPr="00B64D35">
              <w:rPr>
                <w:rFonts w:ascii="Trebuchet MS" w:hAnsi="Trebuchet MS" w:cs="Arial"/>
                <w:sz w:val="18"/>
                <w:szCs w:val="18"/>
              </w:rPr>
              <w:t xml:space="preserve"> izoliuotas nuo </w:t>
            </w:r>
            <w:r>
              <w:rPr>
                <w:rFonts w:ascii="Trebuchet MS" w:hAnsi="Trebuchet MS" w:cs="Arial"/>
                <w:sz w:val="18"/>
                <w:szCs w:val="18"/>
              </w:rPr>
              <w:t>valdomo šuntinio reaktoriaus</w:t>
            </w:r>
            <w:r w:rsidRPr="00B64D35">
              <w:rPr>
                <w:rFonts w:ascii="Trebuchet MS" w:hAnsi="Trebuchet MS" w:cs="Arial"/>
                <w:sz w:val="18"/>
                <w:szCs w:val="18"/>
              </w:rPr>
              <w:t xml:space="preserve"> bako/</w:t>
            </w:r>
          </w:p>
          <w:p w14:paraId="6CC95117" w14:textId="19CF1027"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 xml:space="preserve">Electrically isolated from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tank </w:t>
            </w:r>
            <w:r w:rsidRPr="00B64D35">
              <w:rPr>
                <w:rFonts w:ascii="Trebuchet MS" w:hAnsi="Trebuchet MS" w:cs="Arial"/>
                <w:sz w:val="18"/>
                <w:szCs w:val="18"/>
                <w:vertAlign w:val="superscript"/>
                <w:lang w:val="en-US"/>
              </w:rPr>
              <w:t>a)</w:t>
            </w:r>
          </w:p>
        </w:tc>
        <w:tc>
          <w:tcPr>
            <w:tcW w:w="2977" w:type="dxa"/>
          </w:tcPr>
          <w:p w14:paraId="355DE744" w14:textId="77777777" w:rsidR="00594757" w:rsidRPr="00B64D35" w:rsidRDefault="00594757" w:rsidP="00037E6E">
            <w:pPr>
              <w:jc w:val="center"/>
              <w:rPr>
                <w:rFonts w:ascii="Trebuchet MS" w:hAnsi="Trebuchet MS" w:cs="Arial"/>
                <w:sz w:val="18"/>
                <w:szCs w:val="18"/>
              </w:rPr>
            </w:pPr>
          </w:p>
        </w:tc>
        <w:tc>
          <w:tcPr>
            <w:tcW w:w="2240" w:type="dxa"/>
            <w:gridSpan w:val="3"/>
          </w:tcPr>
          <w:p w14:paraId="196BB8EF" w14:textId="77777777" w:rsidR="00594757" w:rsidRPr="00B64D35" w:rsidRDefault="00594757" w:rsidP="00037E6E">
            <w:pPr>
              <w:spacing w:after="160" w:line="259" w:lineRule="auto"/>
              <w:jc w:val="center"/>
            </w:pPr>
          </w:p>
        </w:tc>
      </w:tr>
      <w:tr w:rsidR="009E791F" w:rsidRPr="00B64D35" w14:paraId="7E4548C8" w14:textId="54A2777F" w:rsidTr="009450BF">
        <w:trPr>
          <w:cantSplit/>
          <w:trHeight w:val="170"/>
        </w:trPr>
        <w:tc>
          <w:tcPr>
            <w:tcW w:w="568" w:type="dxa"/>
            <w:vAlign w:val="center"/>
          </w:tcPr>
          <w:p w14:paraId="675205AC" w14:textId="77777777" w:rsidR="00594757" w:rsidRPr="00B64D35" w:rsidRDefault="00594757"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E613EAB" w14:textId="5F7DB6C1"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rPr>
              <w:t xml:space="preserve">Įvadai </w:t>
            </w:r>
            <w:proofErr w:type="spellStart"/>
            <w:r w:rsidRPr="00B64D35">
              <w:rPr>
                <w:rFonts w:ascii="Trebuchet MS" w:hAnsi="Trebuchet MS" w:cs="Arial"/>
                <w:sz w:val="18"/>
                <w:szCs w:val="18"/>
              </w:rPr>
              <w:t>magnetolaidžio</w:t>
            </w:r>
            <w:proofErr w:type="spellEnd"/>
            <w:r w:rsidRPr="00B64D35">
              <w:rPr>
                <w:rFonts w:ascii="Trebuchet MS" w:hAnsi="Trebuchet MS" w:cs="Arial"/>
                <w:sz w:val="18"/>
                <w:szCs w:val="18"/>
              </w:rPr>
              <w:t xml:space="preserve"> ir jo atskirų dalių įžeminimui ir izoliacijos varžos matavimams be alyvos išpylimo ir </w:t>
            </w:r>
            <w:r>
              <w:rPr>
                <w:rFonts w:ascii="Trebuchet MS" w:hAnsi="Trebuchet MS" w:cs="Arial"/>
                <w:sz w:val="18"/>
                <w:szCs w:val="18"/>
              </w:rPr>
              <w:t>valdomo šuntinio reaktoriaus</w:t>
            </w:r>
            <w:r w:rsidRPr="00B64D35">
              <w:rPr>
                <w:rFonts w:ascii="Trebuchet MS" w:hAnsi="Trebuchet MS" w:cs="Arial"/>
                <w:sz w:val="18"/>
                <w:szCs w:val="18"/>
              </w:rPr>
              <w:t xml:space="preserve"> ardymo/</w:t>
            </w:r>
          </w:p>
          <w:p w14:paraId="50B09703" w14:textId="528447E0" w:rsidR="00594757" w:rsidRPr="00B64D35" w:rsidRDefault="00594757" w:rsidP="00037E6E">
            <w:pPr>
              <w:jc w:val="center"/>
              <w:rPr>
                <w:rFonts w:ascii="Trebuchet MS" w:hAnsi="Trebuchet MS" w:cs="Arial"/>
                <w:sz w:val="18"/>
                <w:szCs w:val="18"/>
              </w:rPr>
            </w:pPr>
            <w:r w:rsidRPr="00B64D35">
              <w:rPr>
                <w:rFonts w:ascii="Trebuchet MS" w:hAnsi="Trebuchet MS" w:cs="Arial"/>
                <w:sz w:val="18"/>
                <w:szCs w:val="18"/>
                <w:lang w:val="en-US"/>
              </w:rPr>
              <w:t xml:space="preserve">Bushings for earthing and measurements of insulation of core and its separate parts without oil draining and dismantling of </w:t>
            </w:r>
            <w:r w:rsidRPr="009920AF">
              <w:rPr>
                <w:rFonts w:ascii="Trebuchet MS" w:hAnsi="Trebuchet MS" w:cs="Arial"/>
                <w:sz w:val="18"/>
                <w:szCs w:val="18"/>
                <w:lang w:val="en-US"/>
              </w:rPr>
              <w:t>variable shunt reactor</w:t>
            </w:r>
          </w:p>
        </w:tc>
        <w:tc>
          <w:tcPr>
            <w:tcW w:w="4467" w:type="dxa"/>
            <w:vAlign w:val="center"/>
          </w:tcPr>
          <w:p w14:paraId="2497040C" w14:textId="7207F30C" w:rsidR="00594757" w:rsidRPr="00B64D35" w:rsidRDefault="00594757" w:rsidP="00037E6E">
            <w:pPr>
              <w:jc w:val="center"/>
              <w:rPr>
                <w:rFonts w:ascii="Trebuchet MS" w:hAnsi="Trebuchet MS" w:cs="Arial"/>
                <w:sz w:val="18"/>
                <w:szCs w:val="18"/>
                <w:lang w:val="en-US"/>
              </w:rPr>
            </w:pPr>
            <w:r w:rsidRPr="00B64D35">
              <w:rPr>
                <w:rFonts w:ascii="Trebuchet MS" w:hAnsi="Trebuchet MS" w:cs="Arial"/>
                <w:sz w:val="18"/>
                <w:szCs w:val="18"/>
              </w:rPr>
              <w:t xml:space="preserve">Atskiroje dėžutėje ant </w:t>
            </w:r>
            <w:r>
              <w:rPr>
                <w:rFonts w:ascii="Trebuchet MS" w:hAnsi="Trebuchet MS" w:cs="Arial"/>
                <w:sz w:val="18"/>
                <w:szCs w:val="18"/>
              </w:rPr>
              <w:t>valdomo šuntinio reaktoriaus</w:t>
            </w:r>
            <w:r w:rsidRPr="00B64D35">
              <w:rPr>
                <w:rFonts w:ascii="Trebuchet MS" w:hAnsi="Trebuchet MS" w:cs="Arial"/>
                <w:sz w:val="18"/>
                <w:szCs w:val="18"/>
              </w:rPr>
              <w:t xml:space="preserve"> viršutinio dangčio/</w:t>
            </w:r>
          </w:p>
          <w:p w14:paraId="219E2DC7" w14:textId="74BB92DD" w:rsidR="00594757" w:rsidRPr="00B64D35" w:rsidRDefault="00594757"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 xml:space="preserve">Installed in separate box on the top cover of the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w:t>
            </w:r>
            <w:r w:rsidRPr="00B64D35">
              <w:rPr>
                <w:rFonts w:ascii="Trebuchet MS" w:hAnsi="Trebuchet MS" w:cs="Arial"/>
                <w:sz w:val="18"/>
                <w:szCs w:val="18"/>
                <w:vertAlign w:val="superscript"/>
                <w:lang w:val="en-US"/>
              </w:rPr>
              <w:t>a)</w:t>
            </w:r>
          </w:p>
        </w:tc>
        <w:tc>
          <w:tcPr>
            <w:tcW w:w="2977" w:type="dxa"/>
          </w:tcPr>
          <w:p w14:paraId="66C75214" w14:textId="77777777" w:rsidR="00594757" w:rsidRPr="00B64D35" w:rsidRDefault="00594757" w:rsidP="00037E6E">
            <w:pPr>
              <w:jc w:val="center"/>
              <w:rPr>
                <w:rFonts w:ascii="Trebuchet MS" w:hAnsi="Trebuchet MS" w:cs="Arial"/>
                <w:sz w:val="18"/>
                <w:szCs w:val="18"/>
              </w:rPr>
            </w:pPr>
          </w:p>
        </w:tc>
        <w:tc>
          <w:tcPr>
            <w:tcW w:w="2240" w:type="dxa"/>
            <w:gridSpan w:val="3"/>
          </w:tcPr>
          <w:p w14:paraId="77CF38B2" w14:textId="77777777" w:rsidR="00594757" w:rsidRPr="00B64D35" w:rsidRDefault="00594757" w:rsidP="00037E6E">
            <w:pPr>
              <w:spacing w:after="160" w:line="259" w:lineRule="auto"/>
              <w:jc w:val="center"/>
            </w:pPr>
          </w:p>
        </w:tc>
      </w:tr>
      <w:tr w:rsidR="00824F34" w:rsidRPr="00B64D35" w14:paraId="6DC56CE5" w14:textId="688A89EE" w:rsidTr="009450BF">
        <w:trPr>
          <w:cantSplit/>
          <w:trHeight w:val="170"/>
        </w:trPr>
        <w:tc>
          <w:tcPr>
            <w:tcW w:w="568" w:type="dxa"/>
            <w:vMerge w:val="restart"/>
            <w:vAlign w:val="center"/>
          </w:tcPr>
          <w:p w14:paraId="69079B70" w14:textId="77777777" w:rsidR="00824F34" w:rsidRPr="00B64D35" w:rsidRDefault="00824F34" w:rsidP="00037E6E">
            <w:pPr>
              <w:pStyle w:val="ListParagraph"/>
              <w:numPr>
                <w:ilvl w:val="0"/>
                <w:numId w:val="52"/>
              </w:numPr>
              <w:ind w:left="357" w:hanging="357"/>
              <w:jc w:val="center"/>
              <w:rPr>
                <w:rFonts w:ascii="Trebuchet MS" w:hAnsi="Trebuchet MS"/>
                <w:sz w:val="18"/>
                <w:szCs w:val="18"/>
              </w:rPr>
            </w:pPr>
          </w:p>
        </w:tc>
        <w:tc>
          <w:tcPr>
            <w:tcW w:w="13858" w:type="dxa"/>
            <w:gridSpan w:val="6"/>
            <w:vAlign w:val="center"/>
          </w:tcPr>
          <w:p w14:paraId="25DA60FB" w14:textId="236B4881" w:rsidR="00824F34" w:rsidRPr="00B64D35" w:rsidRDefault="00824F34" w:rsidP="00037E6E">
            <w:pPr>
              <w:spacing w:after="160" w:line="259" w:lineRule="auto"/>
              <w:jc w:val="center"/>
            </w:pPr>
            <w:r w:rsidRPr="00B64D35">
              <w:rPr>
                <w:rFonts w:ascii="Trebuchet MS" w:hAnsi="Trebuchet MS"/>
                <w:b/>
                <w:bCs/>
                <w:sz w:val="18"/>
                <w:szCs w:val="18"/>
              </w:rPr>
              <w:t xml:space="preserve">Izoliacinė alyva:/ </w:t>
            </w:r>
            <w:r w:rsidRPr="00B64D35">
              <w:rPr>
                <w:rFonts w:ascii="Trebuchet MS" w:hAnsi="Trebuchet MS"/>
                <w:b/>
                <w:bCs/>
                <w:sz w:val="18"/>
                <w:szCs w:val="18"/>
                <w:lang w:val="en-US"/>
              </w:rPr>
              <w:t>Insulating oil:</w:t>
            </w:r>
          </w:p>
        </w:tc>
      </w:tr>
      <w:tr w:rsidR="009E791F" w:rsidRPr="00B64D35" w14:paraId="37F8A21D" w14:textId="46F93E21" w:rsidTr="009450BF">
        <w:trPr>
          <w:cantSplit/>
          <w:trHeight w:val="170"/>
        </w:trPr>
        <w:tc>
          <w:tcPr>
            <w:tcW w:w="568" w:type="dxa"/>
            <w:vMerge/>
            <w:vAlign w:val="center"/>
          </w:tcPr>
          <w:p w14:paraId="070A937A"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51A6465"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Izoliacinės alyvos tipas/</w:t>
            </w:r>
          </w:p>
          <w:p w14:paraId="3BC85695" w14:textId="2B6614F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Type of insulating oil</w:t>
            </w:r>
          </w:p>
        </w:tc>
        <w:tc>
          <w:tcPr>
            <w:tcW w:w="4467" w:type="dxa"/>
            <w:vAlign w:val="center"/>
          </w:tcPr>
          <w:p w14:paraId="7D8AB43B" w14:textId="77777777" w:rsidR="00824F34" w:rsidRPr="00B64D35" w:rsidRDefault="00824F34" w:rsidP="00037E6E">
            <w:pPr>
              <w:jc w:val="center"/>
              <w:rPr>
                <w:rFonts w:ascii="Trebuchet MS" w:hAnsi="Trebuchet MS" w:cs="Arial"/>
                <w:sz w:val="18"/>
                <w:szCs w:val="18"/>
              </w:rPr>
            </w:pPr>
            <w:proofErr w:type="spellStart"/>
            <w:r w:rsidRPr="00B64D35">
              <w:rPr>
                <w:rFonts w:ascii="Trebuchet MS" w:hAnsi="Trebuchet MS" w:cs="Arial"/>
                <w:sz w:val="18"/>
                <w:szCs w:val="18"/>
              </w:rPr>
              <w:t>Nytro</w:t>
            </w:r>
            <w:proofErr w:type="spellEnd"/>
            <w:r w:rsidRPr="00B64D35">
              <w:rPr>
                <w:rFonts w:ascii="Trebuchet MS" w:hAnsi="Trebuchet MS" w:cs="Arial"/>
                <w:sz w:val="18"/>
                <w:szCs w:val="18"/>
              </w:rPr>
              <w:t xml:space="preserve"> 10XN</w:t>
            </w:r>
          </w:p>
          <w:p w14:paraId="0FAE72DD" w14:textId="4FA3B2D0"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arba ekvivalentiška, kurios maišymas su nurodytu tipu leidžiamas bet kokiomis proporcijomis</w:t>
            </w:r>
            <w:r w:rsidRPr="00B64D35">
              <w:rPr>
                <w:rFonts w:ascii="Trebuchet MS" w:hAnsi="Trebuchet MS" w:cs="Arial"/>
                <w:sz w:val="18"/>
                <w:szCs w:val="18"/>
                <w:lang w:val="en-US"/>
              </w:rPr>
              <w:t>/ or equivalent, the mixing of which with specified type is permissible in any proportion</w:t>
            </w:r>
            <w:r w:rsidRPr="00B64D35">
              <w:rPr>
                <w:rFonts w:ascii="Trebuchet MS" w:hAnsi="Trebuchet MS" w:cs="Arial"/>
                <w:sz w:val="18"/>
                <w:szCs w:val="18"/>
              </w:rPr>
              <w:t> </w:t>
            </w:r>
            <w:r w:rsidRPr="00B64D35">
              <w:rPr>
                <w:rFonts w:ascii="Trebuchet MS" w:hAnsi="Trebuchet MS" w:cs="Arial"/>
                <w:sz w:val="18"/>
                <w:szCs w:val="18"/>
                <w:vertAlign w:val="superscript"/>
              </w:rPr>
              <w:t xml:space="preserve">a), </w:t>
            </w:r>
            <w:r w:rsidRPr="00B64D35">
              <w:rPr>
                <w:rFonts w:ascii="Trebuchet MS" w:hAnsi="Trebuchet MS" w:cs="Arial"/>
                <w:sz w:val="18"/>
                <w:szCs w:val="18"/>
                <w:vertAlign w:val="superscript"/>
                <w:lang w:val="en-US"/>
              </w:rPr>
              <w:t>c)</w:t>
            </w:r>
          </w:p>
        </w:tc>
        <w:tc>
          <w:tcPr>
            <w:tcW w:w="2977" w:type="dxa"/>
          </w:tcPr>
          <w:p w14:paraId="6BC54EA8" w14:textId="77777777" w:rsidR="00824F34" w:rsidRPr="00B64D35" w:rsidRDefault="00824F34" w:rsidP="00037E6E">
            <w:pPr>
              <w:jc w:val="center"/>
              <w:rPr>
                <w:rFonts w:ascii="Trebuchet MS" w:hAnsi="Trebuchet MS" w:cs="Arial"/>
                <w:sz w:val="18"/>
                <w:szCs w:val="18"/>
              </w:rPr>
            </w:pPr>
          </w:p>
        </w:tc>
        <w:tc>
          <w:tcPr>
            <w:tcW w:w="2240" w:type="dxa"/>
            <w:gridSpan w:val="3"/>
          </w:tcPr>
          <w:p w14:paraId="62D154D3" w14:textId="77777777" w:rsidR="00824F34" w:rsidRPr="00B64D35" w:rsidRDefault="00824F34" w:rsidP="00037E6E">
            <w:pPr>
              <w:spacing w:after="160" w:line="259" w:lineRule="auto"/>
              <w:jc w:val="center"/>
            </w:pPr>
          </w:p>
        </w:tc>
      </w:tr>
      <w:tr w:rsidR="00FA01C5" w:rsidRPr="00B64D35" w14:paraId="51748B69" w14:textId="13AFFE84" w:rsidTr="009450BF">
        <w:trPr>
          <w:cantSplit/>
          <w:trHeight w:val="170"/>
        </w:trPr>
        <w:tc>
          <w:tcPr>
            <w:tcW w:w="568" w:type="dxa"/>
            <w:vAlign w:val="center"/>
          </w:tcPr>
          <w:p w14:paraId="75141518" w14:textId="5C3FFCF6" w:rsidR="00FA01C5" w:rsidRPr="00B64D35" w:rsidRDefault="00FA01C5" w:rsidP="00037E6E">
            <w:pPr>
              <w:pStyle w:val="ListParagraph"/>
              <w:numPr>
                <w:ilvl w:val="0"/>
                <w:numId w:val="52"/>
              </w:numPr>
              <w:jc w:val="center"/>
              <w:rPr>
                <w:rFonts w:ascii="Trebuchet MS" w:hAnsi="Trebuchet MS"/>
                <w:b/>
                <w:bCs/>
                <w:sz w:val="18"/>
                <w:szCs w:val="18"/>
              </w:rPr>
            </w:pPr>
          </w:p>
        </w:tc>
        <w:tc>
          <w:tcPr>
            <w:tcW w:w="13858" w:type="dxa"/>
            <w:gridSpan w:val="6"/>
            <w:vAlign w:val="center"/>
          </w:tcPr>
          <w:p w14:paraId="31D9FCDA" w14:textId="0DED4264" w:rsidR="00FA01C5" w:rsidRPr="00B64D35" w:rsidRDefault="00FA01C5" w:rsidP="00037E6E">
            <w:pPr>
              <w:spacing w:after="160" w:line="259" w:lineRule="auto"/>
              <w:jc w:val="center"/>
            </w:pPr>
            <w:r w:rsidRPr="00B64D35">
              <w:rPr>
                <w:rFonts w:ascii="Trebuchet MS" w:hAnsi="Trebuchet MS" w:cs="Arial"/>
                <w:b/>
                <w:sz w:val="18"/>
                <w:szCs w:val="18"/>
              </w:rPr>
              <w:t xml:space="preserve">Apsauga nuo korozijos ir dažymas:/ </w:t>
            </w:r>
            <w:r w:rsidRPr="00B64D35">
              <w:rPr>
                <w:rFonts w:ascii="Trebuchet MS" w:hAnsi="Trebuchet MS" w:cs="Arial"/>
                <w:b/>
                <w:sz w:val="18"/>
                <w:szCs w:val="18"/>
                <w:lang w:val="en-US"/>
              </w:rPr>
              <w:t>Corrosion protection and painting:</w:t>
            </w:r>
          </w:p>
        </w:tc>
      </w:tr>
      <w:tr w:rsidR="009E791F" w:rsidRPr="00B64D35" w14:paraId="0258EFC8" w14:textId="12C60F8A" w:rsidTr="009450BF">
        <w:trPr>
          <w:cantSplit/>
          <w:trHeight w:val="170"/>
        </w:trPr>
        <w:tc>
          <w:tcPr>
            <w:tcW w:w="568" w:type="dxa"/>
            <w:vAlign w:val="center"/>
          </w:tcPr>
          <w:p w14:paraId="7F1516B4"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714F63E" w14:textId="1BD4C339"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rPr>
              <w:t xml:space="preserve">Korozijos poveikio kategorija visai lauko įrangai pagal ISO 12944 ne žemesnė kaip/ </w:t>
            </w:r>
            <w:r w:rsidRPr="00B64D35">
              <w:rPr>
                <w:rFonts w:ascii="Trebuchet MS" w:hAnsi="Trebuchet MS" w:cs="Arial"/>
                <w:color w:val="000000"/>
                <w:sz w:val="18"/>
                <w:szCs w:val="18"/>
                <w:lang w:val="en-US"/>
              </w:rPr>
              <w:t>Corrosivity category of all outdoor equipment according to ISO 12944 not less than</w:t>
            </w:r>
          </w:p>
        </w:tc>
        <w:tc>
          <w:tcPr>
            <w:tcW w:w="4467" w:type="dxa"/>
            <w:vAlign w:val="center"/>
          </w:tcPr>
          <w:p w14:paraId="2A37964C" w14:textId="659DCEB8"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C4 </w:t>
            </w:r>
            <w:r w:rsidRPr="00B64D35">
              <w:rPr>
                <w:rFonts w:ascii="Trebuchet MS" w:hAnsi="Trebuchet MS" w:cs="Arial"/>
                <w:sz w:val="18"/>
                <w:szCs w:val="18"/>
                <w:vertAlign w:val="superscript"/>
              </w:rPr>
              <w:t>c)</w:t>
            </w:r>
          </w:p>
        </w:tc>
        <w:tc>
          <w:tcPr>
            <w:tcW w:w="2977" w:type="dxa"/>
          </w:tcPr>
          <w:p w14:paraId="7CA9592C" w14:textId="77777777" w:rsidR="00824F34" w:rsidRPr="00B64D35" w:rsidRDefault="00824F34" w:rsidP="00037E6E">
            <w:pPr>
              <w:jc w:val="center"/>
              <w:rPr>
                <w:rFonts w:ascii="Trebuchet MS" w:hAnsi="Trebuchet MS" w:cs="Arial"/>
                <w:sz w:val="18"/>
                <w:szCs w:val="18"/>
              </w:rPr>
            </w:pPr>
          </w:p>
        </w:tc>
        <w:tc>
          <w:tcPr>
            <w:tcW w:w="2240" w:type="dxa"/>
            <w:gridSpan w:val="3"/>
          </w:tcPr>
          <w:p w14:paraId="534EDA87" w14:textId="77777777" w:rsidR="00824F34" w:rsidRPr="00B64D35" w:rsidRDefault="00824F34" w:rsidP="00037E6E">
            <w:pPr>
              <w:spacing w:after="160" w:line="259" w:lineRule="auto"/>
              <w:jc w:val="center"/>
            </w:pPr>
          </w:p>
        </w:tc>
      </w:tr>
      <w:tr w:rsidR="009E791F" w:rsidRPr="00B64D35" w14:paraId="1155755E" w14:textId="3F78195D" w:rsidTr="009450BF">
        <w:trPr>
          <w:cantSplit/>
          <w:trHeight w:val="170"/>
        </w:trPr>
        <w:tc>
          <w:tcPr>
            <w:tcW w:w="568" w:type="dxa"/>
            <w:vAlign w:val="center"/>
          </w:tcPr>
          <w:p w14:paraId="047EAD5A"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BE90D4D"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Projektinis ilgaamžiškumas pagal ISO 12944/</w:t>
            </w:r>
          </w:p>
          <w:p w14:paraId="0ACD0547" w14:textId="063F0ACC"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Expected durability according to ISO 12944</w:t>
            </w:r>
          </w:p>
        </w:tc>
        <w:tc>
          <w:tcPr>
            <w:tcW w:w="4467" w:type="dxa"/>
            <w:vAlign w:val="center"/>
          </w:tcPr>
          <w:p w14:paraId="50E81A9F"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Aukštas (≥ 15 metų)/</w:t>
            </w:r>
          </w:p>
          <w:p w14:paraId="76503561" w14:textId="06B7F2CA"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High (≥ 15 years) </w:t>
            </w:r>
            <w:r w:rsidRPr="00B64D35">
              <w:rPr>
                <w:rFonts w:ascii="Trebuchet MS" w:hAnsi="Trebuchet MS" w:cs="Arial"/>
                <w:sz w:val="18"/>
                <w:szCs w:val="18"/>
                <w:vertAlign w:val="superscript"/>
                <w:lang w:val="en-US"/>
              </w:rPr>
              <w:t>c)</w:t>
            </w:r>
          </w:p>
        </w:tc>
        <w:tc>
          <w:tcPr>
            <w:tcW w:w="2977" w:type="dxa"/>
          </w:tcPr>
          <w:p w14:paraId="0C682ED5" w14:textId="77777777" w:rsidR="00824F34" w:rsidRPr="00B64D35" w:rsidRDefault="00824F34" w:rsidP="00037E6E">
            <w:pPr>
              <w:jc w:val="center"/>
              <w:rPr>
                <w:rFonts w:ascii="Trebuchet MS" w:hAnsi="Trebuchet MS" w:cs="Arial"/>
                <w:sz w:val="18"/>
                <w:szCs w:val="18"/>
              </w:rPr>
            </w:pPr>
          </w:p>
        </w:tc>
        <w:tc>
          <w:tcPr>
            <w:tcW w:w="2240" w:type="dxa"/>
            <w:gridSpan w:val="3"/>
          </w:tcPr>
          <w:p w14:paraId="7D71E6A3" w14:textId="77777777" w:rsidR="00824F34" w:rsidRPr="00B64D35" w:rsidRDefault="00824F34" w:rsidP="00037E6E">
            <w:pPr>
              <w:spacing w:after="160" w:line="259" w:lineRule="auto"/>
              <w:jc w:val="center"/>
            </w:pPr>
          </w:p>
        </w:tc>
      </w:tr>
      <w:tr w:rsidR="009E791F" w:rsidRPr="00B64D35" w14:paraId="05D4A432" w14:textId="15AA03F6" w:rsidTr="009450BF">
        <w:trPr>
          <w:cantSplit/>
          <w:trHeight w:val="170"/>
        </w:trPr>
        <w:tc>
          <w:tcPr>
            <w:tcW w:w="568" w:type="dxa"/>
            <w:vAlign w:val="center"/>
          </w:tcPr>
          <w:p w14:paraId="5037AEF9"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792954D5"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Spalva/</w:t>
            </w:r>
          </w:p>
          <w:p w14:paraId="03407402" w14:textId="3B8DD707"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Color</w:t>
            </w:r>
          </w:p>
        </w:tc>
        <w:tc>
          <w:tcPr>
            <w:tcW w:w="4467" w:type="dxa"/>
            <w:vAlign w:val="center"/>
          </w:tcPr>
          <w:p w14:paraId="5AAF1344" w14:textId="260D9FAC"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 xml:space="preserve">RAL </w:t>
            </w:r>
            <w:r w:rsidRPr="00B64D35">
              <w:rPr>
                <w:rFonts w:ascii="Trebuchet MS" w:hAnsi="Trebuchet MS" w:cs="Arial"/>
                <w:sz w:val="18"/>
                <w:szCs w:val="18"/>
                <w:lang w:val="en-US"/>
              </w:rPr>
              <w:t>7035 </w:t>
            </w:r>
            <w:r w:rsidRPr="00B64D35">
              <w:rPr>
                <w:rFonts w:ascii="Trebuchet MS" w:hAnsi="Trebuchet MS" w:cs="Arial"/>
                <w:sz w:val="18"/>
                <w:szCs w:val="18"/>
                <w:vertAlign w:val="superscript"/>
                <w:lang w:val="en-US"/>
              </w:rPr>
              <w:t>a)</w:t>
            </w:r>
          </w:p>
        </w:tc>
        <w:tc>
          <w:tcPr>
            <w:tcW w:w="2977" w:type="dxa"/>
          </w:tcPr>
          <w:p w14:paraId="1505C0CD" w14:textId="77777777" w:rsidR="00824F34" w:rsidRPr="00B64D35" w:rsidRDefault="00824F34" w:rsidP="00037E6E">
            <w:pPr>
              <w:jc w:val="center"/>
              <w:rPr>
                <w:rFonts w:ascii="Trebuchet MS" w:hAnsi="Trebuchet MS" w:cs="Arial"/>
                <w:color w:val="000000"/>
                <w:sz w:val="18"/>
                <w:szCs w:val="18"/>
                <w:lang w:val="en-US"/>
              </w:rPr>
            </w:pPr>
          </w:p>
        </w:tc>
        <w:tc>
          <w:tcPr>
            <w:tcW w:w="2240" w:type="dxa"/>
            <w:gridSpan w:val="3"/>
          </w:tcPr>
          <w:p w14:paraId="3666BAE0" w14:textId="77777777" w:rsidR="00824F34" w:rsidRPr="00B64D35" w:rsidRDefault="00824F34" w:rsidP="00037E6E">
            <w:pPr>
              <w:spacing w:after="160" w:line="259" w:lineRule="auto"/>
              <w:jc w:val="center"/>
            </w:pPr>
          </w:p>
        </w:tc>
      </w:tr>
      <w:tr w:rsidR="009E791F" w:rsidRPr="00B64D35" w14:paraId="63CD0677" w14:textId="1E1BFA4B" w:rsidTr="009450BF">
        <w:trPr>
          <w:cantSplit/>
          <w:trHeight w:val="170"/>
        </w:trPr>
        <w:tc>
          <w:tcPr>
            <w:tcW w:w="568" w:type="dxa"/>
            <w:vAlign w:val="center"/>
          </w:tcPr>
          <w:p w14:paraId="28F37638"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16FC958"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Aušintuvų apsauga nuo korozijos/</w:t>
            </w:r>
          </w:p>
          <w:p w14:paraId="1F0AFC6B" w14:textId="59E9EA33"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Corrosion protection of coolers</w:t>
            </w:r>
          </w:p>
        </w:tc>
        <w:tc>
          <w:tcPr>
            <w:tcW w:w="4467" w:type="dxa"/>
            <w:vAlign w:val="center"/>
          </w:tcPr>
          <w:p w14:paraId="1EC15490"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Karštas cinkavimas pagal ISO 1461 arba dažymas korozijos poveikio kategorijai ne žemesnei kaip C4 projektiniam ilgaamžiškumui na mažesniam kaip 15 metų/</w:t>
            </w:r>
          </w:p>
          <w:p w14:paraId="03825696" w14:textId="504FE5B5"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Hot dip galvanized according to ISO 1461 or painted for corrosivity category not less than C4 and expected durability not less than 15 years </w:t>
            </w:r>
            <w:r w:rsidRPr="00B64D35">
              <w:rPr>
                <w:rFonts w:ascii="Trebuchet MS" w:hAnsi="Trebuchet MS" w:cs="Arial"/>
                <w:sz w:val="18"/>
                <w:szCs w:val="18"/>
                <w:vertAlign w:val="superscript"/>
                <w:lang w:val="en-US"/>
              </w:rPr>
              <w:t>c)</w:t>
            </w:r>
          </w:p>
        </w:tc>
        <w:tc>
          <w:tcPr>
            <w:tcW w:w="2977" w:type="dxa"/>
          </w:tcPr>
          <w:p w14:paraId="136F0574" w14:textId="77777777" w:rsidR="00824F34" w:rsidRPr="00B64D35" w:rsidRDefault="00824F34" w:rsidP="00037E6E">
            <w:pPr>
              <w:jc w:val="center"/>
              <w:rPr>
                <w:rFonts w:ascii="Trebuchet MS" w:hAnsi="Trebuchet MS" w:cs="Arial"/>
                <w:sz w:val="18"/>
                <w:szCs w:val="18"/>
              </w:rPr>
            </w:pPr>
          </w:p>
        </w:tc>
        <w:tc>
          <w:tcPr>
            <w:tcW w:w="2240" w:type="dxa"/>
            <w:gridSpan w:val="3"/>
          </w:tcPr>
          <w:p w14:paraId="325DDDB2" w14:textId="77777777" w:rsidR="00824F34" w:rsidRPr="00B64D35" w:rsidRDefault="00824F34" w:rsidP="00037E6E">
            <w:pPr>
              <w:spacing w:after="160" w:line="259" w:lineRule="auto"/>
              <w:jc w:val="center"/>
            </w:pPr>
          </w:p>
        </w:tc>
      </w:tr>
      <w:tr w:rsidR="00FA01C5" w:rsidRPr="00B64D35" w14:paraId="2FFD5494" w14:textId="5CAFC500" w:rsidTr="009450BF">
        <w:trPr>
          <w:cantSplit/>
          <w:trHeight w:val="170"/>
        </w:trPr>
        <w:tc>
          <w:tcPr>
            <w:tcW w:w="568" w:type="dxa"/>
            <w:vAlign w:val="center"/>
          </w:tcPr>
          <w:p w14:paraId="081A1E3C" w14:textId="0FE516A7" w:rsidR="00FA01C5" w:rsidRPr="00B64D35" w:rsidRDefault="00FA01C5" w:rsidP="00037E6E">
            <w:pPr>
              <w:pStyle w:val="ListParagraph"/>
              <w:numPr>
                <w:ilvl w:val="0"/>
                <w:numId w:val="52"/>
              </w:numPr>
              <w:jc w:val="center"/>
              <w:rPr>
                <w:rFonts w:ascii="Trebuchet MS" w:hAnsi="Trebuchet MS"/>
                <w:sz w:val="18"/>
                <w:szCs w:val="18"/>
              </w:rPr>
            </w:pPr>
          </w:p>
        </w:tc>
        <w:tc>
          <w:tcPr>
            <w:tcW w:w="13858" w:type="dxa"/>
            <w:gridSpan w:val="6"/>
            <w:vAlign w:val="center"/>
          </w:tcPr>
          <w:p w14:paraId="5E256BBD" w14:textId="3D5ED6A8" w:rsidR="00FA01C5" w:rsidRPr="00B64D35" w:rsidRDefault="00FA01C5" w:rsidP="00037E6E">
            <w:pPr>
              <w:spacing w:after="160" w:line="259" w:lineRule="auto"/>
              <w:jc w:val="center"/>
            </w:pPr>
            <w:r w:rsidRPr="00B64D35">
              <w:rPr>
                <w:rFonts w:ascii="Trebuchet MS" w:hAnsi="Trebuchet MS" w:cs="Arial"/>
                <w:b/>
                <w:color w:val="000000"/>
                <w:sz w:val="18"/>
                <w:szCs w:val="18"/>
              </w:rPr>
              <w:t xml:space="preserve">Atšakų perjungiklis:/ </w:t>
            </w:r>
            <w:r w:rsidRPr="00B64D35">
              <w:rPr>
                <w:rFonts w:ascii="Trebuchet MS" w:hAnsi="Trebuchet MS" w:cs="Arial"/>
                <w:b/>
                <w:color w:val="000000"/>
                <w:sz w:val="18"/>
                <w:szCs w:val="18"/>
                <w:lang w:val="en-US"/>
              </w:rPr>
              <w:t>Tap changer:</w:t>
            </w:r>
          </w:p>
        </w:tc>
      </w:tr>
      <w:tr w:rsidR="009E791F" w:rsidRPr="00B64D35" w14:paraId="56B5B531" w14:textId="5CA30A39" w:rsidTr="009450BF">
        <w:trPr>
          <w:cantSplit/>
          <w:trHeight w:val="170"/>
        </w:trPr>
        <w:tc>
          <w:tcPr>
            <w:tcW w:w="568" w:type="dxa"/>
            <w:vAlign w:val="center"/>
          </w:tcPr>
          <w:p w14:paraId="641A957E"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D3E33A0"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Tipas</w:t>
            </w:r>
            <w:r w:rsidRPr="00B64D35">
              <w:rPr>
                <w:rFonts w:ascii="Trebuchet MS" w:hAnsi="Trebuchet MS" w:cs="Arial"/>
                <w:color w:val="000000"/>
                <w:sz w:val="18"/>
                <w:szCs w:val="18"/>
                <w:lang w:val="en-US"/>
              </w:rPr>
              <w:t>/</w:t>
            </w:r>
          </w:p>
          <w:p w14:paraId="6AE5F44A" w14:textId="6812E25B"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Type</w:t>
            </w:r>
          </w:p>
        </w:tc>
        <w:tc>
          <w:tcPr>
            <w:tcW w:w="4467" w:type="dxa"/>
          </w:tcPr>
          <w:p w14:paraId="12D99BD8" w14:textId="75279312"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Automatinis, neatjungus apkrovos/</w:t>
            </w:r>
            <w:r w:rsidRPr="00B64D35">
              <w:rPr>
                <w:rFonts w:ascii="Trebuchet MS" w:hAnsi="Trebuchet MS" w:cs="Arial"/>
                <w:color w:val="000000"/>
                <w:sz w:val="18"/>
                <w:szCs w:val="18"/>
                <w:lang w:val="en-US"/>
              </w:rPr>
              <w:t xml:space="preserve"> Automatic, on load tap changer (OLTC) </w:t>
            </w:r>
            <w:r w:rsidRPr="00B64D35">
              <w:rPr>
                <w:rFonts w:ascii="Trebuchet MS" w:hAnsi="Trebuchet MS" w:cs="Arial"/>
                <w:color w:val="000000"/>
                <w:sz w:val="18"/>
                <w:szCs w:val="18"/>
                <w:vertAlign w:val="superscript"/>
                <w:lang w:val="en-US"/>
              </w:rPr>
              <w:t>a)</w:t>
            </w:r>
          </w:p>
        </w:tc>
        <w:tc>
          <w:tcPr>
            <w:tcW w:w="2977" w:type="dxa"/>
          </w:tcPr>
          <w:p w14:paraId="125A8866"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75CC215E" w14:textId="77777777" w:rsidR="00824F34" w:rsidRPr="00B64D35" w:rsidRDefault="00824F34" w:rsidP="00037E6E">
            <w:pPr>
              <w:spacing w:after="160" w:line="259" w:lineRule="auto"/>
              <w:jc w:val="center"/>
            </w:pPr>
          </w:p>
        </w:tc>
      </w:tr>
      <w:tr w:rsidR="009E791F" w:rsidRPr="00B64D35" w14:paraId="19127BDA" w14:textId="33290C3C" w:rsidTr="009450BF">
        <w:trPr>
          <w:cantSplit/>
          <w:trHeight w:val="170"/>
        </w:trPr>
        <w:tc>
          <w:tcPr>
            <w:tcW w:w="568" w:type="dxa"/>
            <w:vAlign w:val="center"/>
          </w:tcPr>
          <w:p w14:paraId="450691EC"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B39CF22"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Atšakų perjungiklio apsauga nuo neteisingo veikimo/</w:t>
            </w:r>
          </w:p>
          <w:p w14:paraId="13EBEAAE"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lang w:val="en-US"/>
              </w:rPr>
              <w:t>Tap-change supervisory control</w:t>
            </w:r>
          </w:p>
          <w:p w14:paraId="2818F330" w14:textId="600CA0E4" w:rsidR="00824F34" w:rsidRPr="00B64D35" w:rsidRDefault="00824F34" w:rsidP="00037E6E">
            <w:pPr>
              <w:jc w:val="center"/>
              <w:rPr>
                <w:rFonts w:ascii="Trebuchet MS" w:hAnsi="Trebuchet MS" w:cs="Arial"/>
                <w:color w:val="000000"/>
                <w:sz w:val="18"/>
                <w:szCs w:val="18"/>
              </w:rPr>
            </w:pPr>
          </w:p>
        </w:tc>
        <w:tc>
          <w:tcPr>
            <w:tcW w:w="4467" w:type="dxa"/>
          </w:tcPr>
          <w:p w14:paraId="2D3134B6"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Atšakų perjungiklio, jo veleno ir pavaros padėties stebėjimo sistema, blokuojanti veikimą atsiradus gedimui/</w:t>
            </w:r>
          </w:p>
          <w:p w14:paraId="603633DB" w14:textId="5F853DD7" w:rsidR="00824F34" w:rsidRPr="00B64D35" w:rsidRDefault="00824F34"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lang w:val="en-US"/>
              </w:rPr>
              <w:t>Tap-changer, shaft and drive position monitoring system preventing operation in the event of malfunction</w:t>
            </w:r>
            <w:r w:rsidRPr="00B64D35">
              <w:rPr>
                <w:rFonts w:ascii="Trebuchet MS" w:hAnsi="Trebuchet MS" w:cs="Arial"/>
                <w:color w:val="000000"/>
                <w:sz w:val="18"/>
                <w:szCs w:val="18"/>
              </w:rPr>
              <w:t> </w:t>
            </w:r>
            <w:r w:rsidRPr="00B64D35">
              <w:rPr>
                <w:rFonts w:ascii="Trebuchet MS" w:hAnsi="Trebuchet MS" w:cs="Arial"/>
                <w:color w:val="000000"/>
                <w:sz w:val="18"/>
                <w:szCs w:val="18"/>
                <w:vertAlign w:val="superscript"/>
              </w:rPr>
              <w:t>a)</w:t>
            </w:r>
          </w:p>
        </w:tc>
        <w:tc>
          <w:tcPr>
            <w:tcW w:w="2977" w:type="dxa"/>
          </w:tcPr>
          <w:p w14:paraId="1D0C1114"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48C721A7" w14:textId="77777777" w:rsidR="00824F34" w:rsidRPr="00B64D35" w:rsidRDefault="00824F34" w:rsidP="00037E6E">
            <w:pPr>
              <w:spacing w:after="160" w:line="259" w:lineRule="auto"/>
              <w:jc w:val="center"/>
            </w:pPr>
          </w:p>
        </w:tc>
      </w:tr>
      <w:tr w:rsidR="009E791F" w:rsidRPr="00B64D35" w14:paraId="5BFDABDE" w14:textId="626B82E7" w:rsidTr="009450BF">
        <w:trPr>
          <w:cantSplit/>
          <w:trHeight w:val="170"/>
        </w:trPr>
        <w:tc>
          <w:tcPr>
            <w:tcW w:w="568" w:type="dxa"/>
            <w:vAlign w:val="center"/>
          </w:tcPr>
          <w:p w14:paraId="512DBC45"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04245AE"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Atšakų perjungiklio </w:t>
            </w:r>
            <w:proofErr w:type="spellStart"/>
            <w:r w:rsidRPr="00B64D35">
              <w:rPr>
                <w:rFonts w:ascii="Trebuchet MS" w:hAnsi="Trebuchet MS" w:cs="Arial"/>
                <w:color w:val="000000"/>
                <w:sz w:val="18"/>
                <w:szCs w:val="18"/>
              </w:rPr>
              <w:t>kontaktoriaus</w:t>
            </w:r>
            <w:proofErr w:type="spellEnd"/>
            <w:r w:rsidRPr="00B64D35">
              <w:rPr>
                <w:rFonts w:ascii="Trebuchet MS" w:hAnsi="Trebuchet MS" w:cs="Arial"/>
                <w:color w:val="000000"/>
                <w:sz w:val="18"/>
                <w:szCs w:val="18"/>
              </w:rPr>
              <w:t xml:space="preserve"> (</w:t>
            </w:r>
            <w:proofErr w:type="spellStart"/>
            <w:r w:rsidRPr="00B64D35">
              <w:rPr>
                <w:rFonts w:ascii="Trebuchet MS" w:hAnsi="Trebuchet MS" w:cs="Arial"/>
                <w:color w:val="000000"/>
                <w:sz w:val="18"/>
                <w:szCs w:val="18"/>
              </w:rPr>
              <w:t>diverterio</w:t>
            </w:r>
            <w:proofErr w:type="spellEnd"/>
            <w:r w:rsidRPr="00B64D35">
              <w:rPr>
                <w:rFonts w:ascii="Trebuchet MS" w:hAnsi="Trebuchet MS" w:cs="Arial"/>
                <w:color w:val="000000"/>
                <w:sz w:val="18"/>
                <w:szCs w:val="18"/>
              </w:rPr>
              <w:t>) įrengimas/</w:t>
            </w:r>
          </w:p>
          <w:p w14:paraId="629C84D9" w14:textId="1C88F489"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OLTC diverter switch to be installed in</w:t>
            </w:r>
          </w:p>
        </w:tc>
        <w:tc>
          <w:tcPr>
            <w:tcW w:w="4467" w:type="dxa"/>
            <w:vAlign w:val="center"/>
          </w:tcPr>
          <w:p w14:paraId="11358A68"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Atskirtame nuo aktyvios dalies bako alyvos skyriuje/</w:t>
            </w:r>
          </w:p>
          <w:p w14:paraId="29A1543F" w14:textId="3C11ED0C"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 xml:space="preserve">Separate from active part </w:t>
            </w:r>
            <w:r>
              <w:rPr>
                <w:rFonts w:ascii="Trebuchet MS" w:hAnsi="Trebuchet MS" w:cs="Arial"/>
                <w:sz w:val="18"/>
                <w:szCs w:val="18"/>
                <w:lang w:val="en-US"/>
              </w:rPr>
              <w:t>oil</w:t>
            </w:r>
            <w:r w:rsidRPr="00B64D35">
              <w:rPr>
                <w:rFonts w:ascii="Trebuchet MS" w:hAnsi="Trebuchet MS" w:cs="Arial"/>
                <w:sz w:val="18"/>
                <w:szCs w:val="18"/>
                <w:lang w:val="en-US"/>
              </w:rPr>
              <w:t xml:space="preserve"> compartment </w:t>
            </w:r>
            <w:r w:rsidRPr="00B64D35">
              <w:rPr>
                <w:rFonts w:ascii="Trebuchet MS" w:hAnsi="Trebuchet MS" w:cs="Arial"/>
                <w:bCs/>
                <w:sz w:val="18"/>
                <w:szCs w:val="18"/>
                <w:vertAlign w:val="superscript"/>
                <w:lang w:val="en-US"/>
              </w:rPr>
              <w:t>a)</w:t>
            </w:r>
          </w:p>
        </w:tc>
        <w:tc>
          <w:tcPr>
            <w:tcW w:w="2977" w:type="dxa"/>
          </w:tcPr>
          <w:p w14:paraId="2861FF07" w14:textId="77777777" w:rsidR="00824F34" w:rsidRPr="00B64D35" w:rsidRDefault="00824F34" w:rsidP="00037E6E">
            <w:pPr>
              <w:jc w:val="center"/>
              <w:rPr>
                <w:rFonts w:ascii="Trebuchet MS" w:hAnsi="Trebuchet MS" w:cs="Arial"/>
                <w:sz w:val="18"/>
                <w:szCs w:val="18"/>
              </w:rPr>
            </w:pPr>
          </w:p>
        </w:tc>
        <w:tc>
          <w:tcPr>
            <w:tcW w:w="2240" w:type="dxa"/>
            <w:gridSpan w:val="3"/>
          </w:tcPr>
          <w:p w14:paraId="5189CADB" w14:textId="77777777" w:rsidR="00824F34" w:rsidRPr="00B64D35" w:rsidRDefault="00824F34" w:rsidP="00037E6E">
            <w:pPr>
              <w:spacing w:after="160" w:line="259" w:lineRule="auto"/>
              <w:jc w:val="center"/>
            </w:pPr>
          </w:p>
        </w:tc>
      </w:tr>
      <w:tr w:rsidR="009E791F" w:rsidRPr="00B64D35" w14:paraId="1C56AC9D" w14:textId="2E3825D3" w:rsidTr="009450BF">
        <w:trPr>
          <w:cantSplit/>
          <w:trHeight w:val="170"/>
        </w:trPr>
        <w:tc>
          <w:tcPr>
            <w:tcW w:w="568" w:type="dxa"/>
            <w:vAlign w:val="center"/>
          </w:tcPr>
          <w:p w14:paraId="6356ECE1"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02E34F69"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Pavarų kiekis</w:t>
            </w:r>
            <w:r w:rsidRPr="00B64D35">
              <w:rPr>
                <w:rFonts w:ascii="Trebuchet MS" w:hAnsi="Trebuchet MS" w:cs="Arial"/>
                <w:color w:val="000000"/>
                <w:sz w:val="18"/>
                <w:szCs w:val="18"/>
                <w:lang w:val="en-US"/>
              </w:rPr>
              <w:t>/</w:t>
            </w:r>
          </w:p>
          <w:p w14:paraId="18CA55BF" w14:textId="79369046"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Number of drives</w:t>
            </w:r>
          </w:p>
        </w:tc>
        <w:tc>
          <w:tcPr>
            <w:tcW w:w="4467" w:type="dxa"/>
            <w:vAlign w:val="center"/>
          </w:tcPr>
          <w:p w14:paraId="6158D028" w14:textId="6B1146FE" w:rsidR="00824F34" w:rsidRPr="00B64D35" w:rsidRDefault="00824F34" w:rsidP="00037E6E">
            <w:pPr>
              <w:jc w:val="center"/>
              <w:rPr>
                <w:rFonts w:ascii="Trebuchet MS" w:hAnsi="Trebuchet MS" w:cs="Arial"/>
                <w:sz w:val="18"/>
                <w:szCs w:val="18"/>
                <w:vertAlign w:val="superscript"/>
                <w:lang w:val="en-US"/>
              </w:rPr>
            </w:pPr>
            <w:r w:rsidRPr="00B64D35">
              <w:rPr>
                <w:rFonts w:ascii="Trebuchet MS" w:hAnsi="Trebuchet MS" w:cs="Arial"/>
                <w:color w:val="000000"/>
                <w:sz w:val="18"/>
                <w:szCs w:val="18"/>
              </w:rPr>
              <w:t>1</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0DC49466"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3B0FE991" w14:textId="77777777" w:rsidR="00824F34" w:rsidRPr="00B64D35" w:rsidRDefault="00824F34" w:rsidP="00037E6E">
            <w:pPr>
              <w:spacing w:after="160" w:line="259" w:lineRule="auto"/>
              <w:jc w:val="center"/>
            </w:pPr>
          </w:p>
        </w:tc>
      </w:tr>
      <w:tr w:rsidR="009E791F" w:rsidRPr="00B64D35" w14:paraId="7BB78C1E" w14:textId="6C803850" w:rsidTr="009450BF">
        <w:trPr>
          <w:cantSplit/>
          <w:trHeight w:val="170"/>
        </w:trPr>
        <w:tc>
          <w:tcPr>
            <w:tcW w:w="568" w:type="dxa"/>
            <w:vAlign w:val="center"/>
          </w:tcPr>
          <w:p w14:paraId="4428B709"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7EDB2DCC" w14:textId="77777777" w:rsidR="00824F34" w:rsidRPr="00B64D35" w:rsidRDefault="00824F34" w:rsidP="00037E6E">
            <w:pPr>
              <w:jc w:val="center"/>
              <w:rPr>
                <w:rFonts w:ascii="Trebuchet MS" w:hAnsi="Trebuchet MS" w:cs="Arial"/>
                <w:color w:val="000000"/>
                <w:sz w:val="18"/>
                <w:szCs w:val="18"/>
              </w:rPr>
            </w:pPr>
            <w:proofErr w:type="spellStart"/>
            <w:r w:rsidRPr="00B64D35">
              <w:rPr>
                <w:rFonts w:ascii="Trebuchet MS" w:hAnsi="Trebuchet MS" w:cs="Arial"/>
                <w:color w:val="000000"/>
                <w:sz w:val="18"/>
                <w:szCs w:val="18"/>
              </w:rPr>
              <w:t>Kontaktoriaus</w:t>
            </w:r>
            <w:proofErr w:type="spellEnd"/>
            <w:r w:rsidRPr="00B64D35">
              <w:rPr>
                <w:rFonts w:ascii="Trebuchet MS" w:hAnsi="Trebuchet MS" w:cs="Arial"/>
                <w:color w:val="000000"/>
                <w:sz w:val="18"/>
                <w:szCs w:val="18"/>
              </w:rPr>
              <w:t xml:space="preserve"> tipas/</w:t>
            </w:r>
          </w:p>
          <w:p w14:paraId="6902B05B" w14:textId="4D19FE1E"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Type of contactor</w:t>
            </w:r>
          </w:p>
        </w:tc>
        <w:tc>
          <w:tcPr>
            <w:tcW w:w="4467" w:type="dxa"/>
          </w:tcPr>
          <w:p w14:paraId="25985C85"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Vakuuminis/</w:t>
            </w:r>
          </w:p>
          <w:p w14:paraId="273475F7" w14:textId="1F20459B"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Vacuum </w:t>
            </w:r>
            <w:r w:rsidRPr="00B64D35">
              <w:rPr>
                <w:rFonts w:ascii="Trebuchet MS" w:hAnsi="Trebuchet MS" w:cs="Arial"/>
                <w:color w:val="000000"/>
                <w:sz w:val="18"/>
                <w:szCs w:val="18"/>
                <w:vertAlign w:val="superscript"/>
                <w:lang w:val="en-US"/>
              </w:rPr>
              <w:t>a)</w:t>
            </w:r>
          </w:p>
        </w:tc>
        <w:tc>
          <w:tcPr>
            <w:tcW w:w="2977" w:type="dxa"/>
          </w:tcPr>
          <w:p w14:paraId="5B72B2FA"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0DFD50B3" w14:textId="77777777" w:rsidR="00824F34" w:rsidRPr="00B64D35" w:rsidRDefault="00824F34" w:rsidP="00037E6E">
            <w:pPr>
              <w:spacing w:after="160" w:line="259" w:lineRule="auto"/>
              <w:jc w:val="center"/>
            </w:pPr>
          </w:p>
        </w:tc>
      </w:tr>
      <w:tr w:rsidR="009E791F" w:rsidRPr="00B64D35" w14:paraId="53D68D21" w14:textId="69AA9A9B" w:rsidTr="009450BF">
        <w:trPr>
          <w:cantSplit/>
          <w:trHeight w:val="170"/>
        </w:trPr>
        <w:tc>
          <w:tcPr>
            <w:tcW w:w="568" w:type="dxa"/>
            <w:vAlign w:val="center"/>
          </w:tcPr>
          <w:p w14:paraId="4B874D9D"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20B95D79" w14:textId="0B4E2F74"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rPr>
              <w:t xml:space="preserve">Atšakų perjungiklio </w:t>
            </w:r>
            <w:proofErr w:type="spellStart"/>
            <w:r w:rsidRPr="00B64D35">
              <w:rPr>
                <w:rFonts w:ascii="Trebuchet MS" w:hAnsi="Trebuchet MS" w:cs="Arial"/>
                <w:color w:val="000000"/>
                <w:sz w:val="18"/>
                <w:szCs w:val="18"/>
              </w:rPr>
              <w:t>išrinkėjo</w:t>
            </w:r>
            <w:proofErr w:type="spellEnd"/>
            <w:r w:rsidRPr="00B64D35">
              <w:rPr>
                <w:rFonts w:ascii="Trebuchet MS" w:hAnsi="Trebuchet MS" w:cs="Arial"/>
                <w:color w:val="000000"/>
                <w:sz w:val="18"/>
                <w:szCs w:val="18"/>
              </w:rPr>
              <w:t xml:space="preserve"> mechaninis patvarumas (operacijų skaičius) pagal IEC 60214-1</w:t>
            </w:r>
            <w:r w:rsidRPr="00B64D35">
              <w:rPr>
                <w:rFonts w:ascii="Trebuchet MS" w:hAnsi="Trebuchet MS" w:cs="Arial"/>
                <w:color w:val="000000"/>
                <w:sz w:val="18"/>
                <w:szCs w:val="18"/>
                <w:lang w:val="en-US"/>
              </w:rPr>
              <w:t xml:space="preserve">/ Mechanical endurance of tap changers selector switch (number of operations) according to </w:t>
            </w:r>
            <w:r w:rsidRPr="00B64D35">
              <w:rPr>
                <w:rFonts w:ascii="Trebuchet MS" w:hAnsi="Trebuchet MS" w:cs="Arial"/>
                <w:color w:val="000000"/>
                <w:sz w:val="18"/>
                <w:szCs w:val="18"/>
              </w:rPr>
              <w:t>IEC 60214-1</w:t>
            </w:r>
          </w:p>
        </w:tc>
        <w:tc>
          <w:tcPr>
            <w:tcW w:w="4467" w:type="dxa"/>
            <w:vAlign w:val="center"/>
          </w:tcPr>
          <w:p w14:paraId="0243B1D8" w14:textId="4E31F3C7"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 500 000 </w:t>
            </w:r>
            <w:r w:rsidRPr="00B64D35">
              <w:rPr>
                <w:rFonts w:ascii="Trebuchet MS" w:hAnsi="Trebuchet MS" w:cs="Arial"/>
                <w:color w:val="000000"/>
                <w:sz w:val="18"/>
                <w:szCs w:val="18"/>
                <w:vertAlign w:val="superscript"/>
                <w:lang w:val="en-US"/>
              </w:rPr>
              <w:t>d)</w:t>
            </w:r>
          </w:p>
        </w:tc>
        <w:tc>
          <w:tcPr>
            <w:tcW w:w="2977" w:type="dxa"/>
          </w:tcPr>
          <w:p w14:paraId="56DDF43C" w14:textId="77777777" w:rsidR="00824F34" w:rsidRPr="00B64D35" w:rsidRDefault="00824F34" w:rsidP="00037E6E">
            <w:pPr>
              <w:jc w:val="center"/>
              <w:rPr>
                <w:rFonts w:ascii="Trebuchet MS" w:hAnsi="Trebuchet MS" w:cs="Arial"/>
                <w:color w:val="000000"/>
                <w:sz w:val="18"/>
                <w:szCs w:val="18"/>
                <w:lang w:val="en-US"/>
              </w:rPr>
            </w:pPr>
          </w:p>
        </w:tc>
        <w:tc>
          <w:tcPr>
            <w:tcW w:w="2240" w:type="dxa"/>
            <w:gridSpan w:val="3"/>
          </w:tcPr>
          <w:p w14:paraId="50FA2D69" w14:textId="77777777" w:rsidR="00824F34" w:rsidRPr="00B64D35" w:rsidRDefault="00824F34" w:rsidP="00037E6E">
            <w:pPr>
              <w:spacing w:after="160" w:line="259" w:lineRule="auto"/>
              <w:jc w:val="center"/>
            </w:pPr>
          </w:p>
        </w:tc>
      </w:tr>
      <w:tr w:rsidR="009E791F" w:rsidRPr="00B64D35" w14:paraId="2FE49675" w14:textId="28ACEDB6" w:rsidTr="009450BF">
        <w:trPr>
          <w:cantSplit/>
          <w:trHeight w:val="170"/>
        </w:trPr>
        <w:tc>
          <w:tcPr>
            <w:tcW w:w="568" w:type="dxa"/>
            <w:vAlign w:val="center"/>
          </w:tcPr>
          <w:p w14:paraId="5F03AEE6"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66ACA1BC"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Atšakų perjungiklio sistemos mechaninis patvarumas (operacijų skaičius) pagal IEC 60214-1/</w:t>
            </w:r>
          </w:p>
          <w:p w14:paraId="2B598B71" w14:textId="341B02FB"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 xml:space="preserve">Mechanical endurance of tap changer’s system (number of operations) according to </w:t>
            </w:r>
            <w:r w:rsidRPr="00B64D35">
              <w:rPr>
                <w:rFonts w:ascii="Trebuchet MS" w:hAnsi="Trebuchet MS" w:cs="Arial"/>
                <w:color w:val="000000"/>
                <w:sz w:val="18"/>
                <w:szCs w:val="18"/>
              </w:rPr>
              <w:t>IEC 60214-1</w:t>
            </w:r>
          </w:p>
        </w:tc>
        <w:tc>
          <w:tcPr>
            <w:tcW w:w="4467" w:type="dxa"/>
            <w:vAlign w:val="center"/>
          </w:tcPr>
          <w:p w14:paraId="25473862" w14:textId="6898145A"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lang w:val="en-US"/>
              </w:rPr>
              <w:t>≥ 500 000 </w:t>
            </w:r>
            <w:r w:rsidRPr="00B64D35">
              <w:rPr>
                <w:rFonts w:ascii="Trebuchet MS" w:hAnsi="Trebuchet MS" w:cs="Arial"/>
                <w:color w:val="000000"/>
                <w:sz w:val="18"/>
                <w:szCs w:val="18"/>
                <w:vertAlign w:val="superscript"/>
                <w:lang w:val="en-US"/>
              </w:rPr>
              <w:t>a)</w:t>
            </w:r>
          </w:p>
        </w:tc>
        <w:tc>
          <w:tcPr>
            <w:tcW w:w="2977" w:type="dxa"/>
          </w:tcPr>
          <w:p w14:paraId="2CCF5779" w14:textId="77777777" w:rsidR="00824F34" w:rsidRPr="00B64D35" w:rsidRDefault="00824F34" w:rsidP="00037E6E">
            <w:pPr>
              <w:jc w:val="center"/>
              <w:rPr>
                <w:rFonts w:ascii="Trebuchet MS" w:hAnsi="Trebuchet MS" w:cs="Arial"/>
                <w:color w:val="000000"/>
                <w:sz w:val="18"/>
                <w:szCs w:val="18"/>
                <w:lang w:val="en-US"/>
              </w:rPr>
            </w:pPr>
          </w:p>
        </w:tc>
        <w:tc>
          <w:tcPr>
            <w:tcW w:w="2240" w:type="dxa"/>
            <w:gridSpan w:val="3"/>
          </w:tcPr>
          <w:p w14:paraId="0D282D6C" w14:textId="77777777" w:rsidR="00824F34" w:rsidRPr="00B64D35" w:rsidRDefault="00824F34" w:rsidP="00037E6E">
            <w:pPr>
              <w:spacing w:after="160" w:line="259" w:lineRule="auto"/>
              <w:jc w:val="center"/>
            </w:pPr>
          </w:p>
        </w:tc>
      </w:tr>
      <w:tr w:rsidR="009E791F" w:rsidRPr="00B64D35" w14:paraId="7C30DF81" w14:textId="59633497" w:rsidTr="009450BF">
        <w:trPr>
          <w:cantSplit/>
          <w:trHeight w:val="170"/>
        </w:trPr>
        <w:tc>
          <w:tcPr>
            <w:tcW w:w="568" w:type="dxa"/>
            <w:vAlign w:val="center"/>
          </w:tcPr>
          <w:p w14:paraId="335541DF"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66EB06EB"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Atšakų perjungiklio pavarų dėžės apsaugos laipsnis (IP kodas)/</w:t>
            </w:r>
          </w:p>
          <w:p w14:paraId="68CCCFB8" w14:textId="517F2791"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Protection level (IP code) of tap changers drive cabinet</w:t>
            </w:r>
          </w:p>
        </w:tc>
        <w:tc>
          <w:tcPr>
            <w:tcW w:w="4467" w:type="dxa"/>
            <w:vAlign w:val="center"/>
          </w:tcPr>
          <w:p w14:paraId="1449A4AB" w14:textId="77D656FF"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rPr>
              <w:t xml:space="preserve">≥ </w:t>
            </w:r>
            <w:r w:rsidRPr="00B64D35">
              <w:rPr>
                <w:rFonts w:ascii="Trebuchet MS" w:hAnsi="Trebuchet MS" w:cs="Arial"/>
                <w:color w:val="000000"/>
                <w:sz w:val="18"/>
                <w:szCs w:val="18"/>
                <w:lang w:val="en-US"/>
              </w:rPr>
              <w:t>IP 55 </w:t>
            </w:r>
            <w:r w:rsidRPr="00B64D35">
              <w:rPr>
                <w:rFonts w:ascii="Trebuchet MS" w:hAnsi="Trebuchet MS" w:cs="Arial"/>
                <w:color w:val="000000"/>
                <w:sz w:val="18"/>
                <w:szCs w:val="18"/>
                <w:vertAlign w:val="superscript"/>
                <w:lang w:val="en-US"/>
              </w:rPr>
              <w:t>a)</w:t>
            </w:r>
          </w:p>
        </w:tc>
        <w:tc>
          <w:tcPr>
            <w:tcW w:w="2977" w:type="dxa"/>
          </w:tcPr>
          <w:p w14:paraId="487369E6"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4DE57313" w14:textId="77777777" w:rsidR="00824F34" w:rsidRPr="00B64D35" w:rsidRDefault="00824F34" w:rsidP="00037E6E">
            <w:pPr>
              <w:spacing w:after="160" w:line="259" w:lineRule="auto"/>
              <w:jc w:val="center"/>
            </w:pPr>
          </w:p>
        </w:tc>
      </w:tr>
      <w:tr w:rsidR="009E791F" w:rsidRPr="00B64D35" w14:paraId="55B5CBFA" w14:textId="68C3F637" w:rsidTr="009450BF">
        <w:trPr>
          <w:cantSplit/>
          <w:trHeight w:val="170"/>
        </w:trPr>
        <w:tc>
          <w:tcPr>
            <w:tcW w:w="568" w:type="dxa"/>
            <w:vAlign w:val="center"/>
          </w:tcPr>
          <w:p w14:paraId="2C7ED624"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E3A58A1"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Atšakų perjungiklio pavaros spintos aptarnavimas</w:t>
            </w:r>
            <w:r w:rsidRPr="00B64D35">
              <w:rPr>
                <w:rFonts w:ascii="Trebuchet MS" w:hAnsi="Trebuchet MS" w:cs="Arial"/>
                <w:color w:val="000000"/>
                <w:sz w:val="18"/>
                <w:szCs w:val="18"/>
                <w:lang w:val="en-US"/>
              </w:rPr>
              <w:t>/</w:t>
            </w:r>
          </w:p>
          <w:p w14:paraId="18E9F3C7" w14:textId="161DC8E2"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Maintenance of tap changers drive cabinet</w:t>
            </w:r>
          </w:p>
        </w:tc>
        <w:tc>
          <w:tcPr>
            <w:tcW w:w="4467" w:type="dxa"/>
            <w:vAlign w:val="center"/>
          </w:tcPr>
          <w:p w14:paraId="196B505F"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Vienpusis, iš priekio</w:t>
            </w:r>
            <w:r w:rsidRPr="00B64D35">
              <w:rPr>
                <w:rFonts w:ascii="Trebuchet MS" w:hAnsi="Trebuchet MS" w:cs="Arial"/>
                <w:color w:val="000000"/>
                <w:sz w:val="18"/>
                <w:szCs w:val="18"/>
                <w:lang w:val="en-US"/>
              </w:rPr>
              <w:t>/</w:t>
            </w:r>
          </w:p>
          <w:p w14:paraId="6239E4D2" w14:textId="22D840E9"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One sided, from front side </w:t>
            </w:r>
            <w:r w:rsidRPr="00B64D35">
              <w:rPr>
                <w:rFonts w:ascii="Trebuchet MS" w:hAnsi="Trebuchet MS" w:cs="Arial"/>
                <w:color w:val="000000"/>
                <w:sz w:val="18"/>
                <w:szCs w:val="18"/>
                <w:vertAlign w:val="superscript"/>
                <w:lang w:val="en-US"/>
              </w:rPr>
              <w:t>a)</w:t>
            </w:r>
          </w:p>
        </w:tc>
        <w:tc>
          <w:tcPr>
            <w:tcW w:w="2977" w:type="dxa"/>
          </w:tcPr>
          <w:p w14:paraId="79359DBF"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40C99152" w14:textId="77777777" w:rsidR="00824F34" w:rsidRPr="00B64D35" w:rsidRDefault="00824F34" w:rsidP="00037E6E">
            <w:pPr>
              <w:spacing w:after="160" w:line="259" w:lineRule="auto"/>
              <w:jc w:val="center"/>
            </w:pPr>
          </w:p>
        </w:tc>
      </w:tr>
      <w:tr w:rsidR="009E791F" w:rsidRPr="00B64D35" w14:paraId="129E813D" w14:textId="0FD8BB80" w:rsidTr="009450BF">
        <w:trPr>
          <w:cantSplit/>
          <w:trHeight w:val="170"/>
        </w:trPr>
        <w:tc>
          <w:tcPr>
            <w:tcW w:w="568" w:type="dxa"/>
            <w:vAlign w:val="center"/>
          </w:tcPr>
          <w:p w14:paraId="7D611457"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20FE1018"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Valdymo grandinių įtampa</w:t>
            </w:r>
            <w:r w:rsidRPr="00B64D35">
              <w:rPr>
                <w:rFonts w:ascii="Trebuchet MS" w:hAnsi="Trebuchet MS" w:cs="Arial"/>
                <w:color w:val="000000"/>
                <w:sz w:val="18"/>
                <w:szCs w:val="18"/>
                <w:lang w:val="en-US"/>
              </w:rPr>
              <w:t>/</w:t>
            </w:r>
          </w:p>
          <w:p w14:paraId="10565C0C" w14:textId="0FB04C76"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Voltage of control circuits, V AC</w:t>
            </w:r>
          </w:p>
        </w:tc>
        <w:tc>
          <w:tcPr>
            <w:tcW w:w="4467" w:type="dxa"/>
            <w:vAlign w:val="center"/>
          </w:tcPr>
          <w:p w14:paraId="5C15F75F" w14:textId="45DAA021"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230 </w:t>
            </w:r>
            <w:r w:rsidRPr="00B64D35">
              <w:rPr>
                <w:rFonts w:ascii="Trebuchet MS" w:hAnsi="Trebuchet MS" w:cs="Arial"/>
                <w:color w:val="000000"/>
                <w:sz w:val="18"/>
                <w:szCs w:val="18"/>
                <w:vertAlign w:val="superscript"/>
                <w:lang w:val="en-US"/>
              </w:rPr>
              <w:t>a)</w:t>
            </w:r>
          </w:p>
        </w:tc>
        <w:tc>
          <w:tcPr>
            <w:tcW w:w="2977" w:type="dxa"/>
          </w:tcPr>
          <w:p w14:paraId="5CA0F25D" w14:textId="77777777" w:rsidR="00824F34" w:rsidRPr="00B64D35" w:rsidRDefault="00824F34" w:rsidP="00037E6E">
            <w:pPr>
              <w:jc w:val="center"/>
              <w:rPr>
                <w:rFonts w:ascii="Trebuchet MS" w:hAnsi="Trebuchet MS" w:cs="Arial"/>
                <w:color w:val="000000"/>
                <w:sz w:val="18"/>
                <w:szCs w:val="18"/>
                <w:lang w:val="en-US"/>
              </w:rPr>
            </w:pPr>
          </w:p>
        </w:tc>
        <w:tc>
          <w:tcPr>
            <w:tcW w:w="2240" w:type="dxa"/>
            <w:gridSpan w:val="3"/>
          </w:tcPr>
          <w:p w14:paraId="089DE6A2" w14:textId="77777777" w:rsidR="00824F34" w:rsidRPr="00B64D35" w:rsidRDefault="00824F34" w:rsidP="00037E6E">
            <w:pPr>
              <w:spacing w:after="160" w:line="259" w:lineRule="auto"/>
              <w:jc w:val="center"/>
            </w:pPr>
          </w:p>
        </w:tc>
      </w:tr>
      <w:tr w:rsidR="009E791F" w:rsidRPr="00B64D35" w14:paraId="77143A2B" w14:textId="2CA5931E" w:rsidTr="009450BF">
        <w:trPr>
          <w:cantSplit/>
          <w:trHeight w:val="170"/>
        </w:trPr>
        <w:tc>
          <w:tcPr>
            <w:tcW w:w="568" w:type="dxa"/>
            <w:vAlign w:val="center"/>
          </w:tcPr>
          <w:p w14:paraId="3079CCE5"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6968AEBC" w14:textId="77777777" w:rsidR="00824F34" w:rsidRPr="00B64D35" w:rsidRDefault="00824F34" w:rsidP="00037E6E">
            <w:pPr>
              <w:jc w:val="center"/>
              <w:rPr>
                <w:rFonts w:ascii="Trebuchet MS" w:hAnsi="Trebuchet MS" w:cs="Arial"/>
                <w:color w:val="000000"/>
                <w:sz w:val="18"/>
                <w:szCs w:val="18"/>
              </w:rPr>
            </w:pPr>
            <w:r w:rsidRPr="00B64D35">
              <w:rPr>
                <w:rFonts w:ascii="Trebuchet MS" w:hAnsi="Trebuchet MS" w:cs="Arial"/>
                <w:color w:val="000000"/>
                <w:sz w:val="18"/>
                <w:szCs w:val="18"/>
              </w:rPr>
              <w:t>Apsaugos ir signalizacijos grandinių įtampa/</w:t>
            </w:r>
          </w:p>
          <w:p w14:paraId="4BB64B3A" w14:textId="623E0985"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Voltage of protection and signaling circuits, V DC</w:t>
            </w:r>
          </w:p>
        </w:tc>
        <w:tc>
          <w:tcPr>
            <w:tcW w:w="4467" w:type="dxa"/>
            <w:vAlign w:val="center"/>
          </w:tcPr>
          <w:p w14:paraId="2B70C856" w14:textId="74606636"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rPr>
              <w:t>220</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31C6B67B" w14:textId="77777777" w:rsidR="00824F34" w:rsidRPr="00B64D35" w:rsidRDefault="00824F34" w:rsidP="00037E6E">
            <w:pPr>
              <w:jc w:val="center"/>
              <w:rPr>
                <w:rFonts w:ascii="Trebuchet MS" w:hAnsi="Trebuchet MS" w:cs="Arial"/>
                <w:color w:val="000000"/>
                <w:sz w:val="18"/>
                <w:szCs w:val="18"/>
              </w:rPr>
            </w:pPr>
          </w:p>
        </w:tc>
        <w:tc>
          <w:tcPr>
            <w:tcW w:w="2240" w:type="dxa"/>
            <w:gridSpan w:val="3"/>
          </w:tcPr>
          <w:p w14:paraId="6709BD90" w14:textId="77777777" w:rsidR="00824F34" w:rsidRPr="00B64D35" w:rsidRDefault="00824F34" w:rsidP="00037E6E">
            <w:pPr>
              <w:spacing w:after="160" w:line="259" w:lineRule="auto"/>
              <w:jc w:val="center"/>
            </w:pPr>
          </w:p>
        </w:tc>
      </w:tr>
      <w:tr w:rsidR="009E791F" w:rsidRPr="00B64D35" w14:paraId="01B71008" w14:textId="5D72F5B9" w:rsidTr="009450BF">
        <w:trPr>
          <w:cantSplit/>
          <w:trHeight w:val="170"/>
        </w:trPr>
        <w:tc>
          <w:tcPr>
            <w:tcW w:w="568" w:type="dxa"/>
            <w:vAlign w:val="center"/>
          </w:tcPr>
          <w:p w14:paraId="34A3AD43"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063AA402" w14:textId="6091CD17"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rPr>
              <w:t>Šildymo ir apšvietimo grandinių įtampa</w:t>
            </w:r>
            <w:r w:rsidRPr="00B64D35">
              <w:rPr>
                <w:rFonts w:ascii="Trebuchet MS" w:hAnsi="Trebuchet MS" w:cs="Arial"/>
                <w:color w:val="000000"/>
                <w:sz w:val="18"/>
                <w:szCs w:val="18"/>
                <w:lang w:val="en-US"/>
              </w:rPr>
              <w:t>/ Voltage of heating and lighting circuits, V AC</w:t>
            </w:r>
          </w:p>
        </w:tc>
        <w:tc>
          <w:tcPr>
            <w:tcW w:w="4467" w:type="dxa"/>
            <w:vAlign w:val="center"/>
          </w:tcPr>
          <w:p w14:paraId="12B28AD7" w14:textId="401368DA"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230 </w:t>
            </w:r>
            <w:r w:rsidRPr="00B64D35">
              <w:rPr>
                <w:rFonts w:ascii="Trebuchet MS" w:hAnsi="Trebuchet MS" w:cs="Arial"/>
                <w:color w:val="000000"/>
                <w:sz w:val="18"/>
                <w:szCs w:val="18"/>
                <w:vertAlign w:val="superscript"/>
                <w:lang w:val="en-US"/>
              </w:rPr>
              <w:t>a)</w:t>
            </w:r>
          </w:p>
        </w:tc>
        <w:tc>
          <w:tcPr>
            <w:tcW w:w="2977" w:type="dxa"/>
          </w:tcPr>
          <w:p w14:paraId="66120F13" w14:textId="77777777" w:rsidR="00824F34" w:rsidRPr="00B64D35" w:rsidRDefault="00824F34" w:rsidP="00037E6E">
            <w:pPr>
              <w:jc w:val="center"/>
              <w:rPr>
                <w:rFonts w:ascii="Trebuchet MS" w:hAnsi="Trebuchet MS" w:cs="Arial"/>
                <w:color w:val="000000"/>
                <w:sz w:val="18"/>
                <w:szCs w:val="18"/>
                <w:lang w:val="en-US"/>
              </w:rPr>
            </w:pPr>
          </w:p>
        </w:tc>
        <w:tc>
          <w:tcPr>
            <w:tcW w:w="2240" w:type="dxa"/>
            <w:gridSpan w:val="3"/>
          </w:tcPr>
          <w:p w14:paraId="1E49B145" w14:textId="77777777" w:rsidR="00824F34" w:rsidRPr="00B64D35" w:rsidRDefault="00824F34" w:rsidP="00037E6E">
            <w:pPr>
              <w:spacing w:after="160" w:line="259" w:lineRule="auto"/>
              <w:jc w:val="center"/>
            </w:pPr>
          </w:p>
        </w:tc>
      </w:tr>
      <w:tr w:rsidR="009E791F" w:rsidRPr="00B64D35" w14:paraId="569307FD" w14:textId="0C226F99" w:rsidTr="009450BF">
        <w:trPr>
          <w:cantSplit/>
          <w:trHeight w:val="170"/>
        </w:trPr>
        <w:tc>
          <w:tcPr>
            <w:tcW w:w="568" w:type="dxa"/>
            <w:vAlign w:val="center"/>
          </w:tcPr>
          <w:p w14:paraId="6725620F"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tcPr>
          <w:p w14:paraId="0B2B8270" w14:textId="77777777" w:rsidR="00824F34" w:rsidRPr="00B64D35" w:rsidRDefault="00824F3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Pavaros variklio maitinimo įtampa</w:t>
            </w:r>
            <w:r w:rsidRPr="00B64D35">
              <w:rPr>
                <w:rFonts w:ascii="Trebuchet MS" w:hAnsi="Trebuchet MS" w:cs="Arial"/>
                <w:color w:val="000000"/>
                <w:sz w:val="18"/>
                <w:szCs w:val="18"/>
                <w:lang w:val="en-US"/>
              </w:rPr>
              <w:t>/</w:t>
            </w:r>
          </w:p>
          <w:p w14:paraId="202FC220" w14:textId="1F53E202" w:rsidR="00824F34" w:rsidRPr="00B64D35" w:rsidRDefault="00824F34" w:rsidP="00037E6E">
            <w:pPr>
              <w:jc w:val="center"/>
              <w:rPr>
                <w:rFonts w:ascii="Trebuchet MS" w:hAnsi="Trebuchet MS" w:cs="Arial"/>
                <w:sz w:val="18"/>
                <w:szCs w:val="18"/>
              </w:rPr>
            </w:pPr>
            <w:r w:rsidRPr="00B64D35">
              <w:rPr>
                <w:rFonts w:ascii="Trebuchet MS" w:hAnsi="Trebuchet MS" w:cs="Arial"/>
                <w:color w:val="000000"/>
                <w:sz w:val="18"/>
                <w:szCs w:val="18"/>
                <w:lang w:val="en-US"/>
              </w:rPr>
              <w:t>Voltage of drive motor, V AC</w:t>
            </w:r>
          </w:p>
        </w:tc>
        <w:tc>
          <w:tcPr>
            <w:tcW w:w="4467" w:type="dxa"/>
            <w:vAlign w:val="center"/>
          </w:tcPr>
          <w:p w14:paraId="633715F2" w14:textId="5D1DA85B" w:rsidR="00824F34" w:rsidRPr="00B64D35" w:rsidRDefault="00824F34"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400 </w:t>
            </w:r>
            <w:r w:rsidRPr="00B64D35">
              <w:rPr>
                <w:rFonts w:ascii="Trebuchet MS" w:hAnsi="Trebuchet MS" w:cs="Arial"/>
                <w:color w:val="000000"/>
                <w:sz w:val="18"/>
                <w:szCs w:val="18"/>
                <w:vertAlign w:val="superscript"/>
                <w:lang w:val="en-US"/>
              </w:rPr>
              <w:t>a)</w:t>
            </w:r>
          </w:p>
        </w:tc>
        <w:tc>
          <w:tcPr>
            <w:tcW w:w="2977" w:type="dxa"/>
          </w:tcPr>
          <w:p w14:paraId="761CC265" w14:textId="77777777" w:rsidR="00824F34" w:rsidRPr="00B64D35" w:rsidRDefault="00824F34" w:rsidP="00037E6E">
            <w:pPr>
              <w:jc w:val="center"/>
              <w:rPr>
                <w:rFonts w:ascii="Trebuchet MS" w:hAnsi="Trebuchet MS" w:cs="Arial"/>
                <w:color w:val="000000"/>
                <w:sz w:val="18"/>
                <w:szCs w:val="18"/>
                <w:lang w:val="en-US"/>
              </w:rPr>
            </w:pPr>
          </w:p>
        </w:tc>
        <w:tc>
          <w:tcPr>
            <w:tcW w:w="2240" w:type="dxa"/>
            <w:gridSpan w:val="3"/>
          </w:tcPr>
          <w:p w14:paraId="201FF7A8" w14:textId="77777777" w:rsidR="00824F34" w:rsidRPr="00B64D35" w:rsidRDefault="00824F34" w:rsidP="00037E6E">
            <w:pPr>
              <w:spacing w:after="160" w:line="259" w:lineRule="auto"/>
              <w:jc w:val="center"/>
            </w:pPr>
          </w:p>
        </w:tc>
      </w:tr>
      <w:tr w:rsidR="009E791F" w:rsidRPr="00B64D35" w14:paraId="36424561" w14:textId="056CAEEB" w:rsidTr="009450BF">
        <w:trPr>
          <w:cantSplit/>
          <w:trHeight w:val="170"/>
        </w:trPr>
        <w:tc>
          <w:tcPr>
            <w:tcW w:w="568" w:type="dxa"/>
            <w:vMerge w:val="restart"/>
            <w:vAlign w:val="center"/>
          </w:tcPr>
          <w:p w14:paraId="3A6A3CBA"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168F92A9"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Atšakų perjungiklio vietinis valdymas turi užtikrinti sekančias funkcijas/</w:t>
            </w:r>
          </w:p>
          <w:p w14:paraId="18A87142" w14:textId="28BA817D"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Local control of tap changer shall be provided with listed functions</w:t>
            </w:r>
          </w:p>
        </w:tc>
        <w:tc>
          <w:tcPr>
            <w:tcW w:w="4467" w:type="dxa"/>
          </w:tcPr>
          <w:p w14:paraId="63A52DF6"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Valdymas išjungtas (blokuotas)/</w:t>
            </w:r>
          </w:p>
          <w:p w14:paraId="110DA19C" w14:textId="5F060FC6"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Operating is off (blocked) </w:t>
            </w:r>
            <w:r w:rsidRPr="00B64D35">
              <w:rPr>
                <w:rFonts w:ascii="Trebuchet MS" w:hAnsi="Trebuchet MS" w:cs="Arial"/>
                <w:sz w:val="18"/>
                <w:szCs w:val="18"/>
                <w:vertAlign w:val="superscript"/>
                <w:lang w:val="en-US"/>
              </w:rPr>
              <w:t>a)</w:t>
            </w:r>
          </w:p>
        </w:tc>
        <w:tc>
          <w:tcPr>
            <w:tcW w:w="2977" w:type="dxa"/>
          </w:tcPr>
          <w:p w14:paraId="243483BF" w14:textId="77777777" w:rsidR="00824F34" w:rsidRPr="00B64D35" w:rsidRDefault="00824F34" w:rsidP="00037E6E">
            <w:pPr>
              <w:jc w:val="center"/>
              <w:rPr>
                <w:rFonts w:ascii="Trebuchet MS" w:hAnsi="Trebuchet MS" w:cs="Arial"/>
                <w:sz w:val="18"/>
                <w:szCs w:val="18"/>
              </w:rPr>
            </w:pPr>
          </w:p>
        </w:tc>
        <w:tc>
          <w:tcPr>
            <w:tcW w:w="2240" w:type="dxa"/>
            <w:gridSpan w:val="3"/>
          </w:tcPr>
          <w:p w14:paraId="357F1A67" w14:textId="77777777" w:rsidR="00824F34" w:rsidRPr="00B64D35" w:rsidRDefault="00824F34" w:rsidP="00037E6E">
            <w:pPr>
              <w:spacing w:after="160" w:line="259" w:lineRule="auto"/>
              <w:jc w:val="center"/>
            </w:pPr>
          </w:p>
        </w:tc>
      </w:tr>
      <w:tr w:rsidR="009E791F" w:rsidRPr="00B64D35" w14:paraId="49DA08DC" w14:textId="390AD923" w:rsidTr="009450BF">
        <w:trPr>
          <w:cantSplit/>
          <w:trHeight w:val="170"/>
        </w:trPr>
        <w:tc>
          <w:tcPr>
            <w:tcW w:w="568" w:type="dxa"/>
            <w:vMerge/>
            <w:vAlign w:val="center"/>
          </w:tcPr>
          <w:p w14:paraId="53E3A411"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Merge/>
          </w:tcPr>
          <w:p w14:paraId="5F1A051A" w14:textId="77777777" w:rsidR="00824F34" w:rsidRPr="00B64D35" w:rsidRDefault="00824F34" w:rsidP="00037E6E">
            <w:pPr>
              <w:jc w:val="center"/>
              <w:rPr>
                <w:rFonts w:ascii="Trebuchet MS" w:hAnsi="Trebuchet MS" w:cs="Arial"/>
                <w:sz w:val="18"/>
                <w:szCs w:val="18"/>
              </w:rPr>
            </w:pPr>
          </w:p>
        </w:tc>
        <w:tc>
          <w:tcPr>
            <w:tcW w:w="4467" w:type="dxa"/>
          </w:tcPr>
          <w:p w14:paraId="7083A5DD"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Valdymo būdo pasirinkimas (nuotolinis/ vietinis)/</w:t>
            </w:r>
          </w:p>
          <w:p w14:paraId="0442A9FD" w14:textId="14ADF459"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Mode of operation (remote/ local) </w:t>
            </w:r>
            <w:r w:rsidRPr="00B64D35">
              <w:rPr>
                <w:rFonts w:ascii="Trebuchet MS" w:hAnsi="Trebuchet MS" w:cs="Arial"/>
                <w:sz w:val="18"/>
                <w:szCs w:val="18"/>
                <w:vertAlign w:val="superscript"/>
                <w:lang w:val="en-US"/>
              </w:rPr>
              <w:t>a)</w:t>
            </w:r>
          </w:p>
        </w:tc>
        <w:tc>
          <w:tcPr>
            <w:tcW w:w="2977" w:type="dxa"/>
          </w:tcPr>
          <w:p w14:paraId="7AB69E42" w14:textId="77777777" w:rsidR="00824F34" w:rsidRPr="00B64D35" w:rsidRDefault="00824F34" w:rsidP="00037E6E">
            <w:pPr>
              <w:jc w:val="center"/>
              <w:rPr>
                <w:rFonts w:ascii="Trebuchet MS" w:hAnsi="Trebuchet MS" w:cs="Arial"/>
                <w:sz w:val="18"/>
                <w:szCs w:val="18"/>
              </w:rPr>
            </w:pPr>
          </w:p>
        </w:tc>
        <w:tc>
          <w:tcPr>
            <w:tcW w:w="2240" w:type="dxa"/>
            <w:gridSpan w:val="3"/>
          </w:tcPr>
          <w:p w14:paraId="7038E14E" w14:textId="77777777" w:rsidR="00824F34" w:rsidRPr="00B64D35" w:rsidRDefault="00824F34" w:rsidP="00037E6E">
            <w:pPr>
              <w:spacing w:after="160" w:line="259" w:lineRule="auto"/>
              <w:jc w:val="center"/>
            </w:pPr>
          </w:p>
        </w:tc>
      </w:tr>
      <w:tr w:rsidR="009E791F" w:rsidRPr="00B64D35" w14:paraId="2E4B908D" w14:textId="51284E5E" w:rsidTr="009450BF">
        <w:trPr>
          <w:cantSplit/>
          <w:trHeight w:val="170"/>
        </w:trPr>
        <w:tc>
          <w:tcPr>
            <w:tcW w:w="568" w:type="dxa"/>
            <w:vMerge/>
            <w:vAlign w:val="center"/>
          </w:tcPr>
          <w:p w14:paraId="2C427E4B"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Merge/>
          </w:tcPr>
          <w:p w14:paraId="0DF3D4FF" w14:textId="77777777" w:rsidR="00824F34" w:rsidRPr="00B64D35" w:rsidRDefault="00824F34" w:rsidP="00037E6E">
            <w:pPr>
              <w:jc w:val="center"/>
              <w:rPr>
                <w:rFonts w:ascii="Trebuchet MS" w:hAnsi="Trebuchet MS" w:cs="Arial"/>
                <w:sz w:val="18"/>
                <w:szCs w:val="18"/>
              </w:rPr>
            </w:pPr>
          </w:p>
        </w:tc>
        <w:tc>
          <w:tcPr>
            <w:tcW w:w="4467" w:type="dxa"/>
            <w:shd w:val="clear" w:color="auto" w:fill="auto"/>
          </w:tcPr>
          <w:p w14:paraId="5E3EF4A1" w14:textId="683BECB9"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 xml:space="preserve">Atšakų perjungimas dviem kryptimis ( + / - ) raktu arba atskirais mygtukais/ </w:t>
            </w:r>
            <w:r w:rsidRPr="00B64D35">
              <w:rPr>
                <w:rFonts w:ascii="Trebuchet MS" w:hAnsi="Trebuchet MS" w:cs="Arial"/>
                <w:sz w:val="18"/>
                <w:szCs w:val="18"/>
                <w:lang w:val="en-US"/>
              </w:rPr>
              <w:t>Changing the taps in two directions ( + / - ) by key-switch or separate buttons </w:t>
            </w:r>
            <w:r w:rsidRPr="00B64D35">
              <w:rPr>
                <w:rFonts w:ascii="Trebuchet MS" w:hAnsi="Trebuchet MS" w:cs="Arial"/>
                <w:sz w:val="18"/>
                <w:szCs w:val="18"/>
                <w:vertAlign w:val="superscript"/>
                <w:lang w:val="en-US"/>
              </w:rPr>
              <w:t>a)</w:t>
            </w:r>
          </w:p>
        </w:tc>
        <w:tc>
          <w:tcPr>
            <w:tcW w:w="2977" w:type="dxa"/>
          </w:tcPr>
          <w:p w14:paraId="6D9BFEEC" w14:textId="77777777" w:rsidR="00824F34" w:rsidRPr="00B64D35" w:rsidRDefault="00824F34" w:rsidP="00037E6E">
            <w:pPr>
              <w:jc w:val="center"/>
              <w:rPr>
                <w:rFonts w:ascii="Trebuchet MS" w:hAnsi="Trebuchet MS" w:cs="Arial"/>
                <w:sz w:val="18"/>
                <w:szCs w:val="18"/>
              </w:rPr>
            </w:pPr>
          </w:p>
        </w:tc>
        <w:tc>
          <w:tcPr>
            <w:tcW w:w="2240" w:type="dxa"/>
            <w:gridSpan w:val="3"/>
          </w:tcPr>
          <w:p w14:paraId="12534EAF" w14:textId="77777777" w:rsidR="00824F34" w:rsidRPr="00B64D35" w:rsidRDefault="00824F34" w:rsidP="00037E6E">
            <w:pPr>
              <w:spacing w:after="160" w:line="259" w:lineRule="auto"/>
              <w:jc w:val="center"/>
            </w:pPr>
          </w:p>
        </w:tc>
      </w:tr>
      <w:tr w:rsidR="009E791F" w:rsidRPr="00B64D35" w14:paraId="0F9CF1C1" w14:textId="20FE3D95" w:rsidTr="009450BF">
        <w:trPr>
          <w:cantSplit/>
          <w:trHeight w:val="170"/>
        </w:trPr>
        <w:tc>
          <w:tcPr>
            <w:tcW w:w="568" w:type="dxa"/>
            <w:vMerge/>
            <w:vAlign w:val="center"/>
          </w:tcPr>
          <w:p w14:paraId="2530EB5B" w14:textId="77777777" w:rsidR="00824F34" w:rsidRPr="00B64D35" w:rsidRDefault="00824F34" w:rsidP="00037E6E">
            <w:pPr>
              <w:pStyle w:val="ListParagraph"/>
              <w:numPr>
                <w:ilvl w:val="1"/>
                <w:numId w:val="52"/>
              </w:numPr>
              <w:ind w:left="0" w:firstLine="0"/>
              <w:jc w:val="center"/>
              <w:rPr>
                <w:rFonts w:ascii="Trebuchet MS" w:hAnsi="Trebuchet MS"/>
                <w:sz w:val="18"/>
                <w:szCs w:val="18"/>
              </w:rPr>
            </w:pPr>
          </w:p>
        </w:tc>
        <w:tc>
          <w:tcPr>
            <w:tcW w:w="4174" w:type="dxa"/>
            <w:vMerge/>
          </w:tcPr>
          <w:p w14:paraId="60C1C4D1" w14:textId="77777777" w:rsidR="00824F34" w:rsidRPr="00B64D35" w:rsidRDefault="00824F34" w:rsidP="00037E6E">
            <w:pPr>
              <w:jc w:val="center"/>
              <w:rPr>
                <w:rFonts w:ascii="Trebuchet MS" w:hAnsi="Trebuchet MS" w:cs="Arial"/>
                <w:sz w:val="18"/>
                <w:szCs w:val="18"/>
              </w:rPr>
            </w:pPr>
          </w:p>
        </w:tc>
        <w:tc>
          <w:tcPr>
            <w:tcW w:w="4467" w:type="dxa"/>
          </w:tcPr>
          <w:p w14:paraId="297D1DBA" w14:textId="77777777"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rPr>
              <w:t>Atskiras automatinis jungiklis variklio maitinimui/</w:t>
            </w:r>
          </w:p>
          <w:p w14:paraId="04A88010" w14:textId="24EBE4D0" w:rsidR="00824F34" w:rsidRPr="00B64D35" w:rsidRDefault="00824F34" w:rsidP="00037E6E">
            <w:pPr>
              <w:jc w:val="center"/>
              <w:rPr>
                <w:rFonts w:ascii="Trebuchet MS" w:hAnsi="Trebuchet MS" w:cs="Arial"/>
                <w:sz w:val="18"/>
                <w:szCs w:val="18"/>
              </w:rPr>
            </w:pPr>
            <w:r w:rsidRPr="00B64D35">
              <w:rPr>
                <w:rFonts w:ascii="Trebuchet MS" w:hAnsi="Trebuchet MS" w:cs="Arial"/>
                <w:sz w:val="18"/>
                <w:szCs w:val="18"/>
                <w:lang w:val="en-US"/>
              </w:rPr>
              <w:t>Separate automatic switch for motor circuit </w:t>
            </w:r>
            <w:r w:rsidRPr="00B64D35">
              <w:rPr>
                <w:rFonts w:ascii="Trebuchet MS" w:hAnsi="Trebuchet MS" w:cs="Arial"/>
                <w:sz w:val="18"/>
                <w:szCs w:val="18"/>
                <w:vertAlign w:val="superscript"/>
                <w:lang w:val="en-US"/>
              </w:rPr>
              <w:t>a)</w:t>
            </w:r>
          </w:p>
        </w:tc>
        <w:tc>
          <w:tcPr>
            <w:tcW w:w="2977" w:type="dxa"/>
          </w:tcPr>
          <w:p w14:paraId="085A2BF4" w14:textId="77777777" w:rsidR="00824F34" w:rsidRPr="00B64D35" w:rsidRDefault="00824F34" w:rsidP="00037E6E">
            <w:pPr>
              <w:jc w:val="center"/>
              <w:rPr>
                <w:rFonts w:ascii="Trebuchet MS" w:hAnsi="Trebuchet MS" w:cs="Arial"/>
                <w:sz w:val="18"/>
                <w:szCs w:val="18"/>
              </w:rPr>
            </w:pPr>
          </w:p>
        </w:tc>
        <w:tc>
          <w:tcPr>
            <w:tcW w:w="2240" w:type="dxa"/>
            <w:gridSpan w:val="3"/>
          </w:tcPr>
          <w:p w14:paraId="548D44D6" w14:textId="77777777" w:rsidR="00824F34" w:rsidRPr="00B64D35" w:rsidRDefault="00824F34" w:rsidP="00037E6E">
            <w:pPr>
              <w:spacing w:after="160" w:line="259" w:lineRule="auto"/>
              <w:jc w:val="center"/>
            </w:pPr>
          </w:p>
        </w:tc>
      </w:tr>
      <w:tr w:rsidR="009E791F" w:rsidRPr="00B64D35" w14:paraId="67E42ED0" w14:textId="2ADC092F" w:rsidTr="009450BF">
        <w:trPr>
          <w:cantSplit/>
          <w:trHeight w:val="170"/>
        </w:trPr>
        <w:tc>
          <w:tcPr>
            <w:tcW w:w="568" w:type="dxa"/>
            <w:vAlign w:val="center"/>
          </w:tcPr>
          <w:p w14:paraId="6ADB4736" w14:textId="77777777" w:rsidR="007A4082" w:rsidRPr="00B64D35" w:rsidRDefault="007A408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947CE23" w14:textId="1BF559D6" w:rsidR="007A4082" w:rsidRPr="00B64D35" w:rsidRDefault="007A4082" w:rsidP="00037E6E">
            <w:pPr>
              <w:jc w:val="center"/>
              <w:rPr>
                <w:rFonts w:ascii="Trebuchet MS" w:hAnsi="Trebuchet MS" w:cs="Arial"/>
                <w:sz w:val="18"/>
                <w:szCs w:val="18"/>
              </w:rPr>
            </w:pPr>
            <w:r w:rsidRPr="00B64D35">
              <w:rPr>
                <w:rFonts w:ascii="Trebuchet MS" w:hAnsi="Trebuchet MS" w:cs="Arial"/>
                <w:color w:val="000000"/>
                <w:sz w:val="18"/>
                <w:szCs w:val="18"/>
              </w:rPr>
              <w:t xml:space="preserve">Atšakų perjungiklio padėties indikatorius/ </w:t>
            </w:r>
            <w:r w:rsidRPr="00B64D35">
              <w:rPr>
                <w:rFonts w:ascii="Trebuchet MS" w:hAnsi="Trebuchet MS" w:cs="Arial"/>
                <w:color w:val="000000"/>
                <w:sz w:val="18"/>
                <w:szCs w:val="18"/>
                <w:lang w:val="en-US"/>
              </w:rPr>
              <w:t>Position indicator of tap changer</w:t>
            </w:r>
          </w:p>
        </w:tc>
        <w:tc>
          <w:tcPr>
            <w:tcW w:w="4467" w:type="dxa"/>
          </w:tcPr>
          <w:p w14:paraId="5989C94C" w14:textId="77777777" w:rsidR="007A4082" w:rsidRPr="00B64D35" w:rsidRDefault="007A4082" w:rsidP="00037E6E">
            <w:pPr>
              <w:jc w:val="center"/>
              <w:rPr>
                <w:rFonts w:ascii="Trebuchet MS" w:hAnsi="Trebuchet MS" w:cs="Arial"/>
                <w:sz w:val="18"/>
                <w:szCs w:val="18"/>
              </w:rPr>
            </w:pPr>
            <w:r w:rsidRPr="00B64D35">
              <w:rPr>
                <w:rFonts w:ascii="Trebuchet MS" w:hAnsi="Trebuchet MS" w:cs="Arial"/>
                <w:sz w:val="18"/>
                <w:szCs w:val="18"/>
              </w:rPr>
              <w:t>Matomas per langelį neatidarant pavaros durų/</w:t>
            </w:r>
          </w:p>
          <w:p w14:paraId="52BC07BB" w14:textId="2309C098" w:rsidR="007A4082" w:rsidRPr="00B64D35" w:rsidRDefault="007A4082"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Visible through the inspection window without opening the drives door </w:t>
            </w:r>
            <w:r w:rsidRPr="00B64D35">
              <w:rPr>
                <w:rFonts w:ascii="Trebuchet MS" w:hAnsi="Trebuchet MS" w:cs="Arial"/>
                <w:sz w:val="18"/>
                <w:szCs w:val="18"/>
                <w:vertAlign w:val="superscript"/>
                <w:lang w:val="en-US"/>
              </w:rPr>
              <w:t>a)</w:t>
            </w:r>
          </w:p>
        </w:tc>
        <w:tc>
          <w:tcPr>
            <w:tcW w:w="2977" w:type="dxa"/>
          </w:tcPr>
          <w:p w14:paraId="467160E7" w14:textId="77777777" w:rsidR="007A4082" w:rsidRPr="00B64D35" w:rsidRDefault="007A4082" w:rsidP="00037E6E">
            <w:pPr>
              <w:jc w:val="center"/>
              <w:rPr>
                <w:rFonts w:ascii="Trebuchet MS" w:hAnsi="Trebuchet MS" w:cs="Arial"/>
                <w:sz w:val="18"/>
                <w:szCs w:val="18"/>
              </w:rPr>
            </w:pPr>
          </w:p>
        </w:tc>
        <w:tc>
          <w:tcPr>
            <w:tcW w:w="2240" w:type="dxa"/>
            <w:gridSpan w:val="3"/>
          </w:tcPr>
          <w:p w14:paraId="5659160E" w14:textId="77777777" w:rsidR="007A4082" w:rsidRPr="00B64D35" w:rsidRDefault="007A4082" w:rsidP="00037E6E">
            <w:pPr>
              <w:spacing w:after="160" w:line="259" w:lineRule="auto"/>
              <w:jc w:val="center"/>
            </w:pPr>
          </w:p>
        </w:tc>
      </w:tr>
      <w:tr w:rsidR="009E791F" w:rsidRPr="00B64D35" w14:paraId="25E466E7" w14:textId="32B009F4" w:rsidTr="009450BF">
        <w:trPr>
          <w:cantSplit/>
          <w:trHeight w:val="170"/>
        </w:trPr>
        <w:tc>
          <w:tcPr>
            <w:tcW w:w="568" w:type="dxa"/>
            <w:vAlign w:val="center"/>
          </w:tcPr>
          <w:p w14:paraId="5C17F846" w14:textId="77777777" w:rsidR="007A4082" w:rsidRPr="00B64D35" w:rsidRDefault="007A408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D31E7B8" w14:textId="77777777" w:rsidR="007A4082" w:rsidRPr="00B64D35" w:rsidRDefault="007A4082"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Pavaros operacijų skaitiklis</w:t>
            </w:r>
            <w:r w:rsidRPr="00B64D35">
              <w:rPr>
                <w:rFonts w:ascii="Trebuchet MS" w:hAnsi="Trebuchet MS" w:cs="Arial"/>
                <w:color w:val="000000"/>
                <w:sz w:val="18"/>
                <w:szCs w:val="18"/>
                <w:lang w:val="en-US"/>
              </w:rPr>
              <w:t>/</w:t>
            </w:r>
          </w:p>
          <w:p w14:paraId="1E9C897F" w14:textId="73EBAB9A" w:rsidR="007A4082" w:rsidRPr="00B64D35" w:rsidRDefault="007A4082" w:rsidP="00037E6E">
            <w:pPr>
              <w:jc w:val="center"/>
              <w:rPr>
                <w:rFonts w:ascii="Trebuchet MS" w:hAnsi="Trebuchet MS" w:cs="Arial"/>
                <w:sz w:val="18"/>
                <w:szCs w:val="18"/>
              </w:rPr>
            </w:pPr>
            <w:r w:rsidRPr="00B64D35">
              <w:rPr>
                <w:rFonts w:ascii="Trebuchet MS" w:hAnsi="Trebuchet MS" w:cs="Arial"/>
                <w:color w:val="000000"/>
                <w:sz w:val="18"/>
                <w:szCs w:val="18"/>
                <w:lang w:val="en-US"/>
              </w:rPr>
              <w:t>Counter of operations of drive</w:t>
            </w:r>
          </w:p>
        </w:tc>
        <w:tc>
          <w:tcPr>
            <w:tcW w:w="4467" w:type="dxa"/>
            <w:vAlign w:val="center"/>
          </w:tcPr>
          <w:p w14:paraId="08750720" w14:textId="6FA7A7AF" w:rsidR="007A4082" w:rsidRPr="00B64D35" w:rsidRDefault="007A4082"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rPr>
              <w:t>Mechaninis, kiekvienoje pavaroje</w:t>
            </w:r>
            <w:r w:rsidRPr="00B64D35">
              <w:rPr>
                <w:rFonts w:ascii="Trebuchet MS" w:hAnsi="Trebuchet MS" w:cs="Arial"/>
                <w:color w:val="000000"/>
                <w:sz w:val="18"/>
                <w:szCs w:val="18"/>
                <w:lang w:val="en-US"/>
              </w:rPr>
              <w:t>/</w:t>
            </w:r>
          </w:p>
          <w:p w14:paraId="76538E79" w14:textId="7C23E780" w:rsidR="007A4082" w:rsidRPr="00B64D35" w:rsidRDefault="007A4082"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Mechanical, in each drive </w:t>
            </w:r>
            <w:r w:rsidRPr="00B64D35">
              <w:rPr>
                <w:rFonts w:ascii="Trebuchet MS" w:hAnsi="Trebuchet MS" w:cs="Arial"/>
                <w:color w:val="000000"/>
                <w:sz w:val="18"/>
                <w:szCs w:val="18"/>
                <w:vertAlign w:val="superscript"/>
                <w:lang w:val="en-US"/>
              </w:rPr>
              <w:t>a)</w:t>
            </w:r>
          </w:p>
        </w:tc>
        <w:tc>
          <w:tcPr>
            <w:tcW w:w="2977" w:type="dxa"/>
          </w:tcPr>
          <w:p w14:paraId="7760B490" w14:textId="77777777" w:rsidR="007A4082" w:rsidRPr="00B64D35" w:rsidRDefault="007A4082" w:rsidP="00037E6E">
            <w:pPr>
              <w:jc w:val="center"/>
              <w:rPr>
                <w:rFonts w:ascii="Trebuchet MS" w:hAnsi="Trebuchet MS" w:cs="Arial"/>
                <w:color w:val="000000"/>
                <w:sz w:val="18"/>
                <w:szCs w:val="18"/>
              </w:rPr>
            </w:pPr>
          </w:p>
        </w:tc>
        <w:tc>
          <w:tcPr>
            <w:tcW w:w="2240" w:type="dxa"/>
            <w:gridSpan w:val="3"/>
          </w:tcPr>
          <w:p w14:paraId="267A9A94" w14:textId="77777777" w:rsidR="007A4082" w:rsidRPr="00B64D35" w:rsidRDefault="007A4082" w:rsidP="00037E6E">
            <w:pPr>
              <w:spacing w:after="160" w:line="259" w:lineRule="auto"/>
              <w:jc w:val="center"/>
            </w:pPr>
          </w:p>
        </w:tc>
      </w:tr>
      <w:tr w:rsidR="009E791F" w:rsidRPr="00B64D35" w14:paraId="6071496C" w14:textId="4888D770" w:rsidTr="009450BF">
        <w:trPr>
          <w:cantSplit/>
          <w:trHeight w:val="170"/>
        </w:trPr>
        <w:tc>
          <w:tcPr>
            <w:tcW w:w="568" w:type="dxa"/>
            <w:vAlign w:val="center"/>
          </w:tcPr>
          <w:p w14:paraId="0ED13235" w14:textId="77777777" w:rsidR="007A4082" w:rsidRPr="00B64D35" w:rsidRDefault="007A408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E799EB1" w14:textId="77777777" w:rsidR="007A4082" w:rsidRPr="00B64D35" w:rsidRDefault="007A4082" w:rsidP="00037E6E">
            <w:pPr>
              <w:jc w:val="center"/>
              <w:rPr>
                <w:rFonts w:ascii="Trebuchet MS" w:hAnsi="Trebuchet MS" w:cs="Arial"/>
                <w:color w:val="000000"/>
                <w:sz w:val="18"/>
                <w:szCs w:val="18"/>
              </w:rPr>
            </w:pPr>
            <w:r w:rsidRPr="00B64D35">
              <w:rPr>
                <w:rFonts w:ascii="Trebuchet MS" w:hAnsi="Trebuchet MS" w:cs="Arial"/>
                <w:color w:val="000000"/>
                <w:sz w:val="18"/>
                <w:szCs w:val="18"/>
              </w:rPr>
              <w:t>Rankena leidžianti operuoti atšakų perjungiklį avariniu būdu nesant valdymo įtampos/</w:t>
            </w:r>
          </w:p>
          <w:p w14:paraId="0A7FC8E4" w14:textId="42A3D404" w:rsidR="007A4082" w:rsidRPr="00B64D35" w:rsidRDefault="007A4082" w:rsidP="00037E6E">
            <w:pPr>
              <w:jc w:val="center"/>
              <w:rPr>
                <w:rFonts w:ascii="Trebuchet MS" w:hAnsi="Trebuchet MS" w:cs="Arial"/>
                <w:sz w:val="18"/>
                <w:szCs w:val="18"/>
              </w:rPr>
            </w:pPr>
            <w:r w:rsidRPr="00B64D35">
              <w:rPr>
                <w:rFonts w:ascii="Trebuchet MS" w:hAnsi="Trebuchet MS" w:cs="Arial"/>
                <w:color w:val="000000"/>
                <w:sz w:val="18"/>
                <w:szCs w:val="18"/>
                <w:lang w:val="en-US"/>
              </w:rPr>
              <w:t>Crank for emergency operating of tap-changer in case of operating voltage circuits failure</w:t>
            </w:r>
          </w:p>
        </w:tc>
        <w:tc>
          <w:tcPr>
            <w:tcW w:w="4467" w:type="dxa"/>
            <w:vAlign w:val="center"/>
          </w:tcPr>
          <w:p w14:paraId="19CCA5EE" w14:textId="77777777" w:rsidR="007A4082" w:rsidRPr="00B64D35" w:rsidRDefault="007A4082" w:rsidP="00037E6E">
            <w:pPr>
              <w:jc w:val="center"/>
              <w:rPr>
                <w:rFonts w:ascii="Trebuchet MS" w:hAnsi="Trebuchet MS" w:cs="Arial"/>
                <w:color w:val="000000"/>
                <w:sz w:val="18"/>
                <w:szCs w:val="18"/>
              </w:rPr>
            </w:pPr>
            <w:r w:rsidRPr="00B64D35">
              <w:rPr>
                <w:rFonts w:ascii="Trebuchet MS" w:hAnsi="Trebuchet MS" w:cs="Arial"/>
                <w:color w:val="000000"/>
                <w:sz w:val="18"/>
                <w:szCs w:val="18"/>
              </w:rPr>
              <w:t>Tvirtinama ant atšakų perjungiklio pavaros spintos išorinės sienos arba pavaros spintos viduje/</w:t>
            </w:r>
          </w:p>
          <w:p w14:paraId="634A77B1" w14:textId="2C5EE1CE" w:rsidR="007A4082" w:rsidRPr="00B64D35" w:rsidRDefault="007A4082" w:rsidP="00037E6E">
            <w:pPr>
              <w:jc w:val="center"/>
              <w:rPr>
                <w:rFonts w:ascii="Trebuchet MS" w:hAnsi="Trebuchet MS" w:cs="Arial"/>
                <w:sz w:val="18"/>
                <w:szCs w:val="18"/>
                <w:vertAlign w:val="superscript"/>
              </w:rPr>
            </w:pPr>
            <w:r w:rsidRPr="00B64D35">
              <w:rPr>
                <w:rFonts w:ascii="Trebuchet MS" w:hAnsi="Trebuchet MS" w:cs="Arial"/>
                <w:color w:val="000000"/>
                <w:sz w:val="18"/>
                <w:szCs w:val="18"/>
                <w:lang w:val="en-US"/>
              </w:rPr>
              <w:t>Mounted inside or on the outside wall of tap-changers drive cabinet </w:t>
            </w:r>
            <w:r w:rsidRPr="00B64D35">
              <w:rPr>
                <w:rFonts w:ascii="Trebuchet MS" w:hAnsi="Trebuchet MS" w:cs="Arial"/>
                <w:color w:val="000000"/>
                <w:sz w:val="18"/>
                <w:szCs w:val="18"/>
                <w:vertAlign w:val="superscript"/>
                <w:lang w:val="en-US"/>
              </w:rPr>
              <w:t>a)</w:t>
            </w:r>
          </w:p>
        </w:tc>
        <w:tc>
          <w:tcPr>
            <w:tcW w:w="2977" w:type="dxa"/>
          </w:tcPr>
          <w:p w14:paraId="2E86FF97" w14:textId="77777777" w:rsidR="007A4082" w:rsidRPr="00B64D35" w:rsidRDefault="007A4082" w:rsidP="00037E6E">
            <w:pPr>
              <w:jc w:val="center"/>
              <w:rPr>
                <w:rFonts w:ascii="Trebuchet MS" w:hAnsi="Trebuchet MS" w:cs="Arial"/>
                <w:color w:val="000000"/>
                <w:sz w:val="18"/>
                <w:szCs w:val="18"/>
              </w:rPr>
            </w:pPr>
          </w:p>
        </w:tc>
        <w:tc>
          <w:tcPr>
            <w:tcW w:w="2240" w:type="dxa"/>
            <w:gridSpan w:val="3"/>
          </w:tcPr>
          <w:p w14:paraId="44BDBBF4" w14:textId="77777777" w:rsidR="007A4082" w:rsidRPr="00B64D35" w:rsidRDefault="007A4082" w:rsidP="00037E6E">
            <w:pPr>
              <w:spacing w:after="160" w:line="259" w:lineRule="auto"/>
              <w:jc w:val="center"/>
            </w:pPr>
          </w:p>
        </w:tc>
      </w:tr>
      <w:tr w:rsidR="007A4082" w:rsidRPr="00B64D35" w14:paraId="538BCE73" w14:textId="0F452754" w:rsidTr="009450BF">
        <w:trPr>
          <w:cantSplit/>
          <w:trHeight w:val="170"/>
        </w:trPr>
        <w:tc>
          <w:tcPr>
            <w:tcW w:w="568" w:type="dxa"/>
            <w:vAlign w:val="center"/>
          </w:tcPr>
          <w:p w14:paraId="68F11CBA" w14:textId="68B5B882" w:rsidR="007A4082" w:rsidRPr="00B64D35" w:rsidRDefault="007A4082" w:rsidP="00037E6E">
            <w:pPr>
              <w:pStyle w:val="ListParagraph"/>
              <w:numPr>
                <w:ilvl w:val="0"/>
                <w:numId w:val="52"/>
              </w:numPr>
              <w:jc w:val="center"/>
              <w:rPr>
                <w:rFonts w:ascii="Trebuchet MS" w:hAnsi="Trebuchet MS"/>
                <w:sz w:val="18"/>
                <w:szCs w:val="18"/>
              </w:rPr>
            </w:pPr>
          </w:p>
        </w:tc>
        <w:tc>
          <w:tcPr>
            <w:tcW w:w="13858" w:type="dxa"/>
            <w:gridSpan w:val="6"/>
            <w:vAlign w:val="center"/>
          </w:tcPr>
          <w:p w14:paraId="6B028686" w14:textId="47897176" w:rsidR="007A4082" w:rsidRPr="00B64D35" w:rsidRDefault="007A4082" w:rsidP="00037E6E">
            <w:pPr>
              <w:spacing w:after="160" w:line="259" w:lineRule="auto"/>
              <w:jc w:val="center"/>
            </w:pPr>
            <w:r w:rsidRPr="00B64D35">
              <w:rPr>
                <w:rFonts w:ascii="Trebuchet MS" w:hAnsi="Trebuchet MS" w:cs="Arial"/>
                <w:b/>
                <w:sz w:val="18"/>
                <w:szCs w:val="18"/>
              </w:rPr>
              <w:t xml:space="preserve">Aušinimo sistema:/ </w:t>
            </w:r>
            <w:r w:rsidRPr="00B64D35">
              <w:rPr>
                <w:rFonts w:ascii="Trebuchet MS" w:hAnsi="Trebuchet MS" w:cs="Arial"/>
                <w:b/>
                <w:sz w:val="18"/>
                <w:szCs w:val="18"/>
                <w:lang w:val="en-US"/>
              </w:rPr>
              <w:t>Cooling system:</w:t>
            </w:r>
          </w:p>
        </w:tc>
      </w:tr>
      <w:tr w:rsidR="009E791F" w:rsidRPr="00B64D35" w14:paraId="3D9C786E" w14:textId="5AEFA7AF" w:rsidTr="009450BF">
        <w:trPr>
          <w:cantSplit/>
          <w:trHeight w:val="170"/>
        </w:trPr>
        <w:tc>
          <w:tcPr>
            <w:tcW w:w="568" w:type="dxa"/>
            <w:vAlign w:val="center"/>
          </w:tcPr>
          <w:p w14:paraId="479AA3E1" w14:textId="77777777" w:rsidR="007A4082" w:rsidRPr="00B64D35" w:rsidRDefault="007A408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28DD6AB" w14:textId="55090EBA" w:rsidR="007A4082" w:rsidRPr="00B64D35" w:rsidRDefault="007A4082" w:rsidP="00037E6E">
            <w:pPr>
              <w:jc w:val="center"/>
              <w:rPr>
                <w:rFonts w:ascii="Trebuchet MS" w:hAnsi="Trebuchet MS" w:cs="Arial"/>
                <w:color w:val="000000"/>
                <w:sz w:val="18"/>
                <w:szCs w:val="18"/>
              </w:rPr>
            </w:pPr>
            <w:r>
              <w:rPr>
                <w:rFonts w:ascii="Trebuchet MS" w:hAnsi="Trebuchet MS" w:cs="Arial"/>
                <w:color w:val="000000"/>
                <w:sz w:val="18"/>
                <w:szCs w:val="18"/>
              </w:rPr>
              <w:t xml:space="preserve">Valdomo šuntinio reaktoriaus </w:t>
            </w:r>
            <w:r w:rsidRPr="00B64D35">
              <w:rPr>
                <w:rFonts w:ascii="Trebuchet MS" w:hAnsi="Trebuchet MS" w:cs="Arial"/>
                <w:color w:val="000000"/>
                <w:sz w:val="18"/>
                <w:szCs w:val="18"/>
              </w:rPr>
              <w:t xml:space="preserve">aušinimo sistemos veikimo režimai turi būti parenkami iš/ </w:t>
            </w:r>
            <w:r w:rsidRPr="00B64D35">
              <w:rPr>
                <w:rFonts w:ascii="Trebuchet MS" w:hAnsi="Trebuchet MS" w:cs="Arial"/>
                <w:color w:val="000000"/>
                <w:sz w:val="18"/>
                <w:szCs w:val="18"/>
                <w:lang w:val="en-US"/>
              </w:rPr>
              <w:t>Cooling system operating modes shall be selected from</w:t>
            </w:r>
          </w:p>
        </w:tc>
        <w:tc>
          <w:tcPr>
            <w:tcW w:w="4467" w:type="dxa"/>
            <w:vAlign w:val="center"/>
          </w:tcPr>
          <w:p w14:paraId="66710F1F" w14:textId="4C5258AC" w:rsidR="007A4082" w:rsidRPr="00B64D35" w:rsidRDefault="007A4082" w:rsidP="00037E6E">
            <w:pPr>
              <w:jc w:val="center"/>
              <w:rPr>
                <w:rFonts w:ascii="Trebuchet MS" w:hAnsi="Trebuchet MS" w:cs="Arial"/>
                <w:sz w:val="18"/>
                <w:szCs w:val="18"/>
                <w:vertAlign w:val="superscript"/>
              </w:rPr>
            </w:pPr>
            <w:r>
              <w:rPr>
                <w:rFonts w:ascii="Trebuchet MS" w:hAnsi="Trebuchet MS" w:cs="Arial"/>
                <w:sz w:val="18"/>
                <w:szCs w:val="18"/>
              </w:rPr>
              <w:t>ONAN arba/</w:t>
            </w:r>
            <w:r w:rsidRPr="003A10EF">
              <w:rPr>
                <w:rFonts w:ascii="Trebuchet MS" w:hAnsi="Trebuchet MS" w:cs="Arial"/>
                <w:sz w:val="18"/>
                <w:szCs w:val="18"/>
                <w:lang w:val="en-US"/>
              </w:rPr>
              <w:t>or</w:t>
            </w:r>
            <w:r>
              <w:rPr>
                <w:rFonts w:ascii="Trebuchet MS" w:hAnsi="Trebuchet MS" w:cs="Arial"/>
                <w:sz w:val="18"/>
                <w:szCs w:val="18"/>
              </w:rPr>
              <w:t xml:space="preserve"> OFAN arba/</w:t>
            </w:r>
            <w:r w:rsidRPr="003A10EF">
              <w:rPr>
                <w:rFonts w:ascii="Trebuchet MS" w:hAnsi="Trebuchet MS" w:cs="Arial"/>
                <w:sz w:val="18"/>
                <w:szCs w:val="18"/>
                <w:lang w:val="en-US"/>
              </w:rPr>
              <w:t>or</w:t>
            </w:r>
            <w:r>
              <w:rPr>
                <w:rFonts w:ascii="Trebuchet MS" w:hAnsi="Trebuchet MS" w:cs="Arial"/>
                <w:sz w:val="18"/>
                <w:szCs w:val="18"/>
              </w:rPr>
              <w:t xml:space="preserve"> ONAF arba/</w:t>
            </w:r>
            <w:r w:rsidRPr="003A10EF">
              <w:rPr>
                <w:rFonts w:ascii="Trebuchet MS" w:hAnsi="Trebuchet MS" w:cs="Arial"/>
                <w:sz w:val="18"/>
                <w:szCs w:val="18"/>
                <w:lang w:val="en-US"/>
              </w:rPr>
              <w:t>or</w:t>
            </w:r>
            <w:r>
              <w:rPr>
                <w:rFonts w:ascii="Trebuchet MS" w:hAnsi="Trebuchet MS" w:cs="Arial"/>
                <w:sz w:val="18"/>
                <w:szCs w:val="18"/>
              </w:rPr>
              <w:t xml:space="preserve"> OFAF arba/</w:t>
            </w:r>
            <w:r w:rsidRPr="003A10EF">
              <w:rPr>
                <w:rFonts w:ascii="Trebuchet MS" w:hAnsi="Trebuchet MS" w:cs="Arial"/>
                <w:sz w:val="18"/>
                <w:szCs w:val="18"/>
                <w:lang w:val="en-US"/>
              </w:rPr>
              <w:t>or</w:t>
            </w:r>
            <w:r>
              <w:rPr>
                <w:rFonts w:ascii="Trebuchet MS" w:hAnsi="Trebuchet MS" w:cs="Arial"/>
                <w:sz w:val="18"/>
                <w:szCs w:val="18"/>
              </w:rPr>
              <w:t xml:space="preserve"> ODAF </w:t>
            </w:r>
            <w:r>
              <w:rPr>
                <w:rFonts w:ascii="Trebuchet MS" w:hAnsi="Trebuchet MS" w:cs="Arial"/>
                <w:sz w:val="18"/>
                <w:szCs w:val="18"/>
                <w:vertAlign w:val="superscript"/>
              </w:rPr>
              <w:t>a)</w:t>
            </w:r>
          </w:p>
        </w:tc>
        <w:tc>
          <w:tcPr>
            <w:tcW w:w="2977" w:type="dxa"/>
          </w:tcPr>
          <w:p w14:paraId="22EE79C8" w14:textId="77777777" w:rsidR="007A4082" w:rsidRDefault="007A4082" w:rsidP="00037E6E">
            <w:pPr>
              <w:jc w:val="center"/>
              <w:rPr>
                <w:rFonts w:ascii="Trebuchet MS" w:hAnsi="Trebuchet MS" w:cs="Arial"/>
                <w:sz w:val="18"/>
                <w:szCs w:val="18"/>
              </w:rPr>
            </w:pPr>
          </w:p>
        </w:tc>
        <w:tc>
          <w:tcPr>
            <w:tcW w:w="2240" w:type="dxa"/>
            <w:gridSpan w:val="3"/>
          </w:tcPr>
          <w:p w14:paraId="3700B8B8" w14:textId="77777777" w:rsidR="007A4082" w:rsidRPr="00B64D35" w:rsidRDefault="007A4082" w:rsidP="00037E6E">
            <w:pPr>
              <w:spacing w:after="160" w:line="259" w:lineRule="auto"/>
              <w:jc w:val="center"/>
            </w:pPr>
          </w:p>
        </w:tc>
      </w:tr>
      <w:tr w:rsidR="009E791F" w:rsidRPr="00B64D35" w14:paraId="412B3C4A" w14:textId="31BB4402" w:rsidTr="009450BF">
        <w:trPr>
          <w:cantSplit/>
          <w:trHeight w:val="170"/>
        </w:trPr>
        <w:tc>
          <w:tcPr>
            <w:tcW w:w="568" w:type="dxa"/>
            <w:vAlign w:val="center"/>
          </w:tcPr>
          <w:p w14:paraId="244D9866" w14:textId="77777777" w:rsidR="007A4082" w:rsidRPr="00B64D35" w:rsidRDefault="007A4082"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4F43F85" w14:textId="77777777" w:rsidR="007A4082" w:rsidRPr="00B64D35" w:rsidRDefault="007A4082" w:rsidP="00037E6E">
            <w:pPr>
              <w:jc w:val="center"/>
              <w:rPr>
                <w:rFonts w:ascii="Trebuchet MS" w:hAnsi="Trebuchet MS" w:cs="Arial"/>
                <w:color w:val="000000"/>
                <w:sz w:val="18"/>
                <w:szCs w:val="18"/>
              </w:rPr>
            </w:pPr>
            <w:r w:rsidRPr="00B64D35">
              <w:rPr>
                <w:rFonts w:ascii="Trebuchet MS" w:hAnsi="Trebuchet MS" w:cs="Arial"/>
                <w:color w:val="000000"/>
                <w:sz w:val="18"/>
                <w:szCs w:val="18"/>
              </w:rPr>
              <w:t>Pagrindinių aušinimo grupių skaičius ne mažesnis kaip/</w:t>
            </w:r>
          </w:p>
          <w:p w14:paraId="4FDC3F65" w14:textId="5B454C34" w:rsidR="007A4082" w:rsidRPr="00B64D35" w:rsidRDefault="007A4082"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Number of main cooling groups not less than</w:t>
            </w:r>
          </w:p>
        </w:tc>
        <w:tc>
          <w:tcPr>
            <w:tcW w:w="4467" w:type="dxa"/>
            <w:vAlign w:val="center"/>
          </w:tcPr>
          <w:p w14:paraId="4F78E453" w14:textId="47D50313" w:rsidR="007A4082" w:rsidRPr="00B64D35" w:rsidRDefault="007A4082" w:rsidP="00037E6E">
            <w:pPr>
              <w:jc w:val="center"/>
              <w:rPr>
                <w:rFonts w:ascii="Trebuchet MS" w:hAnsi="Trebuchet MS" w:cs="Arial"/>
                <w:sz w:val="18"/>
                <w:szCs w:val="18"/>
              </w:rPr>
            </w:pPr>
            <w:r w:rsidRPr="00B64D35">
              <w:rPr>
                <w:rFonts w:ascii="Trebuchet MS" w:hAnsi="Trebuchet MS" w:cs="Arial"/>
                <w:sz w:val="18"/>
                <w:szCs w:val="18"/>
              </w:rPr>
              <w:t>2 </w:t>
            </w:r>
            <w:r w:rsidRPr="00B64D35">
              <w:rPr>
                <w:rFonts w:ascii="Trebuchet MS" w:hAnsi="Trebuchet MS" w:cs="Arial"/>
                <w:sz w:val="18"/>
                <w:szCs w:val="18"/>
                <w:vertAlign w:val="superscript"/>
              </w:rPr>
              <w:t>a)</w:t>
            </w:r>
          </w:p>
        </w:tc>
        <w:tc>
          <w:tcPr>
            <w:tcW w:w="2977" w:type="dxa"/>
          </w:tcPr>
          <w:p w14:paraId="119ECDA8" w14:textId="77777777" w:rsidR="007A4082" w:rsidRPr="00B64D35" w:rsidRDefault="007A4082" w:rsidP="00037E6E">
            <w:pPr>
              <w:jc w:val="center"/>
              <w:rPr>
                <w:rFonts w:ascii="Trebuchet MS" w:hAnsi="Trebuchet MS" w:cs="Arial"/>
                <w:sz w:val="18"/>
                <w:szCs w:val="18"/>
              </w:rPr>
            </w:pPr>
          </w:p>
        </w:tc>
        <w:tc>
          <w:tcPr>
            <w:tcW w:w="2240" w:type="dxa"/>
            <w:gridSpan w:val="3"/>
          </w:tcPr>
          <w:p w14:paraId="782CE068" w14:textId="77777777" w:rsidR="007A4082" w:rsidRPr="00B64D35" w:rsidRDefault="007A4082" w:rsidP="00037E6E">
            <w:pPr>
              <w:spacing w:after="160" w:line="259" w:lineRule="auto"/>
              <w:jc w:val="center"/>
            </w:pPr>
          </w:p>
        </w:tc>
      </w:tr>
      <w:tr w:rsidR="009E791F" w:rsidRPr="00B64D35" w14:paraId="71986880" w14:textId="40E09BAD" w:rsidTr="009450BF">
        <w:trPr>
          <w:cantSplit/>
          <w:trHeight w:val="170"/>
        </w:trPr>
        <w:tc>
          <w:tcPr>
            <w:tcW w:w="568" w:type="dxa"/>
            <w:vAlign w:val="center"/>
          </w:tcPr>
          <w:p w14:paraId="65DE1A94"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F3BBF2D" w14:textId="5F34B74D"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Avarinių (papildomų) aušinimo grupių, neskaitant pagrindinių grupių, skaičius ne mažesnis kaip/</w:t>
            </w:r>
          </w:p>
          <w:p w14:paraId="14AE8DB0" w14:textId="7912F37A"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Number of emergency (redundant) cooling groups, excluding the main groups, not less than</w:t>
            </w:r>
          </w:p>
        </w:tc>
        <w:tc>
          <w:tcPr>
            <w:tcW w:w="4467" w:type="dxa"/>
            <w:vAlign w:val="center"/>
          </w:tcPr>
          <w:p w14:paraId="077E5E53" w14:textId="716FD89E"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1 </w:t>
            </w:r>
            <w:r w:rsidRPr="00B64D35">
              <w:rPr>
                <w:rFonts w:ascii="Trebuchet MS" w:hAnsi="Trebuchet MS" w:cs="Arial"/>
                <w:sz w:val="18"/>
                <w:szCs w:val="18"/>
                <w:vertAlign w:val="superscript"/>
              </w:rPr>
              <w:t>a)</w:t>
            </w:r>
          </w:p>
        </w:tc>
        <w:tc>
          <w:tcPr>
            <w:tcW w:w="2977" w:type="dxa"/>
          </w:tcPr>
          <w:p w14:paraId="0E33746F" w14:textId="77777777" w:rsidR="00EB2ED4" w:rsidRPr="00B64D35" w:rsidRDefault="00EB2ED4" w:rsidP="00037E6E">
            <w:pPr>
              <w:jc w:val="center"/>
              <w:rPr>
                <w:rFonts w:ascii="Trebuchet MS" w:hAnsi="Trebuchet MS" w:cs="Arial"/>
                <w:sz w:val="18"/>
                <w:szCs w:val="18"/>
              </w:rPr>
            </w:pPr>
          </w:p>
        </w:tc>
        <w:tc>
          <w:tcPr>
            <w:tcW w:w="2240" w:type="dxa"/>
            <w:gridSpan w:val="3"/>
          </w:tcPr>
          <w:p w14:paraId="03C125BA" w14:textId="77777777" w:rsidR="00EB2ED4" w:rsidRPr="00B64D35" w:rsidRDefault="00EB2ED4" w:rsidP="00037E6E">
            <w:pPr>
              <w:spacing w:after="160" w:line="259" w:lineRule="auto"/>
              <w:jc w:val="center"/>
            </w:pPr>
          </w:p>
        </w:tc>
      </w:tr>
      <w:tr w:rsidR="009E791F" w:rsidRPr="00B64D35" w14:paraId="55F8281F" w14:textId="23D0F6F0" w:rsidTr="009450BF">
        <w:trPr>
          <w:cantSplit/>
          <w:trHeight w:val="170"/>
        </w:trPr>
        <w:tc>
          <w:tcPr>
            <w:tcW w:w="568" w:type="dxa"/>
            <w:vAlign w:val="center"/>
          </w:tcPr>
          <w:p w14:paraId="3D6A4921"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A2CF9CB" w14:textId="224894B4"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Avarinės aušinimo grupės aušinimo galia turi pilnai užtikrinti </w:t>
            </w: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normalų darbo režimą/</w:t>
            </w:r>
          </w:p>
          <w:p w14:paraId="31844823" w14:textId="73A0AA82" w:rsidR="00EB2ED4" w:rsidRPr="00B64D35" w:rsidRDefault="00EB2ED4"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lang w:val="en-US"/>
              </w:rPr>
              <w:t xml:space="preserve">The cooling capacity of the emergency cooling group shall fully ensure the normal operation of the </w:t>
            </w:r>
            <w:r w:rsidRPr="009920AF">
              <w:rPr>
                <w:rFonts w:ascii="Trebuchet MS" w:hAnsi="Trebuchet MS" w:cs="Arial"/>
                <w:color w:val="000000"/>
                <w:sz w:val="18"/>
                <w:szCs w:val="18"/>
                <w:lang w:val="en-US"/>
              </w:rPr>
              <w:t>variable shunt reactor</w:t>
            </w:r>
          </w:p>
        </w:tc>
        <w:tc>
          <w:tcPr>
            <w:tcW w:w="4467" w:type="dxa"/>
            <w:vAlign w:val="center"/>
          </w:tcPr>
          <w:p w14:paraId="57532DD4" w14:textId="77777777"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Neveikiant bet kuriai vienai iš pagrindinių aušinimo grupių/</w:t>
            </w:r>
          </w:p>
          <w:p w14:paraId="3AD035B1" w14:textId="2D11FE26" w:rsidR="00EB2ED4" w:rsidRPr="00B64D35" w:rsidRDefault="00EB2ED4" w:rsidP="00037E6E">
            <w:pPr>
              <w:jc w:val="center"/>
              <w:rPr>
                <w:rFonts w:ascii="Trebuchet MS" w:hAnsi="Trebuchet MS" w:cs="Arial"/>
                <w:sz w:val="18"/>
                <w:szCs w:val="18"/>
                <w:vertAlign w:val="superscript"/>
                <w:lang w:val="en-US"/>
              </w:rPr>
            </w:pPr>
            <w:r w:rsidRPr="00B64D35">
              <w:rPr>
                <w:rFonts w:ascii="Trebuchet MS" w:hAnsi="Trebuchet MS" w:cs="Arial"/>
                <w:sz w:val="18"/>
                <w:szCs w:val="18"/>
                <w:lang w:val="en-US"/>
              </w:rPr>
              <w:t>With any of one main cooling group is out of service </w:t>
            </w:r>
            <w:r w:rsidRPr="00B64D35">
              <w:rPr>
                <w:rFonts w:ascii="Trebuchet MS" w:hAnsi="Trebuchet MS" w:cs="Arial"/>
                <w:sz w:val="18"/>
                <w:szCs w:val="18"/>
                <w:vertAlign w:val="superscript"/>
                <w:lang w:val="en-US"/>
              </w:rPr>
              <w:t>a)</w:t>
            </w:r>
          </w:p>
        </w:tc>
        <w:tc>
          <w:tcPr>
            <w:tcW w:w="2977" w:type="dxa"/>
          </w:tcPr>
          <w:p w14:paraId="574EFBC2" w14:textId="77777777" w:rsidR="00EB2ED4" w:rsidRPr="00B64D35" w:rsidRDefault="00EB2ED4" w:rsidP="00037E6E">
            <w:pPr>
              <w:jc w:val="center"/>
              <w:rPr>
                <w:rFonts w:ascii="Trebuchet MS" w:hAnsi="Trebuchet MS" w:cs="Arial"/>
                <w:color w:val="000000"/>
                <w:sz w:val="18"/>
                <w:szCs w:val="18"/>
              </w:rPr>
            </w:pPr>
          </w:p>
        </w:tc>
        <w:tc>
          <w:tcPr>
            <w:tcW w:w="2240" w:type="dxa"/>
            <w:gridSpan w:val="3"/>
          </w:tcPr>
          <w:p w14:paraId="229E08AA" w14:textId="77777777" w:rsidR="00EB2ED4" w:rsidRPr="00B64D35" w:rsidRDefault="00EB2ED4" w:rsidP="00037E6E">
            <w:pPr>
              <w:spacing w:after="160" w:line="259" w:lineRule="auto"/>
              <w:jc w:val="center"/>
            </w:pPr>
          </w:p>
        </w:tc>
      </w:tr>
      <w:tr w:rsidR="009E791F" w:rsidRPr="00B64D35" w14:paraId="4CC30F07" w14:textId="23BF336F" w:rsidTr="009450BF">
        <w:trPr>
          <w:cantSplit/>
          <w:trHeight w:val="170"/>
        </w:trPr>
        <w:tc>
          <w:tcPr>
            <w:tcW w:w="568" w:type="dxa"/>
            <w:vAlign w:val="center"/>
          </w:tcPr>
          <w:p w14:paraId="6432B292"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7584150" w14:textId="77777777"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Aušinimo sistemos valdymo budai/</w:t>
            </w:r>
          </w:p>
          <w:p w14:paraId="07F971EB" w14:textId="5D4002B3"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Control modes of cooling system</w:t>
            </w:r>
          </w:p>
        </w:tc>
        <w:tc>
          <w:tcPr>
            <w:tcW w:w="4467" w:type="dxa"/>
            <w:vAlign w:val="center"/>
          </w:tcPr>
          <w:p w14:paraId="0A8E67E2" w14:textId="5E93E6B6"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Automatinis, iš valdiklio ir rankinis, iš </w:t>
            </w:r>
            <w:r>
              <w:rPr>
                <w:rFonts w:ascii="Trebuchet MS" w:hAnsi="Trebuchet MS" w:cs="Arial"/>
                <w:color w:val="000000"/>
                <w:sz w:val="18"/>
                <w:szCs w:val="18"/>
              </w:rPr>
              <w:t xml:space="preserve">valdomo šuntinio reaktoriaus </w:t>
            </w:r>
            <w:r w:rsidRPr="00B64D35">
              <w:rPr>
                <w:rFonts w:ascii="Trebuchet MS" w:hAnsi="Trebuchet MS" w:cs="Arial"/>
                <w:color w:val="000000"/>
                <w:sz w:val="18"/>
                <w:szCs w:val="18"/>
              </w:rPr>
              <w:t>valdymo spintos/</w:t>
            </w:r>
          </w:p>
          <w:p w14:paraId="079406E9" w14:textId="62967317" w:rsidR="00EB2ED4" w:rsidRPr="00B64D35" w:rsidRDefault="00EB2ED4" w:rsidP="00037E6E">
            <w:pPr>
              <w:jc w:val="center"/>
              <w:rPr>
                <w:rFonts w:ascii="Trebuchet MS" w:hAnsi="Trebuchet MS" w:cs="Arial"/>
                <w:sz w:val="18"/>
                <w:szCs w:val="18"/>
              </w:rPr>
            </w:pPr>
            <w:r w:rsidRPr="00B64D35">
              <w:rPr>
                <w:rFonts w:ascii="Trebuchet MS" w:hAnsi="Trebuchet MS" w:cs="Arial"/>
                <w:color w:val="000000"/>
                <w:sz w:val="18"/>
                <w:szCs w:val="18"/>
                <w:lang w:val="en-US"/>
              </w:rPr>
              <w:t xml:space="preserve">Auto mode by the controller and manual from </w:t>
            </w:r>
            <w:r w:rsidRPr="009920AF">
              <w:rPr>
                <w:rFonts w:ascii="Trebuchet MS" w:hAnsi="Trebuchet MS" w:cs="Arial"/>
                <w:color w:val="000000"/>
                <w:sz w:val="18"/>
                <w:szCs w:val="18"/>
                <w:lang w:val="en-US"/>
              </w:rPr>
              <w:t xml:space="preserve">variable shunt reactors </w:t>
            </w:r>
            <w:r w:rsidRPr="00B64D35">
              <w:rPr>
                <w:rFonts w:ascii="Trebuchet MS" w:hAnsi="Trebuchet MS" w:cs="Arial"/>
                <w:color w:val="000000"/>
                <w:sz w:val="18"/>
                <w:szCs w:val="18"/>
                <w:lang w:val="en-US"/>
              </w:rPr>
              <w:t>control cabinet </w:t>
            </w:r>
            <w:r w:rsidRPr="00B64D35">
              <w:rPr>
                <w:rFonts w:ascii="Trebuchet MS" w:hAnsi="Trebuchet MS" w:cs="Arial"/>
                <w:color w:val="000000"/>
                <w:sz w:val="18"/>
                <w:szCs w:val="18"/>
                <w:vertAlign w:val="superscript"/>
                <w:lang w:val="en-US"/>
              </w:rPr>
              <w:t>a)</w:t>
            </w:r>
          </w:p>
        </w:tc>
        <w:tc>
          <w:tcPr>
            <w:tcW w:w="2977" w:type="dxa"/>
          </w:tcPr>
          <w:p w14:paraId="2BC9DD2E" w14:textId="77777777" w:rsidR="00EB2ED4" w:rsidRPr="00B64D35" w:rsidRDefault="00EB2ED4" w:rsidP="00037E6E">
            <w:pPr>
              <w:jc w:val="center"/>
              <w:rPr>
                <w:rFonts w:ascii="Trebuchet MS" w:hAnsi="Trebuchet MS" w:cs="Arial"/>
                <w:color w:val="000000"/>
                <w:sz w:val="18"/>
                <w:szCs w:val="18"/>
              </w:rPr>
            </w:pPr>
          </w:p>
        </w:tc>
        <w:tc>
          <w:tcPr>
            <w:tcW w:w="2240" w:type="dxa"/>
            <w:gridSpan w:val="3"/>
          </w:tcPr>
          <w:p w14:paraId="7924DC59" w14:textId="77777777" w:rsidR="00EB2ED4" w:rsidRPr="00B64D35" w:rsidRDefault="00EB2ED4" w:rsidP="00037E6E">
            <w:pPr>
              <w:spacing w:after="160" w:line="259" w:lineRule="auto"/>
              <w:jc w:val="center"/>
            </w:pPr>
          </w:p>
        </w:tc>
      </w:tr>
      <w:tr w:rsidR="009E791F" w:rsidRPr="00B64D35" w14:paraId="338B7C85" w14:textId="696F3E06" w:rsidTr="009450BF">
        <w:trPr>
          <w:cantSplit/>
          <w:trHeight w:val="170"/>
        </w:trPr>
        <w:tc>
          <w:tcPr>
            <w:tcW w:w="568" w:type="dxa"/>
            <w:vAlign w:val="center"/>
          </w:tcPr>
          <w:p w14:paraId="1CA2D91F"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4D76981" w14:textId="77777777"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Pasirinkus rankinį valdymo režimą turi būti leidžiama/</w:t>
            </w:r>
          </w:p>
          <w:p w14:paraId="2E704617" w14:textId="6974D16E"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Manual control mode shall allow</w:t>
            </w:r>
          </w:p>
        </w:tc>
        <w:tc>
          <w:tcPr>
            <w:tcW w:w="4467" w:type="dxa"/>
            <w:vAlign w:val="center"/>
          </w:tcPr>
          <w:p w14:paraId="5E18E7BF" w14:textId="1C1F0E18"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Įjungti ir išjungti visus bet kurios aušinimo grupės įrenginius (ventiliatorius ir/arba siurblius)/</w:t>
            </w:r>
          </w:p>
          <w:p w14:paraId="243DBECE" w14:textId="157E09A5" w:rsidR="00EB2ED4" w:rsidRPr="00B64D35" w:rsidRDefault="00EB2ED4"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To start or stop all cooling devices (fans and/or pumps) of any of cooling groups </w:t>
            </w:r>
            <w:r w:rsidRPr="00B64D35">
              <w:rPr>
                <w:rFonts w:ascii="Trebuchet MS" w:hAnsi="Trebuchet MS" w:cs="Arial"/>
                <w:sz w:val="18"/>
                <w:szCs w:val="18"/>
                <w:vertAlign w:val="superscript"/>
                <w:lang w:val="en-US"/>
              </w:rPr>
              <w:t>a)</w:t>
            </w:r>
          </w:p>
        </w:tc>
        <w:tc>
          <w:tcPr>
            <w:tcW w:w="2977" w:type="dxa"/>
          </w:tcPr>
          <w:p w14:paraId="4957CDE3" w14:textId="77777777" w:rsidR="00EB2ED4" w:rsidRPr="00B64D35" w:rsidRDefault="00EB2ED4" w:rsidP="00037E6E">
            <w:pPr>
              <w:jc w:val="center"/>
              <w:rPr>
                <w:rFonts w:ascii="Trebuchet MS" w:hAnsi="Trebuchet MS" w:cs="Arial"/>
                <w:sz w:val="18"/>
                <w:szCs w:val="18"/>
              </w:rPr>
            </w:pPr>
          </w:p>
        </w:tc>
        <w:tc>
          <w:tcPr>
            <w:tcW w:w="2240" w:type="dxa"/>
            <w:gridSpan w:val="3"/>
          </w:tcPr>
          <w:p w14:paraId="6BAB5E4B" w14:textId="77777777" w:rsidR="00EB2ED4" w:rsidRPr="00B64D35" w:rsidRDefault="00EB2ED4" w:rsidP="00037E6E">
            <w:pPr>
              <w:spacing w:after="160" w:line="259" w:lineRule="auto"/>
              <w:jc w:val="center"/>
            </w:pPr>
          </w:p>
        </w:tc>
      </w:tr>
      <w:tr w:rsidR="009E791F" w:rsidRPr="00B64D35" w14:paraId="262C8600" w14:textId="284D5597" w:rsidTr="009450BF">
        <w:trPr>
          <w:cantSplit/>
          <w:trHeight w:val="170"/>
        </w:trPr>
        <w:tc>
          <w:tcPr>
            <w:tcW w:w="568" w:type="dxa"/>
            <w:vAlign w:val="center"/>
          </w:tcPr>
          <w:p w14:paraId="4299C5C9"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04580CB" w14:textId="5CC2E8BA"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Aušinimo valdymo spintoje kiekvienam ventiliatoriui ir siurbliui turi būti įrengti/ </w:t>
            </w:r>
            <w:r w:rsidRPr="00B64D35">
              <w:rPr>
                <w:rFonts w:ascii="Trebuchet MS" w:hAnsi="Trebuchet MS" w:cs="Arial"/>
                <w:color w:val="000000"/>
                <w:sz w:val="18"/>
                <w:szCs w:val="18"/>
                <w:lang w:val="en-US"/>
              </w:rPr>
              <w:t>Each fan and pump shall have own switching device installed in cooling control cabinet</w:t>
            </w:r>
          </w:p>
        </w:tc>
        <w:tc>
          <w:tcPr>
            <w:tcW w:w="4467" w:type="dxa"/>
            <w:vAlign w:val="center"/>
          </w:tcPr>
          <w:p w14:paraId="320B1F39" w14:textId="77777777"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Variklio apsaugos automatas su rankinio valdymo galimybe/</w:t>
            </w:r>
          </w:p>
          <w:p w14:paraId="256ABE3E" w14:textId="41936472" w:rsidR="00EB2ED4" w:rsidRPr="00B64D35" w:rsidRDefault="00EB2ED4"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Motor protective switch having manual operating possibility </w:t>
            </w:r>
            <w:r w:rsidRPr="00B64D35">
              <w:rPr>
                <w:rFonts w:ascii="Trebuchet MS" w:hAnsi="Trebuchet MS" w:cs="Arial"/>
                <w:sz w:val="18"/>
                <w:szCs w:val="18"/>
                <w:vertAlign w:val="superscript"/>
                <w:lang w:val="en-US"/>
              </w:rPr>
              <w:t>a)</w:t>
            </w:r>
          </w:p>
        </w:tc>
        <w:tc>
          <w:tcPr>
            <w:tcW w:w="2977" w:type="dxa"/>
          </w:tcPr>
          <w:p w14:paraId="2A33973E" w14:textId="77777777" w:rsidR="00EB2ED4" w:rsidRPr="00B64D35" w:rsidRDefault="00EB2ED4" w:rsidP="00037E6E">
            <w:pPr>
              <w:jc w:val="center"/>
              <w:rPr>
                <w:rFonts w:ascii="Trebuchet MS" w:hAnsi="Trebuchet MS" w:cs="Arial"/>
                <w:sz w:val="18"/>
                <w:szCs w:val="18"/>
              </w:rPr>
            </w:pPr>
          </w:p>
        </w:tc>
        <w:tc>
          <w:tcPr>
            <w:tcW w:w="2240" w:type="dxa"/>
            <w:gridSpan w:val="3"/>
          </w:tcPr>
          <w:p w14:paraId="39D93C86" w14:textId="77777777" w:rsidR="00EB2ED4" w:rsidRPr="00B64D35" w:rsidRDefault="00EB2ED4" w:rsidP="00037E6E">
            <w:pPr>
              <w:spacing w:after="160" w:line="259" w:lineRule="auto"/>
              <w:jc w:val="center"/>
            </w:pPr>
          </w:p>
        </w:tc>
      </w:tr>
      <w:tr w:rsidR="009E791F" w:rsidRPr="00B64D35" w14:paraId="37D22851" w14:textId="5DF3C322" w:rsidTr="009450BF">
        <w:trPr>
          <w:cantSplit/>
          <w:trHeight w:val="170"/>
        </w:trPr>
        <w:tc>
          <w:tcPr>
            <w:tcW w:w="568" w:type="dxa"/>
            <w:vAlign w:val="center"/>
          </w:tcPr>
          <w:p w14:paraId="68BEC47D"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E060A77" w14:textId="295DF2CA"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Atskirų aušinimo grupių veikimas automatiniame režime parenkamas Gamintojo ir suderinamas su Užsakovu atsižvelgiant į sekančius reikalavimus/</w:t>
            </w:r>
          </w:p>
          <w:p w14:paraId="7984EA11" w14:textId="1CAB417A" w:rsidR="00EB2ED4" w:rsidRPr="00B64D35" w:rsidRDefault="00EB2ED4"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lang w:val="en-US"/>
              </w:rPr>
              <w:t>The operation of individual cooling group in automatic mode shall be selected by the Manufacturer and agreed with the Customer according to the following requirements </w:t>
            </w:r>
            <w:r>
              <w:rPr>
                <w:rFonts w:ascii="Trebuchet MS" w:hAnsi="Trebuchet MS" w:cs="Arial"/>
                <w:color w:val="000000"/>
                <w:sz w:val="18"/>
                <w:szCs w:val="18"/>
                <w:vertAlign w:val="superscript"/>
                <w:lang w:val="en-US"/>
              </w:rPr>
              <w:t>2</w:t>
            </w:r>
            <w:r w:rsidRPr="00B64D35">
              <w:rPr>
                <w:rFonts w:ascii="Trebuchet MS" w:hAnsi="Trebuchet MS" w:cs="Arial"/>
                <w:color w:val="000000"/>
                <w:sz w:val="18"/>
                <w:szCs w:val="18"/>
                <w:vertAlign w:val="superscript"/>
                <w:lang w:val="en-US"/>
              </w:rPr>
              <w:t>)</w:t>
            </w:r>
          </w:p>
        </w:tc>
        <w:tc>
          <w:tcPr>
            <w:tcW w:w="4467" w:type="dxa"/>
            <w:vAlign w:val="center"/>
          </w:tcPr>
          <w:p w14:paraId="6767AFBB" w14:textId="4D2460ED"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1. Neviršyti alyvos ir visų apvijų leistinos temperatūros</w:t>
            </w:r>
          </w:p>
          <w:p w14:paraId="2916307C" w14:textId="404D5C90"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2. Optimizuoti aušinimo sistemos el. energijos suvartojimą/</w:t>
            </w:r>
          </w:p>
          <w:p w14:paraId="5C432DA2" w14:textId="65C6FD54" w:rsidR="00EB2ED4" w:rsidRPr="00B64D35" w:rsidRDefault="00EB2ED4" w:rsidP="00037E6E">
            <w:pPr>
              <w:jc w:val="center"/>
              <w:rPr>
                <w:rFonts w:ascii="Trebuchet MS" w:hAnsi="Trebuchet MS" w:cs="Arial"/>
                <w:sz w:val="18"/>
                <w:szCs w:val="18"/>
                <w:lang w:val="en-US"/>
              </w:rPr>
            </w:pPr>
            <w:r w:rsidRPr="00B64D35">
              <w:rPr>
                <w:rFonts w:ascii="Trebuchet MS" w:hAnsi="Trebuchet MS" w:cs="Arial"/>
                <w:sz w:val="18"/>
                <w:szCs w:val="18"/>
                <w:lang w:val="en-US"/>
              </w:rPr>
              <w:t>1. Do not exceed the permissible temperature of the oil and all windings</w:t>
            </w:r>
          </w:p>
          <w:p w14:paraId="7B147546" w14:textId="2AB63CE4" w:rsidR="00EB2ED4" w:rsidRPr="00B64D35" w:rsidRDefault="00EB2ED4"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2. Optimize the cooling system energy consumption </w:t>
            </w:r>
            <w:r w:rsidRPr="00B64D35">
              <w:rPr>
                <w:rFonts w:ascii="Trebuchet MS" w:hAnsi="Trebuchet MS" w:cs="Arial"/>
                <w:sz w:val="18"/>
                <w:szCs w:val="18"/>
                <w:vertAlign w:val="superscript"/>
                <w:lang w:val="en-US"/>
              </w:rPr>
              <w:t>a)</w:t>
            </w:r>
          </w:p>
        </w:tc>
        <w:tc>
          <w:tcPr>
            <w:tcW w:w="2977" w:type="dxa"/>
          </w:tcPr>
          <w:p w14:paraId="178D6A0A" w14:textId="77777777" w:rsidR="00EB2ED4" w:rsidRPr="00B64D35" w:rsidRDefault="00EB2ED4" w:rsidP="00037E6E">
            <w:pPr>
              <w:jc w:val="center"/>
              <w:rPr>
                <w:rFonts w:ascii="Trebuchet MS" w:hAnsi="Trebuchet MS" w:cs="Arial"/>
                <w:sz w:val="18"/>
                <w:szCs w:val="18"/>
              </w:rPr>
            </w:pPr>
          </w:p>
        </w:tc>
        <w:tc>
          <w:tcPr>
            <w:tcW w:w="2240" w:type="dxa"/>
            <w:gridSpan w:val="3"/>
          </w:tcPr>
          <w:p w14:paraId="6B91E31D" w14:textId="77777777" w:rsidR="00EB2ED4" w:rsidRPr="00B64D35" w:rsidRDefault="00EB2ED4" w:rsidP="00037E6E">
            <w:pPr>
              <w:spacing w:after="160" w:line="259" w:lineRule="auto"/>
              <w:jc w:val="center"/>
            </w:pPr>
          </w:p>
        </w:tc>
      </w:tr>
      <w:tr w:rsidR="009E791F" w:rsidRPr="00B64D35" w14:paraId="4A21C012" w14:textId="79D5CDF8" w:rsidTr="009450BF">
        <w:trPr>
          <w:cantSplit/>
          <w:trHeight w:val="170"/>
        </w:trPr>
        <w:tc>
          <w:tcPr>
            <w:tcW w:w="568" w:type="dxa"/>
            <w:vAlign w:val="center"/>
          </w:tcPr>
          <w:p w14:paraId="78904244"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tcPr>
          <w:p w14:paraId="5B5B70B8" w14:textId="77777777" w:rsidR="00EB2ED4" w:rsidRPr="00B64D35" w:rsidRDefault="00EB2ED4" w:rsidP="00037E6E">
            <w:pPr>
              <w:jc w:val="center"/>
              <w:rPr>
                <w:rFonts w:ascii="Trebuchet MS" w:hAnsi="Trebuchet MS" w:cs="Arial"/>
                <w:color w:val="000000"/>
                <w:sz w:val="18"/>
                <w:szCs w:val="18"/>
              </w:rPr>
            </w:pPr>
            <w:r w:rsidRPr="00B64D35">
              <w:rPr>
                <w:rFonts w:ascii="Trebuchet MS" w:hAnsi="Trebuchet MS" w:cs="Arial"/>
                <w:color w:val="000000"/>
                <w:sz w:val="18"/>
                <w:szCs w:val="18"/>
              </w:rPr>
              <w:t>Alyvos cirkuliacinių siurblių ir aušintuvų variklių maitinimo įtampa/</w:t>
            </w:r>
          </w:p>
          <w:p w14:paraId="514B18D9" w14:textId="09D05405" w:rsidR="00EB2ED4" w:rsidRPr="00B64D35" w:rsidRDefault="00EB2ED4" w:rsidP="00037E6E">
            <w:pPr>
              <w:jc w:val="center"/>
              <w:rPr>
                <w:rFonts w:ascii="Trebuchet MS" w:hAnsi="Trebuchet MS" w:cs="Arial"/>
                <w:sz w:val="18"/>
                <w:szCs w:val="18"/>
              </w:rPr>
            </w:pPr>
            <w:r w:rsidRPr="00B64D35">
              <w:rPr>
                <w:rFonts w:ascii="Trebuchet MS" w:hAnsi="Trebuchet MS" w:cs="Arial"/>
                <w:color w:val="000000"/>
                <w:sz w:val="18"/>
                <w:szCs w:val="18"/>
                <w:lang w:val="en-US"/>
              </w:rPr>
              <w:t>Operating voltage of oil circulating pumps and coolers motors, V AC</w:t>
            </w:r>
          </w:p>
        </w:tc>
        <w:tc>
          <w:tcPr>
            <w:tcW w:w="4467" w:type="dxa"/>
            <w:vAlign w:val="center"/>
          </w:tcPr>
          <w:p w14:paraId="49051745" w14:textId="12B53BC9" w:rsidR="00EB2ED4" w:rsidRPr="00B64D35" w:rsidRDefault="00EB2ED4" w:rsidP="00037E6E">
            <w:pPr>
              <w:jc w:val="center"/>
              <w:rPr>
                <w:rFonts w:ascii="Trebuchet MS" w:hAnsi="Trebuchet MS" w:cs="Arial"/>
                <w:sz w:val="18"/>
                <w:szCs w:val="18"/>
              </w:rPr>
            </w:pPr>
            <w:r w:rsidRPr="00B64D35">
              <w:rPr>
                <w:rFonts w:ascii="Trebuchet MS" w:hAnsi="Trebuchet MS" w:cs="Arial"/>
                <w:color w:val="000000"/>
                <w:sz w:val="18"/>
                <w:szCs w:val="18"/>
                <w:lang w:val="en-US"/>
              </w:rPr>
              <w:t>400 </w:t>
            </w:r>
            <w:r w:rsidRPr="00B64D35">
              <w:rPr>
                <w:rFonts w:ascii="Trebuchet MS" w:hAnsi="Trebuchet MS" w:cs="Arial"/>
                <w:color w:val="000000"/>
                <w:sz w:val="18"/>
                <w:szCs w:val="18"/>
                <w:vertAlign w:val="superscript"/>
                <w:lang w:val="en-US"/>
              </w:rPr>
              <w:t>a)</w:t>
            </w:r>
          </w:p>
        </w:tc>
        <w:tc>
          <w:tcPr>
            <w:tcW w:w="2977" w:type="dxa"/>
          </w:tcPr>
          <w:p w14:paraId="2AD6B233" w14:textId="77777777" w:rsidR="00EB2ED4" w:rsidRPr="00B64D35" w:rsidRDefault="00EB2ED4" w:rsidP="00037E6E">
            <w:pPr>
              <w:jc w:val="center"/>
              <w:rPr>
                <w:rFonts w:ascii="Trebuchet MS" w:hAnsi="Trebuchet MS" w:cs="Arial"/>
                <w:color w:val="000000"/>
                <w:sz w:val="18"/>
                <w:szCs w:val="18"/>
                <w:lang w:val="en-US"/>
              </w:rPr>
            </w:pPr>
          </w:p>
        </w:tc>
        <w:tc>
          <w:tcPr>
            <w:tcW w:w="2240" w:type="dxa"/>
            <w:gridSpan w:val="3"/>
          </w:tcPr>
          <w:p w14:paraId="1A4B9C68" w14:textId="77777777" w:rsidR="00EB2ED4" w:rsidRPr="00B64D35" w:rsidRDefault="00EB2ED4" w:rsidP="00037E6E">
            <w:pPr>
              <w:spacing w:after="160" w:line="259" w:lineRule="auto"/>
              <w:jc w:val="center"/>
            </w:pPr>
          </w:p>
        </w:tc>
      </w:tr>
      <w:tr w:rsidR="009E791F" w:rsidRPr="00B64D35" w14:paraId="0F0F289D" w14:textId="61BBF841" w:rsidTr="009450BF">
        <w:trPr>
          <w:cantSplit/>
          <w:trHeight w:val="170"/>
        </w:trPr>
        <w:tc>
          <w:tcPr>
            <w:tcW w:w="568" w:type="dxa"/>
            <w:vAlign w:val="center"/>
          </w:tcPr>
          <w:p w14:paraId="2D3FF708"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43981CC" w14:textId="724201A9" w:rsidR="00EB2ED4" w:rsidRPr="006D5494" w:rsidRDefault="00EB2ED4" w:rsidP="00037E6E">
            <w:pPr>
              <w:jc w:val="center"/>
              <w:rPr>
                <w:rFonts w:ascii="Trebuchet MS" w:hAnsi="Trebuchet MS" w:cs="Arial"/>
                <w:color w:val="000000"/>
                <w:sz w:val="18"/>
                <w:szCs w:val="18"/>
              </w:rPr>
            </w:pPr>
            <w:r w:rsidRPr="006D5494">
              <w:rPr>
                <w:rFonts w:ascii="Trebuchet MS" w:hAnsi="Trebuchet MS" w:cs="Arial"/>
                <w:color w:val="000000"/>
                <w:sz w:val="18"/>
                <w:szCs w:val="18"/>
              </w:rPr>
              <w:t>Oro ventiliatorių sukimosi ašies padėtis/</w:t>
            </w:r>
          </w:p>
          <w:p w14:paraId="09F4AF19" w14:textId="61681953" w:rsidR="00EB2ED4" w:rsidRPr="006D5494" w:rsidRDefault="00EB2ED4" w:rsidP="00037E6E">
            <w:pPr>
              <w:jc w:val="center"/>
              <w:rPr>
                <w:rFonts w:ascii="Trebuchet MS" w:hAnsi="Trebuchet MS" w:cs="Arial"/>
                <w:color w:val="000000"/>
                <w:sz w:val="18"/>
                <w:szCs w:val="18"/>
              </w:rPr>
            </w:pPr>
            <w:r w:rsidRPr="006D5494">
              <w:rPr>
                <w:rFonts w:ascii="Trebuchet MS" w:hAnsi="Trebuchet MS" w:cs="Arial"/>
                <w:color w:val="000000"/>
                <w:sz w:val="18"/>
                <w:szCs w:val="18"/>
                <w:lang w:val="en-US"/>
              </w:rPr>
              <w:t>Air fans axis position</w:t>
            </w:r>
          </w:p>
        </w:tc>
        <w:tc>
          <w:tcPr>
            <w:tcW w:w="4467" w:type="dxa"/>
            <w:vAlign w:val="center"/>
          </w:tcPr>
          <w:p w14:paraId="0684AF89" w14:textId="72081B9D" w:rsidR="00EB2ED4" w:rsidRPr="006D5494" w:rsidRDefault="00EB2ED4" w:rsidP="00037E6E">
            <w:pPr>
              <w:jc w:val="center"/>
              <w:rPr>
                <w:rFonts w:ascii="Trebuchet MS" w:hAnsi="Trebuchet MS" w:cs="Arial"/>
                <w:color w:val="000000"/>
                <w:sz w:val="18"/>
                <w:szCs w:val="18"/>
                <w:lang w:val="en-US"/>
              </w:rPr>
            </w:pPr>
            <w:r w:rsidRPr="006D5494">
              <w:rPr>
                <w:rFonts w:ascii="Trebuchet MS" w:hAnsi="Trebuchet MS" w:cs="Arial"/>
                <w:color w:val="000000"/>
                <w:sz w:val="18"/>
                <w:szCs w:val="18"/>
              </w:rPr>
              <w:t>Horizontali arba vertikali</w:t>
            </w:r>
            <w:r w:rsidRPr="006D5494">
              <w:rPr>
                <w:rFonts w:ascii="Trebuchet MS" w:hAnsi="Trebuchet MS" w:cs="Arial"/>
                <w:color w:val="000000"/>
                <w:sz w:val="18"/>
                <w:szCs w:val="18"/>
                <w:lang w:val="en-US"/>
              </w:rPr>
              <w:t xml:space="preserve"> /</w:t>
            </w:r>
          </w:p>
          <w:p w14:paraId="0AEE069C" w14:textId="76263AED" w:rsidR="00EB2ED4" w:rsidRPr="006D5494" w:rsidRDefault="00EB2ED4" w:rsidP="00037E6E">
            <w:pPr>
              <w:jc w:val="center"/>
              <w:rPr>
                <w:rFonts w:ascii="Trebuchet MS" w:hAnsi="Trebuchet MS" w:cs="Arial"/>
                <w:color w:val="000000"/>
                <w:sz w:val="18"/>
                <w:szCs w:val="18"/>
                <w:vertAlign w:val="superscript"/>
                <w:lang w:val="en-US"/>
              </w:rPr>
            </w:pPr>
            <w:r w:rsidRPr="006D5494">
              <w:rPr>
                <w:rFonts w:ascii="Trebuchet MS" w:hAnsi="Trebuchet MS" w:cs="Arial"/>
                <w:color w:val="000000"/>
                <w:sz w:val="18"/>
                <w:szCs w:val="18"/>
                <w:lang w:val="en-US"/>
              </w:rPr>
              <w:t xml:space="preserve">Horizontal or </w:t>
            </w:r>
            <w:r w:rsidRPr="006D5494">
              <w:rPr>
                <w:rFonts w:ascii="Trebuchet MS" w:hAnsi="Trebuchet MS" w:cs="Arial"/>
                <w:sz w:val="18"/>
                <w:szCs w:val="18"/>
                <w:lang w:val="en-US"/>
              </w:rPr>
              <w:t>vertical</w:t>
            </w:r>
            <w:r w:rsidRPr="006D5494">
              <w:rPr>
                <w:rFonts w:ascii="Trebuchet MS" w:hAnsi="Trebuchet MS" w:cs="Arial"/>
                <w:color w:val="000000"/>
                <w:sz w:val="18"/>
                <w:szCs w:val="18"/>
                <w:lang w:val="en-US"/>
              </w:rPr>
              <w:t> </w:t>
            </w:r>
            <w:r w:rsidRPr="006D5494">
              <w:rPr>
                <w:rFonts w:ascii="Trebuchet MS" w:hAnsi="Trebuchet MS" w:cs="Arial"/>
                <w:color w:val="000000"/>
                <w:sz w:val="18"/>
                <w:szCs w:val="18"/>
                <w:vertAlign w:val="superscript"/>
                <w:lang w:val="en-US"/>
              </w:rPr>
              <w:t>a)</w:t>
            </w:r>
          </w:p>
        </w:tc>
        <w:tc>
          <w:tcPr>
            <w:tcW w:w="2977" w:type="dxa"/>
          </w:tcPr>
          <w:p w14:paraId="64845B8E" w14:textId="77777777" w:rsidR="00EB2ED4" w:rsidRPr="006D5494" w:rsidRDefault="00EB2ED4" w:rsidP="00037E6E">
            <w:pPr>
              <w:jc w:val="center"/>
              <w:rPr>
                <w:rFonts w:ascii="Trebuchet MS" w:hAnsi="Trebuchet MS" w:cs="Arial"/>
                <w:color w:val="000000"/>
                <w:sz w:val="18"/>
                <w:szCs w:val="18"/>
              </w:rPr>
            </w:pPr>
          </w:p>
        </w:tc>
        <w:tc>
          <w:tcPr>
            <w:tcW w:w="2240" w:type="dxa"/>
            <w:gridSpan w:val="3"/>
          </w:tcPr>
          <w:p w14:paraId="032FB17B" w14:textId="77777777" w:rsidR="00EB2ED4" w:rsidRPr="00B64D35" w:rsidRDefault="00EB2ED4" w:rsidP="00037E6E">
            <w:pPr>
              <w:spacing w:after="160" w:line="259" w:lineRule="auto"/>
              <w:jc w:val="center"/>
            </w:pPr>
          </w:p>
        </w:tc>
      </w:tr>
      <w:tr w:rsidR="009E791F" w:rsidRPr="00B64D35" w14:paraId="45ABD7E7" w14:textId="57B86352" w:rsidTr="009450BF">
        <w:trPr>
          <w:cantSplit/>
          <w:trHeight w:val="170"/>
        </w:trPr>
        <w:tc>
          <w:tcPr>
            <w:tcW w:w="568" w:type="dxa"/>
            <w:vAlign w:val="center"/>
          </w:tcPr>
          <w:p w14:paraId="50EB6EFC"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8DB66E1" w14:textId="77777777"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Alyvos srauto indikatoriai/</w:t>
            </w:r>
          </w:p>
          <w:p w14:paraId="730DA8E3" w14:textId="1833F44C"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lang w:val="en-US"/>
              </w:rPr>
              <w:t>Oil flow indicators</w:t>
            </w:r>
          </w:p>
        </w:tc>
        <w:tc>
          <w:tcPr>
            <w:tcW w:w="4467" w:type="dxa"/>
            <w:vAlign w:val="center"/>
          </w:tcPr>
          <w:p w14:paraId="632DD7D9" w14:textId="17720AC6"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Kiekvienam alyvos siurbliui arba netaikoma, jei siurbliai nenaudojami/</w:t>
            </w:r>
          </w:p>
          <w:p w14:paraId="6E150985" w14:textId="3B481FF4"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lang w:val="en-US"/>
              </w:rPr>
              <w:t xml:space="preserve">For each oil pump or not applicable, if pumps are not </w:t>
            </w:r>
            <w:r w:rsidRPr="00B64D35">
              <w:rPr>
                <w:rFonts w:ascii="Trebuchet MS" w:hAnsi="Trebuchet MS" w:cs="Arial"/>
                <w:sz w:val="18"/>
                <w:szCs w:val="18"/>
                <w:lang w:val="en-GB"/>
              </w:rPr>
              <w:t>used</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1DEA3089" w14:textId="77777777" w:rsidR="00EB2ED4" w:rsidRPr="00B64D35" w:rsidRDefault="00EB2ED4" w:rsidP="00037E6E">
            <w:pPr>
              <w:jc w:val="center"/>
              <w:rPr>
                <w:rFonts w:ascii="Trebuchet MS" w:hAnsi="Trebuchet MS" w:cs="Arial"/>
                <w:sz w:val="18"/>
                <w:szCs w:val="18"/>
              </w:rPr>
            </w:pPr>
          </w:p>
        </w:tc>
        <w:tc>
          <w:tcPr>
            <w:tcW w:w="2240" w:type="dxa"/>
            <w:gridSpan w:val="3"/>
          </w:tcPr>
          <w:p w14:paraId="57C71E00" w14:textId="77777777" w:rsidR="00EB2ED4" w:rsidRPr="00B64D35" w:rsidRDefault="00EB2ED4" w:rsidP="00037E6E">
            <w:pPr>
              <w:spacing w:after="160" w:line="259" w:lineRule="auto"/>
              <w:jc w:val="center"/>
            </w:pPr>
          </w:p>
        </w:tc>
      </w:tr>
      <w:tr w:rsidR="009E791F" w:rsidRPr="00B64D35" w14:paraId="6D24A94F" w14:textId="46C2FD25" w:rsidTr="009450BF">
        <w:trPr>
          <w:cantSplit/>
          <w:trHeight w:val="170"/>
        </w:trPr>
        <w:tc>
          <w:tcPr>
            <w:tcW w:w="568" w:type="dxa"/>
            <w:vAlign w:val="center"/>
          </w:tcPr>
          <w:p w14:paraId="1F9DFA52"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773288B" w14:textId="08A03D44"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 xml:space="preserve">Aušintuvų įrengimas ant </w:t>
            </w:r>
            <w:r>
              <w:rPr>
                <w:rFonts w:ascii="Trebuchet MS" w:hAnsi="Trebuchet MS" w:cs="Arial"/>
                <w:sz w:val="18"/>
                <w:szCs w:val="18"/>
              </w:rPr>
              <w:t>valdomo šuntinio reaktoriaus</w:t>
            </w:r>
            <w:r w:rsidRPr="00B64D35">
              <w:rPr>
                <w:rFonts w:ascii="Trebuchet MS" w:hAnsi="Trebuchet MS" w:cs="Arial"/>
                <w:sz w:val="18"/>
                <w:szCs w:val="18"/>
              </w:rPr>
              <w:t xml:space="preserve"> korpuso/</w:t>
            </w:r>
          </w:p>
          <w:p w14:paraId="0A98DF01" w14:textId="58A6834E"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lang w:val="en-US"/>
              </w:rPr>
              <w:t xml:space="preserve">Mounting of coolers on the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tank</w:t>
            </w:r>
          </w:p>
        </w:tc>
        <w:tc>
          <w:tcPr>
            <w:tcW w:w="4467" w:type="dxa"/>
            <w:vAlign w:val="center"/>
          </w:tcPr>
          <w:p w14:paraId="078BEFB3" w14:textId="16766FAA"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 xml:space="preserve">Aušintuvai ir jų prijungimo vamzdynai neturi riboti priėjimo prie kitų </w:t>
            </w:r>
            <w:r>
              <w:rPr>
                <w:rFonts w:ascii="Trebuchet MS" w:hAnsi="Trebuchet MS" w:cs="Arial"/>
                <w:sz w:val="18"/>
                <w:szCs w:val="18"/>
              </w:rPr>
              <w:t>valdomo šuntinio reaktoriaus</w:t>
            </w:r>
            <w:r w:rsidRPr="00B64D35">
              <w:rPr>
                <w:rFonts w:ascii="Trebuchet MS" w:hAnsi="Trebuchet MS" w:cs="Arial"/>
                <w:sz w:val="18"/>
                <w:szCs w:val="18"/>
              </w:rPr>
              <w:t xml:space="preserve"> dalių (įvadų, dujinių relių, konservatoriaus, atšakų perjungiklio, liukų ir t.t.)/</w:t>
            </w:r>
          </w:p>
          <w:p w14:paraId="25AFDA38" w14:textId="32D573B7" w:rsidR="00EB2ED4" w:rsidRPr="00B64D35" w:rsidRDefault="00EB2ED4"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 xml:space="preserve">Coolers and their pipelines shall not reduce accessibility to other parts of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(bushings, protective relays, conservator, tap-changer, manholes, etc.) </w:t>
            </w:r>
            <w:r w:rsidRPr="00B64D35">
              <w:rPr>
                <w:rFonts w:ascii="Trebuchet MS" w:hAnsi="Trebuchet MS" w:cs="Arial"/>
                <w:sz w:val="18"/>
                <w:szCs w:val="18"/>
                <w:vertAlign w:val="superscript"/>
                <w:lang w:val="en-US"/>
              </w:rPr>
              <w:t>a)</w:t>
            </w:r>
          </w:p>
        </w:tc>
        <w:tc>
          <w:tcPr>
            <w:tcW w:w="2977" w:type="dxa"/>
          </w:tcPr>
          <w:p w14:paraId="5654AD0C" w14:textId="77777777" w:rsidR="00EB2ED4" w:rsidRPr="00B64D35" w:rsidRDefault="00EB2ED4" w:rsidP="00037E6E">
            <w:pPr>
              <w:jc w:val="center"/>
              <w:rPr>
                <w:rFonts w:ascii="Trebuchet MS" w:hAnsi="Trebuchet MS" w:cs="Arial"/>
                <w:sz w:val="18"/>
                <w:szCs w:val="18"/>
              </w:rPr>
            </w:pPr>
          </w:p>
        </w:tc>
        <w:tc>
          <w:tcPr>
            <w:tcW w:w="2240" w:type="dxa"/>
            <w:gridSpan w:val="3"/>
          </w:tcPr>
          <w:p w14:paraId="41765EEA" w14:textId="77777777" w:rsidR="00EB2ED4" w:rsidRPr="00B64D35" w:rsidRDefault="00EB2ED4" w:rsidP="00037E6E">
            <w:pPr>
              <w:spacing w:after="160" w:line="259" w:lineRule="auto"/>
              <w:jc w:val="center"/>
            </w:pPr>
          </w:p>
        </w:tc>
      </w:tr>
      <w:tr w:rsidR="009E791F" w:rsidRPr="00B64D35" w14:paraId="4DCBDA7A" w14:textId="7524151D" w:rsidTr="009450BF">
        <w:trPr>
          <w:cantSplit/>
          <w:trHeight w:val="170"/>
        </w:trPr>
        <w:tc>
          <w:tcPr>
            <w:tcW w:w="568" w:type="dxa"/>
            <w:vAlign w:val="center"/>
          </w:tcPr>
          <w:p w14:paraId="049B52A9"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D5CC74B" w14:textId="77777777"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Turi būti numatyta galimybė nuimti aušintuvus ir alyvos siurblius nuo bako korpuso/</w:t>
            </w:r>
          </w:p>
          <w:p w14:paraId="55BECDA6" w14:textId="4862B55D"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lang w:val="en-US"/>
              </w:rPr>
              <w:t>Dismantling of coolers and oil pumps from main tank shall be possible</w:t>
            </w:r>
          </w:p>
        </w:tc>
        <w:tc>
          <w:tcPr>
            <w:tcW w:w="4467" w:type="dxa"/>
            <w:vAlign w:val="center"/>
          </w:tcPr>
          <w:p w14:paraId="13E4323F" w14:textId="47D4C4D3" w:rsidR="00EB2ED4" w:rsidRPr="00B64D35" w:rsidRDefault="00EB2ED4"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Be pagrindinio bako alyvos išleidimo/ </w:t>
            </w:r>
            <w:r w:rsidRPr="00B64D35">
              <w:rPr>
                <w:rFonts w:ascii="Trebuchet MS" w:hAnsi="Trebuchet MS" w:cs="Arial"/>
                <w:sz w:val="18"/>
                <w:szCs w:val="18"/>
                <w:lang w:val="en-US"/>
              </w:rPr>
              <w:t>Without main tank oil draining </w:t>
            </w:r>
            <w:r w:rsidRPr="00B64D35">
              <w:rPr>
                <w:rFonts w:ascii="Trebuchet MS" w:hAnsi="Trebuchet MS" w:cs="Arial"/>
                <w:sz w:val="18"/>
                <w:szCs w:val="18"/>
                <w:vertAlign w:val="superscript"/>
                <w:lang w:val="en-US"/>
              </w:rPr>
              <w:t>a)</w:t>
            </w:r>
          </w:p>
        </w:tc>
        <w:tc>
          <w:tcPr>
            <w:tcW w:w="2977" w:type="dxa"/>
          </w:tcPr>
          <w:p w14:paraId="6698B82F" w14:textId="77777777" w:rsidR="00EB2ED4" w:rsidRPr="00B64D35" w:rsidRDefault="00EB2ED4" w:rsidP="00037E6E">
            <w:pPr>
              <w:jc w:val="center"/>
              <w:rPr>
                <w:rFonts w:ascii="Trebuchet MS" w:hAnsi="Trebuchet MS" w:cs="Arial"/>
                <w:sz w:val="18"/>
                <w:szCs w:val="18"/>
              </w:rPr>
            </w:pPr>
          </w:p>
        </w:tc>
        <w:tc>
          <w:tcPr>
            <w:tcW w:w="2240" w:type="dxa"/>
            <w:gridSpan w:val="3"/>
          </w:tcPr>
          <w:p w14:paraId="044AFF23" w14:textId="77777777" w:rsidR="00EB2ED4" w:rsidRPr="00B64D35" w:rsidRDefault="00EB2ED4" w:rsidP="00037E6E">
            <w:pPr>
              <w:spacing w:after="160" w:line="259" w:lineRule="auto"/>
              <w:jc w:val="center"/>
            </w:pPr>
          </w:p>
        </w:tc>
      </w:tr>
      <w:tr w:rsidR="00EB2ED4" w:rsidRPr="00B64D35" w14:paraId="5D2DC7D5" w14:textId="4C2A9018" w:rsidTr="009450BF">
        <w:trPr>
          <w:cantSplit/>
          <w:trHeight w:val="170"/>
        </w:trPr>
        <w:tc>
          <w:tcPr>
            <w:tcW w:w="568" w:type="dxa"/>
            <w:vAlign w:val="center"/>
          </w:tcPr>
          <w:p w14:paraId="10EAE44F" w14:textId="79F54ACB" w:rsidR="00EB2ED4" w:rsidRPr="00B64D35" w:rsidRDefault="00EB2ED4" w:rsidP="00037E6E">
            <w:pPr>
              <w:pStyle w:val="ListParagraph"/>
              <w:numPr>
                <w:ilvl w:val="0"/>
                <w:numId w:val="52"/>
              </w:numPr>
              <w:jc w:val="center"/>
              <w:rPr>
                <w:rFonts w:ascii="Trebuchet MS" w:hAnsi="Trebuchet MS"/>
                <w:sz w:val="18"/>
                <w:szCs w:val="18"/>
              </w:rPr>
            </w:pPr>
          </w:p>
        </w:tc>
        <w:tc>
          <w:tcPr>
            <w:tcW w:w="13858" w:type="dxa"/>
            <w:gridSpan w:val="6"/>
            <w:vAlign w:val="center"/>
          </w:tcPr>
          <w:p w14:paraId="01E68970" w14:textId="77777777" w:rsidR="00EB2ED4" w:rsidRPr="006D5494" w:rsidRDefault="00EB2ED4" w:rsidP="00037E6E">
            <w:pPr>
              <w:jc w:val="center"/>
              <w:rPr>
                <w:rFonts w:ascii="Trebuchet MS" w:hAnsi="Trebuchet MS" w:cs="Arial"/>
                <w:b/>
                <w:color w:val="000000"/>
                <w:sz w:val="18"/>
                <w:szCs w:val="18"/>
              </w:rPr>
            </w:pPr>
            <w:r w:rsidRPr="00B64D35">
              <w:rPr>
                <w:rFonts w:ascii="Trebuchet MS" w:hAnsi="Trebuchet MS" w:cs="Arial"/>
                <w:b/>
                <w:color w:val="000000"/>
                <w:sz w:val="18"/>
                <w:szCs w:val="18"/>
              </w:rPr>
              <w:t>Įvadai:/</w:t>
            </w:r>
            <w:r w:rsidRPr="006D5494">
              <w:rPr>
                <w:rFonts w:ascii="Trebuchet MS" w:hAnsi="Trebuchet MS" w:cs="Arial"/>
                <w:b/>
                <w:color w:val="000000"/>
                <w:sz w:val="18"/>
                <w:szCs w:val="18"/>
              </w:rPr>
              <w:t xml:space="preserve"> </w:t>
            </w:r>
            <w:proofErr w:type="spellStart"/>
            <w:r w:rsidRPr="006D5494">
              <w:rPr>
                <w:rFonts w:ascii="Trebuchet MS" w:hAnsi="Trebuchet MS" w:cs="Arial"/>
                <w:b/>
                <w:color w:val="000000"/>
                <w:sz w:val="18"/>
                <w:szCs w:val="18"/>
              </w:rPr>
              <w:t>Bushings</w:t>
            </w:r>
            <w:proofErr w:type="spellEnd"/>
            <w:r w:rsidRPr="006D5494">
              <w:rPr>
                <w:rFonts w:ascii="Trebuchet MS" w:hAnsi="Trebuchet MS" w:cs="Arial"/>
                <w:b/>
                <w:color w:val="000000"/>
                <w:sz w:val="18"/>
                <w:szCs w:val="18"/>
              </w:rPr>
              <w:t>:</w:t>
            </w:r>
          </w:p>
          <w:p w14:paraId="04332DD6" w14:textId="77777777" w:rsidR="00EB2ED4" w:rsidRPr="00B64D35" w:rsidRDefault="00EB2ED4" w:rsidP="00037E6E">
            <w:pPr>
              <w:jc w:val="center"/>
              <w:rPr>
                <w:rFonts w:ascii="Trebuchet MS" w:hAnsi="Trebuchet MS" w:cs="Arial"/>
                <w:bCs/>
                <w:color w:val="000000"/>
                <w:sz w:val="18"/>
                <w:szCs w:val="18"/>
                <w:lang w:val="en-US"/>
              </w:rPr>
            </w:pPr>
            <w:r w:rsidRPr="00B64D35">
              <w:rPr>
                <w:rFonts w:ascii="Trebuchet MS" w:hAnsi="Trebuchet MS" w:cs="Arial"/>
                <w:b/>
                <w:color w:val="000000"/>
                <w:sz w:val="18"/>
                <w:szCs w:val="18"/>
              </w:rPr>
              <w:t>Pastaba:</w:t>
            </w:r>
            <w:r w:rsidRPr="00B64D35">
              <w:rPr>
                <w:rFonts w:ascii="Trebuchet MS" w:hAnsi="Trebuchet MS" w:cs="Arial"/>
                <w:bCs/>
                <w:color w:val="000000"/>
                <w:sz w:val="18"/>
                <w:szCs w:val="18"/>
              </w:rPr>
              <w:t xml:space="preserve"> </w:t>
            </w:r>
            <w:r w:rsidRPr="00B64D35">
              <w:rPr>
                <w:rFonts w:ascii="Trebuchet MS" w:hAnsi="Trebuchet MS"/>
                <w:bCs/>
                <w:sz w:val="18"/>
                <w:szCs w:val="18"/>
              </w:rPr>
              <w:t xml:space="preserve">Įrangos derinimo metu įvadams, kurie bus montuojami </w:t>
            </w:r>
            <w:r>
              <w:rPr>
                <w:rFonts w:ascii="Trebuchet MS" w:hAnsi="Trebuchet MS"/>
                <w:bCs/>
                <w:sz w:val="18"/>
                <w:szCs w:val="18"/>
              </w:rPr>
              <w:t>valdomame šunto reaktoriuje</w:t>
            </w:r>
            <w:r w:rsidRPr="00B64D35">
              <w:rPr>
                <w:rFonts w:ascii="Trebuchet MS" w:hAnsi="Trebuchet MS"/>
                <w:bCs/>
                <w:sz w:val="18"/>
                <w:szCs w:val="18"/>
              </w:rPr>
              <w:t xml:space="preserve"> turi būti pateiktos tipo bandymų, atliktų pagal IEC 60137 standarto reikalavimus, protokolų kopijos. Įvadų tipas turi būti suderintas su Užsakovų iki </w:t>
            </w:r>
            <w:r>
              <w:rPr>
                <w:rFonts w:ascii="Trebuchet MS" w:hAnsi="Trebuchet MS"/>
                <w:bCs/>
                <w:sz w:val="18"/>
                <w:szCs w:val="18"/>
              </w:rPr>
              <w:t>valdomo šunto reaktoriaus</w:t>
            </w:r>
            <w:r w:rsidRPr="00B64D35">
              <w:rPr>
                <w:rFonts w:ascii="Trebuchet MS" w:hAnsi="Trebuchet MS"/>
                <w:bCs/>
                <w:sz w:val="18"/>
                <w:szCs w:val="18"/>
              </w:rPr>
              <w:t xml:space="preserve"> gamybos proceso pradžios/</w:t>
            </w:r>
          </w:p>
          <w:p w14:paraId="0D43BCC9" w14:textId="745FFE99" w:rsidR="00EB2ED4" w:rsidRPr="00B64D35" w:rsidRDefault="00EB2ED4" w:rsidP="00037E6E">
            <w:pPr>
              <w:spacing w:after="160" w:line="259" w:lineRule="auto"/>
              <w:jc w:val="center"/>
            </w:pPr>
            <w:r w:rsidRPr="00B64D35">
              <w:rPr>
                <w:rFonts w:ascii="Trebuchet MS" w:hAnsi="Trebuchet MS" w:cs="Arial"/>
                <w:b/>
                <w:color w:val="000000"/>
                <w:sz w:val="18"/>
                <w:szCs w:val="18"/>
                <w:lang w:val="en-US"/>
              </w:rPr>
              <w:t>Note:</w:t>
            </w:r>
            <w:r w:rsidRPr="00B64D35">
              <w:rPr>
                <w:rFonts w:ascii="Trebuchet MS" w:hAnsi="Trebuchet MS" w:cs="Arial"/>
                <w:bCs/>
                <w:color w:val="000000"/>
                <w:sz w:val="18"/>
                <w:szCs w:val="18"/>
                <w:lang w:val="en-US"/>
              </w:rPr>
              <w:t xml:space="preserve"> </w:t>
            </w:r>
            <w:r w:rsidRPr="00B64D35">
              <w:rPr>
                <w:rFonts w:ascii="Trebuchet MS" w:hAnsi="Trebuchet MS"/>
                <w:bCs/>
                <w:sz w:val="18"/>
                <w:szCs w:val="18"/>
                <w:lang w:val="en-US"/>
              </w:rPr>
              <w:t xml:space="preserve">Copies of type tests reports according to requirements of IEC 60137 standard for bushings mounted to </w:t>
            </w:r>
            <w:r w:rsidRPr="009920AF">
              <w:rPr>
                <w:rFonts w:ascii="Trebuchet MS" w:hAnsi="Trebuchet MS"/>
                <w:bCs/>
                <w:sz w:val="18"/>
                <w:szCs w:val="18"/>
                <w:lang w:val="en-US"/>
              </w:rPr>
              <w:t>variable shunt reactor</w:t>
            </w:r>
            <w:r>
              <w:rPr>
                <w:rFonts w:ascii="Trebuchet MS" w:hAnsi="Trebuchet MS"/>
                <w:bCs/>
                <w:sz w:val="18"/>
                <w:szCs w:val="18"/>
                <w:lang w:val="en-US"/>
              </w:rPr>
              <w:t xml:space="preserve"> </w:t>
            </w:r>
            <w:r w:rsidRPr="00B64D35">
              <w:rPr>
                <w:rFonts w:ascii="Trebuchet MS" w:hAnsi="Trebuchet MS"/>
                <w:bCs/>
                <w:sz w:val="18"/>
                <w:szCs w:val="18"/>
                <w:lang w:val="en-US"/>
              </w:rPr>
              <w:t xml:space="preserve">shall be submitted at a </w:t>
            </w:r>
            <w:r w:rsidRPr="009920AF">
              <w:rPr>
                <w:rFonts w:ascii="Trebuchet MS" w:hAnsi="Trebuchet MS"/>
                <w:bCs/>
                <w:sz w:val="18"/>
                <w:szCs w:val="18"/>
                <w:lang w:val="en-US"/>
              </w:rPr>
              <w:t>variable shunt reactor</w:t>
            </w:r>
            <w:r>
              <w:rPr>
                <w:rFonts w:ascii="Trebuchet MS" w:hAnsi="Trebuchet MS"/>
                <w:bCs/>
                <w:sz w:val="18"/>
                <w:szCs w:val="18"/>
                <w:lang w:val="en-US"/>
              </w:rPr>
              <w:t xml:space="preserve"> </w:t>
            </w:r>
            <w:r w:rsidRPr="00B64D35">
              <w:rPr>
                <w:rFonts w:ascii="Trebuchet MS" w:hAnsi="Trebuchet MS"/>
                <w:bCs/>
                <w:sz w:val="18"/>
                <w:szCs w:val="18"/>
                <w:lang w:val="en-US"/>
              </w:rPr>
              <w:t xml:space="preserve">design acceptance stage. Type of bushings shall be agreed with the Customer before the beginning of </w:t>
            </w:r>
            <w:r w:rsidRPr="009920AF">
              <w:rPr>
                <w:rFonts w:ascii="Trebuchet MS" w:hAnsi="Trebuchet MS"/>
                <w:bCs/>
                <w:sz w:val="18"/>
                <w:szCs w:val="18"/>
                <w:lang w:val="en-US"/>
              </w:rPr>
              <w:t>variable shunt reactor</w:t>
            </w:r>
            <w:r w:rsidRPr="00B64D35">
              <w:rPr>
                <w:rFonts w:ascii="Trebuchet MS" w:hAnsi="Trebuchet MS"/>
                <w:bCs/>
                <w:sz w:val="18"/>
                <w:szCs w:val="18"/>
                <w:lang w:val="en-US"/>
              </w:rPr>
              <w:t>’s manufacturing process.</w:t>
            </w:r>
          </w:p>
        </w:tc>
      </w:tr>
      <w:tr w:rsidR="00EB2ED4" w:rsidRPr="00B64D35" w14:paraId="586D24B4" w14:textId="6E9B4E5F" w:rsidTr="009450BF">
        <w:trPr>
          <w:cantSplit/>
          <w:trHeight w:val="170"/>
        </w:trPr>
        <w:tc>
          <w:tcPr>
            <w:tcW w:w="568" w:type="dxa"/>
            <w:vMerge w:val="restart"/>
            <w:vAlign w:val="center"/>
          </w:tcPr>
          <w:p w14:paraId="25BA5CBC"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8641" w:type="dxa"/>
            <w:gridSpan w:val="2"/>
            <w:vAlign w:val="center"/>
          </w:tcPr>
          <w:p w14:paraId="41DFE910" w14:textId="77777777" w:rsidR="00EB2ED4" w:rsidRPr="00B64D35" w:rsidRDefault="00EB2ED4" w:rsidP="00037E6E">
            <w:pPr>
              <w:jc w:val="center"/>
              <w:rPr>
                <w:rFonts w:ascii="Trebuchet MS" w:hAnsi="Trebuchet MS" w:cs="Arial"/>
                <w:b/>
                <w:bCs/>
                <w:color w:val="000000"/>
                <w:sz w:val="18"/>
                <w:szCs w:val="18"/>
              </w:rPr>
            </w:pPr>
            <w:r w:rsidRPr="00B64D35">
              <w:rPr>
                <w:rFonts w:ascii="Trebuchet MS" w:hAnsi="Trebuchet MS" w:cs="Arial"/>
                <w:b/>
                <w:bCs/>
                <w:color w:val="000000"/>
                <w:sz w:val="18"/>
                <w:szCs w:val="18"/>
              </w:rPr>
              <w:t xml:space="preserve">Įvadų aukščiausioji įrenginio įtampa </w:t>
            </w:r>
            <w:proofErr w:type="spellStart"/>
            <w:r w:rsidRPr="00B64D35">
              <w:rPr>
                <w:rFonts w:ascii="Trebuchet MS" w:hAnsi="Trebuchet MS" w:cs="Arial"/>
                <w:b/>
                <w:bCs/>
                <w:color w:val="000000"/>
                <w:sz w:val="18"/>
                <w:szCs w:val="18"/>
              </w:rPr>
              <w:t>U</w:t>
            </w:r>
            <w:r w:rsidRPr="00B64D35">
              <w:rPr>
                <w:rFonts w:ascii="Trebuchet MS" w:hAnsi="Trebuchet MS" w:cs="Arial"/>
                <w:b/>
                <w:bCs/>
                <w:color w:val="000000"/>
                <w:sz w:val="18"/>
                <w:szCs w:val="18"/>
                <w:vertAlign w:val="subscript"/>
              </w:rPr>
              <w:t>m</w:t>
            </w:r>
            <w:proofErr w:type="spellEnd"/>
            <w:r w:rsidRPr="00B64D35">
              <w:rPr>
                <w:rFonts w:ascii="Trebuchet MS" w:hAnsi="Trebuchet MS" w:cs="Arial"/>
                <w:b/>
                <w:bCs/>
                <w:color w:val="000000"/>
                <w:sz w:val="18"/>
                <w:szCs w:val="18"/>
              </w:rPr>
              <w:t xml:space="preserve"> parenkama ne mažesnė, nei apvijos, prie kurios prijungtas įvadas </w:t>
            </w:r>
            <w:proofErr w:type="spellStart"/>
            <w:r w:rsidRPr="00B64D35">
              <w:rPr>
                <w:rFonts w:ascii="Trebuchet MS" w:hAnsi="Trebuchet MS" w:cs="Arial"/>
                <w:b/>
                <w:bCs/>
                <w:color w:val="000000"/>
                <w:sz w:val="18"/>
                <w:szCs w:val="18"/>
              </w:rPr>
              <w:t>U</w:t>
            </w:r>
            <w:r w:rsidRPr="00B64D35">
              <w:rPr>
                <w:rFonts w:ascii="Trebuchet MS" w:hAnsi="Trebuchet MS" w:cs="Arial"/>
                <w:b/>
                <w:bCs/>
                <w:color w:val="000000"/>
                <w:sz w:val="18"/>
                <w:szCs w:val="18"/>
                <w:vertAlign w:val="subscript"/>
              </w:rPr>
              <w:t>m</w:t>
            </w:r>
            <w:proofErr w:type="spellEnd"/>
            <w:r w:rsidRPr="00B64D35">
              <w:rPr>
                <w:rFonts w:ascii="Trebuchet MS" w:hAnsi="Trebuchet MS" w:cs="Arial"/>
                <w:b/>
                <w:bCs/>
                <w:color w:val="000000"/>
                <w:sz w:val="18"/>
                <w:szCs w:val="18"/>
              </w:rPr>
              <w:t>/</w:t>
            </w:r>
          </w:p>
          <w:p w14:paraId="2FD4A2F9" w14:textId="26A59DD7" w:rsidR="00EB2ED4" w:rsidRPr="00B64D35" w:rsidRDefault="00EB2ED4" w:rsidP="00037E6E">
            <w:pPr>
              <w:jc w:val="center"/>
              <w:rPr>
                <w:rFonts w:ascii="Trebuchet MS" w:hAnsi="Trebuchet MS" w:cs="Arial"/>
                <w:b/>
                <w:bCs/>
                <w:color w:val="000000"/>
                <w:sz w:val="18"/>
                <w:szCs w:val="18"/>
              </w:rPr>
            </w:pPr>
            <w:r w:rsidRPr="00B64D35">
              <w:rPr>
                <w:rFonts w:ascii="Trebuchet MS" w:hAnsi="Trebuchet MS" w:cs="Arial"/>
                <w:b/>
                <w:bCs/>
                <w:color w:val="000000"/>
                <w:sz w:val="18"/>
                <w:szCs w:val="18"/>
                <w:lang w:val="en-US"/>
              </w:rPr>
              <w:t>Highest voltage for equipment of bushings shall be selected not lower, than U</w:t>
            </w:r>
            <w:r w:rsidRPr="00B64D35">
              <w:rPr>
                <w:rFonts w:ascii="Trebuchet MS" w:hAnsi="Trebuchet MS" w:cs="Arial"/>
                <w:b/>
                <w:bCs/>
                <w:color w:val="000000"/>
                <w:sz w:val="18"/>
                <w:szCs w:val="18"/>
                <w:vertAlign w:val="subscript"/>
                <w:lang w:val="en-US"/>
              </w:rPr>
              <w:t>m</w:t>
            </w:r>
            <w:r w:rsidRPr="00B64D35">
              <w:rPr>
                <w:rFonts w:ascii="Trebuchet MS" w:hAnsi="Trebuchet MS" w:cs="Arial"/>
                <w:b/>
                <w:bCs/>
                <w:color w:val="000000"/>
                <w:sz w:val="18"/>
                <w:szCs w:val="18"/>
                <w:lang w:val="en-US"/>
              </w:rPr>
              <w:t xml:space="preserve"> of winding to which the bushing is connected, kV</w:t>
            </w:r>
          </w:p>
        </w:tc>
        <w:tc>
          <w:tcPr>
            <w:tcW w:w="2977" w:type="dxa"/>
          </w:tcPr>
          <w:p w14:paraId="26614F7B" w14:textId="77777777" w:rsidR="00EB2ED4" w:rsidRPr="00B64D35" w:rsidRDefault="00EB2ED4" w:rsidP="00037E6E">
            <w:pPr>
              <w:spacing w:after="160" w:line="259" w:lineRule="auto"/>
              <w:jc w:val="center"/>
            </w:pPr>
          </w:p>
        </w:tc>
        <w:tc>
          <w:tcPr>
            <w:tcW w:w="2240" w:type="dxa"/>
            <w:gridSpan w:val="3"/>
          </w:tcPr>
          <w:p w14:paraId="571A7424" w14:textId="77777777" w:rsidR="00EB2ED4" w:rsidRPr="00B64D35" w:rsidRDefault="00EB2ED4" w:rsidP="00037E6E">
            <w:pPr>
              <w:spacing w:after="160" w:line="259" w:lineRule="auto"/>
              <w:jc w:val="center"/>
            </w:pPr>
          </w:p>
        </w:tc>
      </w:tr>
      <w:tr w:rsidR="009E791F" w:rsidRPr="00B64D35" w14:paraId="47B91CEB" w14:textId="2CE67CFE" w:rsidTr="009450BF">
        <w:trPr>
          <w:cantSplit/>
          <w:trHeight w:val="170"/>
        </w:trPr>
        <w:tc>
          <w:tcPr>
            <w:tcW w:w="568" w:type="dxa"/>
            <w:vMerge/>
            <w:vAlign w:val="center"/>
          </w:tcPr>
          <w:p w14:paraId="2A1F553D"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F15CBBF" w14:textId="3C5B4AA6" w:rsidR="00EB2ED4" w:rsidRPr="00B64D35" w:rsidRDefault="00EB2ED4" w:rsidP="00037E6E">
            <w:pPr>
              <w:jc w:val="center"/>
              <w:rPr>
                <w:rFonts w:ascii="Trebuchet MS" w:hAnsi="Trebuchet MS" w:cs="Arial"/>
                <w:sz w:val="18"/>
                <w:szCs w:val="18"/>
              </w:rPr>
            </w:pPr>
            <w:r w:rsidRPr="00B64D35">
              <w:rPr>
                <w:rFonts w:ascii="Trebuchet MS" w:hAnsi="Trebuchet MS" w:cs="Arial"/>
                <w:color w:val="000000"/>
                <w:sz w:val="18"/>
                <w:szCs w:val="18"/>
              </w:rPr>
              <w:t xml:space="preserve">AĮ įvadai/ </w:t>
            </w:r>
            <w:r w:rsidRPr="00B64D35">
              <w:rPr>
                <w:rFonts w:ascii="Trebuchet MS" w:hAnsi="Trebuchet MS" w:cs="Arial"/>
                <w:color w:val="000000"/>
                <w:sz w:val="18"/>
                <w:szCs w:val="18"/>
                <w:lang w:val="en-US"/>
              </w:rPr>
              <w:t>HV bushings</w:t>
            </w:r>
          </w:p>
        </w:tc>
        <w:tc>
          <w:tcPr>
            <w:tcW w:w="4467" w:type="dxa"/>
            <w:vAlign w:val="center"/>
          </w:tcPr>
          <w:p w14:paraId="523615E8" w14:textId="231C983A"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 362 </w:t>
            </w:r>
            <w:r w:rsidRPr="00B64D35">
              <w:rPr>
                <w:rFonts w:ascii="Trebuchet MS" w:hAnsi="Trebuchet MS" w:cs="Arial"/>
                <w:sz w:val="18"/>
                <w:szCs w:val="18"/>
                <w:vertAlign w:val="superscript"/>
              </w:rPr>
              <w:t>a)</w:t>
            </w:r>
          </w:p>
        </w:tc>
        <w:tc>
          <w:tcPr>
            <w:tcW w:w="2977" w:type="dxa"/>
          </w:tcPr>
          <w:p w14:paraId="4872C59C" w14:textId="77777777" w:rsidR="00EB2ED4" w:rsidRPr="00B64D35" w:rsidRDefault="00EB2ED4" w:rsidP="00037E6E">
            <w:pPr>
              <w:jc w:val="center"/>
              <w:rPr>
                <w:rFonts w:ascii="Trebuchet MS" w:hAnsi="Trebuchet MS" w:cs="Arial"/>
                <w:sz w:val="18"/>
                <w:szCs w:val="18"/>
              </w:rPr>
            </w:pPr>
          </w:p>
        </w:tc>
        <w:tc>
          <w:tcPr>
            <w:tcW w:w="2240" w:type="dxa"/>
            <w:gridSpan w:val="3"/>
          </w:tcPr>
          <w:p w14:paraId="2155F60A" w14:textId="77777777" w:rsidR="00EB2ED4" w:rsidRPr="00B64D35" w:rsidRDefault="00EB2ED4" w:rsidP="00037E6E">
            <w:pPr>
              <w:spacing w:after="160" w:line="259" w:lineRule="auto"/>
              <w:jc w:val="center"/>
            </w:pPr>
          </w:p>
        </w:tc>
      </w:tr>
      <w:tr w:rsidR="009E791F" w:rsidRPr="00B64D35" w14:paraId="626A3C03" w14:textId="79CCA855" w:rsidTr="009450BF">
        <w:trPr>
          <w:cantSplit/>
          <w:trHeight w:val="170"/>
        </w:trPr>
        <w:tc>
          <w:tcPr>
            <w:tcW w:w="568" w:type="dxa"/>
            <w:vMerge/>
            <w:vAlign w:val="center"/>
          </w:tcPr>
          <w:p w14:paraId="5A1FCAAD" w14:textId="77777777" w:rsidR="00EB2ED4" w:rsidRPr="00B64D35" w:rsidRDefault="00EB2ED4"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0AF4576" w14:textId="18B03D63" w:rsidR="00EB2ED4" w:rsidRPr="00B64D35" w:rsidRDefault="00EB2ED4" w:rsidP="00037E6E">
            <w:pPr>
              <w:jc w:val="center"/>
              <w:rPr>
                <w:rFonts w:ascii="Trebuchet MS" w:hAnsi="Trebuchet MS" w:cs="Arial"/>
                <w:sz w:val="18"/>
                <w:szCs w:val="18"/>
              </w:rPr>
            </w:pPr>
            <w:proofErr w:type="spellStart"/>
            <w:r w:rsidRPr="00B64D35">
              <w:rPr>
                <w:rFonts w:ascii="Trebuchet MS" w:hAnsi="Trebuchet MS" w:cs="Arial"/>
                <w:color w:val="000000"/>
                <w:sz w:val="18"/>
                <w:szCs w:val="18"/>
              </w:rPr>
              <w:t>Neutralės</w:t>
            </w:r>
            <w:proofErr w:type="spellEnd"/>
            <w:r w:rsidRPr="00B64D35">
              <w:rPr>
                <w:rFonts w:ascii="Trebuchet MS" w:hAnsi="Trebuchet MS" w:cs="Arial"/>
                <w:color w:val="000000"/>
                <w:sz w:val="18"/>
                <w:szCs w:val="18"/>
              </w:rPr>
              <w:t xml:space="preserve"> įvadas/ </w:t>
            </w:r>
            <w:r w:rsidRPr="00B64D35">
              <w:rPr>
                <w:rFonts w:ascii="Trebuchet MS" w:hAnsi="Trebuchet MS" w:cs="Arial"/>
                <w:color w:val="000000"/>
                <w:sz w:val="18"/>
                <w:szCs w:val="18"/>
                <w:lang w:val="en-US"/>
              </w:rPr>
              <w:t>Neutral bushing</w:t>
            </w:r>
          </w:p>
        </w:tc>
        <w:tc>
          <w:tcPr>
            <w:tcW w:w="4467" w:type="dxa"/>
            <w:vAlign w:val="center"/>
          </w:tcPr>
          <w:p w14:paraId="2F0887F3" w14:textId="2E9C20C1" w:rsidR="00EB2ED4" w:rsidRPr="00B64D35" w:rsidRDefault="00EB2ED4" w:rsidP="00037E6E">
            <w:pPr>
              <w:jc w:val="center"/>
              <w:rPr>
                <w:rFonts w:ascii="Trebuchet MS" w:hAnsi="Trebuchet MS" w:cs="Arial"/>
                <w:sz w:val="18"/>
                <w:szCs w:val="18"/>
              </w:rPr>
            </w:pPr>
            <w:r w:rsidRPr="00B64D35">
              <w:rPr>
                <w:rFonts w:ascii="Trebuchet MS" w:hAnsi="Trebuchet MS" w:cs="Arial"/>
                <w:sz w:val="18"/>
                <w:szCs w:val="18"/>
              </w:rPr>
              <w:t xml:space="preserve">≥ </w:t>
            </w:r>
            <w:r>
              <w:rPr>
                <w:rFonts w:ascii="Trebuchet MS" w:hAnsi="Trebuchet MS" w:cs="Arial"/>
                <w:sz w:val="18"/>
                <w:szCs w:val="18"/>
              </w:rPr>
              <w:t>123</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46821A2C" w14:textId="77777777" w:rsidR="00EB2ED4" w:rsidRPr="00B64D35" w:rsidRDefault="00EB2ED4" w:rsidP="00037E6E">
            <w:pPr>
              <w:jc w:val="center"/>
              <w:rPr>
                <w:rFonts w:ascii="Trebuchet MS" w:hAnsi="Trebuchet MS" w:cs="Arial"/>
                <w:sz w:val="18"/>
                <w:szCs w:val="18"/>
              </w:rPr>
            </w:pPr>
          </w:p>
        </w:tc>
        <w:tc>
          <w:tcPr>
            <w:tcW w:w="2240" w:type="dxa"/>
            <w:gridSpan w:val="3"/>
          </w:tcPr>
          <w:p w14:paraId="3B62C8C1" w14:textId="77777777" w:rsidR="00EB2ED4" w:rsidRPr="00B64D35" w:rsidRDefault="00EB2ED4" w:rsidP="00037E6E">
            <w:pPr>
              <w:spacing w:after="160" w:line="259" w:lineRule="auto"/>
              <w:jc w:val="center"/>
            </w:pPr>
          </w:p>
        </w:tc>
      </w:tr>
      <w:tr w:rsidR="00FC1921" w:rsidRPr="00B64D35" w14:paraId="7B125D95" w14:textId="5105C0FA" w:rsidTr="009450BF">
        <w:trPr>
          <w:cantSplit/>
          <w:trHeight w:val="170"/>
        </w:trPr>
        <w:tc>
          <w:tcPr>
            <w:tcW w:w="568" w:type="dxa"/>
            <w:vMerge w:val="restart"/>
            <w:vAlign w:val="center"/>
          </w:tcPr>
          <w:p w14:paraId="1ED32A66"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8641" w:type="dxa"/>
            <w:gridSpan w:val="2"/>
            <w:vAlign w:val="center"/>
          </w:tcPr>
          <w:p w14:paraId="676C2010" w14:textId="77777777" w:rsidR="00FC1921" w:rsidRPr="00B64D35" w:rsidRDefault="00FC1921" w:rsidP="00037E6E">
            <w:pPr>
              <w:jc w:val="center"/>
              <w:rPr>
                <w:rFonts w:ascii="Trebuchet MS" w:hAnsi="Trebuchet MS" w:cs="Arial"/>
                <w:b/>
                <w:bCs/>
                <w:color w:val="000000"/>
                <w:sz w:val="18"/>
                <w:szCs w:val="18"/>
              </w:rPr>
            </w:pPr>
            <w:r w:rsidRPr="00B64D35">
              <w:rPr>
                <w:rFonts w:ascii="Trebuchet MS" w:hAnsi="Trebuchet MS" w:cs="Arial"/>
                <w:b/>
                <w:bCs/>
                <w:color w:val="000000"/>
                <w:sz w:val="18"/>
                <w:szCs w:val="18"/>
              </w:rPr>
              <w:t>Srovės nuotėkio kelio ilgis vidutiniam (C lygio) užterštumui pagal IE</w:t>
            </w:r>
            <w:r>
              <w:rPr>
                <w:rFonts w:ascii="Trebuchet MS" w:hAnsi="Trebuchet MS" w:cs="Arial"/>
                <w:b/>
                <w:bCs/>
                <w:color w:val="000000"/>
                <w:sz w:val="18"/>
                <w:szCs w:val="18"/>
              </w:rPr>
              <w:t>C</w:t>
            </w:r>
            <w:r w:rsidRPr="00B64D35">
              <w:rPr>
                <w:rFonts w:ascii="Trebuchet MS" w:hAnsi="Trebuchet MS" w:cs="Arial"/>
                <w:b/>
                <w:bCs/>
                <w:color w:val="000000"/>
                <w:sz w:val="18"/>
                <w:szCs w:val="18"/>
              </w:rPr>
              <w:t>/TS 60815-1/</w:t>
            </w:r>
          </w:p>
          <w:p w14:paraId="58BCA4BF" w14:textId="1BE89A98" w:rsidR="00FC1921" w:rsidRPr="00B64D35" w:rsidRDefault="00FC1921" w:rsidP="00037E6E">
            <w:pPr>
              <w:jc w:val="center"/>
              <w:rPr>
                <w:rFonts w:ascii="Trebuchet MS" w:hAnsi="Trebuchet MS" w:cs="Arial"/>
                <w:b/>
                <w:bCs/>
                <w:color w:val="000000"/>
                <w:sz w:val="18"/>
                <w:szCs w:val="18"/>
              </w:rPr>
            </w:pPr>
            <w:r w:rsidRPr="00B64D35">
              <w:rPr>
                <w:rFonts w:ascii="Trebuchet MS" w:hAnsi="Trebuchet MS" w:cs="Arial"/>
                <w:b/>
                <w:bCs/>
                <w:color w:val="000000"/>
                <w:sz w:val="18"/>
                <w:szCs w:val="18"/>
                <w:lang w:val="en-US"/>
              </w:rPr>
              <w:t>Creepage distance for medium pollution (C level) according to IEC/TS 60815-1, mm</w:t>
            </w:r>
          </w:p>
        </w:tc>
        <w:tc>
          <w:tcPr>
            <w:tcW w:w="2977" w:type="dxa"/>
          </w:tcPr>
          <w:p w14:paraId="35E59DBE" w14:textId="77777777" w:rsidR="00FC1921" w:rsidRPr="00B64D35" w:rsidRDefault="00FC1921" w:rsidP="00037E6E">
            <w:pPr>
              <w:spacing w:after="160" w:line="259" w:lineRule="auto"/>
              <w:jc w:val="center"/>
            </w:pPr>
          </w:p>
        </w:tc>
        <w:tc>
          <w:tcPr>
            <w:tcW w:w="2240" w:type="dxa"/>
            <w:gridSpan w:val="3"/>
          </w:tcPr>
          <w:p w14:paraId="64C91C59" w14:textId="77777777" w:rsidR="00FC1921" w:rsidRPr="00B64D35" w:rsidRDefault="00FC1921" w:rsidP="00037E6E">
            <w:pPr>
              <w:spacing w:after="160" w:line="259" w:lineRule="auto"/>
              <w:jc w:val="center"/>
            </w:pPr>
          </w:p>
        </w:tc>
      </w:tr>
      <w:tr w:rsidR="009E791F" w:rsidRPr="00B64D35" w14:paraId="6424EB68" w14:textId="125160E5" w:rsidTr="009450BF">
        <w:trPr>
          <w:cantSplit/>
          <w:trHeight w:val="170"/>
        </w:trPr>
        <w:tc>
          <w:tcPr>
            <w:tcW w:w="568" w:type="dxa"/>
            <w:vMerge/>
            <w:vAlign w:val="center"/>
          </w:tcPr>
          <w:p w14:paraId="01CAA46C"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6128565" w14:textId="4F070D64" w:rsidR="00FC1921" w:rsidRPr="00B64D35" w:rsidRDefault="00FC1921" w:rsidP="00037E6E">
            <w:pPr>
              <w:jc w:val="center"/>
              <w:rPr>
                <w:rFonts w:ascii="Trebuchet MS" w:hAnsi="Trebuchet MS" w:cs="Arial"/>
                <w:sz w:val="18"/>
                <w:szCs w:val="18"/>
              </w:rPr>
            </w:pPr>
            <w:r w:rsidRPr="00B64D35">
              <w:rPr>
                <w:rFonts w:ascii="Trebuchet MS" w:hAnsi="Trebuchet MS" w:cs="Arial"/>
                <w:color w:val="000000"/>
                <w:sz w:val="18"/>
                <w:szCs w:val="18"/>
              </w:rPr>
              <w:t xml:space="preserve">AĮ įvadai/ </w:t>
            </w:r>
            <w:r w:rsidRPr="00B64D35">
              <w:rPr>
                <w:rFonts w:ascii="Trebuchet MS" w:hAnsi="Trebuchet MS" w:cs="Arial"/>
                <w:color w:val="000000"/>
                <w:sz w:val="18"/>
                <w:szCs w:val="18"/>
                <w:lang w:val="en-US"/>
              </w:rPr>
              <w:t>HV bushings</w:t>
            </w:r>
          </w:p>
        </w:tc>
        <w:tc>
          <w:tcPr>
            <w:tcW w:w="4467" w:type="dxa"/>
            <w:vAlign w:val="center"/>
          </w:tcPr>
          <w:p w14:paraId="1F945C72" w14:textId="7CBAA60E"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 7252</w:t>
            </w:r>
            <w:r w:rsidRPr="00B64D35">
              <w:rPr>
                <w:rFonts w:ascii="Trebuchet MS" w:hAnsi="Trebuchet MS" w:cs="Arial"/>
                <w:sz w:val="18"/>
                <w:szCs w:val="18"/>
                <w:lang w:val="en-US"/>
              </w:rPr>
              <w:t> </w:t>
            </w:r>
            <w:r w:rsidRPr="00B64D35">
              <w:rPr>
                <w:rFonts w:ascii="Trebuchet MS" w:hAnsi="Trebuchet MS" w:cs="Arial"/>
                <w:sz w:val="18"/>
                <w:szCs w:val="18"/>
                <w:vertAlign w:val="superscript"/>
                <w:lang w:val="en-US"/>
              </w:rPr>
              <w:t>a)</w:t>
            </w:r>
          </w:p>
        </w:tc>
        <w:tc>
          <w:tcPr>
            <w:tcW w:w="2977" w:type="dxa"/>
          </w:tcPr>
          <w:p w14:paraId="7DD15041" w14:textId="77777777" w:rsidR="00FC1921" w:rsidRPr="00B64D35" w:rsidRDefault="00FC1921" w:rsidP="00037E6E">
            <w:pPr>
              <w:jc w:val="center"/>
              <w:rPr>
                <w:rFonts w:ascii="Trebuchet MS" w:hAnsi="Trebuchet MS" w:cs="Arial"/>
                <w:sz w:val="18"/>
                <w:szCs w:val="18"/>
              </w:rPr>
            </w:pPr>
          </w:p>
        </w:tc>
        <w:tc>
          <w:tcPr>
            <w:tcW w:w="2240" w:type="dxa"/>
            <w:gridSpan w:val="3"/>
          </w:tcPr>
          <w:p w14:paraId="56FEED82" w14:textId="77777777" w:rsidR="00FC1921" w:rsidRPr="00B64D35" w:rsidRDefault="00FC1921" w:rsidP="00037E6E">
            <w:pPr>
              <w:spacing w:after="160" w:line="259" w:lineRule="auto"/>
              <w:jc w:val="center"/>
            </w:pPr>
          </w:p>
        </w:tc>
      </w:tr>
      <w:tr w:rsidR="009E791F" w:rsidRPr="00B64D35" w14:paraId="18A0A6EA" w14:textId="0CEA7689" w:rsidTr="009450BF">
        <w:trPr>
          <w:cantSplit/>
          <w:trHeight w:val="170"/>
        </w:trPr>
        <w:tc>
          <w:tcPr>
            <w:tcW w:w="568" w:type="dxa"/>
            <w:vMerge/>
            <w:vAlign w:val="center"/>
          </w:tcPr>
          <w:p w14:paraId="728DD649"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662A701" w14:textId="1CD3220E" w:rsidR="00FC1921" w:rsidRPr="00B64D35" w:rsidRDefault="00FC1921" w:rsidP="00037E6E">
            <w:pPr>
              <w:jc w:val="center"/>
              <w:rPr>
                <w:rFonts w:ascii="Trebuchet MS" w:hAnsi="Trebuchet MS" w:cs="Arial"/>
                <w:sz w:val="18"/>
                <w:szCs w:val="18"/>
              </w:rPr>
            </w:pPr>
            <w:proofErr w:type="spellStart"/>
            <w:r w:rsidRPr="00B64D35">
              <w:rPr>
                <w:rFonts w:ascii="Trebuchet MS" w:hAnsi="Trebuchet MS" w:cs="Arial"/>
                <w:color w:val="000000"/>
                <w:sz w:val="18"/>
                <w:szCs w:val="18"/>
              </w:rPr>
              <w:t>Neutralės</w:t>
            </w:r>
            <w:proofErr w:type="spellEnd"/>
            <w:r w:rsidRPr="00B64D35">
              <w:rPr>
                <w:rFonts w:ascii="Trebuchet MS" w:hAnsi="Trebuchet MS" w:cs="Arial"/>
                <w:color w:val="000000"/>
                <w:sz w:val="18"/>
                <w:szCs w:val="18"/>
              </w:rPr>
              <w:t xml:space="preserve"> įvadas/ </w:t>
            </w:r>
            <w:r w:rsidRPr="00B64D35">
              <w:rPr>
                <w:rFonts w:ascii="Trebuchet MS" w:hAnsi="Trebuchet MS" w:cs="Arial"/>
                <w:color w:val="000000"/>
                <w:sz w:val="18"/>
                <w:szCs w:val="18"/>
                <w:lang w:val="en-US"/>
              </w:rPr>
              <w:t>Neutral bushing</w:t>
            </w:r>
          </w:p>
        </w:tc>
        <w:tc>
          <w:tcPr>
            <w:tcW w:w="4467" w:type="dxa"/>
            <w:vAlign w:val="center"/>
          </w:tcPr>
          <w:p w14:paraId="51ADAE33" w14:textId="19E6D476"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 xml:space="preserve">≥ </w:t>
            </w:r>
            <w:r>
              <w:rPr>
                <w:rFonts w:ascii="Trebuchet MS" w:hAnsi="Trebuchet MS" w:cs="Arial"/>
                <w:sz w:val="18"/>
                <w:szCs w:val="18"/>
              </w:rPr>
              <w:t>2464</w:t>
            </w:r>
            <w:r w:rsidRPr="00B64D35">
              <w:rPr>
                <w:rFonts w:ascii="Trebuchet MS" w:hAnsi="Trebuchet MS" w:cs="Arial"/>
                <w:sz w:val="18"/>
                <w:szCs w:val="18"/>
              </w:rPr>
              <w:t> </w:t>
            </w:r>
            <w:r w:rsidRPr="00B64D35">
              <w:rPr>
                <w:rFonts w:ascii="Trebuchet MS" w:hAnsi="Trebuchet MS" w:cs="Arial"/>
                <w:sz w:val="18"/>
                <w:szCs w:val="18"/>
                <w:vertAlign w:val="superscript"/>
                <w:lang w:val="en-US"/>
              </w:rPr>
              <w:t>a)</w:t>
            </w:r>
          </w:p>
        </w:tc>
        <w:tc>
          <w:tcPr>
            <w:tcW w:w="2977" w:type="dxa"/>
          </w:tcPr>
          <w:p w14:paraId="0C41CEF7" w14:textId="77777777" w:rsidR="00FC1921" w:rsidRPr="00B64D35" w:rsidRDefault="00FC1921" w:rsidP="00037E6E">
            <w:pPr>
              <w:jc w:val="center"/>
              <w:rPr>
                <w:rFonts w:ascii="Trebuchet MS" w:hAnsi="Trebuchet MS" w:cs="Arial"/>
                <w:sz w:val="18"/>
                <w:szCs w:val="18"/>
              </w:rPr>
            </w:pPr>
          </w:p>
        </w:tc>
        <w:tc>
          <w:tcPr>
            <w:tcW w:w="2240" w:type="dxa"/>
            <w:gridSpan w:val="3"/>
          </w:tcPr>
          <w:p w14:paraId="19D2253D" w14:textId="77777777" w:rsidR="00FC1921" w:rsidRPr="00B64D35" w:rsidRDefault="00FC1921" w:rsidP="00037E6E">
            <w:pPr>
              <w:spacing w:after="160" w:line="259" w:lineRule="auto"/>
              <w:jc w:val="center"/>
            </w:pPr>
          </w:p>
        </w:tc>
      </w:tr>
      <w:tr w:rsidR="009E791F" w:rsidRPr="00B64D35" w14:paraId="3932A3D6" w14:textId="27E91F0E" w:rsidTr="009450BF">
        <w:trPr>
          <w:cantSplit/>
          <w:trHeight w:val="170"/>
        </w:trPr>
        <w:tc>
          <w:tcPr>
            <w:tcW w:w="568" w:type="dxa"/>
            <w:vAlign w:val="center"/>
          </w:tcPr>
          <w:p w14:paraId="62E33220"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106DE26" w14:textId="59F737AE" w:rsidR="00FC1921" w:rsidRPr="00B64D35" w:rsidDel="001664F7" w:rsidRDefault="00FC1921" w:rsidP="00037E6E">
            <w:pPr>
              <w:jc w:val="center"/>
              <w:rPr>
                <w:rFonts w:ascii="Trebuchet MS" w:hAnsi="Trebuchet MS" w:cs="Arial"/>
                <w:color w:val="000000"/>
                <w:sz w:val="18"/>
                <w:szCs w:val="18"/>
              </w:rPr>
            </w:pPr>
            <w:r>
              <w:rPr>
                <w:rFonts w:ascii="Trebuchet MS" w:hAnsi="Trebuchet MS"/>
                <w:sz w:val="18"/>
                <w:szCs w:val="18"/>
              </w:rPr>
              <w:t>Į</w:t>
            </w:r>
            <w:r w:rsidRPr="00B64D35">
              <w:rPr>
                <w:rFonts w:ascii="Trebuchet MS" w:hAnsi="Trebuchet MS"/>
                <w:sz w:val="18"/>
                <w:szCs w:val="18"/>
              </w:rPr>
              <w:t>vadų tipas /</w:t>
            </w:r>
            <w:r>
              <w:rPr>
                <w:rFonts w:ascii="Trebuchet MS" w:hAnsi="Trebuchet MS"/>
                <w:sz w:val="18"/>
                <w:szCs w:val="18"/>
                <w:lang w:val="en-US"/>
              </w:rPr>
              <w:t xml:space="preserve"> </w:t>
            </w:r>
            <w:r w:rsidRPr="00B64D35">
              <w:rPr>
                <w:rFonts w:ascii="Trebuchet MS" w:hAnsi="Trebuchet MS"/>
                <w:sz w:val="18"/>
                <w:szCs w:val="18"/>
                <w:lang w:val="en-US"/>
              </w:rPr>
              <w:t>Type of bushings</w:t>
            </w:r>
          </w:p>
        </w:tc>
        <w:tc>
          <w:tcPr>
            <w:tcW w:w="4467" w:type="dxa"/>
            <w:vAlign w:val="center"/>
          </w:tcPr>
          <w:p w14:paraId="7F2F666C" w14:textId="303E4B72" w:rsidR="00FC1921" w:rsidRPr="00B64D35" w:rsidRDefault="00FC1921" w:rsidP="00037E6E">
            <w:pPr>
              <w:spacing w:line="276" w:lineRule="auto"/>
              <w:jc w:val="center"/>
              <w:rPr>
                <w:rFonts w:ascii="Trebuchet MS" w:hAnsi="Trebuchet MS"/>
                <w:sz w:val="18"/>
                <w:szCs w:val="18"/>
              </w:rPr>
            </w:pPr>
            <w:r w:rsidRPr="00B64D35">
              <w:rPr>
                <w:rFonts w:ascii="Trebuchet MS" w:hAnsi="Trebuchet MS"/>
                <w:sz w:val="18"/>
                <w:szCs w:val="18"/>
              </w:rPr>
              <w:t>Sauso tipo, guma impregnuoto popieriaus izoliacijos (RIP)/</w:t>
            </w:r>
          </w:p>
          <w:p w14:paraId="3F85408E" w14:textId="6017FB13" w:rsidR="00FC1921" w:rsidRPr="00B64D35" w:rsidDel="001664F7" w:rsidRDefault="00FC1921" w:rsidP="00037E6E">
            <w:pPr>
              <w:jc w:val="center"/>
              <w:rPr>
                <w:rFonts w:ascii="Trebuchet MS" w:hAnsi="Trebuchet MS" w:cs="Arial"/>
                <w:color w:val="000000"/>
                <w:sz w:val="18"/>
                <w:szCs w:val="18"/>
              </w:rPr>
            </w:pPr>
            <w:r w:rsidRPr="00B64D35">
              <w:rPr>
                <w:rFonts w:ascii="Trebuchet MS" w:hAnsi="Trebuchet MS"/>
                <w:sz w:val="18"/>
                <w:szCs w:val="18"/>
                <w:lang w:val="en-US"/>
              </w:rPr>
              <w:t>Dry type, resin impregnated paper insulation (RIP) </w:t>
            </w:r>
            <w:r w:rsidRPr="00B64D35">
              <w:rPr>
                <w:rFonts w:ascii="Trebuchet MS" w:hAnsi="Trebuchet MS"/>
                <w:sz w:val="18"/>
                <w:szCs w:val="18"/>
                <w:vertAlign w:val="superscript"/>
                <w:lang w:val="en-US"/>
              </w:rPr>
              <w:t>a)</w:t>
            </w:r>
          </w:p>
        </w:tc>
        <w:tc>
          <w:tcPr>
            <w:tcW w:w="2977" w:type="dxa"/>
          </w:tcPr>
          <w:p w14:paraId="0CABDFF1" w14:textId="77777777" w:rsidR="00FC1921" w:rsidRPr="00B64D35" w:rsidRDefault="00FC1921" w:rsidP="00037E6E">
            <w:pPr>
              <w:spacing w:line="276" w:lineRule="auto"/>
              <w:jc w:val="center"/>
              <w:rPr>
                <w:rFonts w:ascii="Trebuchet MS" w:hAnsi="Trebuchet MS"/>
                <w:sz w:val="18"/>
                <w:szCs w:val="18"/>
              </w:rPr>
            </w:pPr>
          </w:p>
        </w:tc>
        <w:tc>
          <w:tcPr>
            <w:tcW w:w="2240" w:type="dxa"/>
            <w:gridSpan w:val="3"/>
          </w:tcPr>
          <w:p w14:paraId="3559284A" w14:textId="77777777" w:rsidR="00FC1921" w:rsidRPr="00B64D35" w:rsidRDefault="00FC1921" w:rsidP="00037E6E">
            <w:pPr>
              <w:spacing w:after="160" w:line="259" w:lineRule="auto"/>
              <w:jc w:val="center"/>
            </w:pPr>
          </w:p>
        </w:tc>
      </w:tr>
      <w:tr w:rsidR="009E791F" w:rsidRPr="00B64D35" w14:paraId="3DCF13EE" w14:textId="386B6E4F" w:rsidTr="009450BF">
        <w:trPr>
          <w:cantSplit/>
          <w:trHeight w:val="170"/>
        </w:trPr>
        <w:tc>
          <w:tcPr>
            <w:tcW w:w="568" w:type="dxa"/>
            <w:vMerge w:val="restart"/>
            <w:vAlign w:val="center"/>
          </w:tcPr>
          <w:p w14:paraId="029DB339"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76F142B5" w14:textId="78954AB0" w:rsidR="00FC1921" w:rsidRPr="00B64D35" w:rsidDel="001664F7" w:rsidRDefault="00FC1921" w:rsidP="00037E6E">
            <w:pPr>
              <w:jc w:val="center"/>
              <w:rPr>
                <w:rFonts w:ascii="Trebuchet MS" w:hAnsi="Trebuchet MS" w:cs="Arial"/>
                <w:color w:val="000000"/>
                <w:sz w:val="18"/>
                <w:szCs w:val="18"/>
              </w:rPr>
            </w:pPr>
            <w:r w:rsidRPr="00B64D35">
              <w:rPr>
                <w:rFonts w:ascii="Trebuchet MS" w:hAnsi="Trebuchet MS"/>
                <w:sz w:val="18"/>
                <w:szCs w:val="18"/>
              </w:rPr>
              <w:t xml:space="preserve">Reikalavimai taikomi RIP tipo įvadų konstrukcijai/ </w:t>
            </w:r>
            <w:r w:rsidRPr="00B64D35">
              <w:rPr>
                <w:rFonts w:ascii="Trebuchet MS" w:hAnsi="Trebuchet MS"/>
                <w:sz w:val="18"/>
                <w:szCs w:val="18"/>
                <w:lang w:val="en-US"/>
              </w:rPr>
              <w:t xml:space="preserve">Requirements for </w:t>
            </w:r>
            <w:r>
              <w:rPr>
                <w:rFonts w:ascii="Trebuchet MS" w:hAnsi="Trebuchet MS"/>
                <w:sz w:val="18"/>
                <w:szCs w:val="18"/>
                <w:lang w:val="en-US"/>
              </w:rPr>
              <w:t>R</w:t>
            </w:r>
            <w:r w:rsidRPr="00B64D35">
              <w:rPr>
                <w:rFonts w:ascii="Trebuchet MS" w:hAnsi="Trebuchet MS"/>
                <w:sz w:val="18"/>
                <w:szCs w:val="18"/>
                <w:lang w:val="en-US"/>
              </w:rPr>
              <w:t>IP type bushings design</w:t>
            </w:r>
          </w:p>
        </w:tc>
        <w:tc>
          <w:tcPr>
            <w:tcW w:w="4467" w:type="dxa"/>
          </w:tcPr>
          <w:p w14:paraId="35BEBF4E" w14:textId="77777777" w:rsidR="00FC1921" w:rsidRPr="00B64D35" w:rsidRDefault="00FC1921" w:rsidP="00037E6E">
            <w:pPr>
              <w:jc w:val="center"/>
              <w:rPr>
                <w:rFonts w:ascii="Trebuchet MS" w:hAnsi="Trebuchet MS"/>
                <w:sz w:val="18"/>
                <w:szCs w:val="18"/>
              </w:rPr>
            </w:pPr>
            <w:r w:rsidRPr="00B64D35">
              <w:rPr>
                <w:rFonts w:ascii="Trebuchet MS" w:hAnsi="Trebuchet MS"/>
                <w:sz w:val="18"/>
                <w:szCs w:val="18"/>
              </w:rPr>
              <w:t>Kompozitinis izoliatorius su silikono gumos sijonėliais/</w:t>
            </w:r>
          </w:p>
          <w:p w14:paraId="20991205" w14:textId="5F6BCCB0" w:rsidR="00FC1921" w:rsidRPr="00B64D35" w:rsidDel="001664F7" w:rsidRDefault="00FC1921" w:rsidP="00037E6E">
            <w:pPr>
              <w:jc w:val="center"/>
              <w:rPr>
                <w:rFonts w:ascii="Trebuchet MS" w:hAnsi="Trebuchet MS" w:cs="Arial"/>
                <w:color w:val="000000"/>
                <w:sz w:val="18"/>
                <w:szCs w:val="18"/>
              </w:rPr>
            </w:pPr>
            <w:r w:rsidRPr="00B64D35">
              <w:rPr>
                <w:rFonts w:ascii="Trebuchet MS" w:hAnsi="Trebuchet MS"/>
                <w:sz w:val="18"/>
                <w:szCs w:val="18"/>
                <w:lang w:val="en-US"/>
              </w:rPr>
              <w:t>Composite insulator with silicone rubber sheds</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00FF2743" w14:textId="77777777" w:rsidR="00FC1921" w:rsidRPr="00B64D35" w:rsidRDefault="00FC1921" w:rsidP="00037E6E">
            <w:pPr>
              <w:jc w:val="center"/>
              <w:rPr>
                <w:rFonts w:ascii="Trebuchet MS" w:hAnsi="Trebuchet MS"/>
                <w:sz w:val="18"/>
                <w:szCs w:val="18"/>
              </w:rPr>
            </w:pPr>
          </w:p>
        </w:tc>
        <w:tc>
          <w:tcPr>
            <w:tcW w:w="2240" w:type="dxa"/>
            <w:gridSpan w:val="3"/>
          </w:tcPr>
          <w:p w14:paraId="0C7394DC" w14:textId="77777777" w:rsidR="00FC1921" w:rsidRPr="00B64D35" w:rsidRDefault="00FC1921" w:rsidP="00037E6E">
            <w:pPr>
              <w:spacing w:after="160" w:line="259" w:lineRule="auto"/>
              <w:jc w:val="center"/>
            </w:pPr>
          </w:p>
        </w:tc>
      </w:tr>
      <w:tr w:rsidR="009E791F" w:rsidRPr="00B64D35" w14:paraId="76DF6149" w14:textId="49226C53" w:rsidTr="009450BF">
        <w:trPr>
          <w:cantSplit/>
          <w:trHeight w:val="170"/>
        </w:trPr>
        <w:tc>
          <w:tcPr>
            <w:tcW w:w="568" w:type="dxa"/>
            <w:vMerge/>
            <w:vAlign w:val="center"/>
          </w:tcPr>
          <w:p w14:paraId="42167CEA"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73C2EFA7" w14:textId="77777777" w:rsidR="00FC1921" w:rsidRPr="00B64D35" w:rsidDel="001664F7" w:rsidRDefault="00FC1921" w:rsidP="00037E6E">
            <w:pPr>
              <w:jc w:val="center"/>
              <w:rPr>
                <w:rFonts w:ascii="Trebuchet MS" w:hAnsi="Trebuchet MS" w:cs="Arial"/>
                <w:color w:val="000000"/>
                <w:sz w:val="18"/>
                <w:szCs w:val="18"/>
              </w:rPr>
            </w:pPr>
          </w:p>
        </w:tc>
        <w:tc>
          <w:tcPr>
            <w:tcW w:w="4467" w:type="dxa"/>
          </w:tcPr>
          <w:p w14:paraId="174B80F3" w14:textId="77777777" w:rsidR="00FC1921" w:rsidRPr="00B64D35" w:rsidRDefault="00FC1921" w:rsidP="00037E6E">
            <w:pPr>
              <w:jc w:val="center"/>
              <w:rPr>
                <w:rFonts w:ascii="Trebuchet MS" w:hAnsi="Trebuchet MS" w:cs="Arial"/>
                <w:color w:val="000000"/>
                <w:sz w:val="18"/>
                <w:szCs w:val="18"/>
              </w:rPr>
            </w:pPr>
            <w:r w:rsidRPr="00B64D35">
              <w:rPr>
                <w:rFonts w:ascii="Trebuchet MS" w:hAnsi="Trebuchet MS" w:cs="Arial"/>
                <w:color w:val="000000"/>
                <w:sz w:val="18"/>
                <w:szCs w:val="18"/>
              </w:rPr>
              <w:t>Talpinis išvadas izoliacijos dielektrinių nuostolių kampo (</w:t>
            </w:r>
            <w:proofErr w:type="spellStart"/>
            <w:r w:rsidRPr="00B64D35">
              <w:rPr>
                <w:rFonts w:ascii="Trebuchet MS" w:hAnsi="Trebuchet MS" w:cs="Arial"/>
                <w:color w:val="000000"/>
                <w:sz w:val="18"/>
                <w:szCs w:val="18"/>
              </w:rPr>
              <w:t>tgδ</w:t>
            </w:r>
            <w:proofErr w:type="spellEnd"/>
            <w:r w:rsidRPr="00B64D35">
              <w:rPr>
                <w:rFonts w:ascii="Trebuchet MS" w:hAnsi="Trebuchet MS" w:cs="Arial"/>
                <w:color w:val="000000"/>
                <w:sz w:val="18"/>
                <w:szCs w:val="18"/>
              </w:rPr>
              <w:t>) ir talpos (C) matavimams/</w:t>
            </w:r>
          </w:p>
          <w:p w14:paraId="1870C0EC" w14:textId="469EB3EF" w:rsidR="00FC1921" w:rsidRPr="00B64D35" w:rsidDel="001664F7" w:rsidRDefault="00FC1921"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Capacitive tap for Measurements of dissipation factor (</w:t>
            </w:r>
            <w:proofErr w:type="spellStart"/>
            <w:r w:rsidRPr="00B64D35">
              <w:rPr>
                <w:rFonts w:ascii="Trebuchet MS" w:hAnsi="Trebuchet MS" w:cs="Arial"/>
                <w:color w:val="000000"/>
                <w:sz w:val="18"/>
                <w:szCs w:val="18"/>
                <w:lang w:val="en-US"/>
              </w:rPr>
              <w:t>tgδ</w:t>
            </w:r>
            <w:proofErr w:type="spellEnd"/>
            <w:r w:rsidRPr="00B64D35">
              <w:rPr>
                <w:rFonts w:ascii="Trebuchet MS" w:hAnsi="Trebuchet MS" w:cs="Arial"/>
                <w:color w:val="000000"/>
                <w:sz w:val="18"/>
                <w:szCs w:val="18"/>
                <w:lang w:val="en-US"/>
              </w:rPr>
              <w:t>) and capacity (C) of insulation </w:t>
            </w:r>
            <w:r w:rsidRPr="00B64D35">
              <w:rPr>
                <w:rFonts w:ascii="Trebuchet MS" w:hAnsi="Trebuchet MS" w:cs="Arial"/>
                <w:color w:val="000000"/>
                <w:sz w:val="18"/>
                <w:szCs w:val="18"/>
                <w:vertAlign w:val="superscript"/>
                <w:lang w:val="en-US"/>
              </w:rPr>
              <w:t>a)</w:t>
            </w:r>
          </w:p>
        </w:tc>
        <w:tc>
          <w:tcPr>
            <w:tcW w:w="2977" w:type="dxa"/>
          </w:tcPr>
          <w:p w14:paraId="732ABEC5" w14:textId="77777777" w:rsidR="00FC1921" w:rsidRPr="00B64D35" w:rsidRDefault="00FC1921" w:rsidP="00037E6E">
            <w:pPr>
              <w:jc w:val="center"/>
              <w:rPr>
                <w:rFonts w:ascii="Trebuchet MS" w:hAnsi="Trebuchet MS" w:cs="Arial"/>
                <w:color w:val="000000"/>
                <w:sz w:val="18"/>
                <w:szCs w:val="18"/>
              </w:rPr>
            </w:pPr>
          </w:p>
        </w:tc>
        <w:tc>
          <w:tcPr>
            <w:tcW w:w="2240" w:type="dxa"/>
            <w:gridSpan w:val="3"/>
          </w:tcPr>
          <w:p w14:paraId="48A29307" w14:textId="77777777" w:rsidR="00FC1921" w:rsidRPr="00B64D35" w:rsidRDefault="00FC1921" w:rsidP="00037E6E">
            <w:pPr>
              <w:spacing w:after="160" w:line="259" w:lineRule="auto"/>
              <w:jc w:val="center"/>
            </w:pPr>
          </w:p>
        </w:tc>
      </w:tr>
      <w:tr w:rsidR="009E791F" w:rsidRPr="00B64D35" w14:paraId="28F8260F" w14:textId="6C2195E4" w:rsidTr="009450BF">
        <w:trPr>
          <w:cantSplit/>
          <w:trHeight w:val="170"/>
        </w:trPr>
        <w:tc>
          <w:tcPr>
            <w:tcW w:w="568" w:type="dxa"/>
            <w:vAlign w:val="center"/>
          </w:tcPr>
          <w:p w14:paraId="1F741435"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tcPr>
          <w:p w14:paraId="71748846" w14:textId="77777777" w:rsidR="00FC1921" w:rsidRPr="00B64D35" w:rsidRDefault="00FC1921" w:rsidP="00037E6E">
            <w:pPr>
              <w:jc w:val="center"/>
              <w:rPr>
                <w:rFonts w:ascii="Trebuchet MS" w:hAnsi="Trebuchet MS" w:cs="Arial"/>
                <w:color w:val="000000"/>
                <w:sz w:val="18"/>
                <w:szCs w:val="18"/>
              </w:rPr>
            </w:pPr>
            <w:r w:rsidRPr="00B64D35">
              <w:rPr>
                <w:rFonts w:ascii="Trebuchet MS" w:hAnsi="Trebuchet MS" w:cs="Arial"/>
                <w:color w:val="000000"/>
                <w:sz w:val="18"/>
                <w:szCs w:val="18"/>
              </w:rPr>
              <w:t>Įvadų izoliatorių spalva</w:t>
            </w:r>
            <w:r w:rsidRPr="00B64D35">
              <w:rPr>
                <w:rFonts w:ascii="Trebuchet MS" w:hAnsi="Trebuchet MS" w:cs="Arial"/>
                <w:sz w:val="18"/>
                <w:szCs w:val="18"/>
              </w:rPr>
              <w:t xml:space="preserve"> parenkama vienoda visiems įvadams</w:t>
            </w:r>
            <w:r w:rsidRPr="00B64D35">
              <w:rPr>
                <w:rFonts w:ascii="Trebuchet MS" w:hAnsi="Trebuchet MS" w:cs="Arial"/>
                <w:color w:val="000000"/>
                <w:sz w:val="18"/>
                <w:szCs w:val="18"/>
              </w:rPr>
              <w:t xml:space="preserve"> /</w:t>
            </w:r>
          </w:p>
          <w:p w14:paraId="4337FF35" w14:textId="71F07525" w:rsidR="00FC1921" w:rsidRPr="00B64D35" w:rsidDel="001664F7" w:rsidRDefault="00FC1921"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Color of insulator of bushings</w:t>
            </w:r>
            <w:r w:rsidRPr="00B64D35">
              <w:rPr>
                <w:rFonts w:ascii="Trebuchet MS" w:hAnsi="Trebuchet MS" w:cs="Arial"/>
                <w:sz w:val="18"/>
                <w:szCs w:val="18"/>
                <w:lang w:val="en-US"/>
              </w:rPr>
              <w:t xml:space="preserve"> shall be chosen same for all bushings</w:t>
            </w:r>
          </w:p>
        </w:tc>
        <w:tc>
          <w:tcPr>
            <w:tcW w:w="4467" w:type="dxa"/>
            <w:vAlign w:val="center"/>
          </w:tcPr>
          <w:p w14:paraId="52FDE1C4" w14:textId="03DCD8A9" w:rsidR="00FC1921" w:rsidRPr="00B64D35" w:rsidRDefault="00FC1921" w:rsidP="00037E6E">
            <w:pPr>
              <w:jc w:val="center"/>
              <w:rPr>
                <w:rFonts w:ascii="Trebuchet MS" w:hAnsi="Trebuchet MS"/>
                <w:sz w:val="18"/>
                <w:szCs w:val="18"/>
              </w:rPr>
            </w:pPr>
            <w:r w:rsidRPr="00B64D35">
              <w:rPr>
                <w:rFonts w:ascii="Trebuchet MS" w:hAnsi="Trebuchet MS"/>
                <w:sz w:val="18"/>
                <w:szCs w:val="18"/>
              </w:rPr>
              <w:t>Pilka</w:t>
            </w:r>
            <w:r w:rsidRPr="00B64D35" w:rsidDel="005A75F5">
              <w:rPr>
                <w:rFonts w:ascii="Trebuchet MS" w:hAnsi="Trebuchet MS"/>
                <w:sz w:val="18"/>
                <w:szCs w:val="18"/>
              </w:rPr>
              <w:t xml:space="preserve"> </w:t>
            </w:r>
            <w:r w:rsidRPr="00B64D35">
              <w:rPr>
                <w:rFonts w:ascii="Trebuchet MS" w:hAnsi="Trebuchet MS"/>
                <w:sz w:val="18"/>
                <w:szCs w:val="18"/>
              </w:rPr>
              <w:t>/</w:t>
            </w:r>
          </w:p>
          <w:p w14:paraId="564678CE" w14:textId="4A706C83" w:rsidR="00FC1921" w:rsidRPr="00B64D35" w:rsidDel="001664F7" w:rsidRDefault="00FC1921" w:rsidP="00037E6E">
            <w:pPr>
              <w:jc w:val="center"/>
              <w:rPr>
                <w:rFonts w:ascii="Trebuchet MS" w:hAnsi="Trebuchet MS" w:cs="Arial"/>
                <w:color w:val="000000"/>
                <w:sz w:val="18"/>
                <w:szCs w:val="18"/>
              </w:rPr>
            </w:pPr>
            <w:r w:rsidRPr="00B64D35">
              <w:rPr>
                <w:rFonts w:ascii="Trebuchet MS" w:hAnsi="Trebuchet MS"/>
                <w:sz w:val="18"/>
                <w:szCs w:val="18"/>
                <w:lang w:val="en-US"/>
              </w:rPr>
              <w:t>Grey </w:t>
            </w:r>
            <w:r w:rsidRPr="00B64D35">
              <w:rPr>
                <w:rFonts w:ascii="Trebuchet MS" w:hAnsi="Trebuchet MS"/>
                <w:sz w:val="18"/>
                <w:szCs w:val="18"/>
                <w:vertAlign w:val="superscript"/>
                <w:lang w:val="en-US"/>
              </w:rPr>
              <w:t>a)</w:t>
            </w:r>
          </w:p>
        </w:tc>
        <w:tc>
          <w:tcPr>
            <w:tcW w:w="2977" w:type="dxa"/>
          </w:tcPr>
          <w:p w14:paraId="4C5CF21D" w14:textId="77777777" w:rsidR="00FC1921" w:rsidRPr="00B64D35" w:rsidRDefault="00FC1921" w:rsidP="00037E6E">
            <w:pPr>
              <w:jc w:val="center"/>
              <w:rPr>
                <w:rFonts w:ascii="Trebuchet MS" w:hAnsi="Trebuchet MS"/>
                <w:sz w:val="18"/>
                <w:szCs w:val="18"/>
              </w:rPr>
            </w:pPr>
          </w:p>
        </w:tc>
        <w:tc>
          <w:tcPr>
            <w:tcW w:w="2240" w:type="dxa"/>
            <w:gridSpan w:val="3"/>
          </w:tcPr>
          <w:p w14:paraId="5F80340D" w14:textId="77777777" w:rsidR="00FC1921" w:rsidRPr="00B64D35" w:rsidRDefault="00FC1921" w:rsidP="00037E6E">
            <w:pPr>
              <w:spacing w:after="160" w:line="259" w:lineRule="auto"/>
              <w:jc w:val="center"/>
            </w:pPr>
          </w:p>
        </w:tc>
      </w:tr>
      <w:tr w:rsidR="009E791F" w:rsidRPr="00B64D35" w:rsidDel="00A877B2" w14:paraId="234D4910" w14:textId="5459CA09" w:rsidTr="009450BF">
        <w:trPr>
          <w:cantSplit/>
          <w:trHeight w:val="170"/>
        </w:trPr>
        <w:tc>
          <w:tcPr>
            <w:tcW w:w="568" w:type="dxa"/>
            <w:vAlign w:val="center"/>
          </w:tcPr>
          <w:p w14:paraId="7F68D4DD" w14:textId="734B44C1" w:rsidR="00FC1921" w:rsidRPr="00B64D35" w:rsidDel="00A877B2" w:rsidRDefault="00FC1921" w:rsidP="00037E6E">
            <w:pPr>
              <w:pStyle w:val="ListParagraph"/>
              <w:numPr>
                <w:ilvl w:val="0"/>
                <w:numId w:val="52"/>
              </w:numPr>
              <w:jc w:val="center"/>
              <w:rPr>
                <w:rFonts w:ascii="Trebuchet MS" w:hAnsi="Trebuchet MS"/>
                <w:sz w:val="18"/>
                <w:szCs w:val="18"/>
              </w:rPr>
            </w:pPr>
          </w:p>
        </w:tc>
        <w:tc>
          <w:tcPr>
            <w:tcW w:w="4174" w:type="dxa"/>
            <w:vAlign w:val="center"/>
          </w:tcPr>
          <w:p w14:paraId="247E7B4F" w14:textId="43068815" w:rsidR="00FC1921" w:rsidRPr="00B64D35" w:rsidDel="00A877B2" w:rsidRDefault="00FC1921" w:rsidP="00037E6E">
            <w:pPr>
              <w:jc w:val="center"/>
              <w:rPr>
                <w:rFonts w:ascii="Trebuchet MS" w:hAnsi="Trebuchet MS"/>
                <w:sz w:val="18"/>
                <w:szCs w:val="18"/>
                <w:lang w:val="en-US"/>
              </w:rPr>
            </w:pPr>
            <w:r w:rsidRPr="00B64D35">
              <w:rPr>
                <w:rFonts w:ascii="Trebuchet MS" w:hAnsi="Trebuchet MS"/>
                <w:b/>
                <w:bCs/>
                <w:sz w:val="18"/>
                <w:szCs w:val="18"/>
              </w:rPr>
              <w:t>Įmontuo</w:t>
            </w:r>
            <w:r>
              <w:rPr>
                <w:rFonts w:ascii="Trebuchet MS" w:hAnsi="Trebuchet MS"/>
                <w:b/>
                <w:bCs/>
                <w:sz w:val="18"/>
                <w:szCs w:val="18"/>
              </w:rPr>
              <w:t>ti</w:t>
            </w:r>
            <w:r w:rsidRPr="00B64D35">
              <w:rPr>
                <w:rFonts w:ascii="Trebuchet MS" w:hAnsi="Trebuchet MS"/>
                <w:b/>
                <w:bCs/>
                <w:sz w:val="18"/>
                <w:szCs w:val="18"/>
              </w:rPr>
              <w:t xml:space="preserve"> srovės matavimo transformatoriai:/ </w:t>
            </w:r>
            <w:r w:rsidRPr="00B64D35">
              <w:rPr>
                <w:rFonts w:ascii="Trebuchet MS" w:hAnsi="Trebuchet MS"/>
                <w:b/>
                <w:bCs/>
                <w:sz w:val="18"/>
                <w:szCs w:val="18"/>
                <w:lang w:val="en-US"/>
              </w:rPr>
              <w:t>B</w:t>
            </w:r>
            <w:r>
              <w:rPr>
                <w:rFonts w:ascii="Trebuchet MS" w:hAnsi="Trebuchet MS"/>
                <w:b/>
                <w:bCs/>
                <w:sz w:val="18"/>
                <w:szCs w:val="18"/>
                <w:lang w:val="en-US"/>
              </w:rPr>
              <w:t>uilt-in</w:t>
            </w:r>
            <w:r w:rsidRPr="00B64D35">
              <w:rPr>
                <w:rFonts w:ascii="Trebuchet MS" w:hAnsi="Trebuchet MS"/>
                <w:b/>
                <w:bCs/>
                <w:sz w:val="18"/>
                <w:szCs w:val="18"/>
                <w:lang w:val="en-US"/>
              </w:rPr>
              <w:t xml:space="preserve"> current instrument transformers:</w:t>
            </w:r>
          </w:p>
        </w:tc>
        <w:tc>
          <w:tcPr>
            <w:tcW w:w="4467" w:type="dxa"/>
          </w:tcPr>
          <w:p w14:paraId="24D2B616" w14:textId="77777777" w:rsidR="00FC1921" w:rsidRPr="00B64D35" w:rsidRDefault="00FC1921" w:rsidP="00037E6E">
            <w:pPr>
              <w:jc w:val="center"/>
              <w:rPr>
                <w:rFonts w:ascii="Trebuchet MS" w:hAnsi="Trebuchet MS"/>
                <w:b/>
                <w:bCs/>
                <w:sz w:val="18"/>
                <w:szCs w:val="18"/>
              </w:rPr>
            </w:pPr>
          </w:p>
        </w:tc>
        <w:tc>
          <w:tcPr>
            <w:tcW w:w="2977" w:type="dxa"/>
          </w:tcPr>
          <w:p w14:paraId="13A8AA04" w14:textId="77777777" w:rsidR="00FC1921" w:rsidRPr="00B64D35" w:rsidDel="00A877B2" w:rsidRDefault="00FC1921" w:rsidP="00037E6E">
            <w:pPr>
              <w:spacing w:after="160" w:line="259" w:lineRule="auto"/>
              <w:jc w:val="center"/>
            </w:pPr>
          </w:p>
        </w:tc>
        <w:tc>
          <w:tcPr>
            <w:tcW w:w="2240" w:type="dxa"/>
            <w:gridSpan w:val="3"/>
          </w:tcPr>
          <w:p w14:paraId="488F20C3" w14:textId="77777777" w:rsidR="00FC1921" w:rsidRPr="00B64D35" w:rsidDel="00A877B2" w:rsidRDefault="00FC1921" w:rsidP="00037E6E">
            <w:pPr>
              <w:spacing w:after="160" w:line="259" w:lineRule="auto"/>
              <w:jc w:val="center"/>
            </w:pPr>
          </w:p>
        </w:tc>
      </w:tr>
      <w:tr w:rsidR="009E791F" w:rsidRPr="00B64D35" w14:paraId="3ABB939C" w14:textId="7F63D453" w:rsidTr="009450BF">
        <w:trPr>
          <w:cantSplit/>
          <w:trHeight w:val="170"/>
        </w:trPr>
        <w:tc>
          <w:tcPr>
            <w:tcW w:w="568" w:type="dxa"/>
            <w:vAlign w:val="center"/>
          </w:tcPr>
          <w:p w14:paraId="568A541B"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3C97B2F" w14:textId="76D8E155" w:rsidR="00FC1921" w:rsidRPr="00B64D35" w:rsidRDefault="00FC1921" w:rsidP="00037E6E">
            <w:pPr>
              <w:jc w:val="center"/>
              <w:rPr>
                <w:rFonts w:ascii="Trebuchet MS" w:hAnsi="Trebuchet MS" w:cs="Arial"/>
                <w:sz w:val="18"/>
                <w:szCs w:val="18"/>
              </w:rPr>
            </w:pPr>
            <w:r w:rsidRPr="00B64D35">
              <w:rPr>
                <w:rFonts w:ascii="Trebuchet MS" w:hAnsi="Trebuchet MS" w:cs="Arial"/>
                <w:color w:val="000000"/>
                <w:sz w:val="18"/>
                <w:szCs w:val="18"/>
              </w:rPr>
              <w:t xml:space="preserve">Vardinė pirminė srovė turi būti parenkama iš standartinių verčių arba jų dešimtainių daugiklių pagal IEC 61869-2 punktą 5.201/ </w:t>
            </w:r>
            <w:r w:rsidRPr="00B64D35">
              <w:rPr>
                <w:rFonts w:ascii="Trebuchet MS" w:hAnsi="Trebuchet MS" w:cs="Arial"/>
                <w:color w:val="000000"/>
                <w:sz w:val="18"/>
                <w:szCs w:val="18"/>
                <w:lang w:val="en-US"/>
              </w:rPr>
              <w:t>Rated primary current shall be chosen of standard values and their decimal multiplies according to IEC 61869-2 clause 5.201, (</w:t>
            </w:r>
            <w:proofErr w:type="spellStart"/>
            <w:r w:rsidRPr="00B64D35">
              <w:rPr>
                <w:rFonts w:ascii="Trebuchet MS" w:hAnsi="Trebuchet MS" w:cs="Arial"/>
                <w:color w:val="000000"/>
                <w:sz w:val="18"/>
                <w:szCs w:val="18"/>
                <w:lang w:val="en-US"/>
              </w:rPr>
              <w:t>I</w:t>
            </w:r>
            <w:r w:rsidRPr="00B64D35">
              <w:rPr>
                <w:rFonts w:ascii="Trebuchet MS" w:hAnsi="Trebuchet MS" w:cs="Arial"/>
                <w:color w:val="000000"/>
                <w:sz w:val="18"/>
                <w:szCs w:val="18"/>
                <w:vertAlign w:val="subscript"/>
                <w:lang w:val="en-US"/>
              </w:rPr>
              <w:t>pr</w:t>
            </w:r>
            <w:proofErr w:type="spellEnd"/>
            <w:r w:rsidRPr="00B64D35">
              <w:rPr>
                <w:rFonts w:ascii="Trebuchet MS" w:hAnsi="Trebuchet MS" w:cs="Arial"/>
                <w:color w:val="000000"/>
                <w:sz w:val="18"/>
                <w:szCs w:val="18"/>
                <w:lang w:val="en-US"/>
              </w:rPr>
              <w:t>), A</w:t>
            </w:r>
          </w:p>
        </w:tc>
        <w:tc>
          <w:tcPr>
            <w:tcW w:w="4467" w:type="dxa"/>
            <w:vAlign w:val="center"/>
          </w:tcPr>
          <w:p w14:paraId="338778B7" w14:textId="06C95494" w:rsidR="00FC1921" w:rsidRPr="00B64D35" w:rsidRDefault="00FC1921" w:rsidP="00037E6E">
            <w:pPr>
              <w:jc w:val="center"/>
              <w:rPr>
                <w:rFonts w:ascii="Trebuchet MS" w:hAnsi="Trebuchet MS" w:cs="Arial"/>
                <w:sz w:val="18"/>
                <w:szCs w:val="18"/>
              </w:rPr>
            </w:pPr>
            <w:r w:rsidRPr="00B64D35">
              <w:rPr>
                <w:rFonts w:ascii="Trebuchet MS" w:hAnsi="Trebuchet MS" w:cs="Arial"/>
                <w:color w:val="000000"/>
                <w:sz w:val="18"/>
                <w:szCs w:val="18"/>
              </w:rPr>
              <w:t>10-12,5-15-20-25-30-40-50-60-75 </w:t>
            </w:r>
            <w:r w:rsidRPr="00B64D35">
              <w:rPr>
                <w:rFonts w:ascii="Trebuchet MS" w:hAnsi="Trebuchet MS" w:cs="Arial"/>
                <w:color w:val="000000"/>
                <w:sz w:val="18"/>
                <w:szCs w:val="18"/>
                <w:vertAlign w:val="superscript"/>
              </w:rPr>
              <w:t>a)</w:t>
            </w:r>
          </w:p>
        </w:tc>
        <w:tc>
          <w:tcPr>
            <w:tcW w:w="2977" w:type="dxa"/>
          </w:tcPr>
          <w:p w14:paraId="0701BC5E" w14:textId="77777777" w:rsidR="00FC1921" w:rsidRPr="00B64D35" w:rsidRDefault="00FC1921" w:rsidP="00037E6E">
            <w:pPr>
              <w:jc w:val="center"/>
              <w:rPr>
                <w:rFonts w:ascii="Trebuchet MS" w:hAnsi="Trebuchet MS" w:cs="Arial"/>
                <w:color w:val="000000"/>
                <w:sz w:val="18"/>
                <w:szCs w:val="18"/>
              </w:rPr>
            </w:pPr>
          </w:p>
        </w:tc>
        <w:tc>
          <w:tcPr>
            <w:tcW w:w="2240" w:type="dxa"/>
            <w:gridSpan w:val="3"/>
          </w:tcPr>
          <w:p w14:paraId="33D5746E" w14:textId="77777777" w:rsidR="00FC1921" w:rsidRPr="00B64D35" w:rsidRDefault="00FC1921" w:rsidP="00037E6E">
            <w:pPr>
              <w:spacing w:after="160" w:line="259" w:lineRule="auto"/>
              <w:jc w:val="center"/>
            </w:pPr>
          </w:p>
        </w:tc>
      </w:tr>
      <w:tr w:rsidR="009E791F" w:rsidRPr="00B64D35" w14:paraId="52E44579" w14:textId="1EE0789A" w:rsidTr="009450BF">
        <w:trPr>
          <w:cantSplit/>
          <w:trHeight w:val="170"/>
        </w:trPr>
        <w:tc>
          <w:tcPr>
            <w:tcW w:w="568" w:type="dxa"/>
            <w:vAlign w:val="center"/>
          </w:tcPr>
          <w:p w14:paraId="6288E9D2"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9C6AF14" w14:textId="77777777" w:rsidR="00FC1921" w:rsidRPr="00B64D35" w:rsidRDefault="00FC1921"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Matavimo apvijų vardinė ilgalaikė terminė srovė procentais nuo </w:t>
            </w:r>
            <w:proofErr w:type="spellStart"/>
            <w:r w:rsidRPr="00B64D35">
              <w:rPr>
                <w:rFonts w:ascii="Trebuchet MS" w:hAnsi="Trebuchet MS" w:cs="Arial"/>
                <w:color w:val="000000"/>
                <w:sz w:val="18"/>
                <w:szCs w:val="18"/>
              </w:rPr>
              <w:t>I</w:t>
            </w:r>
            <w:r w:rsidRPr="00B64D35">
              <w:rPr>
                <w:rFonts w:ascii="Trebuchet MS" w:hAnsi="Trebuchet MS" w:cs="Arial"/>
                <w:color w:val="000000"/>
                <w:sz w:val="18"/>
                <w:szCs w:val="18"/>
                <w:vertAlign w:val="subscript"/>
              </w:rPr>
              <w:t>pr</w:t>
            </w:r>
            <w:proofErr w:type="spellEnd"/>
            <w:r w:rsidRPr="00B64D35">
              <w:rPr>
                <w:rFonts w:ascii="Trebuchet MS" w:hAnsi="Trebuchet MS" w:cs="Arial"/>
                <w:color w:val="000000"/>
                <w:sz w:val="18"/>
                <w:szCs w:val="18"/>
              </w:rPr>
              <w:t>/</w:t>
            </w:r>
          </w:p>
          <w:p w14:paraId="397F0836" w14:textId="2BCDD1D8" w:rsidR="00FC1921" w:rsidRPr="00B64D35" w:rsidRDefault="00FC1921" w:rsidP="00037E6E">
            <w:pPr>
              <w:jc w:val="center"/>
              <w:rPr>
                <w:rFonts w:ascii="Trebuchet MS" w:hAnsi="Trebuchet MS" w:cs="Arial"/>
                <w:color w:val="000000"/>
                <w:sz w:val="18"/>
                <w:szCs w:val="18"/>
              </w:rPr>
            </w:pPr>
            <w:r w:rsidRPr="00B64D35">
              <w:rPr>
                <w:rFonts w:ascii="Trebuchet MS" w:hAnsi="Trebuchet MS" w:cs="Arial"/>
                <w:color w:val="000000"/>
                <w:sz w:val="18"/>
                <w:szCs w:val="18"/>
                <w:lang w:val="en-US"/>
              </w:rPr>
              <w:t xml:space="preserve">Rated continuous thermal current of metering windings, in percent of </w:t>
            </w:r>
            <w:proofErr w:type="spellStart"/>
            <w:r w:rsidRPr="00B64D35">
              <w:rPr>
                <w:rFonts w:ascii="Trebuchet MS" w:hAnsi="Trebuchet MS" w:cs="Arial"/>
                <w:color w:val="000000"/>
                <w:sz w:val="18"/>
                <w:szCs w:val="18"/>
                <w:lang w:val="en-US"/>
              </w:rPr>
              <w:t>I</w:t>
            </w:r>
            <w:r w:rsidRPr="00B64D35">
              <w:rPr>
                <w:rFonts w:ascii="Trebuchet MS" w:hAnsi="Trebuchet MS" w:cs="Arial"/>
                <w:color w:val="000000"/>
                <w:sz w:val="18"/>
                <w:szCs w:val="18"/>
                <w:vertAlign w:val="subscript"/>
                <w:lang w:val="en-US"/>
              </w:rPr>
              <w:t>pr</w:t>
            </w:r>
            <w:proofErr w:type="spellEnd"/>
            <w:r w:rsidRPr="00B64D35">
              <w:rPr>
                <w:rFonts w:ascii="Trebuchet MS" w:hAnsi="Trebuchet MS" w:cs="Arial"/>
                <w:color w:val="000000"/>
                <w:sz w:val="18"/>
                <w:szCs w:val="18"/>
                <w:lang w:val="en-US"/>
              </w:rPr>
              <w:t>, (</w:t>
            </w:r>
            <w:proofErr w:type="spellStart"/>
            <w:r w:rsidRPr="00B64D35">
              <w:rPr>
                <w:rFonts w:ascii="Trebuchet MS" w:hAnsi="Trebuchet MS" w:cs="Arial"/>
                <w:color w:val="000000"/>
                <w:sz w:val="18"/>
                <w:szCs w:val="18"/>
                <w:lang w:val="en-US"/>
              </w:rPr>
              <w:t>I</w:t>
            </w:r>
            <w:r w:rsidRPr="00B64D35">
              <w:rPr>
                <w:rFonts w:ascii="Trebuchet MS" w:hAnsi="Trebuchet MS" w:cs="Arial"/>
                <w:color w:val="000000"/>
                <w:sz w:val="18"/>
                <w:szCs w:val="18"/>
                <w:vertAlign w:val="subscript"/>
                <w:lang w:val="en-US"/>
              </w:rPr>
              <w:t>cth</w:t>
            </w:r>
            <w:proofErr w:type="spellEnd"/>
            <w:r w:rsidRPr="00B64D35">
              <w:rPr>
                <w:rFonts w:ascii="Trebuchet MS" w:hAnsi="Trebuchet MS" w:cs="Arial"/>
                <w:color w:val="000000"/>
                <w:sz w:val="18"/>
                <w:szCs w:val="18"/>
                <w:lang w:val="en-US"/>
              </w:rPr>
              <w:t>), %</w:t>
            </w:r>
          </w:p>
        </w:tc>
        <w:tc>
          <w:tcPr>
            <w:tcW w:w="4467" w:type="dxa"/>
            <w:vAlign w:val="center"/>
          </w:tcPr>
          <w:p w14:paraId="596AE12C" w14:textId="6B2F70F8" w:rsidR="00FC1921" w:rsidRPr="00B64D35" w:rsidRDefault="00FC1921" w:rsidP="00037E6E">
            <w:pPr>
              <w:jc w:val="center"/>
              <w:rPr>
                <w:rFonts w:ascii="Trebuchet MS" w:hAnsi="Trebuchet MS" w:cs="Arial"/>
                <w:color w:val="000000"/>
                <w:sz w:val="18"/>
                <w:szCs w:val="18"/>
                <w:vertAlign w:val="superscript"/>
              </w:rPr>
            </w:pPr>
            <w:r w:rsidRPr="00B64D35">
              <w:rPr>
                <w:rFonts w:ascii="Trebuchet MS" w:hAnsi="Trebuchet MS" w:cs="Arial"/>
                <w:sz w:val="18"/>
                <w:szCs w:val="18"/>
              </w:rPr>
              <w:t>≥ 150 </w:t>
            </w:r>
            <w:r w:rsidRPr="00B64D35">
              <w:rPr>
                <w:rFonts w:ascii="Trebuchet MS" w:hAnsi="Trebuchet MS" w:cs="Arial"/>
                <w:sz w:val="18"/>
                <w:szCs w:val="18"/>
                <w:vertAlign w:val="superscript"/>
              </w:rPr>
              <w:t>a)</w:t>
            </w:r>
          </w:p>
        </w:tc>
        <w:tc>
          <w:tcPr>
            <w:tcW w:w="2977" w:type="dxa"/>
          </w:tcPr>
          <w:p w14:paraId="5BE1EF19" w14:textId="77777777" w:rsidR="00FC1921" w:rsidRPr="00B64D35" w:rsidRDefault="00FC1921" w:rsidP="00037E6E">
            <w:pPr>
              <w:jc w:val="center"/>
              <w:rPr>
                <w:rFonts w:ascii="Trebuchet MS" w:hAnsi="Trebuchet MS" w:cs="Arial"/>
                <w:sz w:val="18"/>
                <w:szCs w:val="18"/>
              </w:rPr>
            </w:pPr>
          </w:p>
        </w:tc>
        <w:tc>
          <w:tcPr>
            <w:tcW w:w="2240" w:type="dxa"/>
            <w:gridSpan w:val="3"/>
          </w:tcPr>
          <w:p w14:paraId="247F8137" w14:textId="77777777" w:rsidR="00FC1921" w:rsidRPr="00B64D35" w:rsidRDefault="00FC1921" w:rsidP="00037E6E">
            <w:pPr>
              <w:spacing w:after="160" w:line="259" w:lineRule="auto"/>
              <w:jc w:val="center"/>
            </w:pPr>
          </w:p>
        </w:tc>
      </w:tr>
      <w:tr w:rsidR="009E791F" w:rsidRPr="00B64D35" w14:paraId="63A117A1" w14:textId="4A8CE994" w:rsidTr="009450BF">
        <w:trPr>
          <w:cantSplit/>
          <w:trHeight w:val="170"/>
        </w:trPr>
        <w:tc>
          <w:tcPr>
            <w:tcW w:w="568" w:type="dxa"/>
            <w:vAlign w:val="center"/>
          </w:tcPr>
          <w:p w14:paraId="64E54766"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C533F3D" w14:textId="7777777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Vardinė antrinė srovė/</w:t>
            </w:r>
          </w:p>
          <w:p w14:paraId="4AF0FFE0" w14:textId="11F82682"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lang w:val="en-US"/>
              </w:rPr>
              <w:t>Rated secondary current, (</w:t>
            </w:r>
            <w:proofErr w:type="spellStart"/>
            <w:r w:rsidRPr="00B64D35">
              <w:rPr>
                <w:rFonts w:ascii="Trebuchet MS" w:hAnsi="Trebuchet MS" w:cs="Arial"/>
                <w:sz w:val="18"/>
                <w:szCs w:val="18"/>
                <w:lang w:val="en-US"/>
              </w:rPr>
              <w:t>I</w:t>
            </w:r>
            <w:r w:rsidRPr="00B64D35">
              <w:rPr>
                <w:rFonts w:ascii="Trebuchet MS" w:hAnsi="Trebuchet MS" w:cs="Arial"/>
                <w:sz w:val="18"/>
                <w:szCs w:val="18"/>
                <w:vertAlign w:val="subscript"/>
                <w:lang w:val="en-US"/>
              </w:rPr>
              <w:t>sr</w:t>
            </w:r>
            <w:proofErr w:type="spellEnd"/>
            <w:r w:rsidRPr="00B64D35">
              <w:rPr>
                <w:rFonts w:ascii="Trebuchet MS" w:hAnsi="Trebuchet MS" w:cs="Arial"/>
                <w:sz w:val="18"/>
                <w:szCs w:val="18"/>
                <w:lang w:val="en-US"/>
              </w:rPr>
              <w:t>), A</w:t>
            </w:r>
          </w:p>
        </w:tc>
        <w:tc>
          <w:tcPr>
            <w:tcW w:w="4467" w:type="dxa"/>
            <w:vAlign w:val="center"/>
          </w:tcPr>
          <w:p w14:paraId="6861BD71" w14:textId="5F474E8A"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1 (5A gali būti parinkti tik atskirai suderinus su Užsakovu)/</w:t>
            </w:r>
          </w:p>
          <w:p w14:paraId="1A951CD4" w14:textId="3BA643CA"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lang w:val="en-US"/>
              </w:rPr>
              <w:t>1 (5A can be selected only on additional agreement with the Customer)</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16E77C22" w14:textId="77777777" w:rsidR="00FC1921" w:rsidRPr="00B64D35" w:rsidRDefault="00FC1921" w:rsidP="00037E6E">
            <w:pPr>
              <w:jc w:val="center"/>
              <w:rPr>
                <w:rFonts w:ascii="Trebuchet MS" w:hAnsi="Trebuchet MS" w:cs="Arial"/>
                <w:sz w:val="18"/>
                <w:szCs w:val="18"/>
              </w:rPr>
            </w:pPr>
          </w:p>
        </w:tc>
        <w:tc>
          <w:tcPr>
            <w:tcW w:w="2240" w:type="dxa"/>
            <w:gridSpan w:val="3"/>
          </w:tcPr>
          <w:p w14:paraId="1AE9C15D" w14:textId="77777777" w:rsidR="00FC1921" w:rsidRPr="00B64D35" w:rsidRDefault="00FC1921" w:rsidP="00037E6E">
            <w:pPr>
              <w:spacing w:after="160" w:line="259" w:lineRule="auto"/>
              <w:jc w:val="center"/>
            </w:pPr>
          </w:p>
        </w:tc>
      </w:tr>
      <w:tr w:rsidR="009E791F" w:rsidRPr="00B64D35" w14:paraId="76D5354E" w14:textId="02FB18BB" w:rsidTr="009450BF">
        <w:trPr>
          <w:cantSplit/>
          <w:trHeight w:val="170"/>
        </w:trPr>
        <w:tc>
          <w:tcPr>
            <w:tcW w:w="568" w:type="dxa"/>
            <w:vAlign w:val="center"/>
          </w:tcPr>
          <w:p w14:paraId="6A43E417"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E21397A" w14:textId="7777777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Matavimo apvijų tikslumo klasė/</w:t>
            </w:r>
          </w:p>
          <w:p w14:paraId="499224FD" w14:textId="77EA174C"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lang w:val="en-US"/>
              </w:rPr>
              <w:t>Accuracy class of measuring windings</w:t>
            </w:r>
          </w:p>
        </w:tc>
        <w:tc>
          <w:tcPr>
            <w:tcW w:w="4467" w:type="dxa"/>
            <w:vAlign w:val="center"/>
          </w:tcPr>
          <w:p w14:paraId="06A1E790" w14:textId="4D58886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0,2S </w:t>
            </w:r>
            <w:r w:rsidRPr="00B64D35">
              <w:rPr>
                <w:rFonts w:ascii="Trebuchet MS" w:hAnsi="Trebuchet MS" w:cs="Arial"/>
                <w:sz w:val="18"/>
                <w:szCs w:val="18"/>
                <w:vertAlign w:val="superscript"/>
              </w:rPr>
              <w:t>a)</w:t>
            </w:r>
          </w:p>
        </w:tc>
        <w:tc>
          <w:tcPr>
            <w:tcW w:w="2977" w:type="dxa"/>
          </w:tcPr>
          <w:p w14:paraId="7C3828D7" w14:textId="77777777" w:rsidR="00FC1921" w:rsidRPr="00B64D35" w:rsidRDefault="00FC1921" w:rsidP="00037E6E">
            <w:pPr>
              <w:jc w:val="center"/>
              <w:rPr>
                <w:rFonts w:ascii="Trebuchet MS" w:hAnsi="Trebuchet MS" w:cs="Arial"/>
                <w:sz w:val="18"/>
                <w:szCs w:val="18"/>
              </w:rPr>
            </w:pPr>
          </w:p>
        </w:tc>
        <w:tc>
          <w:tcPr>
            <w:tcW w:w="2240" w:type="dxa"/>
            <w:gridSpan w:val="3"/>
          </w:tcPr>
          <w:p w14:paraId="75F079E0" w14:textId="77777777" w:rsidR="00FC1921" w:rsidRPr="00B64D35" w:rsidRDefault="00FC1921" w:rsidP="00037E6E">
            <w:pPr>
              <w:spacing w:after="160" w:line="259" w:lineRule="auto"/>
              <w:jc w:val="center"/>
            </w:pPr>
          </w:p>
        </w:tc>
      </w:tr>
      <w:tr w:rsidR="009E791F" w:rsidRPr="00B64D35" w14:paraId="5E306441" w14:textId="25807A94" w:rsidTr="009450BF">
        <w:trPr>
          <w:cantSplit/>
          <w:trHeight w:val="170"/>
        </w:trPr>
        <w:tc>
          <w:tcPr>
            <w:tcW w:w="568" w:type="dxa"/>
            <w:vAlign w:val="center"/>
          </w:tcPr>
          <w:p w14:paraId="2A04F05C"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F159BD4" w14:textId="7777777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Apsaugos apvijų tikslumo klasė/</w:t>
            </w:r>
          </w:p>
          <w:p w14:paraId="1A85CBFF" w14:textId="6A8CC926"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lang w:val="en-US"/>
              </w:rPr>
              <w:t>Accuracy class of relay protection windings</w:t>
            </w:r>
          </w:p>
        </w:tc>
        <w:tc>
          <w:tcPr>
            <w:tcW w:w="4467" w:type="dxa"/>
            <w:vAlign w:val="center"/>
          </w:tcPr>
          <w:p w14:paraId="19EFAF8F" w14:textId="74A370E5"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5P </w:t>
            </w:r>
            <w:r w:rsidRPr="00B64D35">
              <w:rPr>
                <w:rFonts w:ascii="Trebuchet MS" w:hAnsi="Trebuchet MS" w:cs="Arial"/>
                <w:sz w:val="18"/>
                <w:szCs w:val="18"/>
                <w:vertAlign w:val="superscript"/>
              </w:rPr>
              <w:t>a)</w:t>
            </w:r>
          </w:p>
        </w:tc>
        <w:tc>
          <w:tcPr>
            <w:tcW w:w="2977" w:type="dxa"/>
          </w:tcPr>
          <w:p w14:paraId="546FDAC9" w14:textId="77777777" w:rsidR="00FC1921" w:rsidRPr="00B64D35" w:rsidRDefault="00FC1921" w:rsidP="00037E6E">
            <w:pPr>
              <w:jc w:val="center"/>
              <w:rPr>
                <w:rFonts w:ascii="Trebuchet MS" w:hAnsi="Trebuchet MS" w:cs="Arial"/>
                <w:sz w:val="18"/>
                <w:szCs w:val="18"/>
              </w:rPr>
            </w:pPr>
          </w:p>
        </w:tc>
        <w:tc>
          <w:tcPr>
            <w:tcW w:w="2240" w:type="dxa"/>
            <w:gridSpan w:val="3"/>
          </w:tcPr>
          <w:p w14:paraId="4CEB4F44" w14:textId="77777777" w:rsidR="00FC1921" w:rsidRPr="00B64D35" w:rsidRDefault="00FC1921" w:rsidP="00037E6E">
            <w:pPr>
              <w:spacing w:after="160" w:line="259" w:lineRule="auto"/>
              <w:jc w:val="center"/>
            </w:pPr>
          </w:p>
        </w:tc>
      </w:tr>
      <w:tr w:rsidR="009E791F" w:rsidRPr="00B64D35" w14:paraId="4C6D4948" w14:textId="7A4CB2D3" w:rsidTr="009450BF">
        <w:trPr>
          <w:cantSplit/>
          <w:trHeight w:val="170"/>
        </w:trPr>
        <w:tc>
          <w:tcPr>
            <w:tcW w:w="568" w:type="dxa"/>
            <w:vAlign w:val="center"/>
          </w:tcPr>
          <w:p w14:paraId="18E67C2A"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46A8D99" w14:textId="7777777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Matavimo transformatorius saugumo faktorius/</w:t>
            </w:r>
          </w:p>
          <w:p w14:paraId="5D360E8E" w14:textId="360DB17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lang w:val="en-US"/>
              </w:rPr>
              <w:t>Instrument security factor,</w:t>
            </w:r>
            <w:r w:rsidRPr="00B64D35">
              <w:rPr>
                <w:rFonts w:ascii="Trebuchet MS" w:hAnsi="Trebuchet MS" w:cs="Arial"/>
                <w:sz w:val="18"/>
                <w:szCs w:val="18"/>
              </w:rPr>
              <w:t xml:space="preserve"> (FS)</w:t>
            </w:r>
          </w:p>
        </w:tc>
        <w:tc>
          <w:tcPr>
            <w:tcW w:w="4467" w:type="dxa"/>
            <w:vAlign w:val="center"/>
          </w:tcPr>
          <w:p w14:paraId="7DD9395F" w14:textId="040D26AE"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Fs5 </w:t>
            </w:r>
            <w:r w:rsidRPr="00B64D35">
              <w:rPr>
                <w:rFonts w:ascii="Trebuchet MS" w:hAnsi="Trebuchet MS" w:cs="Arial"/>
                <w:sz w:val="18"/>
                <w:szCs w:val="18"/>
                <w:vertAlign w:val="superscript"/>
              </w:rPr>
              <w:t>a)</w:t>
            </w:r>
          </w:p>
        </w:tc>
        <w:tc>
          <w:tcPr>
            <w:tcW w:w="2977" w:type="dxa"/>
          </w:tcPr>
          <w:p w14:paraId="2DFAA35B" w14:textId="77777777" w:rsidR="00FC1921" w:rsidRPr="00B64D35" w:rsidRDefault="00FC1921" w:rsidP="00037E6E">
            <w:pPr>
              <w:jc w:val="center"/>
              <w:rPr>
                <w:rFonts w:ascii="Trebuchet MS" w:hAnsi="Trebuchet MS" w:cs="Arial"/>
                <w:sz w:val="18"/>
                <w:szCs w:val="18"/>
              </w:rPr>
            </w:pPr>
          </w:p>
        </w:tc>
        <w:tc>
          <w:tcPr>
            <w:tcW w:w="2240" w:type="dxa"/>
            <w:gridSpan w:val="3"/>
          </w:tcPr>
          <w:p w14:paraId="6B7541A9" w14:textId="77777777" w:rsidR="00FC1921" w:rsidRPr="00B64D35" w:rsidRDefault="00FC1921" w:rsidP="00037E6E">
            <w:pPr>
              <w:spacing w:after="160" w:line="259" w:lineRule="auto"/>
              <w:jc w:val="center"/>
            </w:pPr>
          </w:p>
        </w:tc>
      </w:tr>
      <w:tr w:rsidR="009E791F" w:rsidRPr="00B64D35" w14:paraId="62089889" w14:textId="030820D7" w:rsidTr="009450BF">
        <w:trPr>
          <w:cantSplit/>
          <w:trHeight w:val="170"/>
        </w:trPr>
        <w:tc>
          <w:tcPr>
            <w:tcW w:w="568" w:type="dxa"/>
            <w:vAlign w:val="center"/>
          </w:tcPr>
          <w:p w14:paraId="03D54E0D" w14:textId="77777777"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3375F5B" w14:textId="77777777"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Tikslumo ribos faktorius (tik apsaugų apvijoms)/</w:t>
            </w:r>
          </w:p>
          <w:p w14:paraId="291FFD8D" w14:textId="7F498AFF"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lang w:val="en-US"/>
              </w:rPr>
              <w:t xml:space="preserve">Accuracy limit factor (only for protection windings) </w:t>
            </w:r>
            <w:r>
              <w:rPr>
                <w:rFonts w:ascii="Trebuchet MS" w:hAnsi="Trebuchet MS" w:cs="Arial"/>
                <w:sz w:val="18"/>
                <w:szCs w:val="18"/>
                <w:vertAlign w:val="superscript"/>
                <w:lang w:val="en-US"/>
              </w:rPr>
              <w:t>1</w:t>
            </w:r>
            <w:r w:rsidRPr="00B64D35">
              <w:rPr>
                <w:rFonts w:ascii="Trebuchet MS" w:hAnsi="Trebuchet MS" w:cs="Arial"/>
                <w:sz w:val="18"/>
                <w:szCs w:val="18"/>
                <w:vertAlign w:val="superscript"/>
                <w:lang w:val="en-US"/>
              </w:rPr>
              <w:t>)</w:t>
            </w:r>
            <w:r w:rsidRPr="00B64D35">
              <w:rPr>
                <w:rFonts w:ascii="Trebuchet MS" w:hAnsi="Trebuchet MS" w:cs="Arial"/>
                <w:sz w:val="18"/>
                <w:szCs w:val="18"/>
              </w:rPr>
              <w:t>, (ALF)</w:t>
            </w:r>
          </w:p>
        </w:tc>
        <w:tc>
          <w:tcPr>
            <w:tcW w:w="4467" w:type="dxa"/>
            <w:vAlign w:val="center"/>
          </w:tcPr>
          <w:p w14:paraId="4B4EBFDF" w14:textId="2A94BC08"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5-10-15-20-30 </w:t>
            </w:r>
            <w:r w:rsidRPr="00B64D35">
              <w:rPr>
                <w:rFonts w:ascii="Trebuchet MS" w:hAnsi="Trebuchet MS" w:cs="Arial"/>
                <w:sz w:val="18"/>
                <w:szCs w:val="18"/>
                <w:vertAlign w:val="superscript"/>
              </w:rPr>
              <w:t>a)</w:t>
            </w:r>
          </w:p>
        </w:tc>
        <w:tc>
          <w:tcPr>
            <w:tcW w:w="2977" w:type="dxa"/>
          </w:tcPr>
          <w:p w14:paraId="26A509C4" w14:textId="77777777" w:rsidR="00FC1921" w:rsidRPr="00B64D35" w:rsidRDefault="00FC1921" w:rsidP="00037E6E">
            <w:pPr>
              <w:jc w:val="center"/>
              <w:rPr>
                <w:rFonts w:ascii="Trebuchet MS" w:hAnsi="Trebuchet MS" w:cs="Arial"/>
                <w:sz w:val="18"/>
                <w:szCs w:val="18"/>
              </w:rPr>
            </w:pPr>
          </w:p>
        </w:tc>
        <w:tc>
          <w:tcPr>
            <w:tcW w:w="2240" w:type="dxa"/>
            <w:gridSpan w:val="3"/>
          </w:tcPr>
          <w:p w14:paraId="69E084D6" w14:textId="77777777" w:rsidR="00FC1921" w:rsidRPr="00B64D35" w:rsidRDefault="00FC1921" w:rsidP="00037E6E">
            <w:pPr>
              <w:spacing w:after="160" w:line="259" w:lineRule="auto"/>
              <w:jc w:val="center"/>
            </w:pPr>
          </w:p>
        </w:tc>
      </w:tr>
      <w:tr w:rsidR="009E791F" w:rsidRPr="00B64D35" w14:paraId="47FE0EE1" w14:textId="6554F071" w:rsidTr="009450BF">
        <w:trPr>
          <w:cantSplit/>
          <w:trHeight w:val="170"/>
        </w:trPr>
        <w:tc>
          <w:tcPr>
            <w:tcW w:w="568" w:type="dxa"/>
            <w:vAlign w:val="center"/>
          </w:tcPr>
          <w:p w14:paraId="32D3932C" w14:textId="63CB4C9D" w:rsidR="00FC1921" w:rsidRPr="00B64D35" w:rsidRDefault="00FC1921"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9C1D48D" w14:textId="109E48C2"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 xml:space="preserve">Antrinių apvijų vardinė išėjimo galia/ </w:t>
            </w:r>
            <w:r w:rsidRPr="00B64D35">
              <w:rPr>
                <w:rFonts w:ascii="Trebuchet MS" w:hAnsi="Trebuchet MS" w:cs="Arial"/>
                <w:sz w:val="18"/>
                <w:szCs w:val="18"/>
                <w:lang w:val="en-US"/>
              </w:rPr>
              <w:t xml:space="preserve">Rated output of secondary windings </w:t>
            </w:r>
            <w:r>
              <w:rPr>
                <w:rFonts w:ascii="Trebuchet MS" w:hAnsi="Trebuchet MS" w:cs="Arial"/>
                <w:sz w:val="18"/>
                <w:szCs w:val="18"/>
                <w:vertAlign w:val="superscript"/>
                <w:lang w:val="en-US"/>
              </w:rPr>
              <w:t>1</w:t>
            </w:r>
            <w:r w:rsidRPr="00B64D35">
              <w:rPr>
                <w:rFonts w:ascii="Trebuchet MS" w:hAnsi="Trebuchet MS" w:cs="Arial"/>
                <w:sz w:val="18"/>
                <w:szCs w:val="18"/>
                <w:vertAlign w:val="superscript"/>
                <w:lang w:val="en-US"/>
              </w:rPr>
              <w:t>)</w:t>
            </w:r>
            <w:r w:rsidRPr="00B64D35">
              <w:rPr>
                <w:rFonts w:ascii="Trebuchet MS" w:hAnsi="Trebuchet MS" w:cs="Arial"/>
                <w:sz w:val="18"/>
                <w:szCs w:val="18"/>
              </w:rPr>
              <w:t>, VA</w:t>
            </w:r>
          </w:p>
        </w:tc>
        <w:tc>
          <w:tcPr>
            <w:tcW w:w="4467" w:type="dxa"/>
            <w:vAlign w:val="center"/>
          </w:tcPr>
          <w:p w14:paraId="1C040FB3" w14:textId="5C3186BE" w:rsidR="00FC1921" w:rsidRPr="00B64D35" w:rsidRDefault="00FC1921" w:rsidP="00037E6E">
            <w:pPr>
              <w:jc w:val="center"/>
              <w:rPr>
                <w:rFonts w:ascii="Trebuchet MS" w:hAnsi="Trebuchet MS" w:cs="Arial"/>
                <w:sz w:val="18"/>
                <w:szCs w:val="18"/>
              </w:rPr>
            </w:pPr>
            <w:r w:rsidRPr="00B64D35">
              <w:rPr>
                <w:rFonts w:ascii="Trebuchet MS" w:hAnsi="Trebuchet MS" w:cs="Arial"/>
                <w:sz w:val="18"/>
                <w:szCs w:val="18"/>
              </w:rPr>
              <w:t>2,5-5-10-15-30 </w:t>
            </w:r>
            <w:r w:rsidRPr="00B64D35">
              <w:rPr>
                <w:rFonts w:ascii="Trebuchet MS" w:hAnsi="Trebuchet MS" w:cs="Arial"/>
                <w:sz w:val="18"/>
                <w:szCs w:val="18"/>
                <w:vertAlign w:val="superscript"/>
              </w:rPr>
              <w:t>a)</w:t>
            </w:r>
          </w:p>
        </w:tc>
        <w:tc>
          <w:tcPr>
            <w:tcW w:w="2977" w:type="dxa"/>
          </w:tcPr>
          <w:p w14:paraId="7AB5427E" w14:textId="77777777" w:rsidR="00FC1921" w:rsidRPr="00B64D35" w:rsidRDefault="00FC1921" w:rsidP="00037E6E">
            <w:pPr>
              <w:jc w:val="center"/>
              <w:rPr>
                <w:rFonts w:ascii="Trebuchet MS" w:hAnsi="Trebuchet MS" w:cs="Arial"/>
                <w:sz w:val="18"/>
                <w:szCs w:val="18"/>
              </w:rPr>
            </w:pPr>
          </w:p>
        </w:tc>
        <w:tc>
          <w:tcPr>
            <w:tcW w:w="2240" w:type="dxa"/>
            <w:gridSpan w:val="3"/>
          </w:tcPr>
          <w:p w14:paraId="069902B6" w14:textId="77777777" w:rsidR="00FC1921" w:rsidRPr="00B64D35" w:rsidRDefault="00FC1921" w:rsidP="00037E6E">
            <w:pPr>
              <w:spacing w:after="160" w:line="259" w:lineRule="auto"/>
              <w:jc w:val="center"/>
            </w:pPr>
          </w:p>
        </w:tc>
      </w:tr>
      <w:tr w:rsidR="009E791F" w:rsidRPr="00B64D35" w14:paraId="65D8D9D3" w14:textId="20B76808" w:rsidTr="009450BF">
        <w:trPr>
          <w:gridAfter w:val="1"/>
          <w:wAfter w:w="7" w:type="dxa"/>
          <w:cantSplit/>
          <w:trHeight w:val="170"/>
        </w:trPr>
        <w:tc>
          <w:tcPr>
            <w:tcW w:w="568" w:type="dxa"/>
            <w:vAlign w:val="center"/>
          </w:tcPr>
          <w:p w14:paraId="03B372A6"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8641" w:type="dxa"/>
            <w:gridSpan w:val="2"/>
          </w:tcPr>
          <w:p w14:paraId="505AC2E0" w14:textId="1B6D75B8" w:rsidR="00B16D0D" w:rsidRDefault="00B16D0D" w:rsidP="00037E6E">
            <w:pPr>
              <w:jc w:val="center"/>
              <w:rPr>
                <w:rFonts w:ascii="Trebuchet MS" w:hAnsi="Trebuchet MS"/>
                <w:b/>
                <w:bCs/>
                <w:sz w:val="18"/>
                <w:szCs w:val="18"/>
                <w:lang w:val="en-US"/>
              </w:rPr>
            </w:pPr>
            <w:r w:rsidRPr="006B0FF7">
              <w:rPr>
                <w:rFonts w:ascii="Trebuchet MS" w:hAnsi="Trebuchet MS"/>
                <w:b/>
                <w:bCs/>
                <w:sz w:val="18"/>
                <w:szCs w:val="18"/>
              </w:rPr>
              <w:t>Reikalavimai įmontuotiems srovės matavimo transformatoriams</w:t>
            </w:r>
            <w:r w:rsidRPr="006B0FF7">
              <w:rPr>
                <w:rFonts w:ascii="Trebuchet MS" w:hAnsi="Trebuchet MS"/>
                <w:b/>
                <w:bCs/>
                <w:sz w:val="18"/>
                <w:szCs w:val="18"/>
                <w:lang w:val="en-US"/>
              </w:rPr>
              <w:t>/ Requirements for built-in current instrument transformers</w:t>
            </w:r>
          </w:p>
          <w:p w14:paraId="381C0073" w14:textId="73EE5E85" w:rsidR="00B16D0D" w:rsidRDefault="00172A8B" w:rsidP="00037E6E">
            <w:pPr>
              <w:jc w:val="center"/>
              <w:rPr>
                <w:rFonts w:ascii="Trebuchet MS" w:hAnsi="Trebuchet MS"/>
                <w:b/>
                <w:bCs/>
                <w:sz w:val="18"/>
                <w:szCs w:val="18"/>
                <w:lang w:val="en-US"/>
              </w:rPr>
            </w:pPr>
            <w:r w:rsidRPr="00097A0C">
              <w:rPr>
                <w:noProof/>
              </w:rPr>
              <w:drawing>
                <wp:anchor distT="0" distB="0" distL="114300" distR="114300" simplePos="0" relativeHeight="251658240" behindDoc="0" locked="0" layoutInCell="1" allowOverlap="1" wp14:anchorId="1AAD1186" wp14:editId="7C86093C">
                  <wp:simplePos x="0" y="0"/>
                  <wp:positionH relativeFrom="column">
                    <wp:posOffset>1270</wp:posOffset>
                  </wp:positionH>
                  <wp:positionV relativeFrom="paragraph">
                    <wp:posOffset>136525</wp:posOffset>
                  </wp:positionV>
                  <wp:extent cx="1080135" cy="2214880"/>
                  <wp:effectExtent l="0" t="0" r="5715" b="0"/>
                  <wp:wrapSquare wrapText="bothSides"/>
                  <wp:docPr id="1911263797"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63797" name="Picture 1" descr="A diagram of a circu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80135" cy="2214880"/>
                          </a:xfrm>
                          <a:prstGeom prst="rect">
                            <a:avLst/>
                          </a:prstGeom>
                        </pic:spPr>
                      </pic:pic>
                    </a:graphicData>
                  </a:graphic>
                  <wp14:sizeRelH relativeFrom="margin">
                    <wp14:pctWidth>0</wp14:pctWidth>
                  </wp14:sizeRelH>
                  <wp14:sizeRelV relativeFrom="margin">
                    <wp14:pctHeight>0</wp14:pctHeight>
                  </wp14:sizeRelV>
                </wp:anchor>
              </w:drawing>
            </w:r>
          </w:p>
          <w:p w14:paraId="278DB02A" w14:textId="6D5B87A1" w:rsidR="00B16D0D" w:rsidRDefault="00B16D0D" w:rsidP="00037E6E">
            <w:pPr>
              <w:jc w:val="center"/>
              <w:rPr>
                <w:rFonts w:ascii="Trebuchet MS" w:hAnsi="Trebuchet MS"/>
                <w:b/>
                <w:bCs/>
                <w:sz w:val="18"/>
                <w:szCs w:val="18"/>
                <w:lang w:val="en-US"/>
              </w:rPr>
            </w:pPr>
          </w:p>
          <w:p w14:paraId="4067A0A0" w14:textId="19866AE0" w:rsidR="00B16D0D" w:rsidRDefault="00B16D0D" w:rsidP="00037E6E">
            <w:pPr>
              <w:jc w:val="center"/>
              <w:rPr>
                <w:rFonts w:ascii="Trebuchet MS" w:hAnsi="Trebuchet MS"/>
                <w:b/>
                <w:bCs/>
                <w:sz w:val="18"/>
                <w:szCs w:val="18"/>
                <w:lang w:val="en-US"/>
              </w:rPr>
            </w:pPr>
          </w:p>
          <w:tbl>
            <w:tblPr>
              <w:tblStyle w:val="TableGrid"/>
              <w:tblpPr w:leftFromText="180" w:rightFromText="180" w:vertAnchor="text" w:horzAnchor="page" w:tblpX="3139" w:tblpY="-296"/>
              <w:tblOverlap w:val="never"/>
              <w:tblW w:w="3585" w:type="pct"/>
              <w:tblLayout w:type="fixed"/>
              <w:tblLook w:val="04A0" w:firstRow="1" w:lastRow="0" w:firstColumn="1" w:lastColumn="0" w:noHBand="0" w:noVBand="1"/>
            </w:tblPr>
            <w:tblGrid>
              <w:gridCol w:w="1586"/>
              <w:gridCol w:w="1023"/>
              <w:gridCol w:w="885"/>
              <w:gridCol w:w="885"/>
              <w:gridCol w:w="978"/>
              <w:gridCol w:w="677"/>
            </w:tblGrid>
            <w:tr w:rsidR="00BC0DBB" w:rsidRPr="00102669" w14:paraId="5779733F" w14:textId="77777777" w:rsidTr="00BC0DBB">
              <w:trPr>
                <w:trHeight w:val="20"/>
              </w:trPr>
              <w:tc>
                <w:tcPr>
                  <w:tcW w:w="1315" w:type="pct"/>
                </w:tcPr>
                <w:p w14:paraId="78F6AC90" w14:textId="77777777" w:rsidR="009E791F" w:rsidRPr="00102669" w:rsidRDefault="009E791F" w:rsidP="00037E6E">
                  <w:pPr>
                    <w:jc w:val="center"/>
                    <w:rPr>
                      <w:rFonts w:ascii="Trebuchet MS" w:hAnsi="Trebuchet MS"/>
                      <w:b/>
                      <w:bCs/>
                      <w:sz w:val="18"/>
                      <w:szCs w:val="18"/>
                      <w:lang w:val="en-US"/>
                    </w:rPr>
                  </w:pPr>
                  <w:r w:rsidRPr="00102669">
                    <w:rPr>
                      <w:rFonts w:ascii="Trebuchet MS" w:hAnsi="Trebuchet MS"/>
                      <w:b/>
                      <w:bCs/>
                      <w:sz w:val="18"/>
                      <w:szCs w:val="18"/>
                      <w:lang w:val="en-US"/>
                    </w:rPr>
                    <w:t>CT marking</w:t>
                  </w:r>
                </w:p>
              </w:tc>
              <w:tc>
                <w:tcPr>
                  <w:tcW w:w="848" w:type="pct"/>
                </w:tcPr>
                <w:p w14:paraId="2A471037" w14:textId="77777777" w:rsidR="009E791F" w:rsidRPr="00102669" w:rsidRDefault="009E791F" w:rsidP="00037E6E">
                  <w:pPr>
                    <w:jc w:val="center"/>
                    <w:rPr>
                      <w:rFonts w:ascii="Trebuchet MS" w:hAnsi="Trebuchet MS"/>
                      <w:b/>
                      <w:bCs/>
                      <w:sz w:val="18"/>
                      <w:szCs w:val="18"/>
                      <w:lang w:val="en-US"/>
                    </w:rPr>
                  </w:pPr>
                  <w:r w:rsidRPr="00102669">
                    <w:rPr>
                      <w:rFonts w:ascii="Trebuchet MS" w:hAnsi="Trebuchet MS"/>
                      <w:b/>
                      <w:bCs/>
                      <w:sz w:val="18"/>
                      <w:szCs w:val="18"/>
                      <w:lang w:val="en-US"/>
                    </w:rPr>
                    <w:t>Location</w:t>
                  </w:r>
                </w:p>
              </w:tc>
              <w:tc>
                <w:tcPr>
                  <w:tcW w:w="733" w:type="pct"/>
                </w:tcPr>
                <w:p w14:paraId="0345EA39" w14:textId="77777777" w:rsidR="009E791F" w:rsidRPr="00102669" w:rsidRDefault="009E791F" w:rsidP="00037E6E">
                  <w:pPr>
                    <w:jc w:val="center"/>
                    <w:rPr>
                      <w:rFonts w:ascii="Trebuchet MS" w:hAnsi="Trebuchet MS"/>
                      <w:b/>
                      <w:bCs/>
                      <w:sz w:val="18"/>
                      <w:szCs w:val="18"/>
                      <w:lang w:val="en-US"/>
                    </w:rPr>
                  </w:pPr>
                  <w:r w:rsidRPr="00102669">
                    <w:rPr>
                      <w:rFonts w:ascii="Trebuchet MS" w:hAnsi="Trebuchet MS"/>
                      <w:b/>
                      <w:bCs/>
                      <w:sz w:val="18"/>
                      <w:szCs w:val="18"/>
                      <w:lang w:val="en-US"/>
                    </w:rPr>
                    <w:t>Ratio, A/A</w:t>
                  </w:r>
                </w:p>
              </w:tc>
              <w:tc>
                <w:tcPr>
                  <w:tcW w:w="733" w:type="pct"/>
                </w:tcPr>
                <w:p w14:paraId="2C3730D3" w14:textId="77777777" w:rsidR="009E791F" w:rsidRPr="00102669" w:rsidRDefault="009E791F" w:rsidP="00037E6E">
                  <w:pPr>
                    <w:jc w:val="center"/>
                    <w:rPr>
                      <w:rFonts w:ascii="Trebuchet MS" w:hAnsi="Trebuchet MS"/>
                      <w:b/>
                      <w:bCs/>
                      <w:sz w:val="18"/>
                      <w:szCs w:val="18"/>
                      <w:lang w:val="en-US"/>
                    </w:rPr>
                  </w:pPr>
                  <w:proofErr w:type="spellStart"/>
                  <w:r w:rsidRPr="00102669">
                    <w:rPr>
                      <w:rFonts w:ascii="Trebuchet MS" w:hAnsi="Trebuchet MS"/>
                      <w:b/>
                      <w:bCs/>
                      <w:sz w:val="18"/>
                      <w:szCs w:val="18"/>
                      <w:lang w:val="en-US"/>
                    </w:rPr>
                    <w:t>I</w:t>
                  </w:r>
                  <w:r w:rsidRPr="00102669">
                    <w:rPr>
                      <w:rFonts w:ascii="Trebuchet MS" w:hAnsi="Trebuchet MS"/>
                      <w:b/>
                      <w:bCs/>
                      <w:sz w:val="18"/>
                      <w:szCs w:val="18"/>
                      <w:vertAlign w:val="subscript"/>
                      <w:lang w:val="en-US"/>
                    </w:rPr>
                    <w:t>cth</w:t>
                  </w:r>
                  <w:proofErr w:type="spellEnd"/>
                  <w:r w:rsidRPr="00102669">
                    <w:rPr>
                      <w:rFonts w:ascii="Trebuchet MS" w:hAnsi="Trebuchet MS"/>
                      <w:b/>
                      <w:bCs/>
                      <w:sz w:val="18"/>
                      <w:szCs w:val="18"/>
                      <w:lang w:val="en-US"/>
                    </w:rPr>
                    <w:t xml:space="preserve">, % x </w:t>
                  </w:r>
                  <w:proofErr w:type="spellStart"/>
                  <w:r w:rsidRPr="00102669">
                    <w:rPr>
                      <w:rFonts w:ascii="Trebuchet MS" w:hAnsi="Trebuchet MS"/>
                      <w:b/>
                      <w:bCs/>
                      <w:sz w:val="18"/>
                      <w:szCs w:val="18"/>
                      <w:lang w:val="en-US"/>
                    </w:rPr>
                    <w:t>I</w:t>
                  </w:r>
                  <w:r w:rsidRPr="00102669">
                    <w:rPr>
                      <w:rFonts w:ascii="Trebuchet MS" w:hAnsi="Trebuchet MS"/>
                      <w:b/>
                      <w:bCs/>
                      <w:sz w:val="18"/>
                      <w:szCs w:val="18"/>
                      <w:vertAlign w:val="subscript"/>
                      <w:lang w:val="en-US"/>
                    </w:rPr>
                    <w:t>pr</w:t>
                  </w:r>
                  <w:proofErr w:type="spellEnd"/>
                </w:p>
              </w:tc>
              <w:tc>
                <w:tcPr>
                  <w:tcW w:w="810" w:type="pct"/>
                </w:tcPr>
                <w:p w14:paraId="5C58D742" w14:textId="77777777" w:rsidR="009E791F" w:rsidRPr="00102669" w:rsidRDefault="009E791F" w:rsidP="00037E6E">
                  <w:pPr>
                    <w:jc w:val="center"/>
                    <w:rPr>
                      <w:rFonts w:ascii="Trebuchet MS" w:hAnsi="Trebuchet MS"/>
                      <w:b/>
                      <w:bCs/>
                      <w:sz w:val="18"/>
                      <w:szCs w:val="18"/>
                      <w:lang w:val="en-US"/>
                    </w:rPr>
                  </w:pPr>
                  <w:r w:rsidRPr="00102669">
                    <w:rPr>
                      <w:rFonts w:ascii="Trebuchet MS" w:hAnsi="Trebuchet MS"/>
                      <w:b/>
                      <w:bCs/>
                      <w:sz w:val="18"/>
                      <w:szCs w:val="18"/>
                      <w:lang w:val="en-US"/>
                    </w:rPr>
                    <w:t>Output, VA</w:t>
                  </w:r>
                </w:p>
              </w:tc>
              <w:tc>
                <w:tcPr>
                  <w:tcW w:w="563" w:type="pct"/>
                </w:tcPr>
                <w:p w14:paraId="5746F031" w14:textId="77777777" w:rsidR="009E791F" w:rsidRPr="00102669" w:rsidRDefault="009E791F" w:rsidP="00037E6E">
                  <w:pPr>
                    <w:jc w:val="center"/>
                    <w:rPr>
                      <w:rFonts w:ascii="Trebuchet MS" w:hAnsi="Trebuchet MS"/>
                      <w:b/>
                      <w:bCs/>
                      <w:sz w:val="18"/>
                      <w:szCs w:val="18"/>
                      <w:lang w:val="en-US"/>
                    </w:rPr>
                  </w:pPr>
                  <w:r w:rsidRPr="00102669">
                    <w:rPr>
                      <w:rFonts w:ascii="Trebuchet MS" w:hAnsi="Trebuchet MS"/>
                      <w:b/>
                      <w:bCs/>
                      <w:sz w:val="18"/>
                      <w:szCs w:val="18"/>
                      <w:lang w:val="en-US"/>
                    </w:rPr>
                    <w:t>Class</w:t>
                  </w:r>
                </w:p>
              </w:tc>
            </w:tr>
            <w:tr w:rsidR="00BC0DBB" w:rsidRPr="00102669" w14:paraId="796A88C9" w14:textId="77777777" w:rsidTr="00BC0DBB">
              <w:trPr>
                <w:trHeight w:val="20"/>
              </w:trPr>
              <w:tc>
                <w:tcPr>
                  <w:tcW w:w="1315" w:type="pct"/>
                </w:tcPr>
                <w:p w14:paraId="694723DB"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IA1, IB1, IC1</w:t>
                  </w:r>
                </w:p>
              </w:tc>
              <w:tc>
                <w:tcPr>
                  <w:tcW w:w="848" w:type="pct"/>
                </w:tcPr>
                <w:p w14:paraId="69377EF1"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HV bushing</w:t>
                  </w:r>
                </w:p>
              </w:tc>
              <w:tc>
                <w:tcPr>
                  <w:tcW w:w="733" w:type="pct"/>
                </w:tcPr>
                <w:p w14:paraId="110DE375"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733" w:type="pct"/>
                </w:tcPr>
                <w:p w14:paraId="5CDBB54D"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NA</w:t>
                  </w:r>
                </w:p>
              </w:tc>
              <w:tc>
                <w:tcPr>
                  <w:tcW w:w="810" w:type="pct"/>
                </w:tcPr>
                <w:p w14:paraId="73C734D8"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563" w:type="pct"/>
                </w:tcPr>
                <w:p w14:paraId="3C43358F"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5P20</w:t>
                  </w:r>
                </w:p>
              </w:tc>
            </w:tr>
            <w:tr w:rsidR="00BC0DBB" w:rsidRPr="00102669" w14:paraId="7FB041C9" w14:textId="77777777" w:rsidTr="00BC0DBB">
              <w:trPr>
                <w:trHeight w:val="20"/>
              </w:trPr>
              <w:tc>
                <w:tcPr>
                  <w:tcW w:w="1315" w:type="pct"/>
                </w:tcPr>
                <w:p w14:paraId="070E7F0F"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IA2, IB2, IC2</w:t>
                  </w:r>
                </w:p>
              </w:tc>
              <w:tc>
                <w:tcPr>
                  <w:tcW w:w="848" w:type="pct"/>
                </w:tcPr>
                <w:p w14:paraId="522D15A0"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HV bushing</w:t>
                  </w:r>
                </w:p>
              </w:tc>
              <w:tc>
                <w:tcPr>
                  <w:tcW w:w="733" w:type="pct"/>
                </w:tcPr>
                <w:p w14:paraId="26A3774A"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TBDBV</w:t>
                  </w:r>
                </w:p>
              </w:tc>
              <w:tc>
                <w:tcPr>
                  <w:tcW w:w="733" w:type="pct"/>
                </w:tcPr>
                <w:p w14:paraId="68241564"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NA</w:t>
                  </w:r>
                </w:p>
              </w:tc>
              <w:tc>
                <w:tcPr>
                  <w:tcW w:w="810" w:type="pct"/>
                </w:tcPr>
                <w:p w14:paraId="4B55906B"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TBDBV</w:t>
                  </w:r>
                </w:p>
              </w:tc>
              <w:tc>
                <w:tcPr>
                  <w:tcW w:w="563" w:type="pct"/>
                </w:tcPr>
                <w:p w14:paraId="2C9232B6"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5P20</w:t>
                  </w:r>
                </w:p>
              </w:tc>
            </w:tr>
            <w:tr w:rsidR="00BC0DBB" w:rsidRPr="00102669" w14:paraId="44727BCB" w14:textId="77777777" w:rsidTr="00BC0DBB">
              <w:trPr>
                <w:trHeight w:val="20"/>
              </w:trPr>
              <w:tc>
                <w:tcPr>
                  <w:tcW w:w="1315" w:type="pct"/>
                </w:tcPr>
                <w:p w14:paraId="27D8BBC6"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IaN1, IbN1, IcN1</w:t>
                  </w:r>
                </w:p>
              </w:tc>
              <w:tc>
                <w:tcPr>
                  <w:tcW w:w="848" w:type="pct"/>
                </w:tcPr>
                <w:p w14:paraId="40A8693B"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Winding end</w:t>
                  </w:r>
                </w:p>
              </w:tc>
              <w:tc>
                <w:tcPr>
                  <w:tcW w:w="733" w:type="pct"/>
                </w:tcPr>
                <w:p w14:paraId="17D9CF28"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733" w:type="pct"/>
                </w:tcPr>
                <w:p w14:paraId="19ECF964"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NA</w:t>
                  </w:r>
                </w:p>
              </w:tc>
              <w:tc>
                <w:tcPr>
                  <w:tcW w:w="810" w:type="pct"/>
                </w:tcPr>
                <w:p w14:paraId="33282C39"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563" w:type="pct"/>
                </w:tcPr>
                <w:p w14:paraId="273557B5"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5P20</w:t>
                  </w:r>
                </w:p>
              </w:tc>
            </w:tr>
            <w:tr w:rsidR="00BC0DBB" w:rsidRPr="00102669" w14:paraId="7A7AAF44" w14:textId="77777777" w:rsidTr="00BC0DBB">
              <w:trPr>
                <w:trHeight w:val="20"/>
              </w:trPr>
              <w:tc>
                <w:tcPr>
                  <w:tcW w:w="1315" w:type="pct"/>
                </w:tcPr>
                <w:p w14:paraId="7703E7B2"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IaN2, IbN2, IcN2</w:t>
                  </w:r>
                </w:p>
              </w:tc>
              <w:tc>
                <w:tcPr>
                  <w:tcW w:w="848" w:type="pct"/>
                </w:tcPr>
                <w:p w14:paraId="6BDC8668"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Winding end</w:t>
                  </w:r>
                </w:p>
              </w:tc>
              <w:tc>
                <w:tcPr>
                  <w:tcW w:w="733" w:type="pct"/>
                </w:tcPr>
                <w:p w14:paraId="061D2F9B"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733" w:type="pct"/>
                </w:tcPr>
                <w:p w14:paraId="28B80F79"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NA</w:t>
                  </w:r>
                </w:p>
              </w:tc>
              <w:tc>
                <w:tcPr>
                  <w:tcW w:w="810" w:type="pct"/>
                </w:tcPr>
                <w:p w14:paraId="38365758"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563" w:type="pct"/>
                </w:tcPr>
                <w:p w14:paraId="17C1A243"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5P20</w:t>
                  </w:r>
                </w:p>
              </w:tc>
            </w:tr>
            <w:tr w:rsidR="00BC0DBB" w:rsidRPr="00102669" w14:paraId="19321A27" w14:textId="77777777" w:rsidTr="00BC0DBB">
              <w:trPr>
                <w:trHeight w:val="20"/>
              </w:trPr>
              <w:tc>
                <w:tcPr>
                  <w:tcW w:w="1315" w:type="pct"/>
                </w:tcPr>
                <w:p w14:paraId="4FA2B61E"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IN1</w:t>
                  </w:r>
                </w:p>
              </w:tc>
              <w:tc>
                <w:tcPr>
                  <w:tcW w:w="848" w:type="pct"/>
                </w:tcPr>
                <w:p w14:paraId="303184D3"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Neutral bushing</w:t>
                  </w:r>
                </w:p>
              </w:tc>
              <w:tc>
                <w:tcPr>
                  <w:tcW w:w="733" w:type="pct"/>
                </w:tcPr>
                <w:p w14:paraId="76C16A04"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733" w:type="pct"/>
                </w:tcPr>
                <w:p w14:paraId="750D13B6"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NA</w:t>
                  </w:r>
                </w:p>
              </w:tc>
              <w:tc>
                <w:tcPr>
                  <w:tcW w:w="810" w:type="pct"/>
                </w:tcPr>
                <w:p w14:paraId="11BA1B7D"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563" w:type="pct"/>
                </w:tcPr>
                <w:p w14:paraId="2BBD5351"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5P20</w:t>
                  </w:r>
                </w:p>
              </w:tc>
            </w:tr>
            <w:tr w:rsidR="00BC0DBB" w:rsidRPr="00102669" w14:paraId="54F9F25D" w14:textId="77777777" w:rsidTr="00BC0DBB">
              <w:trPr>
                <w:trHeight w:val="20"/>
              </w:trPr>
              <w:tc>
                <w:tcPr>
                  <w:tcW w:w="1315" w:type="pct"/>
                </w:tcPr>
                <w:p w14:paraId="322207D6"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rPr>
                    <w:t>IN2</w:t>
                  </w:r>
                </w:p>
              </w:tc>
              <w:tc>
                <w:tcPr>
                  <w:tcW w:w="848" w:type="pct"/>
                </w:tcPr>
                <w:p w14:paraId="5E936306" w14:textId="77777777" w:rsidR="009E791F" w:rsidRPr="00102669" w:rsidRDefault="009E791F" w:rsidP="00037E6E">
                  <w:pPr>
                    <w:jc w:val="center"/>
                    <w:rPr>
                      <w:rFonts w:ascii="Trebuchet MS" w:hAnsi="Trebuchet MS"/>
                      <w:sz w:val="18"/>
                      <w:szCs w:val="18"/>
                      <w:lang w:val="en-US"/>
                    </w:rPr>
                  </w:pPr>
                  <w:r w:rsidRPr="00102669">
                    <w:rPr>
                      <w:rFonts w:ascii="Trebuchet MS" w:hAnsi="Trebuchet MS"/>
                      <w:sz w:val="18"/>
                      <w:szCs w:val="18"/>
                      <w:lang w:val="en-US"/>
                    </w:rPr>
                    <w:t>Neutral bushing</w:t>
                  </w:r>
                </w:p>
              </w:tc>
              <w:tc>
                <w:tcPr>
                  <w:tcW w:w="733" w:type="pct"/>
                </w:tcPr>
                <w:p w14:paraId="574AC58E"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733" w:type="pct"/>
                </w:tcPr>
                <w:p w14:paraId="6A89B366"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NA</w:t>
                  </w:r>
                </w:p>
              </w:tc>
              <w:tc>
                <w:tcPr>
                  <w:tcW w:w="810" w:type="pct"/>
                </w:tcPr>
                <w:p w14:paraId="3FB42F97"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TBDBV</w:t>
                  </w:r>
                </w:p>
              </w:tc>
              <w:tc>
                <w:tcPr>
                  <w:tcW w:w="563" w:type="pct"/>
                </w:tcPr>
                <w:p w14:paraId="7E927E08" w14:textId="77777777" w:rsidR="009E791F" w:rsidRPr="00102669" w:rsidRDefault="009E791F" w:rsidP="00037E6E">
                  <w:pPr>
                    <w:jc w:val="center"/>
                    <w:rPr>
                      <w:rFonts w:ascii="Trebuchet MS" w:hAnsi="Trebuchet MS"/>
                      <w:sz w:val="18"/>
                      <w:szCs w:val="18"/>
                    </w:rPr>
                  </w:pPr>
                  <w:r w:rsidRPr="00102669">
                    <w:rPr>
                      <w:rFonts w:ascii="Trebuchet MS" w:hAnsi="Trebuchet MS"/>
                      <w:sz w:val="18"/>
                      <w:szCs w:val="18"/>
                      <w:lang w:val="en-US"/>
                    </w:rPr>
                    <w:t>5P20</w:t>
                  </w:r>
                </w:p>
              </w:tc>
            </w:tr>
          </w:tbl>
          <w:p w14:paraId="63583CC5" w14:textId="3CCCDF49" w:rsidR="00B16D0D" w:rsidRDefault="00B16D0D" w:rsidP="00037E6E">
            <w:pPr>
              <w:jc w:val="center"/>
              <w:rPr>
                <w:rFonts w:ascii="Trebuchet MS" w:hAnsi="Trebuchet MS"/>
                <w:b/>
                <w:bCs/>
                <w:sz w:val="18"/>
                <w:szCs w:val="18"/>
                <w:lang w:val="en-US"/>
              </w:rPr>
            </w:pPr>
          </w:p>
          <w:p w14:paraId="31A8C758" w14:textId="77777777" w:rsidR="00B16D0D" w:rsidRDefault="00B16D0D" w:rsidP="00037E6E">
            <w:pPr>
              <w:jc w:val="center"/>
              <w:rPr>
                <w:rFonts w:ascii="Trebuchet MS" w:hAnsi="Trebuchet MS"/>
                <w:b/>
                <w:bCs/>
                <w:sz w:val="18"/>
                <w:szCs w:val="18"/>
                <w:lang w:val="en-US"/>
              </w:rPr>
            </w:pPr>
          </w:p>
          <w:p w14:paraId="5FE83794" w14:textId="77777777" w:rsidR="00B16D0D" w:rsidRDefault="00B16D0D" w:rsidP="00037E6E">
            <w:pPr>
              <w:jc w:val="center"/>
              <w:rPr>
                <w:rFonts w:ascii="Trebuchet MS" w:hAnsi="Trebuchet MS"/>
                <w:b/>
                <w:bCs/>
                <w:sz w:val="18"/>
                <w:szCs w:val="18"/>
                <w:lang w:val="en-US"/>
              </w:rPr>
            </w:pPr>
          </w:p>
          <w:p w14:paraId="75A40EA0" w14:textId="77777777" w:rsidR="00B16D0D" w:rsidRDefault="00B16D0D" w:rsidP="00037E6E">
            <w:pPr>
              <w:jc w:val="center"/>
              <w:rPr>
                <w:rFonts w:ascii="Trebuchet MS" w:hAnsi="Trebuchet MS"/>
                <w:b/>
                <w:bCs/>
                <w:sz w:val="18"/>
                <w:szCs w:val="18"/>
                <w:lang w:val="en-US"/>
              </w:rPr>
            </w:pPr>
          </w:p>
          <w:p w14:paraId="62DA777C" w14:textId="77777777" w:rsidR="00B16D0D" w:rsidRDefault="00B16D0D" w:rsidP="00037E6E">
            <w:pPr>
              <w:jc w:val="center"/>
              <w:rPr>
                <w:rFonts w:ascii="Trebuchet MS" w:hAnsi="Trebuchet MS"/>
                <w:b/>
                <w:bCs/>
                <w:sz w:val="18"/>
                <w:szCs w:val="18"/>
                <w:lang w:val="en-US"/>
              </w:rPr>
            </w:pPr>
          </w:p>
          <w:p w14:paraId="21F48E32" w14:textId="77777777" w:rsidR="00B16D0D" w:rsidRDefault="00B16D0D" w:rsidP="00037E6E">
            <w:pPr>
              <w:jc w:val="center"/>
              <w:rPr>
                <w:rFonts w:ascii="Trebuchet MS" w:hAnsi="Trebuchet MS"/>
                <w:b/>
                <w:bCs/>
                <w:sz w:val="18"/>
                <w:szCs w:val="18"/>
                <w:lang w:val="en-US"/>
              </w:rPr>
            </w:pPr>
          </w:p>
          <w:p w14:paraId="19E82140" w14:textId="77777777" w:rsidR="00B16D0D" w:rsidRDefault="00B16D0D" w:rsidP="00037E6E">
            <w:pPr>
              <w:jc w:val="center"/>
              <w:rPr>
                <w:rFonts w:ascii="Trebuchet MS" w:hAnsi="Trebuchet MS"/>
                <w:b/>
                <w:bCs/>
                <w:sz w:val="18"/>
                <w:szCs w:val="18"/>
                <w:lang w:val="en-US"/>
              </w:rPr>
            </w:pPr>
          </w:p>
          <w:p w14:paraId="1AE49954" w14:textId="77777777" w:rsidR="00B16D0D" w:rsidRDefault="00B16D0D" w:rsidP="00037E6E">
            <w:pPr>
              <w:jc w:val="center"/>
              <w:rPr>
                <w:rFonts w:ascii="Trebuchet MS" w:hAnsi="Trebuchet MS"/>
                <w:b/>
                <w:bCs/>
                <w:sz w:val="18"/>
                <w:szCs w:val="18"/>
                <w:lang w:val="en-US"/>
              </w:rPr>
            </w:pPr>
          </w:p>
          <w:p w14:paraId="3D9288FB" w14:textId="77777777" w:rsidR="00B16D0D" w:rsidRDefault="00B16D0D" w:rsidP="00037E6E">
            <w:pPr>
              <w:jc w:val="center"/>
              <w:rPr>
                <w:rFonts w:ascii="Trebuchet MS" w:hAnsi="Trebuchet MS"/>
                <w:b/>
                <w:bCs/>
                <w:sz w:val="18"/>
                <w:szCs w:val="18"/>
                <w:lang w:val="en-US"/>
              </w:rPr>
            </w:pPr>
          </w:p>
          <w:p w14:paraId="771CF3A8" w14:textId="77777777" w:rsidR="00B16D0D" w:rsidRDefault="00B16D0D" w:rsidP="00037E6E">
            <w:pPr>
              <w:jc w:val="center"/>
              <w:rPr>
                <w:rFonts w:ascii="Trebuchet MS" w:hAnsi="Trebuchet MS"/>
                <w:b/>
                <w:bCs/>
                <w:sz w:val="18"/>
                <w:szCs w:val="18"/>
                <w:lang w:val="en-US"/>
              </w:rPr>
            </w:pPr>
          </w:p>
          <w:p w14:paraId="7F49A46F" w14:textId="77777777" w:rsidR="00064217" w:rsidRDefault="00064217" w:rsidP="00037E6E">
            <w:pPr>
              <w:jc w:val="center"/>
              <w:rPr>
                <w:rFonts w:ascii="Trebuchet MS" w:hAnsi="Trebuchet MS"/>
                <w:b/>
                <w:bCs/>
                <w:sz w:val="18"/>
                <w:szCs w:val="18"/>
                <w:lang w:val="en-US"/>
              </w:rPr>
            </w:pPr>
          </w:p>
          <w:p w14:paraId="71578443" w14:textId="580B299E" w:rsidR="00B16D0D" w:rsidRDefault="00B16D0D" w:rsidP="00037E6E">
            <w:pPr>
              <w:jc w:val="center"/>
              <w:rPr>
                <w:rFonts w:ascii="Trebuchet MS" w:hAnsi="Trebuchet MS"/>
                <w:b/>
                <w:bCs/>
                <w:sz w:val="18"/>
                <w:szCs w:val="18"/>
                <w:lang w:val="en-US"/>
              </w:rPr>
            </w:pPr>
          </w:p>
          <w:p w14:paraId="162FEA6D" w14:textId="77777777" w:rsidR="00FD6927" w:rsidRDefault="00FD6927" w:rsidP="00037E6E">
            <w:pPr>
              <w:jc w:val="center"/>
              <w:rPr>
                <w:rFonts w:ascii="Trebuchet MS" w:hAnsi="Trebuchet MS"/>
                <w:sz w:val="18"/>
                <w:szCs w:val="18"/>
                <w:lang w:val="en-US"/>
              </w:rPr>
            </w:pPr>
          </w:p>
          <w:p w14:paraId="7D95429D" w14:textId="2A0B1B39" w:rsidR="00B16D0D" w:rsidRPr="00AA68C5" w:rsidRDefault="00B16D0D" w:rsidP="00037E6E">
            <w:pPr>
              <w:jc w:val="center"/>
              <w:rPr>
                <w:rFonts w:ascii="Trebuchet MS" w:hAnsi="Trebuchet MS"/>
                <w:sz w:val="18"/>
                <w:szCs w:val="18"/>
                <w:lang w:val="en-US"/>
              </w:rPr>
            </w:pPr>
            <w:r w:rsidRPr="00102669">
              <w:rPr>
                <w:rFonts w:ascii="Trebuchet MS" w:hAnsi="Trebuchet MS"/>
                <w:sz w:val="18"/>
                <w:szCs w:val="18"/>
                <w:lang w:val="en-US"/>
              </w:rPr>
              <w:t xml:space="preserve">TBDBV – to be determined by Vendor. Shall be agreed with the Customer during </w:t>
            </w:r>
            <w:r>
              <w:rPr>
                <w:rFonts w:ascii="Trebuchet MS" w:hAnsi="Trebuchet MS"/>
                <w:sz w:val="18"/>
                <w:szCs w:val="18"/>
                <w:lang w:val="en-US"/>
              </w:rPr>
              <w:t xml:space="preserve">the </w:t>
            </w:r>
            <w:r w:rsidRPr="00102669">
              <w:rPr>
                <w:rFonts w:ascii="Trebuchet MS" w:hAnsi="Trebuchet MS"/>
                <w:sz w:val="18"/>
                <w:szCs w:val="18"/>
                <w:lang w:val="en-US"/>
              </w:rPr>
              <w:t>preparation of technical design;</w:t>
            </w:r>
            <w:r w:rsidR="00AA68C5">
              <w:rPr>
                <w:rFonts w:ascii="Trebuchet MS" w:hAnsi="Trebuchet MS"/>
                <w:sz w:val="18"/>
                <w:szCs w:val="18"/>
                <w:lang w:val="en-US"/>
              </w:rPr>
              <w:t xml:space="preserve"> </w:t>
            </w:r>
            <w:r w:rsidRPr="00102669">
              <w:rPr>
                <w:rFonts w:ascii="Trebuchet MS" w:hAnsi="Trebuchet MS"/>
                <w:sz w:val="18"/>
                <w:szCs w:val="18"/>
                <w:lang w:val="en-US"/>
              </w:rPr>
              <w:t>NA – not applicable.</w:t>
            </w:r>
          </w:p>
        </w:tc>
        <w:tc>
          <w:tcPr>
            <w:tcW w:w="2977" w:type="dxa"/>
          </w:tcPr>
          <w:p w14:paraId="371EBFD7" w14:textId="77777777" w:rsidR="00B16D0D" w:rsidRPr="00B64D35" w:rsidRDefault="00B16D0D" w:rsidP="00037E6E">
            <w:pPr>
              <w:spacing w:after="160" w:line="259" w:lineRule="auto"/>
              <w:jc w:val="center"/>
            </w:pPr>
          </w:p>
        </w:tc>
        <w:tc>
          <w:tcPr>
            <w:tcW w:w="2233" w:type="dxa"/>
            <w:gridSpan w:val="2"/>
          </w:tcPr>
          <w:p w14:paraId="31B27924" w14:textId="77777777" w:rsidR="00B16D0D" w:rsidRPr="00B64D35" w:rsidRDefault="00B16D0D" w:rsidP="00037E6E">
            <w:pPr>
              <w:spacing w:after="160" w:line="259" w:lineRule="auto"/>
              <w:jc w:val="center"/>
            </w:pPr>
          </w:p>
        </w:tc>
      </w:tr>
      <w:tr w:rsidR="00B16D0D" w:rsidRPr="00B64D35" w14:paraId="7FA8D7C1" w14:textId="1FD194E8" w:rsidTr="009450BF">
        <w:trPr>
          <w:cantSplit/>
          <w:trHeight w:val="170"/>
        </w:trPr>
        <w:tc>
          <w:tcPr>
            <w:tcW w:w="568" w:type="dxa"/>
            <w:vAlign w:val="center"/>
          </w:tcPr>
          <w:p w14:paraId="0A287CC7" w14:textId="6FCEEAA6"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464A5289" w14:textId="1EA75EBE" w:rsidR="00B16D0D" w:rsidRPr="00B64D35" w:rsidRDefault="00B16D0D" w:rsidP="00037E6E">
            <w:pPr>
              <w:spacing w:after="160" w:line="259" w:lineRule="auto"/>
              <w:jc w:val="center"/>
            </w:pPr>
            <w:r w:rsidRPr="00B64D35">
              <w:rPr>
                <w:rFonts w:ascii="Trebuchet MS" w:hAnsi="Trebuchet MS" w:cs="Arial"/>
                <w:b/>
                <w:sz w:val="18"/>
                <w:szCs w:val="18"/>
              </w:rPr>
              <w:t xml:space="preserve">Alyvos lygio rodyklės:/ </w:t>
            </w:r>
            <w:r w:rsidRPr="00B64D35">
              <w:rPr>
                <w:rFonts w:ascii="Trebuchet MS" w:hAnsi="Trebuchet MS" w:cs="Arial"/>
                <w:b/>
                <w:sz w:val="18"/>
                <w:szCs w:val="18"/>
                <w:lang w:val="en-US"/>
              </w:rPr>
              <w:t>Oil level indicators:</w:t>
            </w:r>
          </w:p>
        </w:tc>
      </w:tr>
      <w:tr w:rsidR="009E791F" w:rsidRPr="00B64D35" w14:paraId="3744AAD1" w14:textId="2C4D2BD6" w:rsidTr="009450BF">
        <w:trPr>
          <w:cantSplit/>
          <w:trHeight w:val="170"/>
        </w:trPr>
        <w:tc>
          <w:tcPr>
            <w:tcW w:w="568" w:type="dxa"/>
            <w:vAlign w:val="center"/>
          </w:tcPr>
          <w:p w14:paraId="5BE142B1"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BC86587" w14:textId="62520442"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Pagrindinio bako ir atšakų perjungiklio skyriaus alyvos lygio indikatoriai/ </w:t>
            </w:r>
            <w:r w:rsidRPr="00B64D35">
              <w:rPr>
                <w:rFonts w:ascii="Trebuchet MS" w:hAnsi="Trebuchet MS" w:cs="Arial"/>
                <w:sz w:val="18"/>
                <w:szCs w:val="18"/>
                <w:lang w:val="en-US"/>
              </w:rPr>
              <w:t>Oil level indicators for main tank and tap changer’s compartment</w:t>
            </w:r>
          </w:p>
        </w:tc>
        <w:tc>
          <w:tcPr>
            <w:tcW w:w="4467" w:type="dxa"/>
            <w:vAlign w:val="center"/>
          </w:tcPr>
          <w:p w14:paraId="01EBD519" w14:textId="7E8B1A4D"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MESSKO MTO tipo arba analogiško veikimo principo/</w:t>
            </w:r>
            <w:r w:rsidRPr="00B64D35">
              <w:rPr>
                <w:rFonts w:ascii="Trebuchet MS" w:hAnsi="Trebuchet MS" w:cs="Arial"/>
                <w:sz w:val="18"/>
                <w:szCs w:val="18"/>
                <w:lang w:val="en-US"/>
              </w:rPr>
              <w:t xml:space="preserve"> MESSKO MTO type or of equivalent operating principle </w:t>
            </w:r>
            <w:r w:rsidRPr="00B64D35">
              <w:rPr>
                <w:rFonts w:ascii="Trebuchet MS" w:hAnsi="Trebuchet MS" w:cs="Arial"/>
                <w:sz w:val="18"/>
                <w:szCs w:val="18"/>
                <w:vertAlign w:val="superscript"/>
                <w:lang w:val="en-US"/>
              </w:rPr>
              <w:t>a)</w:t>
            </w:r>
          </w:p>
        </w:tc>
        <w:tc>
          <w:tcPr>
            <w:tcW w:w="2977" w:type="dxa"/>
          </w:tcPr>
          <w:p w14:paraId="571F0517" w14:textId="77777777" w:rsidR="00B16D0D" w:rsidRPr="00B64D35" w:rsidRDefault="00B16D0D" w:rsidP="00037E6E">
            <w:pPr>
              <w:jc w:val="center"/>
              <w:rPr>
                <w:rFonts w:ascii="Trebuchet MS" w:hAnsi="Trebuchet MS" w:cs="Arial"/>
                <w:sz w:val="18"/>
                <w:szCs w:val="18"/>
              </w:rPr>
            </w:pPr>
          </w:p>
        </w:tc>
        <w:tc>
          <w:tcPr>
            <w:tcW w:w="2240" w:type="dxa"/>
            <w:gridSpan w:val="3"/>
          </w:tcPr>
          <w:p w14:paraId="279770F5" w14:textId="77777777" w:rsidR="00B16D0D" w:rsidRPr="00B64D35" w:rsidRDefault="00B16D0D" w:rsidP="00037E6E">
            <w:pPr>
              <w:spacing w:after="160" w:line="259" w:lineRule="auto"/>
              <w:jc w:val="center"/>
            </w:pPr>
          </w:p>
        </w:tc>
      </w:tr>
      <w:tr w:rsidR="009E791F" w:rsidRPr="00B64D35" w14:paraId="28D5DF6B" w14:textId="77D53407" w:rsidTr="009450BF">
        <w:trPr>
          <w:cantSplit/>
          <w:trHeight w:val="170"/>
        </w:trPr>
        <w:tc>
          <w:tcPr>
            <w:tcW w:w="568" w:type="dxa"/>
            <w:vAlign w:val="center"/>
          </w:tcPr>
          <w:p w14:paraId="0CC571E8"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DAF9C23" w14:textId="5CCE6213"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Alyvos lygio skalės žymėjimas pagal EN 50126-5/ </w:t>
            </w:r>
            <w:r w:rsidRPr="00B64D35">
              <w:rPr>
                <w:rFonts w:ascii="Trebuchet MS" w:hAnsi="Trebuchet MS" w:cs="Arial"/>
                <w:sz w:val="18"/>
                <w:szCs w:val="18"/>
                <w:lang w:val="en-US"/>
              </w:rPr>
              <w:t xml:space="preserve">Marking of scale of oil level according to </w:t>
            </w:r>
            <w:r w:rsidRPr="00B64D35">
              <w:rPr>
                <w:rFonts w:ascii="Trebuchet MS" w:hAnsi="Trebuchet MS" w:cs="Arial"/>
                <w:sz w:val="18"/>
                <w:szCs w:val="18"/>
              </w:rPr>
              <w:t>EN 50126-5</w:t>
            </w:r>
          </w:p>
        </w:tc>
        <w:tc>
          <w:tcPr>
            <w:tcW w:w="4467" w:type="dxa"/>
            <w:vAlign w:val="center"/>
          </w:tcPr>
          <w:p w14:paraId="2505AFCD" w14:textId="0C1CE9BA"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MIN / +20°C / MAX </w:t>
            </w:r>
            <w:r w:rsidRPr="00B64D35">
              <w:rPr>
                <w:rFonts w:ascii="Trebuchet MS" w:hAnsi="Trebuchet MS" w:cs="Arial"/>
                <w:sz w:val="18"/>
                <w:szCs w:val="18"/>
                <w:vertAlign w:val="superscript"/>
              </w:rPr>
              <w:t>a)</w:t>
            </w:r>
          </w:p>
        </w:tc>
        <w:tc>
          <w:tcPr>
            <w:tcW w:w="2977" w:type="dxa"/>
          </w:tcPr>
          <w:p w14:paraId="2471F037" w14:textId="77777777" w:rsidR="00B16D0D" w:rsidRPr="00B64D35" w:rsidRDefault="00B16D0D" w:rsidP="00037E6E">
            <w:pPr>
              <w:jc w:val="center"/>
              <w:rPr>
                <w:rFonts w:ascii="Trebuchet MS" w:hAnsi="Trebuchet MS" w:cs="Arial"/>
                <w:sz w:val="18"/>
                <w:szCs w:val="18"/>
              </w:rPr>
            </w:pPr>
          </w:p>
        </w:tc>
        <w:tc>
          <w:tcPr>
            <w:tcW w:w="2240" w:type="dxa"/>
            <w:gridSpan w:val="3"/>
          </w:tcPr>
          <w:p w14:paraId="4939E641" w14:textId="77777777" w:rsidR="00B16D0D" w:rsidRPr="00B64D35" w:rsidRDefault="00B16D0D" w:rsidP="00037E6E">
            <w:pPr>
              <w:spacing w:after="160" w:line="259" w:lineRule="auto"/>
              <w:jc w:val="center"/>
            </w:pPr>
          </w:p>
        </w:tc>
      </w:tr>
      <w:tr w:rsidR="009E791F" w:rsidRPr="00B64D35" w14:paraId="5576BA4B" w14:textId="314F8362" w:rsidTr="009450BF">
        <w:trPr>
          <w:cantSplit/>
          <w:trHeight w:val="170"/>
        </w:trPr>
        <w:tc>
          <w:tcPr>
            <w:tcW w:w="568" w:type="dxa"/>
            <w:vAlign w:val="center"/>
          </w:tcPr>
          <w:p w14:paraId="4E9FE9E7"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7DD3508" w14:textId="5887C2B2"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Apsaugos laipsnis/ </w:t>
            </w:r>
            <w:r w:rsidRPr="00B64D35">
              <w:rPr>
                <w:rFonts w:ascii="Trebuchet MS" w:hAnsi="Trebuchet MS" w:cs="Arial"/>
                <w:sz w:val="18"/>
                <w:szCs w:val="18"/>
                <w:lang w:val="en-US"/>
              </w:rPr>
              <w:t>Degree of protection</w:t>
            </w:r>
          </w:p>
        </w:tc>
        <w:tc>
          <w:tcPr>
            <w:tcW w:w="4467" w:type="dxa"/>
            <w:vAlign w:val="center"/>
          </w:tcPr>
          <w:p w14:paraId="2C486640" w14:textId="4DB0FC2F"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IP55 </w:t>
            </w:r>
            <w:r w:rsidRPr="00B64D35">
              <w:rPr>
                <w:rFonts w:ascii="Trebuchet MS" w:hAnsi="Trebuchet MS" w:cs="Arial"/>
                <w:sz w:val="18"/>
                <w:szCs w:val="18"/>
                <w:vertAlign w:val="superscript"/>
              </w:rPr>
              <w:t>a)</w:t>
            </w:r>
          </w:p>
        </w:tc>
        <w:tc>
          <w:tcPr>
            <w:tcW w:w="2977" w:type="dxa"/>
          </w:tcPr>
          <w:p w14:paraId="384FC882" w14:textId="77777777" w:rsidR="00B16D0D" w:rsidRPr="00B64D35" w:rsidRDefault="00B16D0D" w:rsidP="00037E6E">
            <w:pPr>
              <w:jc w:val="center"/>
              <w:rPr>
                <w:rFonts w:ascii="Trebuchet MS" w:hAnsi="Trebuchet MS" w:cs="Arial"/>
                <w:sz w:val="18"/>
                <w:szCs w:val="18"/>
              </w:rPr>
            </w:pPr>
          </w:p>
        </w:tc>
        <w:tc>
          <w:tcPr>
            <w:tcW w:w="2240" w:type="dxa"/>
            <w:gridSpan w:val="3"/>
          </w:tcPr>
          <w:p w14:paraId="527024A3" w14:textId="77777777" w:rsidR="00B16D0D" w:rsidRPr="00B64D35" w:rsidRDefault="00B16D0D" w:rsidP="00037E6E">
            <w:pPr>
              <w:spacing w:after="160" w:line="259" w:lineRule="auto"/>
              <w:jc w:val="center"/>
            </w:pPr>
          </w:p>
        </w:tc>
      </w:tr>
      <w:tr w:rsidR="009E791F" w:rsidRPr="00B64D35" w14:paraId="69BEA300" w14:textId="333A597B" w:rsidTr="009450BF">
        <w:trPr>
          <w:cantSplit/>
          <w:trHeight w:val="170"/>
        </w:trPr>
        <w:tc>
          <w:tcPr>
            <w:tcW w:w="568" w:type="dxa"/>
            <w:vAlign w:val="center"/>
          </w:tcPr>
          <w:p w14:paraId="01FD32BE"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9906183" w14:textId="5D43168D"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Pagalbiniai kontaktai alyvos lygio pokyčio nuotolinei signalizacijai/ </w:t>
            </w:r>
            <w:r w:rsidRPr="00B64D35">
              <w:rPr>
                <w:rFonts w:ascii="Trebuchet MS" w:hAnsi="Trebuchet MS" w:cs="Arial"/>
                <w:sz w:val="18"/>
                <w:szCs w:val="18"/>
                <w:lang w:val="en-US"/>
              </w:rPr>
              <w:t>Micro-switches for remote signaling on oil level changes</w:t>
            </w:r>
          </w:p>
        </w:tc>
        <w:tc>
          <w:tcPr>
            <w:tcW w:w="4467" w:type="dxa"/>
            <w:vAlign w:val="center"/>
          </w:tcPr>
          <w:p w14:paraId="50488402" w14:textId="7777777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Žemas arba aukštas alyvos lygis/</w:t>
            </w:r>
          </w:p>
          <w:p w14:paraId="62F9CB29" w14:textId="28689C7F"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Low or high oil level </w:t>
            </w:r>
            <w:r w:rsidRPr="00B64D35">
              <w:rPr>
                <w:rFonts w:ascii="Trebuchet MS" w:hAnsi="Trebuchet MS" w:cs="Arial"/>
                <w:sz w:val="18"/>
                <w:szCs w:val="18"/>
                <w:vertAlign w:val="superscript"/>
                <w:lang w:val="en-US"/>
              </w:rPr>
              <w:t>a)</w:t>
            </w:r>
          </w:p>
        </w:tc>
        <w:tc>
          <w:tcPr>
            <w:tcW w:w="2977" w:type="dxa"/>
          </w:tcPr>
          <w:p w14:paraId="7AE652E7" w14:textId="77777777" w:rsidR="00B16D0D" w:rsidRPr="00B64D35" w:rsidRDefault="00B16D0D" w:rsidP="00037E6E">
            <w:pPr>
              <w:jc w:val="center"/>
              <w:rPr>
                <w:rFonts w:ascii="Trebuchet MS" w:hAnsi="Trebuchet MS" w:cs="Arial"/>
                <w:sz w:val="18"/>
                <w:szCs w:val="18"/>
              </w:rPr>
            </w:pPr>
          </w:p>
        </w:tc>
        <w:tc>
          <w:tcPr>
            <w:tcW w:w="2240" w:type="dxa"/>
            <w:gridSpan w:val="3"/>
          </w:tcPr>
          <w:p w14:paraId="60879C79" w14:textId="77777777" w:rsidR="00B16D0D" w:rsidRPr="00B64D35" w:rsidRDefault="00B16D0D" w:rsidP="00037E6E">
            <w:pPr>
              <w:spacing w:after="160" w:line="259" w:lineRule="auto"/>
              <w:jc w:val="center"/>
            </w:pPr>
          </w:p>
        </w:tc>
      </w:tr>
      <w:tr w:rsidR="00B16D0D" w:rsidRPr="00B64D35" w14:paraId="6B303358" w14:textId="4D8AB129" w:rsidTr="009450BF">
        <w:trPr>
          <w:cantSplit/>
          <w:trHeight w:val="170"/>
        </w:trPr>
        <w:tc>
          <w:tcPr>
            <w:tcW w:w="568" w:type="dxa"/>
            <w:vAlign w:val="center"/>
          </w:tcPr>
          <w:p w14:paraId="5C936C9D" w14:textId="2BE5EAA7"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1B299C62" w14:textId="5F339204" w:rsidR="00B16D0D" w:rsidRPr="00B64D35" w:rsidRDefault="00B16D0D" w:rsidP="00037E6E">
            <w:pPr>
              <w:spacing w:after="160" w:line="259" w:lineRule="auto"/>
              <w:jc w:val="center"/>
            </w:pPr>
            <w:r w:rsidRPr="00B64D35">
              <w:rPr>
                <w:rFonts w:ascii="Trebuchet MS" w:hAnsi="Trebuchet MS" w:cs="Arial"/>
                <w:b/>
                <w:sz w:val="18"/>
                <w:szCs w:val="18"/>
              </w:rPr>
              <w:t xml:space="preserve">Temperatūros matuokliai:/ </w:t>
            </w:r>
            <w:r w:rsidRPr="00B64D35">
              <w:rPr>
                <w:rFonts w:ascii="Trebuchet MS" w:hAnsi="Trebuchet MS" w:cs="Arial"/>
                <w:b/>
                <w:sz w:val="18"/>
                <w:szCs w:val="18"/>
                <w:lang w:val="en-US"/>
              </w:rPr>
              <w:t>Temperature gauges:</w:t>
            </w:r>
          </w:p>
        </w:tc>
      </w:tr>
      <w:tr w:rsidR="009E791F" w:rsidRPr="00B64D35" w14:paraId="7A360F88" w14:textId="44936B63" w:rsidTr="009450BF">
        <w:trPr>
          <w:cantSplit/>
          <w:trHeight w:val="170"/>
        </w:trPr>
        <w:tc>
          <w:tcPr>
            <w:tcW w:w="568" w:type="dxa"/>
            <w:vAlign w:val="center"/>
          </w:tcPr>
          <w:p w14:paraId="40334933"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A8BFBA7" w14:textId="5194619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Rodykliniai alyvos ir apvijų temperatūros matuokliai/ </w:t>
            </w:r>
            <w:r w:rsidRPr="00B64D35">
              <w:rPr>
                <w:rFonts w:ascii="Trebuchet MS" w:hAnsi="Trebuchet MS" w:cs="Arial"/>
                <w:sz w:val="18"/>
                <w:szCs w:val="18"/>
                <w:lang w:val="en-US"/>
              </w:rPr>
              <w:t>Oil and winding temperature gauges</w:t>
            </w:r>
          </w:p>
        </w:tc>
        <w:tc>
          <w:tcPr>
            <w:tcW w:w="4467" w:type="dxa"/>
            <w:vAlign w:val="center"/>
          </w:tcPr>
          <w:p w14:paraId="2E18CD5B" w14:textId="77777777" w:rsidR="00B16D0D" w:rsidRPr="00B64D35" w:rsidRDefault="00B16D0D" w:rsidP="00037E6E">
            <w:pPr>
              <w:jc w:val="center"/>
              <w:rPr>
                <w:rFonts w:ascii="Trebuchet MS" w:hAnsi="Trebuchet MS" w:cs="Arial"/>
                <w:sz w:val="18"/>
                <w:szCs w:val="18"/>
                <w:lang w:val="en-US"/>
              </w:rPr>
            </w:pPr>
            <w:r w:rsidRPr="00B64D35">
              <w:rPr>
                <w:rFonts w:ascii="Trebuchet MS" w:hAnsi="Trebuchet MS" w:cs="Arial"/>
                <w:sz w:val="18"/>
                <w:szCs w:val="18"/>
              </w:rPr>
              <w:t>MESSKO Be Tech tipo arba analogiško veikimo principo su temperatūros atvaizdavimu nuotoliniu būdu/</w:t>
            </w:r>
          </w:p>
          <w:p w14:paraId="3741EC24" w14:textId="1AD91B8A"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lang w:val="en-US"/>
              </w:rPr>
              <w:t xml:space="preserve">MESSKO </w:t>
            </w:r>
            <w:r w:rsidRPr="00B64D35">
              <w:rPr>
                <w:rFonts w:ascii="Trebuchet MS" w:hAnsi="Trebuchet MS" w:cs="Arial"/>
                <w:sz w:val="18"/>
                <w:szCs w:val="18"/>
              </w:rPr>
              <w:t>Be Tech</w:t>
            </w:r>
            <w:r w:rsidRPr="00B64D35">
              <w:rPr>
                <w:rFonts w:ascii="Trebuchet MS" w:hAnsi="Trebuchet MS" w:cs="Arial"/>
                <w:sz w:val="18"/>
                <w:szCs w:val="18"/>
                <w:lang w:val="en-US"/>
              </w:rPr>
              <w:t xml:space="preserve"> type or of equivalent operating principle with remote temperature indication </w:t>
            </w:r>
            <w:r w:rsidRPr="00B64D35">
              <w:rPr>
                <w:rFonts w:ascii="Trebuchet MS" w:hAnsi="Trebuchet MS" w:cs="Arial"/>
                <w:sz w:val="18"/>
                <w:szCs w:val="18"/>
                <w:vertAlign w:val="superscript"/>
                <w:lang w:val="en-US"/>
              </w:rPr>
              <w:t>a)</w:t>
            </w:r>
          </w:p>
        </w:tc>
        <w:tc>
          <w:tcPr>
            <w:tcW w:w="2977" w:type="dxa"/>
          </w:tcPr>
          <w:p w14:paraId="4292EFB2" w14:textId="77777777" w:rsidR="00B16D0D" w:rsidRPr="00B64D35" w:rsidRDefault="00B16D0D" w:rsidP="00037E6E">
            <w:pPr>
              <w:jc w:val="center"/>
              <w:rPr>
                <w:rFonts w:ascii="Trebuchet MS" w:hAnsi="Trebuchet MS" w:cs="Arial"/>
                <w:sz w:val="18"/>
                <w:szCs w:val="18"/>
              </w:rPr>
            </w:pPr>
          </w:p>
        </w:tc>
        <w:tc>
          <w:tcPr>
            <w:tcW w:w="2240" w:type="dxa"/>
            <w:gridSpan w:val="3"/>
          </w:tcPr>
          <w:p w14:paraId="668B8416" w14:textId="77777777" w:rsidR="00B16D0D" w:rsidRPr="00B64D35" w:rsidRDefault="00B16D0D" w:rsidP="00037E6E">
            <w:pPr>
              <w:spacing w:after="160" w:line="259" w:lineRule="auto"/>
              <w:jc w:val="center"/>
            </w:pPr>
          </w:p>
        </w:tc>
      </w:tr>
      <w:tr w:rsidR="009E791F" w:rsidRPr="00B64D35" w14:paraId="20F571B7" w14:textId="11573901" w:rsidTr="009450BF">
        <w:trPr>
          <w:cantSplit/>
          <w:trHeight w:val="170"/>
        </w:trPr>
        <w:tc>
          <w:tcPr>
            <w:tcW w:w="568" w:type="dxa"/>
            <w:vAlign w:val="center"/>
          </w:tcPr>
          <w:p w14:paraId="1E25039C"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D0835F1" w14:textId="6CEA440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Nepriklausomų reguliuojamų kontaktų suveikiančių temperatūrai pasiekus nustatytą temperatūros vertę skaičius, kiekvienam temperatūros matuokliui/ </w:t>
            </w:r>
            <w:r w:rsidRPr="00B64D35">
              <w:rPr>
                <w:rFonts w:ascii="Trebuchet MS" w:hAnsi="Trebuchet MS" w:cs="Arial"/>
                <w:sz w:val="18"/>
                <w:szCs w:val="18"/>
                <w:lang w:val="en-US"/>
              </w:rPr>
              <w:t>Number of independently adjustable contacts acting when the temperature reaches the adjusted value, for each temperature gauge</w:t>
            </w:r>
          </w:p>
        </w:tc>
        <w:tc>
          <w:tcPr>
            <w:tcW w:w="4467" w:type="dxa"/>
            <w:vAlign w:val="center"/>
          </w:tcPr>
          <w:p w14:paraId="282A455F" w14:textId="77777777"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4 </w:t>
            </w:r>
            <w:r w:rsidRPr="00B64D35">
              <w:rPr>
                <w:rFonts w:ascii="Trebuchet MS" w:hAnsi="Trebuchet MS" w:cs="Arial"/>
                <w:sz w:val="18"/>
                <w:szCs w:val="18"/>
                <w:vertAlign w:val="superscript"/>
              </w:rPr>
              <w:t>a)</w:t>
            </w:r>
          </w:p>
          <w:p w14:paraId="0F0A0FDB" w14:textId="79CEED45"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(priklausomai nuo aušinimo būdo/ </w:t>
            </w:r>
            <w:r w:rsidRPr="00B64D35">
              <w:rPr>
                <w:rFonts w:ascii="Trebuchet MS" w:hAnsi="Trebuchet MS" w:cs="Arial"/>
                <w:sz w:val="18"/>
                <w:szCs w:val="18"/>
                <w:lang w:val="en-US"/>
              </w:rPr>
              <w:t>depends on cooling type)</w:t>
            </w:r>
          </w:p>
        </w:tc>
        <w:tc>
          <w:tcPr>
            <w:tcW w:w="2977" w:type="dxa"/>
          </w:tcPr>
          <w:p w14:paraId="0751D358" w14:textId="77777777" w:rsidR="00B16D0D" w:rsidRPr="00B64D35" w:rsidRDefault="00B16D0D" w:rsidP="00037E6E">
            <w:pPr>
              <w:jc w:val="center"/>
              <w:rPr>
                <w:rFonts w:ascii="Trebuchet MS" w:hAnsi="Trebuchet MS" w:cs="Arial"/>
                <w:sz w:val="18"/>
                <w:szCs w:val="18"/>
              </w:rPr>
            </w:pPr>
          </w:p>
        </w:tc>
        <w:tc>
          <w:tcPr>
            <w:tcW w:w="2240" w:type="dxa"/>
            <w:gridSpan w:val="3"/>
          </w:tcPr>
          <w:p w14:paraId="5A329C40" w14:textId="77777777" w:rsidR="00B16D0D" w:rsidRPr="00B64D35" w:rsidRDefault="00B16D0D" w:rsidP="00037E6E">
            <w:pPr>
              <w:spacing w:after="160" w:line="259" w:lineRule="auto"/>
              <w:jc w:val="center"/>
            </w:pPr>
          </w:p>
        </w:tc>
      </w:tr>
      <w:tr w:rsidR="009E791F" w:rsidRPr="00B64D35" w14:paraId="0692A52D" w14:textId="62A128A0" w:rsidTr="009450BF">
        <w:trPr>
          <w:cantSplit/>
          <w:trHeight w:val="170"/>
        </w:trPr>
        <w:tc>
          <w:tcPr>
            <w:tcW w:w="568" w:type="dxa"/>
            <w:vAlign w:val="center"/>
          </w:tcPr>
          <w:p w14:paraId="050AF5D0"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084D5B4" w14:textId="71A07C10"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Apvijų temperatūros matuokliai / </w:t>
            </w:r>
            <w:r w:rsidRPr="00B64D35">
              <w:rPr>
                <w:rFonts w:ascii="Trebuchet MS" w:hAnsi="Trebuchet MS" w:cs="Arial"/>
                <w:sz w:val="18"/>
                <w:szCs w:val="18"/>
                <w:lang w:val="en-US"/>
              </w:rPr>
              <w:t>Winding temperature gauges</w:t>
            </w:r>
          </w:p>
        </w:tc>
        <w:tc>
          <w:tcPr>
            <w:tcW w:w="4467" w:type="dxa"/>
            <w:vAlign w:val="center"/>
          </w:tcPr>
          <w:p w14:paraId="53070327" w14:textId="12ED92AE"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1 </w:t>
            </w:r>
            <w:r w:rsidRPr="00B64D35">
              <w:rPr>
                <w:rFonts w:ascii="Trebuchet MS" w:hAnsi="Trebuchet MS" w:cs="Arial"/>
                <w:sz w:val="18"/>
                <w:szCs w:val="18"/>
                <w:vertAlign w:val="superscript"/>
              </w:rPr>
              <w:t>a)</w:t>
            </w:r>
          </w:p>
        </w:tc>
        <w:tc>
          <w:tcPr>
            <w:tcW w:w="2977" w:type="dxa"/>
          </w:tcPr>
          <w:p w14:paraId="14265DD7" w14:textId="77777777" w:rsidR="00B16D0D" w:rsidRPr="00B64D35" w:rsidRDefault="00B16D0D" w:rsidP="00037E6E">
            <w:pPr>
              <w:jc w:val="center"/>
              <w:rPr>
                <w:rFonts w:ascii="Trebuchet MS" w:hAnsi="Trebuchet MS" w:cs="Arial"/>
                <w:sz w:val="18"/>
                <w:szCs w:val="18"/>
              </w:rPr>
            </w:pPr>
          </w:p>
        </w:tc>
        <w:tc>
          <w:tcPr>
            <w:tcW w:w="2240" w:type="dxa"/>
            <w:gridSpan w:val="3"/>
          </w:tcPr>
          <w:p w14:paraId="5BA0791C" w14:textId="77777777" w:rsidR="00B16D0D" w:rsidRPr="00B64D35" w:rsidRDefault="00B16D0D" w:rsidP="00037E6E">
            <w:pPr>
              <w:spacing w:after="160" w:line="259" w:lineRule="auto"/>
              <w:jc w:val="center"/>
            </w:pPr>
          </w:p>
        </w:tc>
      </w:tr>
      <w:tr w:rsidR="009E791F" w:rsidRPr="00B64D35" w14:paraId="71F3DDB9" w14:textId="49B23329" w:rsidTr="009450BF">
        <w:trPr>
          <w:cantSplit/>
          <w:trHeight w:val="170"/>
        </w:trPr>
        <w:tc>
          <w:tcPr>
            <w:tcW w:w="568" w:type="dxa"/>
            <w:vAlign w:val="center"/>
          </w:tcPr>
          <w:p w14:paraId="02A2D38A"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B99F7C0" w14:textId="16291FA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Alyvos temperatūros matuoklių kiekis</w:t>
            </w:r>
            <w:r w:rsidRPr="00B64D35">
              <w:rPr>
                <w:rFonts w:ascii="Trebuchet MS" w:hAnsi="Trebuchet MS" w:cs="Arial"/>
                <w:sz w:val="18"/>
                <w:szCs w:val="18"/>
                <w:lang w:val="en-US"/>
              </w:rPr>
              <w:t>/ Quantity of oil temperature gauges</w:t>
            </w:r>
          </w:p>
        </w:tc>
        <w:tc>
          <w:tcPr>
            <w:tcW w:w="4467" w:type="dxa"/>
            <w:vAlign w:val="center"/>
          </w:tcPr>
          <w:p w14:paraId="1CC25772" w14:textId="70AECDC0"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1 </w:t>
            </w:r>
            <w:r w:rsidRPr="00B64D35">
              <w:rPr>
                <w:rFonts w:ascii="Trebuchet MS" w:hAnsi="Trebuchet MS" w:cs="Arial"/>
                <w:sz w:val="18"/>
                <w:szCs w:val="18"/>
                <w:vertAlign w:val="superscript"/>
              </w:rPr>
              <w:t>a)</w:t>
            </w:r>
          </w:p>
        </w:tc>
        <w:tc>
          <w:tcPr>
            <w:tcW w:w="2977" w:type="dxa"/>
          </w:tcPr>
          <w:p w14:paraId="1353D9A6" w14:textId="77777777" w:rsidR="00B16D0D" w:rsidRPr="00B64D35" w:rsidRDefault="00B16D0D" w:rsidP="00037E6E">
            <w:pPr>
              <w:jc w:val="center"/>
              <w:rPr>
                <w:rFonts w:ascii="Trebuchet MS" w:hAnsi="Trebuchet MS" w:cs="Arial"/>
                <w:sz w:val="18"/>
                <w:szCs w:val="18"/>
              </w:rPr>
            </w:pPr>
          </w:p>
        </w:tc>
        <w:tc>
          <w:tcPr>
            <w:tcW w:w="2240" w:type="dxa"/>
            <w:gridSpan w:val="3"/>
          </w:tcPr>
          <w:p w14:paraId="54617CE4" w14:textId="77777777" w:rsidR="00B16D0D" w:rsidRPr="00B64D35" w:rsidRDefault="00B16D0D" w:rsidP="00037E6E">
            <w:pPr>
              <w:spacing w:after="160" w:line="259" w:lineRule="auto"/>
              <w:jc w:val="center"/>
            </w:pPr>
          </w:p>
        </w:tc>
      </w:tr>
      <w:tr w:rsidR="009E791F" w:rsidRPr="00B64D35" w14:paraId="6097AACE" w14:textId="3B011E3B" w:rsidTr="009450BF">
        <w:trPr>
          <w:cantSplit/>
          <w:trHeight w:val="170"/>
        </w:trPr>
        <w:tc>
          <w:tcPr>
            <w:tcW w:w="568" w:type="dxa"/>
            <w:vAlign w:val="center"/>
          </w:tcPr>
          <w:p w14:paraId="757719F5"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52BB859" w14:textId="726A168D"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Papildomų laisvų termometrų (jutiklių) kišenių kiekis/ </w:t>
            </w:r>
            <w:r w:rsidRPr="00B64D35">
              <w:rPr>
                <w:rFonts w:ascii="Trebuchet MS" w:hAnsi="Trebuchet MS" w:cs="Arial"/>
                <w:sz w:val="18"/>
                <w:szCs w:val="18"/>
                <w:lang w:val="en-US"/>
              </w:rPr>
              <w:t>Number of additional extra thermometer (sensors) pockets</w:t>
            </w:r>
          </w:p>
        </w:tc>
        <w:tc>
          <w:tcPr>
            <w:tcW w:w="4467" w:type="dxa"/>
            <w:vAlign w:val="center"/>
          </w:tcPr>
          <w:p w14:paraId="294C2159" w14:textId="6EA88350"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1 </w:t>
            </w:r>
            <w:r w:rsidRPr="00B64D35">
              <w:rPr>
                <w:rFonts w:ascii="Trebuchet MS" w:hAnsi="Trebuchet MS" w:cs="Arial"/>
                <w:sz w:val="18"/>
                <w:szCs w:val="18"/>
                <w:vertAlign w:val="superscript"/>
              </w:rPr>
              <w:t>a)</w:t>
            </w:r>
          </w:p>
        </w:tc>
        <w:tc>
          <w:tcPr>
            <w:tcW w:w="2977" w:type="dxa"/>
          </w:tcPr>
          <w:p w14:paraId="49024373" w14:textId="77777777" w:rsidR="00B16D0D" w:rsidRPr="00B64D35" w:rsidRDefault="00B16D0D" w:rsidP="00037E6E">
            <w:pPr>
              <w:jc w:val="center"/>
              <w:rPr>
                <w:rFonts w:ascii="Trebuchet MS" w:hAnsi="Trebuchet MS" w:cs="Arial"/>
                <w:sz w:val="18"/>
                <w:szCs w:val="18"/>
              </w:rPr>
            </w:pPr>
          </w:p>
        </w:tc>
        <w:tc>
          <w:tcPr>
            <w:tcW w:w="2240" w:type="dxa"/>
            <w:gridSpan w:val="3"/>
          </w:tcPr>
          <w:p w14:paraId="34F18A63" w14:textId="77777777" w:rsidR="00B16D0D" w:rsidRPr="00B64D35" w:rsidRDefault="00B16D0D" w:rsidP="00037E6E">
            <w:pPr>
              <w:spacing w:after="160" w:line="259" w:lineRule="auto"/>
              <w:jc w:val="center"/>
            </w:pPr>
          </w:p>
        </w:tc>
      </w:tr>
      <w:tr w:rsidR="009E791F" w:rsidRPr="00B64D35" w14:paraId="53A4117D" w14:textId="3156C059" w:rsidTr="009450BF">
        <w:trPr>
          <w:cantSplit/>
          <w:trHeight w:val="170"/>
        </w:trPr>
        <w:tc>
          <w:tcPr>
            <w:tcW w:w="568" w:type="dxa"/>
            <w:vAlign w:val="center"/>
          </w:tcPr>
          <w:p w14:paraId="3F81D00E"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217773C" w14:textId="63332305"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Temperatūros jutiklių tipas/ </w:t>
            </w:r>
            <w:r w:rsidRPr="00B64D35">
              <w:rPr>
                <w:rFonts w:ascii="Trebuchet MS" w:hAnsi="Trebuchet MS" w:cs="Arial"/>
                <w:sz w:val="18"/>
                <w:szCs w:val="18"/>
                <w:lang w:val="en-US"/>
              </w:rPr>
              <w:t>Type of temperature sensors</w:t>
            </w:r>
          </w:p>
        </w:tc>
        <w:tc>
          <w:tcPr>
            <w:tcW w:w="4467" w:type="dxa"/>
            <w:vAlign w:val="center"/>
          </w:tcPr>
          <w:p w14:paraId="094623F3" w14:textId="09259012"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Dumplių tipo arba </w:t>
            </w:r>
            <w:proofErr w:type="spellStart"/>
            <w:r w:rsidRPr="00B64D35">
              <w:rPr>
                <w:rFonts w:ascii="Trebuchet MS" w:hAnsi="Trebuchet MS" w:cs="Arial"/>
                <w:sz w:val="18"/>
                <w:szCs w:val="18"/>
              </w:rPr>
              <w:t>Bourdono</w:t>
            </w:r>
            <w:proofErr w:type="spellEnd"/>
            <w:r w:rsidRPr="00B64D35">
              <w:rPr>
                <w:rFonts w:ascii="Trebuchet MS" w:hAnsi="Trebuchet MS" w:cs="Arial"/>
                <w:sz w:val="18"/>
                <w:szCs w:val="18"/>
              </w:rPr>
              <w:t xml:space="preserve"> vamzdelio principo/ </w:t>
            </w:r>
            <w:r w:rsidRPr="00B64D35">
              <w:rPr>
                <w:rFonts w:ascii="Trebuchet MS" w:hAnsi="Trebuchet MS" w:cs="Arial"/>
                <w:sz w:val="18"/>
                <w:szCs w:val="18"/>
                <w:lang w:val="en-US"/>
              </w:rPr>
              <w:t>Bellow-type or Bourdon tube system </w:t>
            </w:r>
            <w:r w:rsidRPr="00B64D35">
              <w:rPr>
                <w:rFonts w:ascii="Trebuchet MS" w:hAnsi="Trebuchet MS" w:cs="Arial"/>
                <w:sz w:val="18"/>
                <w:szCs w:val="18"/>
                <w:vertAlign w:val="superscript"/>
                <w:lang w:val="en-US"/>
              </w:rPr>
              <w:t>a)</w:t>
            </w:r>
          </w:p>
        </w:tc>
        <w:tc>
          <w:tcPr>
            <w:tcW w:w="2977" w:type="dxa"/>
          </w:tcPr>
          <w:p w14:paraId="133FBB18" w14:textId="77777777" w:rsidR="00B16D0D" w:rsidRPr="00B64D35" w:rsidRDefault="00B16D0D" w:rsidP="00037E6E">
            <w:pPr>
              <w:jc w:val="center"/>
              <w:rPr>
                <w:rFonts w:ascii="Trebuchet MS" w:hAnsi="Trebuchet MS" w:cs="Arial"/>
                <w:sz w:val="18"/>
                <w:szCs w:val="18"/>
              </w:rPr>
            </w:pPr>
          </w:p>
        </w:tc>
        <w:tc>
          <w:tcPr>
            <w:tcW w:w="2240" w:type="dxa"/>
            <w:gridSpan w:val="3"/>
          </w:tcPr>
          <w:p w14:paraId="681DDBA3" w14:textId="77777777" w:rsidR="00B16D0D" w:rsidRPr="00B64D35" w:rsidRDefault="00B16D0D" w:rsidP="00037E6E">
            <w:pPr>
              <w:spacing w:after="160" w:line="259" w:lineRule="auto"/>
              <w:jc w:val="center"/>
            </w:pPr>
          </w:p>
        </w:tc>
      </w:tr>
      <w:tr w:rsidR="00844C28" w:rsidRPr="00B64D35" w14:paraId="3B935CBE" w14:textId="06FBD77D" w:rsidTr="009450BF">
        <w:trPr>
          <w:cantSplit/>
          <w:trHeight w:val="170"/>
        </w:trPr>
        <w:tc>
          <w:tcPr>
            <w:tcW w:w="568" w:type="dxa"/>
            <w:vMerge w:val="restart"/>
            <w:vAlign w:val="center"/>
          </w:tcPr>
          <w:p w14:paraId="758DED21"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087FAAD6" w14:textId="7777777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Matavimo ribos/ </w:t>
            </w:r>
            <w:r w:rsidRPr="00B64D35">
              <w:rPr>
                <w:rFonts w:ascii="Trebuchet MS" w:hAnsi="Trebuchet MS" w:cs="Arial"/>
                <w:sz w:val="18"/>
                <w:szCs w:val="18"/>
                <w:lang w:val="en-US"/>
              </w:rPr>
              <w:t>Measuring range, °C</w:t>
            </w:r>
          </w:p>
        </w:tc>
        <w:tc>
          <w:tcPr>
            <w:tcW w:w="4467" w:type="dxa"/>
            <w:vAlign w:val="center"/>
          </w:tcPr>
          <w:p w14:paraId="60CF136E" w14:textId="59A28567" w:rsidR="00B16D0D" w:rsidRPr="00B64D35" w:rsidRDefault="00B16D0D" w:rsidP="00037E6E">
            <w:pPr>
              <w:jc w:val="center"/>
              <w:rPr>
                <w:rFonts w:ascii="Trebuchet MS" w:hAnsi="Trebuchet MS" w:cs="Arial"/>
                <w:sz w:val="18"/>
                <w:szCs w:val="18"/>
              </w:rPr>
            </w:pPr>
            <w:r>
              <w:rPr>
                <w:rFonts w:ascii="Trebuchet MS" w:hAnsi="Trebuchet MS" w:cs="Arial"/>
                <w:sz w:val="18"/>
                <w:szCs w:val="18"/>
              </w:rPr>
              <w:t xml:space="preserve">Alyvos/ </w:t>
            </w:r>
            <w:r w:rsidRPr="00E67593">
              <w:rPr>
                <w:rFonts w:ascii="Trebuchet MS" w:hAnsi="Trebuchet MS" w:cs="Arial"/>
                <w:sz w:val="18"/>
                <w:szCs w:val="18"/>
                <w:lang w:val="en-US"/>
              </w:rPr>
              <w:t>Oil (OTI)</w:t>
            </w:r>
          </w:p>
        </w:tc>
        <w:tc>
          <w:tcPr>
            <w:tcW w:w="2977" w:type="dxa"/>
            <w:vAlign w:val="center"/>
          </w:tcPr>
          <w:p w14:paraId="03295A53" w14:textId="3342B779"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-20/≥ +140 </w:t>
            </w:r>
            <w:r w:rsidRPr="00B64D35">
              <w:rPr>
                <w:rFonts w:ascii="Trebuchet MS" w:hAnsi="Trebuchet MS" w:cs="Arial"/>
                <w:sz w:val="18"/>
                <w:szCs w:val="18"/>
                <w:vertAlign w:val="superscript"/>
              </w:rPr>
              <w:t>a)</w:t>
            </w:r>
          </w:p>
        </w:tc>
        <w:tc>
          <w:tcPr>
            <w:tcW w:w="2240" w:type="dxa"/>
            <w:gridSpan w:val="3"/>
          </w:tcPr>
          <w:p w14:paraId="06867BBA" w14:textId="77777777" w:rsidR="00B16D0D" w:rsidRPr="00B64D35" w:rsidRDefault="00B16D0D" w:rsidP="00037E6E">
            <w:pPr>
              <w:jc w:val="center"/>
              <w:rPr>
                <w:rFonts w:ascii="Trebuchet MS" w:hAnsi="Trebuchet MS" w:cs="Arial"/>
                <w:sz w:val="18"/>
                <w:szCs w:val="18"/>
              </w:rPr>
            </w:pPr>
          </w:p>
        </w:tc>
      </w:tr>
      <w:tr w:rsidR="00844C28" w:rsidRPr="00B64D35" w14:paraId="0ECEF812" w14:textId="6D490EB5" w:rsidTr="009450BF">
        <w:trPr>
          <w:cantSplit/>
          <w:trHeight w:val="170"/>
        </w:trPr>
        <w:tc>
          <w:tcPr>
            <w:tcW w:w="568" w:type="dxa"/>
            <w:vMerge/>
            <w:vAlign w:val="center"/>
          </w:tcPr>
          <w:p w14:paraId="1EC70437"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53F97A96" w14:textId="77777777" w:rsidR="00B16D0D" w:rsidRPr="00B64D35" w:rsidRDefault="00B16D0D" w:rsidP="00037E6E">
            <w:pPr>
              <w:jc w:val="center"/>
              <w:rPr>
                <w:rFonts w:ascii="Trebuchet MS" w:hAnsi="Trebuchet MS" w:cs="Arial"/>
                <w:sz w:val="18"/>
                <w:szCs w:val="18"/>
              </w:rPr>
            </w:pPr>
          </w:p>
        </w:tc>
        <w:tc>
          <w:tcPr>
            <w:tcW w:w="4467" w:type="dxa"/>
            <w:vAlign w:val="center"/>
          </w:tcPr>
          <w:p w14:paraId="24E0A6B5" w14:textId="5B6C7157" w:rsidR="00B16D0D" w:rsidRPr="00B64D35" w:rsidRDefault="00B16D0D" w:rsidP="00037E6E">
            <w:pPr>
              <w:jc w:val="center"/>
              <w:rPr>
                <w:rFonts w:ascii="Trebuchet MS" w:hAnsi="Trebuchet MS" w:cs="Arial"/>
                <w:sz w:val="18"/>
                <w:szCs w:val="18"/>
              </w:rPr>
            </w:pPr>
            <w:r>
              <w:rPr>
                <w:rFonts w:ascii="Trebuchet MS" w:hAnsi="Trebuchet MS" w:cs="Arial"/>
                <w:sz w:val="18"/>
                <w:szCs w:val="18"/>
              </w:rPr>
              <w:t xml:space="preserve">Apvijos/ </w:t>
            </w:r>
            <w:r w:rsidRPr="00E67593">
              <w:rPr>
                <w:rFonts w:ascii="Trebuchet MS" w:hAnsi="Trebuchet MS" w:cs="Arial"/>
                <w:sz w:val="18"/>
                <w:szCs w:val="18"/>
                <w:lang w:val="en-US"/>
              </w:rPr>
              <w:t>Winding (WTI)</w:t>
            </w:r>
          </w:p>
        </w:tc>
        <w:tc>
          <w:tcPr>
            <w:tcW w:w="2977" w:type="dxa"/>
            <w:vAlign w:val="center"/>
          </w:tcPr>
          <w:p w14:paraId="59683BE7" w14:textId="59CF5CEB" w:rsidR="00B16D0D" w:rsidRPr="00E67593"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w:t>
            </w:r>
            <w:r>
              <w:rPr>
                <w:rFonts w:ascii="Trebuchet MS" w:hAnsi="Trebuchet MS" w:cs="Arial"/>
                <w:sz w:val="18"/>
                <w:szCs w:val="18"/>
              </w:rPr>
              <w:t xml:space="preserve"> 0/</w:t>
            </w:r>
            <w:r w:rsidRPr="00B64D35">
              <w:rPr>
                <w:rFonts w:ascii="Trebuchet MS" w:hAnsi="Trebuchet MS" w:cs="Arial"/>
                <w:sz w:val="18"/>
                <w:szCs w:val="18"/>
              </w:rPr>
              <w:t>≥ +</w:t>
            </w:r>
            <w:r>
              <w:rPr>
                <w:rFonts w:ascii="Trebuchet MS" w:hAnsi="Trebuchet MS" w:cs="Arial"/>
                <w:sz w:val="18"/>
                <w:szCs w:val="18"/>
              </w:rPr>
              <w:t>160 </w:t>
            </w:r>
            <w:r>
              <w:rPr>
                <w:rFonts w:ascii="Trebuchet MS" w:hAnsi="Trebuchet MS" w:cs="Arial"/>
                <w:sz w:val="18"/>
                <w:szCs w:val="18"/>
                <w:vertAlign w:val="superscript"/>
              </w:rPr>
              <w:t>a)</w:t>
            </w:r>
          </w:p>
        </w:tc>
        <w:tc>
          <w:tcPr>
            <w:tcW w:w="2240" w:type="dxa"/>
            <w:gridSpan w:val="3"/>
          </w:tcPr>
          <w:p w14:paraId="26C63549" w14:textId="77777777" w:rsidR="00B16D0D" w:rsidRPr="00B64D35" w:rsidRDefault="00B16D0D" w:rsidP="00037E6E">
            <w:pPr>
              <w:jc w:val="center"/>
              <w:rPr>
                <w:rFonts w:ascii="Trebuchet MS" w:hAnsi="Trebuchet MS" w:cs="Arial"/>
                <w:sz w:val="18"/>
                <w:szCs w:val="18"/>
              </w:rPr>
            </w:pPr>
          </w:p>
        </w:tc>
      </w:tr>
      <w:tr w:rsidR="009E791F" w:rsidRPr="00B64D35" w14:paraId="5C16AD2B" w14:textId="1CDCD823" w:rsidTr="009450BF">
        <w:trPr>
          <w:cantSplit/>
          <w:trHeight w:val="170"/>
        </w:trPr>
        <w:tc>
          <w:tcPr>
            <w:tcW w:w="568" w:type="dxa"/>
            <w:vAlign w:val="center"/>
          </w:tcPr>
          <w:p w14:paraId="091D1ECB"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D32F4E3" w14:textId="1B3D8B33"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Termometrų tikslumo klasė ribose nuo -20 iki +140</w:t>
            </w:r>
            <w:r w:rsidRPr="00B64D35">
              <w:rPr>
                <w:rFonts w:ascii="Trebuchet MS" w:hAnsi="Trebuchet MS" w:cs="Calibri"/>
                <w:sz w:val="18"/>
                <w:szCs w:val="18"/>
                <w:lang w:val="en-US"/>
              </w:rPr>
              <w:t>°</w:t>
            </w:r>
            <w:r w:rsidRPr="00B64D35">
              <w:rPr>
                <w:rFonts w:ascii="Trebuchet MS" w:hAnsi="Trebuchet MS" w:cs="Arial"/>
                <w:sz w:val="18"/>
                <w:szCs w:val="18"/>
                <w:lang w:val="en-US"/>
              </w:rPr>
              <w:t>C</w:t>
            </w:r>
            <w:r w:rsidRPr="00B64D35">
              <w:rPr>
                <w:rFonts w:ascii="Trebuchet MS" w:hAnsi="Trebuchet MS" w:cs="Arial"/>
                <w:sz w:val="18"/>
                <w:szCs w:val="18"/>
              </w:rPr>
              <w:t xml:space="preserve">/ </w:t>
            </w:r>
            <w:r w:rsidRPr="00B64D35">
              <w:rPr>
                <w:rFonts w:ascii="Trebuchet MS" w:hAnsi="Trebuchet MS" w:cs="Arial"/>
                <w:sz w:val="18"/>
                <w:szCs w:val="18"/>
                <w:lang w:val="en-US"/>
              </w:rPr>
              <w:t>Accuracy class at a temperature range from -20 to +140</w:t>
            </w:r>
            <w:r w:rsidRPr="00B64D35">
              <w:rPr>
                <w:rFonts w:ascii="Trebuchet MS" w:hAnsi="Trebuchet MS" w:cs="Calibri"/>
                <w:sz w:val="18"/>
                <w:szCs w:val="18"/>
                <w:lang w:val="en-US"/>
              </w:rPr>
              <w:t>°</w:t>
            </w:r>
            <w:r w:rsidRPr="00B64D35">
              <w:rPr>
                <w:rFonts w:ascii="Trebuchet MS" w:hAnsi="Trebuchet MS" w:cs="Arial"/>
                <w:sz w:val="18"/>
                <w:szCs w:val="18"/>
                <w:lang w:val="en-US"/>
              </w:rPr>
              <w:t xml:space="preserve">C, ± </w:t>
            </w:r>
            <w:r w:rsidRPr="00B64D35">
              <w:rPr>
                <w:rFonts w:ascii="Trebuchet MS" w:hAnsi="Trebuchet MS" w:cs="Calibri"/>
                <w:sz w:val="18"/>
                <w:szCs w:val="18"/>
                <w:lang w:val="en-US"/>
              </w:rPr>
              <w:t>°</w:t>
            </w:r>
            <w:r w:rsidRPr="00B64D35">
              <w:rPr>
                <w:rFonts w:ascii="Trebuchet MS" w:hAnsi="Trebuchet MS" w:cs="Arial"/>
                <w:sz w:val="18"/>
                <w:szCs w:val="18"/>
                <w:lang w:val="en-US"/>
              </w:rPr>
              <w:t>C</w:t>
            </w:r>
          </w:p>
        </w:tc>
        <w:tc>
          <w:tcPr>
            <w:tcW w:w="4467" w:type="dxa"/>
            <w:vAlign w:val="center"/>
          </w:tcPr>
          <w:p w14:paraId="66E98992" w14:textId="2311D941"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3 </w:t>
            </w:r>
            <w:r w:rsidRPr="00B64D35">
              <w:rPr>
                <w:rFonts w:ascii="Trebuchet MS" w:hAnsi="Trebuchet MS" w:cs="Arial"/>
                <w:sz w:val="18"/>
                <w:szCs w:val="18"/>
                <w:vertAlign w:val="superscript"/>
              </w:rPr>
              <w:t>a)</w:t>
            </w:r>
          </w:p>
        </w:tc>
        <w:tc>
          <w:tcPr>
            <w:tcW w:w="2977" w:type="dxa"/>
          </w:tcPr>
          <w:p w14:paraId="03ECFCCE" w14:textId="77777777" w:rsidR="00B16D0D" w:rsidRPr="00B64D35" w:rsidRDefault="00B16D0D" w:rsidP="00037E6E">
            <w:pPr>
              <w:jc w:val="center"/>
              <w:rPr>
                <w:rFonts w:ascii="Trebuchet MS" w:hAnsi="Trebuchet MS" w:cs="Arial"/>
                <w:sz w:val="18"/>
                <w:szCs w:val="18"/>
              </w:rPr>
            </w:pPr>
          </w:p>
        </w:tc>
        <w:tc>
          <w:tcPr>
            <w:tcW w:w="2240" w:type="dxa"/>
            <w:gridSpan w:val="3"/>
          </w:tcPr>
          <w:p w14:paraId="5F5C77D3" w14:textId="77777777" w:rsidR="00B16D0D" w:rsidRPr="00B64D35" w:rsidRDefault="00B16D0D" w:rsidP="00037E6E">
            <w:pPr>
              <w:spacing w:after="160" w:line="259" w:lineRule="auto"/>
              <w:jc w:val="center"/>
            </w:pPr>
          </w:p>
        </w:tc>
      </w:tr>
      <w:tr w:rsidR="009E791F" w:rsidRPr="00B64D35" w14:paraId="3AAFD377" w14:textId="796DD3EF" w:rsidTr="009450BF">
        <w:trPr>
          <w:cantSplit/>
          <w:trHeight w:val="170"/>
        </w:trPr>
        <w:tc>
          <w:tcPr>
            <w:tcW w:w="568" w:type="dxa"/>
            <w:vAlign w:val="center"/>
          </w:tcPr>
          <w:p w14:paraId="78C60B3A"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0A9B13F" w14:textId="7EC84F2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Temperatūros matuoklių apsaugos laipsnis/ </w:t>
            </w:r>
            <w:r w:rsidRPr="00B64D35">
              <w:rPr>
                <w:rFonts w:ascii="Trebuchet MS" w:hAnsi="Trebuchet MS" w:cs="Arial"/>
                <w:sz w:val="18"/>
                <w:szCs w:val="18"/>
                <w:lang w:val="en-US"/>
              </w:rPr>
              <w:t>Temperature gauges degree of protection</w:t>
            </w:r>
          </w:p>
        </w:tc>
        <w:tc>
          <w:tcPr>
            <w:tcW w:w="4467" w:type="dxa"/>
            <w:vAlign w:val="center"/>
          </w:tcPr>
          <w:p w14:paraId="69019D6B" w14:textId="65918260"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IP55 </w:t>
            </w:r>
            <w:r w:rsidRPr="00B64D35">
              <w:rPr>
                <w:rFonts w:ascii="Trebuchet MS" w:hAnsi="Trebuchet MS" w:cs="Arial"/>
                <w:sz w:val="18"/>
                <w:szCs w:val="18"/>
                <w:vertAlign w:val="superscript"/>
              </w:rPr>
              <w:t>a)</w:t>
            </w:r>
          </w:p>
        </w:tc>
        <w:tc>
          <w:tcPr>
            <w:tcW w:w="2977" w:type="dxa"/>
          </w:tcPr>
          <w:p w14:paraId="3641B12D" w14:textId="77777777" w:rsidR="00B16D0D" w:rsidRPr="00B64D35" w:rsidRDefault="00B16D0D" w:rsidP="00037E6E">
            <w:pPr>
              <w:jc w:val="center"/>
              <w:rPr>
                <w:rFonts w:ascii="Trebuchet MS" w:hAnsi="Trebuchet MS" w:cs="Arial"/>
                <w:sz w:val="18"/>
                <w:szCs w:val="18"/>
              </w:rPr>
            </w:pPr>
          </w:p>
        </w:tc>
        <w:tc>
          <w:tcPr>
            <w:tcW w:w="2240" w:type="dxa"/>
            <w:gridSpan w:val="3"/>
          </w:tcPr>
          <w:p w14:paraId="05686273" w14:textId="77777777" w:rsidR="00B16D0D" w:rsidRPr="00B64D35" w:rsidRDefault="00B16D0D" w:rsidP="00037E6E">
            <w:pPr>
              <w:spacing w:after="160" w:line="259" w:lineRule="auto"/>
              <w:jc w:val="center"/>
            </w:pPr>
          </w:p>
        </w:tc>
      </w:tr>
      <w:tr w:rsidR="009E791F" w:rsidRPr="00B64D35" w14:paraId="7A67C58B" w14:textId="10959B8A" w:rsidTr="009450BF">
        <w:trPr>
          <w:cantSplit/>
          <w:trHeight w:val="170"/>
        </w:trPr>
        <w:tc>
          <w:tcPr>
            <w:tcW w:w="568" w:type="dxa"/>
            <w:vAlign w:val="center"/>
          </w:tcPr>
          <w:p w14:paraId="2C4EF2A2"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BBF06F1" w14:textId="1061B762"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Indikatorių įrengimas/ </w:t>
            </w:r>
            <w:r w:rsidRPr="00B64D35">
              <w:rPr>
                <w:rFonts w:ascii="Trebuchet MS" w:hAnsi="Trebuchet MS" w:cs="Arial"/>
                <w:sz w:val="18"/>
                <w:szCs w:val="18"/>
                <w:lang w:val="en-US"/>
              </w:rPr>
              <w:t>Installation of displays</w:t>
            </w:r>
          </w:p>
        </w:tc>
        <w:tc>
          <w:tcPr>
            <w:tcW w:w="4467" w:type="dxa"/>
            <w:vAlign w:val="center"/>
          </w:tcPr>
          <w:p w14:paraId="1A7A4071" w14:textId="357281DE"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Aušinimo valdymo sistemos spintos viduje/ </w:t>
            </w:r>
            <w:r w:rsidRPr="00B64D35">
              <w:rPr>
                <w:rFonts w:ascii="Trebuchet MS" w:hAnsi="Trebuchet MS" w:cs="Arial"/>
                <w:sz w:val="18"/>
                <w:szCs w:val="18"/>
                <w:lang w:val="en-US"/>
              </w:rPr>
              <w:t>Inside the cooling control cabinet</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60E880D6" w14:textId="77777777" w:rsidR="00B16D0D" w:rsidRPr="00B64D35" w:rsidRDefault="00B16D0D" w:rsidP="00037E6E">
            <w:pPr>
              <w:jc w:val="center"/>
              <w:rPr>
                <w:rFonts w:ascii="Trebuchet MS" w:hAnsi="Trebuchet MS" w:cs="Arial"/>
                <w:sz w:val="18"/>
                <w:szCs w:val="18"/>
              </w:rPr>
            </w:pPr>
          </w:p>
        </w:tc>
        <w:tc>
          <w:tcPr>
            <w:tcW w:w="2240" w:type="dxa"/>
            <w:gridSpan w:val="3"/>
          </w:tcPr>
          <w:p w14:paraId="567CB4BB" w14:textId="77777777" w:rsidR="00B16D0D" w:rsidRPr="00B64D35" w:rsidRDefault="00B16D0D" w:rsidP="00037E6E">
            <w:pPr>
              <w:spacing w:after="160" w:line="259" w:lineRule="auto"/>
              <w:jc w:val="center"/>
            </w:pPr>
          </w:p>
        </w:tc>
      </w:tr>
      <w:tr w:rsidR="009E791F" w:rsidRPr="00B64D35" w14:paraId="041F9762" w14:textId="5126755A" w:rsidTr="009450BF">
        <w:trPr>
          <w:cantSplit/>
          <w:trHeight w:val="170"/>
        </w:trPr>
        <w:tc>
          <w:tcPr>
            <w:tcW w:w="568" w:type="dxa"/>
            <w:vAlign w:val="center"/>
          </w:tcPr>
          <w:p w14:paraId="4D7D340A" w14:textId="720EFB50"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74235FA" w14:textId="4242DFD2"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Aušintuvo įėjimo ir išėjimo alyvos temperatūros davikliai/ </w:t>
            </w:r>
            <w:r w:rsidRPr="00B64D35">
              <w:rPr>
                <w:rFonts w:ascii="Trebuchet MS" w:hAnsi="Trebuchet MS" w:cs="Arial"/>
                <w:color w:val="000000"/>
                <w:sz w:val="18"/>
                <w:szCs w:val="18"/>
                <w:lang w:val="en-US"/>
              </w:rPr>
              <w:t>Sensors for measurement of coolers inlet and outlet oil temperature</w:t>
            </w:r>
          </w:p>
        </w:tc>
        <w:tc>
          <w:tcPr>
            <w:tcW w:w="4467" w:type="dxa"/>
            <w:vAlign w:val="center"/>
          </w:tcPr>
          <w:p w14:paraId="08EC870C" w14:textId="3F20CD7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Atskiri kiekvienam radiatoriui/</w:t>
            </w:r>
          </w:p>
          <w:p w14:paraId="221DA990" w14:textId="3E268DC3"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lang w:val="en-US"/>
              </w:rPr>
              <w:t>Separate for each radiator</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6A158742" w14:textId="77777777" w:rsidR="00B16D0D" w:rsidRPr="00B64D35" w:rsidRDefault="00B16D0D" w:rsidP="00037E6E">
            <w:pPr>
              <w:jc w:val="center"/>
              <w:rPr>
                <w:rFonts w:ascii="Trebuchet MS" w:hAnsi="Trebuchet MS" w:cs="Arial"/>
                <w:sz w:val="18"/>
                <w:szCs w:val="18"/>
              </w:rPr>
            </w:pPr>
          </w:p>
        </w:tc>
        <w:tc>
          <w:tcPr>
            <w:tcW w:w="2240" w:type="dxa"/>
            <w:gridSpan w:val="3"/>
          </w:tcPr>
          <w:p w14:paraId="4B70D237" w14:textId="77777777" w:rsidR="00B16D0D" w:rsidRPr="00B64D35" w:rsidRDefault="00B16D0D" w:rsidP="00037E6E">
            <w:pPr>
              <w:spacing w:after="160" w:line="259" w:lineRule="auto"/>
              <w:jc w:val="center"/>
            </w:pPr>
          </w:p>
        </w:tc>
      </w:tr>
      <w:tr w:rsidR="00B16D0D" w:rsidRPr="00B64D35" w14:paraId="6A2E7D24" w14:textId="423D5DA0" w:rsidTr="009450BF">
        <w:trPr>
          <w:cantSplit/>
          <w:trHeight w:val="170"/>
        </w:trPr>
        <w:tc>
          <w:tcPr>
            <w:tcW w:w="568" w:type="dxa"/>
            <w:vAlign w:val="center"/>
          </w:tcPr>
          <w:p w14:paraId="1C0FEFFD" w14:textId="0048C386"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1F853AE2" w14:textId="500D296B" w:rsidR="00B16D0D" w:rsidRPr="00B64D35" w:rsidRDefault="00B16D0D" w:rsidP="00037E6E">
            <w:pPr>
              <w:spacing w:after="160" w:line="259" w:lineRule="auto"/>
              <w:jc w:val="center"/>
            </w:pPr>
            <w:r w:rsidRPr="00B64D35">
              <w:rPr>
                <w:rFonts w:ascii="Trebuchet MS" w:hAnsi="Trebuchet MS" w:cs="Arial"/>
                <w:b/>
                <w:sz w:val="18"/>
                <w:szCs w:val="18"/>
              </w:rPr>
              <w:t xml:space="preserve">Pagrindinio bako </w:t>
            </w:r>
            <w:proofErr w:type="spellStart"/>
            <w:r w:rsidRPr="00B64D35">
              <w:rPr>
                <w:rFonts w:ascii="Trebuchet MS" w:hAnsi="Trebuchet MS" w:cs="Arial"/>
                <w:b/>
                <w:sz w:val="18"/>
                <w:szCs w:val="18"/>
              </w:rPr>
              <w:t>Buchholzo</w:t>
            </w:r>
            <w:proofErr w:type="spellEnd"/>
            <w:r w:rsidRPr="00B64D35">
              <w:rPr>
                <w:rFonts w:ascii="Trebuchet MS" w:hAnsi="Trebuchet MS" w:cs="Arial"/>
                <w:b/>
                <w:sz w:val="18"/>
                <w:szCs w:val="18"/>
              </w:rPr>
              <w:t xml:space="preserve"> rele:/ </w:t>
            </w:r>
            <w:r w:rsidRPr="00B64D35">
              <w:rPr>
                <w:rFonts w:ascii="Trebuchet MS" w:hAnsi="Trebuchet MS" w:cs="Arial"/>
                <w:b/>
                <w:sz w:val="18"/>
                <w:szCs w:val="18"/>
                <w:lang w:val="en-US"/>
              </w:rPr>
              <w:t>Buchholz relay for main tank:</w:t>
            </w:r>
          </w:p>
        </w:tc>
      </w:tr>
      <w:tr w:rsidR="009E791F" w:rsidRPr="00B64D35" w14:paraId="6B1930B3" w14:textId="5530A959" w:rsidTr="009450BF">
        <w:trPr>
          <w:cantSplit/>
          <w:trHeight w:val="170"/>
        </w:trPr>
        <w:tc>
          <w:tcPr>
            <w:tcW w:w="568" w:type="dxa"/>
            <w:vAlign w:val="center"/>
          </w:tcPr>
          <w:p w14:paraId="45250024"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7834DFB" w14:textId="0681AC2F"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Aktyvios dalies dujų ir srauto (</w:t>
            </w:r>
            <w:proofErr w:type="spellStart"/>
            <w:r w:rsidRPr="00B64D35">
              <w:rPr>
                <w:rFonts w:ascii="Trebuchet MS" w:hAnsi="Trebuchet MS" w:cs="Arial"/>
                <w:color w:val="000000"/>
                <w:sz w:val="18"/>
                <w:szCs w:val="18"/>
                <w:lang w:val="en-US"/>
              </w:rPr>
              <w:t>Buchholzo</w:t>
            </w:r>
            <w:proofErr w:type="spellEnd"/>
            <w:r w:rsidRPr="00B64D35">
              <w:rPr>
                <w:rFonts w:ascii="Trebuchet MS" w:hAnsi="Trebuchet MS" w:cs="Arial"/>
                <w:color w:val="000000"/>
                <w:sz w:val="18"/>
                <w:szCs w:val="18"/>
              </w:rPr>
              <w:t>) rele</w:t>
            </w:r>
            <w:r w:rsidRPr="00B64D35">
              <w:rPr>
                <w:rFonts w:ascii="Trebuchet MS" w:hAnsi="Trebuchet MS" w:cs="Arial"/>
                <w:color w:val="000000"/>
                <w:sz w:val="18"/>
                <w:szCs w:val="18"/>
                <w:lang w:val="en-US"/>
              </w:rPr>
              <w:t xml:space="preserve">/ Gas and oil actuated </w:t>
            </w:r>
            <w:r w:rsidRPr="00B64D35">
              <w:rPr>
                <w:rFonts w:ascii="Trebuchet MS" w:hAnsi="Trebuchet MS" w:cs="Arial"/>
                <w:color w:val="000000"/>
                <w:sz w:val="18"/>
                <w:szCs w:val="18"/>
              </w:rPr>
              <w:t>(</w:t>
            </w:r>
            <w:r w:rsidRPr="00B64D35">
              <w:rPr>
                <w:rFonts w:ascii="Trebuchet MS" w:hAnsi="Trebuchet MS" w:cs="Arial"/>
                <w:color w:val="000000"/>
                <w:sz w:val="18"/>
                <w:szCs w:val="18"/>
                <w:lang w:val="en-US"/>
              </w:rPr>
              <w:t>Buchholz</w:t>
            </w:r>
            <w:r w:rsidRPr="00B64D35">
              <w:rPr>
                <w:rFonts w:ascii="Trebuchet MS" w:hAnsi="Trebuchet MS" w:cs="Arial"/>
                <w:color w:val="000000"/>
                <w:sz w:val="18"/>
                <w:szCs w:val="18"/>
              </w:rPr>
              <w:t xml:space="preserve">) </w:t>
            </w:r>
            <w:r w:rsidRPr="00B64D35">
              <w:rPr>
                <w:rFonts w:ascii="Trebuchet MS" w:hAnsi="Trebuchet MS" w:cs="Arial"/>
                <w:color w:val="000000"/>
                <w:sz w:val="18"/>
                <w:szCs w:val="18"/>
                <w:lang w:val="en-US"/>
              </w:rPr>
              <w:t>relay of active part</w:t>
            </w:r>
          </w:p>
        </w:tc>
        <w:tc>
          <w:tcPr>
            <w:tcW w:w="4467" w:type="dxa"/>
            <w:vAlign w:val="center"/>
          </w:tcPr>
          <w:p w14:paraId="4353550C" w14:textId="769FA672"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MESSKO </w:t>
            </w:r>
            <w:proofErr w:type="spellStart"/>
            <w:r w:rsidRPr="00B64D35">
              <w:rPr>
                <w:rFonts w:ascii="Trebuchet MS" w:hAnsi="Trebuchet MS" w:cs="Arial"/>
                <w:color w:val="000000"/>
                <w:sz w:val="18"/>
                <w:szCs w:val="18"/>
              </w:rPr>
              <w:t>MSafe</w:t>
            </w:r>
            <w:proofErr w:type="spellEnd"/>
            <w:r w:rsidRPr="00B64D35">
              <w:rPr>
                <w:rFonts w:ascii="Trebuchet MS" w:hAnsi="Trebuchet MS" w:cs="Arial"/>
                <w:sz w:val="18"/>
                <w:szCs w:val="18"/>
              </w:rPr>
              <w:t xml:space="preserve"> tipo arba analogiško veikimo principo/</w:t>
            </w:r>
            <w:r w:rsidRPr="00B64D35">
              <w:rPr>
                <w:rFonts w:ascii="Trebuchet MS" w:hAnsi="Trebuchet MS" w:cs="Arial"/>
                <w:sz w:val="18"/>
                <w:szCs w:val="18"/>
                <w:lang w:val="en-US"/>
              </w:rPr>
              <w:t xml:space="preserve"> MESSKO </w:t>
            </w:r>
            <w:proofErr w:type="spellStart"/>
            <w:r w:rsidRPr="00B64D35">
              <w:rPr>
                <w:rFonts w:ascii="Trebuchet MS" w:hAnsi="Trebuchet MS" w:cs="Arial"/>
                <w:sz w:val="18"/>
                <w:szCs w:val="18"/>
              </w:rPr>
              <w:t>MSafe</w:t>
            </w:r>
            <w:proofErr w:type="spellEnd"/>
            <w:r w:rsidRPr="00B64D35">
              <w:rPr>
                <w:rFonts w:ascii="Trebuchet MS" w:hAnsi="Trebuchet MS" w:cs="Arial"/>
                <w:sz w:val="18"/>
                <w:szCs w:val="18"/>
                <w:lang w:val="en-US"/>
              </w:rPr>
              <w:t xml:space="preserve"> type or of equivalent operating principle </w:t>
            </w:r>
            <w:r w:rsidRPr="00B64D35">
              <w:rPr>
                <w:rFonts w:ascii="Trebuchet MS" w:hAnsi="Trebuchet MS" w:cs="Arial"/>
                <w:sz w:val="18"/>
                <w:szCs w:val="18"/>
                <w:vertAlign w:val="superscript"/>
                <w:lang w:val="en-US"/>
              </w:rPr>
              <w:t>a)</w:t>
            </w:r>
          </w:p>
        </w:tc>
        <w:tc>
          <w:tcPr>
            <w:tcW w:w="2977" w:type="dxa"/>
          </w:tcPr>
          <w:p w14:paraId="756E09F5"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46DD8C7B" w14:textId="77777777" w:rsidR="00B16D0D" w:rsidRPr="00B64D35" w:rsidRDefault="00B16D0D" w:rsidP="00037E6E">
            <w:pPr>
              <w:spacing w:after="160" w:line="259" w:lineRule="auto"/>
              <w:jc w:val="center"/>
            </w:pPr>
          </w:p>
        </w:tc>
      </w:tr>
      <w:tr w:rsidR="009E791F" w:rsidRPr="00B64D35" w14:paraId="321EEA5A" w14:textId="1FA70CF8" w:rsidTr="009450BF">
        <w:trPr>
          <w:cantSplit/>
          <w:trHeight w:val="170"/>
        </w:trPr>
        <w:tc>
          <w:tcPr>
            <w:tcW w:w="568" w:type="dxa"/>
            <w:vAlign w:val="center"/>
          </w:tcPr>
          <w:p w14:paraId="0322B923"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6252C35" w14:textId="080B7520" w:rsidR="00B16D0D" w:rsidRPr="00B64D35" w:rsidRDefault="00B16D0D" w:rsidP="00037E6E">
            <w:pPr>
              <w:jc w:val="center"/>
              <w:rPr>
                <w:rFonts w:ascii="Trebuchet MS" w:hAnsi="Trebuchet MS" w:cs="Arial"/>
                <w:color w:val="000000"/>
                <w:sz w:val="18"/>
                <w:szCs w:val="18"/>
              </w:rPr>
            </w:pPr>
            <w:proofErr w:type="spellStart"/>
            <w:r w:rsidRPr="00B64D35">
              <w:rPr>
                <w:rFonts w:ascii="Trebuchet MS" w:hAnsi="Trebuchet MS" w:cs="Arial"/>
                <w:color w:val="000000"/>
                <w:sz w:val="18"/>
                <w:szCs w:val="18"/>
              </w:rPr>
              <w:t>Buchholzo</w:t>
            </w:r>
            <w:proofErr w:type="spellEnd"/>
            <w:r w:rsidRPr="00B64D35">
              <w:rPr>
                <w:rFonts w:ascii="Trebuchet MS" w:hAnsi="Trebuchet MS" w:cs="Arial"/>
                <w:color w:val="000000"/>
                <w:sz w:val="18"/>
                <w:szCs w:val="18"/>
              </w:rPr>
              <w:t xml:space="preserve"> reles konstrukcija/ </w:t>
            </w:r>
            <w:r w:rsidRPr="00B64D35">
              <w:rPr>
                <w:rFonts w:ascii="Trebuchet MS" w:hAnsi="Trebuchet MS" w:cs="Arial"/>
                <w:color w:val="000000"/>
                <w:sz w:val="18"/>
                <w:szCs w:val="18"/>
                <w:lang w:val="en-US"/>
              </w:rPr>
              <w:t>Design of Buchholz relay</w:t>
            </w:r>
          </w:p>
        </w:tc>
        <w:tc>
          <w:tcPr>
            <w:tcW w:w="4467" w:type="dxa"/>
            <w:vAlign w:val="center"/>
          </w:tcPr>
          <w:p w14:paraId="3B1DEBD0" w14:textId="6780BFE5"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rPr>
              <w:t xml:space="preserve">Dviejų plūdžių sistema su atskirais signaliniais/atjungimo pagalbiniais kontaktais atskiroms plūdėms/ </w:t>
            </w:r>
            <w:r w:rsidRPr="00B64D35">
              <w:rPr>
                <w:rFonts w:ascii="Trebuchet MS" w:hAnsi="Trebuchet MS" w:cs="Arial"/>
                <w:color w:val="000000"/>
                <w:sz w:val="18"/>
                <w:szCs w:val="18"/>
                <w:lang w:val="en-US"/>
              </w:rPr>
              <w:t>Two-float system with separate signaling/tripping auxiliary contacts for each float </w:t>
            </w:r>
            <w:r w:rsidRPr="00B64D35">
              <w:rPr>
                <w:rFonts w:ascii="Trebuchet MS" w:hAnsi="Trebuchet MS" w:cs="Arial"/>
                <w:color w:val="000000"/>
                <w:sz w:val="18"/>
                <w:szCs w:val="18"/>
                <w:vertAlign w:val="superscript"/>
                <w:lang w:val="en-US"/>
              </w:rPr>
              <w:t>a)</w:t>
            </w:r>
          </w:p>
        </w:tc>
        <w:tc>
          <w:tcPr>
            <w:tcW w:w="2977" w:type="dxa"/>
          </w:tcPr>
          <w:p w14:paraId="4A4A0E30"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66A949E7" w14:textId="77777777" w:rsidR="00B16D0D" w:rsidRPr="00B64D35" w:rsidRDefault="00B16D0D" w:rsidP="00037E6E">
            <w:pPr>
              <w:spacing w:after="160" w:line="259" w:lineRule="auto"/>
              <w:jc w:val="center"/>
            </w:pPr>
          </w:p>
        </w:tc>
      </w:tr>
      <w:tr w:rsidR="009E791F" w:rsidRPr="00B64D35" w14:paraId="37A2B40D" w14:textId="07850B86" w:rsidTr="009450BF">
        <w:trPr>
          <w:cantSplit/>
          <w:trHeight w:val="170"/>
        </w:trPr>
        <w:tc>
          <w:tcPr>
            <w:tcW w:w="568" w:type="dxa"/>
            <w:vMerge w:val="restart"/>
            <w:vAlign w:val="center"/>
          </w:tcPr>
          <w:p w14:paraId="42908B16"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3E34B039" w14:textId="71F7B738" w:rsidR="00B16D0D" w:rsidRPr="00B64D35" w:rsidRDefault="00B16D0D" w:rsidP="00037E6E">
            <w:pPr>
              <w:jc w:val="center"/>
              <w:rPr>
                <w:rFonts w:ascii="Trebuchet MS" w:hAnsi="Trebuchet MS" w:cs="Arial"/>
                <w:color w:val="000000"/>
                <w:sz w:val="18"/>
                <w:szCs w:val="18"/>
              </w:rPr>
            </w:pPr>
            <w:proofErr w:type="spellStart"/>
            <w:r w:rsidRPr="00B64D35">
              <w:rPr>
                <w:rFonts w:ascii="Trebuchet MS" w:hAnsi="Trebuchet MS" w:cs="Arial"/>
                <w:color w:val="000000"/>
                <w:sz w:val="18"/>
                <w:szCs w:val="18"/>
              </w:rPr>
              <w:t>Buchholzo</w:t>
            </w:r>
            <w:proofErr w:type="spellEnd"/>
            <w:r w:rsidRPr="00B64D35">
              <w:rPr>
                <w:rFonts w:ascii="Trebuchet MS" w:hAnsi="Trebuchet MS" w:cs="Arial"/>
                <w:color w:val="000000"/>
                <w:sz w:val="18"/>
                <w:szCs w:val="18"/>
              </w:rPr>
              <w:t xml:space="preserve"> rele turi išduoti technologinius signalus/ </w:t>
            </w:r>
            <w:r w:rsidRPr="00B64D35">
              <w:rPr>
                <w:rFonts w:ascii="Trebuchet MS" w:hAnsi="Trebuchet MS" w:cs="Arial"/>
                <w:color w:val="000000"/>
                <w:sz w:val="18"/>
                <w:szCs w:val="18"/>
                <w:lang w:val="en-US"/>
              </w:rPr>
              <w:t>Signals the Buchholz relay shall be capable to provide signals</w:t>
            </w:r>
          </w:p>
        </w:tc>
        <w:tc>
          <w:tcPr>
            <w:tcW w:w="4467" w:type="dxa"/>
            <w:vAlign w:val="center"/>
          </w:tcPr>
          <w:p w14:paraId="06593D66" w14:textId="02458D92"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rPr>
              <w:t xml:space="preserve">Dujų kaupimasis alyvoje/ </w:t>
            </w:r>
            <w:r w:rsidRPr="00B64D35">
              <w:rPr>
                <w:rFonts w:ascii="Trebuchet MS" w:hAnsi="Trebuchet MS" w:cs="Arial"/>
                <w:color w:val="000000"/>
                <w:sz w:val="18"/>
                <w:szCs w:val="18"/>
                <w:lang w:val="en-US"/>
              </w:rPr>
              <w:t>Accumulation of gas in the oil </w:t>
            </w:r>
            <w:r w:rsidRPr="00B64D35">
              <w:rPr>
                <w:rFonts w:ascii="Trebuchet MS" w:hAnsi="Trebuchet MS" w:cs="Arial"/>
                <w:color w:val="000000"/>
                <w:sz w:val="18"/>
                <w:szCs w:val="18"/>
                <w:vertAlign w:val="superscript"/>
                <w:lang w:val="en-US"/>
              </w:rPr>
              <w:t>a)</w:t>
            </w:r>
          </w:p>
        </w:tc>
        <w:tc>
          <w:tcPr>
            <w:tcW w:w="2977" w:type="dxa"/>
          </w:tcPr>
          <w:p w14:paraId="1CCAEF01"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1617B6AD" w14:textId="77777777" w:rsidR="00B16D0D" w:rsidRPr="00B64D35" w:rsidRDefault="00B16D0D" w:rsidP="00037E6E">
            <w:pPr>
              <w:spacing w:after="160" w:line="259" w:lineRule="auto"/>
              <w:jc w:val="center"/>
            </w:pPr>
          </w:p>
        </w:tc>
      </w:tr>
      <w:tr w:rsidR="009E791F" w:rsidRPr="00B64D35" w14:paraId="7A220301" w14:textId="26C7B7A8" w:rsidTr="009450BF">
        <w:trPr>
          <w:cantSplit/>
          <w:trHeight w:val="170"/>
        </w:trPr>
        <w:tc>
          <w:tcPr>
            <w:tcW w:w="568" w:type="dxa"/>
            <w:vMerge/>
            <w:vAlign w:val="center"/>
          </w:tcPr>
          <w:p w14:paraId="49491DA3"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1502C737" w14:textId="77777777" w:rsidR="00B16D0D" w:rsidRPr="00B64D35" w:rsidRDefault="00B16D0D" w:rsidP="00037E6E">
            <w:pPr>
              <w:jc w:val="center"/>
              <w:rPr>
                <w:rFonts w:ascii="Trebuchet MS" w:hAnsi="Trebuchet MS" w:cs="Arial"/>
                <w:color w:val="000000"/>
                <w:sz w:val="18"/>
                <w:szCs w:val="18"/>
              </w:rPr>
            </w:pPr>
          </w:p>
        </w:tc>
        <w:tc>
          <w:tcPr>
            <w:tcW w:w="4467" w:type="dxa"/>
            <w:vAlign w:val="center"/>
          </w:tcPr>
          <w:p w14:paraId="26A14A05" w14:textId="2E5B21E2"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rPr>
              <w:t xml:space="preserve">Alyvos nuotėkis/ </w:t>
            </w:r>
            <w:r w:rsidRPr="00B64D35">
              <w:rPr>
                <w:rFonts w:ascii="Trebuchet MS" w:hAnsi="Trebuchet MS" w:cs="Arial"/>
                <w:color w:val="000000"/>
                <w:sz w:val="18"/>
                <w:szCs w:val="18"/>
                <w:lang w:val="en-US"/>
              </w:rPr>
              <w:t>Loss of oil </w:t>
            </w:r>
            <w:r w:rsidRPr="00B64D35">
              <w:rPr>
                <w:rFonts w:ascii="Trebuchet MS" w:hAnsi="Trebuchet MS" w:cs="Arial"/>
                <w:color w:val="000000"/>
                <w:sz w:val="18"/>
                <w:szCs w:val="18"/>
                <w:vertAlign w:val="superscript"/>
                <w:lang w:val="en-US"/>
              </w:rPr>
              <w:t>a)</w:t>
            </w:r>
          </w:p>
        </w:tc>
        <w:tc>
          <w:tcPr>
            <w:tcW w:w="2977" w:type="dxa"/>
          </w:tcPr>
          <w:p w14:paraId="2DF79D89"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56DD7355" w14:textId="77777777" w:rsidR="00B16D0D" w:rsidRPr="00B64D35" w:rsidRDefault="00B16D0D" w:rsidP="00037E6E">
            <w:pPr>
              <w:spacing w:after="160" w:line="259" w:lineRule="auto"/>
              <w:jc w:val="center"/>
            </w:pPr>
          </w:p>
        </w:tc>
      </w:tr>
      <w:tr w:rsidR="009E791F" w:rsidRPr="00B64D35" w14:paraId="12275D10" w14:textId="6D13DE64" w:rsidTr="009450BF">
        <w:trPr>
          <w:cantSplit/>
          <w:trHeight w:val="170"/>
        </w:trPr>
        <w:tc>
          <w:tcPr>
            <w:tcW w:w="568" w:type="dxa"/>
            <w:vMerge/>
            <w:vAlign w:val="center"/>
          </w:tcPr>
          <w:p w14:paraId="05C182B8"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6BC08C61" w14:textId="77777777" w:rsidR="00B16D0D" w:rsidRPr="00B64D35" w:rsidRDefault="00B16D0D" w:rsidP="00037E6E">
            <w:pPr>
              <w:jc w:val="center"/>
              <w:rPr>
                <w:rFonts w:ascii="Trebuchet MS" w:hAnsi="Trebuchet MS" w:cs="Arial"/>
                <w:color w:val="000000"/>
                <w:sz w:val="18"/>
                <w:szCs w:val="18"/>
              </w:rPr>
            </w:pPr>
          </w:p>
        </w:tc>
        <w:tc>
          <w:tcPr>
            <w:tcW w:w="4467" w:type="dxa"/>
            <w:vAlign w:val="center"/>
          </w:tcPr>
          <w:p w14:paraId="54D666A3" w14:textId="26F70997"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rPr>
              <w:t xml:space="preserve">Staigus alyvos srautas/ </w:t>
            </w:r>
            <w:r w:rsidRPr="00B64D35">
              <w:rPr>
                <w:rFonts w:ascii="Trebuchet MS" w:hAnsi="Trebuchet MS" w:cs="Arial"/>
                <w:color w:val="000000"/>
                <w:sz w:val="18"/>
                <w:szCs w:val="18"/>
                <w:lang w:val="en-US"/>
              </w:rPr>
              <w:t>Fast flow of oil </w:t>
            </w:r>
            <w:r w:rsidRPr="00B64D35">
              <w:rPr>
                <w:rFonts w:ascii="Trebuchet MS" w:hAnsi="Trebuchet MS" w:cs="Arial"/>
                <w:color w:val="000000"/>
                <w:sz w:val="18"/>
                <w:szCs w:val="18"/>
                <w:vertAlign w:val="superscript"/>
                <w:lang w:val="en-US"/>
              </w:rPr>
              <w:t>a)</w:t>
            </w:r>
          </w:p>
        </w:tc>
        <w:tc>
          <w:tcPr>
            <w:tcW w:w="2977" w:type="dxa"/>
          </w:tcPr>
          <w:p w14:paraId="62F0206D"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2E479126" w14:textId="77777777" w:rsidR="00B16D0D" w:rsidRPr="00B64D35" w:rsidRDefault="00B16D0D" w:rsidP="00037E6E">
            <w:pPr>
              <w:spacing w:after="160" w:line="259" w:lineRule="auto"/>
              <w:jc w:val="center"/>
            </w:pPr>
          </w:p>
        </w:tc>
      </w:tr>
      <w:tr w:rsidR="009E791F" w:rsidRPr="00B64D35" w14:paraId="734BC503" w14:textId="0A982B29" w:rsidTr="009450BF">
        <w:trPr>
          <w:cantSplit/>
          <w:trHeight w:val="170"/>
        </w:trPr>
        <w:tc>
          <w:tcPr>
            <w:tcW w:w="568" w:type="dxa"/>
            <w:vAlign w:val="center"/>
          </w:tcPr>
          <w:p w14:paraId="71368F8B"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52DAAED" w14:textId="39FF882B" w:rsidR="00B16D0D" w:rsidRPr="00B64D35" w:rsidRDefault="00B16D0D" w:rsidP="00037E6E">
            <w:pPr>
              <w:jc w:val="center"/>
              <w:rPr>
                <w:rFonts w:ascii="Trebuchet MS" w:hAnsi="Trebuchet MS" w:cs="Arial"/>
                <w:color w:val="000000"/>
                <w:sz w:val="18"/>
                <w:szCs w:val="18"/>
              </w:rPr>
            </w:pPr>
            <w:proofErr w:type="spellStart"/>
            <w:r w:rsidRPr="00B64D35">
              <w:rPr>
                <w:rFonts w:ascii="Trebuchet MS" w:hAnsi="Trebuchet MS" w:cs="Arial"/>
                <w:color w:val="000000"/>
                <w:sz w:val="18"/>
                <w:szCs w:val="18"/>
              </w:rPr>
              <w:t>Buchholzo</w:t>
            </w:r>
            <w:proofErr w:type="spellEnd"/>
            <w:r w:rsidRPr="00B64D35">
              <w:rPr>
                <w:rFonts w:ascii="Trebuchet MS" w:hAnsi="Trebuchet MS" w:cs="Arial"/>
                <w:color w:val="000000"/>
                <w:sz w:val="18"/>
                <w:szCs w:val="18"/>
              </w:rPr>
              <w:t xml:space="preserve"> reles apsaugos laipsnis/ </w:t>
            </w:r>
            <w:r w:rsidRPr="00B64D35">
              <w:rPr>
                <w:rFonts w:ascii="Trebuchet MS" w:hAnsi="Trebuchet MS" w:cs="Arial"/>
                <w:color w:val="000000"/>
                <w:sz w:val="18"/>
                <w:szCs w:val="18"/>
                <w:lang w:val="en-US"/>
              </w:rPr>
              <w:t>Buchholz relay degree of protection</w:t>
            </w:r>
          </w:p>
        </w:tc>
        <w:tc>
          <w:tcPr>
            <w:tcW w:w="4467" w:type="dxa"/>
            <w:vAlign w:val="center"/>
          </w:tcPr>
          <w:p w14:paraId="5403216F" w14:textId="3E623DD6"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sz w:val="18"/>
                <w:szCs w:val="18"/>
              </w:rPr>
              <w:t>≥ IP55 </w:t>
            </w:r>
            <w:r w:rsidRPr="00B64D35">
              <w:rPr>
                <w:rFonts w:ascii="Trebuchet MS" w:hAnsi="Trebuchet MS"/>
                <w:sz w:val="18"/>
                <w:szCs w:val="18"/>
                <w:vertAlign w:val="superscript"/>
              </w:rPr>
              <w:t>a)</w:t>
            </w:r>
          </w:p>
        </w:tc>
        <w:tc>
          <w:tcPr>
            <w:tcW w:w="2977" w:type="dxa"/>
          </w:tcPr>
          <w:p w14:paraId="7F5F6A05" w14:textId="77777777" w:rsidR="00B16D0D" w:rsidRPr="00B64D35" w:rsidRDefault="00B16D0D" w:rsidP="00037E6E">
            <w:pPr>
              <w:jc w:val="center"/>
              <w:rPr>
                <w:rFonts w:ascii="Trebuchet MS" w:hAnsi="Trebuchet MS"/>
                <w:sz w:val="18"/>
                <w:szCs w:val="18"/>
              </w:rPr>
            </w:pPr>
          </w:p>
        </w:tc>
        <w:tc>
          <w:tcPr>
            <w:tcW w:w="2240" w:type="dxa"/>
            <w:gridSpan w:val="3"/>
          </w:tcPr>
          <w:p w14:paraId="0ABC7AE5" w14:textId="77777777" w:rsidR="00B16D0D" w:rsidRPr="00B64D35" w:rsidRDefault="00B16D0D" w:rsidP="00037E6E">
            <w:pPr>
              <w:spacing w:after="160" w:line="259" w:lineRule="auto"/>
              <w:jc w:val="center"/>
            </w:pPr>
          </w:p>
        </w:tc>
      </w:tr>
      <w:tr w:rsidR="00B16D0D" w:rsidRPr="00B64D35" w14:paraId="458C5D48" w14:textId="7BC3631A" w:rsidTr="009450BF">
        <w:trPr>
          <w:cantSplit/>
          <w:trHeight w:val="170"/>
        </w:trPr>
        <w:tc>
          <w:tcPr>
            <w:tcW w:w="568" w:type="dxa"/>
            <w:vAlign w:val="center"/>
          </w:tcPr>
          <w:p w14:paraId="0303E7AA" w14:textId="7B66C8F7"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3B6D81FC" w14:textId="7C7AE437" w:rsidR="00B16D0D" w:rsidRPr="00B64D35" w:rsidRDefault="00B16D0D" w:rsidP="00037E6E">
            <w:pPr>
              <w:spacing w:after="160" w:line="259" w:lineRule="auto"/>
              <w:jc w:val="center"/>
            </w:pPr>
            <w:r w:rsidRPr="00B64D35">
              <w:rPr>
                <w:rFonts w:ascii="Trebuchet MS" w:hAnsi="Trebuchet MS"/>
                <w:b/>
                <w:bCs/>
                <w:sz w:val="18"/>
                <w:szCs w:val="18"/>
              </w:rPr>
              <w:t xml:space="preserve">Atšakų perjungiklio apsauginė rele:/ </w:t>
            </w:r>
            <w:r w:rsidRPr="00B64D35">
              <w:rPr>
                <w:rFonts w:ascii="Trebuchet MS" w:hAnsi="Trebuchet MS"/>
                <w:b/>
                <w:bCs/>
                <w:sz w:val="18"/>
                <w:szCs w:val="18"/>
                <w:lang w:val="en-US"/>
              </w:rPr>
              <w:t>OLTC protective relays:</w:t>
            </w:r>
          </w:p>
        </w:tc>
      </w:tr>
      <w:tr w:rsidR="009E791F" w:rsidRPr="00B64D35" w14:paraId="61EF9BD3" w14:textId="655B9F0E" w:rsidTr="009450BF">
        <w:trPr>
          <w:cantSplit/>
          <w:trHeight w:val="170"/>
        </w:trPr>
        <w:tc>
          <w:tcPr>
            <w:tcW w:w="568" w:type="dxa"/>
            <w:vAlign w:val="center"/>
          </w:tcPr>
          <w:p w14:paraId="044AE3CC"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4811C20E" w14:textId="0B4E04E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Atskiros atšakų perjungiklio srauto reles įrengiamos kiekvienam </w:t>
            </w:r>
            <w:proofErr w:type="spellStart"/>
            <w:r w:rsidRPr="00B64D35">
              <w:rPr>
                <w:rFonts w:ascii="Trebuchet MS" w:hAnsi="Trebuchet MS" w:cs="Arial"/>
                <w:sz w:val="18"/>
                <w:szCs w:val="18"/>
              </w:rPr>
              <w:t>diverterio</w:t>
            </w:r>
            <w:proofErr w:type="spellEnd"/>
            <w:r w:rsidRPr="00B64D35">
              <w:rPr>
                <w:rFonts w:ascii="Trebuchet MS" w:hAnsi="Trebuchet MS" w:cs="Arial"/>
                <w:sz w:val="18"/>
                <w:szCs w:val="18"/>
              </w:rPr>
              <w:t xml:space="preserve"> alyvos skyriui/</w:t>
            </w:r>
            <w:r w:rsidRPr="00B64D35">
              <w:rPr>
                <w:rFonts w:ascii="Trebuchet MS" w:hAnsi="Trebuchet MS" w:cs="Arial"/>
                <w:sz w:val="18"/>
                <w:szCs w:val="18"/>
                <w:lang w:val="en-US"/>
              </w:rPr>
              <w:t xml:space="preserve"> OLTC protective relays to be installed for each separate diverter switch oil compartment</w:t>
            </w:r>
          </w:p>
        </w:tc>
        <w:tc>
          <w:tcPr>
            <w:tcW w:w="4467" w:type="dxa"/>
            <w:vAlign w:val="center"/>
          </w:tcPr>
          <w:p w14:paraId="6C4E6EB9" w14:textId="70B6885A"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RS 2001 arba analogiško veikimo principo/</w:t>
            </w:r>
            <w:r w:rsidRPr="00B64D35">
              <w:rPr>
                <w:rFonts w:ascii="Trebuchet MS" w:hAnsi="Trebuchet MS" w:cs="Arial"/>
                <w:sz w:val="18"/>
                <w:szCs w:val="18"/>
                <w:lang w:val="en-US"/>
              </w:rPr>
              <w:t>RS 2001 or of equivalent operating principle</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0B92AAE5" w14:textId="77777777" w:rsidR="00B16D0D" w:rsidRPr="00B64D35" w:rsidRDefault="00B16D0D" w:rsidP="00037E6E">
            <w:pPr>
              <w:jc w:val="center"/>
              <w:rPr>
                <w:rFonts w:ascii="Trebuchet MS" w:hAnsi="Trebuchet MS" w:cs="Arial"/>
                <w:sz w:val="18"/>
                <w:szCs w:val="18"/>
              </w:rPr>
            </w:pPr>
          </w:p>
        </w:tc>
        <w:tc>
          <w:tcPr>
            <w:tcW w:w="2240" w:type="dxa"/>
            <w:gridSpan w:val="3"/>
          </w:tcPr>
          <w:p w14:paraId="06F1C3B7" w14:textId="77777777" w:rsidR="00B16D0D" w:rsidRPr="00B64D35" w:rsidRDefault="00B16D0D" w:rsidP="00037E6E">
            <w:pPr>
              <w:spacing w:after="160" w:line="259" w:lineRule="auto"/>
              <w:jc w:val="center"/>
            </w:pPr>
          </w:p>
        </w:tc>
      </w:tr>
      <w:tr w:rsidR="009E791F" w:rsidRPr="00B64D35" w14:paraId="0EB91E2B" w14:textId="03EDFEFA" w:rsidTr="009450BF">
        <w:trPr>
          <w:cantSplit/>
          <w:trHeight w:val="170"/>
        </w:trPr>
        <w:tc>
          <w:tcPr>
            <w:tcW w:w="568" w:type="dxa"/>
            <w:vAlign w:val="center"/>
          </w:tcPr>
          <w:p w14:paraId="460D903C"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shd w:val="clear" w:color="auto" w:fill="auto"/>
            <w:vAlign w:val="center"/>
          </w:tcPr>
          <w:p w14:paraId="11631DD3" w14:textId="624C68E9"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Reles konstrukcija/ </w:t>
            </w:r>
            <w:r w:rsidRPr="00B64D35">
              <w:rPr>
                <w:rFonts w:ascii="Trebuchet MS" w:hAnsi="Trebuchet MS" w:cs="Arial"/>
                <w:color w:val="000000"/>
                <w:sz w:val="18"/>
                <w:szCs w:val="18"/>
                <w:lang w:val="en-US"/>
              </w:rPr>
              <w:t>Design of relay</w:t>
            </w:r>
          </w:p>
        </w:tc>
        <w:tc>
          <w:tcPr>
            <w:tcW w:w="4467" w:type="dxa"/>
            <w:shd w:val="clear" w:color="auto" w:fill="auto"/>
            <w:vAlign w:val="center"/>
          </w:tcPr>
          <w:p w14:paraId="227BDAD5" w14:textId="39E87E94"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Sklendės tipo vožtuvas aktyvuojamas staigaus alyvos srauto su signaliniais/atjungimo pagalbiniais kontaktais/ </w:t>
            </w:r>
            <w:r w:rsidRPr="00B64D35">
              <w:rPr>
                <w:rFonts w:ascii="Trebuchet MS" w:hAnsi="Trebuchet MS" w:cs="Arial"/>
                <w:sz w:val="18"/>
                <w:szCs w:val="18"/>
                <w:lang w:val="en-US"/>
              </w:rPr>
              <w:t>Flap valve actuating on sudden oil flow with signaling/tripping auxiliary contacts </w:t>
            </w:r>
            <w:r w:rsidRPr="00B64D35">
              <w:rPr>
                <w:rFonts w:ascii="Trebuchet MS" w:hAnsi="Trebuchet MS" w:cs="Arial"/>
                <w:sz w:val="18"/>
                <w:szCs w:val="18"/>
                <w:vertAlign w:val="superscript"/>
                <w:lang w:val="en-US"/>
              </w:rPr>
              <w:t>a)</w:t>
            </w:r>
          </w:p>
        </w:tc>
        <w:tc>
          <w:tcPr>
            <w:tcW w:w="2977" w:type="dxa"/>
          </w:tcPr>
          <w:p w14:paraId="25A95C7E" w14:textId="77777777" w:rsidR="00B16D0D" w:rsidRPr="00B64D35" w:rsidRDefault="00B16D0D" w:rsidP="00037E6E">
            <w:pPr>
              <w:jc w:val="center"/>
              <w:rPr>
                <w:rFonts w:ascii="Trebuchet MS" w:hAnsi="Trebuchet MS" w:cs="Arial"/>
                <w:sz w:val="18"/>
                <w:szCs w:val="18"/>
              </w:rPr>
            </w:pPr>
          </w:p>
        </w:tc>
        <w:tc>
          <w:tcPr>
            <w:tcW w:w="2240" w:type="dxa"/>
            <w:gridSpan w:val="3"/>
          </w:tcPr>
          <w:p w14:paraId="5C5B78D6" w14:textId="77777777" w:rsidR="00B16D0D" w:rsidRPr="00B64D35" w:rsidRDefault="00B16D0D" w:rsidP="00037E6E">
            <w:pPr>
              <w:spacing w:after="160" w:line="259" w:lineRule="auto"/>
              <w:jc w:val="center"/>
            </w:pPr>
          </w:p>
        </w:tc>
      </w:tr>
      <w:tr w:rsidR="009E791F" w:rsidRPr="00B64D35" w14:paraId="136A2393" w14:textId="3C37968A" w:rsidTr="009450BF">
        <w:trPr>
          <w:cantSplit/>
          <w:trHeight w:val="170"/>
        </w:trPr>
        <w:tc>
          <w:tcPr>
            <w:tcW w:w="568" w:type="dxa"/>
            <w:vAlign w:val="center"/>
          </w:tcPr>
          <w:p w14:paraId="027C1652"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D7108C0" w14:textId="74834E4D" w:rsidR="00B16D0D" w:rsidRPr="00B64D35" w:rsidRDefault="00B16D0D"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Rele turi išduoti technologinius signalus/ </w:t>
            </w:r>
            <w:r w:rsidRPr="00B64D35">
              <w:rPr>
                <w:rFonts w:ascii="Trebuchet MS" w:hAnsi="Trebuchet MS" w:cs="Arial"/>
                <w:color w:val="000000"/>
                <w:sz w:val="18"/>
                <w:szCs w:val="18"/>
                <w:lang w:val="en-US"/>
              </w:rPr>
              <w:t>Signals relay shall be capable to provide signals</w:t>
            </w:r>
          </w:p>
        </w:tc>
        <w:tc>
          <w:tcPr>
            <w:tcW w:w="4467" w:type="dxa"/>
            <w:vAlign w:val="center"/>
          </w:tcPr>
          <w:p w14:paraId="24699A1A" w14:textId="6710D1F5"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Staigus alyvos srautas iš atšakų perjungiklio į konservatorių/ </w:t>
            </w:r>
            <w:r w:rsidRPr="00B64D35">
              <w:rPr>
                <w:rFonts w:ascii="Trebuchet MS" w:hAnsi="Trebuchet MS" w:cs="Arial"/>
                <w:color w:val="000000"/>
                <w:sz w:val="18"/>
                <w:szCs w:val="18"/>
                <w:lang w:val="en-US"/>
              </w:rPr>
              <w:t>Fast oil flow from tap-changer to conservator </w:t>
            </w:r>
            <w:r w:rsidRPr="00B64D35">
              <w:rPr>
                <w:rFonts w:ascii="Trebuchet MS" w:hAnsi="Trebuchet MS" w:cs="Arial"/>
                <w:color w:val="000000"/>
                <w:sz w:val="18"/>
                <w:szCs w:val="18"/>
                <w:vertAlign w:val="superscript"/>
                <w:lang w:val="en-US"/>
              </w:rPr>
              <w:t>a)</w:t>
            </w:r>
          </w:p>
        </w:tc>
        <w:tc>
          <w:tcPr>
            <w:tcW w:w="2977" w:type="dxa"/>
          </w:tcPr>
          <w:p w14:paraId="0BA48AD0"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3B96FC15" w14:textId="77777777" w:rsidR="00B16D0D" w:rsidRPr="00B64D35" w:rsidRDefault="00B16D0D" w:rsidP="00037E6E">
            <w:pPr>
              <w:spacing w:after="160" w:line="259" w:lineRule="auto"/>
              <w:jc w:val="center"/>
            </w:pPr>
          </w:p>
        </w:tc>
      </w:tr>
      <w:tr w:rsidR="009E791F" w:rsidRPr="00B64D35" w14:paraId="03279417" w14:textId="049111C3" w:rsidTr="009450BF">
        <w:trPr>
          <w:cantSplit/>
          <w:trHeight w:val="170"/>
        </w:trPr>
        <w:tc>
          <w:tcPr>
            <w:tcW w:w="568" w:type="dxa"/>
            <w:vAlign w:val="center"/>
          </w:tcPr>
          <w:p w14:paraId="0A6BDA0A"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6985A64" w14:textId="23D20DD8" w:rsidR="00B16D0D" w:rsidRPr="00B64D35" w:rsidRDefault="00B16D0D"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Reles apsaugos laipsnis/ </w:t>
            </w:r>
            <w:r w:rsidRPr="00B64D35">
              <w:rPr>
                <w:rFonts w:ascii="Trebuchet MS" w:hAnsi="Trebuchet MS" w:cs="Arial"/>
                <w:color w:val="000000"/>
                <w:sz w:val="18"/>
                <w:szCs w:val="18"/>
                <w:lang w:val="en-US"/>
              </w:rPr>
              <w:t>Relay degree of protection</w:t>
            </w:r>
          </w:p>
        </w:tc>
        <w:tc>
          <w:tcPr>
            <w:tcW w:w="4467" w:type="dxa"/>
            <w:vAlign w:val="center"/>
          </w:tcPr>
          <w:p w14:paraId="7DD0A755" w14:textId="68592160"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sz w:val="18"/>
                <w:szCs w:val="18"/>
              </w:rPr>
              <w:t>≥ IP55 </w:t>
            </w:r>
            <w:r w:rsidRPr="00B64D35">
              <w:rPr>
                <w:rFonts w:ascii="Trebuchet MS" w:hAnsi="Trebuchet MS"/>
                <w:sz w:val="18"/>
                <w:szCs w:val="18"/>
                <w:vertAlign w:val="superscript"/>
              </w:rPr>
              <w:t>a)</w:t>
            </w:r>
          </w:p>
        </w:tc>
        <w:tc>
          <w:tcPr>
            <w:tcW w:w="2977" w:type="dxa"/>
          </w:tcPr>
          <w:p w14:paraId="04B01A88" w14:textId="77777777" w:rsidR="00B16D0D" w:rsidRPr="00B64D35" w:rsidRDefault="00B16D0D" w:rsidP="00037E6E">
            <w:pPr>
              <w:jc w:val="center"/>
              <w:rPr>
                <w:rFonts w:ascii="Trebuchet MS" w:hAnsi="Trebuchet MS"/>
                <w:sz w:val="18"/>
                <w:szCs w:val="18"/>
              </w:rPr>
            </w:pPr>
          </w:p>
        </w:tc>
        <w:tc>
          <w:tcPr>
            <w:tcW w:w="2240" w:type="dxa"/>
            <w:gridSpan w:val="3"/>
          </w:tcPr>
          <w:p w14:paraId="4C6322C2" w14:textId="77777777" w:rsidR="00B16D0D" w:rsidRPr="00B64D35" w:rsidRDefault="00B16D0D" w:rsidP="00037E6E">
            <w:pPr>
              <w:spacing w:after="160" w:line="259" w:lineRule="auto"/>
              <w:jc w:val="center"/>
            </w:pPr>
          </w:p>
        </w:tc>
      </w:tr>
      <w:tr w:rsidR="00B16D0D" w:rsidRPr="00B64D35" w14:paraId="48439943" w14:textId="123939CE" w:rsidTr="009450BF">
        <w:trPr>
          <w:cantSplit/>
          <w:trHeight w:val="170"/>
        </w:trPr>
        <w:tc>
          <w:tcPr>
            <w:tcW w:w="568" w:type="dxa"/>
            <w:vAlign w:val="center"/>
          </w:tcPr>
          <w:p w14:paraId="36D09509" w14:textId="3FBACD7E"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09367BBC" w14:textId="14D389F0" w:rsidR="00B16D0D" w:rsidRPr="00B64D35" w:rsidRDefault="00B16D0D" w:rsidP="00037E6E">
            <w:pPr>
              <w:spacing w:after="160" w:line="259" w:lineRule="auto"/>
              <w:jc w:val="center"/>
            </w:pPr>
            <w:r w:rsidRPr="00B64D35">
              <w:rPr>
                <w:rFonts w:ascii="Trebuchet MS" w:hAnsi="Trebuchet MS"/>
                <w:b/>
                <w:bCs/>
                <w:sz w:val="18"/>
                <w:szCs w:val="18"/>
              </w:rPr>
              <w:t xml:space="preserve">Apsauginiai viršslėgio vožtuvai:/ </w:t>
            </w:r>
            <w:r w:rsidRPr="00B64D35">
              <w:rPr>
                <w:rFonts w:ascii="Trebuchet MS" w:hAnsi="Trebuchet MS"/>
                <w:b/>
                <w:bCs/>
                <w:sz w:val="18"/>
                <w:szCs w:val="18"/>
                <w:lang w:val="en-US"/>
              </w:rPr>
              <w:t>Pressure relief devices:</w:t>
            </w:r>
          </w:p>
        </w:tc>
      </w:tr>
      <w:tr w:rsidR="009E791F" w:rsidRPr="00B64D35" w14:paraId="656D0A6E" w14:textId="0A359153" w:rsidTr="009450BF">
        <w:trPr>
          <w:cantSplit/>
          <w:trHeight w:val="170"/>
        </w:trPr>
        <w:tc>
          <w:tcPr>
            <w:tcW w:w="568" w:type="dxa"/>
            <w:vAlign w:val="center"/>
          </w:tcPr>
          <w:p w14:paraId="5343E075"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E06D42D" w14:textId="3753C45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Apsauginių viršslėgio vožtuvų montuojamu pagrindinio bako ir atšakų perjungiklio apsaugai tipas/ </w:t>
            </w:r>
            <w:r w:rsidRPr="00B64D35">
              <w:rPr>
                <w:rFonts w:ascii="Trebuchet MS" w:hAnsi="Trebuchet MS" w:cs="Arial"/>
                <w:sz w:val="18"/>
                <w:szCs w:val="18"/>
                <w:lang w:val="en-US"/>
              </w:rPr>
              <w:t>Type of pressure relief devices mounted for protection of main tank and tap-changer compartments</w:t>
            </w:r>
          </w:p>
        </w:tc>
        <w:tc>
          <w:tcPr>
            <w:tcW w:w="4467" w:type="dxa"/>
            <w:vAlign w:val="center"/>
          </w:tcPr>
          <w:p w14:paraId="1706B3DE" w14:textId="65B3742D"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MESSKO </w:t>
            </w:r>
            <w:proofErr w:type="spellStart"/>
            <w:r w:rsidRPr="00B64D35">
              <w:rPr>
                <w:rFonts w:ascii="Trebuchet MS" w:hAnsi="Trebuchet MS" w:cs="Arial"/>
                <w:sz w:val="18"/>
                <w:szCs w:val="18"/>
              </w:rPr>
              <w:t>MPreC</w:t>
            </w:r>
            <w:proofErr w:type="spellEnd"/>
            <w:r w:rsidRPr="00B64D35">
              <w:rPr>
                <w:rFonts w:ascii="Trebuchet MS" w:hAnsi="Trebuchet MS" w:cs="Arial"/>
                <w:sz w:val="18"/>
                <w:szCs w:val="18"/>
              </w:rPr>
              <w:t xml:space="preserve"> tipo arba analogiško veikimo principo/</w:t>
            </w:r>
            <w:r w:rsidRPr="00B64D35">
              <w:rPr>
                <w:rFonts w:ascii="Trebuchet MS" w:hAnsi="Trebuchet MS" w:cs="Arial"/>
                <w:sz w:val="18"/>
                <w:szCs w:val="18"/>
                <w:lang w:val="en-US"/>
              </w:rPr>
              <w:t xml:space="preserve"> MESSKO </w:t>
            </w:r>
            <w:proofErr w:type="spellStart"/>
            <w:r w:rsidRPr="00B64D35">
              <w:rPr>
                <w:rFonts w:ascii="Trebuchet MS" w:hAnsi="Trebuchet MS" w:cs="Arial"/>
                <w:sz w:val="18"/>
                <w:szCs w:val="18"/>
                <w:lang w:val="en-US"/>
              </w:rPr>
              <w:t>MPreC</w:t>
            </w:r>
            <w:proofErr w:type="spellEnd"/>
            <w:r w:rsidRPr="00B64D35">
              <w:rPr>
                <w:rFonts w:ascii="Trebuchet MS" w:hAnsi="Trebuchet MS" w:cs="Arial"/>
                <w:sz w:val="18"/>
                <w:szCs w:val="18"/>
                <w:lang w:val="en-US"/>
              </w:rPr>
              <w:t xml:space="preserve"> type or of equivalent operating principle </w:t>
            </w:r>
            <w:r w:rsidRPr="00B64D35">
              <w:rPr>
                <w:rFonts w:ascii="Trebuchet MS" w:hAnsi="Trebuchet MS" w:cs="Arial"/>
                <w:sz w:val="18"/>
                <w:szCs w:val="18"/>
                <w:vertAlign w:val="superscript"/>
                <w:lang w:val="en-US"/>
              </w:rPr>
              <w:t>a)</w:t>
            </w:r>
          </w:p>
        </w:tc>
        <w:tc>
          <w:tcPr>
            <w:tcW w:w="2977" w:type="dxa"/>
          </w:tcPr>
          <w:p w14:paraId="75DD87FC" w14:textId="77777777" w:rsidR="00B16D0D" w:rsidRPr="00B64D35" w:rsidRDefault="00B16D0D" w:rsidP="00037E6E">
            <w:pPr>
              <w:jc w:val="center"/>
              <w:rPr>
                <w:rFonts w:ascii="Trebuchet MS" w:hAnsi="Trebuchet MS" w:cs="Arial"/>
                <w:sz w:val="18"/>
                <w:szCs w:val="18"/>
              </w:rPr>
            </w:pPr>
          </w:p>
        </w:tc>
        <w:tc>
          <w:tcPr>
            <w:tcW w:w="2240" w:type="dxa"/>
            <w:gridSpan w:val="3"/>
          </w:tcPr>
          <w:p w14:paraId="4414CF34" w14:textId="77777777" w:rsidR="00B16D0D" w:rsidRPr="00B64D35" w:rsidRDefault="00B16D0D" w:rsidP="00037E6E">
            <w:pPr>
              <w:spacing w:after="160" w:line="259" w:lineRule="auto"/>
              <w:jc w:val="center"/>
            </w:pPr>
          </w:p>
        </w:tc>
      </w:tr>
      <w:tr w:rsidR="009E791F" w:rsidRPr="00B64D35" w14:paraId="0DB6EBEA" w14:textId="0B582227" w:rsidTr="009450BF">
        <w:trPr>
          <w:cantSplit/>
          <w:trHeight w:val="170"/>
        </w:trPr>
        <w:tc>
          <w:tcPr>
            <w:tcW w:w="568" w:type="dxa"/>
            <w:vAlign w:val="center"/>
          </w:tcPr>
          <w:p w14:paraId="3C65F76E"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ED20FE7" w14:textId="36B9983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Apsauginių viršslėgio vožtuvų konstrukcija</w:t>
            </w:r>
          </w:p>
        </w:tc>
        <w:tc>
          <w:tcPr>
            <w:tcW w:w="4467" w:type="dxa"/>
            <w:vAlign w:val="center"/>
          </w:tcPr>
          <w:p w14:paraId="4BB8DBB2" w14:textId="20EFA54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Dangtis su tarpine, atsidarantis esant viršslėgiui, su signaliniais/atjungimo pagalbiniais kontaktais. Suveikimo slėgio vertę nurodo </w:t>
            </w:r>
            <w:r>
              <w:rPr>
                <w:rFonts w:ascii="Trebuchet MS" w:hAnsi="Trebuchet MS" w:cs="Arial"/>
                <w:sz w:val="18"/>
                <w:szCs w:val="18"/>
              </w:rPr>
              <w:t>valdomo šuntinio reaktoriaus</w:t>
            </w:r>
            <w:r w:rsidRPr="00B64D35">
              <w:rPr>
                <w:rFonts w:ascii="Trebuchet MS" w:hAnsi="Trebuchet MS" w:cs="Arial"/>
                <w:sz w:val="18"/>
                <w:szCs w:val="18"/>
              </w:rPr>
              <w:t xml:space="preserve"> Gamintojas/ </w:t>
            </w:r>
            <w:r w:rsidRPr="00B64D35">
              <w:rPr>
                <w:rFonts w:ascii="Trebuchet MS" w:hAnsi="Trebuchet MS" w:cs="Arial"/>
                <w:sz w:val="18"/>
                <w:szCs w:val="18"/>
                <w:lang w:val="en-US"/>
              </w:rPr>
              <w:t xml:space="preserve">Cover with the gasket, opening on overpressure, with signaling/tripping auxiliary contacts. Value of triggering pressure to be selected by the Manufacturer of the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w:t>
            </w:r>
            <w:r w:rsidRPr="00B64D35">
              <w:rPr>
                <w:rFonts w:ascii="Trebuchet MS" w:hAnsi="Trebuchet MS" w:cs="Arial"/>
                <w:sz w:val="18"/>
                <w:szCs w:val="18"/>
                <w:vertAlign w:val="superscript"/>
                <w:lang w:val="en-US"/>
              </w:rPr>
              <w:t>a)</w:t>
            </w:r>
          </w:p>
        </w:tc>
        <w:tc>
          <w:tcPr>
            <w:tcW w:w="2977" w:type="dxa"/>
          </w:tcPr>
          <w:p w14:paraId="4078CFE0" w14:textId="77777777" w:rsidR="00B16D0D" w:rsidRPr="00B64D35" w:rsidRDefault="00B16D0D" w:rsidP="00037E6E">
            <w:pPr>
              <w:jc w:val="center"/>
              <w:rPr>
                <w:rFonts w:ascii="Trebuchet MS" w:hAnsi="Trebuchet MS" w:cs="Arial"/>
                <w:sz w:val="18"/>
                <w:szCs w:val="18"/>
              </w:rPr>
            </w:pPr>
          </w:p>
        </w:tc>
        <w:tc>
          <w:tcPr>
            <w:tcW w:w="2240" w:type="dxa"/>
            <w:gridSpan w:val="3"/>
          </w:tcPr>
          <w:p w14:paraId="4F22DCBA" w14:textId="77777777" w:rsidR="00B16D0D" w:rsidRPr="00B64D35" w:rsidRDefault="00B16D0D" w:rsidP="00037E6E">
            <w:pPr>
              <w:spacing w:after="160" w:line="259" w:lineRule="auto"/>
              <w:jc w:val="center"/>
            </w:pPr>
          </w:p>
        </w:tc>
      </w:tr>
      <w:tr w:rsidR="009E791F" w:rsidRPr="00B64D35" w14:paraId="31CB8EEB" w14:textId="077AAC02" w:rsidTr="009450BF">
        <w:trPr>
          <w:cantSplit/>
          <w:trHeight w:val="170"/>
        </w:trPr>
        <w:tc>
          <w:tcPr>
            <w:tcW w:w="568" w:type="dxa"/>
            <w:vAlign w:val="center"/>
          </w:tcPr>
          <w:p w14:paraId="0206075D"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C5519BB" w14:textId="005A656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Alyvos srauto nukreipimas suveikus viršslėgio vožtuvui/ </w:t>
            </w:r>
            <w:r w:rsidRPr="00B64D35">
              <w:rPr>
                <w:rFonts w:ascii="Trebuchet MS" w:hAnsi="Trebuchet MS" w:cs="Arial"/>
                <w:sz w:val="18"/>
                <w:szCs w:val="18"/>
                <w:lang w:val="en-US"/>
              </w:rPr>
              <w:t>Direction of oil flow when pressure relief device is triggered</w:t>
            </w:r>
          </w:p>
        </w:tc>
        <w:tc>
          <w:tcPr>
            <w:tcW w:w="4467" w:type="dxa"/>
            <w:vAlign w:val="center"/>
          </w:tcPr>
          <w:p w14:paraId="27C8F573" w14:textId="5F7AA858"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Žemyn, prijungiant vamzdynus prie vožtuvų jungių/ </w:t>
            </w:r>
            <w:r w:rsidRPr="00B64D35">
              <w:rPr>
                <w:rFonts w:ascii="Trebuchet MS" w:hAnsi="Trebuchet MS" w:cs="Arial"/>
                <w:sz w:val="18"/>
                <w:szCs w:val="18"/>
                <w:lang w:val="en-US"/>
              </w:rPr>
              <w:t>Downwards, by piping fitted to device flange </w:t>
            </w:r>
            <w:r w:rsidRPr="00B64D35">
              <w:rPr>
                <w:rFonts w:ascii="Trebuchet MS" w:hAnsi="Trebuchet MS" w:cs="Arial"/>
                <w:sz w:val="18"/>
                <w:szCs w:val="18"/>
                <w:vertAlign w:val="superscript"/>
                <w:lang w:val="en-US"/>
              </w:rPr>
              <w:t>a)</w:t>
            </w:r>
          </w:p>
        </w:tc>
        <w:tc>
          <w:tcPr>
            <w:tcW w:w="2977" w:type="dxa"/>
          </w:tcPr>
          <w:p w14:paraId="7161766F" w14:textId="77777777" w:rsidR="00B16D0D" w:rsidRPr="00B64D35" w:rsidRDefault="00B16D0D" w:rsidP="00037E6E">
            <w:pPr>
              <w:jc w:val="center"/>
              <w:rPr>
                <w:rFonts w:ascii="Trebuchet MS" w:hAnsi="Trebuchet MS" w:cs="Arial"/>
                <w:sz w:val="18"/>
                <w:szCs w:val="18"/>
              </w:rPr>
            </w:pPr>
          </w:p>
        </w:tc>
        <w:tc>
          <w:tcPr>
            <w:tcW w:w="2240" w:type="dxa"/>
            <w:gridSpan w:val="3"/>
          </w:tcPr>
          <w:p w14:paraId="08257370" w14:textId="77777777" w:rsidR="00B16D0D" w:rsidRPr="00B64D35" w:rsidRDefault="00B16D0D" w:rsidP="00037E6E">
            <w:pPr>
              <w:spacing w:after="160" w:line="259" w:lineRule="auto"/>
              <w:jc w:val="center"/>
            </w:pPr>
          </w:p>
        </w:tc>
      </w:tr>
      <w:tr w:rsidR="009E791F" w:rsidRPr="00B64D35" w14:paraId="0449DE56" w14:textId="1FCA57B2" w:rsidTr="009450BF">
        <w:trPr>
          <w:cantSplit/>
          <w:trHeight w:val="170"/>
        </w:trPr>
        <w:tc>
          <w:tcPr>
            <w:tcW w:w="568" w:type="dxa"/>
            <w:vAlign w:val="center"/>
          </w:tcPr>
          <w:p w14:paraId="51596A64"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E536653" w14:textId="66185192"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Viršslėgio vožtuvo apsaugos laipsnis/ </w:t>
            </w:r>
            <w:r w:rsidRPr="00B64D35">
              <w:rPr>
                <w:rFonts w:ascii="Trebuchet MS" w:hAnsi="Trebuchet MS" w:cs="Arial"/>
                <w:color w:val="000000"/>
                <w:sz w:val="18"/>
                <w:szCs w:val="18"/>
                <w:lang w:val="en-US"/>
              </w:rPr>
              <w:t>Pressure relief device degree of protection</w:t>
            </w:r>
          </w:p>
        </w:tc>
        <w:tc>
          <w:tcPr>
            <w:tcW w:w="4467" w:type="dxa"/>
            <w:vAlign w:val="center"/>
          </w:tcPr>
          <w:p w14:paraId="108982DB" w14:textId="06D888FB"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sz w:val="18"/>
                <w:szCs w:val="18"/>
              </w:rPr>
              <w:t>≥ IP55 </w:t>
            </w:r>
            <w:r w:rsidRPr="00B64D35">
              <w:rPr>
                <w:rFonts w:ascii="Trebuchet MS" w:hAnsi="Trebuchet MS"/>
                <w:sz w:val="18"/>
                <w:szCs w:val="18"/>
                <w:vertAlign w:val="superscript"/>
              </w:rPr>
              <w:t>a)</w:t>
            </w:r>
          </w:p>
        </w:tc>
        <w:tc>
          <w:tcPr>
            <w:tcW w:w="2977" w:type="dxa"/>
          </w:tcPr>
          <w:p w14:paraId="33CAB859" w14:textId="77777777" w:rsidR="00B16D0D" w:rsidRPr="00B64D35" w:rsidRDefault="00B16D0D" w:rsidP="00037E6E">
            <w:pPr>
              <w:jc w:val="center"/>
              <w:rPr>
                <w:rFonts w:ascii="Trebuchet MS" w:hAnsi="Trebuchet MS"/>
                <w:sz w:val="18"/>
                <w:szCs w:val="18"/>
              </w:rPr>
            </w:pPr>
          </w:p>
        </w:tc>
        <w:tc>
          <w:tcPr>
            <w:tcW w:w="2240" w:type="dxa"/>
            <w:gridSpan w:val="3"/>
          </w:tcPr>
          <w:p w14:paraId="3093107F" w14:textId="77777777" w:rsidR="00B16D0D" w:rsidRPr="00B64D35" w:rsidRDefault="00B16D0D" w:rsidP="00037E6E">
            <w:pPr>
              <w:spacing w:after="160" w:line="259" w:lineRule="auto"/>
              <w:jc w:val="center"/>
            </w:pPr>
          </w:p>
        </w:tc>
      </w:tr>
      <w:tr w:rsidR="00B16D0D" w:rsidRPr="00B64D35" w14:paraId="066250EB" w14:textId="7058E090" w:rsidTr="009450BF">
        <w:trPr>
          <w:cantSplit/>
          <w:trHeight w:val="170"/>
        </w:trPr>
        <w:tc>
          <w:tcPr>
            <w:tcW w:w="568" w:type="dxa"/>
            <w:vAlign w:val="center"/>
          </w:tcPr>
          <w:p w14:paraId="48DE4EB9" w14:textId="248178C6"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1CABDE43" w14:textId="75B7FF0B" w:rsidR="00B16D0D" w:rsidRPr="00B64D35" w:rsidRDefault="00B16D0D" w:rsidP="00037E6E">
            <w:pPr>
              <w:spacing w:after="160" w:line="259" w:lineRule="auto"/>
              <w:jc w:val="center"/>
            </w:pPr>
            <w:r w:rsidRPr="00B64D35">
              <w:rPr>
                <w:rFonts w:ascii="Trebuchet MS" w:hAnsi="Trebuchet MS" w:cs="Arial"/>
                <w:b/>
                <w:sz w:val="18"/>
                <w:szCs w:val="18"/>
              </w:rPr>
              <w:t>Sausintuvai:</w:t>
            </w:r>
            <w:r w:rsidRPr="00B64D35">
              <w:rPr>
                <w:rFonts w:ascii="Trebuchet MS" w:hAnsi="Trebuchet MS" w:cs="Arial"/>
                <w:b/>
                <w:sz w:val="18"/>
                <w:szCs w:val="18"/>
                <w:lang w:val="en-US"/>
              </w:rPr>
              <w:t>/ Dehumidifiers:</w:t>
            </w:r>
          </w:p>
        </w:tc>
      </w:tr>
      <w:tr w:rsidR="009E791F" w:rsidRPr="00B64D35" w14:paraId="3520977E" w14:textId="087A8430" w:rsidTr="009450BF">
        <w:trPr>
          <w:cantSplit/>
          <w:trHeight w:val="170"/>
        </w:trPr>
        <w:tc>
          <w:tcPr>
            <w:tcW w:w="568" w:type="dxa"/>
            <w:vAlign w:val="center"/>
          </w:tcPr>
          <w:p w14:paraId="7B394FC6"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A1EFA1F" w14:textId="7777777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Alyvos džiovinimo įranga (alsuokliai)/</w:t>
            </w:r>
          </w:p>
          <w:p w14:paraId="60B64CFF" w14:textId="616E2005"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lang w:val="en-US"/>
              </w:rPr>
              <w:t>Oil dehumidifying equipment (breathers)</w:t>
            </w:r>
          </w:p>
        </w:tc>
        <w:tc>
          <w:tcPr>
            <w:tcW w:w="4467" w:type="dxa"/>
            <w:vAlign w:val="center"/>
          </w:tcPr>
          <w:p w14:paraId="4CB4CC65" w14:textId="6B010604"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Neaptarnaujami, su savaime besireguliuojančiais šildymo elementais (MESSKO </w:t>
            </w:r>
            <w:proofErr w:type="spellStart"/>
            <w:r w:rsidRPr="00B64D35">
              <w:rPr>
                <w:rFonts w:ascii="Trebuchet MS" w:hAnsi="Trebuchet MS" w:cs="Arial"/>
                <w:sz w:val="18"/>
                <w:szCs w:val="18"/>
              </w:rPr>
              <w:t>MTraB</w:t>
            </w:r>
            <w:proofErr w:type="spellEnd"/>
            <w:r w:rsidRPr="00B64D35">
              <w:rPr>
                <w:rFonts w:ascii="Trebuchet MS" w:hAnsi="Trebuchet MS" w:cs="Arial"/>
                <w:sz w:val="18"/>
                <w:szCs w:val="18"/>
              </w:rPr>
              <w:t xml:space="preserve"> arba analogiško veikimo principo)/</w:t>
            </w:r>
            <w:r w:rsidRPr="00B64D35">
              <w:rPr>
                <w:rFonts w:ascii="Trebuchet MS" w:hAnsi="Trebuchet MS" w:cs="Arial"/>
                <w:sz w:val="18"/>
                <w:szCs w:val="18"/>
                <w:lang w:val="en-US"/>
              </w:rPr>
              <w:t xml:space="preserve"> Maintenance-free, with self-regulating heating elements (MESSKO </w:t>
            </w:r>
            <w:proofErr w:type="spellStart"/>
            <w:r w:rsidRPr="00B64D35">
              <w:rPr>
                <w:rFonts w:ascii="Trebuchet MS" w:hAnsi="Trebuchet MS" w:cs="Arial"/>
                <w:sz w:val="18"/>
                <w:szCs w:val="18"/>
                <w:lang w:val="en-US"/>
              </w:rPr>
              <w:t>MTraB</w:t>
            </w:r>
            <w:proofErr w:type="spellEnd"/>
            <w:r w:rsidRPr="00B64D35">
              <w:rPr>
                <w:rFonts w:ascii="Trebuchet MS" w:hAnsi="Trebuchet MS" w:cs="Arial"/>
                <w:sz w:val="18"/>
                <w:szCs w:val="18"/>
                <w:lang w:val="en-US"/>
              </w:rPr>
              <w:t xml:space="preserve"> or of equivalent operating principle) </w:t>
            </w:r>
            <w:r w:rsidRPr="00B64D35">
              <w:rPr>
                <w:rFonts w:ascii="Trebuchet MS" w:hAnsi="Trebuchet MS" w:cs="Arial"/>
                <w:sz w:val="18"/>
                <w:szCs w:val="18"/>
                <w:vertAlign w:val="superscript"/>
                <w:lang w:val="en-US"/>
              </w:rPr>
              <w:t>a)</w:t>
            </w:r>
          </w:p>
        </w:tc>
        <w:tc>
          <w:tcPr>
            <w:tcW w:w="2977" w:type="dxa"/>
          </w:tcPr>
          <w:p w14:paraId="2A8D8035" w14:textId="77777777" w:rsidR="00B16D0D" w:rsidRPr="00B64D35" w:rsidRDefault="00B16D0D" w:rsidP="00037E6E">
            <w:pPr>
              <w:jc w:val="center"/>
              <w:rPr>
                <w:rFonts w:ascii="Trebuchet MS" w:hAnsi="Trebuchet MS" w:cs="Arial"/>
                <w:sz w:val="18"/>
                <w:szCs w:val="18"/>
              </w:rPr>
            </w:pPr>
          </w:p>
        </w:tc>
        <w:tc>
          <w:tcPr>
            <w:tcW w:w="2240" w:type="dxa"/>
            <w:gridSpan w:val="3"/>
          </w:tcPr>
          <w:p w14:paraId="5F2DE2BA" w14:textId="77777777" w:rsidR="00B16D0D" w:rsidRPr="00B64D35" w:rsidRDefault="00B16D0D" w:rsidP="00037E6E">
            <w:pPr>
              <w:spacing w:after="160" w:line="259" w:lineRule="auto"/>
              <w:jc w:val="center"/>
            </w:pPr>
          </w:p>
        </w:tc>
      </w:tr>
      <w:tr w:rsidR="009E791F" w:rsidRPr="00B64D35" w14:paraId="6EAC3C0C" w14:textId="7E5FE9BC" w:rsidTr="009450BF">
        <w:trPr>
          <w:cantSplit/>
          <w:trHeight w:val="170"/>
        </w:trPr>
        <w:tc>
          <w:tcPr>
            <w:tcW w:w="568" w:type="dxa"/>
            <w:vAlign w:val="center"/>
          </w:tcPr>
          <w:p w14:paraId="1AE6FA2B"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A18131F" w14:textId="4B4A6395"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Alsuoklio galios skydelio apsaugos laipsnis/ </w:t>
            </w:r>
            <w:r w:rsidRPr="00B64D35">
              <w:rPr>
                <w:rFonts w:ascii="Trebuchet MS" w:hAnsi="Trebuchet MS" w:cs="Arial"/>
                <w:color w:val="000000"/>
                <w:sz w:val="18"/>
                <w:szCs w:val="18"/>
                <w:lang w:val="en-US"/>
              </w:rPr>
              <w:t>Degree of protection of breathers power panel</w:t>
            </w:r>
          </w:p>
        </w:tc>
        <w:tc>
          <w:tcPr>
            <w:tcW w:w="4467" w:type="dxa"/>
            <w:vAlign w:val="center"/>
          </w:tcPr>
          <w:p w14:paraId="78A25B62" w14:textId="70BF30C3" w:rsidR="00B16D0D" w:rsidRPr="00B64D35" w:rsidRDefault="00B16D0D" w:rsidP="00037E6E">
            <w:pPr>
              <w:jc w:val="center"/>
              <w:rPr>
                <w:rFonts w:ascii="Trebuchet MS" w:hAnsi="Trebuchet MS" w:cs="Arial"/>
                <w:sz w:val="18"/>
                <w:szCs w:val="18"/>
              </w:rPr>
            </w:pPr>
            <w:r w:rsidRPr="00B64D35">
              <w:rPr>
                <w:rFonts w:ascii="Trebuchet MS" w:hAnsi="Trebuchet MS"/>
                <w:sz w:val="18"/>
                <w:szCs w:val="18"/>
              </w:rPr>
              <w:t>≥ IP55 </w:t>
            </w:r>
            <w:r w:rsidRPr="00B64D35">
              <w:rPr>
                <w:rFonts w:ascii="Trebuchet MS" w:hAnsi="Trebuchet MS"/>
                <w:sz w:val="18"/>
                <w:szCs w:val="18"/>
                <w:vertAlign w:val="superscript"/>
              </w:rPr>
              <w:t>a)</w:t>
            </w:r>
          </w:p>
        </w:tc>
        <w:tc>
          <w:tcPr>
            <w:tcW w:w="2977" w:type="dxa"/>
          </w:tcPr>
          <w:p w14:paraId="658F4CF7" w14:textId="77777777" w:rsidR="00B16D0D" w:rsidRPr="00B64D35" w:rsidRDefault="00B16D0D" w:rsidP="00037E6E">
            <w:pPr>
              <w:jc w:val="center"/>
              <w:rPr>
                <w:rFonts w:ascii="Trebuchet MS" w:hAnsi="Trebuchet MS"/>
                <w:sz w:val="18"/>
                <w:szCs w:val="18"/>
              </w:rPr>
            </w:pPr>
          </w:p>
        </w:tc>
        <w:tc>
          <w:tcPr>
            <w:tcW w:w="2240" w:type="dxa"/>
            <w:gridSpan w:val="3"/>
          </w:tcPr>
          <w:p w14:paraId="4096CE47" w14:textId="77777777" w:rsidR="00B16D0D" w:rsidRPr="00B64D35" w:rsidRDefault="00B16D0D" w:rsidP="00037E6E">
            <w:pPr>
              <w:spacing w:after="160" w:line="259" w:lineRule="auto"/>
              <w:jc w:val="center"/>
            </w:pPr>
          </w:p>
        </w:tc>
      </w:tr>
      <w:tr w:rsidR="009E791F" w:rsidRPr="00B64D35" w14:paraId="203CECE5" w14:textId="1E00B234" w:rsidTr="009450BF">
        <w:trPr>
          <w:cantSplit/>
          <w:trHeight w:val="170"/>
        </w:trPr>
        <w:tc>
          <w:tcPr>
            <w:tcW w:w="568" w:type="dxa"/>
            <w:vAlign w:val="center"/>
          </w:tcPr>
          <w:p w14:paraId="76F4F924"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CDDEC4D" w14:textId="7777777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Sausintuvų įrengimo aukštis nuo žemės paviršiaus/</w:t>
            </w:r>
          </w:p>
          <w:p w14:paraId="2F06D257" w14:textId="38BEF03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lang w:val="en-US"/>
              </w:rPr>
              <w:t>Height of installation of dehumidifiers from ground level, m</w:t>
            </w:r>
          </w:p>
        </w:tc>
        <w:tc>
          <w:tcPr>
            <w:tcW w:w="4467" w:type="dxa"/>
            <w:vAlign w:val="center"/>
          </w:tcPr>
          <w:p w14:paraId="33C01B9D" w14:textId="6FF3A5BF"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1,2 ÷ 1,8</w:t>
            </w:r>
            <w:r w:rsidRPr="00B64D35">
              <w:rPr>
                <w:rFonts w:ascii="Trebuchet MS" w:hAnsi="Trebuchet MS" w:cs="Arial"/>
                <w:sz w:val="18"/>
                <w:szCs w:val="18"/>
                <w:lang w:val="en-US"/>
              </w:rPr>
              <w:t> </w:t>
            </w:r>
            <w:r w:rsidRPr="00B64D35">
              <w:rPr>
                <w:rFonts w:ascii="Trebuchet MS" w:hAnsi="Trebuchet MS" w:cs="Arial"/>
                <w:sz w:val="18"/>
                <w:szCs w:val="18"/>
                <w:vertAlign w:val="superscript"/>
                <w:lang w:val="en-US"/>
              </w:rPr>
              <w:t>a)</w:t>
            </w:r>
          </w:p>
        </w:tc>
        <w:tc>
          <w:tcPr>
            <w:tcW w:w="2977" w:type="dxa"/>
          </w:tcPr>
          <w:p w14:paraId="12A21DC2" w14:textId="77777777" w:rsidR="00B16D0D" w:rsidRPr="00B64D35" w:rsidRDefault="00B16D0D" w:rsidP="00037E6E">
            <w:pPr>
              <w:jc w:val="center"/>
              <w:rPr>
                <w:rFonts w:ascii="Trebuchet MS" w:hAnsi="Trebuchet MS" w:cs="Arial"/>
                <w:sz w:val="18"/>
                <w:szCs w:val="18"/>
              </w:rPr>
            </w:pPr>
          </w:p>
        </w:tc>
        <w:tc>
          <w:tcPr>
            <w:tcW w:w="2240" w:type="dxa"/>
            <w:gridSpan w:val="3"/>
          </w:tcPr>
          <w:p w14:paraId="1BC12C0A" w14:textId="77777777" w:rsidR="00B16D0D" w:rsidRPr="00B64D35" w:rsidRDefault="00B16D0D" w:rsidP="00037E6E">
            <w:pPr>
              <w:spacing w:after="160" w:line="259" w:lineRule="auto"/>
              <w:jc w:val="center"/>
            </w:pPr>
          </w:p>
        </w:tc>
      </w:tr>
      <w:tr w:rsidR="00B16D0D" w:rsidRPr="00B64D35" w14:paraId="67F56C7A" w14:textId="5CC3497B" w:rsidTr="009450BF">
        <w:trPr>
          <w:cantSplit/>
          <w:trHeight w:val="170"/>
        </w:trPr>
        <w:tc>
          <w:tcPr>
            <w:tcW w:w="568" w:type="dxa"/>
            <w:vAlign w:val="center"/>
          </w:tcPr>
          <w:p w14:paraId="4A8EBE61" w14:textId="7FA0AFFF" w:rsidR="00B16D0D" w:rsidRPr="00B64D35" w:rsidRDefault="00B16D0D" w:rsidP="00037E6E">
            <w:pPr>
              <w:pStyle w:val="ListParagraph"/>
              <w:numPr>
                <w:ilvl w:val="0"/>
                <w:numId w:val="52"/>
              </w:numPr>
              <w:jc w:val="center"/>
              <w:rPr>
                <w:rFonts w:ascii="Trebuchet MS" w:hAnsi="Trebuchet MS"/>
                <w:b/>
                <w:bCs/>
                <w:sz w:val="18"/>
                <w:szCs w:val="18"/>
              </w:rPr>
            </w:pPr>
          </w:p>
        </w:tc>
        <w:tc>
          <w:tcPr>
            <w:tcW w:w="13858" w:type="dxa"/>
            <w:gridSpan w:val="6"/>
            <w:vAlign w:val="center"/>
          </w:tcPr>
          <w:p w14:paraId="1791CF60" w14:textId="49FC0EEC" w:rsidR="00B16D0D" w:rsidRPr="00B64D35" w:rsidRDefault="00B16D0D" w:rsidP="00037E6E">
            <w:pPr>
              <w:spacing w:after="160" w:line="259" w:lineRule="auto"/>
              <w:jc w:val="center"/>
            </w:pPr>
            <w:r w:rsidRPr="00B64D35">
              <w:rPr>
                <w:rFonts w:ascii="Trebuchet MS" w:hAnsi="Trebuchet MS" w:cs="Arial"/>
                <w:b/>
                <w:sz w:val="18"/>
                <w:szCs w:val="18"/>
              </w:rPr>
              <w:t>Sklendės:</w:t>
            </w:r>
            <w:r w:rsidRPr="00B64D35">
              <w:rPr>
                <w:rFonts w:ascii="Trebuchet MS" w:hAnsi="Trebuchet MS" w:cs="Arial"/>
                <w:b/>
                <w:sz w:val="18"/>
                <w:szCs w:val="18"/>
                <w:lang w:val="en-US"/>
              </w:rPr>
              <w:t>/ Valves:</w:t>
            </w:r>
          </w:p>
        </w:tc>
      </w:tr>
      <w:tr w:rsidR="009E791F" w:rsidRPr="00B64D35" w14:paraId="097B6C77" w14:textId="4FCD4E85" w:rsidTr="009450BF">
        <w:trPr>
          <w:cantSplit/>
          <w:trHeight w:val="170"/>
        </w:trPr>
        <w:tc>
          <w:tcPr>
            <w:tcW w:w="568" w:type="dxa"/>
            <w:vAlign w:val="center"/>
          </w:tcPr>
          <w:p w14:paraId="4921DA55"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2C1DCA6" w14:textId="6046C9C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Sklendžių tipas ir išpildymas</w:t>
            </w:r>
            <w:r w:rsidRPr="00B64D35" w:rsidDel="000C3217">
              <w:rPr>
                <w:rFonts w:ascii="Trebuchet MS" w:hAnsi="Trebuchet MS" w:cs="Arial"/>
                <w:sz w:val="18"/>
                <w:szCs w:val="18"/>
              </w:rPr>
              <w:t xml:space="preserve"> </w:t>
            </w:r>
            <w:r w:rsidRPr="00B64D35">
              <w:rPr>
                <w:rFonts w:ascii="Trebuchet MS" w:hAnsi="Trebuchet MS" w:cs="Arial"/>
                <w:sz w:val="18"/>
                <w:szCs w:val="18"/>
              </w:rPr>
              <w:t xml:space="preserve">/ </w:t>
            </w:r>
            <w:r w:rsidRPr="00B64D35">
              <w:rPr>
                <w:rFonts w:ascii="Trebuchet MS" w:hAnsi="Trebuchet MS" w:cs="Arial"/>
                <w:sz w:val="18"/>
                <w:szCs w:val="18"/>
                <w:lang w:val="en-US"/>
              </w:rPr>
              <w:t>Type and fulfillment of valves</w:t>
            </w:r>
          </w:p>
        </w:tc>
        <w:tc>
          <w:tcPr>
            <w:tcW w:w="4467" w:type="dxa"/>
            <w:vAlign w:val="center"/>
          </w:tcPr>
          <w:p w14:paraId="2C83BE5C" w14:textId="7FC32E45" w:rsidR="00B16D0D"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Rutulinės, arba </w:t>
            </w:r>
            <w:proofErr w:type="spellStart"/>
            <w:r w:rsidRPr="00B64D35">
              <w:rPr>
                <w:rFonts w:ascii="Trebuchet MS" w:hAnsi="Trebuchet MS" w:cs="Arial"/>
                <w:sz w:val="18"/>
                <w:szCs w:val="18"/>
              </w:rPr>
              <w:t>plokštinės</w:t>
            </w:r>
            <w:proofErr w:type="spellEnd"/>
            <w:r w:rsidRPr="00B64D35">
              <w:rPr>
                <w:rFonts w:ascii="Trebuchet MS" w:hAnsi="Trebuchet MS" w:cs="Arial"/>
                <w:sz w:val="18"/>
                <w:szCs w:val="18"/>
              </w:rPr>
              <w:t>, šaltai ir karštai transformatorinei alyvai skirtos sklendės su užrakinimo galimybe (kilpos pakabinamai spynai)/</w:t>
            </w:r>
          </w:p>
          <w:p w14:paraId="523AAA1D" w14:textId="483E52F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lang w:val="en-US"/>
              </w:rPr>
              <w:t>Ball or butterfly, intended to use in contact with cold and hot oil valves, with locking possibility (loops for padlock) </w:t>
            </w:r>
            <w:r w:rsidRPr="00B64D35">
              <w:rPr>
                <w:rFonts w:ascii="Trebuchet MS" w:hAnsi="Trebuchet MS" w:cs="Arial"/>
                <w:sz w:val="18"/>
                <w:szCs w:val="18"/>
                <w:vertAlign w:val="superscript"/>
                <w:lang w:val="en-US"/>
              </w:rPr>
              <w:t>a)</w:t>
            </w:r>
          </w:p>
        </w:tc>
        <w:tc>
          <w:tcPr>
            <w:tcW w:w="2977" w:type="dxa"/>
          </w:tcPr>
          <w:p w14:paraId="408FFD1B" w14:textId="77777777" w:rsidR="00B16D0D" w:rsidRPr="00B64D35" w:rsidRDefault="00B16D0D" w:rsidP="00037E6E">
            <w:pPr>
              <w:jc w:val="center"/>
              <w:rPr>
                <w:rFonts w:ascii="Trebuchet MS" w:hAnsi="Trebuchet MS" w:cs="Arial"/>
                <w:sz w:val="18"/>
                <w:szCs w:val="18"/>
              </w:rPr>
            </w:pPr>
          </w:p>
        </w:tc>
        <w:tc>
          <w:tcPr>
            <w:tcW w:w="2240" w:type="dxa"/>
            <w:gridSpan w:val="3"/>
          </w:tcPr>
          <w:p w14:paraId="124A2A72" w14:textId="77777777" w:rsidR="00B16D0D" w:rsidRPr="00B64D35" w:rsidRDefault="00B16D0D" w:rsidP="00037E6E">
            <w:pPr>
              <w:spacing w:after="160" w:line="259" w:lineRule="auto"/>
              <w:jc w:val="center"/>
            </w:pPr>
          </w:p>
        </w:tc>
      </w:tr>
      <w:tr w:rsidR="009E791F" w:rsidRPr="00B64D35" w14:paraId="379C5D82" w14:textId="6504909C" w:rsidTr="009450BF">
        <w:trPr>
          <w:cantSplit/>
          <w:trHeight w:val="170"/>
        </w:trPr>
        <w:tc>
          <w:tcPr>
            <w:tcW w:w="568" w:type="dxa"/>
            <w:vMerge w:val="restart"/>
            <w:vAlign w:val="center"/>
          </w:tcPr>
          <w:p w14:paraId="4DDE93BD"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6ED687CF" w14:textId="39F09810" w:rsidR="00B16D0D" w:rsidRPr="00B64D35" w:rsidRDefault="00B16D0D" w:rsidP="00037E6E">
            <w:pPr>
              <w:jc w:val="center"/>
              <w:rPr>
                <w:rFonts w:ascii="Trebuchet MS" w:hAnsi="Trebuchet MS" w:cs="Arial"/>
                <w:sz w:val="18"/>
                <w:szCs w:val="18"/>
                <w:lang w:val="en-US"/>
              </w:rPr>
            </w:pPr>
            <w:r w:rsidRPr="00B64D35">
              <w:rPr>
                <w:rFonts w:ascii="Trebuchet MS" w:hAnsi="Trebuchet MS" w:cs="Arial"/>
                <w:sz w:val="18"/>
                <w:szCs w:val="18"/>
              </w:rPr>
              <w:t xml:space="preserve">Minimaliai </w:t>
            </w:r>
            <w:r>
              <w:rPr>
                <w:rFonts w:ascii="Trebuchet MS" w:hAnsi="Trebuchet MS" w:cs="Arial"/>
                <w:sz w:val="18"/>
                <w:szCs w:val="18"/>
              </w:rPr>
              <w:t>valdomo šuntinio reaktoriaus</w:t>
            </w:r>
            <w:r w:rsidRPr="00B64D35">
              <w:rPr>
                <w:rFonts w:ascii="Trebuchet MS" w:hAnsi="Trebuchet MS" w:cs="Arial"/>
                <w:sz w:val="18"/>
                <w:szCs w:val="18"/>
              </w:rPr>
              <w:t xml:space="preserve"> konstrukcijoje turi būti numatytos šios sklendės/ </w:t>
            </w:r>
            <w:r w:rsidRPr="00B64D35">
              <w:rPr>
                <w:rFonts w:ascii="Trebuchet MS" w:hAnsi="Trebuchet MS" w:cs="Arial"/>
                <w:sz w:val="18"/>
                <w:szCs w:val="18"/>
                <w:lang w:val="en-US"/>
              </w:rPr>
              <w:t xml:space="preserve">At least these valves shall be designed in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construction</w:t>
            </w:r>
          </w:p>
        </w:tc>
        <w:tc>
          <w:tcPr>
            <w:tcW w:w="4467" w:type="dxa"/>
            <w:vAlign w:val="center"/>
          </w:tcPr>
          <w:p w14:paraId="3724FB59" w14:textId="291D6AA3"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Viršutinio, vidurinio ir apatinio pagrindinio bako alyvos sluoksnių mėginių paėmimui/ </w:t>
            </w:r>
            <w:r w:rsidRPr="00B64D35">
              <w:rPr>
                <w:rFonts w:ascii="Trebuchet MS" w:hAnsi="Trebuchet MS"/>
                <w:sz w:val="18"/>
                <w:szCs w:val="18"/>
                <w:lang w:val="en-US"/>
              </w:rPr>
              <w:t>Main tank top, middle and bottom layers oil sampling </w:t>
            </w:r>
            <w:r w:rsidRPr="00B64D35">
              <w:rPr>
                <w:rFonts w:ascii="Trebuchet MS" w:hAnsi="Trebuchet MS"/>
                <w:sz w:val="18"/>
                <w:szCs w:val="18"/>
                <w:vertAlign w:val="superscript"/>
                <w:lang w:val="en-US"/>
              </w:rPr>
              <w:t>a)</w:t>
            </w:r>
          </w:p>
        </w:tc>
        <w:tc>
          <w:tcPr>
            <w:tcW w:w="2977" w:type="dxa"/>
          </w:tcPr>
          <w:p w14:paraId="57EA73C5" w14:textId="77777777" w:rsidR="00B16D0D" w:rsidRPr="00B64D35" w:rsidRDefault="00B16D0D" w:rsidP="00037E6E">
            <w:pPr>
              <w:jc w:val="center"/>
              <w:rPr>
                <w:rFonts w:ascii="Trebuchet MS" w:hAnsi="Trebuchet MS"/>
                <w:sz w:val="18"/>
                <w:szCs w:val="18"/>
              </w:rPr>
            </w:pPr>
          </w:p>
        </w:tc>
        <w:tc>
          <w:tcPr>
            <w:tcW w:w="2240" w:type="dxa"/>
            <w:gridSpan w:val="3"/>
          </w:tcPr>
          <w:p w14:paraId="7B2C8BEE" w14:textId="77777777" w:rsidR="00B16D0D" w:rsidRPr="00B64D35" w:rsidRDefault="00B16D0D" w:rsidP="00037E6E">
            <w:pPr>
              <w:spacing w:after="160" w:line="259" w:lineRule="auto"/>
              <w:jc w:val="center"/>
            </w:pPr>
          </w:p>
        </w:tc>
      </w:tr>
      <w:tr w:rsidR="009E791F" w:rsidRPr="00B64D35" w14:paraId="2CC0FE15" w14:textId="770132CD" w:rsidTr="009450BF">
        <w:trPr>
          <w:cantSplit/>
          <w:trHeight w:val="170"/>
        </w:trPr>
        <w:tc>
          <w:tcPr>
            <w:tcW w:w="568" w:type="dxa"/>
            <w:vMerge/>
            <w:vAlign w:val="center"/>
          </w:tcPr>
          <w:p w14:paraId="1DF72891" w14:textId="77777777" w:rsidR="00B16D0D" w:rsidRPr="00B64D35" w:rsidRDefault="00B16D0D" w:rsidP="00037E6E">
            <w:pPr>
              <w:jc w:val="center"/>
              <w:rPr>
                <w:rFonts w:ascii="Trebuchet MS" w:hAnsi="Trebuchet MS"/>
                <w:sz w:val="18"/>
                <w:szCs w:val="18"/>
              </w:rPr>
            </w:pPr>
          </w:p>
        </w:tc>
        <w:tc>
          <w:tcPr>
            <w:tcW w:w="4174" w:type="dxa"/>
            <w:vMerge/>
            <w:vAlign w:val="center"/>
          </w:tcPr>
          <w:p w14:paraId="2DDC10D4" w14:textId="77777777" w:rsidR="00B16D0D" w:rsidRPr="00B64D35" w:rsidRDefault="00B16D0D" w:rsidP="00037E6E">
            <w:pPr>
              <w:jc w:val="center"/>
              <w:rPr>
                <w:rFonts w:ascii="Trebuchet MS" w:hAnsi="Trebuchet MS" w:cs="Arial"/>
                <w:sz w:val="18"/>
                <w:szCs w:val="18"/>
              </w:rPr>
            </w:pPr>
          </w:p>
        </w:tc>
        <w:tc>
          <w:tcPr>
            <w:tcW w:w="4467" w:type="dxa"/>
            <w:vAlign w:val="center"/>
          </w:tcPr>
          <w:p w14:paraId="6E7E59CC" w14:textId="3A1934BE"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Atšakų perjungiklio atskirų skyrių alyvos mėginių paėmimui/ </w:t>
            </w:r>
            <w:r w:rsidRPr="00B64D35">
              <w:rPr>
                <w:rFonts w:ascii="Trebuchet MS" w:hAnsi="Trebuchet MS"/>
                <w:sz w:val="18"/>
                <w:szCs w:val="18"/>
                <w:lang w:val="en-US"/>
              </w:rPr>
              <w:t>Tap-changer separate compartments oil sampling </w:t>
            </w:r>
            <w:r w:rsidRPr="00B64D35">
              <w:rPr>
                <w:rFonts w:ascii="Trebuchet MS" w:hAnsi="Trebuchet MS"/>
                <w:sz w:val="18"/>
                <w:szCs w:val="18"/>
                <w:vertAlign w:val="superscript"/>
                <w:lang w:val="en-US"/>
              </w:rPr>
              <w:t>a)</w:t>
            </w:r>
          </w:p>
        </w:tc>
        <w:tc>
          <w:tcPr>
            <w:tcW w:w="2977" w:type="dxa"/>
          </w:tcPr>
          <w:p w14:paraId="23C52D25" w14:textId="77777777" w:rsidR="00B16D0D" w:rsidRPr="00B64D35" w:rsidRDefault="00B16D0D" w:rsidP="00037E6E">
            <w:pPr>
              <w:jc w:val="center"/>
              <w:rPr>
                <w:rFonts w:ascii="Trebuchet MS" w:hAnsi="Trebuchet MS"/>
                <w:sz w:val="18"/>
                <w:szCs w:val="18"/>
              </w:rPr>
            </w:pPr>
          </w:p>
        </w:tc>
        <w:tc>
          <w:tcPr>
            <w:tcW w:w="2240" w:type="dxa"/>
            <w:gridSpan w:val="3"/>
          </w:tcPr>
          <w:p w14:paraId="0406E0BB" w14:textId="77777777" w:rsidR="00B16D0D" w:rsidRPr="00B64D35" w:rsidRDefault="00B16D0D" w:rsidP="00037E6E">
            <w:pPr>
              <w:spacing w:after="160" w:line="259" w:lineRule="auto"/>
              <w:jc w:val="center"/>
            </w:pPr>
          </w:p>
        </w:tc>
      </w:tr>
      <w:tr w:rsidR="009E791F" w:rsidRPr="00B64D35" w14:paraId="5673D81E" w14:textId="16E81BF6" w:rsidTr="009450BF">
        <w:trPr>
          <w:cantSplit/>
          <w:trHeight w:val="170"/>
        </w:trPr>
        <w:tc>
          <w:tcPr>
            <w:tcW w:w="568" w:type="dxa"/>
            <w:vMerge/>
            <w:vAlign w:val="center"/>
          </w:tcPr>
          <w:p w14:paraId="50A69881" w14:textId="77777777" w:rsidR="00B16D0D" w:rsidRPr="00B64D35" w:rsidRDefault="00B16D0D" w:rsidP="00037E6E">
            <w:pPr>
              <w:jc w:val="center"/>
              <w:rPr>
                <w:rFonts w:ascii="Trebuchet MS" w:hAnsi="Trebuchet MS"/>
                <w:sz w:val="18"/>
                <w:szCs w:val="18"/>
              </w:rPr>
            </w:pPr>
          </w:p>
        </w:tc>
        <w:tc>
          <w:tcPr>
            <w:tcW w:w="4174" w:type="dxa"/>
            <w:vMerge/>
            <w:vAlign w:val="center"/>
          </w:tcPr>
          <w:p w14:paraId="223564C2" w14:textId="77777777" w:rsidR="00B16D0D" w:rsidRPr="00B64D35" w:rsidRDefault="00B16D0D" w:rsidP="00037E6E">
            <w:pPr>
              <w:jc w:val="center"/>
              <w:rPr>
                <w:rFonts w:ascii="Trebuchet MS" w:hAnsi="Trebuchet MS" w:cs="Arial"/>
                <w:sz w:val="18"/>
                <w:szCs w:val="18"/>
              </w:rPr>
            </w:pPr>
          </w:p>
        </w:tc>
        <w:tc>
          <w:tcPr>
            <w:tcW w:w="4467" w:type="dxa"/>
            <w:vAlign w:val="center"/>
          </w:tcPr>
          <w:p w14:paraId="75671C6C" w14:textId="3235CD9F"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Pagrindinio bako alyvos pildymui ir išleidimui/ </w:t>
            </w:r>
            <w:r w:rsidRPr="00B64D35">
              <w:rPr>
                <w:rFonts w:ascii="Trebuchet MS" w:hAnsi="Trebuchet MS"/>
                <w:sz w:val="18"/>
                <w:szCs w:val="18"/>
                <w:lang w:val="en-US"/>
              </w:rPr>
              <w:t>Main tank oil filling and draining </w:t>
            </w:r>
            <w:r w:rsidRPr="00B64D35">
              <w:rPr>
                <w:rFonts w:ascii="Trebuchet MS" w:hAnsi="Trebuchet MS"/>
                <w:sz w:val="18"/>
                <w:szCs w:val="18"/>
                <w:vertAlign w:val="superscript"/>
                <w:lang w:val="en-US"/>
              </w:rPr>
              <w:t>a)</w:t>
            </w:r>
          </w:p>
        </w:tc>
        <w:tc>
          <w:tcPr>
            <w:tcW w:w="2977" w:type="dxa"/>
          </w:tcPr>
          <w:p w14:paraId="7F8B976D" w14:textId="77777777" w:rsidR="00B16D0D" w:rsidRPr="00B64D35" w:rsidRDefault="00B16D0D" w:rsidP="00037E6E">
            <w:pPr>
              <w:jc w:val="center"/>
              <w:rPr>
                <w:rFonts w:ascii="Trebuchet MS" w:hAnsi="Trebuchet MS"/>
                <w:sz w:val="18"/>
                <w:szCs w:val="18"/>
              </w:rPr>
            </w:pPr>
          </w:p>
        </w:tc>
        <w:tc>
          <w:tcPr>
            <w:tcW w:w="2240" w:type="dxa"/>
            <w:gridSpan w:val="3"/>
          </w:tcPr>
          <w:p w14:paraId="61855E6B" w14:textId="77777777" w:rsidR="00B16D0D" w:rsidRPr="00B64D35" w:rsidRDefault="00B16D0D" w:rsidP="00037E6E">
            <w:pPr>
              <w:spacing w:after="160" w:line="259" w:lineRule="auto"/>
              <w:jc w:val="center"/>
            </w:pPr>
          </w:p>
        </w:tc>
      </w:tr>
      <w:tr w:rsidR="009E791F" w:rsidRPr="00B64D35" w14:paraId="45EFB2F0" w14:textId="089E436E" w:rsidTr="009450BF">
        <w:trPr>
          <w:cantSplit/>
          <w:trHeight w:val="170"/>
        </w:trPr>
        <w:tc>
          <w:tcPr>
            <w:tcW w:w="568" w:type="dxa"/>
            <w:vMerge/>
            <w:vAlign w:val="center"/>
          </w:tcPr>
          <w:p w14:paraId="29D8478B" w14:textId="77777777" w:rsidR="00B16D0D" w:rsidRPr="00B64D35" w:rsidRDefault="00B16D0D" w:rsidP="00037E6E">
            <w:pPr>
              <w:jc w:val="center"/>
              <w:rPr>
                <w:rFonts w:ascii="Trebuchet MS" w:hAnsi="Trebuchet MS"/>
                <w:sz w:val="18"/>
                <w:szCs w:val="18"/>
              </w:rPr>
            </w:pPr>
          </w:p>
        </w:tc>
        <w:tc>
          <w:tcPr>
            <w:tcW w:w="4174" w:type="dxa"/>
            <w:vMerge/>
            <w:vAlign w:val="center"/>
          </w:tcPr>
          <w:p w14:paraId="693D74FD" w14:textId="77777777" w:rsidR="00B16D0D" w:rsidRPr="00B64D35" w:rsidRDefault="00B16D0D" w:rsidP="00037E6E">
            <w:pPr>
              <w:jc w:val="center"/>
              <w:rPr>
                <w:rFonts w:ascii="Trebuchet MS" w:hAnsi="Trebuchet MS" w:cs="Arial"/>
                <w:sz w:val="18"/>
                <w:szCs w:val="18"/>
              </w:rPr>
            </w:pPr>
          </w:p>
        </w:tc>
        <w:tc>
          <w:tcPr>
            <w:tcW w:w="4467" w:type="dxa"/>
            <w:vAlign w:val="center"/>
          </w:tcPr>
          <w:p w14:paraId="75BDF169" w14:textId="5003BF98"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Atšakų perjungiklių atskirų skyrių alyvos pildymui ir išleidimui/ </w:t>
            </w:r>
            <w:r w:rsidRPr="00B64D35">
              <w:rPr>
                <w:rFonts w:ascii="Trebuchet MS" w:hAnsi="Trebuchet MS"/>
                <w:sz w:val="18"/>
                <w:szCs w:val="18"/>
                <w:lang w:val="en-US"/>
              </w:rPr>
              <w:t>Tap changer separate compartments oil filling and draining </w:t>
            </w:r>
            <w:r w:rsidRPr="00B64D35">
              <w:rPr>
                <w:rFonts w:ascii="Trebuchet MS" w:hAnsi="Trebuchet MS"/>
                <w:sz w:val="18"/>
                <w:szCs w:val="18"/>
                <w:vertAlign w:val="superscript"/>
                <w:lang w:val="en-US"/>
              </w:rPr>
              <w:t>a)</w:t>
            </w:r>
          </w:p>
        </w:tc>
        <w:tc>
          <w:tcPr>
            <w:tcW w:w="2977" w:type="dxa"/>
          </w:tcPr>
          <w:p w14:paraId="7B9F8DA8" w14:textId="77777777" w:rsidR="00B16D0D" w:rsidRPr="00B64D35" w:rsidRDefault="00B16D0D" w:rsidP="00037E6E">
            <w:pPr>
              <w:jc w:val="center"/>
              <w:rPr>
                <w:rFonts w:ascii="Trebuchet MS" w:hAnsi="Trebuchet MS"/>
                <w:sz w:val="18"/>
                <w:szCs w:val="18"/>
              </w:rPr>
            </w:pPr>
          </w:p>
        </w:tc>
        <w:tc>
          <w:tcPr>
            <w:tcW w:w="2240" w:type="dxa"/>
            <w:gridSpan w:val="3"/>
          </w:tcPr>
          <w:p w14:paraId="3A8D96D9" w14:textId="77777777" w:rsidR="00B16D0D" w:rsidRPr="00B64D35" w:rsidRDefault="00B16D0D" w:rsidP="00037E6E">
            <w:pPr>
              <w:spacing w:after="160" w:line="259" w:lineRule="auto"/>
              <w:jc w:val="center"/>
            </w:pPr>
          </w:p>
        </w:tc>
      </w:tr>
      <w:tr w:rsidR="009E791F" w:rsidRPr="00B64D35" w14:paraId="79238FCE" w14:textId="64E0CC09" w:rsidTr="009450BF">
        <w:trPr>
          <w:cantSplit/>
          <w:trHeight w:val="170"/>
        </w:trPr>
        <w:tc>
          <w:tcPr>
            <w:tcW w:w="568" w:type="dxa"/>
            <w:vMerge/>
            <w:vAlign w:val="center"/>
          </w:tcPr>
          <w:p w14:paraId="1A790A44" w14:textId="77777777" w:rsidR="00B16D0D" w:rsidRPr="00B64D35" w:rsidRDefault="00B16D0D" w:rsidP="00037E6E">
            <w:pPr>
              <w:jc w:val="center"/>
              <w:rPr>
                <w:rFonts w:ascii="Trebuchet MS" w:hAnsi="Trebuchet MS"/>
                <w:sz w:val="18"/>
                <w:szCs w:val="18"/>
              </w:rPr>
            </w:pPr>
          </w:p>
        </w:tc>
        <w:tc>
          <w:tcPr>
            <w:tcW w:w="4174" w:type="dxa"/>
            <w:vMerge/>
            <w:vAlign w:val="center"/>
          </w:tcPr>
          <w:p w14:paraId="308B8535" w14:textId="77777777" w:rsidR="00B16D0D" w:rsidRPr="00B64D35" w:rsidRDefault="00B16D0D" w:rsidP="00037E6E">
            <w:pPr>
              <w:jc w:val="center"/>
              <w:rPr>
                <w:rFonts w:ascii="Trebuchet MS" w:hAnsi="Trebuchet MS" w:cs="Arial"/>
                <w:sz w:val="18"/>
                <w:szCs w:val="18"/>
              </w:rPr>
            </w:pPr>
          </w:p>
        </w:tc>
        <w:tc>
          <w:tcPr>
            <w:tcW w:w="4467" w:type="dxa"/>
            <w:vAlign w:val="center"/>
          </w:tcPr>
          <w:p w14:paraId="73820610" w14:textId="78F04F79"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Konservatoriaus pagrindinio bako ir atšakų perjungiklio skyrių alyvos pildymui ir išleidimui/ </w:t>
            </w:r>
            <w:r w:rsidRPr="00B64D35">
              <w:rPr>
                <w:rFonts w:ascii="Trebuchet MS" w:hAnsi="Trebuchet MS"/>
                <w:sz w:val="18"/>
                <w:szCs w:val="18"/>
                <w:lang w:val="en-US"/>
              </w:rPr>
              <w:t>Conservator main tank and tap-changer compartments oil filling and draining </w:t>
            </w:r>
            <w:r w:rsidRPr="00B64D35">
              <w:rPr>
                <w:rFonts w:ascii="Trebuchet MS" w:hAnsi="Trebuchet MS"/>
                <w:sz w:val="18"/>
                <w:szCs w:val="18"/>
                <w:vertAlign w:val="superscript"/>
                <w:lang w:val="en-US"/>
              </w:rPr>
              <w:t>a)</w:t>
            </w:r>
          </w:p>
        </w:tc>
        <w:tc>
          <w:tcPr>
            <w:tcW w:w="2977" w:type="dxa"/>
          </w:tcPr>
          <w:p w14:paraId="6C45B8C3" w14:textId="77777777" w:rsidR="00B16D0D" w:rsidRPr="00B64D35" w:rsidRDefault="00B16D0D" w:rsidP="00037E6E">
            <w:pPr>
              <w:jc w:val="center"/>
              <w:rPr>
                <w:rFonts w:ascii="Trebuchet MS" w:hAnsi="Trebuchet MS"/>
                <w:sz w:val="18"/>
                <w:szCs w:val="18"/>
              </w:rPr>
            </w:pPr>
          </w:p>
        </w:tc>
        <w:tc>
          <w:tcPr>
            <w:tcW w:w="2240" w:type="dxa"/>
            <w:gridSpan w:val="3"/>
          </w:tcPr>
          <w:p w14:paraId="1F0060DE" w14:textId="77777777" w:rsidR="00B16D0D" w:rsidRPr="00B64D35" w:rsidRDefault="00B16D0D" w:rsidP="00037E6E">
            <w:pPr>
              <w:spacing w:after="160" w:line="259" w:lineRule="auto"/>
              <w:jc w:val="center"/>
            </w:pPr>
          </w:p>
        </w:tc>
      </w:tr>
      <w:tr w:rsidR="009E791F" w:rsidRPr="00B64D35" w14:paraId="3C850EA0" w14:textId="6C90F831" w:rsidTr="009450BF">
        <w:trPr>
          <w:cantSplit/>
          <w:trHeight w:val="170"/>
        </w:trPr>
        <w:tc>
          <w:tcPr>
            <w:tcW w:w="568" w:type="dxa"/>
            <w:vMerge/>
            <w:vAlign w:val="center"/>
          </w:tcPr>
          <w:p w14:paraId="2CE8ECEB" w14:textId="77777777" w:rsidR="00B16D0D" w:rsidRPr="00B64D35" w:rsidRDefault="00B16D0D" w:rsidP="00037E6E">
            <w:pPr>
              <w:jc w:val="center"/>
              <w:rPr>
                <w:rFonts w:ascii="Trebuchet MS" w:hAnsi="Trebuchet MS"/>
                <w:sz w:val="18"/>
                <w:szCs w:val="18"/>
              </w:rPr>
            </w:pPr>
          </w:p>
        </w:tc>
        <w:tc>
          <w:tcPr>
            <w:tcW w:w="4174" w:type="dxa"/>
            <w:vMerge/>
            <w:vAlign w:val="center"/>
          </w:tcPr>
          <w:p w14:paraId="7ED5BC0C" w14:textId="77777777" w:rsidR="00B16D0D" w:rsidRPr="00B64D35" w:rsidRDefault="00B16D0D" w:rsidP="00037E6E">
            <w:pPr>
              <w:jc w:val="center"/>
              <w:rPr>
                <w:rFonts w:ascii="Trebuchet MS" w:hAnsi="Trebuchet MS" w:cs="Arial"/>
                <w:sz w:val="18"/>
                <w:szCs w:val="18"/>
              </w:rPr>
            </w:pPr>
          </w:p>
        </w:tc>
        <w:tc>
          <w:tcPr>
            <w:tcW w:w="4467" w:type="dxa"/>
            <w:vAlign w:val="center"/>
          </w:tcPr>
          <w:p w14:paraId="689C1FE7" w14:textId="254F3291"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Pagrindinio bako ir konservatoriaus atskyrimui, iš abiejų apsauginės relės pusių/ </w:t>
            </w:r>
            <w:r w:rsidRPr="00B64D35">
              <w:rPr>
                <w:rFonts w:ascii="Trebuchet MS" w:hAnsi="Trebuchet MS"/>
                <w:sz w:val="18"/>
                <w:szCs w:val="18"/>
                <w:lang w:val="en-US"/>
              </w:rPr>
              <w:t>Main tank and conservator separation, at both sides of protective relay </w:t>
            </w:r>
            <w:r w:rsidRPr="00B64D35">
              <w:rPr>
                <w:rFonts w:ascii="Trebuchet MS" w:hAnsi="Trebuchet MS"/>
                <w:sz w:val="18"/>
                <w:szCs w:val="18"/>
                <w:vertAlign w:val="superscript"/>
                <w:lang w:val="en-US"/>
              </w:rPr>
              <w:t>a)</w:t>
            </w:r>
          </w:p>
        </w:tc>
        <w:tc>
          <w:tcPr>
            <w:tcW w:w="2977" w:type="dxa"/>
          </w:tcPr>
          <w:p w14:paraId="3490B02C" w14:textId="77777777" w:rsidR="00B16D0D" w:rsidRPr="00B64D35" w:rsidRDefault="00B16D0D" w:rsidP="00037E6E">
            <w:pPr>
              <w:jc w:val="center"/>
              <w:rPr>
                <w:rFonts w:ascii="Trebuchet MS" w:hAnsi="Trebuchet MS"/>
                <w:sz w:val="18"/>
                <w:szCs w:val="18"/>
              </w:rPr>
            </w:pPr>
          </w:p>
        </w:tc>
        <w:tc>
          <w:tcPr>
            <w:tcW w:w="2240" w:type="dxa"/>
            <w:gridSpan w:val="3"/>
          </w:tcPr>
          <w:p w14:paraId="108E5DF3" w14:textId="77777777" w:rsidR="00B16D0D" w:rsidRPr="00B64D35" w:rsidRDefault="00B16D0D" w:rsidP="00037E6E">
            <w:pPr>
              <w:spacing w:after="160" w:line="259" w:lineRule="auto"/>
              <w:jc w:val="center"/>
            </w:pPr>
          </w:p>
        </w:tc>
      </w:tr>
      <w:tr w:rsidR="009E791F" w:rsidRPr="00B64D35" w14:paraId="64002441" w14:textId="1E75F9E8" w:rsidTr="009450BF">
        <w:trPr>
          <w:cantSplit/>
          <w:trHeight w:val="170"/>
        </w:trPr>
        <w:tc>
          <w:tcPr>
            <w:tcW w:w="568" w:type="dxa"/>
            <w:vMerge/>
            <w:vAlign w:val="center"/>
          </w:tcPr>
          <w:p w14:paraId="0BDFB84F" w14:textId="77777777" w:rsidR="00B16D0D" w:rsidRPr="00B64D35" w:rsidRDefault="00B16D0D" w:rsidP="00037E6E">
            <w:pPr>
              <w:jc w:val="center"/>
              <w:rPr>
                <w:rFonts w:ascii="Trebuchet MS" w:hAnsi="Trebuchet MS"/>
                <w:sz w:val="18"/>
                <w:szCs w:val="18"/>
              </w:rPr>
            </w:pPr>
          </w:p>
        </w:tc>
        <w:tc>
          <w:tcPr>
            <w:tcW w:w="4174" w:type="dxa"/>
            <w:vMerge/>
            <w:vAlign w:val="center"/>
          </w:tcPr>
          <w:p w14:paraId="20AE6DB7" w14:textId="77777777" w:rsidR="00B16D0D" w:rsidRPr="00B64D35" w:rsidRDefault="00B16D0D" w:rsidP="00037E6E">
            <w:pPr>
              <w:jc w:val="center"/>
              <w:rPr>
                <w:rFonts w:ascii="Trebuchet MS" w:hAnsi="Trebuchet MS" w:cs="Arial"/>
                <w:sz w:val="18"/>
                <w:szCs w:val="18"/>
              </w:rPr>
            </w:pPr>
          </w:p>
        </w:tc>
        <w:tc>
          <w:tcPr>
            <w:tcW w:w="4467" w:type="dxa"/>
            <w:vAlign w:val="center"/>
          </w:tcPr>
          <w:p w14:paraId="5EB3D61A" w14:textId="5FF94D96"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Atšakų perjungiklių skyrių ir konservatoriaus atskyrimui, iš abiejų apsauginės relės pusių / </w:t>
            </w:r>
            <w:r w:rsidRPr="00B64D35">
              <w:rPr>
                <w:rFonts w:ascii="Trebuchet MS" w:hAnsi="Trebuchet MS"/>
                <w:sz w:val="18"/>
                <w:szCs w:val="18"/>
                <w:lang w:val="en-US"/>
              </w:rPr>
              <w:t>Tap-changer compartments and conservator separation, at both sides of protective relay </w:t>
            </w:r>
            <w:r w:rsidRPr="00B64D35">
              <w:rPr>
                <w:rFonts w:ascii="Trebuchet MS" w:hAnsi="Trebuchet MS"/>
                <w:sz w:val="18"/>
                <w:szCs w:val="18"/>
                <w:vertAlign w:val="superscript"/>
                <w:lang w:val="en-US"/>
              </w:rPr>
              <w:t>a)</w:t>
            </w:r>
          </w:p>
        </w:tc>
        <w:tc>
          <w:tcPr>
            <w:tcW w:w="2977" w:type="dxa"/>
          </w:tcPr>
          <w:p w14:paraId="11E027A8" w14:textId="77777777" w:rsidR="00B16D0D" w:rsidRPr="00B64D35" w:rsidRDefault="00B16D0D" w:rsidP="00037E6E">
            <w:pPr>
              <w:jc w:val="center"/>
              <w:rPr>
                <w:rFonts w:ascii="Trebuchet MS" w:hAnsi="Trebuchet MS"/>
                <w:sz w:val="18"/>
                <w:szCs w:val="18"/>
              </w:rPr>
            </w:pPr>
          </w:p>
        </w:tc>
        <w:tc>
          <w:tcPr>
            <w:tcW w:w="2240" w:type="dxa"/>
            <w:gridSpan w:val="3"/>
          </w:tcPr>
          <w:p w14:paraId="2F00FF6A" w14:textId="77777777" w:rsidR="00B16D0D" w:rsidRPr="00B64D35" w:rsidRDefault="00B16D0D" w:rsidP="00037E6E">
            <w:pPr>
              <w:spacing w:after="160" w:line="259" w:lineRule="auto"/>
              <w:jc w:val="center"/>
            </w:pPr>
          </w:p>
        </w:tc>
      </w:tr>
      <w:tr w:rsidR="009E791F" w:rsidRPr="00B64D35" w14:paraId="1CFC3DAF" w14:textId="54535FF2" w:rsidTr="009450BF">
        <w:trPr>
          <w:cantSplit/>
          <w:trHeight w:val="170"/>
        </w:trPr>
        <w:tc>
          <w:tcPr>
            <w:tcW w:w="568" w:type="dxa"/>
            <w:vMerge/>
            <w:vAlign w:val="center"/>
          </w:tcPr>
          <w:p w14:paraId="0D983D03" w14:textId="77777777" w:rsidR="00B16D0D" w:rsidRPr="00B64D35" w:rsidRDefault="00B16D0D" w:rsidP="00037E6E">
            <w:pPr>
              <w:jc w:val="center"/>
              <w:rPr>
                <w:rFonts w:ascii="Trebuchet MS" w:hAnsi="Trebuchet MS"/>
                <w:sz w:val="18"/>
                <w:szCs w:val="18"/>
              </w:rPr>
            </w:pPr>
          </w:p>
        </w:tc>
        <w:tc>
          <w:tcPr>
            <w:tcW w:w="4174" w:type="dxa"/>
            <w:vMerge/>
            <w:vAlign w:val="center"/>
          </w:tcPr>
          <w:p w14:paraId="2469618D" w14:textId="77777777" w:rsidR="00B16D0D" w:rsidRPr="00B64D35" w:rsidRDefault="00B16D0D" w:rsidP="00037E6E">
            <w:pPr>
              <w:jc w:val="center"/>
              <w:rPr>
                <w:rFonts w:ascii="Trebuchet MS" w:hAnsi="Trebuchet MS" w:cs="Arial"/>
                <w:sz w:val="18"/>
                <w:szCs w:val="18"/>
              </w:rPr>
            </w:pPr>
          </w:p>
        </w:tc>
        <w:tc>
          <w:tcPr>
            <w:tcW w:w="4467" w:type="dxa"/>
            <w:vAlign w:val="center"/>
          </w:tcPr>
          <w:p w14:paraId="79D0204E" w14:textId="7C0977A6"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Alyvos regeneracijos, degazavimo ir filtravimo įrangos prijungimui/ </w:t>
            </w:r>
            <w:r w:rsidRPr="00B64D35">
              <w:rPr>
                <w:rFonts w:ascii="Trebuchet MS" w:hAnsi="Trebuchet MS"/>
                <w:sz w:val="18"/>
                <w:szCs w:val="18"/>
                <w:lang w:val="en-US"/>
              </w:rPr>
              <w:t>Oil regeneration degassing and filtering equipment connection </w:t>
            </w:r>
            <w:r w:rsidRPr="00B64D35">
              <w:rPr>
                <w:rFonts w:ascii="Trebuchet MS" w:hAnsi="Trebuchet MS"/>
                <w:sz w:val="18"/>
                <w:szCs w:val="18"/>
                <w:vertAlign w:val="superscript"/>
                <w:lang w:val="en-US"/>
              </w:rPr>
              <w:t>a)</w:t>
            </w:r>
          </w:p>
        </w:tc>
        <w:tc>
          <w:tcPr>
            <w:tcW w:w="2977" w:type="dxa"/>
          </w:tcPr>
          <w:p w14:paraId="461F6DA3" w14:textId="77777777" w:rsidR="00B16D0D" w:rsidRPr="00B64D35" w:rsidRDefault="00B16D0D" w:rsidP="00037E6E">
            <w:pPr>
              <w:jc w:val="center"/>
              <w:rPr>
                <w:rFonts w:ascii="Trebuchet MS" w:hAnsi="Trebuchet MS"/>
                <w:sz w:val="18"/>
                <w:szCs w:val="18"/>
              </w:rPr>
            </w:pPr>
          </w:p>
        </w:tc>
        <w:tc>
          <w:tcPr>
            <w:tcW w:w="2240" w:type="dxa"/>
            <w:gridSpan w:val="3"/>
          </w:tcPr>
          <w:p w14:paraId="1D94A9F9" w14:textId="77777777" w:rsidR="00B16D0D" w:rsidRPr="00B64D35" w:rsidRDefault="00B16D0D" w:rsidP="00037E6E">
            <w:pPr>
              <w:spacing w:after="160" w:line="259" w:lineRule="auto"/>
              <w:jc w:val="center"/>
            </w:pPr>
          </w:p>
        </w:tc>
      </w:tr>
      <w:tr w:rsidR="009E791F" w:rsidRPr="00B64D35" w14:paraId="21A1D3F5" w14:textId="6B496DE0" w:rsidTr="009450BF">
        <w:trPr>
          <w:cantSplit/>
          <w:trHeight w:val="170"/>
        </w:trPr>
        <w:tc>
          <w:tcPr>
            <w:tcW w:w="568" w:type="dxa"/>
            <w:vMerge/>
            <w:vAlign w:val="center"/>
          </w:tcPr>
          <w:p w14:paraId="0BF4EAF9" w14:textId="77777777" w:rsidR="00B16D0D" w:rsidRPr="00B64D35" w:rsidRDefault="00B16D0D" w:rsidP="00037E6E">
            <w:pPr>
              <w:jc w:val="center"/>
              <w:rPr>
                <w:rFonts w:ascii="Trebuchet MS" w:hAnsi="Trebuchet MS"/>
                <w:sz w:val="18"/>
                <w:szCs w:val="18"/>
              </w:rPr>
            </w:pPr>
          </w:p>
        </w:tc>
        <w:tc>
          <w:tcPr>
            <w:tcW w:w="4174" w:type="dxa"/>
            <w:vMerge/>
            <w:vAlign w:val="center"/>
          </w:tcPr>
          <w:p w14:paraId="4DE709FA" w14:textId="77777777" w:rsidR="00B16D0D" w:rsidRPr="00B64D35" w:rsidRDefault="00B16D0D" w:rsidP="00037E6E">
            <w:pPr>
              <w:jc w:val="center"/>
              <w:rPr>
                <w:rFonts w:ascii="Trebuchet MS" w:hAnsi="Trebuchet MS" w:cs="Arial"/>
                <w:sz w:val="18"/>
                <w:szCs w:val="18"/>
              </w:rPr>
            </w:pPr>
          </w:p>
        </w:tc>
        <w:tc>
          <w:tcPr>
            <w:tcW w:w="4467" w:type="dxa"/>
            <w:vAlign w:val="center"/>
          </w:tcPr>
          <w:p w14:paraId="3376AC83" w14:textId="7740B963"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Pagrindinio bako ir konservatoriaus vakuumavimui/ </w:t>
            </w:r>
            <w:r w:rsidRPr="00B64D35">
              <w:rPr>
                <w:rFonts w:ascii="Trebuchet MS" w:hAnsi="Trebuchet MS"/>
                <w:sz w:val="18"/>
                <w:szCs w:val="18"/>
                <w:lang w:val="en-US"/>
              </w:rPr>
              <w:t>Main tank and conservator vacuuming </w:t>
            </w:r>
            <w:r w:rsidRPr="00B64D35">
              <w:rPr>
                <w:rFonts w:ascii="Trebuchet MS" w:hAnsi="Trebuchet MS"/>
                <w:sz w:val="18"/>
                <w:szCs w:val="18"/>
                <w:vertAlign w:val="superscript"/>
                <w:lang w:val="en-US"/>
              </w:rPr>
              <w:t>a)</w:t>
            </w:r>
          </w:p>
        </w:tc>
        <w:tc>
          <w:tcPr>
            <w:tcW w:w="2977" w:type="dxa"/>
          </w:tcPr>
          <w:p w14:paraId="6BF03EEA" w14:textId="77777777" w:rsidR="00B16D0D" w:rsidRPr="00B64D35" w:rsidRDefault="00B16D0D" w:rsidP="00037E6E">
            <w:pPr>
              <w:jc w:val="center"/>
              <w:rPr>
                <w:rFonts w:ascii="Trebuchet MS" w:hAnsi="Trebuchet MS"/>
                <w:sz w:val="18"/>
                <w:szCs w:val="18"/>
              </w:rPr>
            </w:pPr>
          </w:p>
        </w:tc>
        <w:tc>
          <w:tcPr>
            <w:tcW w:w="2240" w:type="dxa"/>
            <w:gridSpan w:val="3"/>
          </w:tcPr>
          <w:p w14:paraId="7B0921F5" w14:textId="77777777" w:rsidR="00B16D0D" w:rsidRPr="00B64D35" w:rsidRDefault="00B16D0D" w:rsidP="00037E6E">
            <w:pPr>
              <w:spacing w:after="160" w:line="259" w:lineRule="auto"/>
              <w:jc w:val="center"/>
            </w:pPr>
          </w:p>
        </w:tc>
      </w:tr>
      <w:tr w:rsidR="009E791F" w:rsidRPr="00B64D35" w14:paraId="7E5E9592" w14:textId="1F4AEB7D" w:rsidTr="009450BF">
        <w:trPr>
          <w:cantSplit/>
          <w:trHeight w:val="170"/>
        </w:trPr>
        <w:tc>
          <w:tcPr>
            <w:tcW w:w="568" w:type="dxa"/>
            <w:vMerge/>
            <w:vAlign w:val="center"/>
          </w:tcPr>
          <w:p w14:paraId="45B184E9" w14:textId="77777777" w:rsidR="00B16D0D" w:rsidRPr="00B64D35" w:rsidRDefault="00B16D0D" w:rsidP="00037E6E">
            <w:pPr>
              <w:jc w:val="center"/>
              <w:rPr>
                <w:rFonts w:ascii="Trebuchet MS" w:hAnsi="Trebuchet MS"/>
                <w:sz w:val="18"/>
                <w:szCs w:val="18"/>
              </w:rPr>
            </w:pPr>
          </w:p>
        </w:tc>
        <w:tc>
          <w:tcPr>
            <w:tcW w:w="4174" w:type="dxa"/>
            <w:vMerge/>
            <w:vAlign w:val="center"/>
          </w:tcPr>
          <w:p w14:paraId="4644B629" w14:textId="77777777" w:rsidR="00B16D0D" w:rsidRPr="00B64D35" w:rsidRDefault="00B16D0D" w:rsidP="00037E6E">
            <w:pPr>
              <w:jc w:val="center"/>
              <w:rPr>
                <w:rFonts w:ascii="Trebuchet MS" w:hAnsi="Trebuchet MS" w:cs="Arial"/>
                <w:sz w:val="18"/>
                <w:szCs w:val="18"/>
              </w:rPr>
            </w:pPr>
          </w:p>
        </w:tc>
        <w:tc>
          <w:tcPr>
            <w:tcW w:w="4467" w:type="dxa"/>
            <w:vAlign w:val="center"/>
          </w:tcPr>
          <w:p w14:paraId="550D22BA" w14:textId="78A47ADB"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Alyvos </w:t>
            </w:r>
            <w:proofErr w:type="spellStart"/>
            <w:r w:rsidRPr="00B64D35">
              <w:rPr>
                <w:rFonts w:ascii="Trebuchet MS" w:hAnsi="Trebuchet MS"/>
                <w:sz w:val="18"/>
                <w:szCs w:val="18"/>
              </w:rPr>
              <w:t>plėvelinės</w:t>
            </w:r>
            <w:proofErr w:type="spellEnd"/>
            <w:r w:rsidRPr="00B64D35">
              <w:rPr>
                <w:rFonts w:ascii="Trebuchet MS" w:hAnsi="Trebuchet MS"/>
                <w:sz w:val="18"/>
                <w:szCs w:val="18"/>
              </w:rPr>
              <w:t xml:space="preserve"> apsaugos ir konservatoriaus slėgio išlyginimui/ </w:t>
            </w:r>
            <w:r w:rsidRPr="00B64D35">
              <w:rPr>
                <w:rFonts w:ascii="Trebuchet MS" w:hAnsi="Trebuchet MS"/>
                <w:sz w:val="18"/>
                <w:szCs w:val="18"/>
                <w:lang w:val="en-US"/>
              </w:rPr>
              <w:t>Oil preservation membrane and conservator pressure equalization </w:t>
            </w:r>
            <w:r w:rsidRPr="00B64D35">
              <w:rPr>
                <w:rFonts w:ascii="Trebuchet MS" w:hAnsi="Trebuchet MS"/>
                <w:sz w:val="18"/>
                <w:szCs w:val="18"/>
                <w:vertAlign w:val="superscript"/>
                <w:lang w:val="en-US"/>
              </w:rPr>
              <w:t>a)</w:t>
            </w:r>
          </w:p>
        </w:tc>
        <w:tc>
          <w:tcPr>
            <w:tcW w:w="2977" w:type="dxa"/>
          </w:tcPr>
          <w:p w14:paraId="1F22B621" w14:textId="77777777" w:rsidR="00B16D0D" w:rsidRPr="00B64D35" w:rsidRDefault="00B16D0D" w:rsidP="00037E6E">
            <w:pPr>
              <w:jc w:val="center"/>
              <w:rPr>
                <w:rFonts w:ascii="Trebuchet MS" w:hAnsi="Trebuchet MS"/>
                <w:sz w:val="18"/>
                <w:szCs w:val="18"/>
              </w:rPr>
            </w:pPr>
          </w:p>
        </w:tc>
        <w:tc>
          <w:tcPr>
            <w:tcW w:w="2240" w:type="dxa"/>
            <w:gridSpan w:val="3"/>
          </w:tcPr>
          <w:p w14:paraId="1838DDB3" w14:textId="77777777" w:rsidR="00B16D0D" w:rsidRPr="00B64D35" w:rsidRDefault="00B16D0D" w:rsidP="00037E6E">
            <w:pPr>
              <w:spacing w:after="160" w:line="259" w:lineRule="auto"/>
              <w:jc w:val="center"/>
            </w:pPr>
          </w:p>
        </w:tc>
      </w:tr>
      <w:tr w:rsidR="009E791F" w:rsidRPr="00B64D35" w14:paraId="6618F694" w14:textId="589DD3D9" w:rsidTr="009450BF">
        <w:trPr>
          <w:cantSplit/>
          <w:trHeight w:val="170"/>
        </w:trPr>
        <w:tc>
          <w:tcPr>
            <w:tcW w:w="568" w:type="dxa"/>
            <w:vMerge/>
            <w:vAlign w:val="center"/>
          </w:tcPr>
          <w:p w14:paraId="361D5827" w14:textId="77777777" w:rsidR="00B16D0D" w:rsidRPr="00B64D35" w:rsidRDefault="00B16D0D" w:rsidP="00037E6E">
            <w:pPr>
              <w:jc w:val="center"/>
              <w:rPr>
                <w:rFonts w:ascii="Trebuchet MS" w:hAnsi="Trebuchet MS"/>
                <w:sz w:val="18"/>
                <w:szCs w:val="18"/>
              </w:rPr>
            </w:pPr>
          </w:p>
        </w:tc>
        <w:tc>
          <w:tcPr>
            <w:tcW w:w="4174" w:type="dxa"/>
            <w:vMerge/>
            <w:vAlign w:val="center"/>
          </w:tcPr>
          <w:p w14:paraId="1ECBACA2" w14:textId="77777777" w:rsidR="00B16D0D" w:rsidRPr="00B64D35" w:rsidRDefault="00B16D0D" w:rsidP="00037E6E">
            <w:pPr>
              <w:jc w:val="center"/>
              <w:rPr>
                <w:rFonts w:ascii="Trebuchet MS" w:hAnsi="Trebuchet MS" w:cs="Arial"/>
                <w:sz w:val="18"/>
                <w:szCs w:val="18"/>
              </w:rPr>
            </w:pPr>
          </w:p>
        </w:tc>
        <w:tc>
          <w:tcPr>
            <w:tcW w:w="4467" w:type="dxa"/>
            <w:vAlign w:val="center"/>
          </w:tcPr>
          <w:p w14:paraId="06AA7BE0" w14:textId="58AA64AC" w:rsidR="00B16D0D" w:rsidRPr="00B64D35" w:rsidRDefault="00B16D0D" w:rsidP="00037E6E">
            <w:pPr>
              <w:jc w:val="center"/>
              <w:rPr>
                <w:rFonts w:ascii="Trebuchet MS" w:hAnsi="Trebuchet MS"/>
                <w:sz w:val="18"/>
                <w:szCs w:val="18"/>
              </w:rPr>
            </w:pPr>
            <w:r w:rsidRPr="00B64D35">
              <w:rPr>
                <w:rFonts w:ascii="Trebuchet MS" w:hAnsi="Trebuchet MS"/>
                <w:sz w:val="18"/>
                <w:szCs w:val="18"/>
              </w:rPr>
              <w:t xml:space="preserve">Pagrindinio bako ir atšakų perjungiklio konservatoriaus skyrių slėgio išlyginimui/ </w:t>
            </w:r>
            <w:r w:rsidRPr="00B64D35">
              <w:rPr>
                <w:rFonts w:ascii="Trebuchet MS" w:hAnsi="Trebuchet MS"/>
                <w:sz w:val="18"/>
                <w:szCs w:val="18"/>
                <w:lang w:val="en-US"/>
              </w:rPr>
              <w:t>Main tank and tap-changer conservator compartments pressure equalization </w:t>
            </w:r>
            <w:r w:rsidRPr="00B64D35">
              <w:rPr>
                <w:rFonts w:ascii="Trebuchet MS" w:hAnsi="Trebuchet MS"/>
                <w:sz w:val="18"/>
                <w:szCs w:val="18"/>
                <w:vertAlign w:val="superscript"/>
                <w:lang w:val="en-US"/>
              </w:rPr>
              <w:t>a)</w:t>
            </w:r>
          </w:p>
        </w:tc>
        <w:tc>
          <w:tcPr>
            <w:tcW w:w="2977" w:type="dxa"/>
          </w:tcPr>
          <w:p w14:paraId="5E747DB7" w14:textId="77777777" w:rsidR="00B16D0D" w:rsidRPr="00B64D35" w:rsidRDefault="00B16D0D" w:rsidP="00037E6E">
            <w:pPr>
              <w:jc w:val="center"/>
              <w:rPr>
                <w:rFonts w:ascii="Trebuchet MS" w:hAnsi="Trebuchet MS"/>
                <w:sz w:val="18"/>
                <w:szCs w:val="18"/>
              </w:rPr>
            </w:pPr>
          </w:p>
        </w:tc>
        <w:tc>
          <w:tcPr>
            <w:tcW w:w="2240" w:type="dxa"/>
            <w:gridSpan w:val="3"/>
          </w:tcPr>
          <w:p w14:paraId="39D51209" w14:textId="77777777" w:rsidR="00B16D0D" w:rsidRPr="00B64D35" w:rsidRDefault="00B16D0D" w:rsidP="00037E6E">
            <w:pPr>
              <w:spacing w:after="160" w:line="259" w:lineRule="auto"/>
              <w:jc w:val="center"/>
            </w:pPr>
          </w:p>
        </w:tc>
      </w:tr>
      <w:tr w:rsidR="009E791F" w:rsidRPr="00B64D35" w14:paraId="5FC6D5E0" w14:textId="3E21B3D1" w:rsidTr="009450BF">
        <w:trPr>
          <w:cantSplit/>
          <w:trHeight w:val="170"/>
        </w:trPr>
        <w:tc>
          <w:tcPr>
            <w:tcW w:w="568" w:type="dxa"/>
            <w:vMerge/>
            <w:vAlign w:val="center"/>
          </w:tcPr>
          <w:p w14:paraId="2C29AF59" w14:textId="77777777" w:rsidR="00B16D0D" w:rsidRPr="00B64D35" w:rsidRDefault="00B16D0D" w:rsidP="00037E6E">
            <w:pPr>
              <w:jc w:val="center"/>
              <w:rPr>
                <w:rFonts w:ascii="Trebuchet MS" w:hAnsi="Trebuchet MS"/>
                <w:sz w:val="18"/>
                <w:szCs w:val="18"/>
              </w:rPr>
            </w:pPr>
          </w:p>
        </w:tc>
        <w:tc>
          <w:tcPr>
            <w:tcW w:w="4174" w:type="dxa"/>
            <w:vMerge/>
            <w:vAlign w:val="center"/>
          </w:tcPr>
          <w:p w14:paraId="5638A307" w14:textId="77777777" w:rsidR="00B16D0D" w:rsidRPr="00B64D35" w:rsidRDefault="00B16D0D" w:rsidP="00037E6E">
            <w:pPr>
              <w:jc w:val="center"/>
              <w:rPr>
                <w:rFonts w:ascii="Trebuchet MS" w:hAnsi="Trebuchet MS" w:cs="Arial"/>
                <w:sz w:val="18"/>
                <w:szCs w:val="18"/>
              </w:rPr>
            </w:pPr>
          </w:p>
        </w:tc>
        <w:tc>
          <w:tcPr>
            <w:tcW w:w="4467" w:type="dxa"/>
            <w:vAlign w:val="center"/>
          </w:tcPr>
          <w:p w14:paraId="55D31823" w14:textId="3614CCD3" w:rsidR="00B16D0D" w:rsidRPr="00B64D35" w:rsidRDefault="00B16D0D" w:rsidP="00037E6E">
            <w:pPr>
              <w:jc w:val="center"/>
              <w:rPr>
                <w:rFonts w:ascii="Trebuchet MS" w:hAnsi="Trebuchet MS"/>
                <w:sz w:val="18"/>
                <w:szCs w:val="18"/>
                <w:vertAlign w:val="superscript"/>
              </w:rPr>
            </w:pPr>
            <w:r w:rsidRPr="00B64D35">
              <w:rPr>
                <w:rFonts w:ascii="Trebuchet MS" w:hAnsi="Trebuchet MS"/>
                <w:sz w:val="18"/>
                <w:szCs w:val="18"/>
              </w:rPr>
              <w:t xml:space="preserve">Įėjimo ir išėjimo sklendės kiekvienam aušintuvui/ </w:t>
            </w:r>
            <w:r w:rsidRPr="00B64D35">
              <w:rPr>
                <w:rFonts w:ascii="Trebuchet MS" w:hAnsi="Trebuchet MS"/>
                <w:sz w:val="18"/>
                <w:szCs w:val="18"/>
                <w:lang w:val="en-US"/>
              </w:rPr>
              <w:t>Inlet and outlet valves for each cooling circuit </w:t>
            </w:r>
            <w:r w:rsidRPr="00B64D35">
              <w:rPr>
                <w:rFonts w:ascii="Trebuchet MS" w:hAnsi="Trebuchet MS"/>
                <w:sz w:val="18"/>
                <w:szCs w:val="18"/>
                <w:vertAlign w:val="superscript"/>
                <w:lang w:val="en-US"/>
              </w:rPr>
              <w:t>a)</w:t>
            </w:r>
          </w:p>
        </w:tc>
        <w:tc>
          <w:tcPr>
            <w:tcW w:w="2977" w:type="dxa"/>
          </w:tcPr>
          <w:p w14:paraId="36526E90" w14:textId="77777777" w:rsidR="00B16D0D" w:rsidRPr="00B64D35" w:rsidRDefault="00B16D0D" w:rsidP="00037E6E">
            <w:pPr>
              <w:jc w:val="center"/>
              <w:rPr>
                <w:rFonts w:ascii="Trebuchet MS" w:hAnsi="Trebuchet MS"/>
                <w:sz w:val="18"/>
                <w:szCs w:val="18"/>
              </w:rPr>
            </w:pPr>
          </w:p>
        </w:tc>
        <w:tc>
          <w:tcPr>
            <w:tcW w:w="2240" w:type="dxa"/>
            <w:gridSpan w:val="3"/>
          </w:tcPr>
          <w:p w14:paraId="2DFC3CE2" w14:textId="77777777" w:rsidR="00B16D0D" w:rsidRPr="00B64D35" w:rsidRDefault="00B16D0D" w:rsidP="00037E6E">
            <w:pPr>
              <w:spacing w:after="160" w:line="259" w:lineRule="auto"/>
              <w:jc w:val="center"/>
            </w:pPr>
          </w:p>
        </w:tc>
      </w:tr>
      <w:tr w:rsidR="009E791F" w:rsidRPr="00B64D35" w14:paraId="7BC77446" w14:textId="4A21BD25" w:rsidTr="009450BF">
        <w:trPr>
          <w:cantSplit/>
          <w:trHeight w:val="170"/>
        </w:trPr>
        <w:tc>
          <w:tcPr>
            <w:tcW w:w="568" w:type="dxa"/>
            <w:vMerge/>
            <w:vAlign w:val="center"/>
          </w:tcPr>
          <w:p w14:paraId="40005D90" w14:textId="77777777" w:rsidR="00B16D0D" w:rsidRPr="00B64D35" w:rsidRDefault="00B16D0D" w:rsidP="00037E6E">
            <w:pPr>
              <w:jc w:val="center"/>
              <w:rPr>
                <w:rFonts w:ascii="Trebuchet MS" w:hAnsi="Trebuchet MS"/>
                <w:sz w:val="18"/>
                <w:szCs w:val="18"/>
              </w:rPr>
            </w:pPr>
          </w:p>
        </w:tc>
        <w:tc>
          <w:tcPr>
            <w:tcW w:w="4174" w:type="dxa"/>
            <w:vMerge/>
            <w:vAlign w:val="center"/>
          </w:tcPr>
          <w:p w14:paraId="6912247E" w14:textId="77777777" w:rsidR="00B16D0D" w:rsidRPr="00B64D35" w:rsidRDefault="00B16D0D" w:rsidP="00037E6E">
            <w:pPr>
              <w:jc w:val="center"/>
              <w:rPr>
                <w:rFonts w:ascii="Trebuchet MS" w:hAnsi="Trebuchet MS" w:cs="Arial"/>
                <w:sz w:val="18"/>
                <w:szCs w:val="18"/>
              </w:rPr>
            </w:pPr>
          </w:p>
        </w:tc>
        <w:tc>
          <w:tcPr>
            <w:tcW w:w="4467" w:type="dxa"/>
            <w:vAlign w:val="center"/>
          </w:tcPr>
          <w:p w14:paraId="780EE50A" w14:textId="114766EE" w:rsidR="00B16D0D" w:rsidRPr="00B64D35" w:rsidRDefault="00B16D0D" w:rsidP="00037E6E">
            <w:pPr>
              <w:jc w:val="center"/>
              <w:rPr>
                <w:rFonts w:ascii="Trebuchet MS" w:hAnsi="Trebuchet MS"/>
                <w:sz w:val="18"/>
                <w:szCs w:val="18"/>
                <w:vertAlign w:val="superscript"/>
              </w:rPr>
            </w:pPr>
            <w:r w:rsidRPr="00B64D35">
              <w:rPr>
                <w:rFonts w:ascii="Trebuchet MS" w:hAnsi="Trebuchet MS"/>
                <w:sz w:val="18"/>
                <w:szCs w:val="18"/>
              </w:rPr>
              <w:t xml:space="preserve">Pagrindinio bako liekamosios alyvos išleidimo kamštis/ </w:t>
            </w:r>
            <w:r w:rsidRPr="00B64D35">
              <w:rPr>
                <w:rFonts w:ascii="Trebuchet MS" w:hAnsi="Trebuchet MS"/>
                <w:sz w:val="18"/>
                <w:szCs w:val="18"/>
                <w:lang w:val="en-US"/>
              </w:rPr>
              <w:t>Residual oil drain plug for main tank </w:t>
            </w:r>
            <w:r w:rsidRPr="00B64D35">
              <w:rPr>
                <w:rFonts w:ascii="Trebuchet MS" w:hAnsi="Trebuchet MS"/>
                <w:sz w:val="18"/>
                <w:szCs w:val="18"/>
                <w:vertAlign w:val="superscript"/>
                <w:lang w:val="en-US"/>
              </w:rPr>
              <w:t>a)</w:t>
            </w:r>
          </w:p>
        </w:tc>
        <w:tc>
          <w:tcPr>
            <w:tcW w:w="2977" w:type="dxa"/>
          </w:tcPr>
          <w:p w14:paraId="30EB4173" w14:textId="77777777" w:rsidR="00B16D0D" w:rsidRPr="00B64D35" w:rsidRDefault="00B16D0D" w:rsidP="00037E6E">
            <w:pPr>
              <w:jc w:val="center"/>
              <w:rPr>
                <w:rFonts w:ascii="Trebuchet MS" w:hAnsi="Trebuchet MS"/>
                <w:sz w:val="18"/>
                <w:szCs w:val="18"/>
              </w:rPr>
            </w:pPr>
          </w:p>
        </w:tc>
        <w:tc>
          <w:tcPr>
            <w:tcW w:w="2240" w:type="dxa"/>
            <w:gridSpan w:val="3"/>
          </w:tcPr>
          <w:p w14:paraId="0B621062" w14:textId="77777777" w:rsidR="00B16D0D" w:rsidRPr="00B64D35" w:rsidRDefault="00B16D0D" w:rsidP="00037E6E">
            <w:pPr>
              <w:spacing w:after="160" w:line="259" w:lineRule="auto"/>
              <w:jc w:val="center"/>
            </w:pPr>
          </w:p>
        </w:tc>
      </w:tr>
      <w:tr w:rsidR="009E791F" w:rsidRPr="00B64D35" w14:paraId="0018B1E1" w14:textId="4C1B2E35" w:rsidTr="009450BF">
        <w:trPr>
          <w:cantSplit/>
          <w:trHeight w:val="170"/>
        </w:trPr>
        <w:tc>
          <w:tcPr>
            <w:tcW w:w="568" w:type="dxa"/>
            <w:vMerge/>
            <w:vAlign w:val="center"/>
          </w:tcPr>
          <w:p w14:paraId="7432493B" w14:textId="77777777" w:rsidR="00B16D0D" w:rsidRPr="00B64D35" w:rsidRDefault="00B16D0D" w:rsidP="00037E6E">
            <w:pPr>
              <w:jc w:val="center"/>
              <w:rPr>
                <w:rFonts w:ascii="Trebuchet MS" w:hAnsi="Trebuchet MS"/>
                <w:sz w:val="18"/>
                <w:szCs w:val="18"/>
              </w:rPr>
            </w:pPr>
          </w:p>
        </w:tc>
        <w:tc>
          <w:tcPr>
            <w:tcW w:w="4174" w:type="dxa"/>
            <w:vMerge/>
            <w:vAlign w:val="center"/>
          </w:tcPr>
          <w:p w14:paraId="4830470E" w14:textId="77777777" w:rsidR="00B16D0D" w:rsidRPr="00B64D35" w:rsidRDefault="00B16D0D" w:rsidP="00037E6E">
            <w:pPr>
              <w:jc w:val="center"/>
              <w:rPr>
                <w:rFonts w:ascii="Trebuchet MS" w:hAnsi="Trebuchet MS" w:cs="Arial"/>
                <w:sz w:val="18"/>
                <w:szCs w:val="18"/>
              </w:rPr>
            </w:pPr>
          </w:p>
        </w:tc>
        <w:tc>
          <w:tcPr>
            <w:tcW w:w="4467" w:type="dxa"/>
            <w:vAlign w:val="center"/>
          </w:tcPr>
          <w:p w14:paraId="7F22D034" w14:textId="6132C2B1" w:rsidR="00B16D0D" w:rsidRPr="00B64D35" w:rsidRDefault="00B16D0D" w:rsidP="00037E6E">
            <w:pPr>
              <w:jc w:val="center"/>
              <w:rPr>
                <w:rFonts w:ascii="Trebuchet MS" w:hAnsi="Trebuchet MS"/>
                <w:sz w:val="18"/>
                <w:szCs w:val="18"/>
                <w:vertAlign w:val="superscript"/>
              </w:rPr>
            </w:pPr>
            <w:r w:rsidRPr="00B64D35">
              <w:rPr>
                <w:rFonts w:ascii="Trebuchet MS" w:hAnsi="Trebuchet MS"/>
                <w:sz w:val="18"/>
                <w:szCs w:val="18"/>
              </w:rPr>
              <w:t xml:space="preserve">Alyvoje ištirpusių dujų stebėjimo įrangos prijungimo sklendė(-s)/ </w:t>
            </w:r>
            <w:r w:rsidRPr="00B64D35">
              <w:rPr>
                <w:rFonts w:ascii="Trebuchet MS" w:hAnsi="Trebuchet MS"/>
                <w:sz w:val="18"/>
                <w:szCs w:val="18"/>
                <w:lang w:val="en-US"/>
              </w:rPr>
              <w:t>Dissolved gas analysis monitor connection valve(-s) </w:t>
            </w:r>
            <w:r w:rsidRPr="00B64D35">
              <w:rPr>
                <w:rFonts w:ascii="Trebuchet MS" w:hAnsi="Trebuchet MS"/>
                <w:sz w:val="18"/>
                <w:szCs w:val="18"/>
                <w:vertAlign w:val="superscript"/>
                <w:lang w:val="en-US"/>
              </w:rPr>
              <w:t>a)</w:t>
            </w:r>
          </w:p>
        </w:tc>
        <w:tc>
          <w:tcPr>
            <w:tcW w:w="2977" w:type="dxa"/>
          </w:tcPr>
          <w:p w14:paraId="5C496980" w14:textId="77777777" w:rsidR="00B16D0D" w:rsidRPr="00B64D35" w:rsidRDefault="00B16D0D" w:rsidP="00037E6E">
            <w:pPr>
              <w:jc w:val="center"/>
              <w:rPr>
                <w:rFonts w:ascii="Trebuchet MS" w:hAnsi="Trebuchet MS"/>
                <w:sz w:val="18"/>
                <w:szCs w:val="18"/>
              </w:rPr>
            </w:pPr>
          </w:p>
        </w:tc>
        <w:tc>
          <w:tcPr>
            <w:tcW w:w="2240" w:type="dxa"/>
            <w:gridSpan w:val="3"/>
          </w:tcPr>
          <w:p w14:paraId="49C88058" w14:textId="77777777" w:rsidR="00B16D0D" w:rsidRPr="00B64D35" w:rsidRDefault="00B16D0D" w:rsidP="00037E6E">
            <w:pPr>
              <w:spacing w:after="160" w:line="259" w:lineRule="auto"/>
              <w:jc w:val="center"/>
            </w:pPr>
          </w:p>
        </w:tc>
      </w:tr>
      <w:tr w:rsidR="00B16D0D" w:rsidRPr="00B64D35" w14:paraId="3F9B2A1C" w14:textId="2BF088AF" w:rsidTr="009450BF">
        <w:trPr>
          <w:cantSplit/>
          <w:trHeight w:val="170"/>
        </w:trPr>
        <w:tc>
          <w:tcPr>
            <w:tcW w:w="568" w:type="dxa"/>
            <w:vAlign w:val="center"/>
          </w:tcPr>
          <w:p w14:paraId="4A98397F" w14:textId="505FE68D"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51BF5F0A" w14:textId="3B02F816" w:rsidR="00B16D0D" w:rsidRPr="00B64D35" w:rsidRDefault="00B16D0D" w:rsidP="00037E6E">
            <w:pPr>
              <w:spacing w:after="160" w:line="259" w:lineRule="auto"/>
              <w:jc w:val="center"/>
            </w:pPr>
            <w:r w:rsidRPr="00B64D35">
              <w:rPr>
                <w:rFonts w:ascii="Trebuchet MS" w:hAnsi="Trebuchet MS" w:cs="Arial"/>
                <w:b/>
                <w:sz w:val="18"/>
                <w:szCs w:val="18"/>
              </w:rPr>
              <w:t xml:space="preserve">Bandymai:/ </w:t>
            </w:r>
            <w:r w:rsidRPr="00B64D35">
              <w:rPr>
                <w:rFonts w:ascii="Trebuchet MS" w:hAnsi="Trebuchet MS" w:cs="Arial"/>
                <w:b/>
                <w:sz w:val="18"/>
                <w:szCs w:val="18"/>
                <w:lang w:val="en-US"/>
              </w:rPr>
              <w:t>Tests:</w:t>
            </w:r>
          </w:p>
        </w:tc>
      </w:tr>
      <w:tr w:rsidR="009E791F" w:rsidRPr="00B64D35" w14:paraId="17F7BB60" w14:textId="28C6E324" w:rsidTr="009450BF">
        <w:trPr>
          <w:cantSplit/>
          <w:trHeight w:val="170"/>
        </w:trPr>
        <w:tc>
          <w:tcPr>
            <w:tcW w:w="568" w:type="dxa"/>
            <w:vAlign w:val="center"/>
          </w:tcPr>
          <w:p w14:paraId="64CB9C39"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2352C0B" w14:textId="4AB34F96" w:rsidR="00B16D0D" w:rsidRPr="00295CF1" w:rsidRDefault="00B16D0D" w:rsidP="00037E6E">
            <w:pPr>
              <w:jc w:val="center"/>
              <w:rPr>
                <w:rFonts w:ascii="Trebuchet MS" w:hAnsi="Trebuchet MS" w:cs="Arial"/>
                <w:sz w:val="18"/>
                <w:szCs w:val="18"/>
                <w:vertAlign w:val="superscript"/>
              </w:rPr>
            </w:pPr>
            <w:r>
              <w:rPr>
                <w:rFonts w:ascii="Trebuchet MS" w:hAnsi="Trebuchet MS" w:cs="Arial"/>
                <w:sz w:val="18"/>
                <w:szCs w:val="18"/>
              </w:rPr>
              <w:t>Valdomam šunto reaktoriui</w:t>
            </w:r>
            <w:r w:rsidRPr="00B64D35">
              <w:rPr>
                <w:rFonts w:ascii="Trebuchet MS" w:hAnsi="Trebuchet MS" w:cs="Arial"/>
                <w:sz w:val="18"/>
                <w:szCs w:val="18"/>
              </w:rPr>
              <w:t xml:space="preserve"> privaloma atlikti gamyklinius priėmimo (rutininius, tipo ir specialiuosius) bandymus/ </w:t>
            </w:r>
            <w:r w:rsidRPr="00B64D35">
              <w:rPr>
                <w:rFonts w:ascii="Trebuchet MS" w:hAnsi="Trebuchet MS" w:cs="Arial"/>
                <w:sz w:val="18"/>
                <w:szCs w:val="18"/>
                <w:lang w:val="en-US"/>
              </w:rPr>
              <w:t xml:space="preserve">Factory acceptance (routine, type and special) tests to be performed on a </w:t>
            </w:r>
            <w:r w:rsidRPr="009920AF">
              <w:rPr>
                <w:rFonts w:ascii="Trebuchet MS" w:hAnsi="Trebuchet MS" w:cs="Arial"/>
                <w:sz w:val="18"/>
                <w:szCs w:val="18"/>
                <w:lang w:val="en-US"/>
              </w:rPr>
              <w:t>variable shunt reactor</w:t>
            </w:r>
            <w:r>
              <w:rPr>
                <w:rFonts w:ascii="Trebuchet MS" w:hAnsi="Trebuchet MS" w:cs="Arial"/>
                <w:sz w:val="18"/>
                <w:szCs w:val="18"/>
                <w:lang w:val="en-US"/>
              </w:rPr>
              <w:t> </w:t>
            </w:r>
            <w:r>
              <w:rPr>
                <w:rFonts w:ascii="Trebuchet MS" w:hAnsi="Trebuchet MS" w:cs="Arial"/>
                <w:sz w:val="18"/>
                <w:szCs w:val="18"/>
                <w:vertAlign w:val="superscript"/>
                <w:lang w:val="en-US"/>
              </w:rPr>
              <w:t>5)</w:t>
            </w:r>
          </w:p>
        </w:tc>
        <w:tc>
          <w:tcPr>
            <w:tcW w:w="4467" w:type="dxa"/>
            <w:vAlign w:val="center"/>
          </w:tcPr>
          <w:p w14:paraId="7CE78D11" w14:textId="7ADB1D7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Visi, maksimalios apimties bandymai pagal IEC 60076 standartų grupės reikalavimus, / </w:t>
            </w:r>
            <w:r w:rsidRPr="00B64D35">
              <w:rPr>
                <w:rFonts w:ascii="Trebuchet MS" w:hAnsi="Trebuchet MS" w:cs="Arial"/>
                <w:sz w:val="18"/>
                <w:szCs w:val="18"/>
                <w:lang w:val="en-US"/>
              </w:rPr>
              <w:t>All tests in maximum scope according to IEC 60076 standards group </w:t>
            </w:r>
            <w:r w:rsidRPr="00B64D35">
              <w:rPr>
                <w:rFonts w:ascii="Trebuchet MS" w:hAnsi="Trebuchet MS" w:cs="Arial"/>
                <w:sz w:val="18"/>
                <w:szCs w:val="18"/>
                <w:vertAlign w:val="superscript"/>
                <w:lang w:val="en-US"/>
              </w:rPr>
              <w:t>c)</w:t>
            </w:r>
          </w:p>
        </w:tc>
        <w:tc>
          <w:tcPr>
            <w:tcW w:w="2977" w:type="dxa"/>
          </w:tcPr>
          <w:p w14:paraId="2DBCD694" w14:textId="77777777" w:rsidR="00B16D0D" w:rsidRPr="00B64D35" w:rsidRDefault="00B16D0D" w:rsidP="00037E6E">
            <w:pPr>
              <w:jc w:val="center"/>
              <w:rPr>
                <w:rFonts w:ascii="Trebuchet MS" w:hAnsi="Trebuchet MS" w:cs="Arial"/>
                <w:sz w:val="18"/>
                <w:szCs w:val="18"/>
              </w:rPr>
            </w:pPr>
          </w:p>
        </w:tc>
        <w:tc>
          <w:tcPr>
            <w:tcW w:w="2240" w:type="dxa"/>
            <w:gridSpan w:val="3"/>
          </w:tcPr>
          <w:p w14:paraId="7104A654" w14:textId="77777777" w:rsidR="00B16D0D" w:rsidRPr="00B64D35" w:rsidRDefault="00B16D0D" w:rsidP="00037E6E">
            <w:pPr>
              <w:spacing w:after="160" w:line="259" w:lineRule="auto"/>
              <w:jc w:val="center"/>
            </w:pPr>
          </w:p>
        </w:tc>
      </w:tr>
      <w:tr w:rsidR="00B16D0D" w:rsidRPr="00B64D35" w14:paraId="1773E75C" w14:textId="5A6DE4F1" w:rsidTr="009450BF">
        <w:trPr>
          <w:cantSplit/>
          <w:trHeight w:val="170"/>
        </w:trPr>
        <w:tc>
          <w:tcPr>
            <w:tcW w:w="568" w:type="dxa"/>
            <w:vAlign w:val="center"/>
          </w:tcPr>
          <w:p w14:paraId="3F454061" w14:textId="4EDFE5C3" w:rsidR="00B16D0D" w:rsidRPr="00B64D35" w:rsidRDefault="00B16D0D" w:rsidP="00037E6E">
            <w:pPr>
              <w:pStyle w:val="ListParagraph"/>
              <w:numPr>
                <w:ilvl w:val="0"/>
                <w:numId w:val="52"/>
              </w:numPr>
              <w:ind w:left="357" w:hanging="357"/>
              <w:jc w:val="center"/>
              <w:rPr>
                <w:rFonts w:ascii="Trebuchet MS" w:hAnsi="Trebuchet MS"/>
                <w:b/>
                <w:bCs/>
                <w:sz w:val="18"/>
                <w:szCs w:val="18"/>
              </w:rPr>
            </w:pPr>
          </w:p>
        </w:tc>
        <w:tc>
          <w:tcPr>
            <w:tcW w:w="13858" w:type="dxa"/>
            <w:gridSpan w:val="6"/>
            <w:vAlign w:val="center"/>
          </w:tcPr>
          <w:p w14:paraId="0019F6C3" w14:textId="48D5E427" w:rsidR="00B16D0D" w:rsidRPr="00B64D35" w:rsidRDefault="00B16D0D" w:rsidP="00037E6E">
            <w:pPr>
              <w:spacing w:after="160" w:line="259" w:lineRule="auto"/>
              <w:jc w:val="center"/>
            </w:pPr>
            <w:r w:rsidRPr="00B64D35">
              <w:rPr>
                <w:rFonts w:ascii="Trebuchet MS" w:hAnsi="Trebuchet MS" w:cs="Arial"/>
                <w:b/>
                <w:sz w:val="18"/>
                <w:szCs w:val="18"/>
              </w:rPr>
              <w:t xml:space="preserve">Valdymo spintos:/ </w:t>
            </w:r>
            <w:r w:rsidRPr="00B64D35">
              <w:rPr>
                <w:rFonts w:ascii="Trebuchet MS" w:hAnsi="Trebuchet MS" w:cs="Arial"/>
                <w:b/>
                <w:sz w:val="18"/>
                <w:szCs w:val="18"/>
                <w:lang w:val="en-US"/>
              </w:rPr>
              <w:t>Control cabinets:</w:t>
            </w:r>
          </w:p>
        </w:tc>
      </w:tr>
      <w:tr w:rsidR="009E791F" w:rsidRPr="00B64D35" w14:paraId="32AC8E0D" w14:textId="7F1C3794" w:rsidTr="009450BF">
        <w:trPr>
          <w:cantSplit/>
          <w:trHeight w:val="170"/>
        </w:trPr>
        <w:tc>
          <w:tcPr>
            <w:tcW w:w="568" w:type="dxa"/>
            <w:vMerge w:val="restart"/>
            <w:vAlign w:val="center"/>
          </w:tcPr>
          <w:p w14:paraId="754A3997"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3B904C9E" w14:textId="2F6210A6" w:rsidR="00B16D0D" w:rsidRPr="00B64D35" w:rsidRDefault="00B16D0D" w:rsidP="00037E6E">
            <w:pPr>
              <w:jc w:val="center"/>
              <w:rPr>
                <w:rFonts w:ascii="Trebuchet MS" w:hAnsi="Trebuchet MS" w:cs="Arial"/>
                <w:sz w:val="18"/>
                <w:szCs w:val="18"/>
              </w:rPr>
            </w:pPr>
            <w:r>
              <w:rPr>
                <w:rFonts w:ascii="Trebuchet MS" w:hAnsi="Trebuchet MS" w:cs="Arial"/>
                <w:sz w:val="18"/>
                <w:szCs w:val="18"/>
              </w:rPr>
              <w:t>Valdomam šuntiniam reaktoriui</w:t>
            </w:r>
            <w:r w:rsidRPr="00B64D35">
              <w:rPr>
                <w:rFonts w:ascii="Trebuchet MS" w:hAnsi="Trebuchet MS" w:cs="Arial"/>
                <w:sz w:val="18"/>
                <w:szCs w:val="18"/>
              </w:rPr>
              <w:t xml:space="preserve"> mažiausiai turi būti įrengtos šios atskiros lauko spintos/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shall be equipped with at least these separate outdoor cabinets</w:t>
            </w:r>
          </w:p>
        </w:tc>
        <w:tc>
          <w:tcPr>
            <w:tcW w:w="4467" w:type="dxa"/>
            <w:vAlign w:val="center"/>
          </w:tcPr>
          <w:p w14:paraId="29D81F7E" w14:textId="15B842D2"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Įvaduose įmontuotų srovės matavimo </w:t>
            </w:r>
            <w:r>
              <w:rPr>
                <w:rFonts w:ascii="Trebuchet MS" w:hAnsi="Trebuchet MS" w:cs="Arial"/>
                <w:sz w:val="18"/>
                <w:szCs w:val="18"/>
              </w:rPr>
              <w:t>valdomų šuntinių reaktorių</w:t>
            </w:r>
            <w:r w:rsidRPr="00B64D35">
              <w:rPr>
                <w:rFonts w:ascii="Trebuchet MS" w:hAnsi="Trebuchet MS" w:cs="Arial"/>
                <w:sz w:val="18"/>
                <w:szCs w:val="18"/>
              </w:rPr>
              <w:t xml:space="preserve"> antrinių gnybtų spinta/ </w:t>
            </w:r>
            <w:r w:rsidRPr="00B64D35">
              <w:rPr>
                <w:rFonts w:ascii="Trebuchet MS" w:hAnsi="Trebuchet MS" w:cs="Arial"/>
                <w:sz w:val="18"/>
                <w:szCs w:val="18"/>
                <w:lang w:val="en-US"/>
              </w:rPr>
              <w:t xml:space="preserve">Bushings mounted current instrument </w:t>
            </w:r>
            <w:r w:rsidRPr="009920AF">
              <w:rPr>
                <w:rFonts w:ascii="Trebuchet MS" w:hAnsi="Trebuchet MS" w:cs="Arial"/>
                <w:sz w:val="18"/>
                <w:szCs w:val="18"/>
                <w:lang w:val="en-US"/>
              </w:rPr>
              <w:t>variable shunt reactors</w:t>
            </w:r>
            <w:r w:rsidRPr="00B64D35">
              <w:rPr>
                <w:rFonts w:ascii="Trebuchet MS" w:hAnsi="Trebuchet MS" w:cs="Arial"/>
                <w:sz w:val="18"/>
                <w:szCs w:val="18"/>
                <w:lang w:val="en-US"/>
              </w:rPr>
              <w:t xml:space="preserve"> secondary terminals cabinet</w:t>
            </w:r>
            <w:r w:rsidRPr="00B64D35">
              <w:rPr>
                <w:rFonts w:ascii="Trebuchet MS" w:hAnsi="Trebuchet MS" w:cs="Arial"/>
                <w:sz w:val="18"/>
                <w:szCs w:val="18"/>
              </w:rPr>
              <w:t> </w:t>
            </w:r>
            <w:r w:rsidRPr="00B64D35">
              <w:rPr>
                <w:rFonts w:ascii="Trebuchet MS" w:hAnsi="Trebuchet MS" w:cs="Arial"/>
                <w:sz w:val="18"/>
                <w:szCs w:val="18"/>
                <w:vertAlign w:val="superscript"/>
              </w:rPr>
              <w:t>a)</w:t>
            </w:r>
          </w:p>
        </w:tc>
        <w:tc>
          <w:tcPr>
            <w:tcW w:w="2977" w:type="dxa"/>
          </w:tcPr>
          <w:p w14:paraId="7CA1AB2F" w14:textId="77777777" w:rsidR="00B16D0D" w:rsidRPr="00B64D35" w:rsidRDefault="00B16D0D" w:rsidP="00037E6E">
            <w:pPr>
              <w:jc w:val="center"/>
              <w:rPr>
                <w:rFonts w:ascii="Trebuchet MS" w:hAnsi="Trebuchet MS" w:cs="Arial"/>
                <w:sz w:val="18"/>
                <w:szCs w:val="18"/>
              </w:rPr>
            </w:pPr>
          </w:p>
        </w:tc>
        <w:tc>
          <w:tcPr>
            <w:tcW w:w="2240" w:type="dxa"/>
            <w:gridSpan w:val="3"/>
          </w:tcPr>
          <w:p w14:paraId="788D376D" w14:textId="77777777" w:rsidR="00B16D0D" w:rsidRPr="00B64D35" w:rsidRDefault="00B16D0D" w:rsidP="00037E6E">
            <w:pPr>
              <w:spacing w:after="160" w:line="259" w:lineRule="auto"/>
              <w:jc w:val="center"/>
            </w:pPr>
          </w:p>
        </w:tc>
      </w:tr>
      <w:tr w:rsidR="009E791F" w:rsidRPr="00B64D35" w14:paraId="0796F30B" w14:textId="234046AB" w:rsidTr="009450BF">
        <w:trPr>
          <w:cantSplit/>
          <w:trHeight w:val="170"/>
        </w:trPr>
        <w:tc>
          <w:tcPr>
            <w:tcW w:w="568" w:type="dxa"/>
            <w:vMerge/>
            <w:vAlign w:val="center"/>
          </w:tcPr>
          <w:p w14:paraId="587A4C7D"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66D53239" w14:textId="77777777" w:rsidR="00B16D0D" w:rsidRPr="00B64D35" w:rsidRDefault="00B16D0D" w:rsidP="00037E6E">
            <w:pPr>
              <w:jc w:val="center"/>
              <w:rPr>
                <w:rFonts w:ascii="Trebuchet MS" w:hAnsi="Trebuchet MS" w:cs="Arial"/>
                <w:sz w:val="18"/>
                <w:szCs w:val="18"/>
              </w:rPr>
            </w:pPr>
          </w:p>
        </w:tc>
        <w:tc>
          <w:tcPr>
            <w:tcW w:w="4467" w:type="dxa"/>
            <w:vAlign w:val="center"/>
          </w:tcPr>
          <w:p w14:paraId="1BF4943E" w14:textId="7CA95EE7" w:rsidR="00B16D0D" w:rsidRPr="00B64D35" w:rsidRDefault="00B16D0D" w:rsidP="00037E6E">
            <w:pPr>
              <w:jc w:val="center"/>
              <w:rPr>
                <w:rFonts w:ascii="Trebuchet MS" w:hAnsi="Trebuchet MS" w:cs="Arial"/>
                <w:color w:val="000000"/>
                <w:sz w:val="18"/>
                <w:szCs w:val="18"/>
                <w:vertAlign w:val="superscript"/>
                <w:lang w:val="en-US"/>
              </w:rPr>
            </w:pP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aušinimo sistemos valdymo spinta</w:t>
            </w:r>
            <w:r w:rsidRPr="00B64D35">
              <w:rPr>
                <w:rFonts w:ascii="Trebuchet MS" w:hAnsi="Trebuchet MS" w:cs="Arial"/>
                <w:color w:val="000000"/>
                <w:sz w:val="18"/>
                <w:szCs w:val="18"/>
                <w:lang w:val="en-US"/>
              </w:rPr>
              <w:t xml:space="preserve">/ </w:t>
            </w:r>
            <w:r>
              <w:rPr>
                <w:rFonts w:ascii="Trebuchet MS" w:hAnsi="Trebuchet MS" w:cs="Arial"/>
                <w:color w:val="000000"/>
                <w:sz w:val="18"/>
                <w:szCs w:val="18"/>
                <w:lang w:val="en-US"/>
              </w:rPr>
              <w:t>V</w:t>
            </w:r>
            <w:r w:rsidRPr="009920AF">
              <w:rPr>
                <w:rFonts w:ascii="Trebuchet MS" w:hAnsi="Trebuchet MS" w:cs="Arial"/>
                <w:color w:val="000000"/>
                <w:sz w:val="18"/>
                <w:szCs w:val="18"/>
                <w:lang w:val="en-US"/>
              </w:rPr>
              <w:t>ariable shunt reactors</w:t>
            </w:r>
            <w:r w:rsidRPr="00B64D35">
              <w:rPr>
                <w:rFonts w:ascii="Trebuchet MS" w:hAnsi="Trebuchet MS" w:cs="Arial"/>
                <w:color w:val="000000"/>
                <w:sz w:val="18"/>
                <w:szCs w:val="18"/>
                <w:lang w:val="en-US"/>
              </w:rPr>
              <w:t xml:space="preserve"> cooling system operating cabinet </w:t>
            </w:r>
            <w:r w:rsidRPr="00B64D35">
              <w:rPr>
                <w:rFonts w:ascii="Trebuchet MS" w:hAnsi="Trebuchet MS" w:cs="Arial"/>
                <w:color w:val="000000"/>
                <w:sz w:val="18"/>
                <w:szCs w:val="18"/>
                <w:vertAlign w:val="superscript"/>
                <w:lang w:val="en-US"/>
              </w:rPr>
              <w:t>a)</w:t>
            </w:r>
          </w:p>
        </w:tc>
        <w:tc>
          <w:tcPr>
            <w:tcW w:w="2977" w:type="dxa"/>
          </w:tcPr>
          <w:p w14:paraId="70D2D6BB" w14:textId="77777777" w:rsidR="00B16D0D" w:rsidRDefault="00B16D0D" w:rsidP="00037E6E">
            <w:pPr>
              <w:jc w:val="center"/>
              <w:rPr>
                <w:rFonts w:ascii="Trebuchet MS" w:hAnsi="Trebuchet MS" w:cs="Arial"/>
                <w:color w:val="000000"/>
                <w:sz w:val="18"/>
                <w:szCs w:val="18"/>
              </w:rPr>
            </w:pPr>
          </w:p>
        </w:tc>
        <w:tc>
          <w:tcPr>
            <w:tcW w:w="2240" w:type="dxa"/>
            <w:gridSpan w:val="3"/>
          </w:tcPr>
          <w:p w14:paraId="73E3CFAE" w14:textId="77777777" w:rsidR="00B16D0D" w:rsidRPr="00B64D35" w:rsidRDefault="00B16D0D" w:rsidP="00037E6E">
            <w:pPr>
              <w:spacing w:after="160" w:line="259" w:lineRule="auto"/>
              <w:jc w:val="center"/>
            </w:pPr>
          </w:p>
        </w:tc>
      </w:tr>
      <w:tr w:rsidR="009E791F" w:rsidRPr="00B64D35" w14:paraId="23E8F396" w14:textId="05A343F2" w:rsidTr="009450BF">
        <w:trPr>
          <w:cantSplit/>
          <w:trHeight w:val="170"/>
        </w:trPr>
        <w:tc>
          <w:tcPr>
            <w:tcW w:w="568" w:type="dxa"/>
            <w:vAlign w:val="center"/>
          </w:tcPr>
          <w:p w14:paraId="68BE69BE"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BEB9010" w14:textId="447958B5" w:rsidR="00B16D0D" w:rsidRPr="00B64D35" w:rsidRDefault="00B16D0D" w:rsidP="00037E6E">
            <w:pPr>
              <w:jc w:val="center"/>
              <w:rPr>
                <w:rFonts w:ascii="Trebuchet MS" w:hAnsi="Trebuchet MS" w:cs="Arial"/>
                <w:sz w:val="18"/>
                <w:szCs w:val="18"/>
              </w:rPr>
            </w:pPr>
            <w:r>
              <w:rPr>
                <w:rFonts w:ascii="Trebuchet MS" w:hAnsi="Trebuchet MS" w:cs="Arial"/>
                <w:sz w:val="18"/>
                <w:szCs w:val="18"/>
              </w:rPr>
              <w:t>Valdomo šuntinio reaktoriaus</w:t>
            </w:r>
            <w:r w:rsidRPr="00B64D35">
              <w:rPr>
                <w:rFonts w:ascii="Trebuchet MS" w:hAnsi="Trebuchet MS" w:cs="Arial"/>
                <w:sz w:val="18"/>
                <w:szCs w:val="18"/>
              </w:rPr>
              <w:t xml:space="preserve"> valdymo spintų įrengimas/ </w:t>
            </w:r>
            <w:r w:rsidRPr="00B64D35">
              <w:rPr>
                <w:rFonts w:ascii="Trebuchet MS" w:hAnsi="Trebuchet MS" w:cs="Arial"/>
                <w:sz w:val="18"/>
                <w:szCs w:val="18"/>
                <w:lang w:val="en-US"/>
              </w:rPr>
              <w:t xml:space="preserve">Mounting of </w:t>
            </w:r>
            <w:r w:rsidRPr="009920AF">
              <w:rPr>
                <w:rFonts w:ascii="Trebuchet MS" w:hAnsi="Trebuchet MS" w:cs="Arial"/>
                <w:sz w:val="18"/>
                <w:szCs w:val="18"/>
                <w:lang w:val="en-US"/>
              </w:rPr>
              <w:t>variable shunt reactor</w:t>
            </w:r>
            <w:r w:rsidRPr="00B64D35">
              <w:rPr>
                <w:rFonts w:ascii="Trebuchet MS" w:hAnsi="Trebuchet MS" w:cs="Arial"/>
                <w:sz w:val="18"/>
                <w:szCs w:val="18"/>
                <w:lang w:val="en-US"/>
              </w:rPr>
              <w:t xml:space="preserve"> control cabinets</w:t>
            </w:r>
          </w:p>
        </w:tc>
        <w:tc>
          <w:tcPr>
            <w:tcW w:w="4467" w:type="dxa"/>
            <w:vAlign w:val="center"/>
          </w:tcPr>
          <w:p w14:paraId="4702A12F" w14:textId="300B1FEF" w:rsidR="00B16D0D" w:rsidRPr="00B64D35" w:rsidRDefault="00B16D0D" w:rsidP="00037E6E">
            <w:pPr>
              <w:jc w:val="center"/>
              <w:rPr>
                <w:rFonts w:ascii="Trebuchet MS" w:hAnsi="Trebuchet MS" w:cs="Arial"/>
                <w:color w:val="000000"/>
                <w:sz w:val="18"/>
                <w:szCs w:val="18"/>
                <w:vertAlign w:val="superscript"/>
              </w:rPr>
            </w:pPr>
            <w:r w:rsidRPr="00EE5289">
              <w:rPr>
                <w:rFonts w:ascii="Trebuchet MS" w:hAnsi="Trebuchet MS" w:cs="Arial"/>
                <w:color w:val="000000"/>
                <w:sz w:val="18"/>
                <w:szCs w:val="18"/>
              </w:rPr>
              <w:t xml:space="preserve">Ant </w:t>
            </w:r>
            <w:r w:rsidR="00274099">
              <w:rPr>
                <w:rFonts w:ascii="Trebuchet MS" w:hAnsi="Trebuchet MS" w:cs="Arial"/>
                <w:color w:val="000000"/>
                <w:sz w:val="18"/>
                <w:szCs w:val="18"/>
              </w:rPr>
              <w:t>reaktoriaus</w:t>
            </w:r>
            <w:r w:rsidRPr="00EE5289">
              <w:rPr>
                <w:rFonts w:ascii="Trebuchet MS" w:hAnsi="Trebuchet MS" w:cs="Arial"/>
                <w:color w:val="000000"/>
                <w:sz w:val="18"/>
                <w:szCs w:val="18"/>
              </w:rPr>
              <w:t xml:space="preserve"> bako naudojant </w:t>
            </w:r>
            <w:proofErr w:type="spellStart"/>
            <w:r w:rsidRPr="00EE5289">
              <w:rPr>
                <w:rFonts w:ascii="Trebuchet MS" w:hAnsi="Trebuchet MS" w:cs="Arial"/>
                <w:color w:val="000000"/>
                <w:sz w:val="18"/>
                <w:szCs w:val="18"/>
              </w:rPr>
              <w:t>antivibracinius</w:t>
            </w:r>
            <w:proofErr w:type="spellEnd"/>
            <w:r>
              <w:rPr>
                <w:rFonts w:ascii="Trebuchet MS" w:hAnsi="Trebuchet MS" w:cs="Arial"/>
                <w:color w:val="000000"/>
                <w:sz w:val="18"/>
                <w:szCs w:val="18"/>
                <w:lang w:val="en-US"/>
              </w:rPr>
              <w:t xml:space="preserve"> padus/ On the tank of reactor, u</w:t>
            </w:r>
            <w:r w:rsidRPr="00EE5289">
              <w:rPr>
                <w:rFonts w:ascii="Trebuchet MS" w:hAnsi="Trebuchet MS" w:cs="Arial"/>
                <w:color w:val="000000"/>
                <w:sz w:val="18"/>
                <w:szCs w:val="18"/>
                <w:lang w:val="en-US"/>
              </w:rPr>
              <w:t>sing anti-vibration pads</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444AE927" w14:textId="77777777" w:rsidR="00B16D0D" w:rsidRPr="00EE5289" w:rsidRDefault="00B16D0D" w:rsidP="00037E6E">
            <w:pPr>
              <w:jc w:val="center"/>
              <w:rPr>
                <w:rFonts w:ascii="Trebuchet MS" w:hAnsi="Trebuchet MS" w:cs="Arial"/>
                <w:color w:val="000000"/>
                <w:sz w:val="18"/>
                <w:szCs w:val="18"/>
              </w:rPr>
            </w:pPr>
          </w:p>
        </w:tc>
        <w:tc>
          <w:tcPr>
            <w:tcW w:w="2240" w:type="dxa"/>
            <w:gridSpan w:val="3"/>
          </w:tcPr>
          <w:p w14:paraId="63724698" w14:textId="77777777" w:rsidR="00B16D0D" w:rsidRPr="00B64D35" w:rsidRDefault="00B16D0D" w:rsidP="00037E6E">
            <w:pPr>
              <w:spacing w:after="160" w:line="259" w:lineRule="auto"/>
              <w:jc w:val="center"/>
            </w:pPr>
          </w:p>
        </w:tc>
      </w:tr>
      <w:tr w:rsidR="009E791F" w:rsidRPr="00B64D35" w14:paraId="62D06C5C" w14:textId="320B3173" w:rsidTr="009450BF">
        <w:trPr>
          <w:cantSplit/>
          <w:trHeight w:val="170"/>
        </w:trPr>
        <w:tc>
          <w:tcPr>
            <w:tcW w:w="568" w:type="dxa"/>
            <w:vAlign w:val="center"/>
          </w:tcPr>
          <w:p w14:paraId="18873849"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6870896" w14:textId="1B4C0EC2"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Bet kurios </w:t>
            </w:r>
            <w:r>
              <w:rPr>
                <w:rFonts w:ascii="Trebuchet MS" w:hAnsi="Trebuchet MS" w:cs="Arial"/>
                <w:sz w:val="18"/>
                <w:szCs w:val="18"/>
              </w:rPr>
              <w:t>valdomo šuntinio reaktoriaus</w:t>
            </w:r>
            <w:r w:rsidRPr="00B64D35">
              <w:rPr>
                <w:rFonts w:ascii="Trebuchet MS" w:hAnsi="Trebuchet MS" w:cs="Arial"/>
                <w:sz w:val="18"/>
                <w:szCs w:val="18"/>
              </w:rPr>
              <w:t xml:space="preserve"> valdymo spintos apsaugos laipsnis/ </w:t>
            </w:r>
            <w:r w:rsidRPr="00B64D35">
              <w:rPr>
                <w:rFonts w:ascii="Trebuchet MS" w:hAnsi="Trebuchet MS" w:cs="Arial"/>
                <w:sz w:val="18"/>
                <w:szCs w:val="18"/>
                <w:lang w:val="en-US"/>
              </w:rPr>
              <w:t xml:space="preserve">Degree of </w:t>
            </w:r>
            <w:r w:rsidRPr="00B64D35">
              <w:rPr>
                <w:rFonts w:ascii="Trebuchet MS" w:hAnsi="Trebuchet MS" w:cs="Arial"/>
                <w:color w:val="000000"/>
                <w:sz w:val="18"/>
                <w:szCs w:val="18"/>
                <w:lang w:val="en-US"/>
              </w:rPr>
              <w:t xml:space="preserve">protection of any </w:t>
            </w:r>
            <w:r w:rsidRPr="009920AF">
              <w:rPr>
                <w:rFonts w:ascii="Trebuchet MS" w:hAnsi="Trebuchet MS" w:cs="Arial"/>
                <w:color w:val="000000"/>
                <w:sz w:val="18"/>
                <w:szCs w:val="18"/>
                <w:lang w:val="en-US"/>
              </w:rPr>
              <w:t>variable shunt reactor</w:t>
            </w:r>
            <w:r w:rsidRPr="00B64D35">
              <w:rPr>
                <w:rFonts w:ascii="Trebuchet MS" w:hAnsi="Trebuchet MS" w:cs="Arial"/>
                <w:color w:val="000000"/>
                <w:sz w:val="18"/>
                <w:szCs w:val="18"/>
                <w:lang w:val="en-US"/>
              </w:rPr>
              <w:t xml:space="preserve"> control cabinet</w:t>
            </w:r>
          </w:p>
        </w:tc>
        <w:tc>
          <w:tcPr>
            <w:tcW w:w="4467" w:type="dxa"/>
            <w:vAlign w:val="center"/>
          </w:tcPr>
          <w:p w14:paraId="55612195" w14:textId="458336A6" w:rsidR="00B16D0D" w:rsidRPr="00B64D35" w:rsidRDefault="00B16D0D" w:rsidP="00037E6E">
            <w:pPr>
              <w:jc w:val="center"/>
              <w:rPr>
                <w:rFonts w:ascii="Trebuchet MS" w:hAnsi="Trebuchet MS" w:cs="Arial"/>
                <w:color w:val="000000"/>
                <w:sz w:val="18"/>
                <w:szCs w:val="18"/>
                <w:lang w:val="en-US"/>
              </w:rPr>
            </w:pPr>
            <w:r w:rsidRPr="00B64D35">
              <w:rPr>
                <w:rFonts w:ascii="Trebuchet MS" w:hAnsi="Trebuchet MS" w:cs="Arial"/>
                <w:color w:val="000000"/>
                <w:sz w:val="18"/>
                <w:szCs w:val="18"/>
                <w:lang w:val="en-US"/>
              </w:rPr>
              <w:t>≥ IP55 </w:t>
            </w:r>
            <w:r w:rsidRPr="00B64D35">
              <w:rPr>
                <w:rFonts w:ascii="Trebuchet MS" w:hAnsi="Trebuchet MS" w:cs="Arial"/>
                <w:color w:val="000000"/>
                <w:sz w:val="18"/>
                <w:szCs w:val="18"/>
                <w:vertAlign w:val="superscript"/>
                <w:lang w:val="en-US"/>
              </w:rPr>
              <w:t>a)</w:t>
            </w:r>
          </w:p>
        </w:tc>
        <w:tc>
          <w:tcPr>
            <w:tcW w:w="2977" w:type="dxa"/>
          </w:tcPr>
          <w:p w14:paraId="112BA316" w14:textId="77777777" w:rsidR="00B16D0D" w:rsidRPr="00B64D35" w:rsidRDefault="00B16D0D" w:rsidP="00037E6E">
            <w:pPr>
              <w:jc w:val="center"/>
              <w:rPr>
                <w:rFonts w:ascii="Trebuchet MS" w:hAnsi="Trebuchet MS" w:cs="Arial"/>
                <w:color w:val="000000"/>
                <w:sz w:val="18"/>
                <w:szCs w:val="18"/>
                <w:lang w:val="en-US"/>
              </w:rPr>
            </w:pPr>
          </w:p>
        </w:tc>
        <w:tc>
          <w:tcPr>
            <w:tcW w:w="2240" w:type="dxa"/>
            <w:gridSpan w:val="3"/>
          </w:tcPr>
          <w:p w14:paraId="7274E8C2" w14:textId="77777777" w:rsidR="00B16D0D" w:rsidRPr="00B64D35" w:rsidRDefault="00B16D0D" w:rsidP="00037E6E">
            <w:pPr>
              <w:spacing w:after="160" w:line="259" w:lineRule="auto"/>
              <w:jc w:val="center"/>
            </w:pPr>
          </w:p>
        </w:tc>
      </w:tr>
      <w:tr w:rsidR="009E791F" w:rsidRPr="00B64D35" w14:paraId="4DAC4ECF" w14:textId="21E6B1AE" w:rsidTr="009450BF">
        <w:trPr>
          <w:cantSplit/>
          <w:trHeight w:val="170"/>
        </w:trPr>
        <w:tc>
          <w:tcPr>
            <w:tcW w:w="568" w:type="dxa"/>
            <w:vAlign w:val="center"/>
          </w:tcPr>
          <w:p w14:paraId="4599D64D"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9BF318C" w14:textId="59DACB0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Apšvietimas/ </w:t>
            </w:r>
            <w:r w:rsidRPr="00B64D35">
              <w:rPr>
                <w:rFonts w:ascii="Trebuchet MS" w:hAnsi="Trebuchet MS" w:cs="Arial"/>
                <w:sz w:val="18"/>
                <w:szCs w:val="18"/>
                <w:lang w:val="en-US"/>
              </w:rPr>
              <w:t>Lighting</w:t>
            </w:r>
          </w:p>
        </w:tc>
        <w:tc>
          <w:tcPr>
            <w:tcW w:w="4467" w:type="dxa"/>
            <w:vAlign w:val="center"/>
          </w:tcPr>
          <w:p w14:paraId="76DC9F13" w14:textId="76E30A5D"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Automatinis, suveikiantis atidarius duris/ </w:t>
            </w:r>
            <w:r w:rsidRPr="00B64D35">
              <w:rPr>
                <w:rFonts w:ascii="Trebuchet MS" w:hAnsi="Trebuchet MS" w:cs="Arial"/>
                <w:sz w:val="18"/>
                <w:szCs w:val="18"/>
                <w:lang w:val="en-US"/>
              </w:rPr>
              <w:t>Automatic, with “door light” switch</w:t>
            </w:r>
            <w:r w:rsidRPr="00B64D35">
              <w:rPr>
                <w:rFonts w:ascii="Trebuchet MS" w:hAnsi="Trebuchet MS" w:cs="Arial"/>
                <w:color w:val="000000"/>
                <w:sz w:val="18"/>
                <w:szCs w:val="18"/>
                <w:lang w:val="en-US"/>
              </w:rPr>
              <w:t xml:space="preserve"> </w:t>
            </w:r>
            <w:r w:rsidRPr="00B64D35">
              <w:rPr>
                <w:rFonts w:ascii="Trebuchet MS" w:hAnsi="Trebuchet MS" w:cs="Arial"/>
                <w:color w:val="000000"/>
                <w:sz w:val="18"/>
                <w:szCs w:val="18"/>
                <w:vertAlign w:val="superscript"/>
                <w:lang w:val="en-US"/>
              </w:rPr>
              <w:t>a)</w:t>
            </w:r>
          </w:p>
        </w:tc>
        <w:tc>
          <w:tcPr>
            <w:tcW w:w="2977" w:type="dxa"/>
          </w:tcPr>
          <w:p w14:paraId="1C9E6DF5" w14:textId="77777777" w:rsidR="00B16D0D" w:rsidRPr="00B64D35" w:rsidRDefault="00B16D0D" w:rsidP="00037E6E">
            <w:pPr>
              <w:jc w:val="center"/>
              <w:rPr>
                <w:rFonts w:ascii="Trebuchet MS" w:hAnsi="Trebuchet MS" w:cs="Arial"/>
                <w:sz w:val="18"/>
                <w:szCs w:val="18"/>
              </w:rPr>
            </w:pPr>
          </w:p>
        </w:tc>
        <w:tc>
          <w:tcPr>
            <w:tcW w:w="2240" w:type="dxa"/>
            <w:gridSpan w:val="3"/>
          </w:tcPr>
          <w:p w14:paraId="2A3B12CA" w14:textId="77777777" w:rsidR="00B16D0D" w:rsidRPr="00B64D35" w:rsidRDefault="00B16D0D" w:rsidP="00037E6E">
            <w:pPr>
              <w:spacing w:after="160" w:line="259" w:lineRule="auto"/>
              <w:jc w:val="center"/>
            </w:pPr>
          </w:p>
        </w:tc>
      </w:tr>
      <w:tr w:rsidR="009E791F" w:rsidRPr="00B64D35" w14:paraId="351E2258" w14:textId="374C9A29" w:rsidTr="009450BF">
        <w:trPr>
          <w:cantSplit/>
          <w:trHeight w:val="170"/>
        </w:trPr>
        <w:tc>
          <w:tcPr>
            <w:tcW w:w="568" w:type="dxa"/>
            <w:vAlign w:val="center"/>
          </w:tcPr>
          <w:p w14:paraId="019C6B78"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8D397F5" w14:textId="2517EE2F"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Šildymas/ </w:t>
            </w:r>
            <w:r w:rsidRPr="00B64D35">
              <w:rPr>
                <w:rFonts w:ascii="Trebuchet MS" w:hAnsi="Trebuchet MS" w:cs="Arial"/>
                <w:sz w:val="18"/>
                <w:szCs w:val="18"/>
                <w:lang w:val="en-US"/>
              </w:rPr>
              <w:t>Heating</w:t>
            </w:r>
          </w:p>
        </w:tc>
        <w:tc>
          <w:tcPr>
            <w:tcW w:w="4467" w:type="dxa"/>
            <w:vAlign w:val="center"/>
          </w:tcPr>
          <w:p w14:paraId="18798925" w14:textId="1AEDC4B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Nepartraukiamas, </w:t>
            </w:r>
            <w:proofErr w:type="spellStart"/>
            <w:r w:rsidRPr="00B64D35">
              <w:rPr>
                <w:rFonts w:ascii="Trebuchet MS" w:hAnsi="Trebuchet MS" w:cs="Arial"/>
                <w:sz w:val="18"/>
                <w:szCs w:val="18"/>
              </w:rPr>
              <w:t>antikondensacinis</w:t>
            </w:r>
            <w:proofErr w:type="spellEnd"/>
            <w:r w:rsidRPr="00B64D35">
              <w:rPr>
                <w:rFonts w:ascii="Trebuchet MS" w:hAnsi="Trebuchet MS" w:cs="Arial"/>
                <w:sz w:val="18"/>
                <w:szCs w:val="18"/>
              </w:rPr>
              <w:t xml:space="preserve"> ir apsaugai nuo žemos temperatūros</w:t>
            </w:r>
            <w:r w:rsidRPr="00B64D35">
              <w:rPr>
                <w:rFonts w:ascii="Trebuchet MS" w:hAnsi="Trebuchet MS" w:cs="Arial"/>
                <w:sz w:val="18"/>
                <w:szCs w:val="18"/>
                <w:lang w:val="en-US"/>
              </w:rPr>
              <w:t>/ Continuous, anti-condensate and low temperature protective heating </w:t>
            </w:r>
            <w:r w:rsidRPr="00B64D35">
              <w:rPr>
                <w:rFonts w:ascii="Trebuchet MS" w:hAnsi="Trebuchet MS" w:cs="Arial"/>
                <w:sz w:val="18"/>
                <w:szCs w:val="18"/>
                <w:vertAlign w:val="superscript"/>
                <w:lang w:val="en-US"/>
              </w:rPr>
              <w:t>a)</w:t>
            </w:r>
          </w:p>
        </w:tc>
        <w:tc>
          <w:tcPr>
            <w:tcW w:w="2977" w:type="dxa"/>
          </w:tcPr>
          <w:p w14:paraId="03D6118F" w14:textId="77777777" w:rsidR="00B16D0D" w:rsidRPr="00B64D35" w:rsidRDefault="00B16D0D" w:rsidP="00037E6E">
            <w:pPr>
              <w:jc w:val="center"/>
              <w:rPr>
                <w:rFonts w:ascii="Trebuchet MS" w:hAnsi="Trebuchet MS" w:cs="Arial"/>
                <w:sz w:val="18"/>
                <w:szCs w:val="18"/>
              </w:rPr>
            </w:pPr>
          </w:p>
        </w:tc>
        <w:tc>
          <w:tcPr>
            <w:tcW w:w="2240" w:type="dxa"/>
            <w:gridSpan w:val="3"/>
          </w:tcPr>
          <w:p w14:paraId="10C2FB60" w14:textId="77777777" w:rsidR="00B16D0D" w:rsidRPr="00B64D35" w:rsidRDefault="00B16D0D" w:rsidP="00037E6E">
            <w:pPr>
              <w:spacing w:after="160" w:line="259" w:lineRule="auto"/>
              <w:jc w:val="center"/>
            </w:pPr>
          </w:p>
        </w:tc>
      </w:tr>
      <w:tr w:rsidR="009E791F" w:rsidRPr="00B64D35" w14:paraId="11050EB8" w14:textId="23325B9B" w:rsidTr="009450BF">
        <w:trPr>
          <w:cantSplit/>
          <w:trHeight w:val="170"/>
        </w:trPr>
        <w:tc>
          <w:tcPr>
            <w:tcW w:w="568" w:type="dxa"/>
            <w:vAlign w:val="center"/>
          </w:tcPr>
          <w:p w14:paraId="23439276"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7256879D" w14:textId="408B22A6"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Šildymo ir apšvietimo įtampa/ </w:t>
            </w:r>
            <w:r w:rsidRPr="00B64D35">
              <w:rPr>
                <w:rFonts w:ascii="Trebuchet MS" w:hAnsi="Trebuchet MS" w:cs="Arial"/>
                <w:sz w:val="18"/>
                <w:szCs w:val="18"/>
                <w:lang w:val="en-US"/>
              </w:rPr>
              <w:t>Voltage of heating and lighting, V AC</w:t>
            </w:r>
          </w:p>
        </w:tc>
        <w:tc>
          <w:tcPr>
            <w:tcW w:w="4467" w:type="dxa"/>
            <w:vAlign w:val="center"/>
          </w:tcPr>
          <w:p w14:paraId="7C9D8E90" w14:textId="4B513863"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230 </w:t>
            </w:r>
            <w:r w:rsidRPr="00B64D35">
              <w:rPr>
                <w:rFonts w:ascii="Trebuchet MS" w:hAnsi="Trebuchet MS" w:cs="Arial"/>
                <w:sz w:val="18"/>
                <w:szCs w:val="18"/>
                <w:vertAlign w:val="superscript"/>
              </w:rPr>
              <w:t>a)</w:t>
            </w:r>
          </w:p>
        </w:tc>
        <w:tc>
          <w:tcPr>
            <w:tcW w:w="2977" w:type="dxa"/>
          </w:tcPr>
          <w:p w14:paraId="59E9EFCD" w14:textId="77777777" w:rsidR="00B16D0D" w:rsidRPr="00B64D35" w:rsidRDefault="00B16D0D" w:rsidP="00037E6E">
            <w:pPr>
              <w:jc w:val="center"/>
              <w:rPr>
                <w:rFonts w:ascii="Trebuchet MS" w:hAnsi="Trebuchet MS" w:cs="Arial"/>
                <w:sz w:val="18"/>
                <w:szCs w:val="18"/>
              </w:rPr>
            </w:pPr>
          </w:p>
        </w:tc>
        <w:tc>
          <w:tcPr>
            <w:tcW w:w="2240" w:type="dxa"/>
            <w:gridSpan w:val="3"/>
          </w:tcPr>
          <w:p w14:paraId="5DF118F5" w14:textId="77777777" w:rsidR="00B16D0D" w:rsidRPr="00B64D35" w:rsidRDefault="00B16D0D" w:rsidP="00037E6E">
            <w:pPr>
              <w:spacing w:after="160" w:line="259" w:lineRule="auto"/>
              <w:jc w:val="center"/>
            </w:pPr>
          </w:p>
        </w:tc>
      </w:tr>
      <w:tr w:rsidR="009E791F" w:rsidRPr="00B64D35" w14:paraId="369912AC" w14:textId="19EEFEC1" w:rsidTr="009450BF">
        <w:trPr>
          <w:cantSplit/>
          <w:trHeight w:val="170"/>
        </w:trPr>
        <w:tc>
          <w:tcPr>
            <w:tcW w:w="568" w:type="dxa"/>
            <w:vAlign w:val="center"/>
          </w:tcPr>
          <w:p w14:paraId="7E18363E"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1E5F59E" w14:textId="525EFC45"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Spintų aptarnavimas</w:t>
            </w:r>
            <w:r w:rsidRPr="00B64D35">
              <w:rPr>
                <w:rFonts w:ascii="Trebuchet MS" w:hAnsi="Trebuchet MS" w:cs="Arial"/>
                <w:color w:val="000000"/>
                <w:sz w:val="18"/>
                <w:szCs w:val="18"/>
                <w:lang w:val="en-US"/>
              </w:rPr>
              <w:t>/ Maintenance of cabinets</w:t>
            </w:r>
          </w:p>
        </w:tc>
        <w:tc>
          <w:tcPr>
            <w:tcW w:w="4467" w:type="dxa"/>
            <w:vAlign w:val="center"/>
          </w:tcPr>
          <w:p w14:paraId="6E0C6312" w14:textId="693FB009"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Vienpusis, iš priekio</w:t>
            </w:r>
            <w:r w:rsidRPr="00B64D35">
              <w:rPr>
                <w:rFonts w:ascii="Trebuchet MS" w:hAnsi="Trebuchet MS" w:cs="Arial"/>
                <w:color w:val="000000"/>
                <w:sz w:val="18"/>
                <w:szCs w:val="18"/>
                <w:lang w:val="en-US"/>
              </w:rPr>
              <w:t>/ One sided, from front side </w:t>
            </w:r>
            <w:r w:rsidRPr="00B64D35">
              <w:rPr>
                <w:rFonts w:ascii="Trebuchet MS" w:hAnsi="Trebuchet MS" w:cs="Arial"/>
                <w:color w:val="000000"/>
                <w:sz w:val="18"/>
                <w:szCs w:val="18"/>
                <w:vertAlign w:val="superscript"/>
                <w:lang w:val="en-US"/>
              </w:rPr>
              <w:t>a)</w:t>
            </w:r>
          </w:p>
        </w:tc>
        <w:tc>
          <w:tcPr>
            <w:tcW w:w="2977" w:type="dxa"/>
          </w:tcPr>
          <w:p w14:paraId="3F98FE9B"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00B00211" w14:textId="77777777" w:rsidR="00B16D0D" w:rsidRPr="00B64D35" w:rsidRDefault="00B16D0D" w:rsidP="00037E6E">
            <w:pPr>
              <w:spacing w:after="160" w:line="259" w:lineRule="auto"/>
              <w:jc w:val="center"/>
            </w:pPr>
          </w:p>
        </w:tc>
      </w:tr>
      <w:tr w:rsidR="009E791F" w:rsidRPr="00B64D35" w14:paraId="7C20EBDD" w14:textId="7B4BF261" w:rsidTr="009450BF">
        <w:trPr>
          <w:cantSplit/>
          <w:trHeight w:val="170"/>
        </w:trPr>
        <w:tc>
          <w:tcPr>
            <w:tcW w:w="568" w:type="dxa"/>
            <w:vAlign w:val="center"/>
          </w:tcPr>
          <w:p w14:paraId="0DA3DF4D"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62BA38F4" w14:textId="3780BDBE"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Spintų durų atidarymo kampas laipsniais/ </w:t>
            </w:r>
            <w:r w:rsidRPr="00B64D35">
              <w:rPr>
                <w:rFonts w:ascii="Trebuchet MS" w:hAnsi="Trebuchet MS" w:cs="Arial"/>
                <w:color w:val="000000"/>
                <w:sz w:val="18"/>
                <w:szCs w:val="18"/>
                <w:lang w:val="en-US"/>
              </w:rPr>
              <w:t>Opening angle of cabinets doors, in degrees</w:t>
            </w:r>
          </w:p>
        </w:tc>
        <w:tc>
          <w:tcPr>
            <w:tcW w:w="4467" w:type="dxa"/>
            <w:vAlign w:val="center"/>
          </w:tcPr>
          <w:p w14:paraId="1D27E5E3" w14:textId="0A27DA51"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130</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19F2A52A"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2B9E79E3" w14:textId="77777777" w:rsidR="00B16D0D" w:rsidRPr="00B64D35" w:rsidRDefault="00B16D0D" w:rsidP="00037E6E">
            <w:pPr>
              <w:spacing w:after="160" w:line="259" w:lineRule="auto"/>
              <w:jc w:val="center"/>
            </w:pPr>
          </w:p>
        </w:tc>
      </w:tr>
      <w:tr w:rsidR="009E791F" w:rsidRPr="00B64D35" w14:paraId="38218632" w14:textId="79B6C836" w:rsidTr="009450BF">
        <w:trPr>
          <w:cantSplit/>
          <w:trHeight w:val="170"/>
        </w:trPr>
        <w:tc>
          <w:tcPr>
            <w:tcW w:w="568" w:type="dxa"/>
            <w:vMerge w:val="restart"/>
            <w:vAlign w:val="center"/>
          </w:tcPr>
          <w:p w14:paraId="6BA6E9D9"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7D661F64" w14:textId="47D239F1"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Durų konstrukcijoje būtina numatyti/ </w:t>
            </w:r>
            <w:r w:rsidRPr="00B64D35">
              <w:rPr>
                <w:rFonts w:ascii="Trebuchet MS" w:hAnsi="Trebuchet MS" w:cs="Arial"/>
                <w:sz w:val="18"/>
                <w:szCs w:val="18"/>
                <w:lang w:val="en-US"/>
              </w:rPr>
              <w:t>Doors shall be provided with</w:t>
            </w:r>
          </w:p>
        </w:tc>
        <w:tc>
          <w:tcPr>
            <w:tcW w:w="4467" w:type="dxa"/>
            <w:vAlign w:val="center"/>
          </w:tcPr>
          <w:p w14:paraId="51CF3F61" w14:textId="6FA8450C"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Užraktas, vienu raktu visoms valdymo spintoms/ </w:t>
            </w:r>
            <w:r w:rsidRPr="00B64D35">
              <w:rPr>
                <w:rFonts w:ascii="Trebuchet MS" w:hAnsi="Trebuchet MS" w:cs="Arial"/>
                <w:sz w:val="18"/>
                <w:szCs w:val="18"/>
                <w:lang w:val="en-US"/>
              </w:rPr>
              <w:t>Locking, with single key for all control cabinets</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6CC019B8" w14:textId="77777777" w:rsidR="00B16D0D" w:rsidRPr="00B64D35" w:rsidRDefault="00B16D0D" w:rsidP="00037E6E">
            <w:pPr>
              <w:jc w:val="center"/>
              <w:rPr>
                <w:rFonts w:ascii="Trebuchet MS" w:hAnsi="Trebuchet MS" w:cs="Arial"/>
                <w:sz w:val="18"/>
                <w:szCs w:val="18"/>
              </w:rPr>
            </w:pPr>
          </w:p>
        </w:tc>
        <w:tc>
          <w:tcPr>
            <w:tcW w:w="2240" w:type="dxa"/>
            <w:gridSpan w:val="3"/>
          </w:tcPr>
          <w:p w14:paraId="742BBC25" w14:textId="77777777" w:rsidR="00B16D0D" w:rsidRPr="00B64D35" w:rsidRDefault="00B16D0D" w:rsidP="00037E6E">
            <w:pPr>
              <w:spacing w:after="160" w:line="259" w:lineRule="auto"/>
              <w:jc w:val="center"/>
            </w:pPr>
          </w:p>
        </w:tc>
      </w:tr>
      <w:tr w:rsidR="009E791F" w:rsidRPr="00B64D35" w14:paraId="2E4263EF" w14:textId="35740DDF" w:rsidTr="009450BF">
        <w:trPr>
          <w:cantSplit/>
          <w:trHeight w:val="170"/>
        </w:trPr>
        <w:tc>
          <w:tcPr>
            <w:tcW w:w="568" w:type="dxa"/>
            <w:vMerge/>
            <w:vAlign w:val="center"/>
          </w:tcPr>
          <w:p w14:paraId="42C67234"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5217FFAB" w14:textId="77777777" w:rsidR="00B16D0D" w:rsidRPr="00B64D35" w:rsidRDefault="00B16D0D" w:rsidP="00037E6E">
            <w:pPr>
              <w:jc w:val="center"/>
              <w:rPr>
                <w:rFonts w:ascii="Trebuchet MS" w:hAnsi="Trebuchet MS" w:cs="Arial"/>
                <w:sz w:val="18"/>
                <w:szCs w:val="18"/>
              </w:rPr>
            </w:pPr>
          </w:p>
        </w:tc>
        <w:tc>
          <w:tcPr>
            <w:tcW w:w="4467" w:type="dxa"/>
            <w:vAlign w:val="center"/>
          </w:tcPr>
          <w:p w14:paraId="7DB82799" w14:textId="42A3D6D5" w:rsidR="00B16D0D" w:rsidRPr="00B64D35" w:rsidRDefault="00B16D0D" w:rsidP="00037E6E">
            <w:pPr>
              <w:jc w:val="center"/>
              <w:rPr>
                <w:rFonts w:ascii="Trebuchet MS" w:hAnsi="Trebuchet MS" w:cs="Arial"/>
                <w:sz w:val="18"/>
                <w:szCs w:val="18"/>
              </w:rPr>
            </w:pPr>
            <w:r w:rsidRPr="00B64D35">
              <w:rPr>
                <w:rFonts w:ascii="Trebuchet MS" w:hAnsi="Trebuchet MS" w:cs="Arial"/>
                <w:color w:val="000000"/>
                <w:sz w:val="18"/>
                <w:szCs w:val="18"/>
              </w:rPr>
              <w:t xml:space="preserve">Mechaninis elementas fiksavimui atidarytoje padėtyje/ </w:t>
            </w:r>
            <w:r w:rsidRPr="00B64D35">
              <w:rPr>
                <w:rFonts w:ascii="Trebuchet MS" w:hAnsi="Trebuchet MS" w:cs="Arial"/>
                <w:color w:val="000000"/>
                <w:sz w:val="18"/>
                <w:szCs w:val="18"/>
                <w:lang w:val="en-US"/>
              </w:rPr>
              <w:t>Mechanical element for fixing in open position </w:t>
            </w:r>
            <w:r w:rsidRPr="00B64D35">
              <w:rPr>
                <w:rFonts w:ascii="Trebuchet MS" w:hAnsi="Trebuchet MS" w:cs="Arial"/>
                <w:color w:val="000000"/>
                <w:sz w:val="18"/>
                <w:szCs w:val="18"/>
                <w:vertAlign w:val="superscript"/>
                <w:lang w:val="en-US"/>
              </w:rPr>
              <w:t>a)</w:t>
            </w:r>
          </w:p>
        </w:tc>
        <w:tc>
          <w:tcPr>
            <w:tcW w:w="2977" w:type="dxa"/>
          </w:tcPr>
          <w:p w14:paraId="5D8755B9" w14:textId="77777777" w:rsidR="00B16D0D" w:rsidRPr="00B64D35" w:rsidRDefault="00B16D0D" w:rsidP="00037E6E">
            <w:pPr>
              <w:jc w:val="center"/>
              <w:rPr>
                <w:rFonts w:ascii="Trebuchet MS" w:hAnsi="Trebuchet MS" w:cs="Arial"/>
                <w:color w:val="000000"/>
                <w:sz w:val="18"/>
                <w:szCs w:val="18"/>
              </w:rPr>
            </w:pPr>
          </w:p>
        </w:tc>
        <w:tc>
          <w:tcPr>
            <w:tcW w:w="2240" w:type="dxa"/>
            <w:gridSpan w:val="3"/>
          </w:tcPr>
          <w:p w14:paraId="4044E74C" w14:textId="77777777" w:rsidR="00B16D0D" w:rsidRPr="00B64D35" w:rsidRDefault="00B16D0D" w:rsidP="00037E6E">
            <w:pPr>
              <w:spacing w:after="160" w:line="259" w:lineRule="auto"/>
              <w:jc w:val="center"/>
            </w:pPr>
          </w:p>
        </w:tc>
      </w:tr>
      <w:tr w:rsidR="009E791F" w:rsidRPr="00B64D35" w14:paraId="045F087B" w14:textId="2E6A2CCC" w:rsidTr="009450BF">
        <w:trPr>
          <w:cantSplit/>
          <w:trHeight w:val="170"/>
        </w:trPr>
        <w:tc>
          <w:tcPr>
            <w:tcW w:w="568" w:type="dxa"/>
            <w:vMerge/>
            <w:vAlign w:val="center"/>
          </w:tcPr>
          <w:p w14:paraId="71E4A8D4"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6C2DC174" w14:textId="77777777" w:rsidR="00B16D0D" w:rsidRPr="00B64D35" w:rsidRDefault="00B16D0D" w:rsidP="00037E6E">
            <w:pPr>
              <w:jc w:val="center"/>
              <w:rPr>
                <w:rFonts w:ascii="Trebuchet MS" w:hAnsi="Trebuchet MS" w:cs="Arial"/>
                <w:sz w:val="18"/>
                <w:szCs w:val="18"/>
              </w:rPr>
            </w:pPr>
          </w:p>
        </w:tc>
        <w:tc>
          <w:tcPr>
            <w:tcW w:w="4467" w:type="dxa"/>
            <w:vAlign w:val="center"/>
          </w:tcPr>
          <w:p w14:paraId="32636379" w14:textId="1551CE61"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A4 formato brėžinių dėklas/ </w:t>
            </w:r>
            <w:r w:rsidRPr="00B64D35">
              <w:rPr>
                <w:rFonts w:ascii="Trebuchet MS" w:hAnsi="Trebuchet MS" w:cs="Arial"/>
                <w:sz w:val="18"/>
                <w:szCs w:val="18"/>
                <w:lang w:val="en-US"/>
              </w:rPr>
              <w:t>Tray for A4 format drawings</w:t>
            </w:r>
            <w:r w:rsidRPr="00B64D35">
              <w:rPr>
                <w:rFonts w:ascii="Trebuchet MS" w:hAnsi="Trebuchet MS" w:cs="Arial"/>
                <w:color w:val="000000"/>
                <w:sz w:val="18"/>
                <w:szCs w:val="18"/>
                <w:lang w:val="en-US"/>
              </w:rPr>
              <w:t> </w:t>
            </w:r>
            <w:r w:rsidRPr="00B64D35">
              <w:rPr>
                <w:rFonts w:ascii="Trebuchet MS" w:hAnsi="Trebuchet MS" w:cs="Arial"/>
                <w:color w:val="000000"/>
                <w:sz w:val="18"/>
                <w:szCs w:val="18"/>
                <w:vertAlign w:val="superscript"/>
                <w:lang w:val="en-US"/>
              </w:rPr>
              <w:t>a)</w:t>
            </w:r>
          </w:p>
        </w:tc>
        <w:tc>
          <w:tcPr>
            <w:tcW w:w="2977" w:type="dxa"/>
          </w:tcPr>
          <w:p w14:paraId="710E41EA" w14:textId="77777777" w:rsidR="00B16D0D" w:rsidRPr="00B64D35" w:rsidRDefault="00B16D0D" w:rsidP="00037E6E">
            <w:pPr>
              <w:jc w:val="center"/>
              <w:rPr>
                <w:rFonts w:ascii="Trebuchet MS" w:hAnsi="Trebuchet MS" w:cs="Arial"/>
                <w:sz w:val="18"/>
                <w:szCs w:val="18"/>
              </w:rPr>
            </w:pPr>
          </w:p>
        </w:tc>
        <w:tc>
          <w:tcPr>
            <w:tcW w:w="2240" w:type="dxa"/>
            <w:gridSpan w:val="3"/>
          </w:tcPr>
          <w:p w14:paraId="3A454DF3" w14:textId="77777777" w:rsidR="00B16D0D" w:rsidRPr="00B64D35" w:rsidRDefault="00B16D0D" w:rsidP="00037E6E">
            <w:pPr>
              <w:spacing w:after="160" w:line="259" w:lineRule="auto"/>
              <w:jc w:val="center"/>
            </w:pPr>
          </w:p>
        </w:tc>
      </w:tr>
      <w:tr w:rsidR="009E791F" w:rsidRPr="00B64D35" w14:paraId="63C14C8C" w14:textId="0FCC33D4" w:rsidTr="009450BF">
        <w:trPr>
          <w:cantSplit/>
          <w:trHeight w:val="170"/>
        </w:trPr>
        <w:tc>
          <w:tcPr>
            <w:tcW w:w="568" w:type="dxa"/>
            <w:vMerge w:val="restart"/>
            <w:vAlign w:val="center"/>
          </w:tcPr>
          <w:p w14:paraId="71719CD8"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2E9B0235" w14:textId="35F11EF0"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Kabelių instaliacija/ </w:t>
            </w:r>
            <w:r w:rsidRPr="00B64D35">
              <w:rPr>
                <w:rFonts w:ascii="Trebuchet MS" w:hAnsi="Trebuchet MS" w:cs="Arial"/>
                <w:sz w:val="18"/>
                <w:szCs w:val="18"/>
                <w:lang w:val="en-US"/>
              </w:rPr>
              <w:t>Installation of cables</w:t>
            </w:r>
          </w:p>
        </w:tc>
        <w:tc>
          <w:tcPr>
            <w:tcW w:w="4467" w:type="dxa"/>
            <w:vAlign w:val="center"/>
          </w:tcPr>
          <w:p w14:paraId="0BB068EC" w14:textId="6EF0C8B2"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Užvedimas iš spintos apačios/ </w:t>
            </w:r>
            <w:r w:rsidRPr="00B64D35">
              <w:rPr>
                <w:rFonts w:ascii="Trebuchet MS" w:hAnsi="Trebuchet MS" w:cs="Arial"/>
                <w:sz w:val="18"/>
                <w:szCs w:val="18"/>
                <w:lang w:val="en-US"/>
              </w:rPr>
              <w:t>Entry from the bottom of cabinet </w:t>
            </w:r>
            <w:r w:rsidRPr="00B64D35">
              <w:rPr>
                <w:rFonts w:ascii="Trebuchet MS" w:hAnsi="Trebuchet MS" w:cs="Arial"/>
                <w:sz w:val="18"/>
                <w:szCs w:val="18"/>
                <w:vertAlign w:val="superscript"/>
                <w:lang w:val="en-US"/>
              </w:rPr>
              <w:t>a)</w:t>
            </w:r>
          </w:p>
        </w:tc>
        <w:tc>
          <w:tcPr>
            <w:tcW w:w="2977" w:type="dxa"/>
          </w:tcPr>
          <w:p w14:paraId="6326122D" w14:textId="77777777" w:rsidR="00B16D0D" w:rsidRPr="00B64D35" w:rsidRDefault="00B16D0D" w:rsidP="00037E6E">
            <w:pPr>
              <w:jc w:val="center"/>
              <w:rPr>
                <w:rFonts w:ascii="Trebuchet MS" w:hAnsi="Trebuchet MS" w:cs="Arial"/>
                <w:sz w:val="18"/>
                <w:szCs w:val="18"/>
              </w:rPr>
            </w:pPr>
          </w:p>
        </w:tc>
        <w:tc>
          <w:tcPr>
            <w:tcW w:w="2240" w:type="dxa"/>
            <w:gridSpan w:val="3"/>
          </w:tcPr>
          <w:p w14:paraId="27ED099C" w14:textId="77777777" w:rsidR="00B16D0D" w:rsidRPr="00B64D35" w:rsidRDefault="00B16D0D" w:rsidP="00037E6E">
            <w:pPr>
              <w:spacing w:after="160" w:line="259" w:lineRule="auto"/>
              <w:jc w:val="center"/>
            </w:pPr>
          </w:p>
        </w:tc>
      </w:tr>
      <w:tr w:rsidR="009E791F" w:rsidRPr="00B64D35" w14:paraId="1288ADC3" w14:textId="491C5857" w:rsidTr="009450BF">
        <w:trPr>
          <w:cantSplit/>
          <w:trHeight w:val="170"/>
        </w:trPr>
        <w:tc>
          <w:tcPr>
            <w:tcW w:w="568" w:type="dxa"/>
            <w:vMerge/>
            <w:vAlign w:val="center"/>
          </w:tcPr>
          <w:p w14:paraId="636232DE" w14:textId="77777777" w:rsidR="00B16D0D" w:rsidRPr="00B64D35" w:rsidRDefault="00B16D0D" w:rsidP="00037E6E">
            <w:pPr>
              <w:jc w:val="center"/>
              <w:rPr>
                <w:rFonts w:ascii="Trebuchet MS" w:hAnsi="Trebuchet MS"/>
                <w:sz w:val="18"/>
                <w:szCs w:val="18"/>
              </w:rPr>
            </w:pPr>
          </w:p>
        </w:tc>
        <w:tc>
          <w:tcPr>
            <w:tcW w:w="4174" w:type="dxa"/>
            <w:vMerge/>
            <w:vAlign w:val="center"/>
          </w:tcPr>
          <w:p w14:paraId="4946547A" w14:textId="77777777" w:rsidR="00B16D0D" w:rsidRPr="00B64D35" w:rsidRDefault="00B16D0D" w:rsidP="00037E6E">
            <w:pPr>
              <w:jc w:val="center"/>
              <w:rPr>
                <w:rFonts w:ascii="Trebuchet MS" w:hAnsi="Trebuchet MS" w:cs="Arial"/>
                <w:sz w:val="18"/>
                <w:szCs w:val="18"/>
              </w:rPr>
            </w:pPr>
          </w:p>
        </w:tc>
        <w:tc>
          <w:tcPr>
            <w:tcW w:w="4467" w:type="dxa"/>
            <w:vAlign w:val="center"/>
          </w:tcPr>
          <w:p w14:paraId="2A23A064" w14:textId="1F34AD0E"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Apsauga nuo mechaninių pažeidimų/ </w:t>
            </w:r>
            <w:r w:rsidRPr="00B64D35">
              <w:rPr>
                <w:rFonts w:ascii="Trebuchet MS" w:hAnsi="Trebuchet MS" w:cs="Arial"/>
                <w:sz w:val="18"/>
                <w:szCs w:val="18"/>
                <w:lang w:val="en-US"/>
              </w:rPr>
              <w:t>Protection from mechanical impact </w:t>
            </w:r>
            <w:r w:rsidRPr="00B64D35">
              <w:rPr>
                <w:rFonts w:ascii="Trebuchet MS" w:hAnsi="Trebuchet MS" w:cs="Arial"/>
                <w:sz w:val="18"/>
                <w:szCs w:val="18"/>
                <w:vertAlign w:val="superscript"/>
                <w:lang w:val="en-US"/>
              </w:rPr>
              <w:t>a)</w:t>
            </w:r>
          </w:p>
        </w:tc>
        <w:tc>
          <w:tcPr>
            <w:tcW w:w="2977" w:type="dxa"/>
          </w:tcPr>
          <w:p w14:paraId="362CC2F7" w14:textId="77777777" w:rsidR="00B16D0D" w:rsidRPr="00B64D35" w:rsidRDefault="00B16D0D" w:rsidP="00037E6E">
            <w:pPr>
              <w:jc w:val="center"/>
              <w:rPr>
                <w:rFonts w:ascii="Trebuchet MS" w:hAnsi="Trebuchet MS" w:cs="Arial"/>
                <w:sz w:val="18"/>
                <w:szCs w:val="18"/>
              </w:rPr>
            </w:pPr>
          </w:p>
        </w:tc>
        <w:tc>
          <w:tcPr>
            <w:tcW w:w="2240" w:type="dxa"/>
            <w:gridSpan w:val="3"/>
          </w:tcPr>
          <w:p w14:paraId="5F75CE41" w14:textId="77777777" w:rsidR="00B16D0D" w:rsidRPr="00B64D35" w:rsidRDefault="00B16D0D" w:rsidP="00037E6E">
            <w:pPr>
              <w:spacing w:after="160" w:line="259" w:lineRule="auto"/>
              <w:jc w:val="center"/>
            </w:pPr>
          </w:p>
        </w:tc>
      </w:tr>
      <w:tr w:rsidR="009E791F" w:rsidRPr="00B64D35" w14:paraId="619E0E97" w14:textId="45768CD9" w:rsidTr="009450BF">
        <w:trPr>
          <w:cantSplit/>
          <w:trHeight w:val="170"/>
        </w:trPr>
        <w:tc>
          <w:tcPr>
            <w:tcW w:w="568" w:type="dxa"/>
            <w:vMerge/>
            <w:vAlign w:val="center"/>
          </w:tcPr>
          <w:p w14:paraId="75D5849E" w14:textId="77777777" w:rsidR="00B16D0D" w:rsidRPr="00B64D35" w:rsidRDefault="00B16D0D" w:rsidP="00037E6E">
            <w:pPr>
              <w:jc w:val="center"/>
              <w:rPr>
                <w:rFonts w:ascii="Trebuchet MS" w:hAnsi="Trebuchet MS"/>
                <w:sz w:val="18"/>
                <w:szCs w:val="18"/>
              </w:rPr>
            </w:pPr>
          </w:p>
        </w:tc>
        <w:tc>
          <w:tcPr>
            <w:tcW w:w="4174" w:type="dxa"/>
            <w:vMerge/>
            <w:vAlign w:val="center"/>
          </w:tcPr>
          <w:p w14:paraId="1B4D9BFC" w14:textId="77777777" w:rsidR="00B16D0D" w:rsidRPr="00B64D35" w:rsidRDefault="00B16D0D" w:rsidP="00037E6E">
            <w:pPr>
              <w:jc w:val="center"/>
              <w:rPr>
                <w:rFonts w:ascii="Trebuchet MS" w:hAnsi="Trebuchet MS" w:cs="Arial"/>
                <w:sz w:val="18"/>
                <w:szCs w:val="18"/>
              </w:rPr>
            </w:pPr>
          </w:p>
        </w:tc>
        <w:tc>
          <w:tcPr>
            <w:tcW w:w="4467" w:type="dxa"/>
            <w:vAlign w:val="center"/>
          </w:tcPr>
          <w:p w14:paraId="0B65CC52" w14:textId="5884E869"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Užveržiami nerūdijančio plieno sandarikliai kiekvienam kabeliui pagal jo skerspjūvį/ </w:t>
            </w:r>
            <w:r w:rsidRPr="00B64D35">
              <w:rPr>
                <w:rFonts w:ascii="Trebuchet MS" w:hAnsi="Trebuchet MS" w:cs="Arial"/>
                <w:sz w:val="18"/>
                <w:szCs w:val="18"/>
                <w:lang w:val="en-US"/>
              </w:rPr>
              <w:t>Stainless steel clamp seals for individual cable according to its cross-section </w:t>
            </w:r>
            <w:r w:rsidRPr="00B64D35">
              <w:rPr>
                <w:rFonts w:ascii="Trebuchet MS" w:hAnsi="Trebuchet MS" w:cs="Arial"/>
                <w:sz w:val="18"/>
                <w:szCs w:val="18"/>
                <w:vertAlign w:val="superscript"/>
                <w:lang w:val="en-US"/>
              </w:rPr>
              <w:t>a)</w:t>
            </w:r>
          </w:p>
        </w:tc>
        <w:tc>
          <w:tcPr>
            <w:tcW w:w="2977" w:type="dxa"/>
          </w:tcPr>
          <w:p w14:paraId="09817694" w14:textId="77777777" w:rsidR="00B16D0D" w:rsidRPr="00B64D35" w:rsidRDefault="00B16D0D" w:rsidP="00037E6E">
            <w:pPr>
              <w:jc w:val="center"/>
              <w:rPr>
                <w:rFonts w:ascii="Trebuchet MS" w:hAnsi="Trebuchet MS" w:cs="Arial"/>
                <w:sz w:val="18"/>
                <w:szCs w:val="18"/>
              </w:rPr>
            </w:pPr>
          </w:p>
        </w:tc>
        <w:tc>
          <w:tcPr>
            <w:tcW w:w="2240" w:type="dxa"/>
            <w:gridSpan w:val="3"/>
          </w:tcPr>
          <w:p w14:paraId="7006369F" w14:textId="77777777" w:rsidR="00B16D0D" w:rsidRPr="00B64D35" w:rsidRDefault="00B16D0D" w:rsidP="00037E6E">
            <w:pPr>
              <w:spacing w:after="160" w:line="259" w:lineRule="auto"/>
              <w:jc w:val="center"/>
            </w:pPr>
          </w:p>
        </w:tc>
      </w:tr>
      <w:tr w:rsidR="009E791F" w:rsidRPr="00B64D35" w14:paraId="54A6BDB4" w14:textId="396A7124" w:rsidTr="009450BF">
        <w:trPr>
          <w:cantSplit/>
          <w:trHeight w:val="170"/>
        </w:trPr>
        <w:tc>
          <w:tcPr>
            <w:tcW w:w="568" w:type="dxa"/>
            <w:vMerge/>
            <w:vAlign w:val="center"/>
          </w:tcPr>
          <w:p w14:paraId="52B34C37" w14:textId="77777777" w:rsidR="00B16D0D" w:rsidRPr="00B64D35" w:rsidRDefault="00B16D0D" w:rsidP="00037E6E">
            <w:pPr>
              <w:jc w:val="center"/>
              <w:rPr>
                <w:rFonts w:ascii="Trebuchet MS" w:hAnsi="Trebuchet MS"/>
                <w:sz w:val="18"/>
                <w:szCs w:val="18"/>
              </w:rPr>
            </w:pPr>
          </w:p>
        </w:tc>
        <w:tc>
          <w:tcPr>
            <w:tcW w:w="4174" w:type="dxa"/>
            <w:vMerge/>
            <w:vAlign w:val="center"/>
          </w:tcPr>
          <w:p w14:paraId="437FAC2D" w14:textId="77777777" w:rsidR="00B16D0D" w:rsidRPr="00B64D35" w:rsidRDefault="00B16D0D" w:rsidP="00037E6E">
            <w:pPr>
              <w:jc w:val="center"/>
              <w:rPr>
                <w:rFonts w:ascii="Trebuchet MS" w:hAnsi="Trebuchet MS" w:cs="Arial"/>
                <w:sz w:val="18"/>
                <w:szCs w:val="18"/>
              </w:rPr>
            </w:pPr>
          </w:p>
        </w:tc>
        <w:tc>
          <w:tcPr>
            <w:tcW w:w="4467" w:type="dxa"/>
            <w:vAlign w:val="center"/>
          </w:tcPr>
          <w:p w14:paraId="13FD1E28" w14:textId="391607B1"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 xml:space="preserve">Nerūdijančio plieno (metalo) kabelių įvedimo plokštė spintos dugne, su galimybe išgręžti skyles papildomų kabelių įvedimui/ </w:t>
            </w:r>
            <w:r w:rsidRPr="00B64D35">
              <w:rPr>
                <w:rFonts w:ascii="Trebuchet MS" w:hAnsi="Trebuchet MS" w:cs="Arial"/>
                <w:sz w:val="18"/>
                <w:szCs w:val="18"/>
                <w:lang w:val="en-US"/>
              </w:rPr>
              <w:t>Stainless steel (metal) cables entry plate at the bottom of the cabinet, with possibility to drill the holes for entries of additional cables </w:t>
            </w:r>
            <w:r w:rsidRPr="00B64D35">
              <w:rPr>
                <w:rFonts w:ascii="Trebuchet MS" w:hAnsi="Trebuchet MS" w:cs="Arial"/>
                <w:sz w:val="18"/>
                <w:szCs w:val="18"/>
                <w:vertAlign w:val="superscript"/>
                <w:lang w:val="en-US"/>
              </w:rPr>
              <w:t>a)</w:t>
            </w:r>
          </w:p>
        </w:tc>
        <w:tc>
          <w:tcPr>
            <w:tcW w:w="2977" w:type="dxa"/>
          </w:tcPr>
          <w:p w14:paraId="15815C7F" w14:textId="77777777" w:rsidR="00B16D0D" w:rsidRPr="00B64D35" w:rsidRDefault="00B16D0D" w:rsidP="00037E6E">
            <w:pPr>
              <w:jc w:val="center"/>
              <w:rPr>
                <w:rFonts w:ascii="Trebuchet MS" w:hAnsi="Trebuchet MS" w:cs="Arial"/>
                <w:sz w:val="18"/>
                <w:szCs w:val="18"/>
              </w:rPr>
            </w:pPr>
          </w:p>
        </w:tc>
        <w:tc>
          <w:tcPr>
            <w:tcW w:w="2240" w:type="dxa"/>
            <w:gridSpan w:val="3"/>
          </w:tcPr>
          <w:p w14:paraId="438343D3" w14:textId="77777777" w:rsidR="00B16D0D" w:rsidRPr="00B64D35" w:rsidRDefault="00B16D0D" w:rsidP="00037E6E">
            <w:pPr>
              <w:spacing w:after="160" w:line="259" w:lineRule="auto"/>
              <w:jc w:val="center"/>
            </w:pPr>
          </w:p>
        </w:tc>
      </w:tr>
      <w:tr w:rsidR="00B16D0D" w:rsidRPr="00B64D35" w14:paraId="2A7FDED4" w14:textId="6CAEF8A2" w:rsidTr="009450BF">
        <w:trPr>
          <w:cantSplit/>
          <w:trHeight w:val="170"/>
        </w:trPr>
        <w:tc>
          <w:tcPr>
            <w:tcW w:w="568" w:type="dxa"/>
            <w:vAlign w:val="center"/>
          </w:tcPr>
          <w:p w14:paraId="7FDD93C5" w14:textId="77777777"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0F8553E5" w14:textId="059D8ACE" w:rsidR="00B16D0D" w:rsidRPr="00B64D35" w:rsidRDefault="00B16D0D" w:rsidP="00037E6E">
            <w:pPr>
              <w:spacing w:after="160" w:line="259" w:lineRule="auto"/>
              <w:jc w:val="center"/>
            </w:pPr>
            <w:r w:rsidRPr="00144720">
              <w:rPr>
                <w:rFonts w:ascii="Trebuchet MS" w:hAnsi="Trebuchet MS"/>
                <w:b/>
                <w:bCs/>
                <w:sz w:val="18"/>
                <w:szCs w:val="18"/>
              </w:rPr>
              <w:t xml:space="preserve">Konstrukciniai reikalavimai transportavimui ir poveikio registratoriai/ </w:t>
            </w:r>
            <w:r w:rsidRPr="00144720">
              <w:rPr>
                <w:rFonts w:ascii="Trebuchet MS" w:hAnsi="Trebuchet MS"/>
                <w:b/>
                <w:bCs/>
                <w:sz w:val="18"/>
                <w:szCs w:val="18"/>
                <w:lang w:val="en-US"/>
              </w:rPr>
              <w:t>Design for shipping requirements and impact recorders</w:t>
            </w:r>
          </w:p>
        </w:tc>
      </w:tr>
      <w:tr w:rsidR="009E791F" w:rsidRPr="00B64D35" w14:paraId="49C72088" w14:textId="371D0BE5" w:rsidTr="009450BF">
        <w:trPr>
          <w:cantSplit/>
          <w:trHeight w:val="170"/>
        </w:trPr>
        <w:tc>
          <w:tcPr>
            <w:tcW w:w="568" w:type="dxa"/>
            <w:vAlign w:val="center"/>
          </w:tcPr>
          <w:p w14:paraId="289E7E06"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restart"/>
            <w:vAlign w:val="center"/>
          </w:tcPr>
          <w:p w14:paraId="51117B79" w14:textId="04119645"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Maksimalus leistinas transportavimo poveikis turi būti ne mažesnis kaip</w:t>
            </w:r>
            <w:r w:rsidRPr="00D36C1E">
              <w:rPr>
                <w:rFonts w:ascii="Trebuchet MS" w:hAnsi="Trebuchet MS"/>
                <w:sz w:val="18"/>
                <w:szCs w:val="18"/>
                <w:lang w:val="en-US"/>
              </w:rPr>
              <w:t>/ Maximum allowable shipping impact shall be not less than</w:t>
            </w:r>
          </w:p>
        </w:tc>
        <w:tc>
          <w:tcPr>
            <w:tcW w:w="4467" w:type="dxa"/>
            <w:vAlign w:val="center"/>
          </w:tcPr>
          <w:p w14:paraId="63558425" w14:textId="29A8D853"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Išilginis</w:t>
            </w:r>
            <w:r w:rsidRPr="00D36C1E">
              <w:rPr>
                <w:rFonts w:ascii="Trebuchet MS" w:hAnsi="Trebuchet MS"/>
                <w:sz w:val="18"/>
                <w:szCs w:val="18"/>
                <w:lang w:val="en-US"/>
              </w:rPr>
              <w:t>/ Longitudinal</w:t>
            </w:r>
          </w:p>
        </w:tc>
        <w:tc>
          <w:tcPr>
            <w:tcW w:w="2977" w:type="dxa"/>
          </w:tcPr>
          <w:p w14:paraId="62BB62B8" w14:textId="338275BA" w:rsidR="00B16D0D" w:rsidRPr="00B64D35" w:rsidRDefault="00B16D0D" w:rsidP="00037E6E">
            <w:pPr>
              <w:jc w:val="center"/>
              <w:rPr>
                <w:rFonts w:ascii="Trebuchet MS" w:hAnsi="Trebuchet MS" w:cs="Arial"/>
                <w:sz w:val="18"/>
                <w:szCs w:val="18"/>
              </w:rPr>
            </w:pPr>
          </w:p>
        </w:tc>
        <w:tc>
          <w:tcPr>
            <w:tcW w:w="2240" w:type="dxa"/>
            <w:gridSpan w:val="3"/>
          </w:tcPr>
          <w:p w14:paraId="705E17AC" w14:textId="77777777" w:rsidR="00B16D0D" w:rsidRPr="00D36C1E" w:rsidRDefault="00B16D0D" w:rsidP="00037E6E">
            <w:pPr>
              <w:jc w:val="center"/>
              <w:rPr>
                <w:rFonts w:ascii="Trebuchet MS" w:hAnsi="Trebuchet MS"/>
                <w:sz w:val="18"/>
                <w:szCs w:val="18"/>
                <w:lang w:val="en-US"/>
              </w:rPr>
            </w:pPr>
          </w:p>
        </w:tc>
      </w:tr>
      <w:tr w:rsidR="009E791F" w:rsidRPr="00B64D35" w14:paraId="50F87D14" w14:textId="756C6BF2" w:rsidTr="009450BF">
        <w:trPr>
          <w:cantSplit/>
          <w:trHeight w:val="170"/>
        </w:trPr>
        <w:tc>
          <w:tcPr>
            <w:tcW w:w="568" w:type="dxa"/>
            <w:vAlign w:val="center"/>
          </w:tcPr>
          <w:p w14:paraId="20A88881"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7C897342" w14:textId="77777777" w:rsidR="00B16D0D" w:rsidRPr="00B64D35" w:rsidRDefault="00B16D0D" w:rsidP="00037E6E">
            <w:pPr>
              <w:jc w:val="center"/>
              <w:rPr>
                <w:rFonts w:ascii="Trebuchet MS" w:hAnsi="Trebuchet MS" w:cs="Arial"/>
                <w:sz w:val="18"/>
                <w:szCs w:val="18"/>
              </w:rPr>
            </w:pPr>
          </w:p>
        </w:tc>
        <w:tc>
          <w:tcPr>
            <w:tcW w:w="4467" w:type="dxa"/>
            <w:vAlign w:val="center"/>
          </w:tcPr>
          <w:p w14:paraId="4017A63C" w14:textId="4D7FA9F0"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Šoninis</w:t>
            </w:r>
            <w:r w:rsidRPr="00D36C1E">
              <w:rPr>
                <w:rFonts w:ascii="Trebuchet MS" w:hAnsi="Trebuchet MS"/>
                <w:sz w:val="18"/>
                <w:szCs w:val="18"/>
                <w:lang w:val="en-US"/>
              </w:rPr>
              <w:t>/ Lateral</w:t>
            </w:r>
          </w:p>
        </w:tc>
        <w:tc>
          <w:tcPr>
            <w:tcW w:w="2977" w:type="dxa"/>
          </w:tcPr>
          <w:p w14:paraId="66511DFE" w14:textId="2EEB3F0E" w:rsidR="00B16D0D" w:rsidRPr="00B64D35" w:rsidRDefault="00B16D0D" w:rsidP="00037E6E">
            <w:pPr>
              <w:jc w:val="center"/>
              <w:rPr>
                <w:rFonts w:ascii="Trebuchet MS" w:hAnsi="Trebuchet MS" w:cs="Arial"/>
                <w:sz w:val="18"/>
                <w:szCs w:val="18"/>
              </w:rPr>
            </w:pPr>
          </w:p>
        </w:tc>
        <w:tc>
          <w:tcPr>
            <w:tcW w:w="2240" w:type="dxa"/>
            <w:gridSpan w:val="3"/>
          </w:tcPr>
          <w:p w14:paraId="5B7623B7" w14:textId="77777777" w:rsidR="00B16D0D" w:rsidRPr="00D36C1E" w:rsidRDefault="00B16D0D" w:rsidP="00037E6E">
            <w:pPr>
              <w:jc w:val="center"/>
              <w:rPr>
                <w:rFonts w:ascii="Trebuchet MS" w:hAnsi="Trebuchet MS"/>
                <w:sz w:val="18"/>
                <w:szCs w:val="18"/>
                <w:lang w:val="en-US"/>
              </w:rPr>
            </w:pPr>
          </w:p>
        </w:tc>
      </w:tr>
      <w:tr w:rsidR="00844C28" w:rsidRPr="00B64D35" w14:paraId="376295BC" w14:textId="4D4E46B3" w:rsidTr="009450BF">
        <w:trPr>
          <w:cantSplit/>
          <w:trHeight w:val="170"/>
        </w:trPr>
        <w:tc>
          <w:tcPr>
            <w:tcW w:w="568" w:type="dxa"/>
            <w:vAlign w:val="center"/>
          </w:tcPr>
          <w:p w14:paraId="148C11D1"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Merge/>
            <w:vAlign w:val="center"/>
          </w:tcPr>
          <w:p w14:paraId="5C94407D" w14:textId="77777777" w:rsidR="00B16D0D" w:rsidRPr="00B64D35" w:rsidRDefault="00B16D0D" w:rsidP="00037E6E">
            <w:pPr>
              <w:jc w:val="center"/>
              <w:rPr>
                <w:rFonts w:ascii="Trebuchet MS" w:hAnsi="Trebuchet MS" w:cs="Arial"/>
                <w:sz w:val="18"/>
                <w:szCs w:val="18"/>
              </w:rPr>
            </w:pPr>
          </w:p>
        </w:tc>
        <w:tc>
          <w:tcPr>
            <w:tcW w:w="4467" w:type="dxa"/>
            <w:vAlign w:val="center"/>
          </w:tcPr>
          <w:p w14:paraId="3E7AD2C7" w14:textId="35A74876"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Vertikalus</w:t>
            </w:r>
            <w:r w:rsidRPr="00D36C1E">
              <w:rPr>
                <w:rFonts w:ascii="Trebuchet MS" w:hAnsi="Trebuchet MS"/>
                <w:sz w:val="18"/>
                <w:szCs w:val="18"/>
                <w:lang w:val="en-US"/>
              </w:rPr>
              <w:t>/ Vertical</w:t>
            </w:r>
          </w:p>
        </w:tc>
        <w:tc>
          <w:tcPr>
            <w:tcW w:w="2977" w:type="dxa"/>
            <w:vAlign w:val="center"/>
          </w:tcPr>
          <w:p w14:paraId="08F4EE31" w14:textId="47336C4F"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lang w:val="en-US"/>
              </w:rPr>
              <w:t>3g</w:t>
            </w:r>
            <w:r>
              <w:rPr>
                <w:rFonts w:ascii="Trebuchet MS" w:hAnsi="Trebuchet MS"/>
                <w:sz w:val="18"/>
                <w:szCs w:val="18"/>
                <w:lang w:val="en-US"/>
              </w:rPr>
              <w:t> </w:t>
            </w:r>
            <w:r>
              <w:rPr>
                <w:rFonts w:ascii="Trebuchet MS" w:hAnsi="Trebuchet MS"/>
                <w:sz w:val="18"/>
                <w:szCs w:val="18"/>
                <w:vertAlign w:val="superscript"/>
                <w:lang w:val="en-US"/>
              </w:rPr>
              <w:t>a)</w:t>
            </w:r>
          </w:p>
        </w:tc>
        <w:tc>
          <w:tcPr>
            <w:tcW w:w="2240" w:type="dxa"/>
            <w:gridSpan w:val="3"/>
          </w:tcPr>
          <w:p w14:paraId="4EFB1758" w14:textId="77777777" w:rsidR="00B16D0D" w:rsidRPr="00D36C1E" w:rsidRDefault="00B16D0D" w:rsidP="00037E6E">
            <w:pPr>
              <w:jc w:val="center"/>
              <w:rPr>
                <w:rFonts w:ascii="Trebuchet MS" w:hAnsi="Trebuchet MS"/>
                <w:sz w:val="18"/>
                <w:szCs w:val="18"/>
                <w:lang w:val="en-US"/>
              </w:rPr>
            </w:pPr>
          </w:p>
        </w:tc>
      </w:tr>
      <w:tr w:rsidR="009E791F" w:rsidRPr="00B64D35" w14:paraId="6F642F33" w14:textId="0E526583" w:rsidTr="009450BF">
        <w:trPr>
          <w:cantSplit/>
          <w:trHeight w:val="170"/>
        </w:trPr>
        <w:tc>
          <w:tcPr>
            <w:tcW w:w="568" w:type="dxa"/>
            <w:vAlign w:val="center"/>
          </w:tcPr>
          <w:p w14:paraId="547F0878"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874C4DA" w14:textId="5937F68C"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 xml:space="preserve">Poveikių registratorių skaičius ant kiekvieno </w:t>
            </w:r>
            <w:r w:rsidR="00C12FF6">
              <w:rPr>
                <w:rFonts w:ascii="Trebuchet MS" w:hAnsi="Trebuchet MS"/>
                <w:sz w:val="18"/>
                <w:szCs w:val="18"/>
              </w:rPr>
              <w:t>reaktoriaus</w:t>
            </w:r>
            <w:r w:rsidRPr="00D36C1E">
              <w:rPr>
                <w:rFonts w:ascii="Trebuchet MS" w:hAnsi="Trebuchet MS"/>
                <w:sz w:val="18"/>
                <w:szCs w:val="18"/>
              </w:rPr>
              <w:t xml:space="preserve"> transportavimo metu</w:t>
            </w:r>
            <w:r w:rsidRPr="00D36C1E">
              <w:rPr>
                <w:rFonts w:ascii="Trebuchet MS" w:hAnsi="Trebuchet MS"/>
                <w:sz w:val="18"/>
                <w:szCs w:val="18"/>
                <w:lang w:val="en-US"/>
              </w:rPr>
              <w:t xml:space="preserve">/ Number of impact recorders to be mounted on each </w:t>
            </w:r>
            <w:r w:rsidR="00C12FF6">
              <w:rPr>
                <w:rFonts w:ascii="Trebuchet MS" w:hAnsi="Trebuchet MS"/>
                <w:sz w:val="18"/>
                <w:szCs w:val="18"/>
                <w:lang w:val="en-US"/>
              </w:rPr>
              <w:t>reactor</w:t>
            </w:r>
            <w:r w:rsidRPr="00D36C1E">
              <w:rPr>
                <w:rFonts w:ascii="Trebuchet MS" w:hAnsi="Trebuchet MS"/>
                <w:sz w:val="18"/>
                <w:szCs w:val="18"/>
                <w:lang w:val="en-US"/>
              </w:rPr>
              <w:t xml:space="preserve"> during shipment</w:t>
            </w:r>
          </w:p>
        </w:tc>
        <w:tc>
          <w:tcPr>
            <w:tcW w:w="4467" w:type="dxa"/>
            <w:vAlign w:val="center"/>
          </w:tcPr>
          <w:p w14:paraId="22B0B032" w14:textId="21C34E48"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2977" w:type="dxa"/>
          </w:tcPr>
          <w:p w14:paraId="065D059A" w14:textId="77777777" w:rsidR="00B16D0D" w:rsidRPr="00D36C1E" w:rsidRDefault="00B16D0D" w:rsidP="00037E6E">
            <w:pPr>
              <w:jc w:val="center"/>
              <w:rPr>
                <w:rFonts w:ascii="Trebuchet MS" w:hAnsi="Trebuchet MS"/>
                <w:sz w:val="18"/>
                <w:szCs w:val="18"/>
                <w:lang w:val="en-US"/>
              </w:rPr>
            </w:pPr>
          </w:p>
        </w:tc>
        <w:tc>
          <w:tcPr>
            <w:tcW w:w="2240" w:type="dxa"/>
            <w:gridSpan w:val="3"/>
          </w:tcPr>
          <w:p w14:paraId="0A0D11C2" w14:textId="77777777" w:rsidR="00B16D0D" w:rsidRPr="00B64D35" w:rsidRDefault="00B16D0D" w:rsidP="00037E6E">
            <w:pPr>
              <w:spacing w:after="160" w:line="259" w:lineRule="auto"/>
              <w:jc w:val="center"/>
            </w:pPr>
          </w:p>
        </w:tc>
      </w:tr>
      <w:tr w:rsidR="009E791F" w:rsidRPr="00B64D35" w14:paraId="5A0CBEE6" w14:textId="326EF7AD" w:rsidTr="009450BF">
        <w:trPr>
          <w:cantSplit/>
          <w:trHeight w:val="170"/>
        </w:trPr>
        <w:tc>
          <w:tcPr>
            <w:tcW w:w="568" w:type="dxa"/>
            <w:vAlign w:val="center"/>
          </w:tcPr>
          <w:p w14:paraId="7018E82C"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68FC5BE" w14:textId="1302ACA4"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Poveikio registratoriai turi registruoti visus poveikius lygius ar didesnius už</w:t>
            </w:r>
            <w:r w:rsidRPr="00D36C1E">
              <w:rPr>
                <w:rFonts w:ascii="Trebuchet MS" w:hAnsi="Trebuchet MS"/>
                <w:sz w:val="18"/>
                <w:szCs w:val="18"/>
                <w:lang w:val="en-US"/>
              </w:rPr>
              <w:t>/ The impact recorders shall record all impacts equal to or greater than</w:t>
            </w:r>
          </w:p>
        </w:tc>
        <w:tc>
          <w:tcPr>
            <w:tcW w:w="4467" w:type="dxa"/>
            <w:vAlign w:val="center"/>
          </w:tcPr>
          <w:p w14:paraId="54A1B0E9" w14:textId="5B16456A"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lang w:val="en-US"/>
              </w:rPr>
              <w:t>0.5g</w:t>
            </w:r>
            <w:r>
              <w:rPr>
                <w:rFonts w:ascii="Trebuchet MS" w:hAnsi="Trebuchet MS"/>
                <w:sz w:val="18"/>
                <w:szCs w:val="18"/>
                <w:lang w:val="en-US"/>
              </w:rPr>
              <w:t> </w:t>
            </w:r>
            <w:r>
              <w:rPr>
                <w:rFonts w:ascii="Trebuchet MS" w:hAnsi="Trebuchet MS"/>
                <w:sz w:val="18"/>
                <w:szCs w:val="18"/>
                <w:vertAlign w:val="superscript"/>
                <w:lang w:val="en-US"/>
              </w:rPr>
              <w:t>a)</w:t>
            </w:r>
          </w:p>
        </w:tc>
        <w:tc>
          <w:tcPr>
            <w:tcW w:w="2977" w:type="dxa"/>
          </w:tcPr>
          <w:p w14:paraId="3A61F426" w14:textId="77777777" w:rsidR="00B16D0D" w:rsidRPr="00D36C1E" w:rsidRDefault="00B16D0D" w:rsidP="00037E6E">
            <w:pPr>
              <w:jc w:val="center"/>
              <w:rPr>
                <w:rFonts w:ascii="Trebuchet MS" w:hAnsi="Trebuchet MS"/>
                <w:sz w:val="18"/>
                <w:szCs w:val="18"/>
                <w:lang w:val="en-US"/>
              </w:rPr>
            </w:pPr>
          </w:p>
        </w:tc>
        <w:tc>
          <w:tcPr>
            <w:tcW w:w="2240" w:type="dxa"/>
            <w:gridSpan w:val="3"/>
          </w:tcPr>
          <w:p w14:paraId="6620642A" w14:textId="77777777" w:rsidR="00B16D0D" w:rsidRPr="00B64D35" w:rsidRDefault="00B16D0D" w:rsidP="00037E6E">
            <w:pPr>
              <w:spacing w:after="160" w:line="259" w:lineRule="auto"/>
              <w:jc w:val="center"/>
            </w:pPr>
          </w:p>
        </w:tc>
      </w:tr>
      <w:tr w:rsidR="009E791F" w:rsidRPr="00B64D35" w14:paraId="2D222FDC" w14:textId="03AF8191" w:rsidTr="009450BF">
        <w:trPr>
          <w:cantSplit/>
          <w:trHeight w:val="170"/>
        </w:trPr>
        <w:tc>
          <w:tcPr>
            <w:tcW w:w="568" w:type="dxa"/>
            <w:vAlign w:val="center"/>
          </w:tcPr>
          <w:p w14:paraId="16B392F5"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21977A1" w14:textId="6FAF9F46"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Registratoriaus baterijos veikimo trukmė</w:t>
            </w:r>
            <w:r w:rsidRPr="00D36C1E">
              <w:rPr>
                <w:rFonts w:ascii="Trebuchet MS" w:hAnsi="Trebuchet MS"/>
                <w:sz w:val="18"/>
                <w:szCs w:val="18"/>
                <w:lang w:val="en-US"/>
              </w:rPr>
              <w:t>/ Recorder battery life</w:t>
            </w:r>
          </w:p>
        </w:tc>
        <w:tc>
          <w:tcPr>
            <w:tcW w:w="4467" w:type="dxa"/>
            <w:vAlign w:val="center"/>
          </w:tcPr>
          <w:p w14:paraId="260F1EED" w14:textId="3F7E27FB" w:rsidR="00B16D0D" w:rsidRPr="00B64D35" w:rsidRDefault="00B16D0D" w:rsidP="00037E6E">
            <w:pPr>
              <w:jc w:val="center"/>
              <w:rPr>
                <w:rFonts w:ascii="Trebuchet MS" w:hAnsi="Trebuchet MS" w:cs="Arial"/>
                <w:sz w:val="18"/>
                <w:szCs w:val="18"/>
              </w:rPr>
            </w:pPr>
            <w:r w:rsidRPr="00D36C1E">
              <w:rPr>
                <w:rFonts w:ascii="Trebuchet MS" w:hAnsi="Trebuchet MS"/>
                <w:sz w:val="18"/>
                <w:szCs w:val="18"/>
              </w:rPr>
              <w:t>Nepertraukiamam veikimui visos kelionės trukmei nevertinant įkrovimo nuo saulės</w:t>
            </w:r>
            <w:r w:rsidRPr="00D36C1E">
              <w:rPr>
                <w:rFonts w:ascii="Trebuchet MS" w:hAnsi="Trebuchet MS"/>
                <w:sz w:val="18"/>
                <w:szCs w:val="18"/>
                <w:lang w:val="en-US"/>
              </w:rPr>
              <w:t>/ Continuous operation throughout the entire trip without solar access</w:t>
            </w:r>
            <w:r>
              <w:rPr>
                <w:rFonts w:ascii="Trebuchet MS" w:hAnsi="Trebuchet MS"/>
                <w:sz w:val="18"/>
                <w:szCs w:val="18"/>
                <w:lang w:val="en-US"/>
              </w:rPr>
              <w:t> </w:t>
            </w:r>
            <w:r>
              <w:rPr>
                <w:rFonts w:ascii="Trebuchet MS" w:hAnsi="Trebuchet MS"/>
                <w:sz w:val="18"/>
                <w:szCs w:val="18"/>
                <w:vertAlign w:val="superscript"/>
                <w:lang w:val="en-US"/>
              </w:rPr>
              <w:t>a)</w:t>
            </w:r>
          </w:p>
        </w:tc>
        <w:tc>
          <w:tcPr>
            <w:tcW w:w="2977" w:type="dxa"/>
          </w:tcPr>
          <w:p w14:paraId="0FE1B64E" w14:textId="77777777" w:rsidR="00B16D0D" w:rsidRPr="00D36C1E" w:rsidRDefault="00B16D0D" w:rsidP="00037E6E">
            <w:pPr>
              <w:jc w:val="center"/>
              <w:rPr>
                <w:rFonts w:ascii="Trebuchet MS" w:hAnsi="Trebuchet MS"/>
                <w:sz w:val="18"/>
                <w:szCs w:val="18"/>
              </w:rPr>
            </w:pPr>
          </w:p>
        </w:tc>
        <w:tc>
          <w:tcPr>
            <w:tcW w:w="2240" w:type="dxa"/>
            <w:gridSpan w:val="3"/>
          </w:tcPr>
          <w:p w14:paraId="7F0A5723" w14:textId="77777777" w:rsidR="00B16D0D" w:rsidRPr="00B64D35" w:rsidRDefault="00B16D0D" w:rsidP="00037E6E">
            <w:pPr>
              <w:spacing w:after="160" w:line="259" w:lineRule="auto"/>
              <w:jc w:val="center"/>
            </w:pPr>
          </w:p>
        </w:tc>
      </w:tr>
      <w:tr w:rsidR="00B16D0D" w:rsidRPr="00B64D35" w14:paraId="14F2080D" w14:textId="6CAE4594" w:rsidTr="009450BF">
        <w:trPr>
          <w:cantSplit/>
          <w:trHeight w:val="170"/>
        </w:trPr>
        <w:tc>
          <w:tcPr>
            <w:tcW w:w="568" w:type="dxa"/>
            <w:vAlign w:val="center"/>
          </w:tcPr>
          <w:p w14:paraId="79ADB40A" w14:textId="70F85F02"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74B0227E" w14:textId="6E3C40F8" w:rsidR="00B16D0D" w:rsidRPr="00B64D35" w:rsidRDefault="00B16D0D" w:rsidP="00037E6E">
            <w:pPr>
              <w:spacing w:after="160" w:line="259" w:lineRule="auto"/>
              <w:jc w:val="center"/>
            </w:pPr>
            <w:r w:rsidRPr="00B64D35">
              <w:rPr>
                <w:rFonts w:ascii="Trebuchet MS" w:hAnsi="Trebuchet MS" w:cs="Arial"/>
                <w:b/>
                <w:color w:val="000000"/>
                <w:sz w:val="18"/>
                <w:szCs w:val="18"/>
              </w:rPr>
              <w:t xml:space="preserve">Papildomi reikalavimai:/ </w:t>
            </w:r>
            <w:r w:rsidRPr="00B64D35">
              <w:rPr>
                <w:rFonts w:ascii="Trebuchet MS" w:hAnsi="Trebuchet MS" w:cs="Arial"/>
                <w:b/>
                <w:color w:val="000000"/>
                <w:sz w:val="18"/>
                <w:szCs w:val="18"/>
                <w:lang w:val="en-US"/>
              </w:rPr>
              <w:t>Additional requirements:</w:t>
            </w:r>
          </w:p>
        </w:tc>
      </w:tr>
      <w:tr w:rsidR="009E791F" w:rsidRPr="00B64D35" w14:paraId="5E8C3394" w14:textId="242832FD" w:rsidTr="009450BF">
        <w:trPr>
          <w:cantSplit/>
          <w:trHeight w:val="170"/>
        </w:trPr>
        <w:tc>
          <w:tcPr>
            <w:tcW w:w="568" w:type="dxa"/>
            <w:vAlign w:val="center"/>
          </w:tcPr>
          <w:p w14:paraId="21ABE750"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5AD5B550" w14:textId="438BA584"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Visos nedažytos metalinės konstrukcijos </w:t>
            </w:r>
            <w:r w:rsidRPr="00B64D35">
              <w:rPr>
                <w:rFonts w:ascii="Trebuchet MS" w:hAnsi="Trebuchet MS" w:cs="Arial"/>
                <w:color w:val="000000"/>
                <w:sz w:val="18"/>
                <w:szCs w:val="18"/>
              </w:rPr>
              <w:t xml:space="preserve">turi būti pagaminti iš:/ </w:t>
            </w:r>
            <w:r w:rsidRPr="00B64D35">
              <w:rPr>
                <w:rFonts w:ascii="Trebuchet MS" w:hAnsi="Trebuchet MS" w:cs="Arial"/>
                <w:color w:val="000000"/>
                <w:sz w:val="18"/>
                <w:szCs w:val="18"/>
                <w:lang w:val="en-US"/>
              </w:rPr>
              <w:t xml:space="preserve">Non-painted </w:t>
            </w:r>
            <w:r w:rsidRPr="00B64D35">
              <w:rPr>
                <w:rFonts w:ascii="Trebuchet MS" w:hAnsi="Trebuchet MS" w:cs="Arial"/>
                <w:sz w:val="18"/>
                <w:szCs w:val="18"/>
                <w:lang w:val="en-US"/>
              </w:rPr>
              <w:t>steel constructions shall be made of:</w:t>
            </w:r>
          </w:p>
        </w:tc>
        <w:tc>
          <w:tcPr>
            <w:tcW w:w="4467" w:type="dxa"/>
            <w:vAlign w:val="center"/>
          </w:tcPr>
          <w:p w14:paraId="5F59812F" w14:textId="1F96CC9E"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Nerūdijančio plieno, arba karštai cinkuoto pagal EN ISO 1461 standartą metalo/</w:t>
            </w:r>
          </w:p>
          <w:p w14:paraId="5399A251" w14:textId="7F1193C8"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lang w:val="en-US"/>
              </w:rPr>
              <w:t>Stainless steel, or hot dip galvanized according to EN ISO 1461 metal </w:t>
            </w:r>
            <w:r w:rsidRPr="00B64D35">
              <w:rPr>
                <w:rFonts w:ascii="Trebuchet MS" w:hAnsi="Trebuchet MS" w:cs="Arial"/>
                <w:sz w:val="18"/>
                <w:szCs w:val="18"/>
                <w:vertAlign w:val="superscript"/>
              </w:rPr>
              <w:t>c)</w:t>
            </w:r>
          </w:p>
        </w:tc>
        <w:tc>
          <w:tcPr>
            <w:tcW w:w="2977" w:type="dxa"/>
          </w:tcPr>
          <w:p w14:paraId="19978E7B" w14:textId="77777777" w:rsidR="00B16D0D" w:rsidRPr="00B64D35" w:rsidRDefault="00B16D0D" w:rsidP="00037E6E">
            <w:pPr>
              <w:jc w:val="center"/>
              <w:rPr>
                <w:rFonts w:ascii="Trebuchet MS" w:hAnsi="Trebuchet MS" w:cs="Arial"/>
                <w:sz w:val="18"/>
                <w:szCs w:val="18"/>
              </w:rPr>
            </w:pPr>
          </w:p>
        </w:tc>
        <w:tc>
          <w:tcPr>
            <w:tcW w:w="2240" w:type="dxa"/>
            <w:gridSpan w:val="3"/>
          </w:tcPr>
          <w:p w14:paraId="3538C716" w14:textId="77777777" w:rsidR="00B16D0D" w:rsidRPr="00B64D35" w:rsidRDefault="00B16D0D" w:rsidP="00037E6E">
            <w:pPr>
              <w:spacing w:after="160" w:line="259" w:lineRule="auto"/>
              <w:jc w:val="center"/>
            </w:pPr>
          </w:p>
        </w:tc>
      </w:tr>
      <w:tr w:rsidR="009E791F" w:rsidRPr="00B64D35" w14:paraId="5C17FE7A" w14:textId="5E3A7327" w:rsidTr="009450BF">
        <w:trPr>
          <w:cantSplit/>
          <w:trHeight w:val="170"/>
        </w:trPr>
        <w:tc>
          <w:tcPr>
            <w:tcW w:w="568" w:type="dxa"/>
            <w:vAlign w:val="center"/>
          </w:tcPr>
          <w:p w14:paraId="66C53906"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37298DF8" w14:textId="19CCF141"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Visi varžtai, veržlės, poveržlės ir kiti metaliniai fiksacijos elementai turi būti pagaminti iš:/ </w:t>
            </w:r>
            <w:r w:rsidRPr="00B64D35">
              <w:rPr>
                <w:rFonts w:ascii="Trebuchet MS" w:hAnsi="Trebuchet MS" w:cs="Arial"/>
                <w:sz w:val="18"/>
                <w:szCs w:val="18"/>
                <w:lang w:val="en-US"/>
              </w:rPr>
              <w:t>Bolts, nuts, washers and other metal fixing elements shall be made of:</w:t>
            </w:r>
          </w:p>
        </w:tc>
        <w:tc>
          <w:tcPr>
            <w:tcW w:w="4467" w:type="dxa"/>
            <w:vAlign w:val="center"/>
          </w:tcPr>
          <w:p w14:paraId="5038476C" w14:textId="605F658D"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Nerūdijančio plieno/ </w:t>
            </w:r>
            <w:r w:rsidRPr="00B64D35">
              <w:rPr>
                <w:rFonts w:ascii="Trebuchet MS" w:hAnsi="Trebuchet MS" w:cs="Arial"/>
                <w:sz w:val="18"/>
                <w:szCs w:val="18"/>
                <w:lang w:val="en-US"/>
              </w:rPr>
              <w:t>Stainless steel </w:t>
            </w:r>
            <w:r w:rsidRPr="00B64D35">
              <w:rPr>
                <w:rFonts w:ascii="Trebuchet MS" w:hAnsi="Trebuchet MS" w:cs="Arial"/>
                <w:sz w:val="18"/>
                <w:szCs w:val="18"/>
                <w:vertAlign w:val="superscript"/>
              </w:rPr>
              <w:t>c)</w:t>
            </w:r>
          </w:p>
        </w:tc>
        <w:tc>
          <w:tcPr>
            <w:tcW w:w="2977" w:type="dxa"/>
          </w:tcPr>
          <w:p w14:paraId="6ACEB3F5" w14:textId="77777777" w:rsidR="00B16D0D" w:rsidRPr="00B64D35" w:rsidRDefault="00B16D0D" w:rsidP="00037E6E">
            <w:pPr>
              <w:jc w:val="center"/>
              <w:rPr>
                <w:rFonts w:ascii="Trebuchet MS" w:hAnsi="Trebuchet MS" w:cs="Arial"/>
                <w:sz w:val="18"/>
                <w:szCs w:val="18"/>
              </w:rPr>
            </w:pPr>
          </w:p>
        </w:tc>
        <w:tc>
          <w:tcPr>
            <w:tcW w:w="2240" w:type="dxa"/>
            <w:gridSpan w:val="3"/>
          </w:tcPr>
          <w:p w14:paraId="0360890C" w14:textId="77777777" w:rsidR="00B16D0D" w:rsidRPr="00B64D35" w:rsidRDefault="00B16D0D" w:rsidP="00037E6E">
            <w:pPr>
              <w:spacing w:after="160" w:line="259" w:lineRule="auto"/>
              <w:jc w:val="center"/>
            </w:pPr>
          </w:p>
        </w:tc>
      </w:tr>
      <w:tr w:rsidR="009E791F" w:rsidRPr="00B64D35" w14:paraId="7DC0E87E" w14:textId="2B90BC0B" w:rsidTr="009450BF">
        <w:trPr>
          <w:cantSplit/>
          <w:trHeight w:val="170"/>
        </w:trPr>
        <w:tc>
          <w:tcPr>
            <w:tcW w:w="568" w:type="dxa"/>
            <w:vAlign w:val="center"/>
          </w:tcPr>
          <w:p w14:paraId="7820145A"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01B9C519" w14:textId="1CEFC2DD"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rPr>
              <w:t xml:space="preserve">Vardinių dydžių lentelės, visų sklendžių, indikacinių ir apsaugos prietaisų paskirties žymėjimas/ </w:t>
            </w:r>
            <w:r w:rsidRPr="00B64D35">
              <w:rPr>
                <w:rFonts w:ascii="Trebuchet MS" w:hAnsi="Trebuchet MS" w:cs="Arial"/>
                <w:color w:val="000000"/>
                <w:sz w:val="18"/>
                <w:szCs w:val="18"/>
                <w:lang w:val="en-US"/>
              </w:rPr>
              <w:t>Nameplates, marking of purpose of all valves, indicators and safety equipment </w:t>
            </w:r>
            <w:r>
              <w:rPr>
                <w:rFonts w:ascii="Trebuchet MS" w:hAnsi="Trebuchet MS" w:cs="Arial"/>
                <w:color w:val="000000"/>
                <w:sz w:val="18"/>
                <w:szCs w:val="18"/>
                <w:vertAlign w:val="superscript"/>
                <w:lang w:val="en-US"/>
              </w:rPr>
              <w:t>3</w:t>
            </w:r>
            <w:r w:rsidRPr="00B64D35">
              <w:rPr>
                <w:rFonts w:ascii="Trebuchet MS" w:hAnsi="Trebuchet MS" w:cs="Arial"/>
                <w:color w:val="000000"/>
                <w:sz w:val="18"/>
                <w:szCs w:val="18"/>
                <w:vertAlign w:val="superscript"/>
                <w:lang w:val="en-US"/>
              </w:rPr>
              <w:t>)</w:t>
            </w:r>
          </w:p>
        </w:tc>
        <w:tc>
          <w:tcPr>
            <w:tcW w:w="4467" w:type="dxa"/>
            <w:vAlign w:val="center"/>
          </w:tcPr>
          <w:p w14:paraId="4ECB020F" w14:textId="46C7C2D7"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 xml:space="preserve">Graviruotos, oro sąlygoms atsparios medžiagos plokštelės, lietuvių kalba/ </w:t>
            </w:r>
            <w:r w:rsidRPr="00B64D35">
              <w:rPr>
                <w:rFonts w:ascii="Trebuchet MS" w:hAnsi="Trebuchet MS" w:cs="Arial"/>
                <w:sz w:val="18"/>
                <w:szCs w:val="18"/>
                <w:lang w:val="en-US"/>
              </w:rPr>
              <w:t>Engraved weatherproof material plates, all text in Lithuanian </w:t>
            </w:r>
            <w:r w:rsidRPr="00B64D35">
              <w:rPr>
                <w:rFonts w:ascii="Trebuchet MS" w:hAnsi="Trebuchet MS" w:cs="Arial"/>
                <w:sz w:val="18"/>
                <w:szCs w:val="18"/>
                <w:vertAlign w:val="superscript"/>
              </w:rPr>
              <w:t>c)</w:t>
            </w:r>
          </w:p>
        </w:tc>
        <w:tc>
          <w:tcPr>
            <w:tcW w:w="2977" w:type="dxa"/>
          </w:tcPr>
          <w:p w14:paraId="6FB66E96" w14:textId="77777777" w:rsidR="00B16D0D" w:rsidRPr="00B64D35" w:rsidRDefault="00B16D0D" w:rsidP="00037E6E">
            <w:pPr>
              <w:jc w:val="center"/>
              <w:rPr>
                <w:rFonts w:ascii="Trebuchet MS" w:hAnsi="Trebuchet MS" w:cs="Arial"/>
                <w:sz w:val="18"/>
                <w:szCs w:val="18"/>
              </w:rPr>
            </w:pPr>
          </w:p>
        </w:tc>
        <w:tc>
          <w:tcPr>
            <w:tcW w:w="2240" w:type="dxa"/>
            <w:gridSpan w:val="3"/>
          </w:tcPr>
          <w:p w14:paraId="6A8AA95E" w14:textId="77777777" w:rsidR="00B16D0D" w:rsidRPr="00B64D35" w:rsidRDefault="00B16D0D" w:rsidP="00037E6E">
            <w:pPr>
              <w:spacing w:after="160" w:line="259" w:lineRule="auto"/>
              <w:jc w:val="center"/>
            </w:pPr>
          </w:p>
        </w:tc>
      </w:tr>
      <w:tr w:rsidR="009E791F" w:rsidRPr="00B64D35" w14:paraId="6CB62E3F" w14:textId="64905DE7" w:rsidTr="009450BF">
        <w:trPr>
          <w:cantSplit/>
          <w:trHeight w:val="170"/>
        </w:trPr>
        <w:tc>
          <w:tcPr>
            <w:tcW w:w="568" w:type="dxa"/>
            <w:vAlign w:val="center"/>
          </w:tcPr>
          <w:p w14:paraId="4D25159F"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2BB56C5" w14:textId="04B5957B" w:rsidR="00B16D0D" w:rsidRPr="00B64D35" w:rsidRDefault="00B16D0D" w:rsidP="00037E6E">
            <w:pPr>
              <w:jc w:val="center"/>
              <w:rPr>
                <w:rFonts w:ascii="Trebuchet MS" w:hAnsi="Trebuchet MS" w:cs="Arial"/>
                <w:color w:val="000000"/>
                <w:sz w:val="18"/>
                <w:szCs w:val="18"/>
                <w:vertAlign w:val="superscript"/>
              </w:rPr>
            </w:pPr>
            <w:r w:rsidRPr="00B64D35">
              <w:rPr>
                <w:rFonts w:ascii="Trebuchet MS" w:hAnsi="Trebuchet MS" w:cs="Arial"/>
                <w:color w:val="000000"/>
                <w:sz w:val="18"/>
                <w:szCs w:val="18"/>
              </w:rPr>
              <w:t xml:space="preserve">Visų fazių įvadai turi turėti gerai matomą permanentinį spalvinį žymėjimą atliktą gamykloje dažais ant </w:t>
            </w:r>
            <w:r>
              <w:rPr>
                <w:rFonts w:ascii="Trebuchet MS" w:hAnsi="Trebuchet MS" w:cs="Arial"/>
                <w:color w:val="000000"/>
                <w:sz w:val="18"/>
                <w:szCs w:val="18"/>
              </w:rPr>
              <w:t>valdomo šuntinio reaktoriaus</w:t>
            </w:r>
            <w:r w:rsidRPr="00B64D35">
              <w:rPr>
                <w:rFonts w:ascii="Trebuchet MS" w:hAnsi="Trebuchet MS" w:cs="Arial"/>
                <w:color w:val="000000"/>
                <w:sz w:val="18"/>
                <w:szCs w:val="18"/>
              </w:rPr>
              <w:t xml:space="preserve"> bako žemiau kiekvieno įvado/ </w:t>
            </w:r>
            <w:r w:rsidRPr="00B64D35">
              <w:rPr>
                <w:rFonts w:ascii="Trebuchet MS" w:hAnsi="Trebuchet MS" w:cs="Arial"/>
                <w:color w:val="000000"/>
                <w:sz w:val="18"/>
                <w:szCs w:val="18"/>
                <w:lang w:val="en-US"/>
              </w:rPr>
              <w:t xml:space="preserve">The bushings of all phases shall have a clearly visible permanent color marking made by painting at the factory on the </w:t>
            </w:r>
            <w:r w:rsidRPr="009920AF">
              <w:rPr>
                <w:rFonts w:ascii="Trebuchet MS" w:hAnsi="Trebuchet MS" w:cs="Arial"/>
                <w:color w:val="000000"/>
                <w:sz w:val="18"/>
                <w:szCs w:val="18"/>
                <w:lang w:val="en-US"/>
              </w:rPr>
              <w:t>variable shunt reactor</w:t>
            </w:r>
            <w:r w:rsidRPr="00B64D35">
              <w:rPr>
                <w:rFonts w:ascii="Trebuchet MS" w:hAnsi="Trebuchet MS" w:cs="Arial"/>
                <w:color w:val="000000"/>
                <w:sz w:val="18"/>
                <w:szCs w:val="18"/>
                <w:lang w:val="en-US"/>
              </w:rPr>
              <w:t xml:space="preserve"> tank below each bushing</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4</w:t>
            </w:r>
            <w:r w:rsidRPr="00B64D35">
              <w:rPr>
                <w:rFonts w:ascii="Trebuchet MS" w:hAnsi="Trebuchet MS" w:cs="Arial"/>
                <w:color w:val="000000"/>
                <w:sz w:val="18"/>
                <w:szCs w:val="18"/>
                <w:vertAlign w:val="superscript"/>
                <w:lang w:val="en-US"/>
              </w:rPr>
              <w:t>)</w:t>
            </w:r>
          </w:p>
        </w:tc>
        <w:tc>
          <w:tcPr>
            <w:tcW w:w="4467" w:type="dxa"/>
            <w:vAlign w:val="center"/>
          </w:tcPr>
          <w:p w14:paraId="02A92A51" w14:textId="53A360AB"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1U – geltona</w:t>
            </w:r>
          </w:p>
          <w:p w14:paraId="48403514" w14:textId="3DC05B29" w:rsidR="00B16D0D" w:rsidRPr="00B64D35" w:rsidRDefault="00B16D0D" w:rsidP="00037E6E">
            <w:pPr>
              <w:jc w:val="center"/>
              <w:rPr>
                <w:rFonts w:ascii="Trebuchet MS" w:hAnsi="Trebuchet MS" w:cs="Arial"/>
                <w:sz w:val="18"/>
                <w:szCs w:val="18"/>
              </w:rPr>
            </w:pPr>
            <w:r w:rsidRPr="00B64D35">
              <w:rPr>
                <w:rFonts w:ascii="Trebuchet MS" w:hAnsi="Trebuchet MS" w:cs="Arial"/>
                <w:sz w:val="18"/>
                <w:szCs w:val="18"/>
              </w:rPr>
              <w:t>1V – žalia</w:t>
            </w:r>
          </w:p>
          <w:p w14:paraId="2F59ADBD" w14:textId="177618FA" w:rsidR="00B16D0D" w:rsidRPr="00B64D35" w:rsidRDefault="00B16D0D" w:rsidP="00037E6E">
            <w:pPr>
              <w:spacing w:line="276" w:lineRule="auto"/>
              <w:jc w:val="center"/>
              <w:rPr>
                <w:rFonts w:ascii="Trebuchet MS" w:hAnsi="Trebuchet MS" w:cs="Arial"/>
                <w:sz w:val="18"/>
                <w:szCs w:val="18"/>
              </w:rPr>
            </w:pPr>
            <w:r w:rsidRPr="00B64D35">
              <w:rPr>
                <w:rFonts w:ascii="Trebuchet MS" w:hAnsi="Trebuchet MS" w:cs="Arial"/>
                <w:sz w:val="18"/>
                <w:szCs w:val="18"/>
              </w:rPr>
              <w:t>1W – raudona/</w:t>
            </w:r>
          </w:p>
          <w:p w14:paraId="7828BD85" w14:textId="28A8E392" w:rsidR="00B16D0D" w:rsidRPr="00B64D35" w:rsidRDefault="00B16D0D" w:rsidP="00037E6E">
            <w:pPr>
              <w:jc w:val="center"/>
              <w:rPr>
                <w:rFonts w:ascii="Trebuchet MS" w:hAnsi="Trebuchet MS" w:cs="Arial"/>
                <w:sz w:val="18"/>
                <w:szCs w:val="18"/>
                <w:lang w:val="en-US"/>
              </w:rPr>
            </w:pPr>
            <w:r w:rsidRPr="00B64D35">
              <w:rPr>
                <w:rFonts w:ascii="Trebuchet MS" w:hAnsi="Trebuchet MS" w:cs="Arial"/>
                <w:sz w:val="18"/>
                <w:szCs w:val="18"/>
                <w:lang w:val="en-US"/>
              </w:rPr>
              <w:t>1U – yellow</w:t>
            </w:r>
          </w:p>
          <w:p w14:paraId="4DFB8CA7" w14:textId="722F2D14" w:rsidR="00B16D0D" w:rsidRPr="00B64D35" w:rsidRDefault="00B16D0D" w:rsidP="00037E6E">
            <w:pPr>
              <w:jc w:val="center"/>
              <w:rPr>
                <w:rFonts w:ascii="Trebuchet MS" w:hAnsi="Trebuchet MS" w:cs="Arial"/>
                <w:sz w:val="18"/>
                <w:szCs w:val="18"/>
                <w:lang w:val="en-US"/>
              </w:rPr>
            </w:pPr>
            <w:r w:rsidRPr="00B64D35">
              <w:rPr>
                <w:rFonts w:ascii="Trebuchet MS" w:hAnsi="Trebuchet MS" w:cs="Arial"/>
                <w:sz w:val="18"/>
                <w:szCs w:val="18"/>
                <w:lang w:val="en-US"/>
              </w:rPr>
              <w:t>1V – green</w:t>
            </w:r>
          </w:p>
          <w:p w14:paraId="07FC8D86" w14:textId="16E15EB1"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lang w:val="en-US"/>
              </w:rPr>
              <w:t>1W – red </w:t>
            </w:r>
            <w:r w:rsidRPr="00B64D35">
              <w:rPr>
                <w:rFonts w:ascii="Trebuchet MS" w:hAnsi="Trebuchet MS" w:cs="Arial"/>
                <w:sz w:val="18"/>
                <w:szCs w:val="18"/>
                <w:vertAlign w:val="superscript"/>
                <w:lang w:val="en-US"/>
              </w:rPr>
              <w:t>a)</w:t>
            </w:r>
          </w:p>
        </w:tc>
        <w:tc>
          <w:tcPr>
            <w:tcW w:w="2977" w:type="dxa"/>
          </w:tcPr>
          <w:p w14:paraId="2B6C0925" w14:textId="77777777" w:rsidR="00B16D0D" w:rsidRPr="00B64D35" w:rsidRDefault="00B16D0D" w:rsidP="00037E6E">
            <w:pPr>
              <w:jc w:val="center"/>
              <w:rPr>
                <w:rFonts w:ascii="Trebuchet MS" w:hAnsi="Trebuchet MS" w:cs="Arial"/>
                <w:sz w:val="18"/>
                <w:szCs w:val="18"/>
              </w:rPr>
            </w:pPr>
          </w:p>
        </w:tc>
        <w:tc>
          <w:tcPr>
            <w:tcW w:w="2240" w:type="dxa"/>
            <w:gridSpan w:val="3"/>
          </w:tcPr>
          <w:p w14:paraId="116F5032" w14:textId="77777777" w:rsidR="00B16D0D" w:rsidRPr="00B64D35" w:rsidRDefault="00B16D0D" w:rsidP="00037E6E">
            <w:pPr>
              <w:spacing w:after="160" w:line="259" w:lineRule="auto"/>
              <w:jc w:val="center"/>
            </w:pPr>
          </w:p>
        </w:tc>
      </w:tr>
      <w:tr w:rsidR="00B16D0D" w:rsidRPr="00B64D35" w14:paraId="58A1AC7B" w14:textId="76644981" w:rsidTr="009450BF">
        <w:trPr>
          <w:cantSplit/>
          <w:trHeight w:val="170"/>
        </w:trPr>
        <w:tc>
          <w:tcPr>
            <w:tcW w:w="568" w:type="dxa"/>
            <w:vAlign w:val="center"/>
          </w:tcPr>
          <w:p w14:paraId="2835B662" w14:textId="15000F58" w:rsidR="00B16D0D" w:rsidRPr="00B64D35" w:rsidRDefault="00B16D0D" w:rsidP="00037E6E">
            <w:pPr>
              <w:pStyle w:val="ListParagraph"/>
              <w:numPr>
                <w:ilvl w:val="0"/>
                <w:numId w:val="52"/>
              </w:numPr>
              <w:jc w:val="center"/>
              <w:rPr>
                <w:rFonts w:ascii="Trebuchet MS" w:hAnsi="Trebuchet MS"/>
                <w:sz w:val="18"/>
                <w:szCs w:val="18"/>
              </w:rPr>
            </w:pPr>
          </w:p>
        </w:tc>
        <w:tc>
          <w:tcPr>
            <w:tcW w:w="13858" w:type="dxa"/>
            <w:gridSpan w:val="6"/>
            <w:vAlign w:val="center"/>
          </w:tcPr>
          <w:p w14:paraId="373F993C" w14:textId="3D8CC9A9" w:rsidR="00B16D0D" w:rsidRPr="00B64D35" w:rsidRDefault="00B16D0D" w:rsidP="00037E6E">
            <w:pPr>
              <w:spacing w:after="160" w:line="259" w:lineRule="auto"/>
              <w:jc w:val="center"/>
            </w:pPr>
            <w:r>
              <w:rPr>
                <w:rFonts w:ascii="Trebuchet MS" w:hAnsi="Trebuchet MS" w:cs="Arial"/>
                <w:b/>
                <w:bCs/>
                <w:color w:val="000000"/>
                <w:sz w:val="18"/>
                <w:szCs w:val="18"/>
              </w:rPr>
              <w:t>Valdomo šuntinio reaktoriaus</w:t>
            </w:r>
            <w:r w:rsidRPr="00B64D35">
              <w:rPr>
                <w:rFonts w:ascii="Trebuchet MS" w:hAnsi="Trebuchet MS" w:cs="Arial"/>
                <w:b/>
                <w:bCs/>
                <w:color w:val="000000"/>
                <w:sz w:val="18"/>
                <w:szCs w:val="18"/>
              </w:rPr>
              <w:t xml:space="preserve"> pagalbinių apsaugos, indikacijos ir matavimo įtaisų charakteristikos:/ </w:t>
            </w:r>
            <w:r w:rsidRPr="00B64D35">
              <w:rPr>
                <w:rFonts w:ascii="Trebuchet MS" w:hAnsi="Trebuchet MS" w:cs="Arial"/>
                <w:b/>
                <w:bCs/>
                <w:color w:val="000000"/>
                <w:sz w:val="18"/>
                <w:szCs w:val="18"/>
                <w:lang w:val="en-US"/>
              </w:rPr>
              <w:t>Characteristics of protective, indication and measuring auxiliary devices:</w:t>
            </w:r>
          </w:p>
        </w:tc>
      </w:tr>
      <w:tr w:rsidR="009E791F" w:rsidRPr="00B64D35" w14:paraId="20BB78D2" w14:textId="1AAF139A" w:rsidTr="009450BF">
        <w:trPr>
          <w:cantSplit/>
          <w:trHeight w:val="170"/>
        </w:trPr>
        <w:tc>
          <w:tcPr>
            <w:tcW w:w="568" w:type="dxa"/>
            <w:vAlign w:val="center"/>
          </w:tcPr>
          <w:p w14:paraId="724D078E"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1027B99E" w14:textId="568F302D" w:rsidR="00B16D0D" w:rsidRPr="00B64D35" w:rsidRDefault="00B16D0D"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Vardinė operatyvinių ir valdymo grandinių įtampa/ </w:t>
            </w:r>
            <w:r w:rsidRPr="00B64D35">
              <w:rPr>
                <w:rFonts w:ascii="Trebuchet MS" w:hAnsi="Trebuchet MS" w:cs="Arial"/>
                <w:color w:val="000000"/>
                <w:sz w:val="18"/>
                <w:szCs w:val="18"/>
                <w:lang w:val="en-US"/>
              </w:rPr>
              <w:t>Rated voltage of operating and control circuits (U), VDC</w:t>
            </w:r>
          </w:p>
        </w:tc>
        <w:tc>
          <w:tcPr>
            <w:tcW w:w="4467" w:type="dxa"/>
            <w:vAlign w:val="center"/>
          </w:tcPr>
          <w:p w14:paraId="5F088C95" w14:textId="4E380C9B"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220 </w:t>
            </w:r>
            <w:r w:rsidRPr="00B64D35">
              <w:rPr>
                <w:rFonts w:ascii="Trebuchet MS" w:hAnsi="Trebuchet MS" w:cs="Arial"/>
                <w:sz w:val="18"/>
                <w:szCs w:val="18"/>
                <w:vertAlign w:val="superscript"/>
              </w:rPr>
              <w:t>a)</w:t>
            </w:r>
          </w:p>
        </w:tc>
        <w:tc>
          <w:tcPr>
            <w:tcW w:w="2977" w:type="dxa"/>
          </w:tcPr>
          <w:p w14:paraId="7C2D7DEC" w14:textId="77777777" w:rsidR="00B16D0D" w:rsidRPr="00B64D35" w:rsidRDefault="00B16D0D" w:rsidP="00037E6E">
            <w:pPr>
              <w:jc w:val="center"/>
              <w:rPr>
                <w:rFonts w:ascii="Trebuchet MS" w:hAnsi="Trebuchet MS" w:cs="Arial"/>
                <w:sz w:val="18"/>
                <w:szCs w:val="18"/>
              </w:rPr>
            </w:pPr>
          </w:p>
        </w:tc>
        <w:tc>
          <w:tcPr>
            <w:tcW w:w="2240" w:type="dxa"/>
            <w:gridSpan w:val="3"/>
          </w:tcPr>
          <w:p w14:paraId="498FAAC0" w14:textId="77777777" w:rsidR="00B16D0D" w:rsidRPr="00B64D35" w:rsidRDefault="00B16D0D" w:rsidP="00037E6E">
            <w:pPr>
              <w:spacing w:after="160" w:line="259" w:lineRule="auto"/>
              <w:jc w:val="center"/>
            </w:pPr>
          </w:p>
        </w:tc>
      </w:tr>
      <w:tr w:rsidR="009E791F" w:rsidRPr="00B64D35" w14:paraId="7C5A2D26" w14:textId="27965D3F" w:rsidTr="009450BF">
        <w:trPr>
          <w:cantSplit/>
          <w:trHeight w:val="170"/>
        </w:trPr>
        <w:tc>
          <w:tcPr>
            <w:tcW w:w="568" w:type="dxa"/>
            <w:vAlign w:val="center"/>
          </w:tcPr>
          <w:p w14:paraId="72B18A53" w14:textId="77777777" w:rsidR="00B16D0D" w:rsidRPr="00B64D35" w:rsidRDefault="00B16D0D" w:rsidP="00037E6E">
            <w:pPr>
              <w:pStyle w:val="ListParagraph"/>
              <w:numPr>
                <w:ilvl w:val="1"/>
                <w:numId w:val="52"/>
              </w:numPr>
              <w:ind w:left="0" w:firstLine="0"/>
              <w:jc w:val="center"/>
              <w:rPr>
                <w:rFonts w:ascii="Trebuchet MS" w:hAnsi="Trebuchet MS"/>
                <w:sz w:val="18"/>
                <w:szCs w:val="18"/>
              </w:rPr>
            </w:pPr>
          </w:p>
        </w:tc>
        <w:tc>
          <w:tcPr>
            <w:tcW w:w="4174" w:type="dxa"/>
            <w:vAlign w:val="center"/>
          </w:tcPr>
          <w:p w14:paraId="20149009" w14:textId="68BA458D" w:rsidR="00B16D0D" w:rsidRPr="00B64D35" w:rsidRDefault="00B16D0D" w:rsidP="00037E6E">
            <w:pPr>
              <w:jc w:val="center"/>
              <w:rPr>
                <w:rFonts w:ascii="Trebuchet MS" w:hAnsi="Trebuchet MS" w:cs="Arial"/>
                <w:color w:val="000000"/>
                <w:sz w:val="18"/>
                <w:szCs w:val="18"/>
              </w:rPr>
            </w:pPr>
            <w:r w:rsidRPr="00B64D35">
              <w:rPr>
                <w:rFonts w:ascii="Trebuchet MS" w:hAnsi="Trebuchet MS" w:cs="Arial"/>
                <w:color w:val="000000"/>
                <w:sz w:val="18"/>
                <w:szCs w:val="18"/>
              </w:rPr>
              <w:t xml:space="preserve">Indikacijos ir matavimo įtaisų analoginių išėjimų vardinė srovė/ </w:t>
            </w:r>
            <w:r w:rsidRPr="00B64D35">
              <w:rPr>
                <w:rFonts w:ascii="Trebuchet MS" w:hAnsi="Trebuchet MS" w:cs="Arial"/>
                <w:color w:val="000000"/>
                <w:sz w:val="18"/>
                <w:szCs w:val="18"/>
                <w:lang w:val="en-US"/>
              </w:rPr>
              <w:t>Analogue output current of indication and measuring devices (I), mA</w:t>
            </w:r>
          </w:p>
        </w:tc>
        <w:tc>
          <w:tcPr>
            <w:tcW w:w="4467" w:type="dxa"/>
            <w:vAlign w:val="center"/>
          </w:tcPr>
          <w:p w14:paraId="4FE662BD" w14:textId="13E8D21D" w:rsidR="00B16D0D" w:rsidRPr="00B64D35" w:rsidRDefault="00B16D0D" w:rsidP="00037E6E">
            <w:pPr>
              <w:jc w:val="center"/>
              <w:rPr>
                <w:rFonts w:ascii="Trebuchet MS" w:hAnsi="Trebuchet MS" w:cs="Arial"/>
                <w:sz w:val="18"/>
                <w:szCs w:val="18"/>
                <w:vertAlign w:val="superscript"/>
              </w:rPr>
            </w:pPr>
            <w:r w:rsidRPr="00B64D35">
              <w:rPr>
                <w:rFonts w:ascii="Trebuchet MS" w:hAnsi="Trebuchet MS" w:cs="Arial"/>
                <w:sz w:val="18"/>
                <w:szCs w:val="18"/>
              </w:rPr>
              <w:t>4 – 20 </w:t>
            </w:r>
            <w:r w:rsidRPr="00B64D35">
              <w:rPr>
                <w:rFonts w:ascii="Trebuchet MS" w:hAnsi="Trebuchet MS" w:cs="Arial"/>
                <w:sz w:val="18"/>
                <w:szCs w:val="18"/>
                <w:vertAlign w:val="superscript"/>
              </w:rPr>
              <w:t>a)</w:t>
            </w:r>
          </w:p>
        </w:tc>
        <w:tc>
          <w:tcPr>
            <w:tcW w:w="2977" w:type="dxa"/>
          </w:tcPr>
          <w:p w14:paraId="0D18F539" w14:textId="77777777" w:rsidR="00B16D0D" w:rsidRPr="00B64D35" w:rsidRDefault="00B16D0D" w:rsidP="00037E6E">
            <w:pPr>
              <w:jc w:val="center"/>
              <w:rPr>
                <w:rFonts w:ascii="Trebuchet MS" w:hAnsi="Trebuchet MS" w:cs="Arial"/>
                <w:sz w:val="18"/>
                <w:szCs w:val="18"/>
              </w:rPr>
            </w:pPr>
          </w:p>
        </w:tc>
        <w:tc>
          <w:tcPr>
            <w:tcW w:w="2240" w:type="dxa"/>
            <w:gridSpan w:val="3"/>
          </w:tcPr>
          <w:p w14:paraId="4E83F707" w14:textId="77777777" w:rsidR="00B16D0D" w:rsidRPr="00B64D35" w:rsidRDefault="00B16D0D" w:rsidP="00037E6E">
            <w:pPr>
              <w:spacing w:after="160" w:line="259" w:lineRule="auto"/>
              <w:jc w:val="center"/>
            </w:pPr>
          </w:p>
        </w:tc>
      </w:tr>
      <w:tr w:rsidR="00B16D0D" w:rsidRPr="00B64D35" w14:paraId="014A2DB6" w14:textId="37A8A9C6" w:rsidTr="009450BF">
        <w:trPr>
          <w:cantSplit/>
          <w:trHeight w:val="170"/>
        </w:trPr>
        <w:tc>
          <w:tcPr>
            <w:tcW w:w="14426" w:type="dxa"/>
            <w:gridSpan w:val="7"/>
            <w:vAlign w:val="center"/>
          </w:tcPr>
          <w:p w14:paraId="32ADC9A3" w14:textId="77777777" w:rsidR="00B16D0D" w:rsidRPr="00B64D35" w:rsidRDefault="00B16D0D" w:rsidP="00080BBA">
            <w:pPr>
              <w:jc w:val="both"/>
              <w:rPr>
                <w:rFonts w:ascii="Trebuchet MS" w:hAnsi="Trebuchet MS" w:cs="Arial"/>
                <w:b/>
                <w:color w:val="000000"/>
                <w:sz w:val="18"/>
                <w:szCs w:val="18"/>
                <w:lang w:val="en-US"/>
              </w:rPr>
            </w:pPr>
            <w:bookmarkStart w:id="2" w:name="_Hlk43121630"/>
            <w:r w:rsidRPr="00B64D35">
              <w:rPr>
                <w:rFonts w:ascii="Trebuchet MS" w:hAnsi="Trebuchet MS" w:cs="Arial"/>
                <w:b/>
                <w:color w:val="000000"/>
                <w:sz w:val="18"/>
                <w:szCs w:val="18"/>
              </w:rPr>
              <w:lastRenderedPageBreak/>
              <w:t xml:space="preserve">Pastabos:/ </w:t>
            </w:r>
            <w:r w:rsidRPr="00B64D35">
              <w:rPr>
                <w:rFonts w:ascii="Trebuchet MS" w:hAnsi="Trebuchet MS" w:cs="Arial"/>
                <w:b/>
                <w:color w:val="000000"/>
                <w:sz w:val="18"/>
                <w:szCs w:val="18"/>
                <w:lang w:val="en-US"/>
              </w:rPr>
              <w:t>Notes:</w:t>
            </w:r>
          </w:p>
          <w:p w14:paraId="501D4E14" w14:textId="77777777" w:rsidR="00B16D0D" w:rsidRPr="00B64D35" w:rsidRDefault="00B16D0D" w:rsidP="00080BBA">
            <w:pPr>
              <w:jc w:val="both"/>
              <w:rPr>
                <w:rFonts w:ascii="Trebuchet MS" w:hAnsi="Trebuchet MS" w:cs="Arial"/>
                <w:b/>
                <w:color w:val="000000"/>
                <w:sz w:val="18"/>
                <w:szCs w:val="18"/>
              </w:rPr>
            </w:pPr>
          </w:p>
          <w:p w14:paraId="0F492345" w14:textId="77777777" w:rsidR="00B16D0D" w:rsidRPr="00B64D35" w:rsidRDefault="00B16D0D" w:rsidP="00080BBA">
            <w:pPr>
              <w:jc w:val="both"/>
              <w:rPr>
                <w:rFonts w:ascii="Trebuchet MS" w:hAnsi="Trebuchet MS" w:cs="Arial"/>
                <w:b/>
                <w:color w:val="000000"/>
                <w:sz w:val="18"/>
                <w:szCs w:val="18"/>
                <w:lang w:val="en-US"/>
              </w:rPr>
            </w:pPr>
            <w:r w:rsidRPr="00B64D35">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B64D35">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3DAC4EB" w14:textId="77777777" w:rsidR="00B16D0D" w:rsidRPr="00B64D35" w:rsidRDefault="00B16D0D" w:rsidP="00080BBA">
            <w:pPr>
              <w:jc w:val="both"/>
              <w:rPr>
                <w:rFonts w:ascii="Trebuchet MS" w:hAnsi="Trebuchet MS" w:cs="Arial"/>
                <w:color w:val="000000"/>
                <w:sz w:val="18"/>
                <w:szCs w:val="18"/>
                <w:lang w:val="en-US"/>
              </w:rPr>
            </w:pPr>
          </w:p>
          <w:p w14:paraId="7AC11D58" w14:textId="77777777" w:rsidR="00B16D0D" w:rsidRPr="00B64D35" w:rsidRDefault="00B16D0D" w:rsidP="00080BBA">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1</w:t>
            </w:r>
            <w:r w:rsidRPr="00B64D35">
              <w:rPr>
                <w:rFonts w:ascii="Trebuchet MS" w:hAnsi="Trebuchet MS" w:cs="Arial"/>
                <w:color w:val="000000"/>
                <w:sz w:val="18"/>
                <w:szCs w:val="18"/>
                <w:vertAlign w:val="superscript"/>
              </w:rPr>
              <w:t>)</w:t>
            </w:r>
            <w:r w:rsidRPr="00B64D35">
              <w:rPr>
                <w:rFonts w:ascii="Trebuchet MS" w:hAnsi="Trebuchet MS" w:cs="Arial"/>
                <w:color w:val="000000"/>
                <w:sz w:val="18"/>
                <w:szCs w:val="18"/>
              </w:rPr>
              <w:t xml:space="preserve"> Konkrečios funkcijos arba dydžiai parenkami projektuojant konkretų įrenginį. Jeigu charakteristikos parinkimas pagrįstas skaičiavimais, tuos skaičiavimus būtina pateikti Užsakovui</w:t>
            </w:r>
            <w:r w:rsidRPr="00B64D35">
              <w:rPr>
                <w:rFonts w:ascii="Trebuchet MS" w:hAnsi="Trebuchet MS" w:cs="Arial"/>
                <w:color w:val="000000"/>
                <w:sz w:val="18"/>
                <w:szCs w:val="18"/>
                <w:lang w:val="en-US"/>
              </w:rPr>
              <w:t>/ Specific functions or values to be selected at a design of an exact unit. If selection of characteristic based on calculations, those calculations shall be provided to the Customer.</w:t>
            </w:r>
          </w:p>
          <w:p w14:paraId="5D8FBF17" w14:textId="07BF2C5B" w:rsidR="00B16D0D" w:rsidRPr="00B64D35" w:rsidRDefault="00B16D0D" w:rsidP="00080BBA">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2</w:t>
            </w:r>
            <w:r w:rsidRPr="00B64D35">
              <w:rPr>
                <w:rFonts w:ascii="Trebuchet MS" w:hAnsi="Trebuchet MS" w:cs="Arial"/>
                <w:color w:val="000000"/>
                <w:sz w:val="18"/>
                <w:szCs w:val="18"/>
                <w:vertAlign w:val="superscript"/>
              </w:rPr>
              <w:t>)</w:t>
            </w:r>
            <w:r w:rsidRPr="00B64D35">
              <w:rPr>
                <w:rFonts w:ascii="Trebuchet MS" w:hAnsi="Trebuchet MS" w:cs="Arial"/>
                <w:color w:val="000000"/>
                <w:sz w:val="18"/>
                <w:szCs w:val="18"/>
              </w:rPr>
              <w:t xml:space="preserve"> Būtina nurodyti konkrečias sąlygų ribas (alyvos ir/arba apvijų temperatūra, vardinė galia ir/arba srovė) kiekvienam aušinimo režimui, užpildant </w:t>
            </w:r>
            <w:r w:rsidR="002E7880">
              <w:rPr>
                <w:rFonts w:ascii="Trebuchet MS" w:hAnsi="Trebuchet MS" w:cs="Arial"/>
                <w:color w:val="000000"/>
                <w:sz w:val="18"/>
                <w:szCs w:val="18"/>
              </w:rPr>
              <w:t xml:space="preserve">šio dokumento </w:t>
            </w:r>
            <w:r w:rsidRPr="00080BBA">
              <w:rPr>
                <w:rFonts w:ascii="Trebuchet MS" w:hAnsi="Trebuchet MS" w:cs="Arial"/>
                <w:b/>
                <w:bCs/>
                <w:sz w:val="18"/>
                <w:szCs w:val="18"/>
              </w:rPr>
              <w:t>1 priede</w:t>
            </w:r>
            <w:r w:rsidRPr="00080BBA">
              <w:rPr>
                <w:rFonts w:ascii="Trebuchet MS" w:hAnsi="Trebuchet MS" w:cs="Arial"/>
                <w:sz w:val="18"/>
                <w:szCs w:val="18"/>
              </w:rPr>
              <w:t xml:space="preserve"> </w:t>
            </w:r>
            <w:r w:rsidRPr="00B64D35">
              <w:rPr>
                <w:rFonts w:ascii="Trebuchet MS" w:hAnsi="Trebuchet MS" w:cs="Arial"/>
                <w:color w:val="000000"/>
                <w:sz w:val="18"/>
                <w:szCs w:val="18"/>
              </w:rPr>
              <w:t>pateikiamą lentelę</w:t>
            </w:r>
            <w:r>
              <w:rPr>
                <w:rFonts w:ascii="Trebuchet MS" w:hAnsi="Trebuchet MS" w:cs="Arial"/>
                <w:color w:val="000000"/>
                <w:sz w:val="18"/>
                <w:szCs w:val="18"/>
              </w:rPr>
              <w:t>. Netaikoma ONAN aušinimo tipui</w:t>
            </w:r>
            <w:r w:rsidRPr="00B64D35">
              <w:rPr>
                <w:rFonts w:ascii="Trebuchet MS" w:hAnsi="Trebuchet MS" w:cs="Arial"/>
                <w:color w:val="000000"/>
                <w:sz w:val="18"/>
                <w:szCs w:val="18"/>
              </w:rPr>
              <w:t xml:space="preserve">/ </w:t>
            </w:r>
            <w:r w:rsidRPr="00B64D35">
              <w:rPr>
                <w:rFonts w:ascii="Trebuchet MS" w:hAnsi="Trebuchet MS" w:cs="Arial"/>
                <w:color w:val="000000"/>
                <w:sz w:val="18"/>
                <w:szCs w:val="18"/>
                <w:lang w:val="en-US"/>
              </w:rPr>
              <w:t>It is necessary to specify the range of conditions (oil and/or winding temperature, rated power and/or current) for each cooling stage by filling the table provided in</w:t>
            </w:r>
            <w:r w:rsidR="002E7880">
              <w:rPr>
                <w:rFonts w:ascii="Trebuchet MS" w:hAnsi="Trebuchet MS" w:cs="Arial"/>
                <w:color w:val="000000"/>
                <w:sz w:val="18"/>
                <w:szCs w:val="18"/>
                <w:lang w:val="en-US"/>
              </w:rPr>
              <w:t xml:space="preserve"> this document</w:t>
            </w:r>
            <w:r w:rsidRPr="00B64D35">
              <w:rPr>
                <w:rFonts w:ascii="Trebuchet MS" w:hAnsi="Trebuchet MS" w:cs="Arial"/>
                <w:color w:val="000000"/>
                <w:sz w:val="18"/>
                <w:szCs w:val="18"/>
                <w:lang w:val="en-US"/>
              </w:rPr>
              <w:t xml:space="preserve"> </w:t>
            </w:r>
            <w:r w:rsidRPr="00080BBA">
              <w:rPr>
                <w:rFonts w:ascii="Trebuchet MS" w:hAnsi="Trebuchet MS" w:cs="Arial"/>
                <w:b/>
                <w:bCs/>
                <w:sz w:val="18"/>
                <w:szCs w:val="18"/>
                <w:lang w:val="en-US"/>
              </w:rPr>
              <w:t>Annex 1</w:t>
            </w:r>
            <w:r w:rsidRPr="00080BBA">
              <w:rPr>
                <w:rFonts w:ascii="Trebuchet MS" w:hAnsi="Trebuchet MS" w:cs="Arial"/>
                <w:sz w:val="18"/>
                <w:szCs w:val="18"/>
                <w:lang w:val="en-US"/>
              </w:rPr>
              <w:t xml:space="preserve">. </w:t>
            </w:r>
            <w:r>
              <w:rPr>
                <w:rFonts w:ascii="Trebuchet MS" w:hAnsi="Trebuchet MS" w:cs="Arial"/>
                <w:color w:val="000000"/>
                <w:sz w:val="18"/>
                <w:szCs w:val="18"/>
                <w:lang w:val="en-US"/>
              </w:rPr>
              <w:t>Not applicable for ONAN type of cooling.</w:t>
            </w:r>
          </w:p>
          <w:p w14:paraId="6EA2B496" w14:textId="63F97C2E" w:rsidR="00B16D0D" w:rsidRPr="00B64D35" w:rsidRDefault="00B16D0D" w:rsidP="00080BBA">
            <w:pPr>
              <w:jc w:val="both"/>
              <w:rPr>
                <w:rStyle w:val="hps"/>
                <w:rFonts w:ascii="Trebuchet MS" w:hAnsi="Trebuchet MS" w:cs="Arial"/>
                <w:sz w:val="18"/>
                <w:szCs w:val="18"/>
                <w:lang w:val="en-US"/>
              </w:rPr>
            </w:pPr>
            <w:r>
              <w:rPr>
                <w:rFonts w:ascii="Trebuchet MS" w:hAnsi="Trebuchet MS" w:cs="Arial"/>
                <w:color w:val="000000"/>
                <w:sz w:val="18"/>
                <w:szCs w:val="18"/>
                <w:vertAlign w:val="superscript"/>
                <w:lang w:val="en-US"/>
              </w:rPr>
              <w:t>3</w:t>
            </w:r>
            <w:r w:rsidRPr="00B64D35">
              <w:rPr>
                <w:rFonts w:ascii="Trebuchet MS" w:hAnsi="Trebuchet MS" w:cs="Arial"/>
                <w:color w:val="000000"/>
                <w:sz w:val="18"/>
                <w:szCs w:val="18"/>
                <w:vertAlign w:val="superscript"/>
                <w:lang w:val="en-US"/>
              </w:rPr>
              <w:t>)</w:t>
            </w:r>
            <w:r w:rsidRPr="00B64D35">
              <w:rPr>
                <w:rFonts w:ascii="Trebuchet MS" w:hAnsi="Trebuchet MS" w:cs="Arial"/>
                <w:color w:val="000000"/>
                <w:sz w:val="18"/>
                <w:szCs w:val="18"/>
                <w:lang w:val="en-US"/>
              </w:rPr>
              <w:t xml:space="preserve"> </w:t>
            </w:r>
            <w:r w:rsidRPr="00B64D35">
              <w:rPr>
                <w:rStyle w:val="hps"/>
                <w:rFonts w:ascii="Trebuchet MS" w:hAnsi="Trebuchet MS" w:cs="Arial"/>
                <w:sz w:val="18"/>
                <w:szCs w:val="18"/>
              </w:rPr>
              <w:t xml:space="preserve">Informacija pateikiama duomenų lentelėse turi būti suderinta su Užsakovu iki </w:t>
            </w:r>
            <w:r w:rsidR="00B334F8">
              <w:rPr>
                <w:rStyle w:val="hps"/>
                <w:rFonts w:ascii="Trebuchet MS" w:hAnsi="Trebuchet MS" w:cs="Arial"/>
                <w:sz w:val="18"/>
                <w:szCs w:val="18"/>
              </w:rPr>
              <w:t>reaktoriaus</w:t>
            </w:r>
            <w:r w:rsidRPr="00B64D35">
              <w:rPr>
                <w:rStyle w:val="hps"/>
                <w:rFonts w:ascii="Trebuchet MS" w:hAnsi="Trebuchet MS" w:cs="Arial"/>
                <w:sz w:val="18"/>
                <w:szCs w:val="18"/>
              </w:rPr>
              <w:t xml:space="preserve"> gamybos pradžios/ </w:t>
            </w:r>
            <w:r w:rsidRPr="00B64D35">
              <w:rPr>
                <w:rStyle w:val="hps"/>
                <w:rFonts w:ascii="Trebuchet MS" w:hAnsi="Trebuchet MS" w:cs="Arial"/>
                <w:sz w:val="18"/>
                <w:szCs w:val="18"/>
                <w:lang w:val="en-US"/>
              </w:rPr>
              <w:t xml:space="preserve">Information to be provided on a </w:t>
            </w:r>
            <w:proofErr w:type="gramStart"/>
            <w:r w:rsidRPr="00B64D35">
              <w:rPr>
                <w:rStyle w:val="hps"/>
                <w:rFonts w:ascii="Trebuchet MS" w:hAnsi="Trebuchet MS" w:cs="Arial"/>
                <w:sz w:val="18"/>
                <w:szCs w:val="18"/>
                <w:lang w:val="en-US"/>
              </w:rPr>
              <w:t>nameplates</w:t>
            </w:r>
            <w:proofErr w:type="gramEnd"/>
            <w:r w:rsidRPr="00B64D35">
              <w:rPr>
                <w:rStyle w:val="hps"/>
                <w:rFonts w:ascii="Trebuchet MS" w:hAnsi="Trebuchet MS" w:cs="Arial"/>
                <w:sz w:val="18"/>
                <w:szCs w:val="18"/>
                <w:lang w:val="en-US"/>
              </w:rPr>
              <w:t xml:space="preserve"> shall be agreed with the Customer before the manufacturing of the </w:t>
            </w:r>
            <w:r w:rsidR="00B334F8">
              <w:rPr>
                <w:rStyle w:val="hps"/>
                <w:rFonts w:ascii="Trebuchet MS" w:hAnsi="Trebuchet MS" w:cs="Arial"/>
                <w:sz w:val="18"/>
                <w:szCs w:val="18"/>
                <w:lang w:val="en-US"/>
              </w:rPr>
              <w:t>reactor</w:t>
            </w:r>
            <w:r w:rsidRPr="00B64D35">
              <w:rPr>
                <w:rStyle w:val="hps"/>
                <w:rFonts w:ascii="Trebuchet MS" w:hAnsi="Trebuchet MS" w:cs="Arial"/>
                <w:sz w:val="18"/>
                <w:szCs w:val="18"/>
                <w:lang w:val="en-US"/>
              </w:rPr>
              <w:t>.</w:t>
            </w:r>
          </w:p>
          <w:p w14:paraId="72F6D986" w14:textId="77777777" w:rsidR="00B16D0D" w:rsidRDefault="00B16D0D" w:rsidP="00080BBA">
            <w:pPr>
              <w:jc w:val="both"/>
              <w:rPr>
                <w:rStyle w:val="hps"/>
                <w:rFonts w:ascii="Trebuchet MS" w:hAnsi="Trebuchet MS"/>
                <w:sz w:val="18"/>
                <w:szCs w:val="18"/>
                <w:lang w:val="en-US"/>
              </w:rPr>
            </w:pPr>
            <w:r>
              <w:rPr>
                <w:rStyle w:val="hps"/>
                <w:rFonts w:ascii="Trebuchet MS" w:hAnsi="Trebuchet MS"/>
                <w:sz w:val="18"/>
                <w:szCs w:val="18"/>
                <w:vertAlign w:val="superscript"/>
              </w:rPr>
              <w:t>4</w:t>
            </w:r>
            <w:r w:rsidRPr="00B64D35">
              <w:rPr>
                <w:rStyle w:val="hps"/>
                <w:rFonts w:ascii="Trebuchet MS" w:hAnsi="Trebuchet MS"/>
                <w:sz w:val="18"/>
                <w:szCs w:val="18"/>
                <w:vertAlign w:val="superscript"/>
              </w:rPr>
              <w:t>)</w:t>
            </w:r>
            <w:r w:rsidRPr="00B64D35">
              <w:rPr>
                <w:rStyle w:val="hps"/>
                <w:rFonts w:ascii="Trebuchet MS" w:hAnsi="Trebuchet MS"/>
                <w:sz w:val="18"/>
                <w:szCs w:val="18"/>
              </w:rPr>
              <w:t xml:space="preserve"> Naudojamas IEC TR 60616 galios transformatorių gnybtų standartinis žymėjimas/ </w:t>
            </w:r>
            <w:r w:rsidRPr="00B64D35">
              <w:rPr>
                <w:rStyle w:val="hps"/>
                <w:rFonts w:ascii="Trebuchet MS" w:hAnsi="Trebuchet MS"/>
                <w:sz w:val="18"/>
                <w:szCs w:val="18"/>
                <w:lang w:val="en-US"/>
              </w:rPr>
              <w:t>Power transformer terminal markings according to IEC TR 60616 standard.</w:t>
            </w:r>
          </w:p>
          <w:p w14:paraId="0303CD6A" w14:textId="03C29B06" w:rsidR="00B16D0D" w:rsidRDefault="00B16D0D" w:rsidP="003705BC">
            <w:pPr>
              <w:jc w:val="both"/>
              <w:rPr>
                <w:rFonts w:ascii="Trebuchet MS" w:hAnsi="Trebuchet MS" w:cs="Arial"/>
                <w:color w:val="000000"/>
                <w:sz w:val="18"/>
                <w:szCs w:val="18"/>
                <w:lang w:val="en-US"/>
              </w:rPr>
            </w:pPr>
            <w:r w:rsidRPr="00401045">
              <w:rPr>
                <w:rFonts w:ascii="Trebuchet MS" w:hAnsi="Trebuchet MS" w:cs="Arial"/>
                <w:color w:val="000000"/>
                <w:sz w:val="18"/>
                <w:szCs w:val="18"/>
                <w:vertAlign w:val="superscript"/>
              </w:rPr>
              <w:t>5)</w:t>
            </w:r>
            <w:r>
              <w:rPr>
                <w:rFonts w:ascii="Trebuchet MS" w:hAnsi="Trebuchet MS" w:cs="Arial"/>
                <w:color w:val="000000"/>
                <w:sz w:val="18"/>
                <w:szCs w:val="18"/>
              </w:rPr>
              <w:t xml:space="preserve"> Preliminari bandymų programa pateikiama šių reikalavimų</w:t>
            </w:r>
            <w:r w:rsidR="002E7880">
              <w:rPr>
                <w:rFonts w:ascii="Trebuchet MS" w:hAnsi="Trebuchet MS" w:cs="Arial"/>
                <w:color w:val="000000"/>
                <w:sz w:val="18"/>
                <w:szCs w:val="18"/>
              </w:rPr>
              <w:t xml:space="preserve"> šio dokumento</w:t>
            </w:r>
            <w:r>
              <w:rPr>
                <w:rFonts w:ascii="Trebuchet MS" w:hAnsi="Trebuchet MS" w:cs="Arial"/>
                <w:color w:val="000000"/>
                <w:sz w:val="18"/>
                <w:szCs w:val="18"/>
              </w:rPr>
              <w:t xml:space="preserve"> </w:t>
            </w:r>
            <w:r w:rsidRPr="00080BBA">
              <w:rPr>
                <w:rFonts w:ascii="Trebuchet MS" w:hAnsi="Trebuchet MS" w:cs="Arial"/>
                <w:b/>
                <w:bCs/>
                <w:sz w:val="18"/>
                <w:szCs w:val="18"/>
              </w:rPr>
              <w:t>2 priede</w:t>
            </w:r>
            <w:r>
              <w:rPr>
                <w:rFonts w:ascii="Trebuchet MS" w:hAnsi="Trebuchet MS" w:cs="Arial"/>
                <w:color w:val="000000"/>
                <w:sz w:val="18"/>
                <w:szCs w:val="18"/>
              </w:rPr>
              <w:t xml:space="preserve">/ </w:t>
            </w:r>
            <w:r w:rsidRPr="00401045">
              <w:rPr>
                <w:rFonts w:ascii="Trebuchet MS" w:hAnsi="Trebuchet MS" w:cs="Arial"/>
                <w:color w:val="000000"/>
                <w:sz w:val="18"/>
                <w:szCs w:val="18"/>
                <w:lang w:val="en-US"/>
              </w:rPr>
              <w:t>A preliminary test program is given in</w:t>
            </w:r>
            <w:r w:rsidR="002E7880">
              <w:rPr>
                <w:rFonts w:ascii="Trebuchet MS" w:hAnsi="Trebuchet MS" w:cs="Arial"/>
                <w:color w:val="000000"/>
                <w:sz w:val="18"/>
                <w:szCs w:val="18"/>
                <w:lang w:val="en-US"/>
              </w:rPr>
              <w:t xml:space="preserve"> this document</w:t>
            </w:r>
            <w:r w:rsidRPr="00401045">
              <w:rPr>
                <w:rFonts w:ascii="Trebuchet MS" w:hAnsi="Trebuchet MS" w:cs="Arial"/>
                <w:color w:val="000000"/>
                <w:sz w:val="18"/>
                <w:szCs w:val="18"/>
                <w:lang w:val="en-US"/>
              </w:rPr>
              <w:t xml:space="preserve"> </w:t>
            </w:r>
            <w:r w:rsidRPr="00080BBA">
              <w:rPr>
                <w:rFonts w:ascii="Trebuchet MS" w:hAnsi="Trebuchet MS" w:cs="Arial"/>
                <w:b/>
                <w:bCs/>
                <w:sz w:val="18"/>
                <w:szCs w:val="18"/>
                <w:lang w:val="en-US"/>
              </w:rPr>
              <w:t>Annex 2</w:t>
            </w:r>
            <w:r w:rsidRPr="00401045">
              <w:rPr>
                <w:rFonts w:ascii="Trebuchet MS" w:hAnsi="Trebuchet MS" w:cs="Arial"/>
                <w:color w:val="000000"/>
                <w:sz w:val="18"/>
                <w:szCs w:val="18"/>
                <w:lang w:val="en-US"/>
              </w:rPr>
              <w:t xml:space="preserve"> to these requirements</w:t>
            </w:r>
            <w:r>
              <w:rPr>
                <w:rFonts w:ascii="Trebuchet MS" w:hAnsi="Trebuchet MS" w:cs="Arial"/>
                <w:color w:val="000000"/>
                <w:sz w:val="18"/>
                <w:szCs w:val="18"/>
                <w:lang w:val="en-US"/>
              </w:rPr>
              <w:t>.</w:t>
            </w:r>
          </w:p>
          <w:p w14:paraId="5A7E2175" w14:textId="71F921D5" w:rsidR="003705BC" w:rsidRPr="003705BC" w:rsidRDefault="003705BC" w:rsidP="002F09E0">
            <w:pPr>
              <w:jc w:val="both"/>
              <w:rPr>
                <w:rFonts w:ascii="Trebuchet MS" w:hAnsi="Trebuchet MS"/>
                <w:color w:val="000000"/>
                <w:sz w:val="18"/>
                <w:szCs w:val="18"/>
                <w:lang w:val="en-US"/>
              </w:rPr>
            </w:pPr>
            <w:r>
              <w:rPr>
                <w:rFonts w:ascii="Trebuchet MS" w:hAnsi="Trebuchet MS" w:cs="Arial"/>
                <w:color w:val="000000"/>
                <w:sz w:val="18"/>
                <w:szCs w:val="18"/>
                <w:vertAlign w:val="superscript"/>
                <w:lang w:val="en-US"/>
              </w:rPr>
              <w:t>X)</w:t>
            </w:r>
            <w:r>
              <w:rPr>
                <w:rFonts w:ascii="Trebuchet MS" w:hAnsi="Trebuchet MS" w:cs="Arial"/>
                <w:color w:val="000000"/>
                <w:sz w:val="18"/>
                <w:szCs w:val="18"/>
                <w:lang w:val="en-US"/>
              </w:rPr>
              <w:t xml:space="preserve"> </w:t>
            </w:r>
            <w:r w:rsidR="00781718" w:rsidRPr="00892496">
              <w:rPr>
                <w:rFonts w:ascii="Trebuchet MS" w:hAnsi="Trebuchet MS"/>
                <w:sz w:val="18"/>
                <w:szCs w:val="18"/>
              </w:rPr>
              <w:t xml:space="preserve">Aplink reaktorių bus įrengti fizinės saugos barjerai. Barjerų medžiaga – gelžbetonis. Reaktorius uždengiamas iš visų pusių per visą įrenginio aukštį į skaitant reaktoriaus konservatorių, 330 </w:t>
            </w:r>
            <w:proofErr w:type="spellStart"/>
            <w:r w:rsidR="00781718" w:rsidRPr="00892496">
              <w:rPr>
                <w:rFonts w:ascii="Trebuchet MS" w:hAnsi="Trebuchet MS"/>
                <w:sz w:val="18"/>
                <w:szCs w:val="18"/>
              </w:rPr>
              <w:t>kV</w:t>
            </w:r>
            <w:proofErr w:type="spellEnd"/>
            <w:r w:rsidR="00781718" w:rsidRPr="00892496">
              <w:rPr>
                <w:rFonts w:ascii="Trebuchet MS" w:hAnsi="Trebuchet MS"/>
                <w:sz w:val="18"/>
                <w:szCs w:val="18"/>
              </w:rPr>
              <w:t xml:space="preserve"> bei </w:t>
            </w:r>
            <w:proofErr w:type="spellStart"/>
            <w:r w:rsidR="00781718" w:rsidRPr="00892496">
              <w:rPr>
                <w:rFonts w:ascii="Trebuchet MS" w:hAnsi="Trebuchet MS"/>
                <w:sz w:val="18"/>
                <w:szCs w:val="18"/>
              </w:rPr>
              <w:t>neutralės</w:t>
            </w:r>
            <w:proofErr w:type="spellEnd"/>
            <w:r w:rsidR="00781718" w:rsidRPr="00892496">
              <w:rPr>
                <w:rFonts w:ascii="Trebuchet MS" w:hAnsi="Trebuchet MS"/>
                <w:sz w:val="18"/>
                <w:szCs w:val="18"/>
              </w:rPr>
              <w:t xml:space="preserve"> įvadus. Iš viršaus apsauginių barjerų konstrukcija uždengiama metaliniu tinklu. Atvira priekinė reaktoriaus dalis reikalinga 330 </w:t>
            </w:r>
            <w:proofErr w:type="spellStart"/>
            <w:r w:rsidR="00781718" w:rsidRPr="00892496">
              <w:rPr>
                <w:rFonts w:ascii="Trebuchet MS" w:hAnsi="Trebuchet MS"/>
                <w:sz w:val="18"/>
                <w:szCs w:val="18"/>
              </w:rPr>
              <w:t>kV</w:t>
            </w:r>
            <w:proofErr w:type="spellEnd"/>
            <w:r w:rsidR="00781718" w:rsidRPr="00892496">
              <w:rPr>
                <w:rFonts w:ascii="Trebuchet MS" w:hAnsi="Trebuchet MS"/>
                <w:sz w:val="18"/>
                <w:szCs w:val="18"/>
              </w:rPr>
              <w:t xml:space="preserve"> laidų užvedimui iš pastotės įrenginių į reaktoriaus įvadus. Reaktoriaus gamintojas turi pateikti informaciją apie minimalius atstumus nuo atskirų reaktoriaus dalių iki šių barjerų, atsižvelgiant į atstumus reikalingus reaktoriaus techniniam aptarnavimui ir į pasirinktą reaktoriaus aušinimo sistemą</w:t>
            </w:r>
            <w:r w:rsidR="00781718">
              <w:rPr>
                <w:rFonts w:ascii="Trebuchet MS" w:hAnsi="Trebuchet MS"/>
                <w:sz w:val="18"/>
                <w:szCs w:val="18"/>
              </w:rPr>
              <w:t>. Jeigu numatoma priverstinė oro aušinimo sistema, ventiliatorių ašių padėtį numatyti vertikalią</w:t>
            </w:r>
            <w:r w:rsidR="00781718" w:rsidRPr="00892496">
              <w:rPr>
                <w:rFonts w:ascii="Trebuchet MS" w:hAnsi="Trebuchet MS"/>
                <w:sz w:val="18"/>
                <w:szCs w:val="18"/>
              </w:rPr>
              <w:t xml:space="preserve">/ </w:t>
            </w:r>
            <w:r w:rsidR="00781718" w:rsidRPr="00892496">
              <w:rPr>
                <w:rFonts w:ascii="Trebuchet MS" w:hAnsi="Trebuchet MS"/>
                <w:sz w:val="18"/>
                <w:szCs w:val="18"/>
                <w:lang w:val="en-US"/>
              </w:rPr>
              <w:t>Physical safety barriers will be installed around the reactor. The material of the barriers is reinforced concrete. The reactor shall be covered on all sides over the full height of the reactor, including conservator, 330 kV and neutral bushings. The structure of the protective barriers shall be covered at the top by a metal mesh. The open front part of the reactor is necessary for the routing of the 330 kV wires from the substation equipment to the reactor bushings. The reactor manufacturer shall provide information on the minimum distances from the individual parts of the reactor to these barriers, considering the distances required for maintenance of the reactor and the chosen reactor cooling system.</w:t>
            </w:r>
            <w:r w:rsidR="00781718">
              <w:rPr>
                <w:rFonts w:ascii="Trebuchet MS" w:hAnsi="Trebuchet MS"/>
                <w:sz w:val="18"/>
                <w:szCs w:val="18"/>
                <w:lang w:val="en-US"/>
              </w:rPr>
              <w:t xml:space="preserve"> </w:t>
            </w:r>
            <w:r w:rsidR="00781718" w:rsidRPr="00892496">
              <w:rPr>
                <w:rFonts w:ascii="Trebuchet MS" w:hAnsi="Trebuchet MS"/>
                <w:sz w:val="18"/>
                <w:szCs w:val="18"/>
                <w:lang w:val="en-US"/>
              </w:rPr>
              <w:t>If forced air cooling is provided, the axes of the fans shall be vertical</w:t>
            </w:r>
            <w:r w:rsidR="00781718">
              <w:rPr>
                <w:rFonts w:ascii="Trebuchet MS" w:hAnsi="Trebuchet MS"/>
                <w:sz w:val="18"/>
                <w:szCs w:val="18"/>
                <w:lang w:val="en-US"/>
              </w:rPr>
              <w:t>.</w:t>
            </w:r>
          </w:p>
          <w:p w14:paraId="43EC05FE" w14:textId="77777777" w:rsidR="00B16D0D" w:rsidRPr="00B64D35" w:rsidRDefault="00B16D0D" w:rsidP="002F09E0">
            <w:pPr>
              <w:autoSpaceDE w:val="0"/>
              <w:autoSpaceDN w:val="0"/>
              <w:adjustRightInd w:val="0"/>
              <w:jc w:val="both"/>
              <w:rPr>
                <w:rFonts w:ascii="Trebuchet MS" w:hAnsi="Trebuchet MS" w:cs="Arial"/>
                <w:b/>
                <w:color w:val="000000"/>
                <w:sz w:val="18"/>
                <w:szCs w:val="18"/>
              </w:rPr>
            </w:pPr>
          </w:p>
          <w:p w14:paraId="50AEBABD" w14:textId="77777777" w:rsidR="00B16D0D" w:rsidRPr="00B64D35" w:rsidRDefault="00B16D0D" w:rsidP="002F09E0">
            <w:pPr>
              <w:autoSpaceDE w:val="0"/>
              <w:autoSpaceDN w:val="0"/>
              <w:adjustRightInd w:val="0"/>
              <w:jc w:val="both"/>
              <w:rPr>
                <w:rFonts w:ascii="Trebuchet MS" w:hAnsi="Trebuchet MS" w:cs="Arial"/>
                <w:b/>
                <w:color w:val="000000"/>
                <w:sz w:val="18"/>
                <w:szCs w:val="18"/>
                <w:lang w:val="en-US"/>
              </w:rPr>
            </w:pPr>
            <w:r w:rsidRPr="00B64D35">
              <w:rPr>
                <w:rFonts w:ascii="Trebuchet MS" w:hAnsi="Trebuchet MS" w:cs="Arial"/>
                <w:b/>
                <w:color w:val="000000"/>
                <w:sz w:val="18"/>
                <w:szCs w:val="18"/>
              </w:rPr>
              <w:t xml:space="preserve">Rangovo teikiama dokumentacija reikalaujamo parametro atitikimo pagrindimui:/ </w:t>
            </w:r>
            <w:r w:rsidRPr="00B64D35">
              <w:rPr>
                <w:rFonts w:ascii="Trebuchet MS" w:hAnsi="Trebuchet MS" w:cs="Arial"/>
                <w:b/>
                <w:color w:val="000000"/>
                <w:sz w:val="18"/>
                <w:szCs w:val="18"/>
                <w:lang w:val="en-US"/>
              </w:rPr>
              <w:t>Documentation provided by the contractor to justify required parameter of the equipment:</w:t>
            </w:r>
          </w:p>
          <w:p w14:paraId="5A3ED0DB" w14:textId="4C32C989" w:rsidR="00B16D0D" w:rsidRPr="00B64D35" w:rsidRDefault="00B16D0D" w:rsidP="002F09E0">
            <w:pPr>
              <w:autoSpaceDE w:val="0"/>
              <w:autoSpaceDN w:val="0"/>
              <w:adjustRightInd w:val="0"/>
              <w:jc w:val="both"/>
              <w:rPr>
                <w:rFonts w:ascii="Trebuchet MS" w:hAnsi="Trebuchet MS" w:cs="Arial"/>
                <w:color w:val="000000"/>
                <w:sz w:val="18"/>
                <w:szCs w:val="18"/>
                <w:lang w:val="en-US"/>
              </w:rPr>
            </w:pPr>
            <w:r w:rsidRPr="00B64D35">
              <w:rPr>
                <w:rFonts w:ascii="Trebuchet MS" w:hAnsi="Trebuchet MS" w:cs="Arial"/>
                <w:color w:val="000000"/>
                <w:sz w:val="18"/>
                <w:szCs w:val="18"/>
              </w:rPr>
              <w:t>a) Įrenginio gamintojo katalogo ir/ar techninių parametrų suvestinės, ir/ar brėžinio kopija pagal šių reikalavimų</w:t>
            </w:r>
            <w:r w:rsidR="00535063">
              <w:rPr>
                <w:rFonts w:ascii="Trebuchet MS" w:hAnsi="Trebuchet MS" w:cs="Arial"/>
                <w:color w:val="000000"/>
                <w:sz w:val="18"/>
                <w:szCs w:val="18"/>
              </w:rPr>
              <w:t xml:space="preserve"> dokumento</w:t>
            </w:r>
            <w:r w:rsidRPr="00B64D35">
              <w:rPr>
                <w:rFonts w:ascii="Trebuchet MS" w:hAnsi="Trebuchet MS" w:cs="Arial"/>
                <w:color w:val="000000"/>
                <w:sz w:val="18"/>
                <w:szCs w:val="18"/>
              </w:rPr>
              <w:t xml:space="preserve"> </w:t>
            </w:r>
            <w:r w:rsidRPr="00080BBA">
              <w:rPr>
                <w:rFonts w:ascii="Trebuchet MS" w:hAnsi="Trebuchet MS" w:cs="Arial"/>
                <w:b/>
                <w:bCs/>
                <w:sz w:val="18"/>
                <w:szCs w:val="18"/>
              </w:rPr>
              <w:t>3 priede</w:t>
            </w:r>
            <w:r w:rsidRPr="00080BBA">
              <w:rPr>
                <w:rFonts w:ascii="Trebuchet MS" w:hAnsi="Trebuchet MS" w:cs="Arial"/>
                <w:sz w:val="18"/>
                <w:szCs w:val="18"/>
              </w:rPr>
              <w:t xml:space="preserve"> </w:t>
            </w:r>
            <w:r w:rsidRPr="00B64D35">
              <w:rPr>
                <w:rFonts w:ascii="Trebuchet MS" w:hAnsi="Trebuchet MS" w:cs="Arial"/>
                <w:color w:val="000000"/>
                <w:sz w:val="18"/>
                <w:szCs w:val="18"/>
              </w:rPr>
              <w:t xml:space="preserve">pateiktą dokumentacijos sąrašą/ </w:t>
            </w:r>
            <w:r w:rsidRPr="00B64D35">
              <w:rPr>
                <w:rFonts w:ascii="Trebuchet MS" w:hAnsi="Trebuchet MS" w:cs="Arial"/>
                <w:color w:val="000000"/>
                <w:sz w:val="18"/>
                <w:szCs w:val="18"/>
                <w:lang w:val="en-US"/>
              </w:rPr>
              <w:t>Copy of the equipment‘s Manufacturer catalogue and/or summary of technical parameters, and/or drawing of the equipment, according to list of documents provided in</w:t>
            </w:r>
            <w:r w:rsidR="00535063">
              <w:rPr>
                <w:rFonts w:ascii="Trebuchet MS" w:hAnsi="Trebuchet MS" w:cs="Arial"/>
                <w:color w:val="000000"/>
                <w:sz w:val="18"/>
                <w:szCs w:val="18"/>
                <w:lang w:val="en-US"/>
              </w:rPr>
              <w:t xml:space="preserve"> this document</w:t>
            </w:r>
            <w:r w:rsidRPr="00B64D35">
              <w:rPr>
                <w:rFonts w:ascii="Trebuchet MS" w:hAnsi="Trebuchet MS" w:cs="Arial"/>
                <w:color w:val="000000"/>
                <w:sz w:val="18"/>
                <w:szCs w:val="18"/>
                <w:lang w:val="en-US"/>
              </w:rPr>
              <w:t xml:space="preserve"> </w:t>
            </w:r>
            <w:r w:rsidRPr="00080BBA">
              <w:rPr>
                <w:rFonts w:ascii="Trebuchet MS" w:hAnsi="Trebuchet MS" w:cs="Arial"/>
                <w:b/>
                <w:bCs/>
                <w:sz w:val="18"/>
                <w:szCs w:val="18"/>
                <w:lang w:val="en-US"/>
              </w:rPr>
              <w:t>Annex 3</w:t>
            </w:r>
            <w:r w:rsidRPr="00080BBA">
              <w:rPr>
                <w:rFonts w:ascii="Trebuchet MS" w:hAnsi="Trebuchet MS" w:cs="Arial"/>
                <w:sz w:val="18"/>
                <w:szCs w:val="18"/>
                <w:lang w:val="en-US"/>
              </w:rPr>
              <w:t xml:space="preserve"> </w:t>
            </w:r>
            <w:r w:rsidRPr="00B64D35">
              <w:rPr>
                <w:rFonts w:ascii="Trebuchet MS" w:hAnsi="Trebuchet MS" w:cs="Arial"/>
                <w:color w:val="000000"/>
                <w:sz w:val="18"/>
                <w:szCs w:val="18"/>
                <w:lang w:val="en-US"/>
              </w:rPr>
              <w:t>of these requirements.</w:t>
            </w:r>
          </w:p>
          <w:p w14:paraId="36DF467D" w14:textId="77777777" w:rsidR="00B16D0D" w:rsidRPr="00B64D35" w:rsidRDefault="00B16D0D" w:rsidP="002F09E0">
            <w:pPr>
              <w:autoSpaceDE w:val="0"/>
              <w:autoSpaceDN w:val="0"/>
              <w:adjustRightInd w:val="0"/>
              <w:jc w:val="both"/>
              <w:rPr>
                <w:rFonts w:ascii="Trebuchet MS" w:hAnsi="Trebuchet MS" w:cs="Arial"/>
                <w:color w:val="000000"/>
                <w:sz w:val="18"/>
                <w:szCs w:val="18"/>
              </w:rPr>
            </w:pPr>
            <w:r w:rsidRPr="00B64D35">
              <w:rPr>
                <w:rFonts w:ascii="Trebuchet MS" w:hAnsi="Trebuchet MS" w:cs="Arial"/>
                <w:color w:val="000000"/>
                <w:sz w:val="18"/>
                <w:szCs w:val="18"/>
              </w:rPr>
              <w:t xml:space="preserve">b) Sertifikato kopija/ </w:t>
            </w:r>
            <w:r w:rsidRPr="00B64D35">
              <w:rPr>
                <w:rFonts w:ascii="Trebuchet MS" w:hAnsi="Trebuchet MS" w:cs="Arial"/>
                <w:color w:val="000000"/>
                <w:sz w:val="18"/>
                <w:szCs w:val="18"/>
                <w:lang w:val="en-US"/>
              </w:rPr>
              <w:t>Copy of the certificate.</w:t>
            </w:r>
          </w:p>
          <w:p w14:paraId="2E9FF696" w14:textId="77777777" w:rsidR="00B16D0D" w:rsidRPr="00B64D35" w:rsidRDefault="00B16D0D" w:rsidP="002F09E0">
            <w:pPr>
              <w:autoSpaceDE w:val="0"/>
              <w:autoSpaceDN w:val="0"/>
              <w:adjustRightInd w:val="0"/>
              <w:jc w:val="both"/>
              <w:rPr>
                <w:rFonts w:ascii="Trebuchet MS" w:hAnsi="Trebuchet MS" w:cs="Arial"/>
                <w:color w:val="000000"/>
                <w:sz w:val="18"/>
                <w:szCs w:val="18"/>
                <w:lang w:val="en-US"/>
              </w:rPr>
            </w:pPr>
            <w:r w:rsidRPr="00B64D35">
              <w:rPr>
                <w:rFonts w:ascii="Trebuchet MS" w:hAnsi="Trebuchet MS" w:cs="Arial"/>
                <w:color w:val="000000"/>
                <w:sz w:val="18"/>
                <w:szCs w:val="18"/>
              </w:rPr>
              <w:t xml:space="preserve">c) Gamintojo atitikties deklaracija/ </w:t>
            </w:r>
            <w:r w:rsidRPr="00B64D35">
              <w:rPr>
                <w:rFonts w:ascii="Trebuchet MS" w:hAnsi="Trebuchet MS" w:cs="Arial"/>
                <w:color w:val="000000"/>
                <w:sz w:val="18"/>
                <w:szCs w:val="18"/>
                <w:lang w:val="en-US"/>
              </w:rPr>
              <w:t>Manufacturer’s declaration of conformity.</w:t>
            </w:r>
          </w:p>
          <w:p w14:paraId="49C3B5C7" w14:textId="77777777" w:rsidR="00B16D0D" w:rsidRPr="00B64D35" w:rsidRDefault="00B16D0D" w:rsidP="002F09E0">
            <w:pPr>
              <w:autoSpaceDE w:val="0"/>
              <w:autoSpaceDN w:val="0"/>
              <w:adjustRightInd w:val="0"/>
              <w:jc w:val="both"/>
              <w:rPr>
                <w:rFonts w:ascii="Trebuchet MS" w:hAnsi="Trebuchet MS" w:cs="Arial"/>
                <w:color w:val="000000"/>
                <w:sz w:val="18"/>
                <w:szCs w:val="18"/>
              </w:rPr>
            </w:pPr>
            <w:r w:rsidRPr="00B64D35">
              <w:rPr>
                <w:rFonts w:ascii="Trebuchet MS" w:hAnsi="Trebuchet MS" w:cs="Arial"/>
                <w:color w:val="000000"/>
                <w:sz w:val="18"/>
                <w:szCs w:val="18"/>
                <w:lang w:val="en-US"/>
              </w:rPr>
              <w:t xml:space="preserve">d) </w:t>
            </w:r>
            <w:r w:rsidRPr="00B64D35">
              <w:rPr>
                <w:rFonts w:ascii="Trebuchet MS" w:hAnsi="Trebuchet MS" w:cs="Arial"/>
                <w:color w:val="000000"/>
                <w:sz w:val="18"/>
                <w:szCs w:val="18"/>
              </w:rPr>
              <w:t>Laboratorijos, akredituotos pagal ISO/IEC 17025 atliktų tipo bandymų protokolų kopijos</w:t>
            </w:r>
            <w:r w:rsidRPr="00B64D35">
              <w:rPr>
                <w:rFonts w:ascii="Trebuchet MS" w:hAnsi="Trebuchet MS" w:cs="Arial"/>
                <w:color w:val="000000"/>
                <w:sz w:val="18"/>
                <w:szCs w:val="18"/>
                <w:lang w:val="en-US"/>
              </w:rPr>
              <w:t>/ Copies of type tests reports performed by laboratory accredited in accordance with ISO/IEC 17025.</w:t>
            </w:r>
          </w:p>
          <w:p w14:paraId="37B6093A" w14:textId="38E5BBAB" w:rsidR="00B16D0D" w:rsidRPr="00B64D35" w:rsidRDefault="00B16D0D" w:rsidP="002F09E0">
            <w:pPr>
              <w:spacing w:after="160" w:line="259" w:lineRule="auto"/>
              <w:jc w:val="both"/>
            </w:pPr>
            <w:r w:rsidRPr="00B64D35">
              <w:rPr>
                <w:rFonts w:ascii="Trebuchet MS" w:hAnsi="Trebuchet MS" w:cs="Arial"/>
                <w:sz w:val="18"/>
                <w:szCs w:val="18"/>
              </w:rPr>
              <w:t xml:space="preserve">e) Laboratorijos, kurioje bus atliekami </w:t>
            </w:r>
            <w:r w:rsidR="00DB2DED">
              <w:rPr>
                <w:rFonts w:ascii="Trebuchet MS" w:hAnsi="Trebuchet MS" w:cs="Arial"/>
                <w:sz w:val="18"/>
                <w:szCs w:val="18"/>
              </w:rPr>
              <w:t>reaktoriaus</w:t>
            </w:r>
            <w:r w:rsidRPr="00B64D35">
              <w:rPr>
                <w:rFonts w:ascii="Trebuchet MS" w:hAnsi="Trebuchet MS" w:cs="Arial"/>
                <w:sz w:val="18"/>
                <w:szCs w:val="18"/>
              </w:rPr>
              <w:t xml:space="preserve"> gamykliniai priėmimo bandymai, akreditacijos pagal ISO/IEC 17025 standarto reikalavimus sertifikato kopija su nurodytomis akreditacijos sritimis arba kontrolės įstaigos, kurios atstovas(inspektorius) atliks bandymų vykdymo priežiūrą, akreditacijos pagal ISO/IEC 17020 sertifikato kopiją su nurodyta akreditacijos sritimi. Kontrolės įstaigos akreditacijos sritis turi apimti </w:t>
            </w:r>
            <w:r w:rsidR="005F46D4">
              <w:rPr>
                <w:rFonts w:ascii="Trebuchet MS" w:hAnsi="Trebuchet MS" w:cs="Arial"/>
                <w:sz w:val="18"/>
                <w:szCs w:val="18"/>
              </w:rPr>
              <w:t>reaktorių</w:t>
            </w:r>
            <w:r w:rsidRPr="00B64D35">
              <w:rPr>
                <w:rFonts w:ascii="Trebuchet MS" w:hAnsi="Trebuchet MS" w:cs="Arial"/>
                <w:sz w:val="18"/>
                <w:szCs w:val="18"/>
              </w:rPr>
              <w:t xml:space="preserve"> tikrinimą (kontrolę) pagal IEC 60076 nustatytus bandymų metodus. Akreditacijos privalo galioti bandymo atlikimo metu. Ataskaitoje turi būti pateikti visi pasirenkami kontrolės ataskaitų ir sertifikatų elementai nurodyti standarto ISO/IEC 17020 B priede/ </w:t>
            </w:r>
            <w:r w:rsidRPr="00B64D35">
              <w:rPr>
                <w:rFonts w:ascii="Trebuchet MS" w:hAnsi="Trebuchet MS" w:cs="Arial"/>
                <w:sz w:val="18"/>
                <w:szCs w:val="18"/>
                <w:lang w:val="en-US"/>
              </w:rPr>
              <w:t>Copy of accreditation certificate according to ISO/IEC 17025 with scope of accreditation of laboratory that will carry out the factory acceptance tests or copy of accreditation certificate according to ISO/IEC 17020 with scope of accreditation of inspection body that will witness the execution of factory acceptance tests. Scope of accreditation of inspection body shall include inspection by witnessing of tests execution and evaluation of the results obtained by these tests at least for IEC 60076 prescribed test methods. Accreditations shall be valid during the execution of the tests. Report shall include all optional elements of inspection reports and certificates listed in Annex B of ISO/IEC 17020 standard.</w:t>
            </w:r>
          </w:p>
        </w:tc>
      </w:tr>
      <w:bookmarkEnd w:id="2"/>
    </w:tbl>
    <w:p w14:paraId="2073A465" w14:textId="6C75C4E1" w:rsidR="007A6BF1" w:rsidRPr="00B64D35" w:rsidRDefault="007A6BF1" w:rsidP="00CE46A8">
      <w:pPr>
        <w:rPr>
          <w:rFonts w:ascii="Trebuchet MS" w:hAnsi="Trebuchet MS"/>
          <w:sz w:val="18"/>
          <w:szCs w:val="18"/>
        </w:rPr>
        <w:sectPr w:rsidR="007A6BF1" w:rsidRPr="00B64D35" w:rsidSect="00333DB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10" w:right="638" w:bottom="567" w:left="990" w:header="432" w:footer="144" w:gutter="0"/>
          <w:cols w:space="1296"/>
          <w:docGrid w:linePitch="360"/>
        </w:sectPr>
      </w:pPr>
    </w:p>
    <w:p w14:paraId="5D01464A" w14:textId="77777777" w:rsidR="003A4839" w:rsidRDefault="003A4839" w:rsidP="003A4839">
      <w:pPr>
        <w:jc w:val="both"/>
        <w:rPr>
          <w:rFonts w:ascii="Trebuchet MS" w:hAnsi="Trebuchet MS"/>
          <w:sz w:val="18"/>
          <w:szCs w:val="18"/>
          <w:lang w:val="en-US"/>
        </w:rPr>
      </w:pPr>
      <w:r w:rsidRPr="000C2DA8">
        <w:rPr>
          <w:rFonts w:ascii="Trebuchet MS" w:hAnsi="Trebuchet MS"/>
          <w:sz w:val="18"/>
          <w:szCs w:val="18"/>
        </w:rPr>
        <w:lastRenderedPageBreak/>
        <w:t>1 lentelė. Automatinio aušinimo sistemos veikimo algoritmas ir projektuojamos atskirų aušinimo įrenginių vardinės galios</w:t>
      </w:r>
      <w:r>
        <w:rPr>
          <w:rFonts w:ascii="Trebuchet MS" w:hAnsi="Trebuchet MS"/>
          <w:sz w:val="18"/>
          <w:szCs w:val="18"/>
          <w:lang w:val="en-US"/>
        </w:rPr>
        <w:t>/</w:t>
      </w:r>
    </w:p>
    <w:p w14:paraId="14F268C4" w14:textId="77777777" w:rsidR="003A4839" w:rsidRDefault="003A4839" w:rsidP="003A4839">
      <w:pPr>
        <w:jc w:val="both"/>
        <w:rPr>
          <w:rFonts w:ascii="Trebuchet MS" w:hAnsi="Trebuchet MS"/>
          <w:sz w:val="18"/>
          <w:szCs w:val="18"/>
          <w:lang w:val="en-US"/>
        </w:rPr>
      </w:pPr>
      <w:r>
        <w:rPr>
          <w:rFonts w:ascii="Trebuchet MS" w:hAnsi="Trebuchet MS"/>
          <w:sz w:val="18"/>
          <w:szCs w:val="18"/>
          <w:lang w:val="en-US"/>
        </w:rPr>
        <w:t xml:space="preserve">Table 1. </w:t>
      </w:r>
      <w:r w:rsidRPr="000C2DA8">
        <w:rPr>
          <w:rFonts w:ascii="Trebuchet MS" w:hAnsi="Trebuchet MS"/>
          <w:sz w:val="18"/>
          <w:szCs w:val="18"/>
          <w:lang w:val="en-US"/>
        </w:rPr>
        <w:t xml:space="preserve">Algorithm of automatic cooling system operation and nominal </w:t>
      </w:r>
      <w:r>
        <w:rPr>
          <w:rFonts w:ascii="Trebuchet MS" w:hAnsi="Trebuchet MS"/>
          <w:sz w:val="18"/>
          <w:szCs w:val="18"/>
          <w:lang w:val="en-US"/>
        </w:rPr>
        <w:t>rated power</w:t>
      </w:r>
      <w:r w:rsidRPr="000C2DA8">
        <w:rPr>
          <w:rFonts w:ascii="Trebuchet MS" w:hAnsi="Trebuchet MS"/>
          <w:sz w:val="18"/>
          <w:szCs w:val="18"/>
          <w:lang w:val="en-US"/>
        </w:rPr>
        <w:t xml:space="preserve"> of individual cooling devices</w:t>
      </w:r>
    </w:p>
    <w:p w14:paraId="32A9DF8D" w14:textId="77777777" w:rsidR="003A4839" w:rsidRDefault="003A4839" w:rsidP="003A4839">
      <w:pPr>
        <w:jc w:val="both"/>
        <w:rPr>
          <w:rFonts w:ascii="Trebuchet MS" w:hAnsi="Trebuchet MS"/>
          <w:sz w:val="18"/>
          <w:szCs w:val="18"/>
          <w:lang w:val="en-US"/>
        </w:rPr>
      </w:pPr>
    </w:p>
    <w:tbl>
      <w:tblPr>
        <w:tblStyle w:val="TableGrid"/>
        <w:tblW w:w="4647" w:type="pct"/>
        <w:tblLayout w:type="fixed"/>
        <w:tblLook w:val="04A0" w:firstRow="1" w:lastRow="0" w:firstColumn="1" w:lastColumn="0" w:noHBand="0" w:noVBand="1"/>
      </w:tblPr>
      <w:tblGrid>
        <w:gridCol w:w="1075"/>
        <w:gridCol w:w="1075"/>
        <w:gridCol w:w="2520"/>
        <w:gridCol w:w="815"/>
        <w:gridCol w:w="1938"/>
        <w:gridCol w:w="2123"/>
        <w:gridCol w:w="2123"/>
        <w:gridCol w:w="2123"/>
      </w:tblGrid>
      <w:tr w:rsidR="003A4839" w:rsidRPr="003415BF" w14:paraId="3A8C816B" w14:textId="77777777" w:rsidTr="00A359EB">
        <w:tc>
          <w:tcPr>
            <w:tcW w:w="1075" w:type="dxa"/>
          </w:tcPr>
          <w:p w14:paraId="39F1EE7A" w14:textId="77777777" w:rsidR="003A4839" w:rsidRDefault="003A4839" w:rsidP="00A359EB">
            <w:pPr>
              <w:jc w:val="center"/>
              <w:rPr>
                <w:rFonts w:ascii="Trebuchet MS" w:hAnsi="Trebuchet MS"/>
                <w:sz w:val="18"/>
                <w:szCs w:val="18"/>
              </w:rPr>
            </w:pPr>
            <w:r>
              <w:rPr>
                <w:rFonts w:ascii="Trebuchet MS" w:hAnsi="Trebuchet MS"/>
                <w:sz w:val="18"/>
                <w:szCs w:val="18"/>
              </w:rPr>
              <w:t xml:space="preserve">Aušinimo grupė/ </w:t>
            </w:r>
            <w:r w:rsidRPr="00B042FC">
              <w:rPr>
                <w:rFonts w:ascii="Trebuchet MS" w:hAnsi="Trebuchet MS"/>
                <w:sz w:val="18"/>
                <w:szCs w:val="18"/>
                <w:lang w:val="en-US"/>
              </w:rPr>
              <w:t xml:space="preserve">Cooling </w:t>
            </w:r>
            <w:r>
              <w:rPr>
                <w:rFonts w:ascii="Trebuchet MS" w:hAnsi="Trebuchet MS"/>
                <w:sz w:val="18"/>
                <w:szCs w:val="18"/>
                <w:lang w:val="en-US"/>
              </w:rPr>
              <w:t>group</w:t>
            </w:r>
          </w:p>
        </w:tc>
        <w:tc>
          <w:tcPr>
            <w:tcW w:w="1075" w:type="dxa"/>
            <w:vAlign w:val="center"/>
          </w:tcPr>
          <w:p w14:paraId="11569863" w14:textId="77777777" w:rsidR="003A4839" w:rsidRDefault="003A4839" w:rsidP="00A359EB">
            <w:pPr>
              <w:jc w:val="center"/>
              <w:rPr>
                <w:rFonts w:ascii="Trebuchet MS" w:hAnsi="Trebuchet MS"/>
                <w:sz w:val="18"/>
                <w:szCs w:val="18"/>
              </w:rPr>
            </w:pPr>
            <w:r>
              <w:rPr>
                <w:rFonts w:ascii="Trebuchet MS" w:hAnsi="Trebuchet MS"/>
                <w:sz w:val="18"/>
                <w:szCs w:val="18"/>
              </w:rPr>
              <w:t>Aušinimo režimas/</w:t>
            </w:r>
          </w:p>
          <w:p w14:paraId="4220CE2E" w14:textId="77777777" w:rsidR="003A4839" w:rsidRPr="003415BF" w:rsidRDefault="003A4839" w:rsidP="00A359EB">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p>
        </w:tc>
        <w:tc>
          <w:tcPr>
            <w:tcW w:w="3335" w:type="dxa"/>
            <w:gridSpan w:val="2"/>
            <w:vAlign w:val="center"/>
          </w:tcPr>
          <w:p w14:paraId="7F9287BC" w14:textId="77777777" w:rsidR="003A4839" w:rsidRDefault="003A4839" w:rsidP="00A359EB">
            <w:pPr>
              <w:jc w:val="center"/>
              <w:rPr>
                <w:rFonts w:ascii="Trebuchet MS" w:hAnsi="Trebuchet MS"/>
                <w:sz w:val="18"/>
                <w:szCs w:val="18"/>
              </w:rPr>
            </w:pPr>
            <w:r>
              <w:rPr>
                <w:rFonts w:ascii="Trebuchet MS" w:hAnsi="Trebuchet MS"/>
                <w:sz w:val="18"/>
                <w:szCs w:val="18"/>
              </w:rPr>
              <w:t>Aušinimo režimo aktyvavimo sąlygos/</w:t>
            </w:r>
          </w:p>
          <w:p w14:paraId="336E2D03" w14:textId="77777777" w:rsidR="003A4839" w:rsidRPr="003415BF" w:rsidRDefault="003A4839" w:rsidP="00A359EB">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r w:rsidRPr="003415BF">
              <w:rPr>
                <w:rFonts w:ascii="Trebuchet MS" w:hAnsi="Trebuchet MS"/>
                <w:sz w:val="18"/>
                <w:szCs w:val="18"/>
                <w:lang w:val="en-US"/>
              </w:rPr>
              <w:t xml:space="preserve"> activation conditions</w:t>
            </w:r>
          </w:p>
        </w:tc>
        <w:tc>
          <w:tcPr>
            <w:tcW w:w="1938" w:type="dxa"/>
            <w:vAlign w:val="center"/>
          </w:tcPr>
          <w:p w14:paraId="24C18D5B" w14:textId="77777777" w:rsidR="003A4839" w:rsidRDefault="003A4839" w:rsidP="00A359EB">
            <w:pPr>
              <w:jc w:val="center"/>
              <w:rPr>
                <w:rFonts w:ascii="Trebuchet MS" w:hAnsi="Trebuchet MS"/>
                <w:sz w:val="18"/>
                <w:szCs w:val="18"/>
              </w:rPr>
            </w:pPr>
            <w:r>
              <w:rPr>
                <w:rFonts w:ascii="Trebuchet MS" w:hAnsi="Trebuchet MS"/>
                <w:sz w:val="18"/>
                <w:szCs w:val="18"/>
              </w:rPr>
              <w:t>Veikiančių alyvos siurblių skaičius/</w:t>
            </w:r>
          </w:p>
          <w:p w14:paraId="3058978E" w14:textId="77777777" w:rsidR="003A4839" w:rsidRPr="003415BF" w:rsidRDefault="003A4839" w:rsidP="00A359EB">
            <w:pPr>
              <w:jc w:val="center"/>
              <w:rPr>
                <w:rFonts w:ascii="Trebuchet MS" w:hAnsi="Trebuchet MS"/>
                <w:sz w:val="18"/>
                <w:szCs w:val="18"/>
                <w:lang w:val="en-US"/>
              </w:rPr>
            </w:pPr>
            <w:r w:rsidRPr="003415BF">
              <w:rPr>
                <w:rFonts w:ascii="Trebuchet MS" w:hAnsi="Trebuchet MS"/>
                <w:sz w:val="18"/>
                <w:szCs w:val="18"/>
                <w:lang w:val="en-US"/>
              </w:rPr>
              <w:t xml:space="preserve">Number of </w:t>
            </w:r>
            <w:r>
              <w:rPr>
                <w:rFonts w:ascii="Trebuchet MS" w:hAnsi="Trebuchet MS"/>
                <w:sz w:val="18"/>
                <w:szCs w:val="18"/>
                <w:lang w:val="en-US"/>
              </w:rPr>
              <w:t xml:space="preserve">oil </w:t>
            </w:r>
            <w:r w:rsidRPr="003415BF">
              <w:rPr>
                <w:rFonts w:ascii="Trebuchet MS" w:hAnsi="Trebuchet MS"/>
                <w:sz w:val="18"/>
                <w:szCs w:val="18"/>
                <w:lang w:val="en-US"/>
              </w:rPr>
              <w:t>pumps running</w:t>
            </w:r>
          </w:p>
        </w:tc>
        <w:tc>
          <w:tcPr>
            <w:tcW w:w="2123" w:type="dxa"/>
            <w:vAlign w:val="center"/>
          </w:tcPr>
          <w:p w14:paraId="51BADE9A" w14:textId="77777777" w:rsidR="003A4839" w:rsidRDefault="003A4839" w:rsidP="00A359EB">
            <w:pPr>
              <w:jc w:val="center"/>
              <w:rPr>
                <w:rFonts w:ascii="Trebuchet MS" w:hAnsi="Trebuchet MS"/>
                <w:sz w:val="18"/>
                <w:szCs w:val="18"/>
              </w:rPr>
            </w:pPr>
            <w:r>
              <w:rPr>
                <w:rFonts w:ascii="Trebuchet MS" w:hAnsi="Trebuchet MS"/>
                <w:sz w:val="18"/>
                <w:szCs w:val="18"/>
              </w:rPr>
              <w:t>Alyvos siurblių vardinė galia/</w:t>
            </w:r>
          </w:p>
          <w:p w14:paraId="08FAA6BF" w14:textId="77777777" w:rsidR="003A4839" w:rsidRPr="00B923D1" w:rsidRDefault="003A4839" w:rsidP="00A359EB">
            <w:pPr>
              <w:jc w:val="center"/>
              <w:rPr>
                <w:rFonts w:ascii="Trebuchet MS" w:hAnsi="Trebuchet MS"/>
                <w:sz w:val="18"/>
                <w:szCs w:val="18"/>
                <w:lang w:val="en-US"/>
              </w:rPr>
            </w:pPr>
            <w:r w:rsidRPr="00B923D1">
              <w:rPr>
                <w:rFonts w:ascii="Trebuchet MS" w:hAnsi="Trebuchet MS"/>
                <w:sz w:val="18"/>
                <w:szCs w:val="18"/>
                <w:lang w:val="en-US"/>
              </w:rPr>
              <w:t>Rated power of oil pumps, kW</w:t>
            </w:r>
          </w:p>
        </w:tc>
        <w:tc>
          <w:tcPr>
            <w:tcW w:w="2123" w:type="dxa"/>
            <w:vAlign w:val="center"/>
          </w:tcPr>
          <w:p w14:paraId="12DB96FA" w14:textId="77777777" w:rsidR="003A4839" w:rsidRDefault="003A4839" w:rsidP="00A359EB">
            <w:pPr>
              <w:jc w:val="center"/>
              <w:rPr>
                <w:rFonts w:ascii="Trebuchet MS" w:hAnsi="Trebuchet MS"/>
                <w:sz w:val="18"/>
                <w:szCs w:val="18"/>
              </w:rPr>
            </w:pPr>
            <w:r>
              <w:rPr>
                <w:rFonts w:ascii="Trebuchet MS" w:hAnsi="Trebuchet MS"/>
                <w:sz w:val="18"/>
                <w:szCs w:val="18"/>
              </w:rPr>
              <w:t>Veikiančių oro ventiliatorių skaičius/</w:t>
            </w:r>
          </w:p>
          <w:p w14:paraId="0D3BA108" w14:textId="77777777" w:rsidR="003A4839" w:rsidRPr="003415BF" w:rsidRDefault="003A4839" w:rsidP="00A359EB">
            <w:pPr>
              <w:jc w:val="center"/>
              <w:rPr>
                <w:rFonts w:ascii="Trebuchet MS" w:hAnsi="Trebuchet MS"/>
                <w:sz w:val="18"/>
                <w:szCs w:val="18"/>
                <w:lang w:val="en-US"/>
              </w:rPr>
            </w:pPr>
            <w:r w:rsidRPr="003415BF">
              <w:rPr>
                <w:rFonts w:ascii="Trebuchet MS" w:hAnsi="Trebuchet MS"/>
                <w:sz w:val="18"/>
                <w:szCs w:val="18"/>
                <w:lang w:val="en-US"/>
              </w:rPr>
              <w:t>Number of air fans running</w:t>
            </w:r>
          </w:p>
        </w:tc>
        <w:tc>
          <w:tcPr>
            <w:tcW w:w="2123" w:type="dxa"/>
            <w:vAlign w:val="center"/>
          </w:tcPr>
          <w:p w14:paraId="439D69D3" w14:textId="77777777" w:rsidR="003A4839" w:rsidRDefault="003A4839" w:rsidP="00A359EB">
            <w:pPr>
              <w:jc w:val="center"/>
              <w:rPr>
                <w:rFonts w:ascii="Trebuchet MS" w:hAnsi="Trebuchet MS"/>
                <w:sz w:val="18"/>
                <w:szCs w:val="18"/>
              </w:rPr>
            </w:pPr>
            <w:r>
              <w:rPr>
                <w:rFonts w:ascii="Trebuchet MS" w:hAnsi="Trebuchet MS"/>
                <w:sz w:val="18"/>
                <w:szCs w:val="18"/>
              </w:rPr>
              <w:t>Oro ventiliatorių vardinė galia/</w:t>
            </w:r>
          </w:p>
          <w:p w14:paraId="08F1AD28" w14:textId="77777777" w:rsidR="003A4839" w:rsidRPr="003415BF" w:rsidRDefault="003A4839" w:rsidP="00A359EB">
            <w:pPr>
              <w:jc w:val="center"/>
              <w:rPr>
                <w:rFonts w:ascii="Trebuchet MS" w:hAnsi="Trebuchet MS"/>
                <w:sz w:val="18"/>
                <w:szCs w:val="18"/>
              </w:rPr>
            </w:pPr>
            <w:r w:rsidRPr="00B923D1">
              <w:rPr>
                <w:rFonts w:ascii="Trebuchet MS" w:hAnsi="Trebuchet MS"/>
                <w:sz w:val="18"/>
                <w:szCs w:val="18"/>
                <w:lang w:val="en-US"/>
              </w:rPr>
              <w:t xml:space="preserve">Rated power of </w:t>
            </w:r>
            <w:r>
              <w:rPr>
                <w:rFonts w:ascii="Trebuchet MS" w:hAnsi="Trebuchet MS"/>
                <w:sz w:val="18"/>
                <w:szCs w:val="18"/>
                <w:lang w:val="en-US"/>
              </w:rPr>
              <w:t>air fans</w:t>
            </w:r>
            <w:r w:rsidRPr="00B923D1">
              <w:rPr>
                <w:rFonts w:ascii="Trebuchet MS" w:hAnsi="Trebuchet MS"/>
                <w:sz w:val="18"/>
                <w:szCs w:val="18"/>
                <w:lang w:val="en-US"/>
              </w:rPr>
              <w:t>, kW</w:t>
            </w:r>
          </w:p>
        </w:tc>
      </w:tr>
      <w:tr w:rsidR="003A4839" w:rsidRPr="003415BF" w14:paraId="68E1E622" w14:textId="77777777" w:rsidTr="00A359EB">
        <w:tc>
          <w:tcPr>
            <w:tcW w:w="1075" w:type="dxa"/>
            <w:vMerge w:val="restart"/>
            <w:vAlign w:val="center"/>
          </w:tcPr>
          <w:p w14:paraId="3B4DADF4" w14:textId="77777777" w:rsidR="003A4839" w:rsidRDefault="003A4839" w:rsidP="00A359EB">
            <w:pPr>
              <w:jc w:val="center"/>
              <w:rPr>
                <w:rFonts w:ascii="Trebuchet MS" w:hAnsi="Trebuchet MS"/>
                <w:sz w:val="18"/>
                <w:szCs w:val="18"/>
              </w:rPr>
            </w:pPr>
            <w:r>
              <w:rPr>
                <w:rFonts w:ascii="Trebuchet MS" w:hAnsi="Trebuchet MS"/>
                <w:sz w:val="18"/>
                <w:szCs w:val="18"/>
              </w:rPr>
              <w:t>1.</w:t>
            </w:r>
          </w:p>
        </w:tc>
        <w:tc>
          <w:tcPr>
            <w:tcW w:w="1075" w:type="dxa"/>
            <w:vMerge w:val="restart"/>
            <w:vAlign w:val="center"/>
          </w:tcPr>
          <w:p w14:paraId="2E173971"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ONAN</w:t>
            </w:r>
          </w:p>
          <w:p w14:paraId="4C0368AF"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39D3EA1A"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OFAN</w:t>
            </w:r>
          </w:p>
          <w:p w14:paraId="11C8A9D6"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5A2827AB"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ONAF</w:t>
            </w:r>
          </w:p>
          <w:p w14:paraId="5186BC69"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38F6FA90"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OFAF</w:t>
            </w:r>
          </w:p>
          <w:p w14:paraId="75F727CC"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25BEB3DF" w14:textId="77777777" w:rsidR="003A4839" w:rsidRDefault="003A4839" w:rsidP="00A359EB">
            <w:pPr>
              <w:jc w:val="center"/>
              <w:rPr>
                <w:rFonts w:ascii="Trebuchet MS" w:hAnsi="Trebuchet MS"/>
                <w:sz w:val="18"/>
                <w:szCs w:val="18"/>
              </w:rPr>
            </w:pPr>
            <w:r w:rsidRPr="00C2650F">
              <w:rPr>
                <w:rFonts w:ascii="Trebuchet MS" w:hAnsi="Trebuchet MS" w:cs="Arial"/>
                <w:sz w:val="18"/>
                <w:szCs w:val="18"/>
              </w:rPr>
              <w:t>ODAF</w:t>
            </w:r>
          </w:p>
        </w:tc>
        <w:tc>
          <w:tcPr>
            <w:tcW w:w="2520" w:type="dxa"/>
            <w:vAlign w:val="center"/>
          </w:tcPr>
          <w:p w14:paraId="2007481B" w14:textId="77777777" w:rsidR="003A4839" w:rsidRDefault="003A4839" w:rsidP="00A359EB">
            <w:pPr>
              <w:rPr>
                <w:rFonts w:ascii="Trebuchet MS" w:hAnsi="Trebuchet MS"/>
                <w:sz w:val="18"/>
                <w:szCs w:val="18"/>
              </w:rPr>
            </w:pPr>
            <w:r>
              <w:rPr>
                <w:rFonts w:ascii="Trebuchet MS" w:hAnsi="Trebuchet MS"/>
                <w:sz w:val="18"/>
                <w:szCs w:val="18"/>
              </w:rPr>
              <w:t>AĮ apvijos temperatūra/</w:t>
            </w:r>
          </w:p>
          <w:p w14:paraId="52660255" w14:textId="77777777" w:rsidR="003A4839" w:rsidRDefault="003A4839" w:rsidP="00A359E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2E745E82" w14:textId="77777777" w:rsidR="003A4839" w:rsidRDefault="003A4839" w:rsidP="00A359EB">
            <w:pPr>
              <w:jc w:val="center"/>
              <w:rPr>
                <w:rFonts w:ascii="Trebuchet MS" w:hAnsi="Trebuchet MS"/>
                <w:sz w:val="18"/>
                <w:szCs w:val="18"/>
              </w:rPr>
            </w:pPr>
            <w:r>
              <w:rPr>
                <w:rFonts w:ascii="Trebuchet MS" w:hAnsi="Trebuchet MS"/>
                <w:sz w:val="18"/>
                <w:szCs w:val="18"/>
                <w:lang w:val="en-US"/>
              </w:rPr>
              <w:t>...</w:t>
            </w:r>
            <w:r w:rsidRPr="00C100E2">
              <w:rPr>
                <w:rFonts w:ascii="Calibri" w:hAnsi="Calibri" w:cs="Calibri"/>
                <w:sz w:val="18"/>
                <w:szCs w:val="18"/>
                <w:lang w:val="en-US"/>
              </w:rPr>
              <w:t>°</w:t>
            </w:r>
            <w:r w:rsidRPr="00C100E2">
              <w:rPr>
                <w:rFonts w:ascii="Trebuchet MS" w:hAnsi="Trebuchet MS"/>
                <w:sz w:val="18"/>
                <w:szCs w:val="18"/>
                <w:lang w:val="en-US"/>
              </w:rPr>
              <w:t>C</w:t>
            </w:r>
          </w:p>
        </w:tc>
        <w:tc>
          <w:tcPr>
            <w:tcW w:w="1938" w:type="dxa"/>
            <w:vAlign w:val="center"/>
          </w:tcPr>
          <w:p w14:paraId="415A5CB8" w14:textId="77777777" w:rsidR="003A4839" w:rsidRPr="003415BF" w:rsidRDefault="003A4839" w:rsidP="00A359EB">
            <w:pPr>
              <w:jc w:val="center"/>
              <w:rPr>
                <w:rFonts w:ascii="Trebuchet MS" w:hAnsi="Trebuchet MS"/>
                <w:sz w:val="18"/>
                <w:szCs w:val="18"/>
              </w:rPr>
            </w:pPr>
          </w:p>
        </w:tc>
        <w:tc>
          <w:tcPr>
            <w:tcW w:w="2123" w:type="dxa"/>
            <w:vAlign w:val="center"/>
          </w:tcPr>
          <w:p w14:paraId="42A3E13A" w14:textId="77777777" w:rsidR="003A4839" w:rsidRPr="003415BF" w:rsidRDefault="003A4839" w:rsidP="00A359EB">
            <w:pPr>
              <w:jc w:val="center"/>
              <w:rPr>
                <w:rFonts w:ascii="Trebuchet MS" w:hAnsi="Trebuchet MS"/>
                <w:sz w:val="18"/>
                <w:szCs w:val="18"/>
              </w:rPr>
            </w:pPr>
          </w:p>
        </w:tc>
        <w:tc>
          <w:tcPr>
            <w:tcW w:w="2123" w:type="dxa"/>
            <w:vAlign w:val="center"/>
          </w:tcPr>
          <w:p w14:paraId="24043481" w14:textId="77777777" w:rsidR="003A4839" w:rsidRPr="003415BF" w:rsidRDefault="003A4839" w:rsidP="00A359EB">
            <w:pPr>
              <w:jc w:val="center"/>
              <w:rPr>
                <w:rFonts w:ascii="Trebuchet MS" w:hAnsi="Trebuchet MS"/>
                <w:sz w:val="18"/>
                <w:szCs w:val="18"/>
              </w:rPr>
            </w:pPr>
          </w:p>
        </w:tc>
        <w:tc>
          <w:tcPr>
            <w:tcW w:w="2123" w:type="dxa"/>
            <w:vAlign w:val="center"/>
          </w:tcPr>
          <w:p w14:paraId="505F08D0" w14:textId="77777777" w:rsidR="003A4839" w:rsidRPr="003415BF" w:rsidRDefault="003A4839" w:rsidP="00A359EB">
            <w:pPr>
              <w:jc w:val="center"/>
              <w:rPr>
                <w:rFonts w:ascii="Trebuchet MS" w:hAnsi="Trebuchet MS"/>
                <w:sz w:val="18"/>
                <w:szCs w:val="18"/>
              </w:rPr>
            </w:pPr>
          </w:p>
        </w:tc>
      </w:tr>
      <w:tr w:rsidR="003A4839" w:rsidRPr="003415BF" w14:paraId="115F753B" w14:textId="77777777" w:rsidTr="00A359EB">
        <w:tc>
          <w:tcPr>
            <w:tcW w:w="1075" w:type="dxa"/>
            <w:vMerge/>
            <w:vAlign w:val="center"/>
          </w:tcPr>
          <w:p w14:paraId="3D4686A3" w14:textId="77777777" w:rsidR="003A4839" w:rsidRDefault="003A4839" w:rsidP="00A359EB">
            <w:pPr>
              <w:jc w:val="center"/>
              <w:rPr>
                <w:rFonts w:ascii="Trebuchet MS" w:hAnsi="Trebuchet MS"/>
                <w:sz w:val="18"/>
                <w:szCs w:val="18"/>
              </w:rPr>
            </w:pPr>
          </w:p>
        </w:tc>
        <w:tc>
          <w:tcPr>
            <w:tcW w:w="1075" w:type="dxa"/>
            <w:vMerge/>
            <w:vAlign w:val="center"/>
          </w:tcPr>
          <w:p w14:paraId="55A7DE59" w14:textId="77777777" w:rsidR="003A4839" w:rsidRDefault="003A4839" w:rsidP="00A359EB">
            <w:pPr>
              <w:jc w:val="center"/>
              <w:rPr>
                <w:rFonts w:ascii="Trebuchet MS" w:hAnsi="Trebuchet MS"/>
                <w:sz w:val="18"/>
                <w:szCs w:val="18"/>
              </w:rPr>
            </w:pPr>
          </w:p>
        </w:tc>
        <w:tc>
          <w:tcPr>
            <w:tcW w:w="2520" w:type="dxa"/>
            <w:vAlign w:val="center"/>
          </w:tcPr>
          <w:p w14:paraId="2409F2F2" w14:textId="77777777" w:rsidR="003A4839" w:rsidRDefault="003A4839" w:rsidP="00A359EB">
            <w:pPr>
              <w:rPr>
                <w:rFonts w:ascii="Trebuchet MS" w:hAnsi="Trebuchet MS"/>
                <w:sz w:val="18"/>
                <w:szCs w:val="18"/>
              </w:rPr>
            </w:pPr>
            <w:r>
              <w:rPr>
                <w:rFonts w:ascii="Trebuchet MS" w:hAnsi="Trebuchet MS"/>
                <w:sz w:val="18"/>
                <w:szCs w:val="18"/>
              </w:rPr>
              <w:t>ŽĮ apvijos temperatūra/</w:t>
            </w:r>
          </w:p>
          <w:p w14:paraId="2CB9F5FF" w14:textId="77777777" w:rsidR="003A4839" w:rsidRDefault="003A4839" w:rsidP="00A359E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751F076F" w14:textId="77777777" w:rsidR="003A4839" w:rsidRDefault="003A4839" w:rsidP="00A359EB">
            <w:pPr>
              <w:jc w:val="center"/>
              <w:rPr>
                <w:rFonts w:ascii="Trebuchet MS" w:hAnsi="Trebuchet MS"/>
                <w:sz w:val="18"/>
                <w:szCs w:val="18"/>
              </w:rPr>
            </w:pPr>
            <w:r>
              <w:rPr>
                <w:rFonts w:ascii="Trebuchet MS" w:hAnsi="Trebuchet MS"/>
                <w:sz w:val="18"/>
                <w:szCs w:val="18"/>
                <w:lang w:val="en-US"/>
              </w:rPr>
              <w:t>...</w:t>
            </w:r>
            <w:r w:rsidRPr="007606A6">
              <w:rPr>
                <w:rFonts w:ascii="Calibri" w:hAnsi="Calibri" w:cs="Calibri"/>
                <w:sz w:val="18"/>
                <w:szCs w:val="18"/>
                <w:lang w:val="en-US"/>
              </w:rPr>
              <w:t>°</w:t>
            </w:r>
            <w:r w:rsidRPr="007606A6">
              <w:rPr>
                <w:rFonts w:ascii="Trebuchet MS" w:hAnsi="Trebuchet MS"/>
                <w:sz w:val="18"/>
                <w:szCs w:val="18"/>
                <w:lang w:val="en-US"/>
              </w:rPr>
              <w:t>C</w:t>
            </w:r>
          </w:p>
        </w:tc>
        <w:tc>
          <w:tcPr>
            <w:tcW w:w="1938" w:type="dxa"/>
            <w:vAlign w:val="center"/>
          </w:tcPr>
          <w:p w14:paraId="426D1852" w14:textId="77777777" w:rsidR="003A4839" w:rsidRPr="003415BF" w:rsidRDefault="003A4839" w:rsidP="00A359EB">
            <w:pPr>
              <w:jc w:val="center"/>
              <w:rPr>
                <w:rFonts w:ascii="Trebuchet MS" w:hAnsi="Trebuchet MS"/>
                <w:sz w:val="18"/>
                <w:szCs w:val="18"/>
              </w:rPr>
            </w:pPr>
          </w:p>
        </w:tc>
        <w:tc>
          <w:tcPr>
            <w:tcW w:w="2123" w:type="dxa"/>
            <w:vAlign w:val="center"/>
          </w:tcPr>
          <w:p w14:paraId="6E4AEA50" w14:textId="77777777" w:rsidR="003A4839" w:rsidRPr="003415BF" w:rsidRDefault="003A4839" w:rsidP="00A359EB">
            <w:pPr>
              <w:jc w:val="center"/>
              <w:rPr>
                <w:rFonts w:ascii="Trebuchet MS" w:hAnsi="Trebuchet MS"/>
                <w:sz w:val="18"/>
                <w:szCs w:val="18"/>
              </w:rPr>
            </w:pPr>
          </w:p>
        </w:tc>
        <w:tc>
          <w:tcPr>
            <w:tcW w:w="2123" w:type="dxa"/>
            <w:vAlign w:val="center"/>
          </w:tcPr>
          <w:p w14:paraId="4B0BE7D0" w14:textId="77777777" w:rsidR="003A4839" w:rsidRPr="003415BF" w:rsidRDefault="003A4839" w:rsidP="00A359EB">
            <w:pPr>
              <w:jc w:val="center"/>
              <w:rPr>
                <w:rFonts w:ascii="Trebuchet MS" w:hAnsi="Trebuchet MS"/>
                <w:sz w:val="18"/>
                <w:szCs w:val="18"/>
              </w:rPr>
            </w:pPr>
          </w:p>
        </w:tc>
        <w:tc>
          <w:tcPr>
            <w:tcW w:w="2123" w:type="dxa"/>
            <w:vAlign w:val="center"/>
          </w:tcPr>
          <w:p w14:paraId="22C8EE02" w14:textId="77777777" w:rsidR="003A4839" w:rsidRPr="003415BF" w:rsidRDefault="003A4839" w:rsidP="00A359EB">
            <w:pPr>
              <w:jc w:val="center"/>
              <w:rPr>
                <w:rFonts w:ascii="Trebuchet MS" w:hAnsi="Trebuchet MS"/>
                <w:sz w:val="18"/>
                <w:szCs w:val="18"/>
              </w:rPr>
            </w:pPr>
          </w:p>
        </w:tc>
      </w:tr>
      <w:tr w:rsidR="003A4839" w:rsidRPr="003415BF" w14:paraId="0EA7C34E" w14:textId="77777777" w:rsidTr="00A359EB">
        <w:tc>
          <w:tcPr>
            <w:tcW w:w="1075" w:type="dxa"/>
            <w:vMerge/>
            <w:vAlign w:val="center"/>
          </w:tcPr>
          <w:p w14:paraId="16211C3F" w14:textId="77777777" w:rsidR="003A4839" w:rsidRDefault="003A4839" w:rsidP="00A359EB">
            <w:pPr>
              <w:jc w:val="center"/>
              <w:rPr>
                <w:rFonts w:ascii="Trebuchet MS" w:hAnsi="Trebuchet MS"/>
                <w:sz w:val="18"/>
                <w:szCs w:val="18"/>
              </w:rPr>
            </w:pPr>
          </w:p>
        </w:tc>
        <w:tc>
          <w:tcPr>
            <w:tcW w:w="1075" w:type="dxa"/>
            <w:vMerge/>
            <w:vAlign w:val="center"/>
          </w:tcPr>
          <w:p w14:paraId="0F455F20" w14:textId="77777777" w:rsidR="003A4839" w:rsidRDefault="003A4839" w:rsidP="00A359EB">
            <w:pPr>
              <w:jc w:val="center"/>
              <w:rPr>
                <w:rFonts w:ascii="Trebuchet MS" w:hAnsi="Trebuchet MS"/>
                <w:sz w:val="18"/>
                <w:szCs w:val="18"/>
              </w:rPr>
            </w:pPr>
          </w:p>
        </w:tc>
        <w:tc>
          <w:tcPr>
            <w:tcW w:w="2520" w:type="dxa"/>
            <w:vAlign w:val="center"/>
          </w:tcPr>
          <w:p w14:paraId="735F17FA" w14:textId="77777777" w:rsidR="003A4839" w:rsidRDefault="003A4839" w:rsidP="00A359EB">
            <w:pPr>
              <w:rPr>
                <w:rFonts w:ascii="Trebuchet MS" w:hAnsi="Trebuchet MS"/>
                <w:sz w:val="18"/>
                <w:szCs w:val="18"/>
              </w:rPr>
            </w:pPr>
            <w:r>
              <w:rPr>
                <w:rFonts w:ascii="Trebuchet MS" w:hAnsi="Trebuchet MS"/>
                <w:sz w:val="18"/>
                <w:szCs w:val="18"/>
              </w:rPr>
              <w:t>TĮ apvijos temperatūra/</w:t>
            </w:r>
          </w:p>
          <w:p w14:paraId="2227CB5B" w14:textId="77777777" w:rsidR="003A4839" w:rsidRDefault="003A4839" w:rsidP="00A359E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6BB12D82" w14:textId="77777777" w:rsidR="003A4839" w:rsidRDefault="003A4839" w:rsidP="00A359E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072BD110" w14:textId="77777777" w:rsidR="003A4839" w:rsidRPr="003415BF" w:rsidRDefault="003A4839" w:rsidP="00A359EB">
            <w:pPr>
              <w:jc w:val="center"/>
              <w:rPr>
                <w:rFonts w:ascii="Trebuchet MS" w:hAnsi="Trebuchet MS"/>
                <w:sz w:val="18"/>
                <w:szCs w:val="18"/>
              </w:rPr>
            </w:pPr>
          </w:p>
        </w:tc>
        <w:tc>
          <w:tcPr>
            <w:tcW w:w="2123" w:type="dxa"/>
            <w:vAlign w:val="center"/>
          </w:tcPr>
          <w:p w14:paraId="36FFF79A" w14:textId="77777777" w:rsidR="003A4839" w:rsidRPr="003415BF" w:rsidRDefault="003A4839" w:rsidP="00A359EB">
            <w:pPr>
              <w:jc w:val="center"/>
              <w:rPr>
                <w:rFonts w:ascii="Trebuchet MS" w:hAnsi="Trebuchet MS"/>
                <w:sz w:val="18"/>
                <w:szCs w:val="18"/>
              </w:rPr>
            </w:pPr>
          </w:p>
        </w:tc>
        <w:tc>
          <w:tcPr>
            <w:tcW w:w="2123" w:type="dxa"/>
            <w:vAlign w:val="center"/>
          </w:tcPr>
          <w:p w14:paraId="14CAAFE8" w14:textId="77777777" w:rsidR="003A4839" w:rsidRPr="003415BF" w:rsidRDefault="003A4839" w:rsidP="00A359EB">
            <w:pPr>
              <w:jc w:val="center"/>
              <w:rPr>
                <w:rFonts w:ascii="Trebuchet MS" w:hAnsi="Trebuchet MS"/>
                <w:sz w:val="18"/>
                <w:szCs w:val="18"/>
              </w:rPr>
            </w:pPr>
          </w:p>
        </w:tc>
        <w:tc>
          <w:tcPr>
            <w:tcW w:w="2123" w:type="dxa"/>
            <w:vAlign w:val="center"/>
          </w:tcPr>
          <w:p w14:paraId="3ECB0C68" w14:textId="77777777" w:rsidR="003A4839" w:rsidRPr="003415BF" w:rsidRDefault="003A4839" w:rsidP="00A359EB">
            <w:pPr>
              <w:jc w:val="center"/>
              <w:rPr>
                <w:rFonts w:ascii="Trebuchet MS" w:hAnsi="Trebuchet MS"/>
                <w:sz w:val="18"/>
                <w:szCs w:val="18"/>
              </w:rPr>
            </w:pPr>
          </w:p>
        </w:tc>
      </w:tr>
      <w:tr w:rsidR="003A4839" w:rsidRPr="003415BF" w14:paraId="0D83B84F" w14:textId="77777777" w:rsidTr="00A359EB">
        <w:tc>
          <w:tcPr>
            <w:tcW w:w="1075" w:type="dxa"/>
            <w:vMerge/>
            <w:vAlign w:val="center"/>
          </w:tcPr>
          <w:p w14:paraId="54FC52CA" w14:textId="77777777" w:rsidR="003A4839" w:rsidRDefault="003A4839" w:rsidP="00A359EB">
            <w:pPr>
              <w:jc w:val="center"/>
              <w:rPr>
                <w:rFonts w:ascii="Trebuchet MS" w:hAnsi="Trebuchet MS"/>
                <w:sz w:val="18"/>
                <w:szCs w:val="18"/>
              </w:rPr>
            </w:pPr>
          </w:p>
        </w:tc>
        <w:tc>
          <w:tcPr>
            <w:tcW w:w="1075" w:type="dxa"/>
            <w:vMerge/>
            <w:vAlign w:val="center"/>
          </w:tcPr>
          <w:p w14:paraId="6F00E5D9" w14:textId="77777777" w:rsidR="003A4839" w:rsidRDefault="003A4839" w:rsidP="00A359EB">
            <w:pPr>
              <w:jc w:val="center"/>
              <w:rPr>
                <w:rFonts w:ascii="Trebuchet MS" w:hAnsi="Trebuchet MS"/>
                <w:sz w:val="18"/>
                <w:szCs w:val="18"/>
              </w:rPr>
            </w:pPr>
          </w:p>
        </w:tc>
        <w:tc>
          <w:tcPr>
            <w:tcW w:w="2520" w:type="dxa"/>
            <w:vAlign w:val="center"/>
          </w:tcPr>
          <w:p w14:paraId="107EA734" w14:textId="77777777" w:rsidR="003A4839" w:rsidRDefault="003A4839" w:rsidP="00A359EB">
            <w:pPr>
              <w:rPr>
                <w:rFonts w:ascii="Trebuchet MS" w:hAnsi="Trebuchet MS"/>
                <w:sz w:val="18"/>
                <w:szCs w:val="18"/>
              </w:rPr>
            </w:pPr>
            <w:r>
              <w:rPr>
                <w:rFonts w:ascii="Trebuchet MS" w:hAnsi="Trebuchet MS"/>
                <w:sz w:val="18"/>
                <w:szCs w:val="18"/>
              </w:rPr>
              <w:t>Alyvos temperatūra/</w:t>
            </w:r>
          </w:p>
          <w:p w14:paraId="65E1229F" w14:textId="77777777" w:rsidR="003A4839" w:rsidRDefault="003A4839" w:rsidP="00A359E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08FA1877" w14:textId="77777777" w:rsidR="003A4839" w:rsidRDefault="003A4839" w:rsidP="00A359E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7D893384" w14:textId="77777777" w:rsidR="003A4839" w:rsidRPr="003415BF" w:rsidRDefault="003A4839" w:rsidP="00A359EB">
            <w:pPr>
              <w:jc w:val="center"/>
              <w:rPr>
                <w:rFonts w:ascii="Trebuchet MS" w:hAnsi="Trebuchet MS"/>
                <w:sz w:val="18"/>
                <w:szCs w:val="18"/>
              </w:rPr>
            </w:pPr>
          </w:p>
        </w:tc>
        <w:tc>
          <w:tcPr>
            <w:tcW w:w="2123" w:type="dxa"/>
            <w:vAlign w:val="center"/>
          </w:tcPr>
          <w:p w14:paraId="138A4831" w14:textId="77777777" w:rsidR="003A4839" w:rsidRPr="003415BF" w:rsidRDefault="003A4839" w:rsidP="00A359EB">
            <w:pPr>
              <w:jc w:val="center"/>
              <w:rPr>
                <w:rFonts w:ascii="Trebuchet MS" w:hAnsi="Trebuchet MS"/>
                <w:sz w:val="18"/>
                <w:szCs w:val="18"/>
              </w:rPr>
            </w:pPr>
          </w:p>
        </w:tc>
        <w:tc>
          <w:tcPr>
            <w:tcW w:w="2123" w:type="dxa"/>
            <w:vAlign w:val="center"/>
          </w:tcPr>
          <w:p w14:paraId="3B002F62" w14:textId="77777777" w:rsidR="003A4839" w:rsidRPr="003415BF" w:rsidRDefault="003A4839" w:rsidP="00A359EB">
            <w:pPr>
              <w:jc w:val="center"/>
              <w:rPr>
                <w:rFonts w:ascii="Trebuchet MS" w:hAnsi="Trebuchet MS"/>
                <w:sz w:val="18"/>
                <w:szCs w:val="18"/>
              </w:rPr>
            </w:pPr>
          </w:p>
        </w:tc>
        <w:tc>
          <w:tcPr>
            <w:tcW w:w="2123" w:type="dxa"/>
            <w:vAlign w:val="center"/>
          </w:tcPr>
          <w:p w14:paraId="11268331" w14:textId="77777777" w:rsidR="003A4839" w:rsidRPr="003415BF" w:rsidRDefault="003A4839" w:rsidP="00A359EB">
            <w:pPr>
              <w:jc w:val="center"/>
              <w:rPr>
                <w:rFonts w:ascii="Trebuchet MS" w:hAnsi="Trebuchet MS"/>
                <w:sz w:val="18"/>
                <w:szCs w:val="18"/>
              </w:rPr>
            </w:pPr>
          </w:p>
        </w:tc>
      </w:tr>
      <w:tr w:rsidR="003A4839" w:rsidRPr="003415BF" w14:paraId="7ACA76C3" w14:textId="77777777" w:rsidTr="00A359EB">
        <w:tc>
          <w:tcPr>
            <w:tcW w:w="1075" w:type="dxa"/>
            <w:vMerge/>
          </w:tcPr>
          <w:p w14:paraId="11426972" w14:textId="77777777" w:rsidR="003A4839" w:rsidRDefault="003A4839" w:rsidP="00A359EB">
            <w:pPr>
              <w:jc w:val="center"/>
              <w:rPr>
                <w:rFonts w:ascii="Trebuchet MS" w:hAnsi="Trebuchet MS"/>
                <w:sz w:val="18"/>
                <w:szCs w:val="18"/>
              </w:rPr>
            </w:pPr>
          </w:p>
        </w:tc>
        <w:tc>
          <w:tcPr>
            <w:tcW w:w="1075" w:type="dxa"/>
            <w:vMerge/>
            <w:vAlign w:val="center"/>
          </w:tcPr>
          <w:p w14:paraId="3BD3FD7A" w14:textId="77777777" w:rsidR="003A4839" w:rsidRDefault="003A4839" w:rsidP="00A359EB">
            <w:pPr>
              <w:jc w:val="center"/>
              <w:rPr>
                <w:rFonts w:ascii="Trebuchet MS" w:hAnsi="Trebuchet MS"/>
                <w:sz w:val="18"/>
                <w:szCs w:val="18"/>
              </w:rPr>
            </w:pPr>
          </w:p>
        </w:tc>
        <w:tc>
          <w:tcPr>
            <w:tcW w:w="2520" w:type="dxa"/>
            <w:vAlign w:val="center"/>
          </w:tcPr>
          <w:p w14:paraId="4EAFFA9A" w14:textId="77777777" w:rsidR="003A4839" w:rsidRDefault="003A4839" w:rsidP="00A359EB">
            <w:pPr>
              <w:rPr>
                <w:rFonts w:ascii="Trebuchet MS" w:hAnsi="Trebuchet MS"/>
                <w:sz w:val="18"/>
                <w:szCs w:val="18"/>
              </w:rPr>
            </w:pPr>
          </w:p>
          <w:p w14:paraId="502DB226" w14:textId="77777777" w:rsidR="003A4839" w:rsidRDefault="003A4839" w:rsidP="00A359EB">
            <w:pPr>
              <w:rPr>
                <w:rFonts w:ascii="Trebuchet MS" w:hAnsi="Trebuchet MS"/>
                <w:sz w:val="18"/>
                <w:szCs w:val="18"/>
              </w:rPr>
            </w:pPr>
            <w:r>
              <w:rPr>
                <w:rFonts w:ascii="Trebuchet MS" w:hAnsi="Trebuchet MS"/>
                <w:sz w:val="18"/>
                <w:szCs w:val="18"/>
              </w:rPr>
              <w:t>...</w:t>
            </w:r>
          </w:p>
        </w:tc>
        <w:tc>
          <w:tcPr>
            <w:tcW w:w="815" w:type="dxa"/>
            <w:vAlign w:val="center"/>
          </w:tcPr>
          <w:p w14:paraId="04182B3C" w14:textId="77777777" w:rsidR="003A4839" w:rsidRDefault="003A4839" w:rsidP="00A359EB">
            <w:pPr>
              <w:rPr>
                <w:rFonts w:ascii="Trebuchet MS" w:hAnsi="Trebuchet MS"/>
                <w:sz w:val="18"/>
                <w:szCs w:val="18"/>
              </w:rPr>
            </w:pPr>
            <w:r>
              <w:rPr>
                <w:rFonts w:ascii="Trebuchet MS" w:hAnsi="Trebuchet MS"/>
                <w:sz w:val="18"/>
                <w:szCs w:val="18"/>
                <w:lang w:val="en-US"/>
              </w:rPr>
              <w:t xml:space="preserve">  </w:t>
            </w:r>
            <w:r w:rsidRPr="009038E7">
              <w:rPr>
                <w:rFonts w:ascii="Trebuchet MS" w:hAnsi="Trebuchet MS"/>
                <w:sz w:val="18"/>
                <w:szCs w:val="18"/>
                <w:lang w:val="en-US"/>
              </w:rPr>
              <w:t>...</w:t>
            </w:r>
          </w:p>
        </w:tc>
        <w:tc>
          <w:tcPr>
            <w:tcW w:w="1938" w:type="dxa"/>
            <w:vAlign w:val="center"/>
          </w:tcPr>
          <w:p w14:paraId="2E3F3E97" w14:textId="77777777" w:rsidR="003A4839" w:rsidRPr="003415BF" w:rsidRDefault="003A4839" w:rsidP="00A359EB">
            <w:pPr>
              <w:jc w:val="center"/>
              <w:rPr>
                <w:rFonts w:ascii="Trebuchet MS" w:hAnsi="Trebuchet MS"/>
                <w:sz w:val="18"/>
                <w:szCs w:val="18"/>
              </w:rPr>
            </w:pPr>
          </w:p>
        </w:tc>
        <w:tc>
          <w:tcPr>
            <w:tcW w:w="2123" w:type="dxa"/>
            <w:vAlign w:val="center"/>
          </w:tcPr>
          <w:p w14:paraId="4B50FD9F" w14:textId="77777777" w:rsidR="003A4839" w:rsidRPr="003415BF" w:rsidRDefault="003A4839" w:rsidP="00A359EB">
            <w:pPr>
              <w:jc w:val="center"/>
              <w:rPr>
                <w:rFonts w:ascii="Trebuchet MS" w:hAnsi="Trebuchet MS"/>
                <w:sz w:val="18"/>
                <w:szCs w:val="18"/>
              </w:rPr>
            </w:pPr>
          </w:p>
        </w:tc>
        <w:tc>
          <w:tcPr>
            <w:tcW w:w="2123" w:type="dxa"/>
            <w:vAlign w:val="center"/>
          </w:tcPr>
          <w:p w14:paraId="7D1EA3A3" w14:textId="77777777" w:rsidR="003A4839" w:rsidRPr="003415BF" w:rsidRDefault="003A4839" w:rsidP="00A359EB">
            <w:pPr>
              <w:jc w:val="center"/>
              <w:rPr>
                <w:rFonts w:ascii="Trebuchet MS" w:hAnsi="Trebuchet MS"/>
                <w:sz w:val="18"/>
                <w:szCs w:val="18"/>
              </w:rPr>
            </w:pPr>
          </w:p>
        </w:tc>
        <w:tc>
          <w:tcPr>
            <w:tcW w:w="2123" w:type="dxa"/>
            <w:vAlign w:val="center"/>
          </w:tcPr>
          <w:p w14:paraId="1B788D1E" w14:textId="77777777" w:rsidR="003A4839" w:rsidRPr="003415BF" w:rsidRDefault="003A4839" w:rsidP="00A359EB">
            <w:pPr>
              <w:jc w:val="center"/>
              <w:rPr>
                <w:rFonts w:ascii="Trebuchet MS" w:hAnsi="Trebuchet MS"/>
                <w:sz w:val="18"/>
                <w:szCs w:val="18"/>
              </w:rPr>
            </w:pPr>
          </w:p>
        </w:tc>
      </w:tr>
      <w:tr w:rsidR="003A4839" w:rsidRPr="003415BF" w14:paraId="03B5342D" w14:textId="77777777" w:rsidTr="00A359EB">
        <w:tc>
          <w:tcPr>
            <w:tcW w:w="1075" w:type="dxa"/>
            <w:vMerge w:val="restart"/>
            <w:vAlign w:val="center"/>
          </w:tcPr>
          <w:p w14:paraId="443AFFE4" w14:textId="77777777" w:rsidR="003A4839" w:rsidRDefault="003A4839" w:rsidP="00A359EB">
            <w:pPr>
              <w:jc w:val="center"/>
              <w:rPr>
                <w:rFonts w:ascii="Trebuchet MS" w:hAnsi="Trebuchet MS"/>
                <w:sz w:val="18"/>
                <w:szCs w:val="18"/>
              </w:rPr>
            </w:pPr>
            <w:r>
              <w:rPr>
                <w:rFonts w:ascii="Trebuchet MS" w:hAnsi="Trebuchet MS"/>
                <w:sz w:val="18"/>
                <w:szCs w:val="18"/>
              </w:rPr>
              <w:t>2.</w:t>
            </w:r>
          </w:p>
        </w:tc>
        <w:tc>
          <w:tcPr>
            <w:tcW w:w="1075" w:type="dxa"/>
            <w:vMerge w:val="restart"/>
            <w:vAlign w:val="center"/>
          </w:tcPr>
          <w:p w14:paraId="26779AC8"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ONAN</w:t>
            </w:r>
          </w:p>
          <w:p w14:paraId="5579B309"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38D64BF1"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OFAN</w:t>
            </w:r>
          </w:p>
          <w:p w14:paraId="102C3711"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0B494AD7"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ONAF</w:t>
            </w:r>
          </w:p>
          <w:p w14:paraId="15C8CE69"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53A33D61" w14:textId="77777777" w:rsidR="003A4839" w:rsidRDefault="003A4839" w:rsidP="00A359EB">
            <w:pPr>
              <w:jc w:val="center"/>
              <w:rPr>
                <w:rFonts w:ascii="Trebuchet MS" w:hAnsi="Trebuchet MS" w:cs="Arial"/>
                <w:sz w:val="18"/>
                <w:szCs w:val="18"/>
              </w:rPr>
            </w:pPr>
            <w:r w:rsidRPr="00C2650F">
              <w:rPr>
                <w:rFonts w:ascii="Trebuchet MS" w:hAnsi="Trebuchet MS" w:cs="Arial"/>
                <w:sz w:val="18"/>
                <w:szCs w:val="18"/>
              </w:rPr>
              <w:t>OFAF</w:t>
            </w:r>
          </w:p>
          <w:p w14:paraId="387684A9" w14:textId="77777777" w:rsidR="003A4839" w:rsidRDefault="003A4839" w:rsidP="00A359EB">
            <w:pPr>
              <w:jc w:val="center"/>
              <w:rPr>
                <w:rFonts w:ascii="Trebuchet MS" w:hAnsi="Trebuchet MS" w:cs="Arial"/>
                <w:sz w:val="18"/>
                <w:szCs w:val="18"/>
              </w:rPr>
            </w:pPr>
            <w:r>
              <w:rPr>
                <w:rFonts w:ascii="Trebuchet MS" w:hAnsi="Trebuchet MS" w:cs="Arial"/>
                <w:sz w:val="18"/>
                <w:szCs w:val="18"/>
              </w:rPr>
              <w:t>arba/</w:t>
            </w:r>
            <w:r w:rsidRPr="00B042FC">
              <w:rPr>
                <w:rFonts w:ascii="Trebuchet MS" w:hAnsi="Trebuchet MS" w:cs="Arial"/>
                <w:sz w:val="18"/>
                <w:szCs w:val="18"/>
                <w:lang w:val="en-US"/>
              </w:rPr>
              <w:t>or</w:t>
            </w:r>
          </w:p>
          <w:p w14:paraId="35CC19BE" w14:textId="77777777" w:rsidR="003A4839" w:rsidRDefault="003A4839" w:rsidP="00A359EB">
            <w:pPr>
              <w:jc w:val="center"/>
              <w:rPr>
                <w:rFonts w:ascii="Trebuchet MS" w:hAnsi="Trebuchet MS"/>
                <w:sz w:val="18"/>
                <w:szCs w:val="18"/>
              </w:rPr>
            </w:pPr>
            <w:r w:rsidRPr="00C2650F">
              <w:rPr>
                <w:rFonts w:ascii="Trebuchet MS" w:hAnsi="Trebuchet MS" w:cs="Arial"/>
                <w:sz w:val="18"/>
                <w:szCs w:val="18"/>
              </w:rPr>
              <w:t>ODAF</w:t>
            </w:r>
          </w:p>
        </w:tc>
        <w:tc>
          <w:tcPr>
            <w:tcW w:w="2520" w:type="dxa"/>
            <w:vAlign w:val="center"/>
          </w:tcPr>
          <w:p w14:paraId="72045966" w14:textId="77777777" w:rsidR="003A4839" w:rsidRDefault="003A4839" w:rsidP="00A359EB">
            <w:pPr>
              <w:rPr>
                <w:rFonts w:ascii="Trebuchet MS" w:hAnsi="Trebuchet MS"/>
                <w:sz w:val="18"/>
                <w:szCs w:val="18"/>
              </w:rPr>
            </w:pPr>
            <w:r>
              <w:rPr>
                <w:rFonts w:ascii="Trebuchet MS" w:hAnsi="Trebuchet MS"/>
                <w:sz w:val="18"/>
                <w:szCs w:val="18"/>
              </w:rPr>
              <w:t>AĮ apvijos temperatūra/</w:t>
            </w:r>
          </w:p>
          <w:p w14:paraId="2BE693EB" w14:textId="77777777" w:rsidR="003A4839" w:rsidRDefault="003A4839" w:rsidP="00A359E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47C56D92" w14:textId="77777777" w:rsidR="003A4839" w:rsidRDefault="003A4839" w:rsidP="00A359E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7C0953A6" w14:textId="77777777" w:rsidR="003A4839" w:rsidRPr="003415BF" w:rsidRDefault="003A4839" w:rsidP="00A359EB">
            <w:pPr>
              <w:jc w:val="center"/>
              <w:rPr>
                <w:rFonts w:ascii="Trebuchet MS" w:hAnsi="Trebuchet MS"/>
                <w:sz w:val="18"/>
                <w:szCs w:val="18"/>
              </w:rPr>
            </w:pPr>
          </w:p>
        </w:tc>
        <w:tc>
          <w:tcPr>
            <w:tcW w:w="2123" w:type="dxa"/>
            <w:vAlign w:val="center"/>
          </w:tcPr>
          <w:p w14:paraId="0CDB10CD" w14:textId="77777777" w:rsidR="003A4839" w:rsidRPr="003415BF" w:rsidRDefault="003A4839" w:rsidP="00A359EB">
            <w:pPr>
              <w:jc w:val="center"/>
              <w:rPr>
                <w:rFonts w:ascii="Trebuchet MS" w:hAnsi="Trebuchet MS"/>
                <w:sz w:val="18"/>
                <w:szCs w:val="18"/>
              </w:rPr>
            </w:pPr>
          </w:p>
        </w:tc>
        <w:tc>
          <w:tcPr>
            <w:tcW w:w="2123" w:type="dxa"/>
            <w:vAlign w:val="center"/>
          </w:tcPr>
          <w:p w14:paraId="4B2047F0" w14:textId="77777777" w:rsidR="003A4839" w:rsidRPr="003415BF" w:rsidRDefault="003A4839" w:rsidP="00A359EB">
            <w:pPr>
              <w:jc w:val="center"/>
              <w:rPr>
                <w:rFonts w:ascii="Trebuchet MS" w:hAnsi="Trebuchet MS"/>
                <w:sz w:val="18"/>
                <w:szCs w:val="18"/>
              </w:rPr>
            </w:pPr>
          </w:p>
        </w:tc>
        <w:tc>
          <w:tcPr>
            <w:tcW w:w="2123" w:type="dxa"/>
            <w:vAlign w:val="center"/>
          </w:tcPr>
          <w:p w14:paraId="30749642" w14:textId="77777777" w:rsidR="003A4839" w:rsidRPr="003415BF" w:rsidRDefault="003A4839" w:rsidP="00A359EB">
            <w:pPr>
              <w:jc w:val="center"/>
              <w:rPr>
                <w:rFonts w:ascii="Trebuchet MS" w:hAnsi="Trebuchet MS"/>
                <w:sz w:val="18"/>
                <w:szCs w:val="18"/>
              </w:rPr>
            </w:pPr>
          </w:p>
        </w:tc>
      </w:tr>
      <w:tr w:rsidR="003A4839" w:rsidRPr="003415BF" w14:paraId="3662BFEF" w14:textId="77777777" w:rsidTr="00A359EB">
        <w:tc>
          <w:tcPr>
            <w:tcW w:w="1075" w:type="dxa"/>
            <w:vMerge/>
          </w:tcPr>
          <w:p w14:paraId="599F5FCA" w14:textId="77777777" w:rsidR="003A4839" w:rsidRDefault="003A4839" w:rsidP="00A359EB">
            <w:pPr>
              <w:jc w:val="center"/>
              <w:rPr>
                <w:rFonts w:ascii="Trebuchet MS" w:hAnsi="Trebuchet MS"/>
                <w:sz w:val="18"/>
                <w:szCs w:val="18"/>
              </w:rPr>
            </w:pPr>
          </w:p>
        </w:tc>
        <w:tc>
          <w:tcPr>
            <w:tcW w:w="1075" w:type="dxa"/>
            <w:vMerge/>
            <w:vAlign w:val="center"/>
          </w:tcPr>
          <w:p w14:paraId="522AA020" w14:textId="77777777" w:rsidR="003A4839" w:rsidRDefault="003A4839" w:rsidP="00A359EB">
            <w:pPr>
              <w:jc w:val="center"/>
              <w:rPr>
                <w:rFonts w:ascii="Trebuchet MS" w:hAnsi="Trebuchet MS"/>
                <w:sz w:val="18"/>
                <w:szCs w:val="18"/>
              </w:rPr>
            </w:pPr>
          </w:p>
        </w:tc>
        <w:tc>
          <w:tcPr>
            <w:tcW w:w="2520" w:type="dxa"/>
            <w:vAlign w:val="center"/>
          </w:tcPr>
          <w:p w14:paraId="484DBA00" w14:textId="77777777" w:rsidR="003A4839" w:rsidRDefault="003A4839" w:rsidP="00A359EB">
            <w:pPr>
              <w:rPr>
                <w:rFonts w:ascii="Trebuchet MS" w:hAnsi="Trebuchet MS"/>
                <w:sz w:val="18"/>
                <w:szCs w:val="18"/>
              </w:rPr>
            </w:pPr>
            <w:r>
              <w:rPr>
                <w:rFonts w:ascii="Trebuchet MS" w:hAnsi="Trebuchet MS"/>
                <w:sz w:val="18"/>
                <w:szCs w:val="18"/>
              </w:rPr>
              <w:t>ŽĮ apvijos temperatūra/</w:t>
            </w:r>
          </w:p>
          <w:p w14:paraId="68E56BB0" w14:textId="77777777" w:rsidR="003A4839" w:rsidRDefault="003A4839" w:rsidP="00A359E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44612909" w14:textId="77777777" w:rsidR="003A4839" w:rsidRDefault="003A4839" w:rsidP="00A359E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5E701FE6" w14:textId="77777777" w:rsidR="003A4839" w:rsidRPr="003415BF" w:rsidRDefault="003A4839" w:rsidP="00A359EB">
            <w:pPr>
              <w:jc w:val="center"/>
              <w:rPr>
                <w:rFonts w:ascii="Trebuchet MS" w:hAnsi="Trebuchet MS"/>
                <w:sz w:val="18"/>
                <w:szCs w:val="18"/>
              </w:rPr>
            </w:pPr>
          </w:p>
        </w:tc>
        <w:tc>
          <w:tcPr>
            <w:tcW w:w="2123" w:type="dxa"/>
            <w:vAlign w:val="center"/>
          </w:tcPr>
          <w:p w14:paraId="0E84AE66" w14:textId="77777777" w:rsidR="003A4839" w:rsidRPr="003415BF" w:rsidRDefault="003A4839" w:rsidP="00A359EB">
            <w:pPr>
              <w:jc w:val="center"/>
              <w:rPr>
                <w:rFonts w:ascii="Trebuchet MS" w:hAnsi="Trebuchet MS"/>
                <w:sz w:val="18"/>
                <w:szCs w:val="18"/>
              </w:rPr>
            </w:pPr>
          </w:p>
        </w:tc>
        <w:tc>
          <w:tcPr>
            <w:tcW w:w="2123" w:type="dxa"/>
            <w:vAlign w:val="center"/>
          </w:tcPr>
          <w:p w14:paraId="13232B7D" w14:textId="77777777" w:rsidR="003A4839" w:rsidRPr="003415BF" w:rsidRDefault="003A4839" w:rsidP="00A359EB">
            <w:pPr>
              <w:jc w:val="center"/>
              <w:rPr>
                <w:rFonts w:ascii="Trebuchet MS" w:hAnsi="Trebuchet MS"/>
                <w:sz w:val="18"/>
                <w:szCs w:val="18"/>
              </w:rPr>
            </w:pPr>
          </w:p>
        </w:tc>
        <w:tc>
          <w:tcPr>
            <w:tcW w:w="2123" w:type="dxa"/>
            <w:vAlign w:val="center"/>
          </w:tcPr>
          <w:p w14:paraId="4748293C" w14:textId="77777777" w:rsidR="003A4839" w:rsidRPr="003415BF" w:rsidRDefault="003A4839" w:rsidP="00A359EB">
            <w:pPr>
              <w:jc w:val="center"/>
              <w:rPr>
                <w:rFonts w:ascii="Trebuchet MS" w:hAnsi="Trebuchet MS"/>
                <w:sz w:val="18"/>
                <w:szCs w:val="18"/>
              </w:rPr>
            </w:pPr>
          </w:p>
        </w:tc>
      </w:tr>
      <w:tr w:rsidR="003A4839" w:rsidRPr="003415BF" w14:paraId="26CCAF1D" w14:textId="77777777" w:rsidTr="00A359EB">
        <w:tc>
          <w:tcPr>
            <w:tcW w:w="1075" w:type="dxa"/>
            <w:vMerge/>
          </w:tcPr>
          <w:p w14:paraId="056A0533" w14:textId="77777777" w:rsidR="003A4839" w:rsidRDefault="003A4839" w:rsidP="00A359EB">
            <w:pPr>
              <w:jc w:val="center"/>
              <w:rPr>
                <w:rFonts w:ascii="Trebuchet MS" w:hAnsi="Trebuchet MS"/>
                <w:sz w:val="18"/>
                <w:szCs w:val="18"/>
              </w:rPr>
            </w:pPr>
          </w:p>
        </w:tc>
        <w:tc>
          <w:tcPr>
            <w:tcW w:w="1075" w:type="dxa"/>
            <w:vMerge/>
            <w:vAlign w:val="center"/>
          </w:tcPr>
          <w:p w14:paraId="4F56330B" w14:textId="77777777" w:rsidR="003A4839" w:rsidRDefault="003A4839" w:rsidP="00A359EB">
            <w:pPr>
              <w:jc w:val="center"/>
              <w:rPr>
                <w:rFonts w:ascii="Trebuchet MS" w:hAnsi="Trebuchet MS"/>
                <w:sz w:val="18"/>
                <w:szCs w:val="18"/>
              </w:rPr>
            </w:pPr>
          </w:p>
        </w:tc>
        <w:tc>
          <w:tcPr>
            <w:tcW w:w="2520" w:type="dxa"/>
            <w:vAlign w:val="center"/>
          </w:tcPr>
          <w:p w14:paraId="38F10BB5" w14:textId="77777777" w:rsidR="003A4839" w:rsidRDefault="003A4839" w:rsidP="00A359EB">
            <w:pPr>
              <w:rPr>
                <w:rFonts w:ascii="Trebuchet MS" w:hAnsi="Trebuchet MS"/>
                <w:sz w:val="18"/>
                <w:szCs w:val="18"/>
              </w:rPr>
            </w:pPr>
            <w:r>
              <w:rPr>
                <w:rFonts w:ascii="Trebuchet MS" w:hAnsi="Trebuchet MS"/>
                <w:sz w:val="18"/>
                <w:szCs w:val="18"/>
              </w:rPr>
              <w:t>TĮ apvijos temperatūra/</w:t>
            </w:r>
          </w:p>
          <w:p w14:paraId="125AE903" w14:textId="77777777" w:rsidR="003A4839" w:rsidRDefault="003A4839" w:rsidP="00A359E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44A9CBCA" w14:textId="77777777" w:rsidR="003A4839" w:rsidRDefault="003A4839" w:rsidP="00A359E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0FBEAF6" w14:textId="77777777" w:rsidR="003A4839" w:rsidRPr="003415BF" w:rsidRDefault="003A4839" w:rsidP="00A359EB">
            <w:pPr>
              <w:jc w:val="center"/>
              <w:rPr>
                <w:rFonts w:ascii="Trebuchet MS" w:hAnsi="Trebuchet MS"/>
                <w:sz w:val="18"/>
                <w:szCs w:val="18"/>
              </w:rPr>
            </w:pPr>
          </w:p>
        </w:tc>
        <w:tc>
          <w:tcPr>
            <w:tcW w:w="2123" w:type="dxa"/>
            <w:vAlign w:val="center"/>
          </w:tcPr>
          <w:p w14:paraId="1B71AC65" w14:textId="77777777" w:rsidR="003A4839" w:rsidRPr="003415BF" w:rsidRDefault="003A4839" w:rsidP="00A359EB">
            <w:pPr>
              <w:jc w:val="center"/>
              <w:rPr>
                <w:rFonts w:ascii="Trebuchet MS" w:hAnsi="Trebuchet MS"/>
                <w:sz w:val="18"/>
                <w:szCs w:val="18"/>
              </w:rPr>
            </w:pPr>
          </w:p>
        </w:tc>
        <w:tc>
          <w:tcPr>
            <w:tcW w:w="2123" w:type="dxa"/>
            <w:vAlign w:val="center"/>
          </w:tcPr>
          <w:p w14:paraId="72EF6E0A" w14:textId="77777777" w:rsidR="003A4839" w:rsidRPr="003415BF" w:rsidRDefault="003A4839" w:rsidP="00A359EB">
            <w:pPr>
              <w:jc w:val="center"/>
              <w:rPr>
                <w:rFonts w:ascii="Trebuchet MS" w:hAnsi="Trebuchet MS"/>
                <w:sz w:val="18"/>
                <w:szCs w:val="18"/>
              </w:rPr>
            </w:pPr>
          </w:p>
        </w:tc>
        <w:tc>
          <w:tcPr>
            <w:tcW w:w="2123" w:type="dxa"/>
            <w:vAlign w:val="center"/>
          </w:tcPr>
          <w:p w14:paraId="665D5D2F" w14:textId="77777777" w:rsidR="003A4839" w:rsidRPr="003415BF" w:rsidRDefault="003A4839" w:rsidP="00A359EB">
            <w:pPr>
              <w:jc w:val="center"/>
              <w:rPr>
                <w:rFonts w:ascii="Trebuchet MS" w:hAnsi="Trebuchet MS"/>
                <w:sz w:val="18"/>
                <w:szCs w:val="18"/>
              </w:rPr>
            </w:pPr>
          </w:p>
        </w:tc>
      </w:tr>
      <w:tr w:rsidR="003A4839" w:rsidRPr="003415BF" w14:paraId="0BD14DEA" w14:textId="77777777" w:rsidTr="00A359EB">
        <w:tc>
          <w:tcPr>
            <w:tcW w:w="1075" w:type="dxa"/>
            <w:vMerge/>
          </w:tcPr>
          <w:p w14:paraId="1566B99D" w14:textId="77777777" w:rsidR="003A4839" w:rsidRDefault="003A4839" w:rsidP="00A359EB">
            <w:pPr>
              <w:jc w:val="center"/>
              <w:rPr>
                <w:rFonts w:ascii="Trebuchet MS" w:hAnsi="Trebuchet MS"/>
                <w:sz w:val="18"/>
                <w:szCs w:val="18"/>
              </w:rPr>
            </w:pPr>
          </w:p>
        </w:tc>
        <w:tc>
          <w:tcPr>
            <w:tcW w:w="1075" w:type="dxa"/>
            <w:vMerge/>
            <w:vAlign w:val="center"/>
          </w:tcPr>
          <w:p w14:paraId="20EB79DA" w14:textId="77777777" w:rsidR="003A4839" w:rsidRDefault="003A4839" w:rsidP="00A359EB">
            <w:pPr>
              <w:jc w:val="center"/>
              <w:rPr>
                <w:rFonts w:ascii="Trebuchet MS" w:hAnsi="Trebuchet MS"/>
                <w:sz w:val="18"/>
                <w:szCs w:val="18"/>
              </w:rPr>
            </w:pPr>
          </w:p>
        </w:tc>
        <w:tc>
          <w:tcPr>
            <w:tcW w:w="2520" w:type="dxa"/>
            <w:vAlign w:val="center"/>
          </w:tcPr>
          <w:p w14:paraId="04AE746B" w14:textId="77777777" w:rsidR="003A4839" w:rsidRDefault="003A4839" w:rsidP="00A359EB">
            <w:pPr>
              <w:rPr>
                <w:rFonts w:ascii="Trebuchet MS" w:hAnsi="Trebuchet MS"/>
                <w:sz w:val="18"/>
                <w:szCs w:val="18"/>
              </w:rPr>
            </w:pPr>
            <w:r>
              <w:rPr>
                <w:rFonts w:ascii="Trebuchet MS" w:hAnsi="Trebuchet MS"/>
                <w:sz w:val="18"/>
                <w:szCs w:val="18"/>
              </w:rPr>
              <w:t>Alyvos temperatūra/</w:t>
            </w:r>
          </w:p>
          <w:p w14:paraId="33B4E6A4" w14:textId="77777777" w:rsidR="003A4839" w:rsidRDefault="003A4839" w:rsidP="00A359E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3E00FD24" w14:textId="77777777" w:rsidR="003A4839" w:rsidRDefault="003A4839" w:rsidP="00A359E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6FC2691" w14:textId="77777777" w:rsidR="003A4839" w:rsidRPr="003415BF" w:rsidRDefault="003A4839" w:rsidP="00A359EB">
            <w:pPr>
              <w:jc w:val="center"/>
              <w:rPr>
                <w:rFonts w:ascii="Trebuchet MS" w:hAnsi="Trebuchet MS"/>
                <w:sz w:val="18"/>
                <w:szCs w:val="18"/>
              </w:rPr>
            </w:pPr>
          </w:p>
        </w:tc>
        <w:tc>
          <w:tcPr>
            <w:tcW w:w="2123" w:type="dxa"/>
            <w:vAlign w:val="center"/>
          </w:tcPr>
          <w:p w14:paraId="5260765F" w14:textId="77777777" w:rsidR="003A4839" w:rsidRPr="003415BF" w:rsidRDefault="003A4839" w:rsidP="00A359EB">
            <w:pPr>
              <w:jc w:val="center"/>
              <w:rPr>
                <w:rFonts w:ascii="Trebuchet MS" w:hAnsi="Trebuchet MS"/>
                <w:sz w:val="18"/>
                <w:szCs w:val="18"/>
              </w:rPr>
            </w:pPr>
          </w:p>
        </w:tc>
        <w:tc>
          <w:tcPr>
            <w:tcW w:w="2123" w:type="dxa"/>
            <w:vAlign w:val="center"/>
          </w:tcPr>
          <w:p w14:paraId="59A9F15A" w14:textId="77777777" w:rsidR="003A4839" w:rsidRPr="003415BF" w:rsidRDefault="003A4839" w:rsidP="00A359EB">
            <w:pPr>
              <w:jc w:val="center"/>
              <w:rPr>
                <w:rFonts w:ascii="Trebuchet MS" w:hAnsi="Trebuchet MS"/>
                <w:sz w:val="18"/>
                <w:szCs w:val="18"/>
              </w:rPr>
            </w:pPr>
          </w:p>
        </w:tc>
        <w:tc>
          <w:tcPr>
            <w:tcW w:w="2123" w:type="dxa"/>
            <w:vAlign w:val="center"/>
          </w:tcPr>
          <w:p w14:paraId="679CF78A" w14:textId="77777777" w:rsidR="003A4839" w:rsidRPr="003415BF" w:rsidRDefault="003A4839" w:rsidP="00A359EB">
            <w:pPr>
              <w:jc w:val="center"/>
              <w:rPr>
                <w:rFonts w:ascii="Trebuchet MS" w:hAnsi="Trebuchet MS"/>
                <w:sz w:val="18"/>
                <w:szCs w:val="18"/>
              </w:rPr>
            </w:pPr>
          </w:p>
        </w:tc>
      </w:tr>
      <w:tr w:rsidR="003A4839" w:rsidRPr="003415BF" w14:paraId="4B27B56E" w14:textId="77777777" w:rsidTr="00A359EB">
        <w:tc>
          <w:tcPr>
            <w:tcW w:w="1075" w:type="dxa"/>
            <w:vMerge/>
          </w:tcPr>
          <w:p w14:paraId="77A6C93F" w14:textId="77777777" w:rsidR="003A4839" w:rsidRDefault="003A4839" w:rsidP="00A359EB">
            <w:pPr>
              <w:jc w:val="center"/>
              <w:rPr>
                <w:rFonts w:ascii="Trebuchet MS" w:hAnsi="Trebuchet MS"/>
                <w:sz w:val="18"/>
                <w:szCs w:val="18"/>
              </w:rPr>
            </w:pPr>
          </w:p>
        </w:tc>
        <w:tc>
          <w:tcPr>
            <w:tcW w:w="1075" w:type="dxa"/>
            <w:vMerge/>
            <w:vAlign w:val="center"/>
          </w:tcPr>
          <w:p w14:paraId="54835B6A" w14:textId="77777777" w:rsidR="003A4839" w:rsidRDefault="003A4839" w:rsidP="00A359EB">
            <w:pPr>
              <w:jc w:val="center"/>
              <w:rPr>
                <w:rFonts w:ascii="Trebuchet MS" w:hAnsi="Trebuchet MS"/>
                <w:sz w:val="18"/>
                <w:szCs w:val="18"/>
              </w:rPr>
            </w:pPr>
          </w:p>
        </w:tc>
        <w:tc>
          <w:tcPr>
            <w:tcW w:w="2520" w:type="dxa"/>
            <w:vAlign w:val="center"/>
          </w:tcPr>
          <w:p w14:paraId="4E56D024" w14:textId="77777777" w:rsidR="003A4839" w:rsidRDefault="003A4839" w:rsidP="00A359EB">
            <w:pPr>
              <w:rPr>
                <w:rFonts w:ascii="Trebuchet MS" w:hAnsi="Trebuchet MS"/>
                <w:sz w:val="18"/>
                <w:szCs w:val="18"/>
              </w:rPr>
            </w:pPr>
          </w:p>
          <w:p w14:paraId="737BDEB9" w14:textId="77777777" w:rsidR="003A4839" w:rsidRDefault="003A4839" w:rsidP="00A359EB">
            <w:pPr>
              <w:rPr>
                <w:rFonts w:ascii="Trebuchet MS" w:hAnsi="Trebuchet MS"/>
                <w:sz w:val="18"/>
                <w:szCs w:val="18"/>
              </w:rPr>
            </w:pPr>
            <w:r>
              <w:rPr>
                <w:rFonts w:ascii="Trebuchet MS" w:hAnsi="Trebuchet MS"/>
                <w:sz w:val="18"/>
                <w:szCs w:val="18"/>
              </w:rPr>
              <w:t>...</w:t>
            </w:r>
          </w:p>
        </w:tc>
        <w:tc>
          <w:tcPr>
            <w:tcW w:w="815" w:type="dxa"/>
            <w:vAlign w:val="center"/>
          </w:tcPr>
          <w:p w14:paraId="721C63C1" w14:textId="77777777" w:rsidR="003A4839" w:rsidRDefault="003A4839" w:rsidP="00A359EB">
            <w:pPr>
              <w:rPr>
                <w:rFonts w:ascii="Trebuchet MS" w:hAnsi="Trebuchet MS"/>
                <w:sz w:val="18"/>
                <w:szCs w:val="18"/>
              </w:rPr>
            </w:pPr>
            <w:r>
              <w:rPr>
                <w:rFonts w:ascii="Trebuchet MS" w:hAnsi="Trebuchet MS"/>
                <w:sz w:val="18"/>
                <w:szCs w:val="18"/>
                <w:lang w:val="en-US"/>
              </w:rPr>
              <w:t xml:space="preserve">  </w:t>
            </w:r>
            <w:r w:rsidRPr="009038E7">
              <w:rPr>
                <w:rFonts w:ascii="Trebuchet MS" w:hAnsi="Trebuchet MS"/>
                <w:sz w:val="18"/>
                <w:szCs w:val="18"/>
                <w:lang w:val="en-US"/>
              </w:rPr>
              <w:t>...</w:t>
            </w:r>
          </w:p>
        </w:tc>
        <w:tc>
          <w:tcPr>
            <w:tcW w:w="1938" w:type="dxa"/>
            <w:vAlign w:val="center"/>
          </w:tcPr>
          <w:p w14:paraId="462BC964" w14:textId="77777777" w:rsidR="003A4839" w:rsidRPr="003415BF" w:rsidRDefault="003A4839" w:rsidP="00A359EB">
            <w:pPr>
              <w:jc w:val="center"/>
              <w:rPr>
                <w:rFonts w:ascii="Trebuchet MS" w:hAnsi="Trebuchet MS"/>
                <w:sz w:val="18"/>
                <w:szCs w:val="18"/>
              </w:rPr>
            </w:pPr>
          </w:p>
        </w:tc>
        <w:tc>
          <w:tcPr>
            <w:tcW w:w="2123" w:type="dxa"/>
            <w:vAlign w:val="center"/>
          </w:tcPr>
          <w:p w14:paraId="18D9D8EC" w14:textId="77777777" w:rsidR="003A4839" w:rsidRPr="003415BF" w:rsidRDefault="003A4839" w:rsidP="00A359EB">
            <w:pPr>
              <w:jc w:val="center"/>
              <w:rPr>
                <w:rFonts w:ascii="Trebuchet MS" w:hAnsi="Trebuchet MS"/>
                <w:sz w:val="18"/>
                <w:szCs w:val="18"/>
              </w:rPr>
            </w:pPr>
          </w:p>
        </w:tc>
        <w:tc>
          <w:tcPr>
            <w:tcW w:w="2123" w:type="dxa"/>
            <w:vAlign w:val="center"/>
          </w:tcPr>
          <w:p w14:paraId="7863962B" w14:textId="77777777" w:rsidR="003A4839" w:rsidRPr="003415BF" w:rsidRDefault="003A4839" w:rsidP="00A359EB">
            <w:pPr>
              <w:jc w:val="center"/>
              <w:rPr>
                <w:rFonts w:ascii="Trebuchet MS" w:hAnsi="Trebuchet MS"/>
                <w:sz w:val="18"/>
                <w:szCs w:val="18"/>
              </w:rPr>
            </w:pPr>
          </w:p>
        </w:tc>
        <w:tc>
          <w:tcPr>
            <w:tcW w:w="2123" w:type="dxa"/>
            <w:vAlign w:val="center"/>
          </w:tcPr>
          <w:p w14:paraId="1F84F7EB" w14:textId="77777777" w:rsidR="003A4839" w:rsidRPr="003415BF" w:rsidRDefault="003A4839" w:rsidP="00A359EB">
            <w:pPr>
              <w:jc w:val="center"/>
              <w:rPr>
                <w:rFonts w:ascii="Trebuchet MS" w:hAnsi="Trebuchet MS"/>
                <w:sz w:val="18"/>
                <w:szCs w:val="18"/>
              </w:rPr>
            </w:pPr>
          </w:p>
        </w:tc>
      </w:tr>
      <w:tr w:rsidR="003A4839" w:rsidRPr="003415BF" w14:paraId="619C4A84" w14:textId="77777777" w:rsidTr="00A359EB">
        <w:tc>
          <w:tcPr>
            <w:tcW w:w="1075" w:type="dxa"/>
          </w:tcPr>
          <w:p w14:paraId="4D682C9B" w14:textId="77777777" w:rsidR="003A4839" w:rsidRDefault="003A4839" w:rsidP="00A359EB">
            <w:pPr>
              <w:jc w:val="center"/>
              <w:rPr>
                <w:rFonts w:ascii="Trebuchet MS" w:hAnsi="Trebuchet MS"/>
                <w:sz w:val="18"/>
                <w:szCs w:val="18"/>
              </w:rPr>
            </w:pPr>
            <w:r>
              <w:rPr>
                <w:rFonts w:ascii="Trebuchet MS" w:hAnsi="Trebuchet MS"/>
                <w:sz w:val="18"/>
                <w:szCs w:val="18"/>
              </w:rPr>
              <w:t>...</w:t>
            </w:r>
          </w:p>
        </w:tc>
        <w:tc>
          <w:tcPr>
            <w:tcW w:w="1075" w:type="dxa"/>
            <w:vAlign w:val="center"/>
          </w:tcPr>
          <w:p w14:paraId="30840283" w14:textId="77777777" w:rsidR="003A4839" w:rsidRDefault="003A4839" w:rsidP="00A359EB">
            <w:pPr>
              <w:jc w:val="center"/>
              <w:rPr>
                <w:rFonts w:ascii="Trebuchet MS" w:hAnsi="Trebuchet MS"/>
                <w:sz w:val="18"/>
                <w:szCs w:val="18"/>
              </w:rPr>
            </w:pPr>
            <w:r>
              <w:rPr>
                <w:rFonts w:ascii="Trebuchet MS" w:hAnsi="Trebuchet MS"/>
                <w:sz w:val="18"/>
                <w:szCs w:val="18"/>
              </w:rPr>
              <w:t>...</w:t>
            </w:r>
          </w:p>
        </w:tc>
        <w:tc>
          <w:tcPr>
            <w:tcW w:w="2520" w:type="dxa"/>
            <w:vAlign w:val="center"/>
          </w:tcPr>
          <w:p w14:paraId="53612B03" w14:textId="77777777" w:rsidR="003A4839" w:rsidRDefault="003A4839" w:rsidP="00A359EB">
            <w:pPr>
              <w:rPr>
                <w:rFonts w:ascii="Trebuchet MS" w:hAnsi="Trebuchet MS"/>
                <w:sz w:val="18"/>
                <w:szCs w:val="18"/>
              </w:rPr>
            </w:pPr>
            <w:r>
              <w:rPr>
                <w:rFonts w:ascii="Trebuchet MS" w:hAnsi="Trebuchet MS"/>
                <w:sz w:val="18"/>
                <w:szCs w:val="18"/>
              </w:rPr>
              <w:t>...</w:t>
            </w:r>
          </w:p>
        </w:tc>
        <w:tc>
          <w:tcPr>
            <w:tcW w:w="815" w:type="dxa"/>
            <w:vAlign w:val="center"/>
          </w:tcPr>
          <w:p w14:paraId="51BC009C" w14:textId="77777777" w:rsidR="003A4839" w:rsidRDefault="003A4839" w:rsidP="00A359EB">
            <w:pPr>
              <w:rPr>
                <w:rFonts w:ascii="Trebuchet MS" w:hAnsi="Trebuchet MS"/>
                <w:sz w:val="18"/>
                <w:szCs w:val="18"/>
              </w:rPr>
            </w:pPr>
            <w:r>
              <w:rPr>
                <w:rFonts w:ascii="Trebuchet MS" w:hAnsi="Trebuchet MS"/>
                <w:sz w:val="18"/>
                <w:szCs w:val="18"/>
              </w:rPr>
              <w:t xml:space="preserve">  ...</w:t>
            </w:r>
          </w:p>
        </w:tc>
        <w:tc>
          <w:tcPr>
            <w:tcW w:w="1938" w:type="dxa"/>
            <w:vAlign w:val="center"/>
          </w:tcPr>
          <w:p w14:paraId="34703771" w14:textId="77777777" w:rsidR="003A4839" w:rsidRPr="003415BF" w:rsidRDefault="003A4839" w:rsidP="00A359EB">
            <w:pPr>
              <w:jc w:val="center"/>
              <w:rPr>
                <w:rFonts w:ascii="Trebuchet MS" w:hAnsi="Trebuchet MS"/>
                <w:sz w:val="18"/>
                <w:szCs w:val="18"/>
              </w:rPr>
            </w:pPr>
          </w:p>
        </w:tc>
        <w:tc>
          <w:tcPr>
            <w:tcW w:w="2123" w:type="dxa"/>
            <w:vAlign w:val="center"/>
          </w:tcPr>
          <w:p w14:paraId="500BAA90" w14:textId="77777777" w:rsidR="003A4839" w:rsidRPr="003415BF" w:rsidRDefault="003A4839" w:rsidP="00A359EB">
            <w:pPr>
              <w:jc w:val="center"/>
              <w:rPr>
                <w:rFonts w:ascii="Trebuchet MS" w:hAnsi="Trebuchet MS"/>
                <w:sz w:val="18"/>
                <w:szCs w:val="18"/>
              </w:rPr>
            </w:pPr>
          </w:p>
        </w:tc>
        <w:tc>
          <w:tcPr>
            <w:tcW w:w="2123" w:type="dxa"/>
            <w:vAlign w:val="center"/>
          </w:tcPr>
          <w:p w14:paraId="6A9B3F36" w14:textId="77777777" w:rsidR="003A4839" w:rsidRPr="003415BF" w:rsidRDefault="003A4839" w:rsidP="00A359EB">
            <w:pPr>
              <w:jc w:val="center"/>
              <w:rPr>
                <w:rFonts w:ascii="Trebuchet MS" w:hAnsi="Trebuchet MS"/>
                <w:sz w:val="18"/>
                <w:szCs w:val="18"/>
              </w:rPr>
            </w:pPr>
          </w:p>
        </w:tc>
        <w:tc>
          <w:tcPr>
            <w:tcW w:w="2123" w:type="dxa"/>
            <w:vAlign w:val="center"/>
          </w:tcPr>
          <w:p w14:paraId="60D4DFD8" w14:textId="77777777" w:rsidR="003A4839" w:rsidRPr="003415BF" w:rsidRDefault="003A4839" w:rsidP="00A359EB">
            <w:pPr>
              <w:jc w:val="center"/>
              <w:rPr>
                <w:rFonts w:ascii="Trebuchet MS" w:hAnsi="Trebuchet MS"/>
                <w:sz w:val="18"/>
                <w:szCs w:val="18"/>
              </w:rPr>
            </w:pPr>
          </w:p>
        </w:tc>
      </w:tr>
      <w:tr w:rsidR="003A4839" w:rsidRPr="003415BF" w14:paraId="0030B54F" w14:textId="77777777" w:rsidTr="00A359EB">
        <w:tc>
          <w:tcPr>
            <w:tcW w:w="13792" w:type="dxa"/>
            <w:gridSpan w:val="8"/>
          </w:tcPr>
          <w:p w14:paraId="43E39D1E" w14:textId="77777777" w:rsidR="003A4839" w:rsidRPr="00961924" w:rsidRDefault="003A4839" w:rsidP="00A359EB">
            <w:pPr>
              <w:jc w:val="both"/>
              <w:rPr>
                <w:rFonts w:ascii="Trebuchet MS" w:hAnsi="Trebuchet MS"/>
                <w:sz w:val="18"/>
                <w:szCs w:val="18"/>
              </w:rPr>
            </w:pPr>
            <w:r w:rsidRPr="005226BB">
              <w:rPr>
                <w:rFonts w:ascii="Trebuchet MS" w:hAnsi="Trebuchet MS"/>
                <w:b/>
                <w:bCs/>
                <w:sz w:val="18"/>
                <w:szCs w:val="18"/>
              </w:rPr>
              <w:t>Pastaba:</w:t>
            </w:r>
            <w:r>
              <w:rPr>
                <w:rFonts w:ascii="Trebuchet MS" w:hAnsi="Trebuchet MS"/>
                <w:b/>
                <w:bCs/>
                <w:sz w:val="18"/>
                <w:szCs w:val="18"/>
              </w:rPr>
              <w:t xml:space="preserve"> </w:t>
            </w:r>
            <w:r w:rsidRPr="00961924">
              <w:rPr>
                <w:rFonts w:ascii="Trebuchet MS" w:hAnsi="Trebuchet MS"/>
                <w:sz w:val="18"/>
                <w:szCs w:val="18"/>
              </w:rPr>
              <w:t xml:space="preserve">Aušinimo grupių skaičius </w:t>
            </w:r>
            <w:r>
              <w:rPr>
                <w:rFonts w:ascii="Trebuchet MS" w:hAnsi="Trebuchet MS"/>
                <w:sz w:val="18"/>
                <w:szCs w:val="18"/>
              </w:rPr>
              <w:t>nustatomas Gamintojo ir suderinamas su Užsakovu įrangos derinimo proceso metu. Aušinimo režimo aktyvavimo sąlygos pateikiamos šiame priede yra tik pavyzdinio pobūdžio, aktualios aktyvavimo sąlygos turi būti nustatomos Gamintojo ir suderintos su Užsakovu įrangos derinimo proceso metu</w:t>
            </w:r>
            <w:r w:rsidRPr="00961924">
              <w:rPr>
                <w:rFonts w:ascii="Trebuchet MS" w:hAnsi="Trebuchet MS"/>
                <w:sz w:val="18"/>
                <w:szCs w:val="18"/>
              </w:rPr>
              <w:t>/</w:t>
            </w:r>
          </w:p>
          <w:p w14:paraId="0E0F68B6" w14:textId="31B3FDDA" w:rsidR="003A4839" w:rsidRPr="005226BB" w:rsidRDefault="003A4839" w:rsidP="00A359EB">
            <w:pPr>
              <w:jc w:val="both"/>
              <w:rPr>
                <w:rFonts w:ascii="Trebuchet MS" w:hAnsi="Trebuchet MS"/>
                <w:b/>
                <w:bCs/>
                <w:sz w:val="18"/>
                <w:szCs w:val="18"/>
                <w:lang w:val="en-US"/>
              </w:rPr>
            </w:pPr>
            <w:r w:rsidRPr="005226BB">
              <w:rPr>
                <w:rFonts w:ascii="Trebuchet MS" w:hAnsi="Trebuchet MS"/>
                <w:b/>
                <w:bCs/>
                <w:sz w:val="18"/>
                <w:szCs w:val="18"/>
                <w:lang w:val="en-US"/>
              </w:rPr>
              <w:t>Note:</w:t>
            </w:r>
            <w:r>
              <w:rPr>
                <w:rFonts w:ascii="Trebuchet MS" w:hAnsi="Trebuchet MS"/>
                <w:b/>
                <w:bCs/>
                <w:sz w:val="18"/>
                <w:szCs w:val="18"/>
                <w:lang w:val="en-US"/>
              </w:rPr>
              <w:t xml:space="preserve"> </w:t>
            </w:r>
            <w:r w:rsidRPr="00961924">
              <w:rPr>
                <w:rFonts w:ascii="Trebuchet MS" w:hAnsi="Trebuchet MS"/>
                <w:sz w:val="18"/>
                <w:szCs w:val="18"/>
                <w:lang w:val="en-US"/>
              </w:rPr>
              <w:t xml:space="preserve">The number of cooling groups </w:t>
            </w:r>
            <w:r>
              <w:rPr>
                <w:rFonts w:ascii="Trebuchet MS" w:hAnsi="Trebuchet MS"/>
                <w:sz w:val="18"/>
                <w:szCs w:val="18"/>
                <w:lang w:val="en-US"/>
              </w:rPr>
              <w:t xml:space="preserve">shall be determined by the Manufacturer and agreed with the Customer during </w:t>
            </w:r>
            <w:r w:rsidR="004550F8">
              <w:rPr>
                <w:rFonts w:ascii="Trebuchet MS" w:hAnsi="Trebuchet MS"/>
                <w:sz w:val="18"/>
                <w:szCs w:val="18"/>
                <w:lang w:val="en-US"/>
              </w:rPr>
              <w:t>the equipment</w:t>
            </w:r>
            <w:r>
              <w:rPr>
                <w:rFonts w:ascii="Trebuchet MS" w:hAnsi="Trebuchet MS"/>
                <w:sz w:val="18"/>
                <w:szCs w:val="18"/>
                <w:lang w:val="en-US"/>
              </w:rPr>
              <w:t xml:space="preserve"> approval process. </w:t>
            </w:r>
            <w:r w:rsidRPr="00F141A0">
              <w:rPr>
                <w:rFonts w:ascii="Trebuchet MS" w:hAnsi="Trebuchet MS"/>
                <w:sz w:val="18"/>
                <w:szCs w:val="18"/>
                <w:lang w:val="en-US"/>
              </w:rPr>
              <w:t xml:space="preserve">The cooling mode activation conditions provided in this </w:t>
            </w:r>
            <w:r>
              <w:rPr>
                <w:rFonts w:ascii="Trebuchet MS" w:hAnsi="Trebuchet MS"/>
                <w:sz w:val="18"/>
                <w:szCs w:val="18"/>
                <w:lang w:val="en-US"/>
              </w:rPr>
              <w:t>annex</w:t>
            </w:r>
            <w:r w:rsidRPr="00F141A0">
              <w:rPr>
                <w:rFonts w:ascii="Trebuchet MS" w:hAnsi="Trebuchet MS"/>
                <w:sz w:val="18"/>
                <w:szCs w:val="18"/>
                <w:lang w:val="en-US"/>
              </w:rPr>
              <w:t xml:space="preserve"> are indicative only, the relevant activation conditions </w:t>
            </w:r>
            <w:r>
              <w:rPr>
                <w:rFonts w:ascii="Trebuchet MS" w:hAnsi="Trebuchet MS"/>
                <w:sz w:val="18"/>
                <w:szCs w:val="18"/>
                <w:lang w:val="en-US"/>
              </w:rPr>
              <w:t>shall</w:t>
            </w:r>
            <w:r w:rsidRPr="00F141A0">
              <w:rPr>
                <w:rFonts w:ascii="Trebuchet MS" w:hAnsi="Trebuchet MS"/>
                <w:sz w:val="18"/>
                <w:szCs w:val="18"/>
                <w:lang w:val="en-US"/>
              </w:rPr>
              <w:t xml:space="preserve"> be determined by the Manufacturer and agreed with the Customer during the equipment </w:t>
            </w:r>
            <w:r>
              <w:rPr>
                <w:rFonts w:ascii="Trebuchet MS" w:hAnsi="Trebuchet MS"/>
                <w:sz w:val="18"/>
                <w:szCs w:val="18"/>
                <w:lang w:val="en-US"/>
              </w:rPr>
              <w:t>approval</w:t>
            </w:r>
            <w:r w:rsidRPr="00F141A0">
              <w:rPr>
                <w:rFonts w:ascii="Trebuchet MS" w:hAnsi="Trebuchet MS"/>
                <w:sz w:val="18"/>
                <w:szCs w:val="18"/>
                <w:lang w:val="en-US"/>
              </w:rPr>
              <w:t xml:space="preserve"> process</w:t>
            </w:r>
          </w:p>
        </w:tc>
      </w:tr>
    </w:tbl>
    <w:p w14:paraId="1D7D16C8" w14:textId="34B1DF7A" w:rsidR="0071410B" w:rsidRDefault="0071410B" w:rsidP="00B35E7C">
      <w:pPr>
        <w:rPr>
          <w:rFonts w:ascii="Trebuchet MS" w:hAnsi="Trebuchet MS"/>
          <w:sz w:val="18"/>
          <w:szCs w:val="18"/>
        </w:rPr>
      </w:pPr>
    </w:p>
    <w:p w14:paraId="0F83CBE1" w14:textId="77777777" w:rsidR="0071410B" w:rsidRDefault="0071410B" w:rsidP="00B35E7C">
      <w:pPr>
        <w:rPr>
          <w:rFonts w:ascii="Trebuchet MS" w:hAnsi="Trebuchet MS"/>
          <w:sz w:val="18"/>
          <w:szCs w:val="18"/>
        </w:rPr>
        <w:sectPr w:rsidR="0071410B" w:rsidSect="002B6218">
          <w:headerReference w:type="default" r:id="rId18"/>
          <w:pgSz w:w="16838" w:h="11906" w:orient="landscape"/>
          <w:pgMar w:top="810" w:right="998" w:bottom="567" w:left="990" w:header="432" w:footer="144" w:gutter="0"/>
          <w:cols w:space="1296"/>
          <w:docGrid w:linePitch="360"/>
        </w:sectPr>
      </w:pPr>
    </w:p>
    <w:tbl>
      <w:tblPr>
        <w:tblStyle w:val="TableGrid"/>
        <w:tblW w:w="14879" w:type="dxa"/>
        <w:tblLook w:val="04A0" w:firstRow="1" w:lastRow="0" w:firstColumn="1" w:lastColumn="0" w:noHBand="0" w:noVBand="1"/>
      </w:tblPr>
      <w:tblGrid>
        <w:gridCol w:w="495"/>
        <w:gridCol w:w="9848"/>
        <w:gridCol w:w="4536"/>
      </w:tblGrid>
      <w:tr w:rsidR="006771D1" w14:paraId="03213B98" w14:textId="77777777" w:rsidTr="00A359EB">
        <w:tc>
          <w:tcPr>
            <w:tcW w:w="14879" w:type="dxa"/>
            <w:gridSpan w:val="3"/>
          </w:tcPr>
          <w:p w14:paraId="56C5F3A7" w14:textId="77777777" w:rsidR="006771D1" w:rsidRPr="00401045" w:rsidRDefault="006771D1" w:rsidP="00A359EB">
            <w:pPr>
              <w:jc w:val="center"/>
              <w:rPr>
                <w:rFonts w:ascii="Trebuchet MS" w:hAnsi="Trebuchet MS"/>
                <w:b/>
                <w:bCs/>
                <w:sz w:val="18"/>
                <w:szCs w:val="18"/>
                <w:lang w:val="en-US"/>
              </w:rPr>
            </w:pPr>
            <w:r w:rsidRPr="00401045">
              <w:rPr>
                <w:rFonts w:ascii="Trebuchet MS" w:hAnsi="Trebuchet MS"/>
                <w:b/>
                <w:bCs/>
                <w:sz w:val="18"/>
                <w:szCs w:val="18"/>
                <w:lang w:val="en-US"/>
              </w:rPr>
              <w:lastRenderedPageBreak/>
              <w:t>List of factory acceptance tests</w:t>
            </w:r>
          </w:p>
        </w:tc>
      </w:tr>
      <w:tr w:rsidR="006771D1" w14:paraId="5A5ECD04" w14:textId="77777777" w:rsidTr="00A359EB">
        <w:tc>
          <w:tcPr>
            <w:tcW w:w="495" w:type="dxa"/>
          </w:tcPr>
          <w:p w14:paraId="2CF7D53E"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No.</w:t>
            </w:r>
          </w:p>
        </w:tc>
        <w:tc>
          <w:tcPr>
            <w:tcW w:w="9848" w:type="dxa"/>
          </w:tcPr>
          <w:p w14:paraId="3ABC66A5" w14:textId="77777777" w:rsidR="006771D1" w:rsidRPr="00401045" w:rsidRDefault="006771D1" w:rsidP="00A359EB">
            <w:pPr>
              <w:jc w:val="center"/>
              <w:rPr>
                <w:rFonts w:ascii="Trebuchet MS" w:hAnsi="Trebuchet MS"/>
                <w:b/>
                <w:bCs/>
                <w:sz w:val="18"/>
                <w:szCs w:val="18"/>
                <w:lang w:val="en-US"/>
              </w:rPr>
            </w:pPr>
            <w:r w:rsidRPr="00401045">
              <w:rPr>
                <w:rFonts w:ascii="Trebuchet MS" w:hAnsi="Trebuchet MS"/>
                <w:b/>
                <w:bCs/>
                <w:sz w:val="18"/>
                <w:szCs w:val="18"/>
                <w:lang w:val="en-US"/>
              </w:rPr>
              <w:t>Test</w:t>
            </w:r>
          </w:p>
        </w:tc>
        <w:tc>
          <w:tcPr>
            <w:tcW w:w="4536" w:type="dxa"/>
            <w:vAlign w:val="center"/>
          </w:tcPr>
          <w:p w14:paraId="68BA9E7B" w14:textId="77777777" w:rsidR="006771D1" w:rsidRPr="00401045" w:rsidRDefault="006771D1" w:rsidP="00A359EB">
            <w:pPr>
              <w:jc w:val="center"/>
              <w:rPr>
                <w:rFonts w:ascii="Trebuchet MS" w:hAnsi="Trebuchet MS"/>
                <w:b/>
                <w:bCs/>
                <w:sz w:val="18"/>
                <w:szCs w:val="18"/>
                <w:lang w:val="en-US"/>
              </w:rPr>
            </w:pPr>
            <w:r w:rsidRPr="00401045">
              <w:rPr>
                <w:rFonts w:ascii="Trebuchet MS" w:hAnsi="Trebuchet MS"/>
                <w:b/>
                <w:bCs/>
                <w:sz w:val="18"/>
                <w:szCs w:val="18"/>
                <w:lang w:val="en-US"/>
              </w:rPr>
              <w:t>Category according to IEC</w:t>
            </w:r>
          </w:p>
        </w:tc>
      </w:tr>
      <w:tr w:rsidR="006771D1" w14:paraId="2D4F3248" w14:textId="77777777" w:rsidTr="00A359EB">
        <w:tc>
          <w:tcPr>
            <w:tcW w:w="495" w:type="dxa"/>
          </w:tcPr>
          <w:p w14:paraId="01EC07B8" w14:textId="77777777" w:rsidR="006771D1" w:rsidRPr="00401045" w:rsidRDefault="006771D1" w:rsidP="006771D1">
            <w:pPr>
              <w:pStyle w:val="ListParagraph"/>
              <w:numPr>
                <w:ilvl w:val="0"/>
                <w:numId w:val="56"/>
              </w:numPr>
              <w:ind w:left="527" w:hanging="357"/>
              <w:rPr>
                <w:rFonts w:ascii="Trebuchet MS" w:hAnsi="Trebuchet MS"/>
                <w:sz w:val="18"/>
                <w:szCs w:val="18"/>
              </w:rPr>
            </w:pPr>
          </w:p>
        </w:tc>
        <w:tc>
          <w:tcPr>
            <w:tcW w:w="9848" w:type="dxa"/>
          </w:tcPr>
          <w:p w14:paraId="56F0DB95"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winding resistance</w:t>
            </w:r>
          </w:p>
        </w:tc>
        <w:tc>
          <w:tcPr>
            <w:tcW w:w="4536" w:type="dxa"/>
            <w:vAlign w:val="center"/>
          </w:tcPr>
          <w:p w14:paraId="7124D6BE" w14:textId="77777777" w:rsidR="006771D1" w:rsidRPr="00401045" w:rsidRDefault="006771D1" w:rsidP="00A359EB">
            <w:pPr>
              <w:jc w:val="center"/>
              <w:rPr>
                <w:rFonts w:ascii="Trebuchet MS" w:hAnsi="Trebuchet MS"/>
                <w:sz w:val="18"/>
                <w:szCs w:val="18"/>
                <w:lang w:val="en-US"/>
              </w:rPr>
            </w:pPr>
            <w:r w:rsidRPr="00401045">
              <w:rPr>
                <w:rFonts w:ascii="Trebuchet MS" w:hAnsi="Trebuchet MS"/>
                <w:sz w:val="18"/>
                <w:szCs w:val="18"/>
                <w:lang w:val="en-US"/>
              </w:rPr>
              <w:t>Routine</w:t>
            </w:r>
          </w:p>
        </w:tc>
      </w:tr>
      <w:tr w:rsidR="006771D1" w14:paraId="3F4D84E6" w14:textId="77777777" w:rsidTr="00A359EB">
        <w:tc>
          <w:tcPr>
            <w:tcW w:w="495" w:type="dxa"/>
          </w:tcPr>
          <w:p w14:paraId="5248C65A" w14:textId="77777777" w:rsidR="006771D1" w:rsidRPr="00401045" w:rsidRDefault="006771D1" w:rsidP="006771D1">
            <w:pPr>
              <w:pStyle w:val="ListParagraph"/>
              <w:numPr>
                <w:ilvl w:val="0"/>
                <w:numId w:val="56"/>
              </w:numPr>
              <w:ind w:left="527" w:hanging="357"/>
              <w:rPr>
                <w:rFonts w:ascii="Trebuchet MS" w:hAnsi="Trebuchet MS"/>
                <w:sz w:val="18"/>
                <w:szCs w:val="18"/>
              </w:rPr>
            </w:pPr>
          </w:p>
        </w:tc>
        <w:tc>
          <w:tcPr>
            <w:tcW w:w="9848" w:type="dxa"/>
          </w:tcPr>
          <w:p w14:paraId="4CEE4E80"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reactance</w:t>
            </w:r>
          </w:p>
        </w:tc>
        <w:tc>
          <w:tcPr>
            <w:tcW w:w="4536" w:type="dxa"/>
            <w:vAlign w:val="center"/>
          </w:tcPr>
          <w:p w14:paraId="6D465C3D" w14:textId="77777777" w:rsidR="006771D1" w:rsidRPr="00401045" w:rsidRDefault="006771D1" w:rsidP="00A359EB">
            <w:pPr>
              <w:jc w:val="center"/>
              <w:rPr>
                <w:rFonts w:ascii="Trebuchet MS" w:hAnsi="Trebuchet MS"/>
                <w:sz w:val="18"/>
                <w:szCs w:val="18"/>
                <w:lang w:val="en-US"/>
              </w:rPr>
            </w:pPr>
            <w:r w:rsidRPr="00401045">
              <w:rPr>
                <w:rFonts w:ascii="Trebuchet MS" w:hAnsi="Trebuchet MS"/>
                <w:sz w:val="18"/>
                <w:szCs w:val="18"/>
                <w:lang w:val="en-US"/>
              </w:rPr>
              <w:t>Routine</w:t>
            </w:r>
          </w:p>
        </w:tc>
      </w:tr>
      <w:tr w:rsidR="006771D1" w14:paraId="06547EA7" w14:textId="77777777" w:rsidTr="00A359EB">
        <w:tc>
          <w:tcPr>
            <w:tcW w:w="495" w:type="dxa"/>
          </w:tcPr>
          <w:p w14:paraId="1BF04565" w14:textId="77777777" w:rsidR="006771D1" w:rsidRPr="00401045" w:rsidRDefault="006771D1" w:rsidP="006771D1">
            <w:pPr>
              <w:pStyle w:val="ListParagraph"/>
              <w:numPr>
                <w:ilvl w:val="0"/>
                <w:numId w:val="56"/>
              </w:numPr>
              <w:ind w:left="527" w:hanging="357"/>
              <w:rPr>
                <w:rFonts w:ascii="Trebuchet MS" w:hAnsi="Trebuchet MS"/>
                <w:sz w:val="18"/>
                <w:szCs w:val="18"/>
              </w:rPr>
            </w:pPr>
          </w:p>
        </w:tc>
        <w:tc>
          <w:tcPr>
            <w:tcW w:w="9848" w:type="dxa"/>
          </w:tcPr>
          <w:p w14:paraId="6BA3055C"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loss at ambient temperature</w:t>
            </w:r>
          </w:p>
        </w:tc>
        <w:tc>
          <w:tcPr>
            <w:tcW w:w="4536" w:type="dxa"/>
            <w:vAlign w:val="center"/>
          </w:tcPr>
          <w:p w14:paraId="68119A2C" w14:textId="77777777" w:rsidR="006771D1" w:rsidRPr="00401045" w:rsidRDefault="006771D1" w:rsidP="00A359EB">
            <w:pPr>
              <w:jc w:val="center"/>
              <w:rPr>
                <w:rFonts w:ascii="Trebuchet MS" w:hAnsi="Trebuchet MS"/>
                <w:sz w:val="18"/>
                <w:szCs w:val="18"/>
                <w:lang w:val="en-US"/>
              </w:rPr>
            </w:pPr>
            <w:r w:rsidRPr="00401045">
              <w:rPr>
                <w:rFonts w:ascii="Trebuchet MS" w:hAnsi="Trebuchet MS"/>
                <w:sz w:val="18"/>
                <w:szCs w:val="18"/>
                <w:lang w:val="en-US"/>
              </w:rPr>
              <w:t>Routine</w:t>
            </w:r>
          </w:p>
        </w:tc>
      </w:tr>
      <w:tr w:rsidR="006771D1" w14:paraId="3033C102" w14:textId="77777777" w:rsidTr="00A359EB">
        <w:tc>
          <w:tcPr>
            <w:tcW w:w="495" w:type="dxa"/>
          </w:tcPr>
          <w:p w14:paraId="728B7906" w14:textId="77777777" w:rsidR="006771D1" w:rsidRPr="00CE7CBB" w:rsidRDefault="006771D1" w:rsidP="006771D1">
            <w:pPr>
              <w:pStyle w:val="ListParagraph"/>
              <w:numPr>
                <w:ilvl w:val="0"/>
                <w:numId w:val="56"/>
              </w:numPr>
              <w:ind w:left="527" w:hanging="357"/>
              <w:rPr>
                <w:rFonts w:ascii="Trebuchet MS" w:hAnsi="Trebuchet MS"/>
                <w:sz w:val="18"/>
                <w:szCs w:val="18"/>
              </w:rPr>
            </w:pPr>
          </w:p>
        </w:tc>
        <w:tc>
          <w:tcPr>
            <w:tcW w:w="9848" w:type="dxa"/>
          </w:tcPr>
          <w:p w14:paraId="6BAEC966" w14:textId="77777777" w:rsidR="006771D1" w:rsidRPr="00CE7CBB" w:rsidRDefault="006771D1" w:rsidP="00A359EB">
            <w:pPr>
              <w:rPr>
                <w:rFonts w:ascii="Trebuchet MS" w:hAnsi="Trebuchet MS"/>
                <w:sz w:val="18"/>
                <w:szCs w:val="18"/>
                <w:lang w:val="en-US"/>
              </w:rPr>
            </w:pPr>
            <w:r w:rsidRPr="00401045">
              <w:rPr>
                <w:rFonts w:ascii="Trebuchet MS" w:hAnsi="Trebuchet MS"/>
                <w:sz w:val="18"/>
                <w:szCs w:val="18"/>
                <w:lang w:val="en-US"/>
              </w:rPr>
              <w:t>Measurement of loss close to reference temperature</w:t>
            </w:r>
          </w:p>
        </w:tc>
        <w:tc>
          <w:tcPr>
            <w:tcW w:w="4536" w:type="dxa"/>
            <w:vAlign w:val="center"/>
          </w:tcPr>
          <w:p w14:paraId="2B712F63" w14:textId="77777777" w:rsidR="006771D1" w:rsidRPr="00CE7CB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3FA30A06" w14:textId="77777777" w:rsidTr="00A359EB">
        <w:tc>
          <w:tcPr>
            <w:tcW w:w="495" w:type="dxa"/>
          </w:tcPr>
          <w:p w14:paraId="4C802D9C" w14:textId="77777777" w:rsidR="006771D1" w:rsidRPr="00401045" w:rsidRDefault="006771D1" w:rsidP="006771D1">
            <w:pPr>
              <w:pStyle w:val="ListParagraph"/>
              <w:numPr>
                <w:ilvl w:val="0"/>
                <w:numId w:val="56"/>
              </w:numPr>
              <w:ind w:left="527" w:hanging="357"/>
              <w:rPr>
                <w:rFonts w:ascii="Trebuchet MS" w:hAnsi="Trebuchet MS"/>
                <w:sz w:val="18"/>
                <w:szCs w:val="18"/>
              </w:rPr>
            </w:pPr>
          </w:p>
        </w:tc>
        <w:tc>
          <w:tcPr>
            <w:tcW w:w="9848" w:type="dxa"/>
          </w:tcPr>
          <w:p w14:paraId="6C62A93D"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 xml:space="preserve">Measurement of </w:t>
            </w:r>
            <w:proofErr w:type="spellStart"/>
            <w:r w:rsidRPr="00401045">
              <w:rPr>
                <w:rFonts w:ascii="Trebuchet MS" w:hAnsi="Trebuchet MS"/>
                <w:sz w:val="18"/>
                <w:szCs w:val="18"/>
                <w:lang w:val="en-US"/>
              </w:rPr>
              <w:t>d.c.</w:t>
            </w:r>
            <w:proofErr w:type="spellEnd"/>
            <w:r w:rsidRPr="00401045">
              <w:rPr>
                <w:rFonts w:ascii="Trebuchet MS" w:hAnsi="Trebuchet MS"/>
                <w:sz w:val="18"/>
                <w:szCs w:val="18"/>
                <w:lang w:val="en-US"/>
              </w:rPr>
              <w:t xml:space="preserve"> insulation resistance and polarization index</w:t>
            </w:r>
          </w:p>
        </w:tc>
        <w:tc>
          <w:tcPr>
            <w:tcW w:w="4536" w:type="dxa"/>
            <w:vAlign w:val="center"/>
          </w:tcPr>
          <w:p w14:paraId="200374C2" w14:textId="77777777" w:rsidR="006771D1" w:rsidRPr="00401045" w:rsidRDefault="006771D1" w:rsidP="00A359EB">
            <w:pPr>
              <w:jc w:val="center"/>
              <w:rPr>
                <w:rFonts w:ascii="Trebuchet MS" w:hAnsi="Trebuchet MS"/>
                <w:sz w:val="18"/>
                <w:szCs w:val="18"/>
                <w:lang w:val="en-US"/>
              </w:rPr>
            </w:pPr>
            <w:r w:rsidRPr="00401045">
              <w:rPr>
                <w:rFonts w:ascii="Trebuchet MS" w:hAnsi="Trebuchet MS"/>
                <w:sz w:val="18"/>
                <w:szCs w:val="18"/>
                <w:lang w:val="en-US"/>
              </w:rPr>
              <w:t>Routine</w:t>
            </w:r>
          </w:p>
        </w:tc>
      </w:tr>
      <w:tr w:rsidR="006771D1" w14:paraId="4DE16CB4" w14:textId="77777777" w:rsidTr="00A359EB">
        <w:tc>
          <w:tcPr>
            <w:tcW w:w="495" w:type="dxa"/>
          </w:tcPr>
          <w:p w14:paraId="6CC44FF5" w14:textId="77777777" w:rsidR="006771D1" w:rsidRPr="00B238AB" w:rsidRDefault="006771D1" w:rsidP="006771D1">
            <w:pPr>
              <w:pStyle w:val="ListParagraph"/>
              <w:numPr>
                <w:ilvl w:val="0"/>
                <w:numId w:val="56"/>
              </w:numPr>
              <w:ind w:left="527" w:hanging="357"/>
              <w:rPr>
                <w:rFonts w:ascii="Trebuchet MS" w:hAnsi="Trebuchet MS"/>
                <w:sz w:val="18"/>
                <w:szCs w:val="18"/>
              </w:rPr>
            </w:pPr>
          </w:p>
        </w:tc>
        <w:tc>
          <w:tcPr>
            <w:tcW w:w="9848" w:type="dxa"/>
          </w:tcPr>
          <w:p w14:paraId="423C6AA8"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system capacitances and dissipation factor (tan δ) of the insulation system capacitance</w:t>
            </w:r>
          </w:p>
        </w:tc>
        <w:tc>
          <w:tcPr>
            <w:tcW w:w="4536" w:type="dxa"/>
            <w:vAlign w:val="center"/>
          </w:tcPr>
          <w:p w14:paraId="22D4843A" w14:textId="77777777" w:rsidR="006771D1" w:rsidRPr="00401045" w:rsidRDefault="006771D1" w:rsidP="00A359EB">
            <w:pPr>
              <w:jc w:val="center"/>
              <w:rPr>
                <w:rFonts w:ascii="Trebuchet MS" w:hAnsi="Trebuchet MS"/>
                <w:sz w:val="18"/>
                <w:szCs w:val="18"/>
                <w:lang w:val="en-US"/>
              </w:rPr>
            </w:pPr>
            <w:r w:rsidRPr="00401045">
              <w:rPr>
                <w:rFonts w:ascii="Trebuchet MS" w:hAnsi="Trebuchet MS"/>
                <w:sz w:val="18"/>
                <w:szCs w:val="18"/>
                <w:lang w:val="en-US"/>
              </w:rPr>
              <w:t>Routine</w:t>
            </w:r>
          </w:p>
        </w:tc>
      </w:tr>
      <w:tr w:rsidR="006771D1" w14:paraId="4E703B41" w14:textId="77777777" w:rsidTr="00A359EB">
        <w:tc>
          <w:tcPr>
            <w:tcW w:w="495" w:type="dxa"/>
          </w:tcPr>
          <w:p w14:paraId="5C1401BE" w14:textId="77777777" w:rsidR="006771D1" w:rsidRPr="00401045" w:rsidRDefault="006771D1" w:rsidP="006771D1">
            <w:pPr>
              <w:pStyle w:val="ListParagraph"/>
              <w:numPr>
                <w:ilvl w:val="0"/>
                <w:numId w:val="56"/>
              </w:numPr>
              <w:ind w:left="527" w:hanging="357"/>
              <w:rPr>
                <w:rFonts w:ascii="Trebuchet MS" w:hAnsi="Trebuchet MS"/>
                <w:sz w:val="18"/>
                <w:szCs w:val="18"/>
              </w:rPr>
            </w:pPr>
          </w:p>
        </w:tc>
        <w:tc>
          <w:tcPr>
            <w:tcW w:w="9848" w:type="dxa"/>
          </w:tcPr>
          <w:p w14:paraId="0693B363"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bushings capacitance and dissipation factor (tan δ)</w:t>
            </w:r>
          </w:p>
        </w:tc>
        <w:tc>
          <w:tcPr>
            <w:tcW w:w="4536" w:type="dxa"/>
            <w:vAlign w:val="center"/>
          </w:tcPr>
          <w:p w14:paraId="6B559CE0"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61C30C16" w14:textId="77777777" w:rsidTr="00A359EB">
        <w:tc>
          <w:tcPr>
            <w:tcW w:w="495" w:type="dxa"/>
          </w:tcPr>
          <w:p w14:paraId="429E0C72"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44505777"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Check of core and frame insulation</w:t>
            </w:r>
          </w:p>
        </w:tc>
        <w:tc>
          <w:tcPr>
            <w:tcW w:w="4536" w:type="dxa"/>
            <w:vAlign w:val="center"/>
          </w:tcPr>
          <w:p w14:paraId="59385934"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57CA8AC5" w14:textId="77777777" w:rsidTr="00A359EB">
        <w:tc>
          <w:tcPr>
            <w:tcW w:w="495" w:type="dxa"/>
          </w:tcPr>
          <w:p w14:paraId="12B38CEC"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0D3206EA"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Auxiliary wiring insulation test (</w:t>
            </w:r>
            <w:proofErr w:type="spellStart"/>
            <w:r>
              <w:rPr>
                <w:rFonts w:ascii="Trebuchet MS" w:hAnsi="Trebuchet MS"/>
                <w:sz w:val="18"/>
                <w:szCs w:val="18"/>
                <w:lang w:val="en-US"/>
              </w:rPr>
              <w:t>AuxW</w:t>
            </w:r>
            <w:proofErr w:type="spellEnd"/>
            <w:r>
              <w:rPr>
                <w:rFonts w:ascii="Trebuchet MS" w:hAnsi="Trebuchet MS"/>
                <w:sz w:val="18"/>
                <w:szCs w:val="18"/>
                <w:lang w:val="en-US"/>
              </w:rPr>
              <w:t>)</w:t>
            </w:r>
          </w:p>
        </w:tc>
        <w:tc>
          <w:tcPr>
            <w:tcW w:w="4536" w:type="dxa"/>
            <w:vAlign w:val="center"/>
          </w:tcPr>
          <w:p w14:paraId="533FF5EE"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344A8780" w14:textId="77777777" w:rsidTr="00A359EB">
        <w:tc>
          <w:tcPr>
            <w:tcW w:w="495" w:type="dxa"/>
          </w:tcPr>
          <w:p w14:paraId="103A8335"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2FC8415A"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Chopped wave lightning impulse test for the line terminals including full waves (LIC, LI)</w:t>
            </w:r>
          </w:p>
        </w:tc>
        <w:tc>
          <w:tcPr>
            <w:tcW w:w="4536" w:type="dxa"/>
            <w:vAlign w:val="center"/>
          </w:tcPr>
          <w:p w14:paraId="307FDCE8"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22241918" w14:textId="77777777" w:rsidTr="00A359EB">
        <w:tc>
          <w:tcPr>
            <w:tcW w:w="495" w:type="dxa"/>
          </w:tcPr>
          <w:p w14:paraId="2A3CFD76"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00D4680B"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Lightning impulse test on a neutral terminal (LIN)</w:t>
            </w:r>
          </w:p>
        </w:tc>
        <w:tc>
          <w:tcPr>
            <w:tcW w:w="4536" w:type="dxa"/>
            <w:vAlign w:val="center"/>
          </w:tcPr>
          <w:p w14:paraId="6FA82F1B"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22719E4D" w14:textId="77777777" w:rsidTr="00A359EB">
        <w:tc>
          <w:tcPr>
            <w:tcW w:w="495" w:type="dxa"/>
          </w:tcPr>
          <w:p w14:paraId="5DE37D84"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7B531BF3"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Switching impulse test for the line terminal (SI)</w:t>
            </w:r>
          </w:p>
        </w:tc>
        <w:tc>
          <w:tcPr>
            <w:tcW w:w="4536" w:type="dxa"/>
            <w:vAlign w:val="center"/>
          </w:tcPr>
          <w:p w14:paraId="3E6421CE"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2F5EA0AE" w14:textId="77777777" w:rsidTr="00A359EB">
        <w:tc>
          <w:tcPr>
            <w:tcW w:w="495" w:type="dxa"/>
          </w:tcPr>
          <w:p w14:paraId="7BD2A7DE"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5B7EDCD1"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Applied voltage test (AV)</w:t>
            </w:r>
          </w:p>
        </w:tc>
        <w:tc>
          <w:tcPr>
            <w:tcW w:w="4536" w:type="dxa"/>
            <w:vAlign w:val="center"/>
          </w:tcPr>
          <w:p w14:paraId="2CEA30CB"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3C2B3036" w14:textId="77777777" w:rsidTr="00A359EB">
        <w:tc>
          <w:tcPr>
            <w:tcW w:w="495" w:type="dxa"/>
          </w:tcPr>
          <w:p w14:paraId="5C47113F"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2D6D7627"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Induced voltage test with partial discharge measurement (IVPD)</w:t>
            </w:r>
          </w:p>
        </w:tc>
        <w:tc>
          <w:tcPr>
            <w:tcW w:w="4536" w:type="dxa"/>
            <w:vAlign w:val="center"/>
          </w:tcPr>
          <w:p w14:paraId="5B5A8EF5"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5FB9163D" w14:textId="77777777" w:rsidTr="00A359EB">
        <w:tc>
          <w:tcPr>
            <w:tcW w:w="495" w:type="dxa"/>
          </w:tcPr>
          <w:p w14:paraId="5FE54DF9"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7AED38CC"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Measurement of dissolved gasses in dielectric liquid</w:t>
            </w:r>
          </w:p>
        </w:tc>
        <w:tc>
          <w:tcPr>
            <w:tcW w:w="4536" w:type="dxa"/>
            <w:vAlign w:val="center"/>
          </w:tcPr>
          <w:p w14:paraId="79A8E729"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4655CEA5" w14:textId="77777777" w:rsidTr="00A359EB">
        <w:tc>
          <w:tcPr>
            <w:tcW w:w="495" w:type="dxa"/>
          </w:tcPr>
          <w:p w14:paraId="5A971639"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713C7068"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vibration for liquid-immersed reactors</w:t>
            </w:r>
            <w:r>
              <w:rPr>
                <w:rFonts w:ascii="Trebuchet MS" w:hAnsi="Trebuchet MS"/>
                <w:sz w:val="18"/>
                <w:szCs w:val="18"/>
                <w:lang w:val="en-US"/>
              </w:rPr>
              <w:t xml:space="preserve"> at ambient and operating temperature</w:t>
            </w:r>
          </w:p>
        </w:tc>
        <w:tc>
          <w:tcPr>
            <w:tcW w:w="4536" w:type="dxa"/>
            <w:vAlign w:val="center"/>
          </w:tcPr>
          <w:p w14:paraId="36B12E9B"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Type</w:t>
            </w:r>
          </w:p>
        </w:tc>
      </w:tr>
      <w:tr w:rsidR="006771D1" w14:paraId="06261BDD" w14:textId="77777777" w:rsidTr="00A359EB">
        <w:tc>
          <w:tcPr>
            <w:tcW w:w="495" w:type="dxa"/>
          </w:tcPr>
          <w:p w14:paraId="64E55DB7"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4E492426" w14:textId="77777777" w:rsidR="006771D1" w:rsidRPr="00401045" w:rsidRDefault="006771D1" w:rsidP="00A359EB">
            <w:pPr>
              <w:rPr>
                <w:rFonts w:ascii="Trebuchet MS" w:hAnsi="Trebuchet MS"/>
                <w:sz w:val="18"/>
                <w:szCs w:val="18"/>
                <w:lang w:val="en-US"/>
              </w:rPr>
            </w:pPr>
            <w:r w:rsidRPr="00A359EB">
              <w:rPr>
                <w:rFonts w:ascii="Trebuchet MS" w:hAnsi="Trebuchet MS"/>
                <w:sz w:val="18"/>
                <w:szCs w:val="18"/>
                <w:lang w:val="en-US"/>
              </w:rPr>
              <w:t>Measurement of vibration for liquid-immersed reactors</w:t>
            </w:r>
            <w:r>
              <w:rPr>
                <w:rFonts w:ascii="Trebuchet MS" w:hAnsi="Trebuchet MS"/>
                <w:sz w:val="18"/>
                <w:szCs w:val="18"/>
                <w:lang w:val="en-US"/>
              </w:rPr>
              <w:t xml:space="preserve"> at ambient temperature</w:t>
            </w:r>
          </w:p>
        </w:tc>
        <w:tc>
          <w:tcPr>
            <w:tcW w:w="4536" w:type="dxa"/>
            <w:vAlign w:val="center"/>
          </w:tcPr>
          <w:p w14:paraId="66FCAA82"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238DB211" w14:textId="77777777" w:rsidTr="00A359EB">
        <w:tc>
          <w:tcPr>
            <w:tcW w:w="495" w:type="dxa"/>
          </w:tcPr>
          <w:p w14:paraId="7F07B091"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650DAF39" w14:textId="77777777" w:rsidR="006771D1" w:rsidRPr="00401045" w:rsidRDefault="006771D1" w:rsidP="00A359EB">
            <w:pPr>
              <w:rPr>
                <w:rFonts w:ascii="Trebuchet MS" w:hAnsi="Trebuchet MS"/>
                <w:sz w:val="18"/>
                <w:szCs w:val="18"/>
                <w:lang w:val="en-US"/>
              </w:rPr>
            </w:pPr>
            <w:r w:rsidRPr="00401045">
              <w:rPr>
                <w:rFonts w:ascii="Trebuchet MS" w:hAnsi="Trebuchet MS"/>
                <w:sz w:val="18"/>
                <w:szCs w:val="18"/>
                <w:lang w:val="en-US"/>
              </w:rPr>
              <w:t>Measurement of mutual reactance on three-phase reactors</w:t>
            </w:r>
          </w:p>
        </w:tc>
        <w:tc>
          <w:tcPr>
            <w:tcW w:w="4536" w:type="dxa"/>
            <w:vAlign w:val="center"/>
          </w:tcPr>
          <w:p w14:paraId="590803FC" w14:textId="77777777" w:rsidR="006771D1" w:rsidRPr="00401045"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62FE5415" w14:textId="77777777" w:rsidTr="00A359EB">
        <w:tc>
          <w:tcPr>
            <w:tcW w:w="495" w:type="dxa"/>
          </w:tcPr>
          <w:p w14:paraId="0DF4EFA6"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089A72FF" w14:textId="77777777" w:rsidR="006771D1" w:rsidRPr="00401045" w:rsidRDefault="006771D1" w:rsidP="00A359EB">
            <w:pPr>
              <w:rPr>
                <w:rFonts w:ascii="Trebuchet MS" w:hAnsi="Trebuchet MS"/>
                <w:sz w:val="18"/>
                <w:szCs w:val="18"/>
                <w:lang w:val="en-US"/>
              </w:rPr>
            </w:pPr>
            <w:r>
              <w:rPr>
                <w:rFonts w:ascii="Trebuchet MS" w:hAnsi="Trebuchet MS"/>
                <w:sz w:val="18"/>
                <w:szCs w:val="18"/>
                <w:lang w:val="en-US"/>
              </w:rPr>
              <w:t>Temperature rise test</w:t>
            </w:r>
          </w:p>
        </w:tc>
        <w:tc>
          <w:tcPr>
            <w:tcW w:w="4536" w:type="dxa"/>
            <w:vAlign w:val="center"/>
          </w:tcPr>
          <w:p w14:paraId="283A6340"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Type</w:t>
            </w:r>
          </w:p>
        </w:tc>
      </w:tr>
      <w:tr w:rsidR="006771D1" w14:paraId="1A87EB08" w14:textId="77777777" w:rsidTr="00A359EB">
        <w:tc>
          <w:tcPr>
            <w:tcW w:w="495" w:type="dxa"/>
          </w:tcPr>
          <w:p w14:paraId="51EC8E8E"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7B25D11F"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harmonics of the current</w:t>
            </w:r>
          </w:p>
        </w:tc>
        <w:tc>
          <w:tcPr>
            <w:tcW w:w="4536" w:type="dxa"/>
            <w:vAlign w:val="center"/>
          </w:tcPr>
          <w:p w14:paraId="74D495E8"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71E61E71" w14:textId="77777777" w:rsidTr="00A359EB">
        <w:tc>
          <w:tcPr>
            <w:tcW w:w="495" w:type="dxa"/>
          </w:tcPr>
          <w:p w14:paraId="6B504E39"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02D5C304"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acoustic sound level</w:t>
            </w:r>
          </w:p>
        </w:tc>
        <w:tc>
          <w:tcPr>
            <w:tcW w:w="4536" w:type="dxa"/>
            <w:vAlign w:val="center"/>
          </w:tcPr>
          <w:p w14:paraId="5DA72FEA"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Type</w:t>
            </w:r>
          </w:p>
        </w:tc>
      </w:tr>
      <w:tr w:rsidR="006771D1" w14:paraId="5DACFF9E" w14:textId="77777777" w:rsidTr="00A359EB">
        <w:tc>
          <w:tcPr>
            <w:tcW w:w="495" w:type="dxa"/>
          </w:tcPr>
          <w:p w14:paraId="242ABE41"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16D177FE"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acoustic sound level close to service temperature</w:t>
            </w:r>
          </w:p>
        </w:tc>
        <w:tc>
          <w:tcPr>
            <w:tcW w:w="4536" w:type="dxa"/>
            <w:vAlign w:val="center"/>
          </w:tcPr>
          <w:p w14:paraId="7CF4FD79"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1242ABA0" w14:textId="77777777" w:rsidTr="00A359EB">
        <w:tc>
          <w:tcPr>
            <w:tcW w:w="495" w:type="dxa"/>
          </w:tcPr>
          <w:p w14:paraId="50D7498F"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6E2DC1C5"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Determination of linearity of reactance</w:t>
            </w:r>
          </w:p>
        </w:tc>
        <w:tc>
          <w:tcPr>
            <w:tcW w:w="4536" w:type="dxa"/>
            <w:vAlign w:val="center"/>
          </w:tcPr>
          <w:p w14:paraId="6C6FA610"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5EA4F8D6" w14:textId="77777777" w:rsidTr="00A359EB">
        <w:tc>
          <w:tcPr>
            <w:tcW w:w="495" w:type="dxa"/>
          </w:tcPr>
          <w:p w14:paraId="22BEDDB0"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0F4B6422"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zero-sequence reactance on three-phase reactors</w:t>
            </w:r>
          </w:p>
        </w:tc>
        <w:tc>
          <w:tcPr>
            <w:tcW w:w="4536" w:type="dxa"/>
            <w:vAlign w:val="center"/>
          </w:tcPr>
          <w:p w14:paraId="5A4D32DC"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65B63E3F" w14:textId="77777777" w:rsidTr="00A359EB">
        <w:tc>
          <w:tcPr>
            <w:tcW w:w="495" w:type="dxa"/>
          </w:tcPr>
          <w:p w14:paraId="79EB1E8D"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4C000E3E"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frequency response</w:t>
            </w:r>
          </w:p>
        </w:tc>
        <w:tc>
          <w:tcPr>
            <w:tcW w:w="4536" w:type="dxa"/>
            <w:vAlign w:val="center"/>
          </w:tcPr>
          <w:p w14:paraId="392F46A7"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26AA25D6" w14:textId="77777777" w:rsidTr="00A359EB">
        <w:tc>
          <w:tcPr>
            <w:tcW w:w="495" w:type="dxa"/>
          </w:tcPr>
          <w:p w14:paraId="1B7EDEF7"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6D3C68AB"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 xml:space="preserve">Check of </w:t>
            </w:r>
            <w:r>
              <w:rPr>
                <w:rFonts w:ascii="Trebuchet MS" w:hAnsi="Trebuchet MS"/>
                <w:sz w:val="18"/>
                <w:szCs w:val="18"/>
                <w:lang w:val="en-US"/>
              </w:rPr>
              <w:t>dimensions</w:t>
            </w:r>
          </w:p>
        </w:tc>
        <w:tc>
          <w:tcPr>
            <w:tcW w:w="4536" w:type="dxa"/>
            <w:vAlign w:val="center"/>
          </w:tcPr>
          <w:p w14:paraId="41885824"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2103E16D" w14:textId="77777777" w:rsidTr="00A359EB">
        <w:tc>
          <w:tcPr>
            <w:tcW w:w="495" w:type="dxa"/>
          </w:tcPr>
          <w:p w14:paraId="687A4487"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35A3DB51"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Check of external coating</w:t>
            </w:r>
          </w:p>
        </w:tc>
        <w:tc>
          <w:tcPr>
            <w:tcW w:w="4536" w:type="dxa"/>
            <w:vAlign w:val="center"/>
          </w:tcPr>
          <w:p w14:paraId="6A2177F5"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3763EC50" w14:textId="77777777" w:rsidTr="00A359EB">
        <w:tc>
          <w:tcPr>
            <w:tcW w:w="495" w:type="dxa"/>
          </w:tcPr>
          <w:p w14:paraId="2CEBC9E5"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6CAD31FA" w14:textId="5D172F86"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 xml:space="preserve">Leak testing with pressure for liquid-immersed </w:t>
            </w:r>
            <w:r w:rsidR="00214EDB">
              <w:rPr>
                <w:rFonts w:ascii="Trebuchet MS" w:hAnsi="Trebuchet MS"/>
                <w:sz w:val="18"/>
                <w:szCs w:val="18"/>
                <w:lang w:val="en-US"/>
              </w:rPr>
              <w:t>reactors</w:t>
            </w:r>
            <w:r w:rsidRPr="00A359EB">
              <w:rPr>
                <w:rFonts w:ascii="Trebuchet MS" w:hAnsi="Trebuchet MS"/>
                <w:sz w:val="18"/>
                <w:szCs w:val="18"/>
                <w:lang w:val="en-US"/>
              </w:rPr>
              <w:t xml:space="preserve"> (tightness test)</w:t>
            </w:r>
          </w:p>
        </w:tc>
        <w:tc>
          <w:tcPr>
            <w:tcW w:w="4536" w:type="dxa"/>
            <w:vAlign w:val="center"/>
          </w:tcPr>
          <w:p w14:paraId="4B633137"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5406BD0B" w14:textId="77777777" w:rsidTr="00A359EB">
        <w:tc>
          <w:tcPr>
            <w:tcW w:w="495" w:type="dxa"/>
          </w:tcPr>
          <w:p w14:paraId="0F6D9108"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79619CD2" w14:textId="06F72AB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 xml:space="preserve">Vacuum deflection test on liquid immersed </w:t>
            </w:r>
            <w:r w:rsidR="00214EDB">
              <w:rPr>
                <w:rFonts w:ascii="Trebuchet MS" w:hAnsi="Trebuchet MS"/>
                <w:sz w:val="18"/>
                <w:szCs w:val="18"/>
                <w:lang w:val="en-US"/>
              </w:rPr>
              <w:t>reactors</w:t>
            </w:r>
          </w:p>
        </w:tc>
        <w:tc>
          <w:tcPr>
            <w:tcW w:w="4536" w:type="dxa"/>
            <w:vAlign w:val="center"/>
          </w:tcPr>
          <w:p w14:paraId="30CA17FB"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0C3AA048" w14:textId="77777777" w:rsidTr="00A359EB">
        <w:tc>
          <w:tcPr>
            <w:tcW w:w="495" w:type="dxa"/>
          </w:tcPr>
          <w:p w14:paraId="218F2611"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0BB41034" w14:textId="617F10D6"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 xml:space="preserve">Pressure deflection test on liquid immersed </w:t>
            </w:r>
            <w:r w:rsidR="00214EDB">
              <w:rPr>
                <w:rFonts w:ascii="Trebuchet MS" w:hAnsi="Trebuchet MS"/>
                <w:sz w:val="18"/>
                <w:szCs w:val="18"/>
                <w:lang w:val="en-US"/>
              </w:rPr>
              <w:t>reactors</w:t>
            </w:r>
          </w:p>
        </w:tc>
        <w:tc>
          <w:tcPr>
            <w:tcW w:w="4536" w:type="dxa"/>
            <w:vAlign w:val="center"/>
          </w:tcPr>
          <w:p w14:paraId="15DE4CF2"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200492CF" w14:textId="77777777" w:rsidTr="00A359EB">
        <w:tc>
          <w:tcPr>
            <w:tcW w:w="495" w:type="dxa"/>
          </w:tcPr>
          <w:p w14:paraId="40239EC2"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318E3F96"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Tests on on-load tap-changers</w:t>
            </w:r>
          </w:p>
        </w:tc>
        <w:tc>
          <w:tcPr>
            <w:tcW w:w="4536" w:type="dxa"/>
            <w:vAlign w:val="center"/>
          </w:tcPr>
          <w:p w14:paraId="392A1F6E"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436C3B8B" w14:textId="77777777" w:rsidTr="00A359EB">
        <w:tc>
          <w:tcPr>
            <w:tcW w:w="495" w:type="dxa"/>
          </w:tcPr>
          <w:p w14:paraId="6A80CC7D"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6A31C793" w14:textId="79F03A9D"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 xml:space="preserve">Check of the ratio and polarity of built-in current </w:t>
            </w:r>
            <w:r w:rsidR="00214EDB">
              <w:rPr>
                <w:rFonts w:ascii="Trebuchet MS" w:hAnsi="Trebuchet MS"/>
                <w:sz w:val="18"/>
                <w:szCs w:val="18"/>
                <w:lang w:val="en-US"/>
              </w:rPr>
              <w:t>reactors</w:t>
            </w:r>
          </w:p>
        </w:tc>
        <w:tc>
          <w:tcPr>
            <w:tcW w:w="4536" w:type="dxa"/>
            <w:vAlign w:val="center"/>
          </w:tcPr>
          <w:p w14:paraId="12C24F63"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Routine</w:t>
            </w:r>
          </w:p>
        </w:tc>
      </w:tr>
      <w:tr w:rsidR="006771D1" w14:paraId="47190586" w14:textId="77777777" w:rsidTr="00A359EB">
        <w:tc>
          <w:tcPr>
            <w:tcW w:w="495" w:type="dxa"/>
          </w:tcPr>
          <w:p w14:paraId="2A350E47"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507177E8"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power consumption of fans and oil pumps, if any</w:t>
            </w:r>
          </w:p>
        </w:tc>
        <w:tc>
          <w:tcPr>
            <w:tcW w:w="4536" w:type="dxa"/>
            <w:vAlign w:val="center"/>
          </w:tcPr>
          <w:p w14:paraId="2C11EF60"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Type</w:t>
            </w:r>
          </w:p>
        </w:tc>
      </w:tr>
      <w:tr w:rsidR="006771D1" w14:paraId="360A59EB" w14:textId="77777777" w:rsidTr="00A359EB">
        <w:tc>
          <w:tcPr>
            <w:tcW w:w="495" w:type="dxa"/>
          </w:tcPr>
          <w:p w14:paraId="25F5C2BE"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603CBD6D" w14:textId="77777777" w:rsidR="006771D1" w:rsidRPr="00A359EB" w:rsidRDefault="006771D1" w:rsidP="00A359EB">
            <w:pPr>
              <w:rPr>
                <w:rFonts w:ascii="Trebuchet MS" w:hAnsi="Trebuchet MS"/>
                <w:sz w:val="18"/>
                <w:szCs w:val="18"/>
                <w:lang w:val="en-US"/>
              </w:rPr>
            </w:pPr>
            <w:r w:rsidRPr="00A359EB">
              <w:rPr>
                <w:rFonts w:ascii="Trebuchet MS" w:hAnsi="Trebuchet MS"/>
                <w:sz w:val="18"/>
                <w:szCs w:val="18"/>
                <w:lang w:val="en-US"/>
              </w:rPr>
              <w:t>Measurement of magnetic characteristic, if applicable</w:t>
            </w:r>
          </w:p>
        </w:tc>
        <w:tc>
          <w:tcPr>
            <w:tcW w:w="4536" w:type="dxa"/>
            <w:vAlign w:val="center"/>
          </w:tcPr>
          <w:p w14:paraId="153BE69A" w14:textId="77777777" w:rsidR="006771D1" w:rsidRPr="00A359EB" w:rsidRDefault="006771D1" w:rsidP="00A359EB">
            <w:pPr>
              <w:jc w:val="center"/>
              <w:rPr>
                <w:rFonts w:ascii="Trebuchet MS" w:hAnsi="Trebuchet MS"/>
                <w:sz w:val="18"/>
                <w:szCs w:val="18"/>
                <w:lang w:val="en-US"/>
              </w:rPr>
            </w:pPr>
            <w:r>
              <w:rPr>
                <w:rFonts w:ascii="Trebuchet MS" w:hAnsi="Trebuchet MS"/>
                <w:sz w:val="18"/>
                <w:szCs w:val="18"/>
                <w:lang w:val="en-US"/>
              </w:rPr>
              <w:t>Special</w:t>
            </w:r>
          </w:p>
        </w:tc>
      </w:tr>
      <w:tr w:rsidR="006771D1" w14:paraId="7854FA02" w14:textId="77777777" w:rsidTr="00A359EB">
        <w:tc>
          <w:tcPr>
            <w:tcW w:w="495" w:type="dxa"/>
          </w:tcPr>
          <w:p w14:paraId="46285A26" w14:textId="77777777" w:rsidR="006771D1" w:rsidRPr="0071410B" w:rsidRDefault="006771D1" w:rsidP="006771D1">
            <w:pPr>
              <w:pStyle w:val="ListParagraph"/>
              <w:numPr>
                <w:ilvl w:val="0"/>
                <w:numId w:val="56"/>
              </w:numPr>
              <w:ind w:left="527" w:hanging="357"/>
              <w:rPr>
                <w:rFonts w:ascii="Trebuchet MS" w:hAnsi="Trebuchet MS"/>
                <w:sz w:val="18"/>
                <w:szCs w:val="18"/>
              </w:rPr>
            </w:pPr>
          </w:p>
        </w:tc>
        <w:tc>
          <w:tcPr>
            <w:tcW w:w="9848" w:type="dxa"/>
          </w:tcPr>
          <w:p w14:paraId="15172C1D" w14:textId="77777777" w:rsidR="006771D1" w:rsidRPr="00CE7CBB" w:rsidRDefault="006771D1" w:rsidP="00A359EB">
            <w:pPr>
              <w:rPr>
                <w:rFonts w:ascii="Trebuchet MS" w:hAnsi="Trebuchet MS"/>
                <w:sz w:val="18"/>
                <w:szCs w:val="18"/>
                <w:lang w:val="en-US"/>
              </w:rPr>
            </w:pPr>
            <w:r>
              <w:rPr>
                <w:rFonts w:ascii="Trebuchet MS" w:hAnsi="Trebuchet MS"/>
                <w:sz w:val="18"/>
                <w:szCs w:val="18"/>
                <w:lang w:val="en-US"/>
              </w:rPr>
              <w:t>Other tests applicable to specific reactor type</w:t>
            </w:r>
          </w:p>
        </w:tc>
        <w:tc>
          <w:tcPr>
            <w:tcW w:w="4536" w:type="dxa"/>
            <w:vAlign w:val="center"/>
          </w:tcPr>
          <w:p w14:paraId="350412E0" w14:textId="77777777" w:rsidR="006771D1" w:rsidRPr="00CE7CBB" w:rsidRDefault="006771D1" w:rsidP="00A359EB">
            <w:pPr>
              <w:jc w:val="center"/>
              <w:rPr>
                <w:rFonts w:ascii="Trebuchet MS" w:hAnsi="Trebuchet MS"/>
                <w:sz w:val="18"/>
                <w:szCs w:val="18"/>
                <w:lang w:val="en-US"/>
              </w:rPr>
            </w:pPr>
            <w:r>
              <w:rPr>
                <w:rFonts w:ascii="Trebuchet MS" w:hAnsi="Trebuchet MS"/>
                <w:sz w:val="18"/>
                <w:szCs w:val="18"/>
                <w:lang w:val="en-US"/>
              </w:rPr>
              <w:t>-</w:t>
            </w:r>
          </w:p>
        </w:tc>
      </w:tr>
      <w:tr w:rsidR="006771D1" w14:paraId="22362936" w14:textId="77777777" w:rsidTr="00A359EB">
        <w:tc>
          <w:tcPr>
            <w:tcW w:w="14879" w:type="dxa"/>
            <w:gridSpan w:val="3"/>
          </w:tcPr>
          <w:p w14:paraId="6F08085F" w14:textId="77777777" w:rsidR="006771D1" w:rsidRDefault="006771D1" w:rsidP="00A359EB">
            <w:pPr>
              <w:jc w:val="both"/>
              <w:rPr>
                <w:rFonts w:ascii="Trebuchet MS" w:hAnsi="Trebuchet MS"/>
                <w:sz w:val="18"/>
                <w:szCs w:val="18"/>
                <w:lang w:val="en-US"/>
              </w:rPr>
            </w:pPr>
            <w:r w:rsidRPr="00A359EB">
              <w:rPr>
                <w:rFonts w:ascii="Trebuchet MS" w:hAnsi="Trebuchet MS"/>
                <w:b/>
                <w:bCs/>
                <w:sz w:val="18"/>
                <w:szCs w:val="18"/>
                <w:lang w:val="en-US"/>
              </w:rPr>
              <w:t>Note:</w:t>
            </w:r>
            <w:r w:rsidRPr="00A359EB">
              <w:rPr>
                <w:rFonts w:ascii="Trebuchet MS" w:hAnsi="Trebuchet MS"/>
                <w:sz w:val="18"/>
                <w:szCs w:val="18"/>
                <w:lang w:val="en-US"/>
              </w:rPr>
              <w:t xml:space="preserve"> </w:t>
            </w:r>
            <w:r w:rsidRPr="002302D8">
              <w:rPr>
                <w:rFonts w:ascii="Trebuchet MS" w:hAnsi="Trebuchet MS"/>
                <w:sz w:val="18"/>
                <w:szCs w:val="18"/>
                <w:lang w:val="en-US"/>
              </w:rPr>
              <w:t xml:space="preserve">Factory acceptance tests schedule shall be agreed with the Customer at least 30 working days before beginning of the tests. The manufacturer shall schedule a scope and sequence of tests in accordance with IEC and other standards, regulations, and directives applicable to </w:t>
            </w:r>
            <w:r>
              <w:rPr>
                <w:rFonts w:ascii="Trebuchet MS" w:hAnsi="Trebuchet MS"/>
                <w:sz w:val="18"/>
                <w:szCs w:val="18"/>
                <w:lang w:val="en-US"/>
              </w:rPr>
              <w:t>specific</w:t>
            </w:r>
            <w:r w:rsidRPr="002302D8">
              <w:rPr>
                <w:rFonts w:ascii="Trebuchet MS" w:hAnsi="Trebuchet MS"/>
                <w:sz w:val="18"/>
                <w:szCs w:val="18"/>
                <w:lang w:val="en-US"/>
              </w:rPr>
              <w:t xml:space="preserve"> type </w:t>
            </w:r>
            <w:r>
              <w:rPr>
                <w:rFonts w:ascii="Trebuchet MS" w:hAnsi="Trebuchet MS"/>
                <w:sz w:val="18"/>
                <w:szCs w:val="18"/>
                <w:lang w:val="en-US"/>
              </w:rPr>
              <w:t>of reactor</w:t>
            </w:r>
            <w:r w:rsidRPr="002302D8">
              <w:rPr>
                <w:rFonts w:ascii="Trebuchet MS" w:hAnsi="Trebuchet MS"/>
                <w:sz w:val="18"/>
                <w:szCs w:val="18"/>
                <w:lang w:val="en-US"/>
              </w:rPr>
              <w:t>. Diagrams of electric connections shall be provided for each test. Also, references to the standards and their clauses according to which these tests are carried out shall be provided.</w:t>
            </w:r>
          </w:p>
        </w:tc>
      </w:tr>
    </w:tbl>
    <w:p w14:paraId="5C963D63" w14:textId="77777777" w:rsidR="003B5A61" w:rsidRDefault="003B5A61" w:rsidP="00B35E7C">
      <w:pPr>
        <w:rPr>
          <w:rFonts w:ascii="Trebuchet MS" w:hAnsi="Trebuchet MS"/>
          <w:sz w:val="18"/>
          <w:szCs w:val="18"/>
        </w:rPr>
        <w:sectPr w:rsidR="003B5A61" w:rsidSect="002B6218">
          <w:headerReference w:type="default" r:id="rId19"/>
          <w:pgSz w:w="16838" w:h="11906" w:orient="landscape"/>
          <w:pgMar w:top="810" w:right="998" w:bottom="567" w:left="990" w:header="432" w:footer="144" w:gutter="0"/>
          <w:cols w:space="1296"/>
          <w:docGrid w:linePitch="360"/>
        </w:sectPr>
      </w:pPr>
    </w:p>
    <w:tbl>
      <w:tblPr>
        <w:tblStyle w:val="TableGrid"/>
        <w:tblW w:w="14879" w:type="dxa"/>
        <w:tblLook w:val="04A0" w:firstRow="1" w:lastRow="0" w:firstColumn="1" w:lastColumn="0" w:noHBand="0" w:noVBand="1"/>
      </w:tblPr>
      <w:tblGrid>
        <w:gridCol w:w="14879"/>
      </w:tblGrid>
      <w:tr w:rsidR="00DD40E1" w14:paraId="15319F66" w14:textId="77777777" w:rsidTr="00C24BD6">
        <w:trPr>
          <w:cantSplit/>
        </w:trPr>
        <w:tc>
          <w:tcPr>
            <w:tcW w:w="14879" w:type="dxa"/>
          </w:tcPr>
          <w:p w14:paraId="63BBA166" w14:textId="66B3B8FD"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lastRenderedPageBreak/>
              <w:t xml:space="preserve">Informacija apie </w:t>
            </w:r>
            <w:r w:rsidR="001C32C5">
              <w:rPr>
                <w:rFonts w:ascii="Trebuchet MS" w:hAnsi="Trebuchet MS"/>
                <w:b/>
                <w:bCs/>
                <w:sz w:val="18"/>
                <w:szCs w:val="18"/>
              </w:rPr>
              <w:t>reaktorių</w:t>
            </w:r>
            <w:r w:rsidRPr="006423F0">
              <w:rPr>
                <w:rFonts w:ascii="Trebuchet MS" w:hAnsi="Trebuchet MS"/>
                <w:b/>
                <w:bCs/>
                <w:sz w:val="18"/>
                <w:szCs w:val="18"/>
              </w:rPr>
              <w:t xml:space="preserve"> gamyklą ir laboratoriją/</w:t>
            </w:r>
          </w:p>
          <w:p w14:paraId="302BA3A4" w14:textId="77777777" w:rsidR="00DD40E1" w:rsidRPr="006423F0" w:rsidRDefault="00DD40E1" w:rsidP="00A359EB">
            <w:pPr>
              <w:jc w:val="center"/>
              <w:rPr>
                <w:rFonts w:ascii="Trebuchet MS" w:hAnsi="Trebuchet MS"/>
                <w:sz w:val="18"/>
                <w:szCs w:val="18"/>
                <w:lang w:val="en-US"/>
              </w:rPr>
            </w:pPr>
            <w:r w:rsidRPr="006423F0">
              <w:rPr>
                <w:rFonts w:ascii="Trebuchet MS" w:hAnsi="Trebuchet MS"/>
                <w:b/>
                <w:bCs/>
                <w:sz w:val="18"/>
                <w:szCs w:val="18"/>
                <w:lang w:val="en-US"/>
              </w:rPr>
              <w:t>Factory and laboratory description</w:t>
            </w:r>
          </w:p>
        </w:tc>
      </w:tr>
      <w:tr w:rsidR="00DD40E1" w14:paraId="33D10C1B" w14:textId="77777777" w:rsidTr="00C24BD6">
        <w:trPr>
          <w:cantSplit/>
        </w:trPr>
        <w:tc>
          <w:tcPr>
            <w:tcW w:w="14879" w:type="dxa"/>
          </w:tcPr>
          <w:p w14:paraId="2BBCD736" w14:textId="32353DB6" w:rsidR="00DD40E1" w:rsidRPr="00C622D4" w:rsidRDefault="00DD40E1" w:rsidP="00A359EB">
            <w:pPr>
              <w:jc w:val="both"/>
              <w:rPr>
                <w:rFonts w:ascii="Trebuchet MS" w:hAnsi="Trebuchet MS"/>
                <w:sz w:val="18"/>
                <w:szCs w:val="18"/>
              </w:rPr>
            </w:pPr>
            <w:r w:rsidRPr="007336BD">
              <w:rPr>
                <w:rFonts w:ascii="Trebuchet MS" w:hAnsi="Trebuchet MS"/>
                <w:sz w:val="18"/>
                <w:szCs w:val="18"/>
              </w:rPr>
              <w:t xml:space="preserve">Gamyklos pagamintų </w:t>
            </w:r>
            <w:r w:rsidR="001C32C5">
              <w:rPr>
                <w:rFonts w:ascii="Trebuchet MS" w:hAnsi="Trebuchet MS"/>
                <w:sz w:val="18"/>
                <w:szCs w:val="18"/>
              </w:rPr>
              <w:t>reaktorių</w:t>
            </w:r>
            <w:r w:rsidRPr="007336BD">
              <w:rPr>
                <w:rFonts w:ascii="Trebuchet MS" w:hAnsi="Trebuchet MS"/>
                <w:sz w:val="18"/>
                <w:szCs w:val="18"/>
              </w:rPr>
              <w:t xml:space="preserve">, kurių vardinė įtampa ≥ 300 </w:t>
            </w:r>
            <w:proofErr w:type="spellStart"/>
            <w:r w:rsidRPr="007336BD">
              <w:rPr>
                <w:rFonts w:ascii="Trebuchet MS" w:hAnsi="Trebuchet MS"/>
                <w:sz w:val="18"/>
                <w:szCs w:val="18"/>
              </w:rPr>
              <w:t>kV</w:t>
            </w:r>
            <w:proofErr w:type="spellEnd"/>
            <w:r w:rsidRPr="007336BD">
              <w:rPr>
                <w:rFonts w:ascii="Trebuchet MS" w:hAnsi="Trebuchet MS"/>
                <w:sz w:val="18"/>
                <w:szCs w:val="18"/>
              </w:rPr>
              <w:t xml:space="preserve"> ir vardinė galia ≥ </w:t>
            </w:r>
            <w:r w:rsidR="001A053B" w:rsidRPr="001A053B">
              <w:rPr>
                <w:rFonts w:ascii="Trebuchet MS" w:hAnsi="Trebuchet MS"/>
                <w:sz w:val="18"/>
                <w:szCs w:val="18"/>
              </w:rPr>
              <w:t>14</w:t>
            </w:r>
            <w:r w:rsidR="001A053B">
              <w:rPr>
                <w:rFonts w:ascii="Trebuchet MS" w:hAnsi="Trebuchet MS"/>
                <w:sz w:val="18"/>
                <w:szCs w:val="18"/>
              </w:rPr>
              <w:t>0</w:t>
            </w:r>
            <w:r w:rsidRPr="007336BD">
              <w:rPr>
                <w:rFonts w:ascii="Trebuchet MS" w:hAnsi="Trebuchet MS"/>
                <w:sz w:val="18"/>
                <w:szCs w:val="18"/>
              </w:rPr>
              <w:t xml:space="preserve"> </w:t>
            </w:r>
            <w:proofErr w:type="spellStart"/>
            <w:r w:rsidRPr="007336BD">
              <w:rPr>
                <w:rFonts w:ascii="Trebuchet MS" w:hAnsi="Trebuchet MS"/>
                <w:sz w:val="18"/>
                <w:szCs w:val="18"/>
              </w:rPr>
              <w:t>M</w:t>
            </w:r>
            <w:r w:rsidR="00874DC2">
              <w:rPr>
                <w:rFonts w:ascii="Trebuchet MS" w:hAnsi="Trebuchet MS"/>
                <w:sz w:val="18"/>
                <w:szCs w:val="18"/>
              </w:rPr>
              <w:t>var</w:t>
            </w:r>
            <w:proofErr w:type="spellEnd"/>
            <w:r w:rsidRPr="007336BD">
              <w:rPr>
                <w:rFonts w:ascii="Trebuchet MS" w:hAnsi="Trebuchet MS"/>
                <w:sz w:val="18"/>
                <w:szCs w:val="18"/>
              </w:rPr>
              <w:t xml:space="preserve"> sąrašas</w:t>
            </w:r>
            <w:r w:rsidRPr="00C622D4">
              <w:rPr>
                <w:rFonts w:ascii="Trebuchet MS" w:hAnsi="Trebuchet MS"/>
                <w:sz w:val="18"/>
                <w:szCs w:val="18"/>
              </w:rPr>
              <w:t>/</w:t>
            </w:r>
          </w:p>
          <w:p w14:paraId="0698ED37" w14:textId="71E2CC5F" w:rsidR="00DD40E1" w:rsidRPr="007336BD" w:rsidRDefault="00DD40E1" w:rsidP="00A359EB">
            <w:pPr>
              <w:jc w:val="both"/>
              <w:rPr>
                <w:rFonts w:ascii="Trebuchet MS" w:hAnsi="Trebuchet MS"/>
                <w:sz w:val="18"/>
                <w:szCs w:val="18"/>
              </w:rPr>
            </w:pPr>
            <w:r w:rsidRPr="006423F0">
              <w:rPr>
                <w:rFonts w:ascii="Trebuchet MS" w:hAnsi="Trebuchet MS"/>
                <w:sz w:val="18"/>
                <w:szCs w:val="18"/>
                <w:lang w:val="en-US"/>
              </w:rPr>
              <w:t xml:space="preserve">Manufacturers reference list of </w:t>
            </w:r>
            <w:r w:rsidR="001A053B">
              <w:rPr>
                <w:rFonts w:ascii="Trebuchet MS" w:hAnsi="Trebuchet MS"/>
                <w:sz w:val="18"/>
                <w:szCs w:val="18"/>
                <w:lang w:val="en-US"/>
              </w:rPr>
              <w:t>reactors</w:t>
            </w:r>
            <w:r w:rsidRPr="006423F0">
              <w:rPr>
                <w:rFonts w:ascii="Trebuchet MS" w:hAnsi="Trebuchet MS"/>
                <w:sz w:val="18"/>
                <w:szCs w:val="18"/>
                <w:lang w:val="en-US"/>
              </w:rPr>
              <w:t xml:space="preserve"> with rated voltage ≥ 300 kV and rated power ≥ </w:t>
            </w:r>
            <w:r w:rsidR="00874DC2" w:rsidRPr="001A053B">
              <w:rPr>
                <w:rFonts w:ascii="Trebuchet MS" w:hAnsi="Trebuchet MS"/>
                <w:sz w:val="18"/>
                <w:szCs w:val="18"/>
              </w:rPr>
              <w:t>14</w:t>
            </w:r>
            <w:r w:rsidR="00874DC2">
              <w:rPr>
                <w:rFonts w:ascii="Trebuchet MS" w:hAnsi="Trebuchet MS"/>
                <w:sz w:val="18"/>
                <w:szCs w:val="18"/>
              </w:rPr>
              <w:t>0</w:t>
            </w:r>
            <w:r w:rsidR="00874DC2" w:rsidRPr="007336BD">
              <w:rPr>
                <w:rFonts w:ascii="Trebuchet MS" w:hAnsi="Trebuchet MS"/>
                <w:sz w:val="18"/>
                <w:szCs w:val="18"/>
              </w:rPr>
              <w:t xml:space="preserve"> </w:t>
            </w:r>
            <w:proofErr w:type="spellStart"/>
            <w:r w:rsidR="00874DC2" w:rsidRPr="007336BD">
              <w:rPr>
                <w:rFonts w:ascii="Trebuchet MS" w:hAnsi="Trebuchet MS"/>
                <w:sz w:val="18"/>
                <w:szCs w:val="18"/>
              </w:rPr>
              <w:t>M</w:t>
            </w:r>
            <w:r w:rsidR="00874DC2">
              <w:rPr>
                <w:rFonts w:ascii="Trebuchet MS" w:hAnsi="Trebuchet MS"/>
                <w:sz w:val="18"/>
                <w:szCs w:val="18"/>
              </w:rPr>
              <w:t>var</w:t>
            </w:r>
            <w:proofErr w:type="spellEnd"/>
          </w:p>
        </w:tc>
      </w:tr>
      <w:tr w:rsidR="00DD40E1" w14:paraId="0C6BBC6D" w14:textId="77777777" w:rsidTr="00C24BD6">
        <w:trPr>
          <w:cantSplit/>
        </w:trPr>
        <w:tc>
          <w:tcPr>
            <w:tcW w:w="14879" w:type="dxa"/>
          </w:tcPr>
          <w:p w14:paraId="75CA3954" w14:textId="77777777" w:rsidR="00DD40E1" w:rsidRPr="007336BD" w:rsidRDefault="00DD40E1" w:rsidP="00A359EB">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6A063D54" w14:textId="77777777" w:rsidR="00DD40E1" w:rsidRDefault="00DD40E1" w:rsidP="00A359EB">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r>
      <w:tr w:rsidR="00DD40E1" w14:paraId="5599F145" w14:textId="77777777" w:rsidTr="00C24BD6">
        <w:trPr>
          <w:cantSplit/>
        </w:trPr>
        <w:tc>
          <w:tcPr>
            <w:tcW w:w="14879" w:type="dxa"/>
          </w:tcPr>
          <w:p w14:paraId="1C284D35" w14:textId="77777777" w:rsidR="00DD40E1" w:rsidRDefault="00DD40E1" w:rsidP="00A359EB">
            <w:pPr>
              <w:jc w:val="both"/>
              <w:rPr>
                <w:rFonts w:ascii="Trebuchet MS" w:hAnsi="Trebuchet MS"/>
                <w:sz w:val="18"/>
                <w:szCs w:val="18"/>
              </w:rPr>
            </w:pPr>
            <w:r>
              <w:rPr>
                <w:rFonts w:ascii="Trebuchet MS" w:hAnsi="Trebuchet MS"/>
                <w:sz w:val="18"/>
                <w:szCs w:val="18"/>
              </w:rPr>
              <w:t>Galiojantis Gamintojo ISO 9001 sertifikatas/</w:t>
            </w:r>
          </w:p>
          <w:p w14:paraId="5126B927"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r>
      <w:tr w:rsidR="00DD40E1" w14:paraId="01253A6C" w14:textId="77777777" w:rsidTr="00C24BD6">
        <w:trPr>
          <w:cantSplit/>
        </w:trPr>
        <w:tc>
          <w:tcPr>
            <w:tcW w:w="14879" w:type="dxa"/>
          </w:tcPr>
          <w:p w14:paraId="0DC9D7AF" w14:textId="77777777" w:rsidR="00DD40E1" w:rsidRDefault="00DD40E1" w:rsidP="00A359EB">
            <w:pPr>
              <w:jc w:val="both"/>
              <w:rPr>
                <w:rFonts w:ascii="Trebuchet MS" w:hAnsi="Trebuchet MS"/>
                <w:sz w:val="18"/>
                <w:szCs w:val="18"/>
              </w:rPr>
            </w:pPr>
            <w:r>
              <w:rPr>
                <w:rFonts w:ascii="Trebuchet MS" w:hAnsi="Trebuchet MS"/>
                <w:sz w:val="18"/>
                <w:szCs w:val="18"/>
              </w:rPr>
              <w:t>Galiojantis Gamintojo ISO 14001 sertifikatas/</w:t>
            </w:r>
          </w:p>
          <w:p w14:paraId="13641278"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r>
      <w:tr w:rsidR="00DD40E1" w14:paraId="0DB1181B" w14:textId="77777777" w:rsidTr="00C24BD6">
        <w:trPr>
          <w:cantSplit/>
        </w:trPr>
        <w:tc>
          <w:tcPr>
            <w:tcW w:w="14879" w:type="dxa"/>
          </w:tcPr>
          <w:p w14:paraId="0C3EF6E3" w14:textId="44EC37E6" w:rsidR="00DD40E1" w:rsidRPr="006423F0" w:rsidRDefault="007C7B4D" w:rsidP="00A359EB">
            <w:pPr>
              <w:jc w:val="center"/>
              <w:rPr>
                <w:rFonts w:ascii="Trebuchet MS" w:hAnsi="Trebuchet MS"/>
                <w:b/>
                <w:bCs/>
                <w:sz w:val="18"/>
                <w:szCs w:val="18"/>
              </w:rPr>
            </w:pPr>
            <w:r>
              <w:rPr>
                <w:rFonts w:ascii="Trebuchet MS" w:hAnsi="Trebuchet MS"/>
                <w:b/>
                <w:bCs/>
                <w:sz w:val="18"/>
                <w:szCs w:val="18"/>
              </w:rPr>
              <w:t>Reakto</w:t>
            </w:r>
            <w:r w:rsidR="00DD40E1" w:rsidRPr="006423F0">
              <w:rPr>
                <w:rFonts w:ascii="Trebuchet MS" w:hAnsi="Trebuchet MS"/>
                <w:b/>
                <w:bCs/>
                <w:sz w:val="18"/>
                <w:szCs w:val="18"/>
              </w:rPr>
              <w:t>rius/</w:t>
            </w:r>
          </w:p>
          <w:p w14:paraId="6692180A" w14:textId="29ED1A87" w:rsidR="00DD40E1" w:rsidRPr="006423F0" w:rsidRDefault="007C7B4D" w:rsidP="00A359EB">
            <w:pPr>
              <w:jc w:val="center"/>
              <w:rPr>
                <w:rFonts w:ascii="Trebuchet MS" w:hAnsi="Trebuchet MS"/>
                <w:sz w:val="18"/>
                <w:szCs w:val="18"/>
                <w:lang w:val="en-US"/>
              </w:rPr>
            </w:pPr>
            <w:r>
              <w:rPr>
                <w:rFonts w:ascii="Trebuchet MS" w:hAnsi="Trebuchet MS"/>
                <w:b/>
                <w:bCs/>
                <w:sz w:val="18"/>
                <w:szCs w:val="18"/>
                <w:lang w:val="en-US"/>
              </w:rPr>
              <w:t>Reactor</w:t>
            </w:r>
          </w:p>
        </w:tc>
      </w:tr>
      <w:tr w:rsidR="00DD40E1" w14:paraId="2FC29FF7" w14:textId="77777777" w:rsidTr="00C24BD6">
        <w:trPr>
          <w:cantSplit/>
        </w:trPr>
        <w:tc>
          <w:tcPr>
            <w:tcW w:w="14879" w:type="dxa"/>
          </w:tcPr>
          <w:p w14:paraId="5DF68525" w14:textId="2545CBC1" w:rsidR="00DD40E1" w:rsidRPr="006423F0" w:rsidRDefault="00DC0F5C" w:rsidP="00A359EB">
            <w:pPr>
              <w:jc w:val="both"/>
              <w:rPr>
                <w:rFonts w:ascii="Trebuchet MS" w:hAnsi="Trebuchet MS"/>
                <w:sz w:val="18"/>
                <w:szCs w:val="18"/>
              </w:rPr>
            </w:pPr>
            <w:r>
              <w:rPr>
                <w:rFonts w:ascii="Trebuchet MS" w:hAnsi="Trebuchet MS"/>
                <w:sz w:val="18"/>
                <w:szCs w:val="18"/>
              </w:rPr>
              <w:t>V</w:t>
            </w:r>
            <w:r w:rsidR="00DD40E1" w:rsidRPr="006423F0">
              <w:rPr>
                <w:rFonts w:ascii="Trebuchet MS" w:hAnsi="Trebuchet MS"/>
                <w:sz w:val="18"/>
                <w:szCs w:val="18"/>
              </w:rPr>
              <w:t>ardinių duomenų lentelės brėžinys/</w:t>
            </w:r>
          </w:p>
          <w:p w14:paraId="555EC544" w14:textId="2C4CB54E" w:rsidR="00DD40E1" w:rsidRPr="006423F0" w:rsidRDefault="00DD40E1" w:rsidP="00A359EB">
            <w:pPr>
              <w:jc w:val="both"/>
              <w:rPr>
                <w:rFonts w:ascii="Trebuchet MS" w:hAnsi="Trebuchet MS"/>
                <w:sz w:val="18"/>
                <w:szCs w:val="18"/>
              </w:rPr>
            </w:pPr>
            <w:r>
              <w:rPr>
                <w:rFonts w:ascii="Trebuchet MS" w:hAnsi="Trebuchet MS"/>
                <w:sz w:val="18"/>
                <w:szCs w:val="18"/>
                <w:lang w:val="en-US"/>
              </w:rPr>
              <w:t>Drawing of the rated values nameplate</w:t>
            </w:r>
          </w:p>
        </w:tc>
      </w:tr>
      <w:tr w:rsidR="00DD40E1" w14:paraId="48A65947" w14:textId="77777777" w:rsidTr="00C24BD6">
        <w:trPr>
          <w:cantSplit/>
        </w:trPr>
        <w:tc>
          <w:tcPr>
            <w:tcW w:w="14879" w:type="dxa"/>
          </w:tcPr>
          <w:p w14:paraId="587F8D89" w14:textId="3BCC74F1" w:rsidR="00DD40E1" w:rsidRPr="006423F0" w:rsidRDefault="00DC0F5C" w:rsidP="00A359EB">
            <w:pPr>
              <w:jc w:val="both"/>
              <w:rPr>
                <w:rFonts w:ascii="Trebuchet MS" w:hAnsi="Trebuchet MS"/>
                <w:sz w:val="18"/>
                <w:szCs w:val="18"/>
              </w:rPr>
            </w:pPr>
            <w:r>
              <w:rPr>
                <w:rFonts w:ascii="Trebuchet MS" w:hAnsi="Trebuchet MS"/>
                <w:sz w:val="18"/>
                <w:szCs w:val="18"/>
              </w:rPr>
              <w:t>A</w:t>
            </w:r>
            <w:r w:rsidR="00DD40E1" w:rsidRPr="006423F0">
              <w:rPr>
                <w:rFonts w:ascii="Trebuchet MS" w:hAnsi="Trebuchet MS"/>
                <w:sz w:val="18"/>
                <w:szCs w:val="18"/>
              </w:rPr>
              <w:t>pvijų jungimo duomenų lentelės brėžinys/</w:t>
            </w:r>
          </w:p>
          <w:p w14:paraId="3065B390" w14:textId="0B5B3262" w:rsidR="00DD40E1" w:rsidRPr="00D17BE9" w:rsidRDefault="00DD40E1" w:rsidP="00A359EB">
            <w:pPr>
              <w:jc w:val="both"/>
              <w:rPr>
                <w:rFonts w:ascii="Trebuchet MS" w:hAnsi="Trebuchet MS"/>
                <w:sz w:val="18"/>
                <w:szCs w:val="18"/>
                <w:lang w:val="en-US"/>
              </w:rPr>
            </w:pPr>
            <w:r>
              <w:rPr>
                <w:rFonts w:ascii="Trebuchet MS" w:hAnsi="Trebuchet MS"/>
                <w:sz w:val="18"/>
                <w:szCs w:val="18"/>
                <w:lang w:val="en-US"/>
              </w:rPr>
              <w:t>Drawing of the winding connection nameplate</w:t>
            </w:r>
          </w:p>
        </w:tc>
      </w:tr>
      <w:tr w:rsidR="00DD40E1" w14:paraId="653471EE" w14:textId="77777777" w:rsidTr="00C24BD6">
        <w:trPr>
          <w:cantSplit/>
        </w:trPr>
        <w:tc>
          <w:tcPr>
            <w:tcW w:w="14879" w:type="dxa"/>
          </w:tcPr>
          <w:p w14:paraId="30BBDAF3" w14:textId="5A88D2BB" w:rsidR="00DD40E1" w:rsidRPr="006423F0" w:rsidRDefault="00DD40E1" w:rsidP="00A359EB">
            <w:pPr>
              <w:jc w:val="both"/>
              <w:rPr>
                <w:rFonts w:ascii="Trebuchet MS" w:hAnsi="Trebuchet MS"/>
                <w:sz w:val="18"/>
                <w:szCs w:val="18"/>
              </w:rPr>
            </w:pPr>
            <w:r w:rsidRPr="006423F0">
              <w:rPr>
                <w:rFonts w:ascii="Trebuchet MS" w:hAnsi="Trebuchet MS"/>
                <w:sz w:val="18"/>
                <w:szCs w:val="18"/>
              </w:rPr>
              <w:t>Atšakų perjungiklio jungimo</w:t>
            </w:r>
            <w:r>
              <w:rPr>
                <w:rFonts w:ascii="Trebuchet MS" w:hAnsi="Trebuchet MS"/>
                <w:sz w:val="18"/>
                <w:szCs w:val="18"/>
              </w:rPr>
              <w:t xml:space="preserve"> schemos</w:t>
            </w:r>
            <w:r w:rsidRPr="006423F0">
              <w:rPr>
                <w:rFonts w:ascii="Trebuchet MS" w:hAnsi="Trebuchet MS"/>
                <w:sz w:val="18"/>
                <w:szCs w:val="18"/>
              </w:rPr>
              <w:t xml:space="preserve"> </w:t>
            </w:r>
            <w:r>
              <w:rPr>
                <w:rFonts w:ascii="Trebuchet MS" w:hAnsi="Trebuchet MS"/>
                <w:sz w:val="18"/>
                <w:szCs w:val="18"/>
              </w:rPr>
              <w:t>ir įtampų/srovių</w:t>
            </w:r>
            <w:r w:rsidR="00DC0F5C">
              <w:rPr>
                <w:rFonts w:ascii="Trebuchet MS" w:hAnsi="Trebuchet MS"/>
                <w:sz w:val="18"/>
                <w:szCs w:val="18"/>
              </w:rPr>
              <w:t>/galios</w:t>
            </w:r>
            <w:r>
              <w:rPr>
                <w:rFonts w:ascii="Trebuchet MS" w:hAnsi="Trebuchet MS"/>
                <w:sz w:val="18"/>
                <w:szCs w:val="18"/>
              </w:rPr>
              <w:t xml:space="preserve"> charakteristikų duomenų lentelės </w:t>
            </w:r>
            <w:r w:rsidRPr="006423F0">
              <w:rPr>
                <w:rFonts w:ascii="Trebuchet MS" w:hAnsi="Trebuchet MS"/>
                <w:sz w:val="18"/>
                <w:szCs w:val="18"/>
              </w:rPr>
              <w:t>brėžinis/</w:t>
            </w:r>
          </w:p>
          <w:p w14:paraId="31CB742B" w14:textId="1B239889" w:rsidR="00DD40E1" w:rsidRPr="00D17BE9" w:rsidRDefault="00DD40E1" w:rsidP="00A359EB">
            <w:pPr>
              <w:jc w:val="both"/>
              <w:rPr>
                <w:rFonts w:ascii="Trebuchet MS" w:hAnsi="Trebuchet MS"/>
                <w:sz w:val="18"/>
                <w:szCs w:val="18"/>
                <w:lang w:val="en-US"/>
              </w:rPr>
            </w:pPr>
            <w:r>
              <w:rPr>
                <w:rFonts w:ascii="Trebuchet MS" w:hAnsi="Trebuchet MS"/>
                <w:sz w:val="18"/>
                <w:szCs w:val="18"/>
                <w:lang w:val="en-US"/>
              </w:rPr>
              <w:t>Drawing of the tap-changer connection and voltage/current</w:t>
            </w:r>
            <w:r w:rsidR="00DC0F5C">
              <w:rPr>
                <w:rFonts w:ascii="Trebuchet MS" w:hAnsi="Trebuchet MS"/>
                <w:sz w:val="18"/>
                <w:szCs w:val="18"/>
                <w:lang w:val="en-US"/>
              </w:rPr>
              <w:t>/power</w:t>
            </w:r>
            <w:r>
              <w:rPr>
                <w:rFonts w:ascii="Trebuchet MS" w:hAnsi="Trebuchet MS"/>
                <w:sz w:val="18"/>
                <w:szCs w:val="18"/>
                <w:lang w:val="en-US"/>
              </w:rPr>
              <w:t xml:space="preserve"> characteristics nameplate</w:t>
            </w:r>
          </w:p>
        </w:tc>
      </w:tr>
      <w:tr w:rsidR="00DD40E1" w14:paraId="1A5FEF99" w14:textId="77777777" w:rsidTr="00C24BD6">
        <w:trPr>
          <w:cantSplit/>
        </w:trPr>
        <w:tc>
          <w:tcPr>
            <w:tcW w:w="14879" w:type="dxa"/>
          </w:tcPr>
          <w:p w14:paraId="2803AF46" w14:textId="0260A29A" w:rsidR="00DD40E1" w:rsidRDefault="00DD40E1" w:rsidP="00A359EB">
            <w:pPr>
              <w:jc w:val="both"/>
              <w:rPr>
                <w:rFonts w:ascii="Trebuchet MS" w:hAnsi="Trebuchet MS"/>
                <w:sz w:val="18"/>
                <w:szCs w:val="18"/>
              </w:rPr>
            </w:pPr>
            <w:r>
              <w:rPr>
                <w:rFonts w:ascii="Trebuchet MS" w:hAnsi="Trebuchet MS"/>
                <w:sz w:val="18"/>
                <w:szCs w:val="18"/>
              </w:rPr>
              <w:t>Įvaduose</w:t>
            </w:r>
            <w:r w:rsidR="00DC0F5C">
              <w:rPr>
                <w:rFonts w:ascii="Trebuchet MS" w:hAnsi="Trebuchet MS"/>
                <w:sz w:val="18"/>
                <w:szCs w:val="18"/>
              </w:rPr>
              <w:t>/bako viduje</w:t>
            </w:r>
            <w:r>
              <w:rPr>
                <w:rFonts w:ascii="Trebuchet MS" w:hAnsi="Trebuchet MS"/>
                <w:sz w:val="18"/>
                <w:szCs w:val="18"/>
              </w:rPr>
              <w:t xml:space="preserve"> montuojamų srovės matavimo </w:t>
            </w:r>
            <w:r w:rsidR="007C7B4D">
              <w:rPr>
                <w:rFonts w:ascii="Trebuchet MS" w:hAnsi="Trebuchet MS"/>
                <w:sz w:val="18"/>
                <w:szCs w:val="18"/>
              </w:rPr>
              <w:t>rea</w:t>
            </w:r>
            <w:r w:rsidR="00E72389">
              <w:rPr>
                <w:rFonts w:ascii="Trebuchet MS" w:hAnsi="Trebuchet MS"/>
                <w:sz w:val="18"/>
                <w:szCs w:val="18"/>
              </w:rPr>
              <w:t>k</w:t>
            </w:r>
            <w:r w:rsidR="007C7B4D">
              <w:rPr>
                <w:rFonts w:ascii="Trebuchet MS" w:hAnsi="Trebuchet MS"/>
                <w:sz w:val="18"/>
                <w:szCs w:val="18"/>
              </w:rPr>
              <w:t>tor</w:t>
            </w:r>
            <w:r w:rsidR="00E72389">
              <w:rPr>
                <w:rFonts w:ascii="Trebuchet MS" w:hAnsi="Trebuchet MS"/>
                <w:sz w:val="18"/>
                <w:szCs w:val="18"/>
              </w:rPr>
              <w:t>iaus</w:t>
            </w:r>
            <w:r>
              <w:rPr>
                <w:rFonts w:ascii="Trebuchet MS" w:hAnsi="Trebuchet MS"/>
                <w:sz w:val="18"/>
                <w:szCs w:val="18"/>
              </w:rPr>
              <w:t xml:space="preserve"> išdėstymo schemos brėžinys/</w:t>
            </w:r>
          </w:p>
          <w:p w14:paraId="3067D4EA" w14:textId="1186C99A"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Drawing of bushings mounted</w:t>
            </w:r>
            <w:r w:rsidR="00DC0F5C">
              <w:rPr>
                <w:rFonts w:ascii="Trebuchet MS" w:hAnsi="Trebuchet MS"/>
                <w:sz w:val="18"/>
                <w:szCs w:val="18"/>
                <w:lang w:val="en-US"/>
              </w:rPr>
              <w:t>/built-in</w:t>
            </w:r>
            <w:r w:rsidRPr="006423F0">
              <w:rPr>
                <w:rFonts w:ascii="Trebuchet MS" w:hAnsi="Trebuchet MS"/>
                <w:sz w:val="18"/>
                <w:szCs w:val="18"/>
                <w:lang w:val="en-US"/>
              </w:rPr>
              <w:t xml:space="preserve"> current instrument </w:t>
            </w:r>
            <w:proofErr w:type="spellStart"/>
            <w:r w:rsidR="00E72389">
              <w:rPr>
                <w:rFonts w:ascii="Trebuchet MS" w:hAnsi="Trebuchet MS"/>
                <w:sz w:val="18"/>
                <w:szCs w:val="18"/>
                <w:lang w:val="en-US"/>
              </w:rPr>
              <w:t>reaktor</w:t>
            </w:r>
            <w:proofErr w:type="spellEnd"/>
            <w:r w:rsidRPr="006423F0">
              <w:rPr>
                <w:rFonts w:ascii="Trebuchet MS" w:hAnsi="Trebuchet MS"/>
                <w:sz w:val="18"/>
                <w:szCs w:val="18"/>
                <w:lang w:val="en-US"/>
              </w:rPr>
              <w:t xml:space="preserve"> location diagram</w:t>
            </w:r>
          </w:p>
        </w:tc>
      </w:tr>
      <w:tr w:rsidR="00DD40E1" w14:paraId="767C8FF0" w14:textId="77777777" w:rsidTr="00C24BD6">
        <w:trPr>
          <w:cantSplit/>
        </w:trPr>
        <w:tc>
          <w:tcPr>
            <w:tcW w:w="14879" w:type="dxa"/>
          </w:tcPr>
          <w:p w14:paraId="6D778B35" w14:textId="3BAC633E" w:rsidR="00DD40E1" w:rsidRDefault="00E72389" w:rsidP="00A359EB">
            <w:pPr>
              <w:jc w:val="both"/>
              <w:rPr>
                <w:rFonts w:ascii="Trebuchet MS" w:hAnsi="Trebuchet MS"/>
                <w:sz w:val="18"/>
                <w:szCs w:val="18"/>
              </w:rPr>
            </w:pPr>
            <w:r>
              <w:rPr>
                <w:rFonts w:ascii="Trebuchet MS" w:hAnsi="Trebuchet MS"/>
                <w:sz w:val="18"/>
                <w:szCs w:val="18"/>
              </w:rPr>
              <w:t>Reak</w:t>
            </w:r>
            <w:r w:rsidR="00DD40E1">
              <w:rPr>
                <w:rFonts w:ascii="Trebuchet MS" w:hAnsi="Trebuchet MS"/>
                <w:sz w:val="18"/>
                <w:szCs w:val="18"/>
              </w:rPr>
              <w:t xml:space="preserve">toriaus </w:t>
            </w:r>
            <w:proofErr w:type="spellStart"/>
            <w:r w:rsidR="00DD40E1">
              <w:rPr>
                <w:rFonts w:ascii="Trebuchet MS" w:hAnsi="Trebuchet MS"/>
                <w:sz w:val="18"/>
                <w:szCs w:val="18"/>
              </w:rPr>
              <w:t>gabaritiniai</w:t>
            </w:r>
            <w:proofErr w:type="spellEnd"/>
            <w:r w:rsidR="00DD40E1">
              <w:rPr>
                <w:rFonts w:ascii="Trebuchet MS" w:hAnsi="Trebuchet MS"/>
                <w:sz w:val="18"/>
                <w:szCs w:val="18"/>
              </w:rPr>
              <w:t xml:space="preserve"> transportavimo brėžiniai/</w:t>
            </w:r>
          </w:p>
          <w:p w14:paraId="1E246D29" w14:textId="26C1E2B2" w:rsidR="00DD40E1" w:rsidRDefault="00E72389" w:rsidP="00A359EB">
            <w:pPr>
              <w:jc w:val="both"/>
              <w:rPr>
                <w:rFonts w:ascii="Trebuchet MS" w:hAnsi="Trebuchet MS"/>
                <w:sz w:val="18"/>
                <w:szCs w:val="18"/>
              </w:rPr>
            </w:pPr>
            <w:r>
              <w:rPr>
                <w:rFonts w:ascii="Trebuchet MS" w:hAnsi="Trebuchet MS"/>
                <w:sz w:val="18"/>
                <w:szCs w:val="18"/>
                <w:lang w:val="en-US"/>
              </w:rPr>
              <w:t>Reacto</w:t>
            </w:r>
            <w:r w:rsidR="00DD40E1" w:rsidRPr="007336BD">
              <w:rPr>
                <w:rFonts w:ascii="Trebuchet MS" w:hAnsi="Trebuchet MS"/>
                <w:sz w:val="18"/>
                <w:szCs w:val="18"/>
                <w:lang w:val="en-US"/>
              </w:rPr>
              <w:t xml:space="preserve">r dimensional </w:t>
            </w:r>
            <w:r w:rsidR="00DD40E1">
              <w:rPr>
                <w:rFonts w:ascii="Trebuchet MS" w:hAnsi="Trebuchet MS"/>
                <w:sz w:val="18"/>
                <w:szCs w:val="18"/>
                <w:lang w:val="en-US"/>
              </w:rPr>
              <w:t xml:space="preserve">transport </w:t>
            </w:r>
            <w:r w:rsidR="00DD40E1" w:rsidRPr="007336BD">
              <w:rPr>
                <w:rFonts w:ascii="Trebuchet MS" w:hAnsi="Trebuchet MS"/>
                <w:sz w:val="18"/>
                <w:szCs w:val="18"/>
                <w:lang w:val="en-US"/>
              </w:rPr>
              <w:t>drawings</w:t>
            </w:r>
          </w:p>
        </w:tc>
      </w:tr>
      <w:tr w:rsidR="00DD40E1" w14:paraId="06203CEE" w14:textId="77777777" w:rsidTr="00C24BD6">
        <w:trPr>
          <w:cantSplit/>
        </w:trPr>
        <w:tc>
          <w:tcPr>
            <w:tcW w:w="14879" w:type="dxa"/>
          </w:tcPr>
          <w:p w14:paraId="23AAE66C" w14:textId="5B1DD70E" w:rsidR="00DD40E1" w:rsidRDefault="00DD40E1" w:rsidP="00A359EB">
            <w:pPr>
              <w:jc w:val="both"/>
              <w:rPr>
                <w:rFonts w:ascii="Trebuchet MS" w:hAnsi="Trebuchet MS"/>
                <w:sz w:val="18"/>
                <w:szCs w:val="18"/>
              </w:rPr>
            </w:pPr>
            <w:r>
              <w:rPr>
                <w:rFonts w:ascii="Trebuchet MS" w:hAnsi="Trebuchet MS"/>
                <w:sz w:val="18"/>
                <w:szCs w:val="18"/>
              </w:rPr>
              <w:t xml:space="preserve">Surinkto </w:t>
            </w:r>
            <w:r w:rsidR="00497678">
              <w:rPr>
                <w:rFonts w:ascii="Trebuchet MS" w:hAnsi="Trebuchet MS"/>
                <w:sz w:val="18"/>
                <w:szCs w:val="18"/>
              </w:rPr>
              <w:t>reak</w:t>
            </w:r>
            <w:r>
              <w:rPr>
                <w:rFonts w:ascii="Trebuchet MS" w:hAnsi="Trebuchet MS"/>
                <w:sz w:val="18"/>
                <w:szCs w:val="18"/>
              </w:rPr>
              <w:t xml:space="preserve">toriaus </w:t>
            </w:r>
            <w:proofErr w:type="spellStart"/>
            <w:r>
              <w:rPr>
                <w:rFonts w:ascii="Trebuchet MS" w:hAnsi="Trebuchet MS"/>
                <w:sz w:val="18"/>
                <w:szCs w:val="18"/>
              </w:rPr>
              <w:t>gabaritiniai</w:t>
            </w:r>
            <w:proofErr w:type="spellEnd"/>
            <w:r>
              <w:rPr>
                <w:rFonts w:ascii="Trebuchet MS" w:hAnsi="Trebuchet MS"/>
                <w:sz w:val="18"/>
                <w:szCs w:val="18"/>
              </w:rPr>
              <w:t xml:space="preserve"> brėžiniai su visų sudedamųjų dalių sąrašu ir jų žymėjimų brėžinyje/</w:t>
            </w:r>
          </w:p>
          <w:p w14:paraId="6E567700" w14:textId="208F2616" w:rsidR="00DD40E1" w:rsidRDefault="00DD40E1" w:rsidP="00A359EB">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w:t>
            </w:r>
            <w:proofErr w:type="spellStart"/>
            <w:r w:rsidR="00497678">
              <w:rPr>
                <w:rFonts w:ascii="Trebuchet MS" w:hAnsi="Trebuchet MS"/>
                <w:sz w:val="18"/>
                <w:szCs w:val="18"/>
                <w:lang w:val="en-US"/>
              </w:rPr>
              <w:t>reaktor</w:t>
            </w:r>
            <w:proofErr w:type="spellEnd"/>
            <w:r>
              <w:rPr>
                <w:rFonts w:ascii="Trebuchet MS" w:hAnsi="Trebuchet MS"/>
                <w:sz w:val="18"/>
                <w:szCs w:val="18"/>
                <w:lang w:val="en-US"/>
              </w:rPr>
              <w:t xml:space="preserve"> with list of all accessories and their location shown in a </w:t>
            </w:r>
            <w:proofErr w:type="gramStart"/>
            <w:r>
              <w:rPr>
                <w:rFonts w:ascii="Trebuchet MS" w:hAnsi="Trebuchet MS"/>
                <w:sz w:val="18"/>
                <w:szCs w:val="18"/>
                <w:lang w:val="en-US"/>
              </w:rPr>
              <w:t>drawings</w:t>
            </w:r>
            <w:proofErr w:type="gramEnd"/>
          </w:p>
        </w:tc>
      </w:tr>
      <w:tr w:rsidR="00DD40E1" w14:paraId="08FDAFEF" w14:textId="77777777" w:rsidTr="00C24BD6">
        <w:trPr>
          <w:cantSplit/>
        </w:trPr>
        <w:tc>
          <w:tcPr>
            <w:tcW w:w="14879" w:type="dxa"/>
          </w:tcPr>
          <w:p w14:paraId="1DCE28BE" w14:textId="179F571E" w:rsidR="00DD40E1" w:rsidRDefault="00497678" w:rsidP="00A359EB">
            <w:pPr>
              <w:jc w:val="both"/>
              <w:rPr>
                <w:rFonts w:ascii="Trebuchet MS" w:hAnsi="Trebuchet MS"/>
                <w:sz w:val="18"/>
                <w:szCs w:val="18"/>
              </w:rPr>
            </w:pPr>
            <w:r>
              <w:rPr>
                <w:rFonts w:ascii="Trebuchet MS" w:hAnsi="Trebuchet MS"/>
                <w:sz w:val="18"/>
                <w:szCs w:val="18"/>
              </w:rPr>
              <w:t>Reak</w:t>
            </w:r>
            <w:r w:rsidR="00DD40E1">
              <w:rPr>
                <w:rFonts w:ascii="Trebuchet MS" w:hAnsi="Trebuchet MS"/>
                <w:sz w:val="18"/>
                <w:szCs w:val="18"/>
              </w:rPr>
              <w:t xml:space="preserve">toriaus bako visų technologinių angų su pažymėtais jų gabaritais brėžinys. Gali būti pateikta bendrame brėžinyje nurodytame šio priedo p. 2.6/ </w:t>
            </w:r>
            <w:r w:rsidR="00DD40E1" w:rsidRPr="001F0F72">
              <w:rPr>
                <w:rFonts w:ascii="Trebuchet MS" w:hAnsi="Trebuchet MS"/>
                <w:sz w:val="18"/>
                <w:szCs w:val="18"/>
                <w:lang w:val="en-US"/>
              </w:rPr>
              <w:t xml:space="preserve">Drawing of all technological openings of the </w:t>
            </w:r>
            <w:proofErr w:type="spellStart"/>
            <w:r>
              <w:rPr>
                <w:rFonts w:ascii="Trebuchet MS" w:hAnsi="Trebuchet MS"/>
                <w:sz w:val="18"/>
                <w:szCs w:val="18"/>
                <w:lang w:val="en-US"/>
              </w:rPr>
              <w:t>reaktor</w:t>
            </w:r>
            <w:proofErr w:type="spellEnd"/>
            <w:r w:rsidR="00DD40E1" w:rsidRPr="001F0F72">
              <w:rPr>
                <w:rFonts w:ascii="Trebuchet MS" w:hAnsi="Trebuchet MS"/>
                <w:sz w:val="18"/>
                <w:szCs w:val="18"/>
                <w:lang w:val="en-US"/>
              </w:rPr>
              <w:t xml:space="preserve"> tank with their dimensions. May be given in the general drawing </w:t>
            </w:r>
            <w:r w:rsidR="00DD40E1">
              <w:rPr>
                <w:rFonts w:ascii="Trebuchet MS" w:hAnsi="Trebuchet MS"/>
                <w:sz w:val="18"/>
                <w:szCs w:val="18"/>
                <w:lang w:val="en-US"/>
              </w:rPr>
              <w:t xml:space="preserve">described </w:t>
            </w:r>
            <w:r w:rsidR="00DD40E1" w:rsidRPr="001F0F72">
              <w:rPr>
                <w:rFonts w:ascii="Trebuchet MS" w:hAnsi="Trebuchet MS"/>
                <w:sz w:val="18"/>
                <w:szCs w:val="18"/>
                <w:lang w:val="en-US"/>
              </w:rPr>
              <w:t xml:space="preserve">in </w:t>
            </w:r>
            <w:r w:rsidR="00DD40E1">
              <w:rPr>
                <w:rFonts w:ascii="Trebuchet MS" w:hAnsi="Trebuchet MS"/>
                <w:sz w:val="18"/>
                <w:szCs w:val="18"/>
                <w:lang w:val="en-US"/>
              </w:rPr>
              <w:t>cl</w:t>
            </w:r>
            <w:r w:rsidR="00DD40E1" w:rsidRPr="001F0F72">
              <w:rPr>
                <w:rFonts w:ascii="Trebuchet MS" w:hAnsi="Trebuchet MS"/>
                <w:sz w:val="18"/>
                <w:szCs w:val="18"/>
                <w:lang w:val="en-US"/>
              </w:rPr>
              <w:t>. 2.6</w:t>
            </w:r>
            <w:r w:rsidR="00DD40E1">
              <w:rPr>
                <w:rFonts w:ascii="Trebuchet MS" w:hAnsi="Trebuchet MS"/>
                <w:sz w:val="18"/>
                <w:szCs w:val="18"/>
                <w:lang w:val="en-US"/>
              </w:rPr>
              <w:t xml:space="preserve"> of this annex</w:t>
            </w:r>
          </w:p>
        </w:tc>
      </w:tr>
      <w:tr w:rsidR="00DD40E1" w14:paraId="3476A5BB" w14:textId="77777777" w:rsidTr="00C24BD6">
        <w:trPr>
          <w:cantSplit/>
        </w:trPr>
        <w:tc>
          <w:tcPr>
            <w:tcW w:w="14879" w:type="dxa"/>
          </w:tcPr>
          <w:p w14:paraId="07530C11" w14:textId="77777777" w:rsidR="00DD40E1" w:rsidRDefault="00DD40E1" w:rsidP="00A359EB">
            <w:pPr>
              <w:jc w:val="both"/>
              <w:rPr>
                <w:rFonts w:ascii="Trebuchet MS" w:hAnsi="Trebuchet MS"/>
                <w:sz w:val="18"/>
                <w:szCs w:val="18"/>
              </w:rPr>
            </w:pPr>
            <w:r>
              <w:rPr>
                <w:rFonts w:ascii="Trebuchet MS" w:hAnsi="Trebuchet MS"/>
                <w:sz w:val="18"/>
                <w:szCs w:val="18"/>
              </w:rPr>
              <w:t>Aktyvios dalies ir jos išdėstymo bake brėžiniai/</w:t>
            </w:r>
          </w:p>
          <w:p w14:paraId="18028A0C"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r>
      <w:tr w:rsidR="00DD40E1" w14:paraId="21CFDF53" w14:textId="77777777" w:rsidTr="00C24BD6">
        <w:trPr>
          <w:cantSplit/>
        </w:trPr>
        <w:tc>
          <w:tcPr>
            <w:tcW w:w="14879" w:type="dxa"/>
          </w:tcPr>
          <w:p w14:paraId="46C0D9B0" w14:textId="117A1FF9" w:rsidR="00DD40E1" w:rsidRPr="006423F0" w:rsidRDefault="00497678" w:rsidP="00A359EB">
            <w:pPr>
              <w:jc w:val="both"/>
              <w:rPr>
                <w:rFonts w:ascii="Trebuchet MS" w:hAnsi="Trebuchet MS"/>
                <w:sz w:val="18"/>
                <w:szCs w:val="18"/>
              </w:rPr>
            </w:pPr>
            <w:r>
              <w:rPr>
                <w:rFonts w:ascii="Trebuchet MS" w:hAnsi="Trebuchet MS"/>
                <w:sz w:val="18"/>
                <w:szCs w:val="18"/>
              </w:rPr>
              <w:t>Reak</w:t>
            </w:r>
            <w:r w:rsidR="00DD40E1" w:rsidRPr="006423F0">
              <w:rPr>
                <w:rFonts w:ascii="Trebuchet MS" w:hAnsi="Trebuchet MS"/>
                <w:sz w:val="18"/>
                <w:szCs w:val="18"/>
              </w:rPr>
              <w:t xml:space="preserve">toriaus alyvos sistemos ir sklendžių išdėstymo brėžinys su sklendžių padėčių lentelė </w:t>
            </w:r>
            <w:r w:rsidR="00DD40E1">
              <w:rPr>
                <w:rFonts w:ascii="Trebuchet MS" w:hAnsi="Trebuchet MS"/>
                <w:sz w:val="18"/>
                <w:szCs w:val="18"/>
              </w:rPr>
              <w:t>atliekant veiksmus su transformatoriaus alyva</w:t>
            </w:r>
            <w:r w:rsidR="00DD40E1" w:rsidRPr="002B6218">
              <w:rPr>
                <w:rFonts w:ascii="Trebuchet MS" w:hAnsi="Trebuchet MS"/>
                <w:sz w:val="18"/>
                <w:szCs w:val="18"/>
              </w:rPr>
              <w:t>/</w:t>
            </w:r>
          </w:p>
          <w:p w14:paraId="6F6C1E36" w14:textId="794681CC"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 xml:space="preserve">Drawing of </w:t>
            </w:r>
            <w:proofErr w:type="spellStart"/>
            <w:r w:rsidR="00497678">
              <w:rPr>
                <w:rFonts w:ascii="Trebuchet MS" w:hAnsi="Trebuchet MS"/>
                <w:sz w:val="18"/>
                <w:szCs w:val="18"/>
                <w:lang w:val="en-US"/>
              </w:rPr>
              <w:t>reaktor</w:t>
            </w:r>
            <w:proofErr w:type="spellEnd"/>
            <w:r w:rsidRPr="006423F0">
              <w:rPr>
                <w:rFonts w:ascii="Trebuchet MS" w:hAnsi="Trebuchet MS"/>
                <w:sz w:val="18"/>
                <w:szCs w:val="18"/>
                <w:lang w:val="en-US"/>
              </w:rPr>
              <w:t xml:space="preserve"> oil system and valve’s location</w:t>
            </w:r>
            <w:r w:rsidRPr="002B6218">
              <w:rPr>
                <w:rFonts w:ascii="Trebuchet MS" w:hAnsi="Trebuchet MS"/>
                <w:sz w:val="18"/>
                <w:szCs w:val="18"/>
                <w:lang w:val="en-US"/>
              </w:rPr>
              <w:t xml:space="preserve"> with table </w:t>
            </w:r>
            <w:r w:rsidRPr="006423F0">
              <w:rPr>
                <w:rFonts w:ascii="Trebuchet MS" w:hAnsi="Trebuchet MS"/>
                <w:sz w:val="18"/>
                <w:szCs w:val="18"/>
                <w:lang w:val="en-US"/>
              </w:rPr>
              <w:t xml:space="preserve">showing positions of valves </w:t>
            </w:r>
            <w:r>
              <w:rPr>
                <w:rFonts w:ascii="Trebuchet MS" w:hAnsi="Trebuchet MS"/>
                <w:sz w:val="18"/>
                <w:szCs w:val="18"/>
                <w:lang w:val="en-US"/>
              </w:rPr>
              <w:t>when</w:t>
            </w:r>
            <w:r w:rsidRPr="002B6218">
              <w:rPr>
                <w:rFonts w:ascii="Trebuchet MS" w:hAnsi="Trebuchet MS"/>
                <w:sz w:val="18"/>
                <w:szCs w:val="18"/>
                <w:lang w:val="en-US"/>
              </w:rPr>
              <w:t xml:space="preserve"> </w:t>
            </w:r>
            <w:r>
              <w:rPr>
                <w:rFonts w:ascii="Trebuchet MS" w:hAnsi="Trebuchet MS"/>
                <w:sz w:val="18"/>
                <w:szCs w:val="18"/>
                <w:lang w:val="en-US"/>
              </w:rPr>
              <w:t>handling transformer oil</w:t>
            </w:r>
          </w:p>
        </w:tc>
      </w:tr>
      <w:tr w:rsidR="00DD40E1" w14:paraId="4B4BBE2D" w14:textId="77777777" w:rsidTr="00C24BD6">
        <w:trPr>
          <w:cantSplit/>
        </w:trPr>
        <w:tc>
          <w:tcPr>
            <w:tcW w:w="14879" w:type="dxa"/>
          </w:tcPr>
          <w:p w14:paraId="3EB74799" w14:textId="77777777" w:rsidR="00DD40E1" w:rsidRDefault="00DD40E1" w:rsidP="00A359EB">
            <w:pPr>
              <w:jc w:val="both"/>
              <w:rPr>
                <w:rFonts w:ascii="Trebuchet MS" w:hAnsi="Trebuchet MS"/>
                <w:sz w:val="18"/>
                <w:szCs w:val="18"/>
              </w:rPr>
            </w:pPr>
            <w:r>
              <w:rPr>
                <w:rFonts w:ascii="Trebuchet MS" w:hAnsi="Trebuchet MS"/>
                <w:sz w:val="18"/>
                <w:szCs w:val="18"/>
              </w:rPr>
              <w:t>Paviršių apsaugos nuo korozijos ir dažymo sistemų aprašymas/</w:t>
            </w:r>
          </w:p>
          <w:p w14:paraId="18428742"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r>
      <w:tr w:rsidR="00DD40E1" w14:paraId="2577C980" w14:textId="77777777" w:rsidTr="00C24BD6">
        <w:trPr>
          <w:cantSplit/>
        </w:trPr>
        <w:tc>
          <w:tcPr>
            <w:tcW w:w="14879" w:type="dxa"/>
          </w:tcPr>
          <w:p w14:paraId="79626D8A" w14:textId="77777777" w:rsidR="00DC0F5C" w:rsidRDefault="00DD40E1" w:rsidP="00A359EB">
            <w:pPr>
              <w:jc w:val="both"/>
              <w:rPr>
                <w:rFonts w:ascii="Trebuchet MS" w:hAnsi="Trebuchet MS"/>
                <w:sz w:val="18"/>
                <w:szCs w:val="18"/>
              </w:rPr>
            </w:pPr>
            <w:r>
              <w:rPr>
                <w:rFonts w:ascii="Trebuchet MS" w:hAnsi="Trebuchet MS"/>
                <w:sz w:val="18"/>
                <w:szCs w:val="18"/>
              </w:rPr>
              <w:t xml:space="preserve">Aktyvios dalies alyvos </w:t>
            </w:r>
            <w:proofErr w:type="spellStart"/>
            <w:r>
              <w:rPr>
                <w:rFonts w:ascii="Trebuchet MS" w:hAnsi="Trebuchet MS"/>
                <w:sz w:val="18"/>
                <w:szCs w:val="18"/>
              </w:rPr>
              <w:t>plėvelinės</w:t>
            </w:r>
            <w:proofErr w:type="spellEnd"/>
            <w:r>
              <w:rPr>
                <w:rFonts w:ascii="Trebuchet MS" w:hAnsi="Trebuchet MS"/>
                <w:sz w:val="18"/>
                <w:szCs w:val="18"/>
              </w:rPr>
              <w:t xml:space="preserve"> apsaugos gamyklinė dokumentacija. Aprašymas, instrukcijos, brėžiniai ir pan./</w:t>
            </w:r>
          </w:p>
          <w:p w14:paraId="33CB9DF7" w14:textId="2FA57411" w:rsidR="00DD40E1" w:rsidRDefault="00DD40E1" w:rsidP="00A359EB">
            <w:pPr>
              <w:jc w:val="both"/>
              <w:rPr>
                <w:rFonts w:ascii="Trebuchet MS" w:hAnsi="Trebuchet MS"/>
                <w:sz w:val="18"/>
                <w:szCs w:val="18"/>
              </w:rPr>
            </w:pP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r>
      <w:tr w:rsidR="00DD40E1" w14:paraId="20533DDB" w14:textId="77777777" w:rsidTr="00C24BD6">
        <w:trPr>
          <w:cantSplit/>
        </w:trPr>
        <w:tc>
          <w:tcPr>
            <w:tcW w:w="14879" w:type="dxa"/>
          </w:tcPr>
          <w:p w14:paraId="7F79F2E3" w14:textId="40E3A673"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t xml:space="preserve">Garantuojami </w:t>
            </w:r>
            <w:r w:rsidR="00F40323">
              <w:rPr>
                <w:rFonts w:ascii="Trebuchet MS" w:hAnsi="Trebuchet MS"/>
                <w:b/>
                <w:bCs/>
                <w:sz w:val="18"/>
                <w:szCs w:val="18"/>
              </w:rPr>
              <w:t xml:space="preserve">reaktoriaus </w:t>
            </w:r>
            <w:r w:rsidRPr="006423F0">
              <w:rPr>
                <w:rFonts w:ascii="Trebuchet MS" w:hAnsi="Trebuchet MS"/>
                <w:b/>
                <w:bCs/>
                <w:sz w:val="18"/>
                <w:szCs w:val="18"/>
              </w:rPr>
              <w:t>parametrai/</w:t>
            </w:r>
          </w:p>
          <w:p w14:paraId="0467E1EF" w14:textId="5363BA01" w:rsidR="00DD40E1" w:rsidRPr="006423F0" w:rsidRDefault="00DD40E1" w:rsidP="00A359EB">
            <w:pPr>
              <w:jc w:val="center"/>
              <w:rPr>
                <w:rFonts w:ascii="Trebuchet MS" w:hAnsi="Trebuchet MS"/>
                <w:sz w:val="18"/>
                <w:szCs w:val="18"/>
                <w:lang w:val="en-US"/>
              </w:rPr>
            </w:pPr>
            <w:r w:rsidRPr="006423F0">
              <w:rPr>
                <w:rFonts w:ascii="Trebuchet MS" w:hAnsi="Trebuchet MS"/>
                <w:b/>
                <w:bCs/>
                <w:sz w:val="18"/>
                <w:szCs w:val="18"/>
                <w:lang w:val="en-US"/>
              </w:rPr>
              <w:t xml:space="preserve">Guaranteed values of the </w:t>
            </w:r>
            <w:proofErr w:type="spellStart"/>
            <w:r w:rsidR="00F40323">
              <w:rPr>
                <w:rFonts w:ascii="Trebuchet MS" w:hAnsi="Trebuchet MS"/>
                <w:b/>
                <w:bCs/>
                <w:sz w:val="18"/>
                <w:szCs w:val="18"/>
                <w:lang w:val="en-US"/>
              </w:rPr>
              <w:t>reaktor</w:t>
            </w:r>
            <w:proofErr w:type="spellEnd"/>
          </w:p>
        </w:tc>
      </w:tr>
      <w:tr w:rsidR="00DD40E1" w14:paraId="599240C7" w14:textId="77777777" w:rsidTr="00C24BD6">
        <w:trPr>
          <w:cantSplit/>
        </w:trPr>
        <w:tc>
          <w:tcPr>
            <w:tcW w:w="14879" w:type="dxa"/>
          </w:tcPr>
          <w:p w14:paraId="083F613C" w14:textId="77777777" w:rsidR="00DD40E1" w:rsidRDefault="00DD40E1" w:rsidP="00A359EB">
            <w:pPr>
              <w:jc w:val="both"/>
              <w:rPr>
                <w:rFonts w:ascii="Trebuchet MS" w:hAnsi="Trebuchet MS" w:cs="Arial"/>
                <w:color w:val="000000"/>
                <w:sz w:val="18"/>
                <w:szCs w:val="18"/>
              </w:rPr>
            </w:pPr>
            <w:r>
              <w:rPr>
                <w:rFonts w:ascii="Trebuchet MS" w:hAnsi="Trebuchet MS" w:cs="Arial"/>
                <w:color w:val="000000"/>
                <w:sz w:val="18"/>
                <w:szCs w:val="18"/>
              </w:rPr>
              <w:t>Maksimalūs bendri nuostoliai prie 75°C, esant vardinei atšakai ir maksimaliai galiai/</w:t>
            </w:r>
          </w:p>
          <w:p w14:paraId="1734A45D" w14:textId="4C3D2DAD" w:rsidR="00DD40E1" w:rsidRDefault="00DD40E1" w:rsidP="00A359EB">
            <w:pPr>
              <w:jc w:val="both"/>
              <w:rPr>
                <w:rFonts w:ascii="Trebuchet MS" w:hAnsi="Trebuchet MS"/>
                <w:sz w:val="18"/>
                <w:szCs w:val="18"/>
              </w:rPr>
            </w:pPr>
            <w:r w:rsidRPr="00A359EB">
              <w:rPr>
                <w:rFonts w:ascii="Trebuchet MS" w:hAnsi="Trebuchet MS" w:cs="Arial"/>
                <w:color w:val="000000"/>
                <w:sz w:val="18"/>
                <w:szCs w:val="18"/>
                <w:lang w:val="en-US"/>
              </w:rPr>
              <w:t>Total losses at 75°C, rated tap and maximum power</w:t>
            </w:r>
          </w:p>
        </w:tc>
      </w:tr>
      <w:tr w:rsidR="00DD40E1" w14:paraId="37FCAF11" w14:textId="77777777" w:rsidTr="00C24BD6">
        <w:trPr>
          <w:cantSplit/>
        </w:trPr>
        <w:tc>
          <w:tcPr>
            <w:tcW w:w="14879" w:type="dxa"/>
          </w:tcPr>
          <w:p w14:paraId="4A68E1B9" w14:textId="77777777" w:rsidR="00DD40E1" w:rsidRDefault="00DD40E1" w:rsidP="00A359EB">
            <w:pPr>
              <w:jc w:val="both"/>
              <w:rPr>
                <w:rFonts w:ascii="Trebuchet MS" w:hAnsi="Trebuchet MS"/>
                <w:sz w:val="18"/>
                <w:szCs w:val="18"/>
              </w:rPr>
            </w:pPr>
            <w:r>
              <w:rPr>
                <w:rFonts w:ascii="Trebuchet MS" w:hAnsi="Trebuchet MS"/>
                <w:sz w:val="18"/>
                <w:szCs w:val="18"/>
              </w:rPr>
              <w:t>Garso galios lygis pagal IEC 60076-10 reikalavimus/</w:t>
            </w:r>
          </w:p>
          <w:p w14:paraId="34A84F73"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 xml:space="preserve">Sound </w:t>
            </w:r>
            <w:r>
              <w:rPr>
                <w:rFonts w:ascii="Trebuchet MS" w:hAnsi="Trebuchet MS"/>
                <w:sz w:val="18"/>
                <w:szCs w:val="18"/>
                <w:lang w:val="en-US"/>
              </w:rPr>
              <w:t xml:space="preserve">power </w:t>
            </w:r>
            <w:r w:rsidRPr="006423F0">
              <w:rPr>
                <w:rFonts w:ascii="Trebuchet MS" w:hAnsi="Trebuchet MS"/>
                <w:sz w:val="18"/>
                <w:szCs w:val="18"/>
                <w:lang w:val="en-US"/>
              </w:rPr>
              <w:t>level</w:t>
            </w:r>
            <w:r>
              <w:rPr>
                <w:rFonts w:ascii="Trebuchet MS" w:hAnsi="Trebuchet MS"/>
                <w:sz w:val="18"/>
                <w:szCs w:val="18"/>
                <w:lang w:val="en-US"/>
              </w:rPr>
              <w:t xml:space="preserve"> according to requirements of IEC 60076-10</w:t>
            </w:r>
          </w:p>
        </w:tc>
      </w:tr>
      <w:tr w:rsidR="00DD40E1" w14:paraId="35F50B02" w14:textId="77777777" w:rsidTr="00C24BD6">
        <w:trPr>
          <w:cantSplit/>
        </w:trPr>
        <w:tc>
          <w:tcPr>
            <w:tcW w:w="14879" w:type="dxa"/>
            <w:vAlign w:val="center"/>
          </w:tcPr>
          <w:p w14:paraId="68ECC8DC" w14:textId="77777777" w:rsidR="00DD40E1" w:rsidRDefault="00DD40E1" w:rsidP="00A359EB">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Pr>
                <w:rFonts w:ascii="Trebuchet MS" w:hAnsi="Trebuchet MS" w:cs="Arial"/>
                <w:sz w:val="18"/>
                <w:szCs w:val="18"/>
              </w:rPr>
              <w:t xml:space="preserve"> reikalavimus</w:t>
            </w:r>
            <w:r w:rsidRPr="006423F0">
              <w:rPr>
                <w:rFonts w:ascii="Trebuchet MS" w:hAnsi="Trebuchet MS" w:cs="Arial"/>
                <w:sz w:val="18"/>
                <w:szCs w:val="18"/>
              </w:rPr>
              <w:t>/</w:t>
            </w:r>
          </w:p>
          <w:p w14:paraId="5EE2982E" w14:textId="77777777" w:rsidR="00DD40E1" w:rsidRPr="002B6218" w:rsidRDefault="00DD40E1" w:rsidP="00A359EB">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r>
      <w:tr w:rsidR="00DD40E1" w14:paraId="2D73962F" w14:textId="77777777" w:rsidTr="00C24BD6">
        <w:trPr>
          <w:cantSplit/>
        </w:trPr>
        <w:tc>
          <w:tcPr>
            <w:tcW w:w="14879" w:type="dxa"/>
            <w:vAlign w:val="center"/>
          </w:tcPr>
          <w:p w14:paraId="1E29FE8D" w14:textId="57AACC66" w:rsidR="00DD40E1" w:rsidRDefault="00DD40E1" w:rsidP="00A359EB">
            <w:pPr>
              <w:jc w:val="both"/>
              <w:rPr>
                <w:rFonts w:ascii="Trebuchet MS" w:hAnsi="Trebuchet MS" w:cs="Arial"/>
                <w:sz w:val="18"/>
                <w:szCs w:val="18"/>
              </w:rPr>
            </w:pPr>
            <w:r>
              <w:rPr>
                <w:rFonts w:ascii="Trebuchet MS" w:hAnsi="Trebuchet MS" w:cs="Arial"/>
                <w:sz w:val="18"/>
                <w:szCs w:val="18"/>
              </w:rPr>
              <w:t xml:space="preserve">Projektinis </w:t>
            </w:r>
            <w:r w:rsidR="00F40323">
              <w:rPr>
                <w:rFonts w:ascii="Trebuchet MS" w:hAnsi="Trebuchet MS" w:cs="Arial"/>
                <w:sz w:val="18"/>
                <w:szCs w:val="18"/>
              </w:rPr>
              <w:t>reaktoriaus</w:t>
            </w:r>
            <w:r>
              <w:rPr>
                <w:rFonts w:ascii="Trebuchet MS" w:hAnsi="Trebuchet MS" w:cs="Arial"/>
                <w:sz w:val="18"/>
                <w:szCs w:val="18"/>
              </w:rPr>
              <w:t xml:space="preserve"> tarnavimo laikas/</w:t>
            </w:r>
          </w:p>
          <w:p w14:paraId="4C171AFF" w14:textId="2DE4C30C" w:rsidR="00DD40E1" w:rsidRPr="009F3BC7" w:rsidRDefault="00DD40E1" w:rsidP="00A359EB">
            <w:pPr>
              <w:jc w:val="both"/>
              <w:rPr>
                <w:rFonts w:ascii="Trebuchet MS" w:hAnsi="Trebuchet MS" w:cs="Arial"/>
                <w:sz w:val="18"/>
                <w:szCs w:val="18"/>
                <w:lang w:val="en-US"/>
              </w:rPr>
            </w:pPr>
            <w:r w:rsidRPr="009F3BC7">
              <w:rPr>
                <w:rFonts w:ascii="Trebuchet MS" w:hAnsi="Trebuchet MS" w:cs="Arial"/>
                <w:sz w:val="18"/>
                <w:szCs w:val="18"/>
                <w:lang w:val="en-US"/>
              </w:rPr>
              <w:t xml:space="preserve">Design lifetime of the </w:t>
            </w:r>
            <w:r w:rsidR="00F40323">
              <w:rPr>
                <w:rFonts w:ascii="Trebuchet MS" w:hAnsi="Trebuchet MS" w:cs="Arial"/>
                <w:sz w:val="18"/>
                <w:szCs w:val="18"/>
                <w:lang w:val="en-US"/>
              </w:rPr>
              <w:t>reactor</w:t>
            </w:r>
          </w:p>
        </w:tc>
      </w:tr>
      <w:tr w:rsidR="00DD40E1" w14:paraId="1D527D50" w14:textId="77777777" w:rsidTr="00C24BD6">
        <w:trPr>
          <w:cantSplit/>
        </w:trPr>
        <w:tc>
          <w:tcPr>
            <w:tcW w:w="14879" w:type="dxa"/>
            <w:vAlign w:val="center"/>
          </w:tcPr>
          <w:p w14:paraId="465551FB" w14:textId="77777777" w:rsidR="00DD40E1" w:rsidRDefault="00DD40E1" w:rsidP="00A359EB">
            <w:pPr>
              <w:jc w:val="both"/>
              <w:rPr>
                <w:rFonts w:ascii="Trebuchet MS" w:hAnsi="Trebuchet MS" w:cs="Arial"/>
                <w:sz w:val="18"/>
                <w:szCs w:val="18"/>
              </w:rPr>
            </w:pPr>
            <w:r>
              <w:rPr>
                <w:rFonts w:ascii="Trebuchet MS" w:hAnsi="Trebuchet MS" w:cs="Arial"/>
                <w:sz w:val="18"/>
                <w:szCs w:val="18"/>
              </w:rPr>
              <w:t>Gamintojo garantinio aptarnavimo laikotarpis/</w:t>
            </w:r>
          </w:p>
          <w:p w14:paraId="5236D9E8" w14:textId="77777777" w:rsidR="00DD40E1" w:rsidRPr="009F3BC7" w:rsidRDefault="00DD40E1" w:rsidP="00A359EB">
            <w:pPr>
              <w:jc w:val="both"/>
              <w:rPr>
                <w:rFonts w:ascii="Trebuchet MS" w:hAnsi="Trebuchet MS" w:cs="Arial"/>
                <w:sz w:val="18"/>
                <w:szCs w:val="18"/>
                <w:lang w:val="en-US"/>
              </w:rPr>
            </w:pPr>
            <w:proofErr w:type="gramStart"/>
            <w:r w:rsidRPr="009F3BC7">
              <w:rPr>
                <w:rFonts w:ascii="Trebuchet MS" w:hAnsi="Trebuchet MS" w:cs="Arial"/>
                <w:sz w:val="18"/>
                <w:szCs w:val="18"/>
                <w:lang w:val="en-US"/>
              </w:rPr>
              <w:t>Manufacturer‘</w:t>
            </w:r>
            <w:proofErr w:type="gramEnd"/>
            <w:r w:rsidRPr="009F3BC7">
              <w:rPr>
                <w:rFonts w:ascii="Trebuchet MS" w:hAnsi="Trebuchet MS" w:cs="Arial"/>
                <w:sz w:val="18"/>
                <w:szCs w:val="18"/>
                <w:lang w:val="en-US"/>
              </w:rPr>
              <w:t>s warranty service period</w:t>
            </w:r>
          </w:p>
        </w:tc>
      </w:tr>
      <w:tr w:rsidR="00DD40E1" w14:paraId="69D14EC8" w14:textId="77777777" w:rsidTr="00C24BD6">
        <w:trPr>
          <w:cantSplit/>
        </w:trPr>
        <w:tc>
          <w:tcPr>
            <w:tcW w:w="14879" w:type="dxa"/>
          </w:tcPr>
          <w:p w14:paraId="009E2C59" w14:textId="77777777"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lastRenderedPageBreak/>
              <w:t>Atšakų perjungiklis/</w:t>
            </w:r>
          </w:p>
          <w:p w14:paraId="4F181458" w14:textId="77777777" w:rsidR="00DD40E1" w:rsidRPr="006423F0" w:rsidRDefault="00DD40E1" w:rsidP="00A359EB">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DD40E1" w14:paraId="549FD48D" w14:textId="77777777" w:rsidTr="00C24BD6">
        <w:trPr>
          <w:cantSplit/>
        </w:trPr>
        <w:tc>
          <w:tcPr>
            <w:tcW w:w="14879" w:type="dxa"/>
          </w:tcPr>
          <w:p w14:paraId="1DC839A8" w14:textId="77777777" w:rsidR="00DD40E1" w:rsidRDefault="00DD40E1" w:rsidP="00A359EB">
            <w:pPr>
              <w:jc w:val="both"/>
              <w:rPr>
                <w:rFonts w:ascii="Trebuchet MS" w:hAnsi="Trebuchet MS"/>
                <w:sz w:val="18"/>
                <w:szCs w:val="18"/>
              </w:rPr>
            </w:pPr>
            <w:r>
              <w:rPr>
                <w:rFonts w:ascii="Trebuchet MS" w:hAnsi="Trebuchet MS"/>
                <w:sz w:val="18"/>
                <w:szCs w:val="18"/>
              </w:rPr>
              <w:t>Atšakų perjungiklio gamintojo gamyklinė dokumentacija. Instaliavimo ir priežiūros instrukcijos, brėžiniai ir pan./</w:t>
            </w:r>
          </w:p>
          <w:p w14:paraId="2558A432" w14:textId="77777777" w:rsidR="00DD40E1" w:rsidRDefault="00DD40E1" w:rsidP="00A359EB">
            <w:pPr>
              <w:jc w:val="both"/>
              <w:rPr>
                <w:rFonts w:ascii="Trebuchet MS" w:hAnsi="Trebuchet MS"/>
                <w:sz w:val="18"/>
                <w:szCs w:val="18"/>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r>
      <w:tr w:rsidR="00DD40E1" w14:paraId="76329027" w14:textId="77777777" w:rsidTr="00C24BD6">
        <w:trPr>
          <w:cantSplit/>
        </w:trPr>
        <w:tc>
          <w:tcPr>
            <w:tcW w:w="14879" w:type="dxa"/>
          </w:tcPr>
          <w:p w14:paraId="12A9FC84" w14:textId="77777777" w:rsidR="00DD40E1" w:rsidRDefault="00DD40E1" w:rsidP="00A359EB">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1E491EE2" w14:textId="77777777" w:rsidR="00DD40E1" w:rsidRDefault="00DD40E1" w:rsidP="00A359EB">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r>
      <w:tr w:rsidR="00DD40E1" w14:paraId="4B60605D" w14:textId="77777777" w:rsidTr="00C24BD6">
        <w:trPr>
          <w:cantSplit/>
        </w:trPr>
        <w:tc>
          <w:tcPr>
            <w:tcW w:w="14879" w:type="dxa"/>
          </w:tcPr>
          <w:p w14:paraId="25FC1D8E" w14:textId="77777777" w:rsidR="002D5DAC" w:rsidRDefault="00DD40E1" w:rsidP="00A359EB">
            <w:pPr>
              <w:jc w:val="both"/>
              <w:rPr>
                <w:rFonts w:ascii="Trebuchet MS" w:hAnsi="Trebuchet MS" w:cs="Arial"/>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w:t>
            </w:r>
          </w:p>
          <w:p w14:paraId="0CD11006" w14:textId="0D5F8EF6" w:rsidR="00DD40E1" w:rsidRDefault="00DD40E1" w:rsidP="00A359EB">
            <w:pPr>
              <w:jc w:val="both"/>
              <w:rPr>
                <w:rFonts w:ascii="Trebuchet MS" w:hAnsi="Trebuchet MS"/>
                <w:sz w:val="18"/>
                <w:szCs w:val="18"/>
              </w:rPr>
            </w:pP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r>
      <w:tr w:rsidR="00DD40E1" w14:paraId="7E1BB2BC" w14:textId="77777777" w:rsidTr="00C24BD6">
        <w:trPr>
          <w:cantSplit/>
        </w:trPr>
        <w:tc>
          <w:tcPr>
            <w:tcW w:w="14879" w:type="dxa"/>
          </w:tcPr>
          <w:p w14:paraId="4B5DB3BD" w14:textId="77777777"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t>Įvadai/</w:t>
            </w:r>
          </w:p>
          <w:p w14:paraId="64C53F56" w14:textId="77777777" w:rsidR="00DD40E1" w:rsidRDefault="00DD40E1" w:rsidP="00A359EB">
            <w:pPr>
              <w:jc w:val="center"/>
              <w:rPr>
                <w:rFonts w:ascii="Trebuchet MS" w:hAnsi="Trebuchet MS"/>
                <w:sz w:val="18"/>
                <w:szCs w:val="18"/>
              </w:rPr>
            </w:pPr>
            <w:r w:rsidRPr="006423F0">
              <w:rPr>
                <w:rFonts w:ascii="Trebuchet MS" w:hAnsi="Trebuchet MS"/>
                <w:b/>
                <w:bCs/>
                <w:sz w:val="18"/>
                <w:szCs w:val="18"/>
                <w:lang w:val="en-US"/>
              </w:rPr>
              <w:t>Bushings</w:t>
            </w:r>
          </w:p>
        </w:tc>
      </w:tr>
      <w:tr w:rsidR="00DD40E1" w14:paraId="0453A660" w14:textId="77777777" w:rsidTr="00C24BD6">
        <w:trPr>
          <w:cantSplit/>
        </w:trPr>
        <w:tc>
          <w:tcPr>
            <w:tcW w:w="14879" w:type="dxa"/>
          </w:tcPr>
          <w:p w14:paraId="07A4D71A" w14:textId="77777777" w:rsidR="00DD40E1" w:rsidRDefault="00DD40E1" w:rsidP="00A359EB">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59DCBD36" w14:textId="71E028DD" w:rsidR="00DD40E1" w:rsidRDefault="002D5DAC" w:rsidP="00A359EB">
            <w:pPr>
              <w:jc w:val="both"/>
              <w:rPr>
                <w:rFonts w:ascii="Trebuchet MS" w:hAnsi="Trebuchet MS"/>
                <w:sz w:val="18"/>
                <w:szCs w:val="18"/>
              </w:rPr>
            </w:pPr>
            <w:r>
              <w:rPr>
                <w:rFonts w:ascii="Trebuchet MS" w:hAnsi="Trebuchet MS"/>
                <w:sz w:val="18"/>
                <w:szCs w:val="18"/>
                <w:lang w:val="en-US"/>
              </w:rPr>
              <w:t>Bushing’s</w:t>
            </w:r>
            <w:r w:rsidR="00DD40E1" w:rsidRPr="00BC33FB">
              <w:rPr>
                <w:rFonts w:ascii="Trebuchet MS" w:hAnsi="Trebuchet MS"/>
                <w:sz w:val="18"/>
                <w:szCs w:val="18"/>
                <w:lang w:val="en-US"/>
              </w:rPr>
              <w:t xml:space="preserve"> factory documentation. Installation and maintenance manuals, drawings, etc.</w:t>
            </w:r>
          </w:p>
        </w:tc>
      </w:tr>
      <w:tr w:rsidR="00DD40E1" w14:paraId="134F7821" w14:textId="77777777" w:rsidTr="00C24BD6">
        <w:trPr>
          <w:cantSplit/>
        </w:trPr>
        <w:tc>
          <w:tcPr>
            <w:tcW w:w="14879" w:type="dxa"/>
          </w:tcPr>
          <w:p w14:paraId="1822579E" w14:textId="77777777" w:rsidR="00DD40E1" w:rsidRDefault="00DD40E1" w:rsidP="00A359EB">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7887F859"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r>
      <w:tr w:rsidR="00DD40E1" w14:paraId="606EF01E" w14:textId="77777777" w:rsidTr="00C24BD6">
        <w:trPr>
          <w:cantSplit/>
        </w:trPr>
        <w:tc>
          <w:tcPr>
            <w:tcW w:w="14879" w:type="dxa"/>
          </w:tcPr>
          <w:p w14:paraId="6AC03EF6" w14:textId="0EEF278D"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6C3C4D50" w14:textId="3BC245A1" w:rsidR="00DD40E1" w:rsidRDefault="00DD40E1" w:rsidP="00A359EB">
            <w:pPr>
              <w:jc w:val="center"/>
              <w:rPr>
                <w:rFonts w:ascii="Trebuchet MS" w:hAnsi="Trebuchet MS"/>
                <w:sz w:val="18"/>
                <w:szCs w:val="18"/>
              </w:rPr>
            </w:pPr>
            <w:r w:rsidRPr="006423F0">
              <w:rPr>
                <w:rFonts w:ascii="Trebuchet MS" w:hAnsi="Trebuchet MS"/>
                <w:b/>
                <w:bCs/>
                <w:sz w:val="18"/>
                <w:szCs w:val="18"/>
                <w:lang w:val="en-US"/>
              </w:rPr>
              <w:t>Bushings mounted current instrument transformers</w:t>
            </w:r>
          </w:p>
        </w:tc>
      </w:tr>
      <w:tr w:rsidR="00DD40E1" w14:paraId="729DE430" w14:textId="77777777" w:rsidTr="00C24BD6">
        <w:trPr>
          <w:cantSplit/>
        </w:trPr>
        <w:tc>
          <w:tcPr>
            <w:tcW w:w="14879" w:type="dxa"/>
          </w:tcPr>
          <w:p w14:paraId="1AFEAB0F" w14:textId="77777777" w:rsidR="00DD40E1" w:rsidRDefault="00DD40E1" w:rsidP="00A359EB">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36F5111A" w14:textId="77777777" w:rsidR="00DD40E1" w:rsidRDefault="00DD40E1" w:rsidP="00A359EB">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r>
      <w:tr w:rsidR="00DD40E1" w14:paraId="3BDACADE" w14:textId="77777777" w:rsidTr="00C24BD6">
        <w:trPr>
          <w:cantSplit/>
        </w:trPr>
        <w:tc>
          <w:tcPr>
            <w:tcW w:w="14879" w:type="dxa"/>
          </w:tcPr>
          <w:p w14:paraId="2E480C29" w14:textId="77777777" w:rsidR="00DD40E1" w:rsidRDefault="00DD40E1" w:rsidP="00A359EB">
            <w:pPr>
              <w:jc w:val="both"/>
              <w:rPr>
                <w:rFonts w:ascii="Trebuchet MS" w:hAnsi="Trebuchet MS"/>
                <w:sz w:val="18"/>
                <w:szCs w:val="18"/>
              </w:rPr>
            </w:pPr>
            <w:r>
              <w:rPr>
                <w:rFonts w:ascii="Trebuchet MS" w:hAnsi="Trebuchet MS"/>
                <w:sz w:val="18"/>
                <w:szCs w:val="18"/>
              </w:rPr>
              <w:t>Srovės matavimo transformatorių charakteristikų suvestinė/</w:t>
            </w:r>
          </w:p>
          <w:p w14:paraId="1D074B27" w14:textId="77777777" w:rsidR="00DD40E1" w:rsidRPr="006423F0" w:rsidRDefault="00DD40E1" w:rsidP="00A359EB">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r>
      <w:tr w:rsidR="00DD40E1" w14:paraId="3BA8096F" w14:textId="77777777" w:rsidTr="00C24BD6">
        <w:trPr>
          <w:cantSplit/>
        </w:trPr>
        <w:tc>
          <w:tcPr>
            <w:tcW w:w="14879" w:type="dxa"/>
          </w:tcPr>
          <w:p w14:paraId="53A58D39" w14:textId="77777777"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t>Aušinimo sistema/</w:t>
            </w:r>
          </w:p>
          <w:p w14:paraId="1127B71A" w14:textId="77777777" w:rsidR="00DD40E1" w:rsidRPr="006423F0" w:rsidRDefault="00DD40E1" w:rsidP="00A359EB">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DD40E1" w14:paraId="7DCE22D2" w14:textId="77777777" w:rsidTr="00C24BD6">
        <w:trPr>
          <w:cantSplit/>
        </w:trPr>
        <w:tc>
          <w:tcPr>
            <w:tcW w:w="14879" w:type="dxa"/>
          </w:tcPr>
          <w:p w14:paraId="387EA883" w14:textId="77777777" w:rsidR="00DD40E1" w:rsidRDefault="00DD40E1" w:rsidP="00A359EB">
            <w:pPr>
              <w:jc w:val="both"/>
              <w:rPr>
                <w:rFonts w:ascii="Trebuchet MS" w:hAnsi="Trebuchet MS"/>
                <w:sz w:val="18"/>
                <w:szCs w:val="18"/>
              </w:rPr>
            </w:pPr>
            <w:r>
              <w:rPr>
                <w:rFonts w:ascii="Trebuchet MS" w:hAnsi="Trebuchet MS"/>
                <w:sz w:val="18"/>
                <w:szCs w:val="18"/>
              </w:rPr>
              <w:t>Aušinimo valdymo sistemos principinės elektrinių sujungimų schemos/</w:t>
            </w:r>
          </w:p>
          <w:p w14:paraId="6E13847A" w14:textId="77777777" w:rsidR="00DD40E1" w:rsidRDefault="00DD40E1" w:rsidP="00A359EB">
            <w:pPr>
              <w:jc w:val="both"/>
              <w:rPr>
                <w:rFonts w:ascii="Trebuchet MS" w:hAnsi="Trebuchet MS"/>
                <w:sz w:val="18"/>
                <w:szCs w:val="18"/>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Pr>
                <w:rFonts w:ascii="Trebuchet MS" w:hAnsi="Trebuchet MS"/>
                <w:sz w:val="18"/>
                <w:szCs w:val="18"/>
                <w:lang w:val="en-US"/>
              </w:rPr>
              <w:t xml:space="preserve">control </w:t>
            </w:r>
            <w:r w:rsidRPr="006423F0">
              <w:rPr>
                <w:rFonts w:ascii="Trebuchet MS" w:hAnsi="Trebuchet MS"/>
                <w:sz w:val="18"/>
                <w:szCs w:val="18"/>
                <w:lang w:val="en-US"/>
              </w:rPr>
              <w:t>system</w:t>
            </w:r>
          </w:p>
        </w:tc>
      </w:tr>
      <w:tr w:rsidR="00DD40E1" w14:paraId="29B2848A" w14:textId="77777777" w:rsidTr="00C24BD6">
        <w:trPr>
          <w:cantSplit/>
        </w:trPr>
        <w:tc>
          <w:tcPr>
            <w:tcW w:w="14879" w:type="dxa"/>
          </w:tcPr>
          <w:p w14:paraId="681ABEB5" w14:textId="77777777" w:rsidR="00DD40E1" w:rsidRDefault="00DD40E1" w:rsidP="00A359EB">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65131FA9" w14:textId="77777777" w:rsidR="00DD40E1" w:rsidRDefault="00DD40E1" w:rsidP="00A359EB">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r>
      <w:tr w:rsidR="00DD40E1" w14:paraId="5D9533B8" w14:textId="77777777" w:rsidTr="00C24BD6">
        <w:trPr>
          <w:cantSplit/>
        </w:trPr>
        <w:tc>
          <w:tcPr>
            <w:tcW w:w="14879" w:type="dxa"/>
          </w:tcPr>
          <w:p w14:paraId="40937C6C" w14:textId="77777777" w:rsidR="00DD40E1" w:rsidRDefault="00DD40E1" w:rsidP="00A359EB">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519105A" w14:textId="77777777" w:rsidR="00DD40E1" w:rsidRDefault="00DD40E1" w:rsidP="00A359EB">
            <w:pPr>
              <w:jc w:val="both"/>
              <w:rPr>
                <w:rFonts w:ascii="Trebuchet MS" w:hAnsi="Trebuchet MS"/>
                <w:sz w:val="18"/>
                <w:szCs w:val="18"/>
              </w:rPr>
            </w:pPr>
            <w:r>
              <w:rPr>
                <w:rFonts w:ascii="Trebuchet MS" w:hAnsi="Trebuchet MS"/>
                <w:sz w:val="18"/>
                <w:szCs w:val="18"/>
                <w:lang w:val="en-US"/>
              </w:rPr>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r>
      <w:tr w:rsidR="00DD40E1" w14:paraId="11DA91DB" w14:textId="77777777" w:rsidTr="00C24BD6">
        <w:trPr>
          <w:cantSplit/>
        </w:trPr>
        <w:tc>
          <w:tcPr>
            <w:tcW w:w="14879" w:type="dxa"/>
          </w:tcPr>
          <w:p w14:paraId="3FEE10C1" w14:textId="77777777" w:rsidR="00DD40E1" w:rsidRDefault="00DD40E1" w:rsidP="00A359EB">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2B05A012" w14:textId="77777777" w:rsidR="00DD40E1" w:rsidRDefault="00DD40E1" w:rsidP="00A359EB">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r>
      <w:tr w:rsidR="00DD40E1" w14:paraId="168A79B8" w14:textId="77777777" w:rsidTr="00C24BD6">
        <w:trPr>
          <w:cantSplit/>
        </w:trPr>
        <w:tc>
          <w:tcPr>
            <w:tcW w:w="14879" w:type="dxa"/>
          </w:tcPr>
          <w:p w14:paraId="091A44B2" w14:textId="77777777"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4FCA14BD" w14:textId="77777777" w:rsidR="00DD40E1" w:rsidRPr="006423F0" w:rsidRDefault="00DD40E1" w:rsidP="00A359EB">
            <w:pPr>
              <w:jc w:val="center"/>
              <w:rPr>
                <w:rFonts w:ascii="Trebuchet MS" w:hAnsi="Trebuchet MS"/>
                <w:sz w:val="18"/>
                <w:szCs w:val="18"/>
                <w:lang w:val="en-US"/>
              </w:rPr>
            </w:pPr>
            <w:r w:rsidRPr="006423F0">
              <w:rPr>
                <w:rFonts w:ascii="Trebuchet MS" w:hAnsi="Trebuchet MS"/>
                <w:b/>
                <w:bCs/>
                <w:sz w:val="18"/>
                <w:szCs w:val="18"/>
                <w:lang w:val="en-US"/>
              </w:rPr>
              <w:t>Indicating and protective auxiliary devices</w:t>
            </w:r>
          </w:p>
        </w:tc>
      </w:tr>
      <w:tr w:rsidR="00DD40E1" w14:paraId="3DEFF70A" w14:textId="77777777" w:rsidTr="00C24BD6">
        <w:trPr>
          <w:cantSplit/>
        </w:trPr>
        <w:tc>
          <w:tcPr>
            <w:tcW w:w="14879" w:type="dxa"/>
          </w:tcPr>
          <w:p w14:paraId="596C4043" w14:textId="77777777" w:rsidR="00DD40E1" w:rsidRDefault="00DD40E1" w:rsidP="00A359EB">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28EA41ED" w14:textId="77777777" w:rsidR="00DD40E1" w:rsidRDefault="00DD40E1" w:rsidP="00A359EB">
            <w:pPr>
              <w:jc w:val="both"/>
              <w:rPr>
                <w:rFonts w:ascii="Trebuchet MS" w:hAnsi="Trebuchet MS"/>
                <w:sz w:val="18"/>
                <w:szCs w:val="18"/>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r>
      <w:tr w:rsidR="00DD40E1" w14:paraId="703857BE" w14:textId="77777777" w:rsidTr="00C24BD6">
        <w:trPr>
          <w:cantSplit/>
        </w:trPr>
        <w:tc>
          <w:tcPr>
            <w:tcW w:w="14879" w:type="dxa"/>
          </w:tcPr>
          <w:p w14:paraId="39E52196" w14:textId="77777777" w:rsidR="00DD40E1" w:rsidRDefault="00DD40E1" w:rsidP="00A359EB">
            <w:pPr>
              <w:jc w:val="both"/>
              <w:rPr>
                <w:rFonts w:ascii="Trebuchet MS" w:hAnsi="Trebuchet MS"/>
                <w:sz w:val="18"/>
                <w:szCs w:val="18"/>
              </w:rPr>
            </w:pPr>
            <w:r>
              <w:rPr>
                <w:rFonts w:ascii="Trebuchet MS" w:hAnsi="Trebuchet MS"/>
                <w:sz w:val="18"/>
                <w:szCs w:val="18"/>
              </w:rPr>
              <w:t>Temperatūros matuoklių ir jutiklių gamyklinė dokumentacija. Katalogai, brėžiniai, instrukcijos ir pan./</w:t>
            </w:r>
          </w:p>
          <w:p w14:paraId="26464100" w14:textId="77777777" w:rsidR="00DD40E1" w:rsidRDefault="00DD40E1" w:rsidP="00A359EB">
            <w:pPr>
              <w:jc w:val="both"/>
              <w:rPr>
                <w:rFonts w:ascii="Trebuchet MS" w:hAnsi="Trebuchet MS"/>
                <w:sz w:val="18"/>
                <w:szCs w:val="18"/>
              </w:rPr>
            </w:pPr>
            <w:r>
              <w:rPr>
                <w:rFonts w:ascii="Trebuchet MS" w:hAnsi="Trebuchet MS"/>
                <w:sz w:val="18"/>
                <w:szCs w:val="18"/>
                <w:lang w:val="en-US"/>
              </w:rPr>
              <w:t>Temperature gauges and transmitters</w:t>
            </w:r>
            <w:r w:rsidRPr="00BC33FB">
              <w:rPr>
                <w:rFonts w:ascii="Trebuchet MS" w:hAnsi="Trebuchet MS"/>
                <w:sz w:val="18"/>
                <w:szCs w:val="18"/>
                <w:lang w:val="en-US"/>
              </w:rPr>
              <w:t xml:space="preserve"> factory documentation. Catalogues, drawings, manuals, etc.</w:t>
            </w:r>
          </w:p>
        </w:tc>
      </w:tr>
      <w:tr w:rsidR="00DD40E1" w14:paraId="52A16185" w14:textId="77777777" w:rsidTr="00C24BD6">
        <w:trPr>
          <w:cantSplit/>
        </w:trPr>
        <w:tc>
          <w:tcPr>
            <w:tcW w:w="14879" w:type="dxa"/>
          </w:tcPr>
          <w:p w14:paraId="3C8AFD73" w14:textId="77777777" w:rsidR="00DD40E1" w:rsidRDefault="00DD40E1" w:rsidP="00A359EB">
            <w:pPr>
              <w:jc w:val="both"/>
              <w:rPr>
                <w:rFonts w:ascii="Trebuchet MS" w:hAnsi="Trebuchet MS"/>
                <w:sz w:val="18"/>
                <w:szCs w:val="18"/>
              </w:rPr>
            </w:pPr>
            <w:r>
              <w:rPr>
                <w:rFonts w:ascii="Trebuchet MS" w:hAnsi="Trebuchet MS"/>
                <w:sz w:val="18"/>
                <w:szCs w:val="18"/>
              </w:rPr>
              <w:t>Bako ir perjungiklio dujų ir srauto relių gamyklinė dokumentacija. Katalogai, brėžiniai, instrukcijos ir pan./</w:t>
            </w:r>
          </w:p>
          <w:p w14:paraId="3B29EE22" w14:textId="77777777" w:rsidR="00DD40E1" w:rsidRDefault="00DD40E1" w:rsidP="00A359EB">
            <w:pPr>
              <w:jc w:val="both"/>
              <w:rPr>
                <w:rFonts w:ascii="Trebuchet MS" w:hAnsi="Trebuchet MS"/>
                <w:sz w:val="18"/>
                <w:szCs w:val="18"/>
              </w:rPr>
            </w:pPr>
            <w:r>
              <w:rPr>
                <w:rFonts w:ascii="Trebuchet MS" w:hAnsi="Trebuchet MS"/>
                <w:sz w:val="18"/>
                <w:szCs w:val="18"/>
                <w:lang w:val="en-US"/>
              </w:rPr>
              <w:t xml:space="preserve">Gas and oil actuated </w:t>
            </w:r>
            <w:r w:rsidRPr="00BC33FB">
              <w:rPr>
                <w:rFonts w:ascii="Trebuchet MS" w:hAnsi="Trebuchet MS"/>
                <w:sz w:val="18"/>
                <w:szCs w:val="18"/>
                <w:lang w:val="en-US"/>
              </w:rPr>
              <w:t>relays for main tank and OLTC factory documentation. Catalogues, drawings, manuals, etc.</w:t>
            </w:r>
          </w:p>
        </w:tc>
      </w:tr>
      <w:tr w:rsidR="00DD40E1" w14:paraId="1395AA84" w14:textId="77777777" w:rsidTr="00C24BD6">
        <w:trPr>
          <w:cantSplit/>
        </w:trPr>
        <w:tc>
          <w:tcPr>
            <w:tcW w:w="14879" w:type="dxa"/>
          </w:tcPr>
          <w:p w14:paraId="14271CFC" w14:textId="77777777" w:rsidR="00DD40E1" w:rsidRDefault="00DD40E1" w:rsidP="00A359EB">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B8FB814" w14:textId="77777777" w:rsidR="00DD40E1" w:rsidRDefault="00DD40E1" w:rsidP="00A359EB">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r>
      <w:tr w:rsidR="00DD40E1" w14:paraId="457C375C" w14:textId="77777777" w:rsidTr="00C24BD6">
        <w:trPr>
          <w:cantSplit/>
        </w:trPr>
        <w:tc>
          <w:tcPr>
            <w:tcW w:w="14879" w:type="dxa"/>
          </w:tcPr>
          <w:p w14:paraId="6FBB35DC" w14:textId="77777777" w:rsidR="00DD40E1" w:rsidRDefault="00DD40E1" w:rsidP="00A359EB">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7C0E23B1" w14:textId="77777777" w:rsidR="00DD40E1" w:rsidRDefault="00DD40E1" w:rsidP="00A359EB">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r>
      <w:tr w:rsidR="00DD40E1" w14:paraId="5ECEF062" w14:textId="77777777" w:rsidTr="00C24BD6">
        <w:trPr>
          <w:cantSplit/>
        </w:trPr>
        <w:tc>
          <w:tcPr>
            <w:tcW w:w="14879" w:type="dxa"/>
          </w:tcPr>
          <w:p w14:paraId="49649A37" w14:textId="77777777" w:rsidR="00DD40E1" w:rsidRPr="006423F0" w:rsidRDefault="00DD40E1" w:rsidP="00A359EB">
            <w:pPr>
              <w:jc w:val="center"/>
              <w:rPr>
                <w:rFonts w:ascii="Trebuchet MS" w:hAnsi="Trebuchet MS"/>
                <w:b/>
                <w:bCs/>
                <w:sz w:val="18"/>
                <w:szCs w:val="18"/>
              </w:rPr>
            </w:pPr>
            <w:r w:rsidRPr="006423F0">
              <w:rPr>
                <w:rFonts w:ascii="Trebuchet MS" w:hAnsi="Trebuchet MS"/>
                <w:b/>
                <w:bCs/>
                <w:sz w:val="18"/>
                <w:szCs w:val="18"/>
              </w:rPr>
              <w:t>Sklendės/</w:t>
            </w:r>
          </w:p>
          <w:p w14:paraId="337D08FF" w14:textId="77777777" w:rsidR="00DD40E1" w:rsidRDefault="00DD40E1" w:rsidP="00A359EB">
            <w:pPr>
              <w:jc w:val="center"/>
              <w:rPr>
                <w:rFonts w:ascii="Trebuchet MS" w:hAnsi="Trebuchet MS"/>
                <w:sz w:val="18"/>
                <w:szCs w:val="18"/>
              </w:rPr>
            </w:pPr>
            <w:r w:rsidRPr="006423F0">
              <w:rPr>
                <w:rFonts w:ascii="Trebuchet MS" w:hAnsi="Trebuchet MS"/>
                <w:b/>
                <w:bCs/>
                <w:sz w:val="18"/>
                <w:szCs w:val="18"/>
                <w:lang w:val="en-US"/>
              </w:rPr>
              <w:t>Valves</w:t>
            </w:r>
          </w:p>
        </w:tc>
      </w:tr>
      <w:tr w:rsidR="00DD40E1" w14:paraId="02B39017" w14:textId="77777777" w:rsidTr="00C24BD6">
        <w:trPr>
          <w:cantSplit/>
        </w:trPr>
        <w:tc>
          <w:tcPr>
            <w:tcW w:w="14879" w:type="dxa"/>
          </w:tcPr>
          <w:p w14:paraId="43E8BFF6" w14:textId="77777777" w:rsidR="00DD40E1" w:rsidRDefault="00DD40E1" w:rsidP="00A359EB">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53190A78" w14:textId="77777777" w:rsidR="00DD40E1" w:rsidRDefault="00DD40E1" w:rsidP="00A359EB">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r>
    </w:tbl>
    <w:p w14:paraId="15ECB394" w14:textId="4A0792AF" w:rsidR="003415BF" w:rsidRPr="006771D1" w:rsidRDefault="003415BF" w:rsidP="00B35E7C">
      <w:pPr>
        <w:rPr>
          <w:rFonts w:ascii="Trebuchet MS" w:hAnsi="Trebuchet MS"/>
          <w:sz w:val="18"/>
          <w:szCs w:val="18"/>
        </w:rPr>
      </w:pPr>
    </w:p>
    <w:sectPr w:rsidR="003415BF" w:rsidRPr="006771D1" w:rsidSect="002B6218">
      <w:headerReference w:type="default" r:id="rId20"/>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DB3D" w14:textId="77777777" w:rsidR="007327FF" w:rsidRDefault="007327FF" w:rsidP="009137D7">
      <w:r>
        <w:separator/>
      </w:r>
    </w:p>
  </w:endnote>
  <w:endnote w:type="continuationSeparator" w:id="0">
    <w:p w14:paraId="1F178808" w14:textId="77777777" w:rsidR="007327FF" w:rsidRDefault="007327FF" w:rsidP="009137D7">
      <w:r>
        <w:continuationSeparator/>
      </w:r>
    </w:p>
  </w:endnote>
  <w:endnote w:type="continuationNotice" w:id="1">
    <w:p w14:paraId="4255BE71" w14:textId="77777777" w:rsidR="007327FF" w:rsidRDefault="00732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7A16" w14:textId="77777777" w:rsidR="00D22CDB" w:rsidRDefault="00D2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1541511184"/>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0399C69C" w14:textId="2F3D8F81" w:rsidR="007A6D0B" w:rsidRPr="00FA1BD4" w:rsidRDefault="007A6D0B">
            <w:pPr>
              <w:pStyle w:val="Footer"/>
              <w:jc w:val="center"/>
              <w:rPr>
                <w:rFonts w:ascii="Trebuchet MS" w:hAnsi="Trebuchet MS"/>
                <w:sz w:val="18"/>
                <w:szCs w:val="18"/>
              </w:rPr>
            </w:pPr>
            <w:r w:rsidRPr="00FA1BD4">
              <w:rPr>
                <w:rFonts w:ascii="Trebuchet MS" w:hAnsi="Trebuchet MS"/>
                <w:sz w:val="18"/>
                <w:szCs w:val="18"/>
              </w:rPr>
              <w:fldChar w:fldCharType="begin"/>
            </w:r>
            <w:r w:rsidRPr="00FA1BD4">
              <w:rPr>
                <w:rFonts w:ascii="Trebuchet MS" w:hAnsi="Trebuchet MS"/>
                <w:sz w:val="18"/>
                <w:szCs w:val="18"/>
              </w:rPr>
              <w:instrText xml:space="preserve"> PAGE </w:instrText>
            </w:r>
            <w:r w:rsidRPr="00FA1BD4">
              <w:rPr>
                <w:rFonts w:ascii="Trebuchet MS" w:hAnsi="Trebuchet MS"/>
                <w:sz w:val="18"/>
                <w:szCs w:val="18"/>
              </w:rPr>
              <w:fldChar w:fldCharType="separate"/>
            </w:r>
            <w:r w:rsidRPr="00FA1BD4">
              <w:rPr>
                <w:rFonts w:ascii="Trebuchet MS" w:hAnsi="Trebuchet MS"/>
                <w:noProof/>
                <w:sz w:val="18"/>
                <w:szCs w:val="18"/>
              </w:rPr>
              <w:t>2</w:t>
            </w:r>
            <w:r w:rsidRPr="00FA1BD4">
              <w:rPr>
                <w:rFonts w:ascii="Trebuchet MS" w:hAnsi="Trebuchet MS"/>
                <w:sz w:val="18"/>
                <w:szCs w:val="18"/>
              </w:rPr>
              <w:fldChar w:fldCharType="end"/>
            </w:r>
            <w:r w:rsidRPr="00FA1BD4">
              <w:rPr>
                <w:rFonts w:ascii="Trebuchet MS" w:hAnsi="Trebuchet MS"/>
                <w:sz w:val="18"/>
                <w:szCs w:val="18"/>
              </w:rPr>
              <w:t xml:space="preserve"> / </w:t>
            </w:r>
            <w:r w:rsidRPr="00FA1BD4">
              <w:rPr>
                <w:rFonts w:ascii="Trebuchet MS" w:hAnsi="Trebuchet MS"/>
                <w:sz w:val="18"/>
                <w:szCs w:val="18"/>
              </w:rPr>
              <w:fldChar w:fldCharType="begin"/>
            </w:r>
            <w:r w:rsidRPr="00FA1BD4">
              <w:rPr>
                <w:rFonts w:ascii="Trebuchet MS" w:hAnsi="Trebuchet MS"/>
                <w:sz w:val="18"/>
                <w:szCs w:val="18"/>
              </w:rPr>
              <w:instrText xml:space="preserve"> NUMPAGES  </w:instrText>
            </w:r>
            <w:r w:rsidRPr="00FA1BD4">
              <w:rPr>
                <w:rFonts w:ascii="Trebuchet MS" w:hAnsi="Trebuchet MS"/>
                <w:sz w:val="18"/>
                <w:szCs w:val="18"/>
              </w:rPr>
              <w:fldChar w:fldCharType="separate"/>
            </w:r>
            <w:r w:rsidRPr="00FA1BD4">
              <w:rPr>
                <w:rFonts w:ascii="Trebuchet MS" w:hAnsi="Trebuchet MS"/>
                <w:noProof/>
                <w:sz w:val="18"/>
                <w:szCs w:val="18"/>
              </w:rPr>
              <w:t>2</w:t>
            </w:r>
            <w:r w:rsidRPr="00FA1BD4">
              <w:rPr>
                <w:rFonts w:ascii="Trebuchet MS" w:hAnsi="Trebuchet M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C544" w14:textId="77777777" w:rsidR="00D22CDB" w:rsidRDefault="00D2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6D18" w14:textId="77777777" w:rsidR="007327FF" w:rsidRDefault="007327FF" w:rsidP="009137D7">
      <w:r>
        <w:separator/>
      </w:r>
    </w:p>
  </w:footnote>
  <w:footnote w:type="continuationSeparator" w:id="0">
    <w:p w14:paraId="1D41D3D5" w14:textId="77777777" w:rsidR="007327FF" w:rsidRDefault="007327FF" w:rsidP="009137D7">
      <w:r>
        <w:continuationSeparator/>
      </w:r>
    </w:p>
  </w:footnote>
  <w:footnote w:type="continuationNotice" w:id="1">
    <w:p w14:paraId="1BC7CC24" w14:textId="77777777" w:rsidR="007327FF" w:rsidRDefault="00732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5C35" w14:textId="77777777" w:rsidR="00D22CDB" w:rsidRDefault="00D22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88D3" w14:textId="7BB4E5BC" w:rsidR="00524788" w:rsidRPr="0052320B" w:rsidRDefault="00524788" w:rsidP="00524788">
    <w:pPr>
      <w:pStyle w:val="Header"/>
      <w:jc w:val="right"/>
      <w:rPr>
        <w:rFonts w:ascii="Trebuchet MS" w:hAnsi="Trebuchet MS"/>
        <w:b/>
        <w:bCs/>
        <w:sz w:val="18"/>
        <w:szCs w:val="18"/>
      </w:rPr>
    </w:pPr>
    <w:r w:rsidRPr="0052320B">
      <w:rPr>
        <w:rFonts w:ascii="Trebuchet MS" w:hAnsi="Trebuchet MS"/>
        <w:b/>
        <w:bCs/>
        <w:sz w:val="18"/>
        <w:szCs w:val="18"/>
      </w:rPr>
      <w:t xml:space="preserve">1 priedas. </w:t>
    </w:r>
    <w:r>
      <w:rPr>
        <w:rFonts w:ascii="Trebuchet MS" w:hAnsi="Trebuchet MS"/>
        <w:b/>
        <w:bCs/>
        <w:sz w:val="18"/>
        <w:szCs w:val="18"/>
      </w:rPr>
      <w:t>V</w:t>
    </w:r>
    <w:r w:rsidR="00E8298C">
      <w:rPr>
        <w:rFonts w:ascii="Trebuchet MS" w:hAnsi="Trebuchet MS"/>
        <w:b/>
        <w:bCs/>
        <w:sz w:val="18"/>
        <w:szCs w:val="18"/>
      </w:rPr>
      <w:t>aldomų šuntinių reaktorių</w:t>
    </w:r>
    <w:r w:rsidRPr="0052320B">
      <w:rPr>
        <w:rFonts w:ascii="Trebuchet MS" w:hAnsi="Trebuchet MS"/>
        <w:b/>
        <w:bCs/>
        <w:sz w:val="18"/>
        <w:szCs w:val="18"/>
      </w:rPr>
      <w:t xml:space="preserve">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4BB2E583" w14:textId="1D7A7212" w:rsidR="00524788" w:rsidRPr="00653DC6" w:rsidRDefault="00524788" w:rsidP="00524788">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 xml:space="preserve">Information for calculation of rated characteristics of </w:t>
    </w:r>
    <w:r w:rsidR="00C21FEE">
      <w:rPr>
        <w:rFonts w:ascii="Trebuchet MS" w:hAnsi="Trebuchet MS"/>
        <w:b/>
        <w:bCs/>
        <w:sz w:val="18"/>
        <w:szCs w:val="18"/>
        <w:lang w:val="en-US"/>
      </w:rPr>
      <w:t>variable shunt reactors</w:t>
    </w:r>
  </w:p>
  <w:p w14:paraId="46321C39" w14:textId="77777777" w:rsidR="00524788" w:rsidRPr="00524788" w:rsidRDefault="0052478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EEA0" w14:textId="77777777" w:rsidR="00D22CDB" w:rsidRDefault="00D22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0E4" w14:textId="63FD7947" w:rsidR="005A4F8C" w:rsidRDefault="0071410B" w:rsidP="000526C0">
    <w:pPr>
      <w:pStyle w:val="Header"/>
      <w:jc w:val="right"/>
      <w:rPr>
        <w:rFonts w:ascii="Trebuchet MS" w:hAnsi="Trebuchet MS"/>
        <w:b/>
        <w:bCs/>
        <w:sz w:val="18"/>
        <w:szCs w:val="18"/>
        <w:lang w:val="en-US"/>
      </w:rPr>
    </w:pPr>
    <w:r>
      <w:rPr>
        <w:rFonts w:ascii="Trebuchet MS" w:hAnsi="Trebuchet MS"/>
        <w:b/>
        <w:bCs/>
        <w:sz w:val="18"/>
        <w:szCs w:val="18"/>
      </w:rPr>
      <w:t>1</w:t>
    </w:r>
    <w:r w:rsidR="005A4F8C" w:rsidRPr="00F8012F">
      <w:rPr>
        <w:rFonts w:ascii="Trebuchet MS" w:hAnsi="Trebuchet MS"/>
        <w:b/>
        <w:bCs/>
        <w:sz w:val="18"/>
        <w:szCs w:val="18"/>
      </w:rPr>
      <w:t xml:space="preserve"> priedas. </w:t>
    </w:r>
    <w:r w:rsidR="005A4F8C">
      <w:rPr>
        <w:rFonts w:ascii="Trebuchet MS" w:hAnsi="Trebuchet MS"/>
        <w:b/>
        <w:bCs/>
        <w:sz w:val="18"/>
        <w:szCs w:val="18"/>
      </w:rPr>
      <w:t>Aušinimo sistemos veikimo algoritmas</w:t>
    </w:r>
    <w:r w:rsidR="005A4F8C">
      <w:rPr>
        <w:rFonts w:ascii="Trebuchet MS" w:hAnsi="Trebuchet MS"/>
        <w:b/>
        <w:bCs/>
        <w:sz w:val="18"/>
        <w:szCs w:val="18"/>
        <w:lang w:val="en-US"/>
      </w:rPr>
      <w:t>/</w:t>
    </w:r>
  </w:p>
  <w:p w14:paraId="44FECFF1" w14:textId="37FC48A6" w:rsidR="005A4F8C" w:rsidRPr="00E11530" w:rsidRDefault="005A4F8C" w:rsidP="000526C0">
    <w:pPr>
      <w:pStyle w:val="Header"/>
      <w:jc w:val="right"/>
      <w:rPr>
        <w:rFonts w:ascii="Trebuchet MS" w:hAnsi="Trebuchet MS"/>
        <w:b/>
        <w:bCs/>
        <w:sz w:val="18"/>
        <w:szCs w:val="18"/>
        <w:lang w:val="en-US"/>
      </w:rPr>
    </w:pPr>
    <w:r>
      <w:rPr>
        <w:rFonts w:ascii="Trebuchet MS" w:hAnsi="Trebuchet MS"/>
        <w:b/>
        <w:bCs/>
        <w:sz w:val="18"/>
        <w:szCs w:val="18"/>
        <w:lang w:val="en-US"/>
      </w:rPr>
      <w:t xml:space="preserve">Annex </w:t>
    </w:r>
    <w:r w:rsidR="003A4839">
      <w:rPr>
        <w:rFonts w:ascii="Trebuchet MS" w:hAnsi="Trebuchet MS"/>
        <w:b/>
        <w:bCs/>
        <w:sz w:val="18"/>
        <w:szCs w:val="18"/>
        <w:lang w:val="en-US"/>
      </w:rPr>
      <w:t>1</w:t>
    </w:r>
    <w:r>
      <w:rPr>
        <w:rFonts w:ascii="Trebuchet MS" w:hAnsi="Trebuchet MS"/>
        <w:b/>
        <w:bCs/>
        <w:sz w:val="18"/>
        <w:szCs w:val="18"/>
        <w:lang w:val="en-US"/>
      </w:rPr>
      <w:t xml:space="preserve">. </w:t>
    </w:r>
    <w:r w:rsidR="00516F0E">
      <w:rPr>
        <w:rFonts w:ascii="Trebuchet MS" w:hAnsi="Trebuchet MS"/>
        <w:b/>
        <w:bCs/>
        <w:sz w:val="18"/>
        <w:szCs w:val="18"/>
        <w:lang w:val="en-US"/>
      </w:rPr>
      <w:t>Cooling system operating algorithm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7D4E" w14:textId="79940243" w:rsidR="0071410B" w:rsidRPr="00E11530" w:rsidRDefault="0071410B" w:rsidP="0071410B">
    <w:pPr>
      <w:pStyle w:val="Header"/>
      <w:jc w:val="right"/>
      <w:rPr>
        <w:rFonts w:ascii="Trebuchet MS" w:hAnsi="Trebuchet MS"/>
        <w:b/>
        <w:bCs/>
        <w:sz w:val="18"/>
        <w:szCs w:val="18"/>
      </w:rPr>
    </w:pPr>
    <w:r>
      <w:rPr>
        <w:rFonts w:ascii="Trebuchet MS" w:hAnsi="Trebuchet MS"/>
        <w:b/>
        <w:bCs/>
        <w:sz w:val="18"/>
        <w:szCs w:val="18"/>
      </w:rPr>
      <w:t>2</w:t>
    </w:r>
    <w:r w:rsidRPr="00E11530">
      <w:rPr>
        <w:rFonts w:ascii="Trebuchet MS" w:hAnsi="Trebuchet MS"/>
        <w:b/>
        <w:bCs/>
        <w:sz w:val="18"/>
        <w:szCs w:val="18"/>
      </w:rPr>
      <w:t xml:space="preserve"> Priedas. </w:t>
    </w:r>
    <w:r>
      <w:rPr>
        <w:rFonts w:ascii="Trebuchet MS" w:hAnsi="Trebuchet MS"/>
        <w:b/>
        <w:bCs/>
        <w:sz w:val="18"/>
        <w:szCs w:val="18"/>
      </w:rPr>
      <w:t>Minimalios</w:t>
    </w:r>
    <w:r w:rsidRPr="00E11530">
      <w:rPr>
        <w:rFonts w:ascii="Trebuchet MS" w:hAnsi="Trebuchet MS"/>
        <w:b/>
        <w:bCs/>
        <w:sz w:val="18"/>
        <w:szCs w:val="18"/>
      </w:rPr>
      <w:t xml:space="preserve"> gamyklinių priėmimo bandymų apimtys</w:t>
    </w:r>
  </w:p>
  <w:p w14:paraId="75CECB50" w14:textId="528ED052" w:rsidR="0071410B" w:rsidRPr="00E11530" w:rsidRDefault="0071410B" w:rsidP="0071410B">
    <w:pPr>
      <w:pStyle w:val="Header"/>
      <w:jc w:val="right"/>
      <w:rPr>
        <w:rFonts w:ascii="Trebuchet MS" w:hAnsi="Trebuchet MS"/>
        <w:b/>
        <w:bCs/>
        <w:sz w:val="18"/>
        <w:szCs w:val="18"/>
        <w:lang w:val="en-US"/>
      </w:rPr>
    </w:pPr>
    <w:r w:rsidRPr="00E11530">
      <w:rPr>
        <w:rFonts w:ascii="Trebuchet MS" w:hAnsi="Trebuchet MS"/>
        <w:b/>
        <w:bCs/>
        <w:sz w:val="18"/>
        <w:szCs w:val="18"/>
        <w:lang w:val="en-US"/>
      </w:rPr>
      <w:t xml:space="preserve">Annex </w:t>
    </w:r>
    <w:r>
      <w:rPr>
        <w:rFonts w:ascii="Trebuchet MS" w:hAnsi="Trebuchet MS"/>
        <w:b/>
        <w:bCs/>
        <w:sz w:val="18"/>
        <w:szCs w:val="18"/>
        <w:lang w:val="en-US"/>
      </w:rPr>
      <w:t>2</w:t>
    </w:r>
    <w:r w:rsidRPr="00E11530">
      <w:rPr>
        <w:rFonts w:ascii="Trebuchet MS" w:hAnsi="Trebuchet MS"/>
        <w:b/>
        <w:bCs/>
        <w:sz w:val="18"/>
        <w:szCs w:val="18"/>
        <w:lang w:val="en-US"/>
      </w:rPr>
      <w:t xml:space="preserve">. </w:t>
    </w:r>
    <w:r>
      <w:rPr>
        <w:rFonts w:ascii="Trebuchet MS" w:hAnsi="Trebuchet MS"/>
        <w:b/>
        <w:bCs/>
        <w:sz w:val="18"/>
        <w:szCs w:val="18"/>
        <w:lang w:val="en-US"/>
      </w:rPr>
      <w:t>Minimal s</w:t>
    </w:r>
    <w:r w:rsidRPr="00E11530">
      <w:rPr>
        <w:rFonts w:ascii="Trebuchet MS" w:hAnsi="Trebuchet MS"/>
        <w:b/>
        <w:bCs/>
        <w:sz w:val="18"/>
        <w:szCs w:val="18"/>
        <w:lang w:val="en-US"/>
      </w:rPr>
      <w:t>cope of factory acceptance tests</w:t>
    </w:r>
  </w:p>
  <w:p w14:paraId="76D67F33" w14:textId="7BBAD1DD" w:rsidR="0071410B" w:rsidRPr="00E11530" w:rsidRDefault="0071410B" w:rsidP="000526C0">
    <w:pPr>
      <w:pStyle w:val="Header"/>
      <w:jc w:val="right"/>
      <w:rPr>
        <w:rFonts w:ascii="Trebuchet MS" w:hAnsi="Trebuchet MS"/>
        <w:b/>
        <w:bCs/>
        <w:sz w:val="18"/>
        <w:szCs w:val="18"/>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FB0C" w14:textId="6A977D4E" w:rsidR="003B5A61" w:rsidRPr="00E11530" w:rsidRDefault="003B5A61" w:rsidP="0071410B">
    <w:pPr>
      <w:pStyle w:val="Header"/>
      <w:jc w:val="right"/>
      <w:rPr>
        <w:rFonts w:ascii="Trebuchet MS" w:hAnsi="Trebuchet MS"/>
        <w:b/>
        <w:bCs/>
        <w:sz w:val="18"/>
        <w:szCs w:val="18"/>
      </w:rPr>
    </w:pPr>
    <w:r>
      <w:rPr>
        <w:rFonts w:ascii="Trebuchet MS" w:hAnsi="Trebuchet MS"/>
        <w:b/>
        <w:bCs/>
        <w:sz w:val="18"/>
        <w:szCs w:val="18"/>
      </w:rPr>
      <w:t>3</w:t>
    </w:r>
    <w:r w:rsidRPr="00E11530">
      <w:rPr>
        <w:rFonts w:ascii="Trebuchet MS" w:hAnsi="Trebuchet MS"/>
        <w:b/>
        <w:bCs/>
        <w:sz w:val="18"/>
        <w:szCs w:val="18"/>
      </w:rPr>
      <w:t xml:space="preserve"> Priedas. </w:t>
    </w:r>
    <w:r w:rsidRPr="00F8012F">
      <w:rPr>
        <w:rFonts w:ascii="Trebuchet MS" w:hAnsi="Trebuchet MS"/>
        <w:b/>
        <w:bCs/>
        <w:sz w:val="18"/>
        <w:szCs w:val="18"/>
      </w:rPr>
      <w:t>Dokumentų, pateikiamų</w:t>
    </w:r>
    <w:r w:rsidR="00D22CDB">
      <w:rPr>
        <w:rFonts w:ascii="Trebuchet MS" w:hAnsi="Trebuchet MS"/>
        <w:b/>
        <w:bCs/>
        <w:sz w:val="18"/>
        <w:szCs w:val="18"/>
      </w:rPr>
      <w:t xml:space="preserve"> reaktoriaus</w:t>
    </w:r>
    <w:r w:rsidRPr="00F8012F">
      <w:rPr>
        <w:rFonts w:ascii="Trebuchet MS" w:hAnsi="Trebuchet MS"/>
        <w:b/>
        <w:bCs/>
        <w:sz w:val="18"/>
        <w:szCs w:val="18"/>
      </w:rPr>
      <w:t xml:space="preserve">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p>
  <w:p w14:paraId="7B0FDC77" w14:textId="4A241456" w:rsidR="003B5A61" w:rsidRPr="00E11530" w:rsidRDefault="003B5A61" w:rsidP="0071410B">
    <w:pPr>
      <w:pStyle w:val="Header"/>
      <w:jc w:val="right"/>
      <w:rPr>
        <w:rFonts w:ascii="Trebuchet MS" w:hAnsi="Trebuchet MS"/>
        <w:b/>
        <w:bCs/>
        <w:sz w:val="18"/>
        <w:szCs w:val="18"/>
        <w:lang w:val="en-US"/>
      </w:rPr>
    </w:pPr>
    <w:r w:rsidRPr="00E11530">
      <w:rPr>
        <w:rFonts w:ascii="Trebuchet MS" w:hAnsi="Trebuchet MS"/>
        <w:b/>
        <w:bCs/>
        <w:sz w:val="18"/>
        <w:szCs w:val="18"/>
        <w:lang w:val="en-US"/>
      </w:rPr>
      <w:t xml:space="preserve">Annex </w:t>
    </w:r>
    <w:r>
      <w:rPr>
        <w:rFonts w:ascii="Trebuchet MS" w:hAnsi="Trebuchet MS"/>
        <w:b/>
        <w:bCs/>
        <w:sz w:val="18"/>
        <w:szCs w:val="18"/>
        <w:lang w:val="en-US"/>
      </w:rPr>
      <w:t>3</w:t>
    </w:r>
    <w:r w:rsidRPr="00E11530">
      <w:rPr>
        <w:rFonts w:ascii="Trebuchet MS" w:hAnsi="Trebuchet MS"/>
        <w:b/>
        <w:bCs/>
        <w:sz w:val="18"/>
        <w:szCs w:val="18"/>
        <w:lang w:val="en-US"/>
      </w:rPr>
      <w:t xml:space="preserve">. </w:t>
    </w:r>
    <w:r>
      <w:rPr>
        <w:rFonts w:ascii="Trebuchet MS" w:hAnsi="Trebuchet MS"/>
        <w:b/>
        <w:bCs/>
        <w:sz w:val="18"/>
        <w:szCs w:val="18"/>
        <w:lang w:val="en-US"/>
      </w:rPr>
      <w:t xml:space="preserve">List of documents to be provided for approval of </w:t>
    </w:r>
    <w:proofErr w:type="spellStart"/>
    <w:r w:rsidR="00D22CDB">
      <w:rPr>
        <w:rFonts w:ascii="Trebuchet MS" w:hAnsi="Trebuchet MS"/>
        <w:b/>
        <w:bCs/>
        <w:sz w:val="18"/>
        <w:szCs w:val="18"/>
        <w:lang w:val="en-US"/>
      </w:rPr>
      <w:t>reaktor</w:t>
    </w:r>
    <w:r>
      <w:rPr>
        <w:rFonts w:ascii="Trebuchet MS" w:hAnsi="Trebuchet MS"/>
        <w:b/>
        <w:bCs/>
        <w:sz w:val="18"/>
        <w:szCs w:val="18"/>
        <w:lang w:val="en-US"/>
      </w:rPr>
      <w:t>’s</w:t>
    </w:r>
    <w:proofErr w:type="spellEnd"/>
    <w:r>
      <w:rPr>
        <w:rFonts w:ascii="Trebuchet MS" w:hAnsi="Trebuchet MS"/>
        <w:b/>
        <w:bCs/>
        <w:sz w:val="18"/>
        <w:szCs w:val="18"/>
        <w:lang w:val="en-US"/>
      </w:rPr>
      <w:t xml:space="preserve"> characteristics compliance to technical specifications</w:t>
    </w:r>
  </w:p>
  <w:p w14:paraId="7E64B862" w14:textId="3B187FAF" w:rsidR="003B5A61" w:rsidRPr="00E11530" w:rsidRDefault="003B5A61"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541E"/>
    <w:multiLevelType w:val="multilevel"/>
    <w:tmpl w:val="8EC0D248"/>
    <w:lvl w:ilvl="0">
      <w:start w:val="1"/>
      <w:numFmt w:val="decimal"/>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273D75"/>
    <w:multiLevelType w:val="hybridMultilevel"/>
    <w:tmpl w:val="D1B8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3D4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C8678F"/>
    <w:multiLevelType w:val="hybridMultilevel"/>
    <w:tmpl w:val="F8E6399C"/>
    <w:lvl w:ilvl="0" w:tplc="F68C0250">
      <w:start w:val="1"/>
      <w:numFmt w:val="decimal"/>
      <w:lvlText w:val="%1."/>
      <w:lvlJc w:val="right"/>
      <w:pPr>
        <w:ind w:left="720" w:hanging="360"/>
      </w:pPr>
      <w:rPr>
        <w:rFonts w:hint="default"/>
      </w:rPr>
    </w:lvl>
    <w:lvl w:ilvl="1" w:tplc="FB38610A">
      <w:start w:val="1"/>
      <w:numFmt w:val="lowerLetter"/>
      <w:lvlText w:val="%2."/>
      <w:lvlJc w:val="left"/>
      <w:pPr>
        <w:ind w:left="1440" w:hanging="360"/>
      </w:pPr>
      <w:rPr>
        <w:rFonts w:hint="default"/>
      </w:rPr>
    </w:lvl>
    <w:lvl w:ilvl="2" w:tplc="239C71DA" w:tentative="1">
      <w:start w:val="1"/>
      <w:numFmt w:val="lowerRoman"/>
      <w:lvlText w:val="%3."/>
      <w:lvlJc w:val="right"/>
      <w:pPr>
        <w:ind w:left="2160" w:hanging="180"/>
      </w:pPr>
    </w:lvl>
    <w:lvl w:ilvl="3" w:tplc="390E49FA" w:tentative="1">
      <w:start w:val="1"/>
      <w:numFmt w:val="decimal"/>
      <w:lvlText w:val="%4."/>
      <w:lvlJc w:val="left"/>
      <w:pPr>
        <w:ind w:left="2880" w:hanging="360"/>
      </w:pPr>
    </w:lvl>
    <w:lvl w:ilvl="4" w:tplc="6AF84CB4" w:tentative="1">
      <w:start w:val="1"/>
      <w:numFmt w:val="lowerLetter"/>
      <w:lvlText w:val="%5."/>
      <w:lvlJc w:val="left"/>
      <w:pPr>
        <w:ind w:left="3600" w:hanging="360"/>
      </w:pPr>
    </w:lvl>
    <w:lvl w:ilvl="5" w:tplc="F1C6D916" w:tentative="1">
      <w:start w:val="1"/>
      <w:numFmt w:val="lowerRoman"/>
      <w:lvlText w:val="%6."/>
      <w:lvlJc w:val="right"/>
      <w:pPr>
        <w:ind w:left="4320" w:hanging="180"/>
      </w:pPr>
    </w:lvl>
    <w:lvl w:ilvl="6" w:tplc="AB7AF9B8" w:tentative="1">
      <w:start w:val="1"/>
      <w:numFmt w:val="decimal"/>
      <w:lvlText w:val="%7."/>
      <w:lvlJc w:val="left"/>
      <w:pPr>
        <w:ind w:left="5040" w:hanging="360"/>
      </w:pPr>
    </w:lvl>
    <w:lvl w:ilvl="7" w:tplc="8F5EA88A" w:tentative="1">
      <w:start w:val="1"/>
      <w:numFmt w:val="lowerLetter"/>
      <w:lvlText w:val="%8."/>
      <w:lvlJc w:val="left"/>
      <w:pPr>
        <w:ind w:left="5760" w:hanging="360"/>
      </w:pPr>
    </w:lvl>
    <w:lvl w:ilvl="8" w:tplc="3C888F0C" w:tentative="1">
      <w:start w:val="1"/>
      <w:numFmt w:val="lowerRoman"/>
      <w:lvlText w:val="%9."/>
      <w:lvlJc w:val="right"/>
      <w:pPr>
        <w:ind w:left="6480" w:hanging="180"/>
      </w:p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BE0BE9"/>
    <w:multiLevelType w:val="hybridMultilevel"/>
    <w:tmpl w:val="28302456"/>
    <w:lvl w:ilvl="0" w:tplc="6416260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D932EA"/>
    <w:multiLevelType w:val="hybridMultilevel"/>
    <w:tmpl w:val="6346D15A"/>
    <w:lvl w:ilvl="0" w:tplc="64FEC29C">
      <w:start w:val="20"/>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E50320E"/>
    <w:multiLevelType w:val="hybridMultilevel"/>
    <w:tmpl w:val="DBB8D706"/>
    <w:lvl w:ilvl="0" w:tplc="191E1D42">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8632907">
    <w:abstractNumId w:val="25"/>
  </w:num>
  <w:num w:numId="2" w16cid:durableId="1388140381">
    <w:abstractNumId w:val="29"/>
  </w:num>
  <w:num w:numId="3" w16cid:durableId="1235235917">
    <w:abstractNumId w:val="0"/>
  </w:num>
  <w:num w:numId="4" w16cid:durableId="1684360919">
    <w:abstractNumId w:val="55"/>
  </w:num>
  <w:num w:numId="5" w16cid:durableId="189298459">
    <w:abstractNumId w:val="14"/>
  </w:num>
  <w:num w:numId="6" w16cid:durableId="639455537">
    <w:abstractNumId w:val="8"/>
  </w:num>
  <w:num w:numId="7" w16cid:durableId="775520024">
    <w:abstractNumId w:val="33"/>
  </w:num>
  <w:num w:numId="8" w16cid:durableId="610361379">
    <w:abstractNumId w:val="44"/>
  </w:num>
  <w:num w:numId="9" w16cid:durableId="1942641636">
    <w:abstractNumId w:val="16"/>
  </w:num>
  <w:num w:numId="10" w16cid:durableId="238950359">
    <w:abstractNumId w:val="19"/>
  </w:num>
  <w:num w:numId="11" w16cid:durableId="1606423529">
    <w:abstractNumId w:val="38"/>
  </w:num>
  <w:num w:numId="12" w16cid:durableId="903838163">
    <w:abstractNumId w:val="21"/>
  </w:num>
  <w:num w:numId="13" w16cid:durableId="636640451">
    <w:abstractNumId w:val="17"/>
  </w:num>
  <w:num w:numId="14" w16cid:durableId="553395861">
    <w:abstractNumId w:val="47"/>
  </w:num>
  <w:num w:numId="15" w16cid:durableId="1791587521">
    <w:abstractNumId w:val="45"/>
  </w:num>
  <w:num w:numId="16" w16cid:durableId="1652129693">
    <w:abstractNumId w:val="48"/>
  </w:num>
  <w:num w:numId="17" w16cid:durableId="740981102">
    <w:abstractNumId w:val="3"/>
  </w:num>
  <w:num w:numId="18" w16cid:durableId="1934048172">
    <w:abstractNumId w:val="46"/>
  </w:num>
  <w:num w:numId="19" w16cid:durableId="1009789685">
    <w:abstractNumId w:val="51"/>
  </w:num>
  <w:num w:numId="20" w16cid:durableId="338823382">
    <w:abstractNumId w:val="40"/>
  </w:num>
  <w:num w:numId="21" w16cid:durableId="1908999447">
    <w:abstractNumId w:val="52"/>
  </w:num>
  <w:num w:numId="22" w16cid:durableId="2055155695">
    <w:abstractNumId w:val="12"/>
  </w:num>
  <w:num w:numId="23" w16cid:durableId="167063584">
    <w:abstractNumId w:val="50"/>
  </w:num>
  <w:num w:numId="24" w16cid:durableId="693772924">
    <w:abstractNumId w:val="42"/>
  </w:num>
  <w:num w:numId="25" w16cid:durableId="1266108996">
    <w:abstractNumId w:val="18"/>
  </w:num>
  <w:num w:numId="26" w16cid:durableId="55323047">
    <w:abstractNumId w:val="6"/>
  </w:num>
  <w:num w:numId="27" w16cid:durableId="29115142">
    <w:abstractNumId w:val="9"/>
  </w:num>
  <w:num w:numId="28" w16cid:durableId="585505280">
    <w:abstractNumId w:val="27"/>
  </w:num>
  <w:num w:numId="29" w16cid:durableId="1113210716">
    <w:abstractNumId w:val="43"/>
  </w:num>
  <w:num w:numId="30" w16cid:durableId="1550609706">
    <w:abstractNumId w:val="10"/>
  </w:num>
  <w:num w:numId="31" w16cid:durableId="19861118">
    <w:abstractNumId w:val="37"/>
  </w:num>
  <w:num w:numId="32" w16cid:durableId="331180708">
    <w:abstractNumId w:val="35"/>
  </w:num>
  <w:num w:numId="33" w16cid:durableId="1247767554">
    <w:abstractNumId w:val="20"/>
  </w:num>
  <w:num w:numId="34" w16cid:durableId="349379578">
    <w:abstractNumId w:val="2"/>
  </w:num>
  <w:num w:numId="35" w16cid:durableId="1860728871">
    <w:abstractNumId w:val="41"/>
  </w:num>
  <w:num w:numId="36" w16cid:durableId="621960324">
    <w:abstractNumId w:val="49"/>
  </w:num>
  <w:num w:numId="37" w16cid:durableId="532547155">
    <w:abstractNumId w:val="53"/>
  </w:num>
  <w:num w:numId="38" w16cid:durableId="824974111">
    <w:abstractNumId w:val="39"/>
  </w:num>
  <w:num w:numId="39" w16cid:durableId="1257252923">
    <w:abstractNumId w:val="36"/>
  </w:num>
  <w:num w:numId="40" w16cid:durableId="371226388">
    <w:abstractNumId w:val="23"/>
  </w:num>
  <w:num w:numId="41" w16cid:durableId="400830924">
    <w:abstractNumId w:val="30"/>
  </w:num>
  <w:num w:numId="42" w16cid:durableId="1409579010">
    <w:abstractNumId w:val="22"/>
  </w:num>
  <w:num w:numId="43" w16cid:durableId="1493333244">
    <w:abstractNumId w:val="28"/>
  </w:num>
  <w:num w:numId="44" w16cid:durableId="1057166703">
    <w:abstractNumId w:val="4"/>
  </w:num>
  <w:num w:numId="45" w16cid:durableId="655646790">
    <w:abstractNumId w:val="1"/>
  </w:num>
  <w:num w:numId="46" w16cid:durableId="1008214701">
    <w:abstractNumId w:val="34"/>
  </w:num>
  <w:num w:numId="47" w16cid:durableId="1851330532">
    <w:abstractNumId w:val="24"/>
  </w:num>
  <w:num w:numId="48" w16cid:durableId="1129280338">
    <w:abstractNumId w:val="54"/>
  </w:num>
  <w:num w:numId="49" w16cid:durableId="1028801081">
    <w:abstractNumId w:val="13"/>
  </w:num>
  <w:num w:numId="50" w16cid:durableId="1552617738">
    <w:abstractNumId w:val="5"/>
  </w:num>
  <w:num w:numId="51" w16cid:durableId="342055695">
    <w:abstractNumId w:val="26"/>
  </w:num>
  <w:num w:numId="52" w16cid:durableId="1432361697">
    <w:abstractNumId w:val="11"/>
  </w:num>
  <w:num w:numId="53" w16cid:durableId="34551272">
    <w:abstractNumId w:val="15"/>
  </w:num>
  <w:num w:numId="54" w16cid:durableId="856046373">
    <w:abstractNumId w:val="7"/>
  </w:num>
  <w:num w:numId="55" w16cid:durableId="504636072">
    <w:abstractNumId w:val="32"/>
  </w:num>
  <w:num w:numId="56" w16cid:durableId="1230115775">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4EA7"/>
    <w:rsid w:val="0000551B"/>
    <w:rsid w:val="0000577F"/>
    <w:rsid w:val="0000600C"/>
    <w:rsid w:val="00007CCE"/>
    <w:rsid w:val="00010880"/>
    <w:rsid w:val="000121EA"/>
    <w:rsid w:val="000138C8"/>
    <w:rsid w:val="00013952"/>
    <w:rsid w:val="00014252"/>
    <w:rsid w:val="00015525"/>
    <w:rsid w:val="00017106"/>
    <w:rsid w:val="00017513"/>
    <w:rsid w:val="0002136E"/>
    <w:rsid w:val="000217E0"/>
    <w:rsid w:val="00021891"/>
    <w:rsid w:val="00022450"/>
    <w:rsid w:val="00022F4E"/>
    <w:rsid w:val="000238A8"/>
    <w:rsid w:val="00023988"/>
    <w:rsid w:val="00024E3E"/>
    <w:rsid w:val="00025097"/>
    <w:rsid w:val="000250B4"/>
    <w:rsid w:val="00025570"/>
    <w:rsid w:val="00025A91"/>
    <w:rsid w:val="00026F68"/>
    <w:rsid w:val="00027AFF"/>
    <w:rsid w:val="00030178"/>
    <w:rsid w:val="0003192B"/>
    <w:rsid w:val="000346E5"/>
    <w:rsid w:val="00035392"/>
    <w:rsid w:val="000356FA"/>
    <w:rsid w:val="00036964"/>
    <w:rsid w:val="0003744A"/>
    <w:rsid w:val="00037E6E"/>
    <w:rsid w:val="00037EF8"/>
    <w:rsid w:val="000401F6"/>
    <w:rsid w:val="00041185"/>
    <w:rsid w:val="00041261"/>
    <w:rsid w:val="000424A3"/>
    <w:rsid w:val="0004346D"/>
    <w:rsid w:val="000441CD"/>
    <w:rsid w:val="00044F17"/>
    <w:rsid w:val="00045D75"/>
    <w:rsid w:val="000464F3"/>
    <w:rsid w:val="00046AD5"/>
    <w:rsid w:val="0004713E"/>
    <w:rsid w:val="00047F4E"/>
    <w:rsid w:val="000526C0"/>
    <w:rsid w:val="00054112"/>
    <w:rsid w:val="000544B5"/>
    <w:rsid w:val="0005598B"/>
    <w:rsid w:val="00055C0B"/>
    <w:rsid w:val="00057097"/>
    <w:rsid w:val="000579F2"/>
    <w:rsid w:val="00057F26"/>
    <w:rsid w:val="00062255"/>
    <w:rsid w:val="00062EA4"/>
    <w:rsid w:val="00064217"/>
    <w:rsid w:val="000656E2"/>
    <w:rsid w:val="000657FB"/>
    <w:rsid w:val="00065D55"/>
    <w:rsid w:val="0006660D"/>
    <w:rsid w:val="000673B1"/>
    <w:rsid w:val="00067F72"/>
    <w:rsid w:val="00067F87"/>
    <w:rsid w:val="00072057"/>
    <w:rsid w:val="000725A9"/>
    <w:rsid w:val="00072A59"/>
    <w:rsid w:val="0007301D"/>
    <w:rsid w:val="00073A41"/>
    <w:rsid w:val="00073B39"/>
    <w:rsid w:val="00074366"/>
    <w:rsid w:val="0007563A"/>
    <w:rsid w:val="000757E4"/>
    <w:rsid w:val="00077416"/>
    <w:rsid w:val="000774D8"/>
    <w:rsid w:val="00077ED5"/>
    <w:rsid w:val="0008086B"/>
    <w:rsid w:val="00080BBA"/>
    <w:rsid w:val="000853D6"/>
    <w:rsid w:val="0008686F"/>
    <w:rsid w:val="00086F59"/>
    <w:rsid w:val="00087A3F"/>
    <w:rsid w:val="00090C46"/>
    <w:rsid w:val="00091512"/>
    <w:rsid w:val="00091979"/>
    <w:rsid w:val="000929DF"/>
    <w:rsid w:val="00092DC3"/>
    <w:rsid w:val="00093334"/>
    <w:rsid w:val="0009389B"/>
    <w:rsid w:val="00093FE0"/>
    <w:rsid w:val="00094BFD"/>
    <w:rsid w:val="000953E7"/>
    <w:rsid w:val="00095CCE"/>
    <w:rsid w:val="000A089C"/>
    <w:rsid w:val="000A0DB8"/>
    <w:rsid w:val="000A16BE"/>
    <w:rsid w:val="000A32AE"/>
    <w:rsid w:val="000A61E9"/>
    <w:rsid w:val="000B0DEA"/>
    <w:rsid w:val="000B2101"/>
    <w:rsid w:val="000B490D"/>
    <w:rsid w:val="000B55CB"/>
    <w:rsid w:val="000B657E"/>
    <w:rsid w:val="000B69A0"/>
    <w:rsid w:val="000B7838"/>
    <w:rsid w:val="000C16FA"/>
    <w:rsid w:val="000C2DA8"/>
    <w:rsid w:val="000C31CD"/>
    <w:rsid w:val="000C3217"/>
    <w:rsid w:val="000C3440"/>
    <w:rsid w:val="000C37ED"/>
    <w:rsid w:val="000C4717"/>
    <w:rsid w:val="000C5AAA"/>
    <w:rsid w:val="000C6C51"/>
    <w:rsid w:val="000C6E07"/>
    <w:rsid w:val="000D0C2E"/>
    <w:rsid w:val="000D2407"/>
    <w:rsid w:val="000D24D4"/>
    <w:rsid w:val="000D348C"/>
    <w:rsid w:val="000D37CF"/>
    <w:rsid w:val="000D6261"/>
    <w:rsid w:val="000D6C4D"/>
    <w:rsid w:val="000D6E86"/>
    <w:rsid w:val="000D7180"/>
    <w:rsid w:val="000D7391"/>
    <w:rsid w:val="000D7881"/>
    <w:rsid w:val="000E0785"/>
    <w:rsid w:val="000E0EBD"/>
    <w:rsid w:val="000E23F4"/>
    <w:rsid w:val="000E27AA"/>
    <w:rsid w:val="000E43C6"/>
    <w:rsid w:val="000E45C9"/>
    <w:rsid w:val="000F142F"/>
    <w:rsid w:val="000F269B"/>
    <w:rsid w:val="000F2A81"/>
    <w:rsid w:val="000F37DB"/>
    <w:rsid w:val="000F3C2B"/>
    <w:rsid w:val="000F3E6F"/>
    <w:rsid w:val="000F4209"/>
    <w:rsid w:val="000F61BF"/>
    <w:rsid w:val="000F76E5"/>
    <w:rsid w:val="000F7813"/>
    <w:rsid w:val="00100044"/>
    <w:rsid w:val="0010040B"/>
    <w:rsid w:val="00101278"/>
    <w:rsid w:val="00102669"/>
    <w:rsid w:val="00102EA4"/>
    <w:rsid w:val="0010354B"/>
    <w:rsid w:val="00103D9E"/>
    <w:rsid w:val="00105FF6"/>
    <w:rsid w:val="00106B19"/>
    <w:rsid w:val="00110257"/>
    <w:rsid w:val="0011066D"/>
    <w:rsid w:val="00110C51"/>
    <w:rsid w:val="00110DC9"/>
    <w:rsid w:val="00111BC0"/>
    <w:rsid w:val="001127BD"/>
    <w:rsid w:val="00112A4C"/>
    <w:rsid w:val="001134C6"/>
    <w:rsid w:val="001148F8"/>
    <w:rsid w:val="00114CEC"/>
    <w:rsid w:val="001158A8"/>
    <w:rsid w:val="001161E4"/>
    <w:rsid w:val="0011624F"/>
    <w:rsid w:val="00116488"/>
    <w:rsid w:val="00116598"/>
    <w:rsid w:val="0011763A"/>
    <w:rsid w:val="00117E72"/>
    <w:rsid w:val="0012010B"/>
    <w:rsid w:val="001224D1"/>
    <w:rsid w:val="00125AD3"/>
    <w:rsid w:val="00127814"/>
    <w:rsid w:val="00131075"/>
    <w:rsid w:val="001317BF"/>
    <w:rsid w:val="00132063"/>
    <w:rsid w:val="001327D6"/>
    <w:rsid w:val="00133258"/>
    <w:rsid w:val="0013516A"/>
    <w:rsid w:val="001375CF"/>
    <w:rsid w:val="00137C26"/>
    <w:rsid w:val="0014082D"/>
    <w:rsid w:val="00140A88"/>
    <w:rsid w:val="001414AC"/>
    <w:rsid w:val="00141E32"/>
    <w:rsid w:val="00142D6E"/>
    <w:rsid w:val="001442F1"/>
    <w:rsid w:val="00145248"/>
    <w:rsid w:val="001452BF"/>
    <w:rsid w:val="0014648B"/>
    <w:rsid w:val="00146F87"/>
    <w:rsid w:val="00147E3C"/>
    <w:rsid w:val="00150F46"/>
    <w:rsid w:val="00151555"/>
    <w:rsid w:val="0015356B"/>
    <w:rsid w:val="0015360F"/>
    <w:rsid w:val="00153C28"/>
    <w:rsid w:val="001548D2"/>
    <w:rsid w:val="00154F46"/>
    <w:rsid w:val="00154F82"/>
    <w:rsid w:val="00155805"/>
    <w:rsid w:val="00155DDF"/>
    <w:rsid w:val="00156DEA"/>
    <w:rsid w:val="0016172A"/>
    <w:rsid w:val="00163AF9"/>
    <w:rsid w:val="0016440A"/>
    <w:rsid w:val="001664F7"/>
    <w:rsid w:val="00166DB8"/>
    <w:rsid w:val="00167D77"/>
    <w:rsid w:val="0017048D"/>
    <w:rsid w:val="00170498"/>
    <w:rsid w:val="00171140"/>
    <w:rsid w:val="0017170C"/>
    <w:rsid w:val="001726B2"/>
    <w:rsid w:val="0017287B"/>
    <w:rsid w:val="001728CC"/>
    <w:rsid w:val="001729FF"/>
    <w:rsid w:val="00172A8B"/>
    <w:rsid w:val="0017321F"/>
    <w:rsid w:val="00174044"/>
    <w:rsid w:val="0017508E"/>
    <w:rsid w:val="00176936"/>
    <w:rsid w:val="00176C66"/>
    <w:rsid w:val="001775F2"/>
    <w:rsid w:val="00177E29"/>
    <w:rsid w:val="00180279"/>
    <w:rsid w:val="001811DE"/>
    <w:rsid w:val="00181F4D"/>
    <w:rsid w:val="00182854"/>
    <w:rsid w:val="00182C35"/>
    <w:rsid w:val="00183CD5"/>
    <w:rsid w:val="001842C7"/>
    <w:rsid w:val="00184B92"/>
    <w:rsid w:val="00184E21"/>
    <w:rsid w:val="00185624"/>
    <w:rsid w:val="00185AAA"/>
    <w:rsid w:val="0019162E"/>
    <w:rsid w:val="0019261E"/>
    <w:rsid w:val="0019303D"/>
    <w:rsid w:val="00193256"/>
    <w:rsid w:val="001936D3"/>
    <w:rsid w:val="00194BC1"/>
    <w:rsid w:val="00195534"/>
    <w:rsid w:val="00196AEA"/>
    <w:rsid w:val="00197F6C"/>
    <w:rsid w:val="001A01C3"/>
    <w:rsid w:val="001A0406"/>
    <w:rsid w:val="001A053B"/>
    <w:rsid w:val="001A1E46"/>
    <w:rsid w:val="001A31D4"/>
    <w:rsid w:val="001A3859"/>
    <w:rsid w:val="001A3A2B"/>
    <w:rsid w:val="001A3E4B"/>
    <w:rsid w:val="001A53AD"/>
    <w:rsid w:val="001A6258"/>
    <w:rsid w:val="001A70A8"/>
    <w:rsid w:val="001A7393"/>
    <w:rsid w:val="001B05CC"/>
    <w:rsid w:val="001B0A65"/>
    <w:rsid w:val="001B1031"/>
    <w:rsid w:val="001B12E9"/>
    <w:rsid w:val="001B160D"/>
    <w:rsid w:val="001B168E"/>
    <w:rsid w:val="001B1911"/>
    <w:rsid w:val="001B2D5E"/>
    <w:rsid w:val="001B3099"/>
    <w:rsid w:val="001B4300"/>
    <w:rsid w:val="001B53A5"/>
    <w:rsid w:val="001B5874"/>
    <w:rsid w:val="001B5A47"/>
    <w:rsid w:val="001B5FB8"/>
    <w:rsid w:val="001C2394"/>
    <w:rsid w:val="001C2846"/>
    <w:rsid w:val="001C32C5"/>
    <w:rsid w:val="001C4687"/>
    <w:rsid w:val="001C4D95"/>
    <w:rsid w:val="001C5204"/>
    <w:rsid w:val="001C57E5"/>
    <w:rsid w:val="001C634C"/>
    <w:rsid w:val="001D0297"/>
    <w:rsid w:val="001D0335"/>
    <w:rsid w:val="001D04E8"/>
    <w:rsid w:val="001D0892"/>
    <w:rsid w:val="001D094A"/>
    <w:rsid w:val="001D0B6E"/>
    <w:rsid w:val="001D1DFD"/>
    <w:rsid w:val="001D239E"/>
    <w:rsid w:val="001D3F94"/>
    <w:rsid w:val="001D5C70"/>
    <w:rsid w:val="001D5DF2"/>
    <w:rsid w:val="001D63E5"/>
    <w:rsid w:val="001D66A1"/>
    <w:rsid w:val="001E0967"/>
    <w:rsid w:val="001E0A68"/>
    <w:rsid w:val="001E2913"/>
    <w:rsid w:val="001E38F3"/>
    <w:rsid w:val="001E416C"/>
    <w:rsid w:val="001E4458"/>
    <w:rsid w:val="001E6B60"/>
    <w:rsid w:val="001F02D6"/>
    <w:rsid w:val="001F04D0"/>
    <w:rsid w:val="001F0ABC"/>
    <w:rsid w:val="001F0F72"/>
    <w:rsid w:val="001F5746"/>
    <w:rsid w:val="001F63D9"/>
    <w:rsid w:val="001F76F7"/>
    <w:rsid w:val="0020098B"/>
    <w:rsid w:val="00200AE7"/>
    <w:rsid w:val="00200E3D"/>
    <w:rsid w:val="0020225C"/>
    <w:rsid w:val="00202274"/>
    <w:rsid w:val="00202473"/>
    <w:rsid w:val="0020278C"/>
    <w:rsid w:val="00203846"/>
    <w:rsid w:val="00205219"/>
    <w:rsid w:val="00205E56"/>
    <w:rsid w:val="00206A4C"/>
    <w:rsid w:val="002079F8"/>
    <w:rsid w:val="002107E5"/>
    <w:rsid w:val="00211354"/>
    <w:rsid w:val="00211F7D"/>
    <w:rsid w:val="00212A4F"/>
    <w:rsid w:val="00214EDB"/>
    <w:rsid w:val="00215591"/>
    <w:rsid w:val="0021591D"/>
    <w:rsid w:val="002205FF"/>
    <w:rsid w:val="00221260"/>
    <w:rsid w:val="002214E1"/>
    <w:rsid w:val="00222D3B"/>
    <w:rsid w:val="00225075"/>
    <w:rsid w:val="00225D64"/>
    <w:rsid w:val="002263C0"/>
    <w:rsid w:val="00226A46"/>
    <w:rsid w:val="00226E59"/>
    <w:rsid w:val="00227355"/>
    <w:rsid w:val="00227BFB"/>
    <w:rsid w:val="00230133"/>
    <w:rsid w:val="002302D8"/>
    <w:rsid w:val="00230E06"/>
    <w:rsid w:val="00233324"/>
    <w:rsid w:val="00233C35"/>
    <w:rsid w:val="00233E93"/>
    <w:rsid w:val="00236CB1"/>
    <w:rsid w:val="00240B1A"/>
    <w:rsid w:val="00240D88"/>
    <w:rsid w:val="00241CC5"/>
    <w:rsid w:val="00241F6F"/>
    <w:rsid w:val="002441B3"/>
    <w:rsid w:val="0024482A"/>
    <w:rsid w:val="00244B04"/>
    <w:rsid w:val="00245695"/>
    <w:rsid w:val="00246852"/>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6897"/>
    <w:rsid w:val="002573FD"/>
    <w:rsid w:val="00257608"/>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3E2"/>
    <w:rsid w:val="002716B8"/>
    <w:rsid w:val="002731A1"/>
    <w:rsid w:val="00274099"/>
    <w:rsid w:val="00274B5F"/>
    <w:rsid w:val="0027531A"/>
    <w:rsid w:val="00277D2D"/>
    <w:rsid w:val="002804D9"/>
    <w:rsid w:val="00282737"/>
    <w:rsid w:val="0028281A"/>
    <w:rsid w:val="0028286B"/>
    <w:rsid w:val="00282DD9"/>
    <w:rsid w:val="00283658"/>
    <w:rsid w:val="00283972"/>
    <w:rsid w:val="00285099"/>
    <w:rsid w:val="00285D2C"/>
    <w:rsid w:val="0028668C"/>
    <w:rsid w:val="00286A25"/>
    <w:rsid w:val="002872D4"/>
    <w:rsid w:val="00287AD7"/>
    <w:rsid w:val="00290BD1"/>
    <w:rsid w:val="002913DD"/>
    <w:rsid w:val="002917A7"/>
    <w:rsid w:val="00292429"/>
    <w:rsid w:val="00293206"/>
    <w:rsid w:val="002947DA"/>
    <w:rsid w:val="00294FFB"/>
    <w:rsid w:val="00295753"/>
    <w:rsid w:val="00295900"/>
    <w:rsid w:val="00295CF1"/>
    <w:rsid w:val="00296C40"/>
    <w:rsid w:val="00296FF5"/>
    <w:rsid w:val="002973FE"/>
    <w:rsid w:val="0029759E"/>
    <w:rsid w:val="00297B7E"/>
    <w:rsid w:val="00297F9B"/>
    <w:rsid w:val="00297FCC"/>
    <w:rsid w:val="002A00DF"/>
    <w:rsid w:val="002A299C"/>
    <w:rsid w:val="002A2C01"/>
    <w:rsid w:val="002A4159"/>
    <w:rsid w:val="002A415C"/>
    <w:rsid w:val="002A45B6"/>
    <w:rsid w:val="002A6BAC"/>
    <w:rsid w:val="002A78C1"/>
    <w:rsid w:val="002B02C6"/>
    <w:rsid w:val="002B0F71"/>
    <w:rsid w:val="002B122B"/>
    <w:rsid w:val="002B26EB"/>
    <w:rsid w:val="002B2C53"/>
    <w:rsid w:val="002B3091"/>
    <w:rsid w:val="002B417C"/>
    <w:rsid w:val="002B611A"/>
    <w:rsid w:val="002B6218"/>
    <w:rsid w:val="002C0308"/>
    <w:rsid w:val="002C0C93"/>
    <w:rsid w:val="002C3CC7"/>
    <w:rsid w:val="002C4292"/>
    <w:rsid w:val="002C5D57"/>
    <w:rsid w:val="002C5E11"/>
    <w:rsid w:val="002C7AE6"/>
    <w:rsid w:val="002C7B68"/>
    <w:rsid w:val="002C7CAA"/>
    <w:rsid w:val="002D0E47"/>
    <w:rsid w:val="002D3E86"/>
    <w:rsid w:val="002D3F6B"/>
    <w:rsid w:val="002D4234"/>
    <w:rsid w:val="002D53DC"/>
    <w:rsid w:val="002D5DAC"/>
    <w:rsid w:val="002D6084"/>
    <w:rsid w:val="002D6986"/>
    <w:rsid w:val="002E1024"/>
    <w:rsid w:val="002E4498"/>
    <w:rsid w:val="002E6C8D"/>
    <w:rsid w:val="002E7689"/>
    <w:rsid w:val="002E7880"/>
    <w:rsid w:val="002F09E0"/>
    <w:rsid w:val="002F2556"/>
    <w:rsid w:val="002F397E"/>
    <w:rsid w:val="002F6704"/>
    <w:rsid w:val="002F72A6"/>
    <w:rsid w:val="002F72E2"/>
    <w:rsid w:val="002F7D58"/>
    <w:rsid w:val="003006B8"/>
    <w:rsid w:val="00302868"/>
    <w:rsid w:val="003029A9"/>
    <w:rsid w:val="0030454E"/>
    <w:rsid w:val="00304CBC"/>
    <w:rsid w:val="00305FDE"/>
    <w:rsid w:val="003061B3"/>
    <w:rsid w:val="0030699E"/>
    <w:rsid w:val="003101B4"/>
    <w:rsid w:val="003120C4"/>
    <w:rsid w:val="00312B34"/>
    <w:rsid w:val="003132B1"/>
    <w:rsid w:val="003137E5"/>
    <w:rsid w:val="00314648"/>
    <w:rsid w:val="00314892"/>
    <w:rsid w:val="00314C2C"/>
    <w:rsid w:val="00314F4A"/>
    <w:rsid w:val="00315A84"/>
    <w:rsid w:val="0031691E"/>
    <w:rsid w:val="00316A83"/>
    <w:rsid w:val="00316F46"/>
    <w:rsid w:val="00317DF1"/>
    <w:rsid w:val="00320651"/>
    <w:rsid w:val="0032145A"/>
    <w:rsid w:val="00321DB3"/>
    <w:rsid w:val="0032241C"/>
    <w:rsid w:val="0032277E"/>
    <w:rsid w:val="00322E99"/>
    <w:rsid w:val="00323272"/>
    <w:rsid w:val="0032370B"/>
    <w:rsid w:val="00324640"/>
    <w:rsid w:val="00324DB9"/>
    <w:rsid w:val="00326A50"/>
    <w:rsid w:val="00326FDF"/>
    <w:rsid w:val="003277B6"/>
    <w:rsid w:val="003311EE"/>
    <w:rsid w:val="003321EF"/>
    <w:rsid w:val="003326F6"/>
    <w:rsid w:val="00332A93"/>
    <w:rsid w:val="00333DB0"/>
    <w:rsid w:val="00334038"/>
    <w:rsid w:val="00335D57"/>
    <w:rsid w:val="00336940"/>
    <w:rsid w:val="00337148"/>
    <w:rsid w:val="0033749F"/>
    <w:rsid w:val="003378E4"/>
    <w:rsid w:val="003415BF"/>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10AF"/>
    <w:rsid w:val="00361651"/>
    <w:rsid w:val="003624DA"/>
    <w:rsid w:val="00362FDC"/>
    <w:rsid w:val="00363BF7"/>
    <w:rsid w:val="00363F24"/>
    <w:rsid w:val="003679ED"/>
    <w:rsid w:val="003705BC"/>
    <w:rsid w:val="00370693"/>
    <w:rsid w:val="00371405"/>
    <w:rsid w:val="00373422"/>
    <w:rsid w:val="00373964"/>
    <w:rsid w:val="00373EF9"/>
    <w:rsid w:val="00374D89"/>
    <w:rsid w:val="00375C84"/>
    <w:rsid w:val="003803F5"/>
    <w:rsid w:val="00380741"/>
    <w:rsid w:val="00383D68"/>
    <w:rsid w:val="00383E6D"/>
    <w:rsid w:val="00386E70"/>
    <w:rsid w:val="0038721C"/>
    <w:rsid w:val="0039216B"/>
    <w:rsid w:val="00392AD9"/>
    <w:rsid w:val="00392F11"/>
    <w:rsid w:val="00393E41"/>
    <w:rsid w:val="00393E6D"/>
    <w:rsid w:val="00394AA2"/>
    <w:rsid w:val="00395AA1"/>
    <w:rsid w:val="00396244"/>
    <w:rsid w:val="0039752B"/>
    <w:rsid w:val="00397571"/>
    <w:rsid w:val="003A0862"/>
    <w:rsid w:val="003A10EF"/>
    <w:rsid w:val="003A13C0"/>
    <w:rsid w:val="003A222B"/>
    <w:rsid w:val="003A2B21"/>
    <w:rsid w:val="003A31E3"/>
    <w:rsid w:val="003A4839"/>
    <w:rsid w:val="003A4DE2"/>
    <w:rsid w:val="003A5FF4"/>
    <w:rsid w:val="003A63CA"/>
    <w:rsid w:val="003A6D4F"/>
    <w:rsid w:val="003B0CA8"/>
    <w:rsid w:val="003B1012"/>
    <w:rsid w:val="003B1AB7"/>
    <w:rsid w:val="003B1B70"/>
    <w:rsid w:val="003B44AA"/>
    <w:rsid w:val="003B5713"/>
    <w:rsid w:val="003B5A61"/>
    <w:rsid w:val="003B5F26"/>
    <w:rsid w:val="003B7E5D"/>
    <w:rsid w:val="003C0117"/>
    <w:rsid w:val="003C0A9A"/>
    <w:rsid w:val="003C100E"/>
    <w:rsid w:val="003C345C"/>
    <w:rsid w:val="003C5087"/>
    <w:rsid w:val="003C5F57"/>
    <w:rsid w:val="003C6461"/>
    <w:rsid w:val="003C705E"/>
    <w:rsid w:val="003C7880"/>
    <w:rsid w:val="003D015D"/>
    <w:rsid w:val="003D06F7"/>
    <w:rsid w:val="003D1529"/>
    <w:rsid w:val="003D1882"/>
    <w:rsid w:val="003D29B4"/>
    <w:rsid w:val="003D41C2"/>
    <w:rsid w:val="003D4CA2"/>
    <w:rsid w:val="003D4ECA"/>
    <w:rsid w:val="003D5D73"/>
    <w:rsid w:val="003D5ED9"/>
    <w:rsid w:val="003D7270"/>
    <w:rsid w:val="003D7D8D"/>
    <w:rsid w:val="003D7E89"/>
    <w:rsid w:val="003E0447"/>
    <w:rsid w:val="003E0962"/>
    <w:rsid w:val="003E0B3B"/>
    <w:rsid w:val="003E0EC8"/>
    <w:rsid w:val="003E0EE2"/>
    <w:rsid w:val="003E2B13"/>
    <w:rsid w:val="003E4250"/>
    <w:rsid w:val="003E468F"/>
    <w:rsid w:val="003E4D4E"/>
    <w:rsid w:val="003E6531"/>
    <w:rsid w:val="003E6590"/>
    <w:rsid w:val="003E6A74"/>
    <w:rsid w:val="003E6AE3"/>
    <w:rsid w:val="003F004C"/>
    <w:rsid w:val="003F09ED"/>
    <w:rsid w:val="003F1865"/>
    <w:rsid w:val="003F245F"/>
    <w:rsid w:val="003F29A4"/>
    <w:rsid w:val="003F377E"/>
    <w:rsid w:val="003F37CF"/>
    <w:rsid w:val="003F3E28"/>
    <w:rsid w:val="003F40D6"/>
    <w:rsid w:val="003F6254"/>
    <w:rsid w:val="003F681C"/>
    <w:rsid w:val="003F690D"/>
    <w:rsid w:val="003F6931"/>
    <w:rsid w:val="003F7609"/>
    <w:rsid w:val="003F7C2D"/>
    <w:rsid w:val="00400468"/>
    <w:rsid w:val="00401045"/>
    <w:rsid w:val="00402D78"/>
    <w:rsid w:val="004030A7"/>
    <w:rsid w:val="00403372"/>
    <w:rsid w:val="004037A4"/>
    <w:rsid w:val="004056D5"/>
    <w:rsid w:val="0040594C"/>
    <w:rsid w:val="004075FF"/>
    <w:rsid w:val="00410EBE"/>
    <w:rsid w:val="00411622"/>
    <w:rsid w:val="00411EB3"/>
    <w:rsid w:val="0041323A"/>
    <w:rsid w:val="0041433C"/>
    <w:rsid w:val="004144E4"/>
    <w:rsid w:val="00414B27"/>
    <w:rsid w:val="004157C2"/>
    <w:rsid w:val="00415A73"/>
    <w:rsid w:val="00415DE4"/>
    <w:rsid w:val="00416021"/>
    <w:rsid w:val="004162C6"/>
    <w:rsid w:val="00420C49"/>
    <w:rsid w:val="004212F1"/>
    <w:rsid w:val="004217A1"/>
    <w:rsid w:val="00421FE9"/>
    <w:rsid w:val="004221FD"/>
    <w:rsid w:val="00425CAE"/>
    <w:rsid w:val="0042628C"/>
    <w:rsid w:val="004263FB"/>
    <w:rsid w:val="004267D3"/>
    <w:rsid w:val="00426D31"/>
    <w:rsid w:val="00426D68"/>
    <w:rsid w:val="00427136"/>
    <w:rsid w:val="00427F03"/>
    <w:rsid w:val="00431001"/>
    <w:rsid w:val="0043127F"/>
    <w:rsid w:val="00431B22"/>
    <w:rsid w:val="00431B90"/>
    <w:rsid w:val="0043249F"/>
    <w:rsid w:val="00434257"/>
    <w:rsid w:val="00434F8D"/>
    <w:rsid w:val="0043504B"/>
    <w:rsid w:val="004358AD"/>
    <w:rsid w:val="00436BE2"/>
    <w:rsid w:val="00436F33"/>
    <w:rsid w:val="00437B07"/>
    <w:rsid w:val="00437FDE"/>
    <w:rsid w:val="00441689"/>
    <w:rsid w:val="00442244"/>
    <w:rsid w:val="00444251"/>
    <w:rsid w:val="00444471"/>
    <w:rsid w:val="004444F2"/>
    <w:rsid w:val="00446115"/>
    <w:rsid w:val="0044623B"/>
    <w:rsid w:val="00447985"/>
    <w:rsid w:val="00450EFE"/>
    <w:rsid w:val="004531BC"/>
    <w:rsid w:val="004550F8"/>
    <w:rsid w:val="0045516B"/>
    <w:rsid w:val="00456011"/>
    <w:rsid w:val="004565FC"/>
    <w:rsid w:val="00456B51"/>
    <w:rsid w:val="00456DCA"/>
    <w:rsid w:val="00457AA3"/>
    <w:rsid w:val="00462500"/>
    <w:rsid w:val="0046255C"/>
    <w:rsid w:val="00464B53"/>
    <w:rsid w:val="00465242"/>
    <w:rsid w:val="004658A5"/>
    <w:rsid w:val="00465E3E"/>
    <w:rsid w:val="004667FC"/>
    <w:rsid w:val="004668DD"/>
    <w:rsid w:val="004673E2"/>
    <w:rsid w:val="00467CBE"/>
    <w:rsid w:val="004703AC"/>
    <w:rsid w:val="004703F5"/>
    <w:rsid w:val="004705B3"/>
    <w:rsid w:val="004712D3"/>
    <w:rsid w:val="00474D8D"/>
    <w:rsid w:val="00475D3B"/>
    <w:rsid w:val="00476E93"/>
    <w:rsid w:val="00476FB9"/>
    <w:rsid w:val="00477124"/>
    <w:rsid w:val="00477CD9"/>
    <w:rsid w:val="004823A9"/>
    <w:rsid w:val="00482FB1"/>
    <w:rsid w:val="00485ABC"/>
    <w:rsid w:val="00486177"/>
    <w:rsid w:val="00486584"/>
    <w:rsid w:val="00486B16"/>
    <w:rsid w:val="00486C04"/>
    <w:rsid w:val="00487909"/>
    <w:rsid w:val="004906BB"/>
    <w:rsid w:val="00490A02"/>
    <w:rsid w:val="00490D52"/>
    <w:rsid w:val="00490E63"/>
    <w:rsid w:val="00492FE8"/>
    <w:rsid w:val="00494098"/>
    <w:rsid w:val="00495086"/>
    <w:rsid w:val="0049516D"/>
    <w:rsid w:val="004952F0"/>
    <w:rsid w:val="00495B95"/>
    <w:rsid w:val="00497678"/>
    <w:rsid w:val="004A0894"/>
    <w:rsid w:val="004A1146"/>
    <w:rsid w:val="004A1A38"/>
    <w:rsid w:val="004A325E"/>
    <w:rsid w:val="004A3C71"/>
    <w:rsid w:val="004A4930"/>
    <w:rsid w:val="004A6368"/>
    <w:rsid w:val="004A6741"/>
    <w:rsid w:val="004A6C94"/>
    <w:rsid w:val="004B21AE"/>
    <w:rsid w:val="004B2B6D"/>
    <w:rsid w:val="004B33B7"/>
    <w:rsid w:val="004B45C6"/>
    <w:rsid w:val="004B6578"/>
    <w:rsid w:val="004B6E4A"/>
    <w:rsid w:val="004B7862"/>
    <w:rsid w:val="004C04F7"/>
    <w:rsid w:val="004C0DDC"/>
    <w:rsid w:val="004C1C33"/>
    <w:rsid w:val="004C1C57"/>
    <w:rsid w:val="004C2614"/>
    <w:rsid w:val="004C26CF"/>
    <w:rsid w:val="004C2BEE"/>
    <w:rsid w:val="004C2EBF"/>
    <w:rsid w:val="004C2F20"/>
    <w:rsid w:val="004C3107"/>
    <w:rsid w:val="004C39B7"/>
    <w:rsid w:val="004C41D8"/>
    <w:rsid w:val="004C4CC1"/>
    <w:rsid w:val="004C50C8"/>
    <w:rsid w:val="004C50F7"/>
    <w:rsid w:val="004C5AE1"/>
    <w:rsid w:val="004C6A69"/>
    <w:rsid w:val="004D01DB"/>
    <w:rsid w:val="004D2AA8"/>
    <w:rsid w:val="004D2BF1"/>
    <w:rsid w:val="004D2C08"/>
    <w:rsid w:val="004D4227"/>
    <w:rsid w:val="004D478F"/>
    <w:rsid w:val="004D643B"/>
    <w:rsid w:val="004D669D"/>
    <w:rsid w:val="004D6A04"/>
    <w:rsid w:val="004E0481"/>
    <w:rsid w:val="004E506E"/>
    <w:rsid w:val="004E543C"/>
    <w:rsid w:val="004E63E2"/>
    <w:rsid w:val="004E66DF"/>
    <w:rsid w:val="004E6CB8"/>
    <w:rsid w:val="004E7397"/>
    <w:rsid w:val="004F04ED"/>
    <w:rsid w:val="004F1D71"/>
    <w:rsid w:val="004F36DD"/>
    <w:rsid w:val="004F50BB"/>
    <w:rsid w:val="004F51C9"/>
    <w:rsid w:val="004F53D5"/>
    <w:rsid w:val="004F6E79"/>
    <w:rsid w:val="004F768E"/>
    <w:rsid w:val="004F76D8"/>
    <w:rsid w:val="0050062E"/>
    <w:rsid w:val="00500EAF"/>
    <w:rsid w:val="00501FB8"/>
    <w:rsid w:val="005038D9"/>
    <w:rsid w:val="005047BD"/>
    <w:rsid w:val="00505212"/>
    <w:rsid w:val="00505517"/>
    <w:rsid w:val="00507CFC"/>
    <w:rsid w:val="0051023D"/>
    <w:rsid w:val="00510C6D"/>
    <w:rsid w:val="00510D02"/>
    <w:rsid w:val="005118FC"/>
    <w:rsid w:val="0051243D"/>
    <w:rsid w:val="00514DE7"/>
    <w:rsid w:val="00515B96"/>
    <w:rsid w:val="00515EC1"/>
    <w:rsid w:val="00515EFB"/>
    <w:rsid w:val="00516F0E"/>
    <w:rsid w:val="005172ED"/>
    <w:rsid w:val="00517CB1"/>
    <w:rsid w:val="00520A6B"/>
    <w:rsid w:val="005213BE"/>
    <w:rsid w:val="0052192D"/>
    <w:rsid w:val="00521F62"/>
    <w:rsid w:val="005226BB"/>
    <w:rsid w:val="0052320B"/>
    <w:rsid w:val="005238D0"/>
    <w:rsid w:val="00524788"/>
    <w:rsid w:val="00526EFF"/>
    <w:rsid w:val="00527BEE"/>
    <w:rsid w:val="00527D4A"/>
    <w:rsid w:val="00530876"/>
    <w:rsid w:val="00531745"/>
    <w:rsid w:val="00532801"/>
    <w:rsid w:val="00535063"/>
    <w:rsid w:val="00535097"/>
    <w:rsid w:val="00535249"/>
    <w:rsid w:val="00535FBB"/>
    <w:rsid w:val="00536DAA"/>
    <w:rsid w:val="00541477"/>
    <w:rsid w:val="00541852"/>
    <w:rsid w:val="0054226F"/>
    <w:rsid w:val="005425E8"/>
    <w:rsid w:val="005427FF"/>
    <w:rsid w:val="0054281E"/>
    <w:rsid w:val="00544228"/>
    <w:rsid w:val="00544C96"/>
    <w:rsid w:val="005452A0"/>
    <w:rsid w:val="00545859"/>
    <w:rsid w:val="00545DF4"/>
    <w:rsid w:val="0054699A"/>
    <w:rsid w:val="00547C28"/>
    <w:rsid w:val="00547F6E"/>
    <w:rsid w:val="005505EF"/>
    <w:rsid w:val="00550FCB"/>
    <w:rsid w:val="00551807"/>
    <w:rsid w:val="005525BD"/>
    <w:rsid w:val="005532CA"/>
    <w:rsid w:val="00553BD5"/>
    <w:rsid w:val="0055567B"/>
    <w:rsid w:val="0055616C"/>
    <w:rsid w:val="00556C6D"/>
    <w:rsid w:val="00562E71"/>
    <w:rsid w:val="00564C3B"/>
    <w:rsid w:val="00564D79"/>
    <w:rsid w:val="00566688"/>
    <w:rsid w:val="00567996"/>
    <w:rsid w:val="00567B62"/>
    <w:rsid w:val="00567E04"/>
    <w:rsid w:val="005707B3"/>
    <w:rsid w:val="00570EB3"/>
    <w:rsid w:val="00570F92"/>
    <w:rsid w:val="00572664"/>
    <w:rsid w:val="00572B46"/>
    <w:rsid w:val="0057606B"/>
    <w:rsid w:val="00577502"/>
    <w:rsid w:val="005776F8"/>
    <w:rsid w:val="00580123"/>
    <w:rsid w:val="00580F19"/>
    <w:rsid w:val="00581B7B"/>
    <w:rsid w:val="005824B7"/>
    <w:rsid w:val="00585642"/>
    <w:rsid w:val="00590F4B"/>
    <w:rsid w:val="0059245F"/>
    <w:rsid w:val="005926A9"/>
    <w:rsid w:val="00593D63"/>
    <w:rsid w:val="00594123"/>
    <w:rsid w:val="0059474D"/>
    <w:rsid w:val="00594757"/>
    <w:rsid w:val="00594F1A"/>
    <w:rsid w:val="00595C44"/>
    <w:rsid w:val="005978D0"/>
    <w:rsid w:val="00597E09"/>
    <w:rsid w:val="005A0341"/>
    <w:rsid w:val="005A100D"/>
    <w:rsid w:val="005A208E"/>
    <w:rsid w:val="005A296A"/>
    <w:rsid w:val="005A31DB"/>
    <w:rsid w:val="005A37A9"/>
    <w:rsid w:val="005A3CE4"/>
    <w:rsid w:val="005A4F8C"/>
    <w:rsid w:val="005A5D44"/>
    <w:rsid w:val="005A655C"/>
    <w:rsid w:val="005A75F5"/>
    <w:rsid w:val="005B02F5"/>
    <w:rsid w:val="005B2B29"/>
    <w:rsid w:val="005B3119"/>
    <w:rsid w:val="005B39D1"/>
    <w:rsid w:val="005B47AB"/>
    <w:rsid w:val="005B5EDA"/>
    <w:rsid w:val="005B6C42"/>
    <w:rsid w:val="005B6D25"/>
    <w:rsid w:val="005B7E34"/>
    <w:rsid w:val="005C06CF"/>
    <w:rsid w:val="005C0FBC"/>
    <w:rsid w:val="005C3FCD"/>
    <w:rsid w:val="005C4E59"/>
    <w:rsid w:val="005C4E76"/>
    <w:rsid w:val="005C52AC"/>
    <w:rsid w:val="005C53D6"/>
    <w:rsid w:val="005C5B97"/>
    <w:rsid w:val="005C6309"/>
    <w:rsid w:val="005C68D9"/>
    <w:rsid w:val="005C74A2"/>
    <w:rsid w:val="005C7731"/>
    <w:rsid w:val="005D0A08"/>
    <w:rsid w:val="005D2061"/>
    <w:rsid w:val="005D52AB"/>
    <w:rsid w:val="005E02C6"/>
    <w:rsid w:val="005E2CC8"/>
    <w:rsid w:val="005E346D"/>
    <w:rsid w:val="005E403C"/>
    <w:rsid w:val="005E47F8"/>
    <w:rsid w:val="005E4D42"/>
    <w:rsid w:val="005E6149"/>
    <w:rsid w:val="005F07B1"/>
    <w:rsid w:val="005F0929"/>
    <w:rsid w:val="005F129A"/>
    <w:rsid w:val="005F1501"/>
    <w:rsid w:val="005F1956"/>
    <w:rsid w:val="005F2878"/>
    <w:rsid w:val="005F3558"/>
    <w:rsid w:val="005F391B"/>
    <w:rsid w:val="005F46D4"/>
    <w:rsid w:val="005F49A2"/>
    <w:rsid w:val="005F4C7F"/>
    <w:rsid w:val="005F4FD0"/>
    <w:rsid w:val="005F5922"/>
    <w:rsid w:val="005F5D00"/>
    <w:rsid w:val="005F6A4D"/>
    <w:rsid w:val="005F713C"/>
    <w:rsid w:val="005F76B5"/>
    <w:rsid w:val="00600323"/>
    <w:rsid w:val="00602045"/>
    <w:rsid w:val="00603AA8"/>
    <w:rsid w:val="006044B1"/>
    <w:rsid w:val="006045A6"/>
    <w:rsid w:val="00605357"/>
    <w:rsid w:val="0060593F"/>
    <w:rsid w:val="00605A88"/>
    <w:rsid w:val="006103D1"/>
    <w:rsid w:val="00610686"/>
    <w:rsid w:val="00612E80"/>
    <w:rsid w:val="00613889"/>
    <w:rsid w:val="00613B1E"/>
    <w:rsid w:val="0061532A"/>
    <w:rsid w:val="0061637E"/>
    <w:rsid w:val="0061726B"/>
    <w:rsid w:val="006178A1"/>
    <w:rsid w:val="006201E3"/>
    <w:rsid w:val="00620228"/>
    <w:rsid w:val="00620428"/>
    <w:rsid w:val="00620728"/>
    <w:rsid w:val="006210DF"/>
    <w:rsid w:val="00621888"/>
    <w:rsid w:val="00622576"/>
    <w:rsid w:val="00622FA6"/>
    <w:rsid w:val="006231F6"/>
    <w:rsid w:val="0062373D"/>
    <w:rsid w:val="00623D7F"/>
    <w:rsid w:val="00624AC6"/>
    <w:rsid w:val="00624B6D"/>
    <w:rsid w:val="0062629C"/>
    <w:rsid w:val="00626834"/>
    <w:rsid w:val="006268F8"/>
    <w:rsid w:val="00626A36"/>
    <w:rsid w:val="00631366"/>
    <w:rsid w:val="00633779"/>
    <w:rsid w:val="0063433B"/>
    <w:rsid w:val="00635296"/>
    <w:rsid w:val="00635669"/>
    <w:rsid w:val="00635D25"/>
    <w:rsid w:val="00640338"/>
    <w:rsid w:val="006405D3"/>
    <w:rsid w:val="006414C1"/>
    <w:rsid w:val="00641611"/>
    <w:rsid w:val="006423F0"/>
    <w:rsid w:val="0064289C"/>
    <w:rsid w:val="00642D6D"/>
    <w:rsid w:val="00642FEF"/>
    <w:rsid w:val="00643C6C"/>
    <w:rsid w:val="006457E4"/>
    <w:rsid w:val="00645C4F"/>
    <w:rsid w:val="00646917"/>
    <w:rsid w:val="00647C3A"/>
    <w:rsid w:val="00650641"/>
    <w:rsid w:val="006507A1"/>
    <w:rsid w:val="00650896"/>
    <w:rsid w:val="006515FA"/>
    <w:rsid w:val="0065190C"/>
    <w:rsid w:val="00651CF6"/>
    <w:rsid w:val="00652BEF"/>
    <w:rsid w:val="00653726"/>
    <w:rsid w:val="00653766"/>
    <w:rsid w:val="00653DC6"/>
    <w:rsid w:val="0065479E"/>
    <w:rsid w:val="00655F2A"/>
    <w:rsid w:val="0065778A"/>
    <w:rsid w:val="006578B2"/>
    <w:rsid w:val="00661986"/>
    <w:rsid w:val="00662424"/>
    <w:rsid w:val="00663E18"/>
    <w:rsid w:val="006647B8"/>
    <w:rsid w:val="00665600"/>
    <w:rsid w:val="00667662"/>
    <w:rsid w:val="006704C2"/>
    <w:rsid w:val="00671B7D"/>
    <w:rsid w:val="00672E20"/>
    <w:rsid w:val="00675EEE"/>
    <w:rsid w:val="006767A3"/>
    <w:rsid w:val="006771D1"/>
    <w:rsid w:val="00677C7D"/>
    <w:rsid w:val="00680F41"/>
    <w:rsid w:val="006826BF"/>
    <w:rsid w:val="00682DFE"/>
    <w:rsid w:val="00683885"/>
    <w:rsid w:val="0068424A"/>
    <w:rsid w:val="006859E2"/>
    <w:rsid w:val="00685FB3"/>
    <w:rsid w:val="00686A7D"/>
    <w:rsid w:val="00686B82"/>
    <w:rsid w:val="0068759E"/>
    <w:rsid w:val="0069047F"/>
    <w:rsid w:val="00690709"/>
    <w:rsid w:val="006932C6"/>
    <w:rsid w:val="00693AAB"/>
    <w:rsid w:val="00694F0B"/>
    <w:rsid w:val="0069523E"/>
    <w:rsid w:val="006963DC"/>
    <w:rsid w:val="00697A19"/>
    <w:rsid w:val="006A07CD"/>
    <w:rsid w:val="006A1CBD"/>
    <w:rsid w:val="006A292C"/>
    <w:rsid w:val="006A3FCC"/>
    <w:rsid w:val="006A52EB"/>
    <w:rsid w:val="006A57DA"/>
    <w:rsid w:val="006B007E"/>
    <w:rsid w:val="006B0FF7"/>
    <w:rsid w:val="006B54E2"/>
    <w:rsid w:val="006B618F"/>
    <w:rsid w:val="006B6481"/>
    <w:rsid w:val="006B7155"/>
    <w:rsid w:val="006C0643"/>
    <w:rsid w:val="006C155A"/>
    <w:rsid w:val="006C17CE"/>
    <w:rsid w:val="006C37B5"/>
    <w:rsid w:val="006C3B9C"/>
    <w:rsid w:val="006C5F9D"/>
    <w:rsid w:val="006C680E"/>
    <w:rsid w:val="006C7F9E"/>
    <w:rsid w:val="006D0FFF"/>
    <w:rsid w:val="006D1BF1"/>
    <w:rsid w:val="006D2177"/>
    <w:rsid w:val="006D2EDD"/>
    <w:rsid w:val="006D3D19"/>
    <w:rsid w:val="006D4915"/>
    <w:rsid w:val="006D4E4E"/>
    <w:rsid w:val="006D5494"/>
    <w:rsid w:val="006E0A7E"/>
    <w:rsid w:val="006E0AE2"/>
    <w:rsid w:val="006E1D05"/>
    <w:rsid w:val="006E23F9"/>
    <w:rsid w:val="006E5182"/>
    <w:rsid w:val="006E58C6"/>
    <w:rsid w:val="006E5EE4"/>
    <w:rsid w:val="006E733B"/>
    <w:rsid w:val="006E75C7"/>
    <w:rsid w:val="006E7948"/>
    <w:rsid w:val="006F01C5"/>
    <w:rsid w:val="006F0921"/>
    <w:rsid w:val="006F2145"/>
    <w:rsid w:val="006F2709"/>
    <w:rsid w:val="006F34AA"/>
    <w:rsid w:val="006F3CF0"/>
    <w:rsid w:val="006F4405"/>
    <w:rsid w:val="006F47F4"/>
    <w:rsid w:val="006F5547"/>
    <w:rsid w:val="006F6329"/>
    <w:rsid w:val="006F6810"/>
    <w:rsid w:val="006F69F6"/>
    <w:rsid w:val="006F6BA3"/>
    <w:rsid w:val="006F6E7F"/>
    <w:rsid w:val="006F6F0D"/>
    <w:rsid w:val="007012DE"/>
    <w:rsid w:val="007056F6"/>
    <w:rsid w:val="00707E2B"/>
    <w:rsid w:val="007105C8"/>
    <w:rsid w:val="00710A4C"/>
    <w:rsid w:val="00711F96"/>
    <w:rsid w:val="007131A9"/>
    <w:rsid w:val="0071410B"/>
    <w:rsid w:val="0071429B"/>
    <w:rsid w:val="00714482"/>
    <w:rsid w:val="007147F0"/>
    <w:rsid w:val="00714E75"/>
    <w:rsid w:val="007155AB"/>
    <w:rsid w:val="00716047"/>
    <w:rsid w:val="0071792D"/>
    <w:rsid w:val="00720D01"/>
    <w:rsid w:val="00721C6D"/>
    <w:rsid w:val="00721C8F"/>
    <w:rsid w:val="007234F4"/>
    <w:rsid w:val="00723EFF"/>
    <w:rsid w:val="007249C6"/>
    <w:rsid w:val="00724DEA"/>
    <w:rsid w:val="00725ED9"/>
    <w:rsid w:val="00727B63"/>
    <w:rsid w:val="0073160F"/>
    <w:rsid w:val="007327FF"/>
    <w:rsid w:val="00733208"/>
    <w:rsid w:val="007336F9"/>
    <w:rsid w:val="00733C9F"/>
    <w:rsid w:val="00734088"/>
    <w:rsid w:val="00736BC2"/>
    <w:rsid w:val="00744E85"/>
    <w:rsid w:val="00745BAC"/>
    <w:rsid w:val="00746125"/>
    <w:rsid w:val="0074617D"/>
    <w:rsid w:val="007471A7"/>
    <w:rsid w:val="00751AFD"/>
    <w:rsid w:val="007521E6"/>
    <w:rsid w:val="007545DB"/>
    <w:rsid w:val="007549EE"/>
    <w:rsid w:val="00754C3D"/>
    <w:rsid w:val="00756841"/>
    <w:rsid w:val="00757241"/>
    <w:rsid w:val="007606A6"/>
    <w:rsid w:val="00761278"/>
    <w:rsid w:val="007613FB"/>
    <w:rsid w:val="00761EBF"/>
    <w:rsid w:val="00762ED9"/>
    <w:rsid w:val="0076335B"/>
    <w:rsid w:val="00763ACC"/>
    <w:rsid w:val="00763CC3"/>
    <w:rsid w:val="00763D8F"/>
    <w:rsid w:val="007658E2"/>
    <w:rsid w:val="00765EDB"/>
    <w:rsid w:val="00766D91"/>
    <w:rsid w:val="00767E5E"/>
    <w:rsid w:val="007724CD"/>
    <w:rsid w:val="00772B46"/>
    <w:rsid w:val="00772CD2"/>
    <w:rsid w:val="007737D7"/>
    <w:rsid w:val="007746EF"/>
    <w:rsid w:val="007748F1"/>
    <w:rsid w:val="00774B1D"/>
    <w:rsid w:val="00775DDC"/>
    <w:rsid w:val="007776EB"/>
    <w:rsid w:val="00777C1F"/>
    <w:rsid w:val="00780ABA"/>
    <w:rsid w:val="00780D6E"/>
    <w:rsid w:val="007811DF"/>
    <w:rsid w:val="00781223"/>
    <w:rsid w:val="00781718"/>
    <w:rsid w:val="00781984"/>
    <w:rsid w:val="007821E8"/>
    <w:rsid w:val="007832FC"/>
    <w:rsid w:val="00783F09"/>
    <w:rsid w:val="00784169"/>
    <w:rsid w:val="00784A9F"/>
    <w:rsid w:val="00785D1C"/>
    <w:rsid w:val="007867F9"/>
    <w:rsid w:val="00787C7E"/>
    <w:rsid w:val="00790015"/>
    <w:rsid w:val="00790C00"/>
    <w:rsid w:val="00792A5A"/>
    <w:rsid w:val="00792CAA"/>
    <w:rsid w:val="007931C8"/>
    <w:rsid w:val="007939C2"/>
    <w:rsid w:val="00794549"/>
    <w:rsid w:val="00794E2B"/>
    <w:rsid w:val="00795A57"/>
    <w:rsid w:val="00797998"/>
    <w:rsid w:val="00797B7C"/>
    <w:rsid w:val="007A1124"/>
    <w:rsid w:val="007A2688"/>
    <w:rsid w:val="007A30F1"/>
    <w:rsid w:val="007A4082"/>
    <w:rsid w:val="007A4656"/>
    <w:rsid w:val="007A5B71"/>
    <w:rsid w:val="007A623E"/>
    <w:rsid w:val="007A6BF1"/>
    <w:rsid w:val="007A6D0B"/>
    <w:rsid w:val="007A72C0"/>
    <w:rsid w:val="007A78C9"/>
    <w:rsid w:val="007A7CF8"/>
    <w:rsid w:val="007B1749"/>
    <w:rsid w:val="007B1FFA"/>
    <w:rsid w:val="007B5049"/>
    <w:rsid w:val="007B6C65"/>
    <w:rsid w:val="007C04B5"/>
    <w:rsid w:val="007C07E5"/>
    <w:rsid w:val="007C09E1"/>
    <w:rsid w:val="007C27FB"/>
    <w:rsid w:val="007C3D12"/>
    <w:rsid w:val="007C431A"/>
    <w:rsid w:val="007C50E0"/>
    <w:rsid w:val="007C56A6"/>
    <w:rsid w:val="007C688E"/>
    <w:rsid w:val="007C6B17"/>
    <w:rsid w:val="007C7B4D"/>
    <w:rsid w:val="007D0298"/>
    <w:rsid w:val="007D05E8"/>
    <w:rsid w:val="007D1D8D"/>
    <w:rsid w:val="007D23DE"/>
    <w:rsid w:val="007D35AB"/>
    <w:rsid w:val="007D63CE"/>
    <w:rsid w:val="007D67C0"/>
    <w:rsid w:val="007D7949"/>
    <w:rsid w:val="007E0398"/>
    <w:rsid w:val="007E1521"/>
    <w:rsid w:val="007E192F"/>
    <w:rsid w:val="007E1BB6"/>
    <w:rsid w:val="007E3EEE"/>
    <w:rsid w:val="007E3F25"/>
    <w:rsid w:val="007E437F"/>
    <w:rsid w:val="007E4592"/>
    <w:rsid w:val="007E5847"/>
    <w:rsid w:val="007E5B06"/>
    <w:rsid w:val="007E66C3"/>
    <w:rsid w:val="007E71D3"/>
    <w:rsid w:val="007E72F0"/>
    <w:rsid w:val="007F1E55"/>
    <w:rsid w:val="007F3BD5"/>
    <w:rsid w:val="007F3D54"/>
    <w:rsid w:val="007F4994"/>
    <w:rsid w:val="007F4D12"/>
    <w:rsid w:val="007F50FE"/>
    <w:rsid w:val="007F6017"/>
    <w:rsid w:val="007F6AB6"/>
    <w:rsid w:val="007F73C3"/>
    <w:rsid w:val="00800D4F"/>
    <w:rsid w:val="0080162A"/>
    <w:rsid w:val="00803506"/>
    <w:rsid w:val="00803F13"/>
    <w:rsid w:val="00804322"/>
    <w:rsid w:val="00804772"/>
    <w:rsid w:val="00805AC1"/>
    <w:rsid w:val="0080779F"/>
    <w:rsid w:val="008117C1"/>
    <w:rsid w:val="00812495"/>
    <w:rsid w:val="00813A15"/>
    <w:rsid w:val="008148AC"/>
    <w:rsid w:val="00815EC3"/>
    <w:rsid w:val="00815F48"/>
    <w:rsid w:val="008161E5"/>
    <w:rsid w:val="00817165"/>
    <w:rsid w:val="00820681"/>
    <w:rsid w:val="0082169D"/>
    <w:rsid w:val="0082206E"/>
    <w:rsid w:val="0082220C"/>
    <w:rsid w:val="00823469"/>
    <w:rsid w:val="008242E4"/>
    <w:rsid w:val="00824F34"/>
    <w:rsid w:val="00824FB8"/>
    <w:rsid w:val="00825E02"/>
    <w:rsid w:val="00826833"/>
    <w:rsid w:val="00826C2F"/>
    <w:rsid w:val="00827774"/>
    <w:rsid w:val="00827A19"/>
    <w:rsid w:val="00830446"/>
    <w:rsid w:val="00830C4E"/>
    <w:rsid w:val="0083115B"/>
    <w:rsid w:val="008311E8"/>
    <w:rsid w:val="00831727"/>
    <w:rsid w:val="008318C1"/>
    <w:rsid w:val="00832C4E"/>
    <w:rsid w:val="00833065"/>
    <w:rsid w:val="008334F8"/>
    <w:rsid w:val="0083365B"/>
    <w:rsid w:val="00833830"/>
    <w:rsid w:val="0084087E"/>
    <w:rsid w:val="008408FB"/>
    <w:rsid w:val="00841C35"/>
    <w:rsid w:val="008420B5"/>
    <w:rsid w:val="00844160"/>
    <w:rsid w:val="00844306"/>
    <w:rsid w:val="0084432F"/>
    <w:rsid w:val="00844C28"/>
    <w:rsid w:val="00847045"/>
    <w:rsid w:val="008476DF"/>
    <w:rsid w:val="008519DA"/>
    <w:rsid w:val="00852DC0"/>
    <w:rsid w:val="0085361D"/>
    <w:rsid w:val="00853C4C"/>
    <w:rsid w:val="00853FCC"/>
    <w:rsid w:val="008549FA"/>
    <w:rsid w:val="00854DFF"/>
    <w:rsid w:val="00855632"/>
    <w:rsid w:val="008562F4"/>
    <w:rsid w:val="00860A5F"/>
    <w:rsid w:val="00860EEF"/>
    <w:rsid w:val="0086115D"/>
    <w:rsid w:val="008620A1"/>
    <w:rsid w:val="00862A85"/>
    <w:rsid w:val="00862B0C"/>
    <w:rsid w:val="008631B0"/>
    <w:rsid w:val="0086344C"/>
    <w:rsid w:val="008667BF"/>
    <w:rsid w:val="00866E14"/>
    <w:rsid w:val="00872B41"/>
    <w:rsid w:val="008740FC"/>
    <w:rsid w:val="00874408"/>
    <w:rsid w:val="00874717"/>
    <w:rsid w:val="008748B5"/>
    <w:rsid w:val="00874DC2"/>
    <w:rsid w:val="00876675"/>
    <w:rsid w:val="00876689"/>
    <w:rsid w:val="00876DB8"/>
    <w:rsid w:val="00877EE5"/>
    <w:rsid w:val="008809A0"/>
    <w:rsid w:val="00881A4D"/>
    <w:rsid w:val="008827E7"/>
    <w:rsid w:val="00882B20"/>
    <w:rsid w:val="00884082"/>
    <w:rsid w:val="0088472A"/>
    <w:rsid w:val="00885271"/>
    <w:rsid w:val="00885846"/>
    <w:rsid w:val="00885E43"/>
    <w:rsid w:val="008871EE"/>
    <w:rsid w:val="0088731F"/>
    <w:rsid w:val="00887399"/>
    <w:rsid w:val="00887432"/>
    <w:rsid w:val="00887C66"/>
    <w:rsid w:val="00890842"/>
    <w:rsid w:val="00891A7D"/>
    <w:rsid w:val="00891C12"/>
    <w:rsid w:val="00892076"/>
    <w:rsid w:val="00892928"/>
    <w:rsid w:val="00892D11"/>
    <w:rsid w:val="00894765"/>
    <w:rsid w:val="00895BEF"/>
    <w:rsid w:val="00895C59"/>
    <w:rsid w:val="00896275"/>
    <w:rsid w:val="008969F4"/>
    <w:rsid w:val="00896C2C"/>
    <w:rsid w:val="00897029"/>
    <w:rsid w:val="00897EFC"/>
    <w:rsid w:val="008A3106"/>
    <w:rsid w:val="008A3E2F"/>
    <w:rsid w:val="008A6085"/>
    <w:rsid w:val="008A63CB"/>
    <w:rsid w:val="008A6E45"/>
    <w:rsid w:val="008A7B69"/>
    <w:rsid w:val="008B0D3F"/>
    <w:rsid w:val="008B11C0"/>
    <w:rsid w:val="008B152A"/>
    <w:rsid w:val="008B2132"/>
    <w:rsid w:val="008B2855"/>
    <w:rsid w:val="008B2AFA"/>
    <w:rsid w:val="008B4323"/>
    <w:rsid w:val="008B46BB"/>
    <w:rsid w:val="008B4E97"/>
    <w:rsid w:val="008B5A33"/>
    <w:rsid w:val="008B66DD"/>
    <w:rsid w:val="008B683F"/>
    <w:rsid w:val="008B6DDC"/>
    <w:rsid w:val="008C055E"/>
    <w:rsid w:val="008C1901"/>
    <w:rsid w:val="008C25A0"/>
    <w:rsid w:val="008C3027"/>
    <w:rsid w:val="008C41E7"/>
    <w:rsid w:val="008C46F9"/>
    <w:rsid w:val="008C4A07"/>
    <w:rsid w:val="008C4A3C"/>
    <w:rsid w:val="008C5597"/>
    <w:rsid w:val="008D0C52"/>
    <w:rsid w:val="008D17DD"/>
    <w:rsid w:val="008D19E3"/>
    <w:rsid w:val="008D266B"/>
    <w:rsid w:val="008D2CE3"/>
    <w:rsid w:val="008D35F3"/>
    <w:rsid w:val="008D4447"/>
    <w:rsid w:val="008D44D6"/>
    <w:rsid w:val="008D5BDF"/>
    <w:rsid w:val="008E0A0F"/>
    <w:rsid w:val="008E18C5"/>
    <w:rsid w:val="008E21A9"/>
    <w:rsid w:val="008E236B"/>
    <w:rsid w:val="008E29F4"/>
    <w:rsid w:val="008E48C5"/>
    <w:rsid w:val="008E5A8B"/>
    <w:rsid w:val="008E60BB"/>
    <w:rsid w:val="008E78A0"/>
    <w:rsid w:val="008F01D6"/>
    <w:rsid w:val="008F380C"/>
    <w:rsid w:val="008F3F7C"/>
    <w:rsid w:val="008F4270"/>
    <w:rsid w:val="008F61A8"/>
    <w:rsid w:val="008F6B68"/>
    <w:rsid w:val="008F6D8A"/>
    <w:rsid w:val="008F7138"/>
    <w:rsid w:val="008F7340"/>
    <w:rsid w:val="00900217"/>
    <w:rsid w:val="009013FF"/>
    <w:rsid w:val="00901495"/>
    <w:rsid w:val="00901915"/>
    <w:rsid w:val="00901E17"/>
    <w:rsid w:val="00901F03"/>
    <w:rsid w:val="00902DC4"/>
    <w:rsid w:val="00904F58"/>
    <w:rsid w:val="00905D14"/>
    <w:rsid w:val="009064EB"/>
    <w:rsid w:val="00906822"/>
    <w:rsid w:val="009103BC"/>
    <w:rsid w:val="00911BA3"/>
    <w:rsid w:val="00912FA5"/>
    <w:rsid w:val="00913235"/>
    <w:rsid w:val="0091343C"/>
    <w:rsid w:val="009135E1"/>
    <w:rsid w:val="009137D7"/>
    <w:rsid w:val="00913927"/>
    <w:rsid w:val="00914A1B"/>
    <w:rsid w:val="0091504D"/>
    <w:rsid w:val="0091538E"/>
    <w:rsid w:val="00915DD3"/>
    <w:rsid w:val="00920A01"/>
    <w:rsid w:val="00920ECC"/>
    <w:rsid w:val="0092100A"/>
    <w:rsid w:val="00921BD9"/>
    <w:rsid w:val="00922DF6"/>
    <w:rsid w:val="009230E8"/>
    <w:rsid w:val="0092481E"/>
    <w:rsid w:val="00924CF2"/>
    <w:rsid w:val="009279DC"/>
    <w:rsid w:val="009324AC"/>
    <w:rsid w:val="00932F68"/>
    <w:rsid w:val="00932FE4"/>
    <w:rsid w:val="00935C58"/>
    <w:rsid w:val="00935FCC"/>
    <w:rsid w:val="00936375"/>
    <w:rsid w:val="009368A5"/>
    <w:rsid w:val="00936C1A"/>
    <w:rsid w:val="00936C7A"/>
    <w:rsid w:val="00940EB1"/>
    <w:rsid w:val="009419E3"/>
    <w:rsid w:val="00941DA0"/>
    <w:rsid w:val="00942779"/>
    <w:rsid w:val="00942DD8"/>
    <w:rsid w:val="00943C76"/>
    <w:rsid w:val="009440C1"/>
    <w:rsid w:val="009444B9"/>
    <w:rsid w:val="0094486C"/>
    <w:rsid w:val="009450BF"/>
    <w:rsid w:val="009452E0"/>
    <w:rsid w:val="009458C5"/>
    <w:rsid w:val="009463D4"/>
    <w:rsid w:val="00946F05"/>
    <w:rsid w:val="00947527"/>
    <w:rsid w:val="00951B40"/>
    <w:rsid w:val="00953540"/>
    <w:rsid w:val="00954C4E"/>
    <w:rsid w:val="00954FC7"/>
    <w:rsid w:val="0095708C"/>
    <w:rsid w:val="009578FA"/>
    <w:rsid w:val="009605C6"/>
    <w:rsid w:val="00960D24"/>
    <w:rsid w:val="00960E93"/>
    <w:rsid w:val="00960F98"/>
    <w:rsid w:val="009610B3"/>
    <w:rsid w:val="0096155C"/>
    <w:rsid w:val="00961924"/>
    <w:rsid w:val="009619C8"/>
    <w:rsid w:val="00962E31"/>
    <w:rsid w:val="00963CAA"/>
    <w:rsid w:val="00963DC0"/>
    <w:rsid w:val="009655A7"/>
    <w:rsid w:val="009666E4"/>
    <w:rsid w:val="00967988"/>
    <w:rsid w:val="0097231E"/>
    <w:rsid w:val="00972B25"/>
    <w:rsid w:val="00973228"/>
    <w:rsid w:val="009757AB"/>
    <w:rsid w:val="00976B6B"/>
    <w:rsid w:val="00977A4D"/>
    <w:rsid w:val="00980200"/>
    <w:rsid w:val="00980382"/>
    <w:rsid w:val="0098085E"/>
    <w:rsid w:val="0098129D"/>
    <w:rsid w:val="009813B1"/>
    <w:rsid w:val="0098204E"/>
    <w:rsid w:val="00985618"/>
    <w:rsid w:val="00985E87"/>
    <w:rsid w:val="009903F9"/>
    <w:rsid w:val="009920AF"/>
    <w:rsid w:val="00992A89"/>
    <w:rsid w:val="00993061"/>
    <w:rsid w:val="00993C7D"/>
    <w:rsid w:val="00993E00"/>
    <w:rsid w:val="009960D7"/>
    <w:rsid w:val="009964DD"/>
    <w:rsid w:val="00996694"/>
    <w:rsid w:val="009967AE"/>
    <w:rsid w:val="00996FEF"/>
    <w:rsid w:val="009A0A14"/>
    <w:rsid w:val="009A35FE"/>
    <w:rsid w:val="009A36E0"/>
    <w:rsid w:val="009A50CC"/>
    <w:rsid w:val="009A70A9"/>
    <w:rsid w:val="009A7EE5"/>
    <w:rsid w:val="009B0429"/>
    <w:rsid w:val="009B0470"/>
    <w:rsid w:val="009B0BD4"/>
    <w:rsid w:val="009B12AF"/>
    <w:rsid w:val="009B1E80"/>
    <w:rsid w:val="009B3172"/>
    <w:rsid w:val="009B365C"/>
    <w:rsid w:val="009B3A5C"/>
    <w:rsid w:val="009B4792"/>
    <w:rsid w:val="009B4E6A"/>
    <w:rsid w:val="009B58DB"/>
    <w:rsid w:val="009B72E6"/>
    <w:rsid w:val="009C004B"/>
    <w:rsid w:val="009C1AF9"/>
    <w:rsid w:val="009C256C"/>
    <w:rsid w:val="009C25F8"/>
    <w:rsid w:val="009C27B9"/>
    <w:rsid w:val="009C2F49"/>
    <w:rsid w:val="009C3F73"/>
    <w:rsid w:val="009C4060"/>
    <w:rsid w:val="009C4797"/>
    <w:rsid w:val="009C47F1"/>
    <w:rsid w:val="009C76A1"/>
    <w:rsid w:val="009D1E6E"/>
    <w:rsid w:val="009D1E94"/>
    <w:rsid w:val="009D20EA"/>
    <w:rsid w:val="009D3FE6"/>
    <w:rsid w:val="009D4F73"/>
    <w:rsid w:val="009D5715"/>
    <w:rsid w:val="009D6626"/>
    <w:rsid w:val="009D67EA"/>
    <w:rsid w:val="009D6DAD"/>
    <w:rsid w:val="009D6DD4"/>
    <w:rsid w:val="009D78C1"/>
    <w:rsid w:val="009E0E32"/>
    <w:rsid w:val="009E1CC8"/>
    <w:rsid w:val="009E2017"/>
    <w:rsid w:val="009E21D3"/>
    <w:rsid w:val="009E27E7"/>
    <w:rsid w:val="009E2E94"/>
    <w:rsid w:val="009E31B5"/>
    <w:rsid w:val="009E32C5"/>
    <w:rsid w:val="009E3C7E"/>
    <w:rsid w:val="009E4C93"/>
    <w:rsid w:val="009E4FCD"/>
    <w:rsid w:val="009E556D"/>
    <w:rsid w:val="009E5C30"/>
    <w:rsid w:val="009E791F"/>
    <w:rsid w:val="009F0B2F"/>
    <w:rsid w:val="009F19C9"/>
    <w:rsid w:val="009F235C"/>
    <w:rsid w:val="009F2F9E"/>
    <w:rsid w:val="009F32FC"/>
    <w:rsid w:val="009F3BC7"/>
    <w:rsid w:val="009F4213"/>
    <w:rsid w:val="009F5486"/>
    <w:rsid w:val="009F6534"/>
    <w:rsid w:val="009F66A5"/>
    <w:rsid w:val="009F75E8"/>
    <w:rsid w:val="00A0016B"/>
    <w:rsid w:val="00A00444"/>
    <w:rsid w:val="00A0072B"/>
    <w:rsid w:val="00A00E20"/>
    <w:rsid w:val="00A032CB"/>
    <w:rsid w:val="00A03A5D"/>
    <w:rsid w:val="00A03DAE"/>
    <w:rsid w:val="00A04C30"/>
    <w:rsid w:val="00A06A73"/>
    <w:rsid w:val="00A0756B"/>
    <w:rsid w:val="00A1083F"/>
    <w:rsid w:val="00A123DB"/>
    <w:rsid w:val="00A12482"/>
    <w:rsid w:val="00A1387A"/>
    <w:rsid w:val="00A13C90"/>
    <w:rsid w:val="00A147AA"/>
    <w:rsid w:val="00A14E4E"/>
    <w:rsid w:val="00A20D37"/>
    <w:rsid w:val="00A21107"/>
    <w:rsid w:val="00A21D3E"/>
    <w:rsid w:val="00A22CA3"/>
    <w:rsid w:val="00A235AB"/>
    <w:rsid w:val="00A23D33"/>
    <w:rsid w:val="00A243AE"/>
    <w:rsid w:val="00A2533D"/>
    <w:rsid w:val="00A25B07"/>
    <w:rsid w:val="00A26BA3"/>
    <w:rsid w:val="00A2705E"/>
    <w:rsid w:val="00A27E3A"/>
    <w:rsid w:val="00A306B2"/>
    <w:rsid w:val="00A3189C"/>
    <w:rsid w:val="00A32093"/>
    <w:rsid w:val="00A32521"/>
    <w:rsid w:val="00A33310"/>
    <w:rsid w:val="00A337FA"/>
    <w:rsid w:val="00A342BB"/>
    <w:rsid w:val="00A34CC3"/>
    <w:rsid w:val="00A3564E"/>
    <w:rsid w:val="00A36704"/>
    <w:rsid w:val="00A37CC0"/>
    <w:rsid w:val="00A4000A"/>
    <w:rsid w:val="00A41DA1"/>
    <w:rsid w:val="00A41F10"/>
    <w:rsid w:val="00A424ED"/>
    <w:rsid w:val="00A4251C"/>
    <w:rsid w:val="00A42F86"/>
    <w:rsid w:val="00A433D0"/>
    <w:rsid w:val="00A45974"/>
    <w:rsid w:val="00A46DAE"/>
    <w:rsid w:val="00A46DEB"/>
    <w:rsid w:val="00A50FC5"/>
    <w:rsid w:val="00A51816"/>
    <w:rsid w:val="00A52270"/>
    <w:rsid w:val="00A53047"/>
    <w:rsid w:val="00A545CA"/>
    <w:rsid w:val="00A55C9A"/>
    <w:rsid w:val="00A565FC"/>
    <w:rsid w:val="00A56A35"/>
    <w:rsid w:val="00A57F87"/>
    <w:rsid w:val="00A60699"/>
    <w:rsid w:val="00A60AA5"/>
    <w:rsid w:val="00A60B60"/>
    <w:rsid w:val="00A61057"/>
    <w:rsid w:val="00A6133C"/>
    <w:rsid w:val="00A6170D"/>
    <w:rsid w:val="00A61986"/>
    <w:rsid w:val="00A61CA2"/>
    <w:rsid w:val="00A61CCC"/>
    <w:rsid w:val="00A61FAA"/>
    <w:rsid w:val="00A635B1"/>
    <w:rsid w:val="00A64ECE"/>
    <w:rsid w:val="00A66573"/>
    <w:rsid w:val="00A70852"/>
    <w:rsid w:val="00A708FA"/>
    <w:rsid w:val="00A71036"/>
    <w:rsid w:val="00A718D6"/>
    <w:rsid w:val="00A72FA5"/>
    <w:rsid w:val="00A72FC5"/>
    <w:rsid w:val="00A730AA"/>
    <w:rsid w:val="00A73135"/>
    <w:rsid w:val="00A74997"/>
    <w:rsid w:val="00A756BC"/>
    <w:rsid w:val="00A75980"/>
    <w:rsid w:val="00A76301"/>
    <w:rsid w:val="00A7690A"/>
    <w:rsid w:val="00A76BB0"/>
    <w:rsid w:val="00A803F9"/>
    <w:rsid w:val="00A816E0"/>
    <w:rsid w:val="00A8233B"/>
    <w:rsid w:val="00A83A07"/>
    <w:rsid w:val="00A83F1F"/>
    <w:rsid w:val="00A844C2"/>
    <w:rsid w:val="00A84CC8"/>
    <w:rsid w:val="00A85E86"/>
    <w:rsid w:val="00A861B5"/>
    <w:rsid w:val="00A86725"/>
    <w:rsid w:val="00A8733F"/>
    <w:rsid w:val="00A877B2"/>
    <w:rsid w:val="00A904DF"/>
    <w:rsid w:val="00A90767"/>
    <w:rsid w:val="00A90C1A"/>
    <w:rsid w:val="00A914BF"/>
    <w:rsid w:val="00A915E0"/>
    <w:rsid w:val="00A91758"/>
    <w:rsid w:val="00A92EED"/>
    <w:rsid w:val="00A93CCF"/>
    <w:rsid w:val="00A9407A"/>
    <w:rsid w:val="00A9473D"/>
    <w:rsid w:val="00A953A7"/>
    <w:rsid w:val="00A95D38"/>
    <w:rsid w:val="00A9676F"/>
    <w:rsid w:val="00A97BCC"/>
    <w:rsid w:val="00AA0277"/>
    <w:rsid w:val="00AA1B0D"/>
    <w:rsid w:val="00AA20FF"/>
    <w:rsid w:val="00AA259F"/>
    <w:rsid w:val="00AA279A"/>
    <w:rsid w:val="00AA356B"/>
    <w:rsid w:val="00AA444D"/>
    <w:rsid w:val="00AA558D"/>
    <w:rsid w:val="00AA5D22"/>
    <w:rsid w:val="00AA60DE"/>
    <w:rsid w:val="00AA68C5"/>
    <w:rsid w:val="00AA6C1D"/>
    <w:rsid w:val="00AB0BCD"/>
    <w:rsid w:val="00AB1EEC"/>
    <w:rsid w:val="00AB22E5"/>
    <w:rsid w:val="00AB27C0"/>
    <w:rsid w:val="00AB2A50"/>
    <w:rsid w:val="00AB2C81"/>
    <w:rsid w:val="00AB2F9B"/>
    <w:rsid w:val="00AB3DFD"/>
    <w:rsid w:val="00AB4920"/>
    <w:rsid w:val="00AB6CA1"/>
    <w:rsid w:val="00AB70F9"/>
    <w:rsid w:val="00AC1AE1"/>
    <w:rsid w:val="00AC22C3"/>
    <w:rsid w:val="00AC2FDA"/>
    <w:rsid w:val="00AC3720"/>
    <w:rsid w:val="00AC37DF"/>
    <w:rsid w:val="00AC3B62"/>
    <w:rsid w:val="00AC3EB6"/>
    <w:rsid w:val="00AC4145"/>
    <w:rsid w:val="00AC5942"/>
    <w:rsid w:val="00AC5956"/>
    <w:rsid w:val="00AC626E"/>
    <w:rsid w:val="00AC72C6"/>
    <w:rsid w:val="00AD1211"/>
    <w:rsid w:val="00AD24F1"/>
    <w:rsid w:val="00AD259E"/>
    <w:rsid w:val="00AD322F"/>
    <w:rsid w:val="00AD3FDC"/>
    <w:rsid w:val="00AD4945"/>
    <w:rsid w:val="00AD4CE4"/>
    <w:rsid w:val="00AD6FC3"/>
    <w:rsid w:val="00AE0209"/>
    <w:rsid w:val="00AE1029"/>
    <w:rsid w:val="00AE112D"/>
    <w:rsid w:val="00AE1619"/>
    <w:rsid w:val="00AE2E4C"/>
    <w:rsid w:val="00AE2EF8"/>
    <w:rsid w:val="00AE4C2C"/>
    <w:rsid w:val="00AE5522"/>
    <w:rsid w:val="00AE6B12"/>
    <w:rsid w:val="00AE76FB"/>
    <w:rsid w:val="00AE7DD9"/>
    <w:rsid w:val="00AF2C31"/>
    <w:rsid w:val="00AF3ED9"/>
    <w:rsid w:val="00AF47CC"/>
    <w:rsid w:val="00AF5494"/>
    <w:rsid w:val="00AF5790"/>
    <w:rsid w:val="00AF5912"/>
    <w:rsid w:val="00AF5AD7"/>
    <w:rsid w:val="00AF5ADA"/>
    <w:rsid w:val="00AF6440"/>
    <w:rsid w:val="00AF7C13"/>
    <w:rsid w:val="00AF7C1B"/>
    <w:rsid w:val="00B00D78"/>
    <w:rsid w:val="00B02EFA"/>
    <w:rsid w:val="00B03504"/>
    <w:rsid w:val="00B042FC"/>
    <w:rsid w:val="00B05064"/>
    <w:rsid w:val="00B10054"/>
    <w:rsid w:val="00B11449"/>
    <w:rsid w:val="00B12946"/>
    <w:rsid w:val="00B1340D"/>
    <w:rsid w:val="00B137BD"/>
    <w:rsid w:val="00B13BBD"/>
    <w:rsid w:val="00B14C9B"/>
    <w:rsid w:val="00B16D0D"/>
    <w:rsid w:val="00B172F7"/>
    <w:rsid w:val="00B17455"/>
    <w:rsid w:val="00B17D60"/>
    <w:rsid w:val="00B23492"/>
    <w:rsid w:val="00B2383E"/>
    <w:rsid w:val="00B238AB"/>
    <w:rsid w:val="00B240C7"/>
    <w:rsid w:val="00B3040D"/>
    <w:rsid w:val="00B32562"/>
    <w:rsid w:val="00B334F8"/>
    <w:rsid w:val="00B34590"/>
    <w:rsid w:val="00B35E7C"/>
    <w:rsid w:val="00B364D3"/>
    <w:rsid w:val="00B429CD"/>
    <w:rsid w:val="00B42C5C"/>
    <w:rsid w:val="00B42E28"/>
    <w:rsid w:val="00B43792"/>
    <w:rsid w:val="00B43D3F"/>
    <w:rsid w:val="00B44A5D"/>
    <w:rsid w:val="00B500D4"/>
    <w:rsid w:val="00B50285"/>
    <w:rsid w:val="00B50642"/>
    <w:rsid w:val="00B50786"/>
    <w:rsid w:val="00B51374"/>
    <w:rsid w:val="00B51CA7"/>
    <w:rsid w:val="00B51D55"/>
    <w:rsid w:val="00B52E49"/>
    <w:rsid w:val="00B53040"/>
    <w:rsid w:val="00B53635"/>
    <w:rsid w:val="00B54480"/>
    <w:rsid w:val="00B54544"/>
    <w:rsid w:val="00B55CBB"/>
    <w:rsid w:val="00B55E1E"/>
    <w:rsid w:val="00B5637A"/>
    <w:rsid w:val="00B56BA3"/>
    <w:rsid w:val="00B56E32"/>
    <w:rsid w:val="00B57C7D"/>
    <w:rsid w:val="00B60DC0"/>
    <w:rsid w:val="00B619A9"/>
    <w:rsid w:val="00B62AD7"/>
    <w:rsid w:val="00B64D35"/>
    <w:rsid w:val="00B652DB"/>
    <w:rsid w:val="00B65D78"/>
    <w:rsid w:val="00B6635E"/>
    <w:rsid w:val="00B6734A"/>
    <w:rsid w:val="00B6771E"/>
    <w:rsid w:val="00B70E44"/>
    <w:rsid w:val="00B7317D"/>
    <w:rsid w:val="00B73A35"/>
    <w:rsid w:val="00B747A5"/>
    <w:rsid w:val="00B74A17"/>
    <w:rsid w:val="00B75905"/>
    <w:rsid w:val="00B76791"/>
    <w:rsid w:val="00B77118"/>
    <w:rsid w:val="00B771C4"/>
    <w:rsid w:val="00B774E5"/>
    <w:rsid w:val="00B77CD8"/>
    <w:rsid w:val="00B80946"/>
    <w:rsid w:val="00B81052"/>
    <w:rsid w:val="00B821B1"/>
    <w:rsid w:val="00B83B85"/>
    <w:rsid w:val="00B84E1A"/>
    <w:rsid w:val="00B8546A"/>
    <w:rsid w:val="00B85A47"/>
    <w:rsid w:val="00B862E4"/>
    <w:rsid w:val="00B86A0A"/>
    <w:rsid w:val="00B87C3E"/>
    <w:rsid w:val="00B9004E"/>
    <w:rsid w:val="00B90CF9"/>
    <w:rsid w:val="00B9120C"/>
    <w:rsid w:val="00B912F1"/>
    <w:rsid w:val="00B91B7E"/>
    <w:rsid w:val="00B923D1"/>
    <w:rsid w:val="00B9352A"/>
    <w:rsid w:val="00B93B01"/>
    <w:rsid w:val="00B94549"/>
    <w:rsid w:val="00B96BE1"/>
    <w:rsid w:val="00BA0729"/>
    <w:rsid w:val="00BA2E04"/>
    <w:rsid w:val="00BA309F"/>
    <w:rsid w:val="00BA4F58"/>
    <w:rsid w:val="00BA5455"/>
    <w:rsid w:val="00BA55AB"/>
    <w:rsid w:val="00BA56FE"/>
    <w:rsid w:val="00BA5EE1"/>
    <w:rsid w:val="00BA67C0"/>
    <w:rsid w:val="00BA69AE"/>
    <w:rsid w:val="00BA7AF2"/>
    <w:rsid w:val="00BB042F"/>
    <w:rsid w:val="00BB0BA3"/>
    <w:rsid w:val="00BB0E0F"/>
    <w:rsid w:val="00BB1BBE"/>
    <w:rsid w:val="00BB24F0"/>
    <w:rsid w:val="00BB2A07"/>
    <w:rsid w:val="00BB2D88"/>
    <w:rsid w:val="00BB2F37"/>
    <w:rsid w:val="00BB3280"/>
    <w:rsid w:val="00BB446E"/>
    <w:rsid w:val="00BB5797"/>
    <w:rsid w:val="00BB6C6F"/>
    <w:rsid w:val="00BC05EF"/>
    <w:rsid w:val="00BC0DBB"/>
    <w:rsid w:val="00BC212A"/>
    <w:rsid w:val="00BC2174"/>
    <w:rsid w:val="00BC21DB"/>
    <w:rsid w:val="00BC3155"/>
    <w:rsid w:val="00BC366B"/>
    <w:rsid w:val="00BC3E9A"/>
    <w:rsid w:val="00BC3EA3"/>
    <w:rsid w:val="00BC4FEE"/>
    <w:rsid w:val="00BC687E"/>
    <w:rsid w:val="00BC6CB9"/>
    <w:rsid w:val="00BC70DA"/>
    <w:rsid w:val="00BC7D16"/>
    <w:rsid w:val="00BD11D5"/>
    <w:rsid w:val="00BD1BF2"/>
    <w:rsid w:val="00BD3896"/>
    <w:rsid w:val="00BD6A44"/>
    <w:rsid w:val="00BD7304"/>
    <w:rsid w:val="00BD73CA"/>
    <w:rsid w:val="00BD7A58"/>
    <w:rsid w:val="00BD7C9E"/>
    <w:rsid w:val="00BE05CA"/>
    <w:rsid w:val="00BE12DB"/>
    <w:rsid w:val="00BE3390"/>
    <w:rsid w:val="00BE4C2D"/>
    <w:rsid w:val="00BE56B2"/>
    <w:rsid w:val="00BE6966"/>
    <w:rsid w:val="00BE714E"/>
    <w:rsid w:val="00BE74C5"/>
    <w:rsid w:val="00BE7CA1"/>
    <w:rsid w:val="00BE7DF1"/>
    <w:rsid w:val="00BF1046"/>
    <w:rsid w:val="00BF4030"/>
    <w:rsid w:val="00BF63A4"/>
    <w:rsid w:val="00BF6B4F"/>
    <w:rsid w:val="00C00793"/>
    <w:rsid w:val="00C00987"/>
    <w:rsid w:val="00C02B03"/>
    <w:rsid w:val="00C02B25"/>
    <w:rsid w:val="00C02D19"/>
    <w:rsid w:val="00C02FA9"/>
    <w:rsid w:val="00C03988"/>
    <w:rsid w:val="00C0573E"/>
    <w:rsid w:val="00C05D20"/>
    <w:rsid w:val="00C069D1"/>
    <w:rsid w:val="00C06FF8"/>
    <w:rsid w:val="00C07E0F"/>
    <w:rsid w:val="00C100E2"/>
    <w:rsid w:val="00C126A2"/>
    <w:rsid w:val="00C12D10"/>
    <w:rsid w:val="00C12FF6"/>
    <w:rsid w:val="00C145A2"/>
    <w:rsid w:val="00C1463D"/>
    <w:rsid w:val="00C1523F"/>
    <w:rsid w:val="00C15266"/>
    <w:rsid w:val="00C159BA"/>
    <w:rsid w:val="00C1623F"/>
    <w:rsid w:val="00C16ECC"/>
    <w:rsid w:val="00C17860"/>
    <w:rsid w:val="00C20D18"/>
    <w:rsid w:val="00C21C36"/>
    <w:rsid w:val="00C21E5C"/>
    <w:rsid w:val="00C21FEE"/>
    <w:rsid w:val="00C22FC1"/>
    <w:rsid w:val="00C2458A"/>
    <w:rsid w:val="00C248C5"/>
    <w:rsid w:val="00C24BD6"/>
    <w:rsid w:val="00C25C77"/>
    <w:rsid w:val="00C2650F"/>
    <w:rsid w:val="00C317C4"/>
    <w:rsid w:val="00C3293D"/>
    <w:rsid w:val="00C33576"/>
    <w:rsid w:val="00C33B8F"/>
    <w:rsid w:val="00C33FFF"/>
    <w:rsid w:val="00C34A79"/>
    <w:rsid w:val="00C34DE2"/>
    <w:rsid w:val="00C35091"/>
    <w:rsid w:val="00C3594C"/>
    <w:rsid w:val="00C37187"/>
    <w:rsid w:val="00C40A1C"/>
    <w:rsid w:val="00C4140F"/>
    <w:rsid w:val="00C4169E"/>
    <w:rsid w:val="00C41818"/>
    <w:rsid w:val="00C45E58"/>
    <w:rsid w:val="00C466AC"/>
    <w:rsid w:val="00C46C9D"/>
    <w:rsid w:val="00C51CB0"/>
    <w:rsid w:val="00C53BCB"/>
    <w:rsid w:val="00C561CC"/>
    <w:rsid w:val="00C5692D"/>
    <w:rsid w:val="00C56956"/>
    <w:rsid w:val="00C60869"/>
    <w:rsid w:val="00C6107C"/>
    <w:rsid w:val="00C61457"/>
    <w:rsid w:val="00C61612"/>
    <w:rsid w:val="00C6198B"/>
    <w:rsid w:val="00C628D8"/>
    <w:rsid w:val="00C62CD7"/>
    <w:rsid w:val="00C634B7"/>
    <w:rsid w:val="00C63717"/>
    <w:rsid w:val="00C639F5"/>
    <w:rsid w:val="00C644A8"/>
    <w:rsid w:val="00C6455E"/>
    <w:rsid w:val="00C655C5"/>
    <w:rsid w:val="00C65BA0"/>
    <w:rsid w:val="00C65E3A"/>
    <w:rsid w:val="00C66649"/>
    <w:rsid w:val="00C66738"/>
    <w:rsid w:val="00C67051"/>
    <w:rsid w:val="00C67409"/>
    <w:rsid w:val="00C675DA"/>
    <w:rsid w:val="00C67B49"/>
    <w:rsid w:val="00C70146"/>
    <w:rsid w:val="00C70798"/>
    <w:rsid w:val="00C712B3"/>
    <w:rsid w:val="00C72397"/>
    <w:rsid w:val="00C725CB"/>
    <w:rsid w:val="00C74012"/>
    <w:rsid w:val="00C74FD9"/>
    <w:rsid w:val="00C752DE"/>
    <w:rsid w:val="00C75350"/>
    <w:rsid w:val="00C75F74"/>
    <w:rsid w:val="00C76CB7"/>
    <w:rsid w:val="00C804A8"/>
    <w:rsid w:val="00C835D1"/>
    <w:rsid w:val="00C842AB"/>
    <w:rsid w:val="00C84641"/>
    <w:rsid w:val="00C86ECC"/>
    <w:rsid w:val="00C9053A"/>
    <w:rsid w:val="00C910A2"/>
    <w:rsid w:val="00C92B6D"/>
    <w:rsid w:val="00C933AA"/>
    <w:rsid w:val="00C9344B"/>
    <w:rsid w:val="00C96635"/>
    <w:rsid w:val="00C97826"/>
    <w:rsid w:val="00C97D14"/>
    <w:rsid w:val="00CA07F5"/>
    <w:rsid w:val="00CA10C0"/>
    <w:rsid w:val="00CA1F01"/>
    <w:rsid w:val="00CA3F92"/>
    <w:rsid w:val="00CA58D3"/>
    <w:rsid w:val="00CA5BAB"/>
    <w:rsid w:val="00CA6311"/>
    <w:rsid w:val="00CA6818"/>
    <w:rsid w:val="00CA764B"/>
    <w:rsid w:val="00CA7D88"/>
    <w:rsid w:val="00CB047E"/>
    <w:rsid w:val="00CB08CF"/>
    <w:rsid w:val="00CB19FA"/>
    <w:rsid w:val="00CB4578"/>
    <w:rsid w:val="00CB6F92"/>
    <w:rsid w:val="00CC0A9B"/>
    <w:rsid w:val="00CC1036"/>
    <w:rsid w:val="00CC1469"/>
    <w:rsid w:val="00CC152A"/>
    <w:rsid w:val="00CC224D"/>
    <w:rsid w:val="00CC2D52"/>
    <w:rsid w:val="00CC34A0"/>
    <w:rsid w:val="00CC35AB"/>
    <w:rsid w:val="00CC3F5C"/>
    <w:rsid w:val="00CC400B"/>
    <w:rsid w:val="00CC54C2"/>
    <w:rsid w:val="00CC746F"/>
    <w:rsid w:val="00CD1FE2"/>
    <w:rsid w:val="00CD3F92"/>
    <w:rsid w:val="00CD4436"/>
    <w:rsid w:val="00CD5343"/>
    <w:rsid w:val="00CD55ED"/>
    <w:rsid w:val="00CD5DC9"/>
    <w:rsid w:val="00CD646E"/>
    <w:rsid w:val="00CD67F3"/>
    <w:rsid w:val="00CD6A3A"/>
    <w:rsid w:val="00CD721C"/>
    <w:rsid w:val="00CE0F12"/>
    <w:rsid w:val="00CE143E"/>
    <w:rsid w:val="00CE179C"/>
    <w:rsid w:val="00CE46A8"/>
    <w:rsid w:val="00CE497C"/>
    <w:rsid w:val="00CE53B5"/>
    <w:rsid w:val="00CE5457"/>
    <w:rsid w:val="00CE7594"/>
    <w:rsid w:val="00CE77F2"/>
    <w:rsid w:val="00CE7ABA"/>
    <w:rsid w:val="00CE7CBB"/>
    <w:rsid w:val="00CF0162"/>
    <w:rsid w:val="00CF0519"/>
    <w:rsid w:val="00CF5E76"/>
    <w:rsid w:val="00D00EBE"/>
    <w:rsid w:val="00D011AD"/>
    <w:rsid w:val="00D017FC"/>
    <w:rsid w:val="00D01A51"/>
    <w:rsid w:val="00D01CC1"/>
    <w:rsid w:val="00D01EF0"/>
    <w:rsid w:val="00D024DD"/>
    <w:rsid w:val="00D02E8F"/>
    <w:rsid w:val="00D035E4"/>
    <w:rsid w:val="00D03A82"/>
    <w:rsid w:val="00D03C5C"/>
    <w:rsid w:val="00D03DBA"/>
    <w:rsid w:val="00D0444E"/>
    <w:rsid w:val="00D059D3"/>
    <w:rsid w:val="00D05A4F"/>
    <w:rsid w:val="00D05EEB"/>
    <w:rsid w:val="00D06A70"/>
    <w:rsid w:val="00D07A98"/>
    <w:rsid w:val="00D07EF7"/>
    <w:rsid w:val="00D11B4D"/>
    <w:rsid w:val="00D11C7A"/>
    <w:rsid w:val="00D12F12"/>
    <w:rsid w:val="00D1314B"/>
    <w:rsid w:val="00D134B8"/>
    <w:rsid w:val="00D155E4"/>
    <w:rsid w:val="00D17051"/>
    <w:rsid w:val="00D17BE9"/>
    <w:rsid w:val="00D2052F"/>
    <w:rsid w:val="00D22CDB"/>
    <w:rsid w:val="00D26E30"/>
    <w:rsid w:val="00D272D5"/>
    <w:rsid w:val="00D303FB"/>
    <w:rsid w:val="00D30536"/>
    <w:rsid w:val="00D30D16"/>
    <w:rsid w:val="00D31077"/>
    <w:rsid w:val="00D33086"/>
    <w:rsid w:val="00D3331B"/>
    <w:rsid w:val="00D33D82"/>
    <w:rsid w:val="00D3435E"/>
    <w:rsid w:val="00D350B8"/>
    <w:rsid w:val="00D35FC2"/>
    <w:rsid w:val="00D3630C"/>
    <w:rsid w:val="00D369CC"/>
    <w:rsid w:val="00D36D0F"/>
    <w:rsid w:val="00D373D6"/>
    <w:rsid w:val="00D3785A"/>
    <w:rsid w:val="00D40334"/>
    <w:rsid w:val="00D4158F"/>
    <w:rsid w:val="00D421BF"/>
    <w:rsid w:val="00D42874"/>
    <w:rsid w:val="00D42B74"/>
    <w:rsid w:val="00D43E96"/>
    <w:rsid w:val="00D467D6"/>
    <w:rsid w:val="00D46BC0"/>
    <w:rsid w:val="00D46DD0"/>
    <w:rsid w:val="00D502D9"/>
    <w:rsid w:val="00D503D2"/>
    <w:rsid w:val="00D50911"/>
    <w:rsid w:val="00D5148A"/>
    <w:rsid w:val="00D51DF4"/>
    <w:rsid w:val="00D521FE"/>
    <w:rsid w:val="00D53969"/>
    <w:rsid w:val="00D54055"/>
    <w:rsid w:val="00D541FD"/>
    <w:rsid w:val="00D550FD"/>
    <w:rsid w:val="00D550FE"/>
    <w:rsid w:val="00D572A8"/>
    <w:rsid w:val="00D61085"/>
    <w:rsid w:val="00D61E77"/>
    <w:rsid w:val="00D621E9"/>
    <w:rsid w:val="00D62B12"/>
    <w:rsid w:val="00D62C06"/>
    <w:rsid w:val="00D62E19"/>
    <w:rsid w:val="00D63711"/>
    <w:rsid w:val="00D6377B"/>
    <w:rsid w:val="00D6497D"/>
    <w:rsid w:val="00D65852"/>
    <w:rsid w:val="00D661BF"/>
    <w:rsid w:val="00D665DD"/>
    <w:rsid w:val="00D70957"/>
    <w:rsid w:val="00D70D6B"/>
    <w:rsid w:val="00D742C1"/>
    <w:rsid w:val="00D75745"/>
    <w:rsid w:val="00D75DA3"/>
    <w:rsid w:val="00D75EC2"/>
    <w:rsid w:val="00D761D4"/>
    <w:rsid w:val="00D76E41"/>
    <w:rsid w:val="00D7752D"/>
    <w:rsid w:val="00D8009C"/>
    <w:rsid w:val="00D805B7"/>
    <w:rsid w:val="00D808F9"/>
    <w:rsid w:val="00D810A3"/>
    <w:rsid w:val="00D81DB0"/>
    <w:rsid w:val="00D86125"/>
    <w:rsid w:val="00D9085B"/>
    <w:rsid w:val="00D90998"/>
    <w:rsid w:val="00D90AB1"/>
    <w:rsid w:val="00D9264B"/>
    <w:rsid w:val="00D92C19"/>
    <w:rsid w:val="00D936A3"/>
    <w:rsid w:val="00D94DCC"/>
    <w:rsid w:val="00D95511"/>
    <w:rsid w:val="00D97A89"/>
    <w:rsid w:val="00DA0757"/>
    <w:rsid w:val="00DA07AA"/>
    <w:rsid w:val="00DA1976"/>
    <w:rsid w:val="00DA2FF9"/>
    <w:rsid w:val="00DA3CB2"/>
    <w:rsid w:val="00DA4E39"/>
    <w:rsid w:val="00DA6B48"/>
    <w:rsid w:val="00DA7DAD"/>
    <w:rsid w:val="00DB03A8"/>
    <w:rsid w:val="00DB1923"/>
    <w:rsid w:val="00DB2DED"/>
    <w:rsid w:val="00DB2E97"/>
    <w:rsid w:val="00DB401F"/>
    <w:rsid w:val="00DB4E4F"/>
    <w:rsid w:val="00DB51EA"/>
    <w:rsid w:val="00DB5766"/>
    <w:rsid w:val="00DB5F0B"/>
    <w:rsid w:val="00DB62B6"/>
    <w:rsid w:val="00DB6357"/>
    <w:rsid w:val="00DC07F1"/>
    <w:rsid w:val="00DC08C3"/>
    <w:rsid w:val="00DC0F5C"/>
    <w:rsid w:val="00DC0F94"/>
    <w:rsid w:val="00DC17EE"/>
    <w:rsid w:val="00DC1800"/>
    <w:rsid w:val="00DC2EBB"/>
    <w:rsid w:val="00DC65EA"/>
    <w:rsid w:val="00DC6B6E"/>
    <w:rsid w:val="00DD227F"/>
    <w:rsid w:val="00DD370A"/>
    <w:rsid w:val="00DD3CE3"/>
    <w:rsid w:val="00DD40E1"/>
    <w:rsid w:val="00DD49FB"/>
    <w:rsid w:val="00DD4B6D"/>
    <w:rsid w:val="00DD592C"/>
    <w:rsid w:val="00DD7535"/>
    <w:rsid w:val="00DD76DE"/>
    <w:rsid w:val="00DE140C"/>
    <w:rsid w:val="00DE1956"/>
    <w:rsid w:val="00DE2518"/>
    <w:rsid w:val="00DE2954"/>
    <w:rsid w:val="00DE5062"/>
    <w:rsid w:val="00DE61BC"/>
    <w:rsid w:val="00DE65D7"/>
    <w:rsid w:val="00DE6D38"/>
    <w:rsid w:val="00DE7380"/>
    <w:rsid w:val="00DF1AB3"/>
    <w:rsid w:val="00DF1EEC"/>
    <w:rsid w:val="00DF28BF"/>
    <w:rsid w:val="00DF44A6"/>
    <w:rsid w:val="00DF555A"/>
    <w:rsid w:val="00DF6055"/>
    <w:rsid w:val="00DF647E"/>
    <w:rsid w:val="00DF68B9"/>
    <w:rsid w:val="00E013C8"/>
    <w:rsid w:val="00E014B1"/>
    <w:rsid w:val="00E01CE3"/>
    <w:rsid w:val="00E01F36"/>
    <w:rsid w:val="00E03589"/>
    <w:rsid w:val="00E056B3"/>
    <w:rsid w:val="00E059BC"/>
    <w:rsid w:val="00E061E0"/>
    <w:rsid w:val="00E06497"/>
    <w:rsid w:val="00E06B90"/>
    <w:rsid w:val="00E11275"/>
    <w:rsid w:val="00E11530"/>
    <w:rsid w:val="00E11B3B"/>
    <w:rsid w:val="00E13567"/>
    <w:rsid w:val="00E13856"/>
    <w:rsid w:val="00E1387C"/>
    <w:rsid w:val="00E13EB3"/>
    <w:rsid w:val="00E1472A"/>
    <w:rsid w:val="00E14B7D"/>
    <w:rsid w:val="00E163B3"/>
    <w:rsid w:val="00E172C4"/>
    <w:rsid w:val="00E17C6E"/>
    <w:rsid w:val="00E20031"/>
    <w:rsid w:val="00E20631"/>
    <w:rsid w:val="00E20D87"/>
    <w:rsid w:val="00E211E2"/>
    <w:rsid w:val="00E22F2E"/>
    <w:rsid w:val="00E23DAB"/>
    <w:rsid w:val="00E23FFA"/>
    <w:rsid w:val="00E24387"/>
    <w:rsid w:val="00E25061"/>
    <w:rsid w:val="00E25A1D"/>
    <w:rsid w:val="00E265D4"/>
    <w:rsid w:val="00E26AE4"/>
    <w:rsid w:val="00E2763D"/>
    <w:rsid w:val="00E27F0C"/>
    <w:rsid w:val="00E27F99"/>
    <w:rsid w:val="00E31303"/>
    <w:rsid w:val="00E31FA1"/>
    <w:rsid w:val="00E339C0"/>
    <w:rsid w:val="00E356FA"/>
    <w:rsid w:val="00E410FE"/>
    <w:rsid w:val="00E41D20"/>
    <w:rsid w:val="00E422FB"/>
    <w:rsid w:val="00E42774"/>
    <w:rsid w:val="00E42CC7"/>
    <w:rsid w:val="00E43427"/>
    <w:rsid w:val="00E44DF1"/>
    <w:rsid w:val="00E450E3"/>
    <w:rsid w:val="00E4651A"/>
    <w:rsid w:val="00E46F7D"/>
    <w:rsid w:val="00E470B4"/>
    <w:rsid w:val="00E5290D"/>
    <w:rsid w:val="00E52C43"/>
    <w:rsid w:val="00E53572"/>
    <w:rsid w:val="00E559E1"/>
    <w:rsid w:val="00E56A2E"/>
    <w:rsid w:val="00E56A77"/>
    <w:rsid w:val="00E56B8D"/>
    <w:rsid w:val="00E57E2F"/>
    <w:rsid w:val="00E57E41"/>
    <w:rsid w:val="00E60F76"/>
    <w:rsid w:val="00E612D5"/>
    <w:rsid w:val="00E62116"/>
    <w:rsid w:val="00E640C5"/>
    <w:rsid w:val="00E641E6"/>
    <w:rsid w:val="00E64D2D"/>
    <w:rsid w:val="00E657F0"/>
    <w:rsid w:val="00E671A2"/>
    <w:rsid w:val="00E67593"/>
    <w:rsid w:val="00E714AA"/>
    <w:rsid w:val="00E714DA"/>
    <w:rsid w:val="00E72389"/>
    <w:rsid w:val="00E76712"/>
    <w:rsid w:val="00E76D8D"/>
    <w:rsid w:val="00E80ABF"/>
    <w:rsid w:val="00E8298C"/>
    <w:rsid w:val="00E83FEE"/>
    <w:rsid w:val="00E84269"/>
    <w:rsid w:val="00E847FA"/>
    <w:rsid w:val="00E86014"/>
    <w:rsid w:val="00E86241"/>
    <w:rsid w:val="00E87084"/>
    <w:rsid w:val="00E878C8"/>
    <w:rsid w:val="00E87BEC"/>
    <w:rsid w:val="00E90FE7"/>
    <w:rsid w:val="00E91065"/>
    <w:rsid w:val="00E91BD1"/>
    <w:rsid w:val="00E92BF9"/>
    <w:rsid w:val="00E93138"/>
    <w:rsid w:val="00E93E14"/>
    <w:rsid w:val="00E94373"/>
    <w:rsid w:val="00E95D14"/>
    <w:rsid w:val="00E96344"/>
    <w:rsid w:val="00E969AE"/>
    <w:rsid w:val="00E96F4E"/>
    <w:rsid w:val="00E97A71"/>
    <w:rsid w:val="00E97A91"/>
    <w:rsid w:val="00EA095E"/>
    <w:rsid w:val="00EA0D4F"/>
    <w:rsid w:val="00EA1807"/>
    <w:rsid w:val="00EA2749"/>
    <w:rsid w:val="00EA2A56"/>
    <w:rsid w:val="00EA2F5E"/>
    <w:rsid w:val="00EA2F92"/>
    <w:rsid w:val="00EA2FEF"/>
    <w:rsid w:val="00EA3E12"/>
    <w:rsid w:val="00EA44C9"/>
    <w:rsid w:val="00EA6CB3"/>
    <w:rsid w:val="00EA7134"/>
    <w:rsid w:val="00EB2562"/>
    <w:rsid w:val="00EB26BC"/>
    <w:rsid w:val="00EB2ED4"/>
    <w:rsid w:val="00EB3145"/>
    <w:rsid w:val="00EB3901"/>
    <w:rsid w:val="00EB6378"/>
    <w:rsid w:val="00EB6DF0"/>
    <w:rsid w:val="00EB74A2"/>
    <w:rsid w:val="00EC1314"/>
    <w:rsid w:val="00EC13EA"/>
    <w:rsid w:val="00EC230C"/>
    <w:rsid w:val="00EC2C73"/>
    <w:rsid w:val="00EC41E1"/>
    <w:rsid w:val="00EC42A6"/>
    <w:rsid w:val="00EC4ECF"/>
    <w:rsid w:val="00EC60A0"/>
    <w:rsid w:val="00EC6CA4"/>
    <w:rsid w:val="00EC718D"/>
    <w:rsid w:val="00ED1576"/>
    <w:rsid w:val="00ED3D8C"/>
    <w:rsid w:val="00ED662E"/>
    <w:rsid w:val="00ED67C2"/>
    <w:rsid w:val="00EE0D9F"/>
    <w:rsid w:val="00EE188C"/>
    <w:rsid w:val="00EE2F38"/>
    <w:rsid w:val="00EE335C"/>
    <w:rsid w:val="00EE3C77"/>
    <w:rsid w:val="00EE4AE4"/>
    <w:rsid w:val="00EE4CCE"/>
    <w:rsid w:val="00EE69C6"/>
    <w:rsid w:val="00EE76F7"/>
    <w:rsid w:val="00EE7F13"/>
    <w:rsid w:val="00EE7FCF"/>
    <w:rsid w:val="00EF0162"/>
    <w:rsid w:val="00EF0BFE"/>
    <w:rsid w:val="00EF5653"/>
    <w:rsid w:val="00EF7A42"/>
    <w:rsid w:val="00F00D03"/>
    <w:rsid w:val="00F0158E"/>
    <w:rsid w:val="00F016B5"/>
    <w:rsid w:val="00F03218"/>
    <w:rsid w:val="00F0516C"/>
    <w:rsid w:val="00F060D2"/>
    <w:rsid w:val="00F07204"/>
    <w:rsid w:val="00F07278"/>
    <w:rsid w:val="00F0778F"/>
    <w:rsid w:val="00F079D9"/>
    <w:rsid w:val="00F1014E"/>
    <w:rsid w:val="00F103D7"/>
    <w:rsid w:val="00F11357"/>
    <w:rsid w:val="00F1195D"/>
    <w:rsid w:val="00F141A0"/>
    <w:rsid w:val="00F14D52"/>
    <w:rsid w:val="00F14ED4"/>
    <w:rsid w:val="00F20415"/>
    <w:rsid w:val="00F20796"/>
    <w:rsid w:val="00F208AC"/>
    <w:rsid w:val="00F21A21"/>
    <w:rsid w:val="00F2246A"/>
    <w:rsid w:val="00F22CCC"/>
    <w:rsid w:val="00F234B3"/>
    <w:rsid w:val="00F235AF"/>
    <w:rsid w:val="00F23E29"/>
    <w:rsid w:val="00F25386"/>
    <w:rsid w:val="00F25E10"/>
    <w:rsid w:val="00F2742D"/>
    <w:rsid w:val="00F27589"/>
    <w:rsid w:val="00F3120A"/>
    <w:rsid w:val="00F31B67"/>
    <w:rsid w:val="00F33CC8"/>
    <w:rsid w:val="00F340A2"/>
    <w:rsid w:val="00F34459"/>
    <w:rsid w:val="00F34C18"/>
    <w:rsid w:val="00F34F33"/>
    <w:rsid w:val="00F3596B"/>
    <w:rsid w:val="00F36B2E"/>
    <w:rsid w:val="00F3768A"/>
    <w:rsid w:val="00F37702"/>
    <w:rsid w:val="00F4011E"/>
    <w:rsid w:val="00F40323"/>
    <w:rsid w:val="00F40BB9"/>
    <w:rsid w:val="00F41103"/>
    <w:rsid w:val="00F41B64"/>
    <w:rsid w:val="00F42F22"/>
    <w:rsid w:val="00F43566"/>
    <w:rsid w:val="00F44052"/>
    <w:rsid w:val="00F44124"/>
    <w:rsid w:val="00F445E4"/>
    <w:rsid w:val="00F45BB2"/>
    <w:rsid w:val="00F46D33"/>
    <w:rsid w:val="00F46F6A"/>
    <w:rsid w:val="00F46FF1"/>
    <w:rsid w:val="00F5207A"/>
    <w:rsid w:val="00F547B6"/>
    <w:rsid w:val="00F56A50"/>
    <w:rsid w:val="00F570E5"/>
    <w:rsid w:val="00F60337"/>
    <w:rsid w:val="00F61416"/>
    <w:rsid w:val="00F61591"/>
    <w:rsid w:val="00F62346"/>
    <w:rsid w:val="00F626A3"/>
    <w:rsid w:val="00F62899"/>
    <w:rsid w:val="00F639C5"/>
    <w:rsid w:val="00F63FD5"/>
    <w:rsid w:val="00F64E1E"/>
    <w:rsid w:val="00F6694A"/>
    <w:rsid w:val="00F677CA"/>
    <w:rsid w:val="00F70576"/>
    <w:rsid w:val="00F708B3"/>
    <w:rsid w:val="00F711A8"/>
    <w:rsid w:val="00F72E78"/>
    <w:rsid w:val="00F73587"/>
    <w:rsid w:val="00F7455C"/>
    <w:rsid w:val="00F755FC"/>
    <w:rsid w:val="00F75D91"/>
    <w:rsid w:val="00F76CBA"/>
    <w:rsid w:val="00F76F7A"/>
    <w:rsid w:val="00F8012F"/>
    <w:rsid w:val="00F802D3"/>
    <w:rsid w:val="00F80384"/>
    <w:rsid w:val="00F810EC"/>
    <w:rsid w:val="00F81568"/>
    <w:rsid w:val="00F830E9"/>
    <w:rsid w:val="00F835A7"/>
    <w:rsid w:val="00F83D68"/>
    <w:rsid w:val="00F8477E"/>
    <w:rsid w:val="00F84A3A"/>
    <w:rsid w:val="00F85198"/>
    <w:rsid w:val="00F85361"/>
    <w:rsid w:val="00F86456"/>
    <w:rsid w:val="00F873DF"/>
    <w:rsid w:val="00F92A76"/>
    <w:rsid w:val="00F9313E"/>
    <w:rsid w:val="00F93619"/>
    <w:rsid w:val="00FA01C5"/>
    <w:rsid w:val="00FA1BD4"/>
    <w:rsid w:val="00FA21AF"/>
    <w:rsid w:val="00FA432A"/>
    <w:rsid w:val="00FA6895"/>
    <w:rsid w:val="00FA6BD9"/>
    <w:rsid w:val="00FA70C4"/>
    <w:rsid w:val="00FA7332"/>
    <w:rsid w:val="00FA7336"/>
    <w:rsid w:val="00FB0444"/>
    <w:rsid w:val="00FB0819"/>
    <w:rsid w:val="00FB08E4"/>
    <w:rsid w:val="00FB2808"/>
    <w:rsid w:val="00FB2F89"/>
    <w:rsid w:val="00FB3239"/>
    <w:rsid w:val="00FB3DE3"/>
    <w:rsid w:val="00FB4C4D"/>
    <w:rsid w:val="00FB5D49"/>
    <w:rsid w:val="00FB722E"/>
    <w:rsid w:val="00FB763C"/>
    <w:rsid w:val="00FB79D1"/>
    <w:rsid w:val="00FC1921"/>
    <w:rsid w:val="00FC3A2B"/>
    <w:rsid w:val="00FD11F1"/>
    <w:rsid w:val="00FD296A"/>
    <w:rsid w:val="00FD3AAA"/>
    <w:rsid w:val="00FD4629"/>
    <w:rsid w:val="00FD526D"/>
    <w:rsid w:val="00FD5C2B"/>
    <w:rsid w:val="00FD685B"/>
    <w:rsid w:val="00FD6927"/>
    <w:rsid w:val="00FE17ED"/>
    <w:rsid w:val="00FE24CC"/>
    <w:rsid w:val="00FE3172"/>
    <w:rsid w:val="00FE3EBB"/>
    <w:rsid w:val="00FE4AB8"/>
    <w:rsid w:val="00FE5924"/>
    <w:rsid w:val="00FE60DC"/>
    <w:rsid w:val="00FE637D"/>
    <w:rsid w:val="00FE7FE4"/>
    <w:rsid w:val="00FF37C1"/>
    <w:rsid w:val="00FF4E24"/>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 w:type="character" w:customStyle="1" w:styleId="ListParagraphChar">
    <w:name w:val="List Paragraph Char"/>
    <w:basedOn w:val="DefaultParagraphFont"/>
    <w:link w:val="ListParagraph"/>
    <w:locked/>
    <w:rsid w:val="0017049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69aa397c521f6ae3fc96dc6e5d3518de">
  <xsd:schema xmlns:xsd="http://www.w3.org/2001/XMLSchema" xmlns:xs="http://www.w3.org/2001/XMLSchema" xmlns:p="http://schemas.microsoft.com/office/2006/metadata/properties" xmlns:ns2="9d108d83-da60-47f0-a449-64e047f51a30" targetNamespace="http://schemas.microsoft.com/office/2006/metadata/properties" ma:root="true" ma:fieldsID="1346e4069ce2b70cb46f431ea19b6da7"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9206D97-63B4-453B-B430-ABEAA7D47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30</Pages>
  <Words>8185</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Agnietė Stankevičienė</cp:lastModifiedBy>
  <cp:revision>182</cp:revision>
  <cp:lastPrinted>2019-11-13T13:11:00Z</cp:lastPrinted>
  <dcterms:created xsi:type="dcterms:W3CDTF">2025-01-15T06:01:00Z</dcterms:created>
  <dcterms:modified xsi:type="dcterms:W3CDTF">2025-04-08T12:52:00Z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fd00ee17-2828-4513-a72f-5f71e584ec75</vt:lpwstr>
  </property>
  <property fmtid="{D5CDD505-2E9C-101B-9397-08002B2CF9AE}" pid="3" name="ContentTypeId">
    <vt:lpwstr>0x01010069797E4C815D7D4FA176C9BE15686DAA</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