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613" w14:textId="77777777" w:rsidR="00131A9A" w:rsidRPr="00B56957" w:rsidRDefault="00BA5FE0" w:rsidP="00BC6054">
      <w:pPr>
        <w:pStyle w:val="Tekstas"/>
        <w:ind w:right="140" w:firstLine="0"/>
        <w:jc w:val="center"/>
        <w:rPr>
          <w:rFonts w:ascii="Arial" w:hAnsi="Arial" w:cs="Arial"/>
          <w:b/>
          <w:bCs/>
          <w:sz w:val="22"/>
          <w:szCs w:val="22"/>
        </w:rPr>
      </w:pPr>
      <w:r w:rsidRPr="00B56957">
        <w:rPr>
          <w:rFonts w:ascii="Arial" w:hAnsi="Arial" w:cs="Arial"/>
          <w:b/>
          <w:bCs/>
          <w:sz w:val="22"/>
          <w:szCs w:val="22"/>
        </w:rPr>
        <w:t>SUSITARIMAS</w:t>
      </w:r>
    </w:p>
    <w:p w14:paraId="715B1AD3" w14:textId="7110E590" w:rsidR="00BA5FE0" w:rsidRPr="00B56957" w:rsidRDefault="000451E7" w:rsidP="00C72AB9">
      <w:pPr>
        <w:suppressAutoHyphens/>
        <w:spacing w:afterAutospacing="0"/>
        <w:ind w:firstLine="0"/>
        <w:jc w:val="center"/>
        <w:textAlignment w:val="auto"/>
        <w:rPr>
          <w:rFonts w:ascii="Arial" w:eastAsia="Calibri" w:hAnsi="Arial" w:cs="Arial"/>
          <w:b/>
          <w:bCs/>
        </w:rPr>
      </w:pPr>
      <w:r w:rsidRPr="00B56957">
        <w:rPr>
          <w:rFonts w:ascii="Arial" w:eastAsia="Times New Roman" w:hAnsi="Arial" w:cs="Arial"/>
          <w:b/>
          <w:bCs/>
        </w:rPr>
        <w:t xml:space="preserve">DĖL </w:t>
      </w:r>
      <w:r w:rsidRPr="00B56957">
        <w:rPr>
          <w:rFonts w:ascii="Arial" w:eastAsia="Calibri" w:hAnsi="Arial" w:cs="Arial"/>
          <w:b/>
          <w:bCs/>
        </w:rPr>
        <w:t>202</w:t>
      </w:r>
      <w:r w:rsidR="00A35F73">
        <w:rPr>
          <w:rFonts w:ascii="Arial" w:eastAsia="Calibri" w:hAnsi="Arial" w:cs="Arial"/>
          <w:b/>
          <w:bCs/>
        </w:rPr>
        <w:t>4</w:t>
      </w:r>
      <w:r w:rsidR="008F55AF" w:rsidRPr="00B56957">
        <w:rPr>
          <w:rFonts w:ascii="Arial" w:eastAsia="Calibri" w:hAnsi="Arial" w:cs="Arial"/>
          <w:b/>
          <w:bCs/>
        </w:rPr>
        <w:t xml:space="preserve"> </w:t>
      </w:r>
      <w:r w:rsidR="007E747C">
        <w:rPr>
          <w:rFonts w:ascii="Arial" w:eastAsia="Calibri" w:hAnsi="Arial" w:cs="Arial"/>
          <w:b/>
          <w:bCs/>
        </w:rPr>
        <w:t>M.</w:t>
      </w:r>
      <w:r w:rsidR="008F55AF" w:rsidRPr="00B56957">
        <w:rPr>
          <w:rFonts w:ascii="Arial" w:eastAsia="Calibri" w:hAnsi="Arial" w:cs="Arial"/>
          <w:b/>
          <w:bCs/>
        </w:rPr>
        <w:t xml:space="preserve"> </w:t>
      </w:r>
      <w:r w:rsidR="007E747C">
        <w:rPr>
          <w:rFonts w:ascii="Arial" w:eastAsia="Calibri" w:hAnsi="Arial" w:cs="Arial"/>
          <w:b/>
          <w:bCs/>
        </w:rPr>
        <w:t xml:space="preserve">BALANDŽIO </w:t>
      </w:r>
      <w:r w:rsidR="00BA226C" w:rsidRPr="00B56957">
        <w:rPr>
          <w:rFonts w:ascii="Arial" w:eastAsia="Calibri" w:hAnsi="Arial" w:cs="Arial"/>
          <w:b/>
          <w:bCs/>
        </w:rPr>
        <w:t>2</w:t>
      </w:r>
      <w:r w:rsidR="00FD00CF" w:rsidRPr="00B56957">
        <w:rPr>
          <w:rFonts w:ascii="Arial" w:eastAsia="Calibri" w:hAnsi="Arial" w:cs="Arial"/>
          <w:b/>
          <w:bCs/>
        </w:rPr>
        <w:t>2</w:t>
      </w:r>
      <w:r w:rsidR="008F55AF" w:rsidRPr="00B56957">
        <w:rPr>
          <w:rFonts w:ascii="Arial" w:eastAsia="Calibri" w:hAnsi="Arial" w:cs="Arial"/>
          <w:b/>
          <w:bCs/>
        </w:rPr>
        <w:t xml:space="preserve"> </w:t>
      </w:r>
      <w:r w:rsidR="007E747C">
        <w:rPr>
          <w:rFonts w:ascii="Arial" w:eastAsia="Calibri" w:hAnsi="Arial" w:cs="Arial"/>
          <w:b/>
          <w:bCs/>
        </w:rPr>
        <w:t>D</w:t>
      </w:r>
      <w:r w:rsidR="008F55AF" w:rsidRPr="00B56957">
        <w:rPr>
          <w:rFonts w:ascii="Arial" w:eastAsia="Calibri" w:hAnsi="Arial" w:cs="Arial"/>
          <w:b/>
          <w:bCs/>
        </w:rPr>
        <w:t>.</w:t>
      </w:r>
      <w:r w:rsidRPr="00B56957">
        <w:rPr>
          <w:rFonts w:ascii="Arial" w:eastAsia="Calibri" w:hAnsi="Arial" w:cs="Arial"/>
          <w:b/>
          <w:bCs/>
        </w:rPr>
        <w:t xml:space="preserve"> </w:t>
      </w:r>
      <w:r w:rsidR="00C72AB9" w:rsidRPr="00B56957">
        <w:rPr>
          <w:rFonts w:ascii="Arial" w:eastAsia="Times New Roman" w:hAnsi="Arial" w:cs="Arial"/>
          <w:b/>
          <w:bCs/>
        </w:rPr>
        <w:t xml:space="preserve">PASLAUGŲ VIEŠOJO PIRKIMO–PARDAVIMO SUTARTIES </w:t>
      </w:r>
      <w:r w:rsidR="00F01E9A" w:rsidRPr="00B56957">
        <w:rPr>
          <w:rFonts w:ascii="Arial" w:eastAsia="Times New Roman" w:hAnsi="Arial" w:cs="Arial"/>
          <w:b/>
          <w:bCs/>
        </w:rPr>
        <w:t>N</w:t>
      </w:r>
      <w:r w:rsidR="007E747C">
        <w:rPr>
          <w:rFonts w:ascii="Arial" w:eastAsia="Times New Roman" w:hAnsi="Arial" w:cs="Arial"/>
          <w:b/>
          <w:bCs/>
        </w:rPr>
        <w:t>R</w:t>
      </w:r>
      <w:r w:rsidR="00875352" w:rsidRPr="00B56957">
        <w:rPr>
          <w:rFonts w:ascii="Arial" w:eastAsia="Times New Roman" w:hAnsi="Arial" w:cs="Arial"/>
          <w:b/>
          <w:bCs/>
        </w:rPr>
        <w:t xml:space="preserve">. 58-VP-3308-2024 </w:t>
      </w:r>
      <w:r w:rsidR="00F03928" w:rsidRPr="00B56957">
        <w:rPr>
          <w:rFonts w:ascii="Arial" w:hAnsi="Arial" w:cs="Arial"/>
          <w:b/>
        </w:rPr>
        <w:t>BAZINIŲ ĮKAINIŲ PERSKAIČIAVIMO</w:t>
      </w:r>
    </w:p>
    <w:p w14:paraId="4F20FCB3" w14:textId="77777777" w:rsidR="00BA5FE0" w:rsidRPr="00B56957" w:rsidRDefault="00BA5FE0" w:rsidP="00BA5FE0">
      <w:pPr>
        <w:pStyle w:val="Tekstas"/>
        <w:ind w:firstLine="0"/>
        <w:jc w:val="center"/>
        <w:rPr>
          <w:rFonts w:ascii="Arial" w:hAnsi="Arial" w:cs="Arial"/>
          <w:b/>
          <w:bCs/>
          <w:sz w:val="22"/>
          <w:szCs w:val="22"/>
        </w:rPr>
      </w:pPr>
    </w:p>
    <w:p w14:paraId="3F8B362B" w14:textId="6461253D" w:rsidR="00BA5FE0" w:rsidRPr="00B56957" w:rsidRDefault="00ED3632" w:rsidP="00875352">
      <w:pPr>
        <w:pStyle w:val="Heading"/>
        <w:jc w:val="center"/>
        <w:rPr>
          <w:rFonts w:ascii="Arial" w:hAnsi="Arial" w:cs="Arial"/>
          <w:b w:val="0"/>
          <w:bCs w:val="0"/>
          <w:color w:val="auto"/>
        </w:rPr>
      </w:pPr>
      <w:r w:rsidRPr="00B56957">
        <w:rPr>
          <w:rFonts w:ascii="Arial" w:hAnsi="Arial" w:cs="Arial"/>
          <w:b w:val="0"/>
          <w:bCs w:val="0"/>
          <w:color w:val="auto"/>
        </w:rPr>
        <w:t>202</w:t>
      </w:r>
      <w:r w:rsidR="00A35F73">
        <w:rPr>
          <w:rFonts w:ascii="Arial" w:hAnsi="Arial" w:cs="Arial"/>
          <w:b w:val="0"/>
          <w:bCs w:val="0"/>
          <w:color w:val="auto"/>
        </w:rPr>
        <w:t>6</w:t>
      </w:r>
      <w:r w:rsidRPr="00B56957">
        <w:rPr>
          <w:rFonts w:ascii="Arial" w:hAnsi="Arial" w:cs="Arial"/>
          <w:b w:val="0"/>
          <w:bCs w:val="0"/>
          <w:color w:val="auto"/>
        </w:rPr>
        <w:t>-</w:t>
      </w:r>
      <w:r w:rsidR="00F01E9A" w:rsidRPr="00B56957">
        <w:rPr>
          <w:rFonts w:ascii="Arial" w:hAnsi="Arial" w:cs="Arial"/>
          <w:b w:val="0"/>
          <w:bCs w:val="0"/>
          <w:color w:val="auto"/>
        </w:rPr>
        <w:t>0</w:t>
      </w:r>
      <w:r w:rsidR="00A35F73">
        <w:rPr>
          <w:rFonts w:ascii="Arial" w:hAnsi="Arial" w:cs="Arial"/>
          <w:b w:val="0"/>
          <w:bCs w:val="0"/>
          <w:color w:val="auto"/>
        </w:rPr>
        <w:t>1</w:t>
      </w:r>
      <w:r w:rsidRPr="00B56957">
        <w:rPr>
          <w:rFonts w:ascii="Arial" w:hAnsi="Arial" w:cs="Arial"/>
          <w:b w:val="0"/>
          <w:bCs w:val="0"/>
          <w:color w:val="auto"/>
        </w:rPr>
        <w:t>-</w:t>
      </w:r>
      <w:r w:rsidR="009C378D" w:rsidRPr="00B56957">
        <w:rPr>
          <w:rFonts w:ascii="Arial" w:hAnsi="Arial" w:cs="Arial"/>
          <w:b w:val="0"/>
          <w:bCs w:val="0"/>
          <w:color w:val="auto"/>
        </w:rPr>
        <w:t xml:space="preserve">  </w:t>
      </w:r>
      <w:r w:rsidR="00B00BD5" w:rsidRPr="00B56957">
        <w:rPr>
          <w:rFonts w:ascii="Arial" w:hAnsi="Arial" w:cs="Arial"/>
          <w:b w:val="0"/>
          <w:bCs w:val="0"/>
          <w:color w:val="auto"/>
        </w:rPr>
        <w:t xml:space="preserve"> </w:t>
      </w:r>
      <w:r w:rsidR="008F55AF" w:rsidRPr="00B56957">
        <w:rPr>
          <w:rFonts w:ascii="Arial" w:hAnsi="Arial" w:cs="Arial"/>
          <w:b w:val="0"/>
          <w:bCs w:val="0"/>
          <w:color w:val="auto"/>
        </w:rPr>
        <w:t>N</w:t>
      </w:r>
      <w:r w:rsidR="008F55AF" w:rsidRPr="00B56957">
        <w:rPr>
          <w:rFonts w:ascii="Arial" w:hAnsi="Arial" w:cs="Arial"/>
          <w:b w:val="0"/>
          <w:bCs w:val="0"/>
          <w:caps w:val="0"/>
          <w:color w:val="auto"/>
        </w:rPr>
        <w:t>r</w:t>
      </w:r>
      <w:r w:rsidR="008F55AF" w:rsidRPr="00B56957">
        <w:rPr>
          <w:rFonts w:ascii="Arial" w:hAnsi="Arial" w:cs="Arial"/>
          <w:b w:val="0"/>
          <w:bCs w:val="0"/>
          <w:color w:val="auto"/>
        </w:rPr>
        <w:t>.</w:t>
      </w:r>
      <w:r w:rsidR="00C05D43" w:rsidRPr="00B56957">
        <w:rPr>
          <w:rFonts w:ascii="Arial" w:hAnsi="Arial" w:cs="Arial"/>
          <w:b w:val="0"/>
          <w:bCs w:val="0"/>
          <w:color w:val="auto"/>
        </w:rPr>
        <w:t xml:space="preserve"> </w:t>
      </w:r>
      <w:r w:rsidR="00875352" w:rsidRPr="00B56957">
        <w:rPr>
          <w:rFonts w:ascii="Arial" w:hAnsi="Arial" w:cs="Arial"/>
          <w:b w:val="0"/>
          <w:bCs w:val="0"/>
          <w:color w:val="auto"/>
        </w:rPr>
        <w:t>1</w:t>
      </w:r>
    </w:p>
    <w:p w14:paraId="5AA9F2FA" w14:textId="58D7E7F3" w:rsidR="00BA5FE0" w:rsidRPr="00B56957"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8F55AF" w:rsidRPr="00B56957">
            <w:rPr>
              <w:rFonts w:ascii="Arial" w:hAnsi="Arial" w:cs="Arial"/>
              <w:sz w:val="22"/>
              <w:szCs w:val="22"/>
            </w:rPr>
            <w:t>Kretinga</w:t>
          </w:r>
        </w:sdtContent>
      </w:sdt>
    </w:p>
    <w:p w14:paraId="44DB351D" w14:textId="77777777" w:rsidR="00BF6828" w:rsidRPr="00B56957" w:rsidRDefault="00BF6828" w:rsidP="0004308D">
      <w:pPr>
        <w:pStyle w:val="Tekstas"/>
        <w:ind w:firstLine="851"/>
        <w:rPr>
          <w:rFonts w:ascii="Arial" w:hAnsi="Arial" w:cs="Arial"/>
          <w:sz w:val="22"/>
          <w:szCs w:val="22"/>
        </w:rPr>
      </w:pPr>
    </w:p>
    <w:p w14:paraId="5DE7E3D6" w14:textId="379AB899" w:rsidR="008F55AF" w:rsidRPr="00B56957" w:rsidRDefault="008F55AF" w:rsidP="008F55AF">
      <w:pPr>
        <w:autoSpaceDN/>
        <w:spacing w:afterAutospacing="0"/>
        <w:jc w:val="both"/>
        <w:textAlignment w:val="auto"/>
        <w:rPr>
          <w:rFonts w:ascii="Arial" w:eastAsia="Times New Roman" w:hAnsi="Arial" w:cs="Arial"/>
          <w:color w:val="000000"/>
        </w:rPr>
      </w:pPr>
      <w:r w:rsidRPr="00B56957">
        <w:rPr>
          <w:rFonts w:ascii="Arial" w:eastAsia="Times New Roman" w:hAnsi="Arial" w:cs="Arial"/>
          <w:b/>
          <w:color w:val="000000"/>
        </w:rPr>
        <w:t xml:space="preserve">VĮ </w:t>
      </w:r>
      <w:r w:rsidRPr="00B56957">
        <w:rPr>
          <w:rFonts w:ascii="Arial" w:eastAsia="Times New Roman" w:hAnsi="Arial" w:cs="Arial"/>
          <w:b/>
          <w:bCs/>
          <w:color w:val="000000"/>
        </w:rPr>
        <w:t>Valstybinių miškų urėdija</w:t>
      </w:r>
      <w:r w:rsidRPr="00B56957">
        <w:rPr>
          <w:rFonts w:ascii="Arial" w:eastAsia="Times New Roman" w:hAnsi="Arial" w:cs="Arial"/>
          <w:bCs/>
          <w:color w:val="000000"/>
        </w:rPr>
        <w:t>,</w:t>
      </w:r>
      <w:r w:rsidRPr="00B56957">
        <w:rPr>
          <w:rFonts w:ascii="Arial" w:eastAsia="Times New Roman" w:hAnsi="Arial" w:cs="Arial"/>
          <w:color w:val="000000"/>
        </w:rPr>
        <w:t xml:space="preserve"> atstovaujama  VĮ Valstybinių miškų urėdijos Kretingos regioninio padalinio vadovo Tomo Zaleckio, veikiančio pagal VĮ Valstybinių miškų urėdijos</w:t>
      </w:r>
      <w:r w:rsidR="00F01E9A" w:rsidRPr="00B56957">
        <w:rPr>
          <w:rFonts w:ascii="Arial" w:eastAsia="Times New Roman" w:hAnsi="Arial" w:cs="Arial"/>
          <w:color w:val="000000"/>
        </w:rPr>
        <w:t xml:space="preserve"> generalinio</w:t>
      </w:r>
      <w:r w:rsidRPr="00B56957">
        <w:rPr>
          <w:rFonts w:ascii="Arial" w:eastAsia="Times New Roman" w:hAnsi="Arial" w:cs="Arial"/>
          <w:color w:val="000000"/>
        </w:rPr>
        <w:t xml:space="preserve"> direktoriaus </w:t>
      </w:r>
      <w:r w:rsidR="000D00AE" w:rsidRPr="000D00AE">
        <w:rPr>
          <w:rFonts w:ascii="Arial" w:eastAsia="Times New Roman" w:hAnsi="Arial" w:cs="Arial"/>
          <w:color w:val="000000"/>
        </w:rPr>
        <w:t>2025 m. gruodžio 22 d. įgaliojimą Nr. 77-ĮG-451-2025</w:t>
      </w:r>
      <w:r w:rsidRPr="00B56957">
        <w:rPr>
          <w:rFonts w:ascii="Arial" w:eastAsia="Times New Roman" w:hAnsi="Arial" w:cs="Arial"/>
          <w:color w:val="000000"/>
        </w:rPr>
        <w:t xml:space="preserve">, (toliau – Užsakovas), </w:t>
      </w:r>
    </w:p>
    <w:p w14:paraId="241C808E" w14:textId="77777777" w:rsidR="008F55AF" w:rsidRPr="00B56957" w:rsidRDefault="008F55AF" w:rsidP="008F55AF">
      <w:pPr>
        <w:autoSpaceDN/>
        <w:spacing w:afterAutospacing="0"/>
        <w:jc w:val="both"/>
        <w:textAlignment w:val="auto"/>
        <w:rPr>
          <w:rFonts w:ascii="Arial" w:eastAsia="Times New Roman" w:hAnsi="Arial" w:cs="Arial"/>
          <w:color w:val="000000"/>
        </w:rPr>
      </w:pPr>
      <w:r w:rsidRPr="00B56957">
        <w:rPr>
          <w:rFonts w:ascii="Arial" w:eastAsia="Times New Roman" w:hAnsi="Arial" w:cs="Arial"/>
          <w:color w:val="000000"/>
        </w:rPr>
        <w:t>ir</w:t>
      </w:r>
    </w:p>
    <w:p w14:paraId="622C6AF8" w14:textId="138CB50C" w:rsidR="00365AD0" w:rsidRPr="00B56957" w:rsidRDefault="00C302AA" w:rsidP="00365AD0">
      <w:pPr>
        <w:tabs>
          <w:tab w:val="left" w:pos="709"/>
          <w:tab w:val="left" w:pos="993"/>
        </w:tabs>
        <w:suppressAutoHyphens/>
        <w:spacing w:afterAutospacing="0"/>
        <w:jc w:val="both"/>
        <w:textAlignment w:val="auto"/>
        <w:rPr>
          <w:rFonts w:ascii="Arial" w:eastAsia="Times New Roman" w:hAnsi="Arial" w:cs="Arial"/>
        </w:rPr>
      </w:pPr>
      <w:r w:rsidRPr="00B56957">
        <w:rPr>
          <w:rFonts w:ascii="Arial" w:eastAsia="Times New Roman" w:hAnsi="Arial" w:cs="Arial"/>
          <w:b/>
          <w:iCs/>
        </w:rPr>
        <w:t xml:space="preserve">Pijus Mykolaitis, </w:t>
      </w:r>
      <w:r w:rsidR="00D1112B" w:rsidRPr="00B56957">
        <w:rPr>
          <w:rFonts w:ascii="Arial" w:eastAsia="Times New Roman" w:hAnsi="Arial" w:cs="Arial"/>
          <w:bCs/>
          <w:iCs/>
        </w:rPr>
        <w:t>veikiantis pagal</w:t>
      </w:r>
      <w:r w:rsidR="00D1112B" w:rsidRPr="00B56957">
        <w:rPr>
          <w:rFonts w:ascii="Arial" w:eastAsia="Times New Roman" w:hAnsi="Arial" w:cs="Arial"/>
          <w:b/>
          <w:iCs/>
        </w:rPr>
        <w:t xml:space="preserve"> </w:t>
      </w:r>
      <w:r w:rsidR="007B781C" w:rsidRPr="00B56957">
        <w:rPr>
          <w:rFonts w:ascii="Arial" w:hAnsi="Arial" w:cs="Arial"/>
        </w:rPr>
        <w:t>individualios veiklos vykdymo pažym</w:t>
      </w:r>
      <w:r w:rsidR="00D1112B" w:rsidRPr="00B56957">
        <w:rPr>
          <w:rFonts w:ascii="Arial" w:hAnsi="Arial" w:cs="Arial"/>
        </w:rPr>
        <w:t>ą</w:t>
      </w:r>
      <w:r w:rsidR="007B781C" w:rsidRPr="00B56957">
        <w:rPr>
          <w:rFonts w:ascii="Arial" w:hAnsi="Arial" w:cs="Arial"/>
        </w:rPr>
        <w:t xml:space="preserve"> Nr.</w:t>
      </w:r>
      <w:r w:rsidRPr="00B56957">
        <w:rPr>
          <w:rFonts w:ascii="Arial" w:eastAsia="Times New Roman" w:hAnsi="Arial" w:cs="Arial"/>
          <w:b/>
          <w:iCs/>
        </w:rPr>
        <w:t xml:space="preserve">, (toliau – Tiekėjas), </w:t>
      </w:r>
      <w:r w:rsidR="00365AD0" w:rsidRPr="00B56957">
        <w:rPr>
          <w:rFonts w:ascii="Arial" w:eastAsia="Times New Roman" w:hAnsi="Arial" w:cs="Arial"/>
        </w:rPr>
        <w:t xml:space="preserve">toliau kartu vadinami „Šalimis“, o kiekviena atskirai – „Šalimi“, </w:t>
      </w:r>
    </w:p>
    <w:p w14:paraId="289180A3" w14:textId="7C7EEA1F" w:rsidR="003D6425" w:rsidRPr="00B56957" w:rsidRDefault="00933CD8" w:rsidP="00365AD0">
      <w:pPr>
        <w:pStyle w:val="Tekstas"/>
        <w:ind w:firstLine="567"/>
        <w:rPr>
          <w:rFonts w:ascii="Arial" w:hAnsi="Arial" w:cs="Arial"/>
          <w:sz w:val="22"/>
          <w:szCs w:val="22"/>
        </w:rPr>
      </w:pPr>
      <w:r w:rsidRPr="00B56957">
        <w:rPr>
          <w:rFonts w:ascii="Arial" w:hAnsi="Arial" w:cs="Arial"/>
          <w:sz w:val="22"/>
          <w:szCs w:val="22"/>
        </w:rPr>
        <w:t>sudarėme š</w:t>
      </w:r>
      <w:r w:rsidR="00BA5FE0" w:rsidRPr="00B56957">
        <w:rPr>
          <w:rFonts w:ascii="Arial" w:hAnsi="Arial" w:cs="Arial"/>
          <w:sz w:val="22"/>
          <w:szCs w:val="22"/>
        </w:rPr>
        <w:t>į</w:t>
      </w:r>
      <w:r w:rsidRPr="00B56957">
        <w:rPr>
          <w:rFonts w:ascii="Arial" w:hAnsi="Arial" w:cs="Arial"/>
          <w:sz w:val="22"/>
          <w:szCs w:val="22"/>
        </w:rPr>
        <w:t xml:space="preserve"> </w:t>
      </w:r>
      <w:r w:rsidR="00402539" w:rsidRPr="00B56957">
        <w:rPr>
          <w:rFonts w:ascii="Arial" w:hAnsi="Arial" w:cs="Arial"/>
          <w:sz w:val="22"/>
          <w:szCs w:val="22"/>
        </w:rPr>
        <w:t xml:space="preserve">susitarimą (toliau – Susitarimas) dėl </w:t>
      </w:r>
      <w:r w:rsidR="00C302AA" w:rsidRPr="00B56957">
        <w:rPr>
          <w:rFonts w:ascii="Arial" w:eastAsia="Times New Roman" w:hAnsi="Arial" w:cs="Arial"/>
          <w:sz w:val="22"/>
          <w:szCs w:val="22"/>
        </w:rPr>
        <w:t>paslaugų viešojo pirkimo–pardavimo sutarties Nr. 58-VP-3308-2024</w:t>
      </w:r>
      <w:r w:rsidR="00C302AA" w:rsidRPr="00B56957">
        <w:rPr>
          <w:rFonts w:ascii="Arial" w:hAnsi="Arial" w:cs="Arial"/>
          <w:sz w:val="22"/>
          <w:szCs w:val="22"/>
        </w:rPr>
        <w:t xml:space="preserve"> </w:t>
      </w:r>
      <w:r w:rsidRPr="00B56957">
        <w:rPr>
          <w:rFonts w:ascii="Arial" w:hAnsi="Arial" w:cs="Arial"/>
          <w:sz w:val="22"/>
          <w:szCs w:val="22"/>
        </w:rPr>
        <w:t>(toliau – Sutartis)</w:t>
      </w:r>
      <w:r w:rsidR="00402539" w:rsidRPr="00B56957">
        <w:rPr>
          <w:rFonts w:ascii="Arial" w:hAnsi="Arial" w:cs="Arial"/>
          <w:sz w:val="22"/>
          <w:szCs w:val="22"/>
        </w:rPr>
        <w:t xml:space="preserve"> </w:t>
      </w:r>
      <w:r w:rsidR="00A24293" w:rsidRPr="00B56957">
        <w:rPr>
          <w:rFonts w:ascii="Arial" w:hAnsi="Arial" w:cs="Arial"/>
          <w:sz w:val="22"/>
          <w:szCs w:val="22"/>
        </w:rPr>
        <w:t>bazinių įkainių perskaičiavimo.</w:t>
      </w:r>
      <w:r w:rsidRPr="00B56957">
        <w:rPr>
          <w:rFonts w:ascii="Arial" w:hAnsi="Arial" w:cs="Arial"/>
          <w:sz w:val="22"/>
          <w:szCs w:val="22"/>
        </w:rPr>
        <w:t xml:space="preserve"> </w:t>
      </w:r>
    </w:p>
    <w:p w14:paraId="0D6BD034" w14:textId="7DC8D845" w:rsidR="00131A9A" w:rsidRPr="00B56957" w:rsidRDefault="00131A9A" w:rsidP="0004308D">
      <w:pPr>
        <w:spacing w:afterAutospacing="0"/>
        <w:ind w:firstLine="851"/>
        <w:jc w:val="both"/>
        <w:rPr>
          <w:rFonts w:ascii="Arial" w:hAnsi="Arial" w:cs="Arial"/>
        </w:rPr>
      </w:pPr>
    </w:p>
    <w:p w14:paraId="01BFF8D7" w14:textId="27128B04" w:rsidR="0088286F" w:rsidRPr="00B56957" w:rsidRDefault="0088286F" w:rsidP="0004308D">
      <w:pPr>
        <w:spacing w:afterAutospacing="0"/>
        <w:ind w:firstLine="851"/>
        <w:jc w:val="both"/>
        <w:rPr>
          <w:rFonts w:ascii="Arial" w:hAnsi="Arial" w:cs="Arial"/>
          <w:b/>
          <w:bCs/>
        </w:rPr>
      </w:pPr>
      <w:r w:rsidRPr="00B56957">
        <w:rPr>
          <w:rFonts w:ascii="Arial" w:hAnsi="Arial" w:cs="Arial"/>
          <w:b/>
          <w:bCs/>
        </w:rPr>
        <w:t>ŠALYS SUSITARIA:</w:t>
      </w:r>
    </w:p>
    <w:p w14:paraId="53C27FD3" w14:textId="74C3D9B5" w:rsidR="00F01E9A" w:rsidRPr="00B56957" w:rsidRDefault="00953576" w:rsidP="00F01E9A">
      <w:pPr>
        <w:widowControl w:val="0"/>
        <w:spacing w:afterAutospacing="0"/>
        <w:jc w:val="both"/>
        <w:outlineLvl w:val="2"/>
        <w:rPr>
          <w:rFonts w:ascii="Arial" w:hAnsi="Arial" w:cs="Arial"/>
        </w:rPr>
      </w:pPr>
      <w:r w:rsidRPr="00B56957">
        <w:rPr>
          <w:rFonts w:ascii="Arial" w:hAnsi="Arial" w:cs="Arial"/>
        </w:rPr>
        <w:t xml:space="preserve">1. </w:t>
      </w:r>
      <w:r w:rsidR="0092722D" w:rsidRPr="00B56957">
        <w:rPr>
          <w:rFonts w:ascii="Arial" w:hAnsi="Arial" w:cs="Arial"/>
        </w:rPr>
        <w:t>Punktas</w:t>
      </w:r>
      <w:r w:rsidR="006934E9" w:rsidRPr="00B56957">
        <w:rPr>
          <w:rFonts w:ascii="Arial" w:hAnsi="Arial" w:cs="Arial"/>
        </w:rPr>
        <w:t xml:space="preserve"> </w:t>
      </w:r>
      <w:r w:rsidR="003A7780">
        <w:rPr>
          <w:rFonts w:ascii="Arial" w:hAnsi="Arial" w:cs="Arial"/>
        </w:rPr>
        <w:t>2</w:t>
      </w:r>
      <w:r w:rsidR="006934E9" w:rsidRPr="00B56957">
        <w:rPr>
          <w:rFonts w:ascii="Arial" w:hAnsi="Arial" w:cs="Arial"/>
        </w:rPr>
        <w:t>.</w:t>
      </w:r>
      <w:r w:rsidR="00271993" w:rsidRPr="00B56957">
        <w:rPr>
          <w:rFonts w:ascii="Arial" w:hAnsi="Arial" w:cs="Arial"/>
        </w:rPr>
        <w:t>3</w:t>
      </w:r>
      <w:r w:rsidR="006934E9" w:rsidRPr="00B56957">
        <w:rPr>
          <w:rFonts w:ascii="Arial" w:hAnsi="Arial" w:cs="Arial"/>
        </w:rPr>
        <w:t xml:space="preserve">.2. </w:t>
      </w:r>
      <w:r w:rsidR="00D815E1" w:rsidRPr="00B56957">
        <w:rPr>
          <w:rFonts w:ascii="Arial" w:hAnsi="Arial" w:cs="Arial"/>
        </w:rPr>
        <w:t>„</w:t>
      </w:r>
      <w:r w:rsidR="00F01E9A" w:rsidRPr="00B56957">
        <w:rPr>
          <w:rFonts w:ascii="Arial" w:hAnsi="Arial" w:cs="Arial"/>
        </w:rPr>
        <w:t>Paslaugų  baziniai įkainiai sekančiam ketvirčiui perskaičiuojami ketvirčio pirmai dienai, atsižvelgiant:</w:t>
      </w:r>
    </w:p>
    <w:p w14:paraId="67AE97AB" w14:textId="77777777" w:rsidR="00F01E9A" w:rsidRPr="00B56957" w:rsidRDefault="00F01E9A" w:rsidP="00F01E9A">
      <w:pPr>
        <w:widowControl w:val="0"/>
        <w:spacing w:afterAutospacing="0"/>
        <w:jc w:val="both"/>
        <w:outlineLvl w:val="2"/>
        <w:rPr>
          <w:rFonts w:ascii="Arial" w:hAnsi="Arial" w:cs="Arial"/>
        </w:rPr>
      </w:pPr>
      <w:r w:rsidRPr="00B56957">
        <w:rPr>
          <w:rFonts w:ascii="Arial" w:hAnsi="Arial" w:cs="Arial"/>
        </w:rPr>
        <w:t xml:space="preserve"> 1) kai keičiasi Lietuvos Respublikos Vyriausybės nustatyta minimalioji mėnesinė alga;</w:t>
      </w:r>
    </w:p>
    <w:p w14:paraId="2FFD690B" w14:textId="77777777" w:rsidR="00F01E9A" w:rsidRPr="00B56957" w:rsidRDefault="00F01E9A" w:rsidP="00F01E9A">
      <w:pPr>
        <w:widowControl w:val="0"/>
        <w:spacing w:afterAutospacing="0"/>
        <w:jc w:val="both"/>
        <w:outlineLvl w:val="2"/>
        <w:rPr>
          <w:rFonts w:ascii="Arial" w:hAnsi="Arial" w:cs="Arial"/>
        </w:rPr>
      </w:pPr>
      <w:r w:rsidRPr="00B56957">
        <w:rPr>
          <w:rFonts w:ascii="Arial" w:hAnsi="Arial" w:cs="Arial"/>
        </w:rPr>
        <w:t xml:space="preserve"> 2) degalų kainų pokyčius, kai Lietuvos statistikos departamento (toliau – Statistikos departamentas)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5734FB28" w14:textId="77777777" w:rsidR="00F01E9A" w:rsidRPr="00B56957" w:rsidRDefault="00F01E9A" w:rsidP="00F01E9A">
      <w:pPr>
        <w:widowControl w:val="0"/>
        <w:spacing w:afterAutospacing="0"/>
        <w:jc w:val="both"/>
        <w:outlineLvl w:val="2"/>
        <w:rPr>
          <w:rFonts w:ascii="Arial" w:hAnsi="Arial" w:cs="Arial"/>
        </w:rPr>
      </w:pPr>
    </w:p>
    <w:p w14:paraId="27B39062" w14:textId="77777777" w:rsidR="00F01E9A" w:rsidRPr="00B56957" w:rsidRDefault="00000000" w:rsidP="00F01E9A">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sty m:val="p"/>
                </m:rPr>
                <w:rPr>
                  <w:rFonts w:ascii="Cambria Math" w:eastAsiaTheme="minorEastAsia" w:hAnsi="Cambria Math" w:cs="Arial"/>
                </w:rPr>
                <m:t>0,56×</m:t>
              </m:r>
              <m:f>
                <m:fPr>
                  <m:ctrlPr>
                    <w:rPr>
                      <w:rFonts w:ascii="Cambria Math" w:eastAsiaTheme="minorEastAsia" w:hAnsi="Cambria Math" w:cs="Arial"/>
                    </w:rPr>
                  </m:ctrlPr>
                </m:fPr>
                <m:num>
                  <m:r>
                    <m:rPr>
                      <m:sty m:val="p"/>
                    </m:rPr>
                    <w:rPr>
                      <w:rFonts w:ascii="Cambria Math" w:eastAsiaTheme="minorEastAsia" w:hAnsi="Cambria Math" w:cs="Arial"/>
                    </w:rPr>
                    <m:t>S1-S</m:t>
                  </m:r>
                </m:num>
                <m:den>
                  <m:r>
                    <m:rPr>
                      <m:sty m:val="p"/>
                    </m:rPr>
                    <w:rPr>
                      <w:rFonts w:ascii="Cambria Math" w:eastAsiaTheme="minorEastAsia" w:hAnsi="Cambria Math" w:cs="Arial"/>
                    </w:rPr>
                    <m:t>S</m:t>
                  </m:r>
                </m:den>
              </m:f>
              <m:r>
                <m:rPr>
                  <m:sty m:val="p"/>
                </m:rPr>
                <w:rPr>
                  <w:rFonts w:ascii="Cambria Math" w:eastAsiaTheme="minorEastAsia" w:hAnsi="Cambria Math" w:cs="Arial"/>
                </w:rPr>
                <m:t>+0,14×</m:t>
              </m:r>
              <m:f>
                <m:fPr>
                  <m:ctrlPr>
                    <w:rPr>
                      <w:rFonts w:ascii="Cambria Math" w:eastAsiaTheme="minorEastAsia" w:hAnsi="Cambria Math" w:cs="Arial"/>
                    </w:rPr>
                  </m:ctrlPr>
                </m:fPr>
                <m:num>
                  <m:r>
                    <m:rPr>
                      <m:sty m:val="p"/>
                    </m:rPr>
                    <w:rPr>
                      <w:rFonts w:ascii="Cambria Math" w:eastAsiaTheme="minorEastAsia" w:hAnsi="Cambria Math" w:cs="Arial"/>
                    </w:rPr>
                    <m:t>D1-D</m:t>
                  </m:r>
                </m:num>
                <m:den>
                  <m:r>
                    <m:rPr>
                      <m:sty m:val="p"/>
                    </m:rPr>
                    <w:rPr>
                      <w:rFonts w:ascii="Cambria Math" w:eastAsiaTheme="minorEastAsia" w:hAnsi="Cambria Math" w:cs="Arial"/>
                    </w:rPr>
                    <m:t>D</m:t>
                  </m:r>
                </m:den>
              </m:f>
            </m:e>
          </m:d>
          <m:r>
            <w:rPr>
              <w:rFonts w:ascii="Cambria Math" w:eastAsiaTheme="minorEastAsia" w:hAnsi="Cambria Math" w:cs="Arial"/>
            </w:rPr>
            <m:t>,</m:t>
          </m:r>
        </m:oMath>
      </m:oMathPara>
    </w:p>
    <w:p w14:paraId="33260ABF" w14:textId="68DD09EE" w:rsidR="00F01E9A" w:rsidRPr="00B56957" w:rsidRDefault="00F01E9A" w:rsidP="00F01E9A">
      <w:pPr>
        <w:widowControl w:val="0"/>
        <w:spacing w:afterAutospacing="0"/>
        <w:jc w:val="both"/>
        <w:outlineLvl w:val="2"/>
        <w:rPr>
          <w:rFonts w:ascii="Arial" w:hAnsi="Arial" w:cs="Arial"/>
        </w:rPr>
      </w:pPr>
      <w:r w:rsidRPr="00B56957">
        <w:rPr>
          <w:rFonts w:ascii="Arial" w:hAnsi="Arial" w:cs="Arial"/>
        </w:rPr>
        <w:t>kurioje:</w:t>
      </w:r>
    </w:p>
    <w:p w14:paraId="55771C6C" w14:textId="77777777" w:rsidR="00F01E9A" w:rsidRPr="00B56957" w:rsidRDefault="00F01E9A" w:rsidP="00F01E9A">
      <w:pPr>
        <w:widowControl w:val="0"/>
        <w:spacing w:afterAutospacing="0"/>
        <w:jc w:val="both"/>
        <w:outlineLvl w:val="2"/>
        <w:rPr>
          <w:rFonts w:ascii="Arial" w:hAnsi="Arial" w:cs="Arial"/>
        </w:rPr>
      </w:pPr>
      <w:r w:rsidRPr="00B56957">
        <w:rPr>
          <w:rFonts w:ascii="Arial" w:hAnsi="Arial" w:cs="Arial"/>
        </w:rPr>
        <w:t>Pn – naujas Paslaugų teikimo bazinis įkainis;</w:t>
      </w:r>
    </w:p>
    <w:p w14:paraId="558A4FAC" w14:textId="77777777" w:rsidR="00F01E9A" w:rsidRPr="00B56957" w:rsidRDefault="00F01E9A" w:rsidP="00F01E9A">
      <w:pPr>
        <w:widowControl w:val="0"/>
        <w:spacing w:afterAutospacing="0"/>
        <w:jc w:val="both"/>
        <w:outlineLvl w:val="2"/>
        <w:rPr>
          <w:rFonts w:ascii="Arial" w:hAnsi="Arial" w:cs="Arial"/>
        </w:rPr>
      </w:pPr>
      <w:r w:rsidRPr="00B56957">
        <w:rPr>
          <w:rFonts w:ascii="Arial" w:hAnsi="Arial" w:cs="Arial"/>
        </w:rPr>
        <w:t>P – Sutarties įsigaliojimo metu galiojęs Paslaugų teikimo bazinis įkainis;</w:t>
      </w:r>
    </w:p>
    <w:p w14:paraId="361F5DAA" w14:textId="600B1D28" w:rsidR="00F01E9A" w:rsidRPr="00B56957" w:rsidRDefault="00F01E9A" w:rsidP="00F01E9A">
      <w:pPr>
        <w:widowControl w:val="0"/>
        <w:spacing w:afterAutospacing="0"/>
        <w:jc w:val="both"/>
        <w:outlineLvl w:val="2"/>
        <w:rPr>
          <w:rFonts w:ascii="Arial" w:hAnsi="Arial" w:cs="Arial"/>
        </w:rPr>
      </w:pPr>
      <w:r w:rsidRPr="00B56957">
        <w:rPr>
          <w:rFonts w:ascii="Arial" w:hAnsi="Arial" w:cs="Arial"/>
        </w:rPr>
        <w:t>S1 – Lietuvos Respublikos Vyriausybės nustatyta minimalioji mėnesinė alga einamojo ketvirčio pirmąją dieną (sausio / balandžio / liepos / spalio mėnesio)</w:t>
      </w:r>
      <w:r w:rsidR="00A446AC" w:rsidRPr="00B56957">
        <w:rPr>
          <w:rFonts w:ascii="Arial" w:hAnsi="Arial" w:cs="Arial"/>
        </w:rPr>
        <w:t xml:space="preserve"> (</w:t>
      </w:r>
      <w:r w:rsidR="00BF10E2" w:rsidRPr="00B56957">
        <w:rPr>
          <w:rFonts w:ascii="Arial" w:hAnsi="Arial" w:cs="Arial"/>
        </w:rPr>
        <w:t>1</w:t>
      </w:r>
      <w:r w:rsidR="000D00AE">
        <w:rPr>
          <w:rFonts w:ascii="Arial" w:hAnsi="Arial" w:cs="Arial"/>
        </w:rPr>
        <w:t>1</w:t>
      </w:r>
      <w:r w:rsidR="00535C53">
        <w:rPr>
          <w:rFonts w:ascii="Arial" w:hAnsi="Arial" w:cs="Arial"/>
        </w:rPr>
        <w:t>53</w:t>
      </w:r>
      <w:r w:rsidR="00A446AC" w:rsidRPr="00B56957">
        <w:rPr>
          <w:rFonts w:ascii="Arial" w:hAnsi="Arial" w:cs="Arial"/>
        </w:rPr>
        <w:t xml:space="preserve"> Eur)</w:t>
      </w:r>
      <w:r w:rsidRPr="00B56957">
        <w:rPr>
          <w:rFonts w:ascii="Arial" w:hAnsi="Arial" w:cs="Arial"/>
        </w:rPr>
        <w:t>;</w:t>
      </w:r>
    </w:p>
    <w:p w14:paraId="6C5916FA" w14:textId="0490A6BA" w:rsidR="00F01E9A" w:rsidRPr="00B56957" w:rsidRDefault="00F01E9A" w:rsidP="00F01E9A">
      <w:pPr>
        <w:widowControl w:val="0"/>
        <w:spacing w:afterAutospacing="0"/>
        <w:jc w:val="both"/>
        <w:outlineLvl w:val="2"/>
        <w:rPr>
          <w:rFonts w:ascii="Arial" w:hAnsi="Arial" w:cs="Arial"/>
        </w:rPr>
      </w:pPr>
      <w:r w:rsidRPr="00B56957">
        <w:rPr>
          <w:rFonts w:ascii="Arial" w:hAnsi="Arial" w:cs="Arial"/>
        </w:rPr>
        <w:t>S –  pasiūlymų pateikimo termino paskutinę dieną galiojusi Lietuvos Respublikos Vyriausybės nustatyta minimalioji mėnesinė alga (</w:t>
      </w:r>
      <w:r w:rsidR="00972AFA">
        <w:rPr>
          <w:rFonts w:ascii="Arial" w:hAnsi="Arial" w:cs="Arial"/>
        </w:rPr>
        <w:t>9</w:t>
      </w:r>
      <w:r w:rsidR="004537E1">
        <w:rPr>
          <w:rFonts w:ascii="Arial" w:hAnsi="Arial" w:cs="Arial"/>
        </w:rPr>
        <w:t>24</w:t>
      </w:r>
      <w:r w:rsidRPr="00B56957">
        <w:rPr>
          <w:rFonts w:ascii="Arial" w:hAnsi="Arial" w:cs="Arial"/>
        </w:rPr>
        <w:t xml:space="preserve"> Eur).</w:t>
      </w:r>
    </w:p>
    <w:p w14:paraId="30D354F4" w14:textId="37786CB4" w:rsidR="00F01E9A" w:rsidRPr="00B56957" w:rsidRDefault="00F01E9A" w:rsidP="00F01E9A">
      <w:pPr>
        <w:widowControl w:val="0"/>
        <w:spacing w:afterAutospacing="0"/>
        <w:jc w:val="both"/>
        <w:outlineLvl w:val="2"/>
        <w:rPr>
          <w:rFonts w:ascii="Arial" w:hAnsi="Arial" w:cs="Arial"/>
        </w:rPr>
      </w:pPr>
      <w:r w:rsidRPr="00B56957">
        <w:rPr>
          <w:rFonts w:ascii="Arial" w:hAnsi="Arial" w:cs="Arial"/>
        </w:rPr>
        <w:t>0,56 – koeficientas, nusakantis minimaliosios mėnesio algos įtaką Paslaugų įkainiui.</w:t>
      </w:r>
    </w:p>
    <w:p w14:paraId="366EF047" w14:textId="416FDA45" w:rsidR="00F01E9A" w:rsidRPr="00B56957" w:rsidRDefault="00F01E9A" w:rsidP="00F01E9A">
      <w:pPr>
        <w:widowControl w:val="0"/>
        <w:spacing w:afterAutospacing="0"/>
        <w:jc w:val="both"/>
        <w:outlineLvl w:val="2"/>
        <w:rPr>
          <w:rFonts w:ascii="Arial" w:hAnsi="Arial" w:cs="Arial"/>
          <w:lang w:eastAsia="x-none"/>
        </w:rPr>
      </w:pPr>
      <w:r w:rsidRPr="00B56957">
        <w:rPr>
          <w:rFonts w:ascii="Arial" w:hAnsi="Arial" w:cs="Arial"/>
        </w:rPr>
        <w:t>D1 – Statistikos departamento paskelbta prieš šį perskaičiavimą buvusio (gruodžio / kovo / birželio / rugsėjo) mėnesio faktinė mažmeninė dyzelino mėnesinė kaina (1,</w:t>
      </w:r>
      <w:r w:rsidR="00535C53">
        <w:rPr>
          <w:rFonts w:ascii="Arial" w:hAnsi="Arial" w:cs="Arial"/>
        </w:rPr>
        <w:t>52</w:t>
      </w:r>
      <w:r w:rsidRPr="00B56957">
        <w:rPr>
          <w:rFonts w:ascii="Arial" w:hAnsi="Arial" w:cs="Arial"/>
        </w:rPr>
        <w:t xml:space="preserve"> Eur); </w:t>
      </w:r>
    </w:p>
    <w:p w14:paraId="5904B340" w14:textId="03207AA6" w:rsidR="00F01E9A" w:rsidRPr="00B56957" w:rsidRDefault="00F01E9A" w:rsidP="00F01E9A">
      <w:pPr>
        <w:widowControl w:val="0"/>
        <w:spacing w:afterAutospacing="0"/>
        <w:jc w:val="both"/>
        <w:outlineLvl w:val="2"/>
        <w:rPr>
          <w:rFonts w:ascii="Arial" w:eastAsia="Times New Roman" w:hAnsi="Arial" w:cs="Arial"/>
          <w:lang w:eastAsia="lt-LT"/>
        </w:rPr>
      </w:pPr>
      <w:r w:rsidRPr="00B56957">
        <w:rPr>
          <w:rFonts w:ascii="Arial" w:eastAsia="Times New Roman" w:hAnsi="Arial" w:cs="Arial"/>
          <w:lang w:eastAsia="lt-LT"/>
        </w:rPr>
        <w:t xml:space="preserve">D – Statistikos departamento paskelbta faktinė mažmeninė dyzelino mėnesinė kaina, galiojęs pasiūlymų pateikimo dieną, kuris lygus </w:t>
      </w:r>
      <w:sdt>
        <w:sdtPr>
          <w:rPr>
            <w:rFonts w:ascii="Arial" w:eastAsia="Times New Roman" w:hAnsi="Arial" w:cs="Arial"/>
            <w:lang w:eastAsia="lt-LT"/>
          </w:rPr>
          <w:id w:val="-860899861"/>
          <w:placeholder>
            <w:docPart w:val="C0DF2477A587434CB1895A973A092529"/>
          </w:placeholder>
          <w:text/>
        </w:sdtPr>
        <w:sdtContent>
          <w:r w:rsidRPr="00B56957">
            <w:rPr>
              <w:rFonts w:ascii="Arial" w:eastAsia="Times New Roman" w:hAnsi="Arial" w:cs="Arial"/>
              <w:lang w:eastAsia="lt-LT"/>
            </w:rPr>
            <w:t>1,</w:t>
          </w:r>
          <w:r w:rsidR="00982B8E" w:rsidRPr="00B56957">
            <w:rPr>
              <w:rFonts w:ascii="Arial" w:eastAsia="Times New Roman" w:hAnsi="Arial" w:cs="Arial"/>
              <w:lang w:eastAsia="lt-LT"/>
            </w:rPr>
            <w:t>61</w:t>
          </w:r>
          <w:r w:rsidRPr="00B56957">
            <w:rPr>
              <w:rFonts w:ascii="Arial" w:eastAsia="Times New Roman" w:hAnsi="Arial" w:cs="Arial"/>
              <w:lang w:eastAsia="lt-LT"/>
            </w:rPr>
            <w:t xml:space="preserve"> Eur.</w:t>
          </w:r>
        </w:sdtContent>
      </w:sdt>
      <w:r w:rsidRPr="00B56957">
        <w:rPr>
          <w:rFonts w:ascii="Arial" w:eastAsia="Times New Roman" w:hAnsi="Arial" w:cs="Arial"/>
          <w:lang w:eastAsia="lt-LT"/>
        </w:rPr>
        <w:t>;</w:t>
      </w:r>
    </w:p>
    <w:p w14:paraId="245D87D3" w14:textId="77777777" w:rsidR="00F01E9A" w:rsidRPr="00B56957" w:rsidRDefault="00F01E9A" w:rsidP="00F01E9A">
      <w:pPr>
        <w:pStyle w:val="ATekstas"/>
        <w:ind w:firstLine="0"/>
        <w:rPr>
          <w:rFonts w:ascii="Arial" w:hAnsi="Arial" w:cs="Arial"/>
          <w:sz w:val="22"/>
          <w:szCs w:val="22"/>
        </w:rPr>
      </w:pPr>
      <w:r w:rsidRPr="00B56957">
        <w:rPr>
          <w:rFonts w:ascii="Arial" w:hAnsi="Arial" w:cs="Arial"/>
          <w:i/>
          <w:iCs/>
          <w:sz w:val="22"/>
          <w:szCs w:val="22"/>
        </w:rPr>
        <w:t xml:space="preserve">         0,14 </w:t>
      </w:r>
      <w:r w:rsidRPr="00B56957">
        <w:rPr>
          <w:rFonts w:ascii="Arial" w:hAnsi="Arial" w:cs="Arial"/>
          <w:b/>
          <w:bCs/>
          <w:i/>
          <w:iCs/>
          <w:sz w:val="22"/>
          <w:szCs w:val="22"/>
        </w:rPr>
        <w:t>–</w:t>
      </w:r>
      <w:r w:rsidRPr="00B56957">
        <w:rPr>
          <w:rFonts w:ascii="Arial" w:hAnsi="Arial" w:cs="Arial"/>
          <w:sz w:val="22"/>
          <w:szCs w:val="22"/>
        </w:rPr>
        <w:t>koeficientas, nusakantis degalų kainų įtaką Paslaugų teikimo baziniam įkainiui.</w:t>
      </w:r>
    </w:p>
    <w:p w14:paraId="333080DF" w14:textId="77777777" w:rsidR="00F01E9A" w:rsidRPr="00B56957" w:rsidRDefault="00F01E9A" w:rsidP="00F01E9A">
      <w:pPr>
        <w:pStyle w:val="ATekstas"/>
        <w:ind w:firstLine="567"/>
        <w:rPr>
          <w:rFonts w:ascii="Arial" w:hAnsi="Arial" w:cs="Arial"/>
          <w:sz w:val="22"/>
          <w:szCs w:val="22"/>
        </w:rPr>
      </w:pPr>
    </w:p>
    <w:p w14:paraId="66CCAEF8" w14:textId="77777777" w:rsidR="00F01E9A" w:rsidRPr="00B56957" w:rsidRDefault="00F01E9A" w:rsidP="00F01E9A">
      <w:pPr>
        <w:pStyle w:val="ATekstas"/>
        <w:ind w:firstLine="567"/>
        <w:rPr>
          <w:rFonts w:ascii="Arial" w:hAnsi="Arial" w:cs="Arial"/>
          <w:sz w:val="22"/>
          <w:szCs w:val="22"/>
        </w:rPr>
      </w:pPr>
      <w:r w:rsidRPr="00B56957">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05763FB" w14:textId="6CDA511F" w:rsidR="00E01E05" w:rsidRPr="00B56957" w:rsidRDefault="00F01E9A" w:rsidP="00F01E9A">
      <w:pPr>
        <w:spacing w:afterAutospacing="0"/>
        <w:jc w:val="both"/>
        <w:rPr>
          <w:rFonts w:ascii="Arial" w:hAnsi="Arial" w:cs="Arial"/>
        </w:rPr>
      </w:pPr>
      <w:r w:rsidRPr="00B56957">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E01E05" w:rsidRPr="00B56957">
        <w:rPr>
          <w:rFonts w:ascii="Arial" w:hAnsi="Arial" w:cs="Arial"/>
        </w:rPr>
        <w:t>“</w:t>
      </w:r>
    </w:p>
    <w:p w14:paraId="01EEDA7A" w14:textId="52CA7D1C" w:rsidR="009D148F" w:rsidRPr="00B56957" w:rsidRDefault="009D148F" w:rsidP="00E01E05">
      <w:pPr>
        <w:pStyle w:val="Antrat2"/>
        <w:numPr>
          <w:ilvl w:val="0"/>
          <w:numId w:val="0"/>
        </w:numPr>
        <w:spacing w:before="0"/>
        <w:ind w:firstLine="851"/>
        <w:rPr>
          <w:rFonts w:ascii="Arial" w:hAnsi="Arial" w:cs="Arial"/>
          <w:sz w:val="22"/>
          <w:szCs w:val="22"/>
        </w:rPr>
      </w:pPr>
    </w:p>
    <w:p w14:paraId="3D2E7E27" w14:textId="77777777" w:rsidR="008F0E3E" w:rsidRPr="00B56957" w:rsidRDefault="008F0E3E" w:rsidP="00E01E05">
      <w:pPr>
        <w:pStyle w:val="Antrat2"/>
        <w:numPr>
          <w:ilvl w:val="0"/>
          <w:numId w:val="0"/>
        </w:numPr>
        <w:spacing w:before="0"/>
        <w:ind w:firstLine="851"/>
        <w:rPr>
          <w:rFonts w:ascii="Arial" w:hAnsi="Arial" w:cs="Arial"/>
          <w:sz w:val="22"/>
          <w:szCs w:val="22"/>
        </w:rPr>
      </w:pPr>
    </w:p>
    <w:p w14:paraId="10633A33" w14:textId="77777777" w:rsidR="009D148F" w:rsidRPr="00B56957" w:rsidRDefault="009D148F" w:rsidP="00E01E05">
      <w:pPr>
        <w:pStyle w:val="Antrat2"/>
        <w:numPr>
          <w:ilvl w:val="0"/>
          <w:numId w:val="0"/>
        </w:numPr>
        <w:spacing w:before="0"/>
        <w:ind w:firstLine="851"/>
        <w:rPr>
          <w:rFonts w:ascii="Arial" w:hAnsi="Arial" w:cs="Arial"/>
          <w:sz w:val="22"/>
          <w:szCs w:val="22"/>
        </w:rPr>
      </w:pPr>
    </w:p>
    <w:p w14:paraId="5EC23CEF" w14:textId="77777777" w:rsidR="009D148F" w:rsidRPr="00B56957" w:rsidRDefault="009D148F" w:rsidP="00E01E05">
      <w:pPr>
        <w:pStyle w:val="Antrat2"/>
        <w:numPr>
          <w:ilvl w:val="0"/>
          <w:numId w:val="0"/>
        </w:numPr>
        <w:spacing w:before="0"/>
        <w:ind w:firstLine="851"/>
        <w:rPr>
          <w:rFonts w:ascii="Arial" w:hAnsi="Arial" w:cs="Arial"/>
          <w:sz w:val="22"/>
          <w:szCs w:val="22"/>
        </w:rPr>
      </w:pPr>
    </w:p>
    <w:p w14:paraId="69794519" w14:textId="49BC7ADD" w:rsidR="009402ED" w:rsidRPr="00B56957" w:rsidRDefault="0019300E" w:rsidP="00E01E05">
      <w:pPr>
        <w:pStyle w:val="Antrat2"/>
        <w:numPr>
          <w:ilvl w:val="0"/>
          <w:numId w:val="0"/>
        </w:numPr>
        <w:spacing w:before="0"/>
        <w:ind w:firstLine="851"/>
        <w:rPr>
          <w:rFonts w:ascii="Arial" w:hAnsi="Arial" w:cs="Arial"/>
          <w:sz w:val="22"/>
          <w:szCs w:val="22"/>
        </w:rPr>
      </w:pPr>
      <w:r w:rsidRPr="00B56957">
        <w:rPr>
          <w:rFonts w:ascii="Arial" w:hAnsi="Arial" w:cs="Arial"/>
          <w:sz w:val="22"/>
          <w:szCs w:val="22"/>
        </w:rPr>
        <w:lastRenderedPageBreak/>
        <w:t xml:space="preserve">2. </w:t>
      </w:r>
      <w:r w:rsidR="009402ED" w:rsidRPr="00B56957">
        <w:rPr>
          <w:rFonts w:ascii="Arial" w:hAnsi="Arial" w:cs="Arial"/>
          <w:sz w:val="22"/>
          <w:szCs w:val="22"/>
        </w:rPr>
        <w:t>Paslaugų baziniai įkainiai</w:t>
      </w:r>
      <w:r w:rsidR="00A14667" w:rsidRPr="00B56957">
        <w:rPr>
          <w:rFonts w:ascii="Arial" w:hAnsi="Arial" w:cs="Arial"/>
          <w:sz w:val="22"/>
          <w:szCs w:val="22"/>
        </w:rPr>
        <w:t xml:space="preserve"> yra</w:t>
      </w:r>
      <w:r w:rsidR="009402ED" w:rsidRPr="00B56957">
        <w:rPr>
          <w:rFonts w:ascii="Arial" w:hAnsi="Arial" w:cs="Arial"/>
          <w:sz w:val="22"/>
          <w:szCs w:val="22"/>
        </w:rPr>
        <w:t>:</w:t>
      </w:r>
    </w:p>
    <w:p w14:paraId="19535D68" w14:textId="77777777" w:rsidR="00131A9A" w:rsidRPr="00B56957" w:rsidRDefault="00131A9A" w:rsidP="009402ED">
      <w:pPr>
        <w:spacing w:afterAutospacing="0"/>
        <w:jc w:val="both"/>
        <w:rPr>
          <w:rFonts w:ascii="Arial" w:hAnsi="Arial" w:cs="Arial"/>
        </w:rPr>
      </w:pPr>
    </w:p>
    <w:tbl>
      <w:tblPr>
        <w:tblStyle w:val="Lentelstinklelis"/>
        <w:tblpPr w:leftFromText="180" w:rightFromText="180" w:vertAnchor="text" w:tblpX="-5" w:tblpY="1"/>
        <w:tblOverlap w:val="never"/>
        <w:tblW w:w="9209" w:type="dxa"/>
        <w:tblLook w:val="04A0" w:firstRow="1" w:lastRow="0" w:firstColumn="1" w:lastColumn="0" w:noHBand="0" w:noVBand="1"/>
      </w:tblPr>
      <w:tblGrid>
        <w:gridCol w:w="577"/>
        <w:gridCol w:w="4805"/>
        <w:gridCol w:w="1701"/>
        <w:gridCol w:w="2126"/>
      </w:tblGrid>
      <w:tr w:rsidR="00420AE4" w:rsidRPr="00B56957" w14:paraId="7105C120" w14:textId="77777777" w:rsidTr="000D6404">
        <w:tc>
          <w:tcPr>
            <w:tcW w:w="577" w:type="dxa"/>
            <w:vAlign w:val="center"/>
            <w:hideMark/>
          </w:tcPr>
          <w:p w14:paraId="405DEB41" w14:textId="77777777" w:rsidR="00420AE4" w:rsidRPr="00B56957" w:rsidRDefault="00420AE4" w:rsidP="008F0E3E">
            <w:pPr>
              <w:pStyle w:val="ATekstas"/>
              <w:ind w:firstLine="0"/>
              <w:jc w:val="center"/>
              <w:rPr>
                <w:rFonts w:ascii="Arial" w:hAnsi="Arial" w:cs="Arial"/>
                <w:b/>
                <w:sz w:val="22"/>
                <w:szCs w:val="22"/>
                <w:lang w:eastAsia="en-US"/>
              </w:rPr>
            </w:pPr>
            <w:r w:rsidRPr="00B56957">
              <w:rPr>
                <w:rFonts w:ascii="Arial" w:hAnsi="Arial" w:cs="Arial"/>
                <w:b/>
                <w:sz w:val="22"/>
                <w:szCs w:val="22"/>
                <w:lang w:eastAsia="en-US"/>
              </w:rPr>
              <w:t>Eil. Nr.</w:t>
            </w:r>
          </w:p>
        </w:tc>
        <w:tc>
          <w:tcPr>
            <w:tcW w:w="4805" w:type="dxa"/>
            <w:vAlign w:val="center"/>
            <w:hideMark/>
          </w:tcPr>
          <w:p w14:paraId="6E16F075" w14:textId="77777777" w:rsidR="00420AE4" w:rsidRPr="00B56957" w:rsidRDefault="00420AE4" w:rsidP="008F0E3E">
            <w:pPr>
              <w:pStyle w:val="ATekstas"/>
              <w:ind w:firstLine="0"/>
              <w:jc w:val="center"/>
              <w:rPr>
                <w:rFonts w:ascii="Arial" w:hAnsi="Arial" w:cs="Arial"/>
                <w:b/>
                <w:sz w:val="22"/>
                <w:szCs w:val="22"/>
                <w:lang w:eastAsia="en-US"/>
              </w:rPr>
            </w:pPr>
            <w:r w:rsidRPr="00B56957">
              <w:rPr>
                <w:rFonts w:ascii="Arial" w:hAnsi="Arial" w:cs="Arial"/>
                <w:b/>
                <w:sz w:val="22"/>
                <w:szCs w:val="22"/>
                <w:lang w:eastAsia="en-US"/>
              </w:rPr>
              <w:t>Paslaugos</w:t>
            </w:r>
          </w:p>
        </w:tc>
        <w:tc>
          <w:tcPr>
            <w:tcW w:w="1701" w:type="dxa"/>
            <w:vAlign w:val="center"/>
            <w:hideMark/>
          </w:tcPr>
          <w:p w14:paraId="01139C2A" w14:textId="77777777" w:rsidR="00420AE4" w:rsidRPr="00B56957" w:rsidRDefault="00420AE4" w:rsidP="008F0E3E">
            <w:pPr>
              <w:pStyle w:val="ATekstas"/>
              <w:ind w:firstLine="0"/>
              <w:jc w:val="center"/>
              <w:rPr>
                <w:rFonts w:ascii="Arial" w:hAnsi="Arial" w:cs="Arial"/>
                <w:b/>
                <w:sz w:val="22"/>
                <w:szCs w:val="22"/>
                <w:lang w:eastAsia="en-US"/>
              </w:rPr>
            </w:pPr>
            <w:r w:rsidRPr="00B56957">
              <w:rPr>
                <w:rFonts w:ascii="Arial" w:hAnsi="Arial" w:cs="Arial"/>
                <w:b/>
                <w:sz w:val="22"/>
                <w:szCs w:val="22"/>
                <w:lang w:eastAsia="en-US"/>
              </w:rPr>
              <w:t>Mato vnt.</w:t>
            </w:r>
          </w:p>
        </w:tc>
        <w:tc>
          <w:tcPr>
            <w:tcW w:w="2126" w:type="dxa"/>
            <w:vAlign w:val="center"/>
            <w:hideMark/>
          </w:tcPr>
          <w:p w14:paraId="685A9AD9" w14:textId="36D25263" w:rsidR="00420AE4" w:rsidRPr="00B56957" w:rsidRDefault="00420AE4" w:rsidP="008F0E3E">
            <w:pPr>
              <w:pStyle w:val="ATekstas"/>
              <w:ind w:firstLine="0"/>
              <w:jc w:val="center"/>
              <w:rPr>
                <w:rFonts w:ascii="Arial" w:hAnsi="Arial" w:cs="Arial"/>
                <w:b/>
                <w:sz w:val="22"/>
                <w:szCs w:val="22"/>
                <w:lang w:eastAsia="en-US"/>
              </w:rPr>
            </w:pPr>
            <w:r w:rsidRPr="00B56957">
              <w:rPr>
                <w:rFonts w:ascii="Arial" w:hAnsi="Arial" w:cs="Arial"/>
                <w:b/>
                <w:sz w:val="22"/>
                <w:szCs w:val="22"/>
                <w:lang w:eastAsia="en-US"/>
              </w:rPr>
              <w:t>Įkainis</w:t>
            </w:r>
            <w:r w:rsidRPr="00B56957">
              <w:rPr>
                <w:rFonts w:ascii="Arial" w:hAnsi="Arial" w:cs="Arial"/>
                <w:b/>
                <w:sz w:val="22"/>
                <w:szCs w:val="22"/>
                <w:lang w:eastAsia="en-US"/>
              </w:rPr>
              <w:br/>
              <w:t>be PVM,</w:t>
            </w:r>
            <w:r w:rsidRPr="00B56957">
              <w:rPr>
                <w:rFonts w:ascii="Arial" w:hAnsi="Arial" w:cs="Arial"/>
                <w:b/>
                <w:sz w:val="22"/>
                <w:szCs w:val="22"/>
                <w:lang w:eastAsia="en-US"/>
              </w:rPr>
              <w:br/>
              <w:t>EUR</w:t>
            </w:r>
          </w:p>
        </w:tc>
      </w:tr>
      <w:tr w:rsidR="00420AE4" w:rsidRPr="00B56957" w14:paraId="2860AC56" w14:textId="77777777" w:rsidTr="000D6404">
        <w:tc>
          <w:tcPr>
            <w:tcW w:w="577" w:type="dxa"/>
            <w:vAlign w:val="center"/>
            <w:hideMark/>
          </w:tcPr>
          <w:p w14:paraId="04CED2A7" w14:textId="7E2BF2B7" w:rsidR="00420AE4" w:rsidRPr="00B56957" w:rsidRDefault="00420AE4" w:rsidP="000D6404">
            <w:pPr>
              <w:pStyle w:val="ATekstas"/>
              <w:ind w:right="-102" w:firstLine="0"/>
              <w:jc w:val="center"/>
              <w:rPr>
                <w:rFonts w:ascii="Arial" w:hAnsi="Arial" w:cs="Arial"/>
                <w:sz w:val="22"/>
                <w:szCs w:val="22"/>
                <w:lang w:eastAsia="en-US"/>
              </w:rPr>
            </w:pPr>
            <w:r w:rsidRPr="00B56957">
              <w:rPr>
                <w:rFonts w:ascii="Arial" w:hAnsi="Arial" w:cs="Arial"/>
                <w:sz w:val="22"/>
                <w:szCs w:val="22"/>
                <w:lang w:eastAsia="en-US"/>
              </w:rPr>
              <w:t>1.</w:t>
            </w:r>
          </w:p>
        </w:tc>
        <w:tc>
          <w:tcPr>
            <w:tcW w:w="4805" w:type="dxa"/>
          </w:tcPr>
          <w:p w14:paraId="0D74050C" w14:textId="4BADB640" w:rsidR="00420AE4" w:rsidRPr="00B56957" w:rsidRDefault="00420AE4" w:rsidP="000D6404">
            <w:pPr>
              <w:pStyle w:val="ATekstas"/>
              <w:ind w:firstLine="0"/>
              <w:jc w:val="center"/>
              <w:rPr>
                <w:rFonts w:ascii="Arial" w:hAnsi="Arial" w:cs="Arial"/>
                <w:sz w:val="22"/>
                <w:szCs w:val="22"/>
                <w:lang w:eastAsia="en-US"/>
              </w:rPr>
            </w:pPr>
            <w:r w:rsidRPr="00B56957">
              <w:rPr>
                <w:rFonts w:ascii="Arial" w:hAnsi="Arial" w:cs="Arial"/>
                <w:sz w:val="22"/>
                <w:szCs w:val="22"/>
              </w:rPr>
              <w:t>Biologinės įvairovės palaikymo miško</w:t>
            </w:r>
            <w:r w:rsidRPr="00B56957">
              <w:rPr>
                <w:rFonts w:ascii="Arial" w:hAnsi="Arial" w:cs="Arial"/>
                <w:sz w:val="22"/>
                <w:szCs w:val="22"/>
              </w:rPr>
              <w:br/>
              <w:t>kirtimai be biomasės išgabenimo</w:t>
            </w:r>
          </w:p>
        </w:tc>
        <w:tc>
          <w:tcPr>
            <w:tcW w:w="1701" w:type="dxa"/>
            <w:vAlign w:val="center"/>
          </w:tcPr>
          <w:p w14:paraId="36F24F90" w14:textId="38925484" w:rsidR="00420AE4" w:rsidRPr="00B56957" w:rsidRDefault="00420AE4" w:rsidP="000D6404">
            <w:pPr>
              <w:pStyle w:val="ATekstas"/>
              <w:ind w:firstLine="0"/>
              <w:jc w:val="center"/>
              <w:rPr>
                <w:rFonts w:ascii="Arial" w:hAnsi="Arial" w:cs="Arial"/>
                <w:sz w:val="22"/>
                <w:szCs w:val="22"/>
                <w:lang w:eastAsia="en-US"/>
              </w:rPr>
            </w:pPr>
            <w:r w:rsidRPr="00B56957">
              <w:rPr>
                <w:rFonts w:ascii="Arial" w:hAnsi="Arial" w:cs="Arial"/>
                <w:sz w:val="22"/>
                <w:szCs w:val="22"/>
              </w:rPr>
              <w:t>ha</w:t>
            </w:r>
          </w:p>
        </w:tc>
        <w:tc>
          <w:tcPr>
            <w:tcW w:w="2126" w:type="dxa"/>
            <w:vAlign w:val="center"/>
          </w:tcPr>
          <w:p w14:paraId="60BBD906" w14:textId="00D5E8AB" w:rsidR="00420AE4" w:rsidRPr="00B56957" w:rsidRDefault="00C136FF" w:rsidP="000D6404">
            <w:pPr>
              <w:autoSpaceDN/>
              <w:jc w:val="center"/>
              <w:textAlignment w:val="auto"/>
              <w:rPr>
                <w:rFonts w:ascii="Arial" w:hAnsi="Arial" w:cs="Arial"/>
                <w:color w:val="000000"/>
              </w:rPr>
            </w:pPr>
            <w:r>
              <w:rPr>
                <w:rFonts w:ascii="Arial" w:hAnsi="Arial" w:cs="Arial"/>
                <w:color w:val="000000"/>
              </w:rPr>
              <w:t>363,15</w:t>
            </w:r>
          </w:p>
          <w:p w14:paraId="08E3159E" w14:textId="590E1BF6" w:rsidR="00420AE4" w:rsidRPr="00B56957" w:rsidRDefault="00420AE4" w:rsidP="000D6404">
            <w:pPr>
              <w:pStyle w:val="ATekstas"/>
              <w:ind w:firstLine="0"/>
              <w:jc w:val="center"/>
              <w:rPr>
                <w:rFonts w:ascii="Arial" w:hAnsi="Arial" w:cs="Arial"/>
                <w:sz w:val="22"/>
                <w:szCs w:val="22"/>
                <w:lang w:eastAsia="en-US"/>
              </w:rPr>
            </w:pPr>
          </w:p>
        </w:tc>
      </w:tr>
      <w:tr w:rsidR="00420AE4" w:rsidRPr="00B56957" w14:paraId="4A151FAD" w14:textId="77777777" w:rsidTr="000D6404">
        <w:tc>
          <w:tcPr>
            <w:tcW w:w="577" w:type="dxa"/>
            <w:vAlign w:val="center"/>
          </w:tcPr>
          <w:p w14:paraId="282B4F7C" w14:textId="5BB2E71F" w:rsidR="00420AE4" w:rsidRPr="00B56957" w:rsidRDefault="000D6404" w:rsidP="000D6404">
            <w:pPr>
              <w:pStyle w:val="ATekstas"/>
              <w:ind w:right="-102" w:firstLine="0"/>
              <w:jc w:val="center"/>
              <w:rPr>
                <w:rFonts w:ascii="Arial" w:hAnsi="Arial" w:cs="Arial"/>
                <w:sz w:val="22"/>
                <w:szCs w:val="22"/>
                <w:lang w:eastAsia="en-US"/>
              </w:rPr>
            </w:pPr>
            <w:r w:rsidRPr="00B56957">
              <w:rPr>
                <w:rFonts w:ascii="Arial" w:hAnsi="Arial" w:cs="Arial"/>
                <w:sz w:val="22"/>
                <w:szCs w:val="22"/>
                <w:lang w:eastAsia="en-US"/>
              </w:rPr>
              <w:t>2.</w:t>
            </w:r>
          </w:p>
        </w:tc>
        <w:tc>
          <w:tcPr>
            <w:tcW w:w="4805" w:type="dxa"/>
          </w:tcPr>
          <w:p w14:paraId="20950258" w14:textId="6913E906" w:rsidR="00420AE4" w:rsidRPr="00B56957" w:rsidRDefault="00420AE4" w:rsidP="000D6404">
            <w:pPr>
              <w:pStyle w:val="ATekstas"/>
              <w:ind w:firstLine="0"/>
              <w:jc w:val="center"/>
              <w:rPr>
                <w:rFonts w:ascii="Arial" w:hAnsi="Arial" w:cs="Arial"/>
                <w:sz w:val="22"/>
                <w:szCs w:val="22"/>
              </w:rPr>
            </w:pPr>
            <w:r w:rsidRPr="00B56957">
              <w:rPr>
                <w:rFonts w:ascii="Arial" w:hAnsi="Arial" w:cs="Arial"/>
                <w:sz w:val="22"/>
                <w:szCs w:val="22"/>
              </w:rPr>
              <w:t>Biologinės įvairovės palaikymo kirtimai –</w:t>
            </w:r>
            <w:r w:rsidRPr="00B56957">
              <w:rPr>
                <w:rFonts w:ascii="Arial" w:hAnsi="Arial" w:cs="Arial"/>
                <w:sz w:val="22"/>
                <w:szCs w:val="22"/>
              </w:rPr>
              <w:br/>
              <w:t>likvidinės medienos gamyba</w:t>
            </w:r>
          </w:p>
        </w:tc>
        <w:tc>
          <w:tcPr>
            <w:tcW w:w="1701" w:type="dxa"/>
            <w:vAlign w:val="center"/>
          </w:tcPr>
          <w:p w14:paraId="0F87A996" w14:textId="5BD06642" w:rsidR="00420AE4" w:rsidRPr="00B56957" w:rsidRDefault="00420AE4" w:rsidP="000D6404">
            <w:pPr>
              <w:pStyle w:val="ATekstas"/>
              <w:ind w:firstLine="0"/>
              <w:jc w:val="center"/>
              <w:rPr>
                <w:rFonts w:ascii="Arial" w:hAnsi="Arial" w:cs="Arial"/>
                <w:sz w:val="22"/>
                <w:szCs w:val="22"/>
                <w:vertAlign w:val="superscript"/>
              </w:rPr>
            </w:pPr>
            <w:r w:rsidRPr="00B56957">
              <w:rPr>
                <w:rFonts w:ascii="Arial" w:hAnsi="Arial" w:cs="Arial"/>
                <w:sz w:val="22"/>
                <w:szCs w:val="22"/>
              </w:rPr>
              <w:t>m</w:t>
            </w:r>
            <w:r w:rsidRPr="00B56957">
              <w:rPr>
                <w:rFonts w:ascii="Arial" w:hAnsi="Arial" w:cs="Arial"/>
                <w:sz w:val="22"/>
                <w:szCs w:val="22"/>
                <w:vertAlign w:val="superscript"/>
              </w:rPr>
              <w:t>3</w:t>
            </w:r>
          </w:p>
        </w:tc>
        <w:tc>
          <w:tcPr>
            <w:tcW w:w="2126" w:type="dxa"/>
            <w:vAlign w:val="center"/>
          </w:tcPr>
          <w:p w14:paraId="1FF9D800" w14:textId="34B6BACF" w:rsidR="00420AE4" w:rsidRPr="00B56957" w:rsidRDefault="00C136FF" w:rsidP="000D6404">
            <w:pPr>
              <w:autoSpaceDN/>
              <w:jc w:val="center"/>
              <w:textAlignment w:val="auto"/>
              <w:rPr>
                <w:rFonts w:ascii="Arial" w:hAnsi="Arial" w:cs="Arial"/>
                <w:color w:val="000000"/>
              </w:rPr>
            </w:pPr>
            <w:r>
              <w:rPr>
                <w:rFonts w:ascii="Arial" w:hAnsi="Arial" w:cs="Arial"/>
                <w:color w:val="000000"/>
              </w:rPr>
              <w:t>11,2</w:t>
            </w:r>
          </w:p>
          <w:p w14:paraId="62819B22" w14:textId="77777777" w:rsidR="00420AE4" w:rsidRPr="00B56957" w:rsidRDefault="00420AE4" w:rsidP="000D6404">
            <w:pPr>
              <w:pStyle w:val="ATekstas"/>
              <w:ind w:firstLine="0"/>
              <w:jc w:val="center"/>
              <w:rPr>
                <w:rFonts w:ascii="Arial" w:hAnsi="Arial" w:cs="Arial"/>
                <w:sz w:val="22"/>
                <w:szCs w:val="22"/>
              </w:rPr>
            </w:pPr>
          </w:p>
        </w:tc>
      </w:tr>
    </w:tbl>
    <w:p w14:paraId="4394F1CC" w14:textId="5689BE44" w:rsidR="009402ED" w:rsidRPr="00B56957" w:rsidRDefault="008F0E3E" w:rsidP="00677574">
      <w:pPr>
        <w:spacing w:afterAutospacing="0"/>
        <w:jc w:val="both"/>
        <w:rPr>
          <w:rFonts w:ascii="Arial" w:hAnsi="Arial" w:cs="Arial"/>
        </w:rPr>
      </w:pPr>
      <w:r w:rsidRPr="00B56957">
        <w:rPr>
          <w:rFonts w:ascii="Arial" w:hAnsi="Arial" w:cs="Arial"/>
        </w:rPr>
        <w:br w:type="textWrapping" w:clear="all"/>
      </w:r>
    </w:p>
    <w:p w14:paraId="3E502FA0" w14:textId="0A5667A7" w:rsidR="0073361B" w:rsidRPr="00B56957" w:rsidRDefault="0019300E" w:rsidP="001D539B">
      <w:pPr>
        <w:spacing w:afterAutospacing="0"/>
        <w:ind w:firstLine="851"/>
        <w:jc w:val="both"/>
        <w:rPr>
          <w:rFonts w:ascii="Arial" w:hAnsi="Arial" w:cs="Arial"/>
        </w:rPr>
      </w:pPr>
      <w:r w:rsidRPr="00B56957">
        <w:rPr>
          <w:rFonts w:ascii="Arial" w:hAnsi="Arial" w:cs="Arial"/>
        </w:rPr>
        <w:t>3</w:t>
      </w:r>
      <w:r w:rsidR="0073361B" w:rsidRPr="00B56957">
        <w:rPr>
          <w:rFonts w:ascii="Arial" w:hAnsi="Arial" w:cs="Arial"/>
        </w:rPr>
        <w:t xml:space="preserve">. </w:t>
      </w:r>
      <w:r w:rsidR="0039071B" w:rsidRPr="00B56957">
        <w:rPr>
          <w:rFonts w:ascii="Arial" w:hAnsi="Arial" w:cs="Arial"/>
        </w:rPr>
        <w:t>K</w:t>
      </w:r>
      <w:r w:rsidR="0073361B" w:rsidRPr="00B56957">
        <w:rPr>
          <w:rFonts w:ascii="Arial" w:hAnsi="Arial" w:cs="Arial"/>
        </w:rPr>
        <w:t>it</w:t>
      </w:r>
      <w:r w:rsidR="0039071B" w:rsidRPr="00B56957">
        <w:rPr>
          <w:rFonts w:ascii="Arial" w:hAnsi="Arial" w:cs="Arial"/>
        </w:rPr>
        <w:t>os</w:t>
      </w:r>
      <w:r w:rsidR="0073361B" w:rsidRPr="00B56957">
        <w:rPr>
          <w:rFonts w:ascii="Arial" w:hAnsi="Arial" w:cs="Arial"/>
        </w:rPr>
        <w:t xml:space="preserve"> Sutarties sąlyg</w:t>
      </w:r>
      <w:r w:rsidR="0039071B" w:rsidRPr="00B56957">
        <w:rPr>
          <w:rFonts w:ascii="Arial" w:hAnsi="Arial" w:cs="Arial"/>
        </w:rPr>
        <w:t>os</w:t>
      </w:r>
      <w:r w:rsidR="00A7178B" w:rsidRPr="00B56957">
        <w:rPr>
          <w:rFonts w:ascii="Arial" w:hAnsi="Arial" w:cs="Arial"/>
        </w:rPr>
        <w:t xml:space="preserve"> ir naudojamų sąvokų reikšm</w:t>
      </w:r>
      <w:r w:rsidR="0039071B" w:rsidRPr="00B56957">
        <w:rPr>
          <w:rFonts w:ascii="Arial" w:hAnsi="Arial" w:cs="Arial"/>
        </w:rPr>
        <w:t>ės nekeičiamos</w:t>
      </w:r>
      <w:r w:rsidR="00A7178B" w:rsidRPr="00B56957">
        <w:rPr>
          <w:rFonts w:ascii="Arial" w:hAnsi="Arial" w:cs="Arial"/>
        </w:rPr>
        <w:t>.</w:t>
      </w:r>
    </w:p>
    <w:p w14:paraId="253FE611" w14:textId="50424543" w:rsidR="00A7178B" w:rsidRPr="00B56957" w:rsidRDefault="0019300E" w:rsidP="001D539B">
      <w:pPr>
        <w:spacing w:afterAutospacing="0"/>
        <w:ind w:firstLine="851"/>
        <w:jc w:val="both"/>
        <w:rPr>
          <w:rFonts w:ascii="Arial" w:hAnsi="Arial" w:cs="Arial"/>
        </w:rPr>
      </w:pPr>
      <w:r w:rsidRPr="00B56957">
        <w:rPr>
          <w:rFonts w:ascii="Arial" w:hAnsi="Arial" w:cs="Arial"/>
        </w:rPr>
        <w:t>4</w:t>
      </w:r>
      <w:r w:rsidR="00A7178B" w:rsidRPr="00B56957">
        <w:rPr>
          <w:rFonts w:ascii="Arial" w:hAnsi="Arial" w:cs="Arial"/>
        </w:rPr>
        <w:t>. Susitarimas yra laikomas neatskiriama Sutarties dalimi.</w:t>
      </w:r>
    </w:p>
    <w:p w14:paraId="1F69E4F5" w14:textId="5929DAD5" w:rsidR="003D6425" w:rsidRPr="00B56957" w:rsidRDefault="0019300E" w:rsidP="001D539B">
      <w:pPr>
        <w:ind w:firstLine="851"/>
        <w:jc w:val="both"/>
        <w:rPr>
          <w:rFonts w:ascii="Arial" w:hAnsi="Arial" w:cs="Arial"/>
          <w:lang w:eastAsia="lt-LT"/>
        </w:rPr>
      </w:pPr>
      <w:r w:rsidRPr="00B56957">
        <w:rPr>
          <w:rFonts w:ascii="Arial" w:hAnsi="Arial" w:cs="Arial"/>
          <w:lang w:eastAsia="lt-LT"/>
        </w:rPr>
        <w:t>5</w:t>
      </w:r>
      <w:r w:rsidR="0073361B" w:rsidRPr="00B56957">
        <w:rPr>
          <w:rFonts w:ascii="Arial" w:hAnsi="Arial" w:cs="Arial"/>
          <w:lang w:eastAsia="lt-LT"/>
        </w:rPr>
        <w:t>.</w:t>
      </w:r>
      <w:r w:rsidR="003D6425" w:rsidRPr="00B56957">
        <w:rPr>
          <w:rFonts w:ascii="Arial" w:hAnsi="Arial" w:cs="Arial"/>
          <w:lang w:eastAsia="lt-LT"/>
        </w:rPr>
        <w:t xml:space="preserve"> </w:t>
      </w:r>
      <w:r w:rsidR="0073361B" w:rsidRPr="00B56957">
        <w:rPr>
          <w:rFonts w:ascii="Arial" w:hAnsi="Arial" w:cs="Arial"/>
          <w:lang w:eastAsia="lt-LT"/>
        </w:rPr>
        <w:t>Susitarimas surašytas dviem vienodą juridinę galią turinčiais egzemplioriais ir įsigalioja, kai jį pasirašo Šalių tinkamai įgalioti atstovai.</w:t>
      </w:r>
      <w:r w:rsidR="003D6425" w:rsidRPr="00B56957">
        <w:rPr>
          <w:rFonts w:ascii="Arial" w:hAnsi="Arial" w:cs="Arial"/>
          <w:lang w:eastAsia="lt-LT"/>
        </w:rPr>
        <w:t xml:space="preserve"> </w:t>
      </w:r>
    </w:p>
    <w:p w14:paraId="3C81491F" w14:textId="6905DB00" w:rsidR="00A7178B" w:rsidRPr="00B56957" w:rsidRDefault="00A7178B" w:rsidP="0094772D">
      <w:pPr>
        <w:ind w:firstLine="0"/>
        <w:jc w:val="center"/>
        <w:rPr>
          <w:rFonts w:ascii="Arial" w:hAnsi="Arial" w:cs="Arial"/>
          <w:b/>
          <w:bCs/>
          <w:lang w:eastAsia="lt-LT"/>
        </w:rPr>
      </w:pPr>
      <w:r w:rsidRPr="00B56957">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772D" w:rsidRPr="00B56957" w14:paraId="08229BFC" w14:textId="77777777" w:rsidTr="00AC7EDA">
        <w:trPr>
          <w:trHeight w:val="1950"/>
        </w:trPr>
        <w:tc>
          <w:tcPr>
            <w:tcW w:w="4248" w:type="dxa"/>
          </w:tcPr>
          <w:p w14:paraId="57E5C9FD" w14:textId="4C212E2F" w:rsidR="00F71BB4" w:rsidRDefault="00F71BB4" w:rsidP="005E0F68">
            <w:pPr>
              <w:rPr>
                <w:rFonts w:ascii="Arial" w:hAnsi="Arial" w:cs="Arial"/>
              </w:rPr>
            </w:pPr>
            <w:r w:rsidRPr="00B56957">
              <w:rPr>
                <w:rFonts w:ascii="Arial" w:hAnsi="Arial" w:cs="Arial"/>
              </w:rPr>
              <w:t>Užsakovas</w:t>
            </w:r>
          </w:p>
          <w:p w14:paraId="16F99721" w14:textId="77777777" w:rsidR="009C7CE5" w:rsidRPr="00B56957" w:rsidRDefault="009C7CE5" w:rsidP="005E0F68">
            <w:pPr>
              <w:rPr>
                <w:rFonts w:ascii="Arial" w:hAnsi="Arial" w:cs="Arial"/>
              </w:rPr>
            </w:pPr>
          </w:p>
          <w:p w14:paraId="0A7C7B3D" w14:textId="756C542A" w:rsidR="0094772D" w:rsidRPr="00B56957" w:rsidRDefault="0094772D" w:rsidP="005E0F68">
            <w:pPr>
              <w:rPr>
                <w:rFonts w:ascii="Arial" w:hAnsi="Arial" w:cs="Arial"/>
              </w:rPr>
            </w:pPr>
            <w:r w:rsidRPr="00B56957">
              <w:rPr>
                <w:rFonts w:ascii="Arial" w:hAnsi="Arial" w:cs="Arial"/>
              </w:rPr>
              <w:t>VĮ Valstybinių miškų urėdija</w:t>
            </w:r>
          </w:p>
          <w:p w14:paraId="64909B8A" w14:textId="77777777" w:rsidR="0094772D" w:rsidRPr="00B56957" w:rsidRDefault="0094772D" w:rsidP="005E0F68">
            <w:pPr>
              <w:rPr>
                <w:rFonts w:ascii="Arial" w:hAnsi="Arial" w:cs="Arial"/>
              </w:rPr>
            </w:pPr>
            <w:r w:rsidRPr="00B56957">
              <w:rPr>
                <w:rFonts w:ascii="Arial" w:hAnsi="Arial" w:cs="Arial"/>
              </w:rPr>
              <w:t>Kretingos regioninis padalinys</w:t>
            </w:r>
          </w:p>
          <w:p w14:paraId="1AABE8CF" w14:textId="77777777" w:rsidR="0094772D" w:rsidRPr="00B56957" w:rsidRDefault="0094772D" w:rsidP="005E0F68">
            <w:pPr>
              <w:rPr>
                <w:rFonts w:ascii="Arial" w:hAnsi="Arial" w:cs="Arial"/>
              </w:rPr>
            </w:pPr>
          </w:p>
          <w:p w14:paraId="500F0159" w14:textId="77777777" w:rsidR="0094772D" w:rsidRPr="00B56957" w:rsidRDefault="0094772D" w:rsidP="005E0F68">
            <w:pPr>
              <w:rPr>
                <w:rFonts w:ascii="Arial" w:hAnsi="Arial" w:cs="Arial"/>
              </w:rPr>
            </w:pPr>
            <w:r w:rsidRPr="00B56957">
              <w:rPr>
                <w:rFonts w:ascii="Arial" w:hAnsi="Arial" w:cs="Arial"/>
              </w:rPr>
              <w:t>Savanorių g. 27 , LT-97111 Kretinga</w:t>
            </w:r>
          </w:p>
          <w:p w14:paraId="6AB39D5A" w14:textId="77777777" w:rsidR="0094772D" w:rsidRPr="00B56957" w:rsidRDefault="0094772D" w:rsidP="005E0F68">
            <w:pPr>
              <w:rPr>
                <w:rFonts w:ascii="Arial" w:hAnsi="Arial" w:cs="Arial"/>
              </w:rPr>
            </w:pPr>
            <w:r w:rsidRPr="00B56957">
              <w:rPr>
                <w:rFonts w:ascii="Arial" w:hAnsi="Arial" w:cs="Arial"/>
              </w:rPr>
              <w:t>Įmonės kodas: 132340880</w:t>
            </w:r>
          </w:p>
          <w:p w14:paraId="07A886BA" w14:textId="77777777" w:rsidR="0094772D" w:rsidRPr="00B56957" w:rsidRDefault="0094772D" w:rsidP="005E0F68">
            <w:pPr>
              <w:rPr>
                <w:rFonts w:ascii="Arial" w:hAnsi="Arial" w:cs="Arial"/>
              </w:rPr>
            </w:pPr>
            <w:r w:rsidRPr="00B56957">
              <w:rPr>
                <w:rFonts w:ascii="Arial" w:hAnsi="Arial" w:cs="Arial"/>
              </w:rPr>
              <w:t>PVM mokėtojo kodas: LT323408811</w:t>
            </w:r>
          </w:p>
          <w:p w14:paraId="674538CD" w14:textId="77777777" w:rsidR="0094772D" w:rsidRPr="00B56957" w:rsidRDefault="0094772D" w:rsidP="005E0F68">
            <w:pPr>
              <w:rPr>
                <w:rFonts w:ascii="Arial" w:hAnsi="Arial" w:cs="Arial"/>
              </w:rPr>
            </w:pPr>
            <w:r w:rsidRPr="00B56957">
              <w:rPr>
                <w:rFonts w:ascii="Arial" w:hAnsi="Arial" w:cs="Arial"/>
              </w:rPr>
              <w:t>AB SEB bankas</w:t>
            </w:r>
          </w:p>
          <w:p w14:paraId="65A10941" w14:textId="77777777" w:rsidR="0094772D" w:rsidRPr="00B56957" w:rsidRDefault="0094772D" w:rsidP="005E0F68">
            <w:pPr>
              <w:rPr>
                <w:rFonts w:ascii="Arial" w:hAnsi="Arial" w:cs="Arial"/>
              </w:rPr>
            </w:pPr>
            <w:r w:rsidRPr="00B56957">
              <w:rPr>
                <w:rFonts w:ascii="Arial" w:hAnsi="Arial" w:cs="Arial"/>
              </w:rPr>
              <w:t>Ats. sąskaita: LT097044060008193526</w:t>
            </w:r>
          </w:p>
          <w:p w14:paraId="6DECFB52" w14:textId="0DD6D8CE" w:rsidR="0094772D" w:rsidRPr="00B56957" w:rsidRDefault="0094772D" w:rsidP="005E0F68">
            <w:pPr>
              <w:rPr>
                <w:rFonts w:ascii="Arial" w:hAnsi="Arial" w:cs="Arial"/>
              </w:rPr>
            </w:pPr>
            <w:r w:rsidRPr="00B56957">
              <w:rPr>
                <w:rFonts w:ascii="Arial" w:hAnsi="Arial" w:cs="Arial"/>
              </w:rPr>
              <w:t xml:space="preserve">Tel.:  </w:t>
            </w:r>
            <w:r w:rsidR="00B56957">
              <w:rPr>
                <w:rFonts w:ascii="Arial" w:hAnsi="Arial" w:cs="Arial"/>
              </w:rPr>
              <w:t>+370</w:t>
            </w:r>
            <w:r w:rsidR="009C7CE5">
              <w:rPr>
                <w:rFonts w:ascii="Arial" w:hAnsi="Arial" w:cs="Arial"/>
              </w:rPr>
              <w:t> 604 19165</w:t>
            </w:r>
          </w:p>
          <w:p w14:paraId="37726A88" w14:textId="77777777" w:rsidR="0094772D" w:rsidRPr="00B56957" w:rsidRDefault="0094772D" w:rsidP="005E0F68">
            <w:pPr>
              <w:rPr>
                <w:rFonts w:ascii="Arial" w:hAnsi="Arial" w:cs="Arial"/>
              </w:rPr>
            </w:pPr>
            <w:r w:rsidRPr="00B56957">
              <w:rPr>
                <w:rFonts w:ascii="Arial" w:hAnsi="Arial" w:cs="Arial"/>
              </w:rPr>
              <w:t>El. paštas: kretinga@vmu.lt</w:t>
            </w:r>
          </w:p>
          <w:p w14:paraId="3B6DB30E" w14:textId="77777777" w:rsidR="0094772D" w:rsidRPr="00B56957" w:rsidRDefault="0094772D" w:rsidP="005E0F68">
            <w:pPr>
              <w:rPr>
                <w:rFonts w:ascii="Arial" w:hAnsi="Arial" w:cs="Arial"/>
              </w:rPr>
            </w:pPr>
          </w:p>
          <w:p w14:paraId="497B3777" w14:textId="77777777" w:rsidR="00FF2C48" w:rsidRPr="00B56957" w:rsidRDefault="00FF2C48" w:rsidP="005E0F68">
            <w:pPr>
              <w:rPr>
                <w:rFonts w:ascii="Arial" w:hAnsi="Arial" w:cs="Arial"/>
              </w:rPr>
            </w:pPr>
          </w:p>
          <w:p w14:paraId="7A7AFD25" w14:textId="77777777" w:rsidR="0094772D" w:rsidRPr="00B56957" w:rsidRDefault="0094772D" w:rsidP="005E0F68">
            <w:pPr>
              <w:rPr>
                <w:rFonts w:ascii="Arial" w:hAnsi="Arial" w:cs="Arial"/>
              </w:rPr>
            </w:pPr>
            <w:r w:rsidRPr="00B56957">
              <w:rPr>
                <w:rFonts w:ascii="Arial" w:hAnsi="Arial" w:cs="Arial"/>
              </w:rPr>
              <w:t>Padalinio vadovas Tomas Zaleckis</w:t>
            </w:r>
          </w:p>
          <w:p w14:paraId="698D8A54" w14:textId="3986FB31" w:rsidR="0094772D" w:rsidRPr="00B56957" w:rsidRDefault="0094772D" w:rsidP="005E0F68">
            <w:pPr>
              <w:rPr>
                <w:rFonts w:ascii="Arial" w:hAnsi="Arial" w:cs="Arial"/>
              </w:rPr>
            </w:pPr>
          </w:p>
        </w:tc>
        <w:tc>
          <w:tcPr>
            <w:tcW w:w="709" w:type="dxa"/>
          </w:tcPr>
          <w:p w14:paraId="76009DD1" w14:textId="77777777" w:rsidR="0094772D" w:rsidRPr="00B56957" w:rsidRDefault="0094772D" w:rsidP="005E0F68">
            <w:pPr>
              <w:tabs>
                <w:tab w:val="left" w:pos="540"/>
                <w:tab w:val="left" w:pos="851"/>
                <w:tab w:val="left" w:pos="1260"/>
              </w:tabs>
              <w:jc w:val="both"/>
              <w:rPr>
                <w:rFonts w:ascii="Arial" w:hAnsi="Arial" w:cs="Arial"/>
              </w:rPr>
            </w:pPr>
          </w:p>
        </w:tc>
        <w:tc>
          <w:tcPr>
            <w:tcW w:w="4671" w:type="dxa"/>
          </w:tcPr>
          <w:p w14:paraId="74D0D9F1" w14:textId="77777777" w:rsidR="000A46F7" w:rsidRPr="00B56957" w:rsidRDefault="00287D00" w:rsidP="00287D00">
            <w:pPr>
              <w:tabs>
                <w:tab w:val="left" w:pos="540"/>
                <w:tab w:val="left" w:pos="851"/>
                <w:tab w:val="left" w:pos="1260"/>
              </w:tabs>
              <w:rPr>
                <w:rFonts w:ascii="Arial" w:hAnsi="Arial" w:cs="Arial"/>
              </w:rPr>
            </w:pPr>
            <w:r w:rsidRPr="00B56957">
              <w:rPr>
                <w:rFonts w:ascii="Arial" w:hAnsi="Arial" w:cs="Arial"/>
              </w:rPr>
              <w:t>Paslaugų teikėjas</w:t>
            </w:r>
          </w:p>
          <w:p w14:paraId="127C4A86" w14:textId="77777777" w:rsidR="000A46F7" w:rsidRPr="00B56957" w:rsidRDefault="000A46F7" w:rsidP="00287D00">
            <w:pPr>
              <w:tabs>
                <w:tab w:val="left" w:pos="540"/>
                <w:tab w:val="left" w:pos="851"/>
                <w:tab w:val="left" w:pos="1260"/>
              </w:tabs>
              <w:rPr>
                <w:rFonts w:ascii="Arial" w:hAnsi="Arial" w:cs="Arial"/>
              </w:rPr>
            </w:pPr>
          </w:p>
          <w:p w14:paraId="7C647341" w14:textId="0B45DEAD" w:rsidR="0094772D" w:rsidRPr="00B56957" w:rsidRDefault="00287D00" w:rsidP="00287D00">
            <w:pPr>
              <w:tabs>
                <w:tab w:val="left" w:pos="540"/>
                <w:tab w:val="left" w:pos="851"/>
                <w:tab w:val="left" w:pos="1260"/>
              </w:tabs>
              <w:rPr>
                <w:rFonts w:ascii="Arial" w:hAnsi="Arial" w:cs="Arial"/>
              </w:rPr>
            </w:pPr>
            <w:r w:rsidRPr="00B56957">
              <w:rPr>
                <w:rFonts w:ascii="Arial" w:hAnsi="Arial" w:cs="Arial"/>
              </w:rPr>
              <w:t>Pijus Mykolaitis</w:t>
            </w:r>
            <w:r w:rsidR="007B781C" w:rsidRPr="00B56957">
              <w:rPr>
                <w:rFonts w:ascii="Arial" w:hAnsi="Arial" w:cs="Arial"/>
              </w:rPr>
              <w:t>,</w:t>
            </w:r>
          </w:p>
          <w:p w14:paraId="67180EEB" w14:textId="77777777" w:rsidR="009C7CE5" w:rsidRDefault="007B781C" w:rsidP="00287D00">
            <w:pPr>
              <w:tabs>
                <w:tab w:val="left" w:pos="540"/>
                <w:tab w:val="left" w:pos="851"/>
                <w:tab w:val="left" w:pos="1260"/>
              </w:tabs>
              <w:rPr>
                <w:rFonts w:ascii="Arial" w:hAnsi="Arial" w:cs="Arial"/>
              </w:rPr>
            </w:pPr>
            <w:r w:rsidRPr="00B56957">
              <w:rPr>
                <w:rFonts w:ascii="Arial" w:hAnsi="Arial" w:cs="Arial"/>
              </w:rPr>
              <w:t xml:space="preserve">vykdantis(-i) individualią veiklą pagal galiojančią nuolatinio Lietuvos gyventojo individualios veiklos vykdymo pažymą </w:t>
            </w:r>
          </w:p>
          <w:p w14:paraId="724EA038" w14:textId="2C604C5D" w:rsidR="00F71BB4" w:rsidRDefault="007B781C" w:rsidP="00287D00">
            <w:pPr>
              <w:tabs>
                <w:tab w:val="left" w:pos="540"/>
                <w:tab w:val="left" w:pos="851"/>
                <w:tab w:val="left" w:pos="1260"/>
              </w:tabs>
              <w:rPr>
                <w:rFonts w:ascii="Arial" w:hAnsi="Arial" w:cs="Arial"/>
              </w:rPr>
            </w:pPr>
            <w:r w:rsidRPr="00B56957">
              <w:rPr>
                <w:rFonts w:ascii="Arial" w:hAnsi="Arial" w:cs="Arial"/>
              </w:rPr>
              <w:t xml:space="preserve">Nr. </w:t>
            </w:r>
          </w:p>
          <w:p w14:paraId="0A99F750" w14:textId="77777777" w:rsidR="009C7CE5" w:rsidRPr="00B56957" w:rsidRDefault="009C7CE5" w:rsidP="00287D00">
            <w:pPr>
              <w:tabs>
                <w:tab w:val="left" w:pos="540"/>
                <w:tab w:val="left" w:pos="851"/>
                <w:tab w:val="left" w:pos="1260"/>
              </w:tabs>
              <w:rPr>
                <w:rFonts w:ascii="Arial" w:hAnsi="Arial" w:cs="Arial"/>
              </w:rPr>
            </w:pPr>
          </w:p>
          <w:p w14:paraId="2EB0D075" w14:textId="331EC72D" w:rsidR="007B781C" w:rsidRPr="00B56957" w:rsidRDefault="00F94085" w:rsidP="00287D00">
            <w:pPr>
              <w:tabs>
                <w:tab w:val="left" w:pos="540"/>
                <w:tab w:val="left" w:pos="851"/>
                <w:tab w:val="left" w:pos="1260"/>
              </w:tabs>
              <w:rPr>
                <w:rFonts w:ascii="Arial" w:hAnsi="Arial" w:cs="Arial"/>
              </w:rPr>
            </w:pPr>
            <w:r w:rsidRPr="00B56957">
              <w:rPr>
                <w:rFonts w:ascii="Arial" w:hAnsi="Arial" w:cs="Arial"/>
              </w:rPr>
              <w:t>Adresas: Neringa LT-93102</w:t>
            </w:r>
          </w:p>
          <w:p w14:paraId="7C82E2F3" w14:textId="77777777" w:rsidR="00F94085" w:rsidRPr="00F94085" w:rsidRDefault="00F94085" w:rsidP="00F94085">
            <w:pPr>
              <w:tabs>
                <w:tab w:val="left" w:pos="540"/>
                <w:tab w:val="left" w:pos="851"/>
                <w:tab w:val="left" w:pos="1260"/>
              </w:tabs>
              <w:rPr>
                <w:rFonts w:ascii="Arial" w:hAnsi="Arial" w:cs="Arial"/>
              </w:rPr>
            </w:pPr>
            <w:r w:rsidRPr="00F94085">
              <w:rPr>
                <w:rFonts w:ascii="Arial" w:hAnsi="Arial" w:cs="Arial"/>
              </w:rPr>
              <w:t>Bankas AB SEB Bankas</w:t>
            </w:r>
          </w:p>
          <w:p w14:paraId="6FC23214" w14:textId="4306E0D1" w:rsidR="00FF2C48" w:rsidRPr="00B56957" w:rsidRDefault="009122D2" w:rsidP="009122D2">
            <w:pPr>
              <w:tabs>
                <w:tab w:val="left" w:pos="540"/>
                <w:tab w:val="left" w:pos="851"/>
                <w:tab w:val="left" w:pos="1260"/>
              </w:tabs>
              <w:rPr>
                <w:rFonts w:ascii="Arial" w:hAnsi="Arial" w:cs="Arial"/>
              </w:rPr>
            </w:pPr>
            <w:r w:rsidRPr="009122D2">
              <w:rPr>
                <w:rFonts w:ascii="Arial" w:hAnsi="Arial" w:cs="Arial"/>
              </w:rPr>
              <w:t>a/s LT45 7044 0003 3664 3417</w:t>
            </w:r>
            <w:r w:rsidRPr="009122D2">
              <w:rPr>
                <w:rFonts w:ascii="Arial" w:hAnsi="Arial" w:cs="Arial"/>
              </w:rPr>
              <w:br/>
              <w:t xml:space="preserve">Tel. </w:t>
            </w:r>
            <w:r w:rsidRPr="009122D2">
              <w:rPr>
                <w:rFonts w:ascii="Arial" w:hAnsi="Arial" w:cs="Arial"/>
              </w:rPr>
              <w:br/>
              <w:t xml:space="preserve">El. p. </w:t>
            </w:r>
          </w:p>
          <w:p w14:paraId="6BDD37BC" w14:textId="7F8A17DB" w:rsidR="009122D2" w:rsidRPr="00B56957" w:rsidRDefault="009122D2" w:rsidP="009122D2">
            <w:pPr>
              <w:tabs>
                <w:tab w:val="left" w:pos="540"/>
                <w:tab w:val="left" w:pos="851"/>
                <w:tab w:val="left" w:pos="1260"/>
              </w:tabs>
              <w:rPr>
                <w:rFonts w:ascii="Arial" w:hAnsi="Arial" w:cs="Arial"/>
              </w:rPr>
            </w:pPr>
            <w:r w:rsidRPr="009122D2">
              <w:rPr>
                <w:rFonts w:ascii="Arial" w:hAnsi="Arial" w:cs="Arial"/>
              </w:rPr>
              <w:br/>
            </w:r>
            <w:r w:rsidR="00FF2C48" w:rsidRPr="00B56957">
              <w:rPr>
                <w:rFonts w:ascii="Arial" w:hAnsi="Arial" w:cs="Arial"/>
              </w:rPr>
              <w:t>Pijus Mykolaitis</w:t>
            </w:r>
          </w:p>
          <w:p w14:paraId="1362ADC6" w14:textId="482EE5B8" w:rsidR="009122D2" w:rsidRPr="009122D2" w:rsidRDefault="009122D2" w:rsidP="009122D2">
            <w:pPr>
              <w:tabs>
                <w:tab w:val="left" w:pos="540"/>
                <w:tab w:val="left" w:pos="851"/>
                <w:tab w:val="left" w:pos="1260"/>
              </w:tabs>
              <w:rPr>
                <w:rFonts w:ascii="Arial" w:hAnsi="Arial" w:cs="Arial"/>
              </w:rPr>
            </w:pPr>
          </w:p>
          <w:p w14:paraId="221E86B5" w14:textId="1875DCEB" w:rsidR="00F94085" w:rsidRPr="00B56957" w:rsidRDefault="00F94085" w:rsidP="00287D00">
            <w:pPr>
              <w:tabs>
                <w:tab w:val="left" w:pos="540"/>
                <w:tab w:val="left" w:pos="851"/>
                <w:tab w:val="left" w:pos="1260"/>
              </w:tabs>
              <w:rPr>
                <w:rFonts w:ascii="Arial" w:hAnsi="Arial" w:cs="Arial"/>
              </w:rPr>
            </w:pPr>
          </w:p>
        </w:tc>
      </w:tr>
    </w:tbl>
    <w:p w14:paraId="78D0A0A5" w14:textId="6EEB3EDF" w:rsidR="00B34ADE" w:rsidRPr="00B56957" w:rsidRDefault="00B34ADE" w:rsidP="007C6FA7">
      <w:pPr>
        <w:tabs>
          <w:tab w:val="left" w:pos="5835"/>
        </w:tabs>
        <w:ind w:firstLine="0"/>
        <w:rPr>
          <w:rFonts w:ascii="Arial" w:hAnsi="Arial" w:cs="Arial"/>
          <w:lang w:eastAsia="lt-LT"/>
        </w:rPr>
      </w:pPr>
    </w:p>
    <w:sectPr w:rsidR="00B34ADE" w:rsidRPr="00B56957" w:rsidSect="00E46AA1">
      <w:footerReference w:type="default" r:id="rId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5F22" w14:textId="77777777" w:rsidR="0010139F" w:rsidRDefault="0010139F" w:rsidP="00723379">
      <w:r>
        <w:separator/>
      </w:r>
    </w:p>
  </w:endnote>
  <w:endnote w:type="continuationSeparator" w:id="0">
    <w:p w14:paraId="439FC551" w14:textId="77777777" w:rsidR="0010139F" w:rsidRDefault="0010139F"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846D" w14:textId="77777777" w:rsidR="0010139F" w:rsidRDefault="0010139F" w:rsidP="00723379">
      <w:r>
        <w:separator/>
      </w:r>
    </w:p>
  </w:footnote>
  <w:footnote w:type="continuationSeparator" w:id="0">
    <w:p w14:paraId="4E0E72A3" w14:textId="77777777" w:rsidR="0010139F" w:rsidRDefault="0010139F"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4971429">
    <w:abstractNumId w:val="0"/>
  </w:num>
  <w:num w:numId="2" w16cid:durableId="1518151685">
    <w:abstractNumId w:val="1"/>
  </w:num>
  <w:num w:numId="3" w16cid:durableId="188757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167C1"/>
    <w:rsid w:val="000238A2"/>
    <w:rsid w:val="000304F0"/>
    <w:rsid w:val="0003256F"/>
    <w:rsid w:val="000369C4"/>
    <w:rsid w:val="00042378"/>
    <w:rsid w:val="0004308D"/>
    <w:rsid w:val="000451E7"/>
    <w:rsid w:val="00052CFB"/>
    <w:rsid w:val="0005349B"/>
    <w:rsid w:val="00054026"/>
    <w:rsid w:val="00081AFE"/>
    <w:rsid w:val="000A2475"/>
    <w:rsid w:val="000A46F7"/>
    <w:rsid w:val="000B72BD"/>
    <w:rsid w:val="000B7A77"/>
    <w:rsid w:val="000D00AE"/>
    <w:rsid w:val="000D6404"/>
    <w:rsid w:val="000F34A2"/>
    <w:rsid w:val="000F6197"/>
    <w:rsid w:val="0010139F"/>
    <w:rsid w:val="00104474"/>
    <w:rsid w:val="001108E3"/>
    <w:rsid w:val="001161BD"/>
    <w:rsid w:val="00131714"/>
    <w:rsid w:val="00131A9A"/>
    <w:rsid w:val="0014612C"/>
    <w:rsid w:val="00174AF1"/>
    <w:rsid w:val="0017793B"/>
    <w:rsid w:val="0019300E"/>
    <w:rsid w:val="001A0AD2"/>
    <w:rsid w:val="001B7754"/>
    <w:rsid w:val="001C5EE3"/>
    <w:rsid w:val="001D539B"/>
    <w:rsid w:val="001E255A"/>
    <w:rsid w:val="001E6CCB"/>
    <w:rsid w:val="00210108"/>
    <w:rsid w:val="00217B8A"/>
    <w:rsid w:val="00224EC4"/>
    <w:rsid w:val="00242A16"/>
    <w:rsid w:val="00247AD3"/>
    <w:rsid w:val="00271993"/>
    <w:rsid w:val="00272AE4"/>
    <w:rsid w:val="0027742A"/>
    <w:rsid w:val="00287D00"/>
    <w:rsid w:val="00294A40"/>
    <w:rsid w:val="002A1B35"/>
    <w:rsid w:val="002C7D8C"/>
    <w:rsid w:val="002D1ADD"/>
    <w:rsid w:val="002D582D"/>
    <w:rsid w:val="002E1429"/>
    <w:rsid w:val="002E1762"/>
    <w:rsid w:val="002E1A43"/>
    <w:rsid w:val="002E2C48"/>
    <w:rsid w:val="002F15C6"/>
    <w:rsid w:val="00315546"/>
    <w:rsid w:val="00324A7B"/>
    <w:rsid w:val="00356B20"/>
    <w:rsid w:val="00365AD0"/>
    <w:rsid w:val="003756F7"/>
    <w:rsid w:val="0039071B"/>
    <w:rsid w:val="0039144B"/>
    <w:rsid w:val="0039650C"/>
    <w:rsid w:val="003A6198"/>
    <w:rsid w:val="003A7780"/>
    <w:rsid w:val="003B0F23"/>
    <w:rsid w:val="003B5FAC"/>
    <w:rsid w:val="003C2FA0"/>
    <w:rsid w:val="003D6425"/>
    <w:rsid w:val="003E59B1"/>
    <w:rsid w:val="003F0B6B"/>
    <w:rsid w:val="00402539"/>
    <w:rsid w:val="00420AE4"/>
    <w:rsid w:val="00426090"/>
    <w:rsid w:val="0044755D"/>
    <w:rsid w:val="0045076F"/>
    <w:rsid w:val="0045114D"/>
    <w:rsid w:val="004537E1"/>
    <w:rsid w:val="00465D5A"/>
    <w:rsid w:val="00487980"/>
    <w:rsid w:val="004A14C0"/>
    <w:rsid w:val="004C0B29"/>
    <w:rsid w:val="004D3851"/>
    <w:rsid w:val="004E617C"/>
    <w:rsid w:val="004F332E"/>
    <w:rsid w:val="004F5C37"/>
    <w:rsid w:val="005002F1"/>
    <w:rsid w:val="005070E9"/>
    <w:rsid w:val="00507A37"/>
    <w:rsid w:val="005322D7"/>
    <w:rsid w:val="00534104"/>
    <w:rsid w:val="00535595"/>
    <w:rsid w:val="00535C53"/>
    <w:rsid w:val="00547732"/>
    <w:rsid w:val="00570BC3"/>
    <w:rsid w:val="00571003"/>
    <w:rsid w:val="00576C42"/>
    <w:rsid w:val="005871DD"/>
    <w:rsid w:val="0059338A"/>
    <w:rsid w:val="005A4865"/>
    <w:rsid w:val="005B3614"/>
    <w:rsid w:val="005C2596"/>
    <w:rsid w:val="005C38D9"/>
    <w:rsid w:val="005E3B4B"/>
    <w:rsid w:val="005F0E7F"/>
    <w:rsid w:val="00601678"/>
    <w:rsid w:val="0061437E"/>
    <w:rsid w:val="00614EFF"/>
    <w:rsid w:val="006279BC"/>
    <w:rsid w:val="0064390A"/>
    <w:rsid w:val="00661BA0"/>
    <w:rsid w:val="00675176"/>
    <w:rsid w:val="006770B3"/>
    <w:rsid w:val="00677574"/>
    <w:rsid w:val="0068328B"/>
    <w:rsid w:val="006934E9"/>
    <w:rsid w:val="006A1D38"/>
    <w:rsid w:val="006D2E9D"/>
    <w:rsid w:val="006E4FA9"/>
    <w:rsid w:val="006F062D"/>
    <w:rsid w:val="006F2F8D"/>
    <w:rsid w:val="006F4634"/>
    <w:rsid w:val="006F708E"/>
    <w:rsid w:val="00700EAC"/>
    <w:rsid w:val="00723379"/>
    <w:rsid w:val="0073361B"/>
    <w:rsid w:val="00746FD6"/>
    <w:rsid w:val="007840D1"/>
    <w:rsid w:val="0078609B"/>
    <w:rsid w:val="007B49B2"/>
    <w:rsid w:val="007B781C"/>
    <w:rsid w:val="007C4F85"/>
    <w:rsid w:val="007C6FA7"/>
    <w:rsid w:val="007D2191"/>
    <w:rsid w:val="007E1128"/>
    <w:rsid w:val="007E536D"/>
    <w:rsid w:val="007E747C"/>
    <w:rsid w:val="007F4BF2"/>
    <w:rsid w:val="00807495"/>
    <w:rsid w:val="0081784E"/>
    <w:rsid w:val="00822368"/>
    <w:rsid w:val="00832D9F"/>
    <w:rsid w:val="00833673"/>
    <w:rsid w:val="00867928"/>
    <w:rsid w:val="008733FB"/>
    <w:rsid w:val="00875352"/>
    <w:rsid w:val="0088286F"/>
    <w:rsid w:val="00882E4F"/>
    <w:rsid w:val="008879A0"/>
    <w:rsid w:val="0089230A"/>
    <w:rsid w:val="008A5238"/>
    <w:rsid w:val="008A5AE7"/>
    <w:rsid w:val="008B5757"/>
    <w:rsid w:val="008C2FD6"/>
    <w:rsid w:val="008D2E82"/>
    <w:rsid w:val="008D7219"/>
    <w:rsid w:val="008E4F07"/>
    <w:rsid w:val="008E74D7"/>
    <w:rsid w:val="008F0E3E"/>
    <w:rsid w:val="008F55AF"/>
    <w:rsid w:val="0090616B"/>
    <w:rsid w:val="009108F3"/>
    <w:rsid w:val="009122D2"/>
    <w:rsid w:val="009141C8"/>
    <w:rsid w:val="009172EE"/>
    <w:rsid w:val="0092722D"/>
    <w:rsid w:val="00933CD8"/>
    <w:rsid w:val="009402ED"/>
    <w:rsid w:val="009405A5"/>
    <w:rsid w:val="0094272F"/>
    <w:rsid w:val="0094772D"/>
    <w:rsid w:val="00952E13"/>
    <w:rsid w:val="00953576"/>
    <w:rsid w:val="00967125"/>
    <w:rsid w:val="00972AFA"/>
    <w:rsid w:val="009734F1"/>
    <w:rsid w:val="0097421D"/>
    <w:rsid w:val="00975F92"/>
    <w:rsid w:val="00982B8E"/>
    <w:rsid w:val="009923B0"/>
    <w:rsid w:val="00997BB9"/>
    <w:rsid w:val="009A06D6"/>
    <w:rsid w:val="009A4687"/>
    <w:rsid w:val="009A561F"/>
    <w:rsid w:val="009A57AD"/>
    <w:rsid w:val="009A6B1E"/>
    <w:rsid w:val="009A7349"/>
    <w:rsid w:val="009B7B36"/>
    <w:rsid w:val="009C0A74"/>
    <w:rsid w:val="009C378D"/>
    <w:rsid w:val="009C7CE5"/>
    <w:rsid w:val="009D0343"/>
    <w:rsid w:val="009D148F"/>
    <w:rsid w:val="009D2EE5"/>
    <w:rsid w:val="009E4CC7"/>
    <w:rsid w:val="009F30E0"/>
    <w:rsid w:val="00A027AB"/>
    <w:rsid w:val="00A06053"/>
    <w:rsid w:val="00A14667"/>
    <w:rsid w:val="00A24293"/>
    <w:rsid w:val="00A2641E"/>
    <w:rsid w:val="00A35F73"/>
    <w:rsid w:val="00A44664"/>
    <w:rsid w:val="00A446AC"/>
    <w:rsid w:val="00A44DF1"/>
    <w:rsid w:val="00A51BD0"/>
    <w:rsid w:val="00A624EC"/>
    <w:rsid w:val="00A65CB2"/>
    <w:rsid w:val="00A67E64"/>
    <w:rsid w:val="00A7178B"/>
    <w:rsid w:val="00A7208E"/>
    <w:rsid w:val="00A740C1"/>
    <w:rsid w:val="00A81249"/>
    <w:rsid w:val="00A8383B"/>
    <w:rsid w:val="00A91E20"/>
    <w:rsid w:val="00AC7EDA"/>
    <w:rsid w:val="00AD0995"/>
    <w:rsid w:val="00AE332B"/>
    <w:rsid w:val="00AE5B1D"/>
    <w:rsid w:val="00B00BD5"/>
    <w:rsid w:val="00B037DE"/>
    <w:rsid w:val="00B27BD2"/>
    <w:rsid w:val="00B34ADE"/>
    <w:rsid w:val="00B366D7"/>
    <w:rsid w:val="00B55361"/>
    <w:rsid w:val="00B56957"/>
    <w:rsid w:val="00B63296"/>
    <w:rsid w:val="00B80B16"/>
    <w:rsid w:val="00BA0006"/>
    <w:rsid w:val="00BA226C"/>
    <w:rsid w:val="00BA5FE0"/>
    <w:rsid w:val="00BA7F0C"/>
    <w:rsid w:val="00BB2599"/>
    <w:rsid w:val="00BB61D9"/>
    <w:rsid w:val="00BC6054"/>
    <w:rsid w:val="00BD0A2A"/>
    <w:rsid w:val="00BE229F"/>
    <w:rsid w:val="00BF10E2"/>
    <w:rsid w:val="00BF4AD4"/>
    <w:rsid w:val="00BF6828"/>
    <w:rsid w:val="00C05D43"/>
    <w:rsid w:val="00C136FF"/>
    <w:rsid w:val="00C23677"/>
    <w:rsid w:val="00C23F73"/>
    <w:rsid w:val="00C302AA"/>
    <w:rsid w:val="00C65E9F"/>
    <w:rsid w:val="00C72AB9"/>
    <w:rsid w:val="00C73F4E"/>
    <w:rsid w:val="00C73FC1"/>
    <w:rsid w:val="00C841B0"/>
    <w:rsid w:val="00CC7FC9"/>
    <w:rsid w:val="00CD3347"/>
    <w:rsid w:val="00CE60B8"/>
    <w:rsid w:val="00CE6F58"/>
    <w:rsid w:val="00D03931"/>
    <w:rsid w:val="00D1112B"/>
    <w:rsid w:val="00D2094B"/>
    <w:rsid w:val="00D451EF"/>
    <w:rsid w:val="00D479AB"/>
    <w:rsid w:val="00D815E1"/>
    <w:rsid w:val="00D81A3A"/>
    <w:rsid w:val="00D906AA"/>
    <w:rsid w:val="00D9747C"/>
    <w:rsid w:val="00DA0241"/>
    <w:rsid w:val="00DB3BB5"/>
    <w:rsid w:val="00DC7EC5"/>
    <w:rsid w:val="00DD097A"/>
    <w:rsid w:val="00DE286A"/>
    <w:rsid w:val="00DE3A84"/>
    <w:rsid w:val="00E01E05"/>
    <w:rsid w:val="00E05A6B"/>
    <w:rsid w:val="00E133E1"/>
    <w:rsid w:val="00E14C2B"/>
    <w:rsid w:val="00E46AA1"/>
    <w:rsid w:val="00E60B1E"/>
    <w:rsid w:val="00E71E42"/>
    <w:rsid w:val="00E71E9A"/>
    <w:rsid w:val="00E737E1"/>
    <w:rsid w:val="00E770AC"/>
    <w:rsid w:val="00EB5E28"/>
    <w:rsid w:val="00ED3632"/>
    <w:rsid w:val="00EF1DE1"/>
    <w:rsid w:val="00F01E9A"/>
    <w:rsid w:val="00F02A23"/>
    <w:rsid w:val="00F03928"/>
    <w:rsid w:val="00F122CC"/>
    <w:rsid w:val="00F14E05"/>
    <w:rsid w:val="00F414CD"/>
    <w:rsid w:val="00F55A22"/>
    <w:rsid w:val="00F71BB4"/>
    <w:rsid w:val="00F7388F"/>
    <w:rsid w:val="00F85094"/>
    <w:rsid w:val="00F91F92"/>
    <w:rsid w:val="00F92140"/>
    <w:rsid w:val="00F94085"/>
    <w:rsid w:val="00FB537A"/>
    <w:rsid w:val="00FC60B6"/>
    <w:rsid w:val="00FC7EB6"/>
    <w:rsid w:val="00FD00CF"/>
    <w:rsid w:val="00FE0B01"/>
    <w:rsid w:val="00FF19E8"/>
    <w:rsid w:val="00FF2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 w:type="character" w:styleId="Neapdorotaspaminjimas">
    <w:name w:val="Unresolved Mention"/>
    <w:basedOn w:val="Numatytasispastraiposriftas"/>
    <w:uiPriority w:val="99"/>
    <w:semiHidden/>
    <w:unhideWhenUsed/>
    <w:rsid w:val="00FF2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3881">
      <w:bodyDiv w:val="1"/>
      <w:marLeft w:val="0"/>
      <w:marRight w:val="0"/>
      <w:marTop w:val="0"/>
      <w:marBottom w:val="0"/>
      <w:divBdr>
        <w:top w:val="none" w:sz="0" w:space="0" w:color="auto"/>
        <w:left w:val="none" w:sz="0" w:space="0" w:color="auto"/>
        <w:bottom w:val="none" w:sz="0" w:space="0" w:color="auto"/>
        <w:right w:val="none" w:sz="0" w:space="0" w:color="auto"/>
      </w:divBdr>
      <w:divsChild>
        <w:div w:id="168906805">
          <w:marLeft w:val="0"/>
          <w:marRight w:val="0"/>
          <w:marTop w:val="0"/>
          <w:marBottom w:val="0"/>
          <w:divBdr>
            <w:top w:val="none" w:sz="0" w:space="0" w:color="auto"/>
            <w:left w:val="none" w:sz="0" w:space="0" w:color="auto"/>
            <w:bottom w:val="none" w:sz="0" w:space="0" w:color="auto"/>
            <w:right w:val="none" w:sz="0" w:space="0" w:color="auto"/>
          </w:divBdr>
          <w:divsChild>
            <w:div w:id="552808942">
              <w:marLeft w:val="0"/>
              <w:marRight w:val="0"/>
              <w:marTop w:val="0"/>
              <w:marBottom w:val="0"/>
              <w:divBdr>
                <w:top w:val="none" w:sz="0" w:space="0" w:color="auto"/>
                <w:left w:val="none" w:sz="0" w:space="0" w:color="auto"/>
                <w:bottom w:val="none" w:sz="0" w:space="0" w:color="auto"/>
                <w:right w:val="none" w:sz="0" w:space="0" w:color="auto"/>
              </w:divBdr>
            </w:div>
          </w:divsChild>
        </w:div>
        <w:div w:id="836532209">
          <w:marLeft w:val="0"/>
          <w:marRight w:val="0"/>
          <w:marTop w:val="0"/>
          <w:marBottom w:val="0"/>
          <w:divBdr>
            <w:top w:val="none" w:sz="0" w:space="0" w:color="auto"/>
            <w:left w:val="none" w:sz="0" w:space="0" w:color="auto"/>
            <w:bottom w:val="none" w:sz="0" w:space="0" w:color="auto"/>
            <w:right w:val="none" w:sz="0" w:space="0" w:color="auto"/>
          </w:divBdr>
          <w:divsChild>
            <w:div w:id="3305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7075623">
      <w:bodyDiv w:val="1"/>
      <w:marLeft w:val="0"/>
      <w:marRight w:val="0"/>
      <w:marTop w:val="0"/>
      <w:marBottom w:val="0"/>
      <w:divBdr>
        <w:top w:val="none" w:sz="0" w:space="0" w:color="auto"/>
        <w:left w:val="none" w:sz="0" w:space="0" w:color="auto"/>
        <w:bottom w:val="none" w:sz="0" w:space="0" w:color="auto"/>
        <w:right w:val="none" w:sz="0" w:space="0" w:color="auto"/>
      </w:divBdr>
    </w:div>
    <w:div w:id="537015896">
      <w:bodyDiv w:val="1"/>
      <w:marLeft w:val="0"/>
      <w:marRight w:val="0"/>
      <w:marTop w:val="0"/>
      <w:marBottom w:val="0"/>
      <w:divBdr>
        <w:top w:val="none" w:sz="0" w:space="0" w:color="auto"/>
        <w:left w:val="none" w:sz="0" w:space="0" w:color="auto"/>
        <w:bottom w:val="none" w:sz="0" w:space="0" w:color="auto"/>
        <w:right w:val="none" w:sz="0" w:space="0" w:color="auto"/>
      </w:divBdr>
      <w:divsChild>
        <w:div w:id="659315653">
          <w:marLeft w:val="0"/>
          <w:marRight w:val="0"/>
          <w:marTop w:val="0"/>
          <w:marBottom w:val="0"/>
          <w:divBdr>
            <w:top w:val="none" w:sz="0" w:space="0" w:color="auto"/>
            <w:left w:val="none" w:sz="0" w:space="0" w:color="auto"/>
            <w:bottom w:val="none" w:sz="0" w:space="0" w:color="auto"/>
            <w:right w:val="none" w:sz="0" w:space="0" w:color="auto"/>
          </w:divBdr>
          <w:divsChild>
            <w:div w:id="97529156">
              <w:marLeft w:val="0"/>
              <w:marRight w:val="0"/>
              <w:marTop w:val="0"/>
              <w:marBottom w:val="0"/>
              <w:divBdr>
                <w:top w:val="none" w:sz="0" w:space="0" w:color="auto"/>
                <w:left w:val="none" w:sz="0" w:space="0" w:color="auto"/>
                <w:bottom w:val="none" w:sz="0" w:space="0" w:color="auto"/>
                <w:right w:val="none" w:sz="0" w:space="0" w:color="auto"/>
              </w:divBdr>
            </w:div>
          </w:divsChild>
        </w:div>
        <w:div w:id="1549411151">
          <w:marLeft w:val="0"/>
          <w:marRight w:val="0"/>
          <w:marTop w:val="0"/>
          <w:marBottom w:val="0"/>
          <w:divBdr>
            <w:top w:val="none" w:sz="0" w:space="0" w:color="auto"/>
            <w:left w:val="none" w:sz="0" w:space="0" w:color="auto"/>
            <w:bottom w:val="none" w:sz="0" w:space="0" w:color="auto"/>
            <w:right w:val="none" w:sz="0" w:space="0" w:color="auto"/>
          </w:divBdr>
          <w:divsChild>
            <w:div w:id="10308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1482">
      <w:bodyDiv w:val="1"/>
      <w:marLeft w:val="0"/>
      <w:marRight w:val="0"/>
      <w:marTop w:val="0"/>
      <w:marBottom w:val="0"/>
      <w:divBdr>
        <w:top w:val="none" w:sz="0" w:space="0" w:color="auto"/>
        <w:left w:val="none" w:sz="0" w:space="0" w:color="auto"/>
        <w:bottom w:val="none" w:sz="0" w:space="0" w:color="auto"/>
        <w:right w:val="none" w:sz="0" w:space="0" w:color="auto"/>
      </w:divBdr>
    </w:div>
    <w:div w:id="884414138">
      <w:bodyDiv w:val="1"/>
      <w:marLeft w:val="0"/>
      <w:marRight w:val="0"/>
      <w:marTop w:val="0"/>
      <w:marBottom w:val="0"/>
      <w:divBdr>
        <w:top w:val="none" w:sz="0" w:space="0" w:color="auto"/>
        <w:left w:val="none" w:sz="0" w:space="0" w:color="auto"/>
        <w:bottom w:val="none" w:sz="0" w:space="0" w:color="auto"/>
        <w:right w:val="none" w:sz="0" w:space="0" w:color="auto"/>
      </w:divBdr>
      <w:divsChild>
        <w:div w:id="575824008">
          <w:marLeft w:val="0"/>
          <w:marRight w:val="0"/>
          <w:marTop w:val="0"/>
          <w:marBottom w:val="0"/>
          <w:divBdr>
            <w:top w:val="none" w:sz="0" w:space="0" w:color="auto"/>
            <w:left w:val="none" w:sz="0" w:space="0" w:color="auto"/>
            <w:bottom w:val="none" w:sz="0" w:space="0" w:color="auto"/>
            <w:right w:val="none" w:sz="0" w:space="0" w:color="auto"/>
          </w:divBdr>
        </w:div>
      </w:divsChild>
    </w:div>
    <w:div w:id="1694650199">
      <w:bodyDiv w:val="1"/>
      <w:marLeft w:val="0"/>
      <w:marRight w:val="0"/>
      <w:marTop w:val="0"/>
      <w:marBottom w:val="0"/>
      <w:divBdr>
        <w:top w:val="none" w:sz="0" w:space="0" w:color="auto"/>
        <w:left w:val="none" w:sz="0" w:space="0" w:color="auto"/>
        <w:bottom w:val="none" w:sz="0" w:space="0" w:color="auto"/>
        <w:right w:val="none" w:sz="0" w:space="0" w:color="auto"/>
      </w:divBdr>
      <w:divsChild>
        <w:div w:id="917835595">
          <w:marLeft w:val="0"/>
          <w:marRight w:val="0"/>
          <w:marTop w:val="0"/>
          <w:marBottom w:val="0"/>
          <w:divBdr>
            <w:top w:val="none" w:sz="0" w:space="0" w:color="auto"/>
            <w:left w:val="none" w:sz="0" w:space="0" w:color="auto"/>
            <w:bottom w:val="none" w:sz="0" w:space="0" w:color="auto"/>
            <w:right w:val="none" w:sz="0" w:space="0" w:color="auto"/>
          </w:divBdr>
        </w:div>
      </w:divsChild>
    </w:div>
    <w:div w:id="1800218934">
      <w:bodyDiv w:val="1"/>
      <w:marLeft w:val="0"/>
      <w:marRight w:val="0"/>
      <w:marTop w:val="0"/>
      <w:marBottom w:val="0"/>
      <w:divBdr>
        <w:top w:val="none" w:sz="0" w:space="0" w:color="auto"/>
        <w:left w:val="none" w:sz="0" w:space="0" w:color="auto"/>
        <w:bottom w:val="none" w:sz="0" w:space="0" w:color="auto"/>
        <w:right w:val="none" w:sz="0" w:space="0" w:color="auto"/>
      </w:divBdr>
      <w:divsChild>
        <w:div w:id="1918903781">
          <w:marLeft w:val="0"/>
          <w:marRight w:val="0"/>
          <w:marTop w:val="0"/>
          <w:marBottom w:val="0"/>
          <w:divBdr>
            <w:top w:val="none" w:sz="0" w:space="0" w:color="auto"/>
            <w:left w:val="none" w:sz="0" w:space="0" w:color="auto"/>
            <w:bottom w:val="none" w:sz="0" w:space="0" w:color="auto"/>
            <w:right w:val="none" w:sz="0" w:space="0" w:color="auto"/>
          </w:divBdr>
        </w:div>
      </w:divsChild>
    </w:div>
    <w:div w:id="1868135866">
      <w:bodyDiv w:val="1"/>
      <w:marLeft w:val="0"/>
      <w:marRight w:val="0"/>
      <w:marTop w:val="0"/>
      <w:marBottom w:val="0"/>
      <w:divBdr>
        <w:top w:val="none" w:sz="0" w:space="0" w:color="auto"/>
        <w:left w:val="none" w:sz="0" w:space="0" w:color="auto"/>
        <w:bottom w:val="none" w:sz="0" w:space="0" w:color="auto"/>
        <w:right w:val="none" w:sz="0" w:space="0" w:color="auto"/>
      </w:divBdr>
    </w:div>
    <w:div w:id="1981685941">
      <w:bodyDiv w:val="1"/>
      <w:marLeft w:val="0"/>
      <w:marRight w:val="0"/>
      <w:marTop w:val="0"/>
      <w:marBottom w:val="0"/>
      <w:divBdr>
        <w:top w:val="none" w:sz="0" w:space="0" w:color="auto"/>
        <w:left w:val="none" w:sz="0" w:space="0" w:color="auto"/>
        <w:bottom w:val="none" w:sz="0" w:space="0" w:color="auto"/>
        <w:right w:val="none" w:sz="0" w:space="0" w:color="auto"/>
      </w:divBdr>
      <w:divsChild>
        <w:div w:id="711854746">
          <w:marLeft w:val="0"/>
          <w:marRight w:val="0"/>
          <w:marTop w:val="0"/>
          <w:marBottom w:val="0"/>
          <w:divBdr>
            <w:top w:val="none" w:sz="0" w:space="0" w:color="auto"/>
            <w:left w:val="none" w:sz="0" w:space="0" w:color="auto"/>
            <w:bottom w:val="none" w:sz="0" w:space="0" w:color="auto"/>
            <w:right w:val="none" w:sz="0" w:space="0" w:color="auto"/>
          </w:divBdr>
          <w:divsChild>
            <w:div w:id="692922539">
              <w:marLeft w:val="0"/>
              <w:marRight w:val="0"/>
              <w:marTop w:val="0"/>
              <w:marBottom w:val="0"/>
              <w:divBdr>
                <w:top w:val="none" w:sz="0" w:space="0" w:color="auto"/>
                <w:left w:val="none" w:sz="0" w:space="0" w:color="auto"/>
                <w:bottom w:val="none" w:sz="0" w:space="0" w:color="auto"/>
                <w:right w:val="none" w:sz="0" w:space="0" w:color="auto"/>
              </w:divBdr>
            </w:div>
          </w:divsChild>
        </w:div>
        <w:div w:id="1256131938">
          <w:marLeft w:val="0"/>
          <w:marRight w:val="0"/>
          <w:marTop w:val="0"/>
          <w:marBottom w:val="0"/>
          <w:divBdr>
            <w:top w:val="none" w:sz="0" w:space="0" w:color="auto"/>
            <w:left w:val="none" w:sz="0" w:space="0" w:color="auto"/>
            <w:bottom w:val="none" w:sz="0" w:space="0" w:color="auto"/>
            <w:right w:val="none" w:sz="0" w:space="0" w:color="auto"/>
          </w:divBdr>
          <w:divsChild>
            <w:div w:id="10121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4278">
      <w:bodyDiv w:val="1"/>
      <w:marLeft w:val="0"/>
      <w:marRight w:val="0"/>
      <w:marTop w:val="0"/>
      <w:marBottom w:val="0"/>
      <w:divBdr>
        <w:top w:val="none" w:sz="0" w:space="0" w:color="auto"/>
        <w:left w:val="none" w:sz="0" w:space="0" w:color="auto"/>
        <w:bottom w:val="none" w:sz="0" w:space="0" w:color="auto"/>
        <w:right w:val="none" w:sz="0" w:space="0" w:color="auto"/>
      </w:divBdr>
      <w:divsChild>
        <w:div w:id="431048543">
          <w:marLeft w:val="0"/>
          <w:marRight w:val="0"/>
          <w:marTop w:val="0"/>
          <w:marBottom w:val="0"/>
          <w:divBdr>
            <w:top w:val="none" w:sz="0" w:space="0" w:color="auto"/>
            <w:left w:val="none" w:sz="0" w:space="0" w:color="auto"/>
            <w:bottom w:val="none" w:sz="0" w:space="0" w:color="auto"/>
            <w:right w:val="none" w:sz="0" w:space="0" w:color="auto"/>
          </w:divBdr>
        </w:div>
      </w:divsChild>
    </w:div>
    <w:div w:id="2070808996">
      <w:bodyDiv w:val="1"/>
      <w:marLeft w:val="0"/>
      <w:marRight w:val="0"/>
      <w:marTop w:val="0"/>
      <w:marBottom w:val="0"/>
      <w:divBdr>
        <w:top w:val="none" w:sz="0" w:space="0" w:color="auto"/>
        <w:left w:val="none" w:sz="0" w:space="0" w:color="auto"/>
        <w:bottom w:val="none" w:sz="0" w:space="0" w:color="auto"/>
        <w:right w:val="none" w:sz="0" w:space="0" w:color="auto"/>
      </w:divBdr>
      <w:divsChild>
        <w:div w:id="1790974886">
          <w:marLeft w:val="0"/>
          <w:marRight w:val="0"/>
          <w:marTop w:val="0"/>
          <w:marBottom w:val="0"/>
          <w:divBdr>
            <w:top w:val="none" w:sz="0" w:space="0" w:color="auto"/>
            <w:left w:val="none" w:sz="0" w:space="0" w:color="auto"/>
            <w:bottom w:val="none" w:sz="0" w:space="0" w:color="auto"/>
            <w:right w:val="none" w:sz="0" w:space="0" w:color="auto"/>
          </w:divBdr>
          <w:divsChild>
            <w:div w:id="792483232">
              <w:marLeft w:val="0"/>
              <w:marRight w:val="0"/>
              <w:marTop w:val="0"/>
              <w:marBottom w:val="0"/>
              <w:divBdr>
                <w:top w:val="none" w:sz="0" w:space="0" w:color="auto"/>
                <w:left w:val="none" w:sz="0" w:space="0" w:color="auto"/>
                <w:bottom w:val="none" w:sz="0" w:space="0" w:color="auto"/>
                <w:right w:val="none" w:sz="0" w:space="0" w:color="auto"/>
              </w:divBdr>
            </w:div>
          </w:divsChild>
        </w:div>
        <w:div w:id="599802821">
          <w:marLeft w:val="0"/>
          <w:marRight w:val="0"/>
          <w:marTop w:val="0"/>
          <w:marBottom w:val="0"/>
          <w:divBdr>
            <w:top w:val="none" w:sz="0" w:space="0" w:color="auto"/>
            <w:left w:val="none" w:sz="0" w:space="0" w:color="auto"/>
            <w:bottom w:val="none" w:sz="0" w:space="0" w:color="auto"/>
            <w:right w:val="none" w:sz="0" w:space="0" w:color="auto"/>
          </w:divBdr>
          <w:divsChild>
            <w:div w:id="9846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0DF2477A587434CB1895A973A092529"/>
        <w:category>
          <w:name w:val="Bendrosios nuostatos"/>
          <w:gallery w:val="placeholder"/>
        </w:category>
        <w:types>
          <w:type w:val="bbPlcHdr"/>
        </w:types>
        <w:behaviors>
          <w:behavior w:val="content"/>
        </w:behaviors>
        <w:guid w:val="{DBB1F97C-872A-4E4B-92D1-11C97E23DD2A}"/>
      </w:docPartPr>
      <w:docPartBody>
        <w:p w:rsidR="00FC41A2" w:rsidRDefault="002D1EA9" w:rsidP="002D1EA9">
          <w:pPr>
            <w:pStyle w:val="C0DF2477A587434CB1895A973A092529"/>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14117"/>
    <w:rsid w:val="0003256F"/>
    <w:rsid w:val="0003311D"/>
    <w:rsid w:val="00046D24"/>
    <w:rsid w:val="000779EE"/>
    <w:rsid w:val="000F13A1"/>
    <w:rsid w:val="000F1ED5"/>
    <w:rsid w:val="0011339F"/>
    <w:rsid w:val="0013731B"/>
    <w:rsid w:val="00152B54"/>
    <w:rsid w:val="0017332A"/>
    <w:rsid w:val="00174AF1"/>
    <w:rsid w:val="001F3395"/>
    <w:rsid w:val="001F38C6"/>
    <w:rsid w:val="00267CEE"/>
    <w:rsid w:val="002C7A5F"/>
    <w:rsid w:val="002D1EA9"/>
    <w:rsid w:val="00301BBB"/>
    <w:rsid w:val="003617E0"/>
    <w:rsid w:val="0039144B"/>
    <w:rsid w:val="003D0A70"/>
    <w:rsid w:val="0046372F"/>
    <w:rsid w:val="004701F7"/>
    <w:rsid w:val="004849F5"/>
    <w:rsid w:val="004B4627"/>
    <w:rsid w:val="004C2B42"/>
    <w:rsid w:val="00532C66"/>
    <w:rsid w:val="005862DA"/>
    <w:rsid w:val="005A1D22"/>
    <w:rsid w:val="0065514A"/>
    <w:rsid w:val="00671C8A"/>
    <w:rsid w:val="00686384"/>
    <w:rsid w:val="006A028A"/>
    <w:rsid w:val="006B34AE"/>
    <w:rsid w:val="006F4634"/>
    <w:rsid w:val="00703D8E"/>
    <w:rsid w:val="00755DE4"/>
    <w:rsid w:val="0076024F"/>
    <w:rsid w:val="007841B1"/>
    <w:rsid w:val="007D0997"/>
    <w:rsid w:val="007E6CAA"/>
    <w:rsid w:val="0082058A"/>
    <w:rsid w:val="0082080E"/>
    <w:rsid w:val="00825761"/>
    <w:rsid w:val="008278A0"/>
    <w:rsid w:val="0084578C"/>
    <w:rsid w:val="00867068"/>
    <w:rsid w:val="008734F5"/>
    <w:rsid w:val="008E5EBB"/>
    <w:rsid w:val="009103E6"/>
    <w:rsid w:val="00921E4A"/>
    <w:rsid w:val="00927CB6"/>
    <w:rsid w:val="00967412"/>
    <w:rsid w:val="009857C4"/>
    <w:rsid w:val="00985E8D"/>
    <w:rsid w:val="00990218"/>
    <w:rsid w:val="009923FD"/>
    <w:rsid w:val="00994255"/>
    <w:rsid w:val="009A322D"/>
    <w:rsid w:val="009B53A1"/>
    <w:rsid w:val="00A30966"/>
    <w:rsid w:val="00A649DC"/>
    <w:rsid w:val="00A7750D"/>
    <w:rsid w:val="00AA1F12"/>
    <w:rsid w:val="00AA32D6"/>
    <w:rsid w:val="00AC0454"/>
    <w:rsid w:val="00AD18F1"/>
    <w:rsid w:val="00AE5674"/>
    <w:rsid w:val="00B3368D"/>
    <w:rsid w:val="00B44527"/>
    <w:rsid w:val="00B60DD4"/>
    <w:rsid w:val="00BB3C01"/>
    <w:rsid w:val="00BF4AD4"/>
    <w:rsid w:val="00C04FDF"/>
    <w:rsid w:val="00C313C7"/>
    <w:rsid w:val="00C34069"/>
    <w:rsid w:val="00C846CF"/>
    <w:rsid w:val="00C94D12"/>
    <w:rsid w:val="00C966F5"/>
    <w:rsid w:val="00CA6FA5"/>
    <w:rsid w:val="00CF0EE1"/>
    <w:rsid w:val="00D33C27"/>
    <w:rsid w:val="00D534D8"/>
    <w:rsid w:val="00D5586F"/>
    <w:rsid w:val="00D76196"/>
    <w:rsid w:val="00D85240"/>
    <w:rsid w:val="00DB6B31"/>
    <w:rsid w:val="00DC37C9"/>
    <w:rsid w:val="00DD30A5"/>
    <w:rsid w:val="00DF2A71"/>
    <w:rsid w:val="00E24634"/>
    <w:rsid w:val="00E2776D"/>
    <w:rsid w:val="00E4103E"/>
    <w:rsid w:val="00E43532"/>
    <w:rsid w:val="00E46CC7"/>
    <w:rsid w:val="00E53B8C"/>
    <w:rsid w:val="00EB1709"/>
    <w:rsid w:val="00EF6D25"/>
    <w:rsid w:val="00F03BE6"/>
    <w:rsid w:val="00F45BF5"/>
    <w:rsid w:val="00F70F58"/>
    <w:rsid w:val="00F71C43"/>
    <w:rsid w:val="00FC41A2"/>
    <w:rsid w:val="00FC4EB8"/>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D1EA9"/>
    <w:rPr>
      <w:color w:val="808080"/>
    </w:rPr>
  </w:style>
  <w:style w:type="paragraph" w:customStyle="1" w:styleId="7100EECE8D484671863E90DF3A530333">
    <w:name w:val="7100EECE8D484671863E90DF3A530333"/>
    <w:rsid w:val="00E24634"/>
  </w:style>
  <w:style w:type="paragraph" w:customStyle="1" w:styleId="C0DF2477A587434CB1895A973A092529">
    <w:name w:val="C0DF2477A587434CB1895A973A092529"/>
    <w:rsid w:val="002D1EA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70F-DBA3-4CD2-ADC7-4588A1A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2728</Words>
  <Characters>1556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Banienė | VMU</dc:creator>
  <cp:keywords/>
  <dc:description/>
  <cp:lastModifiedBy>Ineta Jurgaitienė | VMU</cp:lastModifiedBy>
  <cp:revision>42</cp:revision>
  <cp:lastPrinted>2023-08-23T08:16:00Z</cp:lastPrinted>
  <dcterms:created xsi:type="dcterms:W3CDTF">2025-03-24T09:16:00Z</dcterms:created>
  <dcterms:modified xsi:type="dcterms:W3CDTF">2026-01-26T11:31:00Z</dcterms:modified>
</cp:coreProperties>
</file>