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7E3F9CD"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C55671" w:rsidRPr="00C55671">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w:t>
      </w:r>
      <w:r w:rsidR="00C55671" w:rsidRPr="00C55671">
        <w:rPr>
          <w:rFonts w:ascii="Times New Roman" w:eastAsia="Arial Unicode MS" w:hAnsi="Times New Roman" w:cs="Times New Roman"/>
          <w:sz w:val="24"/>
          <w:szCs w:val="24"/>
          <w:bdr w:val="nil"/>
          <w:lang w:val="lt-LT" w:eastAsia="lt-LT"/>
        </w:rPr>
        <w:lastRenderedPageBreak/>
        <w:t>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EC42C5">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lastRenderedPageBreak/>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lastRenderedPageBreak/>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lastRenderedPageBreak/>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w:t>
      </w:r>
      <w:r w:rsidRPr="00EC42C5">
        <w:rPr>
          <w:rFonts w:ascii="Times New Roman" w:eastAsia="Times New Roman" w:hAnsi="Times New Roman" w:cs="Times New Roman"/>
          <w:sz w:val="24"/>
          <w:szCs w:val="24"/>
          <w:lang w:val="lt-LT" w:eastAsia="lt-LT"/>
        </w:rPr>
        <w:lastRenderedPageBreak/>
        <w:t xml:space="preserve">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25ECB685" w14:textId="77777777" w:rsidR="00205775" w:rsidRPr="00EC42C5" w:rsidRDefault="00205775" w:rsidP="00205775">
            <w:pPr>
              <w:suppressAutoHyphens/>
              <w:ind w:firstLine="562"/>
              <w:jc w:val="both"/>
              <w:rPr>
                <w:rFonts w:eastAsia="Arial Unicode MS"/>
                <w:sz w:val="24"/>
                <w:szCs w:val="24"/>
                <w:bdr w:val="nil"/>
              </w:rPr>
            </w:pPr>
            <w:r>
              <w:rPr>
                <w:rFonts w:eastAsia="Arial Unicode MS"/>
                <w:sz w:val="24"/>
                <w:szCs w:val="24"/>
                <w:bdr w:val="nil"/>
              </w:rPr>
              <w:t>VšĮ Regioninė Telšių ligoninė</w:t>
            </w:r>
          </w:p>
          <w:p w14:paraId="0522C305" w14:textId="77777777" w:rsidR="00205775" w:rsidRPr="00EC42C5" w:rsidRDefault="00205775" w:rsidP="00205775">
            <w:pPr>
              <w:suppressAutoHyphens/>
              <w:ind w:firstLine="562"/>
              <w:jc w:val="both"/>
              <w:rPr>
                <w:rFonts w:eastAsia="Arial Unicode MS"/>
                <w:sz w:val="24"/>
                <w:szCs w:val="24"/>
                <w:bdr w:val="nil"/>
              </w:rPr>
            </w:pPr>
          </w:p>
          <w:p w14:paraId="21A03ADC" w14:textId="77777777" w:rsidR="00205775" w:rsidRPr="00EC42C5" w:rsidRDefault="00205775" w:rsidP="00205775">
            <w:pPr>
              <w:suppressAutoHyphens/>
              <w:ind w:firstLine="562"/>
              <w:jc w:val="both"/>
              <w:rPr>
                <w:rFonts w:eastAsia="Arial Unicode MS"/>
                <w:sz w:val="24"/>
                <w:szCs w:val="24"/>
                <w:bdr w:val="nil"/>
              </w:rPr>
            </w:pPr>
            <w:r>
              <w:rPr>
                <w:rFonts w:eastAsia="Arial Unicode MS"/>
                <w:sz w:val="24"/>
                <w:szCs w:val="24"/>
                <w:bdr w:val="nil"/>
              </w:rPr>
              <w:t xml:space="preserve">Jovita </w:t>
            </w:r>
            <w:proofErr w:type="spellStart"/>
            <w:r>
              <w:rPr>
                <w:rFonts w:eastAsia="Arial Unicode MS"/>
                <w:sz w:val="24"/>
                <w:szCs w:val="24"/>
                <w:bdr w:val="nil"/>
              </w:rPr>
              <w:t>Seiliuvienė</w:t>
            </w:r>
            <w:proofErr w:type="spellEnd"/>
          </w:p>
          <w:p w14:paraId="3558B675" w14:textId="77777777" w:rsidR="00205775" w:rsidRDefault="00205775" w:rsidP="00205775">
            <w:pPr>
              <w:suppressAutoHyphens/>
              <w:ind w:firstLine="562"/>
              <w:jc w:val="both"/>
              <w:rPr>
                <w:rFonts w:eastAsia="Arial Unicode MS"/>
                <w:sz w:val="24"/>
                <w:szCs w:val="24"/>
                <w:bdr w:val="nil"/>
              </w:rPr>
            </w:pPr>
            <w:r>
              <w:rPr>
                <w:rFonts w:eastAsia="Arial Unicode MS"/>
                <w:sz w:val="24"/>
                <w:szCs w:val="24"/>
                <w:bdr w:val="nil"/>
              </w:rPr>
              <w:t>Direktorė</w:t>
            </w:r>
            <w:r w:rsidRPr="00EC42C5">
              <w:rPr>
                <w:rFonts w:eastAsia="Arial Unicode MS"/>
                <w:sz w:val="24"/>
                <w:szCs w:val="24"/>
                <w:bdr w:val="nil"/>
              </w:rPr>
              <w:t xml:space="preserve"> </w:t>
            </w:r>
          </w:p>
          <w:p w14:paraId="513FB614" w14:textId="706D8A1F" w:rsidR="00263969" w:rsidRPr="00EC42C5" w:rsidRDefault="00263969" w:rsidP="0020577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6E7E651D" w:rsidR="00263969" w:rsidRDefault="002C07F6" w:rsidP="00263969">
            <w:pPr>
              <w:suppressAutoHyphens/>
              <w:ind w:firstLine="562"/>
              <w:jc w:val="both"/>
              <w:rPr>
                <w:rFonts w:eastAsia="Arial Unicode MS"/>
                <w:sz w:val="24"/>
                <w:szCs w:val="24"/>
                <w:bdr w:val="nil"/>
              </w:rPr>
            </w:pPr>
            <w:r w:rsidRPr="002C07F6">
              <w:rPr>
                <w:rFonts w:eastAsia="Arial Unicode MS"/>
                <w:sz w:val="24"/>
                <w:szCs w:val="24"/>
                <w:bdr w:val="nil"/>
              </w:rPr>
              <w:t>UAB Mediq Lietuva</w:t>
            </w:r>
          </w:p>
          <w:p w14:paraId="6F74337E" w14:textId="77777777" w:rsidR="002C07F6" w:rsidRPr="00EC42C5" w:rsidRDefault="002C07F6" w:rsidP="00263969">
            <w:pPr>
              <w:suppressAutoHyphens/>
              <w:ind w:firstLine="562"/>
              <w:jc w:val="both"/>
              <w:rPr>
                <w:rFonts w:eastAsia="Arial Unicode MS"/>
                <w:sz w:val="24"/>
                <w:szCs w:val="24"/>
                <w:bdr w:val="nil"/>
              </w:rPr>
            </w:pPr>
          </w:p>
          <w:p w14:paraId="5FA55C1C" w14:textId="4CB05B44" w:rsidR="002C07F6" w:rsidRDefault="002C07F6" w:rsidP="00263969">
            <w:pPr>
              <w:suppressAutoHyphens/>
              <w:ind w:firstLine="562"/>
              <w:jc w:val="both"/>
              <w:rPr>
                <w:rFonts w:eastAsia="Arial Unicode MS"/>
                <w:sz w:val="24"/>
                <w:szCs w:val="24"/>
                <w:bdr w:val="nil"/>
              </w:rPr>
            </w:pPr>
            <w:r w:rsidRPr="002C07F6">
              <w:rPr>
                <w:rFonts w:eastAsia="Arial Unicode MS"/>
                <w:sz w:val="24"/>
                <w:szCs w:val="24"/>
                <w:bdr w:val="nil"/>
              </w:rPr>
              <w:t>Vilius Grikša</w:t>
            </w:r>
            <w:r>
              <w:rPr>
                <w:rFonts w:eastAsia="Arial Unicode MS"/>
                <w:sz w:val="24"/>
                <w:szCs w:val="24"/>
                <w:bdr w:val="nil"/>
              </w:rPr>
              <w:t>s</w:t>
            </w:r>
          </w:p>
          <w:p w14:paraId="7CE32CAC" w14:textId="38599491" w:rsidR="002C07F6" w:rsidRDefault="002C07F6" w:rsidP="00263969">
            <w:pPr>
              <w:suppressAutoHyphens/>
              <w:ind w:firstLine="562"/>
              <w:jc w:val="both"/>
              <w:rPr>
                <w:rFonts w:eastAsia="Arial Unicode MS"/>
                <w:sz w:val="24"/>
                <w:szCs w:val="24"/>
                <w:bdr w:val="nil"/>
              </w:rPr>
            </w:pPr>
            <w:r w:rsidRPr="002C07F6">
              <w:rPr>
                <w:rFonts w:eastAsia="Arial Unicode MS"/>
                <w:sz w:val="24"/>
                <w:szCs w:val="24"/>
                <w:bdr w:val="nil"/>
              </w:rPr>
              <w:t xml:space="preserve">Vykdantysis direktorius </w:t>
            </w:r>
          </w:p>
          <w:p w14:paraId="1055B7AB" w14:textId="3235AFBB"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A3E2" w14:textId="77777777" w:rsidR="003F1AF5" w:rsidRDefault="003F1AF5" w:rsidP="00AE6C01">
      <w:pPr>
        <w:spacing w:after="0" w:line="240" w:lineRule="auto"/>
      </w:pPr>
      <w:r>
        <w:separator/>
      </w:r>
    </w:p>
  </w:endnote>
  <w:endnote w:type="continuationSeparator" w:id="0">
    <w:p w14:paraId="2F82D639" w14:textId="77777777" w:rsidR="003F1AF5" w:rsidRDefault="003F1AF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3910" w14:textId="77777777" w:rsidR="003F1AF5" w:rsidRDefault="003F1AF5" w:rsidP="00AE6C01">
      <w:pPr>
        <w:spacing w:after="0" w:line="240" w:lineRule="auto"/>
      </w:pPr>
      <w:r>
        <w:separator/>
      </w:r>
    </w:p>
  </w:footnote>
  <w:footnote w:type="continuationSeparator" w:id="0">
    <w:p w14:paraId="013EEC73" w14:textId="77777777" w:rsidR="003F1AF5" w:rsidRDefault="003F1AF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05775"/>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07F6"/>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1AF5"/>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07DDD"/>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28AB"/>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05C7"/>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110A"/>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8AD"/>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5671"/>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11224</Words>
  <Characters>63983</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4</cp:revision>
  <cp:lastPrinted>2021-07-13T11:20:00Z</cp:lastPrinted>
  <dcterms:created xsi:type="dcterms:W3CDTF">2025-05-27T05:28:00Z</dcterms:created>
  <dcterms:modified xsi:type="dcterms:W3CDTF">2026-01-13T16:55:00Z</dcterms:modified>
</cp:coreProperties>
</file>