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73509" w14:textId="2E51DDE4" w:rsidR="00960963" w:rsidRPr="006F633C" w:rsidRDefault="00962C24" w:rsidP="00EB2529">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EB2529">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EB2529">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EB2529">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EB2529">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EB2529">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EB2529">
      <w:pPr>
        <w:ind w:firstLine="4820"/>
        <w:textAlignment w:val="center"/>
        <w:rPr>
          <w:color w:val="000000"/>
          <w:szCs w:val="24"/>
        </w:rPr>
      </w:pPr>
    </w:p>
    <w:p w14:paraId="530E367E" w14:textId="77777777" w:rsidR="00163CA6" w:rsidRPr="006F633C" w:rsidRDefault="00163CA6" w:rsidP="00EB2529">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EB2529">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375005">
        <w:tc>
          <w:tcPr>
            <w:tcW w:w="2448" w:type="dxa"/>
          </w:tcPr>
          <w:p w14:paraId="024925B3" w14:textId="77777777" w:rsidR="00163CA6" w:rsidRPr="005F0D7C" w:rsidRDefault="00163CA6" w:rsidP="00EB2529">
            <w:pPr>
              <w:jc w:val="both"/>
              <w:rPr>
                <w:b/>
                <w:bCs/>
                <w:kern w:val="2"/>
                <w:szCs w:val="24"/>
              </w:rPr>
            </w:pPr>
            <w:r w:rsidRPr="005F0D7C">
              <w:rPr>
                <w:b/>
                <w:bCs/>
                <w:kern w:val="2"/>
                <w:szCs w:val="24"/>
              </w:rPr>
              <w:t>Sutarties pavadinimas</w:t>
            </w:r>
          </w:p>
        </w:tc>
        <w:tc>
          <w:tcPr>
            <w:tcW w:w="7110" w:type="dxa"/>
            <w:gridSpan w:val="3"/>
          </w:tcPr>
          <w:p w14:paraId="4B3806A3" w14:textId="732B711F" w:rsidR="00163CA6" w:rsidRPr="005F0D7C" w:rsidRDefault="002537C3" w:rsidP="00EB2529">
            <w:pPr>
              <w:jc w:val="both"/>
              <w:rPr>
                <w:kern w:val="2"/>
                <w:szCs w:val="24"/>
              </w:rPr>
            </w:pPr>
            <w:r>
              <w:rPr>
                <w:kern w:val="2"/>
                <w:szCs w:val="24"/>
              </w:rPr>
              <w:t>O</w:t>
            </w:r>
            <w:r w:rsidR="005A06E5" w:rsidRPr="005A06E5">
              <w:rPr>
                <w:kern w:val="2"/>
                <w:szCs w:val="24"/>
              </w:rPr>
              <w:t>peracinis stalas su priedais</w:t>
            </w:r>
          </w:p>
        </w:tc>
      </w:tr>
      <w:tr w:rsidR="00163CA6" w:rsidRPr="006F633C" w14:paraId="70A9E953" w14:textId="77777777" w:rsidTr="00375005">
        <w:tc>
          <w:tcPr>
            <w:tcW w:w="2448" w:type="dxa"/>
          </w:tcPr>
          <w:p w14:paraId="684EC313" w14:textId="77777777" w:rsidR="00163CA6" w:rsidRPr="006F633C" w:rsidRDefault="00163CA6" w:rsidP="00EB2529">
            <w:pPr>
              <w:jc w:val="both"/>
              <w:rPr>
                <w:b/>
                <w:bCs/>
                <w:kern w:val="2"/>
                <w:szCs w:val="24"/>
              </w:rPr>
            </w:pPr>
            <w:r w:rsidRPr="006F633C">
              <w:rPr>
                <w:b/>
                <w:bCs/>
                <w:kern w:val="2"/>
                <w:szCs w:val="24"/>
              </w:rPr>
              <w:t>Sutarties data</w:t>
            </w:r>
          </w:p>
        </w:tc>
        <w:tc>
          <w:tcPr>
            <w:tcW w:w="2177" w:type="dxa"/>
          </w:tcPr>
          <w:p w14:paraId="309E9A60" w14:textId="6C96586E" w:rsidR="00163CA6" w:rsidRPr="006F633C" w:rsidRDefault="00B8497C" w:rsidP="00EB2529">
            <w:pPr>
              <w:jc w:val="both"/>
              <w:rPr>
                <w:kern w:val="2"/>
                <w:szCs w:val="24"/>
              </w:rPr>
            </w:pPr>
            <w:r>
              <w:rPr>
                <w:kern w:val="2"/>
                <w:szCs w:val="24"/>
              </w:rPr>
              <w:t>2025-12-</w:t>
            </w:r>
          </w:p>
        </w:tc>
        <w:tc>
          <w:tcPr>
            <w:tcW w:w="2362" w:type="dxa"/>
          </w:tcPr>
          <w:p w14:paraId="4F9532FC" w14:textId="77777777" w:rsidR="00163CA6" w:rsidRPr="006F633C" w:rsidRDefault="00163CA6" w:rsidP="00EB2529">
            <w:pPr>
              <w:jc w:val="both"/>
              <w:rPr>
                <w:b/>
                <w:bCs/>
                <w:kern w:val="2"/>
                <w:szCs w:val="24"/>
              </w:rPr>
            </w:pPr>
            <w:r w:rsidRPr="006F633C">
              <w:rPr>
                <w:b/>
                <w:bCs/>
                <w:kern w:val="2"/>
                <w:szCs w:val="24"/>
              </w:rPr>
              <w:t>Sutarties numeris</w:t>
            </w:r>
          </w:p>
        </w:tc>
        <w:tc>
          <w:tcPr>
            <w:tcW w:w="2571" w:type="dxa"/>
          </w:tcPr>
          <w:p w14:paraId="29D1CCC8" w14:textId="01405237" w:rsidR="00163CA6" w:rsidRPr="006F633C" w:rsidRDefault="00B8497C" w:rsidP="00EB2529">
            <w:pPr>
              <w:jc w:val="both"/>
              <w:rPr>
                <w:kern w:val="2"/>
                <w:szCs w:val="24"/>
              </w:rPr>
            </w:pPr>
            <w:r>
              <w:rPr>
                <w:kern w:val="2"/>
                <w:szCs w:val="24"/>
              </w:rPr>
              <w:t>01-25-</w:t>
            </w:r>
          </w:p>
        </w:tc>
      </w:tr>
    </w:tbl>
    <w:p w14:paraId="4168F8BB" w14:textId="77777777" w:rsidR="00163CA6" w:rsidRPr="006F633C" w:rsidRDefault="00163CA6" w:rsidP="00EB2529">
      <w:pPr>
        <w:jc w:val="both"/>
        <w:rPr>
          <w:szCs w:val="24"/>
        </w:rPr>
      </w:pPr>
    </w:p>
    <w:p w14:paraId="2EAEFD2E" w14:textId="0C9CB149" w:rsidR="009B5DBE" w:rsidRPr="00B8497C" w:rsidRDefault="009B5DBE" w:rsidP="00EB2529">
      <w:pPr>
        <w:pStyle w:val="Heading1"/>
        <w:spacing w:before="0"/>
        <w:rPr>
          <w:rFonts w:ascii="Times New Roman" w:hAnsi="Times New Roman" w:cs="Times New Roman"/>
          <w:color w:val="auto"/>
          <w:sz w:val="24"/>
          <w:szCs w:val="24"/>
        </w:rPr>
      </w:pPr>
      <w:r w:rsidRPr="00B8497C">
        <w:rPr>
          <w:rFonts w:ascii="Times New Roman" w:hAnsi="Times New Roman" w:cs="Times New Roman"/>
          <w:b/>
          <w:bCs/>
          <w:color w:val="auto"/>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C74BB" w:rsidRPr="00B8497C" w14:paraId="4B5C2A72" w14:textId="77777777" w:rsidTr="005A06E5">
        <w:tc>
          <w:tcPr>
            <w:tcW w:w="2808" w:type="dxa"/>
            <w:vMerge w:val="restart"/>
          </w:tcPr>
          <w:p w14:paraId="62A30A9A" w14:textId="66AE9D77" w:rsidR="00170008" w:rsidRPr="00B8497C" w:rsidRDefault="00170008" w:rsidP="00EB2529">
            <w:pPr>
              <w:rPr>
                <w:b/>
                <w:bCs/>
                <w:kern w:val="2"/>
                <w:szCs w:val="24"/>
              </w:rPr>
            </w:pPr>
            <w:r w:rsidRPr="008C74BB">
              <w:rPr>
                <w:b/>
                <w:bCs/>
                <w:kern w:val="2"/>
                <w:szCs w:val="24"/>
              </w:rPr>
              <w:t>1.1.</w:t>
            </w:r>
            <w:r w:rsidRPr="00B8497C">
              <w:rPr>
                <w:b/>
                <w:bCs/>
                <w:kern w:val="2"/>
                <w:szCs w:val="24"/>
              </w:rPr>
              <w:t xml:space="preserve"> Pirkėjas</w:t>
            </w:r>
          </w:p>
        </w:tc>
        <w:tc>
          <w:tcPr>
            <w:tcW w:w="3240" w:type="dxa"/>
            <w:vAlign w:val="center"/>
          </w:tcPr>
          <w:p w14:paraId="23DA982E" w14:textId="77777777" w:rsidR="00170008" w:rsidRPr="00B8497C" w:rsidRDefault="00170008" w:rsidP="00EB2529">
            <w:pPr>
              <w:jc w:val="both"/>
              <w:rPr>
                <w:kern w:val="2"/>
                <w:szCs w:val="24"/>
              </w:rPr>
            </w:pPr>
            <w:r w:rsidRPr="00B8497C">
              <w:rPr>
                <w:kern w:val="2"/>
                <w:szCs w:val="24"/>
              </w:rPr>
              <w:t>1.1.1. Pavadinimas</w:t>
            </w:r>
          </w:p>
        </w:tc>
        <w:tc>
          <w:tcPr>
            <w:tcW w:w="3510" w:type="dxa"/>
          </w:tcPr>
          <w:p w14:paraId="140CD536" w14:textId="7BC0B896" w:rsidR="00170008" w:rsidRPr="00B8497C" w:rsidRDefault="00170008" w:rsidP="00EB2529">
            <w:pPr>
              <w:rPr>
                <w:kern w:val="2"/>
                <w:szCs w:val="24"/>
              </w:rPr>
            </w:pPr>
            <w:r w:rsidRPr="00B8497C">
              <w:rPr>
                <w:rStyle w:val="normaltextrun"/>
              </w:rPr>
              <w:t>Viešoji įstaiga Centro poliklinika</w:t>
            </w:r>
            <w:r w:rsidRPr="00B8497C">
              <w:rPr>
                <w:rStyle w:val="eop"/>
              </w:rPr>
              <w:t> </w:t>
            </w:r>
          </w:p>
        </w:tc>
      </w:tr>
      <w:tr w:rsidR="008C74BB" w:rsidRPr="00B8497C" w14:paraId="797F7452" w14:textId="77777777" w:rsidTr="005A06E5">
        <w:tc>
          <w:tcPr>
            <w:tcW w:w="2808" w:type="dxa"/>
            <w:vMerge/>
          </w:tcPr>
          <w:p w14:paraId="29D5293D" w14:textId="77777777" w:rsidR="00170008" w:rsidRPr="00B8497C" w:rsidRDefault="00170008" w:rsidP="00EB2529">
            <w:pPr>
              <w:rPr>
                <w:kern w:val="2"/>
                <w:szCs w:val="24"/>
              </w:rPr>
            </w:pPr>
          </w:p>
        </w:tc>
        <w:tc>
          <w:tcPr>
            <w:tcW w:w="3240" w:type="dxa"/>
            <w:vAlign w:val="center"/>
          </w:tcPr>
          <w:p w14:paraId="719BCA1F" w14:textId="77777777" w:rsidR="00170008" w:rsidRPr="00B8497C" w:rsidRDefault="00170008" w:rsidP="00EB2529">
            <w:pPr>
              <w:jc w:val="both"/>
              <w:rPr>
                <w:kern w:val="2"/>
                <w:szCs w:val="24"/>
              </w:rPr>
            </w:pPr>
            <w:r w:rsidRPr="00B8497C">
              <w:rPr>
                <w:kern w:val="2"/>
                <w:szCs w:val="24"/>
              </w:rPr>
              <w:t>1.1.2. Juridinio asmens kodas</w:t>
            </w:r>
          </w:p>
        </w:tc>
        <w:tc>
          <w:tcPr>
            <w:tcW w:w="3510" w:type="dxa"/>
          </w:tcPr>
          <w:p w14:paraId="00A5F39D" w14:textId="2B7642D0" w:rsidR="00170008" w:rsidRPr="00B8497C" w:rsidRDefault="00170008" w:rsidP="00EB2529">
            <w:pPr>
              <w:rPr>
                <w:kern w:val="2"/>
                <w:szCs w:val="24"/>
              </w:rPr>
            </w:pPr>
            <w:r w:rsidRPr="00B8497C">
              <w:rPr>
                <w:rStyle w:val="normaltextrun"/>
              </w:rPr>
              <w:t>125873515</w:t>
            </w:r>
            <w:r w:rsidRPr="00B8497C">
              <w:rPr>
                <w:rStyle w:val="eop"/>
              </w:rPr>
              <w:t> </w:t>
            </w:r>
          </w:p>
        </w:tc>
      </w:tr>
      <w:tr w:rsidR="008C74BB" w:rsidRPr="00B8497C" w14:paraId="203061DE" w14:textId="77777777" w:rsidTr="005A06E5">
        <w:tc>
          <w:tcPr>
            <w:tcW w:w="2808" w:type="dxa"/>
            <w:vMerge/>
          </w:tcPr>
          <w:p w14:paraId="299E6707" w14:textId="77777777" w:rsidR="00170008" w:rsidRPr="00B8497C" w:rsidRDefault="00170008" w:rsidP="00EB2529">
            <w:pPr>
              <w:rPr>
                <w:kern w:val="2"/>
                <w:szCs w:val="24"/>
              </w:rPr>
            </w:pPr>
          </w:p>
        </w:tc>
        <w:tc>
          <w:tcPr>
            <w:tcW w:w="3240" w:type="dxa"/>
            <w:vAlign w:val="center"/>
          </w:tcPr>
          <w:p w14:paraId="3CE33283" w14:textId="77777777" w:rsidR="00170008" w:rsidRPr="00B8497C" w:rsidRDefault="00170008" w:rsidP="00EB2529">
            <w:pPr>
              <w:jc w:val="both"/>
              <w:rPr>
                <w:kern w:val="2"/>
                <w:szCs w:val="24"/>
              </w:rPr>
            </w:pPr>
            <w:r w:rsidRPr="00B8497C">
              <w:rPr>
                <w:kern w:val="2"/>
                <w:szCs w:val="24"/>
              </w:rPr>
              <w:t>1.1.3. Adresas</w:t>
            </w:r>
          </w:p>
        </w:tc>
        <w:tc>
          <w:tcPr>
            <w:tcW w:w="3510" w:type="dxa"/>
          </w:tcPr>
          <w:p w14:paraId="7315A38E" w14:textId="72EDE3D3" w:rsidR="00170008" w:rsidRPr="00B8497C" w:rsidRDefault="00170008" w:rsidP="00EB2529">
            <w:pPr>
              <w:rPr>
                <w:kern w:val="2"/>
                <w:szCs w:val="24"/>
              </w:rPr>
            </w:pPr>
            <w:r w:rsidRPr="00B8497C">
              <w:rPr>
                <w:rStyle w:val="normaltextrun"/>
              </w:rPr>
              <w:t>Pylimo g. 3, LT-01117 Vilnius</w:t>
            </w:r>
            <w:r w:rsidRPr="00B8497C">
              <w:rPr>
                <w:rStyle w:val="eop"/>
              </w:rPr>
              <w:t> </w:t>
            </w:r>
          </w:p>
        </w:tc>
      </w:tr>
      <w:tr w:rsidR="008C74BB" w:rsidRPr="00B8497C" w14:paraId="1DF6AB62" w14:textId="77777777" w:rsidTr="005A06E5">
        <w:tc>
          <w:tcPr>
            <w:tcW w:w="2808" w:type="dxa"/>
            <w:vMerge/>
          </w:tcPr>
          <w:p w14:paraId="7B274F0C" w14:textId="77777777" w:rsidR="00170008" w:rsidRPr="00B8497C" w:rsidRDefault="00170008" w:rsidP="00EB2529">
            <w:pPr>
              <w:rPr>
                <w:kern w:val="2"/>
                <w:szCs w:val="24"/>
              </w:rPr>
            </w:pPr>
          </w:p>
        </w:tc>
        <w:tc>
          <w:tcPr>
            <w:tcW w:w="3240" w:type="dxa"/>
            <w:vAlign w:val="center"/>
          </w:tcPr>
          <w:p w14:paraId="2E10718D" w14:textId="77777777" w:rsidR="00170008" w:rsidRPr="00B8497C" w:rsidRDefault="00170008" w:rsidP="00EB2529">
            <w:pPr>
              <w:jc w:val="both"/>
              <w:rPr>
                <w:kern w:val="2"/>
                <w:szCs w:val="24"/>
              </w:rPr>
            </w:pPr>
            <w:r w:rsidRPr="00B8497C">
              <w:rPr>
                <w:kern w:val="2"/>
                <w:szCs w:val="24"/>
              </w:rPr>
              <w:t>1.1.4. PVM mokėtojo kodas</w:t>
            </w:r>
          </w:p>
        </w:tc>
        <w:tc>
          <w:tcPr>
            <w:tcW w:w="3510" w:type="dxa"/>
          </w:tcPr>
          <w:p w14:paraId="47E1012B" w14:textId="2B4A13AF" w:rsidR="00170008" w:rsidRPr="00B8497C" w:rsidRDefault="00170008" w:rsidP="00EB2529">
            <w:pPr>
              <w:rPr>
                <w:kern w:val="2"/>
                <w:szCs w:val="24"/>
              </w:rPr>
            </w:pPr>
            <w:r w:rsidRPr="00B8497C">
              <w:rPr>
                <w:rStyle w:val="normaltextrun"/>
              </w:rPr>
              <w:t>LT258735113</w:t>
            </w:r>
            <w:r w:rsidRPr="00B8497C">
              <w:rPr>
                <w:rStyle w:val="eop"/>
              </w:rPr>
              <w:t> </w:t>
            </w:r>
          </w:p>
        </w:tc>
      </w:tr>
      <w:tr w:rsidR="008C74BB" w:rsidRPr="00B8497C" w14:paraId="30BC206D" w14:textId="77777777" w:rsidTr="005A06E5">
        <w:tc>
          <w:tcPr>
            <w:tcW w:w="2808" w:type="dxa"/>
            <w:vMerge/>
          </w:tcPr>
          <w:p w14:paraId="1B19A37F" w14:textId="77777777" w:rsidR="00170008" w:rsidRPr="00B8497C" w:rsidRDefault="00170008" w:rsidP="00EB2529">
            <w:pPr>
              <w:rPr>
                <w:kern w:val="2"/>
                <w:szCs w:val="24"/>
              </w:rPr>
            </w:pPr>
          </w:p>
        </w:tc>
        <w:tc>
          <w:tcPr>
            <w:tcW w:w="3240" w:type="dxa"/>
            <w:vAlign w:val="center"/>
          </w:tcPr>
          <w:p w14:paraId="41A21142" w14:textId="77777777" w:rsidR="00170008" w:rsidRPr="00B8497C" w:rsidRDefault="00170008" w:rsidP="00EB2529">
            <w:pPr>
              <w:jc w:val="both"/>
              <w:rPr>
                <w:kern w:val="2"/>
                <w:szCs w:val="24"/>
              </w:rPr>
            </w:pPr>
            <w:r w:rsidRPr="00B8497C">
              <w:rPr>
                <w:kern w:val="2"/>
                <w:szCs w:val="24"/>
              </w:rPr>
              <w:t>1.1.5. Atsiskaitomoji sąskaita</w:t>
            </w:r>
          </w:p>
        </w:tc>
        <w:tc>
          <w:tcPr>
            <w:tcW w:w="3510" w:type="dxa"/>
          </w:tcPr>
          <w:p w14:paraId="017CEDD1" w14:textId="53E1E821" w:rsidR="00170008" w:rsidRPr="00B8497C" w:rsidRDefault="00170008" w:rsidP="00EB2529">
            <w:pPr>
              <w:rPr>
                <w:kern w:val="2"/>
                <w:szCs w:val="24"/>
              </w:rPr>
            </w:pPr>
            <w:r w:rsidRPr="00B8497C">
              <w:rPr>
                <w:rStyle w:val="normaltextrun"/>
              </w:rPr>
              <w:t>LT464010042403966753</w:t>
            </w:r>
            <w:r w:rsidRPr="00B8497C">
              <w:rPr>
                <w:rStyle w:val="eop"/>
              </w:rPr>
              <w:t> </w:t>
            </w:r>
          </w:p>
        </w:tc>
      </w:tr>
      <w:tr w:rsidR="008C74BB" w:rsidRPr="00B8497C" w14:paraId="14B25709" w14:textId="77777777" w:rsidTr="005A06E5">
        <w:tc>
          <w:tcPr>
            <w:tcW w:w="2808" w:type="dxa"/>
            <w:vMerge/>
          </w:tcPr>
          <w:p w14:paraId="3C34C39A" w14:textId="77777777" w:rsidR="00170008" w:rsidRPr="00B8497C" w:rsidRDefault="00170008" w:rsidP="00EB2529">
            <w:pPr>
              <w:rPr>
                <w:kern w:val="2"/>
                <w:szCs w:val="24"/>
              </w:rPr>
            </w:pPr>
          </w:p>
        </w:tc>
        <w:tc>
          <w:tcPr>
            <w:tcW w:w="3240" w:type="dxa"/>
            <w:vAlign w:val="center"/>
          </w:tcPr>
          <w:p w14:paraId="4F40AD4B" w14:textId="77777777" w:rsidR="00170008" w:rsidRPr="00B8497C" w:rsidRDefault="00170008" w:rsidP="00EB2529">
            <w:pPr>
              <w:jc w:val="both"/>
              <w:rPr>
                <w:kern w:val="2"/>
                <w:szCs w:val="24"/>
              </w:rPr>
            </w:pPr>
            <w:r w:rsidRPr="00B8497C">
              <w:rPr>
                <w:kern w:val="2"/>
                <w:szCs w:val="24"/>
              </w:rPr>
              <w:t>1.1.6. Bankas, banko kodas</w:t>
            </w:r>
          </w:p>
        </w:tc>
        <w:tc>
          <w:tcPr>
            <w:tcW w:w="3510" w:type="dxa"/>
          </w:tcPr>
          <w:p w14:paraId="7F44FD32" w14:textId="1C9325BD" w:rsidR="00170008" w:rsidRPr="00B8497C" w:rsidRDefault="00170008" w:rsidP="00EB2529">
            <w:pPr>
              <w:rPr>
                <w:kern w:val="2"/>
                <w:szCs w:val="24"/>
              </w:rPr>
            </w:pPr>
            <w:r w:rsidRPr="00B8497C">
              <w:rPr>
                <w:rStyle w:val="normaltextrun"/>
              </w:rPr>
              <w:t>Luminor Bank AS Lietuvos skyrius, 40100</w:t>
            </w:r>
            <w:r w:rsidRPr="00B8497C">
              <w:rPr>
                <w:rStyle w:val="eop"/>
              </w:rPr>
              <w:t> </w:t>
            </w:r>
          </w:p>
        </w:tc>
      </w:tr>
      <w:tr w:rsidR="008C74BB" w:rsidRPr="00B8497C" w14:paraId="16A66E34" w14:textId="77777777" w:rsidTr="005A06E5">
        <w:tc>
          <w:tcPr>
            <w:tcW w:w="2808" w:type="dxa"/>
            <w:vMerge/>
          </w:tcPr>
          <w:p w14:paraId="18C1AF17" w14:textId="77777777" w:rsidR="00170008" w:rsidRPr="00B8497C" w:rsidRDefault="00170008" w:rsidP="00EB2529">
            <w:pPr>
              <w:rPr>
                <w:kern w:val="2"/>
                <w:szCs w:val="24"/>
              </w:rPr>
            </w:pPr>
          </w:p>
        </w:tc>
        <w:tc>
          <w:tcPr>
            <w:tcW w:w="3240" w:type="dxa"/>
            <w:vAlign w:val="center"/>
          </w:tcPr>
          <w:p w14:paraId="5966CF62" w14:textId="77777777" w:rsidR="00170008" w:rsidRPr="00B8497C" w:rsidRDefault="00170008" w:rsidP="00EB2529">
            <w:pPr>
              <w:jc w:val="both"/>
              <w:rPr>
                <w:kern w:val="2"/>
                <w:szCs w:val="24"/>
              </w:rPr>
            </w:pPr>
            <w:r w:rsidRPr="00B8497C">
              <w:rPr>
                <w:kern w:val="2"/>
                <w:szCs w:val="24"/>
              </w:rPr>
              <w:t>1.1.7. Telefonas</w:t>
            </w:r>
          </w:p>
        </w:tc>
        <w:tc>
          <w:tcPr>
            <w:tcW w:w="3510" w:type="dxa"/>
          </w:tcPr>
          <w:p w14:paraId="582ECE1F" w14:textId="541B7EC7" w:rsidR="00170008" w:rsidRPr="00B8497C" w:rsidRDefault="00170008" w:rsidP="00EB2529">
            <w:pPr>
              <w:rPr>
                <w:kern w:val="2"/>
                <w:szCs w:val="24"/>
              </w:rPr>
            </w:pPr>
            <w:r w:rsidRPr="00B8497C">
              <w:rPr>
                <w:rStyle w:val="normaltextrun"/>
              </w:rPr>
              <w:t>+370 5 251 4016</w:t>
            </w:r>
            <w:r w:rsidRPr="00B8497C">
              <w:rPr>
                <w:rStyle w:val="eop"/>
              </w:rPr>
              <w:t> </w:t>
            </w:r>
          </w:p>
        </w:tc>
      </w:tr>
      <w:tr w:rsidR="008C74BB" w:rsidRPr="00B8497C" w14:paraId="57171389" w14:textId="77777777" w:rsidTr="005A06E5">
        <w:tc>
          <w:tcPr>
            <w:tcW w:w="2808" w:type="dxa"/>
            <w:vMerge/>
          </w:tcPr>
          <w:p w14:paraId="09DE8CCC" w14:textId="77777777" w:rsidR="00170008" w:rsidRPr="00B8497C" w:rsidRDefault="00170008" w:rsidP="00EB2529">
            <w:pPr>
              <w:rPr>
                <w:kern w:val="2"/>
                <w:szCs w:val="24"/>
              </w:rPr>
            </w:pPr>
          </w:p>
        </w:tc>
        <w:tc>
          <w:tcPr>
            <w:tcW w:w="3240" w:type="dxa"/>
            <w:vAlign w:val="center"/>
          </w:tcPr>
          <w:p w14:paraId="39CC21A9" w14:textId="77777777" w:rsidR="00170008" w:rsidRPr="00B8497C" w:rsidRDefault="00170008" w:rsidP="00EB2529">
            <w:pPr>
              <w:jc w:val="both"/>
              <w:rPr>
                <w:kern w:val="2"/>
                <w:szCs w:val="24"/>
              </w:rPr>
            </w:pPr>
            <w:r w:rsidRPr="00B8497C">
              <w:rPr>
                <w:kern w:val="2"/>
                <w:szCs w:val="24"/>
              </w:rPr>
              <w:t>1.1.8. El. paštas</w:t>
            </w:r>
          </w:p>
        </w:tc>
        <w:tc>
          <w:tcPr>
            <w:tcW w:w="3510" w:type="dxa"/>
          </w:tcPr>
          <w:p w14:paraId="67342908" w14:textId="3DDB7E32" w:rsidR="00170008" w:rsidRPr="00B8497C" w:rsidRDefault="00170008" w:rsidP="00EB2529">
            <w:pPr>
              <w:rPr>
                <w:kern w:val="2"/>
                <w:szCs w:val="24"/>
              </w:rPr>
            </w:pPr>
            <w:r w:rsidRPr="00B8497C">
              <w:rPr>
                <w:rStyle w:val="normaltextrun"/>
              </w:rPr>
              <w:t>info@pylimas.lt</w:t>
            </w:r>
            <w:r w:rsidRPr="00B8497C">
              <w:rPr>
                <w:rStyle w:val="eop"/>
              </w:rPr>
              <w:t> </w:t>
            </w:r>
          </w:p>
        </w:tc>
      </w:tr>
      <w:tr w:rsidR="008C74BB" w:rsidRPr="00B8497C" w14:paraId="220EF00D" w14:textId="77777777" w:rsidTr="005A06E5">
        <w:tc>
          <w:tcPr>
            <w:tcW w:w="2808" w:type="dxa"/>
            <w:vMerge/>
          </w:tcPr>
          <w:p w14:paraId="2B5563BC" w14:textId="77777777" w:rsidR="00170008" w:rsidRPr="00B8497C" w:rsidRDefault="00170008" w:rsidP="00EB2529">
            <w:pPr>
              <w:rPr>
                <w:kern w:val="2"/>
                <w:szCs w:val="24"/>
              </w:rPr>
            </w:pPr>
          </w:p>
        </w:tc>
        <w:tc>
          <w:tcPr>
            <w:tcW w:w="3240" w:type="dxa"/>
            <w:vAlign w:val="center"/>
          </w:tcPr>
          <w:p w14:paraId="05DFEB88" w14:textId="77777777" w:rsidR="00170008" w:rsidRPr="00B8497C" w:rsidRDefault="00170008" w:rsidP="00EB2529">
            <w:pPr>
              <w:jc w:val="both"/>
              <w:rPr>
                <w:kern w:val="2"/>
                <w:szCs w:val="24"/>
              </w:rPr>
            </w:pPr>
            <w:r w:rsidRPr="00B8497C">
              <w:rPr>
                <w:kern w:val="2"/>
                <w:szCs w:val="24"/>
              </w:rPr>
              <w:t>1.1.9. Šalies atstovas</w:t>
            </w:r>
          </w:p>
        </w:tc>
        <w:tc>
          <w:tcPr>
            <w:tcW w:w="3510" w:type="dxa"/>
          </w:tcPr>
          <w:p w14:paraId="7A5B77C6" w14:textId="28851F34" w:rsidR="00170008" w:rsidRPr="00B8497C" w:rsidRDefault="00170008" w:rsidP="00EB2529">
            <w:pPr>
              <w:rPr>
                <w:kern w:val="2"/>
                <w:szCs w:val="24"/>
              </w:rPr>
            </w:pPr>
            <w:r w:rsidRPr="00B8497C">
              <w:rPr>
                <w:rStyle w:val="normaltextrun"/>
              </w:rPr>
              <w:t>Direktorė Laima Skrickienė</w:t>
            </w:r>
            <w:r w:rsidRPr="00B8497C">
              <w:rPr>
                <w:rStyle w:val="eop"/>
              </w:rPr>
              <w:t> </w:t>
            </w:r>
          </w:p>
        </w:tc>
      </w:tr>
      <w:tr w:rsidR="008C74BB" w:rsidRPr="00B8497C" w14:paraId="2E1A6CD9" w14:textId="77777777" w:rsidTr="005A06E5">
        <w:tc>
          <w:tcPr>
            <w:tcW w:w="2808" w:type="dxa"/>
            <w:vMerge/>
          </w:tcPr>
          <w:p w14:paraId="321BE5C9" w14:textId="77777777" w:rsidR="00170008" w:rsidRPr="00B8497C" w:rsidRDefault="00170008" w:rsidP="00EB2529">
            <w:pPr>
              <w:rPr>
                <w:kern w:val="2"/>
                <w:szCs w:val="24"/>
              </w:rPr>
            </w:pPr>
          </w:p>
        </w:tc>
        <w:tc>
          <w:tcPr>
            <w:tcW w:w="3240" w:type="dxa"/>
            <w:vAlign w:val="center"/>
          </w:tcPr>
          <w:p w14:paraId="734B194C" w14:textId="77777777" w:rsidR="00170008" w:rsidRPr="00B8497C" w:rsidRDefault="00170008" w:rsidP="00EB2529">
            <w:pPr>
              <w:jc w:val="both"/>
              <w:rPr>
                <w:kern w:val="2"/>
                <w:szCs w:val="24"/>
              </w:rPr>
            </w:pPr>
            <w:r w:rsidRPr="00B8497C">
              <w:rPr>
                <w:kern w:val="2"/>
                <w:szCs w:val="24"/>
              </w:rPr>
              <w:t>1.1.10. Atstovavimo pagrindas</w:t>
            </w:r>
          </w:p>
        </w:tc>
        <w:tc>
          <w:tcPr>
            <w:tcW w:w="3510" w:type="dxa"/>
          </w:tcPr>
          <w:p w14:paraId="23166B2D" w14:textId="160ADBF8" w:rsidR="00170008" w:rsidRPr="00B8497C" w:rsidRDefault="00170008" w:rsidP="00EB2529">
            <w:pPr>
              <w:rPr>
                <w:kern w:val="2"/>
                <w:szCs w:val="24"/>
              </w:rPr>
            </w:pPr>
            <w:r w:rsidRPr="00B8497C">
              <w:rPr>
                <w:rStyle w:val="normaltextrun"/>
              </w:rPr>
              <w:t>Įstaigos įstatai</w:t>
            </w:r>
            <w:r w:rsidRPr="00B8497C">
              <w:rPr>
                <w:rStyle w:val="eop"/>
              </w:rPr>
              <w:t> </w:t>
            </w:r>
          </w:p>
        </w:tc>
      </w:tr>
      <w:tr w:rsidR="008C74BB" w:rsidRPr="00B8497C" w14:paraId="7EC86117" w14:textId="77777777" w:rsidTr="00375005">
        <w:tc>
          <w:tcPr>
            <w:tcW w:w="2808" w:type="dxa"/>
            <w:vMerge w:val="restart"/>
          </w:tcPr>
          <w:p w14:paraId="552FD41D" w14:textId="31C0BEBA" w:rsidR="00BF659F" w:rsidRPr="00B8497C" w:rsidRDefault="00BF659F" w:rsidP="00BF659F">
            <w:pPr>
              <w:rPr>
                <w:b/>
                <w:bCs/>
                <w:kern w:val="2"/>
                <w:szCs w:val="24"/>
              </w:rPr>
            </w:pPr>
            <w:r w:rsidRPr="00B8497C">
              <w:rPr>
                <w:b/>
                <w:bCs/>
                <w:kern w:val="2"/>
                <w:szCs w:val="24"/>
              </w:rPr>
              <w:t>1.2. Tiekėjas</w:t>
            </w:r>
          </w:p>
          <w:p w14:paraId="26E93B19" w14:textId="77777777" w:rsidR="00BF659F" w:rsidRPr="00B8497C" w:rsidRDefault="00BF659F" w:rsidP="00BF659F">
            <w:pPr>
              <w:rPr>
                <w:kern w:val="2"/>
                <w:szCs w:val="24"/>
              </w:rPr>
            </w:pPr>
            <w:r w:rsidRPr="00B8497C">
              <w:rPr>
                <w:kern w:val="2"/>
                <w:szCs w:val="24"/>
              </w:rPr>
              <w:t>(jei Tiekėjas yra fizinis asmuo, skiltys atitinkamai pakoreguojamos.</w:t>
            </w:r>
          </w:p>
          <w:p w14:paraId="5C8CEA66" w14:textId="77777777" w:rsidR="00BF659F" w:rsidRPr="00B8497C" w:rsidRDefault="00BF659F" w:rsidP="00BF659F">
            <w:pPr>
              <w:rPr>
                <w:kern w:val="2"/>
                <w:szCs w:val="24"/>
              </w:rPr>
            </w:pPr>
            <w:r w:rsidRPr="00B8497C">
              <w:rPr>
                <w:kern w:val="2"/>
                <w:szCs w:val="24"/>
              </w:rPr>
              <w:t>Jei Tiekėjas yra tiekėjų grupė, skiltys pildomos įterpiant kiekvieno grupės nario informaciją)</w:t>
            </w:r>
          </w:p>
          <w:p w14:paraId="25092D5D" w14:textId="77777777" w:rsidR="00BF659F" w:rsidRPr="00B8497C" w:rsidRDefault="00BF659F" w:rsidP="00BF659F">
            <w:pPr>
              <w:rPr>
                <w:kern w:val="2"/>
                <w:szCs w:val="24"/>
              </w:rPr>
            </w:pPr>
          </w:p>
          <w:p w14:paraId="6C1E083F" w14:textId="77777777" w:rsidR="00BF659F" w:rsidRPr="008C74BB" w:rsidRDefault="00BF659F" w:rsidP="00BF659F">
            <w:pPr>
              <w:rPr>
                <w:b/>
                <w:bCs/>
                <w:kern w:val="2"/>
                <w:szCs w:val="24"/>
              </w:rPr>
            </w:pPr>
          </w:p>
        </w:tc>
        <w:tc>
          <w:tcPr>
            <w:tcW w:w="3240" w:type="dxa"/>
          </w:tcPr>
          <w:p w14:paraId="572F5352" w14:textId="77777777" w:rsidR="00BF659F" w:rsidRPr="00B8497C" w:rsidRDefault="00BF659F" w:rsidP="00BF659F">
            <w:pPr>
              <w:rPr>
                <w:kern w:val="2"/>
                <w:szCs w:val="24"/>
              </w:rPr>
            </w:pPr>
            <w:r w:rsidRPr="00B8497C">
              <w:rPr>
                <w:kern w:val="2"/>
                <w:szCs w:val="24"/>
              </w:rPr>
              <w:t>1.2.1. Pavadinimas</w:t>
            </w:r>
          </w:p>
        </w:tc>
        <w:tc>
          <w:tcPr>
            <w:tcW w:w="3510" w:type="dxa"/>
          </w:tcPr>
          <w:p w14:paraId="27752F78" w14:textId="7FC76691" w:rsidR="00BF659F" w:rsidRPr="00D626AF" w:rsidRDefault="00BF659F" w:rsidP="00D626AF">
            <w:pPr>
              <w:rPr>
                <w:szCs w:val="24"/>
              </w:rPr>
            </w:pPr>
            <w:r w:rsidRPr="00D626AF">
              <w:rPr>
                <w:szCs w:val="24"/>
              </w:rPr>
              <w:t xml:space="preserve">UAB </w:t>
            </w:r>
            <w:r w:rsidR="00B81011" w:rsidRPr="00D626AF">
              <w:rPr>
                <w:szCs w:val="24"/>
              </w:rPr>
              <w:t>„</w:t>
            </w:r>
            <w:proofErr w:type="spellStart"/>
            <w:r w:rsidRPr="00D626AF">
              <w:rPr>
                <w:szCs w:val="24"/>
              </w:rPr>
              <w:t>Asanmeda</w:t>
            </w:r>
            <w:proofErr w:type="spellEnd"/>
            <w:r w:rsidRPr="00D626AF">
              <w:rPr>
                <w:szCs w:val="24"/>
              </w:rPr>
              <w:t>“</w:t>
            </w:r>
          </w:p>
          <w:p w14:paraId="4D9C4322" w14:textId="77777777" w:rsidR="00BF659F" w:rsidRPr="00D626AF" w:rsidRDefault="00BF659F" w:rsidP="00D626AF">
            <w:pPr>
              <w:rPr>
                <w:kern w:val="2"/>
                <w:szCs w:val="24"/>
              </w:rPr>
            </w:pPr>
          </w:p>
        </w:tc>
      </w:tr>
      <w:tr w:rsidR="00BF659F" w:rsidRPr="006F633C" w14:paraId="3E9D8F4D" w14:textId="77777777" w:rsidTr="00375005">
        <w:tc>
          <w:tcPr>
            <w:tcW w:w="2808" w:type="dxa"/>
            <w:vMerge/>
          </w:tcPr>
          <w:p w14:paraId="6841A537" w14:textId="77777777" w:rsidR="00BF659F" w:rsidRPr="006F633C" w:rsidRDefault="00BF659F" w:rsidP="00BF659F">
            <w:pPr>
              <w:rPr>
                <w:b/>
                <w:bCs/>
                <w:kern w:val="2"/>
                <w:szCs w:val="24"/>
              </w:rPr>
            </w:pPr>
          </w:p>
        </w:tc>
        <w:tc>
          <w:tcPr>
            <w:tcW w:w="3240" w:type="dxa"/>
          </w:tcPr>
          <w:p w14:paraId="396C248B" w14:textId="77777777" w:rsidR="00BF659F" w:rsidRPr="006F633C" w:rsidRDefault="00BF659F" w:rsidP="00BF659F">
            <w:pPr>
              <w:rPr>
                <w:kern w:val="2"/>
                <w:szCs w:val="24"/>
              </w:rPr>
            </w:pPr>
            <w:r w:rsidRPr="006F633C">
              <w:rPr>
                <w:kern w:val="2"/>
                <w:szCs w:val="24"/>
              </w:rPr>
              <w:t>1.2.2. Juridinio asmens kodas</w:t>
            </w:r>
          </w:p>
        </w:tc>
        <w:tc>
          <w:tcPr>
            <w:tcW w:w="3510" w:type="dxa"/>
          </w:tcPr>
          <w:p w14:paraId="04C2C21D" w14:textId="55AAC78A" w:rsidR="00BF659F" w:rsidRPr="00D626AF" w:rsidRDefault="00BF659F" w:rsidP="00D626AF">
            <w:pPr>
              <w:rPr>
                <w:kern w:val="2"/>
                <w:szCs w:val="24"/>
              </w:rPr>
            </w:pPr>
            <w:r w:rsidRPr="00D626AF">
              <w:rPr>
                <w:szCs w:val="24"/>
              </w:rPr>
              <w:t>221906050</w:t>
            </w:r>
          </w:p>
        </w:tc>
      </w:tr>
      <w:tr w:rsidR="00BF659F" w:rsidRPr="006F633C" w14:paraId="5FA23DE7" w14:textId="77777777" w:rsidTr="00375005">
        <w:tc>
          <w:tcPr>
            <w:tcW w:w="2808" w:type="dxa"/>
            <w:vMerge/>
          </w:tcPr>
          <w:p w14:paraId="3D8F62BA" w14:textId="77777777" w:rsidR="00BF659F" w:rsidRPr="006F633C" w:rsidRDefault="00BF659F" w:rsidP="00BF659F">
            <w:pPr>
              <w:rPr>
                <w:b/>
                <w:bCs/>
                <w:kern w:val="2"/>
                <w:szCs w:val="24"/>
              </w:rPr>
            </w:pPr>
          </w:p>
        </w:tc>
        <w:tc>
          <w:tcPr>
            <w:tcW w:w="3240" w:type="dxa"/>
          </w:tcPr>
          <w:p w14:paraId="40CB46AC" w14:textId="77777777" w:rsidR="00BF659F" w:rsidRPr="006F633C" w:rsidRDefault="00BF659F" w:rsidP="00BF659F">
            <w:pPr>
              <w:rPr>
                <w:kern w:val="2"/>
                <w:szCs w:val="24"/>
              </w:rPr>
            </w:pPr>
            <w:r w:rsidRPr="006F633C">
              <w:rPr>
                <w:kern w:val="2"/>
                <w:szCs w:val="24"/>
              </w:rPr>
              <w:t>1.2.3. Adresas</w:t>
            </w:r>
          </w:p>
        </w:tc>
        <w:tc>
          <w:tcPr>
            <w:tcW w:w="3510" w:type="dxa"/>
          </w:tcPr>
          <w:p w14:paraId="51630ACD" w14:textId="13B5D4C6" w:rsidR="00BF659F" w:rsidRPr="00D626AF" w:rsidRDefault="00BF659F" w:rsidP="00D626AF">
            <w:pPr>
              <w:rPr>
                <w:kern w:val="2"/>
                <w:szCs w:val="24"/>
              </w:rPr>
            </w:pPr>
            <w:r w:rsidRPr="00D626AF">
              <w:rPr>
                <w:szCs w:val="24"/>
              </w:rPr>
              <w:t>V.A. Graičiūno g. 4, LT-02241, Vilnius</w:t>
            </w:r>
          </w:p>
        </w:tc>
      </w:tr>
      <w:tr w:rsidR="00BF659F" w:rsidRPr="006F633C" w14:paraId="793BC31C" w14:textId="77777777" w:rsidTr="00375005">
        <w:tc>
          <w:tcPr>
            <w:tcW w:w="2808" w:type="dxa"/>
            <w:vMerge/>
          </w:tcPr>
          <w:p w14:paraId="6E2DA22E" w14:textId="77777777" w:rsidR="00BF659F" w:rsidRPr="006F633C" w:rsidRDefault="00BF659F" w:rsidP="00BF659F">
            <w:pPr>
              <w:rPr>
                <w:b/>
                <w:bCs/>
                <w:kern w:val="2"/>
                <w:szCs w:val="24"/>
              </w:rPr>
            </w:pPr>
          </w:p>
        </w:tc>
        <w:tc>
          <w:tcPr>
            <w:tcW w:w="3240" w:type="dxa"/>
          </w:tcPr>
          <w:p w14:paraId="67B3A1B0" w14:textId="77777777" w:rsidR="00BF659F" w:rsidRPr="006F633C" w:rsidRDefault="00BF659F" w:rsidP="00BF659F">
            <w:pPr>
              <w:rPr>
                <w:kern w:val="2"/>
                <w:szCs w:val="24"/>
              </w:rPr>
            </w:pPr>
            <w:r w:rsidRPr="006F633C">
              <w:rPr>
                <w:kern w:val="2"/>
                <w:szCs w:val="24"/>
              </w:rPr>
              <w:t>1.2.4. PVM mokėtojo kodas</w:t>
            </w:r>
          </w:p>
        </w:tc>
        <w:tc>
          <w:tcPr>
            <w:tcW w:w="3510" w:type="dxa"/>
          </w:tcPr>
          <w:p w14:paraId="714EDB30" w14:textId="41B06906" w:rsidR="00BF659F" w:rsidRPr="00D626AF" w:rsidRDefault="00BF659F" w:rsidP="00D626AF">
            <w:pPr>
              <w:rPr>
                <w:kern w:val="2"/>
                <w:szCs w:val="24"/>
              </w:rPr>
            </w:pPr>
            <w:r w:rsidRPr="00D626AF">
              <w:rPr>
                <w:szCs w:val="24"/>
              </w:rPr>
              <w:t>LT219060515</w:t>
            </w:r>
          </w:p>
        </w:tc>
      </w:tr>
      <w:tr w:rsidR="00BF659F" w:rsidRPr="006F633C" w14:paraId="3420BDA8" w14:textId="77777777" w:rsidTr="00375005">
        <w:tc>
          <w:tcPr>
            <w:tcW w:w="2808" w:type="dxa"/>
            <w:vMerge/>
          </w:tcPr>
          <w:p w14:paraId="04B900FC" w14:textId="77777777" w:rsidR="00BF659F" w:rsidRPr="006F633C" w:rsidRDefault="00BF659F" w:rsidP="00BF659F">
            <w:pPr>
              <w:rPr>
                <w:b/>
                <w:bCs/>
                <w:kern w:val="2"/>
                <w:szCs w:val="24"/>
              </w:rPr>
            </w:pPr>
          </w:p>
        </w:tc>
        <w:tc>
          <w:tcPr>
            <w:tcW w:w="3240" w:type="dxa"/>
          </w:tcPr>
          <w:p w14:paraId="4867881B" w14:textId="77777777" w:rsidR="00BF659F" w:rsidRPr="006F633C" w:rsidRDefault="00BF659F" w:rsidP="00BF659F">
            <w:pPr>
              <w:rPr>
                <w:kern w:val="2"/>
                <w:szCs w:val="24"/>
              </w:rPr>
            </w:pPr>
            <w:r w:rsidRPr="006F633C">
              <w:rPr>
                <w:kern w:val="2"/>
                <w:szCs w:val="24"/>
              </w:rPr>
              <w:t>1.2.5. Atsiskaitomoji sąskaita</w:t>
            </w:r>
          </w:p>
        </w:tc>
        <w:tc>
          <w:tcPr>
            <w:tcW w:w="3510" w:type="dxa"/>
          </w:tcPr>
          <w:p w14:paraId="46DD555D" w14:textId="27B9F4C1" w:rsidR="00BF659F" w:rsidRPr="00D626AF" w:rsidRDefault="00BF659F" w:rsidP="00D626AF">
            <w:pPr>
              <w:rPr>
                <w:kern w:val="2"/>
                <w:szCs w:val="24"/>
              </w:rPr>
            </w:pPr>
            <w:r w:rsidRPr="00D626AF">
              <w:rPr>
                <w:szCs w:val="24"/>
              </w:rPr>
              <w:t>LT257044060001645641</w:t>
            </w:r>
          </w:p>
        </w:tc>
      </w:tr>
      <w:tr w:rsidR="00BF659F" w:rsidRPr="006F633C" w14:paraId="0B3BAB0D" w14:textId="77777777" w:rsidTr="00375005">
        <w:tc>
          <w:tcPr>
            <w:tcW w:w="2808" w:type="dxa"/>
            <w:vMerge/>
          </w:tcPr>
          <w:p w14:paraId="6718ACF2" w14:textId="77777777" w:rsidR="00BF659F" w:rsidRPr="006F633C" w:rsidRDefault="00BF659F" w:rsidP="00BF659F">
            <w:pPr>
              <w:rPr>
                <w:b/>
                <w:bCs/>
                <w:kern w:val="2"/>
                <w:szCs w:val="24"/>
              </w:rPr>
            </w:pPr>
          </w:p>
        </w:tc>
        <w:tc>
          <w:tcPr>
            <w:tcW w:w="3240" w:type="dxa"/>
          </w:tcPr>
          <w:p w14:paraId="38AFB4BA" w14:textId="77777777" w:rsidR="00BF659F" w:rsidRPr="006F633C" w:rsidRDefault="00BF659F" w:rsidP="00BF659F">
            <w:pPr>
              <w:rPr>
                <w:kern w:val="2"/>
                <w:szCs w:val="24"/>
              </w:rPr>
            </w:pPr>
            <w:r w:rsidRPr="006F633C">
              <w:rPr>
                <w:kern w:val="2"/>
                <w:szCs w:val="24"/>
              </w:rPr>
              <w:t>1.2.6. Bankas, banko kodas</w:t>
            </w:r>
          </w:p>
        </w:tc>
        <w:tc>
          <w:tcPr>
            <w:tcW w:w="3510" w:type="dxa"/>
          </w:tcPr>
          <w:p w14:paraId="47B5243A" w14:textId="23EF6755" w:rsidR="00BF659F" w:rsidRPr="00D626AF" w:rsidRDefault="00BF659F" w:rsidP="00D626AF">
            <w:pPr>
              <w:rPr>
                <w:kern w:val="2"/>
                <w:szCs w:val="24"/>
              </w:rPr>
            </w:pPr>
            <w:r w:rsidRPr="00D626AF">
              <w:rPr>
                <w:szCs w:val="24"/>
              </w:rPr>
              <w:t>AB „SEB bankas”, banko kodas 70440</w:t>
            </w:r>
          </w:p>
        </w:tc>
      </w:tr>
      <w:tr w:rsidR="00BF659F" w:rsidRPr="006F633C" w14:paraId="245913B3" w14:textId="77777777" w:rsidTr="00375005">
        <w:tc>
          <w:tcPr>
            <w:tcW w:w="2808" w:type="dxa"/>
            <w:vMerge/>
          </w:tcPr>
          <w:p w14:paraId="0B1DCD5E" w14:textId="77777777" w:rsidR="00BF659F" w:rsidRPr="006F633C" w:rsidRDefault="00BF659F" w:rsidP="00BF659F">
            <w:pPr>
              <w:rPr>
                <w:b/>
                <w:bCs/>
                <w:kern w:val="2"/>
                <w:szCs w:val="24"/>
              </w:rPr>
            </w:pPr>
          </w:p>
        </w:tc>
        <w:tc>
          <w:tcPr>
            <w:tcW w:w="3240" w:type="dxa"/>
          </w:tcPr>
          <w:p w14:paraId="115C591B" w14:textId="77777777" w:rsidR="00BF659F" w:rsidRPr="006F633C" w:rsidRDefault="00BF659F" w:rsidP="00BF659F">
            <w:pPr>
              <w:rPr>
                <w:kern w:val="2"/>
                <w:szCs w:val="24"/>
              </w:rPr>
            </w:pPr>
            <w:r w:rsidRPr="006F633C">
              <w:rPr>
                <w:kern w:val="2"/>
                <w:szCs w:val="24"/>
              </w:rPr>
              <w:t>1.2.7. Telefonas</w:t>
            </w:r>
          </w:p>
        </w:tc>
        <w:tc>
          <w:tcPr>
            <w:tcW w:w="3510" w:type="dxa"/>
          </w:tcPr>
          <w:p w14:paraId="325BEBD7" w14:textId="1FB6BE8A" w:rsidR="00BF659F" w:rsidRPr="00D626AF" w:rsidRDefault="00BF659F" w:rsidP="00D626AF">
            <w:pPr>
              <w:rPr>
                <w:szCs w:val="24"/>
              </w:rPr>
            </w:pPr>
            <w:r w:rsidRPr="00D626AF">
              <w:rPr>
                <w:szCs w:val="24"/>
              </w:rPr>
              <w:t>+370 5</w:t>
            </w:r>
            <w:r w:rsidR="00B81011" w:rsidRPr="00D626AF">
              <w:rPr>
                <w:szCs w:val="24"/>
              </w:rPr>
              <w:t> </w:t>
            </w:r>
            <w:r w:rsidRPr="00D626AF">
              <w:rPr>
                <w:szCs w:val="24"/>
              </w:rPr>
              <w:t>264</w:t>
            </w:r>
            <w:r w:rsidR="00B81011" w:rsidRPr="00D626AF">
              <w:rPr>
                <w:szCs w:val="24"/>
              </w:rPr>
              <w:t xml:space="preserve"> </w:t>
            </w:r>
            <w:r w:rsidRPr="00D626AF">
              <w:rPr>
                <w:szCs w:val="24"/>
              </w:rPr>
              <w:t>9696, +370</w:t>
            </w:r>
            <w:r w:rsidR="00B81011" w:rsidRPr="00D626AF">
              <w:rPr>
                <w:szCs w:val="24"/>
              </w:rPr>
              <w:t> </w:t>
            </w:r>
            <w:r w:rsidRPr="00D626AF">
              <w:rPr>
                <w:szCs w:val="24"/>
              </w:rPr>
              <w:t>615</w:t>
            </w:r>
            <w:r w:rsidR="00B81011" w:rsidRPr="00D626AF">
              <w:rPr>
                <w:szCs w:val="24"/>
              </w:rPr>
              <w:t xml:space="preserve">  </w:t>
            </w:r>
            <w:r w:rsidRPr="00D626AF">
              <w:rPr>
                <w:szCs w:val="24"/>
              </w:rPr>
              <w:t>79335</w:t>
            </w:r>
          </w:p>
          <w:p w14:paraId="1ED31F00" w14:textId="77777777" w:rsidR="00BF659F" w:rsidRPr="00D626AF" w:rsidRDefault="00BF659F" w:rsidP="00D626AF">
            <w:pPr>
              <w:rPr>
                <w:kern w:val="2"/>
                <w:szCs w:val="24"/>
              </w:rPr>
            </w:pPr>
          </w:p>
        </w:tc>
      </w:tr>
      <w:tr w:rsidR="00BF659F" w:rsidRPr="006F633C" w14:paraId="2D68B836" w14:textId="77777777" w:rsidTr="00375005">
        <w:tc>
          <w:tcPr>
            <w:tcW w:w="2808" w:type="dxa"/>
            <w:vMerge/>
          </w:tcPr>
          <w:p w14:paraId="0855858F" w14:textId="77777777" w:rsidR="00BF659F" w:rsidRPr="006F633C" w:rsidRDefault="00BF659F" w:rsidP="00BF659F">
            <w:pPr>
              <w:rPr>
                <w:b/>
                <w:bCs/>
                <w:kern w:val="2"/>
                <w:szCs w:val="24"/>
              </w:rPr>
            </w:pPr>
          </w:p>
        </w:tc>
        <w:tc>
          <w:tcPr>
            <w:tcW w:w="3240" w:type="dxa"/>
          </w:tcPr>
          <w:p w14:paraId="53F17605" w14:textId="77777777" w:rsidR="00BF659F" w:rsidRPr="006F633C" w:rsidRDefault="00BF659F" w:rsidP="00BF659F">
            <w:pPr>
              <w:rPr>
                <w:kern w:val="2"/>
                <w:szCs w:val="24"/>
              </w:rPr>
            </w:pPr>
            <w:r w:rsidRPr="006F633C">
              <w:rPr>
                <w:kern w:val="2"/>
                <w:szCs w:val="24"/>
              </w:rPr>
              <w:t>1.2.8. El. paštas</w:t>
            </w:r>
          </w:p>
        </w:tc>
        <w:tc>
          <w:tcPr>
            <w:tcW w:w="3510" w:type="dxa"/>
          </w:tcPr>
          <w:p w14:paraId="71498B0F" w14:textId="0B736748" w:rsidR="00BF659F" w:rsidRPr="00D626AF" w:rsidRDefault="00BF659F" w:rsidP="00D626AF">
            <w:pPr>
              <w:rPr>
                <w:kern w:val="2"/>
                <w:szCs w:val="24"/>
              </w:rPr>
            </w:pPr>
            <w:r w:rsidRPr="00D626AF">
              <w:rPr>
                <w:szCs w:val="24"/>
              </w:rPr>
              <w:t>info@asanmeda.lt</w:t>
            </w:r>
          </w:p>
        </w:tc>
      </w:tr>
      <w:tr w:rsidR="00BF659F" w:rsidRPr="006F633C" w14:paraId="71311C81" w14:textId="77777777" w:rsidTr="00375005">
        <w:tc>
          <w:tcPr>
            <w:tcW w:w="2808" w:type="dxa"/>
            <w:vMerge/>
          </w:tcPr>
          <w:p w14:paraId="256FA98A" w14:textId="77777777" w:rsidR="00BF659F" w:rsidRPr="006F633C" w:rsidRDefault="00BF659F" w:rsidP="00BF659F">
            <w:pPr>
              <w:rPr>
                <w:b/>
                <w:bCs/>
                <w:kern w:val="2"/>
                <w:szCs w:val="24"/>
              </w:rPr>
            </w:pPr>
          </w:p>
        </w:tc>
        <w:tc>
          <w:tcPr>
            <w:tcW w:w="3240" w:type="dxa"/>
          </w:tcPr>
          <w:p w14:paraId="47C7D645" w14:textId="77777777" w:rsidR="00BF659F" w:rsidRPr="006F633C" w:rsidRDefault="00BF659F" w:rsidP="00BF659F">
            <w:pPr>
              <w:rPr>
                <w:kern w:val="2"/>
                <w:szCs w:val="24"/>
              </w:rPr>
            </w:pPr>
            <w:r w:rsidRPr="006F633C">
              <w:rPr>
                <w:kern w:val="2"/>
                <w:szCs w:val="24"/>
              </w:rPr>
              <w:t>1.2.9. Šalies atstovas</w:t>
            </w:r>
          </w:p>
        </w:tc>
        <w:tc>
          <w:tcPr>
            <w:tcW w:w="3510" w:type="dxa"/>
          </w:tcPr>
          <w:p w14:paraId="5873E550" w14:textId="654DF644" w:rsidR="00BF659F" w:rsidRPr="00D626AF" w:rsidRDefault="00BF659F" w:rsidP="00D626AF">
            <w:pPr>
              <w:rPr>
                <w:kern w:val="2"/>
                <w:szCs w:val="24"/>
              </w:rPr>
            </w:pPr>
            <w:r w:rsidRPr="00D626AF">
              <w:rPr>
                <w:szCs w:val="24"/>
              </w:rPr>
              <w:t>Generalinis direktorius Virginijus Domarkas</w:t>
            </w:r>
          </w:p>
        </w:tc>
      </w:tr>
      <w:tr w:rsidR="00BF659F" w:rsidRPr="006F633C" w14:paraId="68F777A6" w14:textId="77777777" w:rsidTr="00375005">
        <w:tc>
          <w:tcPr>
            <w:tcW w:w="2808" w:type="dxa"/>
            <w:vMerge/>
          </w:tcPr>
          <w:p w14:paraId="041F7707" w14:textId="77777777" w:rsidR="00BF659F" w:rsidRPr="006F633C" w:rsidRDefault="00BF659F" w:rsidP="00BF659F">
            <w:pPr>
              <w:rPr>
                <w:b/>
                <w:bCs/>
                <w:kern w:val="2"/>
                <w:szCs w:val="24"/>
              </w:rPr>
            </w:pPr>
          </w:p>
        </w:tc>
        <w:tc>
          <w:tcPr>
            <w:tcW w:w="3240" w:type="dxa"/>
          </w:tcPr>
          <w:p w14:paraId="46260C41" w14:textId="77777777" w:rsidR="00BF659F" w:rsidRPr="006F633C" w:rsidRDefault="00BF659F" w:rsidP="00BF659F">
            <w:pPr>
              <w:rPr>
                <w:kern w:val="2"/>
                <w:szCs w:val="24"/>
              </w:rPr>
            </w:pPr>
            <w:r w:rsidRPr="006F633C">
              <w:rPr>
                <w:kern w:val="2"/>
                <w:szCs w:val="24"/>
              </w:rPr>
              <w:t>1.2.10. Atstovavimo pagrindas</w:t>
            </w:r>
          </w:p>
        </w:tc>
        <w:tc>
          <w:tcPr>
            <w:tcW w:w="3510" w:type="dxa"/>
          </w:tcPr>
          <w:p w14:paraId="3CB0E2BE" w14:textId="7AED88FC" w:rsidR="00BF659F" w:rsidRPr="00D626AF" w:rsidRDefault="00BF659F" w:rsidP="00D626AF">
            <w:pPr>
              <w:rPr>
                <w:kern w:val="2"/>
                <w:szCs w:val="24"/>
              </w:rPr>
            </w:pPr>
            <w:r w:rsidRPr="00D626AF">
              <w:rPr>
                <w:kern w:val="2"/>
                <w:szCs w:val="24"/>
              </w:rPr>
              <w:t>Bendrovės įstatai</w:t>
            </w:r>
          </w:p>
        </w:tc>
      </w:tr>
    </w:tbl>
    <w:p w14:paraId="78B61955" w14:textId="77777777" w:rsidR="00163CA6" w:rsidRPr="006F633C" w:rsidRDefault="00163CA6" w:rsidP="00EB2529">
      <w:pPr>
        <w:jc w:val="both"/>
        <w:rPr>
          <w:szCs w:val="24"/>
        </w:rPr>
      </w:pPr>
    </w:p>
    <w:p w14:paraId="35097B5E" w14:textId="4DB9D759" w:rsidR="009B5DBE" w:rsidRPr="00AD51A2" w:rsidRDefault="009B5DBE" w:rsidP="00EB2529">
      <w:pPr>
        <w:pStyle w:val="Heading1"/>
        <w:spacing w:before="0"/>
        <w:rPr>
          <w:rFonts w:ascii="Times New Roman" w:hAnsi="Times New Roman" w:cs="Times New Roman"/>
          <w:color w:val="auto"/>
          <w:sz w:val="24"/>
          <w:szCs w:val="24"/>
        </w:rPr>
      </w:pPr>
      <w:r w:rsidRPr="00AD51A2">
        <w:rPr>
          <w:rFonts w:ascii="Times New Roman" w:hAnsi="Times New Roman" w:cs="Times New Roman"/>
          <w:b/>
          <w:bCs/>
          <w:color w:val="auto"/>
          <w:kern w:val="2"/>
          <w:sz w:val="24"/>
          <w:szCs w:val="24"/>
        </w:rPr>
        <w:t>2.</w:t>
      </w:r>
      <w:r w:rsidR="007D4483" w:rsidRPr="00AD51A2">
        <w:rPr>
          <w:rFonts w:ascii="Times New Roman" w:hAnsi="Times New Roman" w:cs="Times New Roman"/>
          <w:b/>
          <w:bCs/>
          <w:color w:val="auto"/>
          <w:kern w:val="2"/>
          <w:sz w:val="24"/>
          <w:szCs w:val="24"/>
        </w:rPr>
        <w:t xml:space="preserve"> </w:t>
      </w:r>
      <w:r w:rsidRPr="00AD51A2">
        <w:rPr>
          <w:rFonts w:ascii="Times New Roman" w:hAnsi="Times New Roman" w:cs="Times New Roman"/>
          <w:b/>
          <w:bCs/>
          <w:color w:val="auto"/>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375005">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EB2529">
            <w:pPr>
              <w:rPr>
                <w:b/>
                <w:bCs/>
                <w:kern w:val="2"/>
                <w:szCs w:val="24"/>
              </w:rPr>
            </w:pPr>
            <w:r w:rsidRPr="006F633C">
              <w:rPr>
                <w:b/>
                <w:bCs/>
                <w:kern w:val="2"/>
                <w:szCs w:val="24"/>
              </w:rPr>
              <w:t>2.1.</w:t>
            </w:r>
            <w:r w:rsidR="007D4483">
              <w:rPr>
                <w:b/>
                <w:bCs/>
                <w:kern w:val="2"/>
                <w:szCs w:val="24"/>
              </w:rPr>
              <w:t xml:space="preserve"> </w:t>
            </w:r>
            <w:r w:rsidRPr="006F633C">
              <w:rPr>
                <w:b/>
                <w:bCs/>
                <w:kern w:val="2"/>
                <w:szCs w:val="24"/>
              </w:rPr>
              <w:t xml:space="preserve">Pirkėjo kontaktiniai asmenys, atsakingi už Sutarties vykdymą, Prekių priėmimą, Sąskaitų per </w:t>
            </w:r>
            <w:r w:rsidRPr="006F633C">
              <w:rPr>
                <w:b/>
                <w:bCs/>
                <w:kern w:val="2"/>
                <w:szCs w:val="24"/>
              </w:rPr>
              <w:lastRenderedPageBreak/>
              <w:t>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182F8CC9" w:rsidR="00163CA6" w:rsidRPr="00B8497C" w:rsidRDefault="00163CA6" w:rsidP="00EB2529">
            <w:pPr>
              <w:rPr>
                <w:kern w:val="2"/>
                <w:szCs w:val="24"/>
              </w:rPr>
            </w:pPr>
            <w:bookmarkStart w:id="0" w:name="_GoBack"/>
            <w:bookmarkEnd w:id="0"/>
          </w:p>
        </w:tc>
      </w:tr>
      <w:tr w:rsidR="00163CA6" w:rsidRPr="006F633C" w14:paraId="50A68852" w14:textId="77777777" w:rsidTr="00375005">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EB2529">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537A5C30" w:rsidR="00163CA6" w:rsidRPr="00B8497C" w:rsidRDefault="00163CA6" w:rsidP="00EB2529">
            <w:pPr>
              <w:rPr>
                <w:kern w:val="2"/>
                <w:szCs w:val="24"/>
              </w:rPr>
            </w:pPr>
          </w:p>
        </w:tc>
      </w:tr>
    </w:tbl>
    <w:p w14:paraId="7E4B9411" w14:textId="77777777" w:rsidR="009B5DBE" w:rsidRPr="006F633C" w:rsidRDefault="009B5DBE" w:rsidP="00EB2529">
      <w:pPr>
        <w:rPr>
          <w:b/>
          <w:bCs/>
          <w:kern w:val="2"/>
          <w:szCs w:val="24"/>
        </w:rPr>
      </w:pPr>
    </w:p>
    <w:p w14:paraId="7369B6EB" w14:textId="0F43D01C" w:rsidR="009B5DBE" w:rsidRPr="006F633C" w:rsidRDefault="009B5DBE" w:rsidP="00EB2529">
      <w:pPr>
        <w:pStyle w:val="Heading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EB2529">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2DF98095" w:rsidR="00163CA6" w:rsidRPr="0075420A" w:rsidRDefault="00D62E16" w:rsidP="00EB2529">
            <w:pPr>
              <w:jc w:val="both"/>
              <w:rPr>
                <w:rFonts w:cstheme="minorHAnsi"/>
                <w:bCs/>
                <w:sz w:val="22"/>
                <w:szCs w:val="22"/>
              </w:rPr>
            </w:pPr>
            <w:r>
              <w:rPr>
                <w:b/>
                <w:bCs/>
                <w:kern w:val="2"/>
                <w:szCs w:val="24"/>
              </w:rPr>
              <w:t xml:space="preserve">Taikoma 1 p. o. d.: </w:t>
            </w:r>
            <w:r w:rsidR="00163CA6" w:rsidRPr="006F633C">
              <w:rPr>
                <w:kern w:val="2"/>
                <w:szCs w:val="24"/>
              </w:rPr>
              <w:t xml:space="preserve">Tiekėjas įsipareigoja Sutartyje numatytomis sąlygomis perduoti Pirkėjui </w:t>
            </w:r>
            <w:r w:rsidR="009776CA">
              <w:rPr>
                <w:i/>
                <w:iCs/>
                <w:kern w:val="2"/>
                <w:szCs w:val="24"/>
              </w:rPr>
              <w:t>operacinį stalą su priedais</w:t>
            </w:r>
            <w:r w:rsidR="00350EB9" w:rsidRPr="00350EB9">
              <w:rPr>
                <w:i/>
                <w:iCs/>
                <w:kern w:val="2"/>
                <w:szCs w:val="24"/>
              </w:rPr>
              <w:t xml:space="preserve"> (</w:t>
            </w:r>
            <w:r w:rsidR="00BF659F" w:rsidRPr="0027799A">
              <w:rPr>
                <w:rFonts w:cstheme="minorHAnsi"/>
                <w:sz w:val="22"/>
                <w:szCs w:val="22"/>
              </w:rPr>
              <w:t xml:space="preserve">BERLIN, </w:t>
            </w:r>
            <w:proofErr w:type="spellStart"/>
            <w:r w:rsidR="00BF659F">
              <w:rPr>
                <w:rFonts w:cstheme="minorHAnsi"/>
                <w:sz w:val="22"/>
                <w:szCs w:val="22"/>
              </w:rPr>
              <w:t>Model</w:t>
            </w:r>
            <w:proofErr w:type="spellEnd"/>
            <w:r w:rsidR="00BF659F">
              <w:rPr>
                <w:rFonts w:cstheme="minorHAnsi"/>
                <w:sz w:val="22"/>
                <w:szCs w:val="22"/>
              </w:rPr>
              <w:t xml:space="preserve">  B402.5C, </w:t>
            </w:r>
            <w:r w:rsidR="00BF659F" w:rsidRPr="0027799A">
              <w:rPr>
                <w:rFonts w:cstheme="minorHAnsi"/>
                <w:sz w:val="22"/>
                <w:szCs w:val="22"/>
              </w:rPr>
              <w:t xml:space="preserve">GUBBEMED INTERNATIONAL </w:t>
            </w:r>
            <w:proofErr w:type="spellStart"/>
            <w:r w:rsidR="00BF659F" w:rsidRPr="0027799A">
              <w:rPr>
                <w:rFonts w:cstheme="minorHAnsi"/>
                <w:sz w:val="22"/>
                <w:szCs w:val="22"/>
              </w:rPr>
              <w:t>GmbH,Vokietija</w:t>
            </w:r>
            <w:proofErr w:type="spellEnd"/>
            <w:r w:rsidR="00350EB9" w:rsidRPr="00350EB9">
              <w:rPr>
                <w:i/>
                <w:iCs/>
                <w:kern w:val="2"/>
                <w:szCs w:val="24"/>
              </w:rPr>
              <w:t>)</w:t>
            </w:r>
            <w:r w:rsidR="00350EB9" w:rsidRPr="00350EB9">
              <w:rPr>
                <w:kern w:val="2"/>
                <w:szCs w:val="24"/>
              </w:rPr>
              <w:t xml:space="preserve"> </w:t>
            </w:r>
            <w:r w:rsidR="00163CA6" w:rsidRPr="006F633C">
              <w:rPr>
                <w:color w:val="000000"/>
                <w:kern w:val="2"/>
                <w:szCs w:val="24"/>
              </w:rPr>
              <w:t>(toliau – Prekė).</w:t>
            </w:r>
            <w:r w:rsidR="009776CA">
              <w:rPr>
                <w:color w:val="000000"/>
                <w:kern w:val="2"/>
                <w:szCs w:val="24"/>
              </w:rPr>
              <w:t xml:space="preserve"> </w:t>
            </w:r>
            <w:r w:rsidR="002F6004">
              <w:rPr>
                <w:color w:val="000000"/>
                <w:kern w:val="2"/>
                <w:szCs w:val="24"/>
              </w:rPr>
              <w:t>Perkamas kiekis: 1 vnt.</w:t>
            </w:r>
          </w:p>
          <w:p w14:paraId="0689BDA2" w14:textId="77777777" w:rsidR="003A05D0" w:rsidRDefault="003A05D0" w:rsidP="00EB2529">
            <w:pPr>
              <w:jc w:val="both"/>
              <w:rPr>
                <w:color w:val="000000"/>
                <w:kern w:val="2"/>
                <w:szCs w:val="24"/>
              </w:rPr>
            </w:pPr>
          </w:p>
          <w:p w14:paraId="08561AAB" w14:textId="5CC27BAD" w:rsidR="003A05D0" w:rsidRDefault="003A05D0" w:rsidP="003A05D0">
            <w:pPr>
              <w:jc w:val="both"/>
              <w:rPr>
                <w:szCs w:val="24"/>
              </w:rPr>
            </w:pPr>
            <w:r w:rsidRPr="00B30569">
              <w:rPr>
                <w:szCs w:val="24"/>
              </w:rPr>
              <w:t xml:space="preserve">Su </w:t>
            </w:r>
            <w:r>
              <w:rPr>
                <w:szCs w:val="24"/>
              </w:rPr>
              <w:t>Preke</w:t>
            </w:r>
            <w:r w:rsidRPr="00B30569">
              <w:rPr>
                <w:szCs w:val="24"/>
              </w:rPr>
              <w:t xml:space="preserve"> teiktinų paslaugų pobūdis: transportavimas, iškrovimas, išpakavimas, tikrinimas, pristatytos </w:t>
            </w:r>
            <w:r>
              <w:rPr>
                <w:szCs w:val="24"/>
              </w:rPr>
              <w:t>Prekės</w:t>
            </w:r>
            <w:r w:rsidRPr="00B30569">
              <w:rPr>
                <w:szCs w:val="24"/>
              </w:rPr>
              <w:t xml:space="preserve"> surinkimas, sumontavimas, įdiegimas, </w:t>
            </w:r>
            <w:r>
              <w:rPr>
                <w:szCs w:val="24"/>
              </w:rPr>
              <w:t>Prekės</w:t>
            </w:r>
            <w:r w:rsidRPr="00B30569">
              <w:rPr>
                <w:szCs w:val="24"/>
              </w:rPr>
              <w:t xml:space="preserve"> paruošimas darbui ir suderinimas,</w:t>
            </w:r>
            <w:r>
              <w:rPr>
                <w:szCs w:val="24"/>
              </w:rPr>
              <w:t xml:space="preserve"> </w:t>
            </w:r>
            <w:r w:rsidRPr="00B30569">
              <w:rPr>
                <w:szCs w:val="24"/>
              </w:rPr>
              <w:t xml:space="preserve">išbandymas, medicinos prietaiso paso užpildymas, Pirkėjo personalo apmokymas dirbti su </w:t>
            </w:r>
            <w:r>
              <w:rPr>
                <w:szCs w:val="24"/>
              </w:rPr>
              <w:t>Preke</w:t>
            </w:r>
            <w:r w:rsidRPr="00B30569">
              <w:rPr>
                <w:szCs w:val="24"/>
              </w:rPr>
              <w:t xml:space="preserve">, konsultacijų, susijusių su </w:t>
            </w:r>
            <w:r>
              <w:rPr>
                <w:szCs w:val="24"/>
              </w:rPr>
              <w:t>Prekės</w:t>
            </w:r>
            <w:r w:rsidRPr="00B30569">
              <w:rPr>
                <w:szCs w:val="24"/>
              </w:rPr>
              <w:t xml:space="preserve"> naudojimu, teikimas (garantiniu laikotarpiu).</w:t>
            </w:r>
            <w:r>
              <w:rPr>
                <w:szCs w:val="24"/>
              </w:rPr>
              <w:t xml:space="preserve"> </w:t>
            </w:r>
          </w:p>
          <w:p w14:paraId="6A49CD03" w14:textId="77777777" w:rsidR="003A05D0" w:rsidRDefault="003A05D0" w:rsidP="003A05D0">
            <w:pPr>
              <w:contextualSpacing/>
              <w:jc w:val="both"/>
              <w:rPr>
                <w:rFonts w:eastAsia="Arial"/>
                <w:color w:val="000000"/>
              </w:rPr>
            </w:pPr>
            <w:r>
              <w:rPr>
                <w:lang w:eastAsia="lt-LT"/>
              </w:rPr>
              <w:t xml:space="preserve">Prekės </w:t>
            </w:r>
            <w:r w:rsidRPr="0098011F">
              <w:rPr>
                <w:lang w:eastAsia="lt-LT"/>
              </w:rPr>
              <w:t xml:space="preserve">instaliavimą </w:t>
            </w:r>
            <w:r>
              <w:rPr>
                <w:lang w:eastAsia="lt-LT"/>
              </w:rPr>
              <w:t xml:space="preserve">ir montavimą turi atlikti </w:t>
            </w:r>
            <w:r w:rsidRPr="00C51A4D">
              <w:rPr>
                <w:lang w:eastAsia="lt-LT"/>
              </w:rPr>
              <w:t>įgaliotas gamintojo atstovas.</w:t>
            </w:r>
            <w:r>
              <w:rPr>
                <w:lang w:eastAsia="lt-LT"/>
              </w:rPr>
              <w:t xml:space="preserve"> </w:t>
            </w:r>
          </w:p>
          <w:p w14:paraId="50049A2D" w14:textId="77777777" w:rsidR="003A05D0" w:rsidRDefault="003A05D0" w:rsidP="003A05D0">
            <w:pPr>
              <w:jc w:val="both"/>
              <w:rPr>
                <w:lang w:eastAsia="lt-LT"/>
              </w:rPr>
            </w:pPr>
            <w:r>
              <w:rPr>
                <w:lang w:eastAsia="lt-LT"/>
              </w:rPr>
              <w:t xml:space="preserve">Įpakavimo medžiagas išveža ir utilizuoja Tiekėjas savo jėgomis. </w:t>
            </w:r>
          </w:p>
          <w:p w14:paraId="4897F31A" w14:textId="77777777" w:rsidR="003A05D0" w:rsidRDefault="003A05D0" w:rsidP="00EB2529">
            <w:pPr>
              <w:jc w:val="both"/>
              <w:rPr>
                <w:color w:val="000000"/>
                <w:kern w:val="2"/>
                <w:szCs w:val="24"/>
              </w:rPr>
            </w:pPr>
          </w:p>
          <w:p w14:paraId="01F65079" w14:textId="66CAC659" w:rsidR="007632E9" w:rsidRPr="007632E9" w:rsidRDefault="00056943" w:rsidP="00EB2529">
            <w:pPr>
              <w:jc w:val="both"/>
              <w:rPr>
                <w:color w:val="156082" w:themeColor="accent1"/>
                <w:kern w:val="2"/>
              </w:rPr>
            </w:pPr>
            <w:r>
              <w:rPr>
                <w:b/>
                <w:bCs/>
                <w:color w:val="000000"/>
                <w:kern w:val="2"/>
                <w:szCs w:val="24"/>
              </w:rPr>
              <w:t xml:space="preserve">Taikoma visoms p. o. d.: </w:t>
            </w:r>
            <w:r w:rsidR="00163CA6" w:rsidRPr="006F633C">
              <w:rPr>
                <w:color w:val="000000"/>
                <w:kern w:val="2"/>
                <w:szCs w:val="24"/>
              </w:rPr>
              <w:t>Išsamus Prek</w:t>
            </w:r>
            <w:r w:rsidR="00350EB9">
              <w:rPr>
                <w:color w:val="000000"/>
                <w:kern w:val="2"/>
                <w:szCs w:val="24"/>
              </w:rPr>
              <w:t>ės</w:t>
            </w:r>
            <w:r w:rsidR="003A05D0">
              <w:rPr>
                <w:color w:val="000000"/>
                <w:kern w:val="2"/>
                <w:szCs w:val="24"/>
              </w:rPr>
              <w:t xml:space="preserve"> / Prekių</w:t>
            </w:r>
            <w:r w:rsidR="00163CA6" w:rsidRPr="006F633C">
              <w:rPr>
                <w:color w:val="000000"/>
                <w:kern w:val="2"/>
                <w:szCs w:val="24"/>
              </w:rPr>
              <w:t xml:space="preserve"> aprašymas ir kiti reikalavimai tiekiam</w:t>
            </w:r>
            <w:r>
              <w:rPr>
                <w:color w:val="000000"/>
                <w:kern w:val="2"/>
                <w:szCs w:val="24"/>
              </w:rPr>
              <w:t>ai</w:t>
            </w:r>
            <w:r w:rsidR="00163CA6" w:rsidRPr="006F633C">
              <w:rPr>
                <w:color w:val="000000"/>
                <w:kern w:val="2"/>
                <w:szCs w:val="24"/>
              </w:rPr>
              <w:t xml:space="preserve"> Prek</w:t>
            </w:r>
            <w:r w:rsidR="00350EB9">
              <w:rPr>
                <w:color w:val="000000"/>
                <w:kern w:val="2"/>
                <w:szCs w:val="24"/>
              </w:rPr>
              <w:t>ei</w:t>
            </w:r>
            <w:r w:rsidR="00163CA6" w:rsidRPr="006F633C">
              <w:rPr>
                <w:color w:val="000000"/>
                <w:kern w:val="2"/>
                <w:szCs w:val="24"/>
              </w:rPr>
              <w:t xml:space="preserve"> </w:t>
            </w:r>
            <w:r>
              <w:rPr>
                <w:color w:val="000000"/>
                <w:kern w:val="2"/>
                <w:szCs w:val="24"/>
              </w:rPr>
              <w:t xml:space="preserve">/ tiekiamoms Prekėms </w:t>
            </w:r>
            <w:r w:rsidR="00163CA6" w:rsidRPr="006F633C">
              <w:rPr>
                <w:color w:val="000000"/>
                <w:kern w:val="2"/>
                <w:szCs w:val="24"/>
              </w:rPr>
              <w:t xml:space="preserve">nustatyti Sutarties </w:t>
            </w:r>
            <w:r w:rsidR="00350EB9">
              <w:rPr>
                <w:color w:val="000000"/>
                <w:kern w:val="2"/>
                <w:szCs w:val="24"/>
              </w:rPr>
              <w:t>1</w:t>
            </w:r>
            <w:r w:rsidR="00163CA6" w:rsidRPr="006F633C">
              <w:rPr>
                <w:color w:val="000000"/>
                <w:kern w:val="2"/>
                <w:szCs w:val="24"/>
              </w:rPr>
              <w:t xml:space="preserve"> </w:t>
            </w:r>
            <w:r w:rsidR="007A1FF5">
              <w:rPr>
                <w:color w:val="000000"/>
                <w:kern w:val="2"/>
                <w:szCs w:val="24"/>
              </w:rPr>
              <w:t xml:space="preserve">priede </w:t>
            </w:r>
            <w:r w:rsidR="00163CA6" w:rsidRPr="006F633C">
              <w:rPr>
                <w:color w:val="000000"/>
                <w:kern w:val="2"/>
                <w:szCs w:val="24"/>
              </w:rPr>
              <w:t>„Techninė specifikacija“ (toliau – Techninė specifikacija).</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EB2529">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3EF56E3" w:rsidR="00163CA6" w:rsidRPr="006F633C" w:rsidRDefault="00375005" w:rsidP="00EB2529">
            <w:pPr>
              <w:rPr>
                <w:kern w:val="2"/>
                <w:szCs w:val="24"/>
              </w:rPr>
            </w:pPr>
            <w:r w:rsidRPr="00375005">
              <w:rPr>
                <w:szCs w:val="24"/>
                <w:shd w:val="clear" w:color="auto" w:fill="FFFFFF"/>
              </w:rPr>
              <w:t xml:space="preserve">CP-64463 Medicininės kėdės, operacinis stalas su priedais, anesteziologinis </w:t>
            </w:r>
            <w:proofErr w:type="spellStart"/>
            <w:r w:rsidRPr="00375005">
              <w:rPr>
                <w:szCs w:val="24"/>
                <w:shd w:val="clear" w:color="auto" w:fill="FFFFFF"/>
              </w:rPr>
              <w:t>multifunkcinis</w:t>
            </w:r>
            <w:proofErr w:type="spellEnd"/>
            <w:r w:rsidRPr="00375005">
              <w:rPr>
                <w:szCs w:val="24"/>
                <w:shd w:val="clear" w:color="auto" w:fill="FFFFFF"/>
              </w:rPr>
              <w:t xml:space="preserve"> vežimėlis, daugiafunkcinis vežimėlis, </w:t>
            </w:r>
            <w:r w:rsidR="00BF659F" w:rsidRPr="00375005">
              <w:rPr>
                <w:kern w:val="2"/>
                <w:szCs w:val="24"/>
              </w:rPr>
              <w:t>4329619</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EB2529">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75F3AF4" w:rsidR="00163CA6" w:rsidRPr="006F633C" w:rsidRDefault="00163CA6" w:rsidP="00056943">
            <w:pPr>
              <w:rPr>
                <w:kern w:val="2"/>
                <w:szCs w:val="24"/>
              </w:rPr>
            </w:pPr>
            <w:r w:rsidRPr="006F633C">
              <w:rPr>
                <w:kern w:val="2"/>
                <w:szCs w:val="24"/>
              </w:rPr>
              <w:t>Netaikoma</w:t>
            </w:r>
          </w:p>
        </w:tc>
      </w:tr>
    </w:tbl>
    <w:p w14:paraId="12C0005C" w14:textId="77777777" w:rsidR="009B5DBE" w:rsidRPr="006F633C" w:rsidRDefault="009B5DBE" w:rsidP="00EB2529"/>
    <w:p w14:paraId="1D7FE801" w14:textId="6A3CFEA3" w:rsidR="009B5DBE" w:rsidRPr="006F633C" w:rsidRDefault="009B5DBE" w:rsidP="00EB2529">
      <w:pPr>
        <w:pStyle w:val="Heading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375005">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163CA6" w:rsidRPr="006F633C" w:rsidRDefault="00163CA6" w:rsidP="00EB2529">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2B1A464" w14:textId="25EE560A" w:rsidR="0036720B" w:rsidRDefault="0036720B" w:rsidP="0036720B">
            <w:pPr>
              <w:jc w:val="both"/>
              <w:rPr>
                <w:kern w:val="2"/>
                <w:szCs w:val="24"/>
              </w:rPr>
            </w:pPr>
            <w:r>
              <w:rPr>
                <w:b/>
                <w:bCs/>
                <w:kern w:val="2"/>
                <w:szCs w:val="24"/>
              </w:rPr>
              <w:t xml:space="preserve">Taikoma 1, 2 ir 4 p. o. d.: </w:t>
            </w:r>
            <w:r w:rsidRPr="006F633C">
              <w:rPr>
                <w:kern w:val="2"/>
                <w:szCs w:val="24"/>
              </w:rPr>
              <w:t>Tiekėjas Prek</w:t>
            </w:r>
            <w:r>
              <w:rPr>
                <w:kern w:val="2"/>
                <w:szCs w:val="24"/>
              </w:rPr>
              <w:t>ę</w:t>
            </w:r>
            <w:r w:rsidRPr="006F633C">
              <w:rPr>
                <w:kern w:val="2"/>
                <w:szCs w:val="24"/>
              </w:rPr>
              <w:t xml:space="preserve"> įsipareigoja pristatyti </w:t>
            </w:r>
            <w:r w:rsidRPr="006F633C">
              <w:rPr>
                <w:b/>
                <w:bCs/>
                <w:kern w:val="2"/>
                <w:szCs w:val="24"/>
              </w:rPr>
              <w:t>ne vėliau kaip per</w:t>
            </w:r>
            <w:r w:rsidRPr="006F633C">
              <w:rPr>
                <w:kern w:val="2"/>
                <w:szCs w:val="24"/>
              </w:rPr>
              <w:t xml:space="preserve"> </w:t>
            </w:r>
            <w:r>
              <w:rPr>
                <w:b/>
                <w:bCs/>
                <w:kern w:val="2"/>
                <w:szCs w:val="24"/>
              </w:rPr>
              <w:t>4 (keturis) mėnesius</w:t>
            </w:r>
            <w:r w:rsidRPr="009C00AB">
              <w:rPr>
                <w:kern w:val="2"/>
                <w:szCs w:val="24"/>
              </w:rPr>
              <w:t xml:space="preserve"> </w:t>
            </w:r>
            <w:r w:rsidRPr="006F633C">
              <w:rPr>
                <w:color w:val="000000"/>
                <w:kern w:val="2"/>
                <w:szCs w:val="24"/>
              </w:rPr>
              <w:t xml:space="preserve">nuo </w:t>
            </w:r>
            <w:r w:rsidRPr="009C00AB">
              <w:rPr>
                <w:kern w:val="2"/>
                <w:szCs w:val="24"/>
              </w:rPr>
              <w:t>Sutarties įsigaliojimo dienos šiuo adresu:</w:t>
            </w:r>
            <w:r>
              <w:rPr>
                <w:kern w:val="2"/>
                <w:szCs w:val="24"/>
              </w:rPr>
              <w:t xml:space="preserve"> Pylimo g. 3, </w:t>
            </w:r>
            <w:r w:rsidRPr="0036720B">
              <w:rPr>
                <w:kern w:val="2"/>
                <w:szCs w:val="24"/>
              </w:rPr>
              <w:t>LT-01117 Vilnius</w:t>
            </w:r>
            <w:r>
              <w:rPr>
                <w:kern w:val="2"/>
                <w:szCs w:val="24"/>
              </w:rPr>
              <w:t>.</w:t>
            </w:r>
          </w:p>
          <w:p w14:paraId="32383D47" w14:textId="77777777" w:rsidR="00BC3466" w:rsidRDefault="00BC3466" w:rsidP="0036720B">
            <w:pPr>
              <w:jc w:val="both"/>
              <w:rPr>
                <w:szCs w:val="24"/>
              </w:rPr>
            </w:pPr>
          </w:p>
          <w:p w14:paraId="7971AED6" w14:textId="69E3E1F0" w:rsidR="00BC3466" w:rsidRPr="00BC3466" w:rsidRDefault="00BC3466" w:rsidP="0036720B">
            <w:pPr>
              <w:jc w:val="both"/>
              <w:rPr>
                <w:b/>
                <w:bCs/>
                <w:szCs w:val="24"/>
              </w:rPr>
            </w:pPr>
            <w:r>
              <w:rPr>
                <w:b/>
                <w:bCs/>
                <w:szCs w:val="24"/>
              </w:rPr>
              <w:t xml:space="preserve">Taikoma visoms p. o. d.: </w:t>
            </w:r>
            <w:r w:rsidRPr="00473E0F">
              <w:rPr>
                <w:kern w:val="2"/>
                <w:szCs w:val="24"/>
              </w:rPr>
              <w:t>Tiekėjui pristačius nekokybišką</w:t>
            </w:r>
            <w:r>
              <w:rPr>
                <w:kern w:val="2"/>
                <w:szCs w:val="24"/>
              </w:rPr>
              <w:t xml:space="preserve"> (-as)</w:t>
            </w:r>
            <w:r w:rsidRPr="00473E0F">
              <w:rPr>
                <w:kern w:val="2"/>
                <w:szCs w:val="24"/>
              </w:rPr>
              <w:t xml:space="preserve"> Prekę</w:t>
            </w:r>
            <w:r>
              <w:rPr>
                <w:kern w:val="2"/>
                <w:szCs w:val="24"/>
              </w:rPr>
              <w:t xml:space="preserve"> (-es)</w:t>
            </w:r>
            <w:r w:rsidRPr="00473E0F">
              <w:rPr>
                <w:kern w:val="2"/>
                <w:szCs w:val="24"/>
              </w:rPr>
              <w:t xml:space="preserve"> ir (ar) nustačius Prekės </w:t>
            </w:r>
            <w:r>
              <w:rPr>
                <w:kern w:val="2"/>
                <w:szCs w:val="24"/>
              </w:rPr>
              <w:t>(</w:t>
            </w:r>
            <w:r w:rsidR="00514BEB">
              <w:rPr>
                <w:kern w:val="2"/>
                <w:szCs w:val="24"/>
              </w:rPr>
              <w:t>-</w:t>
            </w:r>
            <w:r>
              <w:rPr>
                <w:kern w:val="2"/>
                <w:szCs w:val="24"/>
              </w:rPr>
              <w:t>ių)</w:t>
            </w:r>
            <w:r w:rsidR="00514BEB">
              <w:rPr>
                <w:kern w:val="2"/>
                <w:szCs w:val="24"/>
              </w:rPr>
              <w:t xml:space="preserve"> </w:t>
            </w:r>
            <w:r w:rsidRPr="00473E0F">
              <w:rPr>
                <w:kern w:val="2"/>
                <w:szCs w:val="24"/>
              </w:rPr>
              <w:t xml:space="preserve">defektus po Prekės </w:t>
            </w:r>
            <w:r w:rsidR="00514BEB">
              <w:rPr>
                <w:kern w:val="2"/>
                <w:szCs w:val="24"/>
              </w:rPr>
              <w:t xml:space="preserve">(-ių) </w:t>
            </w:r>
            <w:r w:rsidRPr="00473E0F">
              <w:rPr>
                <w:kern w:val="2"/>
                <w:szCs w:val="24"/>
              </w:rPr>
              <w:t xml:space="preserve">perdavimo Pirkėjui, Tiekėjas savo sąskaita turi pašalinti Prekės </w:t>
            </w:r>
            <w:r w:rsidR="00514BEB">
              <w:rPr>
                <w:kern w:val="2"/>
                <w:szCs w:val="24"/>
              </w:rPr>
              <w:t xml:space="preserve">(-ių) </w:t>
            </w:r>
            <w:r w:rsidRPr="00473E0F">
              <w:rPr>
                <w:kern w:val="2"/>
                <w:szCs w:val="24"/>
              </w:rPr>
              <w:t xml:space="preserve">defektus arba ją </w:t>
            </w:r>
            <w:r w:rsidR="00514BEB">
              <w:rPr>
                <w:kern w:val="2"/>
                <w:szCs w:val="24"/>
              </w:rPr>
              <w:t xml:space="preserve">(jas) </w:t>
            </w:r>
            <w:r w:rsidRPr="00473E0F">
              <w:rPr>
                <w:kern w:val="2"/>
                <w:szCs w:val="24"/>
              </w:rPr>
              <w:t xml:space="preserve">turi pakeisti kokybiška </w:t>
            </w:r>
            <w:r w:rsidR="00514BEB">
              <w:rPr>
                <w:kern w:val="2"/>
                <w:szCs w:val="24"/>
              </w:rPr>
              <w:t xml:space="preserve">(-omis) </w:t>
            </w:r>
            <w:r w:rsidRPr="00473E0F">
              <w:rPr>
                <w:kern w:val="2"/>
                <w:szCs w:val="24"/>
              </w:rPr>
              <w:t>per 30 (trisdešimt) kalendorinių dienų nuo pranešimo pateikimo dienos.</w:t>
            </w:r>
            <w:r w:rsidRPr="00C830DE">
              <w:rPr>
                <w:kern w:val="2"/>
                <w:szCs w:val="24"/>
              </w:rPr>
              <w:t> </w:t>
            </w:r>
          </w:p>
        </w:tc>
      </w:tr>
      <w:tr w:rsidR="00163CA6" w:rsidRPr="006F633C" w14:paraId="0F739FA2" w14:textId="77777777" w:rsidTr="00375005">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EB2529">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334510C8" w:rsidR="009B1962" w:rsidRPr="006F633C" w:rsidRDefault="00163CA6" w:rsidP="009B1962">
            <w:pPr>
              <w:rPr>
                <w:kern w:val="2"/>
                <w:szCs w:val="24"/>
              </w:rPr>
            </w:pPr>
            <w:r w:rsidRPr="006F633C">
              <w:rPr>
                <w:kern w:val="2"/>
                <w:szCs w:val="24"/>
              </w:rPr>
              <w:t>Netaikoma</w:t>
            </w:r>
          </w:p>
          <w:p w14:paraId="3713D8DE" w14:textId="21030342" w:rsidR="00163CA6" w:rsidRPr="006F633C" w:rsidRDefault="00163CA6" w:rsidP="00EB2529">
            <w:pPr>
              <w:rPr>
                <w:kern w:val="2"/>
                <w:szCs w:val="24"/>
              </w:rPr>
            </w:pPr>
          </w:p>
        </w:tc>
      </w:tr>
      <w:tr w:rsidR="00163CA6" w:rsidRPr="006F633C" w14:paraId="6CB6F0B2" w14:textId="77777777" w:rsidTr="00375005">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EB2529">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9B1962">
            <w:pPr>
              <w:rPr>
                <w:kern w:val="2"/>
                <w:szCs w:val="24"/>
              </w:rPr>
            </w:pPr>
            <w:r w:rsidRPr="006F633C">
              <w:rPr>
                <w:kern w:val="2"/>
                <w:szCs w:val="24"/>
              </w:rPr>
              <w:t>Netaikoma</w:t>
            </w:r>
          </w:p>
          <w:p w14:paraId="5DD91992" w14:textId="6C8A3D4D" w:rsidR="00E8321E" w:rsidRPr="006F633C" w:rsidRDefault="00E8321E" w:rsidP="00EB2529">
            <w:pPr>
              <w:rPr>
                <w:kern w:val="2"/>
                <w:szCs w:val="24"/>
              </w:rPr>
            </w:pPr>
          </w:p>
        </w:tc>
      </w:tr>
      <w:tr w:rsidR="00163CA6" w:rsidRPr="006F633C" w14:paraId="6DDF22D5" w14:textId="77777777" w:rsidTr="00375005">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EB2529">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9B1962">
            <w:pPr>
              <w:rPr>
                <w:kern w:val="2"/>
                <w:szCs w:val="24"/>
              </w:rPr>
            </w:pPr>
            <w:r w:rsidRPr="006F633C">
              <w:rPr>
                <w:kern w:val="2"/>
                <w:szCs w:val="24"/>
              </w:rPr>
              <w:t>Netaikoma</w:t>
            </w:r>
          </w:p>
          <w:p w14:paraId="516369D0" w14:textId="1BB9407A" w:rsidR="00E8321E" w:rsidRPr="006F633C" w:rsidRDefault="00E8321E" w:rsidP="00EB2529">
            <w:pPr>
              <w:rPr>
                <w:kern w:val="2"/>
                <w:szCs w:val="24"/>
              </w:rPr>
            </w:pPr>
          </w:p>
        </w:tc>
      </w:tr>
      <w:tr w:rsidR="00163CA6" w:rsidRPr="006F633C" w14:paraId="0120C3CE" w14:textId="77777777" w:rsidTr="00375005">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9B1962">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EB2529">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980BD7">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980BD7">
            <w:pPr>
              <w:contextualSpacing/>
              <w:jc w:val="both"/>
              <w:rPr>
                <w:rFonts w:eastAsia="Calibri"/>
                <w:szCs w:val="24"/>
              </w:rPr>
            </w:pPr>
            <w:r>
              <w:rPr>
                <w:rFonts w:eastAsia="Calibri"/>
                <w:szCs w:val="24"/>
              </w:rPr>
              <w:t>2. S</w:t>
            </w:r>
            <w:r w:rsidRPr="00253F2A">
              <w:rPr>
                <w:rFonts w:eastAsia="Calibri"/>
                <w:szCs w:val="24"/>
              </w:rPr>
              <w:t>ąskaita (per SABIS); </w:t>
            </w:r>
          </w:p>
          <w:p w14:paraId="434A52D3" w14:textId="77777777" w:rsidR="00980BD7" w:rsidRDefault="00980BD7" w:rsidP="00980BD7">
            <w:pPr>
              <w:contextualSpacing/>
              <w:jc w:val="both"/>
              <w:rPr>
                <w:kern w:val="2"/>
                <w:szCs w:val="24"/>
              </w:rPr>
            </w:pPr>
            <w:r>
              <w:rPr>
                <w:rFonts w:eastAsia="Calibri"/>
                <w:szCs w:val="24"/>
              </w:rPr>
              <w:t xml:space="preserve">3. </w:t>
            </w:r>
            <w:r>
              <w:rPr>
                <w:kern w:val="2"/>
                <w:szCs w:val="24"/>
              </w:rPr>
              <w:t>Naudojimo i</w:t>
            </w:r>
            <w:r w:rsidRPr="00582CC6">
              <w:rPr>
                <w:kern w:val="2"/>
                <w:szCs w:val="24"/>
              </w:rPr>
              <w:t xml:space="preserve">nstrukcija lietuvių </w:t>
            </w:r>
            <w:r>
              <w:rPr>
                <w:kern w:val="2"/>
                <w:szCs w:val="24"/>
              </w:rPr>
              <w:t xml:space="preserve">ir anglų </w:t>
            </w:r>
            <w:r w:rsidRPr="00582CC6">
              <w:rPr>
                <w:kern w:val="2"/>
                <w:szCs w:val="24"/>
              </w:rPr>
              <w:t>kalb</w:t>
            </w:r>
            <w:r>
              <w:rPr>
                <w:kern w:val="2"/>
                <w:szCs w:val="24"/>
              </w:rPr>
              <w:t>omis;</w:t>
            </w:r>
          </w:p>
          <w:p w14:paraId="15584F28" w14:textId="77777777" w:rsidR="00980BD7" w:rsidRPr="00473E0F" w:rsidRDefault="00980BD7" w:rsidP="00980BD7">
            <w:pPr>
              <w:contextualSpacing/>
              <w:jc w:val="both"/>
              <w:rPr>
                <w:rFonts w:eastAsia="Calibri"/>
                <w:szCs w:val="24"/>
              </w:rPr>
            </w:pPr>
            <w:r w:rsidRPr="00473E0F">
              <w:rPr>
                <w:rFonts w:eastAsia="Calibri"/>
                <w:szCs w:val="24"/>
              </w:rPr>
              <w:t>4. CE sertifikato arba EB deklaracijos kopija. Pateikiant EB deklaracijos kopiją, kad Prekė atitiks reikiamus standartus bei Prekės klasei būtinus reglamentus, kartu pateikiami ir techniniai dokumentai, pagrindžiantys Prekės atitiktį reikiamiems standartams bei reglamentams.</w:t>
            </w:r>
          </w:p>
          <w:p w14:paraId="77E17796" w14:textId="77777777" w:rsidR="00980BD7" w:rsidRPr="00453B66" w:rsidRDefault="00980BD7" w:rsidP="00980BD7">
            <w:pPr>
              <w:jc w:val="both"/>
              <w:rPr>
                <w:kern w:val="2"/>
                <w:szCs w:val="24"/>
                <w:lang w:val="pt-BR"/>
              </w:rPr>
            </w:pPr>
            <w:r w:rsidRPr="00473E0F">
              <w:rPr>
                <w:kern w:val="2"/>
                <w:szCs w:val="24"/>
              </w:rPr>
              <w:t>5. Medicinos prietaiso pasas, serviso dokumentacija lietuvių arba anglų kalba.</w:t>
            </w:r>
            <w:r w:rsidRPr="00582CC6">
              <w:rPr>
                <w:kern w:val="2"/>
                <w:szCs w:val="24"/>
              </w:rPr>
              <w:t xml:space="preserve"> </w:t>
            </w:r>
          </w:p>
          <w:p w14:paraId="4DBDB049" w14:textId="1FB5AF54" w:rsidR="005E73E5" w:rsidRPr="006F633C" w:rsidRDefault="00980BD7" w:rsidP="00980BD7">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EB2529"/>
    <w:p w14:paraId="356ADB74" w14:textId="69202E60" w:rsidR="009B5DBE" w:rsidRPr="006F633C" w:rsidRDefault="009B5DBE" w:rsidP="00EB2529">
      <w:pPr>
        <w:pStyle w:val="Heading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EB2529">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9A1A6F">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E95BF6" w:rsidRPr="00E95BF6"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E95BF6" w:rsidRDefault="00163CA6" w:rsidP="009A1A6F">
            <w:pPr>
              <w:rPr>
                <w:b/>
                <w:bCs/>
                <w:kern w:val="2"/>
                <w:szCs w:val="24"/>
              </w:rPr>
            </w:pPr>
            <w:r w:rsidRPr="00E95BF6">
              <w:rPr>
                <w:b/>
                <w:bCs/>
                <w:kern w:val="2"/>
                <w:szCs w:val="24"/>
              </w:rPr>
              <w:t>5.2.</w:t>
            </w:r>
            <w:r w:rsidR="007D4483" w:rsidRPr="00E95BF6">
              <w:rPr>
                <w:b/>
                <w:bCs/>
                <w:kern w:val="2"/>
                <w:szCs w:val="24"/>
              </w:rPr>
              <w:t xml:space="preserve"> </w:t>
            </w:r>
            <w:r w:rsidRPr="00E95BF6">
              <w:rPr>
                <w:b/>
                <w:bCs/>
                <w:kern w:val="2"/>
                <w:szCs w:val="24"/>
              </w:rPr>
              <w:t xml:space="preserve">Pradinės Sutarties vertė ir Sutarties kaina, kai taikoma </w:t>
            </w:r>
            <w:r w:rsidRPr="00E95BF6">
              <w:rPr>
                <w:b/>
                <w:bCs/>
                <w:kern w:val="2"/>
                <w:szCs w:val="24"/>
                <w:u w:val="single"/>
              </w:rPr>
              <w:t>fiksuotos kainos</w:t>
            </w:r>
            <w:r w:rsidRPr="00E95BF6">
              <w:rPr>
                <w:b/>
                <w:bCs/>
                <w:kern w:val="2"/>
                <w:szCs w:val="24"/>
              </w:rPr>
              <w:t xml:space="preserve"> kainodara</w:t>
            </w:r>
          </w:p>
          <w:p w14:paraId="42243803" w14:textId="31CDA53F" w:rsidR="00163CA6" w:rsidRPr="00E95BF6" w:rsidRDefault="00163CA6" w:rsidP="00EB2529">
            <w:pPr>
              <w:jc w:val="both"/>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01855D" w14:textId="68D17A68" w:rsidR="00142C32" w:rsidRPr="00E95BF6" w:rsidRDefault="00142C32" w:rsidP="009A1A6F">
            <w:pPr>
              <w:jc w:val="both"/>
              <w:rPr>
                <w:b/>
                <w:bCs/>
                <w:kern w:val="2"/>
                <w:szCs w:val="24"/>
              </w:rPr>
            </w:pPr>
            <w:r w:rsidRPr="00E95BF6">
              <w:rPr>
                <w:b/>
                <w:bCs/>
                <w:kern w:val="2"/>
                <w:szCs w:val="24"/>
              </w:rPr>
              <w:t>Nurodoma kiekvienai p.</w:t>
            </w:r>
            <w:r w:rsidR="00EE4F2C" w:rsidRPr="00E95BF6">
              <w:rPr>
                <w:b/>
                <w:bCs/>
                <w:kern w:val="2"/>
                <w:szCs w:val="24"/>
              </w:rPr>
              <w:t xml:space="preserve"> </w:t>
            </w:r>
            <w:r w:rsidRPr="00E95BF6">
              <w:rPr>
                <w:b/>
                <w:bCs/>
                <w:kern w:val="2"/>
                <w:szCs w:val="24"/>
              </w:rPr>
              <w:t>o.</w:t>
            </w:r>
            <w:r w:rsidR="00EE4F2C" w:rsidRPr="00E95BF6">
              <w:rPr>
                <w:b/>
                <w:bCs/>
                <w:kern w:val="2"/>
                <w:szCs w:val="24"/>
              </w:rPr>
              <w:t xml:space="preserve"> </w:t>
            </w:r>
            <w:r w:rsidRPr="00E95BF6">
              <w:rPr>
                <w:b/>
                <w:bCs/>
                <w:kern w:val="2"/>
                <w:szCs w:val="24"/>
              </w:rPr>
              <w:t>d. atskirai:</w:t>
            </w:r>
          </w:p>
          <w:p w14:paraId="0285A5E8" w14:textId="19542B17" w:rsidR="00163CA6" w:rsidRPr="00E95BF6" w:rsidRDefault="00163CA6" w:rsidP="009A1A6F">
            <w:pPr>
              <w:jc w:val="both"/>
              <w:rPr>
                <w:kern w:val="2"/>
                <w:szCs w:val="24"/>
              </w:rPr>
            </w:pPr>
            <w:r w:rsidRPr="00E95BF6">
              <w:rPr>
                <w:kern w:val="2"/>
                <w:szCs w:val="24"/>
              </w:rPr>
              <w:t xml:space="preserve">Pradinės </w:t>
            </w:r>
            <w:r w:rsidR="00E92E39" w:rsidRPr="00E95BF6">
              <w:rPr>
                <w:kern w:val="2"/>
                <w:szCs w:val="24"/>
              </w:rPr>
              <w:t>s</w:t>
            </w:r>
            <w:r w:rsidRPr="00E95BF6">
              <w:rPr>
                <w:kern w:val="2"/>
                <w:szCs w:val="24"/>
              </w:rPr>
              <w:t xml:space="preserve">utarties vertė yra </w:t>
            </w:r>
            <w:r w:rsidR="00BF659F" w:rsidRPr="00E95BF6">
              <w:rPr>
                <w:szCs w:val="24"/>
                <w:lang w:val="en-US"/>
              </w:rPr>
              <w:t>18 999,00</w:t>
            </w:r>
            <w:r w:rsidR="00BF659F" w:rsidRPr="00E95BF6">
              <w:rPr>
                <w:kern w:val="2"/>
                <w:szCs w:val="24"/>
              </w:rPr>
              <w:t xml:space="preserve"> </w:t>
            </w:r>
            <w:r w:rsidRPr="00E95BF6">
              <w:rPr>
                <w:kern w:val="2"/>
                <w:szCs w:val="24"/>
              </w:rPr>
              <w:t xml:space="preserve">(nurodyti sumą skaičiais) Eur be pridėtinės vertės mokesčio (toliau – PVM). </w:t>
            </w:r>
          </w:p>
          <w:p w14:paraId="764D31F2" w14:textId="079B3870" w:rsidR="00BF331C" w:rsidRPr="00E95BF6" w:rsidRDefault="00BF331C" w:rsidP="009A1A6F">
            <w:pPr>
              <w:jc w:val="both"/>
              <w:rPr>
                <w:kern w:val="2"/>
                <w:szCs w:val="24"/>
              </w:rPr>
            </w:pPr>
            <w:r w:rsidRPr="00E95BF6">
              <w:rPr>
                <w:kern w:val="2"/>
                <w:szCs w:val="24"/>
              </w:rPr>
              <w:t xml:space="preserve">Šioje Sutartyje Pradinės </w:t>
            </w:r>
            <w:r w:rsidR="00E92E39" w:rsidRPr="00E95BF6">
              <w:rPr>
                <w:kern w:val="2"/>
                <w:szCs w:val="24"/>
              </w:rPr>
              <w:t>s</w:t>
            </w:r>
            <w:r w:rsidRPr="00E95BF6">
              <w:rPr>
                <w:kern w:val="2"/>
                <w:szCs w:val="24"/>
              </w:rPr>
              <w:t>utarties vertė yra lygi Tiekėjo pasiūlymo kainai be PVM, nurodytai už visą pirkimo dokumentuose</w:t>
            </w:r>
            <w:r w:rsidR="00E92E39" w:rsidRPr="00E95BF6">
              <w:rPr>
                <w:kern w:val="2"/>
                <w:szCs w:val="24"/>
              </w:rPr>
              <w:t xml:space="preserve"> </w:t>
            </w:r>
            <w:r w:rsidRPr="00E95BF6">
              <w:rPr>
                <w:kern w:val="2"/>
                <w:szCs w:val="24"/>
              </w:rPr>
              <w:t>nurodytą Prekių kiekį ir (ar) apimtį.</w:t>
            </w:r>
          </w:p>
          <w:p w14:paraId="725A3F96" w14:textId="77777777" w:rsidR="00BF331C" w:rsidRPr="00E95BF6" w:rsidRDefault="00BF331C" w:rsidP="00EB2529">
            <w:pPr>
              <w:rPr>
                <w:kern w:val="2"/>
                <w:szCs w:val="24"/>
              </w:rPr>
            </w:pPr>
          </w:p>
          <w:p w14:paraId="0EAD8DE4" w14:textId="6F16BF7E" w:rsidR="00163CA6" w:rsidRPr="00E95BF6" w:rsidRDefault="00163CA6" w:rsidP="00E92E39">
            <w:pPr>
              <w:jc w:val="both"/>
              <w:rPr>
                <w:kern w:val="2"/>
                <w:szCs w:val="24"/>
              </w:rPr>
            </w:pPr>
            <w:r w:rsidRPr="00E95BF6">
              <w:rPr>
                <w:kern w:val="2"/>
                <w:szCs w:val="24"/>
              </w:rPr>
              <w:t xml:space="preserve">Sutarties kaina yra </w:t>
            </w:r>
            <w:r w:rsidR="00BF659F" w:rsidRPr="00E95BF6">
              <w:rPr>
                <w:szCs w:val="24"/>
              </w:rPr>
              <w:t>22 988,79</w:t>
            </w:r>
            <w:r w:rsidR="00BF659F" w:rsidRPr="00E95BF6">
              <w:rPr>
                <w:kern w:val="2"/>
                <w:szCs w:val="24"/>
              </w:rPr>
              <w:t xml:space="preserve"> </w:t>
            </w:r>
            <w:r w:rsidRPr="00E95BF6">
              <w:rPr>
                <w:kern w:val="2"/>
                <w:szCs w:val="24"/>
              </w:rPr>
              <w:t>(nurodyti sumą skaičiais) Eur su PVM.</w:t>
            </w:r>
            <w:r w:rsidR="00BF331C" w:rsidRPr="00E95BF6">
              <w:rPr>
                <w:kern w:val="2"/>
                <w:szCs w:val="24"/>
              </w:rPr>
              <w:t xml:space="preserve"> PVM sudaro </w:t>
            </w:r>
            <w:r w:rsidR="00BF659F" w:rsidRPr="00E95BF6">
              <w:rPr>
                <w:iCs/>
                <w:szCs w:val="24"/>
              </w:rPr>
              <w:t>3 989,79</w:t>
            </w:r>
            <w:r w:rsidR="00BF659F" w:rsidRPr="00E95BF6">
              <w:rPr>
                <w:kern w:val="2"/>
                <w:szCs w:val="24"/>
              </w:rPr>
              <w:t xml:space="preserve">  </w:t>
            </w:r>
            <w:r w:rsidR="00BF331C" w:rsidRPr="00E95BF6">
              <w:rPr>
                <w:kern w:val="2"/>
                <w:szCs w:val="24"/>
              </w:rPr>
              <w:t>(nurodyti sumą skaičiais) Eur.</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EB2529">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6F633C" w:rsidRDefault="00163CA6" w:rsidP="00EB2529">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11B6091" w:rsidR="00E92E39" w:rsidRPr="006F633C" w:rsidRDefault="00163CA6" w:rsidP="00E92E39">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EB2529">
            <w:pPr>
              <w:rPr>
                <w:color w:val="FF0000"/>
                <w:kern w:val="2"/>
                <w:szCs w:val="24"/>
              </w:rPr>
            </w:pP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E92E39">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6F633C" w:rsidRDefault="00163CA6" w:rsidP="00E92E39">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os (-ų)</w:t>
            </w:r>
            <w:r w:rsidRPr="006F633C">
              <w:rPr>
                <w:kern w:val="2"/>
                <w:szCs w:val="24"/>
              </w:rPr>
              <w:t xml:space="preserve"> Prek</w:t>
            </w:r>
            <w:r w:rsidR="00EC38C8">
              <w:rPr>
                <w:kern w:val="2"/>
                <w:szCs w:val="24"/>
              </w:rPr>
              <w:t>ės (-ių)</w:t>
            </w:r>
            <w:r w:rsidRPr="006F633C">
              <w:rPr>
                <w:kern w:val="2"/>
                <w:szCs w:val="24"/>
              </w:rPr>
              <w:t xml:space="preserve"> Sutartyje nurodytai kainai, Sutarties kaina perskaičiuojami nekeičiant Prek</w:t>
            </w:r>
            <w:r w:rsidR="00EC38C8">
              <w:rPr>
                <w:kern w:val="2"/>
                <w:szCs w:val="24"/>
              </w:rPr>
              <w:t>ės (-ių)</w:t>
            </w:r>
            <w:r w:rsidRPr="006F633C">
              <w:rPr>
                <w:kern w:val="2"/>
                <w:szCs w:val="24"/>
              </w:rPr>
              <w:t xml:space="preserve">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EB2529">
            <w:pPr>
              <w:rPr>
                <w:kern w:val="2"/>
                <w:szCs w:val="24"/>
              </w:rPr>
            </w:pPr>
          </w:p>
          <w:p w14:paraId="0A68EBAD" w14:textId="0253E70A" w:rsidR="00163CA6" w:rsidRPr="00A53BA1" w:rsidRDefault="00A53BA1" w:rsidP="00E92E39">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lastRenderedPageBreak/>
              <w:t xml:space="preserve">įforminama Susitarimu, kuris tampa neatskiriama Sutarties dalimi ir turi būti taikoma už tą </w:t>
            </w:r>
            <w:r>
              <w:rPr>
                <w:kern w:val="2"/>
                <w:szCs w:val="24"/>
              </w:rPr>
              <w:t>Prek</w:t>
            </w:r>
            <w:r w:rsidR="00EC38C8">
              <w:rPr>
                <w:kern w:val="2"/>
                <w:szCs w:val="24"/>
              </w:rPr>
              <w:t>ės (-ių)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EB2529">
            <w:pPr>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E92E39">
            <w:pPr>
              <w:rPr>
                <w:szCs w:val="24"/>
              </w:rPr>
            </w:pPr>
            <w:r w:rsidRPr="006F633C">
              <w:rPr>
                <w:kern w:val="2"/>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E92E39">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E92E39">
            <w:pPr>
              <w:rPr>
                <w:color w:val="4472C4"/>
                <w:kern w:val="2"/>
                <w:szCs w:val="24"/>
              </w:rPr>
            </w:pPr>
            <w:r w:rsidRPr="006F633C">
              <w:rPr>
                <w:kern w:val="2"/>
                <w:szCs w:val="24"/>
              </w:rPr>
              <w:t>Netaikoma</w:t>
            </w:r>
          </w:p>
          <w:p w14:paraId="6306FB48" w14:textId="7CAB9A56" w:rsidR="00163CA6" w:rsidRPr="006F633C" w:rsidRDefault="00163CA6" w:rsidP="00EB2529">
            <w:pPr>
              <w:rPr>
                <w:color w:val="4472C4"/>
                <w:kern w:val="2"/>
                <w:szCs w:val="24"/>
              </w:rPr>
            </w:pP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EB2529">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E92E39">
            <w:pPr>
              <w:rPr>
                <w:kern w:val="2"/>
                <w:szCs w:val="24"/>
              </w:rPr>
            </w:pPr>
            <w:r w:rsidRPr="006F633C">
              <w:rPr>
                <w:kern w:val="2"/>
                <w:szCs w:val="24"/>
              </w:rPr>
              <w:t>Netaikoma</w:t>
            </w:r>
          </w:p>
          <w:p w14:paraId="3A8FAF1B" w14:textId="73E0D004" w:rsidR="00163CA6" w:rsidRPr="006F633C" w:rsidRDefault="00163CA6" w:rsidP="00EB2529">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EB2529">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E92E39">
            <w:r w:rsidRPr="006F633C">
              <w:rPr>
                <w:kern w:val="2"/>
                <w:szCs w:val="24"/>
              </w:rPr>
              <w:t>Netaikoma</w:t>
            </w:r>
          </w:p>
          <w:p w14:paraId="68919670" w14:textId="1DA3209C" w:rsidR="00163CA6" w:rsidRPr="006F633C" w:rsidRDefault="00163CA6" w:rsidP="00EB2529"/>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E92E39">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160573B0" w:rsidR="00163CA6" w:rsidRDefault="0045489C" w:rsidP="00E92E39">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8E195E" w:rsidRPr="008E195E">
              <w:rPr>
                <w:szCs w:val="24"/>
              </w:rPr>
              <w:t>vėluoja finansavimas iš Teritorinės ligonių kasos</w:t>
            </w:r>
            <w:r w:rsidRPr="004B5D26">
              <w:rPr>
                <w:szCs w:val="24"/>
              </w:rPr>
              <w:t xml:space="preserve">), mokėjimai gali būti atidedami, vėlavimo laikotarpiui, bet ne ilgiau kaip 60 (šešiasdešimt) kalendorinių dienų nuo </w:t>
            </w:r>
            <w:r>
              <w:rPr>
                <w:szCs w:val="24"/>
              </w:rPr>
              <w:t>Prek</w:t>
            </w:r>
            <w:r w:rsidR="00652DF7">
              <w:rPr>
                <w:szCs w:val="24"/>
              </w:rPr>
              <w:t>ės (-ių)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EB2529">
            <w:pPr>
              <w:rPr>
                <w:kern w:val="2"/>
                <w:szCs w:val="24"/>
              </w:rPr>
            </w:pPr>
          </w:p>
          <w:p w14:paraId="5BFF0217" w14:textId="023E95C0" w:rsidR="00163CA6" w:rsidRPr="008E195E" w:rsidRDefault="00163CA6" w:rsidP="008E195E">
            <w:pPr>
              <w:jc w:val="both"/>
              <w:rPr>
                <w:kern w:val="2"/>
                <w:szCs w:val="24"/>
                <w:shd w:val="clear" w:color="auto" w:fill="FFFFFF"/>
              </w:rPr>
            </w:pPr>
            <w:r w:rsidRPr="008E195E">
              <w:rPr>
                <w:kern w:val="2"/>
                <w:szCs w:val="24"/>
                <w:shd w:val="clear" w:color="auto" w:fill="FFFFFF"/>
              </w:rPr>
              <w:t>Apmokėjimo sąlygo</w:t>
            </w:r>
            <w:r w:rsidR="008E195E" w:rsidRPr="008E195E">
              <w:rPr>
                <w:kern w:val="2"/>
                <w:szCs w:val="24"/>
                <w:shd w:val="clear" w:color="auto" w:fill="FFFFFF"/>
              </w:rPr>
              <w:t xml:space="preserve">s: </w:t>
            </w:r>
            <w:r w:rsidRPr="008E195E">
              <w:rPr>
                <w:kern w:val="2"/>
                <w:szCs w:val="24"/>
                <w:shd w:val="clear" w:color="auto" w:fill="FFFFFF"/>
              </w:rPr>
              <w:t>įvykdžius visus sutartinius įsipareigojimus, sumokama visa Sutarties kaina</w:t>
            </w:r>
            <w:r w:rsidR="008E195E" w:rsidRPr="008E195E">
              <w:rPr>
                <w:kern w:val="2"/>
                <w:szCs w:val="24"/>
                <w:shd w:val="clear" w:color="auto" w:fill="FFFFFF"/>
              </w:rPr>
              <w:t>.</w:t>
            </w:r>
          </w:p>
          <w:p w14:paraId="4113DE8D" w14:textId="77777777" w:rsidR="0045489C" w:rsidRDefault="0045489C" w:rsidP="00EB2529">
            <w:pPr>
              <w:rPr>
                <w:color w:val="0070C0"/>
                <w:kern w:val="2"/>
                <w:szCs w:val="24"/>
                <w:shd w:val="clear" w:color="auto" w:fill="FFFFFF"/>
              </w:rPr>
            </w:pPr>
          </w:p>
          <w:p w14:paraId="5ACC28E2" w14:textId="68504F5A" w:rsidR="00163CA6" w:rsidRPr="006F633C" w:rsidRDefault="0045489C" w:rsidP="008E195E">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45489C" w:rsidRPr="006F633C" w:rsidRDefault="00163CA6" w:rsidP="008E195E">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3DE23D6A" w:rsidR="00163CA6" w:rsidRPr="006F633C" w:rsidRDefault="00163CA6" w:rsidP="008E195E">
            <w:pPr>
              <w:rPr>
                <w:color w:val="000000"/>
                <w:kern w:val="2"/>
                <w:szCs w:val="24"/>
                <w:shd w:val="clear" w:color="auto" w:fill="FFFFFF"/>
              </w:rPr>
            </w:pPr>
            <w:r w:rsidRPr="006F633C">
              <w:rPr>
                <w:kern w:val="2"/>
                <w:szCs w:val="24"/>
              </w:rPr>
              <w:t>Netaikoma</w:t>
            </w:r>
          </w:p>
        </w:tc>
      </w:tr>
      <w:tr w:rsidR="00163CA6"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45489C" w:rsidRPr="006F633C" w:rsidRDefault="00163CA6" w:rsidP="008E195E">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48F26CCF" w:rsidR="00163CA6" w:rsidRPr="006F633C" w:rsidRDefault="00163CA6" w:rsidP="008E195E">
            <w:pPr>
              <w:rPr>
                <w:kern w:val="2"/>
                <w:szCs w:val="24"/>
              </w:rPr>
            </w:pPr>
            <w:r w:rsidRPr="006F633C">
              <w:rPr>
                <w:kern w:val="2"/>
                <w:szCs w:val="24"/>
              </w:rPr>
              <w:t>Netaikoma</w:t>
            </w:r>
          </w:p>
        </w:tc>
      </w:tr>
    </w:tbl>
    <w:p w14:paraId="6468414B" w14:textId="77777777" w:rsidR="009B5DBE" w:rsidRPr="006F633C" w:rsidRDefault="009B5DBE" w:rsidP="00EB2529"/>
    <w:p w14:paraId="574630D7" w14:textId="707C8557" w:rsidR="009B5DBE" w:rsidRPr="006F633C" w:rsidRDefault="009B5DBE" w:rsidP="00EB2529">
      <w:pPr>
        <w:pStyle w:val="Heading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375005">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1E0965">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689DD775" w:rsidR="001E0965" w:rsidRPr="006F633C" w:rsidRDefault="001E0965" w:rsidP="001E0965">
            <w:pPr>
              <w:jc w:val="both"/>
              <w:rPr>
                <w:kern w:val="2"/>
                <w:szCs w:val="24"/>
              </w:rPr>
            </w:pPr>
            <w:r w:rsidRPr="00EA673C">
              <w:rPr>
                <w:kern w:val="2"/>
                <w:szCs w:val="24"/>
              </w:rPr>
              <w:t>Prek</w:t>
            </w:r>
            <w:r>
              <w:rPr>
                <w:kern w:val="2"/>
                <w:szCs w:val="24"/>
              </w:rPr>
              <w:t>ei</w:t>
            </w:r>
            <w:r w:rsidRPr="00EA673C">
              <w:rPr>
                <w:kern w:val="2"/>
                <w:szCs w:val="24"/>
              </w:rPr>
              <w:t xml:space="preserve"> </w:t>
            </w:r>
            <w:r>
              <w:rPr>
                <w:kern w:val="2"/>
                <w:szCs w:val="24"/>
              </w:rPr>
              <w:t xml:space="preserve">(-ėms) </w:t>
            </w:r>
            <w:r w:rsidRPr="00EA673C">
              <w:rPr>
                <w:kern w:val="2"/>
                <w:szCs w:val="24"/>
              </w:rPr>
              <w:t xml:space="preserve">nustatomas </w:t>
            </w:r>
            <w:r w:rsidRPr="00BE3EBC">
              <w:rPr>
                <w:kern w:val="2"/>
                <w:szCs w:val="24"/>
              </w:rPr>
              <w:t xml:space="preserve">Techninėje specifikacijoje nustatytas ir Tiekėjo pasiūlytas </w:t>
            </w:r>
            <w:r>
              <w:rPr>
                <w:kern w:val="2"/>
                <w:szCs w:val="24"/>
              </w:rPr>
              <w:t>g</w:t>
            </w:r>
            <w:r w:rsidRPr="00EA673C">
              <w:rPr>
                <w:kern w:val="2"/>
                <w:szCs w:val="24"/>
              </w:rPr>
              <w:t xml:space="preserve">arantinis terminas, tačiau bet kokiu atveju </w:t>
            </w:r>
            <w:r w:rsidRPr="00EA673C">
              <w:rPr>
                <w:b/>
                <w:bCs/>
                <w:kern w:val="2"/>
                <w:szCs w:val="24"/>
              </w:rPr>
              <w:t>ne trumpesnis kaip</w:t>
            </w:r>
            <w:r w:rsidRPr="00EA673C">
              <w:rPr>
                <w:kern w:val="2"/>
                <w:szCs w:val="24"/>
              </w:rPr>
              <w:t xml:space="preserve"> </w:t>
            </w:r>
            <w:r w:rsidR="00DF2C05" w:rsidRPr="00E95BF6">
              <w:rPr>
                <w:kern w:val="2"/>
                <w:szCs w:val="24"/>
              </w:rPr>
              <w:t>36 mėnesiai</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(-ių)</w:t>
            </w:r>
            <w:r w:rsidRPr="00EA673C">
              <w:rPr>
                <w:kern w:val="2"/>
                <w:szCs w:val="24"/>
              </w:rPr>
              <w:t xml:space="preserve"> perdavimo–priėmimo akto ar Sąskaitos (kai Prek</w:t>
            </w:r>
            <w:r>
              <w:rPr>
                <w:kern w:val="2"/>
                <w:szCs w:val="24"/>
              </w:rPr>
              <w:t>ės</w:t>
            </w:r>
            <w:r w:rsidR="00A86E4C">
              <w:rPr>
                <w:kern w:val="2"/>
                <w:szCs w:val="24"/>
              </w:rPr>
              <w:t xml:space="preserve"> (-ių)</w:t>
            </w:r>
            <w:r w:rsidRPr="00EA673C">
              <w:rPr>
                <w:kern w:val="2"/>
                <w:szCs w:val="24"/>
              </w:rPr>
              <w:t xml:space="preserve"> perdavimo–priėmimo aktas nėra pasirašomas) pasirašymo dienos.</w:t>
            </w:r>
          </w:p>
        </w:tc>
      </w:tr>
      <w:tr w:rsidR="00AC2FFE" w:rsidRPr="006F633C" w14:paraId="0DFBCD07" w14:textId="77777777" w:rsidTr="00375005">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AC2FFE">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671AC9E" w14:textId="383EB185" w:rsidR="00AC2FFE" w:rsidRPr="00582CC6" w:rsidRDefault="00AC2FFE" w:rsidP="00AC2FFE">
            <w:pPr>
              <w:jc w:val="both"/>
              <w:rPr>
                <w:szCs w:val="24"/>
              </w:rPr>
            </w:pPr>
            <w:r w:rsidRPr="00582CC6">
              <w:rPr>
                <w:kern w:val="2"/>
                <w:szCs w:val="24"/>
              </w:rPr>
              <w:t>6.2.1. Tiekėjas įsipareigoja savo sąskaita užtikrinti Prek</w:t>
            </w:r>
            <w:r>
              <w:rPr>
                <w:kern w:val="2"/>
                <w:szCs w:val="24"/>
              </w:rPr>
              <w:t>ės</w:t>
            </w:r>
            <w:r w:rsidRPr="00582CC6">
              <w:rPr>
                <w:kern w:val="2"/>
                <w:szCs w:val="24"/>
              </w:rPr>
              <w:t xml:space="preserve"> </w:t>
            </w:r>
            <w:r>
              <w:rPr>
                <w:kern w:val="2"/>
                <w:szCs w:val="24"/>
              </w:rPr>
              <w:t xml:space="preserve">(-ių) </w:t>
            </w:r>
            <w:r w:rsidRPr="00582CC6">
              <w:rPr>
                <w:kern w:val="2"/>
                <w:szCs w:val="24"/>
              </w:rPr>
              <w:t xml:space="preserve">garantinę ir techninę priežiūrą, </w:t>
            </w:r>
            <w:r>
              <w:rPr>
                <w:kern w:val="2"/>
                <w:szCs w:val="24"/>
              </w:rPr>
              <w:t xml:space="preserve">techninės būklės patikrinimus, </w:t>
            </w:r>
            <w:r w:rsidRPr="00582CC6">
              <w:rPr>
                <w:kern w:val="2"/>
                <w:szCs w:val="24"/>
              </w:rPr>
              <w:t xml:space="preserve">galimų </w:t>
            </w:r>
            <w:r w:rsidRPr="00582CC6">
              <w:rPr>
                <w:kern w:val="2"/>
                <w:szCs w:val="24"/>
              </w:rPr>
              <w:lastRenderedPageBreak/>
              <w:t xml:space="preserve">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01F80F28" w14:textId="628E9916" w:rsidR="00AC2FFE" w:rsidRPr="00582CC6" w:rsidRDefault="00AC2FFE" w:rsidP="00AC2FFE">
            <w:pPr>
              <w:ind w:firstLine="16"/>
              <w:jc w:val="both"/>
              <w:rPr>
                <w:kern w:val="2"/>
                <w:szCs w:val="24"/>
              </w:rPr>
            </w:pPr>
            <w:r w:rsidRPr="00582CC6">
              <w:rPr>
                <w:kern w:val="2"/>
                <w:szCs w:val="24"/>
              </w:rPr>
              <w:t>6.2.2. Prek</w:t>
            </w:r>
            <w:r>
              <w:rPr>
                <w:kern w:val="2"/>
                <w:szCs w:val="24"/>
              </w:rPr>
              <w:t>ės</w:t>
            </w:r>
            <w:r w:rsidRPr="00582CC6">
              <w:rPr>
                <w:kern w:val="2"/>
                <w:szCs w:val="24"/>
              </w:rPr>
              <w:t xml:space="preserve"> </w:t>
            </w:r>
            <w:r>
              <w:rPr>
                <w:kern w:val="2"/>
                <w:szCs w:val="24"/>
              </w:rPr>
              <w:t xml:space="preserve">(-ių) </w:t>
            </w:r>
            <w:r w:rsidRPr="00582CC6">
              <w:rPr>
                <w:kern w:val="2"/>
                <w:szCs w:val="24"/>
              </w:rPr>
              <w:t>techninės būklės vertinimas, techninė priežiūra bei remonto darbai turi būti atliekami gamintojo arba gamintojo įgalioto atstovo.</w:t>
            </w:r>
          </w:p>
          <w:p w14:paraId="246A186C" w14:textId="136DA55A" w:rsidR="00AC2FFE" w:rsidRPr="00582CC6" w:rsidRDefault="00AC2FFE" w:rsidP="00AC2FFE">
            <w:pPr>
              <w:jc w:val="both"/>
              <w:rPr>
                <w:kern w:val="2"/>
                <w:szCs w:val="24"/>
              </w:rPr>
            </w:pPr>
            <w:r w:rsidRPr="00582CC6">
              <w:rPr>
                <w:kern w:val="2"/>
                <w:szCs w:val="24"/>
              </w:rPr>
              <w:t>6.2.3. Prek</w:t>
            </w:r>
            <w:r>
              <w:rPr>
                <w:kern w:val="2"/>
                <w:szCs w:val="24"/>
              </w:rPr>
              <w:t>ės</w:t>
            </w:r>
            <w:r w:rsidRPr="00582CC6">
              <w:rPr>
                <w:kern w:val="2"/>
                <w:szCs w:val="24"/>
              </w:rPr>
              <w:t xml:space="preserve"> </w:t>
            </w:r>
            <w:r>
              <w:rPr>
                <w:kern w:val="2"/>
                <w:szCs w:val="24"/>
              </w:rPr>
              <w:t xml:space="preserve">(-ių) </w:t>
            </w:r>
            <w:r w:rsidRPr="00582CC6">
              <w:rPr>
                <w:kern w:val="2"/>
                <w:szCs w:val="24"/>
              </w:rPr>
              <w:t>garantinio termino laikotarpiu Tiekėjas, gavęs pranešimą telefonu apie Prek</w:t>
            </w:r>
            <w:r>
              <w:rPr>
                <w:kern w:val="2"/>
                <w:szCs w:val="24"/>
              </w:rPr>
              <w:t>ės</w:t>
            </w:r>
            <w:r w:rsidRPr="00582CC6">
              <w:rPr>
                <w:kern w:val="2"/>
                <w:szCs w:val="24"/>
              </w:rPr>
              <w:t xml:space="preserve"> </w:t>
            </w:r>
            <w:r>
              <w:rPr>
                <w:kern w:val="2"/>
                <w:szCs w:val="24"/>
              </w:rPr>
              <w:t xml:space="preserve">(-ių) </w:t>
            </w:r>
            <w:r w:rsidRPr="00582CC6">
              <w:rPr>
                <w:kern w:val="2"/>
                <w:szCs w:val="24"/>
              </w:rPr>
              <w:t xml:space="preserve">defektus ir (ar) gedimus, turi atvykti į Pirkėjo patalpas ne vėliau kaip </w:t>
            </w:r>
            <w:r w:rsidRPr="00AD2284">
              <w:rPr>
                <w:kern w:val="2"/>
                <w:szCs w:val="24"/>
              </w:rPr>
              <w:t xml:space="preserve">per </w:t>
            </w:r>
            <w:r w:rsidR="00C5253A">
              <w:rPr>
                <w:kern w:val="2"/>
                <w:szCs w:val="24"/>
              </w:rPr>
              <w:t xml:space="preserve">1 (vieną) darbo dieną </w:t>
            </w:r>
            <w:r w:rsidRPr="00582CC6">
              <w:rPr>
                <w:kern w:val="2"/>
                <w:szCs w:val="24"/>
              </w:rPr>
              <w:t xml:space="preserve"> nuo pranešimo apie Prek</w:t>
            </w:r>
            <w:r>
              <w:rPr>
                <w:kern w:val="2"/>
                <w:szCs w:val="24"/>
              </w:rPr>
              <w:t>ės</w:t>
            </w:r>
            <w:r w:rsidRPr="00582CC6">
              <w:rPr>
                <w:kern w:val="2"/>
                <w:szCs w:val="24"/>
              </w:rPr>
              <w:t xml:space="preserve"> </w:t>
            </w:r>
            <w:r>
              <w:rPr>
                <w:kern w:val="2"/>
                <w:szCs w:val="24"/>
              </w:rPr>
              <w:t xml:space="preserve">(-ių) </w:t>
            </w:r>
            <w:r w:rsidRPr="00582CC6">
              <w:rPr>
                <w:kern w:val="2"/>
                <w:szCs w:val="24"/>
              </w:rPr>
              <w:t>trūkumus Tiekėjui pateikimo momento.</w:t>
            </w:r>
          </w:p>
          <w:p w14:paraId="1537A521" w14:textId="02B227B2" w:rsidR="00AC2FFE" w:rsidRPr="00582CC6" w:rsidRDefault="00AC2FFE" w:rsidP="00AC2FFE">
            <w:pPr>
              <w:jc w:val="both"/>
              <w:rPr>
                <w:kern w:val="2"/>
              </w:rPr>
            </w:pPr>
            <w:r w:rsidRPr="00582CC6">
              <w:rPr>
                <w:kern w:val="2"/>
                <w:szCs w:val="24"/>
              </w:rPr>
              <w:t xml:space="preserve">6.2.4. </w:t>
            </w:r>
            <w:r w:rsidRPr="00582CC6">
              <w:rPr>
                <w:kern w:val="2"/>
              </w:rPr>
              <w:t>Jei Prek</w:t>
            </w:r>
            <w:r>
              <w:rPr>
                <w:kern w:val="2"/>
              </w:rPr>
              <w:t>ės</w:t>
            </w:r>
            <w:r w:rsidRPr="00582CC6">
              <w:rPr>
                <w:kern w:val="2"/>
              </w:rPr>
              <w:t xml:space="preserve"> </w:t>
            </w:r>
            <w:r>
              <w:rPr>
                <w:kern w:val="2"/>
              </w:rPr>
              <w:t xml:space="preserve">(-ių) </w:t>
            </w:r>
            <w:r w:rsidRPr="00582CC6">
              <w:rPr>
                <w:kern w:val="2"/>
              </w:rPr>
              <w:t>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w:t>
            </w:r>
            <w:r>
              <w:rPr>
                <w:kern w:val="2"/>
              </w:rPr>
              <w:t>ę</w:t>
            </w:r>
            <w:r w:rsidRPr="00582CC6">
              <w:rPr>
                <w:kern w:val="2"/>
              </w:rPr>
              <w:t xml:space="preserve"> </w:t>
            </w:r>
            <w:r>
              <w:rPr>
                <w:kern w:val="2"/>
              </w:rPr>
              <w:t xml:space="preserve">(-es) </w:t>
            </w:r>
            <w:r w:rsidRPr="00582CC6">
              <w:rPr>
                <w:kern w:val="2"/>
              </w:rPr>
              <w:t>savo sąskaita išvežti defektui ir</w:t>
            </w:r>
            <w:r w:rsidRPr="00582CC6">
              <w:t xml:space="preserve"> (</w:t>
            </w:r>
            <w:r w:rsidRPr="00582CC6">
              <w:rPr>
                <w:kern w:val="2"/>
              </w:rPr>
              <w:t>ar</w:t>
            </w:r>
            <w:r w:rsidRPr="00582CC6">
              <w:t>)</w:t>
            </w:r>
            <w:r w:rsidRPr="00582CC6">
              <w:rPr>
                <w:kern w:val="2"/>
              </w:rPr>
              <w:t xml:space="preserve"> gedimui šalinti. Sutaisyt</w:t>
            </w:r>
            <w:r>
              <w:rPr>
                <w:kern w:val="2"/>
              </w:rPr>
              <w:t>a</w:t>
            </w:r>
            <w:r w:rsidRPr="00582CC6">
              <w:rPr>
                <w:kern w:val="2"/>
              </w:rPr>
              <w:t xml:space="preserve"> </w:t>
            </w:r>
            <w:r w:rsidR="00327E79">
              <w:rPr>
                <w:kern w:val="2"/>
              </w:rPr>
              <w:t xml:space="preserve">(-os) </w:t>
            </w:r>
            <w:r w:rsidRPr="00582CC6">
              <w:rPr>
                <w:kern w:val="2"/>
              </w:rPr>
              <w:t>ir veikian</w:t>
            </w:r>
            <w:r>
              <w:rPr>
                <w:kern w:val="2"/>
              </w:rPr>
              <w:t>ti</w:t>
            </w:r>
            <w:r w:rsidRPr="00582CC6">
              <w:rPr>
                <w:kern w:val="2"/>
              </w:rPr>
              <w:t xml:space="preserve"> </w:t>
            </w:r>
            <w:r w:rsidR="00327E79">
              <w:rPr>
                <w:kern w:val="2"/>
              </w:rPr>
              <w:t xml:space="preserve">(-čios) </w:t>
            </w:r>
            <w:r w:rsidRPr="00582CC6">
              <w:rPr>
                <w:kern w:val="2"/>
              </w:rPr>
              <w:t xml:space="preserve">Prekė </w:t>
            </w:r>
            <w:r w:rsidR="00327E79">
              <w:rPr>
                <w:kern w:val="2"/>
              </w:rPr>
              <w:t xml:space="preserve">(-ės) </w:t>
            </w:r>
            <w:r w:rsidRPr="00582CC6">
              <w:rPr>
                <w:kern w:val="2"/>
              </w:rPr>
              <w:t xml:space="preserve">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12C6AED2" w14:textId="182028AE" w:rsidR="00AC2FFE" w:rsidRPr="004F2D1C" w:rsidRDefault="00AC2FFE" w:rsidP="00AC2FFE">
            <w:pPr>
              <w:jc w:val="both"/>
              <w:rPr>
                <w:kern w:val="2"/>
              </w:rPr>
            </w:pPr>
            <w:r w:rsidRPr="004F2D1C">
              <w:rPr>
                <w:kern w:val="2"/>
              </w:rPr>
              <w:t xml:space="preserve">6.2.5. Prekės </w:t>
            </w:r>
            <w:r w:rsidR="00327E79">
              <w:rPr>
                <w:kern w:val="2"/>
              </w:rPr>
              <w:t xml:space="preserve">(-ių) </w:t>
            </w:r>
            <w:r w:rsidRPr="004F2D1C">
              <w:rPr>
                <w:kern w:val="2"/>
              </w:rPr>
              <w:t>defektas ir</w:t>
            </w:r>
            <w:r w:rsidRPr="004F2D1C">
              <w:rPr>
                <w:kern w:val="2"/>
                <w:szCs w:val="24"/>
              </w:rPr>
              <w:t xml:space="preserve"> (</w:t>
            </w:r>
            <w:r w:rsidRPr="004F2D1C">
              <w:rPr>
                <w:kern w:val="2"/>
              </w:rPr>
              <w:t>ar</w:t>
            </w:r>
            <w:r w:rsidRPr="004F2D1C">
              <w:rPr>
                <w:kern w:val="2"/>
                <w:szCs w:val="24"/>
              </w:rPr>
              <w:t>)</w:t>
            </w:r>
            <w:r w:rsidRPr="004F2D1C">
              <w:rPr>
                <w:kern w:val="2"/>
              </w:rPr>
              <w:t xml:space="preserve"> gedimas turi būti pašalintas per 10 (dešimt) darbo dienų nuo pranešimo apie gedimą pateikimo.</w:t>
            </w:r>
          </w:p>
          <w:p w14:paraId="6B2D5ADE" w14:textId="23D5AC3E" w:rsidR="00AC2FFE" w:rsidRPr="00582CC6" w:rsidRDefault="00AC2FFE" w:rsidP="00AC2FFE">
            <w:pPr>
              <w:jc w:val="both"/>
            </w:pPr>
            <w:r w:rsidRPr="004F2D1C">
              <w:rPr>
                <w:kern w:val="2"/>
              </w:rPr>
              <w:t xml:space="preserve">6.2.6. Jei Prekės </w:t>
            </w:r>
            <w:r w:rsidR="00327E79">
              <w:rPr>
                <w:kern w:val="2"/>
              </w:rPr>
              <w:t xml:space="preserve">(ių) </w:t>
            </w:r>
            <w:r w:rsidRPr="004F2D1C">
              <w:rPr>
                <w:kern w:val="2"/>
              </w:rPr>
              <w:t>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šalinimas užtrunka ilgiau nei 10 (dešimt) darbo dienų nuo pranešimo apie gedimą pateikimo</w:t>
            </w:r>
            <w:r w:rsidRPr="004F2D1C">
              <w:rPr>
                <w:kern w:val="2"/>
                <w:szCs w:val="24"/>
              </w:rPr>
              <w:t xml:space="preserve">, </w:t>
            </w:r>
            <w:r w:rsidRPr="004F2D1C">
              <w:rPr>
                <w:kern w:val="2"/>
              </w:rPr>
              <w:t>Tiekėjas</w:t>
            </w:r>
            <w:r w:rsidRPr="004F2D1C">
              <w:rPr>
                <w:kern w:val="2"/>
                <w:szCs w:val="24"/>
              </w:rPr>
              <w:t xml:space="preserve"> </w:t>
            </w:r>
            <w:r w:rsidRPr="004F2D1C">
              <w:rPr>
                <w:kern w:val="2"/>
              </w:rPr>
              <w:t>privalo pristatyti Pirkėjui ir perduoti 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šalinimo laikotarpiui</w:t>
            </w:r>
            <w:r w:rsidRPr="004F2D1C">
              <w:rPr>
                <w:kern w:val="2"/>
                <w:szCs w:val="24"/>
              </w:rPr>
              <w:t xml:space="preserve"> </w:t>
            </w:r>
            <w:r w:rsidRPr="004F2D1C">
              <w:rPr>
                <w:kern w:val="2"/>
              </w:rPr>
              <w:t>naudoti pakaitin</w:t>
            </w:r>
            <w:r w:rsidR="00A909C8">
              <w:rPr>
                <w:kern w:val="2"/>
              </w:rPr>
              <w:t>ę</w:t>
            </w:r>
            <w:r w:rsidRPr="004F2D1C">
              <w:rPr>
                <w:kern w:val="2"/>
              </w:rPr>
              <w:t xml:space="preserve"> </w:t>
            </w:r>
            <w:r w:rsidR="00A909C8">
              <w:rPr>
                <w:kern w:val="2"/>
              </w:rPr>
              <w:t>Prekę</w:t>
            </w:r>
            <w:r w:rsidRPr="004F2D1C">
              <w:rPr>
                <w:kern w:val="2"/>
              </w:rPr>
              <w:t>, kuri turi būti ne prastesnių parametrų nei suged</w:t>
            </w:r>
            <w:r w:rsidR="00710024">
              <w:rPr>
                <w:kern w:val="2"/>
              </w:rPr>
              <w:t>usi</w:t>
            </w:r>
            <w:r w:rsidRPr="004F2D1C">
              <w:rPr>
                <w:kern w:val="2"/>
              </w:rPr>
              <w:t>,</w:t>
            </w:r>
            <w:r w:rsidRPr="004F2D1C">
              <w:rPr>
                <w:color w:val="000000"/>
                <w:shd w:val="clear" w:color="auto" w:fill="FFFFFF"/>
              </w:rPr>
              <w:t xml:space="preserve"> </w:t>
            </w:r>
            <w:r w:rsidRPr="004F2D1C">
              <w:rPr>
                <w:rStyle w:val="normaltextrun"/>
                <w:color w:val="000000"/>
                <w:shd w:val="clear" w:color="auto" w:fill="FFFFFF"/>
              </w:rPr>
              <w:t>j</w:t>
            </w:r>
            <w:r w:rsidR="00710024">
              <w:rPr>
                <w:rStyle w:val="normaltextrun"/>
                <w:color w:val="000000"/>
                <w:shd w:val="clear" w:color="auto" w:fill="FFFFFF"/>
              </w:rPr>
              <w:t>ą</w:t>
            </w:r>
            <w:r w:rsidRPr="004F2D1C">
              <w:rPr>
                <w:rStyle w:val="normaltextrun"/>
                <w:color w:val="000000"/>
                <w:shd w:val="clear" w:color="auto" w:fill="FFFFFF"/>
              </w:rPr>
              <w:t xml:space="preserve"> sumontuoti ir paruošti darbui</w:t>
            </w:r>
            <w:r w:rsidRPr="004F2D1C">
              <w:rPr>
                <w:kern w:val="2"/>
              </w:rPr>
              <w:t>.</w:t>
            </w:r>
          </w:p>
          <w:p w14:paraId="4603F9C6" w14:textId="1868A820" w:rsidR="00AC2FFE" w:rsidRPr="00582CC6" w:rsidRDefault="00AC2FFE" w:rsidP="00AC2FFE">
            <w:pPr>
              <w:jc w:val="both"/>
              <w:rPr>
                <w:szCs w:val="24"/>
              </w:rPr>
            </w:pPr>
            <w:r w:rsidRPr="00582CC6">
              <w:rPr>
                <w:kern w:val="2"/>
                <w:szCs w:val="24"/>
              </w:rPr>
              <w:t>6.2.</w:t>
            </w:r>
            <w:r>
              <w:rPr>
                <w:kern w:val="2"/>
                <w:szCs w:val="24"/>
              </w:rPr>
              <w:t>7</w:t>
            </w:r>
            <w:r w:rsidRPr="00582CC6">
              <w:rPr>
                <w:kern w:val="2"/>
                <w:szCs w:val="24"/>
              </w:rPr>
              <w:t xml:space="preserve">. </w:t>
            </w:r>
            <w:r w:rsidRPr="00582CC6">
              <w:rPr>
                <w:szCs w:val="24"/>
              </w:rPr>
              <w:t>Garantinė Prek</w:t>
            </w:r>
            <w:r>
              <w:rPr>
                <w:szCs w:val="24"/>
              </w:rPr>
              <w:t>ės</w:t>
            </w:r>
            <w:r w:rsidRPr="00582CC6">
              <w:rPr>
                <w:szCs w:val="24"/>
              </w:rPr>
              <w:t xml:space="preserve"> </w:t>
            </w:r>
            <w:r w:rsidR="007A20FE">
              <w:rPr>
                <w:szCs w:val="24"/>
              </w:rPr>
              <w:t xml:space="preserve">(-ių) </w:t>
            </w:r>
            <w:r w:rsidRPr="00582CC6">
              <w:rPr>
                <w:szCs w:val="24"/>
              </w:rPr>
              <w:t>priežiūra netaikoma gedimams, defektams atsiradusiems dėl neteisingo ar netinkamo Pirkėjo elgesio su Prek</w:t>
            </w:r>
            <w:r>
              <w:rPr>
                <w:szCs w:val="24"/>
              </w:rPr>
              <w:t>e</w:t>
            </w:r>
            <w:r w:rsidR="007A20FE">
              <w:rPr>
                <w:szCs w:val="24"/>
              </w:rPr>
              <w:t xml:space="preserve"> (</w:t>
            </w:r>
            <w:r w:rsidR="005F23BA">
              <w:rPr>
                <w:szCs w:val="24"/>
              </w:rPr>
              <w:t>-</w:t>
            </w:r>
            <w:proofErr w:type="spellStart"/>
            <w:r w:rsidR="005F23BA">
              <w:rPr>
                <w:szCs w:val="24"/>
              </w:rPr>
              <w:t>ėmis</w:t>
            </w:r>
            <w:proofErr w:type="spellEnd"/>
            <w:r w:rsidR="005F23BA">
              <w:rPr>
                <w:szCs w:val="24"/>
              </w:rPr>
              <w:t>)</w:t>
            </w:r>
            <w:r w:rsidRPr="00582CC6">
              <w:rPr>
                <w:szCs w:val="24"/>
              </w:rPr>
              <w:t>, dėl jo paties be Tiekėjo leidimo atliekamo Prek</w:t>
            </w:r>
            <w:r>
              <w:rPr>
                <w:szCs w:val="24"/>
              </w:rPr>
              <w:t>ės</w:t>
            </w:r>
            <w:r w:rsidR="005F23BA">
              <w:rPr>
                <w:szCs w:val="24"/>
              </w:rPr>
              <w:t xml:space="preserve"> (-ių)</w:t>
            </w:r>
            <w:r w:rsidRPr="00582CC6">
              <w:rPr>
                <w:szCs w:val="24"/>
              </w:rPr>
              <w:t xml:space="preserve"> remonto, modifikacijų. Tuo atveju, visas su Prek</w:t>
            </w:r>
            <w:r>
              <w:rPr>
                <w:szCs w:val="24"/>
              </w:rPr>
              <w:t>ės</w:t>
            </w:r>
            <w:r w:rsidRPr="00582CC6">
              <w:rPr>
                <w:szCs w:val="24"/>
              </w:rPr>
              <w:t xml:space="preserve"> </w:t>
            </w:r>
            <w:r w:rsidR="005F23BA">
              <w:rPr>
                <w:szCs w:val="24"/>
              </w:rPr>
              <w:t xml:space="preserve">(-ių) </w:t>
            </w:r>
            <w:r w:rsidRPr="00582CC6">
              <w:rPr>
                <w:szCs w:val="24"/>
              </w:rPr>
              <w:t xml:space="preserve">remontu susijusias išlaidas apmoka Pirkėjas. </w:t>
            </w:r>
          </w:p>
          <w:p w14:paraId="2191F5FA" w14:textId="2AD020EE" w:rsidR="00AC2FFE" w:rsidRDefault="00AC2FFE" w:rsidP="00AC2FFE">
            <w:pPr>
              <w:jc w:val="both"/>
              <w:rPr>
                <w:szCs w:val="24"/>
              </w:rPr>
            </w:pPr>
            <w:r w:rsidRPr="00582CC6">
              <w:rPr>
                <w:szCs w:val="24"/>
              </w:rPr>
              <w:t>6.2.</w:t>
            </w:r>
            <w:r>
              <w:rPr>
                <w:szCs w:val="24"/>
              </w:rPr>
              <w:t>8</w:t>
            </w:r>
            <w:r w:rsidRPr="00582CC6">
              <w:rPr>
                <w:szCs w:val="24"/>
              </w:rPr>
              <w:t>. Jei Pirkėjas pažeidžia Prek</w:t>
            </w:r>
            <w:r>
              <w:rPr>
                <w:szCs w:val="24"/>
              </w:rPr>
              <w:t>ės</w:t>
            </w:r>
            <w:r w:rsidRPr="00582CC6">
              <w:rPr>
                <w:szCs w:val="24"/>
              </w:rPr>
              <w:t xml:space="preserve"> </w:t>
            </w:r>
            <w:r w:rsidR="005F23BA">
              <w:rPr>
                <w:szCs w:val="24"/>
              </w:rPr>
              <w:t xml:space="preserve">(-ių) </w:t>
            </w:r>
            <w:r w:rsidRPr="00582CC6">
              <w:rPr>
                <w:szCs w:val="24"/>
              </w:rPr>
              <w:t>eksploatavimo sąlygas pagal Sutarties 6.2.</w:t>
            </w:r>
            <w:r>
              <w:rPr>
                <w:szCs w:val="24"/>
              </w:rPr>
              <w:t>7</w:t>
            </w:r>
            <w:r w:rsidRPr="00582CC6">
              <w:rPr>
                <w:szCs w:val="24"/>
              </w:rPr>
              <w:t xml:space="preserve"> punktą, turi būti surašomas Prek</w:t>
            </w:r>
            <w:r w:rsidR="005F23BA">
              <w:rPr>
                <w:szCs w:val="24"/>
              </w:rPr>
              <w:t>ė (-ių)</w:t>
            </w:r>
            <w:r w:rsidRPr="00582CC6">
              <w:rPr>
                <w:szCs w:val="24"/>
              </w:rPr>
              <w:t xml:space="preserve"> eksploatavimo sąlygų pažeidimo aktas.</w:t>
            </w:r>
          </w:p>
          <w:p w14:paraId="77963183" w14:textId="77777777" w:rsidR="00AC2FFE" w:rsidRPr="00582CC6" w:rsidRDefault="00AC2FFE" w:rsidP="00AC2FFE">
            <w:pPr>
              <w:jc w:val="both"/>
              <w:rPr>
                <w:kern w:val="2"/>
                <w:szCs w:val="24"/>
              </w:rPr>
            </w:pPr>
            <w:r>
              <w:rPr>
                <w:szCs w:val="24"/>
              </w:rPr>
              <w:t>6.2.9. Tiekėjas informuoja Pirkėją apie prevencinius veiksmus (jei tokių imtis būtina), teikia išsamias konsultacijas ir paaiškinimus.</w:t>
            </w:r>
          </w:p>
          <w:p w14:paraId="12BA3E7C" w14:textId="07600EE5" w:rsidR="00AC2FFE" w:rsidRPr="006F633C" w:rsidRDefault="00AC2FFE" w:rsidP="005F23BA">
            <w:pPr>
              <w:jc w:val="both"/>
              <w:rPr>
                <w:kern w:val="2"/>
                <w:szCs w:val="24"/>
              </w:rPr>
            </w:pPr>
            <w:r w:rsidRPr="00582CC6">
              <w:rPr>
                <w:kern w:val="2"/>
                <w:szCs w:val="24"/>
              </w:rPr>
              <w:t>6.2.</w:t>
            </w:r>
            <w:r>
              <w:rPr>
                <w:kern w:val="2"/>
                <w:szCs w:val="24"/>
              </w:rPr>
              <w:t>10</w:t>
            </w:r>
            <w:r w:rsidRPr="00582CC6">
              <w:rPr>
                <w:kern w:val="2"/>
                <w:szCs w:val="24"/>
              </w:rPr>
              <w:t>. Kitos, nei aukščiau išvardintos, Prek</w:t>
            </w:r>
            <w:r w:rsidR="005F23BA">
              <w:rPr>
                <w:kern w:val="2"/>
                <w:szCs w:val="24"/>
              </w:rPr>
              <w:t>ės (-ių)</w:t>
            </w:r>
            <w:r w:rsidRPr="00582CC6">
              <w:rPr>
                <w:kern w:val="2"/>
                <w:szCs w:val="24"/>
              </w:rPr>
              <w:t xml:space="preserve"> trūkumų nustatymo bei šalinimo sąlygos nustatytos Bendrųjų sąlygų 7 skyriuje.</w:t>
            </w:r>
          </w:p>
        </w:tc>
      </w:tr>
      <w:tr w:rsidR="00163CA6" w:rsidRPr="006F633C" w14:paraId="101FB5C1" w14:textId="77777777" w:rsidTr="00375005">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EB2529">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69770180" w:rsidR="005F23BA" w:rsidRPr="006F633C" w:rsidRDefault="00163CA6" w:rsidP="005F23BA">
            <w:pPr>
              <w:rPr>
                <w:kern w:val="2"/>
                <w:szCs w:val="24"/>
              </w:rPr>
            </w:pPr>
            <w:r w:rsidRPr="006F633C">
              <w:rPr>
                <w:kern w:val="2"/>
                <w:szCs w:val="24"/>
              </w:rPr>
              <w:t>Netaikoma</w:t>
            </w:r>
          </w:p>
          <w:p w14:paraId="17361065" w14:textId="4778B1E8" w:rsidR="00163CA6" w:rsidRPr="006F633C" w:rsidRDefault="00163CA6" w:rsidP="00EB2529">
            <w:pPr>
              <w:rPr>
                <w:kern w:val="2"/>
                <w:szCs w:val="24"/>
              </w:rPr>
            </w:pPr>
          </w:p>
        </w:tc>
      </w:tr>
    </w:tbl>
    <w:p w14:paraId="40391250" w14:textId="77777777" w:rsidR="009B5DBE" w:rsidRPr="006F633C" w:rsidRDefault="009B5DBE" w:rsidP="00EB2529"/>
    <w:p w14:paraId="2897EC64" w14:textId="04BECA7E" w:rsidR="009B5DBE" w:rsidRPr="006F633C" w:rsidRDefault="009B5DBE" w:rsidP="00EB2529">
      <w:pPr>
        <w:pStyle w:val="Heading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375005">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EB2529">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EB2529">
            <w:pPr>
              <w:rPr>
                <w:kern w:val="2"/>
                <w:szCs w:val="24"/>
              </w:rPr>
            </w:pPr>
            <w:r w:rsidRPr="006F633C">
              <w:rPr>
                <w:kern w:val="2"/>
                <w:szCs w:val="24"/>
              </w:rPr>
              <w:t>Sutarties vykdymui subtiekėjai ir (ar) specialistai nepasitelkiami.</w:t>
            </w:r>
          </w:p>
          <w:p w14:paraId="3800BB5B" w14:textId="77777777" w:rsidR="00163CA6" w:rsidRPr="006F633C" w:rsidRDefault="00163CA6" w:rsidP="00EB2529">
            <w:pPr>
              <w:rPr>
                <w:kern w:val="2"/>
                <w:szCs w:val="24"/>
              </w:rPr>
            </w:pPr>
          </w:p>
          <w:p w14:paraId="0B94436B" w14:textId="316B6E5A" w:rsidR="00163CA6" w:rsidRPr="006F633C" w:rsidRDefault="00163CA6" w:rsidP="00EB2529">
            <w:pPr>
              <w:rPr>
                <w:b/>
                <w:bCs/>
                <w:kern w:val="2"/>
                <w:szCs w:val="24"/>
              </w:rPr>
            </w:pPr>
          </w:p>
        </w:tc>
      </w:tr>
    </w:tbl>
    <w:p w14:paraId="67547D2F" w14:textId="77777777" w:rsidR="009B5DBE" w:rsidRPr="006F633C" w:rsidRDefault="009B5DBE" w:rsidP="00EB2529"/>
    <w:p w14:paraId="2F363E40" w14:textId="4CE69DC5" w:rsidR="009B5DBE" w:rsidRPr="006F633C" w:rsidRDefault="009B5DBE" w:rsidP="00EB2529">
      <w:pPr>
        <w:pStyle w:val="Heading1"/>
        <w:spacing w:before="0"/>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375005">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EB2529">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EB2529">
            <w:pPr>
              <w:rPr>
                <w:kern w:val="2"/>
                <w:szCs w:val="24"/>
              </w:rPr>
            </w:pPr>
            <w:r w:rsidRPr="006F633C">
              <w:rPr>
                <w:kern w:val="2"/>
                <w:szCs w:val="24"/>
              </w:rPr>
              <w:t>Prievolių pagal Sutartį įvykdymas užtikrinamas:</w:t>
            </w:r>
          </w:p>
          <w:p w14:paraId="7EC74867" w14:textId="3F843270" w:rsidR="005F23BA" w:rsidRPr="00856290" w:rsidRDefault="00163CA6" w:rsidP="005F23BA">
            <w:pPr>
              <w:pStyle w:val="ListParagraph"/>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EB2529">
            <w:pPr>
              <w:rPr>
                <w:kern w:val="2"/>
                <w:szCs w:val="24"/>
              </w:rPr>
            </w:pPr>
          </w:p>
        </w:tc>
      </w:tr>
      <w:tr w:rsidR="00163CA6" w:rsidRPr="006F633C" w14:paraId="539B898D" w14:textId="77777777" w:rsidTr="00375005">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EB2529">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5F23BA">
            <w:pPr>
              <w:rPr>
                <w:kern w:val="2"/>
                <w:szCs w:val="24"/>
              </w:rPr>
            </w:pPr>
            <w:r w:rsidRPr="006F633C">
              <w:rPr>
                <w:kern w:val="2"/>
                <w:szCs w:val="24"/>
              </w:rPr>
              <w:t>Netaikoma</w:t>
            </w:r>
          </w:p>
        </w:tc>
      </w:tr>
      <w:tr w:rsidR="00163CA6" w:rsidRPr="006F633C" w14:paraId="0348EDA5" w14:textId="77777777" w:rsidTr="00375005">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EB2529">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5F23BA">
            <w:pPr>
              <w:rPr>
                <w:kern w:val="2"/>
                <w:szCs w:val="24"/>
              </w:rPr>
            </w:pPr>
            <w:r w:rsidRPr="006F633C">
              <w:rPr>
                <w:kern w:val="2"/>
                <w:szCs w:val="24"/>
              </w:rPr>
              <w:t>Netaikoma</w:t>
            </w:r>
          </w:p>
          <w:p w14:paraId="783E261C" w14:textId="21F445BB" w:rsidR="00163CA6" w:rsidRPr="006F633C" w:rsidRDefault="00163CA6" w:rsidP="00EB2529">
            <w:pPr>
              <w:rPr>
                <w:kern w:val="2"/>
                <w:szCs w:val="24"/>
              </w:rPr>
            </w:pPr>
          </w:p>
        </w:tc>
      </w:tr>
    </w:tbl>
    <w:p w14:paraId="1514C8A1" w14:textId="77777777" w:rsidR="009B5DBE" w:rsidRPr="006F633C" w:rsidRDefault="009B5DBE" w:rsidP="00EB2529"/>
    <w:p w14:paraId="1CA6707F" w14:textId="0CD6AB88" w:rsidR="009B5DBE" w:rsidRPr="006F633C" w:rsidRDefault="009B5DBE" w:rsidP="00EB2529">
      <w:pPr>
        <w:pStyle w:val="Heading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DC2F81">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50E8C6D" w:rsidR="00DC2F81" w:rsidRPr="006F633C" w:rsidRDefault="00DC2F81" w:rsidP="00DC2F81">
            <w:pPr>
              <w:jc w:val="both"/>
              <w:rPr>
                <w:color w:val="000000"/>
                <w:kern w:val="2"/>
                <w:szCs w:val="24"/>
              </w:rPr>
            </w:pPr>
            <w:r w:rsidRPr="006F633C">
              <w:rPr>
                <w:color w:val="000000"/>
                <w:kern w:val="2"/>
                <w:szCs w:val="24"/>
              </w:rPr>
              <w:t>Jei Pirkėjas, gavęs tinkamai pateiktą ir užpildytą Sąskaitą, uždelsia atsiskaityti už tinkamai Tiekėjo perduotas kokybišk</w:t>
            </w:r>
            <w:r w:rsidR="00E15593">
              <w:rPr>
                <w:color w:val="000000"/>
                <w:kern w:val="2"/>
                <w:szCs w:val="24"/>
              </w:rPr>
              <w:t>ą (-as)</w:t>
            </w:r>
            <w:r w:rsidRPr="006F633C">
              <w:rPr>
                <w:color w:val="000000"/>
                <w:kern w:val="2"/>
                <w:szCs w:val="24"/>
              </w:rPr>
              <w:t xml:space="preserve"> Prek</w:t>
            </w:r>
            <w:r w:rsidR="00E15593">
              <w:rPr>
                <w:color w:val="000000"/>
                <w:kern w:val="2"/>
                <w:szCs w:val="24"/>
              </w:rPr>
              <w:t>ę (-</w:t>
            </w:r>
            <w:r w:rsidRPr="006F633C">
              <w:rPr>
                <w:color w:val="000000"/>
                <w:kern w:val="2"/>
                <w:szCs w:val="24"/>
              </w:rPr>
              <w:t>es</w:t>
            </w:r>
            <w:r w:rsidR="00E15593">
              <w:rPr>
                <w:color w:val="000000"/>
                <w:kern w:val="2"/>
                <w:szCs w:val="24"/>
              </w:rPr>
              <w:t>)</w:t>
            </w:r>
            <w:r w:rsidRPr="006F633C">
              <w:rPr>
                <w:color w:val="000000"/>
                <w:kern w:val="2"/>
                <w:szCs w:val="24"/>
              </w:rPr>
              <w:t xml:space="preserve">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2248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6F633C" w:rsidRDefault="00822482" w:rsidP="00822482">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558BA30A" w14:textId="2A91496F" w:rsidR="00822482" w:rsidRDefault="00822482" w:rsidP="00822482">
            <w:pPr>
              <w:jc w:val="both"/>
              <w:rPr>
                <w:color w:val="000000"/>
                <w:kern w:val="2"/>
                <w:szCs w:val="24"/>
              </w:rPr>
            </w:pPr>
            <w:r w:rsidRPr="006F633C">
              <w:rPr>
                <w:color w:val="000000"/>
                <w:kern w:val="2"/>
                <w:szCs w:val="24"/>
              </w:rPr>
              <w:t xml:space="preserve">9.2.1. Jeigu Tiekėjas vėluoja </w:t>
            </w:r>
            <w:r>
              <w:rPr>
                <w:color w:val="000000"/>
                <w:kern w:val="2"/>
                <w:szCs w:val="24"/>
              </w:rPr>
              <w:t>pristatyti Prekę</w:t>
            </w:r>
            <w:r w:rsidR="00E15593">
              <w:rPr>
                <w:color w:val="000000"/>
                <w:kern w:val="2"/>
                <w:szCs w:val="24"/>
              </w:rPr>
              <w:t xml:space="preserve"> (-es)</w:t>
            </w:r>
            <w:r w:rsidRPr="006F633C">
              <w:rPr>
                <w:color w:val="000000"/>
                <w:kern w:val="2"/>
                <w:szCs w:val="24"/>
              </w:rPr>
              <w:t xml:space="preserve"> ar ištaisyti j</w:t>
            </w:r>
            <w:r>
              <w:rPr>
                <w:color w:val="000000"/>
                <w:kern w:val="2"/>
                <w:szCs w:val="24"/>
              </w:rPr>
              <w:t>os</w:t>
            </w:r>
            <w:r w:rsidR="00E15593">
              <w:rPr>
                <w:color w:val="000000"/>
                <w:kern w:val="2"/>
                <w:szCs w:val="24"/>
              </w:rPr>
              <w:t xml:space="preserve"> (jų)</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Pr="00477805">
              <w:rPr>
                <w:kern w:val="2"/>
                <w:szCs w:val="24"/>
              </w:rPr>
              <w:t xml:space="preserve">0,03 (trys šimtosios)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w:t>
            </w:r>
            <w:r w:rsidRPr="006F633C">
              <w:rPr>
                <w:color w:val="000000"/>
                <w:kern w:val="2"/>
                <w:szCs w:val="24"/>
              </w:rPr>
              <w:t>. </w:t>
            </w:r>
            <w:r w:rsidRPr="004B5D26">
              <w:rPr>
                <w:color w:val="000000"/>
                <w:kern w:val="2"/>
                <w:szCs w:val="24"/>
              </w:rPr>
              <w:t xml:space="preserve"> </w:t>
            </w:r>
          </w:p>
          <w:p w14:paraId="68FA9A36" w14:textId="34ABA335" w:rsidR="00822482" w:rsidRDefault="00822482" w:rsidP="00822482">
            <w:pPr>
              <w:jc w:val="both"/>
              <w:rPr>
                <w:kern w:val="2"/>
                <w:szCs w:val="24"/>
              </w:rPr>
            </w:pPr>
            <w:r w:rsidRPr="006A366C">
              <w:rPr>
                <w:kern w:val="2"/>
                <w:szCs w:val="24"/>
              </w:rPr>
              <w:t>9.2.2. Jeigu Tiekėjas vėluoja pristatyti Prek</w:t>
            </w:r>
            <w:r>
              <w:rPr>
                <w:kern w:val="2"/>
                <w:szCs w:val="24"/>
              </w:rPr>
              <w:t>ę</w:t>
            </w:r>
            <w:r w:rsidRPr="006A366C">
              <w:rPr>
                <w:kern w:val="2"/>
                <w:szCs w:val="24"/>
              </w:rPr>
              <w:t xml:space="preserve"> </w:t>
            </w:r>
            <w:r w:rsidR="00E15593">
              <w:rPr>
                <w:kern w:val="2"/>
                <w:szCs w:val="24"/>
              </w:rPr>
              <w:t xml:space="preserve">(-es) </w:t>
            </w:r>
            <w:r w:rsidRPr="006A366C">
              <w:rPr>
                <w:kern w:val="2"/>
                <w:szCs w:val="24"/>
              </w:rPr>
              <w:t xml:space="preserve">ar ištaisyti </w:t>
            </w:r>
            <w:r>
              <w:rPr>
                <w:kern w:val="2"/>
                <w:szCs w:val="24"/>
              </w:rPr>
              <w:t>jos</w:t>
            </w:r>
            <w:r w:rsidR="00E15593">
              <w:rPr>
                <w:kern w:val="2"/>
                <w:szCs w:val="24"/>
              </w:rPr>
              <w:t xml:space="preserve"> </w:t>
            </w:r>
            <w:r w:rsidR="00710024">
              <w:rPr>
                <w:kern w:val="2"/>
                <w:szCs w:val="24"/>
              </w:rPr>
              <w:t>(-</w:t>
            </w:r>
            <w:r w:rsidR="00E15593">
              <w:rPr>
                <w:kern w:val="2"/>
                <w:szCs w:val="24"/>
              </w:rPr>
              <w:t>jų)</w:t>
            </w:r>
            <w:r w:rsidRPr="006A366C">
              <w:rPr>
                <w:kern w:val="2"/>
                <w:szCs w:val="24"/>
              </w:rPr>
              <w:t xml:space="preserve"> trūkumus arba nevykdo kitų sutartinių įsipareigojimų ilgiau nei 3 (tris) darbo dienas, Pirkėjas pradeda Tiekėjui </w:t>
            </w:r>
            <w:r w:rsidRPr="00160DA0">
              <w:rPr>
                <w:kern w:val="2"/>
                <w:szCs w:val="24"/>
              </w:rPr>
              <w:t>skaičiuoti 10,00 Eur (</w:t>
            </w:r>
            <w:r w:rsidR="00EE4F2C">
              <w:rPr>
                <w:kern w:val="2"/>
                <w:szCs w:val="24"/>
              </w:rPr>
              <w:t>dešimties</w:t>
            </w:r>
            <w:r w:rsidRPr="00160DA0">
              <w:rPr>
                <w:kern w:val="2"/>
                <w:szCs w:val="24"/>
              </w:rPr>
              <w:t xml:space="preserve"> eurų 00 ct) dydžio baudą už kiekvieną sekančią uždelstą</w:t>
            </w:r>
            <w:r w:rsidRPr="00870A82">
              <w:rPr>
                <w:kern w:val="2"/>
                <w:szCs w:val="24"/>
              </w:rPr>
              <w:t xml:space="preserve"> darbo </w:t>
            </w:r>
            <w:r w:rsidRPr="006A366C">
              <w:rPr>
                <w:kern w:val="2"/>
                <w:szCs w:val="24"/>
              </w:rPr>
              <w:t>dieną.</w:t>
            </w:r>
          </w:p>
          <w:p w14:paraId="70FAF2D0" w14:textId="77777777" w:rsidR="00822482" w:rsidRPr="006F633C" w:rsidRDefault="00822482" w:rsidP="00822482">
            <w:pPr>
              <w:jc w:val="both"/>
              <w:rPr>
                <w:color w:val="000000"/>
                <w:kern w:val="2"/>
                <w:szCs w:val="24"/>
              </w:rPr>
            </w:pPr>
            <w:r w:rsidRPr="006F633C">
              <w:rPr>
                <w:color w:val="000000"/>
                <w:szCs w:val="24"/>
                <w:lang w:val="lt"/>
              </w:rPr>
              <w:t>9.2.</w:t>
            </w:r>
            <w:r>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664216A9" w14:textId="77777777" w:rsidR="00822482" w:rsidRDefault="00822482" w:rsidP="00822482">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106C5067" w:rsidR="00822482" w:rsidRPr="006F633C" w:rsidRDefault="00822482" w:rsidP="00233608">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EB2529">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 xml:space="preserve">ar nepagrįstai nutraukus </w:t>
            </w:r>
            <w:r w:rsidRPr="006F633C">
              <w:rPr>
                <w:b/>
                <w:kern w:val="2"/>
                <w:szCs w:val="24"/>
              </w:rPr>
              <w:lastRenderedPageBreak/>
              <w:t>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5B4047A" w:rsidR="00163CA6" w:rsidRPr="006F633C" w:rsidRDefault="00F25F4D" w:rsidP="00233608">
            <w:pPr>
              <w:jc w:val="both"/>
              <w:rPr>
                <w:kern w:val="2"/>
                <w:szCs w:val="24"/>
              </w:rPr>
            </w:pPr>
            <w:r w:rsidRPr="004B5D26">
              <w:rPr>
                <w:kern w:val="2"/>
                <w:szCs w:val="24"/>
              </w:rPr>
              <w:lastRenderedPageBreak/>
              <w:t xml:space="preserve">Nutraukus Sutartį dėl Tiekėjo padaryto esminio Sutarties pažeidimo arba Tiekėjui nepagrįstai nutraukus Sutarties vykdymą ne Sutartyje nustatyta tvarka Tiekėjas moka </w:t>
            </w:r>
            <w:r w:rsidRPr="00160DA0">
              <w:rPr>
                <w:kern w:val="2"/>
                <w:szCs w:val="24"/>
              </w:rPr>
              <w:t>Pirkėjui 5 procentų nuo Pradinės sutarties vertės</w:t>
            </w:r>
            <w:r w:rsidRPr="00160DA0">
              <w:rPr>
                <w:b/>
                <w:bCs/>
                <w:kern w:val="2"/>
                <w:szCs w:val="24"/>
              </w:rPr>
              <w:t xml:space="preserve"> </w:t>
            </w:r>
            <w:r w:rsidRPr="00160DA0">
              <w:rPr>
                <w:kern w:val="2"/>
                <w:szCs w:val="24"/>
              </w:rPr>
              <w:t>dydžio baudą.</w:t>
            </w:r>
          </w:p>
        </w:tc>
      </w:tr>
      <w:tr w:rsidR="006F5A94"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6F5A94" w:rsidRPr="006F633C" w:rsidRDefault="006F5A94" w:rsidP="006F5A94">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4B19DFFF" w:rsidR="006F5A94" w:rsidRPr="006F633C" w:rsidRDefault="006F5A94" w:rsidP="006F5A94">
            <w:pPr>
              <w:rPr>
                <w:kern w:val="2"/>
                <w:szCs w:val="24"/>
              </w:rPr>
            </w:pPr>
            <w:r w:rsidRPr="006F633C">
              <w:rPr>
                <w:color w:val="000000"/>
                <w:kern w:val="2"/>
                <w:szCs w:val="24"/>
              </w:rPr>
              <w:t>Netaikoma</w:t>
            </w:r>
          </w:p>
        </w:tc>
      </w:tr>
      <w:tr w:rsidR="006F5A94"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6F5A94" w:rsidRPr="006F633C" w:rsidRDefault="006F5A94" w:rsidP="006F5A94">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0515A8F1" w:rsidR="006F5A94" w:rsidRPr="006F633C" w:rsidRDefault="006F5A94" w:rsidP="006F5A94">
            <w:pPr>
              <w:rPr>
                <w:color w:val="4472C4"/>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6F5A94">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6F5A94">
            <w:pPr>
              <w:rPr>
                <w:color w:val="4472C4"/>
                <w:kern w:val="2"/>
                <w:szCs w:val="24"/>
              </w:rPr>
            </w:pPr>
            <w:r w:rsidRPr="006F633C">
              <w:rPr>
                <w:kern w:val="2"/>
                <w:szCs w:val="24"/>
              </w:rPr>
              <w:t>Netaikoma</w:t>
            </w:r>
          </w:p>
          <w:p w14:paraId="4874FECE" w14:textId="2AFED954" w:rsidR="006F5A94" w:rsidRPr="006F633C" w:rsidRDefault="006F5A94" w:rsidP="006F5A94">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6F5A94">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6F5A94">
            <w:pPr>
              <w:rPr>
                <w:color w:val="4472C4"/>
                <w:kern w:val="2"/>
                <w:szCs w:val="24"/>
              </w:rPr>
            </w:pPr>
            <w:r w:rsidRPr="006F633C">
              <w:rPr>
                <w:kern w:val="2"/>
                <w:szCs w:val="24"/>
              </w:rPr>
              <w:t>Netaikoma</w:t>
            </w:r>
          </w:p>
          <w:p w14:paraId="284D6F55" w14:textId="0679C5F0" w:rsidR="006F5A94" w:rsidRPr="006F633C" w:rsidRDefault="006F5A94" w:rsidP="006F5A94">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EB2529">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EB2529">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EB2529">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6F5A94">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EB2529">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6F5A94">
            <w:pPr>
              <w:rPr>
                <w:kern w:val="2"/>
                <w:szCs w:val="24"/>
              </w:rPr>
            </w:pPr>
            <w:r>
              <w:rPr>
                <w:kern w:val="2"/>
                <w:szCs w:val="24"/>
              </w:rPr>
              <w:t>Netaikoma</w:t>
            </w:r>
          </w:p>
        </w:tc>
      </w:tr>
    </w:tbl>
    <w:p w14:paraId="3AD61522" w14:textId="77777777" w:rsidR="009B5DBE" w:rsidRPr="006F633C" w:rsidRDefault="009B5DBE" w:rsidP="00EB2529">
      <w:pPr>
        <w:rPr>
          <w:b/>
          <w:kern w:val="2"/>
          <w:szCs w:val="24"/>
        </w:rPr>
      </w:pPr>
    </w:p>
    <w:p w14:paraId="54FABF3A" w14:textId="23B145BF" w:rsidR="009B5DBE" w:rsidRPr="006F633C" w:rsidRDefault="009B5DBE" w:rsidP="00EB2529">
      <w:pPr>
        <w:pStyle w:val="Heading1"/>
        <w:spacing w:before="0"/>
        <w:rPr>
          <w:rFonts w:ascii="Times New Roman" w:hAnsi="Times New Roman" w:cs="Times New Roman"/>
        </w:rPr>
      </w:pPr>
      <w:r w:rsidRPr="006F633C">
        <w:rPr>
          <w:rFonts w:ascii="Times New Roman" w:hAnsi="Times New Roman" w:cs="Times New Roman"/>
          <w:b/>
          <w:kern w:val="2"/>
          <w:sz w:val="24"/>
          <w:szCs w:val="24"/>
        </w:rPr>
        <w:lastRenderedPageBreak/>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EB2529">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6F5A94">
            <w:pPr>
              <w:rPr>
                <w:b/>
                <w:bCs/>
                <w:color w:val="4472C4"/>
                <w:kern w:val="2"/>
                <w:szCs w:val="24"/>
              </w:rPr>
            </w:pPr>
            <w:r w:rsidRPr="006F633C">
              <w:rPr>
                <w:kern w:val="2"/>
                <w:szCs w:val="24"/>
              </w:rPr>
              <w:t>Netaikoma</w:t>
            </w:r>
          </w:p>
          <w:p w14:paraId="7CC45292" w14:textId="4DF9E92B" w:rsidR="00163CA6" w:rsidRPr="006F633C" w:rsidRDefault="00163CA6" w:rsidP="00EB2529">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EB2529">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6F5A94">
            <w:pPr>
              <w:rPr>
                <w:kern w:val="2"/>
                <w:szCs w:val="24"/>
              </w:rPr>
            </w:pPr>
            <w:r w:rsidRPr="006F633C">
              <w:rPr>
                <w:kern w:val="2"/>
                <w:szCs w:val="24"/>
              </w:rPr>
              <w:t>Netaikoma</w:t>
            </w:r>
          </w:p>
          <w:p w14:paraId="1411FBDB" w14:textId="30276486" w:rsidR="00163CA6" w:rsidRPr="006F633C" w:rsidRDefault="00163CA6" w:rsidP="00EB2529">
            <w:pPr>
              <w:rPr>
                <w:kern w:val="2"/>
                <w:szCs w:val="24"/>
              </w:rPr>
            </w:pPr>
          </w:p>
        </w:tc>
      </w:tr>
    </w:tbl>
    <w:p w14:paraId="6AF2F1BC" w14:textId="77777777" w:rsidR="009B5DBE" w:rsidRPr="006F633C" w:rsidRDefault="009B5DBE" w:rsidP="00EB2529"/>
    <w:p w14:paraId="74CE6704" w14:textId="5CA21E06" w:rsidR="009B5DBE" w:rsidRPr="006F633C" w:rsidRDefault="009B5DBE" w:rsidP="00EB2529">
      <w:pPr>
        <w:pStyle w:val="Heading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EB2529">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6F5A94">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6F5A94">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6F5A94">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EB2529">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EB2529">
            <w:pPr>
              <w:rPr>
                <w:kern w:val="2"/>
                <w:szCs w:val="24"/>
              </w:rPr>
            </w:pPr>
            <w:r w:rsidRPr="006F633C">
              <w:rPr>
                <w:kern w:val="2"/>
                <w:szCs w:val="24"/>
              </w:rPr>
              <w:t>Netaikoma</w:t>
            </w:r>
          </w:p>
        </w:tc>
      </w:tr>
    </w:tbl>
    <w:p w14:paraId="0D1AA250" w14:textId="77777777" w:rsidR="009B5DBE" w:rsidRPr="006F633C" w:rsidRDefault="009B5DBE" w:rsidP="00EB2529">
      <w:pPr>
        <w:rPr>
          <w:b/>
          <w:bCs/>
          <w:kern w:val="2"/>
          <w:szCs w:val="24"/>
        </w:rPr>
      </w:pPr>
    </w:p>
    <w:p w14:paraId="3FF1FC72" w14:textId="1DB0A6EE" w:rsidR="009B5DBE" w:rsidRPr="006F633C" w:rsidRDefault="009B5DBE" w:rsidP="00EB2529">
      <w:pPr>
        <w:pStyle w:val="Heading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375005">
        <w:trPr>
          <w:trHeight w:val="300"/>
        </w:trPr>
        <w:tc>
          <w:tcPr>
            <w:tcW w:w="2532" w:type="dxa"/>
          </w:tcPr>
          <w:p w14:paraId="157F1ABE" w14:textId="18DE5306" w:rsidR="005A2421" w:rsidRPr="006F633C" w:rsidRDefault="00163CA6" w:rsidP="00EB2529">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6F5A94">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375005">
        <w:trPr>
          <w:trHeight w:val="300"/>
        </w:trPr>
        <w:tc>
          <w:tcPr>
            <w:tcW w:w="2532" w:type="dxa"/>
          </w:tcPr>
          <w:p w14:paraId="2237A627" w14:textId="74213F5C" w:rsidR="00B207E7" w:rsidRPr="006F633C" w:rsidRDefault="00B207E7" w:rsidP="00B207E7">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B207E7">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77777777" w:rsidR="00B207E7" w:rsidRDefault="00B207E7" w:rsidP="00B207E7">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daugiau nei 30 (trisdešimt) darbo dienų;</w:t>
            </w:r>
          </w:p>
          <w:p w14:paraId="61461495" w14:textId="77777777" w:rsidR="00B207E7" w:rsidRPr="00414AF8" w:rsidRDefault="00B207E7" w:rsidP="00B207E7">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77777777" w:rsidR="00B207E7" w:rsidRDefault="00B207E7" w:rsidP="00B207E7">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Pr>
                <w:kern w:val="2"/>
                <w:szCs w:val="24"/>
              </w:rPr>
              <w:t>, ir nepakeičia jos per Sutartyje nustatytą terminą;</w:t>
            </w:r>
          </w:p>
          <w:p w14:paraId="3A681222" w14:textId="77777777" w:rsidR="00B207E7" w:rsidRPr="00EC1FEB" w:rsidRDefault="00B207E7" w:rsidP="00B207E7">
            <w:pPr>
              <w:jc w:val="both"/>
              <w:rPr>
                <w:kern w:val="2"/>
                <w:szCs w:val="24"/>
              </w:rPr>
            </w:pPr>
            <w:r w:rsidRPr="00BF39E4">
              <w:rPr>
                <w:kern w:val="2"/>
                <w:szCs w:val="24"/>
              </w:rPr>
              <w:t>12.2.5. Tiekėjas 3 (tris) kartus pažeidžia 6.2 punkte nurodytas Garantinės priežiūros atlikimo sąlygas ir (ar) terminus. </w:t>
            </w:r>
          </w:p>
          <w:p w14:paraId="458C8375" w14:textId="77777777" w:rsidR="00B207E7" w:rsidRPr="00EC1FEB" w:rsidRDefault="00B207E7" w:rsidP="00B207E7">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EDAF506" w14:textId="2D79DACA" w:rsidR="00B207E7" w:rsidRPr="006F633C" w:rsidRDefault="00B207E7" w:rsidP="00D4653D">
            <w:pPr>
              <w:tabs>
                <w:tab w:val="left" w:pos="567"/>
                <w:tab w:val="left" w:pos="851"/>
                <w:tab w:val="left" w:pos="992"/>
                <w:tab w:val="left" w:pos="1134"/>
              </w:tabs>
              <w:jc w:val="both"/>
              <w:rPr>
                <w:rFonts w:eastAsia="Arial"/>
                <w:color w:val="FF0000"/>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r w:rsidR="00D4653D" w:rsidDel="00D4653D">
              <w:rPr>
                <w:rFonts w:eastAsia="Arial"/>
                <w:kern w:val="2"/>
                <w:szCs w:val="24"/>
                <w:lang w:val="lt"/>
              </w:rPr>
              <w:t xml:space="preserve"> </w:t>
            </w:r>
          </w:p>
        </w:tc>
      </w:tr>
    </w:tbl>
    <w:p w14:paraId="241A1DEC" w14:textId="77777777" w:rsidR="009B5DBE" w:rsidRPr="006F633C" w:rsidRDefault="009B5DBE" w:rsidP="00EB2529"/>
    <w:p w14:paraId="2E31158D" w14:textId="4C019770" w:rsidR="009B5DBE" w:rsidRPr="006F633C" w:rsidRDefault="009B5DBE" w:rsidP="00EB2529">
      <w:pPr>
        <w:pStyle w:val="Heading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375005">
        <w:trPr>
          <w:trHeight w:val="300"/>
        </w:trPr>
        <w:tc>
          <w:tcPr>
            <w:tcW w:w="2532" w:type="dxa"/>
          </w:tcPr>
          <w:p w14:paraId="7246B410" w14:textId="37F16839" w:rsidR="00C8672F" w:rsidRPr="006F633C" w:rsidRDefault="00C8672F" w:rsidP="00C8672F">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54E37B7A" w:rsidR="00C8672F" w:rsidRPr="00771A56" w:rsidRDefault="00C8672F" w:rsidP="00C8672F">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(toliau – Tvarkos aprašas) 4.4.4.1 papunkčiais:</w:t>
            </w:r>
          </w:p>
          <w:p w14:paraId="4C8B40CC" w14:textId="77777777" w:rsidR="00C8672F" w:rsidRPr="00771A56" w:rsidRDefault="00C8672F" w:rsidP="00C8672F">
            <w:pPr>
              <w:jc w:val="both"/>
              <w:rPr>
                <w:b/>
                <w:bCs/>
                <w:kern w:val="2"/>
                <w:szCs w:val="24"/>
              </w:rPr>
            </w:pPr>
          </w:p>
          <w:p w14:paraId="1541AC2D" w14:textId="527A77EC" w:rsidR="00C8672F" w:rsidRPr="00771A56" w:rsidRDefault="00C8672F" w:rsidP="00C8672F">
            <w:pPr>
              <w:pStyle w:val="ListParagraph"/>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ė (-</w:t>
            </w:r>
            <w:r w:rsidRPr="00771A56">
              <w:rPr>
                <w:kern w:val="2"/>
                <w:szCs w:val="24"/>
                <w:shd w:val="clear" w:color="auto" w:fill="FFFFFF"/>
              </w:rPr>
              <w:t>ės</w:t>
            </w:r>
            <w:r w:rsidR="00DA31A9">
              <w:rPr>
                <w:kern w:val="2"/>
                <w:szCs w:val="24"/>
                <w:shd w:val="clear" w:color="auto" w:fill="FFFFFF"/>
              </w:rPr>
              <w:t>)</w:t>
            </w:r>
            <w:r w:rsidRPr="00771A56">
              <w:rPr>
                <w:kern w:val="2"/>
                <w:szCs w:val="24"/>
                <w:shd w:val="clear" w:color="auto" w:fill="FFFFFF"/>
              </w:rPr>
              <w:t xml:space="preserve"> supakuojam</w:t>
            </w:r>
            <w:r w:rsidR="00DA31A9">
              <w:rPr>
                <w:kern w:val="2"/>
                <w:szCs w:val="24"/>
                <w:shd w:val="clear" w:color="auto" w:fill="FFFFFF"/>
              </w:rPr>
              <w:t>a (-</w:t>
            </w:r>
            <w:r w:rsidRPr="00771A56">
              <w:rPr>
                <w:kern w:val="2"/>
                <w:szCs w:val="24"/>
                <w:shd w:val="clear" w:color="auto" w:fill="FFFFFF"/>
              </w:rPr>
              <w:t>os</w:t>
            </w:r>
            <w:r w:rsidR="00DA31A9">
              <w:rPr>
                <w:kern w:val="2"/>
                <w:szCs w:val="24"/>
                <w:shd w:val="clear" w:color="auto" w:fill="FFFFFF"/>
              </w:rPr>
              <w:t>)</w:t>
            </w:r>
            <w:r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r w:rsidRPr="00771A56">
              <w:rPr>
                <w:kern w:val="2"/>
                <w:szCs w:val="24"/>
                <w:shd w:val="clear" w:color="auto" w:fill="FFFFFF"/>
              </w:rPr>
              <w:t>es</w:t>
            </w:r>
            <w:r w:rsidR="00DA31A9">
              <w:rPr>
                <w:kern w:val="2"/>
                <w:szCs w:val="24"/>
                <w:shd w:val="clear" w:color="auto" w:fill="FFFFFF"/>
              </w:rPr>
              <w:t>)</w:t>
            </w:r>
            <w:r w:rsidRPr="00771A56">
              <w:rPr>
                <w:kern w:val="2"/>
                <w:szCs w:val="24"/>
                <w:shd w:val="clear" w:color="auto" w:fill="FFFFFF"/>
              </w:rPr>
              <w:t xml:space="preserve"> Pirkėjui, pateikia Prekės</w:t>
            </w:r>
            <w:r w:rsidR="00DA31A9">
              <w:rPr>
                <w:kern w:val="2"/>
                <w:szCs w:val="24"/>
                <w:shd w:val="clear" w:color="auto" w:fill="FFFFFF"/>
              </w:rPr>
              <w:t xml:space="preserve"> (-ių)</w:t>
            </w:r>
            <w:r w:rsidRPr="00771A56">
              <w:rPr>
                <w:kern w:val="2"/>
                <w:szCs w:val="24"/>
                <w:shd w:val="clear" w:color="auto" w:fill="FFFFFF"/>
              </w:rPr>
              <w:t xml:space="preserve"> antrinės pakuotės tinkamumą perdirbti (</w:t>
            </w:r>
            <w:proofErr w:type="spellStart"/>
            <w:r w:rsidRPr="00771A56">
              <w:rPr>
                <w:kern w:val="2"/>
                <w:szCs w:val="24"/>
                <w:shd w:val="clear" w:color="auto" w:fill="FFFFFF"/>
              </w:rPr>
              <w:t>perdirbamumą</w:t>
            </w:r>
            <w:proofErr w:type="spellEnd"/>
            <w:r w:rsidRPr="00771A56">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r w:rsidRPr="00771A56">
              <w:rPr>
                <w:kern w:val="2"/>
                <w:szCs w:val="24"/>
                <w:shd w:val="clear" w:color="auto" w:fill="FFFFFF"/>
              </w:rPr>
              <w:t>ių</w:t>
            </w:r>
            <w:r w:rsidR="00DA31A9">
              <w:rPr>
                <w:kern w:val="2"/>
                <w:szCs w:val="24"/>
                <w:shd w:val="clear" w:color="auto" w:fill="FFFFFF"/>
              </w:rPr>
              <w:t>)</w:t>
            </w:r>
            <w:r w:rsidRPr="00771A56">
              <w:rPr>
                <w:kern w:val="2"/>
                <w:szCs w:val="24"/>
                <w:shd w:val="clear" w:color="auto" w:fill="FFFFFF"/>
              </w:rPr>
              <w:t xml:space="preserve"> priėmimą atsakingas Pirkėjo atstovas, nurodytas šios Sutarties 2.1 punkte patikrina Tiekėjo pateiktus įrodymus dėl šiame punkte nustatytų reikalavimų laikymosi. </w:t>
            </w:r>
          </w:p>
          <w:p w14:paraId="1376FA90" w14:textId="77777777" w:rsidR="00C8672F" w:rsidRPr="00771A56" w:rsidRDefault="00C8672F" w:rsidP="00C8672F">
            <w:pPr>
              <w:pStyle w:val="ListParagraph"/>
              <w:ind w:left="44"/>
              <w:jc w:val="both"/>
              <w:rPr>
                <w:color w:val="000000"/>
                <w:kern w:val="2"/>
                <w:szCs w:val="24"/>
                <w:shd w:val="clear" w:color="auto" w:fill="FFFFFF"/>
              </w:rPr>
            </w:pPr>
          </w:p>
          <w:p w14:paraId="56773356" w14:textId="654A2928" w:rsidR="00C8672F" w:rsidRPr="00771A56" w:rsidRDefault="00C8672F" w:rsidP="00C8672F">
            <w:pPr>
              <w:pStyle w:val="ListParagraph"/>
              <w:numPr>
                <w:ilvl w:val="2"/>
                <w:numId w:val="4"/>
              </w:numPr>
              <w:ind w:left="44" w:hanging="44"/>
              <w:jc w:val="both"/>
              <w:rPr>
                <w:color w:val="000000"/>
                <w:kern w:val="2"/>
                <w:szCs w:val="24"/>
                <w:shd w:val="clear" w:color="auto" w:fill="FFFFFF"/>
              </w:rPr>
            </w:pPr>
            <w:r w:rsidRPr="00771A56">
              <w:rPr>
                <w:kern w:val="2"/>
                <w:szCs w:val="24"/>
                <w:shd w:val="clear" w:color="auto" w:fill="FFFFFF"/>
              </w:rPr>
              <w:t>Tiekėjas privalo Prek</w:t>
            </w:r>
            <w:r w:rsidR="00DA31A9">
              <w:rPr>
                <w:kern w:val="2"/>
                <w:szCs w:val="24"/>
                <w:shd w:val="clear" w:color="auto" w:fill="FFFFFF"/>
              </w:rPr>
              <w:t>ę (-</w:t>
            </w:r>
            <w:r w:rsidRPr="00771A56">
              <w:rPr>
                <w:kern w:val="2"/>
                <w:szCs w:val="24"/>
                <w:shd w:val="clear" w:color="auto" w:fill="FFFFFF"/>
              </w:rPr>
              <w:t>es</w:t>
            </w:r>
            <w:r w:rsidR="00DA31A9">
              <w:rPr>
                <w:kern w:val="2"/>
                <w:szCs w:val="24"/>
                <w:shd w:val="clear" w:color="auto" w:fill="FFFFFF"/>
              </w:rPr>
              <w:t>)</w:t>
            </w:r>
            <w:r w:rsidRPr="00771A56">
              <w:rPr>
                <w:kern w:val="2"/>
                <w:szCs w:val="24"/>
                <w:shd w:val="clear" w:color="auto" w:fill="FFFFFF"/>
              </w:rPr>
              <w:t xml:space="preserve"> atvežti Pirkėjui ne kelių eismo piko valandomis, pirmadieniais − ketvirtadieniais nuo 9:00 iki 11:30 ir nuo13:30 iki 16:00 val., penktadieniais ir švenčių dienų išvakarėse nuo 9:00 iki 11:30 ir nuo 13:30 iki 15:00 val. ir trumpiausiais galimais maršrutais. Už Prek</w:t>
            </w:r>
            <w:r w:rsidR="001E0F71">
              <w:rPr>
                <w:kern w:val="2"/>
                <w:szCs w:val="24"/>
                <w:shd w:val="clear" w:color="auto" w:fill="FFFFFF"/>
              </w:rPr>
              <w:t>ės (-</w:t>
            </w:r>
            <w:r w:rsidRPr="00771A56">
              <w:rPr>
                <w:kern w:val="2"/>
                <w:szCs w:val="24"/>
                <w:shd w:val="clear" w:color="auto" w:fill="FFFFFF"/>
              </w:rPr>
              <w:t>ių</w:t>
            </w:r>
            <w:r w:rsidR="001E0F71">
              <w:rPr>
                <w:kern w:val="2"/>
                <w:szCs w:val="24"/>
                <w:shd w:val="clear" w:color="auto" w:fill="FFFFFF"/>
              </w:rPr>
              <w:t>)</w:t>
            </w:r>
            <w:r w:rsidRPr="00771A56">
              <w:rPr>
                <w:kern w:val="2"/>
                <w:szCs w:val="24"/>
                <w:shd w:val="clear" w:color="auto" w:fill="FFFFFF"/>
              </w:rPr>
              <w:t xml:space="preserve"> priėmimą atsakingas Pirkėjo atstovas, nurodytas šios Specialiųjų sąlygų 2.1 punkte  priimdamas Prek</w:t>
            </w:r>
            <w:r w:rsidR="001E0F71">
              <w:rPr>
                <w:kern w:val="2"/>
                <w:szCs w:val="24"/>
                <w:shd w:val="clear" w:color="auto" w:fill="FFFFFF"/>
              </w:rPr>
              <w:t>ę (-</w:t>
            </w:r>
            <w:r w:rsidRPr="00771A56">
              <w:rPr>
                <w:kern w:val="2"/>
                <w:szCs w:val="24"/>
                <w:shd w:val="clear" w:color="auto" w:fill="FFFFFF"/>
              </w:rPr>
              <w:t>es</w:t>
            </w:r>
            <w:r w:rsidR="001E0F71">
              <w:rPr>
                <w:kern w:val="2"/>
                <w:szCs w:val="24"/>
                <w:shd w:val="clear" w:color="auto" w:fill="FFFFFF"/>
              </w:rPr>
              <w:t>)</w:t>
            </w:r>
            <w:r w:rsidRPr="00771A56">
              <w:rPr>
                <w:kern w:val="2"/>
                <w:szCs w:val="24"/>
                <w:shd w:val="clear" w:color="auto" w:fill="FFFFFF"/>
              </w:rPr>
              <w:t xml:space="preserve"> fiziškai įsitikina, ar Tiekėjas Prek</w:t>
            </w:r>
            <w:r w:rsidR="001E0F71">
              <w:rPr>
                <w:kern w:val="2"/>
                <w:szCs w:val="24"/>
                <w:shd w:val="clear" w:color="auto" w:fill="FFFFFF"/>
              </w:rPr>
              <w:t>ę (-</w:t>
            </w:r>
            <w:r w:rsidRPr="00771A56">
              <w:rPr>
                <w:kern w:val="2"/>
                <w:szCs w:val="24"/>
                <w:shd w:val="clear" w:color="auto" w:fill="FFFFFF"/>
              </w:rPr>
              <w:t>es</w:t>
            </w:r>
            <w:r w:rsidR="001E0F71">
              <w:rPr>
                <w:kern w:val="2"/>
                <w:szCs w:val="24"/>
                <w:shd w:val="clear" w:color="auto" w:fill="FFFFFF"/>
              </w:rPr>
              <w:t>)</w:t>
            </w:r>
            <w:r w:rsidRPr="00771A56">
              <w:rPr>
                <w:kern w:val="2"/>
                <w:szCs w:val="24"/>
                <w:shd w:val="clear" w:color="auto" w:fill="FFFFFF"/>
              </w:rPr>
              <w:t xml:space="preserve"> pristatė ne kelių eismo piko valandomis. Pirkėjas turi teisę Sutarties vykdymo metu pareikalauti trumpiausio galimo maršruto pasirinkimą įrodančių dokumentų. Jeigu Prekes veža kurjerių tarnybos, šis reikalavimas netaikomas. </w:t>
            </w:r>
          </w:p>
          <w:p w14:paraId="056F8371" w14:textId="77777777" w:rsidR="00C8672F" w:rsidRPr="00771A56" w:rsidRDefault="00C8672F" w:rsidP="00C8672F">
            <w:pPr>
              <w:jc w:val="both"/>
              <w:rPr>
                <w:color w:val="000000"/>
                <w:kern w:val="2"/>
                <w:szCs w:val="24"/>
              </w:rPr>
            </w:pPr>
          </w:p>
          <w:p w14:paraId="48F5CE44" w14:textId="3E1C89F9" w:rsidR="00C8672F" w:rsidRPr="00771A56" w:rsidRDefault="00C8672F" w:rsidP="00FB31DE">
            <w:pPr>
              <w:jc w:val="both"/>
              <w:rPr>
                <w:b/>
                <w:bCs/>
                <w:kern w:val="2"/>
                <w:szCs w:val="24"/>
              </w:rPr>
            </w:pPr>
            <w:r w:rsidRPr="00771A56">
              <w:rPr>
                <w:color w:val="000000"/>
                <w:kern w:val="2"/>
                <w:szCs w:val="24"/>
                <w:shd w:val="clear" w:color="auto" w:fill="FFFFFF"/>
              </w:rPr>
              <w:t xml:space="preserve">Nustačius, kad Tiekėjas 13.1 papunktyje nustatyto (-ų) kriterijaus (-jų) nesilaiko, </w:t>
            </w:r>
            <w:r w:rsidRPr="00771A56">
              <w:rPr>
                <w:kern w:val="2"/>
                <w:szCs w:val="24"/>
                <w:shd w:val="clear" w:color="auto" w:fill="FFFFFF"/>
              </w:rPr>
              <w:t>už Prek</w:t>
            </w:r>
            <w:r w:rsidR="00FB31DE">
              <w:rPr>
                <w:kern w:val="2"/>
                <w:szCs w:val="24"/>
                <w:shd w:val="clear" w:color="auto" w:fill="FFFFFF"/>
              </w:rPr>
              <w:t>ės (-</w:t>
            </w:r>
            <w:r w:rsidRPr="00771A56">
              <w:rPr>
                <w:kern w:val="2"/>
                <w:szCs w:val="24"/>
                <w:shd w:val="clear" w:color="auto" w:fill="FFFFFF"/>
              </w:rPr>
              <w:t>ių</w:t>
            </w:r>
            <w:r w:rsidR="00FB31DE">
              <w:rPr>
                <w:kern w:val="2"/>
                <w:szCs w:val="24"/>
                <w:shd w:val="clear" w:color="auto" w:fill="FFFFFF"/>
              </w:rPr>
              <w:t>)</w:t>
            </w:r>
            <w:r w:rsidRPr="00771A56">
              <w:rPr>
                <w:kern w:val="2"/>
                <w:szCs w:val="24"/>
                <w:shd w:val="clear" w:color="auto" w:fill="FFFFFF"/>
              </w:rPr>
              <w:t xml:space="preserve"> priėmimą atsakingas Pirkėjo atstovas turi teisę Prek</w:t>
            </w:r>
            <w:r w:rsidR="00FB31DE">
              <w:rPr>
                <w:kern w:val="2"/>
                <w:szCs w:val="24"/>
                <w:shd w:val="clear" w:color="auto" w:fill="FFFFFF"/>
              </w:rPr>
              <w:t>ės (-</w:t>
            </w:r>
            <w:r w:rsidRPr="00771A56">
              <w:rPr>
                <w:kern w:val="2"/>
                <w:szCs w:val="24"/>
                <w:shd w:val="clear" w:color="auto" w:fill="FFFFFF"/>
              </w:rPr>
              <w:t>ių</w:t>
            </w:r>
            <w:r w:rsidR="00FB31DE">
              <w:rPr>
                <w:kern w:val="2"/>
                <w:szCs w:val="24"/>
                <w:shd w:val="clear" w:color="auto" w:fill="FFFFFF"/>
              </w:rPr>
              <w:t>)</w:t>
            </w:r>
            <w:r w:rsidRPr="00771A56">
              <w:rPr>
                <w:kern w:val="2"/>
                <w:szCs w:val="24"/>
                <w:shd w:val="clear" w:color="auto" w:fill="FFFFFF"/>
              </w:rPr>
              <w:t xml:space="preserve"> nepriimti ir laikyti, kad Prek</w:t>
            </w:r>
            <w:r w:rsidR="00FB31DE">
              <w:rPr>
                <w:kern w:val="2"/>
                <w:szCs w:val="24"/>
                <w:shd w:val="clear" w:color="auto" w:fill="FFFFFF"/>
              </w:rPr>
              <w:t>ė (-</w:t>
            </w:r>
            <w:r w:rsidRPr="00771A56">
              <w:rPr>
                <w:kern w:val="2"/>
                <w:szCs w:val="24"/>
                <w:shd w:val="clear" w:color="auto" w:fill="FFFFFF"/>
              </w:rPr>
              <w:t>ės</w:t>
            </w:r>
            <w:r w:rsidR="00FB31DE">
              <w:rPr>
                <w:kern w:val="2"/>
                <w:szCs w:val="24"/>
                <w:shd w:val="clear" w:color="auto" w:fill="FFFFFF"/>
              </w:rPr>
              <w:t>)</w:t>
            </w:r>
            <w:r w:rsidRPr="00771A56">
              <w:rPr>
                <w:kern w:val="2"/>
                <w:szCs w:val="24"/>
                <w:shd w:val="clear" w:color="auto" w:fill="FFFFFF"/>
              </w:rPr>
              <w:t xml:space="preserve"> turi trūkumų</w:t>
            </w:r>
            <w:r w:rsidRPr="00771A56">
              <w:rPr>
                <w:kern w:val="2"/>
                <w:szCs w:val="24"/>
              </w:rPr>
              <w:t xml:space="preserve">, kuriuos Tiekėjas privalo ištaisyti, kitu atveju </w:t>
            </w:r>
            <w:r w:rsidRPr="00771A56">
              <w:rPr>
                <w:color w:val="000000"/>
                <w:kern w:val="2"/>
                <w:szCs w:val="24"/>
                <w:shd w:val="clear" w:color="auto" w:fill="FFFFFF"/>
              </w:rPr>
              <w:t>Tiekėjui taikoma Specialiųjų sąlygų 9.5 punkte nurodyto dydžio bauda.</w:t>
            </w:r>
          </w:p>
        </w:tc>
      </w:tr>
      <w:tr w:rsidR="00163CA6" w:rsidRPr="006F633C" w14:paraId="5593F41E" w14:textId="77777777" w:rsidTr="00375005">
        <w:trPr>
          <w:trHeight w:val="300"/>
        </w:trPr>
        <w:tc>
          <w:tcPr>
            <w:tcW w:w="2532" w:type="dxa"/>
          </w:tcPr>
          <w:p w14:paraId="529DDFD5" w14:textId="77777777" w:rsidR="00163CA6" w:rsidRPr="006F633C" w:rsidRDefault="00163CA6" w:rsidP="00EB2529">
            <w:pPr>
              <w:rPr>
                <w:b/>
                <w:bCs/>
                <w:kern w:val="2"/>
                <w:szCs w:val="24"/>
              </w:rPr>
            </w:pPr>
            <w:r w:rsidRPr="006F633C">
              <w:rPr>
                <w:b/>
                <w:bCs/>
                <w:kern w:val="2"/>
                <w:szCs w:val="24"/>
              </w:rPr>
              <w:lastRenderedPageBreak/>
              <w:t>13.2.  Su perkamomis Prekėmis susiję socialiniai kriterijai</w:t>
            </w:r>
          </w:p>
        </w:tc>
        <w:tc>
          <w:tcPr>
            <w:tcW w:w="7003" w:type="dxa"/>
          </w:tcPr>
          <w:p w14:paraId="6C24A9D3" w14:textId="3BA028BF" w:rsidR="00163CA6" w:rsidRPr="00FB31DE" w:rsidRDefault="00163CA6" w:rsidP="00EB2529">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EB2529"/>
    <w:p w14:paraId="5BC86C5D" w14:textId="041C8DEE" w:rsidR="009B5DBE" w:rsidRPr="006F633C" w:rsidRDefault="009B5DBE" w:rsidP="00EB2529">
      <w:pPr>
        <w:pStyle w:val="Heading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51AFA" w:rsidRPr="006F633C" w14:paraId="784A49E0" w14:textId="77777777" w:rsidTr="00375005">
        <w:trPr>
          <w:trHeight w:val="300"/>
        </w:trPr>
        <w:tc>
          <w:tcPr>
            <w:tcW w:w="2532" w:type="dxa"/>
          </w:tcPr>
          <w:p w14:paraId="0FF43648" w14:textId="126AEBAB" w:rsidR="00351AFA" w:rsidRPr="006F633C" w:rsidRDefault="00351AFA" w:rsidP="00351AFA">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2FB6CA93" w14:textId="77777777" w:rsidR="00351AFA" w:rsidRDefault="00351AFA" w:rsidP="00351AFA">
            <w:pPr>
              <w:jc w:val="both"/>
              <w:rPr>
                <w:kern w:val="2"/>
                <w:szCs w:val="24"/>
              </w:rPr>
            </w:pPr>
            <w:r w:rsidRPr="006F633C">
              <w:rPr>
                <w:kern w:val="2"/>
                <w:szCs w:val="24"/>
              </w:rPr>
              <w:t xml:space="preserve">Šalys susitaria pakeisti nurodytą Sutarties Bendrųjų sąlygų punktą ir išdėstyti jį nauja redakcija: </w:t>
            </w:r>
          </w:p>
          <w:p w14:paraId="1286237A" w14:textId="3C8B1AA9" w:rsidR="00351AFA" w:rsidRPr="004B5D26" w:rsidRDefault="00351AFA" w:rsidP="00351AFA">
            <w:pPr>
              <w:jc w:val="both"/>
              <w:rPr>
                <w:szCs w:val="24"/>
                <w:shd w:val="clear" w:color="auto" w:fill="FFFFFF"/>
              </w:rPr>
            </w:pPr>
            <w:r w:rsidRPr="004B5D26">
              <w:rPr>
                <w:szCs w:val="24"/>
                <w:shd w:val="clear" w:color="auto" w:fill="FFFFFF"/>
              </w:rPr>
              <w:t>14.1.</w:t>
            </w:r>
            <w:r w:rsidR="00D4779A">
              <w:rPr>
                <w:szCs w:val="24"/>
                <w:shd w:val="clear" w:color="auto" w:fill="FFFFFF"/>
              </w:rPr>
              <w:t>1</w:t>
            </w:r>
            <w:r w:rsidRPr="004B5D26">
              <w:rPr>
                <w:szCs w:val="24"/>
                <w:shd w:val="clear" w:color="auto" w:fill="FFFFFF"/>
              </w:rPr>
              <w:t>. Bendrųjų sąlygų 25.2 punktą išdėstyti nauja redakcija:</w:t>
            </w:r>
          </w:p>
          <w:p w14:paraId="0ED764FF" w14:textId="3F0BAA08" w:rsidR="00351AFA" w:rsidRPr="00AA63EC" w:rsidRDefault="00351AFA" w:rsidP="00351AFA">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375005">
        <w:trPr>
          <w:trHeight w:val="300"/>
        </w:trPr>
        <w:tc>
          <w:tcPr>
            <w:tcW w:w="2532" w:type="dxa"/>
          </w:tcPr>
          <w:p w14:paraId="5500FBE7" w14:textId="463892A1" w:rsidR="00163CA6" w:rsidRPr="006F633C" w:rsidRDefault="00163CA6" w:rsidP="00EB2529">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351AFA">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351AFA">
            <w:pPr>
              <w:rPr>
                <w:kern w:val="2"/>
                <w:szCs w:val="24"/>
              </w:rPr>
            </w:pPr>
            <w:r w:rsidRPr="004B5D26">
              <w:rPr>
                <w:kern w:val="2"/>
                <w:szCs w:val="24"/>
              </w:rPr>
              <w:t>14.2.1. Papildyti Bendrąsias sąlygas nauju 12.2.8 punktu:</w:t>
            </w:r>
          </w:p>
          <w:p w14:paraId="43DE29DF" w14:textId="19BD3F75" w:rsidR="00AA63EC" w:rsidRPr="006F633C" w:rsidRDefault="00AA63EC" w:rsidP="00351AFA">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375005">
        <w:trPr>
          <w:trHeight w:val="300"/>
        </w:trPr>
        <w:tc>
          <w:tcPr>
            <w:tcW w:w="2532" w:type="dxa"/>
          </w:tcPr>
          <w:p w14:paraId="3E6E1A5E" w14:textId="7EED3D65" w:rsidR="00E00FFB" w:rsidRPr="006F633C" w:rsidRDefault="00E00FFB" w:rsidP="00E00FFB">
            <w:pPr>
              <w:rPr>
                <w:b/>
                <w:bCs/>
                <w:kern w:val="2"/>
                <w:szCs w:val="24"/>
              </w:rPr>
            </w:pPr>
            <w:r w:rsidRPr="006F633C">
              <w:rPr>
                <w:b/>
                <w:bCs/>
                <w:kern w:val="2"/>
                <w:szCs w:val="24"/>
              </w:rPr>
              <w:lastRenderedPageBreak/>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E00FFB">
            <w:pPr>
              <w:jc w:val="both"/>
              <w:rPr>
                <w:kern w:val="2"/>
                <w:szCs w:val="24"/>
              </w:rPr>
            </w:pPr>
            <w:r>
              <w:rPr>
                <w:kern w:val="2"/>
                <w:szCs w:val="24"/>
              </w:rPr>
              <w:t>Netaikoma</w:t>
            </w:r>
          </w:p>
        </w:tc>
      </w:tr>
      <w:tr w:rsidR="00E00FFB" w:rsidRPr="006F633C" w14:paraId="79E6F6BE" w14:textId="77777777" w:rsidTr="00375005">
        <w:trPr>
          <w:trHeight w:val="300"/>
        </w:trPr>
        <w:tc>
          <w:tcPr>
            <w:tcW w:w="2532" w:type="dxa"/>
          </w:tcPr>
          <w:p w14:paraId="7E1AF465" w14:textId="4488790E" w:rsidR="00E00FFB" w:rsidRPr="006F633C" w:rsidRDefault="00E00FFB" w:rsidP="00E00FFB">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E00FFB">
            <w:pPr>
              <w:jc w:val="both"/>
              <w:rPr>
                <w:color w:val="0070C0"/>
                <w:kern w:val="2"/>
                <w:szCs w:val="24"/>
              </w:rPr>
            </w:pPr>
            <w:r>
              <w:rPr>
                <w:kern w:val="2"/>
                <w:szCs w:val="24"/>
              </w:rPr>
              <w:t>Netaikoma</w:t>
            </w:r>
          </w:p>
        </w:tc>
      </w:tr>
      <w:tr w:rsidR="00E00FFB" w:rsidRPr="006F633C" w14:paraId="44B54193" w14:textId="77777777" w:rsidTr="00375005">
        <w:trPr>
          <w:trHeight w:val="300"/>
        </w:trPr>
        <w:tc>
          <w:tcPr>
            <w:tcW w:w="2532" w:type="dxa"/>
          </w:tcPr>
          <w:p w14:paraId="2C94D175" w14:textId="77777777" w:rsidR="00E00FFB" w:rsidRPr="006F633C" w:rsidRDefault="00E00FFB" w:rsidP="00E00FFB">
            <w:pPr>
              <w:rPr>
                <w:b/>
                <w:bCs/>
                <w:kern w:val="2"/>
                <w:szCs w:val="24"/>
              </w:rPr>
            </w:pPr>
            <w:r w:rsidRPr="006F633C">
              <w:rPr>
                <w:b/>
                <w:bCs/>
                <w:kern w:val="2"/>
                <w:szCs w:val="24"/>
              </w:rPr>
              <w:t>14.5.</w:t>
            </w:r>
          </w:p>
        </w:tc>
        <w:tc>
          <w:tcPr>
            <w:tcW w:w="7003" w:type="dxa"/>
          </w:tcPr>
          <w:p w14:paraId="643447D9" w14:textId="7DB387C7" w:rsidR="00E00FFB" w:rsidRPr="006F633C" w:rsidRDefault="00E00FFB" w:rsidP="00E00FFB">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EB2529"/>
    <w:p w14:paraId="7049DCB8" w14:textId="242B1989" w:rsidR="009B5DBE" w:rsidRPr="006F633C" w:rsidRDefault="009B5DBE" w:rsidP="00EB2529">
      <w:pPr>
        <w:pStyle w:val="Heading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375005">
        <w:trPr>
          <w:trHeight w:val="300"/>
        </w:trPr>
        <w:tc>
          <w:tcPr>
            <w:tcW w:w="2532" w:type="dxa"/>
          </w:tcPr>
          <w:p w14:paraId="3B215CA5" w14:textId="2BD71FA1" w:rsidR="00163CA6" w:rsidRPr="006F633C" w:rsidRDefault="00163CA6" w:rsidP="00EB2529">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E00FFB">
            <w:pPr>
              <w:rPr>
                <w:b/>
                <w:bCs/>
                <w:kern w:val="2"/>
                <w:szCs w:val="24"/>
              </w:rPr>
            </w:pPr>
            <w:r>
              <w:rPr>
                <w:b/>
                <w:bCs/>
                <w:kern w:val="2"/>
                <w:szCs w:val="24"/>
              </w:rPr>
              <w:t>Techninė specifikacija</w:t>
            </w:r>
          </w:p>
        </w:tc>
      </w:tr>
    </w:tbl>
    <w:p w14:paraId="1487CB04" w14:textId="77777777" w:rsidR="009B5DBE" w:rsidRPr="006F633C" w:rsidRDefault="009B5DBE" w:rsidP="00EB2529"/>
    <w:p w14:paraId="3D1817A4" w14:textId="51D55421" w:rsidR="009B5DBE" w:rsidRPr="006F633C" w:rsidRDefault="009B5DBE" w:rsidP="00EB2529">
      <w:pPr>
        <w:pStyle w:val="Heading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375005">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EB2529">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EB2529">
            <w:pPr>
              <w:jc w:val="center"/>
              <w:rPr>
                <w:b/>
                <w:bCs/>
                <w:kern w:val="2"/>
                <w:szCs w:val="24"/>
              </w:rPr>
            </w:pPr>
            <w:r w:rsidRPr="006F633C">
              <w:rPr>
                <w:b/>
                <w:bCs/>
                <w:kern w:val="2"/>
                <w:szCs w:val="24"/>
              </w:rPr>
              <w:t>TIEKĖJAS</w:t>
            </w:r>
          </w:p>
        </w:tc>
      </w:tr>
      <w:tr w:rsidR="00163CA6" w:rsidRPr="009C7A31" w14:paraId="0174FE08" w14:textId="77777777" w:rsidTr="00375005">
        <w:tc>
          <w:tcPr>
            <w:tcW w:w="4787" w:type="dxa"/>
            <w:tcBorders>
              <w:top w:val="single" w:sz="4" w:space="0" w:color="auto"/>
              <w:left w:val="single" w:sz="4" w:space="0" w:color="auto"/>
              <w:bottom w:val="single" w:sz="4" w:space="0" w:color="auto"/>
              <w:right w:val="single" w:sz="4" w:space="0" w:color="auto"/>
            </w:tcBorders>
          </w:tcPr>
          <w:p w14:paraId="3CB841C7" w14:textId="5112766E" w:rsidR="00163CA6" w:rsidRPr="009C7A31" w:rsidRDefault="009C7A31" w:rsidP="00EB2529">
            <w:pPr>
              <w:jc w:val="center"/>
              <w:rPr>
                <w:kern w:val="2"/>
                <w:szCs w:val="24"/>
              </w:rPr>
            </w:pPr>
            <w:r w:rsidRPr="009C7A31">
              <w:rPr>
                <w:kern w:val="2"/>
                <w:szCs w:val="24"/>
              </w:rPr>
              <w:t>Direktorė Laima Skrickienė</w:t>
            </w:r>
          </w:p>
        </w:tc>
        <w:tc>
          <w:tcPr>
            <w:tcW w:w="4748" w:type="dxa"/>
            <w:tcBorders>
              <w:top w:val="single" w:sz="4" w:space="0" w:color="auto"/>
              <w:left w:val="single" w:sz="4" w:space="0" w:color="auto"/>
              <w:bottom w:val="single" w:sz="4" w:space="0" w:color="auto"/>
              <w:right w:val="single" w:sz="4" w:space="0" w:color="auto"/>
            </w:tcBorders>
          </w:tcPr>
          <w:p w14:paraId="03C04072" w14:textId="23B989F8" w:rsidR="00163CA6" w:rsidRPr="009C7A31" w:rsidRDefault="00DF2C05" w:rsidP="00EB2529">
            <w:pPr>
              <w:jc w:val="center"/>
              <w:rPr>
                <w:b/>
                <w:bCs/>
                <w:kern w:val="2"/>
                <w:szCs w:val="24"/>
              </w:rPr>
            </w:pPr>
            <w:bookmarkStart w:id="1" w:name="_Hlk161397364"/>
            <w:r w:rsidRPr="009C7A31">
              <w:t>Generalinis direktorius Virginijus Domarkas</w:t>
            </w:r>
            <w:bookmarkEnd w:id="1"/>
          </w:p>
        </w:tc>
      </w:tr>
      <w:tr w:rsidR="00163CA6" w:rsidRPr="009C7A31" w14:paraId="3A94C0D9" w14:textId="77777777" w:rsidTr="00375005">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9C7A31" w:rsidRDefault="00163CA6" w:rsidP="00EB2529">
            <w:pPr>
              <w:jc w:val="center"/>
              <w:rPr>
                <w:b/>
                <w:bCs/>
                <w:kern w:val="2"/>
                <w:szCs w:val="24"/>
              </w:rPr>
            </w:pPr>
          </w:p>
          <w:p w14:paraId="1693785E" w14:textId="4D8CF9CB" w:rsidR="00163CA6" w:rsidRPr="009C7A31" w:rsidRDefault="00163CA6" w:rsidP="00EB2529">
            <w:pPr>
              <w:jc w:val="center"/>
              <w:rPr>
                <w:b/>
                <w:bCs/>
                <w:kern w:val="2"/>
                <w:szCs w:val="24"/>
              </w:rPr>
            </w:pPr>
            <w:r w:rsidRPr="009C7A31">
              <w:rPr>
                <w:b/>
                <w:bCs/>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9C7A31" w:rsidRDefault="00163CA6" w:rsidP="00EB2529">
            <w:pPr>
              <w:jc w:val="center"/>
              <w:rPr>
                <w:b/>
                <w:bCs/>
                <w:kern w:val="2"/>
                <w:szCs w:val="24"/>
              </w:rPr>
            </w:pPr>
          </w:p>
          <w:p w14:paraId="10983778" w14:textId="77777777" w:rsidR="00163CA6" w:rsidRPr="009C7A31" w:rsidRDefault="00163CA6" w:rsidP="00EB2529">
            <w:pPr>
              <w:jc w:val="center"/>
              <w:rPr>
                <w:b/>
                <w:bCs/>
                <w:kern w:val="2"/>
                <w:szCs w:val="24"/>
              </w:rPr>
            </w:pPr>
            <w:r w:rsidRPr="009C7A31">
              <w:rPr>
                <w:b/>
                <w:bCs/>
                <w:kern w:val="2"/>
                <w:szCs w:val="24"/>
              </w:rPr>
              <w:t>(parašas)</w:t>
            </w:r>
          </w:p>
        </w:tc>
      </w:tr>
    </w:tbl>
    <w:p w14:paraId="5F4528E5" w14:textId="7F6CB823" w:rsidR="00DF2C05" w:rsidRDefault="00DF2C05" w:rsidP="00160DA0">
      <w:pPr>
        <w:pBdr>
          <w:bottom w:val="single" w:sz="12" w:space="1" w:color="auto"/>
        </w:pBdr>
        <w:jc w:val="center"/>
        <w:rPr>
          <w:color w:val="000000"/>
          <w:szCs w:val="24"/>
        </w:rPr>
      </w:pPr>
    </w:p>
    <w:p w14:paraId="59351899" w14:textId="77777777" w:rsidR="00DF2C05" w:rsidRDefault="00DF2C05" w:rsidP="00160DA0">
      <w:pPr>
        <w:jc w:val="center"/>
        <w:rPr>
          <w:color w:val="000000"/>
          <w:szCs w:val="24"/>
        </w:rPr>
      </w:pPr>
    </w:p>
    <w:p w14:paraId="64F8E252" w14:textId="77777777" w:rsidR="00DF2C05" w:rsidRDefault="00DF2C05" w:rsidP="00160DA0">
      <w:pPr>
        <w:jc w:val="center"/>
        <w:rPr>
          <w:color w:val="000000"/>
          <w:szCs w:val="24"/>
        </w:rPr>
      </w:pPr>
    </w:p>
    <w:p w14:paraId="02DE9297" w14:textId="77777777" w:rsidR="00DF2C05" w:rsidRDefault="00DF2C05" w:rsidP="00160DA0">
      <w:pPr>
        <w:jc w:val="center"/>
        <w:rPr>
          <w:color w:val="000000"/>
          <w:szCs w:val="24"/>
        </w:rPr>
      </w:pPr>
    </w:p>
    <w:p w14:paraId="6DCA9EA2" w14:textId="77777777" w:rsidR="00DF2C05" w:rsidRDefault="00DF2C05" w:rsidP="00160DA0">
      <w:pPr>
        <w:jc w:val="center"/>
        <w:rPr>
          <w:color w:val="000000"/>
          <w:szCs w:val="24"/>
        </w:rPr>
      </w:pPr>
    </w:p>
    <w:p w14:paraId="6E989504" w14:textId="77777777" w:rsidR="00DF2C05" w:rsidRDefault="00DF2C05" w:rsidP="00160DA0">
      <w:pPr>
        <w:jc w:val="center"/>
        <w:rPr>
          <w:color w:val="000000"/>
          <w:szCs w:val="24"/>
        </w:rPr>
      </w:pPr>
    </w:p>
    <w:p w14:paraId="254C10B2" w14:textId="77777777" w:rsidR="00DF2C05" w:rsidRDefault="00DF2C05" w:rsidP="00160DA0">
      <w:pPr>
        <w:jc w:val="center"/>
        <w:rPr>
          <w:color w:val="000000"/>
          <w:szCs w:val="24"/>
        </w:rPr>
      </w:pPr>
    </w:p>
    <w:p w14:paraId="0EBF38CD" w14:textId="77777777" w:rsidR="00DF2C05" w:rsidRDefault="00DF2C05" w:rsidP="00160DA0">
      <w:pPr>
        <w:jc w:val="center"/>
        <w:rPr>
          <w:color w:val="000000"/>
          <w:szCs w:val="24"/>
        </w:rPr>
      </w:pPr>
    </w:p>
    <w:p w14:paraId="1734F5C0" w14:textId="77777777" w:rsidR="00DF2C05" w:rsidRDefault="00DF2C05" w:rsidP="00160DA0">
      <w:pPr>
        <w:jc w:val="center"/>
        <w:rPr>
          <w:color w:val="000000"/>
          <w:szCs w:val="24"/>
        </w:rPr>
      </w:pPr>
    </w:p>
    <w:p w14:paraId="71958F0E" w14:textId="77777777" w:rsidR="00DF2C05" w:rsidRDefault="00DF2C05" w:rsidP="00160DA0">
      <w:pPr>
        <w:jc w:val="center"/>
        <w:rPr>
          <w:color w:val="000000"/>
          <w:szCs w:val="24"/>
        </w:rPr>
      </w:pPr>
    </w:p>
    <w:p w14:paraId="549C511D" w14:textId="77777777" w:rsidR="00DF2C05" w:rsidRDefault="00DF2C05" w:rsidP="00160DA0">
      <w:pPr>
        <w:jc w:val="center"/>
        <w:rPr>
          <w:color w:val="000000"/>
          <w:szCs w:val="24"/>
        </w:rPr>
      </w:pPr>
    </w:p>
    <w:p w14:paraId="009B78A2" w14:textId="77777777" w:rsidR="00DF2C05" w:rsidRDefault="00DF2C05" w:rsidP="00160DA0">
      <w:pPr>
        <w:jc w:val="center"/>
        <w:rPr>
          <w:color w:val="000000"/>
          <w:szCs w:val="24"/>
        </w:rPr>
      </w:pPr>
    </w:p>
    <w:p w14:paraId="4545B6CC" w14:textId="77777777" w:rsidR="00DF2C05" w:rsidRDefault="00DF2C05" w:rsidP="00160DA0">
      <w:pPr>
        <w:jc w:val="center"/>
        <w:rPr>
          <w:color w:val="000000"/>
          <w:szCs w:val="24"/>
        </w:rPr>
      </w:pPr>
    </w:p>
    <w:p w14:paraId="2F0469CD" w14:textId="77777777" w:rsidR="00DF2C05" w:rsidRDefault="00DF2C05" w:rsidP="00160DA0">
      <w:pPr>
        <w:jc w:val="center"/>
        <w:rPr>
          <w:color w:val="000000"/>
          <w:szCs w:val="24"/>
        </w:rPr>
      </w:pPr>
    </w:p>
    <w:p w14:paraId="2D2B7BC4" w14:textId="77777777" w:rsidR="00DF2C05" w:rsidRDefault="00DF2C05" w:rsidP="00160DA0">
      <w:pPr>
        <w:jc w:val="center"/>
        <w:rPr>
          <w:color w:val="000000"/>
          <w:szCs w:val="24"/>
        </w:rPr>
      </w:pPr>
    </w:p>
    <w:p w14:paraId="1D215CC6" w14:textId="77777777" w:rsidR="00DF2C05" w:rsidRDefault="00DF2C05" w:rsidP="00160DA0">
      <w:pPr>
        <w:jc w:val="center"/>
        <w:rPr>
          <w:color w:val="000000"/>
          <w:szCs w:val="24"/>
        </w:rPr>
      </w:pPr>
    </w:p>
    <w:p w14:paraId="13A63309" w14:textId="77777777" w:rsidR="00DF2C05" w:rsidRDefault="00DF2C05" w:rsidP="00160DA0">
      <w:pPr>
        <w:jc w:val="center"/>
        <w:rPr>
          <w:color w:val="000000"/>
          <w:szCs w:val="24"/>
        </w:rPr>
      </w:pPr>
    </w:p>
    <w:p w14:paraId="20C22769" w14:textId="77777777" w:rsidR="00DF2C05" w:rsidRDefault="00DF2C05" w:rsidP="00160DA0">
      <w:pPr>
        <w:jc w:val="center"/>
        <w:rPr>
          <w:color w:val="000000"/>
          <w:szCs w:val="24"/>
        </w:rPr>
      </w:pPr>
    </w:p>
    <w:p w14:paraId="474D5A23" w14:textId="77874CBD" w:rsidR="00DF2C05" w:rsidRDefault="00DF2C05" w:rsidP="00160DA0">
      <w:pPr>
        <w:jc w:val="center"/>
        <w:rPr>
          <w:color w:val="000000"/>
          <w:szCs w:val="24"/>
        </w:rPr>
      </w:pPr>
    </w:p>
    <w:p w14:paraId="1C97D5EA" w14:textId="07F6312D" w:rsidR="00B053B4" w:rsidRDefault="00B053B4" w:rsidP="00160DA0">
      <w:pPr>
        <w:jc w:val="center"/>
        <w:rPr>
          <w:color w:val="000000"/>
          <w:szCs w:val="24"/>
        </w:rPr>
      </w:pPr>
    </w:p>
    <w:p w14:paraId="0AC9438C" w14:textId="66310E2D" w:rsidR="00B053B4" w:rsidRDefault="00B053B4" w:rsidP="00160DA0">
      <w:pPr>
        <w:jc w:val="center"/>
        <w:rPr>
          <w:color w:val="000000"/>
          <w:szCs w:val="24"/>
        </w:rPr>
      </w:pPr>
    </w:p>
    <w:p w14:paraId="02F9B6A8" w14:textId="40E10A7F" w:rsidR="00B053B4" w:rsidRDefault="00B053B4" w:rsidP="00160DA0">
      <w:pPr>
        <w:jc w:val="center"/>
        <w:rPr>
          <w:color w:val="000000"/>
          <w:szCs w:val="24"/>
        </w:rPr>
      </w:pPr>
    </w:p>
    <w:p w14:paraId="145C7E36" w14:textId="3B62A074" w:rsidR="00B053B4" w:rsidRDefault="00B053B4" w:rsidP="00160DA0">
      <w:pPr>
        <w:jc w:val="center"/>
        <w:rPr>
          <w:color w:val="000000"/>
          <w:szCs w:val="24"/>
        </w:rPr>
      </w:pPr>
    </w:p>
    <w:p w14:paraId="51B25CE1" w14:textId="42A1FC4E" w:rsidR="00B053B4" w:rsidRDefault="00B053B4" w:rsidP="00160DA0">
      <w:pPr>
        <w:jc w:val="center"/>
        <w:rPr>
          <w:color w:val="000000"/>
          <w:szCs w:val="24"/>
        </w:rPr>
      </w:pPr>
    </w:p>
    <w:p w14:paraId="5B590AA2" w14:textId="01F9E1F1" w:rsidR="00B053B4" w:rsidRDefault="00B053B4" w:rsidP="00160DA0">
      <w:pPr>
        <w:jc w:val="center"/>
        <w:rPr>
          <w:color w:val="000000"/>
          <w:szCs w:val="24"/>
        </w:rPr>
      </w:pPr>
    </w:p>
    <w:p w14:paraId="6A5D7C0B" w14:textId="1F6C9342" w:rsidR="00B053B4" w:rsidRDefault="00B053B4" w:rsidP="00160DA0">
      <w:pPr>
        <w:jc w:val="center"/>
        <w:rPr>
          <w:color w:val="000000"/>
          <w:szCs w:val="24"/>
        </w:rPr>
      </w:pPr>
    </w:p>
    <w:p w14:paraId="235A0C9E" w14:textId="50A2C15F" w:rsidR="00B053B4" w:rsidRDefault="00B053B4" w:rsidP="00160DA0">
      <w:pPr>
        <w:jc w:val="center"/>
        <w:rPr>
          <w:color w:val="000000"/>
          <w:szCs w:val="24"/>
        </w:rPr>
      </w:pPr>
    </w:p>
    <w:p w14:paraId="0EE1274A" w14:textId="77777777" w:rsidR="00B053B4" w:rsidRDefault="00B053B4" w:rsidP="00160DA0">
      <w:pPr>
        <w:jc w:val="center"/>
        <w:rPr>
          <w:color w:val="000000"/>
          <w:szCs w:val="24"/>
        </w:rPr>
      </w:pPr>
    </w:p>
    <w:p w14:paraId="5BE0682E" w14:textId="77777777" w:rsidR="00DF2C05" w:rsidRDefault="00DF2C05" w:rsidP="00DF2C05">
      <w:pPr>
        <w:jc w:val="right"/>
        <w:rPr>
          <w:b/>
          <w:bCs/>
          <w:kern w:val="2"/>
          <w:szCs w:val="24"/>
        </w:rPr>
      </w:pPr>
      <w:r w:rsidRPr="006F633C">
        <w:rPr>
          <w:b/>
          <w:bCs/>
          <w:kern w:val="2"/>
          <w:szCs w:val="24"/>
        </w:rPr>
        <w:lastRenderedPageBreak/>
        <w:t>Priedas Nr.</w:t>
      </w:r>
      <w:r>
        <w:rPr>
          <w:b/>
          <w:bCs/>
          <w:kern w:val="2"/>
          <w:szCs w:val="24"/>
        </w:rPr>
        <w:t xml:space="preserve"> </w:t>
      </w:r>
      <w:r w:rsidRPr="006F633C">
        <w:rPr>
          <w:b/>
          <w:bCs/>
          <w:kern w:val="2"/>
          <w:szCs w:val="24"/>
        </w:rPr>
        <w:t>1</w:t>
      </w:r>
    </w:p>
    <w:p w14:paraId="4002B048" w14:textId="77777777" w:rsidR="00DF2C05" w:rsidRPr="006C0585" w:rsidRDefault="00DF2C05" w:rsidP="00DF2C05">
      <w:pPr>
        <w:autoSpaceDN w:val="0"/>
        <w:jc w:val="center"/>
        <w:rPr>
          <w:szCs w:val="24"/>
          <w:lang w:eastAsia="lt-LT"/>
        </w:rPr>
      </w:pPr>
      <w:r w:rsidRPr="006C0585">
        <w:rPr>
          <w:rFonts w:eastAsia="Calibri"/>
          <w:b/>
          <w:szCs w:val="24"/>
          <w:lang w:eastAsia="lt-LT"/>
        </w:rPr>
        <w:t>OPERACINIO STALO SU PRIEDAIS (1 vnt.) TECHNINĖ SPECIFIKACIJA</w:t>
      </w:r>
    </w:p>
    <w:p w14:paraId="423190A0" w14:textId="77777777" w:rsidR="00DF2C05" w:rsidRPr="006C0585" w:rsidRDefault="00DF2C05" w:rsidP="00DF2C05">
      <w:pPr>
        <w:autoSpaceDN w:val="0"/>
        <w:rPr>
          <w:rFonts w:eastAsia="Calibri"/>
          <w:b/>
          <w:bCs/>
          <w:szCs w:val="24"/>
          <w:lang w:eastAsia="lt-LT"/>
        </w:rPr>
      </w:pPr>
    </w:p>
    <w:tbl>
      <w:tblPr>
        <w:tblW w:w="5559" w:type="pct"/>
        <w:tblInd w:w="-998" w:type="dxa"/>
        <w:tblLayout w:type="fixed"/>
        <w:tblCellMar>
          <w:left w:w="10" w:type="dxa"/>
          <w:right w:w="10" w:type="dxa"/>
        </w:tblCellMar>
        <w:tblLook w:val="04A0" w:firstRow="1" w:lastRow="0" w:firstColumn="1" w:lastColumn="0" w:noHBand="0" w:noVBand="1"/>
      </w:tblPr>
      <w:tblGrid>
        <w:gridCol w:w="617"/>
        <w:gridCol w:w="1510"/>
        <w:gridCol w:w="3544"/>
        <w:gridCol w:w="2977"/>
        <w:gridCol w:w="2421"/>
        <w:gridCol w:w="7"/>
      </w:tblGrid>
      <w:tr w:rsidR="00910B03" w:rsidRPr="0078083B" w14:paraId="325AE2B1" w14:textId="77777777" w:rsidTr="0078083B">
        <w:trPr>
          <w:trHeight w:val="523"/>
        </w:trPr>
        <w:tc>
          <w:tcPr>
            <w:tcW w:w="6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02862385" w14:textId="77777777" w:rsidR="00DF2C05" w:rsidRPr="0078083B" w:rsidRDefault="00DF2C05" w:rsidP="00375005">
            <w:pPr>
              <w:autoSpaceDN w:val="0"/>
              <w:ind w:right="-108"/>
              <w:jc w:val="center"/>
              <w:rPr>
                <w:rFonts w:eastAsia="Calibri"/>
                <w:b/>
                <w:sz w:val="22"/>
                <w:szCs w:val="22"/>
              </w:rPr>
            </w:pPr>
            <w:r w:rsidRPr="0078083B">
              <w:rPr>
                <w:rFonts w:eastAsia="Calibri"/>
                <w:b/>
                <w:sz w:val="22"/>
                <w:szCs w:val="22"/>
              </w:rPr>
              <w:t>Eil.</w:t>
            </w:r>
          </w:p>
          <w:p w14:paraId="6F0D4D2D" w14:textId="77777777" w:rsidR="00DF2C05" w:rsidRPr="0078083B" w:rsidRDefault="00DF2C05" w:rsidP="00375005">
            <w:pPr>
              <w:autoSpaceDN w:val="0"/>
              <w:ind w:right="-108"/>
              <w:jc w:val="center"/>
              <w:rPr>
                <w:sz w:val="22"/>
                <w:szCs w:val="22"/>
              </w:rPr>
            </w:pPr>
            <w:r w:rsidRPr="0078083B">
              <w:rPr>
                <w:rFonts w:eastAsia="Calibri"/>
                <w:b/>
                <w:sz w:val="22"/>
                <w:szCs w:val="22"/>
              </w:rPr>
              <w:t>Nr.</w:t>
            </w:r>
          </w:p>
        </w:tc>
        <w:tc>
          <w:tcPr>
            <w:tcW w:w="15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6C56A977" w14:textId="77777777" w:rsidR="00DF2C05" w:rsidRPr="0078083B" w:rsidRDefault="00DF2C05" w:rsidP="00375005">
            <w:pPr>
              <w:autoSpaceDN w:val="0"/>
              <w:jc w:val="center"/>
              <w:rPr>
                <w:sz w:val="22"/>
                <w:szCs w:val="22"/>
              </w:rPr>
            </w:pPr>
            <w:r w:rsidRPr="0078083B">
              <w:rPr>
                <w:rFonts w:eastAsia="Calibri"/>
                <w:b/>
                <w:sz w:val="22"/>
                <w:szCs w:val="22"/>
              </w:rPr>
              <w:t>Techniniai reikalavimai</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53B01D36" w14:textId="77777777" w:rsidR="00DF2C05" w:rsidRPr="0078083B" w:rsidRDefault="00DF2C05" w:rsidP="00375005">
            <w:pPr>
              <w:autoSpaceDN w:val="0"/>
              <w:jc w:val="center"/>
              <w:rPr>
                <w:sz w:val="22"/>
                <w:szCs w:val="22"/>
              </w:rPr>
            </w:pPr>
            <w:r w:rsidRPr="0078083B">
              <w:rPr>
                <w:rFonts w:eastAsia="Calibri"/>
                <w:b/>
                <w:sz w:val="22"/>
                <w:szCs w:val="22"/>
              </w:rPr>
              <w:t>Reikalaujamos parametrų reikšmės</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5D7883" w14:textId="77777777" w:rsidR="00DF2C05" w:rsidRPr="0078083B" w:rsidRDefault="00DF2C05" w:rsidP="00375005">
            <w:pPr>
              <w:jc w:val="center"/>
              <w:rPr>
                <w:b/>
                <w:bCs/>
                <w:sz w:val="22"/>
                <w:szCs w:val="22"/>
              </w:rPr>
            </w:pPr>
            <w:r w:rsidRPr="0078083B">
              <w:rPr>
                <w:b/>
                <w:bCs/>
                <w:sz w:val="22"/>
                <w:szCs w:val="22"/>
              </w:rPr>
              <w:t>Tiekėjo siūlomų parametrų reikšmės</w:t>
            </w:r>
          </w:p>
          <w:p w14:paraId="6AE4EF89" w14:textId="77777777" w:rsidR="00DF2C05" w:rsidRPr="0078083B" w:rsidRDefault="00DF2C05" w:rsidP="00375005">
            <w:pPr>
              <w:autoSpaceDN w:val="0"/>
              <w:jc w:val="center"/>
              <w:rPr>
                <w:rFonts w:eastAsia="Calibri"/>
                <w:b/>
                <w:sz w:val="22"/>
                <w:szCs w:val="22"/>
              </w:rPr>
            </w:pPr>
            <w:r w:rsidRPr="0078083B">
              <w:rPr>
                <w:b/>
                <w:bCs/>
                <w:i/>
                <w:iCs/>
                <w:sz w:val="22"/>
                <w:szCs w:val="22"/>
              </w:rPr>
              <w:t>(</w:t>
            </w:r>
            <w:r w:rsidRPr="0078083B">
              <w:rPr>
                <w:b/>
                <w:i/>
                <w:sz w:val="22"/>
                <w:szCs w:val="22"/>
              </w:rPr>
              <w:t>tiekėjas privalo įrašyti siūlomos prekės atitikį reikalaujamiems parametrams, nurodant konkrečias reikšmes</w:t>
            </w:r>
            <w:r w:rsidRPr="0078083B">
              <w:rPr>
                <w:b/>
                <w:bCs/>
                <w:i/>
                <w:iCs/>
                <w:sz w:val="22"/>
                <w:szCs w:val="22"/>
              </w:rPr>
              <w:t>)</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C65294" w14:textId="77777777" w:rsidR="00DF2C05" w:rsidRPr="0078083B" w:rsidRDefault="00DF2C05" w:rsidP="00375005">
            <w:pPr>
              <w:autoSpaceDN w:val="0"/>
              <w:jc w:val="center"/>
              <w:rPr>
                <w:rFonts w:eastAsia="Calibri"/>
                <w:b/>
                <w:sz w:val="22"/>
                <w:szCs w:val="22"/>
              </w:rPr>
            </w:pPr>
            <w:r w:rsidRPr="0078083B">
              <w:rPr>
                <w:b/>
                <w:bCs/>
                <w:sz w:val="22"/>
                <w:szCs w:val="22"/>
              </w:rPr>
              <w:t xml:space="preserve">Failo, dokumento pavadinimas ir puslapio Nr., pažymintis vietą, kurioje yra siūlomus techninius parametrus patvirtinantys gamintojo dokumentai (pateikiami lietuvių ar anglų kalba) </w:t>
            </w:r>
            <w:r w:rsidRPr="0078083B">
              <w:rPr>
                <w:b/>
                <w:i/>
                <w:iCs/>
                <w:sz w:val="22"/>
                <w:szCs w:val="22"/>
              </w:rPr>
              <w:t xml:space="preserve">(techninėje dokumentacijoje būtina pažymėti eilės numerį prie reikalaujamų parametrų reikšmės) </w:t>
            </w:r>
          </w:p>
        </w:tc>
      </w:tr>
      <w:tr w:rsidR="00910B03" w:rsidRPr="0078083B" w14:paraId="7A07581F" w14:textId="77777777" w:rsidTr="0078083B">
        <w:trPr>
          <w:gridAfter w:val="1"/>
          <w:wAfter w:w="7" w:type="dxa"/>
          <w:trHeight w:val="519"/>
        </w:trPr>
        <w:tc>
          <w:tcPr>
            <w:tcW w:w="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75B91" w14:textId="77777777" w:rsidR="00DF2C05" w:rsidRPr="0078083B" w:rsidRDefault="00DF2C05" w:rsidP="0078083B">
            <w:pPr>
              <w:jc w:val="both"/>
              <w:rPr>
                <w:rFonts w:eastAsia="Calibri"/>
                <w:b/>
                <w:bCs/>
                <w:sz w:val="22"/>
                <w:szCs w:val="22"/>
                <w:lang w:eastAsia="lt-LT"/>
              </w:rPr>
            </w:pPr>
            <w:r w:rsidRPr="0078083B">
              <w:rPr>
                <w:rFonts w:eastAsia="Calibri"/>
                <w:b/>
                <w:bCs/>
                <w:sz w:val="22"/>
                <w:szCs w:val="22"/>
                <w:lang w:eastAsia="lt-LT"/>
              </w:rPr>
              <w:t>1.</w:t>
            </w:r>
          </w:p>
        </w:tc>
        <w:tc>
          <w:tcPr>
            <w:tcW w:w="1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BD85" w14:textId="77777777" w:rsidR="00DF2C05" w:rsidRPr="0078083B" w:rsidRDefault="00DF2C05" w:rsidP="0078083B">
            <w:pPr>
              <w:jc w:val="both"/>
              <w:rPr>
                <w:b/>
                <w:bCs/>
                <w:kern w:val="2"/>
                <w:sz w:val="22"/>
                <w:szCs w:val="22"/>
                <w14:ligatures w14:val="standardContextual"/>
              </w:rPr>
            </w:pPr>
            <w:r w:rsidRPr="0078083B">
              <w:rPr>
                <w:b/>
                <w:bCs/>
                <w:kern w:val="2"/>
                <w:sz w:val="22"/>
                <w:szCs w:val="22"/>
                <w14:ligatures w14:val="standardContextual"/>
              </w:rPr>
              <w:t>Operacinis stalas su priedais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43C0" w14:textId="77777777" w:rsidR="00DF2C05" w:rsidRPr="0078083B" w:rsidRDefault="00DF2C05" w:rsidP="00910B03">
            <w:pPr>
              <w:jc w:val="both"/>
              <w:rPr>
                <w:kern w:val="2"/>
                <w:sz w:val="22"/>
                <w:szCs w:val="22"/>
                <w14:ligatures w14:val="standardContextual"/>
              </w:rPr>
            </w:pPr>
            <w:r w:rsidRPr="0078083B">
              <w:rPr>
                <w:bCs/>
                <w:sz w:val="22"/>
                <w:szCs w:val="22"/>
              </w:rPr>
              <w:t>T</w:t>
            </w:r>
            <w:r w:rsidRPr="0078083B">
              <w:rPr>
                <w:sz w:val="22"/>
                <w:szCs w:val="22"/>
              </w:rPr>
              <w:t>inkamas naudoti įvairių operacijų metu: bendroji chirurgija,  širdies ir kraujagyslių chirurgija, ginekologija, urologija bei ortopedija, neurochirurgija</w:t>
            </w:r>
          </w:p>
        </w:tc>
        <w:tc>
          <w:tcPr>
            <w:tcW w:w="2977" w:type="dxa"/>
            <w:tcBorders>
              <w:top w:val="single" w:sz="4" w:space="0" w:color="auto"/>
              <w:left w:val="single" w:sz="4" w:space="0" w:color="auto"/>
              <w:bottom w:val="single" w:sz="4" w:space="0" w:color="auto"/>
              <w:right w:val="single" w:sz="4" w:space="0" w:color="auto"/>
            </w:tcBorders>
          </w:tcPr>
          <w:p w14:paraId="3A3AEB93" w14:textId="77777777" w:rsidR="00DF2C05" w:rsidRPr="0078083B" w:rsidRDefault="00DF2C05" w:rsidP="0078083B">
            <w:pPr>
              <w:ind w:left="131" w:right="176"/>
              <w:jc w:val="both"/>
              <w:rPr>
                <w:bCs/>
                <w:sz w:val="22"/>
                <w:szCs w:val="22"/>
              </w:rPr>
            </w:pPr>
            <w:r w:rsidRPr="0078083B">
              <w:rPr>
                <w:rFonts w:eastAsia="Arial Unicode MS"/>
                <w:sz w:val="22"/>
                <w:szCs w:val="22"/>
                <w:bdr w:val="nil"/>
              </w:rPr>
              <w:t xml:space="preserve">BERLIN, GUBBEMED INTERNATIONAL </w:t>
            </w:r>
            <w:proofErr w:type="spellStart"/>
            <w:r w:rsidRPr="0078083B">
              <w:rPr>
                <w:rFonts w:eastAsia="Arial Unicode MS"/>
                <w:sz w:val="22"/>
                <w:szCs w:val="22"/>
                <w:bdr w:val="nil"/>
              </w:rPr>
              <w:t>GmbH,Vokietija</w:t>
            </w:r>
            <w:proofErr w:type="spellEnd"/>
          </w:p>
          <w:p w14:paraId="016C438B" w14:textId="77777777" w:rsidR="00DF2C05" w:rsidRPr="0078083B" w:rsidRDefault="00DF2C05" w:rsidP="0078083B">
            <w:pPr>
              <w:ind w:left="131" w:right="176"/>
              <w:jc w:val="both"/>
              <w:rPr>
                <w:bCs/>
                <w:sz w:val="22"/>
                <w:szCs w:val="22"/>
              </w:rPr>
            </w:pPr>
          </w:p>
          <w:p w14:paraId="3167D682" w14:textId="77777777" w:rsidR="00DF2C05" w:rsidRPr="0078083B" w:rsidRDefault="00DF2C05" w:rsidP="0078083B">
            <w:pPr>
              <w:ind w:left="131" w:right="176"/>
              <w:jc w:val="both"/>
              <w:rPr>
                <w:sz w:val="22"/>
                <w:szCs w:val="22"/>
              </w:rPr>
            </w:pPr>
            <w:r w:rsidRPr="0078083B">
              <w:rPr>
                <w:bCs/>
                <w:sz w:val="22"/>
                <w:szCs w:val="22"/>
              </w:rPr>
              <w:t>T</w:t>
            </w:r>
            <w:r w:rsidRPr="0078083B">
              <w:rPr>
                <w:sz w:val="22"/>
                <w:szCs w:val="22"/>
              </w:rPr>
              <w:t>inkamas naudoti įvairių operacijų metu: bendroji chirurgija,  širdies ir kraujagyslių chirurgija, ginekologija, urologija bei ortopedija, neurochirurgija</w:t>
            </w:r>
          </w:p>
          <w:p w14:paraId="779CF6BE" w14:textId="77777777" w:rsidR="00DF2C05" w:rsidRPr="0078083B" w:rsidRDefault="00DF2C05" w:rsidP="0078083B">
            <w:pPr>
              <w:ind w:left="131" w:right="176"/>
              <w:jc w:val="both"/>
              <w:rPr>
                <w:bCs/>
                <w:sz w:val="22"/>
                <w:szCs w:val="22"/>
              </w:rPr>
            </w:pPr>
          </w:p>
        </w:tc>
        <w:tc>
          <w:tcPr>
            <w:tcW w:w="2421" w:type="dxa"/>
            <w:tcBorders>
              <w:top w:val="single" w:sz="4" w:space="0" w:color="auto"/>
              <w:left w:val="single" w:sz="4" w:space="0" w:color="auto"/>
              <w:bottom w:val="single" w:sz="4" w:space="0" w:color="auto"/>
              <w:right w:val="single" w:sz="4" w:space="0" w:color="auto"/>
            </w:tcBorders>
          </w:tcPr>
          <w:p w14:paraId="73ABF3BC" w14:textId="2EABA674" w:rsidR="00DF2C05" w:rsidRPr="0078083B" w:rsidRDefault="00DF2C05" w:rsidP="0078083B">
            <w:pPr>
              <w:ind w:left="84" w:right="149" w:firstLine="6"/>
              <w:jc w:val="both"/>
              <w:rPr>
                <w:bCs/>
                <w:sz w:val="22"/>
                <w:szCs w:val="22"/>
              </w:rPr>
            </w:pPr>
            <w:r w:rsidRPr="0078083B">
              <w:rPr>
                <w:rFonts w:eastAsia="Arial Unicode MS"/>
                <w:sz w:val="22"/>
                <w:szCs w:val="22"/>
                <w:bdr w:val="nil"/>
              </w:rPr>
              <w:t xml:space="preserve">BERLIN, GUBBEMED INTERNATIONAL </w:t>
            </w:r>
            <w:proofErr w:type="spellStart"/>
            <w:r w:rsidRPr="0078083B">
              <w:rPr>
                <w:rFonts w:eastAsia="Arial Unicode MS"/>
                <w:sz w:val="22"/>
                <w:szCs w:val="22"/>
                <w:bdr w:val="nil"/>
              </w:rPr>
              <w:t>GmbH,Vokietija</w:t>
            </w:r>
            <w:proofErr w:type="spellEnd"/>
          </w:p>
          <w:p w14:paraId="24C40151" w14:textId="77777777" w:rsidR="00DF2C05" w:rsidRPr="0078083B" w:rsidRDefault="00DF2C05" w:rsidP="0078083B">
            <w:pPr>
              <w:spacing w:before="40" w:after="40"/>
              <w:ind w:left="84" w:right="149" w:firstLine="6"/>
              <w:jc w:val="both"/>
              <w:rPr>
                <w:noProof/>
                <w:sz w:val="22"/>
                <w:szCs w:val="22"/>
              </w:rPr>
            </w:pPr>
            <w:r w:rsidRPr="0078083B">
              <w:rPr>
                <w:noProof/>
                <w:sz w:val="22"/>
                <w:szCs w:val="22"/>
              </w:rPr>
              <w:t>Žr. brošiūra ,,GUBBEMED OR Table BERLIN“ – 1 psl.</w:t>
            </w:r>
          </w:p>
          <w:p w14:paraId="0E735818" w14:textId="77777777" w:rsidR="00DF2C05" w:rsidRPr="0078083B" w:rsidRDefault="00DF2C05" w:rsidP="0078083B">
            <w:pPr>
              <w:ind w:left="84" w:right="149" w:firstLine="6"/>
              <w:jc w:val="both"/>
              <w:rPr>
                <w:bCs/>
                <w:sz w:val="22"/>
                <w:szCs w:val="22"/>
              </w:rPr>
            </w:pPr>
          </w:p>
        </w:tc>
      </w:tr>
      <w:tr w:rsidR="00910B03" w:rsidRPr="0078083B" w14:paraId="231E2E97" w14:textId="77777777" w:rsidTr="0078083B">
        <w:trPr>
          <w:gridAfter w:val="1"/>
          <w:wAfter w:w="7" w:type="dxa"/>
          <w:trHeight w:val="5008"/>
        </w:trPr>
        <w:tc>
          <w:tcPr>
            <w:tcW w:w="617" w:type="dxa"/>
            <w:tcBorders>
              <w:top w:val="single" w:sz="4" w:space="0" w:color="auto"/>
              <w:left w:val="single" w:sz="4" w:space="0" w:color="auto"/>
              <w:right w:val="single" w:sz="4" w:space="0" w:color="auto"/>
            </w:tcBorders>
            <w:tcMar>
              <w:top w:w="0" w:type="dxa"/>
              <w:left w:w="108" w:type="dxa"/>
              <w:bottom w:w="0" w:type="dxa"/>
              <w:right w:w="108" w:type="dxa"/>
            </w:tcMar>
          </w:tcPr>
          <w:p w14:paraId="06CCA170" w14:textId="77777777" w:rsidR="00DF2C05" w:rsidRPr="0078083B" w:rsidRDefault="00DF2C05" w:rsidP="0078083B">
            <w:pPr>
              <w:jc w:val="both"/>
              <w:rPr>
                <w:rFonts w:eastAsia="Calibri"/>
                <w:sz w:val="22"/>
                <w:szCs w:val="22"/>
                <w:lang w:eastAsia="lt-LT"/>
              </w:rPr>
            </w:pPr>
            <w:r w:rsidRPr="0078083B">
              <w:rPr>
                <w:rFonts w:eastAsia="Calibri"/>
                <w:sz w:val="22"/>
                <w:szCs w:val="22"/>
                <w:lang w:eastAsia="lt-LT"/>
              </w:rPr>
              <w:t>2.</w:t>
            </w:r>
          </w:p>
        </w:tc>
        <w:tc>
          <w:tcPr>
            <w:tcW w:w="1510" w:type="dxa"/>
            <w:tcBorders>
              <w:top w:val="single" w:sz="4" w:space="0" w:color="auto"/>
              <w:left w:val="single" w:sz="4" w:space="0" w:color="auto"/>
              <w:right w:val="single" w:sz="4" w:space="0" w:color="auto"/>
            </w:tcBorders>
            <w:tcMar>
              <w:top w:w="0" w:type="dxa"/>
              <w:left w:w="108" w:type="dxa"/>
              <w:bottom w:w="0" w:type="dxa"/>
              <w:right w:w="108" w:type="dxa"/>
            </w:tcMar>
          </w:tcPr>
          <w:p w14:paraId="735A090C" w14:textId="77777777" w:rsidR="00DF2C05" w:rsidRPr="0078083B" w:rsidRDefault="00DF2C05" w:rsidP="0078083B">
            <w:pPr>
              <w:jc w:val="both"/>
              <w:rPr>
                <w:kern w:val="2"/>
                <w:sz w:val="22"/>
                <w:szCs w:val="22"/>
                <w14:ligatures w14:val="standardContextual"/>
              </w:rPr>
            </w:pPr>
            <w:r w:rsidRPr="0078083B">
              <w:rPr>
                <w:rStyle w:val="Pagrindinistekstas1"/>
                <w:rFonts w:eastAsiaTheme="majorEastAsia"/>
                <w:bCs/>
                <w:color w:val="auto"/>
                <w:sz w:val="22"/>
                <w:szCs w:val="22"/>
              </w:rPr>
              <w:t>Bendrieji reikalavimai stalui:</w:t>
            </w: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6019F683" w14:textId="77777777" w:rsidR="00DF2C05" w:rsidRPr="0078083B" w:rsidRDefault="00DF2C05" w:rsidP="0078083B">
            <w:pPr>
              <w:pStyle w:val="ListParagraph"/>
              <w:numPr>
                <w:ilvl w:val="0"/>
                <w:numId w:val="7"/>
              </w:numPr>
              <w:tabs>
                <w:tab w:val="left" w:pos="313"/>
              </w:tabs>
              <w:ind w:left="385" w:hanging="385"/>
              <w:jc w:val="both"/>
              <w:rPr>
                <w:bCs/>
                <w:sz w:val="22"/>
                <w:szCs w:val="22"/>
              </w:rPr>
            </w:pPr>
            <w:r w:rsidRPr="0078083B">
              <w:rPr>
                <w:sz w:val="22"/>
                <w:szCs w:val="22"/>
                <w:lang w:eastAsia="en-GB"/>
              </w:rPr>
              <w:t>Stalas mobilus, su ratukais.</w:t>
            </w:r>
          </w:p>
          <w:p w14:paraId="5F12E1D2" w14:textId="77777777" w:rsidR="00DF2C05" w:rsidRPr="0078083B" w:rsidRDefault="00DF2C05" w:rsidP="0078083B">
            <w:pPr>
              <w:pStyle w:val="ListParagraph"/>
              <w:numPr>
                <w:ilvl w:val="0"/>
                <w:numId w:val="7"/>
              </w:numPr>
              <w:tabs>
                <w:tab w:val="left" w:pos="313"/>
              </w:tabs>
              <w:ind w:left="0" w:firstLine="0"/>
              <w:jc w:val="both"/>
              <w:rPr>
                <w:bCs/>
                <w:sz w:val="22"/>
                <w:szCs w:val="22"/>
              </w:rPr>
            </w:pPr>
            <w:r w:rsidRPr="0078083B">
              <w:rPr>
                <w:sz w:val="22"/>
                <w:szCs w:val="22"/>
                <w:lang w:eastAsia="en-GB"/>
              </w:rPr>
              <w:t>Darbinėje padėtyje stabilizuojamas  iš stalo pagrindo nuleidžiamomis specialiomis atramomis arba korpuse integruotais ratukais, su elektriniu stabdžiu blokuojant ratukus.</w:t>
            </w:r>
          </w:p>
          <w:p w14:paraId="726E1425" w14:textId="77777777" w:rsidR="00DF2C05" w:rsidRPr="0078083B" w:rsidRDefault="00DF2C05" w:rsidP="0078083B">
            <w:pPr>
              <w:pStyle w:val="ListParagraph"/>
              <w:numPr>
                <w:ilvl w:val="0"/>
                <w:numId w:val="7"/>
              </w:numPr>
              <w:tabs>
                <w:tab w:val="left" w:pos="313"/>
              </w:tabs>
              <w:ind w:left="0" w:firstLine="0"/>
              <w:jc w:val="both"/>
              <w:rPr>
                <w:rStyle w:val="Pagrindinistekstas1"/>
                <w:rFonts w:eastAsiaTheme="minorHAnsi"/>
                <w:bCs/>
                <w:color w:val="auto"/>
                <w:sz w:val="22"/>
                <w:szCs w:val="22"/>
              </w:rPr>
            </w:pPr>
            <w:r w:rsidRPr="0078083B">
              <w:rPr>
                <w:rStyle w:val="Pagrindinistekstas1"/>
                <w:rFonts w:eastAsiaTheme="minorHAnsi"/>
                <w:bCs/>
                <w:color w:val="auto"/>
                <w:sz w:val="22"/>
                <w:szCs w:val="22"/>
              </w:rPr>
              <w:t>Stalo aukščio, pasvirimo kampų ir pozicijų reguliavimas elektrinis – hidraulinis (arba lygiavertis).</w:t>
            </w:r>
          </w:p>
          <w:p w14:paraId="0407CE00" w14:textId="77777777" w:rsidR="00DF2C05" w:rsidRPr="0078083B" w:rsidRDefault="00DF2C05" w:rsidP="0078083B">
            <w:pPr>
              <w:pStyle w:val="ListParagraph"/>
              <w:numPr>
                <w:ilvl w:val="0"/>
                <w:numId w:val="7"/>
              </w:numPr>
              <w:tabs>
                <w:tab w:val="left" w:pos="313"/>
              </w:tabs>
              <w:ind w:left="0" w:firstLine="0"/>
              <w:jc w:val="both"/>
              <w:rPr>
                <w:bCs/>
                <w:sz w:val="22"/>
                <w:szCs w:val="22"/>
              </w:rPr>
            </w:pPr>
            <w:r w:rsidRPr="0078083B">
              <w:rPr>
                <w:sz w:val="22"/>
                <w:szCs w:val="22"/>
                <w:lang w:eastAsia="en-GB"/>
              </w:rPr>
              <w:t>Operacinio stalo padėčių keitimo valdymas</w:t>
            </w:r>
            <w:r w:rsidRPr="0078083B">
              <w:rPr>
                <w:rStyle w:val="Pagrindinistekstas1"/>
                <w:rFonts w:eastAsiaTheme="minorHAnsi"/>
                <w:bCs/>
                <w:color w:val="auto"/>
                <w:sz w:val="22"/>
                <w:szCs w:val="22"/>
              </w:rPr>
              <w:t xml:space="preserve"> </w:t>
            </w:r>
            <w:proofErr w:type="spellStart"/>
            <w:r w:rsidRPr="0078083B">
              <w:rPr>
                <w:rStyle w:val="Pagrindinistekstas1"/>
                <w:rFonts w:eastAsiaTheme="minorHAnsi"/>
                <w:bCs/>
                <w:color w:val="auto"/>
                <w:sz w:val="22"/>
                <w:szCs w:val="22"/>
              </w:rPr>
              <w:t>elektrohidraulinis</w:t>
            </w:r>
            <w:proofErr w:type="spellEnd"/>
            <w:r w:rsidRPr="0078083B">
              <w:rPr>
                <w:rStyle w:val="Pagrindinistekstas1"/>
                <w:rFonts w:eastAsiaTheme="minorHAnsi"/>
                <w:bCs/>
                <w:color w:val="auto"/>
                <w:sz w:val="22"/>
                <w:szCs w:val="22"/>
              </w:rPr>
              <w:t xml:space="preserve"> </w:t>
            </w:r>
            <w:r w:rsidRPr="0078083B">
              <w:rPr>
                <w:sz w:val="22"/>
                <w:szCs w:val="22"/>
                <w:lang w:eastAsia="en-GB"/>
              </w:rPr>
              <w:t>bei kolonoje integruotu elektriniu valdymo pultu.</w:t>
            </w:r>
          </w:p>
          <w:p w14:paraId="3A768189" w14:textId="77777777" w:rsidR="00DF2C05" w:rsidRPr="0078083B" w:rsidRDefault="00DF2C05" w:rsidP="0078083B">
            <w:pPr>
              <w:pStyle w:val="ListParagraph"/>
              <w:numPr>
                <w:ilvl w:val="0"/>
                <w:numId w:val="7"/>
              </w:numPr>
              <w:tabs>
                <w:tab w:val="left" w:pos="240"/>
              </w:tabs>
              <w:ind w:left="0" w:firstLine="0"/>
              <w:jc w:val="both"/>
              <w:rPr>
                <w:sz w:val="22"/>
                <w:szCs w:val="22"/>
              </w:rPr>
            </w:pPr>
            <w:r w:rsidRPr="0078083B">
              <w:rPr>
                <w:rStyle w:val="BodytextExact"/>
                <w:rFonts w:eastAsiaTheme="minorHAnsi"/>
                <w:bCs/>
                <w:sz w:val="22"/>
                <w:szCs w:val="22"/>
                <w:lang w:eastAsia="lt-LT"/>
              </w:rPr>
              <w:t>Didžiausia leistina stalo d</w:t>
            </w:r>
            <w:r w:rsidRPr="0078083B">
              <w:rPr>
                <w:rStyle w:val="BodytextExact"/>
                <w:rFonts w:eastAsiaTheme="minorHAnsi"/>
                <w:sz w:val="22"/>
                <w:szCs w:val="22"/>
                <w:lang w:eastAsia="lt-LT"/>
              </w:rPr>
              <w:t xml:space="preserve">arbinė </w:t>
            </w:r>
            <w:r w:rsidRPr="0078083B">
              <w:rPr>
                <w:bCs/>
                <w:sz w:val="22"/>
                <w:szCs w:val="22"/>
                <w:lang w:eastAsia="lt-LT"/>
              </w:rPr>
              <w:t xml:space="preserve">apkrova </w:t>
            </w:r>
            <w:r w:rsidRPr="0078083B">
              <w:rPr>
                <w:rStyle w:val="BodytextExact"/>
                <w:rFonts w:eastAsiaTheme="minorHAnsi"/>
                <w:bCs/>
                <w:sz w:val="22"/>
                <w:szCs w:val="22"/>
                <w:lang w:eastAsia="lt-LT"/>
              </w:rPr>
              <w:t>ne mažiau kaip</w:t>
            </w:r>
            <w:r w:rsidRPr="0078083B">
              <w:rPr>
                <w:rStyle w:val="BodytextExact"/>
                <w:rFonts w:eastAsiaTheme="minorHAnsi"/>
                <w:sz w:val="22"/>
                <w:szCs w:val="22"/>
              </w:rPr>
              <w:t xml:space="preserve"> </w:t>
            </w:r>
            <w:r w:rsidRPr="0078083B">
              <w:rPr>
                <w:bCs/>
                <w:sz w:val="22"/>
                <w:szCs w:val="22"/>
                <w:lang w:eastAsia="lt-LT"/>
              </w:rPr>
              <w:t>40</w:t>
            </w:r>
            <w:r w:rsidRPr="0078083B">
              <w:rPr>
                <w:sz w:val="22"/>
                <w:szCs w:val="22"/>
              </w:rPr>
              <w:t>0</w:t>
            </w:r>
            <w:r w:rsidRPr="0078083B">
              <w:rPr>
                <w:rStyle w:val="BodytextExact"/>
                <w:rFonts w:eastAsiaTheme="minorHAnsi"/>
                <w:bCs/>
                <w:sz w:val="22"/>
                <w:szCs w:val="22"/>
                <w:lang w:eastAsia="lt-LT"/>
              </w:rPr>
              <w:t xml:space="preserve"> kg.</w:t>
            </w:r>
          </w:p>
          <w:p w14:paraId="6F542CB3" w14:textId="77777777" w:rsidR="00DF2C05" w:rsidRPr="0078083B" w:rsidRDefault="00DF2C05" w:rsidP="0078083B">
            <w:pPr>
              <w:pStyle w:val="ListParagraph"/>
              <w:numPr>
                <w:ilvl w:val="0"/>
                <w:numId w:val="7"/>
              </w:numPr>
              <w:tabs>
                <w:tab w:val="left" w:pos="240"/>
              </w:tabs>
              <w:ind w:left="0" w:firstLine="0"/>
              <w:jc w:val="both"/>
              <w:rPr>
                <w:sz w:val="22"/>
                <w:szCs w:val="22"/>
              </w:rPr>
            </w:pPr>
            <w:r w:rsidRPr="0078083B">
              <w:rPr>
                <w:rStyle w:val="BodytextExact"/>
                <w:rFonts w:eastAsiaTheme="minorHAnsi"/>
                <w:bCs/>
                <w:sz w:val="22"/>
                <w:szCs w:val="22"/>
                <w:lang w:eastAsia="lt-LT"/>
              </w:rPr>
              <w:t>Paciento leidžiamas svoris n</w:t>
            </w:r>
            <w:r w:rsidRPr="0078083B">
              <w:rPr>
                <w:rStyle w:val="BodytextExact"/>
                <w:rFonts w:eastAsiaTheme="minorHAnsi"/>
                <w:sz w:val="22"/>
                <w:szCs w:val="22"/>
              </w:rPr>
              <w:t xml:space="preserve">e mažiau kaip </w:t>
            </w:r>
            <w:r w:rsidRPr="0078083B">
              <w:rPr>
                <w:rFonts w:eastAsia="Calibri"/>
                <w:bCs/>
                <w:sz w:val="22"/>
                <w:szCs w:val="22"/>
                <w:lang w:val="en-US" w:eastAsia="lt-LT"/>
              </w:rPr>
              <w:t>220</w:t>
            </w:r>
            <w:r w:rsidRPr="0078083B">
              <w:rPr>
                <w:rStyle w:val="BodytextExact"/>
                <w:rFonts w:eastAsiaTheme="minorHAnsi"/>
                <w:bCs/>
                <w:sz w:val="22"/>
                <w:szCs w:val="22"/>
                <w:lang w:eastAsia="lt-LT"/>
              </w:rPr>
              <w:t xml:space="preserve"> kg.</w:t>
            </w:r>
          </w:p>
          <w:p w14:paraId="0B43B742" w14:textId="77777777" w:rsidR="00DF2C05" w:rsidRPr="0078083B" w:rsidRDefault="00DF2C05" w:rsidP="0078083B">
            <w:pPr>
              <w:ind w:left="386" w:hanging="386"/>
              <w:jc w:val="both"/>
              <w:rPr>
                <w:rStyle w:val="Pagrindinistekstas1"/>
                <w:rFonts w:eastAsiaTheme="minorHAnsi"/>
                <w:bCs/>
                <w:color w:val="auto"/>
                <w:sz w:val="22"/>
                <w:szCs w:val="22"/>
              </w:rPr>
            </w:pPr>
            <w:r w:rsidRPr="0078083B">
              <w:rPr>
                <w:rStyle w:val="Pagrindinistekstas1"/>
                <w:rFonts w:eastAsiaTheme="minorHAnsi"/>
                <w:bCs/>
                <w:color w:val="auto"/>
                <w:sz w:val="22"/>
                <w:szCs w:val="22"/>
              </w:rPr>
              <w:t>7.   Išoriniai (</w:t>
            </w:r>
            <w:proofErr w:type="spellStart"/>
            <w:r w:rsidRPr="0078083B">
              <w:rPr>
                <w:rStyle w:val="Pagrindinistekstas1"/>
                <w:rFonts w:eastAsiaTheme="minorHAnsi"/>
                <w:bCs/>
                <w:color w:val="auto"/>
                <w:sz w:val="22"/>
                <w:szCs w:val="22"/>
              </w:rPr>
              <w:t>gabaritiniai</w:t>
            </w:r>
            <w:proofErr w:type="spellEnd"/>
            <w:r w:rsidRPr="0078083B">
              <w:rPr>
                <w:rStyle w:val="Pagrindinistekstas1"/>
                <w:rFonts w:eastAsiaTheme="minorHAnsi"/>
                <w:bCs/>
                <w:color w:val="auto"/>
                <w:sz w:val="22"/>
                <w:szCs w:val="22"/>
              </w:rPr>
              <w:t>) matmenys:</w:t>
            </w:r>
          </w:p>
          <w:p w14:paraId="3FDA0591" w14:textId="77777777" w:rsidR="00DF2C05" w:rsidRPr="0078083B" w:rsidRDefault="00DF2C05" w:rsidP="0078083B">
            <w:pPr>
              <w:ind w:left="385" w:hanging="386"/>
              <w:jc w:val="both"/>
              <w:rPr>
                <w:rStyle w:val="Pagrindinistekstas1"/>
                <w:rFonts w:eastAsiaTheme="minorHAnsi"/>
                <w:bCs/>
                <w:color w:val="auto"/>
                <w:sz w:val="22"/>
                <w:szCs w:val="22"/>
              </w:rPr>
            </w:pPr>
            <w:r w:rsidRPr="0078083B">
              <w:rPr>
                <w:rStyle w:val="Pagrindinistekstas1"/>
                <w:rFonts w:eastAsiaTheme="minorHAnsi"/>
                <w:bCs/>
                <w:color w:val="auto"/>
                <w:sz w:val="22"/>
                <w:szCs w:val="22"/>
              </w:rPr>
              <w:t>7.1.  Ilgis 2050 mm ± 100 mm;</w:t>
            </w:r>
          </w:p>
          <w:p w14:paraId="2A14540F" w14:textId="77777777" w:rsidR="00DF2C05" w:rsidRPr="0078083B" w:rsidRDefault="00DF2C05" w:rsidP="0078083B">
            <w:pPr>
              <w:ind w:left="101" w:hanging="386"/>
              <w:jc w:val="both"/>
              <w:rPr>
                <w:sz w:val="22"/>
                <w:szCs w:val="22"/>
              </w:rPr>
            </w:pPr>
            <w:r w:rsidRPr="0078083B">
              <w:rPr>
                <w:rStyle w:val="Pagrindinistekstas1"/>
                <w:rFonts w:eastAsiaTheme="minorHAnsi"/>
                <w:bCs/>
                <w:color w:val="auto"/>
                <w:sz w:val="22"/>
                <w:szCs w:val="22"/>
              </w:rPr>
              <w:t xml:space="preserve">     7.2. Plotis (įskaitant prie stalviršio kraštų primontuotus šoninius </w:t>
            </w:r>
            <w:proofErr w:type="spellStart"/>
            <w:r w:rsidRPr="0078083B">
              <w:rPr>
                <w:rStyle w:val="Pagrindinistekstas1"/>
                <w:rFonts w:eastAsiaTheme="minorHAnsi"/>
                <w:bCs/>
                <w:color w:val="auto"/>
                <w:sz w:val="22"/>
                <w:szCs w:val="22"/>
              </w:rPr>
              <w:t>eupropinio</w:t>
            </w:r>
            <w:proofErr w:type="spellEnd"/>
            <w:r w:rsidRPr="0078083B">
              <w:rPr>
                <w:rStyle w:val="Pagrindinistekstas1"/>
                <w:rFonts w:eastAsiaTheme="minorHAnsi"/>
                <w:bCs/>
                <w:color w:val="auto"/>
                <w:sz w:val="22"/>
                <w:szCs w:val="22"/>
              </w:rPr>
              <w:t xml:space="preserve"> tipo bėgelius, bėgelis stalo priedams tvirtinti) </w:t>
            </w:r>
            <w:r w:rsidRPr="0078083B">
              <w:rPr>
                <w:rFonts w:eastAsia="Calibri"/>
                <w:bCs/>
                <w:sz w:val="22"/>
                <w:szCs w:val="22"/>
              </w:rPr>
              <w:t>≥</w:t>
            </w:r>
            <w:r w:rsidRPr="0078083B">
              <w:rPr>
                <w:rStyle w:val="Pagrindinistekstas1"/>
                <w:rFonts w:eastAsiaTheme="minorHAnsi"/>
                <w:bCs/>
                <w:color w:val="auto"/>
                <w:sz w:val="22"/>
                <w:szCs w:val="22"/>
              </w:rPr>
              <w:t xml:space="preserve"> 550 mm.</w:t>
            </w:r>
          </w:p>
          <w:p w14:paraId="68E988C1" w14:textId="77777777" w:rsidR="00DF2C05" w:rsidRPr="0078083B" w:rsidRDefault="00DF2C05" w:rsidP="0078083B">
            <w:pPr>
              <w:ind w:hanging="385"/>
              <w:jc w:val="both"/>
              <w:rPr>
                <w:rFonts w:eastAsiaTheme="minorEastAsia"/>
                <w:sz w:val="22"/>
                <w:szCs w:val="22"/>
                <w:lang w:eastAsia="lt-LT"/>
              </w:rPr>
            </w:pPr>
            <w:r w:rsidRPr="0078083B">
              <w:rPr>
                <w:rStyle w:val="Pagrindinistekstas1"/>
                <w:rFonts w:eastAsiaTheme="minorHAnsi"/>
                <w:bCs/>
                <w:color w:val="auto"/>
                <w:sz w:val="22"/>
                <w:szCs w:val="22"/>
              </w:rPr>
              <w:lastRenderedPageBreak/>
              <w:t xml:space="preserve">       8. Atsparus valymo ir dezinfekavimo priemonėms.</w:t>
            </w:r>
          </w:p>
        </w:tc>
        <w:tc>
          <w:tcPr>
            <w:tcW w:w="2977" w:type="dxa"/>
            <w:tcBorders>
              <w:top w:val="single" w:sz="4" w:space="0" w:color="auto"/>
              <w:left w:val="single" w:sz="4" w:space="0" w:color="auto"/>
              <w:right w:val="single" w:sz="4" w:space="0" w:color="auto"/>
            </w:tcBorders>
          </w:tcPr>
          <w:p w14:paraId="623054FD" w14:textId="2A27BA39" w:rsidR="00DF2C05" w:rsidRPr="0078083B" w:rsidRDefault="00DF2C05" w:rsidP="0078083B">
            <w:pPr>
              <w:tabs>
                <w:tab w:val="left" w:pos="313"/>
              </w:tabs>
              <w:ind w:left="131" w:right="176"/>
              <w:jc w:val="both"/>
              <w:rPr>
                <w:bCs/>
                <w:sz w:val="22"/>
                <w:szCs w:val="22"/>
              </w:rPr>
            </w:pPr>
            <w:r w:rsidRPr="0078083B">
              <w:rPr>
                <w:sz w:val="22"/>
                <w:szCs w:val="22"/>
                <w:lang w:eastAsia="en-GB"/>
              </w:rPr>
              <w:lastRenderedPageBreak/>
              <w:t>1.</w:t>
            </w:r>
            <w:r w:rsidR="00117ADA">
              <w:rPr>
                <w:sz w:val="22"/>
                <w:szCs w:val="22"/>
                <w:lang w:eastAsia="en-GB"/>
              </w:rPr>
              <w:t xml:space="preserve"> </w:t>
            </w:r>
            <w:r w:rsidRPr="0078083B">
              <w:rPr>
                <w:sz w:val="22"/>
                <w:szCs w:val="22"/>
                <w:lang w:eastAsia="en-GB"/>
              </w:rPr>
              <w:t>Stalas mobilus, su ratukais.</w:t>
            </w:r>
          </w:p>
          <w:p w14:paraId="733957EE" w14:textId="511FE982" w:rsidR="00DF2C05" w:rsidRPr="0078083B" w:rsidRDefault="00DF2C05" w:rsidP="0078083B">
            <w:pPr>
              <w:pStyle w:val="ListParagraph"/>
              <w:tabs>
                <w:tab w:val="left" w:pos="313"/>
              </w:tabs>
              <w:ind w:left="131" w:right="176"/>
              <w:jc w:val="both"/>
              <w:rPr>
                <w:bCs/>
                <w:sz w:val="22"/>
                <w:szCs w:val="22"/>
              </w:rPr>
            </w:pPr>
            <w:r w:rsidRPr="0078083B">
              <w:rPr>
                <w:sz w:val="22"/>
                <w:szCs w:val="22"/>
                <w:lang w:eastAsia="en-GB"/>
              </w:rPr>
              <w:t>2.</w:t>
            </w:r>
            <w:r w:rsidR="00117ADA">
              <w:rPr>
                <w:sz w:val="22"/>
                <w:szCs w:val="22"/>
                <w:lang w:eastAsia="en-GB"/>
              </w:rPr>
              <w:t xml:space="preserve"> </w:t>
            </w:r>
            <w:r w:rsidRPr="0078083B">
              <w:rPr>
                <w:sz w:val="22"/>
                <w:szCs w:val="22"/>
                <w:lang w:eastAsia="en-GB"/>
              </w:rPr>
              <w:t>Darbinėje padėtyje stabilizuojamas su elektriniu stabdžiu blokuojant ratukus.</w:t>
            </w:r>
          </w:p>
          <w:p w14:paraId="79EF467C" w14:textId="504E0109" w:rsidR="00DF2C05" w:rsidRPr="0078083B" w:rsidRDefault="00DF2C05" w:rsidP="0078083B">
            <w:pPr>
              <w:pStyle w:val="ListParagraph"/>
              <w:tabs>
                <w:tab w:val="left" w:pos="313"/>
              </w:tabs>
              <w:ind w:left="131" w:right="176"/>
              <w:jc w:val="both"/>
              <w:rPr>
                <w:rStyle w:val="Pagrindinistekstas1"/>
                <w:rFonts w:eastAsiaTheme="minorHAnsi"/>
                <w:bCs/>
                <w:color w:val="auto"/>
                <w:sz w:val="22"/>
                <w:szCs w:val="22"/>
              </w:rPr>
            </w:pPr>
            <w:r w:rsidRPr="0078083B">
              <w:rPr>
                <w:rStyle w:val="Pagrindinistekstas1"/>
                <w:rFonts w:eastAsiaTheme="minorHAnsi"/>
                <w:bCs/>
                <w:color w:val="auto"/>
                <w:sz w:val="22"/>
                <w:szCs w:val="22"/>
              </w:rPr>
              <w:t>3.</w:t>
            </w:r>
            <w:r w:rsidR="00117ADA">
              <w:rPr>
                <w:rStyle w:val="Pagrindinistekstas1"/>
                <w:rFonts w:eastAsiaTheme="minorHAnsi"/>
                <w:bCs/>
                <w:color w:val="auto"/>
                <w:sz w:val="22"/>
                <w:szCs w:val="22"/>
              </w:rPr>
              <w:t xml:space="preserve"> </w:t>
            </w:r>
            <w:r w:rsidRPr="0078083B">
              <w:rPr>
                <w:rStyle w:val="Pagrindinistekstas1"/>
                <w:rFonts w:eastAsiaTheme="minorHAnsi"/>
                <w:bCs/>
                <w:color w:val="auto"/>
                <w:sz w:val="22"/>
                <w:szCs w:val="22"/>
              </w:rPr>
              <w:t>Stalo aukščio, pasvirimo kampų ir pozicijų reguliavimas elektrinis – hidraulinis.</w:t>
            </w:r>
          </w:p>
          <w:p w14:paraId="6B6FFB28" w14:textId="5B8A83D2" w:rsidR="00DF2C05" w:rsidRPr="0078083B" w:rsidRDefault="00DF2C05" w:rsidP="0078083B">
            <w:pPr>
              <w:pStyle w:val="ListParagraph"/>
              <w:tabs>
                <w:tab w:val="left" w:pos="313"/>
              </w:tabs>
              <w:ind w:left="131" w:right="176"/>
              <w:jc w:val="both"/>
              <w:rPr>
                <w:bCs/>
                <w:sz w:val="22"/>
                <w:szCs w:val="22"/>
              </w:rPr>
            </w:pPr>
            <w:r w:rsidRPr="0078083B">
              <w:rPr>
                <w:sz w:val="22"/>
                <w:szCs w:val="22"/>
                <w:lang w:eastAsia="en-GB"/>
              </w:rPr>
              <w:t>4.</w:t>
            </w:r>
            <w:r w:rsidR="00117ADA">
              <w:rPr>
                <w:sz w:val="22"/>
                <w:szCs w:val="22"/>
                <w:lang w:eastAsia="en-GB"/>
              </w:rPr>
              <w:t xml:space="preserve"> </w:t>
            </w:r>
            <w:r w:rsidRPr="0078083B">
              <w:rPr>
                <w:sz w:val="22"/>
                <w:szCs w:val="22"/>
                <w:lang w:eastAsia="en-GB"/>
              </w:rPr>
              <w:t>Operacinio stalo padėčių keitimo valdymas</w:t>
            </w:r>
            <w:r w:rsidRPr="0078083B">
              <w:rPr>
                <w:rStyle w:val="Pagrindinistekstas1"/>
                <w:rFonts w:eastAsiaTheme="minorHAnsi"/>
                <w:bCs/>
                <w:color w:val="auto"/>
                <w:sz w:val="22"/>
                <w:szCs w:val="22"/>
              </w:rPr>
              <w:t xml:space="preserve"> </w:t>
            </w:r>
            <w:proofErr w:type="spellStart"/>
            <w:r w:rsidRPr="0078083B">
              <w:rPr>
                <w:rStyle w:val="Pagrindinistekstas1"/>
                <w:rFonts w:eastAsiaTheme="minorHAnsi"/>
                <w:bCs/>
                <w:color w:val="auto"/>
                <w:sz w:val="22"/>
                <w:szCs w:val="22"/>
              </w:rPr>
              <w:t>elektrohidraulinis</w:t>
            </w:r>
            <w:proofErr w:type="spellEnd"/>
            <w:r w:rsidRPr="0078083B">
              <w:rPr>
                <w:rStyle w:val="Pagrindinistekstas1"/>
                <w:rFonts w:eastAsiaTheme="minorHAnsi"/>
                <w:bCs/>
                <w:color w:val="auto"/>
                <w:sz w:val="22"/>
                <w:szCs w:val="22"/>
              </w:rPr>
              <w:t xml:space="preserve"> su laidiniu rankiniu valdymo pultu </w:t>
            </w:r>
            <w:r w:rsidRPr="0078083B">
              <w:rPr>
                <w:sz w:val="22"/>
                <w:szCs w:val="22"/>
                <w:lang w:eastAsia="en-GB"/>
              </w:rPr>
              <w:t>bei kolonoje integruotu elektriniu valdymo pultu.</w:t>
            </w:r>
          </w:p>
          <w:p w14:paraId="42030DF7" w14:textId="6BEFE90D" w:rsidR="00DF2C05" w:rsidRPr="0078083B" w:rsidRDefault="00DF2C05" w:rsidP="0078083B">
            <w:pPr>
              <w:pStyle w:val="ListParagraph"/>
              <w:tabs>
                <w:tab w:val="left" w:pos="240"/>
              </w:tabs>
              <w:ind w:left="131" w:right="176"/>
              <w:jc w:val="both"/>
              <w:rPr>
                <w:sz w:val="22"/>
                <w:szCs w:val="22"/>
              </w:rPr>
            </w:pPr>
            <w:r w:rsidRPr="0078083B">
              <w:rPr>
                <w:rStyle w:val="BodytextExact"/>
                <w:rFonts w:eastAsiaTheme="minorHAnsi"/>
                <w:bCs/>
                <w:sz w:val="22"/>
                <w:szCs w:val="22"/>
                <w:lang w:eastAsia="lt-LT"/>
              </w:rPr>
              <w:t>5.</w:t>
            </w:r>
            <w:r w:rsidR="00117ADA">
              <w:rPr>
                <w:rStyle w:val="BodytextExact"/>
                <w:rFonts w:eastAsiaTheme="minorHAnsi"/>
                <w:bCs/>
                <w:sz w:val="22"/>
                <w:szCs w:val="22"/>
                <w:lang w:eastAsia="lt-LT"/>
              </w:rPr>
              <w:t xml:space="preserve"> </w:t>
            </w:r>
            <w:r w:rsidRPr="0078083B">
              <w:rPr>
                <w:rStyle w:val="BodytextExact"/>
                <w:rFonts w:eastAsiaTheme="minorHAnsi"/>
                <w:bCs/>
                <w:sz w:val="22"/>
                <w:szCs w:val="22"/>
                <w:lang w:eastAsia="lt-LT"/>
              </w:rPr>
              <w:t>Didžiausia leistina stalo d</w:t>
            </w:r>
            <w:r w:rsidRPr="0078083B">
              <w:rPr>
                <w:rStyle w:val="BodytextExact"/>
                <w:rFonts w:eastAsiaTheme="minorHAnsi"/>
                <w:sz w:val="22"/>
                <w:szCs w:val="22"/>
                <w:lang w:eastAsia="lt-LT"/>
              </w:rPr>
              <w:t>arbinė</w:t>
            </w:r>
            <w:r w:rsidRPr="0078083B">
              <w:rPr>
                <w:rStyle w:val="BodytextExact"/>
                <w:rFonts w:eastAsiaTheme="minorHAnsi"/>
                <w:sz w:val="22"/>
                <w:szCs w:val="22"/>
              </w:rPr>
              <w:t xml:space="preserve"> apkrova </w:t>
            </w:r>
            <w:r w:rsidRPr="0078083B">
              <w:rPr>
                <w:bCs/>
                <w:sz w:val="22"/>
                <w:szCs w:val="22"/>
                <w:lang w:eastAsia="lt-LT"/>
              </w:rPr>
              <w:t>50</w:t>
            </w:r>
            <w:r w:rsidRPr="0078083B">
              <w:rPr>
                <w:sz w:val="22"/>
                <w:szCs w:val="22"/>
              </w:rPr>
              <w:t>0</w:t>
            </w:r>
            <w:r w:rsidRPr="0078083B">
              <w:rPr>
                <w:rStyle w:val="BodytextExact"/>
                <w:rFonts w:eastAsiaTheme="minorHAnsi"/>
                <w:bCs/>
                <w:sz w:val="22"/>
                <w:szCs w:val="22"/>
                <w:lang w:eastAsia="lt-LT"/>
              </w:rPr>
              <w:t xml:space="preserve"> kg.</w:t>
            </w:r>
          </w:p>
          <w:p w14:paraId="0A3B8DE2" w14:textId="6DCC88C9" w:rsidR="00DF2C05" w:rsidRPr="0078083B" w:rsidRDefault="00DF2C05" w:rsidP="0078083B">
            <w:pPr>
              <w:pStyle w:val="ListParagraph"/>
              <w:tabs>
                <w:tab w:val="left" w:pos="240"/>
              </w:tabs>
              <w:ind w:left="131" w:right="176"/>
              <w:jc w:val="both"/>
              <w:rPr>
                <w:sz w:val="22"/>
                <w:szCs w:val="22"/>
              </w:rPr>
            </w:pPr>
            <w:r w:rsidRPr="0078083B">
              <w:rPr>
                <w:rStyle w:val="BodytextExact"/>
                <w:rFonts w:eastAsiaTheme="minorHAnsi"/>
                <w:bCs/>
                <w:sz w:val="22"/>
                <w:szCs w:val="22"/>
                <w:lang w:eastAsia="lt-LT"/>
              </w:rPr>
              <w:t>6.</w:t>
            </w:r>
            <w:r w:rsidR="00117ADA">
              <w:rPr>
                <w:rStyle w:val="BodytextExact"/>
                <w:rFonts w:eastAsiaTheme="minorHAnsi"/>
                <w:bCs/>
                <w:sz w:val="22"/>
                <w:szCs w:val="22"/>
                <w:lang w:eastAsia="lt-LT"/>
              </w:rPr>
              <w:t xml:space="preserve"> </w:t>
            </w:r>
            <w:r w:rsidRPr="0078083B">
              <w:rPr>
                <w:rStyle w:val="BodytextExact"/>
                <w:rFonts w:eastAsiaTheme="minorHAnsi"/>
                <w:bCs/>
                <w:sz w:val="22"/>
                <w:szCs w:val="22"/>
                <w:lang w:eastAsia="lt-LT"/>
              </w:rPr>
              <w:t>Paciento leidžiamas svoris</w:t>
            </w:r>
            <w:r w:rsidRPr="0078083B">
              <w:rPr>
                <w:rStyle w:val="BodytextExact"/>
                <w:rFonts w:eastAsiaTheme="minorHAnsi"/>
                <w:sz w:val="22"/>
                <w:szCs w:val="22"/>
              </w:rPr>
              <w:t xml:space="preserve"> </w:t>
            </w:r>
            <w:r w:rsidRPr="0078083B">
              <w:rPr>
                <w:rFonts w:eastAsia="Calibri"/>
                <w:bCs/>
                <w:sz w:val="22"/>
                <w:szCs w:val="22"/>
                <w:lang w:val="en-US" w:eastAsia="lt-LT"/>
              </w:rPr>
              <w:t>280</w:t>
            </w:r>
            <w:r w:rsidRPr="0078083B">
              <w:rPr>
                <w:rStyle w:val="BodytextExact"/>
                <w:rFonts w:eastAsiaTheme="minorHAnsi"/>
                <w:bCs/>
                <w:sz w:val="22"/>
                <w:szCs w:val="22"/>
                <w:lang w:eastAsia="lt-LT"/>
              </w:rPr>
              <w:t xml:space="preserve"> kg.</w:t>
            </w:r>
          </w:p>
          <w:p w14:paraId="29BEBFB7" w14:textId="77777777" w:rsidR="00DF2C05" w:rsidRPr="0078083B" w:rsidRDefault="00DF2C05" w:rsidP="0078083B">
            <w:pPr>
              <w:ind w:left="131" w:right="176"/>
              <w:jc w:val="both"/>
              <w:rPr>
                <w:rStyle w:val="Pagrindinistekstas1"/>
                <w:rFonts w:eastAsiaTheme="minorHAnsi"/>
                <w:bCs/>
                <w:color w:val="auto"/>
                <w:sz w:val="22"/>
                <w:szCs w:val="22"/>
              </w:rPr>
            </w:pPr>
            <w:r w:rsidRPr="0078083B">
              <w:rPr>
                <w:rStyle w:val="Pagrindinistekstas1"/>
                <w:rFonts w:eastAsiaTheme="minorHAnsi"/>
                <w:bCs/>
                <w:color w:val="auto"/>
                <w:sz w:val="22"/>
                <w:szCs w:val="22"/>
              </w:rPr>
              <w:t>7. Išoriniai (</w:t>
            </w:r>
            <w:proofErr w:type="spellStart"/>
            <w:r w:rsidRPr="0078083B">
              <w:rPr>
                <w:rStyle w:val="Pagrindinistekstas1"/>
                <w:rFonts w:eastAsiaTheme="minorHAnsi"/>
                <w:bCs/>
                <w:color w:val="auto"/>
                <w:sz w:val="22"/>
                <w:szCs w:val="22"/>
              </w:rPr>
              <w:t>gabaritiniai</w:t>
            </w:r>
            <w:proofErr w:type="spellEnd"/>
            <w:r w:rsidRPr="0078083B">
              <w:rPr>
                <w:rStyle w:val="Pagrindinistekstas1"/>
                <w:rFonts w:eastAsiaTheme="minorHAnsi"/>
                <w:bCs/>
                <w:color w:val="auto"/>
                <w:sz w:val="22"/>
                <w:szCs w:val="22"/>
              </w:rPr>
              <w:t>) matmenys:</w:t>
            </w:r>
          </w:p>
          <w:p w14:paraId="15CD9431" w14:textId="4FB8AD0F" w:rsidR="00DF2C05" w:rsidRPr="0078083B" w:rsidRDefault="00DF2C05" w:rsidP="0078083B">
            <w:pPr>
              <w:ind w:left="131" w:right="176"/>
              <w:jc w:val="both"/>
              <w:rPr>
                <w:rStyle w:val="Pagrindinistekstas1"/>
                <w:rFonts w:eastAsiaTheme="minorHAnsi"/>
                <w:bCs/>
                <w:color w:val="auto"/>
                <w:sz w:val="22"/>
                <w:szCs w:val="22"/>
              </w:rPr>
            </w:pPr>
            <w:r w:rsidRPr="0078083B">
              <w:rPr>
                <w:rStyle w:val="Pagrindinistekstas1"/>
                <w:rFonts w:eastAsiaTheme="minorHAnsi"/>
                <w:bCs/>
                <w:color w:val="auto"/>
                <w:sz w:val="22"/>
                <w:szCs w:val="22"/>
              </w:rPr>
              <w:t>7.1.</w:t>
            </w:r>
            <w:r w:rsidR="00117ADA">
              <w:rPr>
                <w:rStyle w:val="Pagrindinistekstas1"/>
                <w:rFonts w:eastAsiaTheme="minorHAnsi"/>
                <w:bCs/>
                <w:color w:val="auto"/>
                <w:sz w:val="22"/>
                <w:szCs w:val="22"/>
              </w:rPr>
              <w:t xml:space="preserve"> </w:t>
            </w:r>
            <w:r w:rsidRPr="0078083B">
              <w:rPr>
                <w:rStyle w:val="Pagrindinistekstas1"/>
                <w:rFonts w:eastAsiaTheme="minorHAnsi"/>
                <w:bCs/>
                <w:color w:val="auto"/>
                <w:sz w:val="22"/>
                <w:szCs w:val="22"/>
              </w:rPr>
              <w:t>Ilgis 2050 mm.</w:t>
            </w:r>
          </w:p>
          <w:p w14:paraId="0ABAE4EF" w14:textId="0A1D8BDC" w:rsidR="00DF2C05" w:rsidRPr="0078083B" w:rsidRDefault="00DF2C05" w:rsidP="0078083B">
            <w:pPr>
              <w:ind w:left="131" w:right="176"/>
              <w:jc w:val="both"/>
              <w:rPr>
                <w:sz w:val="22"/>
                <w:szCs w:val="22"/>
              </w:rPr>
            </w:pPr>
            <w:r w:rsidRPr="0078083B">
              <w:rPr>
                <w:rStyle w:val="Pagrindinistekstas1"/>
                <w:rFonts w:eastAsiaTheme="minorHAnsi"/>
                <w:bCs/>
                <w:color w:val="auto"/>
                <w:sz w:val="22"/>
                <w:szCs w:val="22"/>
              </w:rPr>
              <w:t xml:space="preserve">7.2. Plotis (įskaitant prie stalviršio kraštų primontuotus šoninius </w:t>
            </w:r>
            <w:proofErr w:type="spellStart"/>
            <w:r w:rsidRPr="0078083B">
              <w:rPr>
                <w:rStyle w:val="Pagrindinistekstas1"/>
                <w:rFonts w:eastAsiaTheme="minorHAnsi"/>
                <w:bCs/>
                <w:color w:val="auto"/>
                <w:sz w:val="22"/>
                <w:szCs w:val="22"/>
              </w:rPr>
              <w:t>eupropinio</w:t>
            </w:r>
            <w:proofErr w:type="spellEnd"/>
            <w:r w:rsidRPr="0078083B">
              <w:rPr>
                <w:rStyle w:val="Pagrindinistekstas1"/>
                <w:rFonts w:eastAsiaTheme="minorHAnsi"/>
                <w:bCs/>
                <w:color w:val="auto"/>
                <w:sz w:val="22"/>
                <w:szCs w:val="22"/>
              </w:rPr>
              <w:t xml:space="preserve"> tipo </w:t>
            </w:r>
            <w:r w:rsidRPr="0078083B">
              <w:rPr>
                <w:rStyle w:val="Pagrindinistekstas1"/>
                <w:rFonts w:eastAsiaTheme="minorHAnsi"/>
                <w:bCs/>
                <w:color w:val="auto"/>
                <w:sz w:val="22"/>
                <w:szCs w:val="22"/>
              </w:rPr>
              <w:lastRenderedPageBreak/>
              <w:t>bėgelius, bėgelis stalo priedams tvirtinti)  570 mm.</w:t>
            </w:r>
          </w:p>
          <w:p w14:paraId="3EED6317" w14:textId="77777777" w:rsidR="00DF2C05" w:rsidRPr="0078083B" w:rsidRDefault="00DF2C05" w:rsidP="0078083B">
            <w:pPr>
              <w:tabs>
                <w:tab w:val="left" w:pos="313"/>
              </w:tabs>
              <w:ind w:left="131" w:right="176"/>
              <w:jc w:val="both"/>
              <w:rPr>
                <w:rStyle w:val="Pagrindinistekstas1"/>
                <w:rFonts w:eastAsiaTheme="minorHAnsi"/>
                <w:bCs/>
                <w:color w:val="auto"/>
                <w:sz w:val="22"/>
                <w:szCs w:val="22"/>
              </w:rPr>
            </w:pPr>
            <w:r w:rsidRPr="0078083B">
              <w:rPr>
                <w:rStyle w:val="Pagrindinistekstas1"/>
                <w:rFonts w:eastAsiaTheme="minorHAnsi"/>
                <w:bCs/>
                <w:color w:val="auto"/>
                <w:sz w:val="22"/>
                <w:szCs w:val="22"/>
              </w:rPr>
              <w:t xml:space="preserve"> 8. Atsparus valymo ir dezinfekavimo priemonėms.</w:t>
            </w:r>
          </w:p>
          <w:p w14:paraId="33FF4106" w14:textId="77777777" w:rsidR="00DF2C05" w:rsidRPr="0078083B" w:rsidRDefault="00DF2C05" w:rsidP="0078083B">
            <w:pPr>
              <w:tabs>
                <w:tab w:val="left" w:pos="313"/>
              </w:tabs>
              <w:ind w:left="131" w:right="176"/>
              <w:jc w:val="both"/>
              <w:rPr>
                <w:sz w:val="22"/>
                <w:szCs w:val="22"/>
                <w:lang w:eastAsia="en-GB"/>
              </w:rPr>
            </w:pPr>
          </w:p>
        </w:tc>
        <w:tc>
          <w:tcPr>
            <w:tcW w:w="2421" w:type="dxa"/>
            <w:tcBorders>
              <w:top w:val="single" w:sz="4" w:space="0" w:color="auto"/>
              <w:left w:val="single" w:sz="4" w:space="0" w:color="auto"/>
              <w:right w:val="single" w:sz="4" w:space="0" w:color="auto"/>
            </w:tcBorders>
          </w:tcPr>
          <w:p w14:paraId="626E4A96" w14:textId="77777777" w:rsidR="00DF2C05" w:rsidRPr="0078083B" w:rsidRDefault="00DF2C05" w:rsidP="0078083B">
            <w:pPr>
              <w:pStyle w:val="ListParagraph"/>
              <w:numPr>
                <w:ilvl w:val="0"/>
                <w:numId w:val="14"/>
              </w:numPr>
              <w:tabs>
                <w:tab w:val="left" w:pos="313"/>
              </w:tabs>
              <w:spacing w:after="160" w:line="259" w:lineRule="auto"/>
              <w:ind w:left="84" w:right="149" w:firstLine="6"/>
              <w:jc w:val="both"/>
              <w:rPr>
                <w:noProof/>
                <w:sz w:val="22"/>
                <w:szCs w:val="22"/>
              </w:rPr>
            </w:pPr>
            <w:r w:rsidRPr="0078083B">
              <w:rPr>
                <w:noProof/>
                <w:sz w:val="22"/>
                <w:szCs w:val="22"/>
              </w:rPr>
              <w:lastRenderedPageBreak/>
              <w:t>Žr. brošiūra ,,GUBBEMED Naudotojo vadovas Operacinis stalas BERLIN“- 4 psl.</w:t>
            </w:r>
          </w:p>
          <w:p w14:paraId="3C303A4E" w14:textId="77777777" w:rsidR="00DF2C05" w:rsidRPr="0078083B" w:rsidRDefault="00DF2C05" w:rsidP="0078083B">
            <w:pPr>
              <w:pStyle w:val="ListParagraph"/>
              <w:numPr>
                <w:ilvl w:val="0"/>
                <w:numId w:val="14"/>
              </w:numPr>
              <w:tabs>
                <w:tab w:val="left" w:pos="313"/>
              </w:tabs>
              <w:spacing w:after="160" w:line="259" w:lineRule="auto"/>
              <w:ind w:left="84" w:right="149" w:firstLine="6"/>
              <w:jc w:val="both"/>
              <w:rPr>
                <w:sz w:val="22"/>
                <w:szCs w:val="22"/>
                <w:lang w:eastAsia="en-GB"/>
              </w:rPr>
            </w:pPr>
            <w:r w:rsidRPr="0078083B">
              <w:rPr>
                <w:noProof/>
                <w:sz w:val="22"/>
                <w:szCs w:val="22"/>
              </w:rPr>
              <w:t>Žr. brošiūra ,,GUBBEMED Naudotojo vadovas Operacinis stalas BERLIN“- 4 psl.</w:t>
            </w:r>
          </w:p>
          <w:p w14:paraId="213985B3" w14:textId="77777777" w:rsidR="00DF2C05" w:rsidRPr="0078083B" w:rsidRDefault="00DF2C05" w:rsidP="0078083B">
            <w:pPr>
              <w:pStyle w:val="ListParagraph"/>
              <w:numPr>
                <w:ilvl w:val="0"/>
                <w:numId w:val="14"/>
              </w:numPr>
              <w:tabs>
                <w:tab w:val="left" w:pos="313"/>
              </w:tabs>
              <w:spacing w:after="160" w:line="259" w:lineRule="auto"/>
              <w:ind w:left="84" w:right="149" w:firstLine="6"/>
              <w:jc w:val="both"/>
              <w:rPr>
                <w:sz w:val="22"/>
                <w:szCs w:val="22"/>
                <w:lang w:eastAsia="en-GB"/>
              </w:rPr>
            </w:pPr>
            <w:r w:rsidRPr="0078083B">
              <w:rPr>
                <w:noProof/>
                <w:sz w:val="22"/>
                <w:szCs w:val="22"/>
              </w:rPr>
              <w:t>Žr. brošiūra ,,GUBBEMED Naudotojo vadovas Operacinis stalas BERLIN“- 4 psl.</w:t>
            </w:r>
          </w:p>
          <w:p w14:paraId="36CAE2D1" w14:textId="77777777" w:rsidR="00DF2C05" w:rsidRPr="0078083B" w:rsidRDefault="00DF2C05" w:rsidP="0078083B">
            <w:pPr>
              <w:pStyle w:val="ListParagraph"/>
              <w:tabs>
                <w:tab w:val="left" w:pos="313"/>
              </w:tabs>
              <w:ind w:left="84" w:right="149" w:firstLine="6"/>
              <w:jc w:val="both"/>
              <w:rPr>
                <w:noProof/>
                <w:sz w:val="22"/>
                <w:szCs w:val="22"/>
              </w:rPr>
            </w:pPr>
            <w:r w:rsidRPr="0078083B">
              <w:rPr>
                <w:noProof/>
                <w:sz w:val="22"/>
                <w:szCs w:val="22"/>
              </w:rPr>
              <w:t>Žr. brošiūra ,,GUBBEMED OR Table BERLIN“ – 2 psl.</w:t>
            </w:r>
          </w:p>
          <w:p w14:paraId="206C4E02" w14:textId="77777777" w:rsidR="00DF2C05" w:rsidRPr="0078083B" w:rsidRDefault="00DF2C05" w:rsidP="0078083B">
            <w:pPr>
              <w:pStyle w:val="ListParagraph"/>
              <w:numPr>
                <w:ilvl w:val="0"/>
                <w:numId w:val="14"/>
              </w:numPr>
              <w:tabs>
                <w:tab w:val="left" w:pos="313"/>
              </w:tabs>
              <w:spacing w:after="160" w:line="259" w:lineRule="auto"/>
              <w:ind w:left="84" w:right="149" w:firstLine="6"/>
              <w:jc w:val="both"/>
              <w:rPr>
                <w:noProof/>
                <w:sz w:val="22"/>
                <w:szCs w:val="22"/>
              </w:rPr>
            </w:pPr>
            <w:r w:rsidRPr="0078083B">
              <w:rPr>
                <w:noProof/>
                <w:sz w:val="22"/>
                <w:szCs w:val="22"/>
              </w:rPr>
              <w:t xml:space="preserve"> Žr. brošiūra ,,GUBBEMED OR stalas BERLIN“ – 2 psl.</w:t>
            </w:r>
          </w:p>
          <w:p w14:paraId="75F973A5" w14:textId="77777777" w:rsidR="00DF2C05" w:rsidRPr="0078083B" w:rsidRDefault="00DF2C05" w:rsidP="0078083B">
            <w:pPr>
              <w:pStyle w:val="ListParagraph"/>
              <w:tabs>
                <w:tab w:val="left" w:pos="313"/>
              </w:tabs>
              <w:ind w:left="84" w:right="149" w:firstLine="6"/>
              <w:jc w:val="both"/>
              <w:rPr>
                <w:noProof/>
                <w:sz w:val="22"/>
                <w:szCs w:val="22"/>
              </w:rPr>
            </w:pPr>
            <w:r w:rsidRPr="0078083B">
              <w:rPr>
                <w:noProof/>
                <w:sz w:val="22"/>
                <w:szCs w:val="22"/>
              </w:rPr>
              <w:t xml:space="preserve">Žr. brošiūra ,,GUBBEMED Naudotojo vadovas </w:t>
            </w:r>
            <w:r w:rsidRPr="0078083B">
              <w:rPr>
                <w:noProof/>
                <w:sz w:val="22"/>
                <w:szCs w:val="22"/>
              </w:rPr>
              <w:lastRenderedPageBreak/>
              <w:t>Operacinis stalas BERLIN“- 5-</w:t>
            </w:r>
            <w:r w:rsidRPr="0078083B">
              <w:rPr>
                <w:noProof/>
                <w:sz w:val="22"/>
                <w:szCs w:val="22"/>
                <w:lang w:val="en-US"/>
              </w:rPr>
              <w:t>6</w:t>
            </w:r>
            <w:r w:rsidRPr="0078083B">
              <w:rPr>
                <w:noProof/>
                <w:sz w:val="22"/>
                <w:szCs w:val="22"/>
              </w:rPr>
              <w:t xml:space="preserve"> psl.</w:t>
            </w:r>
          </w:p>
          <w:p w14:paraId="7DD687BC" w14:textId="77777777" w:rsidR="00DF2C05" w:rsidRPr="0078083B" w:rsidRDefault="00DF2C05" w:rsidP="0078083B">
            <w:pPr>
              <w:pStyle w:val="ListParagraph"/>
              <w:numPr>
                <w:ilvl w:val="0"/>
                <w:numId w:val="14"/>
              </w:numPr>
              <w:tabs>
                <w:tab w:val="left" w:pos="313"/>
              </w:tabs>
              <w:spacing w:after="160" w:line="259" w:lineRule="auto"/>
              <w:ind w:left="84" w:right="149" w:firstLine="6"/>
              <w:jc w:val="both"/>
              <w:rPr>
                <w:noProof/>
                <w:sz w:val="22"/>
                <w:szCs w:val="22"/>
              </w:rPr>
            </w:pPr>
            <w:r w:rsidRPr="0078083B">
              <w:rPr>
                <w:noProof/>
                <w:sz w:val="22"/>
                <w:szCs w:val="22"/>
              </w:rPr>
              <w:t>Žr. brošiūra ,,GUBBEMED OR stalas BERLIN“ – 3 psl.</w:t>
            </w:r>
          </w:p>
          <w:p w14:paraId="2A222ECF" w14:textId="77777777" w:rsidR="00DF2C05" w:rsidRPr="0078083B" w:rsidRDefault="00DF2C05" w:rsidP="0078083B">
            <w:pPr>
              <w:pStyle w:val="ListParagraph"/>
              <w:numPr>
                <w:ilvl w:val="0"/>
                <w:numId w:val="14"/>
              </w:numPr>
              <w:tabs>
                <w:tab w:val="left" w:pos="313"/>
              </w:tabs>
              <w:spacing w:after="160" w:line="259" w:lineRule="auto"/>
              <w:ind w:left="84" w:right="149" w:firstLine="6"/>
              <w:jc w:val="both"/>
              <w:rPr>
                <w:noProof/>
                <w:sz w:val="22"/>
                <w:szCs w:val="22"/>
              </w:rPr>
            </w:pPr>
            <w:r w:rsidRPr="0078083B">
              <w:rPr>
                <w:noProof/>
                <w:sz w:val="22"/>
                <w:szCs w:val="22"/>
              </w:rPr>
              <w:t>Žr. brošiūra ,,GUBBEMED OR stalas BERLIN“ – 3 psl.</w:t>
            </w:r>
          </w:p>
          <w:p w14:paraId="7C6A8A3F" w14:textId="77777777" w:rsidR="00DF2C05" w:rsidRPr="0078083B" w:rsidRDefault="00DF2C05" w:rsidP="0078083B">
            <w:pPr>
              <w:tabs>
                <w:tab w:val="left" w:pos="313"/>
              </w:tabs>
              <w:ind w:left="84" w:right="149" w:firstLine="6"/>
              <w:jc w:val="both"/>
              <w:rPr>
                <w:noProof/>
                <w:sz w:val="22"/>
                <w:szCs w:val="22"/>
              </w:rPr>
            </w:pPr>
            <w:r w:rsidRPr="0078083B">
              <w:rPr>
                <w:noProof/>
                <w:sz w:val="22"/>
                <w:szCs w:val="22"/>
              </w:rPr>
              <w:t>7.1. Žr. brošiūra ,,GUBBEMED OR stalas BERLIN“ – 3 psl.</w:t>
            </w:r>
          </w:p>
          <w:p w14:paraId="1E4684EE" w14:textId="77777777" w:rsidR="00DF2C05" w:rsidRPr="0078083B" w:rsidRDefault="00DF2C05" w:rsidP="0078083B">
            <w:pPr>
              <w:tabs>
                <w:tab w:val="left" w:pos="313"/>
              </w:tabs>
              <w:ind w:left="84" w:right="149" w:firstLine="6"/>
              <w:jc w:val="both"/>
              <w:rPr>
                <w:noProof/>
                <w:sz w:val="22"/>
                <w:szCs w:val="22"/>
              </w:rPr>
            </w:pPr>
            <w:r w:rsidRPr="0078083B">
              <w:rPr>
                <w:noProof/>
                <w:sz w:val="22"/>
                <w:szCs w:val="22"/>
              </w:rPr>
              <w:t>7.2. Žr. brošiūra ,,GUBBEMED OR     stalas BERLIN“ – 3 psl.</w:t>
            </w:r>
          </w:p>
          <w:p w14:paraId="755A4536" w14:textId="2B52D702" w:rsidR="00DF2C05" w:rsidRPr="0078083B" w:rsidRDefault="00DF2C05" w:rsidP="0078083B">
            <w:pPr>
              <w:pStyle w:val="ListParagraph"/>
              <w:tabs>
                <w:tab w:val="left" w:pos="313"/>
              </w:tabs>
              <w:ind w:left="84" w:right="149" w:firstLine="6"/>
              <w:jc w:val="both"/>
              <w:rPr>
                <w:noProof/>
                <w:sz w:val="22"/>
                <w:szCs w:val="22"/>
              </w:rPr>
            </w:pPr>
            <w:r w:rsidRPr="0078083B">
              <w:rPr>
                <w:noProof/>
                <w:sz w:val="22"/>
                <w:szCs w:val="22"/>
              </w:rPr>
              <w:t>8.   Žr. brošiūra ,,GUBBEMED Naudotojo vadovas Operacinis stalas BERLIN“- 12 psl.</w:t>
            </w:r>
          </w:p>
        </w:tc>
      </w:tr>
      <w:tr w:rsidR="00910B03" w:rsidRPr="0078083B" w14:paraId="1D846C4D" w14:textId="77777777" w:rsidTr="0078083B">
        <w:trPr>
          <w:gridAfter w:val="1"/>
          <w:wAfter w:w="7" w:type="dxa"/>
          <w:trHeight w:val="1693"/>
        </w:trPr>
        <w:tc>
          <w:tcPr>
            <w:tcW w:w="617" w:type="dxa"/>
            <w:tcBorders>
              <w:top w:val="single" w:sz="4" w:space="0" w:color="auto"/>
              <w:left w:val="single" w:sz="4" w:space="0" w:color="auto"/>
              <w:right w:val="single" w:sz="4" w:space="0" w:color="auto"/>
            </w:tcBorders>
            <w:tcMar>
              <w:top w:w="0" w:type="dxa"/>
              <w:left w:w="108" w:type="dxa"/>
              <w:bottom w:w="0" w:type="dxa"/>
              <w:right w:w="108" w:type="dxa"/>
            </w:tcMar>
          </w:tcPr>
          <w:p w14:paraId="57EE2800" w14:textId="77777777" w:rsidR="00DF2C05" w:rsidRPr="0078083B" w:rsidRDefault="00DF2C05" w:rsidP="0078083B">
            <w:pPr>
              <w:jc w:val="both"/>
              <w:rPr>
                <w:rFonts w:eastAsia="Calibri"/>
                <w:sz w:val="22"/>
                <w:szCs w:val="22"/>
                <w:lang w:eastAsia="lt-LT"/>
              </w:rPr>
            </w:pPr>
            <w:r w:rsidRPr="0078083B">
              <w:rPr>
                <w:bCs/>
                <w:sz w:val="22"/>
                <w:szCs w:val="22"/>
                <w:lang w:eastAsia="lt-LT"/>
              </w:rPr>
              <w:lastRenderedPageBreak/>
              <w:t>3.</w:t>
            </w:r>
          </w:p>
        </w:tc>
        <w:tc>
          <w:tcPr>
            <w:tcW w:w="1510" w:type="dxa"/>
            <w:tcBorders>
              <w:top w:val="single" w:sz="4" w:space="0" w:color="auto"/>
              <w:left w:val="single" w:sz="4" w:space="0" w:color="auto"/>
              <w:right w:val="single" w:sz="4" w:space="0" w:color="auto"/>
            </w:tcBorders>
            <w:tcMar>
              <w:top w:w="0" w:type="dxa"/>
              <w:left w:w="108" w:type="dxa"/>
              <w:bottom w:w="0" w:type="dxa"/>
              <w:right w:w="108" w:type="dxa"/>
            </w:tcMar>
          </w:tcPr>
          <w:p w14:paraId="66817D56" w14:textId="77777777" w:rsidR="00DF2C05" w:rsidRPr="0078083B" w:rsidRDefault="00DF2C05" w:rsidP="0078083B">
            <w:pPr>
              <w:jc w:val="both"/>
              <w:rPr>
                <w:kern w:val="2"/>
                <w:sz w:val="22"/>
                <w:szCs w:val="22"/>
                <w14:ligatures w14:val="standardContextual"/>
              </w:rPr>
            </w:pPr>
            <w:r w:rsidRPr="0078083B">
              <w:rPr>
                <w:rStyle w:val="Pagrindinistekstas1"/>
                <w:rFonts w:eastAsiaTheme="majorEastAsia"/>
                <w:bCs/>
                <w:color w:val="auto"/>
                <w:sz w:val="22"/>
                <w:szCs w:val="22"/>
              </w:rPr>
              <w:t>Reikalavimai stalviršiui:</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23751" w14:textId="77777777" w:rsidR="00DF2C05" w:rsidRPr="0078083B" w:rsidRDefault="00DF2C05" w:rsidP="0078083B">
            <w:pPr>
              <w:tabs>
                <w:tab w:val="left" w:pos="363"/>
              </w:tabs>
              <w:jc w:val="both"/>
              <w:rPr>
                <w:rStyle w:val="Pagrindinistekstas1"/>
                <w:rFonts w:eastAsiaTheme="minorHAnsi"/>
                <w:bCs/>
                <w:color w:val="auto"/>
                <w:sz w:val="22"/>
                <w:szCs w:val="22"/>
              </w:rPr>
            </w:pPr>
            <w:r w:rsidRPr="0078083B">
              <w:rPr>
                <w:rStyle w:val="Pagrindinistekstas1"/>
                <w:rFonts w:eastAsiaTheme="minorHAnsi"/>
                <w:bCs/>
                <w:color w:val="auto"/>
                <w:sz w:val="22"/>
                <w:szCs w:val="22"/>
              </w:rPr>
              <w:t>Sudarytas iš šių atskirai valdomų sekcijų:</w:t>
            </w:r>
          </w:p>
          <w:p w14:paraId="2000E78F" w14:textId="77777777" w:rsidR="00DF2C05" w:rsidRPr="0078083B" w:rsidRDefault="00DF2C05" w:rsidP="0078083B">
            <w:pPr>
              <w:numPr>
                <w:ilvl w:val="0"/>
                <w:numId w:val="5"/>
              </w:numPr>
              <w:tabs>
                <w:tab w:val="left" w:pos="363"/>
              </w:tabs>
              <w:ind w:left="0" w:firstLine="40"/>
              <w:jc w:val="both"/>
              <w:rPr>
                <w:rStyle w:val="Pagrindinistekstas1"/>
                <w:rFonts w:eastAsiaTheme="minorHAnsi"/>
                <w:bCs/>
                <w:color w:val="auto"/>
                <w:sz w:val="22"/>
                <w:szCs w:val="22"/>
              </w:rPr>
            </w:pPr>
            <w:r w:rsidRPr="0078083B">
              <w:rPr>
                <w:rStyle w:val="Pagrindinistekstas1"/>
                <w:rFonts w:eastAsiaTheme="minorHAnsi"/>
                <w:bCs/>
                <w:color w:val="auto"/>
                <w:sz w:val="22"/>
                <w:szCs w:val="22"/>
              </w:rPr>
              <w:t>Galvos atrama;</w:t>
            </w:r>
          </w:p>
          <w:p w14:paraId="5DC01737" w14:textId="77777777" w:rsidR="00DF2C05" w:rsidRPr="0078083B" w:rsidRDefault="00DF2C05" w:rsidP="0078083B">
            <w:pPr>
              <w:numPr>
                <w:ilvl w:val="0"/>
                <w:numId w:val="5"/>
              </w:numPr>
              <w:tabs>
                <w:tab w:val="left" w:pos="363"/>
              </w:tabs>
              <w:ind w:left="0" w:firstLine="40"/>
              <w:jc w:val="both"/>
              <w:rPr>
                <w:rStyle w:val="Pagrindinistekstas1"/>
                <w:rFonts w:eastAsiaTheme="minorHAnsi"/>
                <w:bCs/>
                <w:color w:val="auto"/>
                <w:sz w:val="22"/>
                <w:szCs w:val="22"/>
              </w:rPr>
            </w:pPr>
            <w:r w:rsidRPr="0078083B">
              <w:rPr>
                <w:rStyle w:val="Pagrindinistekstas1"/>
                <w:rFonts w:eastAsiaTheme="minorHAnsi"/>
                <w:bCs/>
                <w:color w:val="auto"/>
                <w:sz w:val="22"/>
                <w:szCs w:val="22"/>
              </w:rPr>
              <w:t>Nugaros dalies atrama;</w:t>
            </w:r>
          </w:p>
          <w:p w14:paraId="2D4770A6" w14:textId="77777777" w:rsidR="00DF2C05" w:rsidRPr="0078083B" w:rsidRDefault="00DF2C05" w:rsidP="0078083B">
            <w:pPr>
              <w:numPr>
                <w:ilvl w:val="0"/>
                <w:numId w:val="5"/>
              </w:numPr>
              <w:tabs>
                <w:tab w:val="left" w:pos="363"/>
              </w:tabs>
              <w:ind w:left="0" w:firstLine="40"/>
              <w:jc w:val="both"/>
              <w:rPr>
                <w:bCs/>
                <w:sz w:val="22"/>
                <w:szCs w:val="22"/>
              </w:rPr>
            </w:pPr>
            <w:r w:rsidRPr="0078083B">
              <w:rPr>
                <w:bCs/>
                <w:sz w:val="22"/>
                <w:szCs w:val="22"/>
              </w:rPr>
              <w:t xml:space="preserve">Sėdmenų </w:t>
            </w:r>
            <w:r w:rsidRPr="0078083B">
              <w:rPr>
                <w:sz w:val="22"/>
                <w:szCs w:val="22"/>
              </w:rPr>
              <w:t>atrama</w:t>
            </w:r>
            <w:r w:rsidRPr="0078083B">
              <w:rPr>
                <w:bCs/>
                <w:sz w:val="22"/>
                <w:szCs w:val="22"/>
              </w:rPr>
              <w:t>;</w:t>
            </w:r>
          </w:p>
          <w:p w14:paraId="28B957B7" w14:textId="77777777" w:rsidR="00DF2C05" w:rsidRPr="0078083B" w:rsidRDefault="00DF2C05" w:rsidP="0078083B">
            <w:pPr>
              <w:pStyle w:val="ListParagraph"/>
              <w:numPr>
                <w:ilvl w:val="0"/>
                <w:numId w:val="5"/>
              </w:numPr>
              <w:tabs>
                <w:tab w:val="left" w:pos="363"/>
              </w:tabs>
              <w:ind w:left="0" w:firstLine="40"/>
              <w:jc w:val="both"/>
              <w:rPr>
                <w:sz w:val="22"/>
                <w:szCs w:val="22"/>
              </w:rPr>
            </w:pPr>
            <w:r w:rsidRPr="0078083B">
              <w:rPr>
                <w:bCs/>
                <w:sz w:val="22"/>
                <w:szCs w:val="22"/>
              </w:rPr>
              <w:t>D</w:t>
            </w:r>
            <w:r w:rsidRPr="0078083B">
              <w:rPr>
                <w:sz w:val="22"/>
                <w:szCs w:val="22"/>
              </w:rPr>
              <w:t>viejų dalių k</w:t>
            </w:r>
            <w:r w:rsidRPr="0078083B">
              <w:rPr>
                <w:bCs/>
                <w:sz w:val="22"/>
                <w:szCs w:val="22"/>
              </w:rPr>
              <w:t>ojų atrama (atskirai kiekvienai kojai su reguliuojamu išskėtimo kampu);</w:t>
            </w:r>
          </w:p>
          <w:p w14:paraId="6966BEED" w14:textId="77777777" w:rsidR="00DF2C05" w:rsidRPr="0078083B" w:rsidRDefault="00DF2C05" w:rsidP="0078083B">
            <w:pPr>
              <w:pStyle w:val="ListParagraph"/>
              <w:numPr>
                <w:ilvl w:val="0"/>
                <w:numId w:val="5"/>
              </w:numPr>
              <w:tabs>
                <w:tab w:val="left" w:pos="363"/>
              </w:tabs>
              <w:ind w:left="0" w:firstLine="40"/>
              <w:jc w:val="both"/>
              <w:rPr>
                <w:sz w:val="22"/>
                <w:szCs w:val="22"/>
              </w:rPr>
            </w:pPr>
            <w:r w:rsidRPr="0078083B">
              <w:rPr>
                <w:bCs/>
                <w:sz w:val="22"/>
                <w:szCs w:val="22"/>
              </w:rPr>
              <w:t>stalviršio sekcijos su greito nuėmimo-uždėjimo mechanizmu.</w:t>
            </w:r>
          </w:p>
        </w:tc>
        <w:tc>
          <w:tcPr>
            <w:tcW w:w="2977" w:type="dxa"/>
            <w:tcBorders>
              <w:top w:val="single" w:sz="4" w:space="0" w:color="auto"/>
              <w:left w:val="single" w:sz="4" w:space="0" w:color="auto"/>
              <w:bottom w:val="single" w:sz="4" w:space="0" w:color="auto"/>
              <w:right w:val="single" w:sz="4" w:space="0" w:color="auto"/>
            </w:tcBorders>
          </w:tcPr>
          <w:p w14:paraId="25B773D3" w14:textId="77777777" w:rsidR="00DF2C05" w:rsidRPr="0078083B" w:rsidRDefault="00DF2C05" w:rsidP="0078083B">
            <w:pPr>
              <w:tabs>
                <w:tab w:val="left" w:pos="363"/>
              </w:tabs>
              <w:ind w:left="131" w:right="176"/>
              <w:jc w:val="both"/>
              <w:rPr>
                <w:rStyle w:val="Pagrindinistekstas1"/>
                <w:rFonts w:eastAsiaTheme="minorHAnsi"/>
                <w:bCs/>
                <w:color w:val="auto"/>
                <w:sz w:val="22"/>
                <w:szCs w:val="22"/>
              </w:rPr>
            </w:pPr>
            <w:r w:rsidRPr="0078083B">
              <w:rPr>
                <w:rStyle w:val="Pagrindinistekstas1"/>
                <w:rFonts w:eastAsiaTheme="minorHAnsi"/>
                <w:bCs/>
                <w:color w:val="auto"/>
                <w:sz w:val="22"/>
                <w:szCs w:val="22"/>
              </w:rPr>
              <w:t>Sudarytas iš šių atskirai valdomų sekcijų:</w:t>
            </w:r>
          </w:p>
          <w:p w14:paraId="09E32472" w14:textId="77777777" w:rsidR="00DF2C05" w:rsidRPr="0078083B" w:rsidRDefault="00DF2C05" w:rsidP="0078083B">
            <w:pPr>
              <w:pStyle w:val="ListParagraph"/>
              <w:numPr>
                <w:ilvl w:val="0"/>
                <w:numId w:val="13"/>
              </w:numPr>
              <w:tabs>
                <w:tab w:val="left" w:pos="363"/>
              </w:tabs>
              <w:spacing w:after="160"/>
              <w:ind w:left="131" w:right="176" w:firstLine="0"/>
              <w:jc w:val="both"/>
              <w:rPr>
                <w:rStyle w:val="Pagrindinistekstas1"/>
                <w:rFonts w:eastAsiaTheme="minorHAnsi"/>
                <w:bCs/>
                <w:color w:val="auto"/>
                <w:sz w:val="22"/>
                <w:szCs w:val="22"/>
              </w:rPr>
            </w:pPr>
            <w:r w:rsidRPr="0078083B">
              <w:rPr>
                <w:rStyle w:val="Pagrindinistekstas1"/>
                <w:rFonts w:eastAsiaTheme="minorHAnsi"/>
                <w:bCs/>
                <w:color w:val="auto"/>
                <w:sz w:val="22"/>
                <w:szCs w:val="22"/>
              </w:rPr>
              <w:t>Galvos atrama;</w:t>
            </w:r>
          </w:p>
          <w:p w14:paraId="69F9E521" w14:textId="77777777" w:rsidR="00DF2C05" w:rsidRPr="0078083B" w:rsidRDefault="00DF2C05" w:rsidP="0078083B">
            <w:pPr>
              <w:numPr>
                <w:ilvl w:val="0"/>
                <w:numId w:val="13"/>
              </w:numPr>
              <w:tabs>
                <w:tab w:val="left" w:pos="363"/>
              </w:tabs>
              <w:ind w:left="131" w:right="176" w:firstLine="0"/>
              <w:jc w:val="both"/>
              <w:rPr>
                <w:rStyle w:val="Pagrindinistekstas1"/>
                <w:rFonts w:eastAsiaTheme="minorHAnsi"/>
                <w:bCs/>
                <w:color w:val="auto"/>
                <w:sz w:val="22"/>
                <w:szCs w:val="22"/>
              </w:rPr>
            </w:pPr>
            <w:r w:rsidRPr="0078083B">
              <w:rPr>
                <w:rStyle w:val="Pagrindinistekstas1"/>
                <w:rFonts w:eastAsiaTheme="minorHAnsi"/>
                <w:bCs/>
                <w:color w:val="auto"/>
                <w:sz w:val="22"/>
                <w:szCs w:val="22"/>
              </w:rPr>
              <w:t>Nugaros dalies atrama;</w:t>
            </w:r>
          </w:p>
          <w:p w14:paraId="32D81A46" w14:textId="77777777" w:rsidR="00DF2C05" w:rsidRPr="0078083B" w:rsidRDefault="00DF2C05" w:rsidP="0078083B">
            <w:pPr>
              <w:numPr>
                <w:ilvl w:val="0"/>
                <w:numId w:val="13"/>
              </w:numPr>
              <w:tabs>
                <w:tab w:val="left" w:pos="363"/>
              </w:tabs>
              <w:ind w:left="131" w:right="176" w:firstLine="0"/>
              <w:jc w:val="both"/>
              <w:rPr>
                <w:bCs/>
                <w:sz w:val="22"/>
                <w:szCs w:val="22"/>
              </w:rPr>
            </w:pPr>
            <w:r w:rsidRPr="0078083B">
              <w:rPr>
                <w:bCs/>
                <w:sz w:val="22"/>
                <w:szCs w:val="22"/>
              </w:rPr>
              <w:t xml:space="preserve">Sėdmenų </w:t>
            </w:r>
            <w:r w:rsidRPr="0078083B">
              <w:rPr>
                <w:sz w:val="22"/>
                <w:szCs w:val="22"/>
              </w:rPr>
              <w:t>atrama</w:t>
            </w:r>
            <w:r w:rsidRPr="0078083B">
              <w:rPr>
                <w:bCs/>
                <w:sz w:val="22"/>
                <w:szCs w:val="22"/>
              </w:rPr>
              <w:t>;</w:t>
            </w:r>
          </w:p>
          <w:p w14:paraId="2774CFDD" w14:textId="77777777" w:rsidR="00DF2C05" w:rsidRPr="0078083B" w:rsidRDefault="00DF2C05" w:rsidP="0078083B">
            <w:pPr>
              <w:pStyle w:val="ListParagraph"/>
              <w:numPr>
                <w:ilvl w:val="0"/>
                <w:numId w:val="13"/>
              </w:numPr>
              <w:tabs>
                <w:tab w:val="left" w:pos="363"/>
              </w:tabs>
              <w:ind w:left="131" w:right="176" w:firstLine="0"/>
              <w:jc w:val="both"/>
              <w:rPr>
                <w:sz w:val="22"/>
                <w:szCs w:val="22"/>
              </w:rPr>
            </w:pPr>
            <w:r w:rsidRPr="0078083B">
              <w:rPr>
                <w:bCs/>
                <w:sz w:val="22"/>
                <w:szCs w:val="22"/>
              </w:rPr>
              <w:t>D</w:t>
            </w:r>
            <w:r w:rsidRPr="0078083B">
              <w:rPr>
                <w:sz w:val="22"/>
                <w:szCs w:val="22"/>
              </w:rPr>
              <w:t>viejų dalių k</w:t>
            </w:r>
            <w:r w:rsidRPr="0078083B">
              <w:rPr>
                <w:bCs/>
                <w:sz w:val="22"/>
                <w:szCs w:val="22"/>
              </w:rPr>
              <w:t>ojų atrama (atskirai kiekvienai kojai su reguliuojamu išskėtimo kampu);</w:t>
            </w:r>
          </w:p>
          <w:p w14:paraId="4757225C" w14:textId="77777777" w:rsidR="00DF2C05" w:rsidRPr="0078083B" w:rsidRDefault="00DF2C05" w:rsidP="0078083B">
            <w:pPr>
              <w:pStyle w:val="ListParagraph"/>
              <w:numPr>
                <w:ilvl w:val="0"/>
                <w:numId w:val="13"/>
              </w:numPr>
              <w:tabs>
                <w:tab w:val="left" w:pos="363"/>
              </w:tabs>
              <w:spacing w:after="160"/>
              <w:ind w:left="131" w:right="176" w:firstLine="0"/>
              <w:jc w:val="both"/>
              <w:rPr>
                <w:bCs/>
                <w:sz w:val="22"/>
                <w:szCs w:val="22"/>
              </w:rPr>
            </w:pPr>
            <w:r w:rsidRPr="0078083B">
              <w:rPr>
                <w:bCs/>
                <w:sz w:val="22"/>
                <w:szCs w:val="22"/>
              </w:rPr>
              <w:t>stalviršio sekcijos su greito nuėmimo-uždėjimo mechanizmu.</w:t>
            </w:r>
          </w:p>
          <w:p w14:paraId="74CDEB6D" w14:textId="77777777" w:rsidR="00DF2C05" w:rsidRPr="0078083B" w:rsidRDefault="00DF2C05" w:rsidP="0078083B">
            <w:pPr>
              <w:tabs>
                <w:tab w:val="left" w:pos="363"/>
              </w:tabs>
              <w:ind w:left="131" w:right="176"/>
              <w:jc w:val="both"/>
              <w:rPr>
                <w:rStyle w:val="Pagrindinistekstas1"/>
                <w:rFonts w:eastAsiaTheme="minorHAnsi"/>
                <w:bCs/>
                <w:color w:val="auto"/>
                <w:sz w:val="22"/>
                <w:szCs w:val="22"/>
              </w:rPr>
            </w:pPr>
          </w:p>
        </w:tc>
        <w:tc>
          <w:tcPr>
            <w:tcW w:w="2421" w:type="dxa"/>
            <w:tcBorders>
              <w:top w:val="single" w:sz="4" w:space="0" w:color="auto"/>
              <w:left w:val="single" w:sz="4" w:space="0" w:color="auto"/>
              <w:bottom w:val="single" w:sz="4" w:space="0" w:color="auto"/>
              <w:right w:val="single" w:sz="4" w:space="0" w:color="auto"/>
            </w:tcBorders>
          </w:tcPr>
          <w:p w14:paraId="1ACDA3CB" w14:textId="77777777" w:rsidR="00DF2C05" w:rsidRPr="0078083B" w:rsidRDefault="00DF2C05" w:rsidP="0078083B">
            <w:pPr>
              <w:tabs>
                <w:tab w:val="left" w:pos="363"/>
              </w:tabs>
              <w:ind w:left="84" w:right="149" w:firstLine="6"/>
              <w:jc w:val="both"/>
              <w:rPr>
                <w:noProof/>
                <w:sz w:val="22"/>
                <w:szCs w:val="22"/>
              </w:rPr>
            </w:pPr>
            <w:r w:rsidRPr="0078083B">
              <w:rPr>
                <w:noProof/>
                <w:sz w:val="22"/>
                <w:szCs w:val="22"/>
              </w:rPr>
              <w:t xml:space="preserve"> 3. a)_d) Žr. brošiūra ,,GUBBEMED Naudotojo vadovas Operacinis stalas BERLIN“- 4-5 psl.</w:t>
            </w:r>
          </w:p>
          <w:p w14:paraId="5E116B80" w14:textId="77777777" w:rsidR="00DF2C05" w:rsidRPr="0078083B" w:rsidRDefault="00DF2C05" w:rsidP="0078083B">
            <w:pPr>
              <w:tabs>
                <w:tab w:val="left" w:pos="363"/>
              </w:tabs>
              <w:ind w:left="84" w:right="149" w:firstLine="6"/>
              <w:jc w:val="both"/>
              <w:rPr>
                <w:noProof/>
                <w:sz w:val="22"/>
                <w:szCs w:val="22"/>
              </w:rPr>
            </w:pPr>
          </w:p>
          <w:p w14:paraId="5D55F5A6" w14:textId="77777777" w:rsidR="00DF2C05" w:rsidRPr="0078083B" w:rsidRDefault="00DF2C05" w:rsidP="0078083B">
            <w:pPr>
              <w:ind w:left="84" w:right="149" w:firstLine="6"/>
              <w:jc w:val="both"/>
              <w:rPr>
                <w:noProof/>
                <w:sz w:val="22"/>
                <w:szCs w:val="22"/>
              </w:rPr>
            </w:pPr>
            <w:r w:rsidRPr="0078083B">
              <w:rPr>
                <w:noProof/>
                <w:sz w:val="22"/>
                <w:szCs w:val="22"/>
              </w:rPr>
              <w:t>e) Žr.laiškas ,,</w:t>
            </w:r>
            <w:r w:rsidRPr="0078083B">
              <w:rPr>
                <w:b/>
                <w:bCs/>
                <w:sz w:val="22"/>
                <w:szCs w:val="22"/>
              </w:rPr>
              <w:t xml:space="preserve"> </w:t>
            </w:r>
            <w:proofErr w:type="spellStart"/>
            <w:r w:rsidRPr="0078083B">
              <w:rPr>
                <w:sz w:val="22"/>
                <w:szCs w:val="22"/>
              </w:rPr>
              <w:t>Confirmation</w:t>
            </w:r>
            <w:proofErr w:type="spellEnd"/>
            <w:r w:rsidRPr="0078083B">
              <w:rPr>
                <w:sz w:val="22"/>
                <w:szCs w:val="22"/>
              </w:rPr>
              <w:t xml:space="preserve"> </w:t>
            </w:r>
            <w:proofErr w:type="spellStart"/>
            <w:r w:rsidRPr="0078083B">
              <w:rPr>
                <w:sz w:val="22"/>
                <w:szCs w:val="22"/>
              </w:rPr>
              <w:t>of</w:t>
            </w:r>
            <w:proofErr w:type="spellEnd"/>
            <w:r w:rsidRPr="0078083B">
              <w:rPr>
                <w:sz w:val="22"/>
                <w:szCs w:val="22"/>
              </w:rPr>
              <w:t xml:space="preserve"> </w:t>
            </w:r>
            <w:proofErr w:type="spellStart"/>
            <w:r w:rsidRPr="0078083B">
              <w:rPr>
                <w:sz w:val="22"/>
                <w:szCs w:val="22"/>
              </w:rPr>
              <w:t>Product</w:t>
            </w:r>
            <w:proofErr w:type="spellEnd"/>
            <w:r w:rsidRPr="0078083B">
              <w:rPr>
                <w:sz w:val="22"/>
                <w:szCs w:val="22"/>
              </w:rPr>
              <w:t xml:space="preserve"> </w:t>
            </w:r>
            <w:proofErr w:type="spellStart"/>
            <w:r w:rsidRPr="0078083B">
              <w:rPr>
                <w:sz w:val="22"/>
                <w:szCs w:val="22"/>
              </w:rPr>
              <w:t>Features</w:t>
            </w:r>
            <w:proofErr w:type="spellEnd"/>
            <w:r w:rsidRPr="0078083B">
              <w:rPr>
                <w:sz w:val="22"/>
                <w:szCs w:val="22"/>
              </w:rPr>
              <w:t xml:space="preserve"> </w:t>
            </w:r>
            <w:r w:rsidRPr="0078083B">
              <w:rPr>
                <w:noProof/>
                <w:sz w:val="22"/>
                <w:szCs w:val="22"/>
              </w:rPr>
              <w:t>OR Table – BERLIN, Model B</w:t>
            </w:r>
            <w:r w:rsidRPr="0078083B">
              <w:rPr>
                <w:noProof/>
                <w:sz w:val="22"/>
                <w:szCs w:val="22"/>
                <w:lang w:val="en-US"/>
              </w:rPr>
              <w:t>402.5C”</w:t>
            </w:r>
            <w:r w:rsidRPr="0078083B">
              <w:rPr>
                <w:sz w:val="22"/>
                <w:szCs w:val="22"/>
              </w:rPr>
              <w:t xml:space="preserve"> - 2p.</w:t>
            </w:r>
          </w:p>
          <w:p w14:paraId="45BDCD93" w14:textId="77777777" w:rsidR="00DF2C05" w:rsidRPr="0078083B" w:rsidRDefault="00DF2C05" w:rsidP="0078083B">
            <w:pPr>
              <w:tabs>
                <w:tab w:val="left" w:pos="363"/>
              </w:tabs>
              <w:ind w:left="84" w:right="149" w:firstLine="6"/>
              <w:jc w:val="both"/>
              <w:rPr>
                <w:rStyle w:val="Pagrindinistekstas1"/>
                <w:rFonts w:eastAsiaTheme="minorHAnsi"/>
                <w:bCs/>
                <w:color w:val="auto"/>
                <w:sz w:val="22"/>
                <w:szCs w:val="22"/>
              </w:rPr>
            </w:pPr>
          </w:p>
        </w:tc>
      </w:tr>
      <w:tr w:rsidR="00910B03" w:rsidRPr="0078083B" w14:paraId="37A804A4" w14:textId="77777777" w:rsidTr="0078083B">
        <w:trPr>
          <w:gridAfter w:val="1"/>
          <w:wAfter w:w="7" w:type="dxa"/>
          <w:trHeight w:val="1621"/>
        </w:trPr>
        <w:tc>
          <w:tcPr>
            <w:tcW w:w="617" w:type="dxa"/>
            <w:tcBorders>
              <w:top w:val="single" w:sz="4" w:space="0" w:color="auto"/>
              <w:left w:val="single" w:sz="4" w:space="0" w:color="auto"/>
              <w:right w:val="single" w:sz="4" w:space="0" w:color="auto"/>
            </w:tcBorders>
            <w:tcMar>
              <w:top w:w="0" w:type="dxa"/>
              <w:left w:w="108" w:type="dxa"/>
              <w:bottom w:w="0" w:type="dxa"/>
              <w:right w:w="108" w:type="dxa"/>
            </w:tcMar>
          </w:tcPr>
          <w:p w14:paraId="7C3B8F06" w14:textId="77777777" w:rsidR="00DF2C05" w:rsidRPr="0078083B" w:rsidRDefault="00DF2C05" w:rsidP="0078083B">
            <w:pPr>
              <w:jc w:val="both"/>
              <w:rPr>
                <w:rFonts w:eastAsia="Calibri"/>
                <w:sz w:val="22"/>
                <w:szCs w:val="22"/>
                <w:lang w:eastAsia="lt-LT"/>
              </w:rPr>
            </w:pPr>
            <w:r w:rsidRPr="0078083B">
              <w:rPr>
                <w:bCs/>
                <w:sz w:val="22"/>
                <w:szCs w:val="22"/>
                <w:lang w:eastAsia="lt-LT"/>
              </w:rPr>
              <w:t>4.</w:t>
            </w:r>
          </w:p>
        </w:tc>
        <w:tc>
          <w:tcPr>
            <w:tcW w:w="1510" w:type="dxa"/>
            <w:tcBorders>
              <w:top w:val="single" w:sz="4" w:space="0" w:color="auto"/>
              <w:left w:val="single" w:sz="4" w:space="0" w:color="auto"/>
              <w:right w:val="single" w:sz="4" w:space="0" w:color="auto"/>
            </w:tcBorders>
            <w:tcMar>
              <w:top w:w="0" w:type="dxa"/>
              <w:left w:w="108" w:type="dxa"/>
              <w:bottom w:w="0" w:type="dxa"/>
              <w:right w:w="108" w:type="dxa"/>
            </w:tcMar>
          </w:tcPr>
          <w:p w14:paraId="13EADD35" w14:textId="77777777" w:rsidR="00DF2C05" w:rsidRPr="0078083B" w:rsidRDefault="00DF2C05" w:rsidP="0078083B">
            <w:pPr>
              <w:jc w:val="both"/>
              <w:rPr>
                <w:kern w:val="2"/>
                <w:sz w:val="22"/>
                <w:szCs w:val="22"/>
                <w14:ligatures w14:val="standardContextual"/>
              </w:rPr>
            </w:pPr>
            <w:r w:rsidRPr="0078083B">
              <w:rPr>
                <w:rStyle w:val="Pagrindinistekstas1"/>
                <w:rFonts w:eastAsiaTheme="majorEastAsia"/>
                <w:bCs/>
                <w:color w:val="auto"/>
                <w:sz w:val="22"/>
                <w:szCs w:val="22"/>
              </w:rPr>
              <w:t>Reikalavimai čiužiniui:</w:t>
            </w: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3434EFD4" w14:textId="77777777" w:rsidR="00DF2C05" w:rsidRPr="0078083B" w:rsidRDefault="00DF2C05" w:rsidP="0078083B">
            <w:pPr>
              <w:pStyle w:val="ListParagraph"/>
              <w:numPr>
                <w:ilvl w:val="0"/>
                <w:numId w:val="8"/>
              </w:numPr>
              <w:ind w:left="385" w:hanging="284"/>
              <w:jc w:val="both"/>
              <w:rPr>
                <w:sz w:val="22"/>
                <w:szCs w:val="22"/>
              </w:rPr>
            </w:pPr>
            <w:r w:rsidRPr="0078083B">
              <w:rPr>
                <w:rStyle w:val="Pagrindinistekstas1"/>
                <w:rFonts w:eastAsiaTheme="minorHAnsi"/>
                <w:bCs/>
                <w:color w:val="auto"/>
                <w:sz w:val="22"/>
                <w:szCs w:val="22"/>
              </w:rPr>
              <w:t>Pralaidus rentgeno spinduliams.</w:t>
            </w:r>
          </w:p>
          <w:p w14:paraId="6DE16CFB" w14:textId="77777777" w:rsidR="00DF2C05" w:rsidRPr="0078083B" w:rsidRDefault="00DF2C05" w:rsidP="00910B03">
            <w:pPr>
              <w:pStyle w:val="ListParagraph"/>
              <w:numPr>
                <w:ilvl w:val="0"/>
                <w:numId w:val="8"/>
              </w:numPr>
              <w:tabs>
                <w:tab w:val="left" w:pos="424"/>
              </w:tabs>
              <w:ind w:left="0" w:firstLine="101"/>
              <w:jc w:val="both"/>
              <w:rPr>
                <w:rStyle w:val="Pagrindinistekstas1"/>
                <w:rFonts w:eastAsiaTheme="minorHAnsi"/>
                <w:color w:val="auto"/>
                <w:sz w:val="22"/>
                <w:szCs w:val="22"/>
              </w:rPr>
            </w:pPr>
            <w:r w:rsidRPr="0078083B">
              <w:rPr>
                <w:rStyle w:val="Pagrindinistekstas1"/>
                <w:rFonts w:eastAsiaTheme="minorHAnsi"/>
                <w:bCs/>
                <w:color w:val="auto"/>
                <w:sz w:val="22"/>
                <w:szCs w:val="22"/>
              </w:rPr>
              <w:t>Antistatinis.</w:t>
            </w:r>
          </w:p>
          <w:p w14:paraId="7C1ED8A2" w14:textId="77777777" w:rsidR="00DF2C05" w:rsidRPr="0078083B" w:rsidRDefault="00DF2C05" w:rsidP="00117ADA">
            <w:pPr>
              <w:pStyle w:val="ListParagraph"/>
              <w:numPr>
                <w:ilvl w:val="0"/>
                <w:numId w:val="8"/>
              </w:numPr>
              <w:tabs>
                <w:tab w:val="left" w:pos="424"/>
              </w:tabs>
              <w:ind w:left="0" w:firstLine="101"/>
              <w:jc w:val="both"/>
              <w:rPr>
                <w:sz w:val="22"/>
                <w:szCs w:val="22"/>
              </w:rPr>
            </w:pPr>
            <w:r w:rsidRPr="0078083B">
              <w:rPr>
                <w:rStyle w:val="BodytextExact"/>
                <w:rFonts w:eastAsiaTheme="minorHAnsi"/>
                <w:bCs/>
                <w:sz w:val="22"/>
                <w:szCs w:val="22"/>
              </w:rPr>
              <w:t>Fiksuotas prie stalviršio konstrukcijos, nuimamas nenaudojant įrankių.</w:t>
            </w:r>
          </w:p>
          <w:p w14:paraId="4669BE01" w14:textId="77777777" w:rsidR="00DF2C05" w:rsidRPr="0078083B" w:rsidRDefault="00DF2C05" w:rsidP="00117ADA">
            <w:pPr>
              <w:pStyle w:val="ListParagraph"/>
              <w:numPr>
                <w:ilvl w:val="0"/>
                <w:numId w:val="8"/>
              </w:numPr>
              <w:tabs>
                <w:tab w:val="left" w:pos="424"/>
              </w:tabs>
              <w:ind w:left="0" w:firstLine="101"/>
              <w:jc w:val="both"/>
              <w:rPr>
                <w:sz w:val="22"/>
                <w:szCs w:val="22"/>
              </w:rPr>
            </w:pPr>
            <w:r w:rsidRPr="0078083B">
              <w:rPr>
                <w:rStyle w:val="BodytextExact"/>
                <w:rFonts w:eastAsiaTheme="minorHAnsi"/>
                <w:sz w:val="22"/>
                <w:szCs w:val="22"/>
              </w:rPr>
              <w:t>Nepralaidus skysčiams.</w:t>
            </w:r>
          </w:p>
          <w:p w14:paraId="61AB0FA4" w14:textId="77777777" w:rsidR="00DF2C05" w:rsidRPr="0078083B" w:rsidRDefault="00DF2C05" w:rsidP="00117ADA">
            <w:pPr>
              <w:pStyle w:val="ListParagraph"/>
              <w:numPr>
                <w:ilvl w:val="0"/>
                <w:numId w:val="8"/>
              </w:numPr>
              <w:tabs>
                <w:tab w:val="left" w:pos="424"/>
              </w:tabs>
              <w:ind w:left="0" w:firstLine="101"/>
              <w:jc w:val="both"/>
              <w:rPr>
                <w:sz w:val="22"/>
                <w:szCs w:val="22"/>
              </w:rPr>
            </w:pPr>
            <w:r w:rsidRPr="0078083B">
              <w:rPr>
                <w:rStyle w:val="BodytextExact"/>
                <w:rFonts w:eastAsiaTheme="minorHAnsi"/>
                <w:bCs/>
                <w:sz w:val="22"/>
                <w:szCs w:val="22"/>
              </w:rPr>
              <w:t>Atsparus dezinfekcinėms medžiagoms.</w:t>
            </w:r>
          </w:p>
          <w:p w14:paraId="7A83FA44" w14:textId="77777777" w:rsidR="00DF2C05" w:rsidRPr="0078083B" w:rsidRDefault="00DF2C05" w:rsidP="00117ADA">
            <w:pPr>
              <w:pStyle w:val="ListParagraph"/>
              <w:numPr>
                <w:ilvl w:val="0"/>
                <w:numId w:val="8"/>
              </w:numPr>
              <w:tabs>
                <w:tab w:val="left" w:pos="424"/>
              </w:tabs>
              <w:ind w:left="0" w:firstLine="101"/>
              <w:jc w:val="both"/>
              <w:rPr>
                <w:sz w:val="22"/>
                <w:szCs w:val="22"/>
              </w:rPr>
            </w:pPr>
            <w:r w:rsidRPr="0078083B">
              <w:rPr>
                <w:rStyle w:val="BodytextExact"/>
                <w:rFonts w:eastAsiaTheme="minorHAnsi"/>
                <w:bCs/>
                <w:sz w:val="22"/>
                <w:szCs w:val="22"/>
              </w:rPr>
              <w:t xml:space="preserve">Čiužinio storis </w:t>
            </w:r>
            <w:r w:rsidRPr="0078083B">
              <w:rPr>
                <w:rStyle w:val="Pagrindinistekstas1"/>
                <w:rFonts w:eastAsiaTheme="minorHAnsi"/>
                <w:bCs/>
                <w:color w:val="auto"/>
                <w:sz w:val="22"/>
                <w:szCs w:val="22"/>
              </w:rPr>
              <w:t xml:space="preserve"> </w:t>
            </w:r>
            <w:r w:rsidRPr="0078083B">
              <w:rPr>
                <w:rFonts w:eastAsia="Calibri"/>
                <w:bCs/>
                <w:sz w:val="22"/>
                <w:szCs w:val="22"/>
              </w:rPr>
              <w:t xml:space="preserve">≥ </w:t>
            </w:r>
            <w:r w:rsidRPr="0078083B">
              <w:rPr>
                <w:rStyle w:val="BodytextExact"/>
                <w:rFonts w:eastAsiaTheme="minorHAnsi"/>
                <w:bCs/>
                <w:sz w:val="22"/>
                <w:szCs w:val="22"/>
              </w:rPr>
              <w:t>60 mm.</w:t>
            </w:r>
          </w:p>
        </w:tc>
        <w:tc>
          <w:tcPr>
            <w:tcW w:w="2977" w:type="dxa"/>
            <w:tcBorders>
              <w:top w:val="single" w:sz="4" w:space="0" w:color="auto"/>
              <w:left w:val="single" w:sz="4" w:space="0" w:color="auto"/>
              <w:right w:val="single" w:sz="4" w:space="0" w:color="auto"/>
            </w:tcBorders>
          </w:tcPr>
          <w:p w14:paraId="3424EDED" w14:textId="5F80F4A6" w:rsidR="00DF2C05" w:rsidRPr="0078083B" w:rsidRDefault="00DF2C05" w:rsidP="0078083B">
            <w:pPr>
              <w:ind w:left="131" w:right="176"/>
              <w:jc w:val="both"/>
              <w:rPr>
                <w:sz w:val="22"/>
                <w:szCs w:val="22"/>
              </w:rPr>
            </w:pPr>
            <w:r w:rsidRPr="0078083B">
              <w:rPr>
                <w:rStyle w:val="Pagrindinistekstas1"/>
                <w:rFonts w:eastAsiaTheme="minorHAnsi"/>
                <w:bCs/>
                <w:color w:val="auto"/>
                <w:sz w:val="22"/>
                <w:szCs w:val="22"/>
              </w:rPr>
              <w:t>1.</w:t>
            </w:r>
            <w:r w:rsidR="00117ADA">
              <w:rPr>
                <w:rStyle w:val="Pagrindinistekstas1"/>
                <w:rFonts w:eastAsiaTheme="minorHAnsi"/>
                <w:bCs/>
                <w:color w:val="auto"/>
                <w:sz w:val="22"/>
                <w:szCs w:val="22"/>
              </w:rPr>
              <w:t xml:space="preserve"> </w:t>
            </w:r>
            <w:r w:rsidRPr="0078083B">
              <w:rPr>
                <w:rStyle w:val="Pagrindinistekstas1"/>
                <w:rFonts w:eastAsiaTheme="minorHAnsi"/>
                <w:bCs/>
                <w:color w:val="auto"/>
                <w:sz w:val="22"/>
                <w:szCs w:val="22"/>
              </w:rPr>
              <w:t>Pralaidus rentgeno spinduliams.</w:t>
            </w:r>
          </w:p>
          <w:p w14:paraId="07C8743E" w14:textId="713676DE" w:rsidR="00DF2C05" w:rsidRPr="0078083B" w:rsidRDefault="00DF2C05" w:rsidP="0078083B">
            <w:pPr>
              <w:tabs>
                <w:tab w:val="left" w:pos="424"/>
              </w:tabs>
              <w:ind w:left="131" w:right="176"/>
              <w:jc w:val="both"/>
              <w:rPr>
                <w:rStyle w:val="Pagrindinistekstas1"/>
                <w:rFonts w:eastAsiaTheme="minorHAnsi"/>
                <w:color w:val="auto"/>
                <w:sz w:val="22"/>
                <w:szCs w:val="22"/>
              </w:rPr>
            </w:pPr>
            <w:r w:rsidRPr="0078083B">
              <w:rPr>
                <w:rStyle w:val="Pagrindinistekstas1"/>
                <w:rFonts w:eastAsiaTheme="minorHAnsi"/>
                <w:bCs/>
                <w:color w:val="auto"/>
                <w:sz w:val="22"/>
                <w:szCs w:val="22"/>
              </w:rPr>
              <w:t>2.</w:t>
            </w:r>
            <w:r w:rsidR="00117ADA">
              <w:rPr>
                <w:rStyle w:val="Pagrindinistekstas1"/>
                <w:rFonts w:eastAsiaTheme="minorHAnsi"/>
                <w:bCs/>
                <w:color w:val="auto"/>
                <w:sz w:val="22"/>
                <w:szCs w:val="22"/>
              </w:rPr>
              <w:t xml:space="preserve"> </w:t>
            </w:r>
            <w:r w:rsidRPr="0078083B">
              <w:rPr>
                <w:rStyle w:val="Pagrindinistekstas1"/>
                <w:rFonts w:eastAsiaTheme="minorHAnsi"/>
                <w:bCs/>
                <w:color w:val="auto"/>
                <w:sz w:val="22"/>
                <w:szCs w:val="22"/>
              </w:rPr>
              <w:t>Antistatinis.</w:t>
            </w:r>
          </w:p>
          <w:p w14:paraId="30202B84" w14:textId="517B186F" w:rsidR="00DF2C05" w:rsidRPr="0078083B" w:rsidRDefault="00DF2C05" w:rsidP="0078083B">
            <w:pPr>
              <w:tabs>
                <w:tab w:val="left" w:pos="424"/>
              </w:tabs>
              <w:ind w:left="131" w:right="176"/>
              <w:jc w:val="both"/>
              <w:rPr>
                <w:sz w:val="22"/>
                <w:szCs w:val="22"/>
              </w:rPr>
            </w:pPr>
            <w:r w:rsidRPr="0078083B">
              <w:rPr>
                <w:rStyle w:val="BodytextExact"/>
                <w:rFonts w:eastAsiaTheme="minorHAnsi"/>
                <w:bCs/>
                <w:sz w:val="22"/>
                <w:szCs w:val="22"/>
              </w:rPr>
              <w:t>3.</w:t>
            </w:r>
            <w:r w:rsidR="00117ADA">
              <w:rPr>
                <w:rStyle w:val="BodytextExact"/>
                <w:rFonts w:eastAsiaTheme="minorHAnsi"/>
                <w:bCs/>
                <w:sz w:val="22"/>
                <w:szCs w:val="22"/>
              </w:rPr>
              <w:t xml:space="preserve"> </w:t>
            </w:r>
            <w:r w:rsidRPr="0078083B">
              <w:rPr>
                <w:rStyle w:val="BodytextExact"/>
                <w:rFonts w:eastAsiaTheme="minorHAnsi"/>
                <w:bCs/>
                <w:sz w:val="22"/>
                <w:szCs w:val="22"/>
              </w:rPr>
              <w:t>Fiksuotas prie stalviršio konstrukcijos, nuimamas nenaudojant įrankių.</w:t>
            </w:r>
          </w:p>
          <w:p w14:paraId="5D323B3F" w14:textId="7A6548D7" w:rsidR="00DF2C05" w:rsidRPr="0078083B" w:rsidRDefault="00DF2C05" w:rsidP="0078083B">
            <w:pPr>
              <w:tabs>
                <w:tab w:val="left" w:pos="424"/>
              </w:tabs>
              <w:ind w:left="131" w:right="176"/>
              <w:jc w:val="both"/>
              <w:rPr>
                <w:sz w:val="22"/>
                <w:szCs w:val="22"/>
              </w:rPr>
            </w:pPr>
            <w:r w:rsidRPr="0078083B">
              <w:rPr>
                <w:rStyle w:val="BodytextExact"/>
                <w:rFonts w:eastAsiaTheme="minorHAnsi"/>
                <w:sz w:val="22"/>
                <w:szCs w:val="22"/>
              </w:rPr>
              <w:t>4.</w:t>
            </w:r>
            <w:r w:rsidR="00117ADA">
              <w:rPr>
                <w:rStyle w:val="BodytextExact"/>
                <w:rFonts w:eastAsiaTheme="minorHAnsi"/>
                <w:sz w:val="22"/>
                <w:szCs w:val="22"/>
              </w:rPr>
              <w:t xml:space="preserve"> </w:t>
            </w:r>
            <w:r w:rsidRPr="0078083B">
              <w:rPr>
                <w:rStyle w:val="BodytextExact"/>
                <w:rFonts w:eastAsiaTheme="minorHAnsi"/>
                <w:sz w:val="22"/>
                <w:szCs w:val="22"/>
              </w:rPr>
              <w:t>Nepralaidus skysčiams.</w:t>
            </w:r>
          </w:p>
          <w:p w14:paraId="6B17C6FC" w14:textId="1AA85D3D" w:rsidR="00DF2C05" w:rsidRPr="0078083B" w:rsidRDefault="00DF2C05" w:rsidP="0078083B">
            <w:pPr>
              <w:tabs>
                <w:tab w:val="left" w:pos="424"/>
              </w:tabs>
              <w:ind w:left="131" w:right="176"/>
              <w:jc w:val="both"/>
              <w:rPr>
                <w:sz w:val="22"/>
                <w:szCs w:val="22"/>
              </w:rPr>
            </w:pPr>
            <w:r w:rsidRPr="0078083B">
              <w:rPr>
                <w:rStyle w:val="BodytextExact"/>
                <w:rFonts w:eastAsiaTheme="minorHAnsi"/>
                <w:bCs/>
                <w:sz w:val="22"/>
                <w:szCs w:val="22"/>
              </w:rPr>
              <w:t>5.</w:t>
            </w:r>
            <w:r w:rsidR="00117ADA">
              <w:rPr>
                <w:rStyle w:val="BodytextExact"/>
                <w:rFonts w:eastAsiaTheme="minorHAnsi"/>
                <w:bCs/>
                <w:sz w:val="22"/>
                <w:szCs w:val="22"/>
              </w:rPr>
              <w:t xml:space="preserve"> </w:t>
            </w:r>
            <w:r w:rsidRPr="0078083B">
              <w:rPr>
                <w:rStyle w:val="BodytextExact"/>
                <w:rFonts w:eastAsiaTheme="minorHAnsi"/>
                <w:bCs/>
                <w:sz w:val="22"/>
                <w:szCs w:val="22"/>
              </w:rPr>
              <w:t>Atsparus dezinfekcinėms medžiagoms.</w:t>
            </w:r>
          </w:p>
          <w:p w14:paraId="0A39AF5B" w14:textId="480DADD3" w:rsidR="00DF2C05" w:rsidRPr="0078083B" w:rsidRDefault="00DF2C05" w:rsidP="0078083B">
            <w:pPr>
              <w:ind w:left="131" w:right="176"/>
              <w:jc w:val="both"/>
              <w:rPr>
                <w:rStyle w:val="Pagrindinistekstas1"/>
                <w:rFonts w:eastAsiaTheme="minorHAnsi"/>
                <w:bCs/>
                <w:color w:val="auto"/>
                <w:spacing w:val="4"/>
                <w:sz w:val="22"/>
                <w:szCs w:val="22"/>
              </w:rPr>
            </w:pPr>
            <w:r w:rsidRPr="0078083B">
              <w:rPr>
                <w:rStyle w:val="BodytextExact"/>
                <w:rFonts w:eastAsiaTheme="minorHAnsi"/>
                <w:bCs/>
                <w:sz w:val="22"/>
                <w:szCs w:val="22"/>
              </w:rPr>
              <w:t>6.</w:t>
            </w:r>
            <w:r w:rsidR="00117ADA">
              <w:rPr>
                <w:rStyle w:val="BodytextExact"/>
                <w:rFonts w:eastAsiaTheme="minorHAnsi"/>
                <w:bCs/>
                <w:sz w:val="22"/>
                <w:szCs w:val="22"/>
              </w:rPr>
              <w:t xml:space="preserve"> </w:t>
            </w:r>
            <w:r w:rsidRPr="0078083B">
              <w:rPr>
                <w:rStyle w:val="BodytextExact"/>
                <w:rFonts w:eastAsiaTheme="minorHAnsi"/>
                <w:bCs/>
                <w:sz w:val="22"/>
                <w:szCs w:val="22"/>
              </w:rPr>
              <w:t xml:space="preserve">Čiužinio storis </w:t>
            </w:r>
            <w:r w:rsidRPr="0078083B">
              <w:rPr>
                <w:rFonts w:eastAsia="Calibri"/>
                <w:bCs/>
                <w:sz w:val="22"/>
                <w:szCs w:val="22"/>
              </w:rPr>
              <w:t xml:space="preserve"> </w:t>
            </w:r>
            <w:r w:rsidRPr="0078083B">
              <w:rPr>
                <w:rStyle w:val="BodytextExact"/>
                <w:rFonts w:eastAsiaTheme="minorHAnsi"/>
                <w:bCs/>
                <w:sz w:val="22"/>
                <w:szCs w:val="22"/>
              </w:rPr>
              <w:t>60 mm.</w:t>
            </w:r>
          </w:p>
        </w:tc>
        <w:tc>
          <w:tcPr>
            <w:tcW w:w="2421" w:type="dxa"/>
            <w:tcBorders>
              <w:top w:val="single" w:sz="4" w:space="0" w:color="auto"/>
              <w:left w:val="single" w:sz="4" w:space="0" w:color="auto"/>
              <w:right w:val="single" w:sz="4" w:space="0" w:color="auto"/>
            </w:tcBorders>
          </w:tcPr>
          <w:p w14:paraId="6208E8A2" w14:textId="77777777" w:rsidR="00DF2C05" w:rsidRPr="0078083B" w:rsidRDefault="00DF2C05" w:rsidP="0078083B">
            <w:pPr>
              <w:ind w:left="84" w:right="149" w:firstLine="6"/>
              <w:jc w:val="both"/>
              <w:rPr>
                <w:noProof/>
                <w:sz w:val="22"/>
                <w:szCs w:val="22"/>
              </w:rPr>
            </w:pPr>
            <w:r w:rsidRPr="0078083B">
              <w:rPr>
                <w:rStyle w:val="Pagrindinistekstas1"/>
                <w:rFonts w:eastAsiaTheme="minorHAnsi"/>
                <w:bCs/>
                <w:color w:val="auto"/>
                <w:sz w:val="22"/>
                <w:szCs w:val="22"/>
              </w:rPr>
              <w:t xml:space="preserve">1-6. </w:t>
            </w:r>
            <w:r w:rsidRPr="0078083B">
              <w:rPr>
                <w:noProof/>
                <w:sz w:val="22"/>
                <w:szCs w:val="22"/>
              </w:rPr>
              <w:t>Žr.laiškas ,,</w:t>
            </w:r>
            <w:r w:rsidRPr="0078083B">
              <w:rPr>
                <w:b/>
                <w:bCs/>
                <w:sz w:val="22"/>
                <w:szCs w:val="22"/>
              </w:rPr>
              <w:t xml:space="preserve"> </w:t>
            </w:r>
            <w:proofErr w:type="spellStart"/>
            <w:r w:rsidRPr="0078083B">
              <w:rPr>
                <w:sz w:val="22"/>
                <w:szCs w:val="22"/>
              </w:rPr>
              <w:t>Confirmation</w:t>
            </w:r>
            <w:proofErr w:type="spellEnd"/>
            <w:r w:rsidRPr="0078083B">
              <w:rPr>
                <w:sz w:val="22"/>
                <w:szCs w:val="22"/>
              </w:rPr>
              <w:t xml:space="preserve"> </w:t>
            </w:r>
            <w:proofErr w:type="spellStart"/>
            <w:r w:rsidRPr="0078083B">
              <w:rPr>
                <w:sz w:val="22"/>
                <w:szCs w:val="22"/>
              </w:rPr>
              <w:t>of</w:t>
            </w:r>
            <w:proofErr w:type="spellEnd"/>
            <w:r w:rsidRPr="0078083B">
              <w:rPr>
                <w:sz w:val="22"/>
                <w:szCs w:val="22"/>
              </w:rPr>
              <w:t xml:space="preserve"> </w:t>
            </w:r>
            <w:proofErr w:type="spellStart"/>
            <w:r w:rsidRPr="0078083B">
              <w:rPr>
                <w:sz w:val="22"/>
                <w:szCs w:val="22"/>
              </w:rPr>
              <w:t>Product</w:t>
            </w:r>
            <w:proofErr w:type="spellEnd"/>
            <w:r w:rsidRPr="0078083B">
              <w:rPr>
                <w:sz w:val="22"/>
                <w:szCs w:val="22"/>
              </w:rPr>
              <w:t xml:space="preserve"> </w:t>
            </w:r>
            <w:proofErr w:type="spellStart"/>
            <w:r w:rsidRPr="0078083B">
              <w:rPr>
                <w:sz w:val="22"/>
                <w:szCs w:val="22"/>
              </w:rPr>
              <w:t>Features</w:t>
            </w:r>
            <w:proofErr w:type="spellEnd"/>
            <w:r w:rsidRPr="0078083B">
              <w:rPr>
                <w:sz w:val="22"/>
                <w:szCs w:val="22"/>
              </w:rPr>
              <w:t xml:space="preserve"> </w:t>
            </w:r>
            <w:r w:rsidRPr="0078083B">
              <w:rPr>
                <w:noProof/>
                <w:sz w:val="22"/>
                <w:szCs w:val="22"/>
              </w:rPr>
              <w:t>OR Table – BERLIN, Model B</w:t>
            </w:r>
            <w:r w:rsidRPr="0078083B">
              <w:rPr>
                <w:noProof/>
                <w:sz w:val="22"/>
                <w:szCs w:val="22"/>
                <w:lang w:val="en-US"/>
              </w:rPr>
              <w:t>402.5C”</w:t>
            </w:r>
            <w:r w:rsidRPr="0078083B">
              <w:rPr>
                <w:sz w:val="22"/>
                <w:szCs w:val="22"/>
              </w:rPr>
              <w:t>- 1p.</w:t>
            </w:r>
          </w:p>
          <w:p w14:paraId="0AD17FFF" w14:textId="77777777" w:rsidR="00DF2C05" w:rsidRPr="0078083B" w:rsidRDefault="00DF2C05" w:rsidP="0078083B">
            <w:pPr>
              <w:ind w:left="84" w:right="149" w:firstLine="6"/>
              <w:jc w:val="both"/>
              <w:rPr>
                <w:rStyle w:val="Pagrindinistekstas1"/>
                <w:rFonts w:eastAsiaTheme="minorHAnsi"/>
                <w:bCs/>
                <w:color w:val="auto"/>
                <w:sz w:val="22"/>
                <w:szCs w:val="22"/>
              </w:rPr>
            </w:pPr>
          </w:p>
          <w:p w14:paraId="222817C1" w14:textId="77777777" w:rsidR="00DF2C05" w:rsidRPr="0078083B" w:rsidRDefault="00DF2C05" w:rsidP="0078083B">
            <w:pPr>
              <w:spacing w:before="40" w:after="40"/>
              <w:ind w:left="84" w:right="149" w:firstLine="6"/>
              <w:jc w:val="both"/>
              <w:rPr>
                <w:noProof/>
                <w:sz w:val="22"/>
                <w:szCs w:val="22"/>
              </w:rPr>
            </w:pPr>
            <w:r w:rsidRPr="0078083B">
              <w:rPr>
                <w:noProof/>
                <w:sz w:val="22"/>
                <w:szCs w:val="22"/>
              </w:rPr>
              <w:t xml:space="preserve">  6.  Žr. brošiūra ,,GUBBEMED OR stalas BERLIN“ – 3 psl.</w:t>
            </w:r>
          </w:p>
          <w:p w14:paraId="772410D7" w14:textId="77777777" w:rsidR="00DF2C05" w:rsidRPr="0078083B" w:rsidRDefault="00DF2C05" w:rsidP="0078083B">
            <w:pPr>
              <w:ind w:left="84" w:right="149" w:firstLine="6"/>
              <w:jc w:val="both"/>
              <w:rPr>
                <w:noProof/>
                <w:sz w:val="22"/>
                <w:szCs w:val="22"/>
              </w:rPr>
            </w:pPr>
          </w:p>
          <w:p w14:paraId="3DA6FE1E" w14:textId="77777777" w:rsidR="00DF2C05" w:rsidRPr="0078083B" w:rsidRDefault="00DF2C05" w:rsidP="0078083B">
            <w:pPr>
              <w:ind w:left="84" w:right="149" w:firstLine="6"/>
              <w:jc w:val="both"/>
              <w:rPr>
                <w:noProof/>
                <w:sz w:val="22"/>
                <w:szCs w:val="22"/>
              </w:rPr>
            </w:pPr>
          </w:p>
          <w:p w14:paraId="4A6FA209" w14:textId="77777777" w:rsidR="00DF2C05" w:rsidRPr="0078083B" w:rsidRDefault="00DF2C05" w:rsidP="0078083B">
            <w:pPr>
              <w:ind w:left="84" w:right="149" w:firstLine="6"/>
              <w:jc w:val="both"/>
              <w:rPr>
                <w:rStyle w:val="Pagrindinistekstas1"/>
                <w:rFonts w:eastAsiaTheme="minorHAnsi"/>
                <w:bCs/>
                <w:color w:val="auto"/>
                <w:sz w:val="22"/>
                <w:szCs w:val="22"/>
              </w:rPr>
            </w:pPr>
          </w:p>
        </w:tc>
      </w:tr>
      <w:tr w:rsidR="00910B03" w:rsidRPr="0078083B" w14:paraId="1B0565F8" w14:textId="77777777" w:rsidTr="0078083B">
        <w:trPr>
          <w:gridAfter w:val="1"/>
          <w:wAfter w:w="7" w:type="dxa"/>
          <w:trHeight w:val="702"/>
        </w:trPr>
        <w:tc>
          <w:tcPr>
            <w:tcW w:w="61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3C6EB75" w14:textId="77777777" w:rsidR="00DF2C05" w:rsidRPr="0078083B" w:rsidRDefault="00DF2C05" w:rsidP="0078083B">
            <w:pPr>
              <w:jc w:val="both"/>
              <w:rPr>
                <w:rFonts w:eastAsia="Calibri"/>
                <w:sz w:val="22"/>
                <w:szCs w:val="22"/>
                <w:lang w:eastAsia="lt-LT"/>
              </w:rPr>
            </w:pPr>
            <w:r w:rsidRPr="0078083B">
              <w:rPr>
                <w:bCs/>
                <w:sz w:val="22"/>
                <w:szCs w:val="22"/>
                <w:lang w:eastAsia="lt-LT"/>
              </w:rPr>
              <w:t>5.</w:t>
            </w:r>
          </w:p>
        </w:tc>
        <w:tc>
          <w:tcPr>
            <w:tcW w:w="15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143C637" w14:textId="77777777" w:rsidR="00DF2C05" w:rsidRPr="0078083B" w:rsidRDefault="00DF2C05" w:rsidP="0078083B">
            <w:pPr>
              <w:jc w:val="both"/>
              <w:rPr>
                <w:kern w:val="2"/>
                <w:sz w:val="22"/>
                <w:szCs w:val="22"/>
                <w14:ligatures w14:val="standardContextual"/>
              </w:rPr>
            </w:pPr>
            <w:proofErr w:type="spellStart"/>
            <w:r w:rsidRPr="0078083B">
              <w:rPr>
                <w:rStyle w:val="BodytextExact"/>
                <w:rFonts w:eastAsiaTheme="majorEastAsia"/>
                <w:bCs/>
                <w:sz w:val="22"/>
                <w:szCs w:val="22"/>
                <w:lang w:eastAsia="lt-LT"/>
              </w:rPr>
              <w:t>Stalvirčio</w:t>
            </w:r>
            <w:proofErr w:type="spellEnd"/>
            <w:r w:rsidRPr="0078083B">
              <w:rPr>
                <w:rStyle w:val="BodytextExact"/>
                <w:rFonts w:eastAsiaTheme="majorEastAsia"/>
                <w:bCs/>
                <w:sz w:val="22"/>
                <w:szCs w:val="22"/>
                <w:lang w:eastAsia="lt-LT"/>
              </w:rPr>
              <w:t xml:space="preserve"> padėties reguliavimas: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7F63C" w14:textId="77777777" w:rsidR="00DF2C05" w:rsidRPr="0078083B" w:rsidRDefault="00DF2C05" w:rsidP="00910B03">
            <w:pPr>
              <w:pStyle w:val="Pagrindinistekstas2"/>
              <w:shd w:val="clear" w:color="auto" w:fill="auto"/>
              <w:tabs>
                <w:tab w:val="left" w:pos="226"/>
              </w:tabs>
              <w:spacing w:line="240" w:lineRule="auto"/>
              <w:ind w:firstLine="0"/>
              <w:jc w:val="both"/>
              <w:rPr>
                <w:rStyle w:val="BodytextExact"/>
                <w:rFonts w:eastAsiaTheme="majorEastAsia"/>
                <w:bCs/>
                <w:sz w:val="22"/>
                <w:szCs w:val="22"/>
                <w:shd w:val="clear" w:color="auto" w:fill="FFFFFF"/>
                <w:lang w:eastAsia="lt-LT" w:bidi="lt-LT"/>
              </w:rPr>
            </w:pPr>
            <w:proofErr w:type="spellStart"/>
            <w:r w:rsidRPr="0078083B">
              <w:rPr>
                <w:rStyle w:val="BodytextExact"/>
                <w:rFonts w:eastAsiaTheme="majorEastAsia"/>
                <w:b/>
                <w:sz w:val="22"/>
                <w:szCs w:val="22"/>
                <w:shd w:val="clear" w:color="auto" w:fill="FFFFFF"/>
                <w:lang w:eastAsia="lt-LT" w:bidi="lt-LT"/>
              </w:rPr>
              <w:t>Elektrohidraulinis</w:t>
            </w:r>
            <w:proofErr w:type="spellEnd"/>
            <w:r w:rsidRPr="0078083B">
              <w:rPr>
                <w:rStyle w:val="BodytextExact"/>
                <w:rFonts w:eastAsiaTheme="majorEastAsia"/>
                <w:bCs/>
                <w:sz w:val="22"/>
                <w:szCs w:val="22"/>
                <w:shd w:val="clear" w:color="auto" w:fill="FFFFFF"/>
                <w:lang w:eastAsia="lt-LT" w:bidi="lt-LT"/>
              </w:rPr>
              <w:t>:</w:t>
            </w:r>
          </w:p>
          <w:p w14:paraId="5D751F7F" w14:textId="77777777" w:rsidR="00DF2C05" w:rsidRPr="0078083B" w:rsidRDefault="00DF2C05" w:rsidP="00117ADA">
            <w:pPr>
              <w:pStyle w:val="Pagrindinistekstas2"/>
              <w:numPr>
                <w:ilvl w:val="0"/>
                <w:numId w:val="6"/>
              </w:numPr>
              <w:shd w:val="clear" w:color="auto" w:fill="auto"/>
              <w:tabs>
                <w:tab w:val="left" w:pos="226"/>
              </w:tabs>
              <w:spacing w:line="240" w:lineRule="auto"/>
              <w:ind w:left="0" w:firstLine="0"/>
              <w:jc w:val="both"/>
              <w:rPr>
                <w:rStyle w:val="BodytextExact"/>
                <w:rFonts w:eastAsiaTheme="majorEastAsia"/>
                <w:bCs/>
                <w:sz w:val="22"/>
                <w:szCs w:val="22"/>
                <w:shd w:val="clear" w:color="auto" w:fill="FFFFFF"/>
                <w:lang w:eastAsia="lt-LT" w:bidi="lt-LT"/>
              </w:rPr>
            </w:pPr>
            <w:r w:rsidRPr="0078083B">
              <w:rPr>
                <w:rStyle w:val="BodytextExact"/>
                <w:rFonts w:eastAsiaTheme="majorEastAsia"/>
                <w:bCs/>
                <w:sz w:val="22"/>
                <w:szCs w:val="22"/>
                <w:lang w:eastAsia="lt-LT"/>
              </w:rPr>
              <w:t xml:space="preserve"> Stalviršio (be čiužinio) aukščio reguliavimas intervale   ≥ (700 – 1030) mm;</w:t>
            </w:r>
          </w:p>
          <w:p w14:paraId="71463E86" w14:textId="77777777" w:rsidR="00DF2C05" w:rsidRPr="0078083B" w:rsidRDefault="00DF2C05" w:rsidP="0078083B">
            <w:pPr>
              <w:pStyle w:val="Pagrindinistekstas2"/>
              <w:numPr>
                <w:ilvl w:val="0"/>
                <w:numId w:val="6"/>
              </w:numPr>
              <w:shd w:val="clear" w:color="auto" w:fill="auto"/>
              <w:tabs>
                <w:tab w:val="left" w:pos="226"/>
              </w:tabs>
              <w:spacing w:line="240" w:lineRule="auto"/>
              <w:ind w:left="0" w:firstLine="0"/>
              <w:jc w:val="both"/>
              <w:rPr>
                <w:rStyle w:val="BodytextExact"/>
                <w:rFonts w:eastAsiaTheme="majorEastAsia"/>
                <w:bCs/>
                <w:sz w:val="22"/>
                <w:szCs w:val="22"/>
                <w:shd w:val="clear" w:color="auto" w:fill="FFFFFF"/>
                <w:lang w:eastAsia="lt-LT" w:bidi="lt-LT"/>
              </w:rPr>
            </w:pPr>
            <w:r w:rsidRPr="0078083B">
              <w:rPr>
                <w:rStyle w:val="BodytextExact"/>
                <w:rFonts w:eastAsiaTheme="majorEastAsia"/>
                <w:bCs/>
                <w:sz w:val="22"/>
                <w:szCs w:val="22"/>
                <w:lang w:eastAsia="lt-LT"/>
              </w:rPr>
              <w:t xml:space="preserve"> </w:t>
            </w:r>
            <w:proofErr w:type="spellStart"/>
            <w:r w:rsidRPr="0078083B">
              <w:rPr>
                <w:rStyle w:val="BodytextExact"/>
                <w:rFonts w:eastAsiaTheme="majorEastAsia"/>
                <w:bCs/>
                <w:sz w:val="22"/>
                <w:szCs w:val="22"/>
                <w:lang w:eastAsia="lt-LT"/>
              </w:rPr>
              <w:t>Trendelenburgo</w:t>
            </w:r>
            <w:proofErr w:type="spellEnd"/>
            <w:r w:rsidRPr="0078083B">
              <w:rPr>
                <w:rStyle w:val="BodytextExact"/>
                <w:rFonts w:eastAsiaTheme="majorEastAsia"/>
                <w:bCs/>
                <w:sz w:val="22"/>
                <w:szCs w:val="22"/>
                <w:lang w:eastAsia="lt-LT"/>
              </w:rPr>
              <w:t xml:space="preserve">/ </w:t>
            </w:r>
            <w:proofErr w:type="spellStart"/>
            <w:r w:rsidRPr="0078083B">
              <w:rPr>
                <w:rStyle w:val="BodytextExact"/>
                <w:rFonts w:eastAsiaTheme="majorEastAsia"/>
                <w:bCs/>
                <w:sz w:val="22"/>
                <w:szCs w:val="22"/>
                <w:lang w:eastAsia="lt-LT"/>
              </w:rPr>
              <w:t>Anti-Trendelenburgo</w:t>
            </w:r>
            <w:proofErr w:type="spellEnd"/>
            <w:r w:rsidRPr="0078083B">
              <w:rPr>
                <w:rStyle w:val="BodytextExact"/>
                <w:rFonts w:eastAsiaTheme="majorEastAsia"/>
                <w:bCs/>
                <w:sz w:val="22"/>
                <w:szCs w:val="22"/>
                <w:lang w:eastAsia="lt-LT"/>
              </w:rPr>
              <w:t xml:space="preserve"> padėties </w:t>
            </w:r>
            <w:r w:rsidRPr="0078083B">
              <w:rPr>
                <w:rStyle w:val="BodytextExact"/>
                <w:rFonts w:eastAsiaTheme="majorEastAsia"/>
                <w:bCs/>
                <w:sz w:val="22"/>
                <w:szCs w:val="22"/>
                <w:lang w:eastAsia="lt-LT"/>
              </w:rPr>
              <w:lastRenderedPageBreak/>
              <w:t xml:space="preserve">nustatymas </w:t>
            </w:r>
            <w:r w:rsidRPr="0078083B">
              <w:rPr>
                <w:rStyle w:val="BodytextExact"/>
                <w:rFonts w:eastAsiaTheme="majorEastAsia"/>
                <w:sz w:val="22"/>
                <w:szCs w:val="22"/>
                <w:lang w:eastAsia="lt-LT"/>
              </w:rPr>
              <w:t xml:space="preserve"> </w:t>
            </w:r>
            <w:r w:rsidRPr="0078083B">
              <w:rPr>
                <w:rStyle w:val="BodytextExact"/>
                <w:rFonts w:eastAsiaTheme="majorEastAsia"/>
                <w:bCs/>
                <w:sz w:val="22"/>
                <w:szCs w:val="22"/>
                <w:lang w:eastAsia="lt-LT"/>
              </w:rPr>
              <w:t xml:space="preserve"> </w:t>
            </w:r>
            <w:r w:rsidRPr="0078083B">
              <w:rPr>
                <w:rFonts w:eastAsia="Calibri"/>
                <w:bCs/>
                <w:sz w:val="22"/>
                <w:szCs w:val="22"/>
                <w:lang w:eastAsia="lt-LT"/>
              </w:rPr>
              <w:t>≥</w:t>
            </w:r>
            <w:r w:rsidRPr="0078083B">
              <w:rPr>
                <w:rStyle w:val="BodytextExact"/>
                <w:rFonts w:eastAsiaTheme="majorEastAsia"/>
                <w:bCs/>
                <w:sz w:val="22"/>
                <w:szCs w:val="22"/>
                <w:lang w:eastAsia="lt-LT"/>
              </w:rPr>
              <w:t xml:space="preserve"> ±30</w:t>
            </w:r>
            <w:r w:rsidRPr="0078083B">
              <w:rPr>
                <w:rStyle w:val="BodytextExact"/>
                <w:rFonts w:eastAsia="Courier New"/>
                <w:bCs/>
                <w:sz w:val="22"/>
                <w:szCs w:val="22"/>
                <w:lang w:eastAsia="lt-LT"/>
              </w:rPr>
              <w:t>°;</w:t>
            </w:r>
            <w:r w:rsidRPr="0078083B">
              <w:rPr>
                <w:rStyle w:val="BodytextExact"/>
                <w:rFonts w:eastAsiaTheme="majorEastAsia"/>
                <w:bCs/>
                <w:sz w:val="22"/>
                <w:szCs w:val="22"/>
                <w:lang w:eastAsia="lt-LT"/>
              </w:rPr>
              <w:t xml:space="preserve"> </w:t>
            </w:r>
          </w:p>
          <w:p w14:paraId="2ED99065" w14:textId="77777777" w:rsidR="00DF2C05" w:rsidRPr="0078083B" w:rsidRDefault="00DF2C05" w:rsidP="0078083B">
            <w:pPr>
              <w:pStyle w:val="Pagrindinistekstas2"/>
              <w:numPr>
                <w:ilvl w:val="0"/>
                <w:numId w:val="6"/>
              </w:numPr>
              <w:shd w:val="clear" w:color="auto" w:fill="auto"/>
              <w:tabs>
                <w:tab w:val="left" w:pos="226"/>
              </w:tabs>
              <w:spacing w:line="240" w:lineRule="auto"/>
              <w:ind w:left="0" w:firstLine="0"/>
              <w:jc w:val="both"/>
              <w:rPr>
                <w:rStyle w:val="BodytextExact"/>
                <w:rFonts w:eastAsiaTheme="majorEastAsia"/>
                <w:bCs/>
                <w:sz w:val="22"/>
                <w:szCs w:val="22"/>
                <w:shd w:val="clear" w:color="auto" w:fill="FFFFFF"/>
                <w:lang w:eastAsia="lt-LT" w:bidi="lt-LT"/>
              </w:rPr>
            </w:pPr>
            <w:r w:rsidRPr="0078083B">
              <w:rPr>
                <w:rStyle w:val="BodytextExact"/>
                <w:rFonts w:eastAsiaTheme="majorEastAsia"/>
                <w:bCs/>
                <w:sz w:val="22"/>
                <w:szCs w:val="22"/>
                <w:lang w:eastAsia="lt-LT"/>
              </w:rPr>
              <w:t xml:space="preserve"> Šoninis (</w:t>
            </w:r>
            <w:proofErr w:type="spellStart"/>
            <w:r w:rsidRPr="0078083B">
              <w:rPr>
                <w:rStyle w:val="BodytextExact"/>
                <w:rFonts w:eastAsiaTheme="majorEastAsia"/>
                <w:bCs/>
                <w:sz w:val="22"/>
                <w:szCs w:val="22"/>
                <w:lang w:eastAsia="lt-LT"/>
              </w:rPr>
              <w:t>lateralinis</w:t>
            </w:r>
            <w:proofErr w:type="spellEnd"/>
            <w:r w:rsidRPr="0078083B">
              <w:rPr>
                <w:rStyle w:val="BodytextExact"/>
                <w:rFonts w:eastAsiaTheme="majorEastAsia"/>
                <w:bCs/>
                <w:sz w:val="22"/>
                <w:szCs w:val="22"/>
                <w:lang w:eastAsia="lt-LT"/>
              </w:rPr>
              <w:t xml:space="preserve">) pavertimas </w:t>
            </w:r>
            <w:r w:rsidRPr="0078083B">
              <w:rPr>
                <w:rFonts w:eastAsia="Calibri"/>
                <w:bCs/>
                <w:sz w:val="22"/>
                <w:szCs w:val="22"/>
                <w:lang w:eastAsia="lt-LT"/>
              </w:rPr>
              <w:t xml:space="preserve">≥ </w:t>
            </w:r>
            <w:r w:rsidRPr="0078083B">
              <w:rPr>
                <w:rStyle w:val="BodytextExact"/>
                <w:rFonts w:eastAsiaTheme="majorEastAsia"/>
                <w:bCs/>
                <w:sz w:val="22"/>
                <w:szCs w:val="22"/>
                <w:lang w:eastAsia="lt-LT"/>
              </w:rPr>
              <w:t>±20</w:t>
            </w:r>
            <w:r w:rsidRPr="0078083B">
              <w:rPr>
                <w:rStyle w:val="BodytextExact"/>
                <w:rFonts w:eastAsia="Courier New"/>
                <w:bCs/>
                <w:sz w:val="22"/>
                <w:szCs w:val="22"/>
                <w:lang w:eastAsia="lt-LT"/>
              </w:rPr>
              <w:t>°;</w:t>
            </w:r>
            <w:r w:rsidRPr="0078083B">
              <w:rPr>
                <w:rStyle w:val="BodytextExact"/>
                <w:rFonts w:eastAsiaTheme="majorEastAsia"/>
                <w:bCs/>
                <w:sz w:val="22"/>
                <w:szCs w:val="22"/>
                <w:lang w:eastAsia="lt-LT"/>
              </w:rPr>
              <w:t xml:space="preserve"> </w:t>
            </w:r>
          </w:p>
          <w:p w14:paraId="6B8533F4" w14:textId="77777777" w:rsidR="00DF2C05" w:rsidRPr="0078083B" w:rsidRDefault="00DF2C05" w:rsidP="0078083B">
            <w:pPr>
              <w:pStyle w:val="Pagrindinistekstas2"/>
              <w:numPr>
                <w:ilvl w:val="0"/>
                <w:numId w:val="6"/>
              </w:numPr>
              <w:shd w:val="clear" w:color="auto" w:fill="auto"/>
              <w:tabs>
                <w:tab w:val="left" w:pos="226"/>
              </w:tabs>
              <w:spacing w:line="240" w:lineRule="auto"/>
              <w:ind w:left="0" w:firstLine="0"/>
              <w:jc w:val="both"/>
              <w:rPr>
                <w:rStyle w:val="BodytextExact"/>
                <w:rFonts w:eastAsiaTheme="majorEastAsia"/>
                <w:bCs/>
                <w:sz w:val="22"/>
                <w:szCs w:val="22"/>
                <w:shd w:val="clear" w:color="auto" w:fill="FFFFFF"/>
                <w:lang w:eastAsia="lt-LT" w:bidi="lt-LT"/>
              </w:rPr>
            </w:pPr>
            <w:r w:rsidRPr="0078083B">
              <w:rPr>
                <w:rStyle w:val="BodytextExact"/>
                <w:rFonts w:eastAsiaTheme="majorEastAsia"/>
                <w:bCs/>
                <w:sz w:val="22"/>
                <w:szCs w:val="22"/>
                <w:lang w:eastAsia="lt-LT"/>
              </w:rPr>
              <w:t xml:space="preserve"> Nugaros segmento reguliavimas intervale ≥ (nuo -35° iki + 70°);</w:t>
            </w:r>
          </w:p>
          <w:p w14:paraId="7026F97F" w14:textId="77777777" w:rsidR="00DF2C05" w:rsidRPr="0078083B" w:rsidRDefault="00DF2C05" w:rsidP="0078083B">
            <w:pPr>
              <w:tabs>
                <w:tab w:val="left" w:pos="226"/>
              </w:tabs>
              <w:jc w:val="both"/>
              <w:rPr>
                <w:rStyle w:val="BodytextExact"/>
                <w:rFonts w:eastAsiaTheme="minorHAnsi"/>
                <w:bCs/>
                <w:sz w:val="22"/>
                <w:szCs w:val="22"/>
                <w:shd w:val="clear" w:color="auto" w:fill="FFFFFF"/>
                <w:lang w:eastAsia="lt-LT" w:bidi="lt-LT"/>
              </w:rPr>
            </w:pPr>
            <w:r w:rsidRPr="0078083B">
              <w:rPr>
                <w:rStyle w:val="BodytextExact"/>
                <w:rFonts w:eastAsiaTheme="minorHAnsi"/>
                <w:bCs/>
                <w:sz w:val="22"/>
                <w:szCs w:val="22"/>
                <w:shd w:val="clear" w:color="auto" w:fill="FFFFFF"/>
                <w:lang w:eastAsia="lt-LT" w:bidi="lt-LT"/>
              </w:rPr>
              <w:t>5. Išilginis stalviršio paslinkimas ≥ 300 mm, kad garantuotų geriausiai įmanomą prieigą rentgeno C lankui;</w:t>
            </w:r>
          </w:p>
          <w:p w14:paraId="223E5FAB" w14:textId="77777777" w:rsidR="00DF2C05" w:rsidRPr="0078083B" w:rsidRDefault="00DF2C05" w:rsidP="0078083B">
            <w:pPr>
              <w:jc w:val="both"/>
              <w:rPr>
                <w:kern w:val="2"/>
                <w:sz w:val="22"/>
                <w:szCs w:val="22"/>
                <w14:ligatures w14:val="standardContextual"/>
              </w:rPr>
            </w:pPr>
            <w:r w:rsidRPr="0078083B">
              <w:rPr>
                <w:rStyle w:val="BodytextExact"/>
                <w:rFonts w:eastAsiaTheme="minorHAnsi"/>
                <w:bCs/>
                <w:sz w:val="22"/>
                <w:szCs w:val="22"/>
                <w:lang w:val="en-US"/>
              </w:rPr>
              <w:t xml:space="preserve">6. </w:t>
            </w:r>
            <w:proofErr w:type="spellStart"/>
            <w:r w:rsidRPr="0078083B">
              <w:rPr>
                <w:rStyle w:val="BodytextExact"/>
                <w:rFonts w:eastAsiaTheme="minorHAnsi"/>
                <w:bCs/>
                <w:sz w:val="22"/>
                <w:szCs w:val="22"/>
                <w:lang w:val="en-US"/>
              </w:rPr>
              <w:t>Nulin</w:t>
            </w:r>
            <w:proofErr w:type="spellEnd"/>
            <w:r w:rsidRPr="0078083B">
              <w:rPr>
                <w:rStyle w:val="BodytextExact"/>
                <w:rFonts w:eastAsiaTheme="minorHAnsi"/>
                <w:bCs/>
                <w:sz w:val="22"/>
                <w:szCs w:val="22"/>
              </w:rPr>
              <w:t xml:space="preserve">ės padėties nustatymas. </w:t>
            </w:r>
          </w:p>
        </w:tc>
        <w:tc>
          <w:tcPr>
            <w:tcW w:w="2977" w:type="dxa"/>
            <w:tcBorders>
              <w:top w:val="single" w:sz="4" w:space="0" w:color="auto"/>
              <w:left w:val="single" w:sz="4" w:space="0" w:color="auto"/>
              <w:bottom w:val="single" w:sz="4" w:space="0" w:color="auto"/>
              <w:right w:val="single" w:sz="4" w:space="0" w:color="auto"/>
            </w:tcBorders>
          </w:tcPr>
          <w:p w14:paraId="4DE8F791" w14:textId="77777777" w:rsidR="00DF2C05" w:rsidRPr="0078083B" w:rsidRDefault="00DF2C05" w:rsidP="0078083B">
            <w:pPr>
              <w:pStyle w:val="Pagrindinistekstas2"/>
              <w:shd w:val="clear" w:color="auto" w:fill="auto"/>
              <w:tabs>
                <w:tab w:val="left" w:pos="226"/>
              </w:tabs>
              <w:spacing w:line="240" w:lineRule="auto"/>
              <w:ind w:left="131" w:right="176" w:firstLine="0"/>
              <w:jc w:val="both"/>
              <w:rPr>
                <w:rStyle w:val="BodytextExact"/>
                <w:rFonts w:eastAsiaTheme="majorEastAsia"/>
                <w:bCs/>
                <w:sz w:val="22"/>
                <w:szCs w:val="22"/>
                <w:shd w:val="clear" w:color="auto" w:fill="FFFFFF"/>
                <w:lang w:eastAsia="lt-LT" w:bidi="lt-LT"/>
              </w:rPr>
            </w:pPr>
            <w:proofErr w:type="spellStart"/>
            <w:r w:rsidRPr="0078083B">
              <w:rPr>
                <w:rStyle w:val="BodytextExact"/>
                <w:rFonts w:eastAsiaTheme="majorEastAsia"/>
                <w:b/>
                <w:sz w:val="22"/>
                <w:szCs w:val="22"/>
                <w:shd w:val="clear" w:color="auto" w:fill="FFFFFF"/>
                <w:lang w:eastAsia="lt-LT" w:bidi="lt-LT"/>
              </w:rPr>
              <w:lastRenderedPageBreak/>
              <w:t>Elektrohidraulinis</w:t>
            </w:r>
            <w:proofErr w:type="spellEnd"/>
            <w:r w:rsidRPr="0078083B">
              <w:rPr>
                <w:rStyle w:val="BodytextExact"/>
                <w:rFonts w:eastAsiaTheme="majorEastAsia"/>
                <w:bCs/>
                <w:sz w:val="22"/>
                <w:szCs w:val="22"/>
                <w:shd w:val="clear" w:color="auto" w:fill="FFFFFF"/>
                <w:lang w:eastAsia="lt-LT" w:bidi="lt-LT"/>
              </w:rPr>
              <w:t>:</w:t>
            </w:r>
          </w:p>
          <w:p w14:paraId="0A40FFE6" w14:textId="77777777" w:rsidR="00DF2C05" w:rsidRPr="0078083B" w:rsidRDefault="00DF2C05" w:rsidP="0078083B">
            <w:pPr>
              <w:pStyle w:val="Pagrindinistekstas2"/>
              <w:shd w:val="clear" w:color="auto" w:fill="auto"/>
              <w:tabs>
                <w:tab w:val="left" w:pos="226"/>
              </w:tabs>
              <w:spacing w:line="240" w:lineRule="auto"/>
              <w:ind w:left="131" w:right="176" w:firstLine="0"/>
              <w:jc w:val="both"/>
              <w:rPr>
                <w:rStyle w:val="BodytextExact"/>
                <w:rFonts w:eastAsiaTheme="majorEastAsia"/>
                <w:bCs/>
                <w:sz w:val="22"/>
                <w:szCs w:val="22"/>
                <w:shd w:val="clear" w:color="auto" w:fill="FFFFFF"/>
                <w:lang w:eastAsia="lt-LT" w:bidi="lt-LT"/>
              </w:rPr>
            </w:pPr>
            <w:r w:rsidRPr="0078083B">
              <w:rPr>
                <w:rStyle w:val="BodytextExact"/>
                <w:rFonts w:eastAsiaTheme="majorEastAsia"/>
                <w:bCs/>
                <w:sz w:val="22"/>
                <w:szCs w:val="22"/>
                <w:lang w:eastAsia="lt-LT"/>
              </w:rPr>
              <w:t>1. Stalviršio (be čiužinio) aukščio reguliavimas intervale    700 – 1050 mm;</w:t>
            </w:r>
          </w:p>
          <w:p w14:paraId="7AA5CDE1" w14:textId="77777777" w:rsidR="00DF2C05" w:rsidRPr="0078083B" w:rsidRDefault="00DF2C05" w:rsidP="0078083B">
            <w:pPr>
              <w:pStyle w:val="Pagrindinistekstas2"/>
              <w:shd w:val="clear" w:color="auto" w:fill="auto"/>
              <w:tabs>
                <w:tab w:val="left" w:pos="226"/>
              </w:tabs>
              <w:spacing w:line="240" w:lineRule="auto"/>
              <w:ind w:left="131" w:right="176" w:firstLine="0"/>
              <w:jc w:val="both"/>
              <w:rPr>
                <w:rStyle w:val="BodytextExact"/>
                <w:rFonts w:eastAsiaTheme="majorEastAsia"/>
                <w:bCs/>
                <w:sz w:val="22"/>
                <w:szCs w:val="22"/>
                <w:shd w:val="clear" w:color="auto" w:fill="FFFFFF"/>
                <w:lang w:eastAsia="lt-LT" w:bidi="lt-LT"/>
              </w:rPr>
            </w:pPr>
            <w:r w:rsidRPr="0078083B">
              <w:rPr>
                <w:rStyle w:val="BodytextExact"/>
                <w:rFonts w:eastAsiaTheme="majorEastAsia"/>
                <w:bCs/>
                <w:sz w:val="22"/>
                <w:szCs w:val="22"/>
                <w:lang w:eastAsia="lt-LT"/>
              </w:rPr>
              <w:t xml:space="preserve">2. </w:t>
            </w:r>
            <w:proofErr w:type="spellStart"/>
            <w:r w:rsidRPr="0078083B">
              <w:rPr>
                <w:rStyle w:val="BodytextExact"/>
                <w:rFonts w:eastAsiaTheme="majorEastAsia"/>
                <w:bCs/>
                <w:sz w:val="22"/>
                <w:szCs w:val="22"/>
                <w:lang w:eastAsia="lt-LT"/>
              </w:rPr>
              <w:t>Trendelenburgo</w:t>
            </w:r>
            <w:proofErr w:type="spellEnd"/>
            <w:r w:rsidRPr="0078083B">
              <w:rPr>
                <w:rStyle w:val="BodytextExact"/>
                <w:rFonts w:eastAsiaTheme="majorEastAsia"/>
                <w:bCs/>
                <w:sz w:val="22"/>
                <w:szCs w:val="22"/>
                <w:lang w:eastAsia="lt-LT"/>
              </w:rPr>
              <w:t xml:space="preserve">/ </w:t>
            </w:r>
            <w:proofErr w:type="spellStart"/>
            <w:r w:rsidRPr="0078083B">
              <w:rPr>
                <w:rStyle w:val="BodytextExact"/>
                <w:rFonts w:eastAsiaTheme="majorEastAsia"/>
                <w:bCs/>
                <w:sz w:val="22"/>
                <w:szCs w:val="22"/>
                <w:lang w:eastAsia="lt-LT"/>
              </w:rPr>
              <w:t>Anti-Trendelenburgo</w:t>
            </w:r>
            <w:proofErr w:type="spellEnd"/>
            <w:r w:rsidRPr="0078083B">
              <w:rPr>
                <w:rStyle w:val="BodytextExact"/>
                <w:rFonts w:eastAsiaTheme="majorEastAsia"/>
                <w:bCs/>
                <w:sz w:val="22"/>
                <w:szCs w:val="22"/>
                <w:lang w:eastAsia="lt-LT"/>
              </w:rPr>
              <w:t xml:space="preserve"> padėties </w:t>
            </w:r>
            <w:r w:rsidRPr="0078083B">
              <w:rPr>
                <w:rStyle w:val="BodytextExact"/>
                <w:rFonts w:eastAsiaTheme="majorEastAsia"/>
                <w:bCs/>
                <w:sz w:val="22"/>
                <w:szCs w:val="22"/>
                <w:lang w:eastAsia="lt-LT"/>
              </w:rPr>
              <w:lastRenderedPageBreak/>
              <w:t xml:space="preserve">nustatymas </w:t>
            </w:r>
            <w:r w:rsidRPr="0078083B">
              <w:rPr>
                <w:rStyle w:val="BodytextExact"/>
                <w:rFonts w:eastAsiaTheme="majorEastAsia"/>
                <w:sz w:val="22"/>
                <w:szCs w:val="22"/>
                <w:lang w:eastAsia="lt-LT"/>
              </w:rPr>
              <w:t xml:space="preserve"> </w:t>
            </w:r>
            <w:r w:rsidRPr="0078083B">
              <w:rPr>
                <w:rStyle w:val="BodytextExact"/>
                <w:rFonts w:eastAsiaTheme="majorEastAsia"/>
                <w:bCs/>
                <w:sz w:val="22"/>
                <w:szCs w:val="22"/>
                <w:lang w:eastAsia="lt-LT"/>
              </w:rPr>
              <w:t>30</w:t>
            </w:r>
            <w:r w:rsidRPr="0078083B">
              <w:rPr>
                <w:rStyle w:val="BodytextExact"/>
                <w:rFonts w:eastAsia="Courier New"/>
                <w:bCs/>
                <w:sz w:val="22"/>
                <w:szCs w:val="22"/>
                <w:lang w:eastAsia="lt-LT"/>
              </w:rPr>
              <w:t>°;</w:t>
            </w:r>
            <w:r w:rsidRPr="0078083B">
              <w:rPr>
                <w:rStyle w:val="BodytextExact"/>
                <w:rFonts w:eastAsiaTheme="majorEastAsia"/>
                <w:bCs/>
                <w:sz w:val="22"/>
                <w:szCs w:val="22"/>
                <w:lang w:eastAsia="lt-LT"/>
              </w:rPr>
              <w:t xml:space="preserve"> </w:t>
            </w:r>
          </w:p>
          <w:p w14:paraId="45D81AD6" w14:textId="573C0EFA" w:rsidR="00DF2C05" w:rsidRPr="0078083B" w:rsidRDefault="00DF2C05" w:rsidP="0078083B">
            <w:pPr>
              <w:pStyle w:val="Pagrindinistekstas2"/>
              <w:shd w:val="clear" w:color="auto" w:fill="auto"/>
              <w:tabs>
                <w:tab w:val="left" w:pos="226"/>
              </w:tabs>
              <w:spacing w:line="240" w:lineRule="auto"/>
              <w:ind w:left="131" w:right="176" w:firstLine="0"/>
              <w:jc w:val="both"/>
              <w:rPr>
                <w:rStyle w:val="BodytextExact"/>
                <w:rFonts w:eastAsiaTheme="majorEastAsia"/>
                <w:bCs/>
                <w:sz w:val="22"/>
                <w:szCs w:val="22"/>
                <w:shd w:val="clear" w:color="auto" w:fill="FFFFFF"/>
                <w:lang w:eastAsia="lt-LT" w:bidi="lt-LT"/>
              </w:rPr>
            </w:pPr>
            <w:r w:rsidRPr="0078083B">
              <w:rPr>
                <w:rStyle w:val="BodytextExact"/>
                <w:rFonts w:eastAsiaTheme="majorEastAsia"/>
                <w:bCs/>
                <w:sz w:val="22"/>
                <w:szCs w:val="22"/>
                <w:lang w:eastAsia="lt-LT"/>
              </w:rPr>
              <w:t>3.</w:t>
            </w:r>
            <w:r w:rsidR="0078083B">
              <w:rPr>
                <w:rStyle w:val="BodytextExact"/>
                <w:rFonts w:eastAsiaTheme="majorEastAsia"/>
                <w:bCs/>
                <w:sz w:val="22"/>
                <w:szCs w:val="22"/>
                <w:lang w:eastAsia="lt-LT"/>
              </w:rPr>
              <w:t xml:space="preserve"> </w:t>
            </w:r>
            <w:r w:rsidRPr="0078083B">
              <w:rPr>
                <w:rStyle w:val="BodytextExact"/>
                <w:rFonts w:eastAsiaTheme="majorEastAsia"/>
                <w:bCs/>
                <w:sz w:val="22"/>
                <w:szCs w:val="22"/>
                <w:lang w:eastAsia="lt-LT"/>
              </w:rPr>
              <w:t>Šoninis (</w:t>
            </w:r>
            <w:proofErr w:type="spellStart"/>
            <w:r w:rsidRPr="0078083B">
              <w:rPr>
                <w:rStyle w:val="BodytextExact"/>
                <w:rFonts w:eastAsiaTheme="majorEastAsia"/>
                <w:bCs/>
                <w:sz w:val="22"/>
                <w:szCs w:val="22"/>
                <w:lang w:eastAsia="lt-LT"/>
              </w:rPr>
              <w:t>lateralinis</w:t>
            </w:r>
            <w:proofErr w:type="spellEnd"/>
            <w:r w:rsidRPr="0078083B">
              <w:rPr>
                <w:rStyle w:val="BodytextExact"/>
                <w:rFonts w:eastAsiaTheme="majorEastAsia"/>
                <w:bCs/>
                <w:sz w:val="22"/>
                <w:szCs w:val="22"/>
                <w:lang w:eastAsia="lt-LT"/>
              </w:rPr>
              <w:t>) pavertimas 20</w:t>
            </w:r>
            <w:r w:rsidRPr="0078083B">
              <w:rPr>
                <w:rStyle w:val="BodytextExact"/>
                <w:rFonts w:eastAsia="Courier New"/>
                <w:bCs/>
                <w:sz w:val="22"/>
                <w:szCs w:val="22"/>
                <w:lang w:eastAsia="lt-LT"/>
              </w:rPr>
              <w:t>°;</w:t>
            </w:r>
            <w:r w:rsidRPr="0078083B">
              <w:rPr>
                <w:rStyle w:val="BodytextExact"/>
                <w:rFonts w:eastAsiaTheme="majorEastAsia"/>
                <w:bCs/>
                <w:sz w:val="22"/>
                <w:szCs w:val="22"/>
                <w:lang w:eastAsia="lt-LT"/>
              </w:rPr>
              <w:t xml:space="preserve"> </w:t>
            </w:r>
          </w:p>
          <w:p w14:paraId="0E8A6561" w14:textId="36176995" w:rsidR="00DF2C05" w:rsidRPr="0078083B" w:rsidRDefault="00DF2C05" w:rsidP="0078083B">
            <w:pPr>
              <w:pStyle w:val="Pagrindinistekstas2"/>
              <w:shd w:val="clear" w:color="auto" w:fill="auto"/>
              <w:tabs>
                <w:tab w:val="left" w:pos="226"/>
              </w:tabs>
              <w:spacing w:line="240" w:lineRule="auto"/>
              <w:ind w:left="131" w:right="176" w:firstLine="0"/>
              <w:jc w:val="both"/>
              <w:rPr>
                <w:rStyle w:val="BodytextExact"/>
                <w:rFonts w:eastAsiaTheme="majorEastAsia"/>
                <w:bCs/>
                <w:sz w:val="22"/>
                <w:szCs w:val="22"/>
                <w:shd w:val="clear" w:color="auto" w:fill="FFFFFF"/>
                <w:lang w:eastAsia="lt-LT" w:bidi="lt-LT"/>
              </w:rPr>
            </w:pPr>
            <w:r w:rsidRPr="0078083B">
              <w:rPr>
                <w:rStyle w:val="BodytextExact"/>
                <w:rFonts w:eastAsiaTheme="majorEastAsia"/>
                <w:bCs/>
                <w:sz w:val="22"/>
                <w:szCs w:val="22"/>
                <w:lang w:eastAsia="lt-LT"/>
              </w:rPr>
              <w:t>4.</w:t>
            </w:r>
            <w:r w:rsidR="0078083B">
              <w:rPr>
                <w:rStyle w:val="BodytextExact"/>
                <w:rFonts w:eastAsiaTheme="majorEastAsia"/>
                <w:bCs/>
                <w:sz w:val="22"/>
                <w:szCs w:val="22"/>
                <w:lang w:eastAsia="lt-LT"/>
              </w:rPr>
              <w:t xml:space="preserve"> </w:t>
            </w:r>
            <w:r w:rsidRPr="0078083B">
              <w:rPr>
                <w:rStyle w:val="BodytextExact"/>
                <w:rFonts w:eastAsiaTheme="majorEastAsia"/>
                <w:bCs/>
                <w:sz w:val="22"/>
                <w:szCs w:val="22"/>
                <w:lang w:eastAsia="lt-LT"/>
              </w:rPr>
              <w:t>Nugaros segmento reguliavimas intervale nuo -35° iki + 75°;</w:t>
            </w:r>
          </w:p>
          <w:p w14:paraId="6E5FE159" w14:textId="77777777" w:rsidR="00DF2C05" w:rsidRPr="0078083B" w:rsidRDefault="00DF2C05" w:rsidP="0078083B">
            <w:pPr>
              <w:tabs>
                <w:tab w:val="left" w:pos="226"/>
              </w:tabs>
              <w:ind w:left="131" w:right="176"/>
              <w:jc w:val="both"/>
              <w:rPr>
                <w:rStyle w:val="BodytextExact"/>
                <w:rFonts w:eastAsiaTheme="minorHAnsi"/>
                <w:bCs/>
                <w:sz w:val="22"/>
                <w:szCs w:val="22"/>
                <w:shd w:val="clear" w:color="auto" w:fill="FFFFFF"/>
                <w:lang w:eastAsia="lt-LT" w:bidi="lt-LT"/>
              </w:rPr>
            </w:pPr>
            <w:r w:rsidRPr="0078083B">
              <w:rPr>
                <w:rStyle w:val="BodytextExact"/>
                <w:rFonts w:eastAsiaTheme="minorHAnsi"/>
                <w:bCs/>
                <w:sz w:val="22"/>
                <w:szCs w:val="22"/>
                <w:shd w:val="clear" w:color="auto" w:fill="FFFFFF"/>
                <w:lang w:eastAsia="lt-LT" w:bidi="lt-LT"/>
              </w:rPr>
              <w:t>5. Išilginis stalviršio paslinkimas 320 mm, kad garantuotų geriausiai įmanomą prieigą rentgeno C lankui;</w:t>
            </w:r>
          </w:p>
          <w:p w14:paraId="6F550C7D" w14:textId="77777777" w:rsidR="00DF2C05" w:rsidRPr="0078083B" w:rsidRDefault="00DF2C05" w:rsidP="0078083B">
            <w:pPr>
              <w:pStyle w:val="Pagrindinistekstas2"/>
              <w:shd w:val="clear" w:color="auto" w:fill="auto"/>
              <w:tabs>
                <w:tab w:val="left" w:pos="226"/>
              </w:tabs>
              <w:spacing w:line="240" w:lineRule="auto"/>
              <w:ind w:left="131" w:right="176" w:firstLine="0"/>
              <w:jc w:val="both"/>
              <w:rPr>
                <w:rStyle w:val="BodytextExact"/>
                <w:rFonts w:eastAsiaTheme="minorHAnsi"/>
                <w:bCs/>
                <w:sz w:val="22"/>
                <w:szCs w:val="22"/>
              </w:rPr>
            </w:pPr>
            <w:r w:rsidRPr="0078083B">
              <w:rPr>
                <w:rStyle w:val="BodytextExact"/>
                <w:rFonts w:eastAsiaTheme="minorHAnsi"/>
                <w:bCs/>
                <w:sz w:val="22"/>
                <w:szCs w:val="22"/>
                <w:lang w:val="en-US"/>
              </w:rPr>
              <w:t xml:space="preserve">6. </w:t>
            </w:r>
            <w:proofErr w:type="spellStart"/>
            <w:r w:rsidRPr="0078083B">
              <w:rPr>
                <w:rStyle w:val="BodytextExact"/>
                <w:rFonts w:eastAsiaTheme="minorHAnsi"/>
                <w:bCs/>
                <w:sz w:val="22"/>
                <w:szCs w:val="22"/>
                <w:lang w:val="en-US"/>
              </w:rPr>
              <w:t>Nulin</w:t>
            </w:r>
            <w:proofErr w:type="spellEnd"/>
            <w:r w:rsidRPr="0078083B">
              <w:rPr>
                <w:rStyle w:val="BodytextExact"/>
                <w:rFonts w:eastAsiaTheme="minorHAnsi"/>
                <w:bCs/>
                <w:sz w:val="22"/>
                <w:szCs w:val="22"/>
              </w:rPr>
              <w:t>ės padėties nustatymas.</w:t>
            </w:r>
          </w:p>
          <w:p w14:paraId="2CCD0CAD" w14:textId="77777777" w:rsidR="00DF2C05" w:rsidRPr="0078083B" w:rsidRDefault="00DF2C05" w:rsidP="0078083B">
            <w:pPr>
              <w:pStyle w:val="Pagrindinistekstas2"/>
              <w:shd w:val="clear" w:color="auto" w:fill="auto"/>
              <w:tabs>
                <w:tab w:val="left" w:pos="226"/>
              </w:tabs>
              <w:spacing w:line="240" w:lineRule="auto"/>
              <w:ind w:left="131" w:right="176" w:firstLine="0"/>
              <w:jc w:val="both"/>
              <w:rPr>
                <w:rStyle w:val="BodytextExact"/>
                <w:rFonts w:eastAsiaTheme="majorEastAsia"/>
                <w:b/>
                <w:sz w:val="22"/>
                <w:szCs w:val="22"/>
                <w:shd w:val="clear" w:color="auto" w:fill="FFFFFF"/>
                <w:lang w:eastAsia="lt-LT" w:bidi="lt-LT"/>
              </w:rPr>
            </w:pPr>
            <w:r w:rsidRPr="0078083B">
              <w:rPr>
                <w:rStyle w:val="BodytextExact"/>
                <w:rFonts w:eastAsiaTheme="minorHAnsi"/>
                <w:bCs/>
                <w:sz w:val="22"/>
                <w:szCs w:val="22"/>
              </w:rPr>
              <w:t xml:space="preserve"> </w:t>
            </w:r>
          </w:p>
        </w:tc>
        <w:tc>
          <w:tcPr>
            <w:tcW w:w="2421" w:type="dxa"/>
            <w:tcBorders>
              <w:top w:val="single" w:sz="4" w:space="0" w:color="auto"/>
              <w:left w:val="single" w:sz="4" w:space="0" w:color="auto"/>
              <w:bottom w:val="single" w:sz="4" w:space="0" w:color="auto"/>
              <w:right w:val="single" w:sz="4" w:space="0" w:color="auto"/>
            </w:tcBorders>
          </w:tcPr>
          <w:p w14:paraId="38487BFA" w14:textId="77777777" w:rsidR="00DF2C05" w:rsidRPr="0078083B" w:rsidRDefault="00DF2C05" w:rsidP="0078083B">
            <w:pPr>
              <w:pStyle w:val="ListParagraph"/>
              <w:spacing w:before="40" w:after="40"/>
              <w:ind w:left="84" w:right="149" w:firstLine="6"/>
              <w:jc w:val="both"/>
              <w:rPr>
                <w:b/>
                <w:bCs/>
                <w:noProof/>
                <w:sz w:val="22"/>
                <w:szCs w:val="22"/>
              </w:rPr>
            </w:pPr>
            <w:r w:rsidRPr="0078083B">
              <w:rPr>
                <w:b/>
                <w:bCs/>
                <w:noProof/>
                <w:sz w:val="22"/>
                <w:szCs w:val="22"/>
              </w:rPr>
              <w:lastRenderedPageBreak/>
              <w:t>Žr. brošiūra ,,GUBBEMED OR stalas BERLIN“ – 2 psl. (elektrohidraulinis)</w:t>
            </w:r>
          </w:p>
          <w:p w14:paraId="4FC905F4" w14:textId="77777777" w:rsidR="00DF2C05" w:rsidRPr="0078083B" w:rsidRDefault="00DF2C05" w:rsidP="0078083B">
            <w:pPr>
              <w:pStyle w:val="ListParagraph"/>
              <w:spacing w:before="40" w:after="40"/>
              <w:ind w:left="84" w:right="149" w:firstLine="6"/>
              <w:jc w:val="both"/>
              <w:rPr>
                <w:b/>
                <w:bCs/>
                <w:noProof/>
                <w:sz w:val="22"/>
                <w:szCs w:val="22"/>
              </w:rPr>
            </w:pPr>
          </w:p>
          <w:p w14:paraId="6DF63D33" w14:textId="77777777" w:rsidR="00DF2C05" w:rsidRPr="0078083B" w:rsidRDefault="00DF2C05" w:rsidP="0078083B">
            <w:pPr>
              <w:pStyle w:val="ListParagraph"/>
              <w:numPr>
                <w:ilvl w:val="0"/>
                <w:numId w:val="15"/>
              </w:numPr>
              <w:spacing w:before="40" w:after="40" w:line="259" w:lineRule="auto"/>
              <w:ind w:left="84" w:right="149" w:firstLine="6"/>
              <w:jc w:val="both"/>
              <w:rPr>
                <w:noProof/>
                <w:sz w:val="22"/>
                <w:szCs w:val="22"/>
              </w:rPr>
            </w:pPr>
            <w:r w:rsidRPr="0078083B">
              <w:rPr>
                <w:noProof/>
                <w:sz w:val="22"/>
                <w:szCs w:val="22"/>
              </w:rPr>
              <w:lastRenderedPageBreak/>
              <w:t>Žr. brošiūra ,,GUBBEMED OR stalas BERLIN“ – 3 psl.</w:t>
            </w:r>
          </w:p>
          <w:p w14:paraId="1A96CC62" w14:textId="77777777" w:rsidR="00DF2C05" w:rsidRPr="0078083B" w:rsidRDefault="00DF2C05" w:rsidP="0078083B">
            <w:pPr>
              <w:pStyle w:val="ListParagraph"/>
              <w:spacing w:before="40" w:after="40"/>
              <w:ind w:left="84" w:right="149" w:firstLine="6"/>
              <w:jc w:val="both"/>
              <w:rPr>
                <w:noProof/>
                <w:sz w:val="22"/>
                <w:szCs w:val="22"/>
              </w:rPr>
            </w:pPr>
          </w:p>
          <w:p w14:paraId="262B9303" w14:textId="77777777" w:rsidR="00DF2C05" w:rsidRPr="0078083B" w:rsidRDefault="00DF2C05" w:rsidP="0078083B">
            <w:pPr>
              <w:pStyle w:val="ListParagraph"/>
              <w:numPr>
                <w:ilvl w:val="0"/>
                <w:numId w:val="15"/>
              </w:numPr>
              <w:spacing w:before="40" w:after="40" w:line="259" w:lineRule="auto"/>
              <w:ind w:left="84" w:right="149" w:firstLine="6"/>
              <w:jc w:val="both"/>
              <w:rPr>
                <w:noProof/>
                <w:sz w:val="22"/>
                <w:szCs w:val="22"/>
              </w:rPr>
            </w:pPr>
            <w:r w:rsidRPr="0078083B">
              <w:rPr>
                <w:noProof/>
                <w:sz w:val="22"/>
                <w:szCs w:val="22"/>
              </w:rPr>
              <w:t>Žr. brošiūra ,,GUBBEMED OR stalas BERLIN“ – 3 psl.</w:t>
            </w:r>
          </w:p>
          <w:p w14:paraId="70B39189" w14:textId="77777777" w:rsidR="00DF2C05" w:rsidRPr="0078083B" w:rsidRDefault="00DF2C05" w:rsidP="0078083B">
            <w:pPr>
              <w:spacing w:before="40" w:after="40"/>
              <w:ind w:left="84" w:right="149" w:firstLine="6"/>
              <w:jc w:val="both"/>
              <w:rPr>
                <w:noProof/>
                <w:sz w:val="22"/>
                <w:szCs w:val="22"/>
              </w:rPr>
            </w:pPr>
          </w:p>
          <w:p w14:paraId="33E31E7F" w14:textId="77777777" w:rsidR="00DF2C05" w:rsidRPr="0078083B" w:rsidRDefault="00DF2C05" w:rsidP="0078083B">
            <w:pPr>
              <w:pStyle w:val="ListParagraph"/>
              <w:numPr>
                <w:ilvl w:val="0"/>
                <w:numId w:val="15"/>
              </w:numPr>
              <w:spacing w:before="40" w:after="40" w:line="259" w:lineRule="auto"/>
              <w:ind w:left="84" w:right="149" w:firstLine="6"/>
              <w:jc w:val="both"/>
              <w:rPr>
                <w:noProof/>
                <w:sz w:val="22"/>
                <w:szCs w:val="22"/>
              </w:rPr>
            </w:pPr>
            <w:r w:rsidRPr="0078083B">
              <w:rPr>
                <w:noProof/>
                <w:sz w:val="22"/>
                <w:szCs w:val="22"/>
              </w:rPr>
              <w:t>Žr. brošiūra ,,GUBBEMED OR stalas BERLIN“ – 3 psl.</w:t>
            </w:r>
          </w:p>
          <w:p w14:paraId="2B15AD01" w14:textId="77777777" w:rsidR="00DF2C05" w:rsidRPr="0078083B" w:rsidRDefault="00DF2C05" w:rsidP="0078083B">
            <w:pPr>
              <w:pStyle w:val="ListParagraph"/>
              <w:spacing w:before="40" w:after="40"/>
              <w:ind w:left="84" w:right="149" w:firstLine="6"/>
              <w:jc w:val="both"/>
              <w:rPr>
                <w:noProof/>
                <w:sz w:val="22"/>
                <w:szCs w:val="22"/>
              </w:rPr>
            </w:pPr>
          </w:p>
          <w:p w14:paraId="799AC20C" w14:textId="77777777" w:rsidR="00DF2C05" w:rsidRPr="0078083B" w:rsidRDefault="00DF2C05" w:rsidP="0078083B">
            <w:pPr>
              <w:pStyle w:val="ListParagraph"/>
              <w:numPr>
                <w:ilvl w:val="0"/>
                <w:numId w:val="15"/>
              </w:numPr>
              <w:spacing w:before="40" w:after="40" w:line="259" w:lineRule="auto"/>
              <w:ind w:left="84" w:right="149" w:firstLine="6"/>
              <w:jc w:val="both"/>
              <w:rPr>
                <w:noProof/>
                <w:sz w:val="22"/>
                <w:szCs w:val="22"/>
              </w:rPr>
            </w:pPr>
            <w:r w:rsidRPr="0078083B">
              <w:rPr>
                <w:noProof/>
                <w:sz w:val="22"/>
                <w:szCs w:val="22"/>
              </w:rPr>
              <w:t>Žr. brošiūra ,,GUBBEMED OR stalas BERLIN“ – 3 psl.</w:t>
            </w:r>
          </w:p>
          <w:p w14:paraId="41133986" w14:textId="77777777" w:rsidR="00DF2C05" w:rsidRPr="0078083B" w:rsidRDefault="00DF2C05" w:rsidP="0078083B">
            <w:pPr>
              <w:spacing w:before="40" w:after="40"/>
              <w:ind w:left="84" w:right="149" w:firstLine="6"/>
              <w:jc w:val="both"/>
              <w:rPr>
                <w:noProof/>
                <w:sz w:val="22"/>
                <w:szCs w:val="22"/>
              </w:rPr>
            </w:pPr>
          </w:p>
          <w:p w14:paraId="1992AA91" w14:textId="77777777" w:rsidR="00DF2C05" w:rsidRPr="0078083B" w:rsidRDefault="00DF2C05" w:rsidP="0078083B">
            <w:pPr>
              <w:pStyle w:val="ListParagraph"/>
              <w:numPr>
                <w:ilvl w:val="0"/>
                <w:numId w:val="15"/>
              </w:numPr>
              <w:spacing w:before="40" w:after="40" w:line="259" w:lineRule="auto"/>
              <w:ind w:left="84" w:right="149" w:firstLine="6"/>
              <w:jc w:val="both"/>
              <w:rPr>
                <w:noProof/>
                <w:sz w:val="22"/>
                <w:szCs w:val="22"/>
              </w:rPr>
            </w:pPr>
            <w:r w:rsidRPr="0078083B">
              <w:rPr>
                <w:noProof/>
                <w:sz w:val="22"/>
                <w:szCs w:val="22"/>
              </w:rPr>
              <w:t>Žr. brošiūra ,,GUBBEMED OR stalas BERLIN“ – 3 psl.</w:t>
            </w:r>
          </w:p>
          <w:p w14:paraId="2AA62AD5" w14:textId="77777777" w:rsidR="00DF2C05" w:rsidRPr="0078083B" w:rsidRDefault="00DF2C05" w:rsidP="0078083B">
            <w:pPr>
              <w:spacing w:before="40" w:after="40"/>
              <w:ind w:left="84" w:right="149" w:firstLine="6"/>
              <w:jc w:val="both"/>
              <w:rPr>
                <w:noProof/>
                <w:sz w:val="22"/>
                <w:szCs w:val="22"/>
              </w:rPr>
            </w:pPr>
          </w:p>
          <w:p w14:paraId="43C60306" w14:textId="77777777" w:rsidR="00DF2C05" w:rsidRPr="0078083B" w:rsidRDefault="00DF2C05" w:rsidP="0078083B">
            <w:pPr>
              <w:pStyle w:val="ListParagraph"/>
              <w:numPr>
                <w:ilvl w:val="0"/>
                <w:numId w:val="15"/>
              </w:numPr>
              <w:spacing w:before="40" w:after="40" w:line="259" w:lineRule="auto"/>
              <w:ind w:left="84" w:right="149" w:firstLine="6"/>
              <w:jc w:val="both"/>
              <w:rPr>
                <w:noProof/>
                <w:sz w:val="22"/>
                <w:szCs w:val="22"/>
              </w:rPr>
            </w:pPr>
            <w:r w:rsidRPr="0078083B">
              <w:rPr>
                <w:noProof/>
                <w:sz w:val="22"/>
                <w:szCs w:val="22"/>
              </w:rPr>
              <w:t>Žr. brošiūra ,,GUBBEMED Naudotojo vadovas Operacinis stalas BERLIN“- 6 psl.</w:t>
            </w:r>
          </w:p>
          <w:p w14:paraId="1E6EC843" w14:textId="77777777" w:rsidR="00DF2C05" w:rsidRPr="0078083B" w:rsidRDefault="00DF2C05" w:rsidP="0078083B">
            <w:pPr>
              <w:spacing w:before="40" w:after="40"/>
              <w:ind w:left="84" w:right="149" w:firstLine="6"/>
              <w:jc w:val="both"/>
              <w:rPr>
                <w:rStyle w:val="BodytextExact"/>
                <w:rFonts w:eastAsiaTheme="minorHAnsi"/>
                <w:noProof/>
                <w:sz w:val="22"/>
                <w:szCs w:val="22"/>
              </w:rPr>
            </w:pPr>
          </w:p>
        </w:tc>
      </w:tr>
      <w:tr w:rsidR="00910B03" w:rsidRPr="00E16ADA" w14:paraId="1ABF787F" w14:textId="77777777" w:rsidTr="0078083B">
        <w:trPr>
          <w:gridAfter w:val="1"/>
          <w:wAfter w:w="7" w:type="dxa"/>
          <w:trHeight w:val="273"/>
        </w:trPr>
        <w:tc>
          <w:tcPr>
            <w:tcW w:w="61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9259457" w14:textId="77777777" w:rsidR="00DF2C05" w:rsidRPr="00E16ADA" w:rsidRDefault="00DF2C05" w:rsidP="00E16ADA">
            <w:pPr>
              <w:jc w:val="both"/>
              <w:rPr>
                <w:rFonts w:eastAsia="Calibri"/>
                <w:sz w:val="22"/>
                <w:szCs w:val="22"/>
                <w:lang w:eastAsia="lt-LT"/>
              </w:rPr>
            </w:pPr>
          </w:p>
        </w:tc>
        <w:tc>
          <w:tcPr>
            <w:tcW w:w="15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1B89EC0" w14:textId="77777777" w:rsidR="00DF2C05" w:rsidRPr="00E16ADA" w:rsidRDefault="00DF2C05" w:rsidP="00E16ADA">
            <w:pPr>
              <w:jc w:val="both"/>
              <w:rPr>
                <w:kern w:val="2"/>
                <w:sz w:val="22"/>
                <w:szCs w:val="22"/>
                <w14:ligatures w14:val="standardContextual"/>
              </w:rPr>
            </w:pP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F2116" w14:textId="77777777" w:rsidR="00DF2C05" w:rsidRPr="00E16ADA" w:rsidRDefault="00DF2C05" w:rsidP="00E16ADA">
            <w:pPr>
              <w:pStyle w:val="Pagrindinistekstas2"/>
              <w:shd w:val="clear" w:color="auto" w:fill="auto"/>
              <w:tabs>
                <w:tab w:val="left" w:pos="226"/>
              </w:tabs>
              <w:spacing w:line="240" w:lineRule="auto"/>
              <w:ind w:firstLine="0"/>
              <w:jc w:val="both"/>
              <w:rPr>
                <w:rStyle w:val="BodytextExact"/>
                <w:rFonts w:eastAsiaTheme="majorEastAsia"/>
                <w:bCs/>
                <w:sz w:val="22"/>
                <w:szCs w:val="22"/>
                <w:shd w:val="clear" w:color="auto" w:fill="FFFFFF"/>
                <w:lang w:eastAsia="lt-LT" w:bidi="lt-LT"/>
              </w:rPr>
            </w:pPr>
            <w:r w:rsidRPr="00E16ADA">
              <w:rPr>
                <w:rStyle w:val="BodytextExact"/>
                <w:rFonts w:eastAsiaTheme="majorEastAsia"/>
                <w:b/>
                <w:sz w:val="22"/>
                <w:szCs w:val="22"/>
                <w:shd w:val="clear" w:color="auto" w:fill="FFFFFF"/>
                <w:lang w:eastAsia="lt-LT" w:bidi="lt-LT"/>
              </w:rPr>
              <w:t xml:space="preserve">Dujinės spyruoklės pagalba arba </w:t>
            </w:r>
            <w:proofErr w:type="spellStart"/>
            <w:r w:rsidRPr="00E16ADA">
              <w:rPr>
                <w:rStyle w:val="BodytextExact"/>
                <w:rFonts w:eastAsiaTheme="majorEastAsia"/>
                <w:b/>
                <w:sz w:val="22"/>
                <w:szCs w:val="22"/>
                <w:shd w:val="clear" w:color="auto" w:fill="FFFFFF"/>
                <w:lang w:eastAsia="lt-LT" w:bidi="lt-LT"/>
              </w:rPr>
              <w:t>elektrohidraulinis</w:t>
            </w:r>
            <w:proofErr w:type="spellEnd"/>
            <w:r w:rsidRPr="00E16ADA">
              <w:rPr>
                <w:rStyle w:val="BodytextExact"/>
                <w:rFonts w:eastAsiaTheme="majorEastAsia"/>
                <w:bCs/>
                <w:sz w:val="22"/>
                <w:szCs w:val="22"/>
                <w:shd w:val="clear" w:color="auto" w:fill="FFFFFF"/>
                <w:lang w:eastAsia="lt-LT" w:bidi="lt-LT"/>
              </w:rPr>
              <w:t>:</w:t>
            </w:r>
          </w:p>
          <w:p w14:paraId="23953437" w14:textId="77777777" w:rsidR="00DF2C05" w:rsidRPr="00E16ADA" w:rsidRDefault="00DF2C05" w:rsidP="00E16ADA">
            <w:pPr>
              <w:pStyle w:val="Pagrindinistekstas2"/>
              <w:shd w:val="clear" w:color="auto" w:fill="auto"/>
              <w:tabs>
                <w:tab w:val="left" w:pos="226"/>
              </w:tabs>
              <w:spacing w:line="240" w:lineRule="auto"/>
              <w:ind w:firstLine="0"/>
              <w:jc w:val="both"/>
              <w:rPr>
                <w:rStyle w:val="BodytextExact"/>
                <w:rFonts w:eastAsiaTheme="majorEastAsia"/>
                <w:bCs/>
                <w:sz w:val="22"/>
                <w:szCs w:val="22"/>
                <w:shd w:val="clear" w:color="auto" w:fill="FFFFFF"/>
                <w:lang w:eastAsia="lt-LT" w:bidi="lt-LT"/>
              </w:rPr>
            </w:pPr>
          </w:p>
          <w:p w14:paraId="2E00F90C" w14:textId="77777777" w:rsidR="00DF2C05" w:rsidRPr="00E16ADA" w:rsidRDefault="00DF2C05" w:rsidP="00E16ADA">
            <w:pPr>
              <w:pStyle w:val="Pagrindinistekstas2"/>
              <w:shd w:val="clear" w:color="auto" w:fill="auto"/>
              <w:tabs>
                <w:tab w:val="left" w:pos="282"/>
              </w:tabs>
              <w:spacing w:line="240" w:lineRule="auto"/>
              <w:ind w:firstLine="0"/>
              <w:jc w:val="both"/>
              <w:rPr>
                <w:rStyle w:val="BodytextExact"/>
                <w:rFonts w:eastAsiaTheme="majorEastAsia"/>
                <w:bCs/>
                <w:sz w:val="22"/>
                <w:szCs w:val="22"/>
                <w:lang w:eastAsia="lt-LT"/>
              </w:rPr>
            </w:pPr>
            <w:r w:rsidRPr="00E16ADA">
              <w:rPr>
                <w:rStyle w:val="BodytextExact"/>
                <w:rFonts w:eastAsiaTheme="majorEastAsia"/>
                <w:bCs/>
                <w:sz w:val="22"/>
                <w:szCs w:val="22"/>
                <w:lang w:eastAsia="lt-LT"/>
              </w:rPr>
              <w:t>1. Galvos segmento pakėlimo / nuleidimo kampo reguliavimas intervale ≥ (nuo –30° iki +40°);</w:t>
            </w:r>
          </w:p>
          <w:p w14:paraId="765F1DBE" w14:textId="77777777" w:rsidR="00DF2C05" w:rsidRPr="00E16ADA" w:rsidRDefault="00DF2C05" w:rsidP="00E16ADA">
            <w:pPr>
              <w:pStyle w:val="Pagrindinistekstas2"/>
              <w:shd w:val="clear" w:color="auto" w:fill="auto"/>
              <w:tabs>
                <w:tab w:val="left" w:pos="226"/>
              </w:tabs>
              <w:spacing w:line="240" w:lineRule="auto"/>
              <w:ind w:firstLine="0"/>
              <w:jc w:val="both"/>
              <w:rPr>
                <w:rStyle w:val="BodytextExact"/>
                <w:rFonts w:eastAsiaTheme="majorEastAsia"/>
                <w:bCs/>
                <w:sz w:val="22"/>
                <w:szCs w:val="22"/>
                <w:shd w:val="clear" w:color="auto" w:fill="FFFFFF"/>
                <w:lang w:eastAsia="lt-LT" w:bidi="lt-LT"/>
              </w:rPr>
            </w:pPr>
            <w:r w:rsidRPr="00E16ADA">
              <w:rPr>
                <w:rStyle w:val="BodytextExact"/>
                <w:rFonts w:eastAsiaTheme="majorEastAsia"/>
                <w:bCs/>
                <w:sz w:val="22"/>
                <w:szCs w:val="22"/>
                <w:lang w:eastAsia="lt-LT"/>
              </w:rPr>
              <w:t>2. Kojų dalies segmento reguliavimas intervale  ≥ (nuo -90° iki + 10°);</w:t>
            </w:r>
          </w:p>
          <w:p w14:paraId="3A0500CE" w14:textId="77777777" w:rsidR="00DF2C05" w:rsidRPr="00E16ADA" w:rsidRDefault="00DF2C05" w:rsidP="00E16ADA">
            <w:pPr>
              <w:jc w:val="both"/>
              <w:rPr>
                <w:kern w:val="2"/>
                <w:sz w:val="22"/>
                <w:szCs w:val="22"/>
                <w14:ligatures w14:val="standardContextual"/>
              </w:rPr>
            </w:pPr>
            <w:r w:rsidRPr="00E16ADA">
              <w:rPr>
                <w:rStyle w:val="BodytextExact"/>
                <w:rFonts w:eastAsiaTheme="minorHAnsi"/>
                <w:bCs/>
                <w:sz w:val="22"/>
                <w:szCs w:val="22"/>
                <w:shd w:val="clear" w:color="auto" w:fill="FFFFFF"/>
                <w:lang w:eastAsia="lt-LT" w:bidi="lt-LT"/>
              </w:rPr>
              <w:t xml:space="preserve">3. Kojų atramų išskėtimo kampas </w:t>
            </w:r>
            <w:r w:rsidRPr="00E16ADA">
              <w:rPr>
                <w:rStyle w:val="BodytextExact"/>
                <w:rFonts w:eastAsiaTheme="minorHAnsi"/>
                <w:bCs/>
                <w:sz w:val="22"/>
                <w:szCs w:val="22"/>
                <w:lang w:eastAsia="lt-LT"/>
              </w:rPr>
              <w:t>≥ 180°.</w:t>
            </w:r>
          </w:p>
        </w:tc>
        <w:tc>
          <w:tcPr>
            <w:tcW w:w="2977" w:type="dxa"/>
            <w:tcBorders>
              <w:top w:val="single" w:sz="4" w:space="0" w:color="auto"/>
              <w:left w:val="single" w:sz="4" w:space="0" w:color="auto"/>
              <w:bottom w:val="single" w:sz="4" w:space="0" w:color="auto"/>
              <w:right w:val="single" w:sz="4" w:space="0" w:color="auto"/>
            </w:tcBorders>
          </w:tcPr>
          <w:p w14:paraId="6CFC9F32" w14:textId="77777777" w:rsidR="00DF2C05" w:rsidRPr="00E16ADA" w:rsidRDefault="00DF2C05" w:rsidP="0078083B">
            <w:pPr>
              <w:pStyle w:val="Pagrindinistekstas2"/>
              <w:shd w:val="clear" w:color="auto" w:fill="auto"/>
              <w:tabs>
                <w:tab w:val="left" w:pos="226"/>
              </w:tabs>
              <w:spacing w:line="240" w:lineRule="auto"/>
              <w:ind w:left="131" w:right="176" w:firstLine="0"/>
              <w:jc w:val="both"/>
              <w:rPr>
                <w:rStyle w:val="BodytextExact"/>
                <w:rFonts w:eastAsiaTheme="majorEastAsia"/>
                <w:bCs/>
                <w:sz w:val="22"/>
                <w:szCs w:val="22"/>
                <w:shd w:val="clear" w:color="auto" w:fill="FFFFFF"/>
                <w:lang w:eastAsia="lt-LT" w:bidi="lt-LT"/>
              </w:rPr>
            </w:pPr>
            <w:r w:rsidRPr="00E16ADA">
              <w:rPr>
                <w:rStyle w:val="BodytextExact"/>
                <w:rFonts w:eastAsiaTheme="majorEastAsia"/>
                <w:b/>
                <w:sz w:val="22"/>
                <w:szCs w:val="22"/>
                <w:shd w:val="clear" w:color="auto" w:fill="FFFFFF"/>
                <w:lang w:eastAsia="lt-LT" w:bidi="lt-LT"/>
              </w:rPr>
              <w:t>Dujinės spyruoklės pagalba</w:t>
            </w:r>
            <w:r w:rsidRPr="00E16ADA">
              <w:rPr>
                <w:rStyle w:val="BodytextExact"/>
                <w:rFonts w:eastAsiaTheme="majorEastAsia"/>
                <w:bCs/>
                <w:sz w:val="22"/>
                <w:szCs w:val="22"/>
                <w:shd w:val="clear" w:color="auto" w:fill="FFFFFF"/>
                <w:lang w:eastAsia="lt-LT" w:bidi="lt-LT"/>
              </w:rPr>
              <w:t>:</w:t>
            </w:r>
          </w:p>
          <w:p w14:paraId="3274427E" w14:textId="77777777" w:rsidR="00DF2C05" w:rsidRPr="00E16ADA" w:rsidRDefault="00DF2C05" w:rsidP="0078083B">
            <w:pPr>
              <w:pStyle w:val="Pagrindinistekstas2"/>
              <w:shd w:val="clear" w:color="auto" w:fill="auto"/>
              <w:tabs>
                <w:tab w:val="left" w:pos="226"/>
              </w:tabs>
              <w:spacing w:line="240" w:lineRule="auto"/>
              <w:ind w:left="131" w:right="176" w:firstLine="0"/>
              <w:jc w:val="both"/>
              <w:rPr>
                <w:rStyle w:val="BodytextExact"/>
                <w:rFonts w:eastAsiaTheme="majorEastAsia"/>
                <w:bCs/>
                <w:sz w:val="22"/>
                <w:szCs w:val="22"/>
                <w:shd w:val="clear" w:color="auto" w:fill="FFFFFF"/>
                <w:lang w:eastAsia="lt-LT" w:bidi="lt-LT"/>
              </w:rPr>
            </w:pPr>
          </w:p>
          <w:p w14:paraId="3127A308" w14:textId="77777777" w:rsidR="00DF2C05" w:rsidRPr="00E16ADA" w:rsidRDefault="00DF2C05" w:rsidP="0078083B">
            <w:pPr>
              <w:pStyle w:val="Pagrindinistekstas2"/>
              <w:shd w:val="clear" w:color="auto" w:fill="auto"/>
              <w:tabs>
                <w:tab w:val="left" w:pos="282"/>
              </w:tabs>
              <w:spacing w:line="240" w:lineRule="auto"/>
              <w:ind w:left="131" w:right="176" w:firstLine="0"/>
              <w:jc w:val="both"/>
              <w:rPr>
                <w:rStyle w:val="BodytextExact"/>
                <w:rFonts w:eastAsiaTheme="majorEastAsia"/>
                <w:bCs/>
                <w:sz w:val="22"/>
                <w:szCs w:val="22"/>
                <w:lang w:eastAsia="lt-LT"/>
              </w:rPr>
            </w:pPr>
            <w:r w:rsidRPr="00E16ADA">
              <w:rPr>
                <w:rStyle w:val="BodytextExact"/>
                <w:rFonts w:eastAsiaTheme="majorEastAsia"/>
                <w:bCs/>
                <w:sz w:val="22"/>
                <w:szCs w:val="22"/>
                <w:lang w:eastAsia="lt-LT"/>
              </w:rPr>
              <w:t>1. Galvos segmento pakėlimo / nuleidimo kampo reguliavimas intervale nuo –90° iki +46°;</w:t>
            </w:r>
          </w:p>
          <w:p w14:paraId="58A639C7" w14:textId="77777777" w:rsidR="00DF2C05" w:rsidRPr="00E16ADA" w:rsidRDefault="00DF2C05" w:rsidP="0078083B">
            <w:pPr>
              <w:pStyle w:val="Pagrindinistekstas2"/>
              <w:shd w:val="clear" w:color="auto" w:fill="auto"/>
              <w:tabs>
                <w:tab w:val="left" w:pos="226"/>
              </w:tabs>
              <w:spacing w:line="240" w:lineRule="auto"/>
              <w:ind w:left="131" w:right="176" w:firstLine="0"/>
              <w:jc w:val="both"/>
              <w:rPr>
                <w:rStyle w:val="BodytextExact"/>
                <w:rFonts w:eastAsiaTheme="majorEastAsia"/>
                <w:bCs/>
                <w:sz w:val="22"/>
                <w:szCs w:val="22"/>
                <w:shd w:val="clear" w:color="auto" w:fill="FFFFFF"/>
                <w:lang w:eastAsia="lt-LT" w:bidi="lt-LT"/>
              </w:rPr>
            </w:pPr>
            <w:r w:rsidRPr="00E16ADA">
              <w:rPr>
                <w:rStyle w:val="BodytextExact"/>
                <w:rFonts w:eastAsiaTheme="majorEastAsia"/>
                <w:bCs/>
                <w:sz w:val="22"/>
                <w:szCs w:val="22"/>
                <w:lang w:eastAsia="lt-LT"/>
              </w:rPr>
              <w:t>2. Kojų dalies segmento reguliavimas intervale nuo -90° iki + 25°;</w:t>
            </w:r>
          </w:p>
          <w:p w14:paraId="7C037941" w14:textId="77777777" w:rsidR="00DF2C05" w:rsidRPr="00E16ADA" w:rsidRDefault="00DF2C05" w:rsidP="0078083B">
            <w:pPr>
              <w:pStyle w:val="Pagrindinistekstas2"/>
              <w:shd w:val="clear" w:color="auto" w:fill="auto"/>
              <w:tabs>
                <w:tab w:val="left" w:pos="226"/>
              </w:tabs>
              <w:spacing w:line="240" w:lineRule="auto"/>
              <w:ind w:left="131" w:right="176" w:firstLine="0"/>
              <w:jc w:val="both"/>
              <w:rPr>
                <w:rStyle w:val="BodytextExact"/>
                <w:rFonts w:eastAsiaTheme="minorHAnsi"/>
                <w:bCs/>
                <w:sz w:val="22"/>
                <w:szCs w:val="22"/>
                <w:lang w:eastAsia="lt-LT"/>
              </w:rPr>
            </w:pPr>
            <w:r w:rsidRPr="00E16ADA">
              <w:rPr>
                <w:rStyle w:val="BodytextExact"/>
                <w:rFonts w:eastAsiaTheme="minorHAnsi"/>
                <w:bCs/>
                <w:sz w:val="22"/>
                <w:szCs w:val="22"/>
                <w:shd w:val="clear" w:color="auto" w:fill="FFFFFF"/>
                <w:lang w:eastAsia="lt-LT" w:bidi="lt-LT"/>
              </w:rPr>
              <w:t xml:space="preserve">3. Kojų atramų išskėtimo kampas </w:t>
            </w:r>
            <w:r w:rsidRPr="00E16ADA">
              <w:rPr>
                <w:rStyle w:val="BodytextExact"/>
                <w:rFonts w:eastAsiaTheme="minorHAnsi"/>
                <w:bCs/>
                <w:sz w:val="22"/>
                <w:szCs w:val="22"/>
                <w:lang w:eastAsia="lt-LT"/>
              </w:rPr>
              <w:t>180°.</w:t>
            </w:r>
          </w:p>
          <w:p w14:paraId="2C4FBD62" w14:textId="77777777" w:rsidR="00DF2C05" w:rsidRPr="00E16ADA" w:rsidRDefault="00DF2C05" w:rsidP="0078083B">
            <w:pPr>
              <w:pStyle w:val="Pagrindinistekstas2"/>
              <w:shd w:val="clear" w:color="auto" w:fill="auto"/>
              <w:tabs>
                <w:tab w:val="left" w:pos="226"/>
              </w:tabs>
              <w:spacing w:line="240" w:lineRule="auto"/>
              <w:ind w:left="131" w:right="176" w:firstLine="0"/>
              <w:jc w:val="both"/>
              <w:rPr>
                <w:rStyle w:val="BodytextExact"/>
                <w:rFonts w:eastAsiaTheme="majorEastAsia"/>
                <w:b/>
                <w:sz w:val="22"/>
                <w:szCs w:val="22"/>
                <w:shd w:val="clear" w:color="auto" w:fill="FFFFFF"/>
                <w:lang w:eastAsia="lt-LT" w:bidi="lt-LT"/>
              </w:rPr>
            </w:pPr>
          </w:p>
        </w:tc>
        <w:tc>
          <w:tcPr>
            <w:tcW w:w="2421" w:type="dxa"/>
            <w:tcBorders>
              <w:top w:val="single" w:sz="4" w:space="0" w:color="auto"/>
              <w:left w:val="single" w:sz="4" w:space="0" w:color="auto"/>
              <w:bottom w:val="single" w:sz="4" w:space="0" w:color="auto"/>
              <w:right w:val="single" w:sz="4" w:space="0" w:color="auto"/>
            </w:tcBorders>
          </w:tcPr>
          <w:p w14:paraId="0A211B5E" w14:textId="77777777" w:rsidR="00DF2C05" w:rsidRPr="00E16ADA" w:rsidRDefault="00DF2C05" w:rsidP="0078083B">
            <w:pPr>
              <w:pStyle w:val="Pagrindinistekstas2"/>
              <w:shd w:val="clear" w:color="auto" w:fill="auto"/>
              <w:tabs>
                <w:tab w:val="left" w:pos="226"/>
              </w:tabs>
              <w:spacing w:line="240" w:lineRule="auto"/>
              <w:ind w:left="84" w:right="149" w:firstLine="6"/>
              <w:jc w:val="both"/>
              <w:rPr>
                <w:rStyle w:val="BodytextExact"/>
                <w:rFonts w:eastAsiaTheme="majorEastAsia"/>
                <w:b/>
                <w:sz w:val="22"/>
                <w:szCs w:val="22"/>
                <w:shd w:val="clear" w:color="auto" w:fill="FFFFFF"/>
                <w:lang w:eastAsia="lt-LT" w:bidi="lt-LT"/>
              </w:rPr>
            </w:pPr>
          </w:p>
          <w:p w14:paraId="3323928E" w14:textId="77777777" w:rsidR="00DF2C05" w:rsidRPr="00E16ADA" w:rsidRDefault="00DF2C05" w:rsidP="0078083B">
            <w:pPr>
              <w:pStyle w:val="ListParagraph"/>
              <w:spacing w:before="40" w:after="40"/>
              <w:ind w:left="84" w:right="149" w:firstLine="6"/>
              <w:jc w:val="both"/>
              <w:rPr>
                <w:b/>
                <w:bCs/>
                <w:noProof/>
                <w:sz w:val="22"/>
                <w:szCs w:val="22"/>
              </w:rPr>
            </w:pPr>
            <w:r w:rsidRPr="00E16ADA">
              <w:rPr>
                <w:b/>
                <w:bCs/>
                <w:noProof/>
                <w:sz w:val="22"/>
                <w:szCs w:val="22"/>
              </w:rPr>
              <w:t>Žr. brošiūra ,,GUBBEMED OR stalas BERLIN“ – 2 psl. (dujinė spyruoklė)</w:t>
            </w:r>
          </w:p>
          <w:p w14:paraId="76BA2E45" w14:textId="77777777" w:rsidR="00DF2C05" w:rsidRPr="00E16ADA" w:rsidRDefault="00DF2C05" w:rsidP="0078083B">
            <w:pPr>
              <w:pStyle w:val="ListParagraph"/>
              <w:spacing w:before="40" w:after="40"/>
              <w:ind w:left="84" w:right="149" w:firstLine="6"/>
              <w:jc w:val="both"/>
              <w:rPr>
                <w:noProof/>
                <w:sz w:val="22"/>
                <w:szCs w:val="22"/>
              </w:rPr>
            </w:pPr>
          </w:p>
          <w:p w14:paraId="5F8E015A" w14:textId="77777777" w:rsidR="00DF2C05" w:rsidRPr="00E16ADA" w:rsidRDefault="00DF2C05" w:rsidP="0078083B">
            <w:pPr>
              <w:pStyle w:val="ListParagraph"/>
              <w:numPr>
                <w:ilvl w:val="0"/>
                <w:numId w:val="16"/>
              </w:numPr>
              <w:spacing w:before="40" w:after="40" w:line="259" w:lineRule="auto"/>
              <w:ind w:left="84" w:right="149" w:firstLine="6"/>
              <w:jc w:val="both"/>
              <w:rPr>
                <w:noProof/>
                <w:sz w:val="22"/>
                <w:szCs w:val="22"/>
              </w:rPr>
            </w:pPr>
            <w:r w:rsidRPr="00E16ADA">
              <w:rPr>
                <w:noProof/>
                <w:sz w:val="22"/>
                <w:szCs w:val="22"/>
              </w:rPr>
              <w:t>Žr. brošiūra ,,GUBBEMED OR stalas BERLIN“ – 3 psl.</w:t>
            </w:r>
          </w:p>
          <w:p w14:paraId="65D6D64D" w14:textId="77777777" w:rsidR="00DF2C05" w:rsidRPr="00E16ADA" w:rsidRDefault="00DF2C05" w:rsidP="0078083B">
            <w:pPr>
              <w:pStyle w:val="ListParagraph"/>
              <w:spacing w:before="40" w:after="40"/>
              <w:ind w:left="84" w:right="149" w:firstLine="6"/>
              <w:jc w:val="both"/>
              <w:rPr>
                <w:noProof/>
                <w:sz w:val="22"/>
                <w:szCs w:val="22"/>
              </w:rPr>
            </w:pPr>
          </w:p>
          <w:p w14:paraId="7DE8246E" w14:textId="77777777" w:rsidR="00DF2C05" w:rsidRPr="00E16ADA" w:rsidRDefault="00DF2C05" w:rsidP="0078083B">
            <w:pPr>
              <w:pStyle w:val="ListParagraph"/>
              <w:numPr>
                <w:ilvl w:val="0"/>
                <w:numId w:val="16"/>
              </w:numPr>
              <w:spacing w:before="40" w:after="40" w:line="259" w:lineRule="auto"/>
              <w:ind w:left="84" w:right="149" w:firstLine="6"/>
              <w:jc w:val="both"/>
              <w:rPr>
                <w:noProof/>
                <w:sz w:val="22"/>
                <w:szCs w:val="22"/>
              </w:rPr>
            </w:pPr>
            <w:r w:rsidRPr="00E16ADA">
              <w:rPr>
                <w:noProof/>
                <w:sz w:val="22"/>
                <w:szCs w:val="22"/>
              </w:rPr>
              <w:t>Žr. brošiūra ,,GUBBEMED OR stalas BERLIN“ – 3 psl.</w:t>
            </w:r>
          </w:p>
          <w:p w14:paraId="4DCA95B5" w14:textId="77777777" w:rsidR="00DF2C05" w:rsidRPr="00E16ADA" w:rsidRDefault="00DF2C05" w:rsidP="0078083B">
            <w:pPr>
              <w:spacing w:before="40" w:after="40"/>
              <w:ind w:left="84" w:right="149" w:firstLine="6"/>
              <w:jc w:val="both"/>
              <w:rPr>
                <w:noProof/>
                <w:sz w:val="22"/>
                <w:szCs w:val="22"/>
              </w:rPr>
            </w:pPr>
          </w:p>
          <w:p w14:paraId="6FDE236F" w14:textId="77777777" w:rsidR="00DF2C05" w:rsidRPr="00E16ADA" w:rsidRDefault="00DF2C05" w:rsidP="0078083B">
            <w:pPr>
              <w:pStyle w:val="ListParagraph"/>
              <w:numPr>
                <w:ilvl w:val="0"/>
                <w:numId w:val="16"/>
              </w:numPr>
              <w:spacing w:before="40" w:after="40" w:line="259" w:lineRule="auto"/>
              <w:ind w:left="84" w:right="149" w:firstLine="6"/>
              <w:jc w:val="both"/>
              <w:rPr>
                <w:noProof/>
                <w:sz w:val="22"/>
                <w:szCs w:val="22"/>
              </w:rPr>
            </w:pPr>
            <w:r w:rsidRPr="00E16ADA">
              <w:rPr>
                <w:noProof/>
                <w:sz w:val="22"/>
                <w:szCs w:val="22"/>
              </w:rPr>
              <w:t>Žr. brošiūra ,,GUBBEMED OR stalas BERLIN“ – 3 psl.</w:t>
            </w:r>
          </w:p>
          <w:p w14:paraId="38023BA2" w14:textId="77777777" w:rsidR="00DF2C05" w:rsidRPr="00E16ADA" w:rsidRDefault="00DF2C05" w:rsidP="0078083B">
            <w:pPr>
              <w:pStyle w:val="Pagrindinistekstas2"/>
              <w:shd w:val="clear" w:color="auto" w:fill="auto"/>
              <w:tabs>
                <w:tab w:val="left" w:pos="226"/>
              </w:tabs>
              <w:spacing w:line="240" w:lineRule="auto"/>
              <w:ind w:left="84" w:right="149" w:firstLine="6"/>
              <w:jc w:val="both"/>
              <w:rPr>
                <w:noProof/>
                <w:sz w:val="22"/>
                <w:szCs w:val="22"/>
              </w:rPr>
            </w:pPr>
            <w:r w:rsidRPr="00E16ADA">
              <w:rPr>
                <w:noProof/>
                <w:sz w:val="22"/>
                <w:szCs w:val="22"/>
              </w:rPr>
              <w:t xml:space="preserve">              Žr. brošiūra ,,GUBBEMED  Naudotojo vadovas Operacinis stalas BERLIN“- 10 psl.</w:t>
            </w:r>
          </w:p>
          <w:p w14:paraId="48B67551" w14:textId="77777777" w:rsidR="00DF2C05" w:rsidRPr="00E16ADA" w:rsidRDefault="00DF2C05" w:rsidP="0078083B">
            <w:pPr>
              <w:pStyle w:val="Pagrindinistekstas2"/>
              <w:shd w:val="clear" w:color="auto" w:fill="auto"/>
              <w:tabs>
                <w:tab w:val="left" w:pos="226"/>
              </w:tabs>
              <w:spacing w:line="240" w:lineRule="auto"/>
              <w:ind w:left="84" w:right="149" w:firstLine="6"/>
              <w:jc w:val="both"/>
              <w:rPr>
                <w:rStyle w:val="BodytextExact"/>
                <w:noProof/>
                <w:sz w:val="22"/>
                <w:szCs w:val="22"/>
              </w:rPr>
            </w:pPr>
          </w:p>
        </w:tc>
      </w:tr>
      <w:tr w:rsidR="00910B03" w:rsidRPr="00E16ADA" w14:paraId="3AA7B351" w14:textId="77777777" w:rsidTr="0078083B">
        <w:trPr>
          <w:gridAfter w:val="1"/>
          <w:wAfter w:w="7" w:type="dxa"/>
          <w:trHeight w:val="273"/>
        </w:trPr>
        <w:tc>
          <w:tcPr>
            <w:tcW w:w="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E7255" w14:textId="77777777" w:rsidR="00DF2C05" w:rsidRPr="00E16ADA" w:rsidRDefault="00DF2C05" w:rsidP="00E16ADA">
            <w:pPr>
              <w:jc w:val="both"/>
              <w:rPr>
                <w:rFonts w:eastAsia="Calibri"/>
                <w:b/>
                <w:sz w:val="22"/>
                <w:szCs w:val="22"/>
                <w:lang w:eastAsia="lt-LT"/>
              </w:rPr>
            </w:pPr>
            <w:r w:rsidRPr="00E16ADA">
              <w:rPr>
                <w:b/>
                <w:sz w:val="22"/>
                <w:szCs w:val="22"/>
                <w:lang w:eastAsia="lt-LT"/>
              </w:rPr>
              <w:lastRenderedPageBreak/>
              <w:t>6.</w:t>
            </w:r>
          </w:p>
        </w:tc>
        <w:tc>
          <w:tcPr>
            <w:tcW w:w="1045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50AB0" w14:textId="77777777" w:rsidR="00DF2C05" w:rsidRPr="00E16ADA" w:rsidRDefault="00DF2C05" w:rsidP="00E16ADA">
            <w:pPr>
              <w:ind w:left="84" w:right="176" w:firstLine="6"/>
              <w:jc w:val="both"/>
              <w:rPr>
                <w:b/>
                <w:kern w:val="2"/>
                <w:sz w:val="22"/>
                <w:szCs w:val="22"/>
                <w14:ligatures w14:val="standardContextual"/>
              </w:rPr>
            </w:pPr>
            <w:r w:rsidRPr="00E16ADA">
              <w:rPr>
                <w:rStyle w:val="BodytextExact"/>
                <w:rFonts w:eastAsiaTheme="majorEastAsia"/>
                <w:b/>
                <w:sz w:val="22"/>
                <w:szCs w:val="22"/>
                <w:lang w:eastAsia="lt-LT"/>
              </w:rPr>
              <w:t>Operacinio stalo komplektacija:</w:t>
            </w:r>
          </w:p>
        </w:tc>
      </w:tr>
      <w:tr w:rsidR="00910B03" w:rsidRPr="00E16ADA" w14:paraId="4FF29524" w14:textId="77777777" w:rsidTr="0078083B">
        <w:trPr>
          <w:gridAfter w:val="1"/>
          <w:wAfter w:w="7" w:type="dxa"/>
          <w:trHeight w:val="546"/>
        </w:trPr>
        <w:tc>
          <w:tcPr>
            <w:tcW w:w="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6F8CD" w14:textId="77777777" w:rsidR="00DF2C05" w:rsidRPr="00E16ADA" w:rsidRDefault="00DF2C05" w:rsidP="00E16ADA">
            <w:pPr>
              <w:jc w:val="both"/>
              <w:rPr>
                <w:rFonts w:eastAsia="Calibri"/>
                <w:b/>
                <w:bCs/>
                <w:sz w:val="22"/>
                <w:szCs w:val="22"/>
                <w:lang w:eastAsia="lt-LT"/>
              </w:rPr>
            </w:pPr>
            <w:r w:rsidRPr="00E16ADA">
              <w:rPr>
                <w:rStyle w:val="BodytextBoldSpacing1pt"/>
                <w:rFonts w:eastAsiaTheme="majorEastAsia"/>
                <w:color w:val="auto"/>
                <w:sz w:val="22"/>
                <w:szCs w:val="22"/>
              </w:rPr>
              <w:t>6.1</w:t>
            </w:r>
          </w:p>
        </w:tc>
        <w:tc>
          <w:tcPr>
            <w:tcW w:w="1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3AA2A" w14:textId="77777777" w:rsidR="00DF2C05" w:rsidRPr="00E16ADA" w:rsidRDefault="00DF2C05" w:rsidP="00E16ADA">
            <w:pPr>
              <w:jc w:val="both"/>
              <w:rPr>
                <w:kern w:val="2"/>
                <w:sz w:val="22"/>
                <w:szCs w:val="22"/>
                <w14:ligatures w14:val="standardContextual"/>
              </w:rPr>
            </w:pPr>
            <w:r w:rsidRPr="00E16ADA">
              <w:rPr>
                <w:rStyle w:val="BodytextExact"/>
                <w:rFonts w:eastAsiaTheme="majorEastAsia"/>
                <w:bCs/>
                <w:sz w:val="22"/>
                <w:szCs w:val="22"/>
                <w:lang w:eastAsia="lt-LT"/>
              </w:rPr>
              <w:t>Anestezijos rėmas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3D0FF" w14:textId="77777777" w:rsidR="00DF2C05" w:rsidRPr="00E16ADA" w:rsidRDefault="00DF2C05" w:rsidP="00E16ADA">
            <w:pPr>
              <w:jc w:val="both"/>
              <w:rPr>
                <w:sz w:val="22"/>
                <w:szCs w:val="22"/>
              </w:rPr>
            </w:pPr>
            <w:r w:rsidRPr="00E16ADA">
              <w:rPr>
                <w:sz w:val="22"/>
                <w:szCs w:val="22"/>
              </w:rPr>
              <w:t>1. Tvirtinamas prie operacinio stalo.</w:t>
            </w:r>
          </w:p>
          <w:p w14:paraId="15E581E8" w14:textId="77777777" w:rsidR="00DF2C05" w:rsidRPr="00E16ADA" w:rsidRDefault="00DF2C05" w:rsidP="00E16ADA">
            <w:pPr>
              <w:jc w:val="both"/>
              <w:rPr>
                <w:kern w:val="2"/>
                <w:sz w:val="22"/>
                <w:szCs w:val="22"/>
                <w14:ligatures w14:val="standardContextual"/>
              </w:rPr>
            </w:pPr>
            <w:r w:rsidRPr="00E16ADA">
              <w:rPr>
                <w:bCs/>
                <w:sz w:val="22"/>
                <w:szCs w:val="22"/>
              </w:rPr>
              <w:t>2. ,,L‘‘ formos iš nerūdijančio plieno arba lygiaverčio.</w:t>
            </w:r>
          </w:p>
        </w:tc>
        <w:tc>
          <w:tcPr>
            <w:tcW w:w="2977" w:type="dxa"/>
            <w:tcBorders>
              <w:top w:val="single" w:sz="4" w:space="0" w:color="auto"/>
              <w:left w:val="single" w:sz="4" w:space="0" w:color="auto"/>
              <w:bottom w:val="single" w:sz="4" w:space="0" w:color="auto"/>
              <w:right w:val="single" w:sz="4" w:space="0" w:color="auto"/>
            </w:tcBorders>
          </w:tcPr>
          <w:p w14:paraId="20B56EC2" w14:textId="77777777" w:rsidR="00DF2C05" w:rsidRPr="00E16ADA" w:rsidRDefault="00DF2C05" w:rsidP="00E16ADA">
            <w:pPr>
              <w:ind w:left="131" w:right="176"/>
              <w:jc w:val="both"/>
              <w:rPr>
                <w:sz w:val="22"/>
                <w:szCs w:val="22"/>
              </w:rPr>
            </w:pPr>
            <w:r w:rsidRPr="00E16ADA">
              <w:rPr>
                <w:sz w:val="22"/>
                <w:szCs w:val="22"/>
              </w:rPr>
              <w:t>1. Tvirtinamas prie operacinio stalo.</w:t>
            </w:r>
          </w:p>
          <w:p w14:paraId="6B66DB45" w14:textId="77777777" w:rsidR="00DF2C05" w:rsidRPr="00E16ADA" w:rsidRDefault="00DF2C05" w:rsidP="00E16ADA">
            <w:pPr>
              <w:ind w:left="131" w:right="176"/>
              <w:jc w:val="both"/>
              <w:rPr>
                <w:bCs/>
                <w:sz w:val="22"/>
                <w:szCs w:val="22"/>
              </w:rPr>
            </w:pPr>
            <w:r w:rsidRPr="00E16ADA">
              <w:rPr>
                <w:bCs/>
                <w:sz w:val="22"/>
                <w:szCs w:val="22"/>
              </w:rPr>
              <w:t>2. ,,L‘‘ formos iš nerūdijančio plieno.</w:t>
            </w:r>
          </w:p>
          <w:p w14:paraId="63F6DB41" w14:textId="77777777" w:rsidR="00DF2C05" w:rsidRPr="00E16ADA" w:rsidRDefault="00DF2C05" w:rsidP="00E16ADA">
            <w:pPr>
              <w:ind w:left="131" w:right="176"/>
              <w:jc w:val="both"/>
              <w:rPr>
                <w:sz w:val="22"/>
                <w:szCs w:val="22"/>
              </w:rPr>
            </w:pPr>
          </w:p>
        </w:tc>
        <w:tc>
          <w:tcPr>
            <w:tcW w:w="2421" w:type="dxa"/>
            <w:tcBorders>
              <w:top w:val="single" w:sz="4" w:space="0" w:color="auto"/>
              <w:left w:val="single" w:sz="4" w:space="0" w:color="auto"/>
              <w:bottom w:val="single" w:sz="4" w:space="0" w:color="auto"/>
              <w:right w:val="single" w:sz="4" w:space="0" w:color="auto"/>
            </w:tcBorders>
          </w:tcPr>
          <w:p w14:paraId="104629C1" w14:textId="77777777" w:rsidR="00DF2C05" w:rsidRPr="00E16ADA" w:rsidRDefault="00DF2C05" w:rsidP="00E16ADA">
            <w:pPr>
              <w:ind w:left="84" w:right="149" w:firstLine="6"/>
              <w:jc w:val="both"/>
              <w:rPr>
                <w:bCs/>
                <w:sz w:val="22"/>
                <w:szCs w:val="22"/>
                <w:shd w:val="clear" w:color="auto" w:fill="FFFFFF"/>
                <w:lang w:eastAsia="lt-LT" w:bidi="lt-LT"/>
              </w:rPr>
            </w:pPr>
            <w:r w:rsidRPr="00E16ADA">
              <w:rPr>
                <w:bCs/>
                <w:sz w:val="22"/>
                <w:szCs w:val="22"/>
                <w:shd w:val="clear" w:color="auto" w:fill="FFFFFF"/>
                <w:lang w:eastAsia="lt-LT" w:bidi="lt-LT"/>
              </w:rPr>
              <w:t>Žr. Katalogas ,,</w:t>
            </w:r>
            <w:proofErr w:type="spellStart"/>
            <w:r w:rsidRPr="00E16ADA">
              <w:rPr>
                <w:bCs/>
                <w:sz w:val="22"/>
                <w:szCs w:val="22"/>
                <w:shd w:val="clear" w:color="auto" w:fill="FFFFFF"/>
                <w:lang w:eastAsia="lt-LT" w:bidi="lt-LT"/>
              </w:rPr>
              <w:t>Gubbemed</w:t>
            </w:r>
            <w:proofErr w:type="spellEnd"/>
            <w:r w:rsidRPr="00E16ADA">
              <w:rPr>
                <w:bCs/>
                <w:sz w:val="22"/>
                <w:szCs w:val="22"/>
                <w:shd w:val="clear" w:color="auto" w:fill="FFFFFF"/>
                <w:lang w:eastAsia="lt-LT" w:bidi="lt-LT"/>
              </w:rPr>
              <w:t xml:space="preserve"> </w:t>
            </w:r>
            <w:proofErr w:type="spellStart"/>
            <w:r w:rsidRPr="00E16ADA">
              <w:rPr>
                <w:bCs/>
                <w:sz w:val="22"/>
                <w:szCs w:val="22"/>
                <w:shd w:val="clear" w:color="auto" w:fill="FFFFFF"/>
                <w:lang w:eastAsia="lt-LT" w:bidi="lt-LT"/>
              </w:rPr>
              <w:t>Accessory</w:t>
            </w:r>
            <w:proofErr w:type="spellEnd"/>
            <w:r w:rsidRPr="00E16ADA">
              <w:rPr>
                <w:bCs/>
                <w:sz w:val="22"/>
                <w:szCs w:val="22"/>
                <w:shd w:val="clear" w:color="auto" w:fill="FFFFFF"/>
                <w:lang w:eastAsia="lt-LT" w:bidi="lt-LT"/>
              </w:rPr>
              <w:t xml:space="preserve"> </w:t>
            </w:r>
            <w:proofErr w:type="spellStart"/>
            <w:r w:rsidRPr="00E16ADA">
              <w:rPr>
                <w:bCs/>
                <w:sz w:val="22"/>
                <w:szCs w:val="22"/>
                <w:shd w:val="clear" w:color="auto" w:fill="FFFFFF"/>
                <w:lang w:eastAsia="lt-LT" w:bidi="lt-LT"/>
              </w:rPr>
              <w:t>Cataloque</w:t>
            </w:r>
            <w:proofErr w:type="spellEnd"/>
            <w:r w:rsidRPr="00E16ADA">
              <w:rPr>
                <w:bCs/>
                <w:sz w:val="22"/>
                <w:szCs w:val="22"/>
                <w:shd w:val="clear" w:color="auto" w:fill="FFFFFF"/>
                <w:lang w:eastAsia="lt-LT" w:bidi="lt-LT"/>
              </w:rPr>
              <w:t>‘‘- 2 psl.</w:t>
            </w:r>
          </w:p>
          <w:p w14:paraId="6EBC7C1F" w14:textId="77777777" w:rsidR="00DF2C05" w:rsidRPr="00E16ADA" w:rsidRDefault="00DF2C05" w:rsidP="00E16ADA">
            <w:pPr>
              <w:ind w:left="84" w:right="149" w:firstLine="6"/>
              <w:jc w:val="both"/>
              <w:rPr>
                <w:sz w:val="22"/>
                <w:szCs w:val="22"/>
              </w:rPr>
            </w:pPr>
            <w:proofErr w:type="spellStart"/>
            <w:r w:rsidRPr="00E16ADA">
              <w:rPr>
                <w:bCs/>
                <w:sz w:val="22"/>
                <w:szCs w:val="22"/>
                <w:shd w:val="clear" w:color="auto" w:fill="FFFFFF"/>
                <w:lang w:eastAsia="lt-LT" w:bidi="lt-LT"/>
              </w:rPr>
              <w:t>Kat.Nr</w:t>
            </w:r>
            <w:proofErr w:type="spellEnd"/>
            <w:r w:rsidRPr="00E16ADA">
              <w:rPr>
                <w:bCs/>
                <w:sz w:val="22"/>
                <w:szCs w:val="22"/>
                <w:shd w:val="clear" w:color="auto" w:fill="FFFFFF"/>
                <w:lang w:eastAsia="lt-LT" w:bidi="lt-LT"/>
              </w:rPr>
              <w:t>.  1601.0295</w:t>
            </w:r>
          </w:p>
        </w:tc>
      </w:tr>
      <w:tr w:rsidR="00910B03" w:rsidRPr="00E16ADA" w14:paraId="1CBAAA7B" w14:textId="77777777" w:rsidTr="0078083B">
        <w:trPr>
          <w:gridAfter w:val="1"/>
          <w:wAfter w:w="7" w:type="dxa"/>
          <w:trHeight w:val="983"/>
        </w:trPr>
        <w:tc>
          <w:tcPr>
            <w:tcW w:w="617" w:type="dxa"/>
            <w:tcBorders>
              <w:top w:val="single" w:sz="4" w:space="0" w:color="auto"/>
              <w:left w:val="single" w:sz="4" w:space="0" w:color="auto"/>
              <w:right w:val="single" w:sz="4" w:space="0" w:color="auto"/>
            </w:tcBorders>
            <w:tcMar>
              <w:top w:w="0" w:type="dxa"/>
              <w:left w:w="108" w:type="dxa"/>
              <w:bottom w:w="0" w:type="dxa"/>
              <w:right w:w="108" w:type="dxa"/>
            </w:tcMar>
          </w:tcPr>
          <w:p w14:paraId="285064DD" w14:textId="77777777" w:rsidR="00DF2C05" w:rsidRPr="00E16ADA" w:rsidRDefault="00DF2C05" w:rsidP="00E16ADA">
            <w:pPr>
              <w:jc w:val="both"/>
              <w:rPr>
                <w:rFonts w:eastAsia="Calibri"/>
                <w:b/>
                <w:bCs/>
                <w:sz w:val="22"/>
                <w:szCs w:val="22"/>
                <w:lang w:eastAsia="lt-LT"/>
              </w:rPr>
            </w:pPr>
            <w:r w:rsidRPr="00E16ADA">
              <w:rPr>
                <w:rStyle w:val="BodytextBoldSpacing1pt"/>
                <w:rFonts w:eastAsiaTheme="majorEastAsia"/>
                <w:color w:val="auto"/>
                <w:sz w:val="22"/>
                <w:szCs w:val="22"/>
              </w:rPr>
              <w:t>6.2</w:t>
            </w:r>
          </w:p>
        </w:tc>
        <w:tc>
          <w:tcPr>
            <w:tcW w:w="1510" w:type="dxa"/>
            <w:tcBorders>
              <w:top w:val="single" w:sz="4" w:space="0" w:color="auto"/>
              <w:left w:val="single" w:sz="4" w:space="0" w:color="auto"/>
              <w:right w:val="single" w:sz="4" w:space="0" w:color="auto"/>
            </w:tcBorders>
            <w:tcMar>
              <w:top w:w="0" w:type="dxa"/>
              <w:left w:w="108" w:type="dxa"/>
              <w:bottom w:w="0" w:type="dxa"/>
              <w:right w:w="108" w:type="dxa"/>
            </w:tcMar>
          </w:tcPr>
          <w:p w14:paraId="2F3A4382" w14:textId="77777777" w:rsidR="00DF2C05" w:rsidRPr="00E16ADA" w:rsidRDefault="00DF2C05" w:rsidP="00E16ADA">
            <w:pPr>
              <w:jc w:val="both"/>
              <w:rPr>
                <w:kern w:val="2"/>
                <w:sz w:val="22"/>
                <w:szCs w:val="22"/>
                <w14:ligatures w14:val="standardContextual"/>
              </w:rPr>
            </w:pPr>
            <w:r w:rsidRPr="00E16ADA">
              <w:rPr>
                <w:sz w:val="22"/>
                <w:szCs w:val="22"/>
              </w:rPr>
              <w:t>Rankos atrama, skirta padėti rankai – 2 vnt.</w:t>
            </w: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693CA82B" w14:textId="77777777" w:rsidR="00DF2C05" w:rsidRPr="00E16ADA" w:rsidRDefault="00DF2C05" w:rsidP="00910B03">
            <w:pPr>
              <w:pStyle w:val="ListParagraph"/>
              <w:numPr>
                <w:ilvl w:val="0"/>
                <w:numId w:val="9"/>
              </w:numPr>
              <w:ind w:left="243" w:hanging="243"/>
              <w:jc w:val="both"/>
              <w:rPr>
                <w:sz w:val="22"/>
                <w:szCs w:val="22"/>
              </w:rPr>
            </w:pPr>
            <w:r w:rsidRPr="00E16ADA">
              <w:rPr>
                <w:sz w:val="22"/>
                <w:szCs w:val="22"/>
              </w:rPr>
              <w:t>Tvirtinama prie operacinio stalo.</w:t>
            </w:r>
          </w:p>
          <w:p w14:paraId="570C6092" w14:textId="77777777" w:rsidR="00DF2C05" w:rsidRPr="00E16ADA" w:rsidRDefault="00DF2C05" w:rsidP="00117ADA">
            <w:pPr>
              <w:pStyle w:val="ListParagraph"/>
              <w:numPr>
                <w:ilvl w:val="0"/>
                <w:numId w:val="9"/>
              </w:numPr>
              <w:ind w:left="243" w:hanging="243"/>
              <w:jc w:val="both"/>
              <w:rPr>
                <w:sz w:val="22"/>
                <w:szCs w:val="22"/>
              </w:rPr>
            </w:pPr>
            <w:r w:rsidRPr="00E16ADA">
              <w:rPr>
                <w:sz w:val="22"/>
                <w:szCs w:val="22"/>
              </w:rPr>
              <w:t>Atramos išmatavimai: ilgis ≥ 450 mm, plotis ≥ 110 mm, storis ≥ 40 mm.</w:t>
            </w:r>
          </w:p>
          <w:p w14:paraId="10E1B0E9" w14:textId="77777777" w:rsidR="00DF2C05" w:rsidRPr="00E16ADA" w:rsidRDefault="00DF2C05" w:rsidP="00117ADA">
            <w:pPr>
              <w:pStyle w:val="ListParagraph"/>
              <w:numPr>
                <w:ilvl w:val="0"/>
                <w:numId w:val="9"/>
              </w:numPr>
              <w:ind w:left="243" w:hanging="243"/>
              <w:jc w:val="both"/>
              <w:rPr>
                <w:sz w:val="22"/>
                <w:szCs w:val="22"/>
              </w:rPr>
            </w:pPr>
            <w:r w:rsidRPr="00E16ADA">
              <w:rPr>
                <w:sz w:val="22"/>
                <w:szCs w:val="22"/>
              </w:rPr>
              <w:t>Padengta antistatine minkšta danga.</w:t>
            </w:r>
          </w:p>
          <w:p w14:paraId="3D4C9564" w14:textId="77777777" w:rsidR="00DF2C05" w:rsidRPr="00E16ADA" w:rsidRDefault="00DF2C05" w:rsidP="00117ADA">
            <w:pPr>
              <w:pStyle w:val="ListParagraph"/>
              <w:numPr>
                <w:ilvl w:val="0"/>
                <w:numId w:val="9"/>
              </w:numPr>
              <w:ind w:left="243" w:hanging="243"/>
              <w:jc w:val="both"/>
              <w:rPr>
                <w:sz w:val="22"/>
                <w:szCs w:val="22"/>
              </w:rPr>
            </w:pPr>
            <w:r w:rsidRPr="00E16ADA">
              <w:rPr>
                <w:sz w:val="22"/>
                <w:szCs w:val="22"/>
              </w:rPr>
              <w:t>Su rankos fiksavimo diržu.</w:t>
            </w:r>
          </w:p>
        </w:tc>
        <w:tc>
          <w:tcPr>
            <w:tcW w:w="2977" w:type="dxa"/>
            <w:tcBorders>
              <w:top w:val="single" w:sz="4" w:space="0" w:color="auto"/>
              <w:left w:val="single" w:sz="4" w:space="0" w:color="auto"/>
              <w:right w:val="single" w:sz="4" w:space="0" w:color="auto"/>
            </w:tcBorders>
          </w:tcPr>
          <w:p w14:paraId="3E0BE064" w14:textId="3B3A4E06" w:rsidR="00DF2C05" w:rsidRPr="00E16ADA" w:rsidRDefault="00DF2C05" w:rsidP="00E16ADA">
            <w:pPr>
              <w:ind w:left="131" w:right="176"/>
              <w:jc w:val="both"/>
              <w:rPr>
                <w:sz w:val="22"/>
                <w:szCs w:val="22"/>
              </w:rPr>
            </w:pPr>
            <w:r w:rsidRPr="00E16ADA">
              <w:rPr>
                <w:sz w:val="22"/>
                <w:szCs w:val="22"/>
                <w:lang w:val="en-US"/>
              </w:rPr>
              <w:t>1.</w:t>
            </w:r>
            <w:r w:rsidR="0078083B">
              <w:rPr>
                <w:sz w:val="22"/>
                <w:szCs w:val="22"/>
                <w:lang w:val="en-US"/>
              </w:rPr>
              <w:t xml:space="preserve"> </w:t>
            </w:r>
            <w:r w:rsidRPr="00E16ADA">
              <w:rPr>
                <w:sz w:val="22"/>
                <w:szCs w:val="22"/>
              </w:rPr>
              <w:t>Tvirtinama prie operacinio stalo.</w:t>
            </w:r>
          </w:p>
          <w:p w14:paraId="68AC259B" w14:textId="46D00E4D" w:rsidR="00DF2C05" w:rsidRPr="00E16ADA" w:rsidRDefault="00DF2C05" w:rsidP="00E16ADA">
            <w:pPr>
              <w:ind w:left="131" w:right="176"/>
              <w:jc w:val="both"/>
              <w:rPr>
                <w:sz w:val="22"/>
                <w:szCs w:val="22"/>
              </w:rPr>
            </w:pPr>
            <w:r w:rsidRPr="00E16ADA">
              <w:rPr>
                <w:sz w:val="22"/>
                <w:szCs w:val="22"/>
              </w:rPr>
              <w:t>2.</w:t>
            </w:r>
            <w:r w:rsidR="0078083B">
              <w:rPr>
                <w:sz w:val="22"/>
                <w:szCs w:val="22"/>
              </w:rPr>
              <w:t xml:space="preserve"> </w:t>
            </w:r>
            <w:r w:rsidRPr="00E16ADA">
              <w:rPr>
                <w:sz w:val="22"/>
                <w:szCs w:val="22"/>
              </w:rPr>
              <w:t>Atramos išmatavimai: ilgis  450 mm, plotis  110 mm, storis  40 mm.</w:t>
            </w:r>
          </w:p>
          <w:p w14:paraId="2F2B9DE0" w14:textId="36C17CCF" w:rsidR="00DF2C05" w:rsidRPr="00E16ADA" w:rsidRDefault="00DF2C05" w:rsidP="00E16ADA">
            <w:pPr>
              <w:ind w:left="131" w:right="176"/>
              <w:jc w:val="both"/>
              <w:rPr>
                <w:sz w:val="22"/>
                <w:szCs w:val="22"/>
              </w:rPr>
            </w:pPr>
            <w:r w:rsidRPr="00E16ADA">
              <w:rPr>
                <w:sz w:val="22"/>
                <w:szCs w:val="22"/>
              </w:rPr>
              <w:t>3.</w:t>
            </w:r>
            <w:r w:rsidR="0078083B">
              <w:rPr>
                <w:sz w:val="22"/>
                <w:szCs w:val="22"/>
              </w:rPr>
              <w:t xml:space="preserve"> </w:t>
            </w:r>
            <w:r w:rsidRPr="00E16ADA">
              <w:rPr>
                <w:sz w:val="22"/>
                <w:szCs w:val="22"/>
              </w:rPr>
              <w:t>Padengta antistatine minkšta danga.</w:t>
            </w:r>
          </w:p>
          <w:p w14:paraId="375469CD" w14:textId="37DDED10" w:rsidR="00DF2C05" w:rsidRPr="00E16ADA" w:rsidRDefault="00DF2C05" w:rsidP="00E16ADA">
            <w:pPr>
              <w:ind w:left="131" w:right="176"/>
              <w:jc w:val="both"/>
              <w:rPr>
                <w:sz w:val="22"/>
                <w:szCs w:val="22"/>
              </w:rPr>
            </w:pPr>
            <w:r w:rsidRPr="00E16ADA">
              <w:rPr>
                <w:sz w:val="22"/>
                <w:szCs w:val="22"/>
              </w:rPr>
              <w:t>4.</w:t>
            </w:r>
            <w:r w:rsidR="0078083B">
              <w:rPr>
                <w:sz w:val="22"/>
                <w:szCs w:val="22"/>
              </w:rPr>
              <w:t xml:space="preserve"> </w:t>
            </w:r>
            <w:r w:rsidRPr="00E16ADA">
              <w:rPr>
                <w:sz w:val="22"/>
                <w:szCs w:val="22"/>
              </w:rPr>
              <w:t>Su rankos fiksavimo diržu.</w:t>
            </w:r>
          </w:p>
          <w:p w14:paraId="3C6BA5A1" w14:textId="77777777" w:rsidR="00DF2C05" w:rsidRPr="00E16ADA" w:rsidRDefault="00DF2C05" w:rsidP="00E16ADA">
            <w:pPr>
              <w:ind w:left="131" w:right="176"/>
              <w:jc w:val="both"/>
              <w:rPr>
                <w:sz w:val="22"/>
                <w:szCs w:val="22"/>
              </w:rPr>
            </w:pPr>
          </w:p>
        </w:tc>
        <w:tc>
          <w:tcPr>
            <w:tcW w:w="2421" w:type="dxa"/>
            <w:tcBorders>
              <w:top w:val="single" w:sz="4" w:space="0" w:color="auto"/>
              <w:left w:val="single" w:sz="4" w:space="0" w:color="auto"/>
              <w:right w:val="single" w:sz="4" w:space="0" w:color="auto"/>
            </w:tcBorders>
          </w:tcPr>
          <w:p w14:paraId="08BDE842" w14:textId="77777777" w:rsidR="00DF2C05" w:rsidRPr="00E16ADA" w:rsidRDefault="00DF2C05" w:rsidP="00E16ADA">
            <w:pPr>
              <w:ind w:left="84" w:right="149" w:firstLine="6"/>
              <w:jc w:val="both"/>
              <w:rPr>
                <w:bCs/>
                <w:sz w:val="22"/>
                <w:szCs w:val="22"/>
                <w:shd w:val="clear" w:color="auto" w:fill="FFFFFF"/>
                <w:lang w:val="en-US" w:eastAsia="lt-LT" w:bidi="lt-LT"/>
              </w:rPr>
            </w:pPr>
            <w:r w:rsidRPr="00E16ADA">
              <w:rPr>
                <w:bCs/>
                <w:sz w:val="22"/>
                <w:szCs w:val="22"/>
                <w:shd w:val="clear" w:color="auto" w:fill="FFFFFF"/>
                <w:lang w:eastAsia="lt-LT" w:bidi="lt-LT"/>
              </w:rPr>
              <w:t>Žr. Katalogas ,,</w:t>
            </w:r>
            <w:proofErr w:type="spellStart"/>
            <w:r w:rsidRPr="00E16ADA">
              <w:rPr>
                <w:bCs/>
                <w:sz w:val="22"/>
                <w:szCs w:val="22"/>
                <w:shd w:val="clear" w:color="auto" w:fill="FFFFFF"/>
                <w:lang w:eastAsia="lt-LT" w:bidi="lt-LT"/>
              </w:rPr>
              <w:t>Gubbemed</w:t>
            </w:r>
            <w:proofErr w:type="spellEnd"/>
            <w:r w:rsidRPr="00E16ADA">
              <w:rPr>
                <w:bCs/>
                <w:sz w:val="22"/>
                <w:szCs w:val="22"/>
                <w:shd w:val="clear" w:color="auto" w:fill="FFFFFF"/>
                <w:lang w:eastAsia="lt-LT" w:bidi="lt-LT"/>
              </w:rPr>
              <w:t xml:space="preserve"> </w:t>
            </w:r>
            <w:proofErr w:type="spellStart"/>
            <w:r w:rsidRPr="00E16ADA">
              <w:rPr>
                <w:bCs/>
                <w:sz w:val="22"/>
                <w:szCs w:val="22"/>
                <w:shd w:val="clear" w:color="auto" w:fill="FFFFFF"/>
                <w:lang w:eastAsia="lt-LT" w:bidi="lt-LT"/>
              </w:rPr>
              <w:t>Accessory</w:t>
            </w:r>
            <w:proofErr w:type="spellEnd"/>
            <w:r w:rsidRPr="00E16ADA">
              <w:rPr>
                <w:bCs/>
                <w:sz w:val="22"/>
                <w:szCs w:val="22"/>
                <w:shd w:val="clear" w:color="auto" w:fill="FFFFFF"/>
                <w:lang w:eastAsia="lt-LT" w:bidi="lt-LT"/>
              </w:rPr>
              <w:t xml:space="preserve">  </w:t>
            </w:r>
            <w:proofErr w:type="spellStart"/>
            <w:r w:rsidRPr="00E16ADA">
              <w:rPr>
                <w:bCs/>
                <w:sz w:val="22"/>
                <w:szCs w:val="22"/>
                <w:shd w:val="clear" w:color="auto" w:fill="FFFFFF"/>
                <w:lang w:eastAsia="lt-LT" w:bidi="lt-LT"/>
              </w:rPr>
              <w:t>Cataloque</w:t>
            </w:r>
            <w:proofErr w:type="spellEnd"/>
            <w:r w:rsidRPr="00E16ADA">
              <w:rPr>
                <w:bCs/>
                <w:sz w:val="22"/>
                <w:szCs w:val="22"/>
                <w:shd w:val="clear" w:color="auto" w:fill="FFFFFF"/>
                <w:lang w:eastAsia="lt-LT" w:bidi="lt-LT"/>
              </w:rPr>
              <w:t xml:space="preserve">‘‘- </w:t>
            </w:r>
            <w:r w:rsidRPr="00E16ADA">
              <w:rPr>
                <w:bCs/>
                <w:sz w:val="22"/>
                <w:szCs w:val="22"/>
                <w:shd w:val="clear" w:color="auto" w:fill="FFFFFF"/>
                <w:lang w:val="en-US" w:eastAsia="lt-LT" w:bidi="lt-LT"/>
              </w:rPr>
              <w:t xml:space="preserve">3 </w:t>
            </w:r>
            <w:proofErr w:type="spellStart"/>
            <w:r w:rsidRPr="00E16ADA">
              <w:rPr>
                <w:bCs/>
                <w:sz w:val="22"/>
                <w:szCs w:val="22"/>
                <w:shd w:val="clear" w:color="auto" w:fill="FFFFFF"/>
                <w:lang w:val="en-US" w:eastAsia="lt-LT" w:bidi="lt-LT"/>
              </w:rPr>
              <w:t>psl</w:t>
            </w:r>
            <w:proofErr w:type="spellEnd"/>
            <w:r w:rsidRPr="00E16ADA">
              <w:rPr>
                <w:bCs/>
                <w:sz w:val="22"/>
                <w:szCs w:val="22"/>
                <w:shd w:val="clear" w:color="auto" w:fill="FFFFFF"/>
                <w:lang w:val="en-US" w:eastAsia="lt-LT" w:bidi="lt-LT"/>
              </w:rPr>
              <w:t>.</w:t>
            </w:r>
          </w:p>
          <w:p w14:paraId="7883EC7D" w14:textId="77777777" w:rsidR="00DF2C05" w:rsidRPr="00E16ADA" w:rsidRDefault="00DF2C05" w:rsidP="00E16ADA">
            <w:pPr>
              <w:ind w:left="84" w:right="149" w:firstLine="6"/>
              <w:jc w:val="both"/>
              <w:rPr>
                <w:bCs/>
                <w:sz w:val="22"/>
                <w:szCs w:val="22"/>
                <w:shd w:val="clear" w:color="auto" w:fill="FFFFFF"/>
                <w:lang w:eastAsia="lt-LT" w:bidi="lt-LT"/>
              </w:rPr>
            </w:pPr>
            <w:proofErr w:type="spellStart"/>
            <w:r w:rsidRPr="00E16ADA">
              <w:rPr>
                <w:bCs/>
                <w:sz w:val="22"/>
                <w:szCs w:val="22"/>
                <w:shd w:val="clear" w:color="auto" w:fill="FFFFFF"/>
                <w:lang w:eastAsia="lt-LT" w:bidi="lt-LT"/>
              </w:rPr>
              <w:t>Kat.Nr</w:t>
            </w:r>
            <w:proofErr w:type="spellEnd"/>
            <w:r w:rsidRPr="00E16ADA">
              <w:rPr>
                <w:bCs/>
                <w:sz w:val="22"/>
                <w:szCs w:val="22"/>
                <w:shd w:val="clear" w:color="auto" w:fill="FFFFFF"/>
                <w:lang w:eastAsia="lt-LT" w:bidi="lt-LT"/>
              </w:rPr>
              <w:t>.  1406.0000_1503.1000</w:t>
            </w:r>
          </w:p>
          <w:p w14:paraId="7814604F" w14:textId="77777777" w:rsidR="00DF2C05" w:rsidRPr="00E16ADA" w:rsidRDefault="00DF2C05" w:rsidP="00E16ADA">
            <w:pPr>
              <w:ind w:left="84" w:right="149" w:firstLine="6"/>
              <w:jc w:val="both"/>
              <w:rPr>
                <w:bCs/>
                <w:sz w:val="22"/>
                <w:szCs w:val="22"/>
                <w:shd w:val="clear" w:color="auto" w:fill="FFFFFF"/>
                <w:lang w:eastAsia="lt-LT" w:bidi="lt-LT"/>
              </w:rPr>
            </w:pPr>
          </w:p>
          <w:p w14:paraId="40BF9BED" w14:textId="77777777" w:rsidR="00DF2C05" w:rsidRPr="00E16ADA" w:rsidRDefault="00DF2C05" w:rsidP="00E16ADA">
            <w:pPr>
              <w:ind w:left="84" w:right="149" w:firstLine="6"/>
              <w:jc w:val="both"/>
              <w:rPr>
                <w:noProof/>
                <w:sz w:val="22"/>
                <w:szCs w:val="22"/>
              </w:rPr>
            </w:pPr>
            <w:r w:rsidRPr="00E16ADA">
              <w:rPr>
                <w:noProof/>
                <w:sz w:val="22"/>
                <w:szCs w:val="22"/>
              </w:rPr>
              <w:t>Žr.laiškas ,,</w:t>
            </w:r>
            <w:r w:rsidRPr="00E16ADA">
              <w:rPr>
                <w:b/>
                <w:bCs/>
                <w:sz w:val="22"/>
                <w:szCs w:val="22"/>
              </w:rPr>
              <w:t xml:space="preserve"> </w:t>
            </w:r>
            <w:proofErr w:type="spellStart"/>
            <w:r w:rsidRPr="00E16ADA">
              <w:rPr>
                <w:sz w:val="22"/>
                <w:szCs w:val="22"/>
              </w:rPr>
              <w:t>Confirmation</w:t>
            </w:r>
            <w:proofErr w:type="spellEnd"/>
            <w:r w:rsidRPr="00E16ADA">
              <w:rPr>
                <w:sz w:val="22"/>
                <w:szCs w:val="22"/>
              </w:rPr>
              <w:t xml:space="preserve"> </w:t>
            </w:r>
            <w:proofErr w:type="spellStart"/>
            <w:r w:rsidRPr="00E16ADA">
              <w:rPr>
                <w:sz w:val="22"/>
                <w:szCs w:val="22"/>
              </w:rPr>
              <w:t>of</w:t>
            </w:r>
            <w:proofErr w:type="spellEnd"/>
            <w:r w:rsidRPr="00E16ADA">
              <w:rPr>
                <w:sz w:val="22"/>
                <w:szCs w:val="22"/>
              </w:rPr>
              <w:t xml:space="preserve"> </w:t>
            </w:r>
            <w:proofErr w:type="spellStart"/>
            <w:r w:rsidRPr="00E16ADA">
              <w:rPr>
                <w:sz w:val="22"/>
                <w:szCs w:val="22"/>
              </w:rPr>
              <w:t>Product</w:t>
            </w:r>
            <w:proofErr w:type="spellEnd"/>
            <w:r w:rsidRPr="00E16ADA">
              <w:rPr>
                <w:sz w:val="22"/>
                <w:szCs w:val="22"/>
              </w:rPr>
              <w:t xml:space="preserve"> </w:t>
            </w:r>
            <w:proofErr w:type="spellStart"/>
            <w:r w:rsidRPr="00E16ADA">
              <w:rPr>
                <w:sz w:val="22"/>
                <w:szCs w:val="22"/>
              </w:rPr>
              <w:t>Features</w:t>
            </w:r>
            <w:proofErr w:type="spellEnd"/>
            <w:r w:rsidRPr="00E16ADA">
              <w:rPr>
                <w:sz w:val="22"/>
                <w:szCs w:val="22"/>
              </w:rPr>
              <w:t xml:space="preserve"> </w:t>
            </w:r>
            <w:r w:rsidRPr="00E16ADA">
              <w:rPr>
                <w:noProof/>
                <w:sz w:val="22"/>
                <w:szCs w:val="22"/>
              </w:rPr>
              <w:t>OR Table – BERLIN, Model B</w:t>
            </w:r>
            <w:r w:rsidRPr="00E16ADA">
              <w:rPr>
                <w:noProof/>
                <w:sz w:val="22"/>
                <w:szCs w:val="22"/>
                <w:lang w:val="en-US"/>
              </w:rPr>
              <w:t>402.5C”</w:t>
            </w:r>
            <w:r w:rsidRPr="00E16ADA">
              <w:rPr>
                <w:sz w:val="22"/>
                <w:szCs w:val="22"/>
              </w:rPr>
              <w:t>- 3p.</w:t>
            </w:r>
          </w:p>
          <w:p w14:paraId="11CDBC3A" w14:textId="77777777" w:rsidR="00DF2C05" w:rsidRPr="00E16ADA" w:rsidRDefault="00DF2C05" w:rsidP="00E16ADA">
            <w:pPr>
              <w:ind w:left="84" w:right="149" w:firstLine="6"/>
              <w:jc w:val="both"/>
              <w:rPr>
                <w:sz w:val="22"/>
                <w:szCs w:val="22"/>
              </w:rPr>
            </w:pPr>
          </w:p>
        </w:tc>
      </w:tr>
      <w:tr w:rsidR="00910B03" w:rsidRPr="00E16ADA" w14:paraId="5C633AF9" w14:textId="77777777" w:rsidTr="0078083B">
        <w:trPr>
          <w:gridAfter w:val="1"/>
          <w:wAfter w:w="7" w:type="dxa"/>
          <w:trHeight w:val="702"/>
        </w:trPr>
        <w:tc>
          <w:tcPr>
            <w:tcW w:w="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AE702" w14:textId="77777777" w:rsidR="00DF2C05" w:rsidRPr="00E16ADA" w:rsidRDefault="00DF2C05" w:rsidP="00E16ADA">
            <w:pPr>
              <w:jc w:val="both"/>
              <w:rPr>
                <w:rFonts w:eastAsia="Calibri"/>
                <w:b/>
                <w:bCs/>
                <w:sz w:val="22"/>
                <w:szCs w:val="22"/>
                <w:lang w:eastAsia="lt-LT"/>
              </w:rPr>
            </w:pPr>
            <w:r w:rsidRPr="00E16ADA">
              <w:rPr>
                <w:rStyle w:val="BodytextBoldSpacing1pt"/>
                <w:rFonts w:eastAsiaTheme="majorEastAsia"/>
                <w:color w:val="auto"/>
                <w:sz w:val="22"/>
                <w:szCs w:val="22"/>
              </w:rPr>
              <w:t>6.3</w:t>
            </w:r>
          </w:p>
        </w:tc>
        <w:tc>
          <w:tcPr>
            <w:tcW w:w="1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D05A7" w14:textId="77777777" w:rsidR="00DF2C05" w:rsidRPr="00E16ADA" w:rsidRDefault="00DF2C05" w:rsidP="00E16ADA">
            <w:pPr>
              <w:pStyle w:val="Pagrindinistekstas2"/>
              <w:shd w:val="clear" w:color="auto" w:fill="auto"/>
              <w:spacing w:line="240" w:lineRule="auto"/>
              <w:ind w:firstLine="0"/>
              <w:jc w:val="both"/>
              <w:rPr>
                <w:sz w:val="22"/>
                <w:szCs w:val="22"/>
              </w:rPr>
            </w:pPr>
            <w:r w:rsidRPr="00E16ADA">
              <w:rPr>
                <w:sz w:val="22"/>
                <w:szCs w:val="22"/>
              </w:rPr>
              <w:t>Kojų laikikliai</w:t>
            </w:r>
          </w:p>
          <w:p w14:paraId="47FEADE9" w14:textId="77777777" w:rsidR="00DF2C05" w:rsidRPr="00E16ADA" w:rsidRDefault="00DF2C05" w:rsidP="00E16ADA">
            <w:pPr>
              <w:jc w:val="both"/>
              <w:rPr>
                <w:kern w:val="2"/>
                <w:sz w:val="22"/>
                <w:szCs w:val="22"/>
                <w14:ligatures w14:val="standardContextual"/>
              </w:rPr>
            </w:pPr>
            <w:r w:rsidRPr="00E16ADA">
              <w:rPr>
                <w:sz w:val="22"/>
                <w:szCs w:val="22"/>
              </w:rPr>
              <w:t>(pora)</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2A01C" w14:textId="77777777" w:rsidR="00DF2C05" w:rsidRPr="00E16ADA" w:rsidRDefault="00DF2C05" w:rsidP="00910B03">
            <w:pPr>
              <w:jc w:val="both"/>
              <w:rPr>
                <w:rStyle w:val="BodytextExact"/>
                <w:rFonts w:eastAsiaTheme="minorHAnsi"/>
                <w:bCs/>
                <w:sz w:val="22"/>
                <w:szCs w:val="22"/>
                <w:lang w:eastAsia="lt-LT"/>
              </w:rPr>
            </w:pPr>
            <w:r w:rsidRPr="00E16ADA">
              <w:rPr>
                <w:rStyle w:val="BodytextExact"/>
                <w:rFonts w:eastAsiaTheme="minorHAnsi"/>
                <w:bCs/>
                <w:sz w:val="22"/>
                <w:szCs w:val="22"/>
                <w:lang w:eastAsia="lt-LT"/>
              </w:rPr>
              <w:t xml:space="preserve">1. </w:t>
            </w:r>
            <w:proofErr w:type="spellStart"/>
            <w:r w:rsidRPr="00E16ADA">
              <w:rPr>
                <w:rStyle w:val="BodytextExact"/>
                <w:rFonts w:eastAsiaTheme="minorHAnsi"/>
                <w:bCs/>
                <w:sz w:val="22"/>
                <w:szCs w:val="22"/>
                <w:lang w:eastAsia="lt-LT"/>
              </w:rPr>
              <w:t>Goepel</w:t>
            </w:r>
            <w:proofErr w:type="spellEnd"/>
            <w:r w:rsidRPr="00E16ADA">
              <w:rPr>
                <w:rStyle w:val="BodytextExact"/>
                <w:rFonts w:eastAsiaTheme="minorHAnsi"/>
                <w:bCs/>
                <w:sz w:val="22"/>
                <w:szCs w:val="22"/>
                <w:lang w:eastAsia="lt-LT"/>
              </w:rPr>
              <w:t xml:space="preserve"> tipo arba lygiaverčiai kojų laikikliai skirti atlikti ginekologinėms ir kitoms operacijoms. </w:t>
            </w:r>
          </w:p>
          <w:p w14:paraId="32A50B32" w14:textId="77777777" w:rsidR="00DF2C05" w:rsidRPr="00E16ADA" w:rsidRDefault="00DF2C05" w:rsidP="00117ADA">
            <w:pPr>
              <w:jc w:val="both"/>
              <w:rPr>
                <w:kern w:val="2"/>
                <w:sz w:val="22"/>
                <w:szCs w:val="22"/>
                <w14:ligatures w14:val="standardContextual"/>
              </w:rPr>
            </w:pPr>
            <w:r w:rsidRPr="00E16ADA">
              <w:rPr>
                <w:rStyle w:val="BodytextExact"/>
                <w:rFonts w:eastAsiaTheme="minorHAnsi"/>
                <w:bCs/>
                <w:sz w:val="22"/>
                <w:szCs w:val="22"/>
                <w:lang w:eastAsia="lt-LT"/>
              </w:rPr>
              <w:t xml:space="preserve">2. </w:t>
            </w:r>
            <w:r w:rsidRPr="00E16ADA">
              <w:rPr>
                <w:rStyle w:val="BodytextExact"/>
                <w:rFonts w:eastAsiaTheme="minorHAnsi"/>
                <w:bCs/>
                <w:sz w:val="22"/>
                <w:szCs w:val="22"/>
              </w:rPr>
              <w:t>Tvirtinami prie operacinio stalo.</w:t>
            </w:r>
          </w:p>
        </w:tc>
        <w:tc>
          <w:tcPr>
            <w:tcW w:w="2977" w:type="dxa"/>
            <w:tcBorders>
              <w:top w:val="single" w:sz="4" w:space="0" w:color="auto"/>
              <w:left w:val="single" w:sz="4" w:space="0" w:color="auto"/>
              <w:bottom w:val="single" w:sz="4" w:space="0" w:color="auto"/>
              <w:right w:val="single" w:sz="4" w:space="0" w:color="auto"/>
            </w:tcBorders>
          </w:tcPr>
          <w:p w14:paraId="00AB3969" w14:textId="77777777" w:rsidR="00DF2C05" w:rsidRPr="00E16ADA" w:rsidRDefault="00DF2C05" w:rsidP="00E16ADA">
            <w:pPr>
              <w:ind w:left="131" w:right="176"/>
              <w:jc w:val="both"/>
              <w:rPr>
                <w:rStyle w:val="BodytextExact"/>
                <w:rFonts w:eastAsiaTheme="minorHAnsi"/>
                <w:bCs/>
                <w:sz w:val="22"/>
                <w:szCs w:val="22"/>
                <w:lang w:eastAsia="lt-LT"/>
              </w:rPr>
            </w:pPr>
            <w:r w:rsidRPr="00E16ADA">
              <w:rPr>
                <w:rStyle w:val="BodytextExact"/>
                <w:rFonts w:eastAsiaTheme="minorHAnsi"/>
                <w:bCs/>
                <w:sz w:val="22"/>
                <w:szCs w:val="22"/>
                <w:lang w:eastAsia="lt-LT"/>
              </w:rPr>
              <w:t xml:space="preserve">1. </w:t>
            </w:r>
            <w:proofErr w:type="spellStart"/>
            <w:r w:rsidRPr="00E16ADA">
              <w:rPr>
                <w:rStyle w:val="BodytextExact"/>
                <w:rFonts w:eastAsiaTheme="minorHAnsi"/>
                <w:bCs/>
                <w:sz w:val="22"/>
                <w:szCs w:val="22"/>
                <w:lang w:eastAsia="lt-LT"/>
              </w:rPr>
              <w:t>Goepel</w:t>
            </w:r>
            <w:proofErr w:type="spellEnd"/>
            <w:r w:rsidRPr="00E16ADA">
              <w:rPr>
                <w:rStyle w:val="BodytextExact"/>
                <w:rFonts w:eastAsiaTheme="minorHAnsi"/>
                <w:bCs/>
                <w:sz w:val="22"/>
                <w:szCs w:val="22"/>
                <w:lang w:eastAsia="lt-LT"/>
              </w:rPr>
              <w:t xml:space="preserve"> tipo kojų laikikliai skirti atlikti ginekologinėms ir kitoms operacijoms. </w:t>
            </w:r>
          </w:p>
          <w:p w14:paraId="43C6261E" w14:textId="77777777" w:rsidR="00DF2C05" w:rsidRPr="00E16ADA" w:rsidRDefault="00DF2C05" w:rsidP="00E16ADA">
            <w:pPr>
              <w:ind w:left="131" w:right="176"/>
              <w:jc w:val="both"/>
              <w:rPr>
                <w:rStyle w:val="BodytextExact"/>
                <w:rFonts w:eastAsiaTheme="minorHAnsi"/>
                <w:bCs/>
                <w:sz w:val="22"/>
                <w:szCs w:val="22"/>
                <w:lang w:eastAsia="lt-LT"/>
              </w:rPr>
            </w:pPr>
            <w:r w:rsidRPr="00E16ADA">
              <w:rPr>
                <w:rStyle w:val="BodytextExact"/>
                <w:rFonts w:eastAsiaTheme="minorHAnsi"/>
                <w:bCs/>
                <w:sz w:val="22"/>
                <w:szCs w:val="22"/>
                <w:lang w:eastAsia="lt-LT"/>
              </w:rPr>
              <w:t xml:space="preserve">2. </w:t>
            </w:r>
            <w:r w:rsidRPr="00E16ADA">
              <w:rPr>
                <w:rStyle w:val="BodytextExact"/>
                <w:rFonts w:eastAsiaTheme="minorHAnsi"/>
                <w:bCs/>
                <w:sz w:val="22"/>
                <w:szCs w:val="22"/>
              </w:rPr>
              <w:t>Tvirtinami prie operacinio stalo.</w:t>
            </w:r>
          </w:p>
        </w:tc>
        <w:tc>
          <w:tcPr>
            <w:tcW w:w="2421" w:type="dxa"/>
            <w:tcBorders>
              <w:top w:val="single" w:sz="4" w:space="0" w:color="auto"/>
              <w:left w:val="single" w:sz="4" w:space="0" w:color="auto"/>
              <w:bottom w:val="single" w:sz="4" w:space="0" w:color="auto"/>
              <w:right w:val="single" w:sz="4" w:space="0" w:color="auto"/>
            </w:tcBorders>
          </w:tcPr>
          <w:p w14:paraId="23B136DA" w14:textId="77777777" w:rsidR="00DF2C05" w:rsidRPr="00E16ADA" w:rsidRDefault="00DF2C05" w:rsidP="00E16ADA">
            <w:pPr>
              <w:ind w:left="84" w:right="149" w:firstLine="6"/>
              <w:jc w:val="both"/>
              <w:rPr>
                <w:bCs/>
                <w:sz w:val="22"/>
                <w:szCs w:val="22"/>
                <w:shd w:val="clear" w:color="auto" w:fill="FFFFFF"/>
                <w:lang w:eastAsia="lt-LT" w:bidi="lt-LT"/>
              </w:rPr>
            </w:pPr>
            <w:r w:rsidRPr="00E16ADA">
              <w:rPr>
                <w:bCs/>
                <w:sz w:val="22"/>
                <w:szCs w:val="22"/>
                <w:shd w:val="clear" w:color="auto" w:fill="FFFFFF"/>
                <w:lang w:eastAsia="lt-LT" w:bidi="lt-LT"/>
              </w:rPr>
              <w:t>Žr. Katalogas ,,</w:t>
            </w:r>
            <w:proofErr w:type="spellStart"/>
            <w:r w:rsidRPr="00E16ADA">
              <w:rPr>
                <w:bCs/>
                <w:sz w:val="22"/>
                <w:szCs w:val="22"/>
                <w:shd w:val="clear" w:color="auto" w:fill="FFFFFF"/>
                <w:lang w:eastAsia="lt-LT" w:bidi="lt-LT"/>
              </w:rPr>
              <w:t>Gubbemed</w:t>
            </w:r>
            <w:proofErr w:type="spellEnd"/>
            <w:r w:rsidRPr="00E16ADA">
              <w:rPr>
                <w:bCs/>
                <w:sz w:val="22"/>
                <w:szCs w:val="22"/>
                <w:shd w:val="clear" w:color="auto" w:fill="FFFFFF"/>
                <w:lang w:eastAsia="lt-LT" w:bidi="lt-LT"/>
              </w:rPr>
              <w:t xml:space="preserve"> </w:t>
            </w:r>
            <w:proofErr w:type="spellStart"/>
            <w:r w:rsidRPr="00E16ADA">
              <w:rPr>
                <w:bCs/>
                <w:sz w:val="22"/>
                <w:szCs w:val="22"/>
                <w:shd w:val="clear" w:color="auto" w:fill="FFFFFF"/>
                <w:lang w:eastAsia="lt-LT" w:bidi="lt-LT"/>
              </w:rPr>
              <w:t>Accessory</w:t>
            </w:r>
            <w:proofErr w:type="spellEnd"/>
            <w:r w:rsidRPr="00E16ADA">
              <w:rPr>
                <w:bCs/>
                <w:sz w:val="22"/>
                <w:szCs w:val="22"/>
                <w:shd w:val="clear" w:color="auto" w:fill="FFFFFF"/>
                <w:lang w:eastAsia="lt-LT" w:bidi="lt-LT"/>
              </w:rPr>
              <w:t xml:space="preserve"> </w:t>
            </w:r>
            <w:proofErr w:type="spellStart"/>
            <w:r w:rsidRPr="00E16ADA">
              <w:rPr>
                <w:bCs/>
                <w:sz w:val="22"/>
                <w:szCs w:val="22"/>
                <w:shd w:val="clear" w:color="auto" w:fill="FFFFFF"/>
                <w:lang w:eastAsia="lt-LT" w:bidi="lt-LT"/>
              </w:rPr>
              <w:t>Cataloque</w:t>
            </w:r>
            <w:proofErr w:type="spellEnd"/>
            <w:r w:rsidRPr="00E16ADA">
              <w:rPr>
                <w:bCs/>
                <w:sz w:val="22"/>
                <w:szCs w:val="22"/>
                <w:shd w:val="clear" w:color="auto" w:fill="FFFFFF"/>
                <w:lang w:eastAsia="lt-LT" w:bidi="lt-LT"/>
              </w:rPr>
              <w:t>‘‘- 8 psl.</w:t>
            </w:r>
          </w:p>
          <w:p w14:paraId="609201FD" w14:textId="77777777" w:rsidR="00DF2C05" w:rsidRPr="00E16ADA" w:rsidRDefault="00DF2C05" w:rsidP="00E16ADA">
            <w:pPr>
              <w:ind w:left="84" w:right="149" w:firstLine="6"/>
              <w:jc w:val="both"/>
              <w:rPr>
                <w:rStyle w:val="BodytextExact"/>
                <w:rFonts w:eastAsiaTheme="minorHAnsi"/>
                <w:bCs/>
                <w:sz w:val="22"/>
                <w:szCs w:val="22"/>
                <w:lang w:eastAsia="lt-LT"/>
              </w:rPr>
            </w:pPr>
            <w:r w:rsidRPr="00E16ADA">
              <w:rPr>
                <w:bCs/>
                <w:sz w:val="22"/>
                <w:szCs w:val="22"/>
                <w:shd w:val="clear" w:color="auto" w:fill="FFFFFF"/>
                <w:lang w:eastAsia="lt-LT" w:bidi="lt-LT"/>
              </w:rPr>
              <w:t xml:space="preserve">      </w:t>
            </w:r>
            <w:proofErr w:type="spellStart"/>
            <w:r w:rsidRPr="00E16ADA">
              <w:rPr>
                <w:bCs/>
                <w:sz w:val="22"/>
                <w:szCs w:val="22"/>
                <w:shd w:val="clear" w:color="auto" w:fill="FFFFFF"/>
                <w:lang w:eastAsia="lt-LT" w:bidi="lt-LT"/>
              </w:rPr>
              <w:t>Kat.Nr</w:t>
            </w:r>
            <w:proofErr w:type="spellEnd"/>
            <w:r w:rsidRPr="00E16ADA">
              <w:rPr>
                <w:bCs/>
                <w:sz w:val="22"/>
                <w:szCs w:val="22"/>
                <w:shd w:val="clear" w:color="auto" w:fill="FFFFFF"/>
                <w:lang w:eastAsia="lt-LT" w:bidi="lt-LT"/>
              </w:rPr>
              <w:t>. 1505.0000</w:t>
            </w:r>
          </w:p>
        </w:tc>
      </w:tr>
      <w:tr w:rsidR="00910B03" w:rsidRPr="00E16ADA" w14:paraId="5AE7774E" w14:textId="77777777" w:rsidTr="0078083B">
        <w:trPr>
          <w:gridAfter w:val="1"/>
          <w:wAfter w:w="7" w:type="dxa"/>
          <w:trHeight w:val="702"/>
        </w:trPr>
        <w:tc>
          <w:tcPr>
            <w:tcW w:w="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4A28" w14:textId="77777777" w:rsidR="00DF2C05" w:rsidRPr="00E16ADA" w:rsidRDefault="00DF2C05" w:rsidP="00E16ADA">
            <w:pPr>
              <w:jc w:val="both"/>
              <w:rPr>
                <w:rFonts w:eastAsia="Calibri"/>
                <w:b/>
                <w:bCs/>
                <w:sz w:val="22"/>
                <w:szCs w:val="22"/>
                <w:lang w:eastAsia="lt-LT"/>
              </w:rPr>
            </w:pPr>
            <w:r w:rsidRPr="00E16ADA">
              <w:rPr>
                <w:rStyle w:val="BodytextBoldSpacing1pt"/>
                <w:rFonts w:eastAsiaTheme="majorEastAsia"/>
                <w:color w:val="auto"/>
                <w:sz w:val="22"/>
                <w:szCs w:val="22"/>
              </w:rPr>
              <w:t>6.4</w:t>
            </w:r>
          </w:p>
        </w:tc>
        <w:tc>
          <w:tcPr>
            <w:tcW w:w="1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BC95C" w14:textId="77777777" w:rsidR="00DF2C05" w:rsidRPr="00E16ADA" w:rsidRDefault="00DF2C05" w:rsidP="00E16ADA">
            <w:pPr>
              <w:pStyle w:val="Pagrindinistekstas2"/>
              <w:shd w:val="clear" w:color="auto" w:fill="auto"/>
              <w:spacing w:line="240" w:lineRule="auto"/>
              <w:ind w:firstLine="0"/>
              <w:jc w:val="both"/>
              <w:rPr>
                <w:sz w:val="22"/>
                <w:szCs w:val="22"/>
              </w:rPr>
            </w:pPr>
            <w:r w:rsidRPr="00E16ADA">
              <w:rPr>
                <w:sz w:val="22"/>
                <w:szCs w:val="22"/>
              </w:rPr>
              <w:t xml:space="preserve">Diržas paciento fiksavimui – </w:t>
            </w:r>
          </w:p>
          <w:p w14:paraId="16488652" w14:textId="77777777" w:rsidR="00DF2C05" w:rsidRPr="00E16ADA" w:rsidRDefault="00DF2C05" w:rsidP="00E16ADA">
            <w:pPr>
              <w:jc w:val="both"/>
              <w:rPr>
                <w:kern w:val="2"/>
                <w:sz w:val="22"/>
                <w:szCs w:val="22"/>
                <w14:ligatures w14:val="standardContextual"/>
              </w:rPr>
            </w:pPr>
            <w:r w:rsidRPr="00E16ADA">
              <w:rPr>
                <w:sz w:val="22"/>
                <w:szCs w:val="22"/>
              </w:rPr>
              <w:t>1 vnt.</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5BE98" w14:textId="77777777" w:rsidR="00DF2C05" w:rsidRPr="00E16ADA" w:rsidRDefault="00DF2C05" w:rsidP="00910B03">
            <w:pPr>
              <w:jc w:val="both"/>
              <w:rPr>
                <w:kern w:val="2"/>
                <w:sz w:val="22"/>
                <w:szCs w:val="22"/>
                <w14:ligatures w14:val="standardContextual"/>
              </w:rPr>
            </w:pPr>
            <w:r w:rsidRPr="00E16ADA">
              <w:rPr>
                <w:sz w:val="22"/>
                <w:szCs w:val="22"/>
                <w:lang w:eastAsia="lt-LT"/>
              </w:rPr>
              <w:t>Platus diržas, skirtas paciento liemens fiksavimui prie operacinio stalo.</w:t>
            </w:r>
          </w:p>
        </w:tc>
        <w:tc>
          <w:tcPr>
            <w:tcW w:w="2977" w:type="dxa"/>
            <w:tcBorders>
              <w:top w:val="single" w:sz="4" w:space="0" w:color="auto"/>
              <w:left w:val="single" w:sz="4" w:space="0" w:color="auto"/>
              <w:bottom w:val="single" w:sz="4" w:space="0" w:color="auto"/>
              <w:right w:val="single" w:sz="4" w:space="0" w:color="auto"/>
            </w:tcBorders>
          </w:tcPr>
          <w:p w14:paraId="2F7DD703" w14:textId="77777777" w:rsidR="00DF2C05" w:rsidRPr="00E16ADA" w:rsidRDefault="00DF2C05" w:rsidP="0078083B">
            <w:pPr>
              <w:ind w:left="131" w:right="176"/>
              <w:jc w:val="both"/>
              <w:rPr>
                <w:sz w:val="22"/>
                <w:szCs w:val="22"/>
                <w:lang w:eastAsia="lt-LT"/>
              </w:rPr>
            </w:pPr>
            <w:r w:rsidRPr="00E16ADA">
              <w:rPr>
                <w:sz w:val="22"/>
                <w:szCs w:val="22"/>
                <w:lang w:eastAsia="lt-LT"/>
              </w:rPr>
              <w:t>Platus diržas, skirtas paciento liemens fiksavimui prie operacinio stalo.</w:t>
            </w:r>
          </w:p>
        </w:tc>
        <w:tc>
          <w:tcPr>
            <w:tcW w:w="2421" w:type="dxa"/>
            <w:tcBorders>
              <w:top w:val="single" w:sz="4" w:space="0" w:color="auto"/>
              <w:left w:val="single" w:sz="4" w:space="0" w:color="auto"/>
              <w:bottom w:val="single" w:sz="4" w:space="0" w:color="auto"/>
              <w:right w:val="single" w:sz="4" w:space="0" w:color="auto"/>
            </w:tcBorders>
          </w:tcPr>
          <w:p w14:paraId="09AE696E" w14:textId="77777777" w:rsidR="00DF2C05" w:rsidRPr="00E16ADA" w:rsidRDefault="00DF2C05" w:rsidP="0078083B">
            <w:pPr>
              <w:tabs>
                <w:tab w:val="left" w:pos="0"/>
              </w:tabs>
              <w:ind w:left="84" w:right="149" w:firstLine="6"/>
              <w:jc w:val="both"/>
              <w:rPr>
                <w:bCs/>
                <w:noProof/>
                <w:sz w:val="22"/>
                <w:szCs w:val="22"/>
                <w:lang w:val="en-US" w:eastAsia="lt-LT" w:bidi="lt-LT"/>
              </w:rPr>
            </w:pPr>
            <w:r w:rsidRPr="00E16ADA">
              <w:rPr>
                <w:bCs/>
                <w:noProof/>
                <w:sz w:val="22"/>
                <w:szCs w:val="22"/>
                <w:lang w:eastAsia="lt-LT" w:bidi="lt-LT"/>
              </w:rPr>
              <w:t xml:space="preserve">Žr. Katalogas ,,Gubbemed Accessory Cataloque‘‘- </w:t>
            </w:r>
            <w:r w:rsidRPr="00E16ADA">
              <w:rPr>
                <w:bCs/>
                <w:noProof/>
                <w:sz w:val="22"/>
                <w:szCs w:val="22"/>
                <w:lang w:val="en-US" w:eastAsia="lt-LT" w:bidi="lt-LT"/>
              </w:rPr>
              <w:t>5 psl.</w:t>
            </w:r>
          </w:p>
          <w:p w14:paraId="030F648D" w14:textId="77777777" w:rsidR="00DF2C05" w:rsidRPr="00E16ADA" w:rsidRDefault="00DF2C05" w:rsidP="0078083B">
            <w:pPr>
              <w:tabs>
                <w:tab w:val="left" w:pos="0"/>
              </w:tabs>
              <w:ind w:left="84" w:right="149" w:firstLine="6"/>
              <w:jc w:val="both"/>
              <w:rPr>
                <w:noProof/>
                <w:sz w:val="22"/>
                <w:szCs w:val="22"/>
                <w:lang w:eastAsia="lt-LT"/>
              </w:rPr>
            </w:pPr>
            <w:r w:rsidRPr="00E16ADA">
              <w:rPr>
                <w:bCs/>
                <w:noProof/>
                <w:sz w:val="22"/>
                <w:szCs w:val="22"/>
                <w:lang w:eastAsia="lt-LT" w:bidi="lt-LT"/>
              </w:rPr>
              <w:t>Kat.Nr. 1601.0269</w:t>
            </w:r>
          </w:p>
          <w:p w14:paraId="0091228F" w14:textId="77777777" w:rsidR="00DF2C05" w:rsidRPr="00E16ADA" w:rsidRDefault="00DF2C05" w:rsidP="0078083B">
            <w:pPr>
              <w:ind w:left="84" w:right="149" w:firstLine="6"/>
              <w:jc w:val="both"/>
              <w:rPr>
                <w:sz w:val="22"/>
                <w:szCs w:val="22"/>
                <w:lang w:eastAsia="lt-LT"/>
              </w:rPr>
            </w:pPr>
          </w:p>
        </w:tc>
      </w:tr>
      <w:tr w:rsidR="00910B03" w:rsidRPr="00E16ADA" w14:paraId="05EA5271" w14:textId="77777777" w:rsidTr="0078083B">
        <w:trPr>
          <w:gridAfter w:val="1"/>
          <w:wAfter w:w="7" w:type="dxa"/>
          <w:trHeight w:val="702"/>
        </w:trPr>
        <w:tc>
          <w:tcPr>
            <w:tcW w:w="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8D460" w14:textId="77777777" w:rsidR="00DF2C05" w:rsidRPr="00E16ADA" w:rsidRDefault="00DF2C05" w:rsidP="00E16ADA">
            <w:pPr>
              <w:jc w:val="both"/>
              <w:rPr>
                <w:rFonts w:eastAsia="Calibri"/>
                <w:b/>
                <w:bCs/>
                <w:sz w:val="22"/>
                <w:szCs w:val="22"/>
                <w:lang w:eastAsia="lt-LT"/>
              </w:rPr>
            </w:pPr>
            <w:r w:rsidRPr="00E16ADA">
              <w:rPr>
                <w:rStyle w:val="BodytextBoldSpacing1pt"/>
                <w:rFonts w:eastAsiaTheme="majorEastAsia"/>
                <w:color w:val="auto"/>
                <w:sz w:val="22"/>
                <w:szCs w:val="22"/>
              </w:rPr>
              <w:t>6.5</w:t>
            </w:r>
          </w:p>
        </w:tc>
        <w:tc>
          <w:tcPr>
            <w:tcW w:w="1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86D4C" w14:textId="77777777" w:rsidR="00DF2C05" w:rsidRPr="00E16ADA" w:rsidRDefault="00DF2C05" w:rsidP="00E16ADA">
            <w:pPr>
              <w:jc w:val="both"/>
              <w:rPr>
                <w:kern w:val="2"/>
                <w:sz w:val="22"/>
                <w:szCs w:val="22"/>
                <w14:ligatures w14:val="standardContextual"/>
              </w:rPr>
            </w:pPr>
            <w:r w:rsidRPr="00E16ADA">
              <w:rPr>
                <w:sz w:val="22"/>
                <w:szCs w:val="22"/>
              </w:rPr>
              <w:t>Stalo valdymo pultelis – 1 vnt.</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5D15A" w14:textId="77777777" w:rsidR="00DF2C05" w:rsidRPr="00E16ADA" w:rsidRDefault="00DF2C05" w:rsidP="00910B03">
            <w:pPr>
              <w:jc w:val="both"/>
              <w:rPr>
                <w:kern w:val="2"/>
                <w:sz w:val="22"/>
                <w:szCs w:val="22"/>
                <w14:ligatures w14:val="standardContextual"/>
              </w:rPr>
            </w:pPr>
            <w:r w:rsidRPr="00E16ADA">
              <w:rPr>
                <w:sz w:val="22"/>
                <w:szCs w:val="22"/>
              </w:rPr>
              <w:t>Laidinis.</w:t>
            </w:r>
          </w:p>
        </w:tc>
        <w:tc>
          <w:tcPr>
            <w:tcW w:w="2977" w:type="dxa"/>
            <w:tcBorders>
              <w:top w:val="single" w:sz="4" w:space="0" w:color="auto"/>
              <w:left w:val="single" w:sz="4" w:space="0" w:color="auto"/>
              <w:bottom w:val="single" w:sz="4" w:space="0" w:color="auto"/>
              <w:right w:val="single" w:sz="4" w:space="0" w:color="auto"/>
            </w:tcBorders>
          </w:tcPr>
          <w:p w14:paraId="791D543D" w14:textId="77777777" w:rsidR="00DF2C05" w:rsidRPr="00E16ADA" w:rsidRDefault="00DF2C05" w:rsidP="00E16ADA">
            <w:pPr>
              <w:ind w:left="131" w:right="176"/>
              <w:jc w:val="both"/>
              <w:rPr>
                <w:sz w:val="22"/>
                <w:szCs w:val="22"/>
                <w:lang w:val="sv-SE"/>
              </w:rPr>
            </w:pPr>
            <w:r w:rsidRPr="00E16ADA">
              <w:rPr>
                <w:sz w:val="22"/>
                <w:szCs w:val="22"/>
              </w:rPr>
              <w:t>Laidinis.</w:t>
            </w:r>
          </w:p>
        </w:tc>
        <w:tc>
          <w:tcPr>
            <w:tcW w:w="2421" w:type="dxa"/>
            <w:tcBorders>
              <w:top w:val="single" w:sz="4" w:space="0" w:color="auto"/>
              <w:left w:val="single" w:sz="4" w:space="0" w:color="auto"/>
              <w:bottom w:val="single" w:sz="4" w:space="0" w:color="auto"/>
              <w:right w:val="single" w:sz="4" w:space="0" w:color="auto"/>
            </w:tcBorders>
          </w:tcPr>
          <w:p w14:paraId="7535B399" w14:textId="77777777" w:rsidR="00DF2C05" w:rsidRPr="00E16ADA" w:rsidRDefault="00DF2C05" w:rsidP="00E16ADA">
            <w:pPr>
              <w:pStyle w:val="Pagrindinistekstas2"/>
              <w:shd w:val="clear" w:color="auto" w:fill="auto"/>
              <w:tabs>
                <w:tab w:val="left" w:pos="226"/>
              </w:tabs>
              <w:spacing w:line="240" w:lineRule="auto"/>
              <w:ind w:left="84" w:right="149" w:firstLine="6"/>
              <w:jc w:val="both"/>
              <w:rPr>
                <w:noProof/>
                <w:sz w:val="22"/>
                <w:szCs w:val="22"/>
              </w:rPr>
            </w:pPr>
            <w:r w:rsidRPr="00E16ADA">
              <w:rPr>
                <w:noProof/>
                <w:sz w:val="22"/>
                <w:szCs w:val="22"/>
              </w:rPr>
              <w:t xml:space="preserve"> Žr. brošiūra ,,GUBBEMED Naudotojo vadovas Operacinis stalas BERLIN“-</w:t>
            </w:r>
          </w:p>
          <w:p w14:paraId="2837F623" w14:textId="77777777" w:rsidR="00DF2C05" w:rsidRPr="00E16ADA" w:rsidRDefault="00DF2C05" w:rsidP="00E16ADA">
            <w:pPr>
              <w:ind w:left="84" w:right="149" w:firstLine="6"/>
              <w:jc w:val="both"/>
              <w:rPr>
                <w:sz w:val="22"/>
                <w:szCs w:val="22"/>
                <w:lang w:val="sv-SE"/>
              </w:rPr>
            </w:pPr>
            <w:r w:rsidRPr="00E16ADA">
              <w:rPr>
                <w:noProof/>
                <w:sz w:val="22"/>
                <w:szCs w:val="22"/>
              </w:rPr>
              <w:t xml:space="preserve">  5-6 psl.</w:t>
            </w:r>
          </w:p>
        </w:tc>
      </w:tr>
      <w:tr w:rsidR="00910B03" w:rsidRPr="00E16ADA" w14:paraId="3C94C767" w14:textId="77777777" w:rsidTr="0078083B">
        <w:trPr>
          <w:gridAfter w:val="1"/>
          <w:wAfter w:w="7" w:type="dxa"/>
          <w:trHeight w:val="860"/>
        </w:trPr>
        <w:tc>
          <w:tcPr>
            <w:tcW w:w="617" w:type="dxa"/>
            <w:tcBorders>
              <w:top w:val="single" w:sz="4" w:space="0" w:color="auto"/>
              <w:left w:val="single" w:sz="4" w:space="0" w:color="auto"/>
              <w:right w:val="single" w:sz="4" w:space="0" w:color="auto"/>
            </w:tcBorders>
            <w:tcMar>
              <w:top w:w="0" w:type="dxa"/>
              <w:left w:w="108" w:type="dxa"/>
              <w:bottom w:w="0" w:type="dxa"/>
              <w:right w:w="108" w:type="dxa"/>
            </w:tcMar>
          </w:tcPr>
          <w:p w14:paraId="09697599" w14:textId="77777777" w:rsidR="00DF2C05" w:rsidRPr="00E16ADA" w:rsidRDefault="00DF2C05" w:rsidP="00E16ADA">
            <w:pPr>
              <w:jc w:val="both"/>
              <w:rPr>
                <w:rFonts w:eastAsia="Calibri"/>
                <w:b/>
                <w:bCs/>
                <w:sz w:val="22"/>
                <w:szCs w:val="22"/>
                <w:lang w:eastAsia="lt-LT"/>
              </w:rPr>
            </w:pPr>
            <w:r w:rsidRPr="00E16ADA">
              <w:rPr>
                <w:rStyle w:val="BodytextBoldSpacing1pt"/>
                <w:rFonts w:eastAsiaTheme="majorEastAsia"/>
                <w:color w:val="auto"/>
                <w:sz w:val="22"/>
                <w:szCs w:val="22"/>
              </w:rPr>
              <w:t>6.6</w:t>
            </w:r>
          </w:p>
        </w:tc>
        <w:tc>
          <w:tcPr>
            <w:tcW w:w="1510" w:type="dxa"/>
            <w:tcBorders>
              <w:top w:val="single" w:sz="4" w:space="0" w:color="auto"/>
              <w:left w:val="single" w:sz="4" w:space="0" w:color="auto"/>
              <w:right w:val="single" w:sz="4" w:space="0" w:color="auto"/>
            </w:tcBorders>
            <w:tcMar>
              <w:top w:w="0" w:type="dxa"/>
              <w:left w:w="108" w:type="dxa"/>
              <w:bottom w:w="0" w:type="dxa"/>
              <w:right w:w="108" w:type="dxa"/>
            </w:tcMar>
          </w:tcPr>
          <w:p w14:paraId="2DD11911" w14:textId="77777777" w:rsidR="00DF2C05" w:rsidRPr="00E16ADA" w:rsidRDefault="00DF2C05" w:rsidP="00E16ADA">
            <w:pPr>
              <w:jc w:val="both"/>
              <w:rPr>
                <w:kern w:val="2"/>
                <w:sz w:val="22"/>
                <w:szCs w:val="22"/>
                <w14:ligatures w14:val="standardContextual"/>
              </w:rPr>
            </w:pPr>
            <w:r w:rsidRPr="00E16ADA">
              <w:rPr>
                <w:sz w:val="22"/>
                <w:szCs w:val="22"/>
              </w:rPr>
              <w:t>Pagalvėlės galvai – 1 vnt.</w:t>
            </w: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49BB7AA4" w14:textId="77777777" w:rsidR="00DF2C05" w:rsidRPr="00E16ADA" w:rsidRDefault="00DF2C05" w:rsidP="00910B03">
            <w:pPr>
              <w:pStyle w:val="ListParagraph"/>
              <w:numPr>
                <w:ilvl w:val="0"/>
                <w:numId w:val="10"/>
              </w:numPr>
              <w:tabs>
                <w:tab w:val="left" w:pos="330"/>
              </w:tabs>
              <w:ind w:left="0" w:firstLine="0"/>
              <w:jc w:val="both"/>
              <w:rPr>
                <w:sz w:val="22"/>
                <w:szCs w:val="22"/>
              </w:rPr>
            </w:pPr>
            <w:proofErr w:type="spellStart"/>
            <w:r w:rsidRPr="00E16ADA">
              <w:rPr>
                <w:bCs/>
                <w:sz w:val="22"/>
                <w:szCs w:val="22"/>
              </w:rPr>
              <w:t>Viskoelastinės</w:t>
            </w:r>
            <w:proofErr w:type="spellEnd"/>
            <w:r w:rsidRPr="00E16ADA">
              <w:rPr>
                <w:bCs/>
                <w:sz w:val="22"/>
                <w:szCs w:val="22"/>
              </w:rPr>
              <w:t xml:space="preserve"> polimerinės gelio (arba lygiavertės medžiagos).</w:t>
            </w:r>
          </w:p>
          <w:p w14:paraId="385CBAC6" w14:textId="77777777" w:rsidR="00DF2C05" w:rsidRPr="00E16ADA" w:rsidRDefault="00DF2C05" w:rsidP="00117ADA">
            <w:pPr>
              <w:tabs>
                <w:tab w:val="left" w:pos="238"/>
              </w:tabs>
              <w:jc w:val="both"/>
              <w:rPr>
                <w:sz w:val="22"/>
                <w:szCs w:val="22"/>
                <w:lang w:eastAsia="lt-LT"/>
              </w:rPr>
            </w:pPr>
            <w:r w:rsidRPr="00E16ADA">
              <w:rPr>
                <w:sz w:val="22"/>
                <w:szCs w:val="22"/>
                <w:lang w:eastAsia="lt-LT"/>
              </w:rPr>
              <w:t>2. Skirtos naudoti pacientui gulinčiam ant nugaros.</w:t>
            </w:r>
          </w:p>
          <w:p w14:paraId="5876058F" w14:textId="77777777" w:rsidR="00DF2C05" w:rsidRPr="00E16ADA" w:rsidRDefault="00DF2C05" w:rsidP="00E16ADA">
            <w:pPr>
              <w:jc w:val="both"/>
              <w:rPr>
                <w:kern w:val="2"/>
                <w:sz w:val="22"/>
                <w:szCs w:val="22"/>
                <w14:ligatures w14:val="standardContextual"/>
              </w:rPr>
            </w:pPr>
            <w:r w:rsidRPr="00E16ADA">
              <w:rPr>
                <w:sz w:val="22"/>
                <w:szCs w:val="22"/>
                <w:lang w:eastAsia="lt-LT"/>
              </w:rPr>
              <w:t>3. Žiedo arba pasagos formos.</w:t>
            </w:r>
          </w:p>
        </w:tc>
        <w:tc>
          <w:tcPr>
            <w:tcW w:w="2977" w:type="dxa"/>
            <w:tcBorders>
              <w:top w:val="single" w:sz="4" w:space="0" w:color="auto"/>
              <w:left w:val="single" w:sz="4" w:space="0" w:color="auto"/>
              <w:right w:val="single" w:sz="4" w:space="0" w:color="auto"/>
            </w:tcBorders>
          </w:tcPr>
          <w:p w14:paraId="42C031AA" w14:textId="77777777" w:rsidR="00DF2C05" w:rsidRPr="00E16ADA" w:rsidRDefault="00DF2C05" w:rsidP="00E16ADA">
            <w:pPr>
              <w:pStyle w:val="ListParagraph"/>
              <w:numPr>
                <w:ilvl w:val="0"/>
                <w:numId w:val="10"/>
              </w:numPr>
              <w:tabs>
                <w:tab w:val="left" w:pos="330"/>
              </w:tabs>
              <w:ind w:left="131" w:right="176" w:firstLine="0"/>
              <w:jc w:val="both"/>
              <w:rPr>
                <w:sz w:val="22"/>
                <w:szCs w:val="22"/>
              </w:rPr>
            </w:pPr>
            <w:proofErr w:type="spellStart"/>
            <w:r w:rsidRPr="00E16ADA">
              <w:rPr>
                <w:bCs/>
                <w:sz w:val="22"/>
                <w:szCs w:val="22"/>
              </w:rPr>
              <w:t>Viskoelastinės</w:t>
            </w:r>
            <w:proofErr w:type="spellEnd"/>
            <w:r w:rsidRPr="00E16ADA">
              <w:rPr>
                <w:bCs/>
                <w:sz w:val="22"/>
                <w:szCs w:val="22"/>
              </w:rPr>
              <w:t xml:space="preserve"> polimerinės gelio.</w:t>
            </w:r>
          </w:p>
          <w:p w14:paraId="623E241E" w14:textId="77777777" w:rsidR="00DF2C05" w:rsidRPr="00E16ADA" w:rsidRDefault="00DF2C05" w:rsidP="00E16ADA">
            <w:pPr>
              <w:tabs>
                <w:tab w:val="left" w:pos="238"/>
              </w:tabs>
              <w:ind w:left="131" w:right="176"/>
              <w:jc w:val="both"/>
              <w:rPr>
                <w:sz w:val="22"/>
                <w:szCs w:val="22"/>
                <w:lang w:eastAsia="lt-LT"/>
              </w:rPr>
            </w:pPr>
            <w:r w:rsidRPr="00E16ADA">
              <w:rPr>
                <w:sz w:val="22"/>
                <w:szCs w:val="22"/>
                <w:lang w:eastAsia="lt-LT"/>
              </w:rPr>
              <w:t>2. Skirtos naudoti pacientui gulinčiam ant nugaros.</w:t>
            </w:r>
          </w:p>
          <w:p w14:paraId="04FC792E" w14:textId="77777777" w:rsidR="00DF2C05" w:rsidRPr="00E16ADA" w:rsidRDefault="00DF2C05" w:rsidP="00E16ADA">
            <w:pPr>
              <w:ind w:left="131" w:right="176"/>
              <w:jc w:val="both"/>
              <w:rPr>
                <w:bCs/>
                <w:sz w:val="22"/>
                <w:szCs w:val="22"/>
              </w:rPr>
            </w:pPr>
            <w:r w:rsidRPr="00E16ADA">
              <w:rPr>
                <w:sz w:val="22"/>
                <w:szCs w:val="22"/>
                <w:lang w:eastAsia="lt-LT"/>
              </w:rPr>
              <w:t>3. Pasagos formos.</w:t>
            </w:r>
          </w:p>
        </w:tc>
        <w:tc>
          <w:tcPr>
            <w:tcW w:w="2421" w:type="dxa"/>
            <w:tcBorders>
              <w:top w:val="single" w:sz="4" w:space="0" w:color="auto"/>
              <w:left w:val="single" w:sz="4" w:space="0" w:color="auto"/>
              <w:right w:val="single" w:sz="4" w:space="0" w:color="auto"/>
            </w:tcBorders>
          </w:tcPr>
          <w:p w14:paraId="64C18ADD" w14:textId="77777777" w:rsidR="00DF2C05" w:rsidRPr="00E16ADA" w:rsidRDefault="00DF2C05" w:rsidP="00E16ADA">
            <w:pPr>
              <w:ind w:left="84" w:right="149" w:firstLine="6"/>
              <w:jc w:val="both"/>
              <w:rPr>
                <w:bCs/>
                <w:sz w:val="22"/>
                <w:szCs w:val="22"/>
                <w:shd w:val="clear" w:color="auto" w:fill="FFFFFF"/>
                <w:lang w:val="en-US" w:eastAsia="lt-LT" w:bidi="lt-LT"/>
              </w:rPr>
            </w:pPr>
            <w:r w:rsidRPr="00E16ADA">
              <w:rPr>
                <w:bCs/>
                <w:sz w:val="22"/>
                <w:szCs w:val="22"/>
                <w:shd w:val="clear" w:color="auto" w:fill="FFFFFF"/>
                <w:lang w:eastAsia="lt-LT" w:bidi="lt-LT"/>
              </w:rPr>
              <w:t xml:space="preserve">Žr. </w:t>
            </w:r>
            <w:proofErr w:type="spellStart"/>
            <w:proofErr w:type="gramStart"/>
            <w:r w:rsidRPr="00E16ADA">
              <w:rPr>
                <w:bCs/>
                <w:sz w:val="22"/>
                <w:szCs w:val="22"/>
                <w:shd w:val="clear" w:color="auto" w:fill="FFFFFF"/>
                <w:lang w:val="en-US" w:eastAsia="lt-LT" w:bidi="lt-LT"/>
              </w:rPr>
              <w:t>Katalogas</w:t>
            </w:r>
            <w:proofErr w:type="spellEnd"/>
            <w:r w:rsidRPr="00E16ADA">
              <w:rPr>
                <w:bCs/>
                <w:sz w:val="22"/>
                <w:szCs w:val="22"/>
                <w:shd w:val="clear" w:color="auto" w:fill="FFFFFF"/>
                <w:lang w:val="en-US" w:eastAsia="lt-LT" w:bidi="lt-LT"/>
              </w:rPr>
              <w:t xml:space="preserve"> ,,GUBBEMED</w:t>
            </w:r>
            <w:proofErr w:type="gramEnd"/>
            <w:r w:rsidRPr="00E16ADA">
              <w:rPr>
                <w:bCs/>
                <w:sz w:val="22"/>
                <w:szCs w:val="22"/>
                <w:shd w:val="clear" w:color="auto" w:fill="FFFFFF"/>
                <w:lang w:val="en-US" w:eastAsia="lt-LT" w:bidi="lt-LT"/>
              </w:rPr>
              <w:t xml:space="preserve"> INTERNATIONAL GmbH - Viscoelastic Polymer Gel Pads &amp; Positioners,,- 1,3 </w:t>
            </w:r>
            <w:proofErr w:type="spellStart"/>
            <w:r w:rsidRPr="00E16ADA">
              <w:rPr>
                <w:bCs/>
                <w:sz w:val="22"/>
                <w:szCs w:val="22"/>
                <w:shd w:val="clear" w:color="auto" w:fill="FFFFFF"/>
                <w:lang w:val="en-US" w:eastAsia="lt-LT" w:bidi="lt-LT"/>
              </w:rPr>
              <w:t>psl</w:t>
            </w:r>
            <w:proofErr w:type="spellEnd"/>
            <w:r w:rsidRPr="00E16ADA">
              <w:rPr>
                <w:bCs/>
                <w:sz w:val="22"/>
                <w:szCs w:val="22"/>
                <w:shd w:val="clear" w:color="auto" w:fill="FFFFFF"/>
                <w:lang w:val="en-US" w:eastAsia="lt-LT" w:bidi="lt-LT"/>
              </w:rPr>
              <w:t>.</w:t>
            </w:r>
          </w:p>
          <w:p w14:paraId="6FF9201E" w14:textId="77777777" w:rsidR="00DF2C05" w:rsidRPr="00E16ADA" w:rsidRDefault="00DF2C05" w:rsidP="00E16ADA">
            <w:pPr>
              <w:ind w:left="84" w:right="149" w:firstLine="6"/>
              <w:jc w:val="both"/>
              <w:rPr>
                <w:bCs/>
                <w:sz w:val="22"/>
                <w:szCs w:val="22"/>
                <w:shd w:val="clear" w:color="auto" w:fill="FFFFFF"/>
                <w:lang w:val="en-US" w:eastAsia="lt-LT" w:bidi="lt-LT"/>
              </w:rPr>
            </w:pPr>
            <w:proofErr w:type="spellStart"/>
            <w:r w:rsidRPr="00E16ADA">
              <w:rPr>
                <w:bCs/>
                <w:sz w:val="22"/>
                <w:szCs w:val="22"/>
                <w:shd w:val="clear" w:color="auto" w:fill="FFFFFF"/>
                <w:lang w:val="en-US" w:eastAsia="lt-LT" w:bidi="lt-LT"/>
              </w:rPr>
              <w:t>Kat.Nr</w:t>
            </w:r>
            <w:proofErr w:type="spellEnd"/>
            <w:r w:rsidRPr="00E16ADA">
              <w:rPr>
                <w:bCs/>
                <w:sz w:val="22"/>
                <w:szCs w:val="22"/>
                <w:shd w:val="clear" w:color="auto" w:fill="FFFFFF"/>
                <w:lang w:val="en-US" w:eastAsia="lt-LT" w:bidi="lt-LT"/>
              </w:rPr>
              <w:t>. H1103-1 (20x7x7cm)</w:t>
            </w:r>
          </w:p>
          <w:p w14:paraId="435204F3" w14:textId="77777777" w:rsidR="00DF2C05" w:rsidRPr="00E16ADA" w:rsidRDefault="00DF2C05" w:rsidP="00E16ADA">
            <w:pPr>
              <w:ind w:left="84" w:right="149" w:firstLine="6"/>
              <w:jc w:val="both"/>
              <w:rPr>
                <w:bCs/>
                <w:sz w:val="22"/>
                <w:szCs w:val="22"/>
              </w:rPr>
            </w:pPr>
          </w:p>
        </w:tc>
      </w:tr>
      <w:tr w:rsidR="00910B03" w:rsidRPr="00E16ADA" w14:paraId="2988794D" w14:textId="77777777" w:rsidTr="0078083B">
        <w:trPr>
          <w:gridAfter w:val="1"/>
          <w:wAfter w:w="7" w:type="dxa"/>
          <w:trHeight w:val="702"/>
        </w:trPr>
        <w:tc>
          <w:tcPr>
            <w:tcW w:w="6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2B28E30" w14:textId="77777777" w:rsidR="00DF2C05" w:rsidRPr="00E16ADA" w:rsidRDefault="00DF2C05" w:rsidP="00E16ADA">
            <w:pPr>
              <w:jc w:val="both"/>
              <w:rPr>
                <w:rFonts w:eastAsia="Calibri"/>
                <w:sz w:val="22"/>
                <w:szCs w:val="22"/>
                <w:lang w:eastAsia="lt-LT"/>
              </w:rPr>
            </w:pPr>
            <w:r w:rsidRPr="00E16ADA">
              <w:rPr>
                <w:rFonts w:eastAsia="Calibri"/>
                <w:sz w:val="22"/>
                <w:szCs w:val="22"/>
                <w:lang w:eastAsia="lt-LT"/>
              </w:rPr>
              <w:t>7.</w:t>
            </w:r>
          </w:p>
        </w:tc>
        <w:tc>
          <w:tcPr>
            <w:tcW w:w="1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5A421" w14:textId="77777777" w:rsidR="00DF2C05" w:rsidRPr="00E16ADA" w:rsidRDefault="00DF2C05" w:rsidP="00E16ADA">
            <w:pPr>
              <w:jc w:val="both"/>
              <w:rPr>
                <w:kern w:val="2"/>
                <w:sz w:val="22"/>
                <w:szCs w:val="22"/>
                <w14:ligatures w14:val="standardContextual"/>
              </w:rPr>
            </w:pPr>
            <w:r w:rsidRPr="00E16ADA">
              <w:rPr>
                <w:kern w:val="2"/>
                <w:sz w:val="22"/>
                <w:szCs w:val="22"/>
                <w14:ligatures w14:val="standardContextual"/>
              </w:rPr>
              <w:t>Maitinimo šaltinis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62D8C" w14:textId="77777777" w:rsidR="00DF2C05" w:rsidRPr="00E16ADA" w:rsidRDefault="00DF2C05" w:rsidP="00E16ADA">
            <w:pPr>
              <w:tabs>
                <w:tab w:val="left" w:pos="0"/>
              </w:tabs>
              <w:snapToGrid w:val="0"/>
              <w:jc w:val="both"/>
              <w:rPr>
                <w:sz w:val="22"/>
                <w:szCs w:val="22"/>
              </w:rPr>
            </w:pPr>
            <w:r w:rsidRPr="00E16ADA">
              <w:rPr>
                <w:sz w:val="22"/>
                <w:szCs w:val="22"/>
              </w:rPr>
              <w:t>1. 230 V, 50Hz elektros tinklas;</w:t>
            </w:r>
          </w:p>
          <w:p w14:paraId="16BE5078" w14:textId="77777777" w:rsidR="00DF2C05" w:rsidRPr="00E16ADA" w:rsidRDefault="00DF2C05" w:rsidP="00E16ADA">
            <w:pPr>
              <w:jc w:val="both"/>
              <w:rPr>
                <w:kern w:val="2"/>
                <w:sz w:val="22"/>
                <w:szCs w:val="22"/>
                <w14:ligatures w14:val="standardContextual"/>
              </w:rPr>
            </w:pPr>
            <w:r w:rsidRPr="00E16ADA">
              <w:rPr>
                <w:sz w:val="22"/>
                <w:szCs w:val="22"/>
              </w:rPr>
              <w:t xml:space="preserve">2. Įkraunamas integruotas vidinis akumuliatorius, stalo funkcionalumą užtikrina </w:t>
            </w:r>
            <w:r w:rsidRPr="00E16ADA">
              <w:rPr>
                <w:rStyle w:val="BodytextExact"/>
                <w:rFonts w:eastAsiaTheme="minorHAnsi"/>
                <w:bCs/>
                <w:sz w:val="22"/>
                <w:szCs w:val="22"/>
                <w:lang w:eastAsia="lt-LT"/>
              </w:rPr>
              <w:t>≥ 60 operacijų atlikimą arba iki 7 parų.</w:t>
            </w:r>
          </w:p>
        </w:tc>
        <w:tc>
          <w:tcPr>
            <w:tcW w:w="2977" w:type="dxa"/>
            <w:tcBorders>
              <w:top w:val="single" w:sz="4" w:space="0" w:color="auto"/>
              <w:left w:val="single" w:sz="4" w:space="0" w:color="auto"/>
              <w:bottom w:val="single" w:sz="4" w:space="0" w:color="auto"/>
              <w:right w:val="single" w:sz="4" w:space="0" w:color="auto"/>
            </w:tcBorders>
          </w:tcPr>
          <w:p w14:paraId="1E21C1C5" w14:textId="77777777" w:rsidR="00DF2C05" w:rsidRPr="00E16ADA" w:rsidRDefault="00DF2C05" w:rsidP="00E16ADA">
            <w:pPr>
              <w:tabs>
                <w:tab w:val="left" w:pos="0"/>
              </w:tabs>
              <w:snapToGrid w:val="0"/>
              <w:ind w:left="131" w:right="176"/>
              <w:jc w:val="both"/>
              <w:rPr>
                <w:sz w:val="22"/>
                <w:szCs w:val="22"/>
              </w:rPr>
            </w:pPr>
            <w:r w:rsidRPr="00E16ADA">
              <w:rPr>
                <w:sz w:val="22"/>
                <w:szCs w:val="22"/>
              </w:rPr>
              <w:t>1. 230 V, 50Hz elektros tinklas;</w:t>
            </w:r>
          </w:p>
          <w:p w14:paraId="1013628F" w14:textId="77777777" w:rsidR="00DF2C05" w:rsidRPr="00E16ADA" w:rsidRDefault="00DF2C05" w:rsidP="00E16ADA">
            <w:pPr>
              <w:tabs>
                <w:tab w:val="left" w:pos="0"/>
              </w:tabs>
              <w:snapToGrid w:val="0"/>
              <w:ind w:left="131" w:right="176"/>
              <w:jc w:val="both"/>
              <w:rPr>
                <w:sz w:val="22"/>
                <w:szCs w:val="22"/>
              </w:rPr>
            </w:pPr>
            <w:r w:rsidRPr="00E16ADA">
              <w:rPr>
                <w:sz w:val="22"/>
                <w:szCs w:val="22"/>
              </w:rPr>
              <w:t xml:space="preserve">2. Įkraunamas integruotas vidinis akumuliatorius, stalo funkcionalumą užtikrina </w:t>
            </w:r>
            <w:r w:rsidRPr="00E16ADA">
              <w:rPr>
                <w:rStyle w:val="BodytextExact"/>
                <w:rFonts w:eastAsiaTheme="minorHAnsi"/>
                <w:bCs/>
                <w:sz w:val="22"/>
                <w:szCs w:val="22"/>
                <w:lang w:eastAsia="lt-LT"/>
              </w:rPr>
              <w:t>60 operacijų atlikimą arba iki 7 dienų.</w:t>
            </w:r>
          </w:p>
        </w:tc>
        <w:tc>
          <w:tcPr>
            <w:tcW w:w="2421" w:type="dxa"/>
            <w:tcBorders>
              <w:top w:val="single" w:sz="4" w:space="0" w:color="auto"/>
              <w:left w:val="single" w:sz="4" w:space="0" w:color="auto"/>
              <w:bottom w:val="single" w:sz="4" w:space="0" w:color="auto"/>
              <w:right w:val="single" w:sz="4" w:space="0" w:color="auto"/>
            </w:tcBorders>
          </w:tcPr>
          <w:p w14:paraId="52B8C012" w14:textId="77777777" w:rsidR="00DF2C05" w:rsidRPr="00E16ADA" w:rsidRDefault="00DF2C05" w:rsidP="00E16ADA">
            <w:pPr>
              <w:spacing w:before="40" w:after="40"/>
              <w:ind w:left="84" w:right="149" w:firstLine="6"/>
              <w:jc w:val="both"/>
              <w:rPr>
                <w:noProof/>
                <w:sz w:val="22"/>
                <w:szCs w:val="22"/>
              </w:rPr>
            </w:pPr>
            <w:r w:rsidRPr="00E16ADA">
              <w:rPr>
                <w:noProof/>
                <w:sz w:val="22"/>
                <w:szCs w:val="22"/>
              </w:rPr>
              <w:t>1. Žr. brošiūra ,,GUBBEMED OR stalas BERLIN“ – 3 psl.</w:t>
            </w:r>
          </w:p>
          <w:p w14:paraId="14AD4E41" w14:textId="77777777" w:rsidR="00DF2C05" w:rsidRPr="00E16ADA" w:rsidRDefault="00DF2C05" w:rsidP="00E16ADA">
            <w:pPr>
              <w:spacing w:before="40" w:after="40"/>
              <w:ind w:left="84" w:right="149" w:firstLine="6"/>
              <w:jc w:val="both"/>
              <w:rPr>
                <w:noProof/>
                <w:sz w:val="22"/>
                <w:szCs w:val="22"/>
                <w:lang w:val="en-US"/>
              </w:rPr>
            </w:pPr>
            <w:r w:rsidRPr="00E16ADA">
              <w:rPr>
                <w:noProof/>
                <w:sz w:val="22"/>
                <w:szCs w:val="22"/>
              </w:rPr>
              <w:t>2. Žr. laiškas ,,Confirmation of Product Features OR Table – BERLIN, Model B</w:t>
            </w:r>
            <w:r w:rsidRPr="00E16ADA">
              <w:rPr>
                <w:noProof/>
                <w:sz w:val="22"/>
                <w:szCs w:val="22"/>
                <w:lang w:val="en-US"/>
              </w:rPr>
              <w:t>402.5C”- 4p.</w:t>
            </w:r>
          </w:p>
          <w:p w14:paraId="579FD3AD" w14:textId="77777777" w:rsidR="00DF2C05" w:rsidRPr="00E16ADA" w:rsidRDefault="00DF2C05" w:rsidP="00E16ADA">
            <w:pPr>
              <w:tabs>
                <w:tab w:val="left" w:pos="0"/>
              </w:tabs>
              <w:snapToGrid w:val="0"/>
              <w:ind w:left="84" w:right="149" w:firstLine="6"/>
              <w:jc w:val="both"/>
              <w:rPr>
                <w:sz w:val="22"/>
                <w:szCs w:val="22"/>
              </w:rPr>
            </w:pPr>
          </w:p>
        </w:tc>
      </w:tr>
      <w:tr w:rsidR="00910B03" w:rsidRPr="00E16ADA" w14:paraId="4A19CCAA" w14:textId="77777777" w:rsidTr="0078083B">
        <w:trPr>
          <w:gridAfter w:val="1"/>
          <w:wAfter w:w="7" w:type="dxa"/>
          <w:trHeight w:val="702"/>
        </w:trPr>
        <w:tc>
          <w:tcPr>
            <w:tcW w:w="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25690" w14:textId="77777777" w:rsidR="00DF2C05" w:rsidRPr="00E16ADA" w:rsidRDefault="00DF2C05" w:rsidP="0078083B">
            <w:pPr>
              <w:jc w:val="both"/>
              <w:rPr>
                <w:rFonts w:eastAsia="Calibri"/>
                <w:sz w:val="22"/>
                <w:szCs w:val="22"/>
                <w:lang w:eastAsia="lt-LT"/>
              </w:rPr>
            </w:pPr>
            <w:r w:rsidRPr="00E16ADA">
              <w:rPr>
                <w:sz w:val="22"/>
                <w:szCs w:val="22"/>
              </w:rPr>
              <w:lastRenderedPageBreak/>
              <w:t>8.</w:t>
            </w:r>
          </w:p>
        </w:tc>
        <w:tc>
          <w:tcPr>
            <w:tcW w:w="1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FB91D" w14:textId="77777777" w:rsidR="00DF2C05" w:rsidRPr="00E16ADA" w:rsidRDefault="00DF2C05" w:rsidP="0078083B">
            <w:pPr>
              <w:jc w:val="both"/>
              <w:rPr>
                <w:kern w:val="2"/>
                <w:sz w:val="22"/>
                <w:szCs w:val="22"/>
                <w14:ligatures w14:val="standardContextual"/>
              </w:rPr>
            </w:pPr>
            <w:r w:rsidRPr="00E16ADA">
              <w:rPr>
                <w:sz w:val="22"/>
                <w:szCs w:val="22"/>
              </w:rPr>
              <w:t>Valymas ir dezinfekcija</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D6F77" w14:textId="77777777" w:rsidR="00DF2C05" w:rsidRPr="00E16ADA" w:rsidRDefault="00DF2C05" w:rsidP="0078083B">
            <w:pPr>
              <w:jc w:val="both"/>
              <w:rPr>
                <w:kern w:val="2"/>
                <w:sz w:val="22"/>
                <w:szCs w:val="22"/>
                <w14:ligatures w14:val="standardContextual"/>
              </w:rPr>
            </w:pPr>
            <w:r w:rsidRPr="00E16ADA">
              <w:rPr>
                <w:sz w:val="22"/>
                <w:szCs w:val="22"/>
              </w:rPr>
              <w:t>Paviršiai atsparūs valymo ir dezinfekcinių medžiagų poveikiui</w:t>
            </w:r>
          </w:p>
        </w:tc>
        <w:tc>
          <w:tcPr>
            <w:tcW w:w="2977" w:type="dxa"/>
            <w:tcBorders>
              <w:top w:val="single" w:sz="4" w:space="0" w:color="auto"/>
              <w:left w:val="single" w:sz="4" w:space="0" w:color="auto"/>
              <w:bottom w:val="single" w:sz="4" w:space="0" w:color="auto"/>
              <w:right w:val="single" w:sz="4" w:space="0" w:color="auto"/>
            </w:tcBorders>
          </w:tcPr>
          <w:p w14:paraId="7E3A1194" w14:textId="77777777" w:rsidR="00DF2C05" w:rsidRPr="00E16ADA" w:rsidRDefault="00DF2C05" w:rsidP="0078083B">
            <w:pPr>
              <w:ind w:left="131" w:right="176"/>
              <w:jc w:val="both"/>
              <w:rPr>
                <w:sz w:val="22"/>
                <w:szCs w:val="22"/>
              </w:rPr>
            </w:pPr>
            <w:r w:rsidRPr="00E16ADA">
              <w:rPr>
                <w:sz w:val="22"/>
                <w:szCs w:val="22"/>
              </w:rPr>
              <w:t>Paviršiai atsparūs valymo ir dezinfekcinių medžiagų poveikiui.</w:t>
            </w:r>
          </w:p>
        </w:tc>
        <w:tc>
          <w:tcPr>
            <w:tcW w:w="2421" w:type="dxa"/>
            <w:tcBorders>
              <w:top w:val="single" w:sz="4" w:space="0" w:color="auto"/>
              <w:left w:val="single" w:sz="4" w:space="0" w:color="auto"/>
              <w:bottom w:val="single" w:sz="4" w:space="0" w:color="auto"/>
              <w:right w:val="single" w:sz="4" w:space="0" w:color="auto"/>
            </w:tcBorders>
          </w:tcPr>
          <w:p w14:paraId="14C14372" w14:textId="77777777" w:rsidR="00DF2C05" w:rsidRPr="00E16ADA" w:rsidRDefault="00DF2C05" w:rsidP="0078083B">
            <w:pPr>
              <w:ind w:left="84" w:right="149" w:firstLine="6"/>
              <w:jc w:val="both"/>
              <w:rPr>
                <w:noProof/>
                <w:sz w:val="22"/>
                <w:szCs w:val="22"/>
              </w:rPr>
            </w:pPr>
            <w:r w:rsidRPr="00E16ADA">
              <w:rPr>
                <w:noProof/>
                <w:sz w:val="22"/>
                <w:szCs w:val="22"/>
              </w:rPr>
              <w:t>Žr. brošiūra ,,GUBBEMED Naudotojo vadovas Operacinis stalas BERLIN“-</w:t>
            </w:r>
          </w:p>
          <w:p w14:paraId="55451673" w14:textId="77777777" w:rsidR="00DF2C05" w:rsidRPr="00E16ADA" w:rsidRDefault="00DF2C05" w:rsidP="0078083B">
            <w:pPr>
              <w:ind w:left="84" w:right="149" w:firstLine="6"/>
              <w:jc w:val="both"/>
              <w:rPr>
                <w:noProof/>
                <w:sz w:val="22"/>
                <w:szCs w:val="22"/>
              </w:rPr>
            </w:pPr>
            <w:r w:rsidRPr="00E16ADA">
              <w:rPr>
                <w:noProof/>
                <w:sz w:val="22"/>
                <w:szCs w:val="22"/>
              </w:rPr>
              <w:t>12 psl.</w:t>
            </w:r>
          </w:p>
          <w:p w14:paraId="567B0FCB" w14:textId="77777777" w:rsidR="00DF2C05" w:rsidRPr="00E16ADA" w:rsidRDefault="00DF2C05" w:rsidP="0078083B">
            <w:pPr>
              <w:ind w:left="84" w:right="149" w:firstLine="6"/>
              <w:jc w:val="both"/>
              <w:rPr>
                <w:sz w:val="22"/>
                <w:szCs w:val="22"/>
              </w:rPr>
            </w:pPr>
          </w:p>
        </w:tc>
      </w:tr>
      <w:tr w:rsidR="00910B03" w:rsidRPr="00E16ADA" w14:paraId="15F726AD" w14:textId="77777777" w:rsidTr="0078083B">
        <w:trPr>
          <w:gridAfter w:val="1"/>
          <w:wAfter w:w="7" w:type="dxa"/>
          <w:trHeight w:val="702"/>
        </w:trPr>
        <w:tc>
          <w:tcPr>
            <w:tcW w:w="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D8181" w14:textId="77777777" w:rsidR="00DF2C05" w:rsidRPr="00E16ADA" w:rsidRDefault="00DF2C05" w:rsidP="0078083B">
            <w:pPr>
              <w:jc w:val="both"/>
              <w:rPr>
                <w:rFonts w:eastAsia="Calibri"/>
                <w:sz w:val="22"/>
                <w:szCs w:val="22"/>
                <w:lang w:eastAsia="lt-LT"/>
              </w:rPr>
            </w:pPr>
            <w:r w:rsidRPr="00E16ADA">
              <w:rPr>
                <w:sz w:val="22"/>
                <w:szCs w:val="22"/>
              </w:rPr>
              <w:t>9.</w:t>
            </w:r>
          </w:p>
        </w:tc>
        <w:tc>
          <w:tcPr>
            <w:tcW w:w="1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1359" w14:textId="77777777" w:rsidR="00DF2C05" w:rsidRPr="00E16ADA" w:rsidRDefault="00DF2C05" w:rsidP="0078083B">
            <w:pPr>
              <w:jc w:val="both"/>
              <w:rPr>
                <w:kern w:val="2"/>
                <w:sz w:val="22"/>
                <w:szCs w:val="22"/>
                <w14:ligatures w14:val="standardContextual"/>
              </w:rPr>
            </w:pPr>
            <w:r w:rsidRPr="00E16ADA">
              <w:rPr>
                <w:sz w:val="22"/>
                <w:szCs w:val="22"/>
              </w:rPr>
              <w:t>Garantinis terminas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FCE0" w14:textId="77777777" w:rsidR="00DF2C05" w:rsidRPr="00E16ADA" w:rsidRDefault="00DF2C05" w:rsidP="0078083B">
            <w:pPr>
              <w:jc w:val="both"/>
              <w:rPr>
                <w:kern w:val="2"/>
                <w:sz w:val="22"/>
                <w:szCs w:val="22"/>
                <w14:ligatures w14:val="standardContextual"/>
              </w:rPr>
            </w:pPr>
            <w:r w:rsidRPr="00E16ADA">
              <w:rPr>
                <w:sz w:val="22"/>
                <w:szCs w:val="22"/>
              </w:rPr>
              <w:t xml:space="preserve">Ne mažiau kaip </w:t>
            </w:r>
            <w:r w:rsidRPr="00E16ADA">
              <w:rPr>
                <w:sz w:val="22"/>
                <w:szCs w:val="22"/>
                <w:lang w:val="en-US"/>
              </w:rPr>
              <w:t>36</w:t>
            </w:r>
            <w:r w:rsidRPr="00E16ADA">
              <w:rPr>
                <w:sz w:val="22"/>
                <w:szCs w:val="22"/>
              </w:rPr>
              <w:t xml:space="preserve"> mėnesiai</w:t>
            </w:r>
          </w:p>
        </w:tc>
        <w:tc>
          <w:tcPr>
            <w:tcW w:w="2977" w:type="dxa"/>
            <w:tcBorders>
              <w:top w:val="single" w:sz="4" w:space="0" w:color="auto"/>
              <w:left w:val="single" w:sz="4" w:space="0" w:color="auto"/>
              <w:bottom w:val="single" w:sz="4" w:space="0" w:color="auto"/>
              <w:right w:val="single" w:sz="4" w:space="0" w:color="auto"/>
            </w:tcBorders>
          </w:tcPr>
          <w:p w14:paraId="56B9D20C" w14:textId="77777777" w:rsidR="00DF2C05" w:rsidRPr="00E16ADA" w:rsidRDefault="00DF2C05" w:rsidP="0078083B">
            <w:pPr>
              <w:ind w:left="131" w:right="176"/>
              <w:jc w:val="both"/>
              <w:rPr>
                <w:sz w:val="22"/>
                <w:szCs w:val="22"/>
              </w:rPr>
            </w:pPr>
            <w:r w:rsidRPr="00E16ADA">
              <w:rPr>
                <w:sz w:val="22"/>
                <w:szCs w:val="22"/>
                <w:lang w:val="en-US"/>
              </w:rPr>
              <w:t>36</w:t>
            </w:r>
            <w:r w:rsidRPr="00E16ADA">
              <w:rPr>
                <w:sz w:val="22"/>
                <w:szCs w:val="22"/>
              </w:rPr>
              <w:t xml:space="preserve"> mėnesiai</w:t>
            </w:r>
          </w:p>
        </w:tc>
        <w:tc>
          <w:tcPr>
            <w:tcW w:w="2421" w:type="dxa"/>
            <w:tcBorders>
              <w:top w:val="single" w:sz="4" w:space="0" w:color="auto"/>
              <w:left w:val="single" w:sz="4" w:space="0" w:color="auto"/>
              <w:bottom w:val="single" w:sz="4" w:space="0" w:color="auto"/>
              <w:right w:val="single" w:sz="4" w:space="0" w:color="auto"/>
            </w:tcBorders>
          </w:tcPr>
          <w:p w14:paraId="31BC0ACD" w14:textId="77777777" w:rsidR="00DF2C05" w:rsidRPr="00E16ADA" w:rsidRDefault="00DF2C05" w:rsidP="0078083B">
            <w:pPr>
              <w:ind w:left="84" w:right="149" w:firstLine="6"/>
              <w:jc w:val="both"/>
              <w:rPr>
                <w:sz w:val="22"/>
                <w:szCs w:val="22"/>
                <w:lang w:val="en-US"/>
              </w:rPr>
            </w:pPr>
            <w:proofErr w:type="gramStart"/>
            <w:r w:rsidRPr="00E16ADA">
              <w:rPr>
                <w:sz w:val="22"/>
                <w:szCs w:val="22"/>
                <w:lang w:val="en-US"/>
              </w:rPr>
              <w:t>UAB ,,</w:t>
            </w:r>
            <w:proofErr w:type="spellStart"/>
            <w:r w:rsidRPr="00E16ADA">
              <w:rPr>
                <w:sz w:val="22"/>
                <w:szCs w:val="22"/>
                <w:lang w:val="en-US"/>
              </w:rPr>
              <w:t>Asanmeda</w:t>
            </w:r>
            <w:proofErr w:type="spellEnd"/>
            <w:proofErr w:type="gramEnd"/>
            <w:r w:rsidRPr="00E16ADA">
              <w:rPr>
                <w:sz w:val="22"/>
                <w:szCs w:val="22"/>
                <w:lang w:val="en-US"/>
              </w:rPr>
              <w:t xml:space="preserve">” </w:t>
            </w:r>
            <w:proofErr w:type="spellStart"/>
            <w:r w:rsidRPr="00E16ADA">
              <w:rPr>
                <w:sz w:val="22"/>
                <w:szCs w:val="22"/>
                <w:lang w:val="en-US"/>
              </w:rPr>
              <w:t>patvirtinimas</w:t>
            </w:r>
            <w:proofErr w:type="spellEnd"/>
          </w:p>
        </w:tc>
      </w:tr>
    </w:tbl>
    <w:p w14:paraId="45938A46" w14:textId="77777777" w:rsidR="00DF2C05" w:rsidRPr="00E16ADA" w:rsidRDefault="00DF2C05" w:rsidP="00DF2C05">
      <w:pPr>
        <w:rPr>
          <w:b/>
          <w:sz w:val="22"/>
          <w:szCs w:val="22"/>
        </w:rPr>
      </w:pPr>
      <w:r w:rsidRPr="00E16ADA">
        <w:rPr>
          <w:b/>
          <w:sz w:val="22"/>
          <w:szCs w:val="22"/>
        </w:rPr>
        <w:t xml:space="preserve"> </w:t>
      </w:r>
    </w:p>
    <w:p w14:paraId="482C6796" w14:textId="77777777" w:rsidR="00DF2C05" w:rsidRPr="006C0585" w:rsidRDefault="00DF2C05" w:rsidP="00DF2C05">
      <w:pPr>
        <w:tabs>
          <w:tab w:val="left" w:pos="993"/>
          <w:tab w:val="left" w:pos="1276"/>
        </w:tabs>
        <w:suppressAutoHyphens/>
        <w:contextualSpacing/>
        <w:jc w:val="both"/>
        <w:rPr>
          <w:b/>
          <w:bCs/>
          <w:szCs w:val="24"/>
        </w:rPr>
      </w:pPr>
      <w:r w:rsidRPr="006C0585">
        <w:rPr>
          <w:b/>
          <w:bCs/>
          <w:szCs w:val="24"/>
        </w:rPr>
        <w:t>Bendrieji reikalavimai:</w:t>
      </w:r>
    </w:p>
    <w:p w14:paraId="6A8EBC42" w14:textId="77777777" w:rsidR="00DF2C05" w:rsidRPr="006C0585" w:rsidRDefault="00DF2C05" w:rsidP="00DF2C05">
      <w:pPr>
        <w:pStyle w:val="ListParagraph"/>
        <w:widowControl w:val="0"/>
        <w:numPr>
          <w:ilvl w:val="0"/>
          <w:numId w:val="12"/>
        </w:numPr>
        <w:tabs>
          <w:tab w:val="left" w:pos="567"/>
          <w:tab w:val="num" w:pos="709"/>
          <w:tab w:val="left" w:pos="851"/>
        </w:tabs>
        <w:autoSpaceDE w:val="0"/>
        <w:spacing w:line="22" w:lineRule="atLeast"/>
        <w:ind w:left="0" w:right="-41" w:firstLine="567"/>
        <w:jc w:val="both"/>
        <w:rPr>
          <w:rFonts w:eastAsia="Calibri"/>
          <w:szCs w:val="24"/>
        </w:rPr>
      </w:pPr>
      <w:r w:rsidRPr="006C0585">
        <w:rPr>
          <w:rFonts w:eastAsia="Calibri"/>
          <w:bCs/>
          <w:szCs w:val="24"/>
        </w:rPr>
        <w:t xml:space="preserve">Prekė turi būti nauja, nenaudota, pagaminta ne ankščiau nei prieš 12 mėn. nuo jos pristatymo datos. </w:t>
      </w:r>
      <w:proofErr w:type="spellStart"/>
      <w:r w:rsidRPr="006C0585">
        <w:rPr>
          <w:rFonts w:eastAsia="Calibri"/>
          <w:bCs/>
          <w:szCs w:val="24"/>
        </w:rPr>
        <w:t>Gamykliškai</w:t>
      </w:r>
      <w:proofErr w:type="spellEnd"/>
      <w:r w:rsidRPr="006C0585">
        <w:rPr>
          <w:rFonts w:eastAsia="Calibri"/>
          <w:bCs/>
          <w:szCs w:val="24"/>
        </w:rPr>
        <w:t xml:space="preserve"> atnaujinti „</w:t>
      </w:r>
      <w:proofErr w:type="spellStart"/>
      <w:r w:rsidRPr="006C0585">
        <w:rPr>
          <w:rFonts w:eastAsia="Calibri"/>
          <w:bCs/>
          <w:i/>
          <w:iCs/>
          <w:szCs w:val="24"/>
        </w:rPr>
        <w:t>renew</w:t>
      </w:r>
      <w:proofErr w:type="spellEnd"/>
      <w:r w:rsidRPr="006C0585">
        <w:rPr>
          <w:rFonts w:eastAsia="Calibri"/>
          <w:bCs/>
          <w:szCs w:val="24"/>
        </w:rPr>
        <w:t>“, „</w:t>
      </w:r>
      <w:proofErr w:type="spellStart"/>
      <w:r w:rsidRPr="006C0585">
        <w:rPr>
          <w:rFonts w:eastAsia="Calibri"/>
          <w:bCs/>
          <w:i/>
          <w:iCs/>
          <w:szCs w:val="24"/>
        </w:rPr>
        <w:t>refurbished</w:t>
      </w:r>
      <w:proofErr w:type="spellEnd"/>
      <w:r w:rsidRPr="006C0585">
        <w:rPr>
          <w:rFonts w:eastAsia="Calibri"/>
          <w:bCs/>
          <w:szCs w:val="24"/>
        </w:rPr>
        <w:t>“, „</w:t>
      </w:r>
      <w:proofErr w:type="spellStart"/>
      <w:r w:rsidRPr="006C0585">
        <w:rPr>
          <w:rFonts w:eastAsia="Calibri"/>
          <w:bCs/>
          <w:i/>
          <w:iCs/>
          <w:szCs w:val="24"/>
        </w:rPr>
        <w:t>remarked</w:t>
      </w:r>
      <w:proofErr w:type="spellEnd"/>
      <w:r w:rsidRPr="006C0585">
        <w:rPr>
          <w:rFonts w:eastAsia="Calibri"/>
          <w:bCs/>
          <w:szCs w:val="24"/>
        </w:rPr>
        <w:t xml:space="preserve">“ komponentai neleistini. Prekės kokybė turi atitikti toms prekėms taikomus kokybės reikalavimus. Prekė turi būti pripažinta Lietuvos Respublikos teisės aktų nustatyta tvarka ir atitikti reikalavimus, patvirtintus </w:t>
      </w:r>
      <w:r w:rsidRPr="006C0585">
        <w:rPr>
          <w:rFonts w:eastAsia="Calibri"/>
          <w:szCs w:val="24"/>
        </w:rPr>
        <w:t>Medicinos priemonių naudojimo tvarkos apraše, patvirtintame Lietuvos Respublikos sveikatos apsaugos ministro 2010 m. gegužės 3 d. įsakymu Nr. V-383 (</w:t>
      </w:r>
      <w:r w:rsidRPr="006C0585">
        <w:rPr>
          <w:rFonts w:eastAsia="Calibri"/>
          <w:i/>
          <w:iCs/>
          <w:szCs w:val="24"/>
        </w:rPr>
        <w:t>su vėlesniais pakeitimais ir papildymais</w:t>
      </w:r>
      <w:r w:rsidRPr="006C0585">
        <w:rPr>
          <w:rFonts w:eastAsia="Calibri"/>
          <w:szCs w:val="24"/>
        </w:rPr>
        <w:t>).</w:t>
      </w:r>
    </w:p>
    <w:p w14:paraId="00D916DB" w14:textId="77777777" w:rsidR="00DF2C05" w:rsidRPr="006C0585" w:rsidRDefault="00DF2C05" w:rsidP="00DF2C05">
      <w:pPr>
        <w:pStyle w:val="ListParagraph"/>
        <w:widowControl w:val="0"/>
        <w:numPr>
          <w:ilvl w:val="0"/>
          <w:numId w:val="12"/>
        </w:numPr>
        <w:tabs>
          <w:tab w:val="left" w:pos="567"/>
          <w:tab w:val="num" w:pos="709"/>
          <w:tab w:val="left" w:pos="851"/>
        </w:tabs>
        <w:autoSpaceDE w:val="0"/>
        <w:spacing w:line="22" w:lineRule="atLeast"/>
        <w:ind w:left="0" w:right="-41" w:firstLine="567"/>
        <w:jc w:val="both"/>
        <w:rPr>
          <w:rFonts w:eastAsia="Calibri"/>
          <w:szCs w:val="24"/>
        </w:rPr>
      </w:pPr>
      <w:r w:rsidRPr="006C0585">
        <w:rPr>
          <w:noProof/>
          <w:szCs w:val="24"/>
        </w:rPr>
        <w:t>Tiekėjai, sumontavę ir suderinę Prekę, privalo atlikti Prekės gamintojo nurodytus priėmimo testus, kokybės kontrolės priėmimo bandymus, darbuotojų apšvitos ir darbo vietų stebėsėnos lygiavertos dozės galios matavimus pagal Lietuvos higienos normos  HN 78:2009 „</w:t>
      </w:r>
      <w:r w:rsidRPr="006C0585">
        <w:rPr>
          <w:i/>
          <w:iCs/>
          <w:noProof/>
          <w:szCs w:val="24"/>
        </w:rPr>
        <w:t>Kokybės kontrolės reikalavimai ir vertinimo kriterijai medicininėje rentgenodiagnostikoje</w:t>
      </w:r>
      <w:r w:rsidRPr="006C0585">
        <w:rPr>
          <w:noProof/>
          <w:szCs w:val="24"/>
        </w:rPr>
        <w:t>“ reikalavimus.</w:t>
      </w:r>
      <w:r w:rsidRPr="006C0585">
        <w:rPr>
          <w:strike/>
          <w:noProof/>
          <w:szCs w:val="24"/>
        </w:rPr>
        <w:t xml:space="preserve">  </w:t>
      </w:r>
    </w:p>
    <w:p w14:paraId="234E9219" w14:textId="77777777" w:rsidR="00DF2C05" w:rsidRPr="006C0585" w:rsidRDefault="00DF2C05" w:rsidP="00DF2C05">
      <w:pPr>
        <w:pStyle w:val="ListParagraph"/>
        <w:widowControl w:val="0"/>
        <w:numPr>
          <w:ilvl w:val="0"/>
          <w:numId w:val="12"/>
        </w:numPr>
        <w:tabs>
          <w:tab w:val="left" w:pos="567"/>
          <w:tab w:val="num" w:pos="709"/>
          <w:tab w:val="left" w:pos="851"/>
        </w:tabs>
        <w:autoSpaceDE w:val="0"/>
        <w:spacing w:line="22" w:lineRule="atLeast"/>
        <w:ind w:left="0" w:right="-41" w:firstLine="567"/>
        <w:jc w:val="both"/>
        <w:rPr>
          <w:rFonts w:eastAsia="Calibri"/>
          <w:bCs/>
          <w:szCs w:val="24"/>
        </w:rPr>
      </w:pPr>
      <w:r w:rsidRPr="006C0585">
        <w:rPr>
          <w:rFonts w:eastAsia="Calibri"/>
          <w:bCs/>
          <w:szCs w:val="24"/>
        </w:rPr>
        <w:t>Kartu su pasiūlymu tiekėjas turi pateikti:</w:t>
      </w:r>
    </w:p>
    <w:p w14:paraId="184787F3" w14:textId="77777777" w:rsidR="00DF2C05" w:rsidRPr="006C0585" w:rsidRDefault="00DF2C05" w:rsidP="00DF2C05">
      <w:pPr>
        <w:pStyle w:val="ListParagraph"/>
        <w:widowControl w:val="0"/>
        <w:numPr>
          <w:ilvl w:val="1"/>
          <w:numId w:val="12"/>
        </w:numPr>
        <w:tabs>
          <w:tab w:val="num" w:pos="540"/>
          <w:tab w:val="left" w:pos="567"/>
          <w:tab w:val="num" w:pos="709"/>
          <w:tab w:val="left" w:pos="1134"/>
        </w:tabs>
        <w:autoSpaceDE w:val="0"/>
        <w:spacing w:line="22" w:lineRule="atLeast"/>
        <w:ind w:left="0" w:right="-41" w:firstLine="567"/>
        <w:jc w:val="both"/>
        <w:rPr>
          <w:rFonts w:eastAsia="Calibri"/>
          <w:bCs/>
          <w:szCs w:val="24"/>
        </w:rPr>
      </w:pPr>
      <w:r w:rsidRPr="006C0585">
        <w:rPr>
          <w:rFonts w:eastAsia="Calibri"/>
          <w:bCs/>
          <w:szCs w:val="24"/>
          <w:u w:val="single"/>
        </w:rPr>
        <w:t>dokumentus</w:t>
      </w:r>
      <w:r w:rsidRPr="006C0585">
        <w:rPr>
          <w:szCs w:val="24"/>
        </w:rPr>
        <w:t xml:space="preserve"> </w:t>
      </w:r>
      <w:r w:rsidRPr="006C0585">
        <w:rPr>
          <w:rFonts w:eastAsia="Calibri"/>
          <w:bCs/>
          <w:szCs w:val="24"/>
          <w:u w:val="single"/>
        </w:rPr>
        <w:t>anglų arba lietuvių kalba, patvirtinančius siūlomos prekės atitikimą visiems reikalavimams, nurodytiems kiekviename pirkimo dokumentų techninės specifikacijos punkte</w:t>
      </w:r>
      <w:r w:rsidRPr="006C0585">
        <w:rPr>
          <w:rFonts w:eastAsia="Calibri"/>
          <w:b/>
          <w:bCs/>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6C0585">
        <w:rPr>
          <w:rFonts w:eastAsia="Calibri"/>
          <w:bCs/>
          <w:szCs w:val="24"/>
        </w:rPr>
        <w:t xml:space="preserve"> — prekės pavadinimu, modeliu (jei yra), gamintoju, kilmės šalimi (jei yra), techninėmis charakteristikomis pagal techninės specifikacijos reikalavimus, prekių kodais (jei taikoma) bei visa informacija, pagrindžiančia </w:t>
      </w:r>
      <w:r w:rsidRPr="006C0585">
        <w:rPr>
          <w:rFonts w:eastAsia="Calibri"/>
          <w:b/>
          <w:bCs/>
          <w:szCs w:val="24"/>
        </w:rPr>
        <w:t xml:space="preserve">prekės atitikimą techninei specifikacijai anglų arba lietuvių kalba </w:t>
      </w:r>
      <w:r w:rsidRPr="006C0585">
        <w:rPr>
          <w:rFonts w:eastAsia="Calibri"/>
          <w:bCs/>
          <w:i/>
          <w:szCs w:val="24"/>
        </w:rPr>
        <w:t>(</w:t>
      </w:r>
      <w:r w:rsidRPr="006C0585">
        <w:rPr>
          <w:i/>
          <w:szCs w:val="24"/>
        </w:rPr>
        <w:t>pateikiamas dokumentas tiesiogiai suformuotas elektroninėmis priemonėmis arba skaitmeninė dokumento kopija)</w:t>
      </w:r>
      <w:r w:rsidRPr="006C0585">
        <w:rPr>
          <w:rFonts w:eastAsia="Calibri"/>
          <w:b/>
          <w:bCs/>
          <w:szCs w:val="24"/>
        </w:rPr>
        <w:t xml:space="preserve">. </w:t>
      </w:r>
      <w:r w:rsidRPr="006C0585">
        <w:rPr>
          <w:rFonts w:eastAsia="Calibri"/>
          <w:b/>
          <w:szCs w:val="24"/>
          <w:u w:val="single"/>
        </w:rPr>
        <w:t>Siūlomų prekių gamintojo kataloguose/ bukletuose/ brošiūrose ir prekės aprašyme lietuvių ar anglų kalba privaloma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6C0585">
        <w:rPr>
          <w:rFonts w:eastAsia="Calibri"/>
          <w:bCs/>
          <w:szCs w:val="24"/>
        </w:rPr>
        <w:t>.</w:t>
      </w:r>
    </w:p>
    <w:p w14:paraId="0B374378" w14:textId="77777777" w:rsidR="00DF2C05" w:rsidRPr="006C0585" w:rsidRDefault="00DF2C05" w:rsidP="00DF2C05">
      <w:pPr>
        <w:pStyle w:val="ListParagraph"/>
        <w:widowControl w:val="0"/>
        <w:numPr>
          <w:ilvl w:val="1"/>
          <w:numId w:val="12"/>
        </w:numPr>
        <w:tabs>
          <w:tab w:val="num" w:pos="540"/>
          <w:tab w:val="left" w:pos="567"/>
          <w:tab w:val="num" w:pos="709"/>
          <w:tab w:val="left" w:pos="1134"/>
        </w:tabs>
        <w:autoSpaceDE w:val="0"/>
        <w:spacing w:line="22" w:lineRule="atLeast"/>
        <w:ind w:left="0" w:right="-41" w:firstLine="567"/>
        <w:jc w:val="both"/>
        <w:rPr>
          <w:rFonts w:eastAsia="Calibri"/>
          <w:bCs/>
          <w:szCs w:val="24"/>
        </w:rPr>
      </w:pPr>
      <w:r w:rsidRPr="006C0585">
        <w:rPr>
          <w:rFonts w:eastAsia="Calibri"/>
          <w:bCs/>
          <w:szCs w:val="24"/>
        </w:rPr>
        <w:t>galiojantį CE sertifikatą arba lygiavertį dokumentą anglų arba lietuvių kalba (</w:t>
      </w:r>
      <w:r w:rsidRPr="006C0585">
        <w:rPr>
          <w:rFonts w:eastAsia="Calibri"/>
          <w:bCs/>
          <w:i/>
          <w:szCs w:val="24"/>
        </w:rPr>
        <w:t>pateikiamas dokumentas tiesiogiai suformuotas elektroninėmis priemonėmis arba skaitmeninė dokumento kopija)</w:t>
      </w:r>
      <w:r w:rsidRPr="006C0585">
        <w:rPr>
          <w:rFonts w:eastAsia="Calibri"/>
          <w:bCs/>
          <w:szCs w:val="24"/>
        </w:rPr>
        <w:t>.</w:t>
      </w:r>
    </w:p>
    <w:p w14:paraId="622407AE" w14:textId="77777777" w:rsidR="00DF2C05" w:rsidRPr="006C0585" w:rsidRDefault="00DF2C05" w:rsidP="00DF2C05">
      <w:pPr>
        <w:widowControl w:val="0"/>
        <w:tabs>
          <w:tab w:val="left" w:pos="567"/>
          <w:tab w:val="num" w:pos="1080"/>
          <w:tab w:val="left" w:pos="1134"/>
          <w:tab w:val="num" w:pos="1880"/>
        </w:tabs>
        <w:autoSpaceDE w:val="0"/>
        <w:spacing w:line="22" w:lineRule="atLeast"/>
        <w:ind w:right="-41" w:firstLine="567"/>
        <w:jc w:val="both"/>
        <w:rPr>
          <w:rFonts w:eastAsia="Calibri"/>
          <w:bCs/>
          <w:szCs w:val="24"/>
        </w:rPr>
      </w:pPr>
      <w:r w:rsidRPr="006C0585">
        <w:rPr>
          <w:rFonts w:eastAsia="Calibri"/>
          <w:bCs/>
          <w:szCs w:val="24"/>
        </w:rPr>
        <w:t>4. Personalo mokymai (po apmokymų pateikti apmokymų aktą / sertifikatą arba kitą mokymų faktą įrodantį dokumentą):</w:t>
      </w:r>
    </w:p>
    <w:p w14:paraId="1B477F6F" w14:textId="77777777" w:rsidR="00DF2C05" w:rsidRPr="006C0585" w:rsidRDefault="00DF2C05" w:rsidP="00DF2C05">
      <w:pPr>
        <w:widowControl w:val="0"/>
        <w:tabs>
          <w:tab w:val="left" w:pos="567"/>
          <w:tab w:val="num" w:pos="1080"/>
          <w:tab w:val="left" w:pos="1134"/>
          <w:tab w:val="num" w:pos="1880"/>
        </w:tabs>
        <w:autoSpaceDE w:val="0"/>
        <w:spacing w:line="22" w:lineRule="atLeast"/>
        <w:ind w:right="-41" w:firstLine="567"/>
        <w:jc w:val="both"/>
        <w:rPr>
          <w:rFonts w:eastAsia="Calibri"/>
          <w:bCs/>
          <w:szCs w:val="24"/>
        </w:rPr>
      </w:pPr>
      <w:r w:rsidRPr="006C0585">
        <w:rPr>
          <w:rFonts w:eastAsia="Calibri"/>
          <w:bCs/>
          <w:szCs w:val="24"/>
        </w:rPr>
        <w:t>4.1. Mokymai ≥ 5 specialistų;</w:t>
      </w:r>
    </w:p>
    <w:p w14:paraId="20F07F9F" w14:textId="77777777" w:rsidR="00DF2C05" w:rsidRPr="006C0585" w:rsidRDefault="00DF2C05" w:rsidP="00DF2C05">
      <w:pPr>
        <w:widowControl w:val="0"/>
        <w:tabs>
          <w:tab w:val="left" w:pos="567"/>
          <w:tab w:val="num" w:pos="1080"/>
          <w:tab w:val="left" w:pos="1134"/>
          <w:tab w:val="num" w:pos="1880"/>
        </w:tabs>
        <w:autoSpaceDE w:val="0"/>
        <w:spacing w:line="22" w:lineRule="atLeast"/>
        <w:ind w:right="-41" w:firstLine="567"/>
        <w:jc w:val="both"/>
        <w:rPr>
          <w:rFonts w:eastAsia="Calibri"/>
          <w:bCs/>
          <w:szCs w:val="24"/>
        </w:rPr>
      </w:pPr>
      <w:r w:rsidRPr="006C0585">
        <w:rPr>
          <w:rFonts w:eastAsia="Calibri"/>
          <w:bCs/>
          <w:szCs w:val="24"/>
        </w:rPr>
        <w:t>4.2. Kiekvieno specialisto mokymų trukmė ne mažiau kaip 1 akademinė valanda.</w:t>
      </w:r>
    </w:p>
    <w:p w14:paraId="455CB660" w14:textId="77777777" w:rsidR="00DF2C05" w:rsidRPr="006C0585" w:rsidRDefault="00DF2C05" w:rsidP="00DF2C05">
      <w:pPr>
        <w:rPr>
          <w:b/>
          <w:szCs w:val="24"/>
        </w:rPr>
      </w:pPr>
    </w:p>
    <w:p w14:paraId="607040F1" w14:textId="0B15BC2B" w:rsidR="00771E87" w:rsidRPr="006C0585" w:rsidRDefault="00771E87" w:rsidP="006C0585">
      <w:pPr>
        <w:jc w:val="right"/>
        <w:rPr>
          <w:szCs w:val="24"/>
        </w:rPr>
      </w:pPr>
      <w:r w:rsidRPr="006C0585">
        <w:rPr>
          <w:szCs w:val="24"/>
        </w:rPr>
        <w:br w:type="page"/>
      </w:r>
    </w:p>
    <w:p w14:paraId="4D784819" w14:textId="77777777" w:rsidR="00771E87" w:rsidRPr="006F633C" w:rsidRDefault="00771E87" w:rsidP="00EB2529">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EB2529">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EB2529">
      <w:pPr>
        <w:ind w:firstLine="62"/>
        <w:jc w:val="center"/>
        <w:rPr>
          <w:color w:val="000000"/>
          <w:szCs w:val="24"/>
        </w:rPr>
      </w:pPr>
    </w:p>
    <w:p w14:paraId="7BB24DC4" w14:textId="77777777" w:rsidR="00771E87" w:rsidRPr="006F633C" w:rsidRDefault="00771E87" w:rsidP="00EB2529">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EB2529">
      <w:pPr>
        <w:ind w:firstLine="62"/>
        <w:jc w:val="both"/>
        <w:rPr>
          <w:color w:val="000000"/>
          <w:szCs w:val="24"/>
        </w:rPr>
      </w:pPr>
    </w:p>
    <w:p w14:paraId="7960F4DE" w14:textId="77777777" w:rsidR="00771E87" w:rsidRPr="006F633C" w:rsidRDefault="00771E87" w:rsidP="00EB2529">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EB2529">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EB2529">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EB2529">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EB2529">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EB2529">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EB2529">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EB2529">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EB2529">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EB2529">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EB2529">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EB2529">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EB2529">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EB2529">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EB2529">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EB2529">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EB2529">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EB2529">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EB2529">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EB2529">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EB2529">
      <w:pPr>
        <w:ind w:firstLine="62"/>
        <w:jc w:val="both"/>
        <w:rPr>
          <w:color w:val="000000"/>
          <w:szCs w:val="24"/>
        </w:rPr>
      </w:pPr>
    </w:p>
    <w:p w14:paraId="00C3D759" w14:textId="77777777" w:rsidR="00771E87" w:rsidRPr="006F633C" w:rsidRDefault="00771E87" w:rsidP="00EB2529">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EB2529">
      <w:pPr>
        <w:ind w:left="792" w:firstLine="62"/>
        <w:jc w:val="both"/>
        <w:rPr>
          <w:color w:val="000000"/>
          <w:szCs w:val="24"/>
        </w:rPr>
      </w:pPr>
    </w:p>
    <w:p w14:paraId="66A74B34" w14:textId="77777777" w:rsidR="00771E87" w:rsidRPr="006F633C" w:rsidRDefault="00771E87" w:rsidP="00EB2529">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EB2529">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EB2529">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EB2529">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EB2529">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EB2529">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EB2529">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EB2529">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EB2529">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EB2529">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EB2529">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EB2529">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EB2529">
      <w:pPr>
        <w:ind w:firstLine="62"/>
        <w:jc w:val="both"/>
        <w:rPr>
          <w:color w:val="000000"/>
          <w:szCs w:val="24"/>
        </w:rPr>
      </w:pPr>
    </w:p>
    <w:p w14:paraId="1F422F5F" w14:textId="77777777" w:rsidR="00771E87" w:rsidRPr="006F633C" w:rsidRDefault="00771E87" w:rsidP="00EB2529">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EB2529">
      <w:pPr>
        <w:ind w:firstLine="62"/>
        <w:jc w:val="both"/>
        <w:rPr>
          <w:color w:val="000000"/>
          <w:szCs w:val="24"/>
        </w:rPr>
      </w:pPr>
    </w:p>
    <w:p w14:paraId="6B9B3B87" w14:textId="77777777" w:rsidR="00771E87" w:rsidRPr="006F633C" w:rsidRDefault="00771E87" w:rsidP="00EB2529">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EB2529">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EB2529">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EB2529">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EB2529">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EB2529">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EB2529">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EB2529">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EB2529">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EB2529">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EB2529">
      <w:pPr>
        <w:ind w:firstLine="62"/>
        <w:jc w:val="both"/>
        <w:rPr>
          <w:color w:val="000000"/>
          <w:szCs w:val="24"/>
        </w:rPr>
      </w:pPr>
    </w:p>
    <w:p w14:paraId="6D6B4A2F" w14:textId="77777777" w:rsidR="00771E87" w:rsidRPr="006F633C" w:rsidRDefault="00771E87" w:rsidP="00EB2529">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EB2529">
      <w:pPr>
        <w:ind w:firstLine="62"/>
        <w:jc w:val="both"/>
        <w:rPr>
          <w:color w:val="000000"/>
          <w:szCs w:val="24"/>
        </w:rPr>
      </w:pPr>
    </w:p>
    <w:p w14:paraId="3E95FD56" w14:textId="77777777" w:rsidR="00771E87" w:rsidRPr="006F633C" w:rsidRDefault="00771E87" w:rsidP="00EB2529">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EB2529">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EB2529">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EB2529">
      <w:pPr>
        <w:ind w:firstLine="62"/>
        <w:jc w:val="both"/>
        <w:rPr>
          <w:color w:val="000000"/>
          <w:szCs w:val="24"/>
        </w:rPr>
      </w:pPr>
    </w:p>
    <w:p w14:paraId="201EB57F" w14:textId="77777777" w:rsidR="00771E87" w:rsidRPr="006F633C" w:rsidRDefault="00771E87" w:rsidP="00EB2529">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EB2529">
      <w:pPr>
        <w:ind w:firstLine="62"/>
        <w:rPr>
          <w:color w:val="000000"/>
          <w:szCs w:val="24"/>
        </w:rPr>
      </w:pPr>
    </w:p>
    <w:p w14:paraId="1D6EDF13" w14:textId="77777777" w:rsidR="00771E87" w:rsidRPr="006F633C" w:rsidRDefault="00771E87" w:rsidP="00EB2529">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EB2529">
      <w:pPr>
        <w:ind w:firstLine="62"/>
        <w:jc w:val="both"/>
        <w:rPr>
          <w:color w:val="000000"/>
          <w:szCs w:val="24"/>
        </w:rPr>
      </w:pPr>
    </w:p>
    <w:p w14:paraId="1A697DAD" w14:textId="77777777" w:rsidR="00771E87" w:rsidRPr="006F633C" w:rsidRDefault="00771E87" w:rsidP="00EB2529">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EB2529">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EB2529">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EB2529">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EB2529">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EB2529">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EB2529">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EB2529">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EB2529">
      <w:pPr>
        <w:ind w:firstLine="62"/>
        <w:jc w:val="both"/>
        <w:rPr>
          <w:color w:val="000000"/>
          <w:szCs w:val="24"/>
        </w:rPr>
      </w:pPr>
    </w:p>
    <w:p w14:paraId="224FDBEA" w14:textId="77777777" w:rsidR="00771E87" w:rsidRPr="006F633C" w:rsidRDefault="00771E87" w:rsidP="00EB2529">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EB2529">
      <w:pPr>
        <w:ind w:firstLine="62"/>
        <w:jc w:val="both"/>
        <w:rPr>
          <w:color w:val="000000"/>
          <w:szCs w:val="24"/>
        </w:rPr>
      </w:pPr>
    </w:p>
    <w:p w14:paraId="606EB121" w14:textId="77777777" w:rsidR="00771E87" w:rsidRPr="006F633C" w:rsidRDefault="00771E87" w:rsidP="00EB252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EB252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EB252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EB252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EB2529">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EB2529">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EB2529">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EB2529">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EB2529">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EB2529">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EB2529">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EB2529">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EB2529">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EB2529">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EB2529">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EB2529">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EB2529">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EB252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EB252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EB2529">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EB2529">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EB252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EB2529">
      <w:pPr>
        <w:jc w:val="both"/>
        <w:rPr>
          <w:color w:val="000000"/>
          <w:szCs w:val="24"/>
        </w:rPr>
      </w:pPr>
    </w:p>
    <w:p w14:paraId="0D0B2245" w14:textId="77777777" w:rsidR="00771E87" w:rsidRPr="006F633C" w:rsidRDefault="00771E87" w:rsidP="00EB2529">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EB2529">
      <w:pPr>
        <w:ind w:firstLine="62"/>
        <w:jc w:val="both"/>
        <w:rPr>
          <w:color w:val="000000"/>
          <w:szCs w:val="24"/>
        </w:rPr>
      </w:pPr>
    </w:p>
    <w:p w14:paraId="34D65782" w14:textId="77777777" w:rsidR="00771E87" w:rsidRPr="006F633C" w:rsidRDefault="00771E87" w:rsidP="00EB2529">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EB2529">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EB2529">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EB2529">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EB2529">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EB2529">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EB252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EB2529">
      <w:pPr>
        <w:rPr>
          <w:szCs w:val="24"/>
        </w:rPr>
      </w:pPr>
    </w:p>
    <w:p w14:paraId="20EA5DCE" w14:textId="77777777" w:rsidR="00771E87" w:rsidRPr="006F633C" w:rsidRDefault="00771E87" w:rsidP="00EB2529">
      <w:pPr>
        <w:ind w:firstLine="62"/>
        <w:jc w:val="both"/>
        <w:rPr>
          <w:color w:val="000000"/>
          <w:szCs w:val="24"/>
        </w:rPr>
      </w:pPr>
    </w:p>
    <w:p w14:paraId="5A1D7217" w14:textId="77777777" w:rsidR="00771E87" w:rsidRPr="006F633C" w:rsidRDefault="00771E87" w:rsidP="00EB2529">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EB2529">
      <w:pPr>
        <w:ind w:firstLine="62"/>
        <w:jc w:val="both"/>
        <w:rPr>
          <w:color w:val="000000"/>
          <w:szCs w:val="24"/>
        </w:rPr>
      </w:pPr>
    </w:p>
    <w:p w14:paraId="67990D72" w14:textId="77777777" w:rsidR="00771E87" w:rsidRPr="006F633C" w:rsidRDefault="00771E87" w:rsidP="00EB2529">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EB2529">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EB2529">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EB2529">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2C1901F6" w14:textId="77777777" w:rsidR="00771E87" w:rsidRPr="006F633C" w:rsidRDefault="00771E87" w:rsidP="00EB2529">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EB2529">
      <w:pPr>
        <w:ind w:firstLine="62"/>
        <w:jc w:val="both"/>
        <w:rPr>
          <w:color w:val="000000"/>
          <w:szCs w:val="24"/>
        </w:rPr>
      </w:pPr>
    </w:p>
    <w:p w14:paraId="2E404E5F" w14:textId="77777777" w:rsidR="00771E87" w:rsidRPr="006F633C" w:rsidRDefault="00771E87" w:rsidP="00EB2529">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EB2529">
      <w:pPr>
        <w:ind w:firstLine="62"/>
        <w:jc w:val="center"/>
        <w:rPr>
          <w:color w:val="000000"/>
          <w:szCs w:val="24"/>
        </w:rPr>
      </w:pPr>
    </w:p>
    <w:p w14:paraId="73DB7ACA" w14:textId="77777777" w:rsidR="00771E87" w:rsidRPr="006F633C" w:rsidRDefault="00771E87" w:rsidP="00EB2529">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EB2529">
      <w:pPr>
        <w:ind w:firstLine="62"/>
        <w:rPr>
          <w:color w:val="000000"/>
          <w:szCs w:val="24"/>
        </w:rPr>
      </w:pPr>
    </w:p>
    <w:p w14:paraId="6A61BF8D" w14:textId="77777777" w:rsidR="00771E87" w:rsidRPr="006F633C" w:rsidRDefault="00771E87" w:rsidP="00EB2529">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EB2529">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EB2529">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EB2529">
      <w:pPr>
        <w:ind w:firstLine="115"/>
        <w:jc w:val="both"/>
        <w:rPr>
          <w:color w:val="000000"/>
          <w:szCs w:val="24"/>
        </w:rPr>
      </w:pPr>
    </w:p>
    <w:p w14:paraId="0E9027D5" w14:textId="77777777" w:rsidR="00771E87" w:rsidRPr="006F633C" w:rsidRDefault="00771E87" w:rsidP="00EB2529">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EB2529">
      <w:pPr>
        <w:ind w:firstLine="62"/>
        <w:jc w:val="both"/>
        <w:rPr>
          <w:color w:val="000000"/>
          <w:szCs w:val="24"/>
        </w:rPr>
      </w:pPr>
    </w:p>
    <w:p w14:paraId="117FA953" w14:textId="77777777" w:rsidR="00771E87" w:rsidRPr="006F633C" w:rsidRDefault="00771E87" w:rsidP="00EB2529">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EB2529">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EB2529">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EB2529">
      <w:pPr>
        <w:ind w:firstLine="62"/>
        <w:jc w:val="both"/>
        <w:rPr>
          <w:color w:val="000000"/>
          <w:szCs w:val="24"/>
        </w:rPr>
      </w:pPr>
    </w:p>
    <w:p w14:paraId="446A1F64" w14:textId="77777777" w:rsidR="00771E87" w:rsidRPr="006F633C" w:rsidRDefault="00771E87" w:rsidP="00EB2529">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EB2529">
      <w:pPr>
        <w:ind w:firstLine="62"/>
        <w:jc w:val="both"/>
        <w:rPr>
          <w:color w:val="000000"/>
          <w:szCs w:val="24"/>
        </w:rPr>
      </w:pPr>
    </w:p>
    <w:p w14:paraId="4651C1FE" w14:textId="77777777" w:rsidR="00771E87" w:rsidRPr="006F633C" w:rsidRDefault="00771E87" w:rsidP="00EB2529">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EB2529">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EB2529">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EB2529">
      <w:pPr>
        <w:ind w:firstLine="62"/>
        <w:jc w:val="both"/>
        <w:rPr>
          <w:color w:val="000000"/>
          <w:szCs w:val="24"/>
        </w:rPr>
      </w:pPr>
    </w:p>
    <w:p w14:paraId="303A3BD5" w14:textId="77777777" w:rsidR="00771E87" w:rsidRPr="006F633C" w:rsidRDefault="00771E87" w:rsidP="00EB2529">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EB2529">
      <w:pPr>
        <w:ind w:firstLine="62"/>
        <w:jc w:val="center"/>
        <w:rPr>
          <w:color w:val="000000"/>
          <w:szCs w:val="24"/>
        </w:rPr>
      </w:pPr>
    </w:p>
    <w:p w14:paraId="7D1DD9B2" w14:textId="77777777" w:rsidR="00771E87" w:rsidRPr="006F633C" w:rsidRDefault="00771E87" w:rsidP="00EB2529">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EB2529">
      <w:pPr>
        <w:ind w:firstLine="62"/>
        <w:rPr>
          <w:color w:val="000000"/>
          <w:szCs w:val="24"/>
        </w:rPr>
      </w:pPr>
    </w:p>
    <w:p w14:paraId="0A873F05" w14:textId="77777777" w:rsidR="00771E87" w:rsidRPr="006F633C" w:rsidRDefault="00771E87" w:rsidP="00EB2529">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EB2529">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EB2529">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EB2529">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EB2529">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EB2529">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EB2529">
      <w:pPr>
        <w:ind w:firstLine="62"/>
        <w:jc w:val="both"/>
        <w:rPr>
          <w:color w:val="000000"/>
          <w:szCs w:val="24"/>
        </w:rPr>
      </w:pPr>
    </w:p>
    <w:p w14:paraId="499F51A2" w14:textId="77777777" w:rsidR="00771E87" w:rsidRPr="006F633C" w:rsidRDefault="00771E87" w:rsidP="00EB2529">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EB2529">
      <w:pPr>
        <w:ind w:firstLine="62"/>
        <w:jc w:val="both"/>
        <w:rPr>
          <w:color w:val="000000"/>
          <w:szCs w:val="24"/>
        </w:rPr>
      </w:pPr>
    </w:p>
    <w:p w14:paraId="5886771B" w14:textId="77777777" w:rsidR="00771E87" w:rsidRPr="006F633C" w:rsidRDefault="00771E87" w:rsidP="00EB2529">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EB2529">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EB2529">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EB2529">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EB2529">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EB2529">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EB2529">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EB2529">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EB2529">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EB2529">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EB2529">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EB2529">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EB2529">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EB2529">
      <w:pPr>
        <w:ind w:firstLine="62"/>
        <w:jc w:val="both"/>
        <w:rPr>
          <w:color w:val="000000"/>
          <w:szCs w:val="24"/>
        </w:rPr>
      </w:pPr>
    </w:p>
    <w:p w14:paraId="1FD7E66B" w14:textId="77777777" w:rsidR="00771E87" w:rsidRPr="006F633C" w:rsidRDefault="00771E87" w:rsidP="00EB2529">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EB2529">
      <w:pPr>
        <w:ind w:firstLine="62"/>
        <w:jc w:val="center"/>
        <w:rPr>
          <w:color w:val="000000"/>
          <w:szCs w:val="24"/>
        </w:rPr>
      </w:pPr>
    </w:p>
    <w:p w14:paraId="3C199816" w14:textId="77777777" w:rsidR="00771E87" w:rsidRPr="006F633C" w:rsidRDefault="00771E87" w:rsidP="00EB2529">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EB2529">
      <w:pPr>
        <w:ind w:left="360" w:firstLine="62"/>
        <w:rPr>
          <w:color w:val="000000"/>
          <w:szCs w:val="24"/>
        </w:rPr>
      </w:pPr>
    </w:p>
    <w:p w14:paraId="501B259B" w14:textId="77777777" w:rsidR="00771E87" w:rsidRPr="006F633C" w:rsidRDefault="00771E87" w:rsidP="00EB2529">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EB2529">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EB2529">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EB2529">
      <w:pPr>
        <w:ind w:firstLine="62"/>
        <w:jc w:val="both"/>
        <w:rPr>
          <w:color w:val="000000"/>
          <w:szCs w:val="24"/>
        </w:rPr>
      </w:pPr>
    </w:p>
    <w:p w14:paraId="33657A07" w14:textId="77777777" w:rsidR="00771E87" w:rsidRPr="006F633C" w:rsidRDefault="00771E87" w:rsidP="00EB2529">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EB2529">
      <w:pPr>
        <w:ind w:firstLine="62"/>
        <w:jc w:val="both"/>
        <w:rPr>
          <w:color w:val="000000"/>
          <w:szCs w:val="24"/>
        </w:rPr>
      </w:pPr>
    </w:p>
    <w:p w14:paraId="46D7C9A4" w14:textId="77777777" w:rsidR="00771E87" w:rsidRPr="006F633C" w:rsidRDefault="00771E87" w:rsidP="00EB2529">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EB2529">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EB2529">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EB2529">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EB2529">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EB2529">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EB2529">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EB2529">
      <w:pPr>
        <w:rPr>
          <w:szCs w:val="24"/>
        </w:rPr>
      </w:pPr>
    </w:p>
    <w:p w14:paraId="21592A18" w14:textId="77777777" w:rsidR="00771E87" w:rsidRPr="006F633C" w:rsidRDefault="00771E87" w:rsidP="00EB2529">
      <w:pPr>
        <w:ind w:firstLine="62"/>
        <w:jc w:val="both"/>
        <w:rPr>
          <w:color w:val="000000"/>
          <w:szCs w:val="24"/>
        </w:rPr>
      </w:pPr>
    </w:p>
    <w:p w14:paraId="74B0ABA3" w14:textId="77777777" w:rsidR="00771E87" w:rsidRPr="006F633C" w:rsidRDefault="00771E87" w:rsidP="00EB2529">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EB2529">
      <w:pPr>
        <w:ind w:firstLine="62"/>
        <w:jc w:val="both"/>
        <w:rPr>
          <w:color w:val="000000"/>
          <w:szCs w:val="24"/>
        </w:rPr>
      </w:pPr>
    </w:p>
    <w:p w14:paraId="28D5AB3D" w14:textId="77777777" w:rsidR="00771E87" w:rsidRPr="006F633C" w:rsidRDefault="00771E87" w:rsidP="00EB2529">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EB2529">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EB2529">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EB2529">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EB2529">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EB2529">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EB2529">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EB2529">
      <w:pPr>
        <w:ind w:firstLine="62"/>
        <w:jc w:val="both"/>
        <w:rPr>
          <w:color w:val="000000"/>
          <w:szCs w:val="24"/>
        </w:rPr>
      </w:pPr>
    </w:p>
    <w:p w14:paraId="41E79C8E" w14:textId="77777777" w:rsidR="00771E87" w:rsidRPr="006F633C" w:rsidRDefault="00771E87" w:rsidP="00EB2529">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EB2529">
      <w:pPr>
        <w:ind w:firstLine="62"/>
        <w:jc w:val="both"/>
        <w:rPr>
          <w:color w:val="000000"/>
          <w:szCs w:val="24"/>
        </w:rPr>
      </w:pPr>
    </w:p>
    <w:p w14:paraId="2A20ACBE" w14:textId="77777777" w:rsidR="00771E87" w:rsidRPr="006F633C" w:rsidRDefault="00771E87" w:rsidP="00EB2529">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EB2529">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EB2529">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EB2529">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EB2529">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EB2529">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EB2529">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EB2529">
      <w:pPr>
        <w:ind w:firstLine="62"/>
        <w:jc w:val="both"/>
        <w:rPr>
          <w:color w:val="000000"/>
          <w:szCs w:val="24"/>
        </w:rPr>
      </w:pPr>
    </w:p>
    <w:p w14:paraId="6AD8A3AE" w14:textId="77777777" w:rsidR="00771E87" w:rsidRPr="006F633C" w:rsidRDefault="00771E87" w:rsidP="00EB2529">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EB2529">
      <w:pPr>
        <w:ind w:firstLine="62"/>
        <w:jc w:val="center"/>
        <w:rPr>
          <w:color w:val="000000"/>
          <w:szCs w:val="24"/>
        </w:rPr>
      </w:pPr>
    </w:p>
    <w:p w14:paraId="365EB887" w14:textId="77777777" w:rsidR="00771E87" w:rsidRPr="006F633C" w:rsidRDefault="00771E87" w:rsidP="00EB2529">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EB2529">
      <w:pPr>
        <w:ind w:firstLine="62"/>
        <w:jc w:val="both"/>
        <w:rPr>
          <w:color w:val="000000"/>
          <w:szCs w:val="24"/>
        </w:rPr>
      </w:pPr>
    </w:p>
    <w:p w14:paraId="46670001" w14:textId="77777777" w:rsidR="00771E87" w:rsidRPr="006F633C" w:rsidRDefault="00771E87" w:rsidP="00EB2529">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EB2529">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EB2529">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EB2529">
      <w:pPr>
        <w:ind w:firstLine="62"/>
        <w:jc w:val="both"/>
        <w:rPr>
          <w:color w:val="000000"/>
          <w:szCs w:val="24"/>
        </w:rPr>
      </w:pPr>
    </w:p>
    <w:p w14:paraId="765452EB" w14:textId="77777777" w:rsidR="00771E87" w:rsidRPr="006F633C" w:rsidRDefault="00771E87" w:rsidP="00EB2529">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EB2529">
      <w:pPr>
        <w:ind w:firstLine="62"/>
        <w:jc w:val="both"/>
        <w:rPr>
          <w:color w:val="000000"/>
          <w:szCs w:val="24"/>
        </w:rPr>
      </w:pPr>
    </w:p>
    <w:p w14:paraId="77E314ED" w14:textId="77777777" w:rsidR="00771E87" w:rsidRPr="006F633C" w:rsidRDefault="00771E87" w:rsidP="00EB2529">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EB2529">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EB2529">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EB2529">
      <w:pPr>
        <w:ind w:firstLine="62"/>
        <w:jc w:val="both"/>
        <w:rPr>
          <w:color w:val="000000"/>
          <w:szCs w:val="24"/>
        </w:rPr>
      </w:pPr>
    </w:p>
    <w:p w14:paraId="6D2401BA" w14:textId="77777777" w:rsidR="00771E87" w:rsidRPr="006F633C" w:rsidRDefault="00771E87" w:rsidP="00EB2529">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EB2529">
      <w:pPr>
        <w:ind w:firstLine="62"/>
        <w:rPr>
          <w:color w:val="000000"/>
          <w:szCs w:val="24"/>
        </w:rPr>
      </w:pPr>
    </w:p>
    <w:p w14:paraId="0F44A7EC" w14:textId="77777777" w:rsidR="00771E87" w:rsidRPr="006F633C" w:rsidRDefault="00771E87" w:rsidP="00EB2529">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EB2529">
      <w:pPr>
        <w:ind w:firstLine="62"/>
        <w:jc w:val="both"/>
        <w:rPr>
          <w:color w:val="000000"/>
          <w:szCs w:val="24"/>
        </w:rPr>
      </w:pPr>
    </w:p>
    <w:p w14:paraId="66AA2E1A" w14:textId="77777777" w:rsidR="00771E87" w:rsidRPr="006F633C" w:rsidRDefault="00771E87" w:rsidP="00EB2529">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EB2529">
      <w:pPr>
        <w:ind w:firstLine="62"/>
        <w:jc w:val="both"/>
        <w:rPr>
          <w:color w:val="000000"/>
          <w:szCs w:val="24"/>
        </w:rPr>
      </w:pPr>
    </w:p>
    <w:p w14:paraId="00A20619" w14:textId="77777777" w:rsidR="00771E87" w:rsidRPr="00B3019A" w:rsidRDefault="00771E87" w:rsidP="00EB2529">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EB2529">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EB2529">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EB2529">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EB2529">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EB2529">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EB2529">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EB2529">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EB2529">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EB2529">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EB2529">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EB2529">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EB2529">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EB2529">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EB2529">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EB2529">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EB2529">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EB2529">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EB2529">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EB2529">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EB2529">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EB2529">
      <w:pPr>
        <w:ind w:firstLine="62"/>
        <w:jc w:val="both"/>
        <w:textAlignment w:val="baseline"/>
        <w:rPr>
          <w:color w:val="000000"/>
          <w:szCs w:val="24"/>
        </w:rPr>
      </w:pPr>
    </w:p>
    <w:p w14:paraId="28971570" w14:textId="77777777" w:rsidR="00771E87" w:rsidRPr="006F633C" w:rsidRDefault="00771E87" w:rsidP="00EB2529">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EB2529">
      <w:pPr>
        <w:ind w:firstLine="62"/>
        <w:jc w:val="both"/>
        <w:rPr>
          <w:color w:val="000000"/>
          <w:szCs w:val="24"/>
        </w:rPr>
      </w:pPr>
    </w:p>
    <w:p w14:paraId="6E9E68E3" w14:textId="77777777" w:rsidR="00771E87" w:rsidRPr="006F633C" w:rsidRDefault="00771E87" w:rsidP="00EB2529">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EB2529">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EB2529">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EB2529">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EB2529">
      <w:pPr>
        <w:ind w:firstLine="62"/>
        <w:jc w:val="both"/>
        <w:rPr>
          <w:color w:val="000000"/>
          <w:szCs w:val="24"/>
        </w:rPr>
      </w:pPr>
    </w:p>
    <w:p w14:paraId="25D69A75" w14:textId="77777777" w:rsidR="00771E87" w:rsidRPr="006F633C" w:rsidRDefault="00771E87" w:rsidP="00EB2529">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EB2529">
      <w:pPr>
        <w:ind w:firstLine="62"/>
        <w:jc w:val="center"/>
        <w:rPr>
          <w:color w:val="000000"/>
          <w:szCs w:val="24"/>
        </w:rPr>
      </w:pPr>
    </w:p>
    <w:p w14:paraId="7DDE7F51" w14:textId="77777777" w:rsidR="00771E87" w:rsidRPr="006F633C" w:rsidRDefault="00771E87" w:rsidP="00EB2529">
      <w:pPr>
        <w:pStyle w:val="Heading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EB2529">
      <w:pPr>
        <w:ind w:firstLine="62"/>
        <w:jc w:val="both"/>
        <w:rPr>
          <w:color w:val="000000"/>
          <w:szCs w:val="24"/>
        </w:rPr>
      </w:pPr>
    </w:p>
    <w:p w14:paraId="0657E6F7" w14:textId="77777777" w:rsidR="00771E87" w:rsidRPr="006F633C" w:rsidRDefault="00771E87" w:rsidP="00EB2529">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EB2529">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EB2529">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EB2529">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EB2529">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EB2529">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EB2529">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EB2529">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EB2529">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EB2529">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EB2529">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EB2529">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EB2529">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EB2529">
      <w:pPr>
        <w:ind w:firstLine="62"/>
        <w:jc w:val="both"/>
        <w:textAlignment w:val="baseline"/>
        <w:rPr>
          <w:color w:val="000000"/>
          <w:szCs w:val="24"/>
        </w:rPr>
      </w:pPr>
    </w:p>
    <w:p w14:paraId="31F6945D" w14:textId="77777777" w:rsidR="00771E87" w:rsidRPr="006F633C" w:rsidRDefault="00771E87" w:rsidP="00EB2529">
      <w:pPr>
        <w:pStyle w:val="Heading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EB2529">
      <w:pPr>
        <w:ind w:firstLine="62"/>
        <w:jc w:val="both"/>
        <w:rPr>
          <w:color w:val="000000"/>
          <w:szCs w:val="24"/>
        </w:rPr>
      </w:pPr>
    </w:p>
    <w:p w14:paraId="1FA823E5" w14:textId="77777777" w:rsidR="00771E87" w:rsidRPr="006F633C" w:rsidRDefault="00771E87" w:rsidP="00EB2529">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EB2529">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EB2529">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EB2529">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EB2529">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EB2529">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EB2529">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EB2529">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EB2529">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EB2529">
      <w:pPr>
        <w:ind w:firstLine="62"/>
        <w:jc w:val="both"/>
        <w:rPr>
          <w:color w:val="000000"/>
          <w:szCs w:val="24"/>
        </w:rPr>
      </w:pPr>
    </w:p>
    <w:p w14:paraId="758524B2" w14:textId="77777777" w:rsidR="00771E87" w:rsidRPr="006F633C" w:rsidRDefault="00771E87" w:rsidP="00EB2529">
      <w:pPr>
        <w:pStyle w:val="Heading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EB2529">
      <w:pPr>
        <w:ind w:firstLine="62"/>
        <w:jc w:val="both"/>
        <w:rPr>
          <w:color w:val="000000"/>
          <w:szCs w:val="24"/>
        </w:rPr>
      </w:pPr>
    </w:p>
    <w:p w14:paraId="4551A39B" w14:textId="77777777" w:rsidR="00771E87" w:rsidRPr="006F633C" w:rsidRDefault="00771E87" w:rsidP="00EB2529">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EB2529">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EB2529">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EB2529">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EB2529">
      <w:pPr>
        <w:ind w:firstLine="62"/>
        <w:jc w:val="both"/>
        <w:rPr>
          <w:color w:val="000000"/>
          <w:szCs w:val="24"/>
        </w:rPr>
      </w:pPr>
    </w:p>
    <w:p w14:paraId="4607CDD5" w14:textId="77777777" w:rsidR="00771E87" w:rsidRPr="006F633C" w:rsidRDefault="00771E87" w:rsidP="00EB2529">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EB2529">
      <w:pPr>
        <w:ind w:firstLine="62"/>
        <w:jc w:val="both"/>
        <w:rPr>
          <w:color w:val="000000"/>
          <w:szCs w:val="24"/>
        </w:rPr>
      </w:pPr>
    </w:p>
    <w:p w14:paraId="51E47272" w14:textId="77777777" w:rsidR="00771E87" w:rsidRPr="006F633C" w:rsidRDefault="00771E87" w:rsidP="00EB2529">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EB2529">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EB2529">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EB2529">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EB2529">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EB2529">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EB2529">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EB2529">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EB2529">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EB2529">
      <w:pPr>
        <w:ind w:firstLine="62"/>
        <w:jc w:val="both"/>
        <w:rPr>
          <w:color w:val="000000"/>
          <w:szCs w:val="24"/>
        </w:rPr>
      </w:pPr>
    </w:p>
    <w:p w14:paraId="4F6A7AEC" w14:textId="77777777" w:rsidR="00771E87" w:rsidRPr="006F633C" w:rsidRDefault="00771E87" w:rsidP="00EB2529">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EB2529">
      <w:pPr>
        <w:ind w:firstLine="62"/>
        <w:jc w:val="both"/>
        <w:rPr>
          <w:color w:val="000000"/>
          <w:szCs w:val="24"/>
        </w:rPr>
      </w:pPr>
    </w:p>
    <w:p w14:paraId="2117D718" w14:textId="77777777" w:rsidR="00771E87" w:rsidRPr="006F633C" w:rsidRDefault="00771E87" w:rsidP="00EB2529">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EB2529">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EB2529">
      <w:pPr>
        <w:ind w:left="360" w:firstLine="115"/>
        <w:jc w:val="both"/>
        <w:rPr>
          <w:color w:val="000000"/>
          <w:szCs w:val="24"/>
        </w:rPr>
      </w:pPr>
    </w:p>
    <w:p w14:paraId="460632A3" w14:textId="77777777" w:rsidR="00771E87" w:rsidRPr="006F633C" w:rsidRDefault="00771E87" w:rsidP="00EB2529">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EB2529">
      <w:pPr>
        <w:ind w:firstLine="62"/>
        <w:jc w:val="both"/>
        <w:rPr>
          <w:color w:val="000000"/>
          <w:szCs w:val="24"/>
        </w:rPr>
      </w:pPr>
    </w:p>
    <w:p w14:paraId="59D16FF1" w14:textId="77777777" w:rsidR="00771E87" w:rsidRPr="006F633C" w:rsidRDefault="00771E87" w:rsidP="00EB2529">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EB2529">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EB2529">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EB2529">
      <w:pPr>
        <w:ind w:firstLine="62"/>
        <w:jc w:val="both"/>
        <w:textAlignment w:val="baseline"/>
        <w:rPr>
          <w:color w:val="000000"/>
          <w:szCs w:val="24"/>
        </w:rPr>
      </w:pPr>
    </w:p>
    <w:p w14:paraId="326557AA" w14:textId="77777777" w:rsidR="00771E87" w:rsidRPr="006F633C" w:rsidRDefault="00771E87" w:rsidP="00EB2529">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EB2529">
      <w:pPr>
        <w:ind w:firstLine="62"/>
        <w:jc w:val="both"/>
        <w:rPr>
          <w:color w:val="000000"/>
          <w:szCs w:val="24"/>
        </w:rPr>
      </w:pPr>
    </w:p>
    <w:p w14:paraId="73F4B7D6" w14:textId="77777777" w:rsidR="00771E87" w:rsidRPr="006F633C" w:rsidRDefault="00771E87" w:rsidP="00EB2529">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EB2529">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EB2529">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EB2529">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EB2529">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EB2529">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EB2529">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EB2529">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EB2529">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EB2529">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EB2529">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EB2529">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EB2529">
      <w:pPr>
        <w:ind w:firstLine="62"/>
        <w:jc w:val="both"/>
        <w:rPr>
          <w:color w:val="000000"/>
          <w:szCs w:val="24"/>
        </w:rPr>
      </w:pPr>
    </w:p>
    <w:p w14:paraId="09957A35" w14:textId="77777777" w:rsidR="00771E87" w:rsidRPr="006F633C" w:rsidRDefault="00771E87" w:rsidP="00EB2529">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EB2529">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EB2529">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EB2529">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EB2529">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EB2529">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EB2529">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EB2529">
      <w:pPr>
        <w:ind w:firstLine="115"/>
        <w:jc w:val="both"/>
        <w:rPr>
          <w:color w:val="000000"/>
          <w:szCs w:val="24"/>
        </w:rPr>
      </w:pPr>
    </w:p>
    <w:p w14:paraId="356BEAD3" w14:textId="77777777" w:rsidR="00771E87" w:rsidRPr="006F633C" w:rsidRDefault="00771E87" w:rsidP="00EB2529">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EB2529">
      <w:pPr>
        <w:ind w:firstLine="62"/>
        <w:jc w:val="both"/>
        <w:rPr>
          <w:color w:val="000000"/>
          <w:szCs w:val="24"/>
        </w:rPr>
      </w:pPr>
    </w:p>
    <w:p w14:paraId="48ADB8C5" w14:textId="77777777" w:rsidR="00771E87" w:rsidRPr="006F633C" w:rsidRDefault="00771E87" w:rsidP="00EB2529">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EB2529">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EB2529">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EB2529">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EB2529">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EB2529">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EB2529">
      <w:pPr>
        <w:ind w:firstLine="62"/>
        <w:jc w:val="both"/>
        <w:rPr>
          <w:color w:val="000000"/>
          <w:szCs w:val="24"/>
        </w:rPr>
      </w:pPr>
    </w:p>
    <w:p w14:paraId="3AAC15DB" w14:textId="77777777" w:rsidR="00771E87" w:rsidRPr="006F633C" w:rsidRDefault="00771E87" w:rsidP="00EB2529">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EB2529">
      <w:pPr>
        <w:ind w:firstLine="62"/>
        <w:jc w:val="both"/>
        <w:rPr>
          <w:color w:val="000000"/>
          <w:szCs w:val="24"/>
        </w:rPr>
      </w:pPr>
    </w:p>
    <w:p w14:paraId="071214FE" w14:textId="77777777" w:rsidR="00771E87" w:rsidRPr="006F633C" w:rsidRDefault="00771E87" w:rsidP="00EB2529">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EB2529">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EB2529">
      <w:pPr>
        <w:ind w:firstLine="62"/>
        <w:jc w:val="both"/>
        <w:rPr>
          <w:color w:val="000000"/>
          <w:szCs w:val="24"/>
        </w:rPr>
      </w:pPr>
    </w:p>
    <w:p w14:paraId="4809DBA0" w14:textId="77777777" w:rsidR="00771E87" w:rsidRPr="006F633C" w:rsidRDefault="00771E87" w:rsidP="00EB2529">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EB2529">
      <w:pPr>
        <w:ind w:firstLine="62"/>
        <w:jc w:val="both"/>
        <w:rPr>
          <w:color w:val="000000"/>
          <w:szCs w:val="24"/>
        </w:rPr>
      </w:pPr>
    </w:p>
    <w:p w14:paraId="2C2ABA11" w14:textId="77777777" w:rsidR="00771E87" w:rsidRPr="006F633C" w:rsidRDefault="00771E87" w:rsidP="00EB2529">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EB2529">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EB2529">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EB2529">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EB2529">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EB2529">
      <w:pPr>
        <w:ind w:firstLine="62"/>
        <w:jc w:val="both"/>
        <w:rPr>
          <w:color w:val="000000"/>
          <w:szCs w:val="24"/>
        </w:rPr>
      </w:pPr>
    </w:p>
    <w:p w14:paraId="2240492F" w14:textId="77777777" w:rsidR="00771E87" w:rsidRPr="006F633C" w:rsidRDefault="00771E87" w:rsidP="00EB2529">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EB2529">
      <w:pPr>
        <w:ind w:firstLine="62"/>
        <w:jc w:val="both"/>
        <w:rPr>
          <w:color w:val="000000"/>
          <w:szCs w:val="24"/>
        </w:rPr>
      </w:pPr>
    </w:p>
    <w:p w14:paraId="34CE5CA2" w14:textId="77777777" w:rsidR="00771E87" w:rsidRPr="006F633C" w:rsidRDefault="00771E87" w:rsidP="00EB2529">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EB2529">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EB2529">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EB2529">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EB2529">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EB2529">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EB2529">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EB2529">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EB2529">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EB2529">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EB2529">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EB2529">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EB2529">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EB2529">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EB2529">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EB2529">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EB2529">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EB2529">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EB2529">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EB2529">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EB2529">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EB2529">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EB2529">
      <w:pPr>
        <w:ind w:firstLine="62"/>
        <w:jc w:val="both"/>
        <w:textAlignment w:val="baseline"/>
        <w:rPr>
          <w:color w:val="000000"/>
          <w:szCs w:val="24"/>
        </w:rPr>
      </w:pPr>
    </w:p>
    <w:p w14:paraId="6B836E20" w14:textId="77777777" w:rsidR="00771E87" w:rsidRPr="006F633C" w:rsidRDefault="00771E87" w:rsidP="00EB2529">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EB2529">
      <w:pPr>
        <w:ind w:firstLine="62"/>
        <w:jc w:val="both"/>
        <w:rPr>
          <w:color w:val="000000"/>
          <w:szCs w:val="24"/>
        </w:rPr>
      </w:pPr>
    </w:p>
    <w:p w14:paraId="18B6D924" w14:textId="77777777" w:rsidR="00771E87" w:rsidRPr="006F633C" w:rsidRDefault="00771E87" w:rsidP="00EB2529">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EB2529">
      <w:pPr>
        <w:ind w:firstLine="62"/>
        <w:jc w:val="both"/>
        <w:rPr>
          <w:color w:val="000000"/>
          <w:szCs w:val="24"/>
        </w:rPr>
      </w:pPr>
    </w:p>
    <w:p w14:paraId="7162A035" w14:textId="77777777" w:rsidR="00771E87" w:rsidRPr="006F633C" w:rsidRDefault="00771E87" w:rsidP="00EB2529">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EB2529">
      <w:pPr>
        <w:ind w:firstLine="62"/>
        <w:jc w:val="both"/>
        <w:rPr>
          <w:color w:val="000000"/>
          <w:szCs w:val="24"/>
        </w:rPr>
      </w:pPr>
    </w:p>
    <w:p w14:paraId="40B40DD8" w14:textId="77777777" w:rsidR="00771E87" w:rsidRPr="006F633C" w:rsidRDefault="00771E87" w:rsidP="00EB2529">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EB2529">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EB2529">
      <w:pPr>
        <w:ind w:firstLine="62"/>
        <w:jc w:val="both"/>
        <w:textAlignment w:val="baseline"/>
        <w:rPr>
          <w:color w:val="000000"/>
          <w:szCs w:val="24"/>
        </w:rPr>
      </w:pPr>
    </w:p>
    <w:p w14:paraId="60EC80C7" w14:textId="77777777" w:rsidR="00771E87" w:rsidRPr="006F633C" w:rsidRDefault="00771E87" w:rsidP="00EB2529">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EB2529">
      <w:pPr>
        <w:ind w:firstLine="62"/>
        <w:jc w:val="both"/>
        <w:rPr>
          <w:color w:val="000000"/>
          <w:szCs w:val="24"/>
        </w:rPr>
      </w:pPr>
    </w:p>
    <w:p w14:paraId="04B235DD" w14:textId="77777777" w:rsidR="00771E87" w:rsidRPr="006F633C" w:rsidRDefault="00771E87" w:rsidP="00EB2529">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EB2529">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EB2529">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EB2529">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EB2529">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EB2529">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EB2529">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EB2529">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EB2529">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EB2529">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EB2529">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EB2529">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EB2529">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EB2529">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EB2529">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EB2529">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EB2529">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EB2529">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EB2529">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EB2529">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EB2529">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EB2529">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EB2529">
      <w:pPr>
        <w:ind w:firstLine="62"/>
        <w:jc w:val="both"/>
        <w:textAlignment w:val="baseline"/>
        <w:rPr>
          <w:color w:val="000000"/>
          <w:szCs w:val="24"/>
        </w:rPr>
      </w:pPr>
    </w:p>
    <w:p w14:paraId="42782269" w14:textId="77777777" w:rsidR="00771E87" w:rsidRPr="006F633C" w:rsidRDefault="00771E87" w:rsidP="00EB2529">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EB2529">
      <w:pPr>
        <w:ind w:firstLine="62"/>
        <w:jc w:val="both"/>
        <w:rPr>
          <w:color w:val="000000"/>
          <w:szCs w:val="24"/>
        </w:rPr>
      </w:pPr>
    </w:p>
    <w:p w14:paraId="74195174" w14:textId="77777777" w:rsidR="00771E87" w:rsidRPr="006F633C" w:rsidRDefault="00771E87" w:rsidP="00EB2529">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EB2529">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EB2529">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EB2529">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EB2529">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EB2529">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EB2529">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EB2529">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EB2529">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EB2529">
      <w:pPr>
        <w:ind w:firstLine="62"/>
        <w:jc w:val="both"/>
        <w:textAlignment w:val="baseline"/>
        <w:rPr>
          <w:color w:val="000000"/>
          <w:szCs w:val="24"/>
        </w:rPr>
      </w:pPr>
    </w:p>
    <w:p w14:paraId="461E949D" w14:textId="77777777" w:rsidR="00771E87" w:rsidRPr="006F633C" w:rsidRDefault="00771E87" w:rsidP="00EB2529">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EB2529">
      <w:pPr>
        <w:ind w:firstLine="62"/>
        <w:jc w:val="both"/>
        <w:rPr>
          <w:color w:val="000000"/>
          <w:szCs w:val="24"/>
        </w:rPr>
      </w:pPr>
    </w:p>
    <w:p w14:paraId="6998464E" w14:textId="77777777" w:rsidR="00771E87" w:rsidRPr="006F633C" w:rsidRDefault="00771E87" w:rsidP="00EB2529">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EB2529">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EB2529">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EB2529">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EB2529">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EB2529">
      <w:pPr>
        <w:ind w:firstLine="62"/>
        <w:jc w:val="both"/>
        <w:textAlignment w:val="baseline"/>
        <w:rPr>
          <w:color w:val="000000"/>
          <w:szCs w:val="24"/>
        </w:rPr>
      </w:pPr>
    </w:p>
    <w:p w14:paraId="5EB29EDA" w14:textId="77777777" w:rsidR="00771E87" w:rsidRPr="006F633C" w:rsidRDefault="00771E87" w:rsidP="00EB2529">
      <w:pPr>
        <w:pStyle w:val="Heading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EB2529">
      <w:pPr>
        <w:ind w:firstLine="62"/>
        <w:jc w:val="both"/>
        <w:rPr>
          <w:color w:val="000000"/>
          <w:szCs w:val="24"/>
        </w:rPr>
      </w:pPr>
    </w:p>
    <w:p w14:paraId="5BBD15F3" w14:textId="77777777" w:rsidR="00771E87" w:rsidRPr="006F633C" w:rsidRDefault="00771E87" w:rsidP="00EB2529">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EB2529">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EB2529">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EB2529">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EB2529">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EB2529">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EB2529">
      <w:pPr>
        <w:ind w:firstLine="62"/>
        <w:jc w:val="both"/>
        <w:rPr>
          <w:color w:val="000000"/>
          <w:szCs w:val="24"/>
        </w:rPr>
      </w:pPr>
    </w:p>
    <w:p w14:paraId="7ACDAD1E" w14:textId="77777777" w:rsidR="00771E87" w:rsidRPr="006F633C" w:rsidRDefault="00771E87" w:rsidP="00EB2529">
      <w:pPr>
        <w:pStyle w:val="Heading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EB2529">
      <w:pPr>
        <w:ind w:left="360" w:firstLine="62"/>
        <w:jc w:val="both"/>
        <w:rPr>
          <w:color w:val="000000"/>
          <w:szCs w:val="24"/>
        </w:rPr>
      </w:pPr>
    </w:p>
    <w:p w14:paraId="5FBB17C8" w14:textId="77777777" w:rsidR="00771E87" w:rsidRPr="006F633C" w:rsidRDefault="00771E87" w:rsidP="00EB2529">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EB2529">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EB2529">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EB2529">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EB2529">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EB2529">
      <w:pPr>
        <w:ind w:firstLine="62"/>
        <w:jc w:val="both"/>
        <w:rPr>
          <w:color w:val="000000"/>
          <w:szCs w:val="24"/>
        </w:rPr>
      </w:pPr>
    </w:p>
    <w:p w14:paraId="74D02BB0" w14:textId="77777777" w:rsidR="00771E87" w:rsidRPr="006F633C" w:rsidRDefault="00771E87" w:rsidP="00EB2529">
      <w:pPr>
        <w:pStyle w:val="Heading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EB2529">
      <w:pPr>
        <w:ind w:left="360" w:firstLine="62"/>
        <w:jc w:val="both"/>
        <w:rPr>
          <w:color w:val="000000"/>
          <w:szCs w:val="24"/>
        </w:rPr>
      </w:pPr>
    </w:p>
    <w:p w14:paraId="4BCB4585" w14:textId="77777777" w:rsidR="00771E87" w:rsidRPr="006F633C" w:rsidRDefault="00771E87" w:rsidP="00EB2529">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EB2529">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EB2529">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EB2529">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BE466" w14:textId="77777777" w:rsidR="00D45C0B" w:rsidRDefault="00D45C0B">
      <w:pPr>
        <w:rPr>
          <w:kern w:val="2"/>
          <w:sz w:val="22"/>
          <w:szCs w:val="22"/>
          <w:lang w:val="en-US"/>
        </w:rPr>
      </w:pPr>
      <w:r>
        <w:rPr>
          <w:kern w:val="2"/>
          <w:sz w:val="22"/>
          <w:szCs w:val="22"/>
          <w:lang w:val="en-US"/>
        </w:rPr>
        <w:separator/>
      </w:r>
    </w:p>
  </w:endnote>
  <w:endnote w:type="continuationSeparator" w:id="0">
    <w:p w14:paraId="337D08BD" w14:textId="77777777" w:rsidR="00D45C0B" w:rsidRDefault="00D45C0B">
      <w:pPr>
        <w:rPr>
          <w:kern w:val="2"/>
          <w:sz w:val="22"/>
          <w:szCs w:val="22"/>
          <w:lang w:val="en-US"/>
        </w:rPr>
      </w:pPr>
      <w:r>
        <w:rPr>
          <w:kern w:val="2"/>
          <w:sz w:val="22"/>
          <w:szCs w:val="22"/>
          <w:lang w:val="en-US"/>
        </w:rPr>
        <w:continuationSeparator/>
      </w:r>
    </w:p>
  </w:endnote>
  <w:endnote w:type="continuationNotice" w:id="1">
    <w:p w14:paraId="460CEE13" w14:textId="77777777" w:rsidR="00D45C0B" w:rsidRDefault="00D45C0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412F94" w:rsidRDefault="00412F94">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412F94" w:rsidRDefault="00412F94">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412F94" w:rsidRDefault="00412F94">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0CFAB" w14:textId="77777777" w:rsidR="00D45C0B" w:rsidRDefault="00D45C0B">
      <w:pPr>
        <w:rPr>
          <w:kern w:val="2"/>
          <w:sz w:val="22"/>
          <w:szCs w:val="22"/>
          <w:lang w:val="en-US"/>
        </w:rPr>
      </w:pPr>
      <w:r>
        <w:rPr>
          <w:kern w:val="2"/>
          <w:sz w:val="22"/>
          <w:szCs w:val="22"/>
          <w:lang w:val="en-US"/>
        </w:rPr>
        <w:separator/>
      </w:r>
    </w:p>
  </w:footnote>
  <w:footnote w:type="continuationSeparator" w:id="0">
    <w:p w14:paraId="0FC0C369" w14:textId="77777777" w:rsidR="00D45C0B" w:rsidRDefault="00D45C0B">
      <w:pPr>
        <w:rPr>
          <w:kern w:val="2"/>
          <w:sz w:val="22"/>
          <w:szCs w:val="22"/>
          <w:lang w:val="en-US"/>
        </w:rPr>
      </w:pPr>
      <w:r>
        <w:rPr>
          <w:kern w:val="2"/>
          <w:sz w:val="22"/>
          <w:szCs w:val="22"/>
          <w:lang w:val="en-US"/>
        </w:rPr>
        <w:continuationSeparator/>
      </w:r>
    </w:p>
  </w:footnote>
  <w:footnote w:type="continuationNotice" w:id="1">
    <w:p w14:paraId="5C005F5F" w14:textId="77777777" w:rsidR="00D45C0B" w:rsidRDefault="00D45C0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412F94" w:rsidRDefault="00412F94">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412F94" w:rsidRDefault="00412F9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412F94" w:rsidRDefault="00412F94">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412F94" w:rsidRDefault="00412F9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8445800"/>
    <w:multiLevelType w:val="hybridMultilevel"/>
    <w:tmpl w:val="6FAED0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A50E08"/>
    <w:multiLevelType w:val="hybridMultilevel"/>
    <w:tmpl w:val="84204FAA"/>
    <w:lvl w:ilvl="0" w:tplc="33FA867A">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702300"/>
    <w:multiLevelType w:val="hybridMultilevel"/>
    <w:tmpl w:val="A1908F32"/>
    <w:lvl w:ilvl="0" w:tplc="F55A2DCE">
      <w:start w:val="1"/>
      <w:numFmt w:val="decimal"/>
      <w:lvlText w:val="%1."/>
      <w:lvlJc w:val="left"/>
      <w:pPr>
        <w:ind w:left="1494"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B7316EC"/>
    <w:multiLevelType w:val="hybridMultilevel"/>
    <w:tmpl w:val="91A85046"/>
    <w:lvl w:ilvl="0" w:tplc="E5463BCC">
      <w:start w:val="1"/>
      <w:numFmt w:val="lowerLetter"/>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7"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2D747BE"/>
    <w:multiLevelType w:val="hybridMultilevel"/>
    <w:tmpl w:val="3432B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736E40"/>
    <w:multiLevelType w:val="hybridMultilevel"/>
    <w:tmpl w:val="53C6594E"/>
    <w:lvl w:ilvl="0" w:tplc="A87AC4CC">
      <w:start w:val="1"/>
      <w:numFmt w:val="decimal"/>
      <w:lvlText w:val="%1."/>
      <w:lvlJc w:val="left"/>
      <w:pPr>
        <w:ind w:left="720" w:hanging="360"/>
      </w:pPr>
      <w:rPr>
        <w:rFonts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FD5D71"/>
    <w:multiLevelType w:val="hybridMultilevel"/>
    <w:tmpl w:val="4EAC7068"/>
    <w:lvl w:ilvl="0" w:tplc="CE3437CC">
      <w:start w:val="1"/>
      <w:numFmt w:val="lowerLetter"/>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0026B2"/>
    <w:multiLevelType w:val="hybridMultilevel"/>
    <w:tmpl w:val="278C74A4"/>
    <w:lvl w:ilvl="0" w:tplc="79009AE0">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5B749E7"/>
    <w:multiLevelType w:val="hybridMultilevel"/>
    <w:tmpl w:val="B02C2862"/>
    <w:lvl w:ilvl="0" w:tplc="8AFEC1F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872969"/>
    <w:multiLevelType w:val="multilevel"/>
    <w:tmpl w:val="00000010"/>
    <w:numStyleLink w:val="WW8Num101"/>
  </w:abstractNum>
  <w:abstractNum w:abstractNumId="15" w15:restartNumberingAfterBreak="0">
    <w:nsid w:val="7C617565"/>
    <w:multiLevelType w:val="hybridMultilevel"/>
    <w:tmpl w:val="AAEC92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4"/>
  </w:num>
  <w:num w:numId="5">
    <w:abstractNumId w:val="11"/>
  </w:num>
  <w:num w:numId="6">
    <w:abstractNumId w:val="3"/>
  </w:num>
  <w:num w:numId="7">
    <w:abstractNumId w:val="1"/>
  </w:num>
  <w:num w:numId="8">
    <w:abstractNumId w:val="13"/>
  </w:num>
  <w:num w:numId="9">
    <w:abstractNumId w:val="12"/>
  </w:num>
  <w:num w:numId="10">
    <w:abstractNumId w:val="2"/>
  </w:num>
  <w:num w:numId="11">
    <w:abstractNumId w:val="0"/>
  </w:num>
  <w:num w:numId="12">
    <w:abstractNumId w:val="14"/>
    <w:lvlOverride w:ilvl="0">
      <w:lvl w:ilvl="0">
        <w:start w:val="1"/>
        <w:numFmt w:val="decimal"/>
        <w:lvlText w:val="%1."/>
        <w:lvlJc w:val="left"/>
        <w:pPr>
          <w:tabs>
            <w:tab w:val="num" w:pos="1080"/>
          </w:tabs>
          <w:ind w:left="1080" w:hanging="360"/>
        </w:pPr>
        <w:rPr>
          <w:rFonts w:cs="Times New Roman"/>
        </w:rPr>
      </w:lvl>
    </w:lvlOverride>
  </w:num>
  <w:num w:numId="13">
    <w:abstractNumId w:val="6"/>
  </w:num>
  <w:num w:numId="14">
    <w:abstractNumId w:val="10"/>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56943"/>
    <w:rsid w:val="000627A9"/>
    <w:rsid w:val="001010AA"/>
    <w:rsid w:val="001101E8"/>
    <w:rsid w:val="00117ADA"/>
    <w:rsid w:val="00125E7A"/>
    <w:rsid w:val="00142C32"/>
    <w:rsid w:val="00160DA0"/>
    <w:rsid w:val="00163CA6"/>
    <w:rsid w:val="00170008"/>
    <w:rsid w:val="001751B0"/>
    <w:rsid w:val="001A6ABA"/>
    <w:rsid w:val="001E0965"/>
    <w:rsid w:val="001E0F71"/>
    <w:rsid w:val="00233608"/>
    <w:rsid w:val="002537C3"/>
    <w:rsid w:val="002A03FF"/>
    <w:rsid w:val="002A3C7E"/>
    <w:rsid w:val="002A402E"/>
    <w:rsid w:val="002C3FF1"/>
    <w:rsid w:val="002C4234"/>
    <w:rsid w:val="002D4AF0"/>
    <w:rsid w:val="002F6004"/>
    <w:rsid w:val="00327E79"/>
    <w:rsid w:val="00350EB9"/>
    <w:rsid w:val="00351AFA"/>
    <w:rsid w:val="00356EAF"/>
    <w:rsid w:val="0036720B"/>
    <w:rsid w:val="00375005"/>
    <w:rsid w:val="00375967"/>
    <w:rsid w:val="003956BD"/>
    <w:rsid w:val="003A05D0"/>
    <w:rsid w:val="003B074C"/>
    <w:rsid w:val="003E2C0D"/>
    <w:rsid w:val="00404E09"/>
    <w:rsid w:val="00411584"/>
    <w:rsid w:val="00412F94"/>
    <w:rsid w:val="0042754B"/>
    <w:rsid w:val="0045489C"/>
    <w:rsid w:val="00464AD3"/>
    <w:rsid w:val="00477297"/>
    <w:rsid w:val="004773F1"/>
    <w:rsid w:val="00497B3A"/>
    <w:rsid w:val="00514BEB"/>
    <w:rsid w:val="00521E9A"/>
    <w:rsid w:val="005278AF"/>
    <w:rsid w:val="00584E63"/>
    <w:rsid w:val="005A06E5"/>
    <w:rsid w:val="005A090B"/>
    <w:rsid w:val="005A2421"/>
    <w:rsid w:val="005A6C26"/>
    <w:rsid w:val="005B0530"/>
    <w:rsid w:val="005C1AC3"/>
    <w:rsid w:val="005C6F48"/>
    <w:rsid w:val="005E73E5"/>
    <w:rsid w:val="005E7CF7"/>
    <w:rsid w:val="005F0D7C"/>
    <w:rsid w:val="005F23BA"/>
    <w:rsid w:val="00615353"/>
    <w:rsid w:val="00652DF7"/>
    <w:rsid w:val="006912E0"/>
    <w:rsid w:val="006C0585"/>
    <w:rsid w:val="006D5B7C"/>
    <w:rsid w:val="006F5A94"/>
    <w:rsid w:val="006F633C"/>
    <w:rsid w:val="00710024"/>
    <w:rsid w:val="00727AE7"/>
    <w:rsid w:val="00740F20"/>
    <w:rsid w:val="0075420A"/>
    <w:rsid w:val="007610CF"/>
    <w:rsid w:val="007632E9"/>
    <w:rsid w:val="007643F6"/>
    <w:rsid w:val="00771A56"/>
    <w:rsid w:val="00771E87"/>
    <w:rsid w:val="0078083B"/>
    <w:rsid w:val="007A1FF5"/>
    <w:rsid w:val="007A20FE"/>
    <w:rsid w:val="007C4AAD"/>
    <w:rsid w:val="007C6772"/>
    <w:rsid w:val="007D4483"/>
    <w:rsid w:val="00822482"/>
    <w:rsid w:val="00856290"/>
    <w:rsid w:val="00856B72"/>
    <w:rsid w:val="008B41AD"/>
    <w:rsid w:val="008C74BB"/>
    <w:rsid w:val="008E195E"/>
    <w:rsid w:val="00910B03"/>
    <w:rsid w:val="00960963"/>
    <w:rsid w:val="00962C24"/>
    <w:rsid w:val="00971660"/>
    <w:rsid w:val="009776CA"/>
    <w:rsid w:val="00980BD7"/>
    <w:rsid w:val="0099493F"/>
    <w:rsid w:val="009A1A6F"/>
    <w:rsid w:val="009A7A64"/>
    <w:rsid w:val="009B1962"/>
    <w:rsid w:val="009B5DBE"/>
    <w:rsid w:val="009C00AB"/>
    <w:rsid w:val="009C7A31"/>
    <w:rsid w:val="009E0B10"/>
    <w:rsid w:val="00A3705B"/>
    <w:rsid w:val="00A53BA1"/>
    <w:rsid w:val="00A617AB"/>
    <w:rsid w:val="00A65044"/>
    <w:rsid w:val="00A75BBD"/>
    <w:rsid w:val="00A86E4C"/>
    <w:rsid w:val="00A909C8"/>
    <w:rsid w:val="00AA63EC"/>
    <w:rsid w:val="00AC2FFE"/>
    <w:rsid w:val="00AC60FB"/>
    <w:rsid w:val="00AD51A2"/>
    <w:rsid w:val="00AE6EAA"/>
    <w:rsid w:val="00B053B4"/>
    <w:rsid w:val="00B06EC1"/>
    <w:rsid w:val="00B1694A"/>
    <w:rsid w:val="00B178C2"/>
    <w:rsid w:val="00B207E7"/>
    <w:rsid w:val="00B3019A"/>
    <w:rsid w:val="00B74AC3"/>
    <w:rsid w:val="00B81011"/>
    <w:rsid w:val="00B8497C"/>
    <w:rsid w:val="00BA6EC3"/>
    <w:rsid w:val="00BC1C62"/>
    <w:rsid w:val="00BC3466"/>
    <w:rsid w:val="00BF331C"/>
    <w:rsid w:val="00BF659F"/>
    <w:rsid w:val="00C4083A"/>
    <w:rsid w:val="00C51946"/>
    <w:rsid w:val="00C5253A"/>
    <w:rsid w:val="00C7543F"/>
    <w:rsid w:val="00C8672F"/>
    <w:rsid w:val="00CE5FED"/>
    <w:rsid w:val="00CE73FF"/>
    <w:rsid w:val="00CF4207"/>
    <w:rsid w:val="00CF43B2"/>
    <w:rsid w:val="00D00AB7"/>
    <w:rsid w:val="00D36151"/>
    <w:rsid w:val="00D45C0B"/>
    <w:rsid w:val="00D4653D"/>
    <w:rsid w:val="00D4779A"/>
    <w:rsid w:val="00D626AF"/>
    <w:rsid w:val="00D62E16"/>
    <w:rsid w:val="00D93488"/>
    <w:rsid w:val="00DA31A9"/>
    <w:rsid w:val="00DA3F63"/>
    <w:rsid w:val="00DC1C88"/>
    <w:rsid w:val="00DC2F81"/>
    <w:rsid w:val="00DE1A28"/>
    <w:rsid w:val="00DF202B"/>
    <w:rsid w:val="00DF2C05"/>
    <w:rsid w:val="00E00FFB"/>
    <w:rsid w:val="00E0700B"/>
    <w:rsid w:val="00E123B6"/>
    <w:rsid w:val="00E15593"/>
    <w:rsid w:val="00E16ADA"/>
    <w:rsid w:val="00E8321E"/>
    <w:rsid w:val="00E90055"/>
    <w:rsid w:val="00E92E39"/>
    <w:rsid w:val="00E95BF6"/>
    <w:rsid w:val="00EA6330"/>
    <w:rsid w:val="00EB2529"/>
    <w:rsid w:val="00EC38C8"/>
    <w:rsid w:val="00EE4F2C"/>
    <w:rsid w:val="00EF563C"/>
    <w:rsid w:val="00F04330"/>
    <w:rsid w:val="00F23113"/>
    <w:rsid w:val="00F25F4D"/>
    <w:rsid w:val="00F41D3F"/>
    <w:rsid w:val="00F5131F"/>
    <w:rsid w:val="00F8312E"/>
    <w:rsid w:val="00F95E5B"/>
    <w:rsid w:val="00FB31DE"/>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customStyle="1" w:styleId="Heading1Char">
    <w:name w:val="Heading 1 Char"/>
    <w:basedOn w:val="DefaultParagraphFont"/>
    <w:link w:val="Heading1"/>
    <w:rsid w:val="00163CA6"/>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rsid w:val="00163CA6"/>
    <w:rPr>
      <w:rFonts w:asciiTheme="majorHAnsi" w:eastAsiaTheme="majorEastAsia" w:hAnsiTheme="majorHAnsi" w:cstheme="majorBidi"/>
      <w:color w:val="0F4761" w:themeColor="accent1" w:themeShade="BF"/>
      <w:sz w:val="26"/>
      <w:szCs w:val="26"/>
    </w:rPr>
  </w:style>
  <w:style w:type="character" w:styleId="CommentReference">
    <w:name w:val="annotation reference"/>
    <w:basedOn w:val="DefaultParagraphFont"/>
    <w:semiHidden/>
    <w:unhideWhenUsed/>
    <w:rsid w:val="009B5DBE"/>
    <w:rPr>
      <w:sz w:val="16"/>
      <w:szCs w:val="16"/>
    </w:rPr>
  </w:style>
  <w:style w:type="paragraph" w:styleId="CommentText">
    <w:name w:val="annotation text"/>
    <w:basedOn w:val="Normal"/>
    <w:link w:val="CommentTextChar"/>
    <w:unhideWhenUsed/>
    <w:rsid w:val="009B5DBE"/>
    <w:rPr>
      <w:sz w:val="20"/>
    </w:rPr>
  </w:style>
  <w:style w:type="character" w:customStyle="1" w:styleId="CommentTextChar">
    <w:name w:val="Comment Text Char"/>
    <w:basedOn w:val="DefaultParagraphFont"/>
    <w:link w:val="CommentText"/>
    <w:rsid w:val="009B5DBE"/>
    <w:rPr>
      <w:sz w:val="20"/>
    </w:rPr>
  </w:style>
  <w:style w:type="paragraph" w:styleId="CommentSubject">
    <w:name w:val="annotation subject"/>
    <w:basedOn w:val="CommentText"/>
    <w:next w:val="CommentText"/>
    <w:link w:val="CommentSubjectChar"/>
    <w:semiHidden/>
    <w:unhideWhenUsed/>
    <w:rsid w:val="009B5DBE"/>
    <w:rPr>
      <w:b/>
      <w:bCs/>
    </w:rPr>
  </w:style>
  <w:style w:type="character" w:customStyle="1" w:styleId="CommentSubjectChar">
    <w:name w:val="Comment Subject Char"/>
    <w:basedOn w:val="CommentTextChar"/>
    <w:link w:val="CommentSubject"/>
    <w:semiHidden/>
    <w:rsid w:val="009B5DBE"/>
    <w:rPr>
      <w:b/>
      <w:bCs/>
      <w:sz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B3019A"/>
    <w:pPr>
      <w:ind w:left="720"/>
      <w:contextualSpacing/>
    </w:pPr>
  </w:style>
  <w:style w:type="paragraph" w:styleId="Revision">
    <w:name w:val="Revision"/>
    <w:hidden/>
    <w:semiHidden/>
    <w:rsid w:val="00B1694A"/>
  </w:style>
  <w:style w:type="character" w:customStyle="1" w:styleId="normaltextrun">
    <w:name w:val="normaltextrun"/>
    <w:basedOn w:val="DefaultParagraphFont"/>
    <w:rsid w:val="00170008"/>
  </w:style>
  <w:style w:type="character" w:customStyle="1" w:styleId="eop">
    <w:name w:val="eop"/>
    <w:basedOn w:val="DefaultParagraphFont"/>
    <w:rsid w:val="00170008"/>
  </w:style>
  <w:style w:type="character" w:customStyle="1" w:styleId="cf01">
    <w:name w:val="cf01"/>
    <w:basedOn w:val="DefaultParagraphFont"/>
    <w:rsid w:val="00C8672F"/>
    <w:rPr>
      <w:rFonts w:ascii="Segoe UI" w:hAnsi="Segoe UI" w:cs="Segoe UI" w:hint="default"/>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F2C05"/>
  </w:style>
  <w:style w:type="character" w:customStyle="1" w:styleId="Pagrindinistekstas1">
    <w:name w:val="Pagrindinis tekstas1"/>
    <w:rsid w:val="00DF2C05"/>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Exact">
    <w:name w:val="Body text Exact"/>
    <w:rsid w:val="00DF2C05"/>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
    <w:name w:val="Body text_"/>
    <w:link w:val="Pagrindinistekstas2"/>
    <w:rsid w:val="00DF2C05"/>
    <w:rPr>
      <w:shd w:val="clear" w:color="auto" w:fill="FFFFFF"/>
    </w:rPr>
  </w:style>
  <w:style w:type="paragraph" w:customStyle="1" w:styleId="Pagrindinistekstas2">
    <w:name w:val="Pagrindinis tekstas2"/>
    <w:basedOn w:val="Normal"/>
    <w:link w:val="Bodytext"/>
    <w:rsid w:val="00DF2C05"/>
    <w:pPr>
      <w:widowControl w:val="0"/>
      <w:shd w:val="clear" w:color="auto" w:fill="FFFFFF"/>
      <w:spacing w:line="0" w:lineRule="atLeast"/>
      <w:ind w:hanging="580"/>
    </w:pPr>
  </w:style>
  <w:style w:type="character" w:customStyle="1" w:styleId="BodytextBoldSpacing1pt">
    <w:name w:val="Body text + Bold;Spacing 1 pt"/>
    <w:rsid w:val="00DF2C05"/>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lang w:val="lt-LT" w:eastAsia="lt-LT" w:bidi="lt-LT"/>
    </w:rPr>
  </w:style>
  <w:style w:type="numbering" w:customStyle="1" w:styleId="WW8Num101">
    <w:name w:val="WW8Num101"/>
    <w:rsid w:val="00DF2C05"/>
    <w:pPr>
      <w:numPr>
        <w:numId w:val="11"/>
      </w:numPr>
    </w:pPr>
  </w:style>
  <w:style w:type="paragraph" w:styleId="BalloonText">
    <w:name w:val="Balloon Text"/>
    <w:basedOn w:val="Normal"/>
    <w:link w:val="BalloonTextChar"/>
    <w:semiHidden/>
    <w:unhideWhenUsed/>
    <w:rsid w:val="00B06EC1"/>
    <w:rPr>
      <w:rFonts w:ascii="Segoe UI" w:hAnsi="Segoe UI" w:cs="Segoe UI"/>
      <w:sz w:val="18"/>
      <w:szCs w:val="18"/>
    </w:rPr>
  </w:style>
  <w:style w:type="character" w:customStyle="1" w:styleId="BalloonTextChar">
    <w:name w:val="Balloon Text Char"/>
    <w:basedOn w:val="DefaultParagraphFont"/>
    <w:link w:val="BalloonText"/>
    <w:semiHidden/>
    <w:rsid w:val="00B06E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0ADB8D4-A74B-48F5-B876-AF2696033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38</Pages>
  <Words>73790</Words>
  <Characters>42061</Characters>
  <Application>Microsoft Office Word</Application>
  <DocSecurity>0</DocSecurity>
  <Lines>350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Kuzmickienė</cp:lastModifiedBy>
  <cp:revision>20</cp:revision>
  <dcterms:created xsi:type="dcterms:W3CDTF">2025-12-18T06:37:00Z</dcterms:created>
  <dcterms:modified xsi:type="dcterms:W3CDTF">2026-02-02T08:35:00Z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d39cc3bd-8792-4f6e-aec9-c3487b352d42</vt:lpwstr>
  </property>
</Properties>
</file>