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7AF0" w14:textId="77777777" w:rsidR="0045483C" w:rsidRDefault="0045483C" w:rsidP="00AF326B">
      <w:pPr>
        <w:ind w:firstLine="5"/>
        <w:jc w:val="center"/>
        <w:rPr>
          <w:b/>
          <w:sz w:val="22"/>
          <w:szCs w:val="22"/>
          <w:lang w:val="lt-LT"/>
        </w:rPr>
      </w:pPr>
      <w:bookmarkStart w:id="0" w:name="_Toc76448816"/>
      <w:bookmarkStart w:id="1" w:name="_Toc76448817"/>
    </w:p>
    <w:p w14:paraId="04B4D256" w14:textId="6F99637C" w:rsidR="00AF326B" w:rsidRPr="00FA3E3F" w:rsidRDefault="00AF326B" w:rsidP="00AF326B">
      <w:pPr>
        <w:ind w:firstLine="5"/>
        <w:jc w:val="center"/>
        <w:rPr>
          <w:b/>
          <w:sz w:val="22"/>
          <w:szCs w:val="22"/>
          <w:lang w:val="lt-LT"/>
        </w:rPr>
      </w:pPr>
      <w:r w:rsidRPr="00FA3E3F">
        <w:rPr>
          <w:b/>
          <w:sz w:val="22"/>
          <w:szCs w:val="22"/>
          <w:lang w:val="lt-LT"/>
        </w:rPr>
        <w:t>REIKALAVIMAI INFORMACIJAI STATINIO INFORMACINIO MODELIO (BIM) RENGIMUI (ANGL. EMPLOYER INFORMATION REQUIREMENTS)</w:t>
      </w:r>
    </w:p>
    <w:p w14:paraId="27F5DC60" w14:textId="77777777" w:rsidR="00AF326B" w:rsidRPr="00FA3E3F" w:rsidRDefault="00AF326B" w:rsidP="00AF326B">
      <w:pPr>
        <w:ind w:left="142" w:hanging="720"/>
        <w:jc w:val="center"/>
        <w:rPr>
          <w:b/>
          <w:sz w:val="22"/>
          <w:szCs w:val="22"/>
          <w:lang w:val="lt-LT"/>
        </w:rPr>
      </w:pPr>
    </w:p>
    <w:p w14:paraId="1E140C05" w14:textId="77777777" w:rsidR="00AF326B" w:rsidRPr="00FA3E3F" w:rsidRDefault="00AF326B" w:rsidP="00AF326B">
      <w:pPr>
        <w:ind w:left="142" w:hanging="720"/>
        <w:jc w:val="center"/>
        <w:rPr>
          <w:b/>
          <w:sz w:val="22"/>
          <w:szCs w:val="22"/>
          <w:lang w:val="lt-LT"/>
        </w:rPr>
      </w:pPr>
      <w:r w:rsidRPr="00FA3E3F">
        <w:rPr>
          <w:b/>
          <w:sz w:val="22"/>
          <w:szCs w:val="22"/>
          <w:lang w:val="lt-LT"/>
        </w:rPr>
        <w:t>ĮVADAS</w:t>
      </w:r>
    </w:p>
    <w:p w14:paraId="021DD7B0" w14:textId="77777777" w:rsidR="00AF326B" w:rsidRPr="00FA3E3F" w:rsidRDefault="00AF326B" w:rsidP="00AF326B">
      <w:pPr>
        <w:ind w:left="142" w:hanging="720"/>
        <w:jc w:val="center"/>
        <w:rPr>
          <w:b/>
          <w:sz w:val="22"/>
          <w:szCs w:val="22"/>
          <w:lang w:val="lt-LT"/>
        </w:rPr>
      </w:pPr>
    </w:p>
    <w:p w14:paraId="4DE8336F" w14:textId="77777777" w:rsidR="00AF326B" w:rsidRPr="00FA3E3F" w:rsidRDefault="00AF326B" w:rsidP="00AF326B">
      <w:pPr>
        <w:pBdr>
          <w:top w:val="none" w:sz="0" w:space="0" w:color="000000"/>
          <w:left w:val="none" w:sz="0" w:space="0" w:color="000000"/>
          <w:bottom w:val="none" w:sz="0" w:space="0" w:color="000000"/>
          <w:right w:val="none" w:sz="0" w:space="0" w:color="000000"/>
          <w:between w:val="none" w:sz="0" w:space="0" w:color="000000"/>
        </w:pBdr>
        <w:ind w:firstLine="709"/>
        <w:jc w:val="both"/>
        <w:rPr>
          <w:sz w:val="22"/>
          <w:szCs w:val="22"/>
          <w:lang w:val="lt-LT"/>
        </w:rPr>
      </w:pPr>
      <w:r w:rsidRPr="00FA3E3F">
        <w:rPr>
          <w:sz w:val="22"/>
          <w:szCs w:val="22"/>
          <w:lang w:val="lt-LT"/>
        </w:rPr>
        <w:t xml:space="preserve">Užsakovo reikalavimai informacijai (toliau – EIR </w:t>
      </w:r>
      <w:r w:rsidRPr="00FA3E3F">
        <w:rPr>
          <w:i/>
          <w:sz w:val="22"/>
          <w:szCs w:val="22"/>
          <w:lang w:val="lt-LT"/>
        </w:rPr>
        <w:t xml:space="preserve">(Angl. </w:t>
      </w:r>
      <w:proofErr w:type="spellStart"/>
      <w:r w:rsidRPr="00FA3E3F">
        <w:rPr>
          <w:i/>
          <w:sz w:val="22"/>
          <w:szCs w:val="22"/>
          <w:lang w:val="lt-LT"/>
        </w:rPr>
        <w:t>Employers</w:t>
      </w:r>
      <w:proofErr w:type="spellEnd"/>
      <w:r w:rsidRPr="00FA3E3F">
        <w:rPr>
          <w:i/>
          <w:sz w:val="22"/>
          <w:szCs w:val="22"/>
          <w:lang w:val="lt-LT"/>
        </w:rPr>
        <w:t xml:space="preserve"> </w:t>
      </w:r>
      <w:proofErr w:type="spellStart"/>
      <w:r w:rsidRPr="00FA3E3F">
        <w:rPr>
          <w:i/>
          <w:sz w:val="22"/>
          <w:szCs w:val="22"/>
          <w:lang w:val="lt-LT"/>
        </w:rPr>
        <w:t>Information</w:t>
      </w:r>
      <w:proofErr w:type="spellEnd"/>
      <w:r w:rsidRPr="00FA3E3F">
        <w:rPr>
          <w:i/>
          <w:sz w:val="22"/>
          <w:szCs w:val="22"/>
          <w:lang w:val="lt-LT"/>
        </w:rPr>
        <w:t xml:space="preserve"> </w:t>
      </w:r>
      <w:proofErr w:type="spellStart"/>
      <w:r w:rsidRPr="00FA3E3F">
        <w:rPr>
          <w:i/>
          <w:sz w:val="22"/>
          <w:szCs w:val="22"/>
          <w:lang w:val="lt-LT"/>
        </w:rPr>
        <w:t>Requirements</w:t>
      </w:r>
      <w:proofErr w:type="spellEnd"/>
      <w:r w:rsidRPr="00FA3E3F">
        <w:rPr>
          <w:sz w:val="22"/>
          <w:szCs w:val="22"/>
          <w:lang w:val="lt-LT"/>
        </w:rPr>
        <w:t xml:space="preserve">)) yra dokumentas, apibūdinantis Užsakovo keliamus reikalavimus statinio gyvavimo ciklui (planavimui, projektavimui, statybai ir naudojimui), taikant statinio informacinį modeliavimą (toliau – BIM </w:t>
      </w:r>
      <w:r w:rsidRPr="00FA3E3F">
        <w:rPr>
          <w:i/>
          <w:sz w:val="22"/>
          <w:szCs w:val="22"/>
          <w:lang w:val="lt-LT"/>
        </w:rPr>
        <w:t xml:space="preserve">(Angl. </w:t>
      </w:r>
      <w:proofErr w:type="spellStart"/>
      <w:r w:rsidRPr="00FA3E3F">
        <w:rPr>
          <w:i/>
          <w:sz w:val="22"/>
          <w:szCs w:val="22"/>
          <w:lang w:val="lt-LT"/>
        </w:rPr>
        <w:t>Building</w:t>
      </w:r>
      <w:proofErr w:type="spellEnd"/>
      <w:r w:rsidRPr="00FA3E3F">
        <w:rPr>
          <w:i/>
          <w:sz w:val="22"/>
          <w:szCs w:val="22"/>
          <w:lang w:val="lt-LT"/>
        </w:rPr>
        <w:t xml:space="preserve"> </w:t>
      </w:r>
      <w:proofErr w:type="spellStart"/>
      <w:r w:rsidRPr="00FA3E3F">
        <w:rPr>
          <w:i/>
          <w:sz w:val="22"/>
          <w:szCs w:val="22"/>
          <w:lang w:val="lt-LT"/>
        </w:rPr>
        <w:t>information</w:t>
      </w:r>
      <w:proofErr w:type="spellEnd"/>
      <w:r w:rsidRPr="00FA3E3F">
        <w:rPr>
          <w:i/>
          <w:sz w:val="22"/>
          <w:szCs w:val="22"/>
          <w:lang w:val="lt-LT"/>
        </w:rPr>
        <w:t xml:space="preserve"> </w:t>
      </w:r>
      <w:proofErr w:type="spellStart"/>
      <w:r w:rsidRPr="00FA3E3F">
        <w:rPr>
          <w:i/>
          <w:sz w:val="22"/>
          <w:szCs w:val="22"/>
          <w:lang w:val="lt-LT"/>
        </w:rPr>
        <w:t>modeling</w:t>
      </w:r>
      <w:proofErr w:type="spellEnd"/>
      <w:r w:rsidRPr="00FA3E3F">
        <w:rPr>
          <w:i/>
          <w:sz w:val="22"/>
          <w:szCs w:val="22"/>
          <w:lang w:val="lt-LT"/>
        </w:rPr>
        <w:t>)</w:t>
      </w:r>
      <w:r w:rsidRPr="00FA3E3F">
        <w:rPr>
          <w:sz w:val="22"/>
          <w:szCs w:val="22"/>
          <w:lang w:val="lt-LT"/>
        </w:rPr>
        <w:t>), atsižvelgiant į galiojančius LR teisės aktų reikalavimus, Užsakovo poreikius bei statinio specifiką.</w:t>
      </w:r>
    </w:p>
    <w:p w14:paraId="600A0184" w14:textId="77777777" w:rsidR="00AF326B" w:rsidRPr="00FA3E3F" w:rsidRDefault="00AF326B" w:rsidP="00AF326B">
      <w:pPr>
        <w:pBdr>
          <w:top w:val="none" w:sz="0" w:space="0" w:color="000000"/>
          <w:left w:val="none" w:sz="0" w:space="0" w:color="000000"/>
          <w:bottom w:val="none" w:sz="0" w:space="0" w:color="000000"/>
          <w:right w:val="none" w:sz="0" w:space="0" w:color="000000"/>
          <w:between w:val="none" w:sz="0" w:space="0" w:color="000000"/>
        </w:pBdr>
        <w:ind w:firstLine="709"/>
        <w:jc w:val="both"/>
        <w:rPr>
          <w:sz w:val="22"/>
          <w:szCs w:val="22"/>
          <w:lang w:val="lt-LT"/>
        </w:rPr>
      </w:pPr>
      <w:r w:rsidRPr="00FA3E3F">
        <w:rPr>
          <w:sz w:val="22"/>
          <w:szCs w:val="22"/>
          <w:lang w:val="lt-LT"/>
        </w:rPr>
        <w:t>EIR apima visą statinio gyvavimo ciklą apibūdinančius parametrus, tokius kaip statinio projekto dalyvių BIM kompetenciją, reikalavimus BIM informacijos detalumui, reikalavimus programinei ir techninei įrangai, duomenų mainų formatams, sutartiniams įsipareigojimams, turto valdymui ir kita.</w:t>
      </w:r>
    </w:p>
    <w:p w14:paraId="7AE90DC6" w14:textId="77777777" w:rsidR="00AF326B" w:rsidRPr="00FA3E3F" w:rsidRDefault="00AF326B" w:rsidP="00AF326B">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lang w:val="lt-LT"/>
        </w:rPr>
      </w:pPr>
    </w:p>
    <w:p w14:paraId="59C2698D" w14:textId="77777777" w:rsidR="00AF326B" w:rsidRPr="00FA3E3F" w:rsidRDefault="00AF326B" w:rsidP="00984E54">
      <w:pPr>
        <w:pStyle w:val="ListParagraph"/>
        <w:keepNext/>
        <w:numPr>
          <w:ilvl w:val="0"/>
          <w:numId w:val="22"/>
        </w:numPr>
        <w:pBdr>
          <w:top w:val="nil"/>
          <w:left w:val="nil"/>
          <w:bottom w:val="nil"/>
          <w:right w:val="nil"/>
          <w:between w:val="nil"/>
        </w:pBdr>
        <w:tabs>
          <w:tab w:val="left" w:pos="142"/>
        </w:tabs>
        <w:ind w:left="0" w:firstLine="0"/>
        <w:jc w:val="center"/>
        <w:outlineLvl w:val="0"/>
        <w:rPr>
          <w:b/>
          <w:sz w:val="22"/>
          <w:szCs w:val="22"/>
          <w:lang w:val="lt-LT" w:eastAsia="x-none"/>
        </w:rPr>
      </w:pPr>
      <w:r w:rsidRPr="00FA3E3F">
        <w:rPr>
          <w:b/>
          <w:sz w:val="22"/>
          <w:szCs w:val="22"/>
          <w:lang w:val="lt-LT" w:eastAsia="x-none"/>
        </w:rPr>
        <w:t>BENDROJI DALIS</w:t>
      </w:r>
    </w:p>
    <w:p w14:paraId="1258338C" w14:textId="77777777" w:rsidR="00AF326B" w:rsidRPr="00FA3E3F" w:rsidRDefault="00AF326B" w:rsidP="00984E54">
      <w:pPr>
        <w:pStyle w:val="ListParagraph"/>
        <w:keepNext/>
        <w:pBdr>
          <w:top w:val="nil"/>
          <w:left w:val="nil"/>
          <w:bottom w:val="nil"/>
          <w:right w:val="nil"/>
          <w:between w:val="nil"/>
        </w:pBdr>
        <w:tabs>
          <w:tab w:val="left" w:pos="142"/>
        </w:tabs>
        <w:ind w:left="0"/>
        <w:outlineLvl w:val="0"/>
        <w:rPr>
          <w:b/>
          <w:sz w:val="22"/>
          <w:szCs w:val="22"/>
          <w:lang w:val="lt-LT" w:eastAsia="x-none"/>
        </w:rPr>
      </w:pPr>
    </w:p>
    <w:p w14:paraId="5CBE35DC" w14:textId="77777777" w:rsidR="00AF326B" w:rsidRPr="00FA3E3F" w:rsidRDefault="00AF326B" w:rsidP="00984E54">
      <w:pPr>
        <w:widowControl w:val="0"/>
        <w:numPr>
          <w:ilvl w:val="1"/>
          <w:numId w:val="22"/>
        </w:numPr>
        <w:tabs>
          <w:tab w:val="left" w:pos="142"/>
          <w:tab w:val="left" w:pos="851"/>
        </w:tabs>
        <w:ind w:left="0" w:firstLine="0"/>
        <w:contextualSpacing/>
        <w:jc w:val="both"/>
        <w:rPr>
          <w:sz w:val="22"/>
          <w:szCs w:val="22"/>
          <w:lang w:val="lt-LT"/>
        </w:rPr>
      </w:pPr>
      <w:r w:rsidRPr="00FA3E3F">
        <w:rPr>
          <w:sz w:val="22"/>
          <w:szCs w:val="22"/>
          <w:lang w:val="lt-LT"/>
        </w:rPr>
        <w:t>Statinio projektas turi būti rengiamas taikant BIM rengimo metodiką, įvertinant privalomus Užsakovo reikalavimus.</w:t>
      </w:r>
    </w:p>
    <w:p w14:paraId="08251503" w14:textId="77777777" w:rsidR="00AF326B" w:rsidRPr="00FA3E3F" w:rsidRDefault="00AF326B" w:rsidP="00984E54">
      <w:pPr>
        <w:widowControl w:val="0"/>
        <w:numPr>
          <w:ilvl w:val="1"/>
          <w:numId w:val="22"/>
        </w:numPr>
        <w:pBdr>
          <w:top w:val="nil"/>
          <w:left w:val="nil"/>
          <w:bottom w:val="nil"/>
          <w:right w:val="nil"/>
          <w:between w:val="nil"/>
        </w:pBdr>
        <w:tabs>
          <w:tab w:val="left" w:pos="142"/>
          <w:tab w:val="left" w:pos="851"/>
        </w:tabs>
        <w:ind w:left="0" w:firstLine="0"/>
        <w:contextualSpacing/>
        <w:jc w:val="both"/>
        <w:rPr>
          <w:sz w:val="22"/>
          <w:szCs w:val="22"/>
          <w:lang w:val="lt-LT"/>
        </w:rPr>
      </w:pPr>
      <w:r w:rsidRPr="00FA3E3F">
        <w:rPr>
          <w:sz w:val="22"/>
          <w:szCs w:val="22"/>
          <w:lang w:val="lt-LT"/>
        </w:rPr>
        <w:t xml:space="preserve">Šie minimalūs Užsakovo BIM modelio kūrimo reikalavimai parengti atsižvelgiant į pasaulinę gerąją BIM modelių kūrimo praktiką ir VšĮ “Skaitmeninė statyba” parengtos BIM dokumentacijos aprašus bei šablonus, pateiktus puslapyje </w:t>
      </w:r>
      <w:hyperlink r:id="rId8">
        <w:r w:rsidRPr="00FA3E3F">
          <w:rPr>
            <w:sz w:val="22"/>
            <w:szCs w:val="22"/>
            <w:u w:val="single"/>
            <w:lang w:val="lt-LT"/>
          </w:rPr>
          <w:t>www.skaitmeninestatyba.lt</w:t>
        </w:r>
      </w:hyperlink>
      <w:r w:rsidRPr="00FA3E3F">
        <w:rPr>
          <w:sz w:val="22"/>
          <w:szCs w:val="22"/>
          <w:lang w:val="lt-LT"/>
        </w:rPr>
        <w:t xml:space="preserve"> dokumentų skyriuje. </w:t>
      </w:r>
    </w:p>
    <w:p w14:paraId="11A3D0A3" w14:textId="77777777" w:rsidR="00AF326B" w:rsidRPr="00FA3E3F" w:rsidRDefault="00AF326B" w:rsidP="00984E54">
      <w:pPr>
        <w:widowControl w:val="0"/>
        <w:numPr>
          <w:ilvl w:val="1"/>
          <w:numId w:val="22"/>
        </w:numPr>
        <w:pBdr>
          <w:top w:val="nil"/>
          <w:left w:val="nil"/>
          <w:bottom w:val="nil"/>
          <w:right w:val="nil"/>
          <w:between w:val="nil"/>
        </w:pBdr>
        <w:tabs>
          <w:tab w:val="left" w:pos="142"/>
          <w:tab w:val="left" w:pos="851"/>
        </w:tabs>
        <w:ind w:left="0" w:firstLine="0"/>
        <w:contextualSpacing/>
        <w:jc w:val="both"/>
        <w:rPr>
          <w:sz w:val="22"/>
          <w:szCs w:val="22"/>
          <w:lang w:val="lt-LT"/>
        </w:rPr>
      </w:pPr>
      <w:r w:rsidRPr="00FA3E3F">
        <w:rPr>
          <w:sz w:val="22"/>
          <w:szCs w:val="22"/>
          <w:lang w:val="lt-LT"/>
        </w:rPr>
        <w:t>Šis priedas taikomas kartu su kitais reikalavimuose naudojamais VšĮ “Skaitmeninė statyba” dokumentais:</w:t>
      </w:r>
    </w:p>
    <w:p w14:paraId="5487A7B3" w14:textId="77777777" w:rsidR="00AF326B" w:rsidRPr="00FA3E3F" w:rsidRDefault="00AF326B" w:rsidP="00984E54">
      <w:pPr>
        <w:pStyle w:val="ListParagraph"/>
        <w:widowControl w:val="0"/>
        <w:numPr>
          <w:ilvl w:val="2"/>
          <w:numId w:val="22"/>
        </w:numPr>
        <w:tabs>
          <w:tab w:val="left" w:pos="142"/>
          <w:tab w:val="left" w:pos="1985"/>
        </w:tabs>
        <w:ind w:left="0" w:firstLine="0"/>
        <w:jc w:val="both"/>
        <w:rPr>
          <w:sz w:val="22"/>
          <w:szCs w:val="22"/>
          <w:lang w:val="lt-LT"/>
        </w:rPr>
      </w:pPr>
      <w:r w:rsidRPr="00FA3E3F">
        <w:rPr>
          <w:sz w:val="22"/>
          <w:szCs w:val="22"/>
          <w:lang w:val="lt-LT"/>
        </w:rPr>
        <w:t>SKST.TER. „BIM terminų žodyno santrauka“;</w:t>
      </w:r>
    </w:p>
    <w:p w14:paraId="60FB5ECC" w14:textId="2FA33E94" w:rsidR="00AF326B" w:rsidRPr="00FA3E3F" w:rsidRDefault="00AF326B" w:rsidP="00864874">
      <w:pPr>
        <w:pStyle w:val="ListParagraph"/>
        <w:widowControl w:val="0"/>
        <w:numPr>
          <w:ilvl w:val="2"/>
          <w:numId w:val="22"/>
        </w:numPr>
        <w:tabs>
          <w:tab w:val="left" w:pos="142"/>
          <w:tab w:val="left" w:pos="1985"/>
        </w:tabs>
        <w:ind w:left="0" w:firstLine="0"/>
        <w:jc w:val="both"/>
        <w:rPr>
          <w:sz w:val="22"/>
          <w:szCs w:val="22"/>
          <w:lang w:val="lt-LT"/>
        </w:rPr>
      </w:pPr>
      <w:r w:rsidRPr="00FA3E3F">
        <w:rPr>
          <w:sz w:val="22"/>
          <w:szCs w:val="22"/>
          <w:lang w:val="lt-LT"/>
        </w:rPr>
        <w:t>SKST.ME01. Statybos projekto etapai ir BIM taikymo būdai“;</w:t>
      </w:r>
    </w:p>
    <w:p w14:paraId="2670B1DF" w14:textId="77777777" w:rsidR="00AF326B" w:rsidRPr="00FA3E3F" w:rsidRDefault="00AF326B" w:rsidP="00984E54">
      <w:pPr>
        <w:pStyle w:val="ListParagraph"/>
        <w:widowControl w:val="0"/>
        <w:numPr>
          <w:ilvl w:val="2"/>
          <w:numId w:val="22"/>
        </w:numPr>
        <w:tabs>
          <w:tab w:val="left" w:pos="142"/>
          <w:tab w:val="left" w:pos="1985"/>
        </w:tabs>
        <w:ind w:left="0" w:firstLine="0"/>
        <w:jc w:val="both"/>
        <w:rPr>
          <w:sz w:val="22"/>
          <w:szCs w:val="22"/>
          <w:lang w:val="lt-LT"/>
        </w:rPr>
      </w:pPr>
      <w:r w:rsidRPr="00FA3E3F">
        <w:rPr>
          <w:sz w:val="22"/>
          <w:szCs w:val="22"/>
          <w:lang w:val="lt-LT"/>
        </w:rPr>
        <w:t>SKST.PPŽ „Pagrindinių procesų žemėlapiai“;</w:t>
      </w:r>
    </w:p>
    <w:p w14:paraId="4C6471DB" w14:textId="77777777" w:rsidR="00AF326B" w:rsidRPr="00FA3E3F" w:rsidRDefault="00AF326B" w:rsidP="00984E54">
      <w:pPr>
        <w:pStyle w:val="ListParagraph"/>
        <w:widowControl w:val="0"/>
        <w:numPr>
          <w:ilvl w:val="2"/>
          <w:numId w:val="22"/>
        </w:numPr>
        <w:tabs>
          <w:tab w:val="left" w:pos="142"/>
          <w:tab w:val="left" w:pos="1985"/>
        </w:tabs>
        <w:ind w:left="0" w:firstLine="0"/>
        <w:jc w:val="both"/>
        <w:rPr>
          <w:sz w:val="22"/>
          <w:szCs w:val="22"/>
          <w:lang w:val="lt-LT"/>
        </w:rPr>
      </w:pPr>
      <w:r w:rsidRPr="00FA3E3F">
        <w:rPr>
          <w:sz w:val="22"/>
          <w:szCs w:val="22"/>
          <w:lang w:val="lt-LT"/>
        </w:rPr>
        <w:t>SKST.LOD BIM modelio sistemų ir elementų detalumo lygiai.</w:t>
      </w:r>
    </w:p>
    <w:p w14:paraId="4470C117" w14:textId="77777777" w:rsidR="00AF326B" w:rsidRPr="00FA3E3F" w:rsidRDefault="00AF326B" w:rsidP="00984E54">
      <w:pPr>
        <w:widowControl w:val="0"/>
        <w:numPr>
          <w:ilvl w:val="1"/>
          <w:numId w:val="22"/>
        </w:numPr>
        <w:tabs>
          <w:tab w:val="left" w:pos="142"/>
        </w:tabs>
        <w:ind w:left="0" w:firstLine="0"/>
        <w:contextualSpacing/>
        <w:jc w:val="both"/>
        <w:rPr>
          <w:sz w:val="22"/>
          <w:szCs w:val="22"/>
          <w:lang w:val="lt-LT"/>
        </w:rPr>
      </w:pPr>
      <w:r w:rsidRPr="00FA3E3F">
        <w:rPr>
          <w:sz w:val="22"/>
          <w:szCs w:val="22"/>
          <w:lang w:val="lt-LT"/>
        </w:rPr>
        <w:t>Pagrindiniai naudojami terminai apibrėžti dokumente SKST.TER „BIM terminų žodyno santrauka“</w:t>
      </w:r>
    </w:p>
    <w:p w14:paraId="34AC63BA" w14:textId="77777777" w:rsidR="00AF326B" w:rsidRPr="00FA3E3F" w:rsidRDefault="00AF326B" w:rsidP="00984E54">
      <w:pPr>
        <w:widowControl w:val="0"/>
        <w:numPr>
          <w:ilvl w:val="1"/>
          <w:numId w:val="22"/>
        </w:numPr>
        <w:tabs>
          <w:tab w:val="left" w:pos="142"/>
          <w:tab w:val="left" w:pos="851"/>
        </w:tabs>
        <w:ind w:left="0" w:firstLine="0"/>
        <w:contextualSpacing/>
        <w:jc w:val="both"/>
        <w:rPr>
          <w:sz w:val="22"/>
          <w:szCs w:val="22"/>
          <w:lang w:val="lt-LT"/>
        </w:rPr>
      </w:pPr>
      <w:r w:rsidRPr="00FA3E3F">
        <w:rPr>
          <w:sz w:val="22"/>
          <w:szCs w:val="22"/>
          <w:lang w:val="lt-LT"/>
        </w:rPr>
        <w:t xml:space="preserve">BIM taikomas statinio statybos bei naudojimo etapuose, todėl modeliavimo metu turi būti numatyta, kad statinio informaciniame modelyje palaipsniui ir nuosekliai bus sukurta reikiamų sistemų ir elementų geometrija ir atributinė informacija, įskaitant sistemų ir elementų klasifikavimą, vietą modelyje, pavadinimus, numeraciją, medžiagiškumą, savybes, gaisrinius reikalavimus, specifinius reikalavimus, kitą būtiną projektinę informaciją, kurią privaloma pateikti projekte ir toliau naudoti statybos bei (naudojimo etapo) metu. </w:t>
      </w:r>
    </w:p>
    <w:p w14:paraId="547A9E47" w14:textId="77777777" w:rsidR="00AF326B" w:rsidRPr="00FA3E3F" w:rsidRDefault="00AF326B" w:rsidP="00984E54">
      <w:pPr>
        <w:widowControl w:val="0"/>
        <w:numPr>
          <w:ilvl w:val="1"/>
          <w:numId w:val="22"/>
        </w:numPr>
        <w:tabs>
          <w:tab w:val="left" w:pos="142"/>
          <w:tab w:val="left" w:pos="851"/>
        </w:tabs>
        <w:ind w:left="0" w:firstLine="0"/>
        <w:contextualSpacing/>
        <w:jc w:val="both"/>
        <w:rPr>
          <w:sz w:val="22"/>
          <w:szCs w:val="22"/>
          <w:lang w:val="lt-LT"/>
        </w:rPr>
      </w:pPr>
      <w:r w:rsidRPr="00FA3E3F">
        <w:rPr>
          <w:sz w:val="22"/>
          <w:szCs w:val="22"/>
          <w:lang w:val="lt-LT"/>
        </w:rPr>
        <w:t xml:space="preserve">Modelio geometrijos ir atributinės informacijos detalumo reikalavimai S4 - S6 projekto stadijoms ir atskiroms  projekto dalims turi būti suderinti su Užsakovu atskirai BIM įgyvendinimo plane (BEP), prieš pradedant kiekvienos stadijos darbus. </w:t>
      </w:r>
    </w:p>
    <w:p w14:paraId="7F16DD1C" w14:textId="77777777" w:rsidR="00AF326B" w:rsidRPr="00FA3E3F" w:rsidRDefault="00AF326B" w:rsidP="00984E54">
      <w:pPr>
        <w:widowControl w:val="0"/>
        <w:numPr>
          <w:ilvl w:val="1"/>
          <w:numId w:val="22"/>
        </w:numPr>
        <w:tabs>
          <w:tab w:val="left" w:pos="142"/>
          <w:tab w:val="left" w:pos="851"/>
        </w:tabs>
        <w:ind w:left="0" w:firstLine="0"/>
        <w:contextualSpacing/>
        <w:jc w:val="both"/>
        <w:rPr>
          <w:sz w:val="22"/>
          <w:szCs w:val="22"/>
          <w:lang w:val="lt-LT"/>
        </w:rPr>
      </w:pPr>
      <w:r w:rsidRPr="00FA3E3F">
        <w:rPr>
          <w:sz w:val="22"/>
          <w:szCs w:val="22"/>
          <w:lang w:val="lt-LT"/>
        </w:rPr>
        <w:t>Brėžiniai, planai, pjūviai, žiniaraščiai bei kita dokumentacija, reikalinga projektui, privalo būti generuojami iš BIM modelio bei neatsiejami nuo jo. Jeigu BIM modelyje atliekami pakeitimai, turi būti galimybė automatiškai pergeneruoti brėžinius ir valdyti visą kitą dokumentaciją.</w:t>
      </w:r>
    </w:p>
    <w:p w14:paraId="2B2D7AC7" w14:textId="77777777" w:rsidR="00AF326B" w:rsidRPr="00FA3E3F" w:rsidRDefault="00AF326B" w:rsidP="00984E54">
      <w:pPr>
        <w:widowControl w:val="0"/>
        <w:numPr>
          <w:ilvl w:val="1"/>
          <w:numId w:val="22"/>
        </w:numPr>
        <w:tabs>
          <w:tab w:val="left" w:pos="142"/>
          <w:tab w:val="left" w:pos="851"/>
        </w:tabs>
        <w:ind w:left="0" w:firstLine="0"/>
        <w:contextualSpacing/>
        <w:jc w:val="both"/>
        <w:rPr>
          <w:sz w:val="22"/>
          <w:szCs w:val="22"/>
          <w:lang w:val="lt-LT"/>
        </w:rPr>
      </w:pPr>
      <w:r w:rsidRPr="00FA3E3F">
        <w:rPr>
          <w:sz w:val="22"/>
          <w:szCs w:val="22"/>
          <w:lang w:val="lt-LT"/>
        </w:rPr>
        <w:t xml:space="preserve">Rengiant statinio informacinį modelį (BIM modelį), kiekvienoje projekto stadijoje </w:t>
      </w:r>
      <w:r w:rsidRPr="00FA3E3F">
        <w:rPr>
          <w:b/>
          <w:sz w:val="22"/>
          <w:szCs w:val="22"/>
          <w:lang w:val="lt-LT"/>
        </w:rPr>
        <w:t>turi būti privalomai laikomasi tokio eiliškumo</w:t>
      </w:r>
      <w:r w:rsidRPr="00FA3E3F">
        <w:rPr>
          <w:sz w:val="22"/>
          <w:szCs w:val="22"/>
          <w:lang w:val="lt-LT"/>
        </w:rPr>
        <w:t xml:space="preserve">: </w:t>
      </w:r>
    </w:p>
    <w:p w14:paraId="0ACBE4A9" w14:textId="77777777" w:rsidR="00AF326B" w:rsidRPr="00FA3E3F" w:rsidRDefault="00AF326B" w:rsidP="00984E54">
      <w:pPr>
        <w:widowControl w:val="0"/>
        <w:numPr>
          <w:ilvl w:val="2"/>
          <w:numId w:val="22"/>
        </w:numPr>
        <w:tabs>
          <w:tab w:val="left" w:pos="142"/>
          <w:tab w:val="left" w:pos="1276"/>
          <w:tab w:val="left" w:pos="1701"/>
          <w:tab w:val="left" w:pos="1985"/>
        </w:tabs>
        <w:ind w:left="0" w:firstLine="0"/>
        <w:contextualSpacing/>
        <w:jc w:val="both"/>
        <w:rPr>
          <w:sz w:val="22"/>
          <w:szCs w:val="22"/>
          <w:lang w:val="lt-LT"/>
        </w:rPr>
      </w:pPr>
      <w:r w:rsidRPr="00FA3E3F">
        <w:rPr>
          <w:sz w:val="22"/>
          <w:szCs w:val="22"/>
          <w:lang w:val="lt-LT"/>
        </w:rPr>
        <w:t>kiekvienoje statinio projekto stadijoje, kiekvienam suderintos apimties BIM taikymo būdui turi būti rengiama BEP suderintos apimties ir detalumo 3D geometrinė modelio dalis;</w:t>
      </w:r>
    </w:p>
    <w:p w14:paraId="4B0FDBFE" w14:textId="77777777" w:rsidR="00AF326B" w:rsidRPr="00FA3E3F" w:rsidRDefault="00AF326B" w:rsidP="00984E54">
      <w:pPr>
        <w:widowControl w:val="0"/>
        <w:numPr>
          <w:ilvl w:val="2"/>
          <w:numId w:val="22"/>
        </w:numPr>
        <w:tabs>
          <w:tab w:val="left" w:pos="142"/>
          <w:tab w:val="left" w:pos="1276"/>
          <w:tab w:val="left" w:pos="1701"/>
          <w:tab w:val="left" w:pos="1985"/>
        </w:tabs>
        <w:ind w:left="0" w:firstLine="0"/>
        <w:contextualSpacing/>
        <w:jc w:val="both"/>
        <w:rPr>
          <w:sz w:val="22"/>
          <w:szCs w:val="22"/>
          <w:lang w:val="lt-LT"/>
        </w:rPr>
      </w:pPr>
      <w:r w:rsidRPr="00FA3E3F">
        <w:rPr>
          <w:sz w:val="22"/>
          <w:szCs w:val="22"/>
          <w:lang w:val="lt-LT"/>
        </w:rPr>
        <w:t>į modelį įvedama ir/ar susiejama reikiamos apimties ir detalumo (tikslumo) informacija;</w:t>
      </w:r>
    </w:p>
    <w:p w14:paraId="3A778CBF" w14:textId="77777777" w:rsidR="00AF326B" w:rsidRPr="00FA3E3F" w:rsidRDefault="00AF326B" w:rsidP="00984E54">
      <w:pPr>
        <w:widowControl w:val="0"/>
        <w:numPr>
          <w:ilvl w:val="2"/>
          <w:numId w:val="22"/>
        </w:numPr>
        <w:tabs>
          <w:tab w:val="left" w:pos="142"/>
          <w:tab w:val="left" w:pos="1276"/>
          <w:tab w:val="left" w:pos="1701"/>
          <w:tab w:val="left" w:pos="1985"/>
        </w:tabs>
        <w:ind w:left="0" w:firstLine="0"/>
        <w:contextualSpacing/>
        <w:jc w:val="both"/>
        <w:rPr>
          <w:sz w:val="22"/>
          <w:szCs w:val="22"/>
          <w:lang w:val="lt-LT"/>
        </w:rPr>
      </w:pPr>
      <w:r w:rsidRPr="00FA3E3F">
        <w:rPr>
          <w:sz w:val="22"/>
          <w:szCs w:val="22"/>
          <w:lang w:val="lt-LT"/>
        </w:rPr>
        <w:t>atliekami įvairūs suderintos apimties skaičiavimai ir analizė, išspręsti nesuderinamumo klausimai, detalizuojami sprendiniai, įgyvendinti kiti BIM taikymo būdai (susijusių BIM taikymo būdų apimtis pateikta 6.1 lentelėje);</w:t>
      </w:r>
    </w:p>
    <w:p w14:paraId="175F3D54" w14:textId="77777777" w:rsidR="00AF326B" w:rsidRPr="00FA3E3F" w:rsidRDefault="00AF326B" w:rsidP="00984E54">
      <w:pPr>
        <w:widowControl w:val="0"/>
        <w:numPr>
          <w:ilvl w:val="2"/>
          <w:numId w:val="22"/>
        </w:numPr>
        <w:tabs>
          <w:tab w:val="left" w:pos="142"/>
          <w:tab w:val="left" w:pos="1701"/>
          <w:tab w:val="left" w:pos="1985"/>
        </w:tabs>
        <w:ind w:left="0" w:firstLine="0"/>
        <w:contextualSpacing/>
        <w:jc w:val="both"/>
        <w:rPr>
          <w:sz w:val="22"/>
          <w:szCs w:val="22"/>
          <w:lang w:val="lt-LT"/>
        </w:rPr>
      </w:pPr>
      <w:r w:rsidRPr="00FA3E3F">
        <w:rPr>
          <w:sz w:val="22"/>
          <w:szCs w:val="22"/>
          <w:lang w:val="lt-LT"/>
        </w:rPr>
        <w:t xml:space="preserve">pagal suderintos apimties rezultatų poreikį rengiama projekto dokumentacija. </w:t>
      </w:r>
    </w:p>
    <w:p w14:paraId="3BC06CFF" w14:textId="77777777" w:rsidR="00AF326B" w:rsidRPr="00FA3E3F" w:rsidRDefault="00AF326B" w:rsidP="00984E54">
      <w:pPr>
        <w:widowControl w:val="0"/>
        <w:tabs>
          <w:tab w:val="left" w:pos="142"/>
          <w:tab w:val="left" w:pos="1701"/>
          <w:tab w:val="left" w:pos="1985"/>
        </w:tabs>
        <w:contextualSpacing/>
        <w:jc w:val="both"/>
        <w:rPr>
          <w:sz w:val="22"/>
          <w:szCs w:val="22"/>
          <w:lang w:val="lt-LT"/>
        </w:rPr>
      </w:pPr>
      <w:r w:rsidRPr="00FA3E3F">
        <w:rPr>
          <w:b/>
          <w:i/>
          <w:sz w:val="22"/>
          <w:szCs w:val="22"/>
          <w:lang w:val="lt-LT"/>
        </w:rPr>
        <w:t>Pastaba.</w:t>
      </w:r>
      <w:r w:rsidRPr="00FA3E3F">
        <w:rPr>
          <w:i/>
          <w:sz w:val="22"/>
          <w:szCs w:val="22"/>
          <w:lang w:val="lt-LT"/>
        </w:rPr>
        <w:t xml:space="preserve"> Visa geometrinė dalis ir informacija turi būti arba tiesiogiai sukurta iš modelio, arba įvairiais ryšiais susieta tarp modelio ir išorinių informacijos šaltinių.</w:t>
      </w:r>
      <w:r w:rsidRPr="00FA3E3F">
        <w:rPr>
          <w:sz w:val="22"/>
          <w:szCs w:val="22"/>
          <w:lang w:val="lt-LT"/>
        </w:rPr>
        <w:t xml:space="preserve"> </w:t>
      </w:r>
    </w:p>
    <w:p w14:paraId="6022564A" w14:textId="77777777" w:rsidR="00AF326B" w:rsidRPr="00FA3E3F" w:rsidRDefault="00AF326B" w:rsidP="00984E54">
      <w:pPr>
        <w:widowControl w:val="0"/>
        <w:numPr>
          <w:ilvl w:val="1"/>
          <w:numId w:val="22"/>
        </w:numPr>
        <w:tabs>
          <w:tab w:val="left" w:pos="142"/>
          <w:tab w:val="left" w:pos="851"/>
        </w:tabs>
        <w:ind w:left="0" w:firstLine="0"/>
        <w:contextualSpacing/>
        <w:jc w:val="both"/>
        <w:rPr>
          <w:sz w:val="22"/>
          <w:szCs w:val="22"/>
          <w:lang w:val="lt-LT"/>
        </w:rPr>
      </w:pPr>
      <w:r w:rsidRPr="00FA3E3F">
        <w:rPr>
          <w:sz w:val="22"/>
          <w:szCs w:val="22"/>
          <w:lang w:val="lt-LT"/>
        </w:rPr>
        <w:t xml:space="preserve">Kaip galutinis rezultatas projektavimo ir statybos metu turi būti sukurtas jungtinis  BIM modelis. </w:t>
      </w:r>
    </w:p>
    <w:p w14:paraId="2055450D" w14:textId="77777777" w:rsidR="00AF326B" w:rsidRPr="00FA3E3F" w:rsidRDefault="00AF326B" w:rsidP="00984E54">
      <w:pPr>
        <w:widowControl w:val="0"/>
        <w:numPr>
          <w:ilvl w:val="1"/>
          <w:numId w:val="22"/>
        </w:numPr>
        <w:tabs>
          <w:tab w:val="left" w:pos="142"/>
          <w:tab w:val="left" w:pos="851"/>
          <w:tab w:val="left" w:pos="993"/>
        </w:tabs>
        <w:ind w:left="0" w:firstLine="0"/>
        <w:contextualSpacing/>
        <w:jc w:val="both"/>
        <w:rPr>
          <w:sz w:val="22"/>
          <w:szCs w:val="22"/>
          <w:lang w:val="lt-LT"/>
        </w:rPr>
      </w:pPr>
      <w:r w:rsidRPr="00FA3E3F">
        <w:rPr>
          <w:sz w:val="22"/>
          <w:szCs w:val="22"/>
          <w:lang w:val="lt-LT"/>
        </w:rPr>
        <w:t>Visos BIM modelio dalys (esamos situacijos, architektūros, konstrukcijų, vidaus bei lauko inžinerinių sistemų ir kt. pagal galiojančius STR reikalavimus), suderintos apimties ir detalumo, turi būti pateiktos su Užsakovu suderintoje koordinačių sistemoje (daugiau 3 skyriuje).</w:t>
      </w:r>
    </w:p>
    <w:p w14:paraId="0246DA58" w14:textId="77777777" w:rsidR="00AF326B" w:rsidRPr="00FA3E3F" w:rsidRDefault="00AF326B" w:rsidP="00984E54">
      <w:pPr>
        <w:widowControl w:val="0"/>
        <w:numPr>
          <w:ilvl w:val="1"/>
          <w:numId w:val="22"/>
        </w:numPr>
        <w:tabs>
          <w:tab w:val="left" w:pos="142"/>
          <w:tab w:val="left" w:pos="851"/>
          <w:tab w:val="left" w:pos="993"/>
        </w:tabs>
        <w:ind w:left="0" w:firstLine="0"/>
        <w:contextualSpacing/>
        <w:jc w:val="both"/>
        <w:rPr>
          <w:b/>
          <w:sz w:val="22"/>
          <w:szCs w:val="22"/>
          <w:lang w:val="lt-LT"/>
        </w:rPr>
      </w:pPr>
      <w:r w:rsidRPr="00FA3E3F">
        <w:rPr>
          <w:sz w:val="22"/>
          <w:szCs w:val="22"/>
          <w:lang w:val="lt-LT"/>
        </w:rPr>
        <w:t xml:space="preserve">Rangovas pradeda BIM modelio kūrimą nuo S4 (Darbo projekto stadijos) – pirmiausi turi iš </w:t>
      </w:r>
      <w:r w:rsidRPr="00FA3E3F">
        <w:rPr>
          <w:sz w:val="22"/>
          <w:szCs w:val="22"/>
          <w:lang w:val="lt-LT"/>
        </w:rPr>
        <w:lastRenderedPageBreak/>
        <w:t xml:space="preserve">Užsakovo pateiktos dokumentacijos patikslinti  pradinį (S3 stadijos detalumo) modelį ir suderinti jį su Užsakovu. Visais atvejais, prieš rengiant darbo projektą (toliau – DP), Rangovas turi įvertinti ir suderinant su užsakovu sutvarkyti, kad modelyje nebūtų neleistinų sistemų ar elementų tarpusavio susikirtimų, išskyrus nereikšmingus susikirtimus, kurie gali būti sprendžiami S4 stadijoje – DP). Pavyzdžiui, gali būti ortakių ir architektūros modelio dalies lubų susikirtimas, kuris sprendžiamas DP stadijos metu, iš apvalaus, plokštinant ortakį pagal konkrečių technologijų tiekėjų galimus sprendimus. Statinio informaciniai modeliai pagal kartu su Užsakovu BEP suderintą struktūrą turi būti tinkamai suskaidyti pagal aukštus, erdves, sistemas, elementus ir pan. </w:t>
      </w:r>
    </w:p>
    <w:p w14:paraId="7333148B" w14:textId="77777777" w:rsidR="00AF326B" w:rsidRPr="00FA3E3F" w:rsidRDefault="00AF326B" w:rsidP="00984E54">
      <w:pPr>
        <w:widowControl w:val="0"/>
        <w:numPr>
          <w:ilvl w:val="1"/>
          <w:numId w:val="22"/>
        </w:numPr>
        <w:tabs>
          <w:tab w:val="left" w:pos="142"/>
          <w:tab w:val="left" w:pos="851"/>
        </w:tabs>
        <w:ind w:left="0" w:firstLine="0"/>
        <w:contextualSpacing/>
        <w:jc w:val="both"/>
        <w:rPr>
          <w:sz w:val="22"/>
          <w:szCs w:val="22"/>
          <w:lang w:val="lt-LT"/>
        </w:rPr>
      </w:pPr>
      <w:r w:rsidRPr="00FA3E3F">
        <w:rPr>
          <w:sz w:val="22"/>
          <w:szCs w:val="22"/>
          <w:lang w:val="lt-LT"/>
        </w:rPr>
        <w:t>Turi būti galimybė Užsakovui peržiūrėti ir stebėti visą statinio informacinį modelį BIM įgyvendinimo plane suderintu grafiku;</w:t>
      </w:r>
    </w:p>
    <w:p w14:paraId="09A809A5" w14:textId="77777777" w:rsidR="00AF326B" w:rsidRPr="00FA3E3F" w:rsidRDefault="00AF326B" w:rsidP="00984E54">
      <w:pPr>
        <w:widowControl w:val="0"/>
        <w:numPr>
          <w:ilvl w:val="1"/>
          <w:numId w:val="22"/>
        </w:numPr>
        <w:tabs>
          <w:tab w:val="left" w:pos="142"/>
          <w:tab w:val="left" w:pos="851"/>
        </w:tabs>
        <w:ind w:left="0" w:firstLine="0"/>
        <w:contextualSpacing/>
        <w:jc w:val="both"/>
        <w:rPr>
          <w:sz w:val="22"/>
          <w:szCs w:val="22"/>
          <w:lang w:val="lt-LT"/>
        </w:rPr>
      </w:pPr>
      <w:r w:rsidRPr="00FA3E3F">
        <w:rPr>
          <w:sz w:val="22"/>
          <w:szCs w:val="22"/>
          <w:lang w:val="lt-LT"/>
        </w:rPr>
        <w:t>Projekto komandos susitikimai organizuojami ne rečiau kaip kas 2 savaites. Kiekvieno susitikimo metu turi būti pateikti BIM modelio kūrimo rezultatai.</w:t>
      </w:r>
    </w:p>
    <w:p w14:paraId="0E86ADC6" w14:textId="77777777" w:rsidR="00AF326B" w:rsidRPr="00FA3E3F" w:rsidRDefault="00AF326B" w:rsidP="00984E54">
      <w:pPr>
        <w:tabs>
          <w:tab w:val="left" w:pos="142"/>
        </w:tabs>
        <w:jc w:val="both"/>
        <w:rPr>
          <w:sz w:val="22"/>
          <w:szCs w:val="22"/>
          <w:lang w:val="lt-LT"/>
        </w:rPr>
      </w:pPr>
    </w:p>
    <w:p w14:paraId="5FC54C8F" w14:textId="77777777" w:rsidR="00AF326B" w:rsidRPr="00FA3E3F" w:rsidRDefault="00AF326B" w:rsidP="00CE55B3">
      <w:pPr>
        <w:keepNext/>
        <w:numPr>
          <w:ilvl w:val="0"/>
          <w:numId w:val="22"/>
        </w:numPr>
        <w:tabs>
          <w:tab w:val="left" w:pos="567"/>
        </w:tabs>
        <w:spacing w:before="60" w:after="60"/>
        <w:ind w:left="0"/>
        <w:jc w:val="center"/>
        <w:outlineLvl w:val="0"/>
        <w:rPr>
          <w:b/>
          <w:sz w:val="22"/>
          <w:szCs w:val="22"/>
          <w:lang w:val="lt-LT" w:eastAsia="x-none"/>
        </w:rPr>
      </w:pPr>
      <w:r w:rsidRPr="00FA3E3F">
        <w:rPr>
          <w:b/>
          <w:sz w:val="22"/>
          <w:szCs w:val="22"/>
          <w:lang w:val="lt-LT" w:eastAsia="x-none"/>
        </w:rPr>
        <w:t>REIKALAVIMAI BIM KŪRIMO PRADŽIAI. BIM RENGIMO STADIJOS IR PROCESAI</w:t>
      </w:r>
    </w:p>
    <w:p w14:paraId="2F16FCAA" w14:textId="77777777" w:rsidR="00AF326B" w:rsidRPr="00FA3E3F" w:rsidRDefault="00AF326B" w:rsidP="00AF326B">
      <w:pPr>
        <w:keepNext/>
        <w:tabs>
          <w:tab w:val="left" w:pos="567"/>
        </w:tabs>
        <w:spacing w:before="60" w:after="60"/>
        <w:ind w:left="284"/>
        <w:outlineLvl w:val="0"/>
        <w:rPr>
          <w:b/>
          <w:sz w:val="22"/>
          <w:szCs w:val="22"/>
          <w:lang w:val="lt-LT" w:eastAsia="x-none"/>
        </w:rPr>
      </w:pPr>
    </w:p>
    <w:p w14:paraId="1FE7E31F" w14:textId="77777777" w:rsidR="00AF326B" w:rsidRPr="00FA3E3F" w:rsidRDefault="00AF326B" w:rsidP="00BE4D6D">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 xml:space="preserve">BIM koordinatoriui keliamų reikalavimų sąrašas yra pateiktas dokumente KO02 „BIM koordinatorius. Kompetencijų sąrašas“  (žr. 1.3 p.). </w:t>
      </w:r>
    </w:p>
    <w:p w14:paraId="1E00DC2E" w14:textId="77777777" w:rsidR="00AF326B" w:rsidRPr="00FA3E3F" w:rsidRDefault="00AF326B" w:rsidP="00BE4D6D">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 xml:space="preserve">Statinio informacinis modelis (BIM) turi būti rengiamas pagal VšĮ „Skaitmeninė statyba“ parengtą ir </w:t>
      </w:r>
      <w:hyperlink r:id="rId9">
        <w:r w:rsidRPr="00FA3E3F">
          <w:rPr>
            <w:sz w:val="22"/>
            <w:szCs w:val="22"/>
            <w:lang w:val="lt-LT"/>
          </w:rPr>
          <w:t>www.skaitmeninestatyba.lt</w:t>
        </w:r>
      </w:hyperlink>
      <w:r w:rsidRPr="00FA3E3F">
        <w:rPr>
          <w:sz w:val="22"/>
          <w:szCs w:val="22"/>
          <w:lang w:val="lt-LT"/>
        </w:rPr>
        <w:t xml:space="preserve"> tinklapyje pateiktą SKST.ME01 „Statybos projekto etapai ir BIM taikymo būdai“ dokumento procesų struktūrą (žr. 1.3 p.). Tačiau visais atvejais lygiagrečiai turi būti įgyvendinti visi susiję privalomi statybos projektų rengimą reglamentuojančių, galiojančių teisės aktų reikalavimai.</w:t>
      </w:r>
    </w:p>
    <w:p w14:paraId="220B81DE" w14:textId="3C8081C4" w:rsidR="00AF326B" w:rsidRPr="00FA3E3F" w:rsidRDefault="00AF326B" w:rsidP="00BE4D6D">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 xml:space="preserve">Prieš pradedant rengti modelį (nesvarbu, nuo kurios stadijos)) Projekto vadovas kartu su BIM koordinatoriumi ir projekto komanda per 3 savaites nuo kiekvieno etapo (stadijos) pradžios turi parengti BIM įgyvendinimo planą (BEP), įvertinant visus toliau šiame dokumente iškeltus Statytojo (Užsakovo) BIM reikalavimus. </w:t>
      </w:r>
    </w:p>
    <w:p w14:paraId="2E81DB1F" w14:textId="77777777" w:rsidR="00AF326B" w:rsidRPr="00FA3E3F" w:rsidRDefault="00AF326B" w:rsidP="00BE4D6D">
      <w:pPr>
        <w:widowControl w:val="0"/>
        <w:numPr>
          <w:ilvl w:val="1"/>
          <w:numId w:val="22"/>
        </w:numPr>
        <w:tabs>
          <w:tab w:val="left" w:pos="851"/>
        </w:tabs>
        <w:ind w:left="0" w:firstLine="0"/>
        <w:contextualSpacing/>
        <w:jc w:val="both"/>
        <w:rPr>
          <w:strike/>
          <w:sz w:val="22"/>
          <w:szCs w:val="22"/>
          <w:lang w:val="lt-LT"/>
        </w:rPr>
      </w:pPr>
      <w:r w:rsidRPr="00FA3E3F">
        <w:rPr>
          <w:sz w:val="22"/>
          <w:szCs w:val="22"/>
          <w:lang w:val="lt-LT"/>
        </w:rPr>
        <w:t xml:space="preserve">Minimali BEP šablono struktūra turi apimti šiuos skyrius: informacija apie projektą, projekto vietos koordinavimas, svarbios projekto datos, projekto dalyvių kontaktai, BIM modeliui keliami tikslai, statybos projekto etapai ir BIM taikymo būdai, BIM modelio bylų/failų (informacijos konteinerių) struktūra, BIM informacijos pateikimo planas, modelio rengimo grafikas, kokybės kontrolė, programinės įrangos sąrašas, naudojama technologinė infrastruktūra. </w:t>
      </w:r>
    </w:p>
    <w:p w14:paraId="46BFF3F3" w14:textId="77777777" w:rsidR="00AF326B" w:rsidRPr="00FA3E3F" w:rsidRDefault="00AF326B" w:rsidP="00BE4D6D">
      <w:pPr>
        <w:widowControl w:val="0"/>
        <w:numPr>
          <w:ilvl w:val="1"/>
          <w:numId w:val="22"/>
        </w:numPr>
        <w:tabs>
          <w:tab w:val="left" w:pos="851"/>
        </w:tabs>
        <w:ind w:left="0" w:firstLine="0"/>
        <w:contextualSpacing/>
        <w:jc w:val="both"/>
        <w:rPr>
          <w:strike/>
          <w:sz w:val="22"/>
          <w:szCs w:val="22"/>
          <w:lang w:val="lt-LT"/>
        </w:rPr>
      </w:pPr>
      <w:r w:rsidRPr="00FA3E3F">
        <w:rPr>
          <w:sz w:val="22"/>
          <w:szCs w:val="22"/>
          <w:lang w:val="lt-LT"/>
        </w:rPr>
        <w:t>Už BEP rengimo organizavimą atsakingas BIM koordinatorius. Prieš pradedant rengti BEP, šablonas turi būti suderintas su Užsakovu.</w:t>
      </w:r>
    </w:p>
    <w:p w14:paraId="4CFE9A40" w14:textId="77777777" w:rsidR="00AF326B" w:rsidRPr="00FA3E3F" w:rsidRDefault="00AF326B" w:rsidP="00BE4D6D">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BIM įgyvendinimo planas (BEP) turi būti atnaujinamas ir papildomas, detalizuojamas kiekvienos statinio projekto stadijos pradžioje. Projekto eigoje pagal poreikį pildomas ir atnaujinamas.</w:t>
      </w:r>
    </w:p>
    <w:p w14:paraId="5E707572" w14:textId="77777777" w:rsidR="00AF326B" w:rsidRPr="00FA3E3F" w:rsidRDefault="00AF326B" w:rsidP="00BE4D6D">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Modelio kūrimo veiklos turi būti organizuojamos pagal BEP.</w:t>
      </w:r>
    </w:p>
    <w:p w14:paraId="1B567B58" w14:textId="77777777" w:rsidR="00AF326B" w:rsidRPr="00FA3E3F" w:rsidRDefault="00AF326B" w:rsidP="00BE4D6D">
      <w:pPr>
        <w:widowControl w:val="0"/>
        <w:jc w:val="both"/>
        <w:rPr>
          <w:b/>
          <w:sz w:val="22"/>
          <w:szCs w:val="22"/>
          <w:lang w:val="lt-LT"/>
        </w:rPr>
      </w:pPr>
    </w:p>
    <w:p w14:paraId="5FC6AC25" w14:textId="77777777" w:rsidR="00AF326B" w:rsidRPr="00FA3E3F" w:rsidRDefault="00AF326B" w:rsidP="00CE55B3">
      <w:pPr>
        <w:keepNext/>
        <w:numPr>
          <w:ilvl w:val="0"/>
          <w:numId w:val="22"/>
        </w:numPr>
        <w:tabs>
          <w:tab w:val="left" w:pos="567"/>
          <w:tab w:val="left" w:pos="709"/>
        </w:tabs>
        <w:ind w:left="0"/>
        <w:jc w:val="center"/>
        <w:outlineLvl w:val="0"/>
        <w:rPr>
          <w:b/>
          <w:sz w:val="22"/>
          <w:szCs w:val="22"/>
          <w:lang w:val="lt-LT" w:eastAsia="x-none"/>
        </w:rPr>
      </w:pPr>
      <w:r w:rsidRPr="00FA3E3F">
        <w:rPr>
          <w:b/>
          <w:sz w:val="22"/>
          <w:szCs w:val="22"/>
          <w:lang w:val="lt-LT" w:eastAsia="x-none"/>
        </w:rPr>
        <w:t>PROJEKTO VIETOS KOORDINAVIMAS</w:t>
      </w:r>
    </w:p>
    <w:p w14:paraId="63C6E4BA" w14:textId="77777777" w:rsidR="00AF326B" w:rsidRPr="00FA3E3F" w:rsidRDefault="00AF326B" w:rsidP="00AF326B">
      <w:pPr>
        <w:keepNext/>
        <w:tabs>
          <w:tab w:val="left" w:pos="567"/>
          <w:tab w:val="left" w:pos="709"/>
        </w:tabs>
        <w:ind w:left="284"/>
        <w:outlineLvl w:val="0"/>
        <w:rPr>
          <w:b/>
          <w:sz w:val="22"/>
          <w:szCs w:val="22"/>
          <w:lang w:val="lt-LT" w:eastAsia="x-none"/>
        </w:rPr>
      </w:pPr>
    </w:p>
    <w:p w14:paraId="604192E1" w14:textId="77777777" w:rsidR="00AF326B" w:rsidRPr="00FA3E3F" w:rsidRDefault="00AF326B" w:rsidP="002765C0">
      <w:pPr>
        <w:widowControl w:val="0"/>
        <w:numPr>
          <w:ilvl w:val="1"/>
          <w:numId w:val="22"/>
        </w:numPr>
        <w:tabs>
          <w:tab w:val="left" w:pos="851"/>
        </w:tabs>
        <w:spacing w:before="60" w:after="60"/>
        <w:ind w:left="0" w:firstLine="0"/>
        <w:contextualSpacing/>
        <w:jc w:val="both"/>
        <w:rPr>
          <w:sz w:val="22"/>
          <w:szCs w:val="22"/>
          <w:lang w:val="lt-LT"/>
        </w:rPr>
      </w:pPr>
      <w:r w:rsidRPr="00FA3E3F">
        <w:rPr>
          <w:sz w:val="22"/>
          <w:szCs w:val="22"/>
          <w:lang w:val="lt-LT"/>
        </w:rPr>
        <w:t xml:space="preserve">Modelis darbinėje aplinkoje gali būti modeliuojamas projekto komandos pasirinktose koordinačių sistemose, tačiau BIM modelio koordinavimui turi būti pateikiamas su Užsakovu suderintoje nulinio taško koordinačių vietos pririštos prie geografinės koordinačių sistemos (pvz. LKS-94 </w:t>
      </w:r>
      <w:r w:rsidRPr="00FA3E3F">
        <w:rPr>
          <w:sz w:val="22"/>
          <w:szCs w:val="22"/>
          <w:lang w:val="lt-LT" w:eastAsia="x-none"/>
        </w:rPr>
        <w:t xml:space="preserve">arba rengiant BEP, suderinus su užsakovu pasaulinėje </w:t>
      </w:r>
      <w:r w:rsidRPr="00FA3E3F">
        <w:rPr>
          <w:sz w:val="22"/>
          <w:szCs w:val="22"/>
          <w:lang w:val="lt-LT"/>
        </w:rPr>
        <w:t>WGS 1984 koordinačių sistemoje</w:t>
      </w:r>
      <w:r w:rsidRPr="00FA3E3F">
        <w:rPr>
          <w:sz w:val="22"/>
          <w:szCs w:val="22"/>
          <w:lang w:val="lt-LT" w:eastAsia="x-none"/>
        </w:rPr>
        <w:t>. Turi būti pasirinkta viena iš šių sistemų.</w:t>
      </w:r>
      <w:r w:rsidRPr="00FA3E3F">
        <w:rPr>
          <w:sz w:val="22"/>
          <w:szCs w:val="22"/>
          <w:lang w:val="lt-LT"/>
        </w:rPr>
        <w:t xml:space="preserve">) ir įvertinant modelio orientaciją pasaulio šalių kryptimi. </w:t>
      </w:r>
    </w:p>
    <w:p w14:paraId="4EAC9D60" w14:textId="77777777" w:rsidR="00AF326B" w:rsidRPr="00FA3E3F" w:rsidRDefault="00AF326B" w:rsidP="002765C0">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Žemiau pateikta projekto vietos koordinavimo 3.1 lentelė.</w:t>
      </w:r>
    </w:p>
    <w:p w14:paraId="332F36CE" w14:textId="4F41FF6A" w:rsidR="00453A8D" w:rsidRPr="00FA3E3F" w:rsidRDefault="00453A8D" w:rsidP="002765C0">
      <w:pPr>
        <w:spacing w:after="160" w:line="259" w:lineRule="auto"/>
        <w:rPr>
          <w:sz w:val="22"/>
          <w:szCs w:val="22"/>
          <w:lang w:val="lt-LT"/>
        </w:rPr>
      </w:pPr>
      <w:r w:rsidRPr="00FA3E3F">
        <w:rPr>
          <w:sz w:val="22"/>
          <w:szCs w:val="22"/>
          <w:lang w:val="lt-LT"/>
        </w:rPr>
        <w:br w:type="page"/>
      </w:r>
    </w:p>
    <w:p w14:paraId="583CE574" w14:textId="77777777" w:rsidR="00AF326B" w:rsidRPr="00FA3E3F" w:rsidRDefault="00AF326B" w:rsidP="00AF326B">
      <w:pPr>
        <w:widowControl w:val="0"/>
        <w:jc w:val="both"/>
        <w:rPr>
          <w:sz w:val="22"/>
          <w:szCs w:val="22"/>
          <w:lang w:val="lt-LT"/>
        </w:rPr>
      </w:pPr>
      <w:r w:rsidRPr="00FA3E3F">
        <w:rPr>
          <w:sz w:val="22"/>
          <w:szCs w:val="22"/>
          <w:lang w:val="lt-LT"/>
        </w:rPr>
        <w:lastRenderedPageBreak/>
        <w:t>3.1 lentelė.</w:t>
      </w:r>
      <w:r w:rsidRPr="00FA3E3F">
        <w:rPr>
          <w:b/>
          <w:sz w:val="22"/>
          <w:szCs w:val="22"/>
          <w:lang w:val="lt-LT"/>
        </w:rPr>
        <w:t xml:space="preserve"> </w:t>
      </w:r>
      <w:r w:rsidRPr="00FA3E3F">
        <w:rPr>
          <w:sz w:val="22"/>
          <w:szCs w:val="22"/>
          <w:lang w:val="lt-LT"/>
        </w:rPr>
        <w:t>Projekto vietos koordinavimas</w:t>
      </w:r>
    </w:p>
    <w:tbl>
      <w:tblPr>
        <w:tblW w:w="5000" w:type="pct"/>
        <w:tblLook w:val="0400" w:firstRow="0" w:lastRow="0" w:firstColumn="0" w:lastColumn="0" w:noHBand="0" w:noVBand="1"/>
      </w:tblPr>
      <w:tblGrid>
        <w:gridCol w:w="6654"/>
        <w:gridCol w:w="2964"/>
      </w:tblGrid>
      <w:tr w:rsidR="00AF326B" w:rsidRPr="00FA3E3F" w14:paraId="1196F2C7" w14:textId="77777777" w:rsidTr="00491E22">
        <w:trPr>
          <w:trHeight w:val="260"/>
        </w:trPr>
        <w:tc>
          <w:tcPr>
            <w:tcW w:w="3459" w:type="pct"/>
            <w:tcBorders>
              <w:top w:val="single" w:sz="8" w:space="0" w:color="000000"/>
              <w:left w:val="single" w:sz="8" w:space="0" w:color="000000"/>
              <w:bottom w:val="single" w:sz="8" w:space="0" w:color="000000"/>
              <w:right w:val="single" w:sz="8" w:space="0" w:color="000000"/>
            </w:tcBorders>
            <w:shd w:val="clear" w:color="auto" w:fill="95B3D7"/>
            <w:vAlign w:val="center"/>
          </w:tcPr>
          <w:p w14:paraId="333B6A5C" w14:textId="77777777" w:rsidR="00AF326B" w:rsidRPr="00FA3E3F" w:rsidRDefault="00AF326B" w:rsidP="00F2176E">
            <w:pPr>
              <w:jc w:val="center"/>
              <w:rPr>
                <w:b/>
                <w:sz w:val="22"/>
                <w:szCs w:val="22"/>
                <w:lang w:val="lt-LT"/>
              </w:rPr>
            </w:pPr>
            <w:r w:rsidRPr="00FA3E3F">
              <w:rPr>
                <w:b/>
                <w:sz w:val="22"/>
                <w:szCs w:val="22"/>
                <w:lang w:val="lt-LT"/>
              </w:rPr>
              <w:t>Pozicijos pavadinimas</w:t>
            </w:r>
          </w:p>
        </w:tc>
        <w:tc>
          <w:tcPr>
            <w:tcW w:w="1541" w:type="pct"/>
            <w:tcBorders>
              <w:top w:val="single" w:sz="8" w:space="0" w:color="000000"/>
              <w:left w:val="nil"/>
              <w:bottom w:val="single" w:sz="8" w:space="0" w:color="000000"/>
              <w:right w:val="single" w:sz="8" w:space="0" w:color="000000"/>
            </w:tcBorders>
            <w:shd w:val="clear" w:color="auto" w:fill="95B3D7"/>
            <w:vAlign w:val="center"/>
          </w:tcPr>
          <w:p w14:paraId="096C0F63" w14:textId="77777777" w:rsidR="00AF326B" w:rsidRPr="00FA3E3F" w:rsidRDefault="00AF326B" w:rsidP="00F2176E">
            <w:pPr>
              <w:jc w:val="center"/>
              <w:rPr>
                <w:b/>
                <w:sz w:val="22"/>
                <w:szCs w:val="22"/>
                <w:lang w:val="lt-LT"/>
              </w:rPr>
            </w:pPr>
            <w:r w:rsidRPr="00FA3E3F">
              <w:rPr>
                <w:b/>
                <w:sz w:val="22"/>
                <w:szCs w:val="22"/>
                <w:lang w:val="lt-LT"/>
              </w:rPr>
              <w:t>Reikšmė</w:t>
            </w:r>
          </w:p>
        </w:tc>
      </w:tr>
      <w:tr w:rsidR="00AF326B" w:rsidRPr="00FA3E3F" w14:paraId="570707A6" w14:textId="77777777" w:rsidTr="00491E22">
        <w:trPr>
          <w:trHeight w:val="298"/>
        </w:trPr>
        <w:tc>
          <w:tcPr>
            <w:tcW w:w="3459" w:type="pct"/>
            <w:tcBorders>
              <w:top w:val="nil"/>
              <w:left w:val="single" w:sz="8" w:space="0" w:color="000000"/>
              <w:bottom w:val="single" w:sz="4" w:space="0" w:color="000000"/>
              <w:right w:val="single" w:sz="8" w:space="0" w:color="000000"/>
            </w:tcBorders>
            <w:vAlign w:val="center"/>
          </w:tcPr>
          <w:p w14:paraId="66EC7D67" w14:textId="77777777" w:rsidR="00AF326B" w:rsidRPr="00FA3E3F" w:rsidRDefault="00AF326B" w:rsidP="00F2176E">
            <w:pPr>
              <w:jc w:val="both"/>
              <w:rPr>
                <w:sz w:val="22"/>
                <w:szCs w:val="22"/>
                <w:lang w:val="lt-LT"/>
              </w:rPr>
            </w:pPr>
            <w:r w:rsidRPr="00FA3E3F">
              <w:rPr>
                <w:sz w:val="22"/>
                <w:szCs w:val="22"/>
                <w:lang w:val="lt-LT"/>
              </w:rPr>
              <w:t>Adresas</w:t>
            </w:r>
          </w:p>
        </w:tc>
        <w:tc>
          <w:tcPr>
            <w:tcW w:w="1541" w:type="pct"/>
            <w:tcBorders>
              <w:top w:val="nil"/>
              <w:left w:val="nil"/>
              <w:bottom w:val="single" w:sz="4" w:space="0" w:color="000000"/>
              <w:right w:val="single" w:sz="8" w:space="0" w:color="000000"/>
            </w:tcBorders>
            <w:shd w:val="clear" w:color="auto" w:fill="70AD47" w:themeFill="accent6"/>
            <w:vAlign w:val="center"/>
          </w:tcPr>
          <w:p w14:paraId="1993D2B4" w14:textId="3F7402A2" w:rsidR="00AF326B" w:rsidRPr="00FA3E3F" w:rsidRDefault="00822014" w:rsidP="00822014">
            <w:pPr>
              <w:jc w:val="both"/>
              <w:rPr>
                <w:sz w:val="22"/>
                <w:szCs w:val="22"/>
                <w:lang w:val="lt-LT"/>
              </w:rPr>
            </w:pPr>
            <w:r w:rsidRPr="00FA3E3F">
              <w:rPr>
                <w:sz w:val="22"/>
                <w:szCs w:val="22"/>
                <w:lang w:val="lt-LT"/>
              </w:rPr>
              <w:t>Saulėtekio al. 19, Vilnius</w:t>
            </w:r>
          </w:p>
        </w:tc>
      </w:tr>
      <w:tr w:rsidR="00AF326B" w:rsidRPr="00FA3E3F" w14:paraId="3DEDAB5B" w14:textId="77777777" w:rsidTr="00491E22">
        <w:trPr>
          <w:trHeight w:val="271"/>
        </w:trPr>
        <w:tc>
          <w:tcPr>
            <w:tcW w:w="3459" w:type="pct"/>
            <w:tcBorders>
              <w:top w:val="nil"/>
              <w:left w:val="single" w:sz="8" w:space="0" w:color="000000"/>
              <w:bottom w:val="single" w:sz="4" w:space="0" w:color="000000"/>
              <w:right w:val="single" w:sz="8" w:space="0" w:color="000000"/>
            </w:tcBorders>
            <w:vAlign w:val="center"/>
          </w:tcPr>
          <w:p w14:paraId="43BD575A" w14:textId="77777777" w:rsidR="00AF326B" w:rsidRPr="00FA3E3F" w:rsidRDefault="00AF326B" w:rsidP="00F2176E">
            <w:pPr>
              <w:jc w:val="both"/>
              <w:rPr>
                <w:sz w:val="22"/>
                <w:szCs w:val="22"/>
                <w:lang w:val="lt-LT"/>
              </w:rPr>
            </w:pPr>
            <w:r w:rsidRPr="00FA3E3F">
              <w:rPr>
                <w:sz w:val="22"/>
                <w:szCs w:val="22"/>
                <w:lang w:val="lt-LT"/>
              </w:rPr>
              <w:t>Projekto 0,0,0 taško koordinacijos taškas</w:t>
            </w:r>
          </w:p>
        </w:tc>
        <w:tc>
          <w:tcPr>
            <w:tcW w:w="1541" w:type="pct"/>
            <w:tcBorders>
              <w:top w:val="nil"/>
              <w:left w:val="nil"/>
              <w:bottom w:val="single" w:sz="4" w:space="0" w:color="000000"/>
              <w:right w:val="single" w:sz="8" w:space="0" w:color="000000"/>
            </w:tcBorders>
            <w:shd w:val="clear" w:color="auto" w:fill="DCE6F1"/>
            <w:vAlign w:val="center"/>
          </w:tcPr>
          <w:p w14:paraId="51CCEEB0" w14:textId="77777777" w:rsidR="00AF326B" w:rsidRPr="00FA3E3F" w:rsidRDefault="00AF326B" w:rsidP="00F2176E">
            <w:pPr>
              <w:jc w:val="both"/>
              <w:rPr>
                <w:sz w:val="22"/>
                <w:szCs w:val="22"/>
                <w:lang w:val="lt-LT"/>
              </w:rPr>
            </w:pPr>
            <w:r w:rsidRPr="00FA3E3F">
              <w:rPr>
                <w:sz w:val="22"/>
                <w:szCs w:val="22"/>
                <w:lang w:val="lt-LT"/>
              </w:rPr>
              <w:t>Bus derinama su laimėtoju</w:t>
            </w:r>
          </w:p>
        </w:tc>
      </w:tr>
      <w:tr w:rsidR="00AF326B" w:rsidRPr="00FA3E3F" w14:paraId="2F93A686" w14:textId="77777777" w:rsidTr="00491E22">
        <w:trPr>
          <w:trHeight w:val="1340"/>
        </w:trPr>
        <w:tc>
          <w:tcPr>
            <w:tcW w:w="3459" w:type="pct"/>
            <w:tcBorders>
              <w:top w:val="nil"/>
              <w:left w:val="single" w:sz="8" w:space="0" w:color="000000"/>
              <w:bottom w:val="single" w:sz="4" w:space="0" w:color="000000"/>
              <w:right w:val="single" w:sz="8" w:space="0" w:color="000000"/>
            </w:tcBorders>
            <w:vAlign w:val="center"/>
          </w:tcPr>
          <w:p w14:paraId="61D39E98" w14:textId="77777777" w:rsidR="00AF326B" w:rsidRPr="00FA3E3F" w:rsidRDefault="00AF326B" w:rsidP="00F2176E">
            <w:pPr>
              <w:jc w:val="both"/>
              <w:rPr>
                <w:sz w:val="22"/>
                <w:szCs w:val="22"/>
                <w:lang w:val="lt-LT"/>
              </w:rPr>
            </w:pPr>
            <w:r w:rsidRPr="00FA3E3F">
              <w:rPr>
                <w:sz w:val="22"/>
                <w:szCs w:val="22"/>
                <w:lang w:val="lt-LT"/>
              </w:rPr>
              <w:t xml:space="preserve">BIM modelio nulinio taško koordinačių vietos geografinės X, Y ir Z koordinatės ir modelio orientacija pasaulio šalių kryptimi. Rekomenduojama nurodyti modelio koordinates (pvz. LKS-94 arba rengiant BEP, suderinus su užsakovu pasaulinėje WGS 1984 koordinačių sistemoje. Turi būti pasirinkta viena iš šių sistemų.).  </w:t>
            </w:r>
          </w:p>
        </w:tc>
        <w:tc>
          <w:tcPr>
            <w:tcW w:w="1541" w:type="pct"/>
            <w:tcBorders>
              <w:top w:val="nil"/>
              <w:left w:val="nil"/>
              <w:bottom w:val="single" w:sz="4" w:space="0" w:color="000000"/>
              <w:right w:val="single" w:sz="8" w:space="0" w:color="000000"/>
            </w:tcBorders>
            <w:shd w:val="clear" w:color="auto" w:fill="DCE6F1"/>
            <w:vAlign w:val="center"/>
          </w:tcPr>
          <w:p w14:paraId="0E781393" w14:textId="77777777" w:rsidR="00AF326B" w:rsidRPr="00FA3E3F" w:rsidRDefault="00AF326B" w:rsidP="00F2176E">
            <w:pPr>
              <w:jc w:val="both"/>
              <w:rPr>
                <w:sz w:val="22"/>
                <w:szCs w:val="22"/>
                <w:lang w:val="lt-LT"/>
              </w:rPr>
            </w:pPr>
            <w:r w:rsidRPr="00FA3E3F">
              <w:rPr>
                <w:sz w:val="22"/>
                <w:szCs w:val="22"/>
                <w:lang w:val="lt-LT"/>
              </w:rPr>
              <w:t>Bus derinama su laimėtoju</w:t>
            </w:r>
          </w:p>
        </w:tc>
      </w:tr>
      <w:tr w:rsidR="00AF326B" w:rsidRPr="00FA3E3F" w14:paraId="5F759991" w14:textId="77777777" w:rsidTr="00491E22">
        <w:trPr>
          <w:trHeight w:val="335"/>
        </w:trPr>
        <w:tc>
          <w:tcPr>
            <w:tcW w:w="3459" w:type="pct"/>
            <w:tcBorders>
              <w:top w:val="nil"/>
              <w:left w:val="single" w:sz="8" w:space="0" w:color="000000"/>
              <w:bottom w:val="single" w:sz="8" w:space="0" w:color="000000"/>
              <w:right w:val="single" w:sz="8" w:space="0" w:color="000000"/>
            </w:tcBorders>
            <w:vAlign w:val="center"/>
          </w:tcPr>
          <w:p w14:paraId="4E683E64" w14:textId="77777777" w:rsidR="00AF326B" w:rsidRPr="00FA3E3F" w:rsidRDefault="00AF326B" w:rsidP="00F2176E">
            <w:pPr>
              <w:jc w:val="both"/>
              <w:rPr>
                <w:sz w:val="22"/>
                <w:szCs w:val="22"/>
                <w:lang w:val="lt-LT"/>
              </w:rPr>
            </w:pPr>
            <w:r w:rsidRPr="00FA3E3F">
              <w:rPr>
                <w:sz w:val="22"/>
                <w:szCs w:val="22"/>
                <w:lang w:val="lt-LT"/>
              </w:rPr>
              <w:t>Failas koordinavimui</w:t>
            </w:r>
          </w:p>
        </w:tc>
        <w:tc>
          <w:tcPr>
            <w:tcW w:w="1541" w:type="pct"/>
            <w:tcBorders>
              <w:top w:val="nil"/>
              <w:left w:val="nil"/>
              <w:bottom w:val="single" w:sz="8" w:space="0" w:color="000000"/>
              <w:right w:val="single" w:sz="8" w:space="0" w:color="000000"/>
            </w:tcBorders>
            <w:shd w:val="clear" w:color="auto" w:fill="DCE6F1"/>
            <w:vAlign w:val="center"/>
          </w:tcPr>
          <w:p w14:paraId="102E68C2" w14:textId="77777777" w:rsidR="00AF326B" w:rsidRPr="00FA3E3F" w:rsidRDefault="00AF326B" w:rsidP="00F2176E">
            <w:pPr>
              <w:jc w:val="both"/>
              <w:rPr>
                <w:sz w:val="22"/>
                <w:szCs w:val="22"/>
                <w:u w:val="single"/>
                <w:lang w:val="lt-LT"/>
              </w:rPr>
            </w:pPr>
            <w:r w:rsidRPr="00FA3E3F">
              <w:rPr>
                <w:sz w:val="22"/>
                <w:szCs w:val="22"/>
                <w:lang w:val="lt-LT"/>
              </w:rPr>
              <w:t>Bus derinama su laimėtoju</w:t>
            </w:r>
          </w:p>
        </w:tc>
      </w:tr>
    </w:tbl>
    <w:p w14:paraId="3D912744" w14:textId="77777777" w:rsidR="00AF326B" w:rsidRPr="00FA3E3F" w:rsidRDefault="00AF326B" w:rsidP="00AF326B">
      <w:pPr>
        <w:jc w:val="both"/>
        <w:rPr>
          <w:i/>
          <w:sz w:val="22"/>
          <w:szCs w:val="22"/>
          <w:lang w:val="lt-LT"/>
        </w:rPr>
      </w:pPr>
      <w:r w:rsidRPr="00FA3E3F">
        <w:rPr>
          <w:b/>
          <w:i/>
          <w:sz w:val="22"/>
          <w:szCs w:val="22"/>
          <w:lang w:val="lt-LT"/>
        </w:rPr>
        <w:t>Pastaba</w:t>
      </w:r>
      <w:r w:rsidRPr="00FA3E3F">
        <w:rPr>
          <w:i/>
          <w:sz w:val="22"/>
          <w:szCs w:val="22"/>
          <w:lang w:val="lt-LT"/>
        </w:rPr>
        <w:t>: Pradinė žinoma apie sklypą informacija pateikiama Statytojo (Užsakovo). Toliau visi kiti reikiami punktai turi būti projekto komandos suderinami Koncepcinio projekto (S2) stadijos metu ir patvirtinami BEP.</w:t>
      </w:r>
    </w:p>
    <w:p w14:paraId="049C4282" w14:textId="77777777" w:rsidR="00AF326B" w:rsidRPr="00FA3E3F" w:rsidRDefault="00AF326B" w:rsidP="00AF326B">
      <w:pPr>
        <w:jc w:val="both"/>
        <w:rPr>
          <w:sz w:val="22"/>
          <w:szCs w:val="22"/>
          <w:lang w:val="lt-LT"/>
        </w:rPr>
      </w:pPr>
    </w:p>
    <w:p w14:paraId="79B030CB" w14:textId="4D23476A" w:rsidR="00AF326B" w:rsidRPr="00FA3E3F" w:rsidRDefault="00AF326B" w:rsidP="00CE55B3">
      <w:pPr>
        <w:keepNext/>
        <w:numPr>
          <w:ilvl w:val="0"/>
          <w:numId w:val="22"/>
        </w:numPr>
        <w:tabs>
          <w:tab w:val="left" w:pos="567"/>
        </w:tabs>
        <w:spacing w:before="60" w:after="60"/>
        <w:ind w:left="0"/>
        <w:jc w:val="center"/>
        <w:outlineLvl w:val="0"/>
        <w:rPr>
          <w:b/>
          <w:sz w:val="22"/>
          <w:szCs w:val="22"/>
          <w:lang w:val="lt-LT" w:eastAsia="x-none"/>
        </w:rPr>
      </w:pPr>
      <w:r w:rsidRPr="00FA3E3F">
        <w:rPr>
          <w:b/>
          <w:sz w:val="22"/>
          <w:szCs w:val="22"/>
          <w:lang w:val="lt-LT" w:eastAsia="x-none"/>
        </w:rPr>
        <w:t>SVARBIOS PROJEKTO DATOS (STATYTOJO (UŽSAKOVO) POREIKIAI)</w:t>
      </w:r>
    </w:p>
    <w:p w14:paraId="774CC518" w14:textId="77777777" w:rsidR="00AF326B" w:rsidRPr="00FA3E3F" w:rsidRDefault="00AF326B" w:rsidP="00AF326B">
      <w:pPr>
        <w:keepNext/>
        <w:tabs>
          <w:tab w:val="left" w:pos="567"/>
        </w:tabs>
        <w:ind w:left="284"/>
        <w:outlineLvl w:val="0"/>
        <w:rPr>
          <w:b/>
          <w:sz w:val="22"/>
          <w:szCs w:val="22"/>
          <w:lang w:val="lt-LT" w:eastAsia="x-none"/>
        </w:rPr>
      </w:pPr>
    </w:p>
    <w:p w14:paraId="5732128B" w14:textId="77777777" w:rsidR="00AF326B" w:rsidRPr="00FA3E3F" w:rsidRDefault="00AF326B" w:rsidP="007C7691">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Žemiau 4.1 lentelėje pateiktos svarbios projekto datos Užsakovo poreikiai. Parengta suderinant „Statybos projekto etapai ir BIM taikymo būdai“ (SKST.ME01) dokumento stadijomis.</w:t>
      </w:r>
    </w:p>
    <w:p w14:paraId="36FE3CD5" w14:textId="77777777" w:rsidR="00AF326B" w:rsidRPr="00FA3E3F" w:rsidRDefault="00AF326B" w:rsidP="00AF326B">
      <w:pPr>
        <w:widowControl w:val="0"/>
        <w:ind w:left="426"/>
        <w:contextualSpacing/>
        <w:jc w:val="both"/>
        <w:rPr>
          <w:sz w:val="22"/>
          <w:szCs w:val="22"/>
          <w:lang w:val="lt-LT"/>
        </w:rPr>
      </w:pPr>
    </w:p>
    <w:p w14:paraId="52708527" w14:textId="1A0EB5F2" w:rsidR="00AF326B" w:rsidRPr="00FA3E3F" w:rsidRDefault="00AF326B" w:rsidP="00AF326B">
      <w:pPr>
        <w:widowControl w:val="0"/>
        <w:jc w:val="both"/>
        <w:rPr>
          <w:b/>
          <w:sz w:val="22"/>
          <w:szCs w:val="22"/>
          <w:lang w:val="lt-LT"/>
        </w:rPr>
      </w:pPr>
      <w:r w:rsidRPr="00FA3E3F">
        <w:rPr>
          <w:sz w:val="22"/>
          <w:szCs w:val="22"/>
          <w:lang w:val="lt-LT"/>
        </w:rPr>
        <w:t>4.1 lentelė.</w:t>
      </w:r>
      <w:r w:rsidRPr="00FA3E3F">
        <w:rPr>
          <w:b/>
          <w:sz w:val="22"/>
          <w:szCs w:val="22"/>
          <w:lang w:val="lt-LT"/>
        </w:rPr>
        <w:t xml:space="preserve"> </w:t>
      </w:r>
      <w:r w:rsidRPr="00FA3E3F">
        <w:rPr>
          <w:sz w:val="22"/>
          <w:szCs w:val="22"/>
          <w:lang w:val="lt-LT"/>
        </w:rPr>
        <w:t>Svarbios projekto datos (Statytojo (Užsakovo) poreikiai)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75"/>
        <w:gridCol w:w="1856"/>
        <w:gridCol w:w="2834"/>
        <w:gridCol w:w="3963"/>
      </w:tblGrid>
      <w:tr w:rsidR="00AF326B" w:rsidRPr="00FA3E3F" w14:paraId="3DF771E9" w14:textId="77777777" w:rsidTr="00D928D1">
        <w:trPr>
          <w:trHeight w:val="500"/>
        </w:trPr>
        <w:tc>
          <w:tcPr>
            <w:tcW w:w="506" w:type="pct"/>
            <w:shd w:val="clear" w:color="auto" w:fill="95B3D7"/>
            <w:vAlign w:val="center"/>
          </w:tcPr>
          <w:p w14:paraId="41B117D6" w14:textId="77777777" w:rsidR="00AF326B" w:rsidRPr="00FA3E3F" w:rsidRDefault="00AF326B" w:rsidP="00F2176E">
            <w:pPr>
              <w:jc w:val="center"/>
              <w:rPr>
                <w:b/>
                <w:sz w:val="22"/>
                <w:szCs w:val="22"/>
                <w:lang w:val="lt-LT"/>
              </w:rPr>
            </w:pPr>
            <w:r w:rsidRPr="00FA3E3F">
              <w:rPr>
                <w:b/>
                <w:sz w:val="22"/>
                <w:szCs w:val="22"/>
                <w:lang w:val="lt-LT"/>
              </w:rPr>
              <w:t>Stadijos kodas</w:t>
            </w:r>
          </w:p>
        </w:tc>
        <w:tc>
          <w:tcPr>
            <w:tcW w:w="964" w:type="pct"/>
            <w:shd w:val="clear" w:color="auto" w:fill="95B3D7"/>
            <w:vAlign w:val="center"/>
          </w:tcPr>
          <w:p w14:paraId="41EC5172" w14:textId="77777777" w:rsidR="00AF326B" w:rsidRPr="00FA3E3F" w:rsidRDefault="00AF326B" w:rsidP="00F2176E">
            <w:pPr>
              <w:jc w:val="center"/>
              <w:rPr>
                <w:b/>
                <w:sz w:val="22"/>
                <w:szCs w:val="22"/>
                <w:lang w:val="lt-LT"/>
              </w:rPr>
            </w:pPr>
            <w:r w:rsidRPr="00FA3E3F">
              <w:rPr>
                <w:b/>
                <w:sz w:val="22"/>
                <w:szCs w:val="22"/>
                <w:lang w:val="lt-LT"/>
              </w:rPr>
              <w:t>Statybos projekto stadijos (STR/SKST)</w:t>
            </w:r>
          </w:p>
        </w:tc>
        <w:tc>
          <w:tcPr>
            <w:tcW w:w="1472" w:type="pct"/>
            <w:shd w:val="clear" w:color="auto" w:fill="95B3D7"/>
            <w:vAlign w:val="center"/>
          </w:tcPr>
          <w:p w14:paraId="21FD610D" w14:textId="77777777" w:rsidR="00AF326B" w:rsidRPr="00FA3E3F" w:rsidRDefault="00AF326B" w:rsidP="00F2176E">
            <w:pPr>
              <w:jc w:val="center"/>
              <w:rPr>
                <w:b/>
                <w:sz w:val="22"/>
                <w:szCs w:val="22"/>
                <w:lang w:val="lt-LT"/>
              </w:rPr>
            </w:pPr>
            <w:r w:rsidRPr="00FA3E3F">
              <w:rPr>
                <w:b/>
                <w:sz w:val="22"/>
                <w:szCs w:val="22"/>
                <w:lang w:val="lt-LT"/>
              </w:rPr>
              <w:t>Rezultatas</w:t>
            </w:r>
          </w:p>
        </w:tc>
        <w:tc>
          <w:tcPr>
            <w:tcW w:w="2058" w:type="pct"/>
            <w:shd w:val="clear" w:color="auto" w:fill="95B3D7"/>
            <w:vAlign w:val="center"/>
          </w:tcPr>
          <w:p w14:paraId="1080F303" w14:textId="77777777" w:rsidR="00AF326B" w:rsidRPr="00FA3E3F" w:rsidRDefault="00AF326B" w:rsidP="00F2176E">
            <w:pPr>
              <w:jc w:val="center"/>
              <w:rPr>
                <w:b/>
                <w:sz w:val="22"/>
                <w:szCs w:val="22"/>
                <w:lang w:val="lt-LT"/>
              </w:rPr>
            </w:pPr>
            <w:r w:rsidRPr="00FA3E3F">
              <w:rPr>
                <w:b/>
                <w:sz w:val="22"/>
                <w:szCs w:val="22"/>
                <w:lang w:val="lt-LT"/>
              </w:rPr>
              <w:t>Data iki kada</w:t>
            </w:r>
          </w:p>
        </w:tc>
      </w:tr>
      <w:tr w:rsidR="00AF326B" w:rsidRPr="00FA3E3F" w14:paraId="209C08D2" w14:textId="77777777" w:rsidTr="00D928D1">
        <w:trPr>
          <w:trHeight w:val="240"/>
        </w:trPr>
        <w:tc>
          <w:tcPr>
            <w:tcW w:w="506" w:type="pct"/>
            <w:shd w:val="clear" w:color="auto" w:fill="DCE6F1"/>
            <w:vAlign w:val="center"/>
          </w:tcPr>
          <w:p w14:paraId="58D9DDD8" w14:textId="77777777" w:rsidR="00AF326B" w:rsidRPr="00FA3E3F" w:rsidRDefault="00AF326B" w:rsidP="00F2176E">
            <w:pPr>
              <w:jc w:val="both"/>
              <w:rPr>
                <w:sz w:val="22"/>
                <w:szCs w:val="22"/>
                <w:lang w:val="lt-LT"/>
              </w:rPr>
            </w:pPr>
            <w:r w:rsidRPr="00FA3E3F">
              <w:rPr>
                <w:sz w:val="22"/>
                <w:szCs w:val="22"/>
                <w:lang w:val="lt-LT"/>
              </w:rPr>
              <w:t>S4</w:t>
            </w:r>
          </w:p>
        </w:tc>
        <w:tc>
          <w:tcPr>
            <w:tcW w:w="964" w:type="pct"/>
            <w:shd w:val="clear" w:color="auto" w:fill="DCE6F1"/>
            <w:vAlign w:val="center"/>
          </w:tcPr>
          <w:p w14:paraId="39209E61" w14:textId="77777777" w:rsidR="00AF326B" w:rsidRPr="00FA3E3F" w:rsidRDefault="00AF326B" w:rsidP="00D928D1">
            <w:pPr>
              <w:rPr>
                <w:sz w:val="22"/>
                <w:szCs w:val="22"/>
                <w:lang w:val="lt-LT"/>
              </w:rPr>
            </w:pPr>
            <w:r w:rsidRPr="00FA3E3F">
              <w:rPr>
                <w:sz w:val="22"/>
                <w:szCs w:val="22"/>
                <w:lang w:val="lt-LT"/>
              </w:rPr>
              <w:t>Darbo projektas / Detalus projektavimas</w:t>
            </w:r>
          </w:p>
        </w:tc>
        <w:tc>
          <w:tcPr>
            <w:tcW w:w="1472" w:type="pct"/>
            <w:shd w:val="clear" w:color="auto" w:fill="DCE6F1"/>
            <w:vAlign w:val="center"/>
          </w:tcPr>
          <w:p w14:paraId="3368D332" w14:textId="77777777" w:rsidR="00AF326B" w:rsidRPr="00FA3E3F" w:rsidRDefault="00AF326B" w:rsidP="00F2176E">
            <w:pPr>
              <w:jc w:val="both"/>
              <w:rPr>
                <w:sz w:val="22"/>
                <w:szCs w:val="22"/>
                <w:lang w:val="lt-LT"/>
              </w:rPr>
            </w:pPr>
            <w:r w:rsidRPr="00FA3E3F">
              <w:rPr>
                <w:sz w:val="22"/>
                <w:szCs w:val="22"/>
                <w:lang w:val="lt-LT"/>
              </w:rPr>
              <w:t> Detali dokumentacija statybos darbams organizuoti. Darbo projektas</w:t>
            </w:r>
          </w:p>
        </w:tc>
        <w:tc>
          <w:tcPr>
            <w:tcW w:w="2058" w:type="pct"/>
            <w:shd w:val="clear" w:color="auto" w:fill="DCE6F1"/>
            <w:vAlign w:val="center"/>
          </w:tcPr>
          <w:p w14:paraId="577AE47A" w14:textId="77777777" w:rsidR="00AF326B" w:rsidRPr="00FA3E3F" w:rsidRDefault="00AF326B" w:rsidP="00F2176E">
            <w:pPr>
              <w:jc w:val="both"/>
              <w:rPr>
                <w:sz w:val="22"/>
                <w:szCs w:val="22"/>
                <w:lang w:val="lt-LT"/>
              </w:rPr>
            </w:pPr>
            <w:r w:rsidRPr="00FA3E3F">
              <w:rPr>
                <w:sz w:val="22"/>
                <w:szCs w:val="22"/>
                <w:lang w:val="lt-LT"/>
              </w:rPr>
              <w:t> Gali būti teikiama dalimis. Privaloma prieš pradedant statybos darbus</w:t>
            </w:r>
          </w:p>
        </w:tc>
      </w:tr>
      <w:tr w:rsidR="00AF326B" w:rsidRPr="00FA3E3F" w14:paraId="3ADA08AB" w14:textId="77777777" w:rsidTr="00D928D1">
        <w:trPr>
          <w:trHeight w:val="240"/>
        </w:trPr>
        <w:tc>
          <w:tcPr>
            <w:tcW w:w="506" w:type="pct"/>
            <w:shd w:val="clear" w:color="auto" w:fill="DCE6F1"/>
            <w:vAlign w:val="center"/>
          </w:tcPr>
          <w:p w14:paraId="1D0B145E" w14:textId="77777777" w:rsidR="00AF326B" w:rsidRPr="00FA3E3F" w:rsidRDefault="00AF326B" w:rsidP="00F2176E">
            <w:pPr>
              <w:jc w:val="both"/>
              <w:rPr>
                <w:sz w:val="22"/>
                <w:szCs w:val="22"/>
                <w:lang w:val="lt-LT"/>
              </w:rPr>
            </w:pPr>
            <w:r w:rsidRPr="00FA3E3F">
              <w:rPr>
                <w:sz w:val="22"/>
                <w:szCs w:val="22"/>
                <w:lang w:val="lt-LT"/>
              </w:rPr>
              <w:t>S5</w:t>
            </w:r>
          </w:p>
        </w:tc>
        <w:tc>
          <w:tcPr>
            <w:tcW w:w="964" w:type="pct"/>
            <w:shd w:val="clear" w:color="auto" w:fill="DCE6F1"/>
            <w:vAlign w:val="center"/>
          </w:tcPr>
          <w:p w14:paraId="4D1916D7" w14:textId="77777777" w:rsidR="00AF326B" w:rsidRPr="00FA3E3F" w:rsidRDefault="00AF326B" w:rsidP="00D928D1">
            <w:pPr>
              <w:rPr>
                <w:sz w:val="22"/>
                <w:szCs w:val="22"/>
                <w:lang w:val="lt-LT"/>
              </w:rPr>
            </w:pPr>
            <w:r w:rsidRPr="00FA3E3F">
              <w:rPr>
                <w:sz w:val="22"/>
                <w:szCs w:val="22"/>
                <w:lang w:val="lt-LT"/>
              </w:rPr>
              <w:t> Statyba / Statyba</w:t>
            </w:r>
          </w:p>
        </w:tc>
        <w:tc>
          <w:tcPr>
            <w:tcW w:w="1472" w:type="pct"/>
            <w:shd w:val="clear" w:color="auto" w:fill="DCE6F1"/>
            <w:vAlign w:val="center"/>
          </w:tcPr>
          <w:p w14:paraId="568E14E4" w14:textId="77777777" w:rsidR="00AF326B" w:rsidRPr="00FA3E3F" w:rsidRDefault="00AF326B" w:rsidP="00F2176E">
            <w:pPr>
              <w:jc w:val="both"/>
              <w:rPr>
                <w:sz w:val="22"/>
                <w:szCs w:val="22"/>
                <w:lang w:val="lt-LT"/>
              </w:rPr>
            </w:pPr>
            <w:r w:rsidRPr="00FA3E3F">
              <w:rPr>
                <w:sz w:val="22"/>
                <w:szCs w:val="22"/>
                <w:lang w:val="lt-LT"/>
              </w:rPr>
              <w:t>Modelyje atvaizduojama įgyvendintos projekto dalies būsena bei vėluojančios pagal grafiką dalys.</w:t>
            </w:r>
          </w:p>
        </w:tc>
        <w:tc>
          <w:tcPr>
            <w:tcW w:w="2058" w:type="pct"/>
            <w:shd w:val="clear" w:color="auto" w:fill="DCE6F1"/>
            <w:vAlign w:val="center"/>
          </w:tcPr>
          <w:p w14:paraId="23C4400D" w14:textId="77777777" w:rsidR="00AF326B" w:rsidRPr="00FA3E3F" w:rsidRDefault="00AF326B" w:rsidP="00F2176E">
            <w:pPr>
              <w:jc w:val="both"/>
              <w:rPr>
                <w:sz w:val="22"/>
                <w:szCs w:val="22"/>
                <w:lang w:val="lt-LT"/>
              </w:rPr>
            </w:pPr>
            <w:r w:rsidRPr="00FA3E3F">
              <w:rPr>
                <w:sz w:val="22"/>
                <w:szCs w:val="22"/>
                <w:lang w:val="lt-LT"/>
              </w:rPr>
              <w:t xml:space="preserve"> Turi būti teikiama dalimis. Privaloma atvaizduoti būseną pagal kiekvienos dalies ar etapo užbaigimą. Galutinė užbaigimo data nurodyta sutarties pagrindinėje dalyje. </w:t>
            </w:r>
          </w:p>
        </w:tc>
      </w:tr>
      <w:tr w:rsidR="00AF326B" w:rsidRPr="00FA3E3F" w14:paraId="5F8DBF2E" w14:textId="77777777" w:rsidTr="00D928D1">
        <w:trPr>
          <w:trHeight w:val="240"/>
        </w:trPr>
        <w:tc>
          <w:tcPr>
            <w:tcW w:w="506" w:type="pct"/>
            <w:shd w:val="clear" w:color="auto" w:fill="DCE6F1"/>
            <w:vAlign w:val="center"/>
          </w:tcPr>
          <w:p w14:paraId="598B48B5" w14:textId="77777777" w:rsidR="00AF326B" w:rsidRPr="00FA3E3F" w:rsidRDefault="00AF326B" w:rsidP="00F2176E">
            <w:pPr>
              <w:jc w:val="both"/>
              <w:rPr>
                <w:sz w:val="22"/>
                <w:szCs w:val="22"/>
                <w:lang w:val="lt-LT"/>
              </w:rPr>
            </w:pPr>
            <w:r w:rsidRPr="00FA3E3F">
              <w:rPr>
                <w:sz w:val="22"/>
                <w:szCs w:val="22"/>
                <w:lang w:val="lt-LT"/>
              </w:rPr>
              <w:t xml:space="preserve">S6 </w:t>
            </w:r>
          </w:p>
        </w:tc>
        <w:tc>
          <w:tcPr>
            <w:tcW w:w="964" w:type="pct"/>
            <w:shd w:val="clear" w:color="auto" w:fill="DCE6F1"/>
            <w:vAlign w:val="center"/>
          </w:tcPr>
          <w:p w14:paraId="4F71379F" w14:textId="77777777" w:rsidR="00AF326B" w:rsidRPr="00FA3E3F" w:rsidRDefault="00AF326B" w:rsidP="00D928D1">
            <w:pPr>
              <w:rPr>
                <w:sz w:val="22"/>
                <w:szCs w:val="22"/>
                <w:lang w:val="lt-LT"/>
              </w:rPr>
            </w:pPr>
            <w:r w:rsidRPr="00FA3E3F">
              <w:rPr>
                <w:sz w:val="22"/>
                <w:szCs w:val="22"/>
                <w:lang w:val="lt-LT"/>
              </w:rPr>
              <w:t xml:space="preserve">Statyba / Taip pastatyta </w:t>
            </w:r>
          </w:p>
        </w:tc>
        <w:tc>
          <w:tcPr>
            <w:tcW w:w="1472" w:type="pct"/>
            <w:shd w:val="clear" w:color="auto" w:fill="DCE6F1"/>
            <w:vAlign w:val="center"/>
          </w:tcPr>
          <w:p w14:paraId="456FAFDE" w14:textId="77777777" w:rsidR="00AF326B" w:rsidRPr="00FA3E3F" w:rsidRDefault="00AF326B" w:rsidP="00F2176E">
            <w:pPr>
              <w:jc w:val="both"/>
              <w:rPr>
                <w:sz w:val="22"/>
                <w:szCs w:val="22"/>
                <w:lang w:val="lt-LT"/>
              </w:rPr>
            </w:pPr>
            <w:r w:rsidRPr="00FA3E3F">
              <w:rPr>
                <w:sz w:val="22"/>
                <w:szCs w:val="22"/>
                <w:lang w:val="lt-LT"/>
              </w:rPr>
              <w:t xml:space="preserve">Modelyje įkelta ar susieta su užsakovu suderintos apimties „Taip pastatyta“ informacija </w:t>
            </w:r>
          </w:p>
        </w:tc>
        <w:tc>
          <w:tcPr>
            <w:tcW w:w="2058" w:type="pct"/>
            <w:shd w:val="clear" w:color="auto" w:fill="DCE6F1"/>
            <w:vAlign w:val="center"/>
          </w:tcPr>
          <w:p w14:paraId="68BAC112" w14:textId="77777777" w:rsidR="00AF326B" w:rsidRPr="00FA3E3F" w:rsidRDefault="00AF326B" w:rsidP="00F2176E">
            <w:pPr>
              <w:jc w:val="both"/>
              <w:rPr>
                <w:sz w:val="22"/>
                <w:szCs w:val="22"/>
                <w:lang w:val="lt-LT"/>
              </w:rPr>
            </w:pPr>
            <w:r w:rsidRPr="00FA3E3F">
              <w:rPr>
                <w:sz w:val="22"/>
                <w:szCs w:val="22"/>
                <w:lang w:val="lt-LT"/>
              </w:rPr>
              <w:t>Pildoma pastoviai su kiekvienos dalies užbaigimu. Priduodama užsakovui. Parengiama ataskaita. Už atliktus darbus atsiskaitoma tik užsakovui perdavus atitinkamą užbaigtą modelio dalį/</w:t>
            </w:r>
          </w:p>
        </w:tc>
      </w:tr>
      <w:tr w:rsidR="00AF326B" w:rsidRPr="00FA3E3F" w14:paraId="69110D94" w14:textId="77777777" w:rsidTr="00D928D1">
        <w:trPr>
          <w:trHeight w:val="520"/>
        </w:trPr>
        <w:tc>
          <w:tcPr>
            <w:tcW w:w="506" w:type="pct"/>
            <w:shd w:val="clear" w:color="auto" w:fill="DCE6F1"/>
            <w:vAlign w:val="center"/>
          </w:tcPr>
          <w:p w14:paraId="5BEC3A46" w14:textId="77777777" w:rsidR="00AF326B" w:rsidRPr="00FA3E3F" w:rsidRDefault="00AF326B" w:rsidP="00F2176E">
            <w:pPr>
              <w:jc w:val="both"/>
              <w:rPr>
                <w:sz w:val="22"/>
                <w:szCs w:val="22"/>
                <w:lang w:val="lt-LT"/>
              </w:rPr>
            </w:pPr>
            <w:r w:rsidRPr="00FA3E3F">
              <w:rPr>
                <w:sz w:val="22"/>
                <w:szCs w:val="22"/>
                <w:lang w:val="lt-LT"/>
              </w:rPr>
              <w:t>S7</w:t>
            </w:r>
          </w:p>
        </w:tc>
        <w:tc>
          <w:tcPr>
            <w:tcW w:w="964" w:type="pct"/>
            <w:shd w:val="clear" w:color="auto" w:fill="DCE6F1"/>
            <w:vAlign w:val="center"/>
          </w:tcPr>
          <w:p w14:paraId="10848538" w14:textId="77777777" w:rsidR="00AF326B" w:rsidRPr="00FA3E3F" w:rsidRDefault="00AF326B" w:rsidP="00D928D1">
            <w:pPr>
              <w:rPr>
                <w:sz w:val="22"/>
                <w:szCs w:val="22"/>
                <w:lang w:val="lt-LT"/>
              </w:rPr>
            </w:pPr>
            <w:r w:rsidRPr="00FA3E3F">
              <w:rPr>
                <w:sz w:val="22"/>
                <w:szCs w:val="22"/>
                <w:lang w:val="lt-LT"/>
              </w:rPr>
              <w:t xml:space="preserve">Objekto priežiūra ir naudojimas </w:t>
            </w:r>
          </w:p>
        </w:tc>
        <w:tc>
          <w:tcPr>
            <w:tcW w:w="1472" w:type="pct"/>
            <w:shd w:val="clear" w:color="auto" w:fill="DCE6F1"/>
            <w:vAlign w:val="center"/>
          </w:tcPr>
          <w:p w14:paraId="46F77D80" w14:textId="77777777" w:rsidR="00AF326B" w:rsidRPr="00FA3E3F" w:rsidRDefault="00AF326B" w:rsidP="00F2176E">
            <w:pPr>
              <w:jc w:val="both"/>
              <w:rPr>
                <w:sz w:val="22"/>
                <w:szCs w:val="22"/>
                <w:lang w:val="lt-LT"/>
              </w:rPr>
            </w:pPr>
            <w:r w:rsidRPr="00FA3E3F">
              <w:rPr>
                <w:sz w:val="22"/>
                <w:szCs w:val="22"/>
                <w:lang w:val="lt-LT"/>
              </w:rPr>
              <w:t>Objektas naudojamas</w:t>
            </w:r>
          </w:p>
        </w:tc>
        <w:tc>
          <w:tcPr>
            <w:tcW w:w="2058" w:type="pct"/>
            <w:shd w:val="clear" w:color="auto" w:fill="DCE6F1"/>
            <w:vAlign w:val="center"/>
          </w:tcPr>
          <w:p w14:paraId="1F966E45" w14:textId="77777777" w:rsidR="00AF326B" w:rsidRPr="00FA3E3F" w:rsidRDefault="00AF326B" w:rsidP="00F2176E">
            <w:pPr>
              <w:jc w:val="both"/>
              <w:rPr>
                <w:sz w:val="22"/>
                <w:szCs w:val="22"/>
                <w:lang w:val="lt-LT"/>
              </w:rPr>
            </w:pPr>
            <w:r w:rsidRPr="00FA3E3F">
              <w:rPr>
                <w:sz w:val="22"/>
                <w:szCs w:val="22"/>
                <w:lang w:val="lt-LT"/>
              </w:rPr>
              <w:t xml:space="preserve">Objekto eksploatacijos pradžia nurodyta pirkimo sutartyje. </w:t>
            </w:r>
          </w:p>
        </w:tc>
      </w:tr>
    </w:tbl>
    <w:p w14:paraId="4E42CFAA" w14:textId="77777777" w:rsidR="00AF326B" w:rsidRPr="00FA3E3F" w:rsidRDefault="00AF326B" w:rsidP="00AF326B">
      <w:pPr>
        <w:widowControl w:val="0"/>
        <w:ind w:left="90"/>
        <w:jc w:val="both"/>
        <w:rPr>
          <w:i/>
          <w:sz w:val="22"/>
          <w:szCs w:val="22"/>
          <w:lang w:val="lt-LT"/>
        </w:rPr>
      </w:pPr>
      <w:r w:rsidRPr="00FA3E3F">
        <w:rPr>
          <w:b/>
          <w:i/>
          <w:sz w:val="22"/>
          <w:szCs w:val="22"/>
          <w:lang w:val="lt-LT"/>
        </w:rPr>
        <w:t>Pastaba:</w:t>
      </w:r>
      <w:r w:rsidRPr="00FA3E3F">
        <w:rPr>
          <w:i/>
          <w:sz w:val="22"/>
          <w:szCs w:val="22"/>
          <w:lang w:val="lt-LT"/>
        </w:rPr>
        <w:t xml:space="preserve"> Net jei projektas įgyvendinamas atskirai išskiriant projektavimo ir statybos etapus, Statytojo (Užsakovo) svarbių datų sąraše svarbu įvardinti ir Statytojo (Užsakovo) pageidaujamą (planuojamą) objekto eksploatacijos (naudojimo) pradžios datą. </w:t>
      </w:r>
    </w:p>
    <w:p w14:paraId="742591FC" w14:textId="77777777" w:rsidR="00AF326B" w:rsidRPr="00FA3E3F" w:rsidRDefault="00AF326B" w:rsidP="00AF326B">
      <w:pPr>
        <w:widowControl w:val="0"/>
        <w:ind w:left="90"/>
        <w:jc w:val="both"/>
        <w:rPr>
          <w:i/>
          <w:sz w:val="22"/>
          <w:szCs w:val="22"/>
          <w:lang w:val="lt-LT"/>
        </w:rPr>
      </w:pPr>
    </w:p>
    <w:p w14:paraId="605E5998" w14:textId="77777777" w:rsidR="00AF326B" w:rsidRPr="00FA3E3F" w:rsidRDefault="00AF326B" w:rsidP="00CE55B3">
      <w:pPr>
        <w:keepNext/>
        <w:numPr>
          <w:ilvl w:val="0"/>
          <w:numId w:val="22"/>
        </w:numPr>
        <w:tabs>
          <w:tab w:val="left" w:pos="567"/>
        </w:tabs>
        <w:ind w:left="0"/>
        <w:jc w:val="center"/>
        <w:outlineLvl w:val="0"/>
        <w:rPr>
          <w:b/>
          <w:sz w:val="22"/>
          <w:szCs w:val="22"/>
          <w:lang w:val="lt-LT" w:eastAsia="x-none"/>
        </w:rPr>
      </w:pPr>
      <w:r w:rsidRPr="00FA3E3F">
        <w:rPr>
          <w:b/>
          <w:sz w:val="22"/>
          <w:szCs w:val="22"/>
          <w:lang w:val="lt-LT" w:eastAsia="x-none"/>
        </w:rPr>
        <w:t>UŽSAKOVO BIM MODELIUI KELIAMI TIKSLAI</w:t>
      </w:r>
    </w:p>
    <w:p w14:paraId="1EA00F89" w14:textId="77777777" w:rsidR="00AF326B" w:rsidRPr="00FA3E3F" w:rsidRDefault="00AF326B" w:rsidP="00AF326B">
      <w:pPr>
        <w:keepNext/>
        <w:tabs>
          <w:tab w:val="left" w:pos="567"/>
        </w:tabs>
        <w:ind w:left="284"/>
        <w:outlineLvl w:val="0"/>
        <w:rPr>
          <w:b/>
          <w:sz w:val="22"/>
          <w:szCs w:val="22"/>
          <w:lang w:val="lt-LT" w:eastAsia="x-none"/>
        </w:rPr>
      </w:pPr>
    </w:p>
    <w:p w14:paraId="7D80C326" w14:textId="77777777" w:rsidR="00AF326B" w:rsidRPr="00FA3E3F" w:rsidRDefault="00AF326B" w:rsidP="00F24050">
      <w:pPr>
        <w:widowControl w:val="0"/>
        <w:numPr>
          <w:ilvl w:val="1"/>
          <w:numId w:val="22"/>
        </w:numPr>
        <w:pBdr>
          <w:top w:val="nil"/>
          <w:left w:val="nil"/>
          <w:bottom w:val="nil"/>
          <w:right w:val="nil"/>
          <w:between w:val="nil"/>
        </w:pBdr>
        <w:tabs>
          <w:tab w:val="left" w:pos="851"/>
        </w:tabs>
        <w:spacing w:before="60" w:after="60"/>
        <w:ind w:left="0" w:firstLine="0"/>
        <w:contextualSpacing/>
        <w:jc w:val="both"/>
        <w:rPr>
          <w:sz w:val="22"/>
          <w:szCs w:val="22"/>
          <w:lang w:val="lt-LT"/>
        </w:rPr>
      </w:pPr>
      <w:r w:rsidRPr="00FA3E3F">
        <w:rPr>
          <w:sz w:val="22"/>
          <w:szCs w:val="22"/>
          <w:lang w:val="lt-LT"/>
        </w:rPr>
        <w:t>Šiame skyriuje pateikta BIM modeliui keliamų tikslų 5.1 lentelė. Ši lentelė suderinta su VšĮ „Skaitmeninė statyba“ parengto SKST. BEP dokumento struktūra.</w:t>
      </w:r>
    </w:p>
    <w:p w14:paraId="4FCB747A" w14:textId="77777777" w:rsidR="00AF326B" w:rsidRPr="00FA3E3F" w:rsidRDefault="00AF326B" w:rsidP="00AF326B">
      <w:pPr>
        <w:widowControl w:val="0"/>
        <w:pBdr>
          <w:top w:val="nil"/>
          <w:left w:val="nil"/>
          <w:bottom w:val="nil"/>
          <w:right w:val="nil"/>
          <w:between w:val="nil"/>
        </w:pBdr>
        <w:tabs>
          <w:tab w:val="left" w:pos="851"/>
        </w:tabs>
        <w:ind w:left="426"/>
        <w:contextualSpacing/>
        <w:jc w:val="both"/>
        <w:rPr>
          <w:sz w:val="22"/>
          <w:szCs w:val="22"/>
          <w:lang w:val="lt-LT"/>
        </w:rPr>
      </w:pPr>
    </w:p>
    <w:p w14:paraId="4B4046E9" w14:textId="77777777" w:rsidR="00AF326B" w:rsidRPr="00FA3E3F" w:rsidRDefault="00AF326B" w:rsidP="00AF326B">
      <w:pPr>
        <w:widowControl w:val="0"/>
        <w:jc w:val="both"/>
        <w:rPr>
          <w:sz w:val="22"/>
          <w:szCs w:val="22"/>
          <w:lang w:val="lt-LT"/>
        </w:rPr>
      </w:pPr>
      <w:r w:rsidRPr="00FA3E3F">
        <w:rPr>
          <w:sz w:val="22"/>
          <w:szCs w:val="22"/>
          <w:lang w:val="lt-LT"/>
        </w:rPr>
        <w:t>5.1 lentelė</w:t>
      </w:r>
      <w:r w:rsidRPr="00FA3E3F">
        <w:rPr>
          <w:b/>
          <w:sz w:val="22"/>
          <w:szCs w:val="22"/>
          <w:lang w:val="lt-LT"/>
        </w:rPr>
        <w:t xml:space="preserve">. </w:t>
      </w:r>
      <w:r w:rsidRPr="00FA3E3F">
        <w:rPr>
          <w:sz w:val="22"/>
          <w:szCs w:val="22"/>
          <w:lang w:val="lt-LT"/>
        </w:rPr>
        <w:t>BIM modeliui keliami tikslai</w:t>
      </w:r>
    </w:p>
    <w:tbl>
      <w:tblPr>
        <w:tblW w:w="5000" w:type="pct"/>
        <w:jc w:val="center"/>
        <w:tblLook w:val="0400" w:firstRow="0" w:lastRow="0" w:firstColumn="0" w:lastColumn="0" w:noHBand="0" w:noVBand="1"/>
      </w:tblPr>
      <w:tblGrid>
        <w:gridCol w:w="844"/>
        <w:gridCol w:w="1463"/>
        <w:gridCol w:w="3926"/>
        <w:gridCol w:w="3395"/>
      </w:tblGrid>
      <w:tr w:rsidR="00AF326B" w:rsidRPr="00FA3E3F" w14:paraId="16860BEB" w14:textId="77777777" w:rsidTr="00424E5B">
        <w:trPr>
          <w:trHeight w:val="760"/>
          <w:jc w:val="center"/>
        </w:trPr>
        <w:tc>
          <w:tcPr>
            <w:tcW w:w="438" w:type="pct"/>
            <w:tcBorders>
              <w:top w:val="single" w:sz="4" w:space="0" w:color="000000"/>
              <w:left w:val="single" w:sz="4" w:space="0" w:color="000000"/>
              <w:bottom w:val="single" w:sz="4" w:space="0" w:color="000000"/>
              <w:right w:val="single" w:sz="4" w:space="0" w:color="000000"/>
            </w:tcBorders>
            <w:shd w:val="clear" w:color="auto" w:fill="95B3D7"/>
            <w:vAlign w:val="center"/>
          </w:tcPr>
          <w:p w14:paraId="7BED2345" w14:textId="77777777" w:rsidR="00AF326B" w:rsidRPr="00FA3E3F" w:rsidRDefault="00AF326B" w:rsidP="00F2176E">
            <w:pPr>
              <w:jc w:val="center"/>
              <w:rPr>
                <w:b/>
                <w:sz w:val="22"/>
                <w:szCs w:val="22"/>
                <w:lang w:val="lt-LT"/>
              </w:rPr>
            </w:pPr>
            <w:r w:rsidRPr="00FA3E3F">
              <w:rPr>
                <w:b/>
                <w:sz w:val="22"/>
                <w:szCs w:val="22"/>
                <w:lang w:val="lt-LT"/>
              </w:rPr>
              <w:t>Kodas</w:t>
            </w:r>
          </w:p>
        </w:tc>
        <w:tc>
          <w:tcPr>
            <w:tcW w:w="760" w:type="pct"/>
            <w:tcBorders>
              <w:top w:val="single" w:sz="4" w:space="0" w:color="000000"/>
              <w:left w:val="nil"/>
              <w:bottom w:val="single" w:sz="4" w:space="0" w:color="000000"/>
              <w:right w:val="single" w:sz="4" w:space="0" w:color="000000"/>
            </w:tcBorders>
            <w:shd w:val="clear" w:color="auto" w:fill="95B3D7"/>
            <w:vAlign w:val="center"/>
          </w:tcPr>
          <w:p w14:paraId="536F0AF9" w14:textId="77777777" w:rsidR="00AF326B" w:rsidRPr="00FA3E3F" w:rsidRDefault="00AF326B" w:rsidP="00F2176E">
            <w:pPr>
              <w:jc w:val="center"/>
              <w:rPr>
                <w:b/>
                <w:sz w:val="22"/>
                <w:szCs w:val="22"/>
                <w:lang w:val="lt-LT"/>
              </w:rPr>
            </w:pPr>
            <w:r w:rsidRPr="00FA3E3F">
              <w:rPr>
                <w:b/>
                <w:sz w:val="22"/>
                <w:szCs w:val="22"/>
                <w:lang w:val="lt-LT"/>
              </w:rPr>
              <w:t>BIM tikslas</w:t>
            </w:r>
          </w:p>
        </w:tc>
        <w:tc>
          <w:tcPr>
            <w:tcW w:w="2039" w:type="pct"/>
            <w:tcBorders>
              <w:top w:val="single" w:sz="4" w:space="0" w:color="000000"/>
              <w:left w:val="nil"/>
              <w:bottom w:val="single" w:sz="4" w:space="0" w:color="000000"/>
              <w:right w:val="single" w:sz="4" w:space="0" w:color="000000"/>
            </w:tcBorders>
            <w:shd w:val="clear" w:color="auto" w:fill="95B3D7"/>
            <w:vAlign w:val="center"/>
          </w:tcPr>
          <w:p w14:paraId="6604C480" w14:textId="77777777" w:rsidR="00AF326B" w:rsidRPr="00FA3E3F" w:rsidRDefault="00AF326B" w:rsidP="00F2176E">
            <w:pPr>
              <w:jc w:val="center"/>
              <w:rPr>
                <w:b/>
                <w:sz w:val="22"/>
                <w:szCs w:val="22"/>
                <w:lang w:val="lt-LT"/>
              </w:rPr>
            </w:pPr>
            <w:r w:rsidRPr="00FA3E3F">
              <w:rPr>
                <w:b/>
                <w:sz w:val="22"/>
                <w:szCs w:val="22"/>
                <w:lang w:val="lt-LT"/>
              </w:rPr>
              <w:t>Trumpas aprašymas</w:t>
            </w:r>
          </w:p>
        </w:tc>
        <w:tc>
          <w:tcPr>
            <w:tcW w:w="1764" w:type="pct"/>
            <w:tcBorders>
              <w:top w:val="single" w:sz="4" w:space="0" w:color="000000"/>
              <w:left w:val="nil"/>
              <w:bottom w:val="single" w:sz="4" w:space="0" w:color="000000"/>
              <w:right w:val="single" w:sz="4" w:space="0" w:color="000000"/>
            </w:tcBorders>
            <w:shd w:val="clear" w:color="auto" w:fill="95B3D7"/>
            <w:vAlign w:val="center"/>
          </w:tcPr>
          <w:p w14:paraId="5FF35EBB" w14:textId="77777777" w:rsidR="00AF326B" w:rsidRPr="00FA3E3F" w:rsidRDefault="00AF326B" w:rsidP="00F2176E">
            <w:pPr>
              <w:jc w:val="center"/>
              <w:rPr>
                <w:b/>
                <w:sz w:val="22"/>
                <w:szCs w:val="22"/>
                <w:lang w:val="lt-LT"/>
              </w:rPr>
            </w:pPr>
            <w:r w:rsidRPr="00FA3E3F">
              <w:rPr>
                <w:b/>
                <w:sz w:val="22"/>
                <w:szCs w:val="22"/>
                <w:lang w:val="lt-LT"/>
              </w:rPr>
              <w:t>Matavimo rodiklis/Galimi nuokrypiai</w:t>
            </w:r>
          </w:p>
        </w:tc>
      </w:tr>
      <w:tr w:rsidR="00AF326B" w:rsidRPr="00FA3E3F" w14:paraId="54AAD907" w14:textId="77777777" w:rsidTr="00424E5B">
        <w:trPr>
          <w:trHeight w:val="700"/>
          <w:jc w:val="center"/>
        </w:trPr>
        <w:tc>
          <w:tcPr>
            <w:tcW w:w="438" w:type="pct"/>
            <w:tcBorders>
              <w:top w:val="nil"/>
              <w:left w:val="single" w:sz="4" w:space="0" w:color="000000"/>
              <w:bottom w:val="single" w:sz="4" w:space="0" w:color="000000"/>
              <w:right w:val="single" w:sz="4" w:space="0" w:color="000000"/>
            </w:tcBorders>
            <w:shd w:val="clear" w:color="auto" w:fill="DCE6F1"/>
            <w:vAlign w:val="center"/>
          </w:tcPr>
          <w:p w14:paraId="2F840400" w14:textId="77777777" w:rsidR="00AF326B" w:rsidRPr="00FA3E3F" w:rsidRDefault="00AF326B" w:rsidP="00F2176E">
            <w:pPr>
              <w:jc w:val="center"/>
              <w:rPr>
                <w:sz w:val="22"/>
                <w:szCs w:val="22"/>
                <w:lang w:val="lt-LT"/>
              </w:rPr>
            </w:pPr>
            <w:r w:rsidRPr="00FA3E3F">
              <w:rPr>
                <w:sz w:val="22"/>
                <w:szCs w:val="22"/>
                <w:lang w:val="lt-LT"/>
              </w:rPr>
              <w:t>T5</w:t>
            </w:r>
          </w:p>
        </w:tc>
        <w:tc>
          <w:tcPr>
            <w:tcW w:w="760" w:type="pct"/>
            <w:tcBorders>
              <w:top w:val="nil"/>
              <w:left w:val="nil"/>
              <w:bottom w:val="single" w:sz="4" w:space="0" w:color="000000"/>
              <w:right w:val="single" w:sz="4" w:space="0" w:color="000000"/>
            </w:tcBorders>
            <w:shd w:val="clear" w:color="auto" w:fill="DCE6F1"/>
            <w:vAlign w:val="center"/>
          </w:tcPr>
          <w:p w14:paraId="769A2E5E" w14:textId="77777777" w:rsidR="00AF326B" w:rsidRPr="00FA3E3F" w:rsidRDefault="00AF326B" w:rsidP="00424E5B">
            <w:pPr>
              <w:rPr>
                <w:sz w:val="22"/>
                <w:szCs w:val="22"/>
                <w:lang w:val="lt-LT"/>
              </w:rPr>
            </w:pPr>
            <w:r w:rsidRPr="00FA3E3F">
              <w:rPr>
                <w:sz w:val="22"/>
                <w:szCs w:val="22"/>
                <w:lang w:val="lt-LT"/>
              </w:rPr>
              <w:t>Modelio parengimas eksploatacijos (naudojimo ir priežiūros) etapui</w:t>
            </w:r>
          </w:p>
        </w:tc>
        <w:tc>
          <w:tcPr>
            <w:tcW w:w="2039" w:type="pct"/>
            <w:tcBorders>
              <w:top w:val="nil"/>
              <w:left w:val="nil"/>
              <w:bottom w:val="single" w:sz="4" w:space="0" w:color="000000"/>
              <w:right w:val="single" w:sz="4" w:space="0" w:color="000000"/>
            </w:tcBorders>
            <w:shd w:val="clear" w:color="auto" w:fill="DCE6F1"/>
            <w:vAlign w:val="center"/>
          </w:tcPr>
          <w:p w14:paraId="13F1B919" w14:textId="77777777" w:rsidR="00AF326B" w:rsidRPr="00FA3E3F" w:rsidRDefault="00AF326B" w:rsidP="00424E5B">
            <w:pPr>
              <w:rPr>
                <w:sz w:val="22"/>
                <w:szCs w:val="22"/>
                <w:lang w:val="lt-LT"/>
              </w:rPr>
            </w:pPr>
            <w:r w:rsidRPr="00FA3E3F">
              <w:rPr>
                <w:sz w:val="22"/>
                <w:szCs w:val="22"/>
                <w:lang w:val="lt-LT"/>
              </w:rPr>
              <w:t xml:space="preserve">Techninio projekto (S3) (Jei projektas tikslinamas ) bei (S4) stadijoje turi būti parengta pagrindinių eksploatacijai (Naudojimo ir priežiūros (S7) stadijai) reikiamų sistemų ir elementų geometrinė ir informacinė struktūra. Statybos darbų </w:t>
            </w:r>
            <w:r w:rsidRPr="00FA3E3F">
              <w:rPr>
                <w:sz w:val="22"/>
                <w:szCs w:val="22"/>
                <w:lang w:val="lt-LT"/>
              </w:rPr>
              <w:lastRenderedPageBreak/>
              <w:t xml:space="preserve">specifikacijose turi būti numatyta informacija skirta Eksploatacijai (pagal Statytojo (Užsakovo) turto valdymui bei statinių priežiūrai reikalingos informacijos reikalavimus)). Šie reikalavimai turi būti parengti (patikslinti) kartu su Statytoju (Užsakovu) rengiant BEP.  </w:t>
            </w:r>
          </w:p>
        </w:tc>
        <w:tc>
          <w:tcPr>
            <w:tcW w:w="1764" w:type="pct"/>
            <w:tcBorders>
              <w:top w:val="nil"/>
              <w:left w:val="nil"/>
              <w:bottom w:val="single" w:sz="4" w:space="0" w:color="000000"/>
              <w:right w:val="single" w:sz="4" w:space="0" w:color="000000"/>
            </w:tcBorders>
            <w:shd w:val="clear" w:color="auto" w:fill="DCE6F1"/>
            <w:vAlign w:val="center"/>
          </w:tcPr>
          <w:p w14:paraId="3B56ABC1" w14:textId="77777777" w:rsidR="00AF326B" w:rsidRPr="00FA3E3F" w:rsidRDefault="00AF326B" w:rsidP="00424E5B">
            <w:pPr>
              <w:rPr>
                <w:sz w:val="22"/>
                <w:szCs w:val="22"/>
                <w:lang w:val="lt-LT"/>
              </w:rPr>
            </w:pPr>
            <w:r w:rsidRPr="00FA3E3F">
              <w:rPr>
                <w:sz w:val="22"/>
                <w:szCs w:val="22"/>
                <w:lang w:val="lt-LT"/>
              </w:rPr>
              <w:lastRenderedPageBreak/>
              <w:t xml:space="preserve">Prieš perduodant modelį į S5 statybos etapą, modelyje parengta Statytojo (Užsakovo) turto valdymui bei statinių priežiūrai reikalingos informacijos struktūra. </w:t>
            </w:r>
          </w:p>
          <w:p w14:paraId="0707E362" w14:textId="77777777" w:rsidR="00AF326B" w:rsidRPr="00FA3E3F" w:rsidRDefault="00AF326B" w:rsidP="00424E5B">
            <w:pPr>
              <w:rPr>
                <w:sz w:val="22"/>
                <w:szCs w:val="22"/>
                <w:lang w:val="lt-LT"/>
              </w:rPr>
            </w:pPr>
            <w:r w:rsidRPr="00FA3E3F">
              <w:rPr>
                <w:sz w:val="22"/>
                <w:szCs w:val="22"/>
                <w:lang w:val="lt-LT"/>
              </w:rPr>
              <w:lastRenderedPageBreak/>
              <w:t>Perduodant į S7 stadiją, Informacija reikalinga Statytojo (Užsakovo) turto valdymui bei statinių priežiūrai užpildyta modelyje ar susieta su modeliu ir  išeksportuota suderintu su Statytoju (Užsakovu) formatu.</w:t>
            </w:r>
          </w:p>
        </w:tc>
      </w:tr>
    </w:tbl>
    <w:p w14:paraId="3954C4C0" w14:textId="77777777" w:rsidR="00AF326B" w:rsidRPr="00FA3E3F" w:rsidRDefault="00AF326B" w:rsidP="00AF326B">
      <w:pPr>
        <w:jc w:val="both"/>
        <w:rPr>
          <w:i/>
          <w:sz w:val="22"/>
          <w:szCs w:val="22"/>
          <w:lang w:val="lt-LT"/>
        </w:rPr>
      </w:pPr>
      <w:r w:rsidRPr="00FA3E3F">
        <w:rPr>
          <w:b/>
          <w:i/>
          <w:sz w:val="22"/>
          <w:szCs w:val="22"/>
          <w:lang w:val="lt-LT"/>
        </w:rPr>
        <w:lastRenderedPageBreak/>
        <w:t>Pastabos:</w:t>
      </w:r>
      <w:r w:rsidRPr="00FA3E3F">
        <w:rPr>
          <w:i/>
          <w:sz w:val="22"/>
          <w:szCs w:val="22"/>
          <w:lang w:val="lt-LT"/>
        </w:rPr>
        <w:t xml:space="preserve"> </w:t>
      </w:r>
    </w:p>
    <w:p w14:paraId="040CC01D" w14:textId="77777777" w:rsidR="00AF326B" w:rsidRPr="00FA3E3F" w:rsidRDefault="00AF326B" w:rsidP="00CE55B3">
      <w:pPr>
        <w:numPr>
          <w:ilvl w:val="0"/>
          <w:numId w:val="11"/>
        </w:numPr>
        <w:pBdr>
          <w:top w:val="nil"/>
          <w:left w:val="nil"/>
          <w:bottom w:val="nil"/>
          <w:right w:val="nil"/>
          <w:between w:val="nil"/>
        </w:pBdr>
        <w:tabs>
          <w:tab w:val="left" w:pos="426"/>
          <w:tab w:val="left" w:pos="709"/>
        </w:tabs>
        <w:ind w:left="0" w:firstLine="360"/>
        <w:contextualSpacing/>
        <w:jc w:val="both"/>
        <w:rPr>
          <w:sz w:val="22"/>
          <w:szCs w:val="22"/>
          <w:lang w:val="lt-LT"/>
        </w:rPr>
      </w:pPr>
      <w:r w:rsidRPr="00FA3E3F">
        <w:rPr>
          <w:sz w:val="22"/>
          <w:szCs w:val="22"/>
          <w:lang w:val="lt-LT"/>
        </w:rPr>
        <w:t>Pirmiausia turi būti įvertinti visi Užsakovo BIM modeliui keliami tikslai. Toliau gali būti papildyta komandos narių BIM keliamais tikslais.</w:t>
      </w:r>
    </w:p>
    <w:p w14:paraId="7832BB26" w14:textId="77777777" w:rsidR="00AF326B" w:rsidRPr="00FA3E3F" w:rsidRDefault="00AF326B" w:rsidP="00CE55B3">
      <w:pPr>
        <w:numPr>
          <w:ilvl w:val="0"/>
          <w:numId w:val="11"/>
        </w:numPr>
        <w:pBdr>
          <w:top w:val="nil"/>
          <w:left w:val="nil"/>
          <w:bottom w:val="nil"/>
          <w:right w:val="nil"/>
          <w:between w:val="nil"/>
        </w:pBdr>
        <w:tabs>
          <w:tab w:val="left" w:pos="426"/>
          <w:tab w:val="left" w:pos="709"/>
        </w:tabs>
        <w:ind w:left="0" w:firstLine="360"/>
        <w:contextualSpacing/>
        <w:jc w:val="both"/>
        <w:rPr>
          <w:sz w:val="22"/>
          <w:szCs w:val="22"/>
          <w:lang w:val="lt-LT"/>
        </w:rPr>
      </w:pPr>
      <w:r w:rsidRPr="00FA3E3F">
        <w:rPr>
          <w:sz w:val="22"/>
          <w:szCs w:val="22"/>
          <w:lang w:val="lt-LT"/>
        </w:rPr>
        <w:t>Šie tikslai turi būti matuojami ir rezultatai naudojami modelio kūrimo kokybės vertinimui ir priėmimui.</w:t>
      </w:r>
    </w:p>
    <w:p w14:paraId="4D429DDC" w14:textId="77777777" w:rsidR="00AF326B" w:rsidRPr="00FA3E3F" w:rsidRDefault="00AF326B" w:rsidP="00AF326B">
      <w:pPr>
        <w:jc w:val="both"/>
        <w:rPr>
          <w:sz w:val="22"/>
          <w:szCs w:val="22"/>
          <w:lang w:val="lt-LT"/>
        </w:rPr>
      </w:pPr>
    </w:p>
    <w:p w14:paraId="0FAEE0E9" w14:textId="77777777" w:rsidR="00AF326B" w:rsidRPr="00FA3E3F" w:rsidRDefault="00AF326B" w:rsidP="00CE55B3">
      <w:pPr>
        <w:keepNext/>
        <w:numPr>
          <w:ilvl w:val="0"/>
          <w:numId w:val="22"/>
        </w:numPr>
        <w:tabs>
          <w:tab w:val="left" w:pos="567"/>
        </w:tabs>
        <w:ind w:left="0"/>
        <w:jc w:val="center"/>
        <w:outlineLvl w:val="0"/>
        <w:rPr>
          <w:b/>
          <w:sz w:val="22"/>
          <w:szCs w:val="22"/>
          <w:lang w:val="lt-LT" w:eastAsia="x-none"/>
        </w:rPr>
      </w:pPr>
      <w:r w:rsidRPr="00FA3E3F">
        <w:rPr>
          <w:b/>
          <w:sz w:val="22"/>
          <w:szCs w:val="22"/>
          <w:lang w:val="lt-LT" w:eastAsia="x-none"/>
        </w:rPr>
        <w:t>UŽSAKOVO REIKALAVIMAI STATYBOS PROJEKTO ETAPAMS IR BIM TAIKYMO BŪDAMS</w:t>
      </w:r>
    </w:p>
    <w:p w14:paraId="42F6F1E8" w14:textId="77777777" w:rsidR="00AF326B" w:rsidRPr="00FA3E3F" w:rsidRDefault="00AF326B" w:rsidP="00AF326B">
      <w:pPr>
        <w:keepNext/>
        <w:tabs>
          <w:tab w:val="left" w:pos="567"/>
        </w:tabs>
        <w:ind w:left="284"/>
        <w:outlineLvl w:val="0"/>
        <w:rPr>
          <w:b/>
          <w:sz w:val="22"/>
          <w:szCs w:val="22"/>
          <w:lang w:val="lt-LT" w:eastAsia="x-none"/>
        </w:rPr>
      </w:pPr>
    </w:p>
    <w:p w14:paraId="16AB3204" w14:textId="77777777" w:rsidR="00AF326B" w:rsidRPr="00FA3E3F" w:rsidRDefault="00AF326B" w:rsidP="00130213">
      <w:pPr>
        <w:widowControl w:val="0"/>
        <w:numPr>
          <w:ilvl w:val="1"/>
          <w:numId w:val="22"/>
        </w:numPr>
        <w:tabs>
          <w:tab w:val="left" w:pos="851"/>
        </w:tabs>
        <w:spacing w:before="60" w:after="60"/>
        <w:ind w:left="0" w:firstLine="0"/>
        <w:contextualSpacing/>
        <w:jc w:val="both"/>
        <w:rPr>
          <w:sz w:val="22"/>
          <w:szCs w:val="22"/>
          <w:lang w:val="lt-LT"/>
        </w:rPr>
      </w:pPr>
      <w:r w:rsidRPr="00FA3E3F">
        <w:rPr>
          <w:sz w:val="22"/>
          <w:szCs w:val="22"/>
          <w:lang w:val="lt-LT"/>
        </w:rPr>
        <w:t xml:space="preserve">Šiame skyriuje pateiktas Užsakovo patvirtintas BIM rengimui privalomų BIM taikymo būdų sąrašas, suderintas su VšĮ „Skaitmeninė statyba“, parengto „Statybos projekto etapai ir BIM taikymo būdai“ (SKST.ME01) dokumento struktūra. </w:t>
      </w:r>
    </w:p>
    <w:p w14:paraId="40AA8A09" w14:textId="77777777" w:rsidR="00AF326B" w:rsidRPr="00FA3E3F" w:rsidRDefault="00AF326B" w:rsidP="00AF326B">
      <w:pPr>
        <w:widowControl w:val="0"/>
        <w:ind w:left="425"/>
        <w:contextualSpacing/>
        <w:jc w:val="both"/>
        <w:rPr>
          <w:sz w:val="22"/>
          <w:szCs w:val="22"/>
          <w:lang w:val="lt-LT"/>
        </w:rPr>
      </w:pPr>
    </w:p>
    <w:p w14:paraId="697E5927" w14:textId="77777777" w:rsidR="00AF326B" w:rsidRPr="00FA3E3F" w:rsidRDefault="00AF326B" w:rsidP="00AF326B">
      <w:pPr>
        <w:widowControl w:val="0"/>
        <w:tabs>
          <w:tab w:val="left" w:pos="900"/>
        </w:tabs>
        <w:jc w:val="both"/>
        <w:rPr>
          <w:b/>
          <w:sz w:val="22"/>
          <w:szCs w:val="22"/>
          <w:lang w:val="lt-LT"/>
        </w:rPr>
      </w:pPr>
      <w:r w:rsidRPr="00FA3E3F">
        <w:rPr>
          <w:sz w:val="22"/>
          <w:szCs w:val="22"/>
          <w:lang w:val="lt-LT"/>
        </w:rPr>
        <w:t>6.1 lentelė.</w:t>
      </w:r>
      <w:r w:rsidRPr="00FA3E3F">
        <w:rPr>
          <w:b/>
          <w:sz w:val="22"/>
          <w:szCs w:val="22"/>
          <w:lang w:val="lt-LT"/>
        </w:rPr>
        <w:t xml:space="preserve"> </w:t>
      </w:r>
      <w:r w:rsidRPr="00FA3E3F">
        <w:rPr>
          <w:sz w:val="22"/>
          <w:szCs w:val="22"/>
          <w:lang w:val="lt-LT"/>
        </w:rPr>
        <w:t>Statytojo (Užsakovo) pažymėti privalomi projekto metu įgyvendinti BIM taikymo būdai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1"/>
        <w:gridCol w:w="4275"/>
        <w:gridCol w:w="1983"/>
        <w:gridCol w:w="2829"/>
      </w:tblGrid>
      <w:tr w:rsidR="00AF326B" w:rsidRPr="00FA3E3F" w14:paraId="086B6CE1" w14:textId="77777777" w:rsidTr="001F1AA0">
        <w:trPr>
          <w:trHeight w:val="220"/>
          <w:jc w:val="center"/>
        </w:trPr>
        <w:tc>
          <w:tcPr>
            <w:tcW w:w="281" w:type="pct"/>
            <w:shd w:val="clear" w:color="auto" w:fill="95B3D7"/>
            <w:vAlign w:val="center"/>
          </w:tcPr>
          <w:p w14:paraId="2F2F1DDD" w14:textId="77777777" w:rsidR="00AF326B" w:rsidRPr="006C3575" w:rsidRDefault="00AF326B" w:rsidP="006C3575">
            <w:pPr>
              <w:rPr>
                <w:b/>
                <w:sz w:val="22"/>
                <w:szCs w:val="22"/>
                <w:lang w:val="lt-LT"/>
              </w:rPr>
            </w:pPr>
            <w:r w:rsidRPr="006C3575">
              <w:rPr>
                <w:b/>
                <w:sz w:val="22"/>
                <w:szCs w:val="22"/>
                <w:lang w:val="lt-LT"/>
              </w:rPr>
              <w:t>Eil. Nr.</w:t>
            </w:r>
          </w:p>
        </w:tc>
        <w:tc>
          <w:tcPr>
            <w:tcW w:w="2220" w:type="pct"/>
            <w:shd w:val="clear" w:color="auto" w:fill="95B3D7"/>
            <w:vAlign w:val="center"/>
          </w:tcPr>
          <w:p w14:paraId="3D9961F4" w14:textId="77777777" w:rsidR="00AF326B" w:rsidRPr="006C3575" w:rsidRDefault="00AF326B" w:rsidP="006C3575">
            <w:pPr>
              <w:jc w:val="center"/>
              <w:rPr>
                <w:b/>
                <w:sz w:val="22"/>
                <w:szCs w:val="22"/>
                <w:lang w:val="lt-LT"/>
              </w:rPr>
            </w:pPr>
            <w:r w:rsidRPr="006C3575">
              <w:rPr>
                <w:b/>
                <w:sz w:val="22"/>
                <w:szCs w:val="22"/>
                <w:lang w:val="lt-LT"/>
              </w:rPr>
              <w:t>BIM taikymo būdai*</w:t>
            </w:r>
          </w:p>
        </w:tc>
        <w:tc>
          <w:tcPr>
            <w:tcW w:w="1030" w:type="pct"/>
            <w:shd w:val="clear" w:color="auto" w:fill="95B3D7"/>
            <w:vAlign w:val="center"/>
          </w:tcPr>
          <w:p w14:paraId="404FB019" w14:textId="77777777" w:rsidR="00AF326B" w:rsidRPr="006C3575" w:rsidRDefault="00AF326B" w:rsidP="006C3575">
            <w:pPr>
              <w:jc w:val="center"/>
              <w:rPr>
                <w:b/>
                <w:sz w:val="22"/>
                <w:szCs w:val="22"/>
                <w:lang w:val="lt-LT"/>
              </w:rPr>
            </w:pPr>
            <w:r w:rsidRPr="006C3575">
              <w:rPr>
                <w:b/>
                <w:sz w:val="22"/>
                <w:szCs w:val="22"/>
                <w:lang w:val="lt-LT"/>
              </w:rPr>
              <w:t>Prioritetai</w:t>
            </w:r>
          </w:p>
        </w:tc>
        <w:tc>
          <w:tcPr>
            <w:tcW w:w="1469" w:type="pct"/>
            <w:shd w:val="clear" w:color="auto" w:fill="95B3D7"/>
            <w:vAlign w:val="center"/>
          </w:tcPr>
          <w:p w14:paraId="4C237C7C" w14:textId="77777777" w:rsidR="00AF326B" w:rsidRPr="006C3575" w:rsidRDefault="00AF326B" w:rsidP="006C3575">
            <w:pPr>
              <w:jc w:val="center"/>
              <w:rPr>
                <w:b/>
                <w:sz w:val="22"/>
                <w:szCs w:val="22"/>
                <w:lang w:val="lt-LT"/>
              </w:rPr>
            </w:pPr>
            <w:r w:rsidRPr="006C3575">
              <w:rPr>
                <w:b/>
                <w:sz w:val="22"/>
                <w:szCs w:val="22"/>
                <w:lang w:val="lt-LT"/>
              </w:rPr>
              <w:t>Nurodyti Vykdytojo planuojamą naudoti legalią programinę įrangą</w:t>
            </w:r>
          </w:p>
        </w:tc>
      </w:tr>
      <w:tr w:rsidR="00AF326B" w:rsidRPr="00FA3E3F" w14:paraId="5DB28DA7" w14:textId="77777777" w:rsidTr="001F1AA0">
        <w:trPr>
          <w:trHeight w:val="300"/>
          <w:jc w:val="center"/>
        </w:trPr>
        <w:tc>
          <w:tcPr>
            <w:tcW w:w="281" w:type="pct"/>
            <w:shd w:val="clear" w:color="auto" w:fill="FFFFFF"/>
            <w:vAlign w:val="center"/>
          </w:tcPr>
          <w:p w14:paraId="1C3CA053" w14:textId="77777777" w:rsidR="00AF326B" w:rsidRPr="006C3575" w:rsidRDefault="00AF326B" w:rsidP="006C3575">
            <w:pPr>
              <w:jc w:val="both"/>
              <w:rPr>
                <w:sz w:val="22"/>
                <w:szCs w:val="22"/>
                <w:lang w:val="lt-LT"/>
              </w:rPr>
            </w:pPr>
            <w:r w:rsidRPr="006C3575">
              <w:rPr>
                <w:sz w:val="22"/>
                <w:szCs w:val="22"/>
                <w:lang w:val="lt-LT"/>
              </w:rPr>
              <w:t>1.</w:t>
            </w:r>
          </w:p>
        </w:tc>
        <w:tc>
          <w:tcPr>
            <w:tcW w:w="2220" w:type="pct"/>
            <w:vAlign w:val="center"/>
          </w:tcPr>
          <w:p w14:paraId="5CDF468D" w14:textId="77777777" w:rsidR="00AF326B" w:rsidRPr="006C3575" w:rsidRDefault="00AF326B" w:rsidP="006C3575">
            <w:pPr>
              <w:jc w:val="both"/>
              <w:rPr>
                <w:sz w:val="22"/>
                <w:szCs w:val="22"/>
                <w:highlight w:val="red"/>
                <w:lang w:val="lt-LT"/>
              </w:rPr>
            </w:pPr>
            <w:r w:rsidRPr="006C3575">
              <w:rPr>
                <w:sz w:val="22"/>
                <w:szCs w:val="22"/>
                <w:lang w:val="lt-LT"/>
              </w:rPr>
              <w:t>Kiekių ir kainos skaičiavimai</w:t>
            </w:r>
          </w:p>
        </w:tc>
        <w:tc>
          <w:tcPr>
            <w:tcW w:w="1030" w:type="pct"/>
            <w:vAlign w:val="center"/>
          </w:tcPr>
          <w:p w14:paraId="7CA2641D" w14:textId="77777777" w:rsidR="00AF326B" w:rsidRPr="006C3575" w:rsidRDefault="00AF326B" w:rsidP="006C3575">
            <w:pPr>
              <w:jc w:val="center"/>
              <w:rPr>
                <w:sz w:val="22"/>
                <w:szCs w:val="22"/>
                <w:lang w:val="lt-LT"/>
              </w:rPr>
            </w:pPr>
            <w:r w:rsidRPr="006C3575">
              <w:rPr>
                <w:sz w:val="22"/>
                <w:szCs w:val="22"/>
                <w:lang w:val="lt-LT"/>
              </w:rPr>
              <w:t>1</w:t>
            </w:r>
          </w:p>
        </w:tc>
        <w:tc>
          <w:tcPr>
            <w:tcW w:w="1469" w:type="pct"/>
            <w:vAlign w:val="center"/>
          </w:tcPr>
          <w:p w14:paraId="7CE7A504" w14:textId="1C8035D4" w:rsidR="00AF326B" w:rsidRPr="006C3575" w:rsidRDefault="002063F8" w:rsidP="006C3575">
            <w:pPr>
              <w:jc w:val="center"/>
              <w:rPr>
                <w:sz w:val="22"/>
                <w:szCs w:val="22"/>
                <w:lang w:val="lt-LT"/>
              </w:rPr>
            </w:pPr>
            <w:r w:rsidRPr="006C3575">
              <w:rPr>
                <w:sz w:val="22"/>
                <w:szCs w:val="22"/>
                <w:lang w:val="lt-LT"/>
              </w:rPr>
              <w:t xml:space="preserve">Sistela; </w:t>
            </w:r>
            <w:proofErr w:type="spellStart"/>
            <w:r w:rsidRPr="006C3575">
              <w:rPr>
                <w:sz w:val="22"/>
                <w:szCs w:val="22"/>
                <w:lang w:val="lt-LT"/>
              </w:rPr>
              <w:t>Astera</w:t>
            </w:r>
            <w:proofErr w:type="spellEnd"/>
            <w:r w:rsidRPr="006C3575">
              <w:rPr>
                <w:sz w:val="22"/>
                <w:szCs w:val="22"/>
                <w:lang w:val="lt-LT"/>
              </w:rPr>
              <w:t xml:space="preserve">; Autodesk </w:t>
            </w:r>
            <w:proofErr w:type="spellStart"/>
            <w:r w:rsidRPr="006C3575">
              <w:rPr>
                <w:sz w:val="22"/>
                <w:szCs w:val="22"/>
                <w:lang w:val="lt-LT"/>
              </w:rPr>
              <w:t>Naviswork</w:t>
            </w:r>
            <w:proofErr w:type="spellEnd"/>
            <w:r w:rsidRPr="006C3575">
              <w:rPr>
                <w:sz w:val="22"/>
                <w:szCs w:val="22"/>
                <w:lang w:val="lt-LT"/>
              </w:rPr>
              <w:t xml:space="preserve"> </w:t>
            </w:r>
            <w:proofErr w:type="spellStart"/>
            <w:r w:rsidRPr="006C3575">
              <w:rPr>
                <w:sz w:val="22"/>
                <w:szCs w:val="22"/>
                <w:lang w:val="lt-LT"/>
              </w:rPr>
              <w:t>Simulate</w:t>
            </w:r>
            <w:proofErr w:type="spellEnd"/>
          </w:p>
        </w:tc>
      </w:tr>
      <w:tr w:rsidR="00AF326B" w:rsidRPr="00FA3E3F" w14:paraId="7644FE29" w14:textId="77777777" w:rsidTr="001F1AA0">
        <w:trPr>
          <w:trHeight w:val="300"/>
          <w:jc w:val="center"/>
        </w:trPr>
        <w:tc>
          <w:tcPr>
            <w:tcW w:w="281" w:type="pct"/>
            <w:shd w:val="clear" w:color="auto" w:fill="FFFFFF"/>
            <w:vAlign w:val="center"/>
          </w:tcPr>
          <w:p w14:paraId="25F11B9B" w14:textId="77777777" w:rsidR="00AF326B" w:rsidRPr="006C3575" w:rsidRDefault="00AF326B" w:rsidP="006C3575">
            <w:pPr>
              <w:jc w:val="both"/>
              <w:rPr>
                <w:sz w:val="22"/>
                <w:szCs w:val="22"/>
                <w:lang w:val="lt-LT"/>
              </w:rPr>
            </w:pPr>
            <w:r w:rsidRPr="006C3575">
              <w:rPr>
                <w:sz w:val="22"/>
                <w:szCs w:val="22"/>
                <w:lang w:val="lt-LT"/>
              </w:rPr>
              <w:t>2.</w:t>
            </w:r>
          </w:p>
        </w:tc>
        <w:tc>
          <w:tcPr>
            <w:tcW w:w="2220" w:type="pct"/>
            <w:vAlign w:val="center"/>
          </w:tcPr>
          <w:p w14:paraId="2DBCDE47" w14:textId="77777777" w:rsidR="00AF326B" w:rsidRPr="006C3575" w:rsidRDefault="00AF326B" w:rsidP="006C3575">
            <w:pPr>
              <w:jc w:val="both"/>
              <w:rPr>
                <w:sz w:val="22"/>
                <w:szCs w:val="22"/>
                <w:lang w:val="lt-LT"/>
              </w:rPr>
            </w:pPr>
            <w:r w:rsidRPr="006C3575">
              <w:rPr>
                <w:sz w:val="22"/>
                <w:szCs w:val="22"/>
                <w:lang w:val="lt-LT"/>
              </w:rPr>
              <w:t>Esamų sąlygų modeliavimas. (Pastaba: Užbaigus projektą turi būti parengta (atnaujina jei yra) pagal projekto užbaigimo datą ir perduodama kartu su TAIP pastatyta modeliu,)</w:t>
            </w:r>
          </w:p>
        </w:tc>
        <w:tc>
          <w:tcPr>
            <w:tcW w:w="1030" w:type="pct"/>
            <w:vAlign w:val="center"/>
          </w:tcPr>
          <w:p w14:paraId="41A822E2" w14:textId="77777777" w:rsidR="00AF326B" w:rsidRPr="006C3575" w:rsidRDefault="00AF326B" w:rsidP="006C3575">
            <w:pPr>
              <w:jc w:val="center"/>
              <w:rPr>
                <w:sz w:val="22"/>
                <w:szCs w:val="22"/>
                <w:lang w:val="lt-LT"/>
              </w:rPr>
            </w:pPr>
            <w:r w:rsidRPr="006C3575">
              <w:rPr>
                <w:sz w:val="22"/>
                <w:szCs w:val="22"/>
                <w:lang w:val="lt-LT"/>
              </w:rPr>
              <w:t>1</w:t>
            </w:r>
          </w:p>
        </w:tc>
        <w:tc>
          <w:tcPr>
            <w:tcW w:w="1469" w:type="pct"/>
            <w:vAlign w:val="center"/>
          </w:tcPr>
          <w:p w14:paraId="6A4F10D0" w14:textId="4930658C" w:rsidR="00AF326B" w:rsidRPr="006C3575" w:rsidRDefault="00E4591C" w:rsidP="006C3575">
            <w:pPr>
              <w:jc w:val="center"/>
              <w:rPr>
                <w:sz w:val="22"/>
                <w:szCs w:val="22"/>
                <w:lang w:val="lt-LT"/>
              </w:rPr>
            </w:pPr>
            <w:proofErr w:type="spellStart"/>
            <w:r w:rsidRPr="006C3575">
              <w:rPr>
                <w:sz w:val="22"/>
                <w:szCs w:val="22"/>
                <w:lang w:val="lt-LT"/>
              </w:rPr>
              <w:t>Graphisoft</w:t>
            </w:r>
            <w:proofErr w:type="spellEnd"/>
            <w:r w:rsidRPr="006C3575">
              <w:rPr>
                <w:sz w:val="22"/>
                <w:szCs w:val="22"/>
                <w:lang w:val="lt-LT"/>
              </w:rPr>
              <w:t xml:space="preserve"> </w:t>
            </w:r>
            <w:proofErr w:type="spellStart"/>
            <w:r w:rsidRPr="006C3575">
              <w:rPr>
                <w:sz w:val="22"/>
                <w:szCs w:val="22"/>
                <w:lang w:val="lt-LT"/>
              </w:rPr>
              <w:t>ArchiCAD</w:t>
            </w:r>
            <w:proofErr w:type="spellEnd"/>
            <w:r w:rsidRPr="006C3575">
              <w:rPr>
                <w:sz w:val="22"/>
                <w:szCs w:val="22"/>
                <w:lang w:val="lt-LT"/>
              </w:rPr>
              <w:t xml:space="preserve"> 24</w:t>
            </w:r>
          </w:p>
        </w:tc>
      </w:tr>
      <w:tr w:rsidR="00AF326B" w:rsidRPr="00FA3E3F" w14:paraId="7AB5F6DE" w14:textId="77777777" w:rsidTr="001F1AA0">
        <w:trPr>
          <w:trHeight w:val="300"/>
          <w:jc w:val="center"/>
        </w:trPr>
        <w:tc>
          <w:tcPr>
            <w:tcW w:w="281" w:type="pct"/>
            <w:shd w:val="clear" w:color="auto" w:fill="FFFFFF"/>
            <w:vAlign w:val="center"/>
          </w:tcPr>
          <w:p w14:paraId="4FD75BBC" w14:textId="77777777" w:rsidR="00AF326B" w:rsidRPr="006C3575" w:rsidRDefault="00AF326B" w:rsidP="006C3575">
            <w:pPr>
              <w:jc w:val="both"/>
              <w:rPr>
                <w:sz w:val="22"/>
                <w:szCs w:val="22"/>
                <w:lang w:val="lt-LT"/>
              </w:rPr>
            </w:pPr>
            <w:r w:rsidRPr="006C3575">
              <w:rPr>
                <w:sz w:val="22"/>
                <w:szCs w:val="22"/>
                <w:lang w:val="lt-LT"/>
              </w:rPr>
              <w:t>3.</w:t>
            </w:r>
          </w:p>
        </w:tc>
        <w:tc>
          <w:tcPr>
            <w:tcW w:w="2220" w:type="pct"/>
            <w:vAlign w:val="center"/>
          </w:tcPr>
          <w:p w14:paraId="13E72A6B" w14:textId="77777777" w:rsidR="00AF326B" w:rsidRPr="006C3575" w:rsidRDefault="00AF326B" w:rsidP="006C3575">
            <w:pPr>
              <w:jc w:val="both"/>
              <w:rPr>
                <w:sz w:val="22"/>
                <w:szCs w:val="22"/>
                <w:lang w:val="lt-LT"/>
              </w:rPr>
            </w:pPr>
            <w:r w:rsidRPr="006C3575">
              <w:rPr>
                <w:sz w:val="22"/>
                <w:szCs w:val="22"/>
                <w:lang w:val="lt-LT"/>
              </w:rPr>
              <w:t>Projekto etapų planavimas (4D)</w:t>
            </w:r>
          </w:p>
        </w:tc>
        <w:tc>
          <w:tcPr>
            <w:tcW w:w="1030" w:type="pct"/>
            <w:vAlign w:val="center"/>
          </w:tcPr>
          <w:p w14:paraId="26530CA9" w14:textId="77777777" w:rsidR="00AF326B" w:rsidRPr="006C3575" w:rsidRDefault="00AF326B" w:rsidP="006C3575">
            <w:pPr>
              <w:jc w:val="center"/>
              <w:rPr>
                <w:sz w:val="22"/>
                <w:szCs w:val="22"/>
                <w:lang w:val="lt-LT"/>
              </w:rPr>
            </w:pPr>
            <w:r w:rsidRPr="006C3575">
              <w:rPr>
                <w:sz w:val="22"/>
                <w:szCs w:val="22"/>
                <w:lang w:val="lt-LT"/>
              </w:rPr>
              <w:t>1</w:t>
            </w:r>
          </w:p>
        </w:tc>
        <w:tc>
          <w:tcPr>
            <w:tcW w:w="1469" w:type="pct"/>
            <w:vAlign w:val="center"/>
          </w:tcPr>
          <w:p w14:paraId="5B19754D" w14:textId="77777777" w:rsidR="00AF326B" w:rsidRPr="006C3575" w:rsidRDefault="00AF326B" w:rsidP="006C3575">
            <w:pPr>
              <w:jc w:val="center"/>
              <w:rPr>
                <w:sz w:val="22"/>
                <w:szCs w:val="22"/>
                <w:lang w:val="lt-LT"/>
              </w:rPr>
            </w:pPr>
          </w:p>
        </w:tc>
      </w:tr>
      <w:tr w:rsidR="00E4591C" w:rsidRPr="00FA3E3F" w14:paraId="0CBAD63A" w14:textId="77777777" w:rsidTr="001F1AA0">
        <w:trPr>
          <w:trHeight w:val="300"/>
          <w:jc w:val="center"/>
        </w:trPr>
        <w:tc>
          <w:tcPr>
            <w:tcW w:w="281" w:type="pct"/>
            <w:shd w:val="clear" w:color="auto" w:fill="FFFFFF"/>
            <w:vAlign w:val="center"/>
          </w:tcPr>
          <w:p w14:paraId="31CC9211" w14:textId="77777777" w:rsidR="00E4591C" w:rsidRPr="006C3575" w:rsidRDefault="00E4591C" w:rsidP="006C3575">
            <w:pPr>
              <w:jc w:val="both"/>
              <w:rPr>
                <w:sz w:val="22"/>
                <w:szCs w:val="22"/>
                <w:lang w:val="lt-LT"/>
              </w:rPr>
            </w:pPr>
            <w:r w:rsidRPr="006C3575">
              <w:rPr>
                <w:sz w:val="22"/>
                <w:szCs w:val="22"/>
                <w:lang w:val="lt-LT"/>
              </w:rPr>
              <w:t>4.</w:t>
            </w:r>
          </w:p>
        </w:tc>
        <w:tc>
          <w:tcPr>
            <w:tcW w:w="2220" w:type="pct"/>
            <w:vAlign w:val="center"/>
          </w:tcPr>
          <w:p w14:paraId="100C73EA" w14:textId="77777777" w:rsidR="00E4591C" w:rsidRPr="006C3575" w:rsidRDefault="00E4591C" w:rsidP="006C3575">
            <w:pPr>
              <w:jc w:val="both"/>
              <w:rPr>
                <w:sz w:val="22"/>
                <w:szCs w:val="22"/>
                <w:lang w:val="lt-LT"/>
              </w:rPr>
            </w:pPr>
            <w:r w:rsidRPr="006C3575">
              <w:rPr>
                <w:sz w:val="22"/>
                <w:szCs w:val="22"/>
                <w:lang w:val="lt-LT"/>
              </w:rPr>
              <w:t>Sklypo analizė</w:t>
            </w:r>
          </w:p>
        </w:tc>
        <w:tc>
          <w:tcPr>
            <w:tcW w:w="1030" w:type="pct"/>
            <w:vAlign w:val="center"/>
          </w:tcPr>
          <w:p w14:paraId="48C79466" w14:textId="77777777" w:rsidR="00E4591C" w:rsidRPr="006C3575" w:rsidRDefault="00E4591C" w:rsidP="006C3575">
            <w:pPr>
              <w:jc w:val="center"/>
              <w:rPr>
                <w:sz w:val="22"/>
                <w:szCs w:val="22"/>
                <w:lang w:val="lt-LT"/>
              </w:rPr>
            </w:pPr>
          </w:p>
        </w:tc>
        <w:tc>
          <w:tcPr>
            <w:tcW w:w="1469" w:type="pct"/>
            <w:vAlign w:val="center"/>
          </w:tcPr>
          <w:p w14:paraId="2B94F655" w14:textId="7C8F3C1A" w:rsidR="00E4591C" w:rsidRPr="006C3575" w:rsidRDefault="00E4591C" w:rsidP="006C3575">
            <w:pPr>
              <w:jc w:val="center"/>
              <w:rPr>
                <w:sz w:val="22"/>
                <w:szCs w:val="22"/>
                <w:lang w:val="lt-LT"/>
              </w:rPr>
            </w:pPr>
            <w:r w:rsidRPr="006C3575">
              <w:rPr>
                <w:sz w:val="22"/>
                <w:szCs w:val="22"/>
                <w:lang w:val="lt-LT"/>
              </w:rPr>
              <w:t xml:space="preserve">AutoCAD </w:t>
            </w:r>
            <w:proofErr w:type="spellStart"/>
            <w:r w:rsidRPr="006C3575">
              <w:rPr>
                <w:sz w:val="22"/>
                <w:szCs w:val="22"/>
                <w:lang w:val="lt-LT"/>
              </w:rPr>
              <w:t>Civil</w:t>
            </w:r>
            <w:proofErr w:type="spellEnd"/>
            <w:r w:rsidRPr="006C3575">
              <w:rPr>
                <w:sz w:val="22"/>
                <w:szCs w:val="22"/>
                <w:lang w:val="lt-LT"/>
              </w:rPr>
              <w:t xml:space="preserve"> 3D 2013</w:t>
            </w:r>
          </w:p>
        </w:tc>
      </w:tr>
      <w:tr w:rsidR="00E4591C" w:rsidRPr="00FA3E3F" w14:paraId="41301835" w14:textId="77777777" w:rsidTr="001F1AA0">
        <w:trPr>
          <w:trHeight w:val="300"/>
          <w:jc w:val="center"/>
        </w:trPr>
        <w:tc>
          <w:tcPr>
            <w:tcW w:w="281" w:type="pct"/>
            <w:shd w:val="clear" w:color="auto" w:fill="FFFFFF"/>
            <w:vAlign w:val="center"/>
          </w:tcPr>
          <w:p w14:paraId="76B91D26" w14:textId="77777777" w:rsidR="00E4591C" w:rsidRPr="006C3575" w:rsidRDefault="00E4591C" w:rsidP="006C3575">
            <w:pPr>
              <w:jc w:val="both"/>
              <w:rPr>
                <w:sz w:val="22"/>
                <w:szCs w:val="22"/>
                <w:lang w:val="lt-LT"/>
              </w:rPr>
            </w:pPr>
            <w:r w:rsidRPr="006C3575">
              <w:rPr>
                <w:sz w:val="22"/>
                <w:szCs w:val="22"/>
                <w:lang w:val="lt-LT"/>
              </w:rPr>
              <w:t>5.</w:t>
            </w:r>
          </w:p>
        </w:tc>
        <w:tc>
          <w:tcPr>
            <w:tcW w:w="2220" w:type="pct"/>
            <w:vAlign w:val="center"/>
          </w:tcPr>
          <w:p w14:paraId="36A02FD8" w14:textId="77777777" w:rsidR="00E4591C" w:rsidRPr="006C3575" w:rsidRDefault="00E4591C" w:rsidP="006C3575">
            <w:pPr>
              <w:jc w:val="both"/>
              <w:rPr>
                <w:sz w:val="22"/>
                <w:szCs w:val="22"/>
                <w:lang w:val="lt-LT"/>
              </w:rPr>
            </w:pPr>
            <w:r w:rsidRPr="006C3575">
              <w:rPr>
                <w:sz w:val="22"/>
                <w:szCs w:val="22"/>
                <w:lang w:val="lt-LT"/>
              </w:rPr>
              <w:t>Funkcinis, tūrinis, planinis vertinimas</w:t>
            </w:r>
          </w:p>
        </w:tc>
        <w:tc>
          <w:tcPr>
            <w:tcW w:w="1030" w:type="pct"/>
            <w:vAlign w:val="center"/>
          </w:tcPr>
          <w:p w14:paraId="3A5840D2" w14:textId="77777777" w:rsidR="00E4591C" w:rsidRPr="006C3575" w:rsidRDefault="00E4591C" w:rsidP="006C3575">
            <w:pPr>
              <w:jc w:val="center"/>
              <w:rPr>
                <w:sz w:val="22"/>
                <w:szCs w:val="22"/>
                <w:lang w:val="lt-LT"/>
              </w:rPr>
            </w:pPr>
          </w:p>
        </w:tc>
        <w:tc>
          <w:tcPr>
            <w:tcW w:w="1469" w:type="pct"/>
            <w:vAlign w:val="center"/>
          </w:tcPr>
          <w:p w14:paraId="66BB797A" w14:textId="77777777" w:rsidR="00E4591C" w:rsidRPr="006C3575" w:rsidRDefault="00E4591C" w:rsidP="006C3575">
            <w:pPr>
              <w:jc w:val="center"/>
              <w:rPr>
                <w:sz w:val="22"/>
                <w:szCs w:val="22"/>
                <w:lang w:val="lt-LT"/>
              </w:rPr>
            </w:pPr>
          </w:p>
        </w:tc>
      </w:tr>
      <w:tr w:rsidR="00E4591C" w:rsidRPr="00FA3E3F" w14:paraId="129F948C" w14:textId="77777777" w:rsidTr="001F1AA0">
        <w:trPr>
          <w:trHeight w:val="300"/>
          <w:jc w:val="center"/>
        </w:trPr>
        <w:tc>
          <w:tcPr>
            <w:tcW w:w="281" w:type="pct"/>
            <w:shd w:val="clear" w:color="auto" w:fill="FFFFFF"/>
            <w:vAlign w:val="center"/>
          </w:tcPr>
          <w:p w14:paraId="6D1D8FC1" w14:textId="77777777" w:rsidR="00E4591C" w:rsidRPr="006C3575" w:rsidRDefault="00E4591C" w:rsidP="006C3575">
            <w:pPr>
              <w:jc w:val="both"/>
              <w:rPr>
                <w:sz w:val="22"/>
                <w:szCs w:val="22"/>
                <w:lang w:val="lt-LT"/>
              </w:rPr>
            </w:pPr>
            <w:r w:rsidRPr="006C3575">
              <w:rPr>
                <w:sz w:val="22"/>
                <w:szCs w:val="22"/>
                <w:lang w:val="lt-LT"/>
              </w:rPr>
              <w:t>6.</w:t>
            </w:r>
          </w:p>
        </w:tc>
        <w:tc>
          <w:tcPr>
            <w:tcW w:w="2220" w:type="pct"/>
            <w:vAlign w:val="center"/>
          </w:tcPr>
          <w:p w14:paraId="2220CB89" w14:textId="77777777" w:rsidR="00E4591C" w:rsidRPr="006C3575" w:rsidRDefault="00E4591C" w:rsidP="006C3575">
            <w:pPr>
              <w:jc w:val="both"/>
              <w:rPr>
                <w:sz w:val="22"/>
                <w:szCs w:val="22"/>
                <w:lang w:val="lt-LT"/>
              </w:rPr>
            </w:pPr>
            <w:r w:rsidRPr="006C3575">
              <w:rPr>
                <w:sz w:val="22"/>
                <w:szCs w:val="22"/>
                <w:lang w:val="lt-LT"/>
              </w:rPr>
              <w:t>Projekto vizualizavimas ir peržiūros</w:t>
            </w:r>
          </w:p>
        </w:tc>
        <w:tc>
          <w:tcPr>
            <w:tcW w:w="1030" w:type="pct"/>
            <w:vAlign w:val="center"/>
          </w:tcPr>
          <w:p w14:paraId="5F2D1A50" w14:textId="77777777" w:rsidR="00E4591C" w:rsidRPr="006C3575" w:rsidRDefault="00E4591C" w:rsidP="006C3575">
            <w:pPr>
              <w:jc w:val="center"/>
              <w:rPr>
                <w:sz w:val="22"/>
                <w:szCs w:val="22"/>
                <w:lang w:val="lt-LT"/>
              </w:rPr>
            </w:pPr>
            <w:r w:rsidRPr="006C3575">
              <w:rPr>
                <w:sz w:val="22"/>
                <w:szCs w:val="22"/>
                <w:lang w:val="lt-LT"/>
              </w:rPr>
              <w:t>1</w:t>
            </w:r>
          </w:p>
        </w:tc>
        <w:tc>
          <w:tcPr>
            <w:tcW w:w="1469" w:type="pct"/>
            <w:vAlign w:val="center"/>
          </w:tcPr>
          <w:p w14:paraId="60575D35" w14:textId="23EFF2F1" w:rsidR="00E4591C" w:rsidRPr="006C3575" w:rsidRDefault="00E4591C" w:rsidP="006C3575">
            <w:pPr>
              <w:jc w:val="center"/>
              <w:rPr>
                <w:sz w:val="22"/>
                <w:szCs w:val="22"/>
                <w:lang w:val="lt-LT"/>
              </w:rPr>
            </w:pPr>
            <w:proofErr w:type="spellStart"/>
            <w:r w:rsidRPr="006C3575">
              <w:rPr>
                <w:sz w:val="22"/>
                <w:szCs w:val="22"/>
                <w:lang w:val="lt-LT"/>
              </w:rPr>
              <w:t>Lumion</w:t>
            </w:r>
            <w:proofErr w:type="spellEnd"/>
            <w:r w:rsidRPr="006C3575">
              <w:rPr>
                <w:sz w:val="22"/>
                <w:szCs w:val="22"/>
                <w:lang w:val="lt-LT"/>
              </w:rPr>
              <w:t xml:space="preserve"> 9.5</w:t>
            </w:r>
          </w:p>
        </w:tc>
      </w:tr>
      <w:tr w:rsidR="00FF1C8B" w:rsidRPr="00FA3E3F" w14:paraId="3E8F40AA" w14:textId="77777777" w:rsidTr="001F1AA0">
        <w:trPr>
          <w:trHeight w:val="300"/>
          <w:jc w:val="center"/>
        </w:trPr>
        <w:tc>
          <w:tcPr>
            <w:tcW w:w="281" w:type="pct"/>
            <w:shd w:val="clear" w:color="auto" w:fill="FFFFFF"/>
            <w:vAlign w:val="center"/>
          </w:tcPr>
          <w:p w14:paraId="0F126D9E" w14:textId="77777777" w:rsidR="00FF1C8B" w:rsidRPr="006C3575" w:rsidRDefault="00FF1C8B" w:rsidP="006C3575">
            <w:pPr>
              <w:jc w:val="both"/>
              <w:rPr>
                <w:sz w:val="22"/>
                <w:szCs w:val="22"/>
                <w:lang w:val="lt-LT"/>
              </w:rPr>
            </w:pPr>
            <w:r w:rsidRPr="006C3575">
              <w:rPr>
                <w:sz w:val="22"/>
                <w:szCs w:val="22"/>
                <w:lang w:val="lt-LT"/>
              </w:rPr>
              <w:t>7.</w:t>
            </w:r>
          </w:p>
        </w:tc>
        <w:tc>
          <w:tcPr>
            <w:tcW w:w="2220" w:type="pct"/>
            <w:vAlign w:val="center"/>
          </w:tcPr>
          <w:p w14:paraId="51040710" w14:textId="77777777" w:rsidR="00FF1C8B" w:rsidRPr="006C3575" w:rsidRDefault="00FF1C8B" w:rsidP="006C3575">
            <w:pPr>
              <w:jc w:val="both"/>
              <w:rPr>
                <w:sz w:val="22"/>
                <w:szCs w:val="22"/>
                <w:lang w:val="lt-LT"/>
              </w:rPr>
            </w:pPr>
            <w:r w:rsidRPr="006C3575">
              <w:rPr>
                <w:sz w:val="22"/>
                <w:szCs w:val="22"/>
                <w:lang w:val="lt-LT"/>
              </w:rPr>
              <w:t>Projektavimas / modeliavimas</w:t>
            </w:r>
          </w:p>
        </w:tc>
        <w:tc>
          <w:tcPr>
            <w:tcW w:w="1030" w:type="pct"/>
            <w:vAlign w:val="center"/>
          </w:tcPr>
          <w:p w14:paraId="228FC14A" w14:textId="77777777" w:rsidR="00FF1C8B" w:rsidRPr="006C3575" w:rsidRDefault="00FF1C8B" w:rsidP="006C3575">
            <w:pPr>
              <w:jc w:val="center"/>
              <w:rPr>
                <w:sz w:val="22"/>
                <w:szCs w:val="22"/>
                <w:lang w:val="lt-LT"/>
              </w:rPr>
            </w:pPr>
            <w:r w:rsidRPr="006C3575">
              <w:rPr>
                <w:sz w:val="22"/>
                <w:szCs w:val="22"/>
                <w:lang w:val="lt-LT"/>
              </w:rPr>
              <w:t>1</w:t>
            </w:r>
          </w:p>
        </w:tc>
        <w:tc>
          <w:tcPr>
            <w:tcW w:w="1469" w:type="pct"/>
            <w:vAlign w:val="center"/>
          </w:tcPr>
          <w:p w14:paraId="68E2A819" w14:textId="77777777" w:rsidR="00FF1C8B" w:rsidRPr="006C3575" w:rsidRDefault="00FF1C8B" w:rsidP="006C3575">
            <w:pPr>
              <w:jc w:val="center"/>
              <w:rPr>
                <w:sz w:val="22"/>
                <w:szCs w:val="22"/>
                <w:lang w:val="lt-LT"/>
              </w:rPr>
            </w:pPr>
            <w:proofErr w:type="spellStart"/>
            <w:r w:rsidRPr="006C3575">
              <w:rPr>
                <w:sz w:val="22"/>
                <w:szCs w:val="22"/>
                <w:lang w:val="lt-LT"/>
              </w:rPr>
              <w:t>Graphisoft</w:t>
            </w:r>
            <w:proofErr w:type="spellEnd"/>
            <w:r w:rsidRPr="006C3575">
              <w:rPr>
                <w:sz w:val="22"/>
                <w:szCs w:val="22"/>
                <w:lang w:val="lt-LT"/>
              </w:rPr>
              <w:t xml:space="preserve"> </w:t>
            </w:r>
            <w:proofErr w:type="spellStart"/>
            <w:r w:rsidRPr="006C3575">
              <w:rPr>
                <w:sz w:val="22"/>
                <w:szCs w:val="22"/>
                <w:lang w:val="lt-LT"/>
              </w:rPr>
              <w:t>ArchiCAD</w:t>
            </w:r>
            <w:proofErr w:type="spellEnd"/>
            <w:r w:rsidRPr="006C3575">
              <w:rPr>
                <w:sz w:val="22"/>
                <w:szCs w:val="22"/>
                <w:lang w:val="lt-LT"/>
              </w:rPr>
              <w:t xml:space="preserve"> 24</w:t>
            </w:r>
          </w:p>
          <w:p w14:paraId="7FF6EA81" w14:textId="5A57A9E9" w:rsidR="00FF1C8B" w:rsidRPr="006C3575" w:rsidRDefault="00FF1C8B" w:rsidP="006C3575">
            <w:pPr>
              <w:jc w:val="center"/>
              <w:rPr>
                <w:sz w:val="22"/>
                <w:szCs w:val="22"/>
                <w:lang w:val="lt-LT"/>
              </w:rPr>
            </w:pPr>
            <w:proofErr w:type="spellStart"/>
            <w:r w:rsidRPr="006C3575">
              <w:rPr>
                <w:sz w:val="22"/>
                <w:szCs w:val="22"/>
                <w:lang w:val="lt-LT"/>
              </w:rPr>
              <w:t>Tekla</w:t>
            </w:r>
            <w:proofErr w:type="spellEnd"/>
            <w:r w:rsidRPr="006C3575">
              <w:rPr>
                <w:sz w:val="22"/>
                <w:szCs w:val="22"/>
                <w:lang w:val="lt-LT"/>
              </w:rPr>
              <w:t xml:space="preserve"> </w:t>
            </w:r>
            <w:proofErr w:type="spellStart"/>
            <w:r w:rsidRPr="006C3575">
              <w:rPr>
                <w:sz w:val="22"/>
                <w:szCs w:val="22"/>
                <w:lang w:val="lt-LT"/>
              </w:rPr>
              <w:t>Structures</w:t>
            </w:r>
            <w:proofErr w:type="spellEnd"/>
            <w:r w:rsidRPr="006C3575">
              <w:rPr>
                <w:sz w:val="22"/>
                <w:szCs w:val="22"/>
                <w:lang w:val="lt-LT"/>
              </w:rPr>
              <w:t xml:space="preserve"> 2019</w:t>
            </w:r>
          </w:p>
        </w:tc>
      </w:tr>
      <w:tr w:rsidR="00FF1C8B" w:rsidRPr="00FA3E3F" w14:paraId="7B1DE6B7" w14:textId="77777777" w:rsidTr="001F1AA0">
        <w:trPr>
          <w:trHeight w:val="300"/>
          <w:jc w:val="center"/>
        </w:trPr>
        <w:tc>
          <w:tcPr>
            <w:tcW w:w="281" w:type="pct"/>
            <w:shd w:val="clear" w:color="auto" w:fill="FFFFFF"/>
            <w:vAlign w:val="center"/>
          </w:tcPr>
          <w:p w14:paraId="18B07F85" w14:textId="77777777" w:rsidR="00FF1C8B" w:rsidRPr="006C3575" w:rsidRDefault="00FF1C8B" w:rsidP="006C3575">
            <w:pPr>
              <w:jc w:val="both"/>
              <w:rPr>
                <w:sz w:val="22"/>
                <w:szCs w:val="22"/>
                <w:lang w:val="lt-LT"/>
              </w:rPr>
            </w:pPr>
            <w:r w:rsidRPr="006C3575">
              <w:rPr>
                <w:sz w:val="22"/>
                <w:szCs w:val="22"/>
                <w:lang w:val="lt-LT"/>
              </w:rPr>
              <w:t>8.</w:t>
            </w:r>
          </w:p>
        </w:tc>
        <w:tc>
          <w:tcPr>
            <w:tcW w:w="2220" w:type="pct"/>
            <w:vAlign w:val="center"/>
          </w:tcPr>
          <w:p w14:paraId="4618C8EA" w14:textId="77777777" w:rsidR="00FF1C8B" w:rsidRPr="006C3575" w:rsidRDefault="00FF1C8B" w:rsidP="006C3575">
            <w:pPr>
              <w:jc w:val="both"/>
              <w:rPr>
                <w:sz w:val="22"/>
                <w:szCs w:val="22"/>
                <w:lang w:val="lt-LT"/>
              </w:rPr>
            </w:pPr>
            <w:r w:rsidRPr="006C3575">
              <w:rPr>
                <w:sz w:val="22"/>
                <w:szCs w:val="22"/>
                <w:lang w:val="lt-LT"/>
              </w:rPr>
              <w:t>Inžineriniai skaičiavimai ir analizė</w:t>
            </w:r>
          </w:p>
        </w:tc>
        <w:tc>
          <w:tcPr>
            <w:tcW w:w="1030" w:type="pct"/>
            <w:vAlign w:val="center"/>
          </w:tcPr>
          <w:p w14:paraId="3FE08A4E" w14:textId="77777777" w:rsidR="00FF1C8B" w:rsidRPr="006C3575" w:rsidRDefault="00FF1C8B" w:rsidP="006C3575">
            <w:pPr>
              <w:jc w:val="center"/>
              <w:rPr>
                <w:sz w:val="22"/>
                <w:szCs w:val="22"/>
                <w:lang w:val="lt-LT"/>
              </w:rPr>
            </w:pPr>
            <w:r w:rsidRPr="006C3575">
              <w:rPr>
                <w:sz w:val="22"/>
                <w:szCs w:val="22"/>
                <w:lang w:val="lt-LT"/>
              </w:rPr>
              <w:t>1 (jei tikslinamas projektas)</w:t>
            </w:r>
          </w:p>
        </w:tc>
        <w:tc>
          <w:tcPr>
            <w:tcW w:w="1469" w:type="pct"/>
            <w:vAlign w:val="center"/>
          </w:tcPr>
          <w:p w14:paraId="05470628" w14:textId="77777777" w:rsidR="00FF1C8B" w:rsidRPr="006C3575" w:rsidRDefault="00FF1C8B" w:rsidP="006C3575">
            <w:pPr>
              <w:jc w:val="center"/>
              <w:rPr>
                <w:sz w:val="22"/>
                <w:szCs w:val="22"/>
                <w:lang w:val="lt-LT"/>
              </w:rPr>
            </w:pPr>
            <w:proofErr w:type="spellStart"/>
            <w:r w:rsidRPr="006C3575">
              <w:rPr>
                <w:sz w:val="22"/>
                <w:szCs w:val="22"/>
                <w:lang w:val="lt-LT"/>
              </w:rPr>
              <w:t>SOFiSTiK</w:t>
            </w:r>
            <w:proofErr w:type="spellEnd"/>
            <w:r w:rsidRPr="006C3575">
              <w:rPr>
                <w:sz w:val="22"/>
                <w:szCs w:val="22"/>
                <w:lang w:val="lt-LT"/>
              </w:rPr>
              <w:t xml:space="preserve"> 2020;</w:t>
            </w:r>
          </w:p>
          <w:p w14:paraId="2426AF40" w14:textId="10C3E21C" w:rsidR="00FF1C8B" w:rsidRPr="006C3575" w:rsidRDefault="00FF1C8B" w:rsidP="006C3575">
            <w:pPr>
              <w:jc w:val="center"/>
              <w:rPr>
                <w:sz w:val="22"/>
                <w:szCs w:val="22"/>
                <w:lang w:val="lt-LT"/>
              </w:rPr>
            </w:pPr>
            <w:r w:rsidRPr="006C3575">
              <w:rPr>
                <w:sz w:val="22"/>
                <w:szCs w:val="22"/>
                <w:lang w:val="lt-LT"/>
              </w:rPr>
              <w:t xml:space="preserve">SCIA </w:t>
            </w:r>
            <w:proofErr w:type="spellStart"/>
            <w:r w:rsidRPr="006C3575">
              <w:rPr>
                <w:sz w:val="22"/>
                <w:szCs w:val="22"/>
                <w:lang w:val="lt-LT"/>
              </w:rPr>
              <w:t>Engineer</w:t>
            </w:r>
            <w:proofErr w:type="spellEnd"/>
            <w:r w:rsidRPr="006C3575">
              <w:rPr>
                <w:sz w:val="22"/>
                <w:szCs w:val="22"/>
                <w:lang w:val="lt-LT"/>
              </w:rPr>
              <w:t xml:space="preserve"> 19.1</w:t>
            </w:r>
          </w:p>
        </w:tc>
      </w:tr>
      <w:tr w:rsidR="00EB3ED2" w:rsidRPr="00FA3E3F" w14:paraId="2BCACF61" w14:textId="77777777" w:rsidTr="001F1AA0">
        <w:trPr>
          <w:trHeight w:val="300"/>
          <w:jc w:val="center"/>
        </w:trPr>
        <w:tc>
          <w:tcPr>
            <w:tcW w:w="281" w:type="pct"/>
            <w:shd w:val="clear" w:color="auto" w:fill="FFFFFF"/>
            <w:vAlign w:val="center"/>
          </w:tcPr>
          <w:p w14:paraId="4528EAB9" w14:textId="77777777" w:rsidR="00EB3ED2" w:rsidRPr="006C3575" w:rsidRDefault="00EB3ED2" w:rsidP="006C3575">
            <w:pPr>
              <w:jc w:val="both"/>
              <w:rPr>
                <w:sz w:val="22"/>
                <w:szCs w:val="22"/>
                <w:lang w:val="lt-LT"/>
              </w:rPr>
            </w:pPr>
            <w:r w:rsidRPr="006C3575">
              <w:rPr>
                <w:sz w:val="22"/>
                <w:szCs w:val="22"/>
                <w:lang w:val="lt-LT"/>
              </w:rPr>
              <w:t>9.</w:t>
            </w:r>
          </w:p>
        </w:tc>
        <w:tc>
          <w:tcPr>
            <w:tcW w:w="2220" w:type="pct"/>
            <w:vAlign w:val="center"/>
          </w:tcPr>
          <w:p w14:paraId="4DC198F1" w14:textId="77777777" w:rsidR="00EB3ED2" w:rsidRPr="006C3575" w:rsidRDefault="00EB3ED2" w:rsidP="006C3575">
            <w:pPr>
              <w:jc w:val="both"/>
              <w:rPr>
                <w:sz w:val="22"/>
                <w:szCs w:val="22"/>
                <w:lang w:val="lt-LT"/>
              </w:rPr>
            </w:pPr>
            <w:r w:rsidRPr="006C3575">
              <w:rPr>
                <w:sz w:val="22"/>
                <w:szCs w:val="22"/>
                <w:lang w:val="lt-LT"/>
              </w:rPr>
              <w:t>Energinė analizė</w:t>
            </w:r>
          </w:p>
        </w:tc>
        <w:tc>
          <w:tcPr>
            <w:tcW w:w="1030" w:type="pct"/>
            <w:vAlign w:val="center"/>
          </w:tcPr>
          <w:p w14:paraId="1715384F" w14:textId="77777777" w:rsidR="00EB3ED2" w:rsidRPr="006C3575" w:rsidRDefault="00EB3ED2" w:rsidP="006C3575">
            <w:pPr>
              <w:jc w:val="center"/>
              <w:rPr>
                <w:sz w:val="22"/>
                <w:szCs w:val="22"/>
                <w:lang w:val="lt-LT"/>
              </w:rPr>
            </w:pPr>
            <w:r w:rsidRPr="006C3575">
              <w:rPr>
                <w:sz w:val="22"/>
                <w:szCs w:val="22"/>
                <w:lang w:val="lt-LT"/>
              </w:rPr>
              <w:t>1 (jei tikslinamas projektas)</w:t>
            </w:r>
          </w:p>
        </w:tc>
        <w:tc>
          <w:tcPr>
            <w:tcW w:w="1469" w:type="pct"/>
            <w:vAlign w:val="center"/>
          </w:tcPr>
          <w:p w14:paraId="241DF19D" w14:textId="319518C8" w:rsidR="00EB3ED2" w:rsidRPr="006C3575" w:rsidRDefault="00EB3ED2" w:rsidP="006C3575">
            <w:pPr>
              <w:jc w:val="center"/>
              <w:rPr>
                <w:sz w:val="22"/>
                <w:szCs w:val="22"/>
                <w:lang w:val="lt-LT"/>
              </w:rPr>
            </w:pPr>
            <w:r w:rsidRPr="006C3575">
              <w:rPr>
                <w:sz w:val="22"/>
                <w:szCs w:val="22"/>
                <w:lang w:val="lt-LT"/>
              </w:rPr>
              <w:t>NRG5.4.3.0</w:t>
            </w:r>
          </w:p>
        </w:tc>
      </w:tr>
      <w:tr w:rsidR="00EB3ED2" w:rsidRPr="00FA3E3F" w14:paraId="62964E75" w14:textId="77777777" w:rsidTr="001F1AA0">
        <w:trPr>
          <w:trHeight w:val="300"/>
          <w:jc w:val="center"/>
        </w:trPr>
        <w:tc>
          <w:tcPr>
            <w:tcW w:w="281" w:type="pct"/>
            <w:shd w:val="clear" w:color="auto" w:fill="FFFFFF"/>
            <w:vAlign w:val="center"/>
          </w:tcPr>
          <w:p w14:paraId="1E8290AF" w14:textId="77777777" w:rsidR="00EB3ED2" w:rsidRPr="006C3575" w:rsidRDefault="00EB3ED2" w:rsidP="006C3575">
            <w:pPr>
              <w:jc w:val="both"/>
              <w:rPr>
                <w:sz w:val="22"/>
                <w:szCs w:val="22"/>
                <w:lang w:val="lt-LT"/>
              </w:rPr>
            </w:pPr>
            <w:r w:rsidRPr="006C3575">
              <w:rPr>
                <w:sz w:val="22"/>
                <w:szCs w:val="22"/>
                <w:lang w:val="lt-LT"/>
              </w:rPr>
              <w:t>10.</w:t>
            </w:r>
          </w:p>
        </w:tc>
        <w:tc>
          <w:tcPr>
            <w:tcW w:w="2220" w:type="pct"/>
            <w:vAlign w:val="center"/>
          </w:tcPr>
          <w:p w14:paraId="11F55841" w14:textId="77777777" w:rsidR="00EB3ED2" w:rsidRPr="006C3575" w:rsidRDefault="00EB3ED2" w:rsidP="006C3575">
            <w:pPr>
              <w:jc w:val="both"/>
              <w:rPr>
                <w:sz w:val="22"/>
                <w:szCs w:val="22"/>
                <w:lang w:val="lt-LT"/>
              </w:rPr>
            </w:pPr>
            <w:r w:rsidRPr="006C3575">
              <w:rPr>
                <w:sz w:val="22"/>
                <w:szCs w:val="22"/>
                <w:lang w:val="lt-LT"/>
              </w:rPr>
              <w:t>Tvarumo vertinimas</w:t>
            </w:r>
          </w:p>
        </w:tc>
        <w:tc>
          <w:tcPr>
            <w:tcW w:w="1030" w:type="pct"/>
            <w:vAlign w:val="center"/>
          </w:tcPr>
          <w:p w14:paraId="0C475E74" w14:textId="77777777" w:rsidR="00EB3ED2" w:rsidRPr="006C3575" w:rsidRDefault="00EB3ED2" w:rsidP="006C3575">
            <w:pPr>
              <w:jc w:val="center"/>
              <w:rPr>
                <w:sz w:val="22"/>
                <w:szCs w:val="22"/>
                <w:lang w:val="lt-LT"/>
              </w:rPr>
            </w:pPr>
          </w:p>
        </w:tc>
        <w:tc>
          <w:tcPr>
            <w:tcW w:w="1469" w:type="pct"/>
            <w:vAlign w:val="center"/>
          </w:tcPr>
          <w:p w14:paraId="28FF3B65" w14:textId="77777777" w:rsidR="00EB3ED2" w:rsidRPr="006C3575" w:rsidRDefault="00EB3ED2" w:rsidP="006C3575">
            <w:pPr>
              <w:jc w:val="center"/>
              <w:rPr>
                <w:sz w:val="22"/>
                <w:szCs w:val="22"/>
                <w:lang w:val="lt-LT"/>
              </w:rPr>
            </w:pPr>
          </w:p>
        </w:tc>
      </w:tr>
      <w:tr w:rsidR="00EB3ED2" w:rsidRPr="00FA3E3F" w14:paraId="7D07FA35" w14:textId="77777777" w:rsidTr="001F1AA0">
        <w:trPr>
          <w:trHeight w:val="280"/>
          <w:jc w:val="center"/>
        </w:trPr>
        <w:tc>
          <w:tcPr>
            <w:tcW w:w="281" w:type="pct"/>
            <w:shd w:val="clear" w:color="auto" w:fill="FFFFFF"/>
            <w:vAlign w:val="center"/>
          </w:tcPr>
          <w:p w14:paraId="3B4CC442" w14:textId="77777777" w:rsidR="00EB3ED2" w:rsidRPr="006C3575" w:rsidRDefault="00EB3ED2" w:rsidP="006C3575">
            <w:pPr>
              <w:jc w:val="both"/>
              <w:rPr>
                <w:sz w:val="22"/>
                <w:szCs w:val="22"/>
                <w:lang w:val="lt-LT"/>
              </w:rPr>
            </w:pPr>
            <w:r w:rsidRPr="006C3575">
              <w:rPr>
                <w:sz w:val="22"/>
                <w:szCs w:val="22"/>
                <w:lang w:val="lt-LT"/>
              </w:rPr>
              <w:t>11.</w:t>
            </w:r>
          </w:p>
        </w:tc>
        <w:tc>
          <w:tcPr>
            <w:tcW w:w="2220" w:type="pct"/>
            <w:vAlign w:val="center"/>
          </w:tcPr>
          <w:p w14:paraId="0B11E515" w14:textId="77777777" w:rsidR="00EB3ED2" w:rsidRPr="006C3575" w:rsidRDefault="00EB3ED2" w:rsidP="006C3575">
            <w:pPr>
              <w:jc w:val="both"/>
              <w:rPr>
                <w:sz w:val="22"/>
                <w:szCs w:val="22"/>
                <w:lang w:val="lt-LT"/>
              </w:rPr>
            </w:pPr>
            <w:r w:rsidRPr="006C3575">
              <w:rPr>
                <w:sz w:val="22"/>
                <w:szCs w:val="22"/>
                <w:lang w:val="lt-LT"/>
              </w:rPr>
              <w:t>Konstrukcijų analizė ir projektavimas</w:t>
            </w:r>
          </w:p>
        </w:tc>
        <w:tc>
          <w:tcPr>
            <w:tcW w:w="1030" w:type="pct"/>
            <w:vAlign w:val="center"/>
          </w:tcPr>
          <w:p w14:paraId="488E0695" w14:textId="77777777" w:rsidR="00EB3ED2" w:rsidRPr="006C3575" w:rsidRDefault="00EB3ED2" w:rsidP="006C3575">
            <w:pPr>
              <w:rPr>
                <w:sz w:val="22"/>
                <w:szCs w:val="22"/>
                <w:lang w:val="lt-LT"/>
              </w:rPr>
            </w:pPr>
          </w:p>
        </w:tc>
        <w:tc>
          <w:tcPr>
            <w:tcW w:w="1469" w:type="pct"/>
            <w:vAlign w:val="center"/>
          </w:tcPr>
          <w:p w14:paraId="0B9F6590" w14:textId="77777777" w:rsidR="00EB3ED2" w:rsidRPr="006C3575" w:rsidRDefault="00EB3ED2" w:rsidP="006C3575">
            <w:pPr>
              <w:jc w:val="center"/>
              <w:rPr>
                <w:sz w:val="22"/>
                <w:szCs w:val="22"/>
                <w:lang w:val="lt-LT"/>
              </w:rPr>
            </w:pPr>
          </w:p>
        </w:tc>
      </w:tr>
      <w:tr w:rsidR="00EB3ED2" w:rsidRPr="00FA3E3F" w14:paraId="3EA0E770" w14:textId="77777777" w:rsidTr="001F1AA0">
        <w:trPr>
          <w:trHeight w:val="300"/>
          <w:jc w:val="center"/>
        </w:trPr>
        <w:tc>
          <w:tcPr>
            <w:tcW w:w="281" w:type="pct"/>
            <w:shd w:val="clear" w:color="auto" w:fill="FFFFFF"/>
            <w:vAlign w:val="center"/>
          </w:tcPr>
          <w:p w14:paraId="3616CC99" w14:textId="77777777" w:rsidR="00EB3ED2" w:rsidRPr="006C3575" w:rsidRDefault="00EB3ED2" w:rsidP="006C3575">
            <w:pPr>
              <w:jc w:val="both"/>
              <w:rPr>
                <w:sz w:val="22"/>
                <w:szCs w:val="22"/>
                <w:lang w:val="lt-LT"/>
              </w:rPr>
            </w:pPr>
            <w:r w:rsidRPr="006C3575">
              <w:rPr>
                <w:sz w:val="22"/>
                <w:szCs w:val="22"/>
                <w:lang w:val="lt-LT"/>
              </w:rPr>
              <w:t>12.</w:t>
            </w:r>
          </w:p>
        </w:tc>
        <w:tc>
          <w:tcPr>
            <w:tcW w:w="2220" w:type="pct"/>
            <w:vAlign w:val="center"/>
          </w:tcPr>
          <w:p w14:paraId="23B3E17A" w14:textId="77777777" w:rsidR="00EB3ED2" w:rsidRPr="006C3575" w:rsidRDefault="00EB3ED2" w:rsidP="006C3575">
            <w:pPr>
              <w:jc w:val="both"/>
              <w:rPr>
                <w:sz w:val="22"/>
                <w:szCs w:val="22"/>
                <w:lang w:val="lt-LT"/>
              </w:rPr>
            </w:pPr>
            <w:r w:rsidRPr="006C3575">
              <w:rPr>
                <w:sz w:val="22"/>
                <w:szCs w:val="22"/>
                <w:lang w:val="lt-LT"/>
              </w:rPr>
              <w:t>Apšvietimo analizė</w:t>
            </w:r>
          </w:p>
        </w:tc>
        <w:tc>
          <w:tcPr>
            <w:tcW w:w="1030" w:type="pct"/>
            <w:vAlign w:val="center"/>
          </w:tcPr>
          <w:p w14:paraId="46DDBB45" w14:textId="77777777" w:rsidR="00EB3ED2" w:rsidRPr="006C3575" w:rsidRDefault="00EB3ED2" w:rsidP="006C3575">
            <w:pPr>
              <w:jc w:val="center"/>
              <w:rPr>
                <w:sz w:val="22"/>
                <w:szCs w:val="22"/>
                <w:lang w:val="lt-LT"/>
              </w:rPr>
            </w:pPr>
            <w:r w:rsidRPr="006C3575">
              <w:rPr>
                <w:sz w:val="22"/>
                <w:szCs w:val="22"/>
                <w:lang w:val="lt-LT"/>
              </w:rPr>
              <w:t>1</w:t>
            </w:r>
          </w:p>
        </w:tc>
        <w:tc>
          <w:tcPr>
            <w:tcW w:w="1469" w:type="pct"/>
            <w:vAlign w:val="center"/>
          </w:tcPr>
          <w:p w14:paraId="43661783" w14:textId="5775AE0B" w:rsidR="00EB3ED2" w:rsidRPr="006C3575" w:rsidRDefault="00822450" w:rsidP="006C3575">
            <w:pPr>
              <w:jc w:val="center"/>
              <w:rPr>
                <w:sz w:val="22"/>
                <w:szCs w:val="22"/>
                <w:lang w:val="lt-LT"/>
              </w:rPr>
            </w:pPr>
            <w:proofErr w:type="spellStart"/>
            <w:r w:rsidRPr="006C3575">
              <w:rPr>
                <w:sz w:val="22"/>
                <w:szCs w:val="22"/>
                <w:lang w:val="lt-LT"/>
              </w:rPr>
              <w:t>Dialux</w:t>
            </w:r>
            <w:proofErr w:type="spellEnd"/>
            <w:r w:rsidRPr="006C3575">
              <w:rPr>
                <w:sz w:val="22"/>
                <w:szCs w:val="22"/>
                <w:lang w:val="lt-LT"/>
              </w:rPr>
              <w:t xml:space="preserve">; </w:t>
            </w:r>
            <w:proofErr w:type="spellStart"/>
            <w:r w:rsidRPr="006C3575">
              <w:rPr>
                <w:sz w:val="22"/>
                <w:szCs w:val="22"/>
                <w:lang w:val="lt-LT"/>
              </w:rPr>
              <w:t>Relux</w:t>
            </w:r>
            <w:proofErr w:type="spellEnd"/>
          </w:p>
        </w:tc>
      </w:tr>
      <w:tr w:rsidR="00EB3ED2" w:rsidRPr="00FA3E3F" w14:paraId="552C949A" w14:textId="77777777" w:rsidTr="001F1AA0">
        <w:trPr>
          <w:trHeight w:val="300"/>
          <w:jc w:val="center"/>
        </w:trPr>
        <w:tc>
          <w:tcPr>
            <w:tcW w:w="281" w:type="pct"/>
            <w:shd w:val="clear" w:color="auto" w:fill="FFFFFF"/>
            <w:vAlign w:val="center"/>
          </w:tcPr>
          <w:p w14:paraId="3DDB8E47" w14:textId="77777777" w:rsidR="00EB3ED2" w:rsidRPr="006C3575" w:rsidRDefault="00EB3ED2" w:rsidP="006C3575">
            <w:pPr>
              <w:jc w:val="both"/>
              <w:rPr>
                <w:sz w:val="22"/>
                <w:szCs w:val="22"/>
                <w:lang w:val="lt-LT"/>
              </w:rPr>
            </w:pPr>
            <w:r w:rsidRPr="006C3575">
              <w:rPr>
                <w:sz w:val="22"/>
                <w:szCs w:val="22"/>
                <w:lang w:val="lt-LT"/>
              </w:rPr>
              <w:t>13.</w:t>
            </w:r>
          </w:p>
        </w:tc>
        <w:tc>
          <w:tcPr>
            <w:tcW w:w="2220" w:type="pct"/>
            <w:vAlign w:val="center"/>
          </w:tcPr>
          <w:p w14:paraId="2AEE046C" w14:textId="77777777" w:rsidR="00EB3ED2" w:rsidRPr="006C3575" w:rsidRDefault="00EB3ED2" w:rsidP="006C3575">
            <w:pPr>
              <w:jc w:val="both"/>
              <w:rPr>
                <w:sz w:val="22"/>
                <w:szCs w:val="22"/>
                <w:lang w:val="lt-LT"/>
              </w:rPr>
            </w:pPr>
            <w:r w:rsidRPr="006C3575">
              <w:rPr>
                <w:sz w:val="22"/>
                <w:szCs w:val="22"/>
                <w:lang w:val="lt-LT"/>
              </w:rPr>
              <w:t>Inžinerinių sistemų analizė</w:t>
            </w:r>
          </w:p>
        </w:tc>
        <w:tc>
          <w:tcPr>
            <w:tcW w:w="1030" w:type="pct"/>
            <w:vAlign w:val="center"/>
          </w:tcPr>
          <w:p w14:paraId="082C79C8" w14:textId="77777777" w:rsidR="00EB3ED2" w:rsidRPr="006C3575" w:rsidRDefault="00EB3ED2" w:rsidP="006C3575">
            <w:pPr>
              <w:jc w:val="center"/>
              <w:rPr>
                <w:sz w:val="22"/>
                <w:szCs w:val="22"/>
                <w:lang w:val="lt-LT"/>
              </w:rPr>
            </w:pPr>
            <w:r w:rsidRPr="006C3575">
              <w:rPr>
                <w:sz w:val="22"/>
                <w:szCs w:val="22"/>
                <w:lang w:val="lt-LT"/>
              </w:rPr>
              <w:t>1 (jei tikslinamas projektas)</w:t>
            </w:r>
          </w:p>
        </w:tc>
        <w:tc>
          <w:tcPr>
            <w:tcW w:w="1469" w:type="pct"/>
            <w:vAlign w:val="center"/>
          </w:tcPr>
          <w:p w14:paraId="2D489944" w14:textId="4BDC7A4F" w:rsidR="00EB3ED2" w:rsidRPr="006C3575" w:rsidRDefault="00EB3ED2" w:rsidP="006C3575">
            <w:pPr>
              <w:jc w:val="center"/>
              <w:rPr>
                <w:sz w:val="22"/>
                <w:szCs w:val="22"/>
                <w:lang w:val="lt-LT"/>
              </w:rPr>
            </w:pPr>
            <w:r w:rsidRPr="006C3575">
              <w:rPr>
                <w:sz w:val="22"/>
                <w:szCs w:val="22"/>
                <w:lang w:val="lt-LT"/>
              </w:rPr>
              <w:t>DDS-CAD 14</w:t>
            </w:r>
          </w:p>
        </w:tc>
      </w:tr>
      <w:tr w:rsidR="00EB3ED2" w:rsidRPr="00FA3E3F" w14:paraId="6DFDAB59" w14:textId="77777777" w:rsidTr="001F1AA0">
        <w:trPr>
          <w:trHeight w:val="300"/>
          <w:jc w:val="center"/>
        </w:trPr>
        <w:tc>
          <w:tcPr>
            <w:tcW w:w="281" w:type="pct"/>
            <w:shd w:val="clear" w:color="auto" w:fill="FFFFFF"/>
            <w:vAlign w:val="center"/>
          </w:tcPr>
          <w:p w14:paraId="2A4DBC0D" w14:textId="77777777" w:rsidR="00EB3ED2" w:rsidRPr="006C3575" w:rsidRDefault="00EB3ED2" w:rsidP="006C3575">
            <w:pPr>
              <w:jc w:val="both"/>
              <w:rPr>
                <w:sz w:val="22"/>
                <w:szCs w:val="22"/>
                <w:lang w:val="lt-LT"/>
              </w:rPr>
            </w:pPr>
            <w:r w:rsidRPr="006C3575">
              <w:rPr>
                <w:sz w:val="22"/>
                <w:szCs w:val="22"/>
                <w:lang w:val="lt-LT"/>
              </w:rPr>
              <w:t>14.</w:t>
            </w:r>
          </w:p>
        </w:tc>
        <w:tc>
          <w:tcPr>
            <w:tcW w:w="2220" w:type="pct"/>
            <w:vAlign w:val="center"/>
          </w:tcPr>
          <w:p w14:paraId="03340BFA" w14:textId="77777777" w:rsidR="00EB3ED2" w:rsidRPr="006C3575" w:rsidRDefault="00EB3ED2" w:rsidP="006C3575">
            <w:pPr>
              <w:jc w:val="both"/>
              <w:rPr>
                <w:sz w:val="22"/>
                <w:szCs w:val="22"/>
                <w:lang w:val="lt-LT"/>
              </w:rPr>
            </w:pPr>
            <w:r w:rsidRPr="006C3575">
              <w:rPr>
                <w:sz w:val="22"/>
                <w:szCs w:val="22"/>
                <w:lang w:val="lt-LT"/>
              </w:rPr>
              <w:t>Kiti analizės atvejai</w:t>
            </w:r>
          </w:p>
        </w:tc>
        <w:tc>
          <w:tcPr>
            <w:tcW w:w="1030" w:type="pct"/>
            <w:vAlign w:val="center"/>
          </w:tcPr>
          <w:p w14:paraId="7EBC33B5" w14:textId="77777777" w:rsidR="00EB3ED2" w:rsidRPr="006C3575" w:rsidRDefault="00EB3ED2" w:rsidP="006C3575">
            <w:pPr>
              <w:jc w:val="center"/>
              <w:rPr>
                <w:sz w:val="22"/>
                <w:szCs w:val="22"/>
                <w:lang w:val="lt-LT"/>
              </w:rPr>
            </w:pPr>
          </w:p>
        </w:tc>
        <w:tc>
          <w:tcPr>
            <w:tcW w:w="1469" w:type="pct"/>
            <w:vAlign w:val="center"/>
          </w:tcPr>
          <w:p w14:paraId="1518A84F" w14:textId="77777777" w:rsidR="00EB3ED2" w:rsidRPr="006C3575" w:rsidRDefault="00EB3ED2" w:rsidP="006C3575">
            <w:pPr>
              <w:jc w:val="center"/>
              <w:rPr>
                <w:sz w:val="22"/>
                <w:szCs w:val="22"/>
                <w:lang w:val="lt-LT"/>
              </w:rPr>
            </w:pPr>
          </w:p>
        </w:tc>
      </w:tr>
      <w:tr w:rsidR="00EB3ED2" w:rsidRPr="00FA3E3F" w14:paraId="3CDBC5A3" w14:textId="77777777" w:rsidTr="001F1AA0">
        <w:trPr>
          <w:trHeight w:val="260"/>
          <w:jc w:val="center"/>
        </w:trPr>
        <w:tc>
          <w:tcPr>
            <w:tcW w:w="281" w:type="pct"/>
            <w:shd w:val="clear" w:color="auto" w:fill="FFFFFF"/>
            <w:vAlign w:val="center"/>
          </w:tcPr>
          <w:p w14:paraId="37A36E91" w14:textId="77777777" w:rsidR="00EB3ED2" w:rsidRPr="006C3575" w:rsidRDefault="00EB3ED2" w:rsidP="006C3575">
            <w:pPr>
              <w:jc w:val="both"/>
              <w:rPr>
                <w:sz w:val="22"/>
                <w:szCs w:val="22"/>
                <w:lang w:val="lt-LT"/>
              </w:rPr>
            </w:pPr>
            <w:r w:rsidRPr="006C3575">
              <w:rPr>
                <w:sz w:val="22"/>
                <w:szCs w:val="22"/>
                <w:lang w:val="lt-LT"/>
              </w:rPr>
              <w:t>15.</w:t>
            </w:r>
          </w:p>
        </w:tc>
        <w:tc>
          <w:tcPr>
            <w:tcW w:w="2220" w:type="pct"/>
            <w:vAlign w:val="center"/>
          </w:tcPr>
          <w:p w14:paraId="13D5869F" w14:textId="77777777" w:rsidR="00EB3ED2" w:rsidRPr="006C3575" w:rsidRDefault="00EB3ED2" w:rsidP="006C3575">
            <w:pPr>
              <w:jc w:val="both"/>
              <w:rPr>
                <w:sz w:val="22"/>
                <w:szCs w:val="22"/>
                <w:lang w:val="lt-LT"/>
              </w:rPr>
            </w:pPr>
            <w:r w:rsidRPr="006C3575">
              <w:rPr>
                <w:sz w:val="22"/>
                <w:szCs w:val="22"/>
                <w:lang w:val="lt-LT"/>
              </w:rPr>
              <w:t>Atitikties vertinimas / projekto ekspertizė</w:t>
            </w:r>
          </w:p>
        </w:tc>
        <w:tc>
          <w:tcPr>
            <w:tcW w:w="1030" w:type="pct"/>
            <w:vAlign w:val="center"/>
          </w:tcPr>
          <w:p w14:paraId="019A425B" w14:textId="77777777" w:rsidR="00EB3ED2" w:rsidRPr="006C3575" w:rsidRDefault="00EB3ED2" w:rsidP="006C3575">
            <w:pPr>
              <w:jc w:val="center"/>
              <w:rPr>
                <w:sz w:val="22"/>
                <w:szCs w:val="22"/>
                <w:lang w:val="lt-LT"/>
              </w:rPr>
            </w:pPr>
          </w:p>
        </w:tc>
        <w:tc>
          <w:tcPr>
            <w:tcW w:w="1469" w:type="pct"/>
            <w:vAlign w:val="center"/>
          </w:tcPr>
          <w:p w14:paraId="15F04034" w14:textId="77777777" w:rsidR="00EB3ED2" w:rsidRPr="006C3575" w:rsidRDefault="00EB3ED2" w:rsidP="006C3575">
            <w:pPr>
              <w:jc w:val="center"/>
              <w:rPr>
                <w:sz w:val="22"/>
                <w:szCs w:val="22"/>
                <w:lang w:val="lt-LT"/>
              </w:rPr>
            </w:pPr>
          </w:p>
        </w:tc>
      </w:tr>
      <w:tr w:rsidR="00EB3ED2" w:rsidRPr="00FA3E3F" w14:paraId="0052F634" w14:textId="77777777" w:rsidTr="001F1AA0">
        <w:trPr>
          <w:trHeight w:val="300"/>
          <w:jc w:val="center"/>
        </w:trPr>
        <w:tc>
          <w:tcPr>
            <w:tcW w:w="281" w:type="pct"/>
            <w:shd w:val="clear" w:color="auto" w:fill="FFFFFF"/>
            <w:vAlign w:val="center"/>
          </w:tcPr>
          <w:p w14:paraId="5639CCC7" w14:textId="77777777" w:rsidR="00EB3ED2" w:rsidRPr="006C3575" w:rsidRDefault="00EB3ED2" w:rsidP="006C3575">
            <w:pPr>
              <w:jc w:val="both"/>
              <w:rPr>
                <w:sz w:val="22"/>
                <w:szCs w:val="22"/>
                <w:lang w:val="lt-LT"/>
              </w:rPr>
            </w:pPr>
            <w:r w:rsidRPr="006C3575">
              <w:rPr>
                <w:sz w:val="22"/>
                <w:szCs w:val="22"/>
                <w:lang w:val="lt-LT"/>
              </w:rPr>
              <w:t>16.</w:t>
            </w:r>
          </w:p>
        </w:tc>
        <w:tc>
          <w:tcPr>
            <w:tcW w:w="2220" w:type="pct"/>
            <w:vAlign w:val="center"/>
          </w:tcPr>
          <w:p w14:paraId="0271C643" w14:textId="77777777" w:rsidR="00EB3ED2" w:rsidRPr="006C3575" w:rsidRDefault="00EB3ED2" w:rsidP="006C3575">
            <w:pPr>
              <w:jc w:val="both"/>
              <w:rPr>
                <w:sz w:val="22"/>
                <w:szCs w:val="22"/>
                <w:lang w:val="lt-LT"/>
              </w:rPr>
            </w:pPr>
            <w:r w:rsidRPr="006C3575">
              <w:rPr>
                <w:sz w:val="22"/>
                <w:szCs w:val="22"/>
                <w:lang w:val="lt-LT"/>
              </w:rPr>
              <w:t xml:space="preserve">3D koordinavimas </w:t>
            </w:r>
          </w:p>
        </w:tc>
        <w:tc>
          <w:tcPr>
            <w:tcW w:w="1030" w:type="pct"/>
            <w:vAlign w:val="center"/>
          </w:tcPr>
          <w:p w14:paraId="61CFB541" w14:textId="77777777" w:rsidR="00EB3ED2" w:rsidRPr="006C3575" w:rsidRDefault="00EB3ED2" w:rsidP="006C3575">
            <w:pPr>
              <w:jc w:val="center"/>
              <w:rPr>
                <w:sz w:val="22"/>
                <w:szCs w:val="22"/>
                <w:lang w:val="lt-LT"/>
              </w:rPr>
            </w:pPr>
            <w:r w:rsidRPr="006C3575">
              <w:rPr>
                <w:sz w:val="22"/>
                <w:szCs w:val="22"/>
                <w:lang w:val="lt-LT"/>
              </w:rPr>
              <w:t>1</w:t>
            </w:r>
          </w:p>
        </w:tc>
        <w:tc>
          <w:tcPr>
            <w:tcW w:w="1469" w:type="pct"/>
            <w:vAlign w:val="center"/>
          </w:tcPr>
          <w:p w14:paraId="18F77330" w14:textId="77777777" w:rsidR="00EB3ED2" w:rsidRPr="006C3575" w:rsidRDefault="00EB3ED2" w:rsidP="006C3575">
            <w:pPr>
              <w:jc w:val="center"/>
              <w:rPr>
                <w:sz w:val="22"/>
                <w:szCs w:val="22"/>
                <w:lang w:val="lt-LT"/>
              </w:rPr>
            </w:pPr>
            <w:proofErr w:type="spellStart"/>
            <w:r w:rsidRPr="006C3575">
              <w:rPr>
                <w:sz w:val="22"/>
                <w:szCs w:val="22"/>
                <w:lang w:val="lt-LT"/>
              </w:rPr>
              <w:t>Solibri</w:t>
            </w:r>
            <w:proofErr w:type="spellEnd"/>
            <w:r w:rsidRPr="006C3575">
              <w:rPr>
                <w:sz w:val="22"/>
                <w:szCs w:val="22"/>
                <w:lang w:val="lt-LT"/>
              </w:rPr>
              <w:t xml:space="preserve"> </w:t>
            </w:r>
            <w:proofErr w:type="spellStart"/>
            <w:r w:rsidRPr="006C3575">
              <w:rPr>
                <w:sz w:val="22"/>
                <w:szCs w:val="22"/>
                <w:lang w:val="lt-LT"/>
              </w:rPr>
              <w:t>Model</w:t>
            </w:r>
            <w:proofErr w:type="spellEnd"/>
            <w:r w:rsidRPr="006C3575">
              <w:rPr>
                <w:sz w:val="22"/>
                <w:szCs w:val="22"/>
                <w:lang w:val="lt-LT"/>
              </w:rPr>
              <w:t xml:space="preserve"> </w:t>
            </w:r>
            <w:proofErr w:type="spellStart"/>
            <w:r w:rsidRPr="006C3575">
              <w:rPr>
                <w:sz w:val="22"/>
                <w:szCs w:val="22"/>
                <w:lang w:val="lt-LT"/>
              </w:rPr>
              <w:t>Checker</w:t>
            </w:r>
            <w:proofErr w:type="spellEnd"/>
            <w:r w:rsidRPr="006C3575">
              <w:rPr>
                <w:sz w:val="22"/>
                <w:szCs w:val="22"/>
                <w:lang w:val="lt-LT"/>
              </w:rPr>
              <w:t xml:space="preserve"> v9.9</w:t>
            </w:r>
          </w:p>
          <w:p w14:paraId="7869724D" w14:textId="680AB37B" w:rsidR="00EB3ED2" w:rsidRPr="006C3575" w:rsidRDefault="00EB3ED2" w:rsidP="006C3575">
            <w:pPr>
              <w:jc w:val="center"/>
              <w:rPr>
                <w:sz w:val="22"/>
                <w:szCs w:val="22"/>
                <w:lang w:val="lt-LT"/>
              </w:rPr>
            </w:pPr>
            <w:r w:rsidRPr="006C3575">
              <w:rPr>
                <w:sz w:val="22"/>
                <w:szCs w:val="22"/>
                <w:lang w:val="lt-LT"/>
              </w:rPr>
              <w:t xml:space="preserve">Trimble </w:t>
            </w:r>
            <w:proofErr w:type="spellStart"/>
            <w:r w:rsidRPr="006C3575">
              <w:rPr>
                <w:sz w:val="22"/>
                <w:szCs w:val="22"/>
                <w:lang w:val="lt-LT"/>
              </w:rPr>
              <w:t>Connect</w:t>
            </w:r>
            <w:proofErr w:type="spellEnd"/>
            <w:r w:rsidRPr="006C3575">
              <w:rPr>
                <w:sz w:val="22"/>
                <w:szCs w:val="22"/>
                <w:lang w:val="lt-LT"/>
              </w:rPr>
              <w:t xml:space="preserve"> 1.9.3.193</w:t>
            </w:r>
          </w:p>
        </w:tc>
      </w:tr>
      <w:tr w:rsidR="00EB3ED2" w:rsidRPr="00FA3E3F" w14:paraId="502069A8" w14:textId="77777777" w:rsidTr="001F1AA0">
        <w:trPr>
          <w:trHeight w:val="300"/>
          <w:jc w:val="center"/>
        </w:trPr>
        <w:tc>
          <w:tcPr>
            <w:tcW w:w="281" w:type="pct"/>
            <w:shd w:val="clear" w:color="auto" w:fill="FFFFFF"/>
            <w:vAlign w:val="center"/>
          </w:tcPr>
          <w:p w14:paraId="09BBD0AE" w14:textId="77777777" w:rsidR="00EB3ED2" w:rsidRPr="006C3575" w:rsidRDefault="00EB3ED2" w:rsidP="006C3575">
            <w:pPr>
              <w:jc w:val="both"/>
              <w:rPr>
                <w:sz w:val="22"/>
                <w:szCs w:val="22"/>
                <w:lang w:val="lt-LT"/>
              </w:rPr>
            </w:pPr>
            <w:r w:rsidRPr="006C3575">
              <w:rPr>
                <w:sz w:val="22"/>
                <w:szCs w:val="22"/>
                <w:lang w:val="lt-LT"/>
              </w:rPr>
              <w:t>17.</w:t>
            </w:r>
          </w:p>
        </w:tc>
        <w:tc>
          <w:tcPr>
            <w:tcW w:w="2220" w:type="pct"/>
            <w:vAlign w:val="center"/>
          </w:tcPr>
          <w:p w14:paraId="05416800" w14:textId="77777777" w:rsidR="00EB3ED2" w:rsidRPr="006C3575" w:rsidRDefault="00EB3ED2" w:rsidP="006C3575">
            <w:pPr>
              <w:jc w:val="both"/>
              <w:rPr>
                <w:sz w:val="22"/>
                <w:szCs w:val="22"/>
                <w:lang w:val="lt-LT"/>
              </w:rPr>
            </w:pPr>
            <w:r w:rsidRPr="006C3575">
              <w:rPr>
                <w:sz w:val="22"/>
                <w:szCs w:val="22"/>
                <w:lang w:val="lt-LT"/>
              </w:rPr>
              <w:t>Statybvietės planavimas (statybvietės planas)</w:t>
            </w:r>
          </w:p>
        </w:tc>
        <w:tc>
          <w:tcPr>
            <w:tcW w:w="1030" w:type="pct"/>
            <w:vAlign w:val="center"/>
          </w:tcPr>
          <w:p w14:paraId="393F801D" w14:textId="77777777" w:rsidR="00EB3ED2" w:rsidRPr="006C3575" w:rsidRDefault="00EB3ED2" w:rsidP="006C3575">
            <w:pPr>
              <w:jc w:val="center"/>
              <w:rPr>
                <w:sz w:val="22"/>
                <w:szCs w:val="22"/>
                <w:lang w:val="lt-LT"/>
              </w:rPr>
            </w:pPr>
          </w:p>
        </w:tc>
        <w:tc>
          <w:tcPr>
            <w:tcW w:w="1469" w:type="pct"/>
            <w:vAlign w:val="center"/>
          </w:tcPr>
          <w:p w14:paraId="5422A4FD" w14:textId="77777777" w:rsidR="00EB3ED2" w:rsidRPr="006C3575" w:rsidRDefault="00EB3ED2" w:rsidP="006C3575">
            <w:pPr>
              <w:jc w:val="center"/>
              <w:rPr>
                <w:sz w:val="22"/>
                <w:szCs w:val="22"/>
                <w:lang w:val="lt-LT"/>
              </w:rPr>
            </w:pPr>
          </w:p>
        </w:tc>
      </w:tr>
      <w:tr w:rsidR="00EB3ED2" w:rsidRPr="00FA3E3F" w14:paraId="47B6A865" w14:textId="77777777" w:rsidTr="001F1AA0">
        <w:trPr>
          <w:trHeight w:val="300"/>
          <w:jc w:val="center"/>
        </w:trPr>
        <w:tc>
          <w:tcPr>
            <w:tcW w:w="281" w:type="pct"/>
            <w:shd w:val="clear" w:color="auto" w:fill="FFFFFF"/>
            <w:vAlign w:val="center"/>
          </w:tcPr>
          <w:p w14:paraId="06823384" w14:textId="77777777" w:rsidR="00EB3ED2" w:rsidRPr="006C3575" w:rsidRDefault="00EB3ED2" w:rsidP="006C3575">
            <w:pPr>
              <w:jc w:val="both"/>
              <w:rPr>
                <w:sz w:val="22"/>
                <w:szCs w:val="22"/>
                <w:lang w:val="lt-LT"/>
              </w:rPr>
            </w:pPr>
            <w:r w:rsidRPr="006C3575">
              <w:rPr>
                <w:sz w:val="22"/>
                <w:szCs w:val="22"/>
                <w:lang w:val="lt-LT"/>
              </w:rPr>
              <w:t>18.</w:t>
            </w:r>
          </w:p>
        </w:tc>
        <w:tc>
          <w:tcPr>
            <w:tcW w:w="2220" w:type="pct"/>
            <w:vAlign w:val="center"/>
          </w:tcPr>
          <w:p w14:paraId="4BFF0E7E" w14:textId="77777777" w:rsidR="00EB3ED2" w:rsidRPr="006C3575" w:rsidRDefault="00EB3ED2" w:rsidP="006C3575">
            <w:pPr>
              <w:jc w:val="both"/>
              <w:rPr>
                <w:sz w:val="22"/>
                <w:szCs w:val="22"/>
                <w:lang w:val="lt-LT"/>
              </w:rPr>
            </w:pPr>
            <w:r w:rsidRPr="006C3575">
              <w:rPr>
                <w:sz w:val="22"/>
                <w:szCs w:val="22"/>
                <w:lang w:val="lt-LT"/>
              </w:rPr>
              <w:t>Sveikatos ir saugos priemonių planavimas</w:t>
            </w:r>
          </w:p>
        </w:tc>
        <w:tc>
          <w:tcPr>
            <w:tcW w:w="1030" w:type="pct"/>
            <w:vAlign w:val="center"/>
          </w:tcPr>
          <w:p w14:paraId="12DBD2D0" w14:textId="77777777" w:rsidR="00EB3ED2" w:rsidRPr="006C3575" w:rsidRDefault="00EB3ED2" w:rsidP="006C3575">
            <w:pPr>
              <w:jc w:val="center"/>
              <w:rPr>
                <w:sz w:val="22"/>
                <w:szCs w:val="22"/>
                <w:lang w:val="lt-LT"/>
              </w:rPr>
            </w:pPr>
          </w:p>
        </w:tc>
        <w:tc>
          <w:tcPr>
            <w:tcW w:w="1469" w:type="pct"/>
            <w:vAlign w:val="center"/>
          </w:tcPr>
          <w:p w14:paraId="163343A4" w14:textId="77777777" w:rsidR="00EB3ED2" w:rsidRPr="006C3575" w:rsidRDefault="00EB3ED2" w:rsidP="006C3575">
            <w:pPr>
              <w:jc w:val="center"/>
              <w:rPr>
                <w:sz w:val="22"/>
                <w:szCs w:val="22"/>
                <w:lang w:val="lt-LT"/>
              </w:rPr>
            </w:pPr>
          </w:p>
        </w:tc>
      </w:tr>
      <w:tr w:rsidR="00EB3ED2" w:rsidRPr="00FA3E3F" w14:paraId="6022A10E" w14:textId="77777777" w:rsidTr="001F1AA0">
        <w:trPr>
          <w:trHeight w:val="300"/>
          <w:jc w:val="center"/>
        </w:trPr>
        <w:tc>
          <w:tcPr>
            <w:tcW w:w="281" w:type="pct"/>
            <w:shd w:val="clear" w:color="auto" w:fill="FFFFFF"/>
            <w:vAlign w:val="center"/>
          </w:tcPr>
          <w:p w14:paraId="4566FEE9" w14:textId="77777777" w:rsidR="00EB3ED2" w:rsidRPr="006C3575" w:rsidRDefault="00EB3ED2" w:rsidP="006C3575">
            <w:pPr>
              <w:jc w:val="both"/>
              <w:rPr>
                <w:sz w:val="22"/>
                <w:szCs w:val="22"/>
                <w:lang w:val="lt-LT"/>
              </w:rPr>
            </w:pPr>
            <w:r w:rsidRPr="006C3575">
              <w:rPr>
                <w:sz w:val="22"/>
                <w:szCs w:val="22"/>
                <w:lang w:val="lt-LT"/>
              </w:rPr>
              <w:t>19.</w:t>
            </w:r>
          </w:p>
        </w:tc>
        <w:tc>
          <w:tcPr>
            <w:tcW w:w="2220" w:type="pct"/>
            <w:vAlign w:val="center"/>
          </w:tcPr>
          <w:p w14:paraId="1B4E10C8" w14:textId="77777777" w:rsidR="00EB3ED2" w:rsidRPr="006C3575" w:rsidRDefault="00EB3ED2" w:rsidP="006C3575">
            <w:pPr>
              <w:jc w:val="both"/>
              <w:rPr>
                <w:sz w:val="22"/>
                <w:szCs w:val="22"/>
                <w:lang w:val="lt-LT"/>
              </w:rPr>
            </w:pPr>
            <w:r w:rsidRPr="006C3575">
              <w:rPr>
                <w:sz w:val="22"/>
                <w:szCs w:val="22"/>
                <w:lang w:val="lt-LT"/>
              </w:rPr>
              <w:t>Konstrukcinė-technologinė analizė</w:t>
            </w:r>
          </w:p>
        </w:tc>
        <w:tc>
          <w:tcPr>
            <w:tcW w:w="1030" w:type="pct"/>
            <w:vAlign w:val="center"/>
          </w:tcPr>
          <w:p w14:paraId="1CE67DDC" w14:textId="77777777" w:rsidR="00EB3ED2" w:rsidRPr="006C3575" w:rsidRDefault="00EB3ED2" w:rsidP="006C3575">
            <w:pPr>
              <w:jc w:val="center"/>
              <w:rPr>
                <w:sz w:val="22"/>
                <w:szCs w:val="22"/>
                <w:lang w:val="lt-LT"/>
              </w:rPr>
            </w:pPr>
          </w:p>
        </w:tc>
        <w:tc>
          <w:tcPr>
            <w:tcW w:w="1469" w:type="pct"/>
            <w:vAlign w:val="center"/>
          </w:tcPr>
          <w:p w14:paraId="5177130C" w14:textId="77777777" w:rsidR="00EB3ED2" w:rsidRPr="006C3575" w:rsidRDefault="00EB3ED2" w:rsidP="006C3575">
            <w:pPr>
              <w:jc w:val="center"/>
              <w:rPr>
                <w:sz w:val="22"/>
                <w:szCs w:val="22"/>
                <w:lang w:val="lt-LT"/>
              </w:rPr>
            </w:pPr>
          </w:p>
        </w:tc>
      </w:tr>
      <w:tr w:rsidR="00EB3ED2" w:rsidRPr="00FA3E3F" w14:paraId="1A8F636E" w14:textId="77777777" w:rsidTr="001F1AA0">
        <w:trPr>
          <w:trHeight w:val="300"/>
          <w:jc w:val="center"/>
        </w:trPr>
        <w:tc>
          <w:tcPr>
            <w:tcW w:w="281" w:type="pct"/>
            <w:shd w:val="clear" w:color="auto" w:fill="FFFFFF"/>
            <w:vAlign w:val="center"/>
          </w:tcPr>
          <w:p w14:paraId="2B896CEE" w14:textId="77777777" w:rsidR="00EB3ED2" w:rsidRPr="006C3575" w:rsidRDefault="00EB3ED2" w:rsidP="006C3575">
            <w:pPr>
              <w:jc w:val="both"/>
              <w:rPr>
                <w:sz w:val="22"/>
                <w:szCs w:val="22"/>
                <w:lang w:val="lt-LT"/>
              </w:rPr>
            </w:pPr>
            <w:r w:rsidRPr="006C3575">
              <w:rPr>
                <w:sz w:val="22"/>
                <w:szCs w:val="22"/>
                <w:lang w:val="lt-LT"/>
              </w:rPr>
              <w:lastRenderedPageBreak/>
              <w:t>20.</w:t>
            </w:r>
          </w:p>
        </w:tc>
        <w:tc>
          <w:tcPr>
            <w:tcW w:w="2220" w:type="pct"/>
            <w:vAlign w:val="center"/>
          </w:tcPr>
          <w:p w14:paraId="5224ADF1" w14:textId="77777777" w:rsidR="00EB3ED2" w:rsidRPr="006C3575" w:rsidRDefault="00EB3ED2" w:rsidP="006C3575">
            <w:pPr>
              <w:jc w:val="both"/>
              <w:rPr>
                <w:sz w:val="22"/>
                <w:szCs w:val="22"/>
                <w:lang w:val="lt-LT"/>
              </w:rPr>
            </w:pPr>
            <w:r w:rsidRPr="006C3575">
              <w:rPr>
                <w:sz w:val="22"/>
                <w:szCs w:val="22"/>
                <w:lang w:val="lt-LT"/>
              </w:rPr>
              <w:t xml:space="preserve">Statybos technologijos (technologinės schemos) ir montavimo eigos simuliavimas </w:t>
            </w:r>
          </w:p>
        </w:tc>
        <w:tc>
          <w:tcPr>
            <w:tcW w:w="1030" w:type="pct"/>
            <w:vAlign w:val="center"/>
          </w:tcPr>
          <w:p w14:paraId="6431DB54" w14:textId="77777777" w:rsidR="00EB3ED2" w:rsidRPr="006C3575" w:rsidRDefault="00EB3ED2" w:rsidP="006C3575">
            <w:pPr>
              <w:jc w:val="center"/>
              <w:rPr>
                <w:sz w:val="22"/>
                <w:szCs w:val="22"/>
                <w:lang w:val="lt-LT"/>
              </w:rPr>
            </w:pPr>
          </w:p>
        </w:tc>
        <w:tc>
          <w:tcPr>
            <w:tcW w:w="1469" w:type="pct"/>
            <w:vAlign w:val="center"/>
          </w:tcPr>
          <w:p w14:paraId="67B80B1E" w14:textId="77777777" w:rsidR="00EB3ED2" w:rsidRPr="006C3575" w:rsidRDefault="00EB3ED2" w:rsidP="006C3575">
            <w:pPr>
              <w:jc w:val="center"/>
              <w:rPr>
                <w:sz w:val="22"/>
                <w:szCs w:val="22"/>
                <w:lang w:val="lt-LT"/>
              </w:rPr>
            </w:pPr>
          </w:p>
        </w:tc>
      </w:tr>
      <w:tr w:rsidR="00EB3ED2" w:rsidRPr="00FA3E3F" w14:paraId="7645C061"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E62B29" w14:textId="77777777" w:rsidR="00EB3ED2" w:rsidRPr="006C3575" w:rsidRDefault="00EB3ED2" w:rsidP="006C3575">
            <w:pPr>
              <w:jc w:val="both"/>
              <w:rPr>
                <w:sz w:val="22"/>
                <w:szCs w:val="22"/>
                <w:lang w:val="lt-LT"/>
              </w:rPr>
            </w:pPr>
            <w:r w:rsidRPr="006C3575">
              <w:rPr>
                <w:sz w:val="22"/>
                <w:szCs w:val="22"/>
                <w:lang w:val="lt-LT"/>
              </w:rPr>
              <w:t>21.</w:t>
            </w:r>
          </w:p>
        </w:tc>
        <w:tc>
          <w:tcPr>
            <w:tcW w:w="2220" w:type="pct"/>
            <w:tcBorders>
              <w:top w:val="single" w:sz="4" w:space="0" w:color="000000"/>
              <w:left w:val="single" w:sz="4" w:space="0" w:color="000000"/>
              <w:bottom w:val="single" w:sz="4" w:space="0" w:color="000000"/>
              <w:right w:val="single" w:sz="4" w:space="0" w:color="000000"/>
            </w:tcBorders>
            <w:vAlign w:val="center"/>
          </w:tcPr>
          <w:p w14:paraId="5E128036" w14:textId="77777777" w:rsidR="00EB3ED2" w:rsidRPr="006C3575" w:rsidRDefault="00EB3ED2" w:rsidP="006C3575">
            <w:pPr>
              <w:jc w:val="both"/>
              <w:rPr>
                <w:sz w:val="22"/>
                <w:szCs w:val="22"/>
                <w:lang w:val="lt-LT"/>
              </w:rPr>
            </w:pPr>
            <w:r w:rsidRPr="006C3575">
              <w:rPr>
                <w:sz w:val="22"/>
                <w:szCs w:val="22"/>
                <w:lang w:val="lt-LT"/>
              </w:rPr>
              <w:t>Statybos logistikos planavimas</w:t>
            </w:r>
          </w:p>
        </w:tc>
        <w:tc>
          <w:tcPr>
            <w:tcW w:w="1030" w:type="pct"/>
            <w:tcBorders>
              <w:top w:val="single" w:sz="4" w:space="0" w:color="000000"/>
              <w:left w:val="single" w:sz="4" w:space="0" w:color="000000"/>
              <w:bottom w:val="single" w:sz="4" w:space="0" w:color="000000"/>
              <w:right w:val="single" w:sz="4" w:space="0" w:color="000000"/>
            </w:tcBorders>
            <w:vAlign w:val="center"/>
          </w:tcPr>
          <w:p w14:paraId="06CD79ED" w14:textId="77777777" w:rsidR="00EB3ED2" w:rsidRPr="006C3575" w:rsidRDefault="00EB3ED2" w:rsidP="006C3575">
            <w:pPr>
              <w:jc w:val="center"/>
              <w:rPr>
                <w:sz w:val="22"/>
                <w:szCs w:val="22"/>
                <w:lang w:val="lt-LT"/>
              </w:rPr>
            </w:pPr>
          </w:p>
        </w:tc>
        <w:tc>
          <w:tcPr>
            <w:tcW w:w="1469" w:type="pct"/>
            <w:tcBorders>
              <w:top w:val="single" w:sz="4" w:space="0" w:color="000000"/>
              <w:left w:val="single" w:sz="4" w:space="0" w:color="000000"/>
              <w:bottom w:val="single" w:sz="4" w:space="0" w:color="000000"/>
              <w:right w:val="single" w:sz="4" w:space="0" w:color="000000"/>
            </w:tcBorders>
            <w:vAlign w:val="center"/>
          </w:tcPr>
          <w:p w14:paraId="13CB3891" w14:textId="77777777" w:rsidR="00EB3ED2" w:rsidRPr="006C3575" w:rsidRDefault="00EB3ED2" w:rsidP="006C3575">
            <w:pPr>
              <w:jc w:val="center"/>
              <w:rPr>
                <w:sz w:val="22"/>
                <w:szCs w:val="22"/>
                <w:lang w:val="lt-LT"/>
              </w:rPr>
            </w:pPr>
          </w:p>
        </w:tc>
      </w:tr>
      <w:tr w:rsidR="00EB3ED2" w:rsidRPr="00FA3E3F" w14:paraId="59CBA568"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F241CC" w14:textId="77777777" w:rsidR="00EB3ED2" w:rsidRPr="006C3575" w:rsidRDefault="00EB3ED2" w:rsidP="006C3575">
            <w:pPr>
              <w:jc w:val="both"/>
              <w:rPr>
                <w:sz w:val="22"/>
                <w:szCs w:val="22"/>
                <w:lang w:val="lt-LT"/>
              </w:rPr>
            </w:pPr>
            <w:r w:rsidRPr="006C3575">
              <w:rPr>
                <w:sz w:val="22"/>
                <w:szCs w:val="22"/>
                <w:lang w:val="lt-LT"/>
              </w:rPr>
              <w:t>22.</w:t>
            </w:r>
          </w:p>
        </w:tc>
        <w:tc>
          <w:tcPr>
            <w:tcW w:w="2220" w:type="pct"/>
            <w:tcBorders>
              <w:top w:val="single" w:sz="4" w:space="0" w:color="000000"/>
              <w:left w:val="single" w:sz="4" w:space="0" w:color="000000"/>
              <w:bottom w:val="single" w:sz="4" w:space="0" w:color="000000"/>
              <w:right w:val="single" w:sz="4" w:space="0" w:color="000000"/>
            </w:tcBorders>
            <w:vAlign w:val="center"/>
          </w:tcPr>
          <w:p w14:paraId="24D312FE" w14:textId="77777777" w:rsidR="00EB3ED2" w:rsidRPr="006C3575" w:rsidRDefault="00EB3ED2" w:rsidP="006C3575">
            <w:pPr>
              <w:jc w:val="both"/>
              <w:rPr>
                <w:sz w:val="22"/>
                <w:szCs w:val="22"/>
                <w:lang w:val="lt-LT"/>
              </w:rPr>
            </w:pPr>
            <w:r w:rsidRPr="006C3575">
              <w:rPr>
                <w:sz w:val="22"/>
                <w:szCs w:val="22"/>
                <w:lang w:val="lt-LT"/>
              </w:rPr>
              <w:t xml:space="preserve">Statybos procesų modeliavimas ir valdymas </w:t>
            </w:r>
          </w:p>
        </w:tc>
        <w:tc>
          <w:tcPr>
            <w:tcW w:w="1030" w:type="pct"/>
            <w:tcBorders>
              <w:top w:val="single" w:sz="4" w:space="0" w:color="000000"/>
              <w:left w:val="single" w:sz="4" w:space="0" w:color="000000"/>
              <w:bottom w:val="single" w:sz="4" w:space="0" w:color="000000"/>
              <w:right w:val="single" w:sz="4" w:space="0" w:color="000000"/>
            </w:tcBorders>
            <w:vAlign w:val="center"/>
          </w:tcPr>
          <w:p w14:paraId="508C52B2" w14:textId="77777777" w:rsidR="00EB3ED2" w:rsidRPr="006C3575" w:rsidRDefault="00EB3ED2" w:rsidP="006C3575">
            <w:pPr>
              <w:jc w:val="center"/>
              <w:rPr>
                <w:sz w:val="22"/>
                <w:szCs w:val="22"/>
                <w:lang w:val="lt-LT"/>
              </w:rPr>
            </w:pPr>
          </w:p>
        </w:tc>
        <w:tc>
          <w:tcPr>
            <w:tcW w:w="1469" w:type="pct"/>
            <w:tcBorders>
              <w:top w:val="single" w:sz="4" w:space="0" w:color="000000"/>
              <w:left w:val="single" w:sz="4" w:space="0" w:color="000000"/>
              <w:bottom w:val="single" w:sz="4" w:space="0" w:color="000000"/>
              <w:right w:val="single" w:sz="4" w:space="0" w:color="000000"/>
            </w:tcBorders>
            <w:vAlign w:val="center"/>
          </w:tcPr>
          <w:p w14:paraId="324D47E3" w14:textId="77777777" w:rsidR="00EB3ED2" w:rsidRPr="006C3575" w:rsidRDefault="00EB3ED2" w:rsidP="006C3575">
            <w:pPr>
              <w:jc w:val="center"/>
              <w:rPr>
                <w:sz w:val="22"/>
                <w:szCs w:val="22"/>
                <w:lang w:val="lt-LT"/>
              </w:rPr>
            </w:pPr>
          </w:p>
        </w:tc>
      </w:tr>
      <w:tr w:rsidR="00EB3ED2" w:rsidRPr="00FA3E3F" w14:paraId="29C1CCF9"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956DBB" w14:textId="77777777" w:rsidR="00EB3ED2" w:rsidRPr="006C3575" w:rsidRDefault="00EB3ED2" w:rsidP="006C3575">
            <w:pPr>
              <w:jc w:val="both"/>
              <w:rPr>
                <w:sz w:val="22"/>
                <w:szCs w:val="22"/>
                <w:lang w:val="lt-LT"/>
              </w:rPr>
            </w:pPr>
            <w:r w:rsidRPr="006C3575">
              <w:rPr>
                <w:sz w:val="22"/>
                <w:szCs w:val="22"/>
                <w:lang w:val="lt-LT"/>
              </w:rPr>
              <w:t>23.</w:t>
            </w:r>
          </w:p>
        </w:tc>
        <w:tc>
          <w:tcPr>
            <w:tcW w:w="2220" w:type="pct"/>
            <w:tcBorders>
              <w:top w:val="single" w:sz="4" w:space="0" w:color="000000"/>
              <w:left w:val="single" w:sz="4" w:space="0" w:color="000000"/>
              <w:bottom w:val="single" w:sz="4" w:space="0" w:color="000000"/>
              <w:right w:val="single" w:sz="4" w:space="0" w:color="000000"/>
            </w:tcBorders>
            <w:vAlign w:val="center"/>
          </w:tcPr>
          <w:p w14:paraId="239F8ECE" w14:textId="77777777" w:rsidR="00EB3ED2" w:rsidRPr="006C3575" w:rsidRDefault="00EB3ED2" w:rsidP="006C3575">
            <w:pPr>
              <w:jc w:val="both"/>
              <w:rPr>
                <w:sz w:val="22"/>
                <w:szCs w:val="22"/>
                <w:lang w:val="lt-LT"/>
              </w:rPr>
            </w:pPr>
            <w:r w:rsidRPr="006C3575">
              <w:rPr>
                <w:sz w:val="22"/>
                <w:szCs w:val="22"/>
                <w:lang w:val="lt-LT"/>
              </w:rPr>
              <w:t>Skaitmeninė gamyba</w:t>
            </w:r>
          </w:p>
        </w:tc>
        <w:tc>
          <w:tcPr>
            <w:tcW w:w="1030" w:type="pct"/>
            <w:tcBorders>
              <w:top w:val="single" w:sz="4" w:space="0" w:color="000000"/>
              <w:left w:val="single" w:sz="4" w:space="0" w:color="000000"/>
              <w:bottom w:val="single" w:sz="4" w:space="0" w:color="000000"/>
              <w:right w:val="single" w:sz="4" w:space="0" w:color="000000"/>
            </w:tcBorders>
            <w:vAlign w:val="center"/>
          </w:tcPr>
          <w:p w14:paraId="3B362FA8" w14:textId="77777777" w:rsidR="00EB3ED2" w:rsidRPr="006C3575" w:rsidRDefault="00EB3ED2" w:rsidP="006C3575">
            <w:pPr>
              <w:jc w:val="center"/>
              <w:rPr>
                <w:sz w:val="22"/>
                <w:szCs w:val="22"/>
                <w:lang w:val="lt-LT"/>
              </w:rPr>
            </w:pPr>
          </w:p>
        </w:tc>
        <w:tc>
          <w:tcPr>
            <w:tcW w:w="1469" w:type="pct"/>
            <w:tcBorders>
              <w:top w:val="single" w:sz="4" w:space="0" w:color="000000"/>
              <w:left w:val="single" w:sz="4" w:space="0" w:color="000000"/>
              <w:bottom w:val="single" w:sz="4" w:space="0" w:color="000000"/>
              <w:right w:val="single" w:sz="4" w:space="0" w:color="000000"/>
            </w:tcBorders>
            <w:vAlign w:val="center"/>
          </w:tcPr>
          <w:p w14:paraId="28CF0A10" w14:textId="77777777" w:rsidR="00EB3ED2" w:rsidRPr="006C3575" w:rsidRDefault="00EB3ED2" w:rsidP="006C3575">
            <w:pPr>
              <w:jc w:val="center"/>
              <w:rPr>
                <w:sz w:val="22"/>
                <w:szCs w:val="22"/>
                <w:lang w:val="lt-LT"/>
              </w:rPr>
            </w:pPr>
          </w:p>
        </w:tc>
      </w:tr>
      <w:tr w:rsidR="00EB3ED2" w:rsidRPr="00FA3E3F" w14:paraId="1FD25E6F"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E1390A" w14:textId="77777777" w:rsidR="00EB3ED2" w:rsidRPr="006C3575" w:rsidRDefault="00EB3ED2" w:rsidP="006C3575">
            <w:pPr>
              <w:jc w:val="both"/>
              <w:rPr>
                <w:sz w:val="22"/>
                <w:szCs w:val="22"/>
                <w:lang w:val="lt-LT"/>
              </w:rPr>
            </w:pPr>
            <w:r w:rsidRPr="006C3575">
              <w:rPr>
                <w:sz w:val="22"/>
                <w:szCs w:val="22"/>
                <w:lang w:val="lt-LT"/>
              </w:rPr>
              <w:t>24.</w:t>
            </w:r>
          </w:p>
        </w:tc>
        <w:tc>
          <w:tcPr>
            <w:tcW w:w="2220" w:type="pct"/>
            <w:tcBorders>
              <w:top w:val="single" w:sz="4" w:space="0" w:color="000000"/>
              <w:left w:val="single" w:sz="4" w:space="0" w:color="000000"/>
              <w:bottom w:val="single" w:sz="4" w:space="0" w:color="000000"/>
              <w:right w:val="single" w:sz="4" w:space="0" w:color="000000"/>
            </w:tcBorders>
            <w:vAlign w:val="center"/>
          </w:tcPr>
          <w:p w14:paraId="7D55DA2B" w14:textId="77777777" w:rsidR="00EB3ED2" w:rsidRPr="006C3575" w:rsidRDefault="00EB3ED2" w:rsidP="006C3575">
            <w:pPr>
              <w:jc w:val="both"/>
              <w:rPr>
                <w:sz w:val="22"/>
                <w:szCs w:val="22"/>
                <w:lang w:val="lt-LT"/>
              </w:rPr>
            </w:pPr>
            <w:r w:rsidRPr="006C3575">
              <w:rPr>
                <w:sz w:val="22"/>
                <w:szCs w:val="22"/>
                <w:lang w:val="lt-LT"/>
              </w:rPr>
              <w:t xml:space="preserve">Statybos darbų techninė priežiūra </w:t>
            </w:r>
          </w:p>
        </w:tc>
        <w:tc>
          <w:tcPr>
            <w:tcW w:w="1030" w:type="pct"/>
            <w:tcBorders>
              <w:top w:val="single" w:sz="4" w:space="0" w:color="000000"/>
              <w:left w:val="single" w:sz="4" w:space="0" w:color="000000"/>
              <w:bottom w:val="single" w:sz="4" w:space="0" w:color="000000"/>
              <w:right w:val="single" w:sz="4" w:space="0" w:color="000000"/>
            </w:tcBorders>
            <w:vAlign w:val="center"/>
          </w:tcPr>
          <w:p w14:paraId="619FA3E6" w14:textId="77777777" w:rsidR="00EB3ED2" w:rsidRPr="006C3575" w:rsidRDefault="00EB3ED2" w:rsidP="006C3575">
            <w:pPr>
              <w:jc w:val="center"/>
              <w:rPr>
                <w:sz w:val="22"/>
                <w:szCs w:val="22"/>
                <w:lang w:val="lt-LT"/>
              </w:rPr>
            </w:pPr>
            <w:r w:rsidRPr="006C3575">
              <w:rPr>
                <w:sz w:val="22"/>
                <w:szCs w:val="22"/>
                <w:lang w:val="lt-LT"/>
              </w:rPr>
              <w:t>1</w:t>
            </w:r>
          </w:p>
        </w:tc>
        <w:tc>
          <w:tcPr>
            <w:tcW w:w="1469" w:type="pct"/>
            <w:tcBorders>
              <w:top w:val="single" w:sz="4" w:space="0" w:color="000000"/>
              <w:left w:val="single" w:sz="4" w:space="0" w:color="000000"/>
              <w:bottom w:val="single" w:sz="4" w:space="0" w:color="000000"/>
              <w:right w:val="single" w:sz="4" w:space="0" w:color="000000"/>
            </w:tcBorders>
            <w:vAlign w:val="center"/>
          </w:tcPr>
          <w:p w14:paraId="445F8732" w14:textId="77777777" w:rsidR="00EB3ED2" w:rsidRPr="006C3575" w:rsidRDefault="00EB3ED2" w:rsidP="006C3575">
            <w:pPr>
              <w:jc w:val="center"/>
              <w:rPr>
                <w:sz w:val="22"/>
                <w:szCs w:val="22"/>
                <w:lang w:val="lt-LT"/>
              </w:rPr>
            </w:pPr>
          </w:p>
        </w:tc>
      </w:tr>
      <w:tr w:rsidR="00EB3ED2" w:rsidRPr="00FA3E3F" w14:paraId="1F2667A4"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7D96EC" w14:textId="77777777" w:rsidR="00EB3ED2" w:rsidRPr="006C3575" w:rsidRDefault="00EB3ED2" w:rsidP="006C3575">
            <w:pPr>
              <w:jc w:val="both"/>
              <w:rPr>
                <w:sz w:val="22"/>
                <w:szCs w:val="22"/>
                <w:lang w:val="lt-LT"/>
              </w:rPr>
            </w:pPr>
            <w:r w:rsidRPr="006C3575">
              <w:rPr>
                <w:sz w:val="22"/>
                <w:szCs w:val="22"/>
                <w:lang w:val="lt-LT"/>
              </w:rPr>
              <w:t>25.</w:t>
            </w:r>
          </w:p>
        </w:tc>
        <w:tc>
          <w:tcPr>
            <w:tcW w:w="2220" w:type="pct"/>
            <w:tcBorders>
              <w:top w:val="single" w:sz="4" w:space="0" w:color="000000"/>
              <w:left w:val="single" w:sz="4" w:space="0" w:color="000000"/>
              <w:bottom w:val="single" w:sz="4" w:space="0" w:color="000000"/>
              <w:right w:val="single" w:sz="4" w:space="0" w:color="000000"/>
            </w:tcBorders>
            <w:vAlign w:val="center"/>
          </w:tcPr>
          <w:p w14:paraId="4113CA54" w14:textId="77777777" w:rsidR="00EB3ED2" w:rsidRPr="006C3575" w:rsidRDefault="00EB3ED2" w:rsidP="006C3575">
            <w:pPr>
              <w:jc w:val="both"/>
              <w:rPr>
                <w:sz w:val="22"/>
                <w:szCs w:val="22"/>
                <w:lang w:val="lt-LT"/>
              </w:rPr>
            </w:pPr>
            <w:r w:rsidRPr="006C3575">
              <w:rPr>
                <w:sz w:val="22"/>
                <w:szCs w:val="22"/>
                <w:lang w:val="lt-LT"/>
              </w:rPr>
              <w:t>Išpildomasis modelis (Taip pastatyta)</w:t>
            </w:r>
          </w:p>
        </w:tc>
        <w:tc>
          <w:tcPr>
            <w:tcW w:w="1030" w:type="pct"/>
            <w:tcBorders>
              <w:top w:val="single" w:sz="4" w:space="0" w:color="000000"/>
              <w:left w:val="single" w:sz="4" w:space="0" w:color="000000"/>
              <w:bottom w:val="single" w:sz="4" w:space="0" w:color="000000"/>
              <w:right w:val="single" w:sz="4" w:space="0" w:color="000000"/>
            </w:tcBorders>
            <w:vAlign w:val="center"/>
          </w:tcPr>
          <w:p w14:paraId="2F45D641" w14:textId="77777777" w:rsidR="00EB3ED2" w:rsidRPr="006C3575" w:rsidRDefault="00EB3ED2" w:rsidP="006C3575">
            <w:pPr>
              <w:jc w:val="center"/>
              <w:rPr>
                <w:sz w:val="22"/>
                <w:szCs w:val="22"/>
                <w:lang w:val="lt-LT"/>
              </w:rPr>
            </w:pPr>
            <w:r w:rsidRPr="006C3575">
              <w:rPr>
                <w:sz w:val="22"/>
                <w:szCs w:val="22"/>
                <w:lang w:val="lt-LT"/>
              </w:rPr>
              <w:t>1</w:t>
            </w:r>
          </w:p>
        </w:tc>
        <w:tc>
          <w:tcPr>
            <w:tcW w:w="1469" w:type="pct"/>
            <w:tcBorders>
              <w:top w:val="single" w:sz="4" w:space="0" w:color="000000"/>
              <w:left w:val="single" w:sz="4" w:space="0" w:color="000000"/>
              <w:bottom w:val="single" w:sz="4" w:space="0" w:color="000000"/>
              <w:right w:val="single" w:sz="4" w:space="0" w:color="000000"/>
            </w:tcBorders>
            <w:vAlign w:val="center"/>
          </w:tcPr>
          <w:p w14:paraId="59D66242" w14:textId="77777777" w:rsidR="00EB3ED2" w:rsidRPr="006C3575" w:rsidRDefault="00EB3ED2" w:rsidP="006C3575">
            <w:pPr>
              <w:jc w:val="center"/>
              <w:rPr>
                <w:sz w:val="22"/>
                <w:szCs w:val="22"/>
                <w:lang w:val="lt-LT"/>
              </w:rPr>
            </w:pPr>
            <w:proofErr w:type="spellStart"/>
            <w:r w:rsidRPr="006C3575">
              <w:rPr>
                <w:sz w:val="22"/>
                <w:szCs w:val="22"/>
                <w:lang w:val="lt-LT"/>
              </w:rPr>
              <w:t>Graphisoft</w:t>
            </w:r>
            <w:proofErr w:type="spellEnd"/>
            <w:r w:rsidRPr="006C3575">
              <w:rPr>
                <w:sz w:val="22"/>
                <w:szCs w:val="22"/>
                <w:lang w:val="lt-LT"/>
              </w:rPr>
              <w:t xml:space="preserve"> </w:t>
            </w:r>
            <w:proofErr w:type="spellStart"/>
            <w:r w:rsidRPr="006C3575">
              <w:rPr>
                <w:sz w:val="22"/>
                <w:szCs w:val="22"/>
                <w:lang w:val="lt-LT"/>
              </w:rPr>
              <w:t>ArchiCAD</w:t>
            </w:r>
            <w:proofErr w:type="spellEnd"/>
            <w:r w:rsidRPr="006C3575">
              <w:rPr>
                <w:sz w:val="22"/>
                <w:szCs w:val="22"/>
                <w:lang w:val="lt-LT"/>
              </w:rPr>
              <w:t xml:space="preserve"> 24</w:t>
            </w:r>
          </w:p>
          <w:p w14:paraId="25393802" w14:textId="41E18AD0" w:rsidR="00EB3ED2" w:rsidRPr="006C3575" w:rsidRDefault="00EB3ED2" w:rsidP="006C3575">
            <w:pPr>
              <w:jc w:val="center"/>
              <w:rPr>
                <w:sz w:val="22"/>
                <w:szCs w:val="22"/>
                <w:lang w:val="lt-LT"/>
              </w:rPr>
            </w:pPr>
            <w:proofErr w:type="spellStart"/>
            <w:r w:rsidRPr="006C3575">
              <w:rPr>
                <w:sz w:val="22"/>
                <w:szCs w:val="22"/>
                <w:lang w:val="lt-LT"/>
              </w:rPr>
              <w:t>Tekla</w:t>
            </w:r>
            <w:proofErr w:type="spellEnd"/>
            <w:r w:rsidRPr="006C3575">
              <w:rPr>
                <w:sz w:val="22"/>
                <w:szCs w:val="22"/>
                <w:lang w:val="lt-LT"/>
              </w:rPr>
              <w:t xml:space="preserve"> </w:t>
            </w:r>
            <w:proofErr w:type="spellStart"/>
            <w:r w:rsidRPr="006C3575">
              <w:rPr>
                <w:sz w:val="22"/>
                <w:szCs w:val="22"/>
                <w:lang w:val="lt-LT"/>
              </w:rPr>
              <w:t>Structures</w:t>
            </w:r>
            <w:proofErr w:type="spellEnd"/>
            <w:r w:rsidRPr="006C3575">
              <w:rPr>
                <w:sz w:val="22"/>
                <w:szCs w:val="22"/>
                <w:lang w:val="lt-LT"/>
              </w:rPr>
              <w:t xml:space="preserve"> 2019; </w:t>
            </w:r>
            <w:proofErr w:type="spellStart"/>
            <w:r w:rsidRPr="006C3575">
              <w:rPr>
                <w:sz w:val="22"/>
                <w:szCs w:val="22"/>
                <w:lang w:val="lt-LT"/>
              </w:rPr>
              <w:t>pdf</w:t>
            </w:r>
            <w:proofErr w:type="spellEnd"/>
          </w:p>
        </w:tc>
      </w:tr>
      <w:tr w:rsidR="00EB3ED2" w:rsidRPr="00FA3E3F" w14:paraId="4643A3DF"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62B9EC" w14:textId="77777777" w:rsidR="00EB3ED2" w:rsidRPr="006C3575" w:rsidRDefault="00EB3ED2" w:rsidP="006C3575">
            <w:pPr>
              <w:jc w:val="both"/>
              <w:rPr>
                <w:sz w:val="22"/>
                <w:szCs w:val="22"/>
                <w:lang w:val="lt-LT"/>
              </w:rPr>
            </w:pPr>
            <w:r w:rsidRPr="006C3575">
              <w:rPr>
                <w:sz w:val="22"/>
                <w:szCs w:val="22"/>
                <w:lang w:val="lt-LT"/>
              </w:rPr>
              <w:t>26.</w:t>
            </w:r>
          </w:p>
        </w:tc>
        <w:tc>
          <w:tcPr>
            <w:tcW w:w="2220" w:type="pct"/>
            <w:tcBorders>
              <w:top w:val="single" w:sz="4" w:space="0" w:color="000000"/>
              <w:left w:val="single" w:sz="4" w:space="0" w:color="000000"/>
              <w:bottom w:val="single" w:sz="4" w:space="0" w:color="000000"/>
              <w:right w:val="single" w:sz="4" w:space="0" w:color="000000"/>
            </w:tcBorders>
            <w:vAlign w:val="center"/>
          </w:tcPr>
          <w:p w14:paraId="2983672E" w14:textId="77777777" w:rsidR="00EB3ED2" w:rsidRPr="006C3575" w:rsidRDefault="00EB3ED2" w:rsidP="006C3575">
            <w:pPr>
              <w:jc w:val="both"/>
              <w:rPr>
                <w:sz w:val="22"/>
                <w:szCs w:val="22"/>
                <w:lang w:val="lt-LT"/>
              </w:rPr>
            </w:pPr>
            <w:r w:rsidRPr="006C3575">
              <w:rPr>
                <w:sz w:val="22"/>
                <w:szCs w:val="22"/>
                <w:lang w:val="lt-LT"/>
              </w:rPr>
              <w:t>Duomenų modelis</w:t>
            </w:r>
          </w:p>
        </w:tc>
        <w:tc>
          <w:tcPr>
            <w:tcW w:w="1030" w:type="pct"/>
            <w:tcBorders>
              <w:top w:val="single" w:sz="4" w:space="0" w:color="000000"/>
              <w:left w:val="single" w:sz="4" w:space="0" w:color="000000"/>
              <w:bottom w:val="single" w:sz="4" w:space="0" w:color="000000"/>
              <w:right w:val="single" w:sz="4" w:space="0" w:color="000000"/>
            </w:tcBorders>
            <w:vAlign w:val="center"/>
          </w:tcPr>
          <w:p w14:paraId="311A1E63" w14:textId="77777777" w:rsidR="00EB3ED2" w:rsidRPr="006C3575" w:rsidRDefault="00EB3ED2" w:rsidP="006C3575">
            <w:pPr>
              <w:jc w:val="center"/>
              <w:rPr>
                <w:sz w:val="22"/>
                <w:szCs w:val="22"/>
                <w:lang w:val="lt-LT"/>
              </w:rPr>
            </w:pPr>
            <w:r w:rsidRPr="006C3575">
              <w:rPr>
                <w:sz w:val="22"/>
                <w:szCs w:val="22"/>
                <w:lang w:val="lt-LT"/>
              </w:rPr>
              <w:t>(1)**</w:t>
            </w:r>
          </w:p>
        </w:tc>
        <w:tc>
          <w:tcPr>
            <w:tcW w:w="1469" w:type="pct"/>
            <w:tcBorders>
              <w:top w:val="single" w:sz="4" w:space="0" w:color="000000"/>
              <w:left w:val="single" w:sz="4" w:space="0" w:color="000000"/>
              <w:bottom w:val="single" w:sz="4" w:space="0" w:color="000000"/>
              <w:right w:val="single" w:sz="4" w:space="0" w:color="000000"/>
            </w:tcBorders>
            <w:vAlign w:val="center"/>
          </w:tcPr>
          <w:p w14:paraId="520C8B2A" w14:textId="77777777" w:rsidR="00EB3ED2" w:rsidRPr="006C3575" w:rsidRDefault="00EB3ED2" w:rsidP="006C3575">
            <w:pPr>
              <w:jc w:val="center"/>
              <w:rPr>
                <w:sz w:val="22"/>
                <w:szCs w:val="22"/>
                <w:lang w:val="lt-LT"/>
              </w:rPr>
            </w:pPr>
          </w:p>
        </w:tc>
      </w:tr>
      <w:tr w:rsidR="00EB3ED2" w:rsidRPr="00FA3E3F" w14:paraId="1F48736F"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F28525" w14:textId="77777777" w:rsidR="00EB3ED2" w:rsidRPr="006C3575" w:rsidRDefault="00EB3ED2" w:rsidP="006C3575">
            <w:pPr>
              <w:jc w:val="both"/>
              <w:rPr>
                <w:sz w:val="22"/>
                <w:szCs w:val="22"/>
                <w:lang w:val="lt-LT"/>
              </w:rPr>
            </w:pPr>
            <w:r w:rsidRPr="006C3575">
              <w:rPr>
                <w:sz w:val="22"/>
                <w:szCs w:val="22"/>
                <w:lang w:val="lt-LT"/>
              </w:rPr>
              <w:t>27.</w:t>
            </w:r>
          </w:p>
        </w:tc>
        <w:tc>
          <w:tcPr>
            <w:tcW w:w="2220" w:type="pct"/>
            <w:tcBorders>
              <w:top w:val="single" w:sz="4" w:space="0" w:color="000000"/>
              <w:left w:val="single" w:sz="4" w:space="0" w:color="000000"/>
              <w:bottom w:val="single" w:sz="4" w:space="0" w:color="000000"/>
              <w:right w:val="single" w:sz="4" w:space="0" w:color="000000"/>
            </w:tcBorders>
            <w:vAlign w:val="center"/>
          </w:tcPr>
          <w:p w14:paraId="11EA9BD5" w14:textId="77777777" w:rsidR="00EB3ED2" w:rsidRPr="006C3575" w:rsidRDefault="00EB3ED2" w:rsidP="006C3575">
            <w:pPr>
              <w:jc w:val="both"/>
              <w:rPr>
                <w:sz w:val="22"/>
                <w:szCs w:val="22"/>
                <w:lang w:val="lt-LT"/>
              </w:rPr>
            </w:pPr>
            <w:r w:rsidRPr="006C3575">
              <w:rPr>
                <w:sz w:val="22"/>
                <w:szCs w:val="22"/>
                <w:lang w:val="lt-LT"/>
              </w:rPr>
              <w:t xml:space="preserve">Statinio priežiūros planavimas </w:t>
            </w:r>
          </w:p>
        </w:tc>
        <w:tc>
          <w:tcPr>
            <w:tcW w:w="1030" w:type="pct"/>
            <w:tcBorders>
              <w:top w:val="single" w:sz="4" w:space="0" w:color="000000"/>
              <w:left w:val="single" w:sz="4" w:space="0" w:color="000000"/>
              <w:bottom w:val="single" w:sz="4" w:space="0" w:color="000000"/>
              <w:right w:val="single" w:sz="4" w:space="0" w:color="000000"/>
            </w:tcBorders>
            <w:vAlign w:val="center"/>
          </w:tcPr>
          <w:p w14:paraId="7069077A" w14:textId="77777777" w:rsidR="00EB3ED2" w:rsidRPr="006C3575" w:rsidRDefault="00EB3ED2" w:rsidP="006C3575">
            <w:pPr>
              <w:jc w:val="center"/>
              <w:rPr>
                <w:sz w:val="22"/>
                <w:szCs w:val="22"/>
                <w:lang w:val="lt-LT"/>
              </w:rPr>
            </w:pPr>
            <w:r w:rsidRPr="006C3575">
              <w:rPr>
                <w:sz w:val="22"/>
                <w:szCs w:val="22"/>
                <w:lang w:val="lt-LT"/>
              </w:rPr>
              <w:t>(1)**</w:t>
            </w:r>
          </w:p>
        </w:tc>
        <w:tc>
          <w:tcPr>
            <w:tcW w:w="1469" w:type="pct"/>
            <w:tcBorders>
              <w:top w:val="single" w:sz="4" w:space="0" w:color="000000"/>
              <w:left w:val="single" w:sz="4" w:space="0" w:color="000000"/>
              <w:bottom w:val="single" w:sz="4" w:space="0" w:color="000000"/>
              <w:right w:val="single" w:sz="4" w:space="0" w:color="000000"/>
            </w:tcBorders>
            <w:vAlign w:val="center"/>
          </w:tcPr>
          <w:p w14:paraId="0850D001" w14:textId="77777777" w:rsidR="00EB3ED2" w:rsidRPr="006C3575" w:rsidRDefault="00EB3ED2" w:rsidP="006C3575">
            <w:pPr>
              <w:jc w:val="center"/>
              <w:rPr>
                <w:sz w:val="22"/>
                <w:szCs w:val="22"/>
                <w:lang w:val="lt-LT"/>
              </w:rPr>
            </w:pPr>
          </w:p>
        </w:tc>
      </w:tr>
      <w:tr w:rsidR="00EB3ED2" w:rsidRPr="00FA3E3F" w14:paraId="3B634926"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811E39" w14:textId="77777777" w:rsidR="00EB3ED2" w:rsidRPr="006C3575" w:rsidRDefault="00EB3ED2" w:rsidP="006C3575">
            <w:pPr>
              <w:jc w:val="both"/>
              <w:rPr>
                <w:sz w:val="22"/>
                <w:szCs w:val="22"/>
                <w:lang w:val="lt-LT"/>
              </w:rPr>
            </w:pPr>
            <w:r w:rsidRPr="006C3575">
              <w:rPr>
                <w:sz w:val="22"/>
                <w:szCs w:val="22"/>
                <w:lang w:val="lt-LT"/>
              </w:rPr>
              <w:t>28.</w:t>
            </w:r>
          </w:p>
        </w:tc>
        <w:tc>
          <w:tcPr>
            <w:tcW w:w="2220" w:type="pct"/>
            <w:tcBorders>
              <w:top w:val="single" w:sz="4" w:space="0" w:color="000000"/>
              <w:left w:val="single" w:sz="4" w:space="0" w:color="000000"/>
              <w:bottom w:val="single" w:sz="4" w:space="0" w:color="000000"/>
              <w:right w:val="single" w:sz="4" w:space="0" w:color="000000"/>
            </w:tcBorders>
            <w:vAlign w:val="center"/>
          </w:tcPr>
          <w:p w14:paraId="297153B0" w14:textId="77777777" w:rsidR="00EB3ED2" w:rsidRPr="006C3575" w:rsidRDefault="00EB3ED2" w:rsidP="006C3575">
            <w:pPr>
              <w:jc w:val="both"/>
              <w:rPr>
                <w:sz w:val="22"/>
                <w:szCs w:val="22"/>
                <w:lang w:val="lt-LT"/>
              </w:rPr>
            </w:pPr>
            <w:r w:rsidRPr="006C3575">
              <w:rPr>
                <w:sz w:val="22"/>
                <w:szCs w:val="22"/>
                <w:lang w:val="lt-LT"/>
              </w:rPr>
              <w:t>Statinio (inžinerinių) sistemų analizė</w:t>
            </w:r>
          </w:p>
        </w:tc>
        <w:tc>
          <w:tcPr>
            <w:tcW w:w="1030" w:type="pct"/>
            <w:tcBorders>
              <w:top w:val="single" w:sz="4" w:space="0" w:color="000000"/>
              <w:left w:val="single" w:sz="4" w:space="0" w:color="000000"/>
              <w:bottom w:val="single" w:sz="4" w:space="0" w:color="000000"/>
              <w:right w:val="single" w:sz="4" w:space="0" w:color="000000"/>
            </w:tcBorders>
            <w:vAlign w:val="center"/>
          </w:tcPr>
          <w:p w14:paraId="7BA45EC0" w14:textId="77777777" w:rsidR="00EB3ED2" w:rsidRPr="006C3575" w:rsidRDefault="00EB3ED2" w:rsidP="006C3575">
            <w:pPr>
              <w:jc w:val="center"/>
              <w:rPr>
                <w:sz w:val="22"/>
                <w:szCs w:val="22"/>
                <w:lang w:val="lt-LT"/>
              </w:rPr>
            </w:pPr>
          </w:p>
        </w:tc>
        <w:tc>
          <w:tcPr>
            <w:tcW w:w="1469" w:type="pct"/>
            <w:tcBorders>
              <w:top w:val="single" w:sz="4" w:space="0" w:color="000000"/>
              <w:left w:val="single" w:sz="4" w:space="0" w:color="000000"/>
              <w:bottom w:val="single" w:sz="4" w:space="0" w:color="000000"/>
              <w:right w:val="single" w:sz="4" w:space="0" w:color="000000"/>
            </w:tcBorders>
            <w:vAlign w:val="center"/>
          </w:tcPr>
          <w:p w14:paraId="6BD3E774" w14:textId="77777777" w:rsidR="00EB3ED2" w:rsidRPr="006C3575" w:rsidRDefault="00EB3ED2" w:rsidP="006C3575">
            <w:pPr>
              <w:jc w:val="center"/>
              <w:rPr>
                <w:sz w:val="22"/>
                <w:szCs w:val="22"/>
                <w:lang w:val="lt-LT"/>
              </w:rPr>
            </w:pPr>
          </w:p>
        </w:tc>
      </w:tr>
      <w:tr w:rsidR="00EB3ED2" w:rsidRPr="00FA3E3F" w14:paraId="3BB637DD"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FA01F5" w14:textId="77777777" w:rsidR="00EB3ED2" w:rsidRPr="006C3575" w:rsidRDefault="00EB3ED2" w:rsidP="006C3575">
            <w:pPr>
              <w:jc w:val="both"/>
              <w:rPr>
                <w:sz w:val="22"/>
                <w:szCs w:val="22"/>
                <w:lang w:val="lt-LT"/>
              </w:rPr>
            </w:pPr>
            <w:r w:rsidRPr="006C3575">
              <w:rPr>
                <w:sz w:val="22"/>
                <w:szCs w:val="22"/>
                <w:lang w:val="lt-LT"/>
              </w:rPr>
              <w:t>29.</w:t>
            </w:r>
          </w:p>
        </w:tc>
        <w:tc>
          <w:tcPr>
            <w:tcW w:w="2220" w:type="pct"/>
            <w:tcBorders>
              <w:top w:val="single" w:sz="4" w:space="0" w:color="000000"/>
              <w:left w:val="single" w:sz="4" w:space="0" w:color="000000"/>
              <w:bottom w:val="single" w:sz="4" w:space="0" w:color="000000"/>
              <w:right w:val="single" w:sz="4" w:space="0" w:color="000000"/>
            </w:tcBorders>
            <w:vAlign w:val="center"/>
          </w:tcPr>
          <w:p w14:paraId="1429F4F7" w14:textId="77777777" w:rsidR="00EB3ED2" w:rsidRPr="006C3575" w:rsidRDefault="00EB3ED2" w:rsidP="006C3575">
            <w:pPr>
              <w:jc w:val="both"/>
              <w:rPr>
                <w:sz w:val="22"/>
                <w:szCs w:val="22"/>
                <w:lang w:val="lt-LT"/>
              </w:rPr>
            </w:pPr>
            <w:r w:rsidRPr="006C3575">
              <w:rPr>
                <w:sz w:val="22"/>
                <w:szCs w:val="22"/>
                <w:lang w:val="lt-LT"/>
              </w:rPr>
              <w:t>Energijos sąnaudų analizė</w:t>
            </w:r>
          </w:p>
        </w:tc>
        <w:tc>
          <w:tcPr>
            <w:tcW w:w="1030" w:type="pct"/>
            <w:tcBorders>
              <w:top w:val="single" w:sz="4" w:space="0" w:color="000000"/>
              <w:left w:val="single" w:sz="4" w:space="0" w:color="000000"/>
              <w:bottom w:val="single" w:sz="4" w:space="0" w:color="000000"/>
              <w:right w:val="single" w:sz="4" w:space="0" w:color="000000"/>
            </w:tcBorders>
            <w:vAlign w:val="center"/>
          </w:tcPr>
          <w:p w14:paraId="28A75D02" w14:textId="77777777" w:rsidR="00EB3ED2" w:rsidRPr="006C3575" w:rsidRDefault="00EB3ED2" w:rsidP="006C3575">
            <w:pPr>
              <w:jc w:val="center"/>
              <w:rPr>
                <w:sz w:val="22"/>
                <w:szCs w:val="22"/>
                <w:lang w:val="lt-LT"/>
              </w:rPr>
            </w:pPr>
            <w:r w:rsidRPr="006C3575">
              <w:rPr>
                <w:sz w:val="22"/>
                <w:szCs w:val="22"/>
                <w:lang w:val="lt-LT"/>
              </w:rPr>
              <w:t>(1)**</w:t>
            </w:r>
          </w:p>
        </w:tc>
        <w:tc>
          <w:tcPr>
            <w:tcW w:w="1469" w:type="pct"/>
            <w:tcBorders>
              <w:top w:val="single" w:sz="4" w:space="0" w:color="000000"/>
              <w:left w:val="single" w:sz="4" w:space="0" w:color="000000"/>
              <w:bottom w:val="single" w:sz="4" w:space="0" w:color="000000"/>
              <w:right w:val="single" w:sz="4" w:space="0" w:color="000000"/>
            </w:tcBorders>
            <w:vAlign w:val="center"/>
          </w:tcPr>
          <w:p w14:paraId="37A7CED3" w14:textId="77777777" w:rsidR="00EB3ED2" w:rsidRPr="006C3575" w:rsidRDefault="00EB3ED2" w:rsidP="006C3575">
            <w:pPr>
              <w:jc w:val="center"/>
              <w:rPr>
                <w:sz w:val="22"/>
                <w:szCs w:val="22"/>
                <w:lang w:val="lt-LT"/>
              </w:rPr>
            </w:pPr>
          </w:p>
        </w:tc>
      </w:tr>
      <w:tr w:rsidR="00EB3ED2" w:rsidRPr="00FA3E3F" w14:paraId="75C839E8"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89F080" w14:textId="77777777" w:rsidR="00EB3ED2" w:rsidRPr="006C3575" w:rsidRDefault="00EB3ED2" w:rsidP="006C3575">
            <w:pPr>
              <w:jc w:val="both"/>
              <w:rPr>
                <w:sz w:val="22"/>
                <w:szCs w:val="22"/>
                <w:lang w:val="lt-LT"/>
              </w:rPr>
            </w:pPr>
            <w:r w:rsidRPr="006C3575">
              <w:rPr>
                <w:sz w:val="22"/>
                <w:szCs w:val="22"/>
                <w:lang w:val="lt-LT"/>
              </w:rPr>
              <w:t>30.</w:t>
            </w:r>
          </w:p>
        </w:tc>
        <w:tc>
          <w:tcPr>
            <w:tcW w:w="2220" w:type="pct"/>
            <w:tcBorders>
              <w:top w:val="single" w:sz="4" w:space="0" w:color="000000"/>
              <w:left w:val="single" w:sz="4" w:space="0" w:color="000000"/>
              <w:bottom w:val="single" w:sz="4" w:space="0" w:color="000000"/>
              <w:right w:val="single" w:sz="4" w:space="0" w:color="000000"/>
            </w:tcBorders>
            <w:vAlign w:val="center"/>
          </w:tcPr>
          <w:p w14:paraId="3EDC48D3" w14:textId="77777777" w:rsidR="00EB3ED2" w:rsidRPr="006C3575" w:rsidRDefault="00EB3ED2" w:rsidP="006C3575">
            <w:pPr>
              <w:jc w:val="both"/>
              <w:rPr>
                <w:sz w:val="22"/>
                <w:szCs w:val="22"/>
                <w:lang w:val="lt-LT"/>
              </w:rPr>
            </w:pPr>
            <w:r w:rsidRPr="006C3575">
              <w:rPr>
                <w:sz w:val="22"/>
                <w:szCs w:val="22"/>
                <w:lang w:val="lt-LT"/>
              </w:rPr>
              <w:t>Turto valdymas</w:t>
            </w:r>
          </w:p>
        </w:tc>
        <w:tc>
          <w:tcPr>
            <w:tcW w:w="1030" w:type="pct"/>
            <w:tcBorders>
              <w:top w:val="single" w:sz="4" w:space="0" w:color="000000"/>
              <w:left w:val="single" w:sz="4" w:space="0" w:color="000000"/>
              <w:bottom w:val="single" w:sz="4" w:space="0" w:color="000000"/>
              <w:right w:val="single" w:sz="4" w:space="0" w:color="000000"/>
            </w:tcBorders>
            <w:vAlign w:val="center"/>
          </w:tcPr>
          <w:p w14:paraId="23E296D4" w14:textId="77777777" w:rsidR="00EB3ED2" w:rsidRPr="006C3575" w:rsidRDefault="00EB3ED2" w:rsidP="006C3575">
            <w:pPr>
              <w:jc w:val="center"/>
              <w:rPr>
                <w:sz w:val="22"/>
                <w:szCs w:val="22"/>
                <w:lang w:val="lt-LT"/>
              </w:rPr>
            </w:pPr>
            <w:r w:rsidRPr="006C3575">
              <w:rPr>
                <w:sz w:val="22"/>
                <w:szCs w:val="22"/>
                <w:lang w:val="lt-LT"/>
              </w:rPr>
              <w:t>(1)**</w:t>
            </w:r>
          </w:p>
        </w:tc>
        <w:tc>
          <w:tcPr>
            <w:tcW w:w="1469" w:type="pct"/>
            <w:tcBorders>
              <w:top w:val="single" w:sz="4" w:space="0" w:color="000000"/>
              <w:left w:val="single" w:sz="4" w:space="0" w:color="000000"/>
              <w:bottom w:val="single" w:sz="4" w:space="0" w:color="000000"/>
              <w:right w:val="single" w:sz="4" w:space="0" w:color="000000"/>
            </w:tcBorders>
            <w:vAlign w:val="center"/>
          </w:tcPr>
          <w:p w14:paraId="46C10421" w14:textId="77777777" w:rsidR="00EB3ED2" w:rsidRPr="006C3575" w:rsidRDefault="00EB3ED2" w:rsidP="006C3575">
            <w:pPr>
              <w:jc w:val="center"/>
              <w:rPr>
                <w:sz w:val="22"/>
                <w:szCs w:val="22"/>
                <w:lang w:val="lt-LT"/>
              </w:rPr>
            </w:pPr>
          </w:p>
        </w:tc>
      </w:tr>
      <w:tr w:rsidR="00EB3ED2" w:rsidRPr="00FA3E3F" w14:paraId="587466DD"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6263E8" w14:textId="77777777" w:rsidR="00EB3ED2" w:rsidRPr="006C3575" w:rsidRDefault="00EB3ED2" w:rsidP="006C3575">
            <w:pPr>
              <w:jc w:val="both"/>
              <w:rPr>
                <w:sz w:val="22"/>
                <w:szCs w:val="22"/>
                <w:lang w:val="lt-LT"/>
              </w:rPr>
            </w:pPr>
            <w:r w:rsidRPr="006C3575">
              <w:rPr>
                <w:sz w:val="22"/>
                <w:szCs w:val="22"/>
                <w:lang w:val="lt-LT"/>
              </w:rPr>
              <w:t>31.</w:t>
            </w:r>
          </w:p>
        </w:tc>
        <w:tc>
          <w:tcPr>
            <w:tcW w:w="2220" w:type="pct"/>
            <w:tcBorders>
              <w:top w:val="single" w:sz="4" w:space="0" w:color="000000"/>
              <w:left w:val="single" w:sz="4" w:space="0" w:color="000000"/>
              <w:bottom w:val="single" w:sz="4" w:space="0" w:color="000000"/>
              <w:right w:val="single" w:sz="4" w:space="0" w:color="000000"/>
            </w:tcBorders>
            <w:vAlign w:val="center"/>
          </w:tcPr>
          <w:p w14:paraId="629F810A" w14:textId="77777777" w:rsidR="00EB3ED2" w:rsidRPr="006C3575" w:rsidRDefault="00EB3ED2" w:rsidP="006C3575">
            <w:pPr>
              <w:jc w:val="both"/>
              <w:rPr>
                <w:sz w:val="22"/>
                <w:szCs w:val="22"/>
                <w:lang w:val="lt-LT"/>
              </w:rPr>
            </w:pPr>
            <w:r w:rsidRPr="006C3575">
              <w:rPr>
                <w:sz w:val="22"/>
                <w:szCs w:val="22"/>
                <w:lang w:val="lt-LT"/>
              </w:rPr>
              <w:t>Erdvės valdymas ir stebėsena</w:t>
            </w:r>
          </w:p>
        </w:tc>
        <w:tc>
          <w:tcPr>
            <w:tcW w:w="1030" w:type="pct"/>
            <w:tcBorders>
              <w:top w:val="single" w:sz="4" w:space="0" w:color="000000"/>
              <w:left w:val="single" w:sz="4" w:space="0" w:color="000000"/>
              <w:bottom w:val="single" w:sz="4" w:space="0" w:color="000000"/>
              <w:right w:val="single" w:sz="4" w:space="0" w:color="000000"/>
            </w:tcBorders>
            <w:vAlign w:val="center"/>
          </w:tcPr>
          <w:p w14:paraId="1C263A98" w14:textId="77777777" w:rsidR="00EB3ED2" w:rsidRPr="006C3575" w:rsidRDefault="00EB3ED2" w:rsidP="006C3575">
            <w:pPr>
              <w:jc w:val="center"/>
              <w:rPr>
                <w:sz w:val="22"/>
                <w:szCs w:val="22"/>
                <w:lang w:val="lt-LT"/>
              </w:rPr>
            </w:pPr>
            <w:r w:rsidRPr="006C3575">
              <w:rPr>
                <w:sz w:val="22"/>
                <w:szCs w:val="22"/>
                <w:lang w:val="lt-LT"/>
              </w:rPr>
              <w:t>(1)**</w:t>
            </w:r>
          </w:p>
        </w:tc>
        <w:tc>
          <w:tcPr>
            <w:tcW w:w="1469" w:type="pct"/>
            <w:tcBorders>
              <w:top w:val="single" w:sz="4" w:space="0" w:color="000000"/>
              <w:left w:val="single" w:sz="4" w:space="0" w:color="000000"/>
              <w:bottom w:val="single" w:sz="4" w:space="0" w:color="000000"/>
              <w:right w:val="single" w:sz="4" w:space="0" w:color="000000"/>
            </w:tcBorders>
            <w:vAlign w:val="center"/>
          </w:tcPr>
          <w:p w14:paraId="01A2AA85" w14:textId="77777777" w:rsidR="00EB3ED2" w:rsidRPr="006C3575" w:rsidRDefault="00EB3ED2" w:rsidP="006C3575">
            <w:pPr>
              <w:jc w:val="center"/>
              <w:rPr>
                <w:sz w:val="22"/>
                <w:szCs w:val="22"/>
                <w:lang w:val="lt-LT"/>
              </w:rPr>
            </w:pPr>
          </w:p>
        </w:tc>
      </w:tr>
      <w:tr w:rsidR="00EB3ED2" w:rsidRPr="00FA3E3F" w14:paraId="2A5C1221"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9B0F1F" w14:textId="77777777" w:rsidR="00EB3ED2" w:rsidRPr="006C3575" w:rsidRDefault="00EB3ED2" w:rsidP="006C3575">
            <w:pPr>
              <w:jc w:val="both"/>
              <w:rPr>
                <w:sz w:val="22"/>
                <w:szCs w:val="22"/>
                <w:lang w:val="lt-LT"/>
              </w:rPr>
            </w:pPr>
            <w:r w:rsidRPr="006C3575">
              <w:rPr>
                <w:sz w:val="22"/>
                <w:szCs w:val="22"/>
                <w:lang w:val="lt-LT"/>
              </w:rPr>
              <w:t>32.</w:t>
            </w:r>
          </w:p>
        </w:tc>
        <w:tc>
          <w:tcPr>
            <w:tcW w:w="2220" w:type="pct"/>
            <w:tcBorders>
              <w:top w:val="single" w:sz="4" w:space="0" w:color="000000"/>
              <w:left w:val="single" w:sz="4" w:space="0" w:color="000000"/>
              <w:bottom w:val="single" w:sz="4" w:space="0" w:color="000000"/>
              <w:right w:val="single" w:sz="4" w:space="0" w:color="000000"/>
            </w:tcBorders>
            <w:vAlign w:val="center"/>
          </w:tcPr>
          <w:p w14:paraId="4B9FC73E" w14:textId="77777777" w:rsidR="00EB3ED2" w:rsidRPr="006C3575" w:rsidRDefault="00EB3ED2" w:rsidP="006C3575">
            <w:pPr>
              <w:jc w:val="both"/>
              <w:rPr>
                <w:sz w:val="22"/>
                <w:szCs w:val="22"/>
                <w:lang w:val="lt-LT"/>
              </w:rPr>
            </w:pPr>
            <w:r w:rsidRPr="006C3575">
              <w:rPr>
                <w:sz w:val="22"/>
                <w:szCs w:val="22"/>
                <w:lang w:val="lt-LT"/>
              </w:rPr>
              <w:t>Tvarumo stebėsena ir analizė</w:t>
            </w:r>
          </w:p>
        </w:tc>
        <w:tc>
          <w:tcPr>
            <w:tcW w:w="1030" w:type="pct"/>
            <w:tcBorders>
              <w:top w:val="single" w:sz="4" w:space="0" w:color="000000"/>
              <w:left w:val="single" w:sz="4" w:space="0" w:color="000000"/>
              <w:bottom w:val="single" w:sz="4" w:space="0" w:color="000000"/>
              <w:right w:val="single" w:sz="4" w:space="0" w:color="000000"/>
            </w:tcBorders>
            <w:vAlign w:val="center"/>
          </w:tcPr>
          <w:p w14:paraId="4BAB6B17" w14:textId="77777777" w:rsidR="00EB3ED2" w:rsidRPr="006C3575" w:rsidRDefault="00EB3ED2" w:rsidP="006C3575">
            <w:pPr>
              <w:jc w:val="center"/>
              <w:rPr>
                <w:sz w:val="22"/>
                <w:szCs w:val="22"/>
                <w:lang w:val="lt-LT"/>
              </w:rPr>
            </w:pPr>
          </w:p>
        </w:tc>
        <w:tc>
          <w:tcPr>
            <w:tcW w:w="1469" w:type="pct"/>
            <w:tcBorders>
              <w:top w:val="single" w:sz="4" w:space="0" w:color="000000"/>
              <w:left w:val="single" w:sz="4" w:space="0" w:color="000000"/>
              <w:bottom w:val="single" w:sz="4" w:space="0" w:color="000000"/>
              <w:right w:val="single" w:sz="4" w:space="0" w:color="000000"/>
            </w:tcBorders>
            <w:vAlign w:val="center"/>
          </w:tcPr>
          <w:p w14:paraId="0A383BD5" w14:textId="77777777" w:rsidR="00EB3ED2" w:rsidRPr="006C3575" w:rsidRDefault="00EB3ED2" w:rsidP="006C3575">
            <w:pPr>
              <w:jc w:val="center"/>
              <w:rPr>
                <w:sz w:val="22"/>
                <w:szCs w:val="22"/>
                <w:lang w:val="lt-LT"/>
              </w:rPr>
            </w:pPr>
          </w:p>
        </w:tc>
      </w:tr>
      <w:tr w:rsidR="00EB3ED2" w:rsidRPr="00FA3E3F" w14:paraId="5360826B" w14:textId="77777777" w:rsidTr="001F1AA0">
        <w:trPr>
          <w:trHeight w:val="30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3034DC" w14:textId="77777777" w:rsidR="00EB3ED2" w:rsidRPr="006C3575" w:rsidRDefault="00EB3ED2" w:rsidP="006C3575">
            <w:pPr>
              <w:jc w:val="both"/>
              <w:rPr>
                <w:sz w:val="22"/>
                <w:szCs w:val="22"/>
                <w:lang w:val="lt-LT"/>
              </w:rPr>
            </w:pPr>
            <w:r w:rsidRPr="006C3575">
              <w:rPr>
                <w:sz w:val="22"/>
                <w:szCs w:val="22"/>
                <w:lang w:val="lt-LT"/>
              </w:rPr>
              <w:t>33.</w:t>
            </w:r>
          </w:p>
        </w:tc>
        <w:tc>
          <w:tcPr>
            <w:tcW w:w="2220" w:type="pct"/>
            <w:tcBorders>
              <w:top w:val="single" w:sz="4" w:space="0" w:color="000000"/>
              <w:left w:val="single" w:sz="4" w:space="0" w:color="000000"/>
              <w:bottom w:val="single" w:sz="4" w:space="0" w:color="000000"/>
              <w:right w:val="single" w:sz="4" w:space="0" w:color="000000"/>
            </w:tcBorders>
            <w:vAlign w:val="center"/>
          </w:tcPr>
          <w:p w14:paraId="3968B097" w14:textId="77777777" w:rsidR="00EB3ED2" w:rsidRPr="006C3575" w:rsidRDefault="00EB3ED2" w:rsidP="006C3575">
            <w:pPr>
              <w:jc w:val="both"/>
              <w:rPr>
                <w:sz w:val="22"/>
                <w:szCs w:val="22"/>
                <w:lang w:val="lt-LT"/>
              </w:rPr>
            </w:pPr>
            <w:r w:rsidRPr="006C3575">
              <w:rPr>
                <w:sz w:val="22"/>
                <w:szCs w:val="22"/>
                <w:lang w:val="lt-LT"/>
              </w:rPr>
              <w:t>Avarijų prevencija</w:t>
            </w:r>
          </w:p>
        </w:tc>
        <w:tc>
          <w:tcPr>
            <w:tcW w:w="1030" w:type="pct"/>
            <w:tcBorders>
              <w:top w:val="single" w:sz="4" w:space="0" w:color="000000"/>
              <w:left w:val="single" w:sz="4" w:space="0" w:color="000000"/>
              <w:bottom w:val="single" w:sz="4" w:space="0" w:color="000000"/>
              <w:right w:val="single" w:sz="4" w:space="0" w:color="000000"/>
            </w:tcBorders>
            <w:vAlign w:val="center"/>
          </w:tcPr>
          <w:p w14:paraId="004B7470" w14:textId="77777777" w:rsidR="00EB3ED2" w:rsidRPr="006C3575" w:rsidRDefault="00EB3ED2" w:rsidP="006C3575">
            <w:pPr>
              <w:jc w:val="center"/>
              <w:rPr>
                <w:sz w:val="22"/>
                <w:szCs w:val="22"/>
                <w:lang w:val="lt-LT"/>
              </w:rPr>
            </w:pPr>
          </w:p>
        </w:tc>
        <w:tc>
          <w:tcPr>
            <w:tcW w:w="1469" w:type="pct"/>
            <w:tcBorders>
              <w:top w:val="single" w:sz="4" w:space="0" w:color="000000"/>
              <w:left w:val="single" w:sz="4" w:space="0" w:color="000000"/>
              <w:bottom w:val="single" w:sz="4" w:space="0" w:color="000000"/>
              <w:right w:val="single" w:sz="4" w:space="0" w:color="000000"/>
            </w:tcBorders>
            <w:vAlign w:val="center"/>
          </w:tcPr>
          <w:p w14:paraId="69BEAF85" w14:textId="77777777" w:rsidR="00EB3ED2" w:rsidRPr="006C3575" w:rsidRDefault="00EB3ED2" w:rsidP="006C3575">
            <w:pPr>
              <w:jc w:val="center"/>
              <w:rPr>
                <w:sz w:val="22"/>
                <w:szCs w:val="22"/>
                <w:lang w:val="lt-LT"/>
              </w:rPr>
            </w:pPr>
          </w:p>
        </w:tc>
      </w:tr>
    </w:tbl>
    <w:p w14:paraId="387829D3" w14:textId="77777777" w:rsidR="00AF326B" w:rsidRPr="00FA3E3F" w:rsidRDefault="00AF326B" w:rsidP="00AF326B">
      <w:pPr>
        <w:jc w:val="both"/>
        <w:rPr>
          <w:i/>
          <w:sz w:val="22"/>
          <w:szCs w:val="22"/>
          <w:lang w:val="lt-LT"/>
        </w:rPr>
      </w:pPr>
      <w:r w:rsidRPr="00FA3E3F">
        <w:rPr>
          <w:b/>
          <w:i/>
          <w:sz w:val="22"/>
          <w:szCs w:val="22"/>
          <w:lang w:val="lt-LT"/>
        </w:rPr>
        <w:t>Pastaba.</w:t>
      </w:r>
      <w:r w:rsidRPr="00FA3E3F">
        <w:rPr>
          <w:i/>
          <w:sz w:val="22"/>
          <w:szCs w:val="22"/>
          <w:lang w:val="lt-LT"/>
        </w:rPr>
        <w:t xml:space="preserve"> Žymėjimai: 1 – Užsakovo pažymėti privalomi projekto metu įgyvendinti BIM taikymo būdai. Kitus taikymo būdus Projekto dalyviai gali pasirinkti ir įgyvendinti pagal poreikį ir apie tai informuoti Statytojo (Užsakovo) atstovus. </w:t>
      </w:r>
    </w:p>
    <w:p w14:paraId="74E94D27" w14:textId="77777777" w:rsidR="00AF326B" w:rsidRPr="00FA3E3F" w:rsidRDefault="00AF326B" w:rsidP="00AF326B">
      <w:pPr>
        <w:widowControl w:val="0"/>
        <w:jc w:val="both"/>
        <w:rPr>
          <w:i/>
          <w:sz w:val="22"/>
          <w:szCs w:val="22"/>
          <w:lang w:val="lt-LT"/>
        </w:rPr>
      </w:pPr>
      <w:r w:rsidRPr="00FA3E3F">
        <w:rPr>
          <w:b/>
          <w:i/>
          <w:sz w:val="22"/>
          <w:szCs w:val="22"/>
          <w:lang w:val="lt-LT"/>
        </w:rPr>
        <w:t>*</w:t>
      </w:r>
      <w:r w:rsidRPr="00FA3E3F">
        <w:rPr>
          <w:i/>
          <w:sz w:val="22"/>
          <w:szCs w:val="22"/>
          <w:lang w:val="lt-LT"/>
        </w:rPr>
        <w:t xml:space="preserve"> Pagal VšĮ “Skaitmeninė statyba” parengtą SKST.ME01 dokumentą „Statybos projekto etapai ir BIM taikymo būdai“.</w:t>
      </w:r>
    </w:p>
    <w:p w14:paraId="3541D8A4" w14:textId="77777777" w:rsidR="00AF326B" w:rsidRPr="00FA3E3F" w:rsidRDefault="00AF326B" w:rsidP="00AF326B">
      <w:pPr>
        <w:widowControl w:val="0"/>
        <w:jc w:val="both"/>
        <w:rPr>
          <w:sz w:val="22"/>
          <w:szCs w:val="22"/>
          <w:lang w:val="lt-LT"/>
        </w:rPr>
      </w:pPr>
      <w:r w:rsidRPr="00FA3E3F">
        <w:rPr>
          <w:i/>
          <w:sz w:val="22"/>
          <w:szCs w:val="22"/>
          <w:lang w:val="lt-LT"/>
        </w:rPr>
        <w:t xml:space="preserve">** - už šiuos BIM taikymo būdus yra atsakingas užsakovas, rangovas turės į tai atsižvelgti rengdamas Išpildomąjį modelį (Nr. 25). Nuo šių taikymo būdų priklauso minimali (racionali) informacijos reikiamos pastato eksploatacijai apimtis. </w:t>
      </w:r>
    </w:p>
    <w:p w14:paraId="3A20CEA4" w14:textId="77777777" w:rsidR="00AF326B" w:rsidRPr="00FA3E3F" w:rsidRDefault="00AF326B" w:rsidP="00AF326B">
      <w:pPr>
        <w:jc w:val="both"/>
        <w:rPr>
          <w:sz w:val="22"/>
          <w:szCs w:val="22"/>
          <w:lang w:val="lt-LT"/>
        </w:rPr>
      </w:pPr>
    </w:p>
    <w:p w14:paraId="17A432DC" w14:textId="77777777" w:rsidR="00AF326B" w:rsidRPr="00FA3E3F" w:rsidRDefault="00AF326B" w:rsidP="00130213">
      <w:pPr>
        <w:widowControl w:val="0"/>
        <w:numPr>
          <w:ilvl w:val="1"/>
          <w:numId w:val="22"/>
        </w:numPr>
        <w:pBdr>
          <w:top w:val="nil"/>
          <w:left w:val="nil"/>
          <w:bottom w:val="nil"/>
          <w:right w:val="nil"/>
          <w:between w:val="nil"/>
        </w:pBdr>
        <w:tabs>
          <w:tab w:val="left" w:pos="851"/>
        </w:tabs>
        <w:ind w:left="0" w:firstLine="0"/>
        <w:contextualSpacing/>
        <w:jc w:val="both"/>
        <w:rPr>
          <w:sz w:val="22"/>
          <w:szCs w:val="22"/>
          <w:lang w:val="lt-LT"/>
        </w:rPr>
      </w:pPr>
      <w:r w:rsidRPr="00FA3E3F">
        <w:rPr>
          <w:sz w:val="22"/>
          <w:szCs w:val="22"/>
          <w:lang w:val="lt-LT"/>
        </w:rPr>
        <w:t>Prieš pradedant rengti modelį Rangovo komanda kartu su Užsakovo komanda privalo parengti BEP pažymint, kuriose konkrečiose projekto stadijose kiekvienas BIM taikymo būdas bus įgyvendinamas.</w:t>
      </w:r>
    </w:p>
    <w:p w14:paraId="113FEE21" w14:textId="77777777" w:rsidR="00AF326B" w:rsidRPr="00FA3E3F" w:rsidRDefault="00AF326B" w:rsidP="00130213">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 xml:space="preserve">Prie kiekvieno BIM taikymo būdo Rangovai turi pateikti planuojamos naudoti legalios BIM arba specifinės kitos būtinos projektavimo funkcijoms atlikti (pvz. energiniam efektyvumui įvertinti ir sertifikatui įvertinti Lietuvoje privalomai naudojamos SPSC sukurtos NRGPro3 ar </w:t>
      </w:r>
      <w:proofErr w:type="spellStart"/>
      <w:r w:rsidRPr="00FA3E3F">
        <w:rPr>
          <w:sz w:val="22"/>
          <w:szCs w:val="22"/>
          <w:lang w:val="lt-LT"/>
        </w:rPr>
        <w:t>NRGSert</w:t>
      </w:r>
      <w:proofErr w:type="spellEnd"/>
      <w:r w:rsidRPr="00FA3E3F">
        <w:rPr>
          <w:sz w:val="22"/>
          <w:szCs w:val="22"/>
          <w:lang w:val="lt-LT"/>
        </w:rPr>
        <w:t>) programinės įrangos (sistemų) pavadinimus ir versijas.</w:t>
      </w:r>
    </w:p>
    <w:p w14:paraId="5C9F110C" w14:textId="77777777" w:rsidR="00AF326B" w:rsidRPr="00FA3E3F" w:rsidRDefault="00AF326B" w:rsidP="00130213">
      <w:pPr>
        <w:jc w:val="both"/>
        <w:rPr>
          <w:sz w:val="22"/>
          <w:szCs w:val="22"/>
          <w:lang w:val="lt-LT"/>
        </w:rPr>
      </w:pPr>
    </w:p>
    <w:p w14:paraId="5D5DE7E1" w14:textId="77777777" w:rsidR="00AF326B" w:rsidRPr="00FA3E3F" w:rsidRDefault="00AF326B" w:rsidP="00CE55B3">
      <w:pPr>
        <w:keepNext/>
        <w:numPr>
          <w:ilvl w:val="0"/>
          <w:numId w:val="22"/>
        </w:numPr>
        <w:tabs>
          <w:tab w:val="left" w:pos="567"/>
        </w:tabs>
        <w:ind w:left="0"/>
        <w:jc w:val="center"/>
        <w:outlineLvl w:val="0"/>
        <w:rPr>
          <w:b/>
          <w:sz w:val="22"/>
          <w:szCs w:val="22"/>
          <w:lang w:val="lt-LT" w:eastAsia="x-none"/>
        </w:rPr>
      </w:pPr>
      <w:r w:rsidRPr="00FA3E3F">
        <w:rPr>
          <w:b/>
          <w:sz w:val="22"/>
          <w:szCs w:val="22"/>
          <w:lang w:val="lt-LT" w:eastAsia="x-none"/>
        </w:rPr>
        <w:t>MODELIO IŠVYSTYMO LYGIAI</w:t>
      </w:r>
    </w:p>
    <w:p w14:paraId="76957981" w14:textId="77777777" w:rsidR="00AF326B" w:rsidRPr="00FA3E3F" w:rsidRDefault="00AF326B" w:rsidP="0059613C">
      <w:pPr>
        <w:keepNext/>
        <w:tabs>
          <w:tab w:val="left" w:pos="0"/>
          <w:tab w:val="left" w:pos="567"/>
        </w:tabs>
        <w:outlineLvl w:val="0"/>
        <w:rPr>
          <w:b/>
          <w:sz w:val="22"/>
          <w:szCs w:val="22"/>
          <w:lang w:val="lt-LT" w:eastAsia="x-none"/>
        </w:rPr>
      </w:pPr>
    </w:p>
    <w:p w14:paraId="5F6330BD" w14:textId="77777777" w:rsidR="00AF326B" w:rsidRPr="00FA3E3F" w:rsidRDefault="00AF326B" w:rsidP="0059613C">
      <w:pPr>
        <w:widowControl w:val="0"/>
        <w:numPr>
          <w:ilvl w:val="1"/>
          <w:numId w:val="22"/>
        </w:numPr>
        <w:tabs>
          <w:tab w:val="left" w:pos="0"/>
        </w:tabs>
        <w:spacing w:before="60" w:after="60"/>
        <w:ind w:left="0" w:firstLine="0"/>
        <w:contextualSpacing/>
        <w:jc w:val="both"/>
        <w:rPr>
          <w:sz w:val="22"/>
          <w:szCs w:val="22"/>
          <w:lang w:val="lt-LT"/>
        </w:rPr>
      </w:pPr>
      <w:r w:rsidRPr="00FA3E3F">
        <w:rPr>
          <w:sz w:val="22"/>
          <w:szCs w:val="22"/>
          <w:lang w:val="lt-LT"/>
        </w:rPr>
        <w:t xml:space="preserve">Kiekvienos projekto stadijos pradžioje pagal kiekvieną taikymo būdą (ar kelis taikymo būdus) Rangovas turi parengti ir suderinti su projekto komanda ir Užsakovu BIM informacijos pateikimo planą, kuriame turi būti detalizuoti kiekvienai Modelio sistemai ir elementui reikalavimai dėl geometrijos ir atributinės informacijos detalumo lygių (toliau LOD) bei suderinama, kurie darbuotojai, su kokia programine įranga šiuos elementus sukurs ir perduos BIM koordinatoriui. </w:t>
      </w:r>
    </w:p>
    <w:p w14:paraId="7B51ABA2" w14:textId="77777777" w:rsidR="00AF326B" w:rsidRPr="00FA3E3F" w:rsidRDefault="00AF326B" w:rsidP="0059613C">
      <w:pPr>
        <w:widowControl w:val="0"/>
        <w:numPr>
          <w:ilvl w:val="1"/>
          <w:numId w:val="22"/>
        </w:numPr>
        <w:tabs>
          <w:tab w:val="left" w:pos="0"/>
        </w:tabs>
        <w:ind w:left="0" w:firstLine="0"/>
        <w:contextualSpacing/>
        <w:jc w:val="both"/>
        <w:rPr>
          <w:sz w:val="22"/>
          <w:szCs w:val="22"/>
          <w:lang w:val="lt-LT"/>
        </w:rPr>
      </w:pPr>
      <w:r w:rsidRPr="00FA3E3F">
        <w:rPr>
          <w:sz w:val="22"/>
          <w:szCs w:val="22"/>
          <w:lang w:val="lt-LT"/>
        </w:rPr>
        <w:t xml:space="preserve">Modelio sistemų ir elementų struktūros bei geometrijos ir detalumo lygių suderinimui naudoti VšĮ „Skaitmeninė statyba“ SKST. BEP dokumente pateiktą informacijos pateikimo plano šabloną bei LOD aprašus. </w:t>
      </w:r>
    </w:p>
    <w:p w14:paraId="0732520D" w14:textId="77777777" w:rsidR="00AF326B" w:rsidRPr="00FA3E3F" w:rsidRDefault="00AF326B" w:rsidP="0059613C">
      <w:pPr>
        <w:widowControl w:val="0"/>
        <w:numPr>
          <w:ilvl w:val="1"/>
          <w:numId w:val="22"/>
        </w:numPr>
        <w:tabs>
          <w:tab w:val="left" w:pos="0"/>
        </w:tabs>
        <w:ind w:left="0" w:firstLine="0"/>
        <w:contextualSpacing/>
        <w:jc w:val="both"/>
        <w:rPr>
          <w:sz w:val="22"/>
          <w:szCs w:val="22"/>
          <w:lang w:val="lt-LT"/>
        </w:rPr>
      </w:pPr>
      <w:r w:rsidRPr="00FA3E3F">
        <w:rPr>
          <w:sz w:val="22"/>
          <w:szCs w:val="22"/>
          <w:lang w:val="lt-LT"/>
        </w:rPr>
        <w:t xml:space="preserve">Kiekvienai projekto stadijai pagal įgyvendinamus BIM taikymo būdų poreikius projekto komanda turi BEP suderinti ir atnaujinti kiekvienos sistemos ir elementų (komponentų) geometrijos ir sukuriamos informacijos struktūros detalumo specifikaciją. </w:t>
      </w:r>
    </w:p>
    <w:p w14:paraId="30827B4A" w14:textId="77777777" w:rsidR="00AF326B" w:rsidRPr="00FA3E3F" w:rsidRDefault="00AF326B" w:rsidP="0059613C">
      <w:pPr>
        <w:widowControl w:val="0"/>
        <w:numPr>
          <w:ilvl w:val="1"/>
          <w:numId w:val="22"/>
        </w:numPr>
        <w:tabs>
          <w:tab w:val="left" w:pos="0"/>
        </w:tabs>
        <w:ind w:left="0" w:firstLine="0"/>
        <w:contextualSpacing/>
        <w:jc w:val="both"/>
        <w:rPr>
          <w:sz w:val="22"/>
          <w:szCs w:val="22"/>
          <w:lang w:val="lt-LT"/>
        </w:rPr>
      </w:pPr>
      <w:r w:rsidRPr="00FA3E3F">
        <w:rPr>
          <w:sz w:val="22"/>
          <w:szCs w:val="22"/>
          <w:lang w:val="lt-LT"/>
        </w:rPr>
        <w:t xml:space="preserve">Jei Rangovai gali pasiūlyti geresnį nei VšĮ „Skaitmeninė statyba” pateiktą informacijos pateikimo plano </w:t>
      </w:r>
      <w:proofErr w:type="spellStart"/>
      <w:r w:rsidRPr="00FA3E3F">
        <w:rPr>
          <w:sz w:val="22"/>
          <w:szCs w:val="22"/>
          <w:lang w:val="lt-LT"/>
        </w:rPr>
        <w:t>xls</w:t>
      </w:r>
      <w:proofErr w:type="spellEnd"/>
      <w:r w:rsidRPr="00FA3E3F">
        <w:rPr>
          <w:sz w:val="22"/>
          <w:szCs w:val="22"/>
          <w:lang w:val="lt-LT"/>
        </w:rPr>
        <w:t xml:space="preserve"> šablono sprendimą, tai turi būti suderinta su Užsakovu BIM įgyvendinimo plane (BEP). Nesutarus Rangovai privalo naudoti Užsakovo pasirinktą VšĮ „Skaitmeninė statyba” parengtą SKST.BEP dokumento šabloną.</w:t>
      </w:r>
    </w:p>
    <w:p w14:paraId="18C09310" w14:textId="77777777" w:rsidR="00AF326B" w:rsidRPr="00FA3E3F" w:rsidRDefault="00AF326B" w:rsidP="00AF326B">
      <w:pPr>
        <w:widowControl w:val="0"/>
        <w:tabs>
          <w:tab w:val="left" w:pos="851"/>
        </w:tabs>
        <w:ind w:left="709"/>
        <w:contextualSpacing/>
        <w:jc w:val="both"/>
        <w:rPr>
          <w:sz w:val="22"/>
          <w:szCs w:val="22"/>
          <w:lang w:val="lt-LT"/>
        </w:rPr>
      </w:pPr>
    </w:p>
    <w:p w14:paraId="2ED683BC" w14:textId="77777777" w:rsidR="00AF326B" w:rsidRPr="00FA3E3F" w:rsidRDefault="00AF326B" w:rsidP="00CE55B3">
      <w:pPr>
        <w:keepNext/>
        <w:numPr>
          <w:ilvl w:val="0"/>
          <w:numId w:val="22"/>
        </w:numPr>
        <w:tabs>
          <w:tab w:val="left" w:pos="709"/>
        </w:tabs>
        <w:ind w:left="0"/>
        <w:jc w:val="center"/>
        <w:outlineLvl w:val="0"/>
        <w:rPr>
          <w:b/>
          <w:sz w:val="22"/>
          <w:szCs w:val="22"/>
          <w:lang w:val="lt-LT" w:eastAsia="x-none"/>
        </w:rPr>
      </w:pPr>
      <w:r w:rsidRPr="00FA3E3F">
        <w:rPr>
          <w:b/>
          <w:sz w:val="22"/>
          <w:szCs w:val="22"/>
          <w:lang w:val="lt-LT" w:eastAsia="x-none"/>
        </w:rPr>
        <w:t>INFORMACIJOS KLASIFIKAVIMO SISTEMA</w:t>
      </w:r>
    </w:p>
    <w:p w14:paraId="7688A29A" w14:textId="77777777" w:rsidR="00AF326B" w:rsidRPr="00FA3E3F" w:rsidRDefault="00AF326B" w:rsidP="00AF326B">
      <w:pPr>
        <w:keepNext/>
        <w:tabs>
          <w:tab w:val="left" w:pos="709"/>
        </w:tabs>
        <w:ind w:left="284"/>
        <w:outlineLvl w:val="0"/>
        <w:rPr>
          <w:b/>
          <w:sz w:val="22"/>
          <w:szCs w:val="22"/>
          <w:lang w:val="lt-LT" w:eastAsia="x-none"/>
        </w:rPr>
      </w:pPr>
    </w:p>
    <w:p w14:paraId="72D2EFF1" w14:textId="77777777" w:rsidR="00AF326B" w:rsidRPr="00FA3E3F" w:rsidRDefault="00AF326B" w:rsidP="00AE5E1A">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 xml:space="preserve">Prieš pradedant projektavimo darbus statinio sistemų ir elementų bei informacijos klasifikavimui projekto komanda kartu su Užsakovu turi suderinti, kokią konkrečią Modelio informacijos klasifikavimo </w:t>
      </w:r>
      <w:r w:rsidRPr="00FA3E3F">
        <w:rPr>
          <w:sz w:val="22"/>
          <w:szCs w:val="22"/>
          <w:lang w:val="lt-LT"/>
        </w:rPr>
        <w:lastRenderedPageBreak/>
        <w:t xml:space="preserve">sistemą pasirenka (pvz., klasifikavimo sistemą, parengtą pagal ISO81346 arba pagal ISO 12006 parengtas: UNICLASS, </w:t>
      </w:r>
      <w:proofErr w:type="spellStart"/>
      <w:r w:rsidRPr="00FA3E3F">
        <w:rPr>
          <w:sz w:val="22"/>
          <w:szCs w:val="22"/>
          <w:lang w:val="lt-LT"/>
        </w:rPr>
        <w:t>Omniclass</w:t>
      </w:r>
      <w:proofErr w:type="spellEnd"/>
      <w:r w:rsidRPr="00FA3E3F">
        <w:rPr>
          <w:sz w:val="22"/>
          <w:szCs w:val="22"/>
          <w:lang w:val="lt-LT"/>
        </w:rPr>
        <w:t xml:space="preserve">, </w:t>
      </w:r>
      <w:proofErr w:type="spellStart"/>
      <w:r w:rsidRPr="00FA3E3F">
        <w:rPr>
          <w:sz w:val="22"/>
          <w:szCs w:val="22"/>
          <w:lang w:val="lt-LT"/>
        </w:rPr>
        <w:t>Uniformat</w:t>
      </w:r>
      <w:proofErr w:type="spellEnd"/>
      <w:r w:rsidRPr="00FA3E3F">
        <w:rPr>
          <w:sz w:val="22"/>
          <w:szCs w:val="22"/>
          <w:lang w:val="lt-LT"/>
        </w:rPr>
        <w:t xml:space="preserve"> ar lygiavertes klasifikavimo sistemas); </w:t>
      </w:r>
    </w:p>
    <w:p w14:paraId="214BF673" w14:textId="77777777" w:rsidR="00AF326B" w:rsidRPr="00FA3E3F" w:rsidRDefault="00AF326B" w:rsidP="00AE5E1A">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Sprendimas dėl klasifikavimo sistemos pasirinkimo turi būti suderintas ir įtrauktas į BEP. Pasirinkta konkreti klasifikavimo sistema (ar jos elementai) toliau turi būti naudojami formuojant informacijos pateikimo plano sistemų ir elementų struktūrą bei priskiriant informacijos savybių, parametrų, tipų ar kitų informacijos grupių laukus.</w:t>
      </w:r>
    </w:p>
    <w:p w14:paraId="7A3A6407" w14:textId="77777777" w:rsidR="00AF326B" w:rsidRPr="00FA3E3F" w:rsidRDefault="00AF326B" w:rsidP="00AF326B">
      <w:pPr>
        <w:jc w:val="both"/>
        <w:rPr>
          <w:b/>
          <w:sz w:val="22"/>
          <w:szCs w:val="22"/>
          <w:lang w:val="lt-LT"/>
        </w:rPr>
      </w:pPr>
    </w:p>
    <w:p w14:paraId="2D1C60F9" w14:textId="77777777" w:rsidR="00AF326B" w:rsidRPr="00FA3E3F" w:rsidRDefault="00AF326B" w:rsidP="00CE55B3">
      <w:pPr>
        <w:keepNext/>
        <w:numPr>
          <w:ilvl w:val="0"/>
          <w:numId w:val="22"/>
        </w:numPr>
        <w:tabs>
          <w:tab w:val="left" w:pos="567"/>
        </w:tabs>
        <w:ind w:left="0"/>
        <w:jc w:val="center"/>
        <w:outlineLvl w:val="0"/>
        <w:rPr>
          <w:b/>
          <w:sz w:val="22"/>
          <w:szCs w:val="22"/>
          <w:lang w:val="lt-LT" w:eastAsia="x-none"/>
        </w:rPr>
      </w:pPr>
      <w:r w:rsidRPr="00FA3E3F">
        <w:rPr>
          <w:b/>
          <w:sz w:val="22"/>
          <w:szCs w:val="22"/>
          <w:lang w:val="lt-LT" w:eastAsia="x-none"/>
        </w:rPr>
        <w:t>PROGRAMINĖ ĮRANGA</w:t>
      </w:r>
    </w:p>
    <w:p w14:paraId="34C0F0D2" w14:textId="77777777" w:rsidR="00AF326B" w:rsidRPr="00FA3E3F" w:rsidRDefault="00AF326B" w:rsidP="00AF326B">
      <w:pPr>
        <w:keepNext/>
        <w:tabs>
          <w:tab w:val="left" w:pos="567"/>
        </w:tabs>
        <w:ind w:left="284"/>
        <w:outlineLvl w:val="0"/>
        <w:rPr>
          <w:b/>
          <w:sz w:val="22"/>
          <w:szCs w:val="22"/>
          <w:lang w:val="lt-LT" w:eastAsia="x-none"/>
        </w:rPr>
      </w:pPr>
    </w:p>
    <w:p w14:paraId="68E38340" w14:textId="77777777" w:rsidR="00AF326B" w:rsidRPr="00FA3E3F" w:rsidRDefault="00AF326B" w:rsidP="00AE5E1A">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 xml:space="preserve">Modelio kūrimui turi būti naudojama programinė įranga (toliau - PĮ) iš </w:t>
      </w:r>
      <w:proofErr w:type="spellStart"/>
      <w:r w:rsidRPr="00FA3E3F">
        <w:rPr>
          <w:sz w:val="22"/>
          <w:szCs w:val="22"/>
          <w:lang w:val="lt-LT"/>
        </w:rPr>
        <w:t>building</w:t>
      </w:r>
      <w:proofErr w:type="spellEnd"/>
      <w:r w:rsidRPr="00FA3E3F">
        <w:rPr>
          <w:sz w:val="22"/>
          <w:szCs w:val="22"/>
          <w:lang w:val="lt-LT"/>
        </w:rPr>
        <w:t xml:space="preserve"> SMART sertifikuotų arba nesertifikuotų bet suderinamų su IFC programinės įrangos produktų, atitinkančių </w:t>
      </w:r>
      <w:proofErr w:type="spellStart"/>
      <w:r w:rsidRPr="00FA3E3F">
        <w:rPr>
          <w:sz w:val="22"/>
          <w:szCs w:val="22"/>
          <w:lang w:val="lt-LT"/>
        </w:rPr>
        <w:t>OpenBIM</w:t>
      </w:r>
      <w:proofErr w:type="spellEnd"/>
      <w:r w:rsidRPr="00FA3E3F">
        <w:rPr>
          <w:sz w:val="22"/>
          <w:szCs w:val="22"/>
          <w:lang w:val="lt-LT"/>
        </w:rPr>
        <w:t xml:space="preserve"> kriterijus, sąrašo:</w:t>
      </w:r>
    </w:p>
    <w:p w14:paraId="7B2F1BB8" w14:textId="77777777" w:rsidR="00AF326B" w:rsidRPr="00FA3E3F" w:rsidRDefault="00AF326B" w:rsidP="00AE5E1A">
      <w:pPr>
        <w:widowControl w:val="0"/>
        <w:numPr>
          <w:ilvl w:val="2"/>
          <w:numId w:val="22"/>
        </w:numPr>
        <w:tabs>
          <w:tab w:val="left" w:pos="1560"/>
          <w:tab w:val="left" w:pos="1985"/>
        </w:tabs>
        <w:ind w:left="0" w:firstLine="0"/>
        <w:contextualSpacing/>
        <w:jc w:val="both"/>
        <w:rPr>
          <w:color w:val="0000FF"/>
          <w:sz w:val="22"/>
          <w:szCs w:val="22"/>
          <w:lang w:val="lt-LT"/>
        </w:rPr>
      </w:pPr>
      <w:r w:rsidRPr="00FA3E3F">
        <w:rPr>
          <w:sz w:val="22"/>
          <w:szCs w:val="22"/>
          <w:lang w:val="lt-LT"/>
        </w:rPr>
        <w:t xml:space="preserve">sertifikuotų PĮ sąrašą galima rasti </w:t>
      </w:r>
      <w:proofErr w:type="spellStart"/>
      <w:r w:rsidRPr="00FA3E3F">
        <w:rPr>
          <w:sz w:val="22"/>
          <w:szCs w:val="22"/>
          <w:lang w:val="lt-LT"/>
        </w:rPr>
        <w:t>BuildingSmart</w:t>
      </w:r>
      <w:proofErr w:type="spellEnd"/>
      <w:r w:rsidRPr="00FA3E3F">
        <w:rPr>
          <w:sz w:val="22"/>
          <w:szCs w:val="22"/>
          <w:lang w:val="lt-LT"/>
        </w:rPr>
        <w:t xml:space="preserve"> International tinklapyje: </w:t>
      </w:r>
      <w:hyperlink r:id="rId10">
        <w:r w:rsidRPr="00FA3E3F">
          <w:rPr>
            <w:color w:val="0000FF"/>
            <w:sz w:val="22"/>
            <w:szCs w:val="22"/>
            <w:u w:val="single"/>
            <w:lang w:val="lt-LT"/>
          </w:rPr>
          <w:t>https://www.buildingsmart.org/compliance/certified-software/</w:t>
        </w:r>
      </w:hyperlink>
      <w:r w:rsidRPr="00FA3E3F">
        <w:rPr>
          <w:color w:val="0000FF"/>
          <w:sz w:val="22"/>
          <w:szCs w:val="22"/>
          <w:lang w:val="lt-LT"/>
        </w:rPr>
        <w:t xml:space="preserve">; </w:t>
      </w:r>
    </w:p>
    <w:p w14:paraId="59474A25" w14:textId="77777777" w:rsidR="00AF326B" w:rsidRPr="00FA3E3F" w:rsidRDefault="00AF326B" w:rsidP="00AE5E1A">
      <w:pPr>
        <w:widowControl w:val="0"/>
        <w:numPr>
          <w:ilvl w:val="2"/>
          <w:numId w:val="22"/>
        </w:numPr>
        <w:tabs>
          <w:tab w:val="left" w:pos="284"/>
          <w:tab w:val="left" w:pos="1560"/>
          <w:tab w:val="left" w:pos="1985"/>
        </w:tabs>
        <w:ind w:left="0" w:firstLine="0"/>
        <w:contextualSpacing/>
        <w:jc w:val="both"/>
        <w:rPr>
          <w:sz w:val="22"/>
          <w:szCs w:val="22"/>
          <w:u w:val="single"/>
          <w:lang w:val="lt-LT"/>
        </w:rPr>
      </w:pPr>
      <w:r w:rsidRPr="00FA3E3F">
        <w:rPr>
          <w:sz w:val="22"/>
          <w:szCs w:val="22"/>
          <w:lang w:val="lt-LT"/>
        </w:rPr>
        <w:t xml:space="preserve">nesertifikuotų, bet suderintų su IFC PĮ sąrašą, galima rasti: </w:t>
      </w:r>
      <w:hyperlink r:id="rId11" w:history="1">
        <w:r w:rsidRPr="00FA3E3F">
          <w:rPr>
            <w:color w:val="0000FF"/>
            <w:sz w:val="22"/>
            <w:szCs w:val="22"/>
            <w:u w:val="single"/>
            <w:lang w:val="lt-LT"/>
          </w:rPr>
          <w:t>www.buildingsmart-tech.org/implementation/implementations</w:t>
        </w:r>
      </w:hyperlink>
      <w:r w:rsidRPr="00FA3E3F">
        <w:rPr>
          <w:color w:val="0000FF"/>
          <w:sz w:val="22"/>
          <w:szCs w:val="22"/>
          <w:u w:val="single"/>
          <w:lang w:val="lt-LT"/>
        </w:rPr>
        <w:t>;</w:t>
      </w:r>
    </w:p>
    <w:p w14:paraId="1EF4414A" w14:textId="77777777" w:rsidR="00AF326B" w:rsidRPr="00FA3E3F" w:rsidRDefault="00AF326B" w:rsidP="00AE5E1A">
      <w:pPr>
        <w:jc w:val="both"/>
        <w:rPr>
          <w:i/>
          <w:sz w:val="22"/>
          <w:szCs w:val="22"/>
          <w:lang w:val="lt-LT"/>
        </w:rPr>
      </w:pPr>
      <w:r w:rsidRPr="00FA3E3F">
        <w:rPr>
          <w:b/>
          <w:i/>
          <w:sz w:val="22"/>
          <w:szCs w:val="22"/>
          <w:lang w:val="lt-LT"/>
        </w:rPr>
        <w:t>Pastaba.</w:t>
      </w:r>
      <w:r w:rsidRPr="00FA3E3F">
        <w:rPr>
          <w:i/>
          <w:sz w:val="22"/>
          <w:szCs w:val="22"/>
          <w:lang w:val="lt-LT"/>
        </w:rPr>
        <w:t xml:space="preserve"> Šis punktas galioja tik pastatų BIM modelio rengimui. Lauko inžinerinių ir susisiekimo tinklų daliai netaikoma, nes šioms dalims nėra patvirtinta IFC schemos. </w:t>
      </w:r>
    </w:p>
    <w:p w14:paraId="1B79712D" w14:textId="77777777" w:rsidR="00AF326B" w:rsidRPr="00FA3E3F" w:rsidRDefault="00AF326B" w:rsidP="00AE5E1A">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Programinės įrangos sąrašas turi būti užpildytas BIM įgyvendinimo plane.</w:t>
      </w:r>
    </w:p>
    <w:p w14:paraId="1CF79528" w14:textId="77777777" w:rsidR="00AF326B" w:rsidRPr="00FA3E3F" w:rsidRDefault="00AF326B" w:rsidP="00AE5E1A">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Turi būti naudojama tik legali programinė įranga. Projektuotojai ar Rangovai turi pateikti dokumentus dėl legalios programinės įrangos planuojamos naudoti projekte įsigijimo ar teisės naudoti.</w:t>
      </w:r>
    </w:p>
    <w:p w14:paraId="6121CFC9" w14:textId="77777777" w:rsidR="00AF326B" w:rsidRPr="00FA3E3F" w:rsidRDefault="00AF326B" w:rsidP="00AE5E1A">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Turi būti galimybė peržiūrėti modelį nemokamomis peržiūros programomis, kurios parodytų  sumodeliuotus statinio elementus ir charakteristikas.</w:t>
      </w:r>
    </w:p>
    <w:p w14:paraId="692D2AF5" w14:textId="7AED37B2" w:rsidR="00AF326B" w:rsidRPr="00FA3E3F" w:rsidRDefault="00AF326B" w:rsidP="00AE5E1A">
      <w:pPr>
        <w:widowControl w:val="0"/>
        <w:numPr>
          <w:ilvl w:val="1"/>
          <w:numId w:val="22"/>
        </w:numPr>
        <w:tabs>
          <w:tab w:val="left" w:pos="851"/>
        </w:tabs>
        <w:ind w:left="0" w:firstLine="0"/>
        <w:contextualSpacing/>
        <w:jc w:val="both"/>
        <w:rPr>
          <w:sz w:val="22"/>
          <w:szCs w:val="22"/>
          <w:lang w:val="lt-LT"/>
        </w:rPr>
      </w:pPr>
      <w:r w:rsidRPr="00FA3E3F">
        <w:rPr>
          <w:sz w:val="22"/>
          <w:szCs w:val="22"/>
          <w:lang w:val="lt-LT"/>
        </w:rPr>
        <w:t>Rangovas turi pateikti nemokamos peržiūros programą. Jei šios PĮ turi būti instaliuojamos Užsakovo kompiuteriuose, turi būti parengta suderintos programinės įrangos instaliavimo Statytojo (Užsakovo) kompiuteriuose proceso instrukcija ir numatyti trumpi (ne ilgesni kaip 2-4 val., ne mažiau kaip 3 asmenims) mokymai</w:t>
      </w:r>
      <w:r w:rsidR="009A7876" w:rsidRPr="00FA3E3F">
        <w:rPr>
          <w:sz w:val="22"/>
          <w:szCs w:val="22"/>
          <w:lang w:val="lt-LT"/>
        </w:rPr>
        <w:t xml:space="preserve"> lietuvių kalba</w:t>
      </w:r>
      <w:r w:rsidRPr="00FA3E3F">
        <w:rPr>
          <w:sz w:val="22"/>
          <w:szCs w:val="22"/>
          <w:lang w:val="lt-LT"/>
        </w:rPr>
        <w:t xml:space="preserve">. </w:t>
      </w:r>
    </w:p>
    <w:p w14:paraId="04D5EA26" w14:textId="77777777" w:rsidR="00AF326B" w:rsidRPr="00FA3E3F" w:rsidRDefault="00AF326B" w:rsidP="00AF326B">
      <w:pPr>
        <w:jc w:val="both"/>
        <w:rPr>
          <w:b/>
          <w:sz w:val="22"/>
          <w:szCs w:val="22"/>
          <w:lang w:val="lt-LT"/>
        </w:rPr>
      </w:pPr>
    </w:p>
    <w:p w14:paraId="1D8471EC" w14:textId="77777777" w:rsidR="00AF326B" w:rsidRPr="00FA3E3F" w:rsidRDefault="00AF326B" w:rsidP="00CE55B3">
      <w:pPr>
        <w:keepNext/>
        <w:numPr>
          <w:ilvl w:val="0"/>
          <w:numId w:val="22"/>
        </w:numPr>
        <w:tabs>
          <w:tab w:val="left" w:pos="709"/>
        </w:tabs>
        <w:ind w:left="0"/>
        <w:jc w:val="center"/>
        <w:outlineLvl w:val="0"/>
        <w:rPr>
          <w:b/>
          <w:sz w:val="22"/>
          <w:szCs w:val="22"/>
          <w:lang w:val="lt-LT" w:eastAsia="x-none"/>
        </w:rPr>
      </w:pPr>
      <w:r w:rsidRPr="00FA3E3F">
        <w:rPr>
          <w:b/>
          <w:sz w:val="22"/>
          <w:szCs w:val="22"/>
          <w:lang w:val="lt-LT" w:eastAsia="x-none"/>
        </w:rPr>
        <w:t>BIM DUOMENŲ MAINŲ IR KOMUNIKACIJOS INFRASTRUKTŪRA</w:t>
      </w:r>
    </w:p>
    <w:p w14:paraId="7D133476" w14:textId="77777777" w:rsidR="00AF326B" w:rsidRPr="00FA3E3F" w:rsidRDefault="00AF326B" w:rsidP="00AF326B">
      <w:pPr>
        <w:keepNext/>
        <w:tabs>
          <w:tab w:val="left" w:pos="709"/>
        </w:tabs>
        <w:ind w:left="284"/>
        <w:outlineLvl w:val="0"/>
        <w:rPr>
          <w:b/>
          <w:sz w:val="22"/>
          <w:szCs w:val="22"/>
          <w:lang w:val="lt-LT" w:eastAsia="x-none"/>
        </w:rPr>
      </w:pPr>
    </w:p>
    <w:p w14:paraId="64D088E1" w14:textId="77777777" w:rsidR="00AF326B" w:rsidRPr="00FA3E3F" w:rsidRDefault="00AF326B" w:rsidP="005C630C">
      <w:pPr>
        <w:widowControl w:val="0"/>
        <w:numPr>
          <w:ilvl w:val="1"/>
          <w:numId w:val="22"/>
        </w:numPr>
        <w:tabs>
          <w:tab w:val="left" w:pos="993"/>
        </w:tabs>
        <w:spacing w:before="60" w:after="60"/>
        <w:ind w:left="0" w:firstLine="0"/>
        <w:contextualSpacing/>
        <w:jc w:val="both"/>
        <w:rPr>
          <w:sz w:val="22"/>
          <w:szCs w:val="22"/>
          <w:lang w:val="lt-LT"/>
        </w:rPr>
      </w:pPr>
      <w:r w:rsidRPr="00FA3E3F">
        <w:rPr>
          <w:sz w:val="22"/>
          <w:szCs w:val="22"/>
          <w:lang w:val="lt-LT"/>
        </w:rPr>
        <w:t xml:space="preserve">Prieš pradedant projektą Rangovas turi pasirinkti per WEB pasiekiamą vieningą BIM duomenų mainų ir projekto komandos komunikacijos infrastruktūros </w:t>
      </w:r>
      <w:r w:rsidRPr="00FA3E3F">
        <w:rPr>
          <w:i/>
          <w:sz w:val="22"/>
          <w:szCs w:val="22"/>
          <w:lang w:val="lt-LT"/>
        </w:rPr>
        <w:t xml:space="preserve">(Angl. </w:t>
      </w:r>
      <w:proofErr w:type="spellStart"/>
      <w:r w:rsidRPr="00FA3E3F">
        <w:rPr>
          <w:i/>
          <w:sz w:val="22"/>
          <w:szCs w:val="22"/>
          <w:lang w:val="lt-LT"/>
        </w:rPr>
        <w:t>Common</w:t>
      </w:r>
      <w:proofErr w:type="spellEnd"/>
      <w:r w:rsidRPr="00FA3E3F">
        <w:rPr>
          <w:i/>
          <w:sz w:val="22"/>
          <w:szCs w:val="22"/>
          <w:lang w:val="lt-LT"/>
        </w:rPr>
        <w:t xml:space="preserve"> Data </w:t>
      </w:r>
      <w:proofErr w:type="spellStart"/>
      <w:r w:rsidRPr="00FA3E3F">
        <w:rPr>
          <w:i/>
          <w:sz w:val="22"/>
          <w:szCs w:val="22"/>
          <w:lang w:val="lt-LT"/>
        </w:rPr>
        <w:t>Environment</w:t>
      </w:r>
      <w:proofErr w:type="spellEnd"/>
      <w:r w:rsidRPr="00FA3E3F">
        <w:rPr>
          <w:i/>
          <w:sz w:val="22"/>
          <w:szCs w:val="22"/>
          <w:lang w:val="lt-LT"/>
        </w:rPr>
        <w:t xml:space="preserve"> (toliau – CDE))</w:t>
      </w:r>
      <w:r w:rsidRPr="00FA3E3F">
        <w:rPr>
          <w:sz w:val="22"/>
          <w:szCs w:val="22"/>
          <w:lang w:val="lt-LT"/>
        </w:rPr>
        <w:t xml:space="preserve"> technologinį variantą ir suderinti su Užsakovu. Pasirinktoje CDE aplinkoje turi būti galimybė sukurti komandas ir prijungti visus BEP plane prie BIM modelio rengimo pakviestus dalyvius. Technologinis sprendimas turi būti aprašytas BIM įgyvendinimo plane (BEP). </w:t>
      </w:r>
    </w:p>
    <w:p w14:paraId="2F1FFCE0" w14:textId="77777777" w:rsidR="00AF326B" w:rsidRPr="00FA3E3F" w:rsidRDefault="00AF326B" w:rsidP="005C630C">
      <w:pPr>
        <w:widowControl w:val="0"/>
        <w:numPr>
          <w:ilvl w:val="1"/>
          <w:numId w:val="22"/>
        </w:numPr>
        <w:tabs>
          <w:tab w:val="left" w:pos="993"/>
        </w:tabs>
        <w:ind w:left="0" w:firstLine="0"/>
        <w:contextualSpacing/>
        <w:jc w:val="both"/>
        <w:rPr>
          <w:sz w:val="22"/>
          <w:szCs w:val="22"/>
          <w:lang w:val="lt-LT"/>
        </w:rPr>
      </w:pPr>
      <w:r w:rsidRPr="00FA3E3F">
        <w:rPr>
          <w:sz w:val="22"/>
          <w:szCs w:val="22"/>
          <w:lang w:val="lt-LT"/>
        </w:rPr>
        <w:t xml:space="preserve">Rangovas turi nemokamai suteikti ne mažiau kaip 3 licencijas (jei yra mokamos) Statytojo (Užsakovo) komandos nariams ir techninės priežiūros inžinieriui priėjimui prie modelio geometrijos, atributinės informacijos ir dokumentacijos per suderintą CDE aplinką; </w:t>
      </w:r>
    </w:p>
    <w:p w14:paraId="7934EEBE" w14:textId="65F040FC" w:rsidR="00AF326B" w:rsidRPr="00FA3E3F" w:rsidRDefault="00AF326B" w:rsidP="005C630C">
      <w:pPr>
        <w:widowControl w:val="0"/>
        <w:numPr>
          <w:ilvl w:val="1"/>
          <w:numId w:val="22"/>
        </w:numPr>
        <w:tabs>
          <w:tab w:val="left" w:pos="993"/>
        </w:tabs>
        <w:ind w:left="0" w:firstLine="0"/>
        <w:contextualSpacing/>
        <w:jc w:val="both"/>
        <w:rPr>
          <w:sz w:val="22"/>
          <w:szCs w:val="22"/>
          <w:lang w:val="lt-LT"/>
        </w:rPr>
      </w:pPr>
      <w:bookmarkStart w:id="2" w:name="_Hlk8987687"/>
      <w:r w:rsidRPr="00FA3E3F">
        <w:rPr>
          <w:sz w:val="22"/>
          <w:szCs w:val="22"/>
          <w:lang w:val="lt-LT"/>
        </w:rPr>
        <w:t>Taip pat turi numatyti ir organizuoti ne ilgesnius kaip 4 val. ne mažiau kaip 3 asmenims mokymus</w:t>
      </w:r>
      <w:r w:rsidR="00923849" w:rsidRPr="00FA3E3F">
        <w:rPr>
          <w:sz w:val="22"/>
          <w:szCs w:val="22"/>
          <w:lang w:val="lt-LT"/>
        </w:rPr>
        <w:t xml:space="preserve"> lietuvių kalba</w:t>
      </w:r>
      <w:r w:rsidRPr="00FA3E3F">
        <w:rPr>
          <w:sz w:val="22"/>
          <w:szCs w:val="22"/>
          <w:lang w:val="lt-LT"/>
        </w:rPr>
        <w:t xml:space="preserve"> Statytojo (Užsakovo) priskirtiems darbuotojams darbui prie CDE aplinkos. Turi būti numatytas mokymų grafikas. Gali būti etapais. Kvietimas į mokymus turi būti pateiktas ne vėliau kaip prieš 5 </w:t>
      </w:r>
      <w:r w:rsidRPr="00FA3E3F">
        <w:rPr>
          <w:i/>
          <w:sz w:val="22"/>
          <w:szCs w:val="22"/>
          <w:lang w:val="lt-LT"/>
        </w:rPr>
        <w:t>–</w:t>
      </w:r>
      <w:r w:rsidRPr="00FA3E3F">
        <w:rPr>
          <w:sz w:val="22"/>
          <w:szCs w:val="22"/>
          <w:lang w:val="lt-LT"/>
        </w:rPr>
        <w:t xml:space="preserve"> 10 d. d.</w:t>
      </w:r>
      <w:bookmarkEnd w:id="2"/>
    </w:p>
    <w:p w14:paraId="7EB7F943" w14:textId="77777777" w:rsidR="00AF326B" w:rsidRPr="00FA3E3F" w:rsidRDefault="00AF326B" w:rsidP="005C630C">
      <w:pPr>
        <w:widowControl w:val="0"/>
        <w:numPr>
          <w:ilvl w:val="1"/>
          <w:numId w:val="22"/>
        </w:numPr>
        <w:tabs>
          <w:tab w:val="left" w:pos="993"/>
        </w:tabs>
        <w:ind w:left="0" w:firstLine="0"/>
        <w:contextualSpacing/>
        <w:jc w:val="both"/>
        <w:rPr>
          <w:sz w:val="22"/>
          <w:szCs w:val="22"/>
          <w:lang w:val="lt-LT"/>
        </w:rPr>
      </w:pPr>
      <w:r w:rsidRPr="00FA3E3F">
        <w:rPr>
          <w:sz w:val="22"/>
          <w:szCs w:val="22"/>
          <w:lang w:val="lt-LT"/>
        </w:rPr>
        <w:t xml:space="preserve">Reikalavimai sistemos veikimo efektyvumui </w:t>
      </w:r>
      <w:r w:rsidRPr="00FA3E3F">
        <w:rPr>
          <w:i/>
          <w:sz w:val="22"/>
          <w:szCs w:val="22"/>
          <w:lang w:val="lt-LT"/>
        </w:rPr>
        <w:t xml:space="preserve">(Angl. System </w:t>
      </w:r>
      <w:proofErr w:type="spellStart"/>
      <w:r w:rsidRPr="00FA3E3F">
        <w:rPr>
          <w:i/>
          <w:sz w:val="22"/>
          <w:szCs w:val="22"/>
          <w:lang w:val="lt-LT"/>
        </w:rPr>
        <w:t>performance</w:t>
      </w:r>
      <w:proofErr w:type="spellEnd"/>
      <w:r w:rsidRPr="00FA3E3F">
        <w:rPr>
          <w:i/>
          <w:sz w:val="22"/>
          <w:szCs w:val="22"/>
          <w:lang w:val="lt-LT"/>
        </w:rPr>
        <w:t>).</w:t>
      </w:r>
      <w:r w:rsidRPr="00FA3E3F">
        <w:rPr>
          <w:sz w:val="22"/>
          <w:szCs w:val="22"/>
          <w:lang w:val="lt-LT"/>
        </w:rPr>
        <w:t xml:space="preserve"> Siekiant optimizuoti modelio panaudojimą visoms projekto šalims standartiškai turi būti įvykdyti šie nurodymai:</w:t>
      </w:r>
    </w:p>
    <w:p w14:paraId="72E2847C" w14:textId="77777777" w:rsidR="00AF326B" w:rsidRPr="00FA3E3F" w:rsidRDefault="00AF326B" w:rsidP="005C630C">
      <w:pPr>
        <w:widowControl w:val="0"/>
        <w:numPr>
          <w:ilvl w:val="2"/>
          <w:numId w:val="22"/>
        </w:numPr>
        <w:tabs>
          <w:tab w:val="left" w:pos="1701"/>
          <w:tab w:val="left" w:pos="1985"/>
        </w:tabs>
        <w:ind w:left="0" w:firstLine="0"/>
        <w:contextualSpacing/>
        <w:jc w:val="both"/>
        <w:rPr>
          <w:sz w:val="22"/>
          <w:szCs w:val="22"/>
          <w:lang w:val="lt-LT"/>
        </w:rPr>
      </w:pPr>
      <w:r w:rsidRPr="00FA3E3F">
        <w:rPr>
          <w:sz w:val="22"/>
          <w:szCs w:val="22"/>
          <w:lang w:val="lt-LT"/>
        </w:rPr>
        <w:t>integruoti modeliai, skirti koordinavimui ir peržiūroms neturėtų viršyti 500 MB;</w:t>
      </w:r>
    </w:p>
    <w:p w14:paraId="770180B4" w14:textId="77777777" w:rsidR="00AF326B" w:rsidRPr="00FA3E3F" w:rsidRDefault="00AF326B" w:rsidP="005C630C">
      <w:pPr>
        <w:widowControl w:val="0"/>
        <w:numPr>
          <w:ilvl w:val="2"/>
          <w:numId w:val="22"/>
        </w:numPr>
        <w:tabs>
          <w:tab w:val="left" w:pos="1701"/>
          <w:tab w:val="left" w:pos="1985"/>
        </w:tabs>
        <w:ind w:left="0" w:firstLine="0"/>
        <w:contextualSpacing/>
        <w:jc w:val="both"/>
        <w:rPr>
          <w:sz w:val="22"/>
          <w:szCs w:val="22"/>
          <w:lang w:val="lt-LT"/>
        </w:rPr>
      </w:pPr>
      <w:r w:rsidRPr="00FA3E3F">
        <w:rPr>
          <w:sz w:val="22"/>
          <w:szCs w:val="22"/>
          <w:lang w:val="lt-LT"/>
        </w:rPr>
        <w:t>siekiant pagerinti našumą ir sumažinti neefektyvų duomenų bazių atminties panaudojimą, perduodami failai turi būti išvalyti nuo perteklinės informacijos;</w:t>
      </w:r>
    </w:p>
    <w:p w14:paraId="0FB37CBE" w14:textId="77777777" w:rsidR="00AF326B" w:rsidRPr="00FA3E3F" w:rsidRDefault="00AF326B" w:rsidP="005C630C">
      <w:pPr>
        <w:widowControl w:val="0"/>
        <w:numPr>
          <w:ilvl w:val="2"/>
          <w:numId w:val="22"/>
        </w:numPr>
        <w:tabs>
          <w:tab w:val="left" w:pos="1701"/>
          <w:tab w:val="left" w:pos="1985"/>
        </w:tabs>
        <w:ind w:left="0" w:firstLine="0"/>
        <w:contextualSpacing/>
        <w:jc w:val="both"/>
        <w:rPr>
          <w:sz w:val="22"/>
          <w:szCs w:val="22"/>
          <w:lang w:val="lt-LT"/>
        </w:rPr>
      </w:pPr>
      <w:r w:rsidRPr="00FA3E3F">
        <w:rPr>
          <w:sz w:val="22"/>
          <w:szCs w:val="22"/>
          <w:lang w:val="lt-LT"/>
        </w:rPr>
        <w:t>strategiškai turi būti siekiama minimalaus detalumo lygio, paliekant tik panaudojimo paskirčiai svarbius elementus ir informaciją;</w:t>
      </w:r>
    </w:p>
    <w:p w14:paraId="73C54888" w14:textId="77777777" w:rsidR="00AF326B" w:rsidRPr="00FA3E3F" w:rsidRDefault="00AF326B" w:rsidP="005C630C">
      <w:pPr>
        <w:widowControl w:val="0"/>
        <w:numPr>
          <w:ilvl w:val="2"/>
          <w:numId w:val="22"/>
        </w:numPr>
        <w:tabs>
          <w:tab w:val="left" w:pos="1701"/>
          <w:tab w:val="left" w:pos="1985"/>
        </w:tabs>
        <w:ind w:left="0" w:firstLine="0"/>
        <w:contextualSpacing/>
        <w:jc w:val="both"/>
        <w:rPr>
          <w:sz w:val="22"/>
          <w:szCs w:val="22"/>
          <w:lang w:val="lt-LT"/>
        </w:rPr>
      </w:pPr>
      <w:r w:rsidRPr="00FA3E3F">
        <w:rPr>
          <w:sz w:val="22"/>
          <w:szCs w:val="22"/>
          <w:lang w:val="lt-LT"/>
        </w:rPr>
        <w:t xml:space="preserve">atskiros projekto dalių bylos turi neviršyti 150 MB. </w:t>
      </w:r>
    </w:p>
    <w:p w14:paraId="727C7C7E" w14:textId="77777777" w:rsidR="00AF326B" w:rsidRPr="00FA3E3F" w:rsidRDefault="00AF326B" w:rsidP="00AF326B">
      <w:pPr>
        <w:widowControl w:val="0"/>
        <w:jc w:val="both"/>
        <w:rPr>
          <w:b/>
          <w:i/>
          <w:sz w:val="22"/>
          <w:szCs w:val="22"/>
          <w:lang w:val="lt-LT"/>
        </w:rPr>
      </w:pPr>
      <w:r w:rsidRPr="00FA3E3F">
        <w:rPr>
          <w:b/>
          <w:i/>
          <w:sz w:val="22"/>
          <w:szCs w:val="22"/>
          <w:lang w:val="lt-LT"/>
        </w:rPr>
        <w:t>Pastabos:</w:t>
      </w:r>
    </w:p>
    <w:p w14:paraId="2CC0EDFA" w14:textId="77777777" w:rsidR="00AF326B" w:rsidRPr="00FA3E3F" w:rsidRDefault="00AF326B" w:rsidP="00E17E1C">
      <w:pPr>
        <w:numPr>
          <w:ilvl w:val="0"/>
          <w:numId w:val="10"/>
        </w:numPr>
        <w:pBdr>
          <w:top w:val="nil"/>
          <w:left w:val="nil"/>
          <w:bottom w:val="nil"/>
          <w:right w:val="nil"/>
          <w:between w:val="nil"/>
        </w:pBdr>
        <w:tabs>
          <w:tab w:val="left" w:pos="709"/>
        </w:tabs>
        <w:ind w:left="0" w:firstLine="709"/>
        <w:contextualSpacing/>
        <w:jc w:val="both"/>
        <w:rPr>
          <w:i/>
          <w:sz w:val="22"/>
          <w:szCs w:val="22"/>
          <w:lang w:val="lt-LT"/>
        </w:rPr>
      </w:pPr>
      <w:r w:rsidRPr="00FA3E3F">
        <w:rPr>
          <w:i/>
          <w:sz w:val="22"/>
          <w:szCs w:val="22"/>
          <w:lang w:val="lt-LT"/>
        </w:rPr>
        <w:t>Jei dėl projekto apimčių ar kitų priežasčių Tiekėjui nepavyksta apdoroti modelio iki įvardintų limitų, turėtų siekti nedelsiant spręsti šią problemą ir informuoti statytojo (Užsakovo) BIM lyderius bei pateikti ir suderinti racionalius sprendimus;</w:t>
      </w:r>
    </w:p>
    <w:p w14:paraId="5889D808" w14:textId="33B47D98" w:rsidR="00AF326B" w:rsidRPr="00E17E1C" w:rsidRDefault="00AF326B" w:rsidP="00E17E1C">
      <w:pPr>
        <w:numPr>
          <w:ilvl w:val="0"/>
          <w:numId w:val="10"/>
        </w:numPr>
        <w:pBdr>
          <w:top w:val="nil"/>
          <w:left w:val="nil"/>
          <w:bottom w:val="nil"/>
          <w:right w:val="nil"/>
          <w:between w:val="nil"/>
        </w:pBdr>
        <w:tabs>
          <w:tab w:val="left" w:pos="709"/>
        </w:tabs>
        <w:ind w:left="0" w:firstLine="709"/>
        <w:contextualSpacing/>
        <w:jc w:val="both"/>
        <w:rPr>
          <w:i/>
          <w:sz w:val="22"/>
          <w:szCs w:val="22"/>
          <w:lang w:val="lt-LT"/>
        </w:rPr>
      </w:pPr>
      <w:r w:rsidRPr="00E17E1C">
        <w:rPr>
          <w:i/>
          <w:sz w:val="22"/>
          <w:szCs w:val="22"/>
          <w:lang w:val="lt-LT"/>
        </w:rPr>
        <w:t>BEP (BIM įgyvendinimo plane) svarbu aprašyti projekte numatomus naudoti: šalyje galiojančių duomenų saugojimo formatus, ryšių reguliavimo tarnybos standartus duomenų pralaidumui, duomenų persiuntimo paketo dydžius, pašalinių duomenų išvalymo reikalavimus, elektroninio parašo reikalavimus duomenų paketams ir saugojimui, reikalavimus IT infrastruktūrai.</w:t>
      </w:r>
    </w:p>
    <w:p w14:paraId="3B319B60" w14:textId="77777777" w:rsidR="00AF326B" w:rsidRPr="00FA3E3F" w:rsidRDefault="00AF326B" w:rsidP="00E17E1C">
      <w:pPr>
        <w:keepNext/>
        <w:numPr>
          <w:ilvl w:val="0"/>
          <w:numId w:val="22"/>
        </w:numPr>
        <w:tabs>
          <w:tab w:val="left" w:pos="284"/>
          <w:tab w:val="left" w:pos="567"/>
        </w:tabs>
        <w:ind w:left="0"/>
        <w:jc w:val="center"/>
        <w:outlineLvl w:val="0"/>
        <w:rPr>
          <w:sz w:val="22"/>
          <w:szCs w:val="22"/>
          <w:lang w:val="lt-LT" w:eastAsia="x-none"/>
        </w:rPr>
        <w:sectPr w:rsidR="00AF326B" w:rsidRPr="00FA3E3F" w:rsidSect="00F2176E">
          <w:headerReference w:type="default" r:id="rId12"/>
          <w:footerReference w:type="even" r:id="rId13"/>
          <w:footerReference w:type="default" r:id="rId14"/>
          <w:pgSz w:w="11906" w:h="16838"/>
          <w:pgMar w:top="1134" w:right="567" w:bottom="1134" w:left="1701" w:header="567" w:footer="567" w:gutter="0"/>
          <w:cols w:space="1296"/>
          <w:docGrid w:linePitch="360"/>
        </w:sectPr>
      </w:pPr>
    </w:p>
    <w:p w14:paraId="79228977" w14:textId="77777777" w:rsidR="00AF326B" w:rsidRPr="00FA3E3F" w:rsidRDefault="00AF326B" w:rsidP="00CE55B3">
      <w:pPr>
        <w:keepNext/>
        <w:numPr>
          <w:ilvl w:val="0"/>
          <w:numId w:val="22"/>
        </w:numPr>
        <w:tabs>
          <w:tab w:val="left" w:pos="851"/>
        </w:tabs>
        <w:spacing w:after="60"/>
        <w:ind w:left="993" w:hanging="142"/>
        <w:jc w:val="center"/>
        <w:outlineLvl w:val="0"/>
        <w:rPr>
          <w:b/>
          <w:sz w:val="22"/>
          <w:szCs w:val="22"/>
          <w:lang w:val="lt-LT" w:eastAsia="x-none"/>
        </w:rPr>
      </w:pPr>
      <w:r w:rsidRPr="00FA3E3F">
        <w:rPr>
          <w:b/>
          <w:sz w:val="22"/>
          <w:szCs w:val="22"/>
          <w:lang w:val="lt-LT" w:eastAsia="x-none"/>
        </w:rPr>
        <w:lastRenderedPageBreak/>
        <w:t>MODELIO NUMATOMA BYLŲ/FAILŲ STRUKTŪRA</w:t>
      </w:r>
    </w:p>
    <w:p w14:paraId="3D008108" w14:textId="77777777" w:rsidR="00AF326B" w:rsidRPr="00FA3E3F" w:rsidRDefault="00AF326B" w:rsidP="00AF326B">
      <w:pPr>
        <w:keepNext/>
        <w:tabs>
          <w:tab w:val="left" w:pos="851"/>
        </w:tabs>
        <w:spacing w:after="60"/>
        <w:ind w:left="1560"/>
        <w:outlineLvl w:val="0"/>
        <w:rPr>
          <w:b/>
          <w:sz w:val="22"/>
          <w:szCs w:val="22"/>
          <w:lang w:val="lt-LT" w:eastAsia="x-none"/>
        </w:rPr>
      </w:pPr>
    </w:p>
    <w:p w14:paraId="5762F1D6" w14:textId="77777777" w:rsidR="00AF326B" w:rsidRPr="00FA3E3F" w:rsidRDefault="00AF326B" w:rsidP="00A30AAE">
      <w:pPr>
        <w:widowControl w:val="0"/>
        <w:numPr>
          <w:ilvl w:val="1"/>
          <w:numId w:val="22"/>
        </w:numPr>
        <w:ind w:left="0" w:firstLine="0"/>
        <w:contextualSpacing/>
        <w:jc w:val="both"/>
        <w:rPr>
          <w:sz w:val="22"/>
          <w:szCs w:val="22"/>
          <w:lang w:val="lt-LT"/>
        </w:rPr>
      </w:pPr>
      <w:r w:rsidRPr="00FA3E3F">
        <w:rPr>
          <w:sz w:val="22"/>
          <w:szCs w:val="22"/>
          <w:lang w:val="lt-LT"/>
        </w:rPr>
        <w:t>Rangovai, kuriant informacinį modelį, su projekto vykdymo komanda ir Statytoju (Užsakovu) turi suderinti modelio numatomą bylų/failų struktūrą. Tai svarbu dėl BIM informacijos struktūros sukūrimo statybos ir eksploatacijos stadijoms. Susitarimai turi būti užfiksuoti BIM įgyvendinimo plane prieš pradedant kurti modelį.</w:t>
      </w:r>
    </w:p>
    <w:p w14:paraId="09E48818" w14:textId="77777777" w:rsidR="00AF326B" w:rsidRPr="00FA3E3F" w:rsidRDefault="00AF326B" w:rsidP="00A30AAE">
      <w:pPr>
        <w:widowControl w:val="0"/>
        <w:numPr>
          <w:ilvl w:val="1"/>
          <w:numId w:val="22"/>
        </w:numPr>
        <w:ind w:left="0" w:firstLine="0"/>
        <w:contextualSpacing/>
        <w:jc w:val="both"/>
        <w:rPr>
          <w:sz w:val="22"/>
          <w:szCs w:val="22"/>
          <w:lang w:val="lt-LT"/>
        </w:rPr>
      </w:pPr>
      <w:r w:rsidRPr="00FA3E3F">
        <w:rPr>
          <w:sz w:val="22"/>
          <w:szCs w:val="22"/>
          <w:lang w:val="lt-LT"/>
        </w:rPr>
        <w:t xml:space="preserve">11.1 lentelėje pateikta rekomenduojama modelio bylų ir failų pavadinimų formavimo struktūra. </w:t>
      </w:r>
    </w:p>
    <w:p w14:paraId="1F45C308" w14:textId="77777777" w:rsidR="00AF326B" w:rsidRPr="00FA3E3F" w:rsidRDefault="00AF326B" w:rsidP="00AF326B">
      <w:pPr>
        <w:widowControl w:val="0"/>
        <w:ind w:left="709" w:hanging="851"/>
        <w:contextualSpacing/>
        <w:jc w:val="both"/>
        <w:rPr>
          <w:sz w:val="22"/>
          <w:szCs w:val="22"/>
          <w:lang w:val="lt-LT"/>
        </w:rPr>
      </w:pPr>
      <w:r w:rsidRPr="00FA3E3F">
        <w:rPr>
          <w:sz w:val="22"/>
          <w:szCs w:val="22"/>
          <w:lang w:val="lt-LT"/>
        </w:rPr>
        <w:t xml:space="preserve">11.1 lentelė. </w:t>
      </w:r>
    </w:p>
    <w:tbl>
      <w:tblPr>
        <w:tblW w:w="14781" w:type="dxa"/>
        <w:tblInd w:w="-185" w:type="dxa"/>
        <w:tblLayout w:type="fixed"/>
        <w:tblLook w:val="04A0" w:firstRow="1" w:lastRow="0" w:firstColumn="1" w:lastColumn="0" w:noHBand="0" w:noVBand="1"/>
      </w:tblPr>
      <w:tblGrid>
        <w:gridCol w:w="1173"/>
        <w:gridCol w:w="1134"/>
        <w:gridCol w:w="992"/>
        <w:gridCol w:w="1276"/>
        <w:gridCol w:w="850"/>
        <w:gridCol w:w="709"/>
        <w:gridCol w:w="992"/>
        <w:gridCol w:w="992"/>
        <w:gridCol w:w="1134"/>
        <w:gridCol w:w="1418"/>
        <w:gridCol w:w="1134"/>
        <w:gridCol w:w="1276"/>
        <w:gridCol w:w="1701"/>
      </w:tblGrid>
      <w:tr w:rsidR="00AF326B" w:rsidRPr="00FA3E3F" w14:paraId="176B792A" w14:textId="77777777" w:rsidTr="00FF7096">
        <w:trPr>
          <w:trHeight w:val="1200"/>
        </w:trPr>
        <w:tc>
          <w:tcPr>
            <w:tcW w:w="1173" w:type="dxa"/>
            <w:tcBorders>
              <w:top w:val="single" w:sz="4" w:space="0" w:color="auto"/>
              <w:left w:val="single" w:sz="4" w:space="0" w:color="auto"/>
              <w:bottom w:val="nil"/>
              <w:right w:val="single" w:sz="4" w:space="0" w:color="auto"/>
            </w:tcBorders>
            <w:shd w:val="clear" w:color="000000" w:fill="95B3D7"/>
            <w:vAlign w:val="center"/>
            <w:hideMark/>
          </w:tcPr>
          <w:p w14:paraId="5257DA3B" w14:textId="77777777" w:rsidR="00AF326B" w:rsidRPr="00FA3E3F" w:rsidRDefault="00AF326B" w:rsidP="00F2176E">
            <w:pPr>
              <w:jc w:val="center"/>
              <w:rPr>
                <w:b/>
                <w:bCs/>
                <w:sz w:val="22"/>
                <w:szCs w:val="22"/>
                <w:lang w:val="lt-LT"/>
              </w:rPr>
            </w:pPr>
            <w:r w:rsidRPr="00FA3E3F">
              <w:rPr>
                <w:b/>
                <w:bCs/>
                <w:sz w:val="22"/>
                <w:szCs w:val="22"/>
                <w:lang w:val="lt-LT"/>
              </w:rPr>
              <w:t>Datos kodas (Metai ir Mėn.)</w:t>
            </w:r>
          </w:p>
        </w:tc>
        <w:tc>
          <w:tcPr>
            <w:tcW w:w="1134" w:type="dxa"/>
            <w:tcBorders>
              <w:top w:val="single" w:sz="4" w:space="0" w:color="auto"/>
              <w:left w:val="nil"/>
              <w:bottom w:val="nil"/>
              <w:right w:val="single" w:sz="4" w:space="0" w:color="auto"/>
            </w:tcBorders>
            <w:shd w:val="clear" w:color="000000" w:fill="95B3D7"/>
            <w:vAlign w:val="center"/>
            <w:hideMark/>
          </w:tcPr>
          <w:p w14:paraId="0F5BD87C" w14:textId="77777777" w:rsidR="00AF326B" w:rsidRPr="00FA3E3F" w:rsidRDefault="00AF326B" w:rsidP="00F2176E">
            <w:pPr>
              <w:jc w:val="center"/>
              <w:rPr>
                <w:b/>
                <w:bCs/>
                <w:sz w:val="22"/>
                <w:szCs w:val="22"/>
                <w:lang w:val="lt-LT"/>
              </w:rPr>
            </w:pPr>
            <w:r w:rsidRPr="00FA3E3F">
              <w:rPr>
                <w:b/>
                <w:bCs/>
                <w:sz w:val="22"/>
                <w:szCs w:val="22"/>
                <w:lang w:val="lt-LT"/>
              </w:rPr>
              <w:t>Projekto kodas (raidinis ir/ar skaitinis)</w:t>
            </w:r>
          </w:p>
        </w:tc>
        <w:tc>
          <w:tcPr>
            <w:tcW w:w="992" w:type="dxa"/>
            <w:tcBorders>
              <w:top w:val="single" w:sz="4" w:space="0" w:color="auto"/>
              <w:left w:val="nil"/>
              <w:bottom w:val="nil"/>
              <w:right w:val="single" w:sz="4" w:space="0" w:color="auto"/>
            </w:tcBorders>
            <w:shd w:val="clear" w:color="000000" w:fill="95B3D7"/>
            <w:vAlign w:val="center"/>
            <w:hideMark/>
          </w:tcPr>
          <w:p w14:paraId="518CD8B9" w14:textId="77777777" w:rsidR="00AF326B" w:rsidRPr="00FA3E3F" w:rsidRDefault="00AF326B" w:rsidP="00F2176E">
            <w:pPr>
              <w:jc w:val="center"/>
              <w:rPr>
                <w:b/>
                <w:bCs/>
                <w:sz w:val="22"/>
                <w:szCs w:val="22"/>
                <w:lang w:val="lt-LT"/>
              </w:rPr>
            </w:pPr>
            <w:proofErr w:type="spellStart"/>
            <w:r w:rsidRPr="00FA3E3F">
              <w:rPr>
                <w:b/>
                <w:bCs/>
                <w:sz w:val="22"/>
                <w:szCs w:val="22"/>
                <w:lang w:val="lt-LT"/>
              </w:rPr>
              <w:t>Projek</w:t>
            </w:r>
            <w:proofErr w:type="spellEnd"/>
            <w:r w:rsidRPr="00FA3E3F">
              <w:rPr>
                <w:b/>
                <w:bCs/>
                <w:sz w:val="22"/>
                <w:szCs w:val="22"/>
                <w:lang w:val="lt-LT"/>
              </w:rPr>
              <w:t>-to Stadija (SKST)</w:t>
            </w:r>
          </w:p>
        </w:tc>
        <w:tc>
          <w:tcPr>
            <w:tcW w:w="1276" w:type="dxa"/>
            <w:tcBorders>
              <w:top w:val="single" w:sz="4" w:space="0" w:color="auto"/>
              <w:left w:val="nil"/>
              <w:bottom w:val="nil"/>
              <w:right w:val="single" w:sz="4" w:space="0" w:color="auto"/>
            </w:tcBorders>
            <w:shd w:val="clear" w:color="000000" w:fill="95B3D7"/>
            <w:vAlign w:val="center"/>
            <w:hideMark/>
          </w:tcPr>
          <w:p w14:paraId="23631C95" w14:textId="77777777" w:rsidR="00AF326B" w:rsidRPr="00FA3E3F" w:rsidRDefault="00AF326B" w:rsidP="00F2176E">
            <w:pPr>
              <w:jc w:val="center"/>
              <w:rPr>
                <w:b/>
                <w:bCs/>
                <w:sz w:val="22"/>
                <w:szCs w:val="22"/>
                <w:lang w:val="lt-LT"/>
              </w:rPr>
            </w:pPr>
            <w:r w:rsidRPr="00FA3E3F">
              <w:rPr>
                <w:b/>
                <w:bCs/>
                <w:sz w:val="22"/>
                <w:szCs w:val="22"/>
                <w:lang w:val="lt-LT"/>
              </w:rPr>
              <w:t>CDE SKST:</w:t>
            </w:r>
          </w:p>
          <w:p w14:paraId="2C4C3EC5" w14:textId="77777777" w:rsidR="00AF326B" w:rsidRPr="00FA3E3F" w:rsidRDefault="00AF326B" w:rsidP="00F2176E">
            <w:pPr>
              <w:jc w:val="center"/>
              <w:rPr>
                <w:b/>
                <w:bCs/>
                <w:sz w:val="22"/>
                <w:szCs w:val="22"/>
                <w:lang w:val="lt-LT"/>
              </w:rPr>
            </w:pPr>
            <w:r w:rsidRPr="00FA3E3F">
              <w:rPr>
                <w:b/>
                <w:bCs/>
                <w:sz w:val="22"/>
                <w:szCs w:val="22"/>
                <w:lang w:val="lt-LT"/>
              </w:rPr>
              <w:t xml:space="preserve">A WIP </w:t>
            </w:r>
          </w:p>
          <w:p w14:paraId="0410DFB7" w14:textId="77777777" w:rsidR="00AF326B" w:rsidRPr="00FA3E3F" w:rsidRDefault="00AF326B" w:rsidP="00F2176E">
            <w:pPr>
              <w:jc w:val="center"/>
              <w:rPr>
                <w:b/>
                <w:bCs/>
                <w:sz w:val="22"/>
                <w:szCs w:val="22"/>
                <w:lang w:val="lt-LT"/>
              </w:rPr>
            </w:pPr>
            <w:r w:rsidRPr="00FA3E3F">
              <w:rPr>
                <w:b/>
                <w:bCs/>
                <w:sz w:val="22"/>
                <w:szCs w:val="22"/>
                <w:lang w:val="lt-LT"/>
              </w:rPr>
              <w:t xml:space="preserve">B </w:t>
            </w:r>
            <w:proofErr w:type="spellStart"/>
            <w:r w:rsidRPr="00FA3E3F">
              <w:rPr>
                <w:b/>
                <w:bCs/>
                <w:sz w:val="22"/>
                <w:szCs w:val="22"/>
                <w:lang w:val="lt-LT"/>
              </w:rPr>
              <w:t>Shared</w:t>
            </w:r>
            <w:proofErr w:type="spellEnd"/>
            <w:r w:rsidRPr="00FA3E3F">
              <w:rPr>
                <w:b/>
                <w:bCs/>
                <w:sz w:val="22"/>
                <w:szCs w:val="22"/>
                <w:lang w:val="lt-LT"/>
              </w:rPr>
              <w:t xml:space="preserve">; </w:t>
            </w:r>
          </w:p>
          <w:p w14:paraId="16632249" w14:textId="77777777" w:rsidR="00AF326B" w:rsidRPr="00FA3E3F" w:rsidRDefault="00AF326B" w:rsidP="00F2176E">
            <w:pPr>
              <w:jc w:val="center"/>
              <w:rPr>
                <w:b/>
                <w:bCs/>
                <w:sz w:val="22"/>
                <w:szCs w:val="22"/>
                <w:lang w:val="lt-LT"/>
              </w:rPr>
            </w:pPr>
            <w:r w:rsidRPr="00FA3E3F">
              <w:rPr>
                <w:b/>
                <w:bCs/>
                <w:sz w:val="22"/>
                <w:szCs w:val="22"/>
                <w:lang w:val="lt-LT"/>
              </w:rPr>
              <w:t xml:space="preserve">C  </w:t>
            </w:r>
            <w:proofErr w:type="spellStart"/>
            <w:r w:rsidRPr="00FA3E3F">
              <w:rPr>
                <w:b/>
                <w:bCs/>
                <w:sz w:val="22"/>
                <w:szCs w:val="22"/>
                <w:lang w:val="lt-LT"/>
              </w:rPr>
              <w:t>Published</w:t>
            </w:r>
            <w:proofErr w:type="spellEnd"/>
            <w:r w:rsidRPr="00FA3E3F">
              <w:rPr>
                <w:b/>
                <w:bCs/>
                <w:sz w:val="22"/>
                <w:szCs w:val="22"/>
                <w:lang w:val="lt-LT"/>
              </w:rPr>
              <w:t xml:space="preserve">; D </w:t>
            </w:r>
            <w:proofErr w:type="spellStart"/>
            <w:r w:rsidRPr="00FA3E3F">
              <w:rPr>
                <w:b/>
                <w:bCs/>
                <w:sz w:val="22"/>
                <w:szCs w:val="22"/>
                <w:lang w:val="lt-LT"/>
              </w:rPr>
              <w:t>Archive</w:t>
            </w:r>
            <w:proofErr w:type="spellEnd"/>
            <w:r w:rsidRPr="00FA3E3F">
              <w:rPr>
                <w:b/>
                <w:bCs/>
                <w:sz w:val="22"/>
                <w:szCs w:val="22"/>
                <w:lang w:val="lt-LT"/>
              </w:rPr>
              <w:t>)</w:t>
            </w:r>
          </w:p>
        </w:tc>
        <w:tc>
          <w:tcPr>
            <w:tcW w:w="850" w:type="dxa"/>
            <w:tcBorders>
              <w:top w:val="single" w:sz="4" w:space="0" w:color="auto"/>
              <w:left w:val="nil"/>
              <w:bottom w:val="nil"/>
              <w:right w:val="single" w:sz="4" w:space="0" w:color="auto"/>
            </w:tcBorders>
            <w:shd w:val="clear" w:color="000000" w:fill="95B3D7"/>
            <w:vAlign w:val="center"/>
            <w:hideMark/>
          </w:tcPr>
          <w:p w14:paraId="742703D6" w14:textId="77777777" w:rsidR="00AF326B" w:rsidRPr="00FA3E3F" w:rsidRDefault="00AF326B" w:rsidP="00F2176E">
            <w:pPr>
              <w:jc w:val="center"/>
              <w:rPr>
                <w:b/>
                <w:bCs/>
                <w:sz w:val="22"/>
                <w:szCs w:val="22"/>
                <w:lang w:val="lt-LT"/>
              </w:rPr>
            </w:pPr>
            <w:r w:rsidRPr="00FA3E3F">
              <w:rPr>
                <w:b/>
                <w:bCs/>
                <w:sz w:val="22"/>
                <w:szCs w:val="22"/>
                <w:lang w:val="lt-LT"/>
              </w:rPr>
              <w:t>BIM taikymo būdo kodas (SKST)</w:t>
            </w:r>
          </w:p>
        </w:tc>
        <w:tc>
          <w:tcPr>
            <w:tcW w:w="709" w:type="dxa"/>
            <w:tcBorders>
              <w:top w:val="single" w:sz="4" w:space="0" w:color="auto"/>
              <w:left w:val="nil"/>
              <w:bottom w:val="nil"/>
              <w:right w:val="single" w:sz="4" w:space="0" w:color="auto"/>
            </w:tcBorders>
            <w:shd w:val="clear" w:color="000000" w:fill="95B3D7"/>
            <w:vAlign w:val="center"/>
            <w:hideMark/>
          </w:tcPr>
          <w:p w14:paraId="17CB2739" w14:textId="77777777" w:rsidR="00AF326B" w:rsidRPr="00FA3E3F" w:rsidRDefault="00AF326B" w:rsidP="00F2176E">
            <w:pPr>
              <w:ind w:right="-22"/>
              <w:jc w:val="center"/>
              <w:rPr>
                <w:b/>
                <w:bCs/>
                <w:sz w:val="22"/>
                <w:szCs w:val="22"/>
                <w:lang w:val="lt-LT"/>
              </w:rPr>
            </w:pPr>
            <w:r w:rsidRPr="00FA3E3F">
              <w:rPr>
                <w:b/>
                <w:bCs/>
                <w:sz w:val="22"/>
                <w:szCs w:val="22"/>
                <w:lang w:val="lt-LT"/>
              </w:rPr>
              <w:t>Korpusas Zona (jei yra)</w:t>
            </w:r>
          </w:p>
        </w:tc>
        <w:tc>
          <w:tcPr>
            <w:tcW w:w="992" w:type="dxa"/>
            <w:tcBorders>
              <w:top w:val="single" w:sz="4" w:space="0" w:color="auto"/>
              <w:left w:val="nil"/>
              <w:bottom w:val="nil"/>
              <w:right w:val="single" w:sz="4" w:space="0" w:color="auto"/>
            </w:tcBorders>
            <w:shd w:val="clear" w:color="000000" w:fill="95B3D7"/>
            <w:vAlign w:val="center"/>
            <w:hideMark/>
          </w:tcPr>
          <w:p w14:paraId="67AC808F" w14:textId="77777777" w:rsidR="00AF326B" w:rsidRPr="00FA3E3F" w:rsidRDefault="00AF326B" w:rsidP="00F2176E">
            <w:pPr>
              <w:ind w:right="-14"/>
              <w:jc w:val="center"/>
              <w:rPr>
                <w:b/>
                <w:bCs/>
                <w:sz w:val="22"/>
                <w:szCs w:val="22"/>
                <w:lang w:val="lt-LT"/>
              </w:rPr>
            </w:pPr>
            <w:r w:rsidRPr="00FA3E3F">
              <w:rPr>
                <w:b/>
                <w:bCs/>
                <w:sz w:val="22"/>
                <w:szCs w:val="22"/>
                <w:lang w:val="lt-LT"/>
              </w:rPr>
              <w:t>Projekto dalis (LINK)</w:t>
            </w:r>
          </w:p>
        </w:tc>
        <w:tc>
          <w:tcPr>
            <w:tcW w:w="992" w:type="dxa"/>
            <w:tcBorders>
              <w:top w:val="single" w:sz="4" w:space="0" w:color="auto"/>
              <w:left w:val="nil"/>
              <w:bottom w:val="nil"/>
              <w:right w:val="single" w:sz="4" w:space="0" w:color="auto"/>
            </w:tcBorders>
            <w:shd w:val="clear" w:color="000000" w:fill="95B3D7"/>
            <w:vAlign w:val="center"/>
            <w:hideMark/>
          </w:tcPr>
          <w:p w14:paraId="5FCCD965" w14:textId="77777777" w:rsidR="00AF326B" w:rsidRPr="00FA3E3F" w:rsidRDefault="00AF326B" w:rsidP="00F2176E">
            <w:pPr>
              <w:jc w:val="center"/>
              <w:rPr>
                <w:b/>
                <w:bCs/>
                <w:sz w:val="22"/>
                <w:szCs w:val="22"/>
                <w:lang w:val="lt-LT"/>
              </w:rPr>
            </w:pPr>
            <w:r w:rsidRPr="00FA3E3F">
              <w:rPr>
                <w:b/>
                <w:bCs/>
                <w:sz w:val="22"/>
                <w:szCs w:val="22"/>
                <w:lang w:val="lt-LT"/>
              </w:rPr>
              <w:t>Rengė-jo organizacija</w:t>
            </w:r>
          </w:p>
        </w:tc>
        <w:tc>
          <w:tcPr>
            <w:tcW w:w="1134" w:type="dxa"/>
            <w:tcBorders>
              <w:top w:val="single" w:sz="4" w:space="0" w:color="auto"/>
              <w:left w:val="nil"/>
              <w:bottom w:val="nil"/>
              <w:right w:val="single" w:sz="4" w:space="0" w:color="auto"/>
            </w:tcBorders>
            <w:shd w:val="clear" w:color="000000" w:fill="95B3D7"/>
            <w:vAlign w:val="center"/>
            <w:hideMark/>
          </w:tcPr>
          <w:p w14:paraId="50BCE3AA" w14:textId="77777777" w:rsidR="00AF326B" w:rsidRPr="00FA3E3F" w:rsidRDefault="00AF326B" w:rsidP="00F2176E">
            <w:pPr>
              <w:jc w:val="center"/>
              <w:rPr>
                <w:b/>
                <w:bCs/>
                <w:sz w:val="22"/>
                <w:szCs w:val="22"/>
                <w:lang w:val="lt-LT"/>
              </w:rPr>
            </w:pPr>
            <w:proofErr w:type="spellStart"/>
            <w:r w:rsidRPr="00FA3E3F">
              <w:rPr>
                <w:b/>
                <w:bCs/>
                <w:sz w:val="22"/>
                <w:szCs w:val="22"/>
                <w:lang w:val="lt-LT"/>
              </w:rPr>
              <w:t>Dok</w:t>
            </w:r>
            <w:proofErr w:type="spellEnd"/>
            <w:r w:rsidRPr="00FA3E3F">
              <w:rPr>
                <w:b/>
                <w:bCs/>
                <w:sz w:val="22"/>
                <w:szCs w:val="22"/>
                <w:lang w:val="lt-LT"/>
              </w:rPr>
              <w:t>. Nr. byloje (tik Dokumentacijai)</w:t>
            </w:r>
          </w:p>
        </w:tc>
        <w:tc>
          <w:tcPr>
            <w:tcW w:w="1418" w:type="dxa"/>
            <w:tcBorders>
              <w:top w:val="single" w:sz="4" w:space="0" w:color="auto"/>
              <w:left w:val="nil"/>
              <w:bottom w:val="nil"/>
              <w:right w:val="single" w:sz="4" w:space="0" w:color="auto"/>
            </w:tcBorders>
            <w:shd w:val="clear" w:color="000000" w:fill="95B3D7"/>
            <w:vAlign w:val="center"/>
            <w:hideMark/>
          </w:tcPr>
          <w:p w14:paraId="7976C0C7" w14:textId="77777777" w:rsidR="00AF326B" w:rsidRPr="00FA3E3F" w:rsidRDefault="00AF326B" w:rsidP="00F2176E">
            <w:pPr>
              <w:jc w:val="center"/>
              <w:rPr>
                <w:b/>
                <w:bCs/>
                <w:sz w:val="22"/>
                <w:szCs w:val="22"/>
                <w:lang w:val="lt-LT"/>
              </w:rPr>
            </w:pPr>
            <w:r w:rsidRPr="00FA3E3F">
              <w:rPr>
                <w:b/>
                <w:bCs/>
                <w:sz w:val="22"/>
                <w:szCs w:val="22"/>
                <w:lang w:val="lt-LT"/>
              </w:rPr>
              <w:t>Mastelis (tik dokumentacijai)</w:t>
            </w:r>
          </w:p>
        </w:tc>
        <w:tc>
          <w:tcPr>
            <w:tcW w:w="1134" w:type="dxa"/>
            <w:tcBorders>
              <w:top w:val="single" w:sz="4" w:space="0" w:color="auto"/>
              <w:left w:val="nil"/>
              <w:bottom w:val="nil"/>
              <w:right w:val="single" w:sz="4" w:space="0" w:color="auto"/>
            </w:tcBorders>
            <w:shd w:val="clear" w:color="000000" w:fill="95B3D7"/>
            <w:vAlign w:val="center"/>
            <w:hideMark/>
          </w:tcPr>
          <w:p w14:paraId="5BCE9232" w14:textId="77777777" w:rsidR="00AF326B" w:rsidRPr="00FA3E3F" w:rsidRDefault="00AF326B" w:rsidP="00F2176E">
            <w:pPr>
              <w:jc w:val="center"/>
              <w:rPr>
                <w:b/>
                <w:bCs/>
                <w:sz w:val="22"/>
                <w:szCs w:val="22"/>
                <w:lang w:val="lt-LT"/>
              </w:rPr>
            </w:pPr>
            <w:r w:rsidRPr="00FA3E3F">
              <w:rPr>
                <w:b/>
                <w:bCs/>
                <w:sz w:val="22"/>
                <w:szCs w:val="22"/>
                <w:lang w:val="lt-LT"/>
              </w:rPr>
              <w:t>Failo formatas</w:t>
            </w:r>
          </w:p>
        </w:tc>
        <w:tc>
          <w:tcPr>
            <w:tcW w:w="1276" w:type="dxa"/>
            <w:tcBorders>
              <w:top w:val="single" w:sz="4" w:space="0" w:color="auto"/>
              <w:left w:val="nil"/>
              <w:bottom w:val="nil"/>
              <w:right w:val="single" w:sz="4" w:space="0" w:color="auto"/>
            </w:tcBorders>
            <w:shd w:val="clear" w:color="000000" w:fill="95B3D7"/>
            <w:vAlign w:val="center"/>
            <w:hideMark/>
          </w:tcPr>
          <w:p w14:paraId="1ECB6467" w14:textId="77777777" w:rsidR="00AF326B" w:rsidRPr="00FA3E3F" w:rsidRDefault="00AF326B" w:rsidP="00F2176E">
            <w:pPr>
              <w:ind w:right="-112"/>
              <w:rPr>
                <w:b/>
                <w:bCs/>
                <w:sz w:val="22"/>
                <w:szCs w:val="22"/>
                <w:lang w:val="lt-LT"/>
              </w:rPr>
            </w:pPr>
            <w:r w:rsidRPr="00FA3E3F">
              <w:rPr>
                <w:b/>
                <w:bCs/>
                <w:sz w:val="22"/>
                <w:szCs w:val="22"/>
                <w:lang w:val="lt-LT"/>
              </w:rPr>
              <w:t>Peržiūrai naudojama įranga</w:t>
            </w:r>
          </w:p>
        </w:tc>
        <w:tc>
          <w:tcPr>
            <w:tcW w:w="1701" w:type="dxa"/>
            <w:tcBorders>
              <w:top w:val="single" w:sz="4" w:space="0" w:color="auto"/>
              <w:left w:val="nil"/>
              <w:bottom w:val="nil"/>
              <w:right w:val="single" w:sz="4" w:space="0" w:color="auto"/>
            </w:tcBorders>
            <w:shd w:val="clear" w:color="000000" w:fill="95B3D7"/>
            <w:vAlign w:val="center"/>
            <w:hideMark/>
          </w:tcPr>
          <w:p w14:paraId="7BD78DE5" w14:textId="77777777" w:rsidR="00AF326B" w:rsidRPr="00FA3E3F" w:rsidRDefault="00AF326B" w:rsidP="00F2176E">
            <w:pPr>
              <w:jc w:val="center"/>
              <w:rPr>
                <w:b/>
                <w:bCs/>
                <w:sz w:val="22"/>
                <w:szCs w:val="22"/>
                <w:lang w:val="lt-LT"/>
              </w:rPr>
            </w:pPr>
            <w:r w:rsidRPr="00FA3E3F">
              <w:rPr>
                <w:b/>
                <w:bCs/>
                <w:sz w:val="22"/>
                <w:szCs w:val="22"/>
                <w:lang w:val="lt-LT"/>
              </w:rPr>
              <w:t>Rolė (</w:t>
            </w:r>
            <w:proofErr w:type="spellStart"/>
            <w:r w:rsidRPr="00FA3E3F">
              <w:rPr>
                <w:b/>
                <w:bCs/>
                <w:sz w:val="22"/>
                <w:szCs w:val="22"/>
                <w:lang w:val="lt-LT"/>
              </w:rPr>
              <w:t>Optional</w:t>
            </w:r>
            <w:proofErr w:type="spellEnd"/>
            <w:r w:rsidRPr="00FA3E3F">
              <w:rPr>
                <w:b/>
                <w:bCs/>
                <w:sz w:val="22"/>
                <w:szCs w:val="22"/>
                <w:lang w:val="lt-LT"/>
              </w:rPr>
              <w:t>)</w:t>
            </w:r>
          </w:p>
        </w:tc>
      </w:tr>
      <w:tr w:rsidR="00FF7096" w:rsidRPr="00FA3E3F" w14:paraId="5988D80C" w14:textId="77777777" w:rsidTr="00FA3453">
        <w:trPr>
          <w:trHeight w:val="288"/>
        </w:trPr>
        <w:tc>
          <w:tcPr>
            <w:tcW w:w="2307" w:type="dxa"/>
            <w:gridSpan w:val="2"/>
            <w:tcBorders>
              <w:top w:val="single" w:sz="4" w:space="0" w:color="auto"/>
              <w:left w:val="single" w:sz="4" w:space="0" w:color="auto"/>
              <w:bottom w:val="single" w:sz="4" w:space="0" w:color="auto"/>
              <w:right w:val="nil"/>
            </w:tcBorders>
            <w:shd w:val="clear" w:color="000000" w:fill="95B3D7"/>
            <w:noWrap/>
            <w:vAlign w:val="center"/>
            <w:hideMark/>
          </w:tcPr>
          <w:p w14:paraId="458B8431" w14:textId="63959747" w:rsidR="00FF7096" w:rsidRPr="00FA3E3F" w:rsidRDefault="00FF7096" w:rsidP="00FA3453">
            <w:pPr>
              <w:rPr>
                <w:b/>
                <w:bCs/>
                <w:sz w:val="22"/>
                <w:szCs w:val="22"/>
                <w:lang w:val="lt-LT"/>
              </w:rPr>
            </w:pPr>
            <w:r w:rsidRPr="00FA3E3F">
              <w:rPr>
                <w:b/>
                <w:bCs/>
                <w:sz w:val="22"/>
                <w:szCs w:val="22"/>
                <w:lang w:val="lt-LT"/>
              </w:rPr>
              <w:t>MODELIS </w:t>
            </w:r>
          </w:p>
        </w:tc>
        <w:tc>
          <w:tcPr>
            <w:tcW w:w="992" w:type="dxa"/>
            <w:tcBorders>
              <w:top w:val="single" w:sz="4" w:space="0" w:color="auto"/>
              <w:left w:val="nil"/>
              <w:bottom w:val="single" w:sz="4" w:space="0" w:color="auto"/>
              <w:right w:val="nil"/>
            </w:tcBorders>
            <w:shd w:val="clear" w:color="000000" w:fill="95B3D7"/>
            <w:vAlign w:val="center"/>
            <w:hideMark/>
          </w:tcPr>
          <w:p w14:paraId="145B32D5"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1276" w:type="dxa"/>
            <w:tcBorders>
              <w:top w:val="single" w:sz="4" w:space="0" w:color="auto"/>
              <w:left w:val="nil"/>
              <w:bottom w:val="single" w:sz="4" w:space="0" w:color="auto"/>
              <w:right w:val="nil"/>
            </w:tcBorders>
            <w:shd w:val="clear" w:color="000000" w:fill="95B3D7"/>
            <w:vAlign w:val="center"/>
            <w:hideMark/>
          </w:tcPr>
          <w:p w14:paraId="09B9BF7E"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850" w:type="dxa"/>
            <w:tcBorders>
              <w:top w:val="single" w:sz="4" w:space="0" w:color="auto"/>
              <w:left w:val="nil"/>
              <w:bottom w:val="single" w:sz="4" w:space="0" w:color="auto"/>
              <w:right w:val="nil"/>
            </w:tcBorders>
            <w:shd w:val="clear" w:color="000000" w:fill="95B3D7"/>
            <w:vAlign w:val="center"/>
            <w:hideMark/>
          </w:tcPr>
          <w:p w14:paraId="35F3FB66"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709" w:type="dxa"/>
            <w:tcBorders>
              <w:top w:val="single" w:sz="4" w:space="0" w:color="auto"/>
              <w:left w:val="nil"/>
              <w:bottom w:val="single" w:sz="4" w:space="0" w:color="auto"/>
              <w:right w:val="nil"/>
            </w:tcBorders>
            <w:shd w:val="clear" w:color="000000" w:fill="95B3D7"/>
            <w:vAlign w:val="center"/>
            <w:hideMark/>
          </w:tcPr>
          <w:p w14:paraId="6C003B7D"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992" w:type="dxa"/>
            <w:tcBorders>
              <w:top w:val="single" w:sz="4" w:space="0" w:color="auto"/>
              <w:left w:val="nil"/>
              <w:bottom w:val="single" w:sz="4" w:space="0" w:color="auto"/>
              <w:right w:val="nil"/>
            </w:tcBorders>
            <w:shd w:val="clear" w:color="000000" w:fill="95B3D7"/>
            <w:vAlign w:val="center"/>
            <w:hideMark/>
          </w:tcPr>
          <w:p w14:paraId="5FF71688"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992" w:type="dxa"/>
            <w:tcBorders>
              <w:top w:val="single" w:sz="4" w:space="0" w:color="auto"/>
              <w:left w:val="nil"/>
              <w:bottom w:val="single" w:sz="4" w:space="0" w:color="auto"/>
              <w:right w:val="nil"/>
            </w:tcBorders>
            <w:shd w:val="clear" w:color="000000" w:fill="95B3D7"/>
            <w:vAlign w:val="center"/>
            <w:hideMark/>
          </w:tcPr>
          <w:p w14:paraId="25283D71"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1134" w:type="dxa"/>
            <w:tcBorders>
              <w:top w:val="single" w:sz="4" w:space="0" w:color="auto"/>
              <w:left w:val="nil"/>
              <w:bottom w:val="single" w:sz="4" w:space="0" w:color="auto"/>
              <w:right w:val="nil"/>
            </w:tcBorders>
            <w:shd w:val="clear" w:color="000000" w:fill="95B3D7"/>
            <w:vAlign w:val="center"/>
            <w:hideMark/>
          </w:tcPr>
          <w:p w14:paraId="13C9F052"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1418" w:type="dxa"/>
            <w:tcBorders>
              <w:top w:val="single" w:sz="4" w:space="0" w:color="auto"/>
              <w:left w:val="nil"/>
              <w:bottom w:val="single" w:sz="4" w:space="0" w:color="auto"/>
              <w:right w:val="nil"/>
            </w:tcBorders>
            <w:shd w:val="clear" w:color="000000" w:fill="95B3D7"/>
            <w:vAlign w:val="center"/>
            <w:hideMark/>
          </w:tcPr>
          <w:p w14:paraId="45152C37"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1134" w:type="dxa"/>
            <w:tcBorders>
              <w:top w:val="single" w:sz="4" w:space="0" w:color="auto"/>
              <w:left w:val="nil"/>
              <w:bottom w:val="single" w:sz="4" w:space="0" w:color="auto"/>
              <w:right w:val="nil"/>
            </w:tcBorders>
            <w:shd w:val="clear" w:color="000000" w:fill="95B3D7"/>
            <w:vAlign w:val="center"/>
            <w:hideMark/>
          </w:tcPr>
          <w:p w14:paraId="584E1D2F"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1276" w:type="dxa"/>
            <w:tcBorders>
              <w:top w:val="single" w:sz="4" w:space="0" w:color="auto"/>
              <w:left w:val="nil"/>
              <w:bottom w:val="single" w:sz="4" w:space="0" w:color="auto"/>
              <w:right w:val="single" w:sz="4" w:space="0" w:color="auto"/>
            </w:tcBorders>
            <w:shd w:val="clear" w:color="000000" w:fill="95B3D7"/>
            <w:vAlign w:val="center"/>
            <w:hideMark/>
          </w:tcPr>
          <w:p w14:paraId="47C280CC" w14:textId="77777777" w:rsidR="00FF7096" w:rsidRPr="00FA3E3F" w:rsidRDefault="00FF7096" w:rsidP="00F2176E">
            <w:pPr>
              <w:jc w:val="center"/>
              <w:rPr>
                <w:b/>
                <w:bCs/>
                <w:sz w:val="22"/>
                <w:szCs w:val="22"/>
                <w:lang w:val="lt-LT"/>
              </w:rPr>
            </w:pPr>
            <w:r w:rsidRPr="00FA3E3F">
              <w:rPr>
                <w:b/>
                <w:bCs/>
                <w:sz w:val="22"/>
                <w:szCs w:val="22"/>
                <w:lang w:val="lt-LT"/>
              </w:rPr>
              <w:t> </w:t>
            </w:r>
          </w:p>
        </w:tc>
        <w:tc>
          <w:tcPr>
            <w:tcW w:w="1701" w:type="dxa"/>
            <w:tcBorders>
              <w:top w:val="single" w:sz="4" w:space="0" w:color="auto"/>
              <w:left w:val="nil"/>
              <w:bottom w:val="single" w:sz="4" w:space="0" w:color="auto"/>
              <w:right w:val="single" w:sz="4" w:space="0" w:color="auto"/>
            </w:tcBorders>
            <w:shd w:val="clear" w:color="000000" w:fill="95B3D7"/>
            <w:vAlign w:val="center"/>
            <w:hideMark/>
          </w:tcPr>
          <w:p w14:paraId="0BD3DB18" w14:textId="77777777" w:rsidR="00FF7096" w:rsidRPr="00FA3E3F" w:rsidRDefault="00FF7096" w:rsidP="00F2176E">
            <w:pPr>
              <w:jc w:val="center"/>
              <w:rPr>
                <w:b/>
                <w:bCs/>
                <w:sz w:val="22"/>
                <w:szCs w:val="22"/>
                <w:lang w:val="lt-LT"/>
              </w:rPr>
            </w:pPr>
            <w:r w:rsidRPr="00FA3E3F">
              <w:rPr>
                <w:b/>
                <w:bCs/>
                <w:sz w:val="22"/>
                <w:szCs w:val="22"/>
                <w:lang w:val="lt-LT"/>
              </w:rPr>
              <w:t> </w:t>
            </w:r>
          </w:p>
        </w:tc>
      </w:tr>
      <w:tr w:rsidR="00AF326B" w:rsidRPr="00FA3E3F" w14:paraId="6EFCCEE9" w14:textId="77777777" w:rsidTr="00FF7096">
        <w:trPr>
          <w:trHeight w:val="300"/>
        </w:trPr>
        <w:tc>
          <w:tcPr>
            <w:tcW w:w="1173" w:type="dxa"/>
            <w:tcBorders>
              <w:top w:val="nil"/>
              <w:left w:val="single" w:sz="4" w:space="0" w:color="auto"/>
              <w:bottom w:val="single" w:sz="4" w:space="0" w:color="auto"/>
              <w:right w:val="single" w:sz="4" w:space="0" w:color="auto"/>
            </w:tcBorders>
            <w:vAlign w:val="center"/>
            <w:hideMark/>
          </w:tcPr>
          <w:p w14:paraId="71D52444" w14:textId="77777777" w:rsidR="00AF326B" w:rsidRPr="00FA3E3F" w:rsidRDefault="00AF326B" w:rsidP="00F2176E">
            <w:pPr>
              <w:jc w:val="center"/>
              <w:rPr>
                <w:sz w:val="22"/>
                <w:szCs w:val="22"/>
                <w:lang w:val="lt-LT"/>
              </w:rPr>
            </w:pPr>
            <w:r w:rsidRPr="00FA3E3F">
              <w:rPr>
                <w:sz w:val="22"/>
                <w:szCs w:val="22"/>
                <w:lang w:val="lt-LT"/>
              </w:rPr>
              <w:t>1810</w:t>
            </w:r>
          </w:p>
        </w:tc>
        <w:tc>
          <w:tcPr>
            <w:tcW w:w="1134" w:type="dxa"/>
            <w:tcBorders>
              <w:top w:val="nil"/>
              <w:left w:val="nil"/>
              <w:bottom w:val="single" w:sz="4" w:space="0" w:color="auto"/>
              <w:right w:val="single" w:sz="4" w:space="0" w:color="auto"/>
            </w:tcBorders>
            <w:vAlign w:val="center"/>
            <w:hideMark/>
          </w:tcPr>
          <w:p w14:paraId="18DD31BA" w14:textId="77777777" w:rsidR="00AF326B" w:rsidRPr="00FA3E3F" w:rsidRDefault="00AF326B" w:rsidP="00F2176E">
            <w:pPr>
              <w:jc w:val="center"/>
              <w:rPr>
                <w:sz w:val="22"/>
                <w:szCs w:val="22"/>
                <w:lang w:val="lt-LT"/>
              </w:rPr>
            </w:pPr>
            <w:r w:rsidRPr="00FA3E3F">
              <w:rPr>
                <w:sz w:val="22"/>
                <w:szCs w:val="22"/>
                <w:lang w:val="lt-LT"/>
              </w:rPr>
              <w:t>LAB_PLYT</w:t>
            </w:r>
          </w:p>
        </w:tc>
        <w:tc>
          <w:tcPr>
            <w:tcW w:w="992" w:type="dxa"/>
            <w:tcBorders>
              <w:top w:val="nil"/>
              <w:left w:val="nil"/>
              <w:bottom w:val="single" w:sz="4" w:space="0" w:color="auto"/>
              <w:right w:val="single" w:sz="4" w:space="0" w:color="auto"/>
            </w:tcBorders>
            <w:vAlign w:val="center"/>
            <w:hideMark/>
          </w:tcPr>
          <w:p w14:paraId="78C96B22" w14:textId="77777777" w:rsidR="00AF326B" w:rsidRPr="00FA3E3F" w:rsidRDefault="00AF326B" w:rsidP="00F2176E">
            <w:pPr>
              <w:jc w:val="center"/>
              <w:rPr>
                <w:sz w:val="22"/>
                <w:szCs w:val="22"/>
                <w:lang w:val="lt-LT"/>
              </w:rPr>
            </w:pPr>
            <w:r w:rsidRPr="00FA3E3F">
              <w:rPr>
                <w:sz w:val="22"/>
                <w:szCs w:val="22"/>
                <w:lang w:val="lt-LT"/>
              </w:rPr>
              <w:t>S4</w:t>
            </w:r>
          </w:p>
        </w:tc>
        <w:tc>
          <w:tcPr>
            <w:tcW w:w="1276" w:type="dxa"/>
            <w:tcBorders>
              <w:top w:val="nil"/>
              <w:left w:val="nil"/>
              <w:bottom w:val="single" w:sz="4" w:space="0" w:color="auto"/>
              <w:right w:val="single" w:sz="4" w:space="0" w:color="auto"/>
            </w:tcBorders>
            <w:vAlign w:val="center"/>
            <w:hideMark/>
          </w:tcPr>
          <w:p w14:paraId="621FEAE4" w14:textId="77777777" w:rsidR="00AF326B" w:rsidRPr="00FA3E3F" w:rsidRDefault="00AF326B" w:rsidP="00F2176E">
            <w:pPr>
              <w:jc w:val="center"/>
              <w:rPr>
                <w:sz w:val="22"/>
                <w:szCs w:val="22"/>
                <w:lang w:val="lt-LT"/>
              </w:rPr>
            </w:pPr>
            <w:r w:rsidRPr="00FA3E3F">
              <w:rPr>
                <w:sz w:val="22"/>
                <w:szCs w:val="22"/>
                <w:lang w:val="lt-LT"/>
              </w:rPr>
              <w:t>B</w:t>
            </w:r>
          </w:p>
        </w:tc>
        <w:tc>
          <w:tcPr>
            <w:tcW w:w="850" w:type="dxa"/>
            <w:tcBorders>
              <w:top w:val="nil"/>
              <w:left w:val="nil"/>
              <w:bottom w:val="single" w:sz="4" w:space="0" w:color="auto"/>
              <w:right w:val="single" w:sz="4" w:space="0" w:color="auto"/>
            </w:tcBorders>
            <w:vAlign w:val="center"/>
            <w:hideMark/>
          </w:tcPr>
          <w:p w14:paraId="7D830A43" w14:textId="77777777" w:rsidR="00AF326B" w:rsidRPr="00FA3E3F" w:rsidRDefault="00AF326B" w:rsidP="00F2176E">
            <w:pPr>
              <w:jc w:val="center"/>
              <w:rPr>
                <w:sz w:val="22"/>
                <w:szCs w:val="22"/>
                <w:lang w:val="lt-LT"/>
              </w:rPr>
            </w:pPr>
            <w:r w:rsidRPr="00FA3E3F">
              <w:rPr>
                <w:sz w:val="22"/>
                <w:szCs w:val="22"/>
                <w:lang w:val="lt-LT"/>
              </w:rPr>
              <w:t>UC07</w:t>
            </w:r>
          </w:p>
        </w:tc>
        <w:tc>
          <w:tcPr>
            <w:tcW w:w="709" w:type="dxa"/>
            <w:tcBorders>
              <w:top w:val="nil"/>
              <w:left w:val="nil"/>
              <w:bottom w:val="single" w:sz="4" w:space="0" w:color="auto"/>
              <w:right w:val="single" w:sz="4" w:space="0" w:color="auto"/>
            </w:tcBorders>
            <w:vAlign w:val="center"/>
            <w:hideMark/>
          </w:tcPr>
          <w:p w14:paraId="272D9996" w14:textId="77777777" w:rsidR="00AF326B" w:rsidRPr="00FA3E3F" w:rsidRDefault="00AF326B" w:rsidP="00F2176E">
            <w:pPr>
              <w:jc w:val="center"/>
              <w:rPr>
                <w:b/>
                <w:bCs/>
                <w:sz w:val="22"/>
                <w:szCs w:val="22"/>
                <w:lang w:val="lt-LT"/>
              </w:rPr>
            </w:pPr>
            <w:r w:rsidRPr="00FA3E3F">
              <w:rPr>
                <w:b/>
                <w:bCs/>
                <w:sz w:val="22"/>
                <w:szCs w:val="22"/>
                <w:lang w:val="lt-LT"/>
              </w:rPr>
              <w:t>-</w:t>
            </w:r>
          </w:p>
        </w:tc>
        <w:tc>
          <w:tcPr>
            <w:tcW w:w="992" w:type="dxa"/>
            <w:tcBorders>
              <w:top w:val="nil"/>
              <w:left w:val="nil"/>
              <w:bottom w:val="single" w:sz="4" w:space="0" w:color="auto"/>
              <w:right w:val="single" w:sz="4" w:space="0" w:color="auto"/>
            </w:tcBorders>
            <w:vAlign w:val="center"/>
            <w:hideMark/>
          </w:tcPr>
          <w:p w14:paraId="1B69E30A" w14:textId="77777777" w:rsidR="00AF326B" w:rsidRPr="00FA3E3F" w:rsidRDefault="00AF326B" w:rsidP="00F2176E">
            <w:pPr>
              <w:jc w:val="center"/>
              <w:rPr>
                <w:sz w:val="22"/>
                <w:szCs w:val="22"/>
                <w:lang w:val="lt-LT"/>
              </w:rPr>
            </w:pPr>
            <w:r w:rsidRPr="00FA3E3F">
              <w:rPr>
                <w:sz w:val="22"/>
                <w:szCs w:val="22"/>
                <w:lang w:val="lt-LT"/>
              </w:rPr>
              <w:t>-</w:t>
            </w:r>
          </w:p>
        </w:tc>
        <w:tc>
          <w:tcPr>
            <w:tcW w:w="992" w:type="dxa"/>
            <w:tcBorders>
              <w:top w:val="nil"/>
              <w:left w:val="nil"/>
              <w:bottom w:val="single" w:sz="4" w:space="0" w:color="auto"/>
              <w:right w:val="single" w:sz="4" w:space="0" w:color="auto"/>
            </w:tcBorders>
            <w:vAlign w:val="center"/>
            <w:hideMark/>
          </w:tcPr>
          <w:p w14:paraId="4837BE6A" w14:textId="77777777" w:rsidR="00AF326B" w:rsidRPr="00FA3E3F" w:rsidRDefault="00AF326B" w:rsidP="00F2176E">
            <w:pPr>
              <w:jc w:val="center"/>
              <w:rPr>
                <w:sz w:val="22"/>
                <w:szCs w:val="22"/>
                <w:lang w:val="lt-LT"/>
              </w:rPr>
            </w:pPr>
            <w:r w:rsidRPr="00FA3E3F">
              <w:rPr>
                <w:sz w:val="22"/>
                <w:szCs w:val="22"/>
                <w:lang w:val="lt-LT"/>
              </w:rPr>
              <w:t>RANG</w:t>
            </w:r>
          </w:p>
        </w:tc>
        <w:tc>
          <w:tcPr>
            <w:tcW w:w="1134" w:type="dxa"/>
            <w:tcBorders>
              <w:top w:val="nil"/>
              <w:left w:val="nil"/>
              <w:bottom w:val="single" w:sz="4" w:space="0" w:color="auto"/>
              <w:right w:val="single" w:sz="4" w:space="0" w:color="auto"/>
            </w:tcBorders>
            <w:vAlign w:val="center"/>
            <w:hideMark/>
          </w:tcPr>
          <w:p w14:paraId="1D90C2CD" w14:textId="77777777" w:rsidR="00AF326B" w:rsidRPr="00FA3E3F" w:rsidRDefault="00AF326B" w:rsidP="00F2176E">
            <w:pPr>
              <w:jc w:val="center"/>
              <w:rPr>
                <w:sz w:val="22"/>
                <w:szCs w:val="22"/>
                <w:lang w:val="lt-LT"/>
              </w:rPr>
            </w:pPr>
            <w:r w:rsidRPr="00FA3E3F">
              <w:rPr>
                <w:sz w:val="22"/>
                <w:szCs w:val="22"/>
                <w:lang w:val="lt-LT"/>
              </w:rPr>
              <w:t>-</w:t>
            </w:r>
          </w:p>
        </w:tc>
        <w:tc>
          <w:tcPr>
            <w:tcW w:w="1418" w:type="dxa"/>
            <w:tcBorders>
              <w:top w:val="nil"/>
              <w:left w:val="nil"/>
              <w:bottom w:val="single" w:sz="4" w:space="0" w:color="auto"/>
              <w:right w:val="single" w:sz="4" w:space="0" w:color="auto"/>
            </w:tcBorders>
            <w:vAlign w:val="center"/>
            <w:hideMark/>
          </w:tcPr>
          <w:p w14:paraId="558DE13A" w14:textId="77777777" w:rsidR="00AF326B" w:rsidRPr="00FA3E3F" w:rsidRDefault="00AF326B" w:rsidP="00F2176E">
            <w:pPr>
              <w:jc w:val="center"/>
              <w:rPr>
                <w:sz w:val="22"/>
                <w:szCs w:val="22"/>
                <w:lang w:val="lt-LT"/>
              </w:rPr>
            </w:pPr>
            <w:r w:rsidRPr="00FA3E3F">
              <w:rPr>
                <w:sz w:val="22"/>
                <w:szCs w:val="22"/>
                <w:lang w:val="lt-LT"/>
              </w:rPr>
              <w:t>-</w:t>
            </w:r>
          </w:p>
        </w:tc>
        <w:tc>
          <w:tcPr>
            <w:tcW w:w="1134" w:type="dxa"/>
            <w:tcBorders>
              <w:top w:val="nil"/>
              <w:left w:val="nil"/>
              <w:bottom w:val="single" w:sz="4" w:space="0" w:color="auto"/>
              <w:right w:val="single" w:sz="4" w:space="0" w:color="auto"/>
            </w:tcBorders>
            <w:vAlign w:val="center"/>
            <w:hideMark/>
          </w:tcPr>
          <w:p w14:paraId="3F065519" w14:textId="77777777" w:rsidR="00AF326B" w:rsidRPr="00FA3E3F" w:rsidRDefault="00AF326B" w:rsidP="00F2176E">
            <w:pPr>
              <w:jc w:val="center"/>
              <w:rPr>
                <w:sz w:val="22"/>
                <w:szCs w:val="22"/>
                <w:lang w:val="lt-LT"/>
              </w:rPr>
            </w:pPr>
            <w:r w:rsidRPr="00FA3E3F">
              <w:rPr>
                <w:sz w:val="22"/>
                <w:szCs w:val="22"/>
                <w:lang w:val="lt-LT"/>
              </w:rPr>
              <w:t>IFC</w:t>
            </w:r>
          </w:p>
        </w:tc>
        <w:tc>
          <w:tcPr>
            <w:tcW w:w="1276" w:type="dxa"/>
            <w:tcBorders>
              <w:top w:val="nil"/>
              <w:left w:val="nil"/>
              <w:bottom w:val="single" w:sz="4" w:space="0" w:color="auto"/>
              <w:right w:val="single" w:sz="4" w:space="0" w:color="auto"/>
            </w:tcBorders>
            <w:vAlign w:val="center"/>
            <w:hideMark/>
          </w:tcPr>
          <w:p w14:paraId="70FB708D" w14:textId="77777777" w:rsidR="00AF326B" w:rsidRPr="00FA3E3F" w:rsidRDefault="00AF326B" w:rsidP="00F2176E">
            <w:pPr>
              <w:jc w:val="center"/>
              <w:rPr>
                <w:sz w:val="22"/>
                <w:szCs w:val="22"/>
                <w:lang w:val="lt-LT"/>
              </w:rPr>
            </w:pPr>
          </w:p>
        </w:tc>
        <w:tc>
          <w:tcPr>
            <w:tcW w:w="1701" w:type="dxa"/>
            <w:tcBorders>
              <w:top w:val="nil"/>
              <w:left w:val="nil"/>
              <w:bottom w:val="single" w:sz="4" w:space="0" w:color="auto"/>
              <w:right w:val="single" w:sz="4" w:space="0" w:color="auto"/>
            </w:tcBorders>
            <w:vAlign w:val="center"/>
            <w:hideMark/>
          </w:tcPr>
          <w:p w14:paraId="7919D492" w14:textId="77777777" w:rsidR="00AF326B" w:rsidRPr="00FA3E3F" w:rsidRDefault="00AF326B" w:rsidP="00F2176E">
            <w:pPr>
              <w:jc w:val="center"/>
              <w:rPr>
                <w:sz w:val="22"/>
                <w:szCs w:val="22"/>
                <w:lang w:val="lt-LT"/>
              </w:rPr>
            </w:pPr>
            <w:r w:rsidRPr="00FA3E3F">
              <w:rPr>
                <w:sz w:val="22"/>
                <w:szCs w:val="22"/>
                <w:lang w:val="lt-LT"/>
              </w:rPr>
              <w:t>EL01</w:t>
            </w:r>
          </w:p>
        </w:tc>
      </w:tr>
      <w:tr w:rsidR="00AF326B" w:rsidRPr="00FA3E3F" w14:paraId="0FF6087D" w14:textId="77777777" w:rsidTr="00FF7096">
        <w:trPr>
          <w:trHeight w:val="300"/>
        </w:trPr>
        <w:tc>
          <w:tcPr>
            <w:tcW w:w="1173" w:type="dxa"/>
            <w:tcBorders>
              <w:top w:val="nil"/>
              <w:left w:val="single" w:sz="4" w:space="0" w:color="auto"/>
              <w:bottom w:val="single" w:sz="4" w:space="0" w:color="auto"/>
              <w:right w:val="single" w:sz="4" w:space="0" w:color="auto"/>
            </w:tcBorders>
            <w:vAlign w:val="center"/>
            <w:hideMark/>
          </w:tcPr>
          <w:p w14:paraId="739AB3CE"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10F0ED16" w14:textId="77777777" w:rsidR="00AF326B" w:rsidRPr="00FA3E3F" w:rsidRDefault="00AF326B" w:rsidP="00F2176E">
            <w:pPr>
              <w:jc w:val="cente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05C4133A" w14:textId="77777777" w:rsidR="00AF326B" w:rsidRPr="00FA3E3F" w:rsidRDefault="00AF326B" w:rsidP="00F2176E">
            <w:pPr>
              <w:jc w:val="center"/>
              <w:rPr>
                <w:sz w:val="22"/>
                <w:szCs w:val="22"/>
                <w:lang w:val="lt-LT"/>
              </w:rPr>
            </w:pPr>
            <w:r w:rsidRPr="00FA3E3F">
              <w:rPr>
                <w:sz w:val="22"/>
                <w:szCs w:val="22"/>
                <w:lang w:val="lt-LT"/>
              </w:rPr>
              <w:t> </w:t>
            </w:r>
          </w:p>
        </w:tc>
        <w:tc>
          <w:tcPr>
            <w:tcW w:w="1276" w:type="dxa"/>
            <w:tcBorders>
              <w:top w:val="nil"/>
              <w:left w:val="nil"/>
              <w:bottom w:val="single" w:sz="4" w:space="0" w:color="auto"/>
              <w:right w:val="single" w:sz="4" w:space="0" w:color="auto"/>
            </w:tcBorders>
            <w:vAlign w:val="center"/>
            <w:hideMark/>
          </w:tcPr>
          <w:p w14:paraId="4E224E51" w14:textId="77777777" w:rsidR="00AF326B" w:rsidRPr="00FA3E3F" w:rsidRDefault="00AF326B" w:rsidP="00F2176E">
            <w:pPr>
              <w:jc w:val="center"/>
              <w:rPr>
                <w:sz w:val="22"/>
                <w:szCs w:val="22"/>
                <w:lang w:val="lt-LT"/>
              </w:rPr>
            </w:pPr>
            <w:r w:rsidRPr="00FA3E3F">
              <w:rPr>
                <w:sz w:val="22"/>
                <w:szCs w:val="22"/>
                <w:lang w:val="lt-LT"/>
              </w:rPr>
              <w:t> </w:t>
            </w:r>
          </w:p>
        </w:tc>
        <w:tc>
          <w:tcPr>
            <w:tcW w:w="850" w:type="dxa"/>
            <w:tcBorders>
              <w:top w:val="nil"/>
              <w:left w:val="nil"/>
              <w:bottom w:val="single" w:sz="4" w:space="0" w:color="auto"/>
              <w:right w:val="single" w:sz="4" w:space="0" w:color="auto"/>
            </w:tcBorders>
            <w:vAlign w:val="center"/>
            <w:hideMark/>
          </w:tcPr>
          <w:p w14:paraId="152366C0" w14:textId="77777777" w:rsidR="00AF326B" w:rsidRPr="00FA3E3F" w:rsidRDefault="00AF326B" w:rsidP="00F2176E">
            <w:pPr>
              <w:jc w:val="center"/>
              <w:rPr>
                <w:sz w:val="22"/>
                <w:szCs w:val="22"/>
                <w:lang w:val="lt-LT"/>
              </w:rPr>
            </w:pPr>
            <w:r w:rsidRPr="00FA3E3F">
              <w:rPr>
                <w:sz w:val="22"/>
                <w:szCs w:val="22"/>
                <w:lang w:val="lt-LT"/>
              </w:rPr>
              <w:t> </w:t>
            </w:r>
          </w:p>
        </w:tc>
        <w:tc>
          <w:tcPr>
            <w:tcW w:w="709" w:type="dxa"/>
            <w:tcBorders>
              <w:top w:val="nil"/>
              <w:left w:val="nil"/>
              <w:bottom w:val="single" w:sz="4" w:space="0" w:color="auto"/>
              <w:right w:val="single" w:sz="4" w:space="0" w:color="auto"/>
            </w:tcBorders>
            <w:vAlign w:val="center"/>
            <w:hideMark/>
          </w:tcPr>
          <w:p w14:paraId="0A2987C1"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single" w:sz="4" w:space="0" w:color="auto"/>
            </w:tcBorders>
            <w:vAlign w:val="center"/>
            <w:hideMark/>
          </w:tcPr>
          <w:p w14:paraId="7649ACD5" w14:textId="77777777" w:rsidR="00AF326B" w:rsidRPr="00FA3E3F" w:rsidRDefault="00AF326B" w:rsidP="00F2176E">
            <w:pPr>
              <w:jc w:val="cente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037870A7"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3E866127" w14:textId="77777777" w:rsidR="00AF326B" w:rsidRPr="00FA3E3F" w:rsidRDefault="00AF326B" w:rsidP="00F2176E">
            <w:pPr>
              <w:jc w:val="center"/>
              <w:rPr>
                <w:sz w:val="22"/>
                <w:szCs w:val="22"/>
                <w:lang w:val="lt-LT"/>
              </w:rPr>
            </w:pPr>
            <w:r w:rsidRPr="00FA3E3F">
              <w:rPr>
                <w:sz w:val="22"/>
                <w:szCs w:val="22"/>
                <w:lang w:val="lt-LT"/>
              </w:rPr>
              <w:t> </w:t>
            </w:r>
          </w:p>
        </w:tc>
        <w:tc>
          <w:tcPr>
            <w:tcW w:w="1418" w:type="dxa"/>
            <w:tcBorders>
              <w:top w:val="nil"/>
              <w:left w:val="nil"/>
              <w:bottom w:val="single" w:sz="4" w:space="0" w:color="auto"/>
              <w:right w:val="single" w:sz="4" w:space="0" w:color="auto"/>
            </w:tcBorders>
            <w:vAlign w:val="center"/>
            <w:hideMark/>
          </w:tcPr>
          <w:p w14:paraId="4449EEA2"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6354920B" w14:textId="77777777" w:rsidR="00AF326B" w:rsidRPr="00FA3E3F" w:rsidRDefault="00AF326B" w:rsidP="00F2176E">
            <w:pPr>
              <w:jc w:val="center"/>
              <w:rPr>
                <w:sz w:val="22"/>
                <w:szCs w:val="22"/>
                <w:lang w:val="lt-LT"/>
              </w:rPr>
            </w:pPr>
            <w:r w:rsidRPr="00FA3E3F">
              <w:rPr>
                <w:sz w:val="22"/>
                <w:szCs w:val="22"/>
                <w:lang w:val="lt-LT"/>
              </w:rPr>
              <w:t> </w:t>
            </w:r>
          </w:p>
        </w:tc>
        <w:tc>
          <w:tcPr>
            <w:tcW w:w="1276" w:type="dxa"/>
            <w:tcBorders>
              <w:top w:val="nil"/>
              <w:left w:val="nil"/>
              <w:bottom w:val="single" w:sz="4" w:space="0" w:color="auto"/>
              <w:right w:val="single" w:sz="4" w:space="0" w:color="auto"/>
            </w:tcBorders>
            <w:vAlign w:val="center"/>
            <w:hideMark/>
          </w:tcPr>
          <w:p w14:paraId="3E739DFE" w14:textId="77777777" w:rsidR="00AF326B" w:rsidRPr="00FA3E3F" w:rsidRDefault="00AF326B" w:rsidP="00F2176E">
            <w:pPr>
              <w:rPr>
                <w:sz w:val="22"/>
                <w:szCs w:val="22"/>
                <w:lang w:val="lt-LT"/>
              </w:rPr>
            </w:pPr>
            <w:r w:rsidRPr="00FA3E3F">
              <w:rPr>
                <w:sz w:val="22"/>
                <w:szCs w:val="22"/>
                <w:lang w:val="lt-LT"/>
              </w:rPr>
              <w:t> </w:t>
            </w:r>
          </w:p>
        </w:tc>
        <w:tc>
          <w:tcPr>
            <w:tcW w:w="1701" w:type="dxa"/>
            <w:tcBorders>
              <w:top w:val="nil"/>
              <w:left w:val="nil"/>
              <w:bottom w:val="single" w:sz="4" w:space="0" w:color="auto"/>
              <w:right w:val="single" w:sz="4" w:space="0" w:color="auto"/>
            </w:tcBorders>
            <w:vAlign w:val="center"/>
            <w:hideMark/>
          </w:tcPr>
          <w:p w14:paraId="7480E59F" w14:textId="77777777" w:rsidR="00AF326B" w:rsidRPr="00FA3E3F" w:rsidRDefault="00AF326B" w:rsidP="00F2176E">
            <w:pPr>
              <w:rPr>
                <w:sz w:val="22"/>
                <w:szCs w:val="22"/>
                <w:lang w:val="lt-LT"/>
              </w:rPr>
            </w:pPr>
            <w:r w:rsidRPr="00FA3E3F">
              <w:rPr>
                <w:sz w:val="22"/>
                <w:szCs w:val="22"/>
                <w:lang w:val="lt-LT"/>
              </w:rPr>
              <w:t> </w:t>
            </w:r>
          </w:p>
        </w:tc>
      </w:tr>
      <w:tr w:rsidR="00AF326B" w:rsidRPr="00FA3E3F" w14:paraId="0FE246EB" w14:textId="77777777" w:rsidTr="00FF7096">
        <w:trPr>
          <w:trHeight w:val="300"/>
        </w:trPr>
        <w:tc>
          <w:tcPr>
            <w:tcW w:w="1173" w:type="dxa"/>
            <w:tcBorders>
              <w:top w:val="nil"/>
              <w:left w:val="single" w:sz="4" w:space="0" w:color="auto"/>
              <w:bottom w:val="single" w:sz="4" w:space="0" w:color="auto"/>
              <w:right w:val="single" w:sz="4" w:space="0" w:color="auto"/>
            </w:tcBorders>
            <w:vAlign w:val="center"/>
            <w:hideMark/>
          </w:tcPr>
          <w:p w14:paraId="6CB06379"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45E4FE69" w14:textId="77777777" w:rsidR="00AF326B" w:rsidRPr="00FA3E3F" w:rsidRDefault="00AF326B" w:rsidP="00F2176E">
            <w:pP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7D00D9E2"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1276" w:type="dxa"/>
            <w:tcBorders>
              <w:top w:val="nil"/>
              <w:left w:val="nil"/>
              <w:bottom w:val="single" w:sz="4" w:space="0" w:color="auto"/>
              <w:right w:val="single" w:sz="4" w:space="0" w:color="auto"/>
            </w:tcBorders>
            <w:vAlign w:val="center"/>
            <w:hideMark/>
          </w:tcPr>
          <w:p w14:paraId="24B3A7D8"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850" w:type="dxa"/>
            <w:tcBorders>
              <w:top w:val="nil"/>
              <w:left w:val="nil"/>
              <w:bottom w:val="single" w:sz="4" w:space="0" w:color="auto"/>
              <w:right w:val="single" w:sz="4" w:space="0" w:color="auto"/>
            </w:tcBorders>
            <w:vAlign w:val="center"/>
            <w:hideMark/>
          </w:tcPr>
          <w:p w14:paraId="1B3ABCF2"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709" w:type="dxa"/>
            <w:tcBorders>
              <w:top w:val="nil"/>
              <w:left w:val="nil"/>
              <w:bottom w:val="single" w:sz="4" w:space="0" w:color="auto"/>
              <w:right w:val="single" w:sz="4" w:space="0" w:color="auto"/>
            </w:tcBorders>
            <w:vAlign w:val="center"/>
            <w:hideMark/>
          </w:tcPr>
          <w:p w14:paraId="376F6196"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single" w:sz="4" w:space="0" w:color="auto"/>
            </w:tcBorders>
            <w:vAlign w:val="center"/>
            <w:hideMark/>
          </w:tcPr>
          <w:p w14:paraId="46FF90E2" w14:textId="77777777" w:rsidR="00AF326B" w:rsidRPr="00FA3E3F" w:rsidRDefault="00AF326B" w:rsidP="00F2176E">
            <w:pP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5565FC53"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448DEE45" w14:textId="77777777" w:rsidR="00AF326B" w:rsidRPr="00FA3E3F" w:rsidRDefault="00AF326B" w:rsidP="00F2176E">
            <w:pPr>
              <w:jc w:val="center"/>
              <w:rPr>
                <w:sz w:val="22"/>
                <w:szCs w:val="22"/>
                <w:lang w:val="lt-LT"/>
              </w:rPr>
            </w:pPr>
            <w:r w:rsidRPr="00FA3E3F">
              <w:rPr>
                <w:sz w:val="22"/>
                <w:szCs w:val="22"/>
                <w:lang w:val="lt-LT"/>
              </w:rPr>
              <w:t> </w:t>
            </w:r>
          </w:p>
        </w:tc>
        <w:tc>
          <w:tcPr>
            <w:tcW w:w="1418" w:type="dxa"/>
            <w:tcBorders>
              <w:top w:val="nil"/>
              <w:left w:val="nil"/>
              <w:bottom w:val="single" w:sz="4" w:space="0" w:color="auto"/>
              <w:right w:val="single" w:sz="4" w:space="0" w:color="auto"/>
            </w:tcBorders>
            <w:vAlign w:val="center"/>
            <w:hideMark/>
          </w:tcPr>
          <w:p w14:paraId="13FA990C"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0FCE1BE2" w14:textId="77777777" w:rsidR="00AF326B" w:rsidRPr="00FA3E3F" w:rsidRDefault="00AF326B" w:rsidP="00F2176E">
            <w:pPr>
              <w:jc w:val="center"/>
              <w:rPr>
                <w:sz w:val="22"/>
                <w:szCs w:val="22"/>
                <w:lang w:val="lt-LT"/>
              </w:rPr>
            </w:pPr>
            <w:r w:rsidRPr="00FA3E3F">
              <w:rPr>
                <w:sz w:val="22"/>
                <w:szCs w:val="22"/>
                <w:lang w:val="lt-LT"/>
              </w:rPr>
              <w:t> </w:t>
            </w:r>
          </w:p>
        </w:tc>
        <w:tc>
          <w:tcPr>
            <w:tcW w:w="1276" w:type="dxa"/>
            <w:tcBorders>
              <w:top w:val="nil"/>
              <w:left w:val="nil"/>
              <w:bottom w:val="single" w:sz="4" w:space="0" w:color="auto"/>
              <w:right w:val="single" w:sz="4" w:space="0" w:color="auto"/>
            </w:tcBorders>
            <w:vAlign w:val="center"/>
            <w:hideMark/>
          </w:tcPr>
          <w:p w14:paraId="71105B41" w14:textId="77777777" w:rsidR="00AF326B" w:rsidRPr="00FA3E3F" w:rsidRDefault="00AF326B" w:rsidP="00F2176E">
            <w:pPr>
              <w:rPr>
                <w:sz w:val="22"/>
                <w:szCs w:val="22"/>
                <w:lang w:val="lt-LT"/>
              </w:rPr>
            </w:pPr>
            <w:r w:rsidRPr="00FA3E3F">
              <w:rPr>
                <w:sz w:val="22"/>
                <w:szCs w:val="22"/>
                <w:lang w:val="lt-LT"/>
              </w:rPr>
              <w:t> </w:t>
            </w:r>
          </w:p>
        </w:tc>
        <w:tc>
          <w:tcPr>
            <w:tcW w:w="1701" w:type="dxa"/>
            <w:tcBorders>
              <w:top w:val="nil"/>
              <w:left w:val="nil"/>
              <w:bottom w:val="single" w:sz="4" w:space="0" w:color="auto"/>
              <w:right w:val="single" w:sz="4" w:space="0" w:color="auto"/>
            </w:tcBorders>
            <w:vAlign w:val="center"/>
            <w:hideMark/>
          </w:tcPr>
          <w:p w14:paraId="1B89C89F" w14:textId="77777777" w:rsidR="00AF326B" w:rsidRPr="00FA3E3F" w:rsidRDefault="00AF326B" w:rsidP="00F2176E">
            <w:pPr>
              <w:rPr>
                <w:sz w:val="22"/>
                <w:szCs w:val="22"/>
                <w:lang w:val="lt-LT"/>
              </w:rPr>
            </w:pPr>
            <w:r w:rsidRPr="00FA3E3F">
              <w:rPr>
                <w:sz w:val="22"/>
                <w:szCs w:val="22"/>
                <w:lang w:val="lt-LT"/>
              </w:rPr>
              <w:t> </w:t>
            </w:r>
          </w:p>
        </w:tc>
      </w:tr>
      <w:tr w:rsidR="00FA3453" w:rsidRPr="00FA3E3F" w14:paraId="2E3A059D" w14:textId="77777777" w:rsidTr="00D27505">
        <w:trPr>
          <w:trHeight w:val="300"/>
        </w:trPr>
        <w:tc>
          <w:tcPr>
            <w:tcW w:w="2307" w:type="dxa"/>
            <w:gridSpan w:val="2"/>
            <w:tcBorders>
              <w:top w:val="nil"/>
              <w:left w:val="single" w:sz="4" w:space="0" w:color="auto"/>
              <w:bottom w:val="single" w:sz="4" w:space="0" w:color="auto"/>
              <w:right w:val="nil"/>
            </w:tcBorders>
            <w:shd w:val="clear" w:color="000000" w:fill="95B3D7"/>
            <w:noWrap/>
            <w:vAlign w:val="center"/>
            <w:hideMark/>
          </w:tcPr>
          <w:p w14:paraId="59B96237" w14:textId="18808860" w:rsidR="00FA3453" w:rsidRPr="00FA3E3F" w:rsidRDefault="00FA3453" w:rsidP="001A1415">
            <w:pPr>
              <w:rPr>
                <w:b/>
                <w:bCs/>
                <w:sz w:val="22"/>
                <w:szCs w:val="22"/>
                <w:lang w:val="lt-LT"/>
              </w:rPr>
            </w:pPr>
            <w:r w:rsidRPr="00FA3E3F">
              <w:rPr>
                <w:b/>
                <w:bCs/>
                <w:sz w:val="22"/>
                <w:szCs w:val="22"/>
                <w:lang w:val="lt-LT"/>
              </w:rPr>
              <w:t>KOORDINAVIMAS </w:t>
            </w:r>
          </w:p>
        </w:tc>
        <w:tc>
          <w:tcPr>
            <w:tcW w:w="992" w:type="dxa"/>
            <w:tcBorders>
              <w:top w:val="nil"/>
              <w:left w:val="nil"/>
              <w:bottom w:val="single" w:sz="4" w:space="0" w:color="auto"/>
              <w:right w:val="nil"/>
            </w:tcBorders>
            <w:shd w:val="clear" w:color="000000" w:fill="95B3D7"/>
            <w:vAlign w:val="center"/>
            <w:hideMark/>
          </w:tcPr>
          <w:p w14:paraId="37F9CFF1"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1276" w:type="dxa"/>
            <w:tcBorders>
              <w:top w:val="nil"/>
              <w:left w:val="nil"/>
              <w:bottom w:val="single" w:sz="4" w:space="0" w:color="auto"/>
              <w:right w:val="nil"/>
            </w:tcBorders>
            <w:shd w:val="clear" w:color="000000" w:fill="95B3D7"/>
            <w:vAlign w:val="center"/>
            <w:hideMark/>
          </w:tcPr>
          <w:p w14:paraId="05AB22FA"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850" w:type="dxa"/>
            <w:tcBorders>
              <w:top w:val="nil"/>
              <w:left w:val="nil"/>
              <w:bottom w:val="single" w:sz="4" w:space="0" w:color="auto"/>
              <w:right w:val="nil"/>
            </w:tcBorders>
            <w:shd w:val="clear" w:color="000000" w:fill="95B3D7"/>
            <w:vAlign w:val="center"/>
            <w:hideMark/>
          </w:tcPr>
          <w:p w14:paraId="11697CCE"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709" w:type="dxa"/>
            <w:tcBorders>
              <w:top w:val="nil"/>
              <w:left w:val="nil"/>
              <w:bottom w:val="single" w:sz="4" w:space="0" w:color="auto"/>
              <w:right w:val="nil"/>
            </w:tcBorders>
            <w:shd w:val="clear" w:color="000000" w:fill="95B3D7"/>
            <w:vAlign w:val="center"/>
            <w:hideMark/>
          </w:tcPr>
          <w:p w14:paraId="16E5B637"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nil"/>
            </w:tcBorders>
            <w:shd w:val="clear" w:color="000000" w:fill="95B3D7"/>
            <w:vAlign w:val="center"/>
            <w:hideMark/>
          </w:tcPr>
          <w:p w14:paraId="058C2B7C"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nil"/>
            </w:tcBorders>
            <w:shd w:val="clear" w:color="000000" w:fill="95B3D7"/>
            <w:vAlign w:val="center"/>
            <w:hideMark/>
          </w:tcPr>
          <w:p w14:paraId="6D6CDCCE"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1134" w:type="dxa"/>
            <w:tcBorders>
              <w:top w:val="nil"/>
              <w:left w:val="nil"/>
              <w:bottom w:val="single" w:sz="4" w:space="0" w:color="auto"/>
              <w:right w:val="nil"/>
            </w:tcBorders>
            <w:shd w:val="clear" w:color="000000" w:fill="95B3D7"/>
            <w:vAlign w:val="center"/>
            <w:hideMark/>
          </w:tcPr>
          <w:p w14:paraId="045FC3D9"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1418" w:type="dxa"/>
            <w:tcBorders>
              <w:top w:val="nil"/>
              <w:left w:val="nil"/>
              <w:bottom w:val="single" w:sz="4" w:space="0" w:color="auto"/>
              <w:right w:val="nil"/>
            </w:tcBorders>
            <w:shd w:val="clear" w:color="000000" w:fill="95B3D7"/>
            <w:vAlign w:val="center"/>
            <w:hideMark/>
          </w:tcPr>
          <w:p w14:paraId="68E91CCB"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1134" w:type="dxa"/>
            <w:tcBorders>
              <w:top w:val="nil"/>
              <w:left w:val="nil"/>
              <w:bottom w:val="single" w:sz="4" w:space="0" w:color="auto"/>
              <w:right w:val="nil"/>
            </w:tcBorders>
            <w:shd w:val="clear" w:color="000000" w:fill="95B3D7"/>
            <w:vAlign w:val="center"/>
            <w:hideMark/>
          </w:tcPr>
          <w:p w14:paraId="52028417"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1276" w:type="dxa"/>
            <w:tcBorders>
              <w:top w:val="nil"/>
              <w:left w:val="nil"/>
              <w:bottom w:val="single" w:sz="4" w:space="0" w:color="auto"/>
              <w:right w:val="single" w:sz="4" w:space="0" w:color="auto"/>
            </w:tcBorders>
            <w:shd w:val="clear" w:color="000000" w:fill="95B3D7"/>
            <w:vAlign w:val="center"/>
            <w:hideMark/>
          </w:tcPr>
          <w:p w14:paraId="45925938" w14:textId="77777777" w:rsidR="00FA3453" w:rsidRPr="00FA3E3F" w:rsidRDefault="00FA3453" w:rsidP="00F2176E">
            <w:pPr>
              <w:jc w:val="center"/>
              <w:rPr>
                <w:b/>
                <w:bCs/>
                <w:sz w:val="22"/>
                <w:szCs w:val="22"/>
                <w:lang w:val="lt-LT"/>
              </w:rPr>
            </w:pPr>
            <w:r w:rsidRPr="00FA3E3F">
              <w:rPr>
                <w:b/>
                <w:bCs/>
                <w:sz w:val="22"/>
                <w:szCs w:val="22"/>
                <w:lang w:val="lt-LT"/>
              </w:rPr>
              <w:t> </w:t>
            </w:r>
          </w:p>
        </w:tc>
        <w:tc>
          <w:tcPr>
            <w:tcW w:w="1701" w:type="dxa"/>
            <w:tcBorders>
              <w:top w:val="nil"/>
              <w:left w:val="nil"/>
              <w:bottom w:val="single" w:sz="4" w:space="0" w:color="auto"/>
              <w:right w:val="single" w:sz="4" w:space="0" w:color="auto"/>
            </w:tcBorders>
            <w:shd w:val="clear" w:color="000000" w:fill="95B3D7"/>
            <w:vAlign w:val="center"/>
            <w:hideMark/>
          </w:tcPr>
          <w:p w14:paraId="1A75A4A5" w14:textId="77777777" w:rsidR="00FA3453" w:rsidRPr="00FA3E3F" w:rsidRDefault="00FA3453" w:rsidP="00F2176E">
            <w:pPr>
              <w:jc w:val="center"/>
              <w:rPr>
                <w:b/>
                <w:bCs/>
                <w:sz w:val="22"/>
                <w:szCs w:val="22"/>
                <w:lang w:val="lt-LT"/>
              </w:rPr>
            </w:pPr>
            <w:r w:rsidRPr="00FA3E3F">
              <w:rPr>
                <w:b/>
                <w:bCs/>
                <w:sz w:val="22"/>
                <w:szCs w:val="22"/>
                <w:lang w:val="lt-LT"/>
              </w:rPr>
              <w:t> </w:t>
            </w:r>
          </w:p>
        </w:tc>
      </w:tr>
      <w:tr w:rsidR="00AF326B" w:rsidRPr="00FA3E3F" w14:paraId="634B4D26" w14:textId="77777777" w:rsidTr="00FF7096">
        <w:trPr>
          <w:trHeight w:val="300"/>
        </w:trPr>
        <w:tc>
          <w:tcPr>
            <w:tcW w:w="1173" w:type="dxa"/>
            <w:tcBorders>
              <w:top w:val="nil"/>
              <w:left w:val="single" w:sz="4" w:space="0" w:color="auto"/>
              <w:bottom w:val="single" w:sz="4" w:space="0" w:color="auto"/>
              <w:right w:val="single" w:sz="4" w:space="0" w:color="auto"/>
            </w:tcBorders>
            <w:vAlign w:val="center"/>
            <w:hideMark/>
          </w:tcPr>
          <w:p w14:paraId="02F6304E" w14:textId="77777777" w:rsidR="00AF326B" w:rsidRPr="00FA3E3F" w:rsidRDefault="00AF326B" w:rsidP="00F2176E">
            <w:pPr>
              <w:jc w:val="center"/>
              <w:rPr>
                <w:sz w:val="22"/>
                <w:szCs w:val="22"/>
                <w:lang w:val="lt-LT"/>
              </w:rPr>
            </w:pPr>
            <w:r w:rsidRPr="00FA3E3F">
              <w:rPr>
                <w:sz w:val="22"/>
                <w:szCs w:val="22"/>
                <w:lang w:val="lt-LT"/>
              </w:rPr>
              <w:t>1810</w:t>
            </w:r>
          </w:p>
        </w:tc>
        <w:tc>
          <w:tcPr>
            <w:tcW w:w="1134" w:type="dxa"/>
            <w:tcBorders>
              <w:top w:val="nil"/>
              <w:left w:val="nil"/>
              <w:bottom w:val="single" w:sz="4" w:space="0" w:color="auto"/>
              <w:right w:val="single" w:sz="4" w:space="0" w:color="auto"/>
            </w:tcBorders>
            <w:vAlign w:val="center"/>
            <w:hideMark/>
          </w:tcPr>
          <w:p w14:paraId="39A7D2C3" w14:textId="77777777" w:rsidR="00AF326B" w:rsidRPr="00FA3E3F" w:rsidRDefault="00AF326B" w:rsidP="00F2176E">
            <w:pPr>
              <w:jc w:val="center"/>
              <w:rPr>
                <w:sz w:val="22"/>
                <w:szCs w:val="22"/>
                <w:lang w:val="lt-LT"/>
              </w:rPr>
            </w:pPr>
            <w:r w:rsidRPr="00FA3E3F">
              <w:rPr>
                <w:sz w:val="22"/>
                <w:szCs w:val="22"/>
                <w:lang w:val="lt-LT"/>
              </w:rPr>
              <w:t>LAB_PLYT</w:t>
            </w:r>
          </w:p>
        </w:tc>
        <w:tc>
          <w:tcPr>
            <w:tcW w:w="992" w:type="dxa"/>
            <w:tcBorders>
              <w:top w:val="nil"/>
              <w:left w:val="nil"/>
              <w:bottom w:val="single" w:sz="4" w:space="0" w:color="auto"/>
              <w:right w:val="single" w:sz="4" w:space="0" w:color="auto"/>
            </w:tcBorders>
            <w:vAlign w:val="center"/>
            <w:hideMark/>
          </w:tcPr>
          <w:p w14:paraId="764D660B" w14:textId="77777777" w:rsidR="00AF326B" w:rsidRPr="00FA3E3F" w:rsidRDefault="00AF326B" w:rsidP="00F2176E">
            <w:pPr>
              <w:jc w:val="center"/>
              <w:rPr>
                <w:sz w:val="22"/>
                <w:szCs w:val="22"/>
                <w:lang w:val="lt-LT"/>
              </w:rPr>
            </w:pPr>
            <w:r w:rsidRPr="00FA3E3F">
              <w:rPr>
                <w:sz w:val="22"/>
                <w:szCs w:val="22"/>
                <w:lang w:val="lt-LT"/>
              </w:rPr>
              <w:t>S4</w:t>
            </w:r>
          </w:p>
        </w:tc>
        <w:tc>
          <w:tcPr>
            <w:tcW w:w="1276" w:type="dxa"/>
            <w:tcBorders>
              <w:top w:val="nil"/>
              <w:left w:val="nil"/>
              <w:bottom w:val="single" w:sz="4" w:space="0" w:color="auto"/>
              <w:right w:val="single" w:sz="4" w:space="0" w:color="auto"/>
            </w:tcBorders>
            <w:vAlign w:val="center"/>
            <w:hideMark/>
          </w:tcPr>
          <w:p w14:paraId="1250B7B9" w14:textId="77777777" w:rsidR="00AF326B" w:rsidRPr="00FA3E3F" w:rsidRDefault="00AF326B" w:rsidP="00F2176E">
            <w:pPr>
              <w:jc w:val="center"/>
              <w:rPr>
                <w:sz w:val="22"/>
                <w:szCs w:val="22"/>
                <w:lang w:val="lt-LT"/>
              </w:rPr>
            </w:pPr>
            <w:r w:rsidRPr="00FA3E3F">
              <w:rPr>
                <w:sz w:val="22"/>
                <w:szCs w:val="22"/>
                <w:lang w:val="lt-LT"/>
              </w:rPr>
              <w:t>B</w:t>
            </w:r>
          </w:p>
        </w:tc>
        <w:tc>
          <w:tcPr>
            <w:tcW w:w="850" w:type="dxa"/>
            <w:tcBorders>
              <w:top w:val="nil"/>
              <w:left w:val="nil"/>
              <w:bottom w:val="single" w:sz="4" w:space="0" w:color="auto"/>
              <w:right w:val="single" w:sz="4" w:space="0" w:color="auto"/>
            </w:tcBorders>
            <w:vAlign w:val="center"/>
            <w:hideMark/>
          </w:tcPr>
          <w:p w14:paraId="3DA4F445" w14:textId="77777777" w:rsidR="00AF326B" w:rsidRPr="00FA3E3F" w:rsidRDefault="00AF326B" w:rsidP="00F2176E">
            <w:pPr>
              <w:jc w:val="center"/>
              <w:rPr>
                <w:sz w:val="22"/>
                <w:szCs w:val="22"/>
                <w:lang w:val="lt-LT"/>
              </w:rPr>
            </w:pPr>
            <w:r w:rsidRPr="00FA3E3F">
              <w:rPr>
                <w:sz w:val="22"/>
                <w:szCs w:val="22"/>
                <w:lang w:val="lt-LT"/>
              </w:rPr>
              <w:t>UC16</w:t>
            </w:r>
          </w:p>
        </w:tc>
        <w:tc>
          <w:tcPr>
            <w:tcW w:w="709" w:type="dxa"/>
            <w:tcBorders>
              <w:top w:val="nil"/>
              <w:left w:val="nil"/>
              <w:bottom w:val="single" w:sz="4" w:space="0" w:color="auto"/>
              <w:right w:val="single" w:sz="4" w:space="0" w:color="auto"/>
            </w:tcBorders>
            <w:vAlign w:val="center"/>
            <w:hideMark/>
          </w:tcPr>
          <w:p w14:paraId="7C3BE084" w14:textId="77777777" w:rsidR="00AF326B" w:rsidRPr="00FA3E3F" w:rsidRDefault="00AF326B" w:rsidP="00F2176E">
            <w:pPr>
              <w:jc w:val="center"/>
              <w:rPr>
                <w:b/>
                <w:bCs/>
                <w:sz w:val="22"/>
                <w:szCs w:val="22"/>
                <w:lang w:val="lt-LT"/>
              </w:rPr>
            </w:pPr>
            <w:r w:rsidRPr="00FA3E3F">
              <w:rPr>
                <w:b/>
                <w:bCs/>
                <w:sz w:val="22"/>
                <w:szCs w:val="22"/>
                <w:lang w:val="lt-LT"/>
              </w:rPr>
              <w:t>-</w:t>
            </w:r>
          </w:p>
        </w:tc>
        <w:tc>
          <w:tcPr>
            <w:tcW w:w="992" w:type="dxa"/>
            <w:tcBorders>
              <w:top w:val="nil"/>
              <w:left w:val="nil"/>
              <w:bottom w:val="single" w:sz="4" w:space="0" w:color="auto"/>
              <w:right w:val="single" w:sz="4" w:space="0" w:color="auto"/>
            </w:tcBorders>
            <w:vAlign w:val="center"/>
            <w:hideMark/>
          </w:tcPr>
          <w:p w14:paraId="202125E9" w14:textId="77777777" w:rsidR="00AF326B" w:rsidRPr="00FA3E3F" w:rsidRDefault="00AF326B" w:rsidP="00F2176E">
            <w:pPr>
              <w:jc w:val="center"/>
              <w:rPr>
                <w:sz w:val="22"/>
                <w:szCs w:val="22"/>
                <w:lang w:val="lt-LT"/>
              </w:rPr>
            </w:pPr>
            <w:r w:rsidRPr="00FA3E3F">
              <w:rPr>
                <w:sz w:val="22"/>
                <w:szCs w:val="22"/>
                <w:lang w:val="lt-LT"/>
              </w:rPr>
              <w:t>-</w:t>
            </w:r>
          </w:p>
        </w:tc>
        <w:tc>
          <w:tcPr>
            <w:tcW w:w="992" w:type="dxa"/>
            <w:tcBorders>
              <w:top w:val="nil"/>
              <w:left w:val="nil"/>
              <w:bottom w:val="single" w:sz="4" w:space="0" w:color="auto"/>
              <w:right w:val="single" w:sz="4" w:space="0" w:color="auto"/>
            </w:tcBorders>
            <w:vAlign w:val="center"/>
            <w:hideMark/>
          </w:tcPr>
          <w:p w14:paraId="32B81C29" w14:textId="77777777" w:rsidR="00AF326B" w:rsidRPr="00FA3E3F" w:rsidRDefault="00AF326B" w:rsidP="00F2176E">
            <w:pPr>
              <w:jc w:val="center"/>
              <w:rPr>
                <w:sz w:val="22"/>
                <w:szCs w:val="22"/>
                <w:lang w:val="lt-LT"/>
              </w:rPr>
            </w:pPr>
            <w:r w:rsidRPr="00FA3E3F">
              <w:rPr>
                <w:sz w:val="22"/>
                <w:szCs w:val="22"/>
                <w:lang w:val="lt-LT"/>
              </w:rPr>
              <w:t>RANG</w:t>
            </w:r>
          </w:p>
        </w:tc>
        <w:tc>
          <w:tcPr>
            <w:tcW w:w="1134" w:type="dxa"/>
            <w:tcBorders>
              <w:top w:val="nil"/>
              <w:left w:val="nil"/>
              <w:bottom w:val="single" w:sz="4" w:space="0" w:color="auto"/>
              <w:right w:val="single" w:sz="4" w:space="0" w:color="auto"/>
            </w:tcBorders>
            <w:vAlign w:val="center"/>
            <w:hideMark/>
          </w:tcPr>
          <w:p w14:paraId="5C1D136E" w14:textId="77777777" w:rsidR="00AF326B" w:rsidRPr="00FA3E3F" w:rsidRDefault="00AF326B" w:rsidP="00F2176E">
            <w:pPr>
              <w:jc w:val="center"/>
              <w:rPr>
                <w:sz w:val="22"/>
                <w:szCs w:val="22"/>
                <w:lang w:val="lt-LT"/>
              </w:rPr>
            </w:pPr>
            <w:r w:rsidRPr="00FA3E3F">
              <w:rPr>
                <w:sz w:val="22"/>
                <w:szCs w:val="22"/>
                <w:lang w:val="lt-LT"/>
              </w:rPr>
              <w:t>-</w:t>
            </w:r>
          </w:p>
        </w:tc>
        <w:tc>
          <w:tcPr>
            <w:tcW w:w="1418" w:type="dxa"/>
            <w:tcBorders>
              <w:top w:val="nil"/>
              <w:left w:val="nil"/>
              <w:bottom w:val="single" w:sz="4" w:space="0" w:color="auto"/>
              <w:right w:val="single" w:sz="4" w:space="0" w:color="auto"/>
            </w:tcBorders>
            <w:vAlign w:val="center"/>
            <w:hideMark/>
          </w:tcPr>
          <w:p w14:paraId="627F4830" w14:textId="77777777" w:rsidR="00AF326B" w:rsidRPr="00FA3E3F" w:rsidRDefault="00AF326B" w:rsidP="00F2176E">
            <w:pPr>
              <w:jc w:val="center"/>
              <w:rPr>
                <w:sz w:val="22"/>
                <w:szCs w:val="22"/>
                <w:lang w:val="lt-LT"/>
              </w:rPr>
            </w:pPr>
            <w:r w:rsidRPr="00FA3E3F">
              <w:rPr>
                <w:sz w:val="22"/>
                <w:szCs w:val="22"/>
                <w:lang w:val="lt-LT"/>
              </w:rPr>
              <w:t>-</w:t>
            </w:r>
          </w:p>
        </w:tc>
        <w:tc>
          <w:tcPr>
            <w:tcW w:w="1134" w:type="dxa"/>
            <w:tcBorders>
              <w:top w:val="nil"/>
              <w:left w:val="nil"/>
              <w:bottom w:val="single" w:sz="4" w:space="0" w:color="auto"/>
              <w:right w:val="single" w:sz="4" w:space="0" w:color="auto"/>
            </w:tcBorders>
            <w:vAlign w:val="center"/>
            <w:hideMark/>
          </w:tcPr>
          <w:p w14:paraId="4801427D" w14:textId="77777777" w:rsidR="00AF326B" w:rsidRPr="00FA3E3F" w:rsidRDefault="00AF326B" w:rsidP="00F2176E">
            <w:pPr>
              <w:jc w:val="center"/>
              <w:rPr>
                <w:sz w:val="22"/>
                <w:szCs w:val="22"/>
                <w:lang w:val="lt-LT"/>
              </w:rPr>
            </w:pPr>
            <w:r w:rsidRPr="00FA3E3F">
              <w:rPr>
                <w:sz w:val="22"/>
                <w:szCs w:val="22"/>
                <w:lang w:val="lt-LT"/>
              </w:rPr>
              <w:t>IFC</w:t>
            </w:r>
          </w:p>
        </w:tc>
        <w:tc>
          <w:tcPr>
            <w:tcW w:w="1276" w:type="dxa"/>
            <w:tcBorders>
              <w:top w:val="nil"/>
              <w:left w:val="nil"/>
              <w:bottom w:val="single" w:sz="4" w:space="0" w:color="auto"/>
              <w:right w:val="single" w:sz="4" w:space="0" w:color="auto"/>
            </w:tcBorders>
            <w:vAlign w:val="center"/>
            <w:hideMark/>
          </w:tcPr>
          <w:p w14:paraId="73608235" w14:textId="77777777" w:rsidR="00AF326B" w:rsidRPr="00FA3E3F" w:rsidRDefault="00AF326B" w:rsidP="00F2176E">
            <w:pPr>
              <w:jc w:val="center"/>
              <w:rPr>
                <w:sz w:val="22"/>
                <w:szCs w:val="22"/>
                <w:lang w:val="lt-LT"/>
              </w:rPr>
            </w:pPr>
          </w:p>
        </w:tc>
        <w:tc>
          <w:tcPr>
            <w:tcW w:w="1701" w:type="dxa"/>
            <w:tcBorders>
              <w:top w:val="nil"/>
              <w:left w:val="nil"/>
              <w:bottom w:val="single" w:sz="4" w:space="0" w:color="auto"/>
              <w:right w:val="single" w:sz="4" w:space="0" w:color="auto"/>
            </w:tcBorders>
            <w:vAlign w:val="center"/>
            <w:hideMark/>
          </w:tcPr>
          <w:p w14:paraId="5870326C" w14:textId="77777777" w:rsidR="00AF326B" w:rsidRPr="00FA3E3F" w:rsidRDefault="00AF326B" w:rsidP="00F2176E">
            <w:pPr>
              <w:jc w:val="center"/>
              <w:rPr>
                <w:sz w:val="22"/>
                <w:szCs w:val="22"/>
                <w:lang w:val="lt-LT"/>
              </w:rPr>
            </w:pPr>
            <w:r w:rsidRPr="00FA3E3F">
              <w:rPr>
                <w:sz w:val="22"/>
                <w:szCs w:val="22"/>
                <w:lang w:val="lt-LT"/>
              </w:rPr>
              <w:t>DJ01</w:t>
            </w:r>
          </w:p>
        </w:tc>
      </w:tr>
      <w:tr w:rsidR="00AF326B" w:rsidRPr="00FA3E3F" w14:paraId="6BDC4A50" w14:textId="77777777" w:rsidTr="00FF7096">
        <w:trPr>
          <w:trHeight w:val="300"/>
        </w:trPr>
        <w:tc>
          <w:tcPr>
            <w:tcW w:w="1173" w:type="dxa"/>
            <w:tcBorders>
              <w:top w:val="nil"/>
              <w:left w:val="single" w:sz="4" w:space="0" w:color="auto"/>
              <w:bottom w:val="single" w:sz="4" w:space="0" w:color="auto"/>
              <w:right w:val="single" w:sz="4" w:space="0" w:color="auto"/>
            </w:tcBorders>
            <w:vAlign w:val="center"/>
            <w:hideMark/>
          </w:tcPr>
          <w:p w14:paraId="5ADB8491"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32799FBE" w14:textId="77777777" w:rsidR="00AF326B" w:rsidRPr="00FA3E3F" w:rsidRDefault="00AF326B" w:rsidP="00F2176E">
            <w:pPr>
              <w:jc w:val="cente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7EF21988" w14:textId="77777777" w:rsidR="00AF326B" w:rsidRPr="00FA3E3F" w:rsidRDefault="00AF326B" w:rsidP="00F2176E">
            <w:pPr>
              <w:jc w:val="center"/>
              <w:rPr>
                <w:sz w:val="22"/>
                <w:szCs w:val="22"/>
                <w:lang w:val="lt-LT"/>
              </w:rPr>
            </w:pPr>
            <w:r w:rsidRPr="00FA3E3F">
              <w:rPr>
                <w:sz w:val="22"/>
                <w:szCs w:val="22"/>
                <w:lang w:val="lt-LT"/>
              </w:rPr>
              <w:t> </w:t>
            </w:r>
          </w:p>
        </w:tc>
        <w:tc>
          <w:tcPr>
            <w:tcW w:w="1276" w:type="dxa"/>
            <w:tcBorders>
              <w:top w:val="nil"/>
              <w:left w:val="nil"/>
              <w:bottom w:val="single" w:sz="4" w:space="0" w:color="auto"/>
              <w:right w:val="single" w:sz="4" w:space="0" w:color="auto"/>
            </w:tcBorders>
            <w:vAlign w:val="center"/>
            <w:hideMark/>
          </w:tcPr>
          <w:p w14:paraId="28CA6A9F" w14:textId="77777777" w:rsidR="00AF326B" w:rsidRPr="00FA3E3F" w:rsidRDefault="00AF326B" w:rsidP="00F2176E">
            <w:pPr>
              <w:jc w:val="center"/>
              <w:rPr>
                <w:sz w:val="22"/>
                <w:szCs w:val="22"/>
                <w:lang w:val="lt-LT"/>
              </w:rPr>
            </w:pPr>
            <w:r w:rsidRPr="00FA3E3F">
              <w:rPr>
                <w:sz w:val="22"/>
                <w:szCs w:val="22"/>
                <w:lang w:val="lt-LT"/>
              </w:rPr>
              <w:t> </w:t>
            </w:r>
          </w:p>
        </w:tc>
        <w:tc>
          <w:tcPr>
            <w:tcW w:w="850" w:type="dxa"/>
            <w:tcBorders>
              <w:top w:val="nil"/>
              <w:left w:val="nil"/>
              <w:bottom w:val="single" w:sz="4" w:space="0" w:color="auto"/>
              <w:right w:val="single" w:sz="4" w:space="0" w:color="auto"/>
            </w:tcBorders>
            <w:vAlign w:val="center"/>
            <w:hideMark/>
          </w:tcPr>
          <w:p w14:paraId="7869251C"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709" w:type="dxa"/>
            <w:tcBorders>
              <w:top w:val="nil"/>
              <w:left w:val="nil"/>
              <w:bottom w:val="single" w:sz="4" w:space="0" w:color="auto"/>
              <w:right w:val="single" w:sz="4" w:space="0" w:color="auto"/>
            </w:tcBorders>
            <w:vAlign w:val="center"/>
            <w:hideMark/>
          </w:tcPr>
          <w:p w14:paraId="74C18AB8"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single" w:sz="4" w:space="0" w:color="auto"/>
            </w:tcBorders>
            <w:vAlign w:val="center"/>
            <w:hideMark/>
          </w:tcPr>
          <w:p w14:paraId="3FF3B63F" w14:textId="77777777" w:rsidR="00AF326B" w:rsidRPr="00FA3E3F" w:rsidRDefault="00AF326B" w:rsidP="00F2176E">
            <w:pP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03A35D0A"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2D350D6B" w14:textId="77777777" w:rsidR="00AF326B" w:rsidRPr="00FA3E3F" w:rsidRDefault="00AF326B" w:rsidP="00F2176E">
            <w:pPr>
              <w:jc w:val="center"/>
              <w:rPr>
                <w:sz w:val="22"/>
                <w:szCs w:val="22"/>
                <w:lang w:val="lt-LT"/>
              </w:rPr>
            </w:pPr>
            <w:r w:rsidRPr="00FA3E3F">
              <w:rPr>
                <w:sz w:val="22"/>
                <w:szCs w:val="22"/>
                <w:lang w:val="lt-LT"/>
              </w:rPr>
              <w:t> </w:t>
            </w:r>
          </w:p>
        </w:tc>
        <w:tc>
          <w:tcPr>
            <w:tcW w:w="1418" w:type="dxa"/>
            <w:tcBorders>
              <w:top w:val="nil"/>
              <w:left w:val="nil"/>
              <w:bottom w:val="single" w:sz="4" w:space="0" w:color="auto"/>
              <w:right w:val="single" w:sz="4" w:space="0" w:color="auto"/>
            </w:tcBorders>
            <w:vAlign w:val="center"/>
            <w:hideMark/>
          </w:tcPr>
          <w:p w14:paraId="675091F8"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18FCB79B" w14:textId="77777777" w:rsidR="00AF326B" w:rsidRPr="00FA3E3F" w:rsidRDefault="00AF326B" w:rsidP="00F2176E">
            <w:pPr>
              <w:jc w:val="center"/>
              <w:rPr>
                <w:sz w:val="22"/>
                <w:szCs w:val="22"/>
                <w:lang w:val="lt-LT"/>
              </w:rPr>
            </w:pPr>
            <w:r w:rsidRPr="00FA3E3F">
              <w:rPr>
                <w:sz w:val="22"/>
                <w:szCs w:val="22"/>
                <w:lang w:val="lt-LT"/>
              </w:rPr>
              <w:t> </w:t>
            </w:r>
          </w:p>
        </w:tc>
        <w:tc>
          <w:tcPr>
            <w:tcW w:w="1276" w:type="dxa"/>
            <w:tcBorders>
              <w:top w:val="nil"/>
              <w:left w:val="nil"/>
              <w:bottom w:val="single" w:sz="4" w:space="0" w:color="auto"/>
              <w:right w:val="single" w:sz="4" w:space="0" w:color="auto"/>
            </w:tcBorders>
            <w:vAlign w:val="center"/>
            <w:hideMark/>
          </w:tcPr>
          <w:p w14:paraId="321C66FD" w14:textId="77777777" w:rsidR="00AF326B" w:rsidRPr="00FA3E3F" w:rsidRDefault="00AF326B" w:rsidP="00F2176E">
            <w:pPr>
              <w:rPr>
                <w:sz w:val="22"/>
                <w:szCs w:val="22"/>
                <w:lang w:val="lt-LT"/>
              </w:rPr>
            </w:pPr>
            <w:r w:rsidRPr="00FA3E3F">
              <w:rPr>
                <w:sz w:val="22"/>
                <w:szCs w:val="22"/>
                <w:lang w:val="lt-LT"/>
              </w:rPr>
              <w:t> </w:t>
            </w:r>
          </w:p>
        </w:tc>
        <w:tc>
          <w:tcPr>
            <w:tcW w:w="1701" w:type="dxa"/>
            <w:tcBorders>
              <w:top w:val="nil"/>
              <w:left w:val="nil"/>
              <w:bottom w:val="single" w:sz="4" w:space="0" w:color="auto"/>
              <w:right w:val="single" w:sz="4" w:space="0" w:color="auto"/>
            </w:tcBorders>
            <w:vAlign w:val="center"/>
            <w:hideMark/>
          </w:tcPr>
          <w:p w14:paraId="06A7BBCD" w14:textId="77777777" w:rsidR="00AF326B" w:rsidRPr="00FA3E3F" w:rsidRDefault="00AF326B" w:rsidP="00F2176E">
            <w:pPr>
              <w:rPr>
                <w:sz w:val="22"/>
                <w:szCs w:val="22"/>
                <w:lang w:val="lt-LT"/>
              </w:rPr>
            </w:pPr>
            <w:r w:rsidRPr="00FA3E3F">
              <w:rPr>
                <w:sz w:val="22"/>
                <w:szCs w:val="22"/>
                <w:lang w:val="lt-LT"/>
              </w:rPr>
              <w:t> </w:t>
            </w:r>
          </w:p>
        </w:tc>
      </w:tr>
      <w:tr w:rsidR="001A1415" w:rsidRPr="00FA3E3F" w14:paraId="4E2A8CA9" w14:textId="77777777" w:rsidTr="00120CE9">
        <w:trPr>
          <w:trHeight w:val="300"/>
        </w:trPr>
        <w:tc>
          <w:tcPr>
            <w:tcW w:w="2307" w:type="dxa"/>
            <w:gridSpan w:val="2"/>
            <w:tcBorders>
              <w:top w:val="nil"/>
              <w:left w:val="single" w:sz="4" w:space="0" w:color="auto"/>
              <w:bottom w:val="single" w:sz="4" w:space="0" w:color="auto"/>
              <w:right w:val="nil"/>
            </w:tcBorders>
            <w:shd w:val="clear" w:color="000000" w:fill="95B3D7"/>
            <w:noWrap/>
            <w:vAlign w:val="center"/>
            <w:hideMark/>
          </w:tcPr>
          <w:p w14:paraId="2E3A88F1" w14:textId="12D1B6A4" w:rsidR="001A1415" w:rsidRPr="00FA3E3F" w:rsidRDefault="001A1415" w:rsidP="00A0767B">
            <w:pPr>
              <w:rPr>
                <w:b/>
                <w:bCs/>
                <w:sz w:val="22"/>
                <w:szCs w:val="22"/>
                <w:lang w:val="lt-LT"/>
              </w:rPr>
            </w:pPr>
            <w:r w:rsidRPr="00FA3E3F">
              <w:rPr>
                <w:b/>
                <w:bCs/>
                <w:sz w:val="22"/>
                <w:szCs w:val="22"/>
                <w:lang w:val="lt-LT"/>
              </w:rPr>
              <w:t>DOKUMENTACIJA </w:t>
            </w:r>
          </w:p>
        </w:tc>
        <w:tc>
          <w:tcPr>
            <w:tcW w:w="992" w:type="dxa"/>
            <w:tcBorders>
              <w:top w:val="nil"/>
              <w:left w:val="nil"/>
              <w:bottom w:val="single" w:sz="4" w:space="0" w:color="auto"/>
              <w:right w:val="nil"/>
            </w:tcBorders>
            <w:shd w:val="clear" w:color="000000" w:fill="95B3D7"/>
            <w:vAlign w:val="center"/>
            <w:hideMark/>
          </w:tcPr>
          <w:p w14:paraId="16A44D69"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1276" w:type="dxa"/>
            <w:tcBorders>
              <w:top w:val="nil"/>
              <w:left w:val="nil"/>
              <w:bottom w:val="single" w:sz="4" w:space="0" w:color="auto"/>
              <w:right w:val="nil"/>
            </w:tcBorders>
            <w:shd w:val="clear" w:color="000000" w:fill="95B3D7"/>
            <w:vAlign w:val="center"/>
            <w:hideMark/>
          </w:tcPr>
          <w:p w14:paraId="383A700A"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850" w:type="dxa"/>
            <w:tcBorders>
              <w:top w:val="nil"/>
              <w:left w:val="nil"/>
              <w:bottom w:val="single" w:sz="4" w:space="0" w:color="auto"/>
              <w:right w:val="nil"/>
            </w:tcBorders>
            <w:shd w:val="clear" w:color="000000" w:fill="95B3D7"/>
            <w:vAlign w:val="center"/>
            <w:hideMark/>
          </w:tcPr>
          <w:p w14:paraId="34E900A2"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709" w:type="dxa"/>
            <w:tcBorders>
              <w:top w:val="nil"/>
              <w:left w:val="nil"/>
              <w:bottom w:val="single" w:sz="4" w:space="0" w:color="auto"/>
              <w:right w:val="nil"/>
            </w:tcBorders>
            <w:shd w:val="clear" w:color="000000" w:fill="95B3D7"/>
            <w:vAlign w:val="center"/>
            <w:hideMark/>
          </w:tcPr>
          <w:p w14:paraId="69CA07E3"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nil"/>
            </w:tcBorders>
            <w:shd w:val="clear" w:color="000000" w:fill="95B3D7"/>
            <w:vAlign w:val="center"/>
            <w:hideMark/>
          </w:tcPr>
          <w:p w14:paraId="069D82C9"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nil"/>
            </w:tcBorders>
            <w:shd w:val="clear" w:color="000000" w:fill="95B3D7"/>
            <w:vAlign w:val="center"/>
            <w:hideMark/>
          </w:tcPr>
          <w:p w14:paraId="63AEFB09"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1134" w:type="dxa"/>
            <w:tcBorders>
              <w:top w:val="nil"/>
              <w:left w:val="nil"/>
              <w:bottom w:val="single" w:sz="4" w:space="0" w:color="auto"/>
              <w:right w:val="nil"/>
            </w:tcBorders>
            <w:shd w:val="clear" w:color="000000" w:fill="95B3D7"/>
            <w:vAlign w:val="center"/>
            <w:hideMark/>
          </w:tcPr>
          <w:p w14:paraId="4AE173F1"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1418" w:type="dxa"/>
            <w:tcBorders>
              <w:top w:val="nil"/>
              <w:left w:val="nil"/>
              <w:bottom w:val="single" w:sz="4" w:space="0" w:color="auto"/>
              <w:right w:val="nil"/>
            </w:tcBorders>
            <w:shd w:val="clear" w:color="000000" w:fill="95B3D7"/>
            <w:vAlign w:val="center"/>
            <w:hideMark/>
          </w:tcPr>
          <w:p w14:paraId="4629BF10"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1134" w:type="dxa"/>
            <w:tcBorders>
              <w:top w:val="nil"/>
              <w:left w:val="nil"/>
              <w:bottom w:val="single" w:sz="4" w:space="0" w:color="auto"/>
              <w:right w:val="nil"/>
            </w:tcBorders>
            <w:shd w:val="clear" w:color="000000" w:fill="95B3D7"/>
            <w:vAlign w:val="center"/>
            <w:hideMark/>
          </w:tcPr>
          <w:p w14:paraId="4A93B2D6"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1276" w:type="dxa"/>
            <w:tcBorders>
              <w:top w:val="nil"/>
              <w:left w:val="nil"/>
              <w:bottom w:val="single" w:sz="4" w:space="0" w:color="auto"/>
              <w:right w:val="single" w:sz="4" w:space="0" w:color="auto"/>
            </w:tcBorders>
            <w:shd w:val="clear" w:color="000000" w:fill="95B3D7"/>
            <w:vAlign w:val="center"/>
            <w:hideMark/>
          </w:tcPr>
          <w:p w14:paraId="1F409668" w14:textId="77777777" w:rsidR="001A1415" w:rsidRPr="00FA3E3F" w:rsidRDefault="001A1415" w:rsidP="00F2176E">
            <w:pPr>
              <w:jc w:val="center"/>
              <w:rPr>
                <w:b/>
                <w:bCs/>
                <w:sz w:val="22"/>
                <w:szCs w:val="22"/>
                <w:lang w:val="lt-LT"/>
              </w:rPr>
            </w:pPr>
            <w:r w:rsidRPr="00FA3E3F">
              <w:rPr>
                <w:b/>
                <w:bCs/>
                <w:sz w:val="22"/>
                <w:szCs w:val="22"/>
                <w:lang w:val="lt-LT"/>
              </w:rPr>
              <w:t> </w:t>
            </w:r>
          </w:p>
        </w:tc>
        <w:tc>
          <w:tcPr>
            <w:tcW w:w="1701" w:type="dxa"/>
            <w:tcBorders>
              <w:top w:val="nil"/>
              <w:left w:val="nil"/>
              <w:bottom w:val="single" w:sz="4" w:space="0" w:color="auto"/>
              <w:right w:val="single" w:sz="4" w:space="0" w:color="auto"/>
            </w:tcBorders>
            <w:shd w:val="clear" w:color="000000" w:fill="95B3D7"/>
            <w:vAlign w:val="center"/>
            <w:hideMark/>
          </w:tcPr>
          <w:p w14:paraId="0BD6E562" w14:textId="77777777" w:rsidR="001A1415" w:rsidRPr="00FA3E3F" w:rsidRDefault="001A1415" w:rsidP="00F2176E">
            <w:pPr>
              <w:jc w:val="center"/>
              <w:rPr>
                <w:b/>
                <w:bCs/>
                <w:sz w:val="22"/>
                <w:szCs w:val="22"/>
                <w:lang w:val="lt-LT"/>
              </w:rPr>
            </w:pPr>
            <w:r w:rsidRPr="00FA3E3F">
              <w:rPr>
                <w:b/>
                <w:bCs/>
                <w:sz w:val="22"/>
                <w:szCs w:val="22"/>
                <w:lang w:val="lt-LT"/>
              </w:rPr>
              <w:t> </w:t>
            </w:r>
          </w:p>
        </w:tc>
      </w:tr>
      <w:tr w:rsidR="00AF326B" w:rsidRPr="00FA3E3F" w14:paraId="11D9A4D7" w14:textId="77777777" w:rsidTr="00FF7096">
        <w:trPr>
          <w:trHeight w:val="300"/>
        </w:trPr>
        <w:tc>
          <w:tcPr>
            <w:tcW w:w="1173" w:type="dxa"/>
            <w:tcBorders>
              <w:top w:val="nil"/>
              <w:left w:val="single" w:sz="4" w:space="0" w:color="auto"/>
              <w:bottom w:val="single" w:sz="4" w:space="0" w:color="auto"/>
              <w:right w:val="single" w:sz="4" w:space="0" w:color="auto"/>
            </w:tcBorders>
            <w:vAlign w:val="center"/>
            <w:hideMark/>
          </w:tcPr>
          <w:p w14:paraId="516301BD"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5E46A166" w14:textId="77777777" w:rsidR="00AF326B" w:rsidRPr="00FA3E3F" w:rsidRDefault="00AF326B" w:rsidP="00F2176E">
            <w:pP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56AABBEA"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1276" w:type="dxa"/>
            <w:tcBorders>
              <w:top w:val="nil"/>
              <w:left w:val="nil"/>
              <w:bottom w:val="single" w:sz="4" w:space="0" w:color="auto"/>
              <w:right w:val="single" w:sz="4" w:space="0" w:color="auto"/>
            </w:tcBorders>
            <w:vAlign w:val="center"/>
            <w:hideMark/>
          </w:tcPr>
          <w:p w14:paraId="6EF7F57E"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850" w:type="dxa"/>
            <w:tcBorders>
              <w:top w:val="nil"/>
              <w:left w:val="nil"/>
              <w:bottom w:val="single" w:sz="4" w:space="0" w:color="auto"/>
              <w:right w:val="single" w:sz="4" w:space="0" w:color="auto"/>
            </w:tcBorders>
            <w:vAlign w:val="center"/>
            <w:hideMark/>
          </w:tcPr>
          <w:p w14:paraId="3991DBC9"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709" w:type="dxa"/>
            <w:tcBorders>
              <w:top w:val="nil"/>
              <w:left w:val="nil"/>
              <w:bottom w:val="single" w:sz="4" w:space="0" w:color="auto"/>
              <w:right w:val="single" w:sz="4" w:space="0" w:color="auto"/>
            </w:tcBorders>
            <w:vAlign w:val="center"/>
            <w:hideMark/>
          </w:tcPr>
          <w:p w14:paraId="2BA96EFC"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single" w:sz="4" w:space="0" w:color="auto"/>
            </w:tcBorders>
            <w:vAlign w:val="center"/>
            <w:hideMark/>
          </w:tcPr>
          <w:p w14:paraId="1E137F88" w14:textId="77777777" w:rsidR="00AF326B" w:rsidRPr="00FA3E3F" w:rsidRDefault="00AF326B" w:rsidP="00F2176E">
            <w:pP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6D1050E8"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25FCBF95" w14:textId="77777777" w:rsidR="00AF326B" w:rsidRPr="00FA3E3F" w:rsidRDefault="00AF326B" w:rsidP="00F2176E">
            <w:pPr>
              <w:jc w:val="center"/>
              <w:rPr>
                <w:sz w:val="22"/>
                <w:szCs w:val="22"/>
                <w:lang w:val="lt-LT"/>
              </w:rPr>
            </w:pPr>
            <w:r w:rsidRPr="00FA3E3F">
              <w:rPr>
                <w:sz w:val="22"/>
                <w:szCs w:val="22"/>
                <w:lang w:val="lt-LT"/>
              </w:rPr>
              <w:t> </w:t>
            </w:r>
          </w:p>
        </w:tc>
        <w:tc>
          <w:tcPr>
            <w:tcW w:w="1418" w:type="dxa"/>
            <w:tcBorders>
              <w:top w:val="nil"/>
              <w:left w:val="nil"/>
              <w:bottom w:val="single" w:sz="4" w:space="0" w:color="auto"/>
              <w:right w:val="single" w:sz="4" w:space="0" w:color="auto"/>
            </w:tcBorders>
            <w:vAlign w:val="center"/>
            <w:hideMark/>
          </w:tcPr>
          <w:p w14:paraId="6C4E6ECC"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17FD86BE" w14:textId="77777777" w:rsidR="00AF326B" w:rsidRPr="00FA3E3F" w:rsidRDefault="00AF326B" w:rsidP="00F2176E">
            <w:pPr>
              <w:jc w:val="center"/>
              <w:rPr>
                <w:sz w:val="22"/>
                <w:szCs w:val="22"/>
                <w:lang w:val="lt-LT"/>
              </w:rPr>
            </w:pPr>
            <w:r w:rsidRPr="00FA3E3F">
              <w:rPr>
                <w:sz w:val="22"/>
                <w:szCs w:val="22"/>
                <w:lang w:val="lt-LT"/>
              </w:rPr>
              <w:t> </w:t>
            </w:r>
          </w:p>
        </w:tc>
        <w:tc>
          <w:tcPr>
            <w:tcW w:w="1276" w:type="dxa"/>
            <w:tcBorders>
              <w:top w:val="nil"/>
              <w:left w:val="nil"/>
              <w:bottom w:val="single" w:sz="4" w:space="0" w:color="auto"/>
              <w:right w:val="single" w:sz="4" w:space="0" w:color="auto"/>
            </w:tcBorders>
            <w:vAlign w:val="center"/>
            <w:hideMark/>
          </w:tcPr>
          <w:p w14:paraId="7426D999" w14:textId="77777777" w:rsidR="00AF326B" w:rsidRPr="00FA3E3F" w:rsidRDefault="00AF326B" w:rsidP="00F2176E">
            <w:pPr>
              <w:rPr>
                <w:sz w:val="22"/>
                <w:szCs w:val="22"/>
                <w:lang w:val="lt-LT"/>
              </w:rPr>
            </w:pPr>
            <w:r w:rsidRPr="00FA3E3F">
              <w:rPr>
                <w:sz w:val="22"/>
                <w:szCs w:val="22"/>
                <w:lang w:val="lt-LT"/>
              </w:rPr>
              <w:t> </w:t>
            </w:r>
          </w:p>
        </w:tc>
        <w:tc>
          <w:tcPr>
            <w:tcW w:w="1701" w:type="dxa"/>
            <w:tcBorders>
              <w:top w:val="nil"/>
              <w:left w:val="nil"/>
              <w:bottom w:val="single" w:sz="4" w:space="0" w:color="auto"/>
              <w:right w:val="single" w:sz="4" w:space="0" w:color="auto"/>
            </w:tcBorders>
            <w:vAlign w:val="center"/>
            <w:hideMark/>
          </w:tcPr>
          <w:p w14:paraId="1176B3BA" w14:textId="77777777" w:rsidR="00AF326B" w:rsidRPr="00FA3E3F" w:rsidRDefault="00AF326B" w:rsidP="00F2176E">
            <w:pPr>
              <w:rPr>
                <w:sz w:val="22"/>
                <w:szCs w:val="22"/>
                <w:lang w:val="lt-LT"/>
              </w:rPr>
            </w:pPr>
            <w:r w:rsidRPr="00FA3E3F">
              <w:rPr>
                <w:sz w:val="22"/>
                <w:szCs w:val="22"/>
                <w:lang w:val="lt-LT"/>
              </w:rPr>
              <w:t> </w:t>
            </w:r>
          </w:p>
        </w:tc>
      </w:tr>
      <w:tr w:rsidR="00AF326B" w:rsidRPr="00FA3E3F" w14:paraId="66CE3D37" w14:textId="77777777" w:rsidTr="00FF7096">
        <w:trPr>
          <w:trHeight w:val="300"/>
        </w:trPr>
        <w:tc>
          <w:tcPr>
            <w:tcW w:w="1173" w:type="dxa"/>
            <w:tcBorders>
              <w:top w:val="nil"/>
              <w:left w:val="single" w:sz="4" w:space="0" w:color="auto"/>
              <w:bottom w:val="single" w:sz="4" w:space="0" w:color="auto"/>
              <w:right w:val="single" w:sz="4" w:space="0" w:color="auto"/>
            </w:tcBorders>
            <w:vAlign w:val="center"/>
            <w:hideMark/>
          </w:tcPr>
          <w:p w14:paraId="65957D68"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32F8EC8D" w14:textId="77777777" w:rsidR="00AF326B" w:rsidRPr="00FA3E3F" w:rsidRDefault="00AF326B" w:rsidP="00F2176E">
            <w:pP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1297BB09"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1276" w:type="dxa"/>
            <w:tcBorders>
              <w:top w:val="nil"/>
              <w:left w:val="nil"/>
              <w:bottom w:val="single" w:sz="4" w:space="0" w:color="auto"/>
              <w:right w:val="single" w:sz="4" w:space="0" w:color="auto"/>
            </w:tcBorders>
            <w:vAlign w:val="center"/>
            <w:hideMark/>
          </w:tcPr>
          <w:p w14:paraId="61EF0BA1"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850" w:type="dxa"/>
            <w:tcBorders>
              <w:top w:val="nil"/>
              <w:left w:val="nil"/>
              <w:bottom w:val="single" w:sz="4" w:space="0" w:color="auto"/>
              <w:right w:val="single" w:sz="4" w:space="0" w:color="auto"/>
            </w:tcBorders>
            <w:vAlign w:val="center"/>
            <w:hideMark/>
          </w:tcPr>
          <w:p w14:paraId="2A9E04A5"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709" w:type="dxa"/>
            <w:tcBorders>
              <w:top w:val="nil"/>
              <w:left w:val="nil"/>
              <w:bottom w:val="single" w:sz="4" w:space="0" w:color="auto"/>
              <w:right w:val="single" w:sz="4" w:space="0" w:color="auto"/>
            </w:tcBorders>
            <w:vAlign w:val="center"/>
            <w:hideMark/>
          </w:tcPr>
          <w:p w14:paraId="0B24E9AA" w14:textId="77777777" w:rsidR="00AF326B" w:rsidRPr="00FA3E3F" w:rsidRDefault="00AF326B" w:rsidP="00F2176E">
            <w:pPr>
              <w:jc w:val="center"/>
              <w:rPr>
                <w:b/>
                <w:bCs/>
                <w:sz w:val="22"/>
                <w:szCs w:val="22"/>
                <w:lang w:val="lt-LT"/>
              </w:rPr>
            </w:pPr>
            <w:r w:rsidRPr="00FA3E3F">
              <w:rPr>
                <w:b/>
                <w:bCs/>
                <w:sz w:val="22"/>
                <w:szCs w:val="22"/>
                <w:lang w:val="lt-LT"/>
              </w:rPr>
              <w:t> </w:t>
            </w:r>
          </w:p>
        </w:tc>
        <w:tc>
          <w:tcPr>
            <w:tcW w:w="992" w:type="dxa"/>
            <w:tcBorders>
              <w:top w:val="nil"/>
              <w:left w:val="nil"/>
              <w:bottom w:val="single" w:sz="4" w:space="0" w:color="auto"/>
              <w:right w:val="single" w:sz="4" w:space="0" w:color="auto"/>
            </w:tcBorders>
            <w:vAlign w:val="center"/>
            <w:hideMark/>
          </w:tcPr>
          <w:p w14:paraId="2224C952" w14:textId="77777777" w:rsidR="00AF326B" w:rsidRPr="00FA3E3F" w:rsidRDefault="00AF326B" w:rsidP="00F2176E">
            <w:pPr>
              <w:rPr>
                <w:sz w:val="22"/>
                <w:szCs w:val="22"/>
                <w:lang w:val="lt-LT"/>
              </w:rPr>
            </w:pPr>
            <w:r w:rsidRPr="00FA3E3F">
              <w:rPr>
                <w:sz w:val="22"/>
                <w:szCs w:val="22"/>
                <w:lang w:val="lt-LT"/>
              </w:rPr>
              <w:t> </w:t>
            </w:r>
          </w:p>
        </w:tc>
        <w:tc>
          <w:tcPr>
            <w:tcW w:w="992" w:type="dxa"/>
            <w:tcBorders>
              <w:top w:val="nil"/>
              <w:left w:val="nil"/>
              <w:bottom w:val="single" w:sz="4" w:space="0" w:color="auto"/>
              <w:right w:val="single" w:sz="4" w:space="0" w:color="auto"/>
            </w:tcBorders>
            <w:vAlign w:val="center"/>
            <w:hideMark/>
          </w:tcPr>
          <w:p w14:paraId="784C08DB"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17FCB0FF" w14:textId="77777777" w:rsidR="00AF326B" w:rsidRPr="00FA3E3F" w:rsidRDefault="00AF326B" w:rsidP="00F2176E">
            <w:pPr>
              <w:jc w:val="center"/>
              <w:rPr>
                <w:sz w:val="22"/>
                <w:szCs w:val="22"/>
                <w:lang w:val="lt-LT"/>
              </w:rPr>
            </w:pPr>
            <w:r w:rsidRPr="00FA3E3F">
              <w:rPr>
                <w:sz w:val="22"/>
                <w:szCs w:val="22"/>
                <w:lang w:val="lt-LT"/>
              </w:rPr>
              <w:t> </w:t>
            </w:r>
          </w:p>
        </w:tc>
        <w:tc>
          <w:tcPr>
            <w:tcW w:w="1418" w:type="dxa"/>
            <w:tcBorders>
              <w:top w:val="nil"/>
              <w:left w:val="nil"/>
              <w:bottom w:val="single" w:sz="4" w:space="0" w:color="auto"/>
              <w:right w:val="single" w:sz="4" w:space="0" w:color="auto"/>
            </w:tcBorders>
            <w:vAlign w:val="center"/>
            <w:hideMark/>
          </w:tcPr>
          <w:p w14:paraId="541EEECB" w14:textId="77777777" w:rsidR="00AF326B" w:rsidRPr="00FA3E3F" w:rsidRDefault="00AF326B" w:rsidP="00F2176E">
            <w:pPr>
              <w:jc w:val="center"/>
              <w:rPr>
                <w:sz w:val="22"/>
                <w:szCs w:val="22"/>
                <w:lang w:val="lt-LT"/>
              </w:rPr>
            </w:pPr>
            <w:r w:rsidRPr="00FA3E3F">
              <w:rPr>
                <w:sz w:val="22"/>
                <w:szCs w:val="22"/>
                <w:lang w:val="lt-LT"/>
              </w:rPr>
              <w:t> </w:t>
            </w:r>
          </w:p>
        </w:tc>
        <w:tc>
          <w:tcPr>
            <w:tcW w:w="1134" w:type="dxa"/>
            <w:tcBorders>
              <w:top w:val="nil"/>
              <w:left w:val="nil"/>
              <w:bottom w:val="single" w:sz="4" w:space="0" w:color="auto"/>
              <w:right w:val="single" w:sz="4" w:space="0" w:color="auto"/>
            </w:tcBorders>
            <w:vAlign w:val="center"/>
            <w:hideMark/>
          </w:tcPr>
          <w:p w14:paraId="41BBB883" w14:textId="77777777" w:rsidR="00AF326B" w:rsidRPr="00FA3E3F" w:rsidRDefault="00AF326B" w:rsidP="00F2176E">
            <w:pPr>
              <w:jc w:val="center"/>
              <w:rPr>
                <w:sz w:val="22"/>
                <w:szCs w:val="22"/>
                <w:lang w:val="lt-LT"/>
              </w:rPr>
            </w:pPr>
            <w:r w:rsidRPr="00FA3E3F">
              <w:rPr>
                <w:sz w:val="22"/>
                <w:szCs w:val="22"/>
                <w:lang w:val="lt-LT"/>
              </w:rPr>
              <w:t> </w:t>
            </w:r>
          </w:p>
        </w:tc>
        <w:tc>
          <w:tcPr>
            <w:tcW w:w="1276" w:type="dxa"/>
            <w:tcBorders>
              <w:top w:val="nil"/>
              <w:left w:val="nil"/>
              <w:bottom w:val="single" w:sz="4" w:space="0" w:color="auto"/>
              <w:right w:val="single" w:sz="4" w:space="0" w:color="auto"/>
            </w:tcBorders>
            <w:vAlign w:val="center"/>
            <w:hideMark/>
          </w:tcPr>
          <w:p w14:paraId="59A26077" w14:textId="77777777" w:rsidR="00AF326B" w:rsidRPr="00FA3E3F" w:rsidRDefault="00AF326B" w:rsidP="00F2176E">
            <w:pPr>
              <w:rPr>
                <w:sz w:val="22"/>
                <w:szCs w:val="22"/>
                <w:lang w:val="lt-LT"/>
              </w:rPr>
            </w:pPr>
            <w:r w:rsidRPr="00FA3E3F">
              <w:rPr>
                <w:sz w:val="22"/>
                <w:szCs w:val="22"/>
                <w:lang w:val="lt-LT"/>
              </w:rPr>
              <w:t> </w:t>
            </w:r>
          </w:p>
        </w:tc>
        <w:tc>
          <w:tcPr>
            <w:tcW w:w="1701" w:type="dxa"/>
            <w:tcBorders>
              <w:top w:val="nil"/>
              <w:left w:val="nil"/>
              <w:bottom w:val="single" w:sz="4" w:space="0" w:color="auto"/>
              <w:right w:val="single" w:sz="4" w:space="0" w:color="auto"/>
            </w:tcBorders>
            <w:vAlign w:val="center"/>
            <w:hideMark/>
          </w:tcPr>
          <w:p w14:paraId="455B9E21" w14:textId="77777777" w:rsidR="00AF326B" w:rsidRPr="00FA3E3F" w:rsidRDefault="00AF326B" w:rsidP="00F2176E">
            <w:pPr>
              <w:rPr>
                <w:sz w:val="22"/>
                <w:szCs w:val="22"/>
                <w:lang w:val="lt-LT"/>
              </w:rPr>
            </w:pPr>
            <w:r w:rsidRPr="00FA3E3F">
              <w:rPr>
                <w:sz w:val="22"/>
                <w:szCs w:val="22"/>
                <w:lang w:val="lt-LT"/>
              </w:rPr>
              <w:t> </w:t>
            </w:r>
          </w:p>
        </w:tc>
      </w:tr>
    </w:tbl>
    <w:p w14:paraId="110F5008" w14:textId="77777777" w:rsidR="00AF326B" w:rsidRPr="00FA3E3F" w:rsidRDefault="00AF326B" w:rsidP="00AF326B">
      <w:pPr>
        <w:widowControl w:val="0"/>
        <w:jc w:val="both"/>
        <w:rPr>
          <w:sz w:val="22"/>
          <w:szCs w:val="22"/>
          <w:lang w:val="lt-LT"/>
        </w:rPr>
      </w:pPr>
      <w:r w:rsidRPr="00FA3E3F">
        <w:rPr>
          <w:b/>
          <w:sz w:val="22"/>
          <w:szCs w:val="22"/>
          <w:lang w:val="lt-LT"/>
        </w:rPr>
        <w:t>Pastabos:</w:t>
      </w:r>
      <w:r w:rsidRPr="00FA3E3F">
        <w:rPr>
          <w:b/>
          <w:sz w:val="22"/>
          <w:szCs w:val="22"/>
          <w:lang w:val="lt-LT"/>
        </w:rPr>
        <w:tab/>
      </w:r>
      <w:r w:rsidRPr="00FA3E3F">
        <w:rPr>
          <w:b/>
          <w:sz w:val="22"/>
          <w:szCs w:val="22"/>
          <w:lang w:val="lt-LT"/>
        </w:rPr>
        <w:tab/>
      </w:r>
      <w:r w:rsidRPr="00FA3E3F">
        <w:rPr>
          <w:b/>
          <w:sz w:val="22"/>
          <w:szCs w:val="22"/>
          <w:lang w:val="lt-LT"/>
        </w:rPr>
        <w:tab/>
      </w:r>
      <w:r w:rsidRPr="00FA3E3F">
        <w:rPr>
          <w:b/>
          <w:sz w:val="22"/>
          <w:szCs w:val="22"/>
          <w:lang w:val="lt-LT"/>
        </w:rPr>
        <w:tab/>
      </w:r>
      <w:r w:rsidRPr="00FA3E3F">
        <w:rPr>
          <w:b/>
          <w:sz w:val="22"/>
          <w:szCs w:val="22"/>
          <w:lang w:val="lt-LT"/>
        </w:rPr>
        <w:tab/>
      </w:r>
      <w:r w:rsidRPr="00FA3E3F">
        <w:rPr>
          <w:b/>
          <w:sz w:val="22"/>
          <w:szCs w:val="22"/>
          <w:lang w:val="lt-LT"/>
        </w:rPr>
        <w:tab/>
      </w:r>
      <w:r w:rsidRPr="00FA3E3F">
        <w:rPr>
          <w:b/>
          <w:sz w:val="22"/>
          <w:szCs w:val="22"/>
          <w:lang w:val="lt-LT"/>
        </w:rPr>
        <w:tab/>
      </w:r>
      <w:r w:rsidRPr="00FA3E3F">
        <w:rPr>
          <w:b/>
          <w:sz w:val="22"/>
          <w:szCs w:val="22"/>
          <w:lang w:val="lt-LT"/>
        </w:rPr>
        <w:tab/>
      </w:r>
      <w:r w:rsidRPr="00FA3E3F">
        <w:rPr>
          <w:b/>
          <w:sz w:val="22"/>
          <w:szCs w:val="22"/>
          <w:lang w:val="lt-LT"/>
        </w:rPr>
        <w:tab/>
      </w:r>
      <w:r w:rsidRPr="00FA3E3F">
        <w:rPr>
          <w:sz w:val="22"/>
          <w:szCs w:val="22"/>
          <w:lang w:val="lt-LT"/>
        </w:rPr>
        <w:tab/>
      </w:r>
    </w:p>
    <w:p w14:paraId="137E0FB6" w14:textId="77777777" w:rsidR="00AF326B" w:rsidRPr="00FA3E3F" w:rsidRDefault="00AF326B" w:rsidP="00CE55B3">
      <w:pPr>
        <w:numPr>
          <w:ilvl w:val="0"/>
          <w:numId w:val="10"/>
        </w:numPr>
        <w:pBdr>
          <w:top w:val="nil"/>
          <w:left w:val="nil"/>
          <w:bottom w:val="nil"/>
          <w:right w:val="nil"/>
          <w:between w:val="nil"/>
        </w:pBdr>
        <w:contextualSpacing/>
        <w:jc w:val="both"/>
        <w:rPr>
          <w:sz w:val="22"/>
          <w:szCs w:val="22"/>
          <w:lang w:val="lt-LT"/>
        </w:rPr>
      </w:pPr>
      <w:r w:rsidRPr="00FA3E3F">
        <w:rPr>
          <w:sz w:val="22"/>
          <w:szCs w:val="22"/>
          <w:lang w:val="lt-LT"/>
        </w:rPr>
        <w:t xml:space="preserve">CDE trumpiniai: A - WIP – Darbinė (angl. </w:t>
      </w:r>
      <w:proofErr w:type="spellStart"/>
      <w:r w:rsidRPr="00FA3E3F">
        <w:rPr>
          <w:sz w:val="22"/>
          <w:szCs w:val="22"/>
          <w:lang w:val="lt-LT"/>
        </w:rPr>
        <w:t>Work</w:t>
      </w:r>
      <w:proofErr w:type="spellEnd"/>
      <w:r w:rsidRPr="00FA3E3F">
        <w:rPr>
          <w:sz w:val="22"/>
          <w:szCs w:val="22"/>
          <w:lang w:val="lt-LT"/>
        </w:rPr>
        <w:t xml:space="preserve"> </w:t>
      </w:r>
      <w:proofErr w:type="spellStart"/>
      <w:r w:rsidRPr="00FA3E3F">
        <w:rPr>
          <w:sz w:val="22"/>
          <w:szCs w:val="22"/>
          <w:lang w:val="lt-LT"/>
        </w:rPr>
        <w:t>in</w:t>
      </w:r>
      <w:proofErr w:type="spellEnd"/>
      <w:r w:rsidRPr="00FA3E3F">
        <w:rPr>
          <w:sz w:val="22"/>
          <w:szCs w:val="22"/>
          <w:lang w:val="lt-LT"/>
        </w:rPr>
        <w:t xml:space="preserve"> </w:t>
      </w:r>
      <w:proofErr w:type="spellStart"/>
      <w:r w:rsidRPr="00FA3E3F">
        <w:rPr>
          <w:sz w:val="22"/>
          <w:szCs w:val="22"/>
          <w:lang w:val="lt-LT"/>
        </w:rPr>
        <w:t>Progress</w:t>
      </w:r>
      <w:proofErr w:type="spellEnd"/>
      <w:r w:rsidRPr="00FA3E3F">
        <w:rPr>
          <w:sz w:val="22"/>
          <w:szCs w:val="22"/>
          <w:lang w:val="lt-LT"/>
        </w:rPr>
        <w:t>); B – Apsikeitimui (</w:t>
      </w:r>
      <w:proofErr w:type="spellStart"/>
      <w:r w:rsidRPr="00FA3E3F">
        <w:rPr>
          <w:sz w:val="22"/>
          <w:szCs w:val="22"/>
          <w:lang w:val="lt-LT"/>
        </w:rPr>
        <w:t>Shared</w:t>
      </w:r>
      <w:proofErr w:type="spellEnd"/>
      <w:r w:rsidRPr="00FA3E3F">
        <w:rPr>
          <w:sz w:val="22"/>
          <w:szCs w:val="22"/>
          <w:lang w:val="lt-LT"/>
        </w:rPr>
        <w:t>); C – Paskelbta (</w:t>
      </w:r>
      <w:proofErr w:type="spellStart"/>
      <w:r w:rsidRPr="00FA3E3F">
        <w:rPr>
          <w:sz w:val="22"/>
          <w:szCs w:val="22"/>
          <w:lang w:val="lt-LT"/>
        </w:rPr>
        <w:t>Published</w:t>
      </w:r>
      <w:proofErr w:type="spellEnd"/>
      <w:r w:rsidRPr="00FA3E3F">
        <w:rPr>
          <w:sz w:val="22"/>
          <w:szCs w:val="22"/>
          <w:lang w:val="lt-LT"/>
        </w:rPr>
        <w:t>); D – Archyvas (</w:t>
      </w:r>
      <w:proofErr w:type="spellStart"/>
      <w:r w:rsidRPr="00FA3E3F">
        <w:rPr>
          <w:sz w:val="22"/>
          <w:szCs w:val="22"/>
          <w:lang w:val="lt-LT"/>
        </w:rPr>
        <w:t>Archive</w:t>
      </w:r>
      <w:proofErr w:type="spellEnd"/>
      <w:r w:rsidRPr="00FA3E3F">
        <w:rPr>
          <w:sz w:val="22"/>
          <w:szCs w:val="22"/>
          <w:lang w:val="lt-LT"/>
        </w:rPr>
        <w:t>).</w:t>
      </w:r>
    </w:p>
    <w:p w14:paraId="662D738F" w14:textId="77777777" w:rsidR="00AF326B" w:rsidRPr="00FA3E3F" w:rsidRDefault="00AF326B" w:rsidP="00CE55B3">
      <w:pPr>
        <w:numPr>
          <w:ilvl w:val="0"/>
          <w:numId w:val="10"/>
        </w:numPr>
        <w:pBdr>
          <w:top w:val="nil"/>
          <w:left w:val="nil"/>
          <w:bottom w:val="nil"/>
          <w:right w:val="nil"/>
          <w:between w:val="nil"/>
        </w:pBdr>
        <w:contextualSpacing/>
        <w:jc w:val="both"/>
        <w:rPr>
          <w:sz w:val="22"/>
          <w:szCs w:val="22"/>
          <w:lang w:val="lt-LT"/>
        </w:rPr>
      </w:pPr>
      <w:r w:rsidRPr="00FA3E3F">
        <w:rPr>
          <w:sz w:val="22"/>
          <w:szCs w:val="22"/>
          <w:lang w:val="lt-LT"/>
        </w:rPr>
        <w:t>Failų žymėjimo (įvardinimo) taisykles nustato projekto vadovas ir BIM koordinatorius.</w:t>
      </w:r>
      <w:r w:rsidRPr="00FA3E3F">
        <w:rPr>
          <w:sz w:val="22"/>
          <w:szCs w:val="22"/>
          <w:lang w:val="lt-LT"/>
        </w:rPr>
        <w:tab/>
      </w:r>
      <w:r w:rsidRPr="00FA3E3F">
        <w:rPr>
          <w:sz w:val="22"/>
          <w:szCs w:val="22"/>
          <w:lang w:val="lt-LT"/>
        </w:rPr>
        <w:tab/>
      </w:r>
      <w:r w:rsidRPr="00FA3E3F">
        <w:rPr>
          <w:sz w:val="22"/>
          <w:szCs w:val="22"/>
          <w:lang w:val="lt-LT"/>
        </w:rPr>
        <w:tab/>
      </w:r>
    </w:p>
    <w:p w14:paraId="78B728DC" w14:textId="5BE98706" w:rsidR="00AF326B" w:rsidRPr="00FA3E3F" w:rsidRDefault="00AF326B" w:rsidP="00AF326B">
      <w:pPr>
        <w:pBdr>
          <w:top w:val="nil"/>
          <w:left w:val="nil"/>
          <w:bottom w:val="nil"/>
          <w:right w:val="nil"/>
          <w:between w:val="nil"/>
        </w:pBdr>
        <w:ind w:left="720"/>
        <w:contextualSpacing/>
        <w:jc w:val="both"/>
        <w:rPr>
          <w:sz w:val="22"/>
          <w:szCs w:val="22"/>
          <w:lang w:val="lt-LT"/>
        </w:rPr>
        <w:sectPr w:rsidR="00AF326B" w:rsidRPr="00FA3E3F" w:rsidSect="00F2176E">
          <w:footerReference w:type="even" r:id="rId15"/>
          <w:footerReference w:type="default" r:id="rId16"/>
          <w:pgSz w:w="16838" w:h="11906" w:orient="landscape"/>
          <w:pgMar w:top="1701" w:right="1701" w:bottom="567" w:left="1134" w:header="567" w:footer="567" w:gutter="0"/>
          <w:cols w:space="1296"/>
          <w:docGrid w:linePitch="360"/>
        </w:sectPr>
      </w:pPr>
    </w:p>
    <w:p w14:paraId="25E83D94" w14:textId="77777777" w:rsidR="00AF326B" w:rsidRPr="00FA3E3F" w:rsidRDefault="00AF326B" w:rsidP="00CE55B3">
      <w:pPr>
        <w:keepNext/>
        <w:numPr>
          <w:ilvl w:val="0"/>
          <w:numId w:val="22"/>
        </w:numPr>
        <w:tabs>
          <w:tab w:val="left" w:pos="851"/>
        </w:tabs>
        <w:spacing w:after="60"/>
        <w:ind w:left="0" w:firstLine="425"/>
        <w:jc w:val="center"/>
        <w:outlineLvl w:val="0"/>
        <w:rPr>
          <w:b/>
          <w:sz w:val="22"/>
          <w:szCs w:val="22"/>
          <w:lang w:val="lt-LT" w:eastAsia="x-none"/>
        </w:rPr>
      </w:pPr>
      <w:r w:rsidRPr="00FA3E3F">
        <w:rPr>
          <w:b/>
          <w:sz w:val="22"/>
          <w:szCs w:val="22"/>
          <w:lang w:val="lt-LT" w:eastAsia="x-none"/>
        </w:rPr>
        <w:lastRenderedPageBreak/>
        <w:t>KOKYBĖS KONTROLĖ, KOORDINAVIMAS IR NESUDERINAMUMŲ PAIEŠKA</w:t>
      </w:r>
    </w:p>
    <w:p w14:paraId="598F1BD9" w14:textId="77777777" w:rsidR="00AF326B" w:rsidRPr="00FA3E3F" w:rsidRDefault="00AF326B" w:rsidP="00AF326B">
      <w:pPr>
        <w:keepNext/>
        <w:tabs>
          <w:tab w:val="left" w:pos="851"/>
        </w:tabs>
        <w:spacing w:after="60"/>
        <w:ind w:left="425"/>
        <w:outlineLvl w:val="0"/>
        <w:rPr>
          <w:b/>
          <w:sz w:val="22"/>
          <w:szCs w:val="22"/>
          <w:lang w:val="lt-LT" w:eastAsia="x-none"/>
        </w:rPr>
      </w:pPr>
    </w:p>
    <w:p w14:paraId="622C3FCD" w14:textId="77777777" w:rsidR="00AF326B" w:rsidRPr="00FA3E3F" w:rsidRDefault="00AF326B" w:rsidP="00A30AAE">
      <w:pPr>
        <w:widowControl w:val="0"/>
        <w:numPr>
          <w:ilvl w:val="1"/>
          <w:numId w:val="22"/>
        </w:numPr>
        <w:tabs>
          <w:tab w:val="left" w:pos="1134"/>
        </w:tabs>
        <w:ind w:left="0" w:firstLine="0"/>
        <w:contextualSpacing/>
        <w:jc w:val="both"/>
        <w:rPr>
          <w:sz w:val="22"/>
          <w:szCs w:val="22"/>
          <w:lang w:val="lt-LT"/>
        </w:rPr>
      </w:pPr>
      <w:r w:rsidRPr="00FA3E3F">
        <w:rPr>
          <w:sz w:val="22"/>
          <w:szCs w:val="22"/>
          <w:lang w:val="lt-LT"/>
        </w:rPr>
        <w:t>Šiame skyriuje nurodomi dalyvių veiksmų koordinavimo reikalavimai, programinė įranga, duomenų išvesties formatai ir kontroliuojančių dalyvių atsakomybės.</w:t>
      </w:r>
    </w:p>
    <w:p w14:paraId="569891DC" w14:textId="77777777" w:rsidR="00AF326B" w:rsidRPr="00FA3E3F" w:rsidRDefault="00AF326B" w:rsidP="00A30AAE">
      <w:pPr>
        <w:widowControl w:val="0"/>
        <w:numPr>
          <w:ilvl w:val="1"/>
          <w:numId w:val="22"/>
        </w:numPr>
        <w:tabs>
          <w:tab w:val="left" w:pos="1134"/>
        </w:tabs>
        <w:ind w:left="0" w:firstLine="0"/>
        <w:contextualSpacing/>
        <w:jc w:val="both"/>
        <w:rPr>
          <w:sz w:val="22"/>
          <w:szCs w:val="22"/>
          <w:lang w:val="lt-LT"/>
        </w:rPr>
      </w:pPr>
      <w:r w:rsidRPr="00FA3E3F">
        <w:rPr>
          <w:sz w:val="22"/>
          <w:szCs w:val="22"/>
          <w:lang w:val="lt-LT"/>
        </w:rPr>
        <w:t>Modelio koordinavimo ir kolizijų patikros tikslas yra parengti informacijos koordinavimo ir kolizijų patikrinimo taisykles bei klaidų kontrolės gaires, siekiant sumažinti kolizijų ir taisymų/perdarymų skaičių modelyje projekto įgyvendinimo metu (per visus projekto gyvavimo ciklo etapus ir stadijas).</w:t>
      </w:r>
    </w:p>
    <w:p w14:paraId="36207E76" w14:textId="77777777" w:rsidR="00AF326B" w:rsidRPr="00FA3E3F" w:rsidRDefault="00AF326B" w:rsidP="00A30AAE">
      <w:pPr>
        <w:widowControl w:val="0"/>
        <w:numPr>
          <w:ilvl w:val="1"/>
          <w:numId w:val="22"/>
        </w:numPr>
        <w:tabs>
          <w:tab w:val="left" w:pos="1134"/>
        </w:tabs>
        <w:ind w:left="0" w:firstLine="0"/>
        <w:contextualSpacing/>
        <w:jc w:val="both"/>
        <w:rPr>
          <w:sz w:val="22"/>
          <w:szCs w:val="22"/>
          <w:lang w:val="lt-LT"/>
        </w:rPr>
      </w:pPr>
      <w:r w:rsidRPr="00FA3E3F">
        <w:rPr>
          <w:sz w:val="22"/>
          <w:szCs w:val="22"/>
          <w:lang w:val="lt-LT"/>
        </w:rPr>
        <w:t>Tarp BIM koordinatoriaus ir projekto dalyvių turi būti aptariamas koordinavimo ir kolizijų paieškos procesas:</w:t>
      </w:r>
    </w:p>
    <w:p w14:paraId="17A05108" w14:textId="77777777" w:rsidR="00AF326B" w:rsidRPr="00FA3E3F" w:rsidRDefault="00AF326B" w:rsidP="00A30AAE">
      <w:pPr>
        <w:widowControl w:val="0"/>
        <w:numPr>
          <w:ilvl w:val="2"/>
          <w:numId w:val="22"/>
        </w:numPr>
        <w:tabs>
          <w:tab w:val="left" w:pos="1134"/>
          <w:tab w:val="left" w:pos="1418"/>
          <w:tab w:val="left" w:pos="1985"/>
        </w:tabs>
        <w:ind w:left="0" w:firstLine="0"/>
        <w:contextualSpacing/>
        <w:jc w:val="both"/>
        <w:rPr>
          <w:sz w:val="22"/>
          <w:szCs w:val="22"/>
          <w:lang w:val="lt-LT"/>
        </w:rPr>
      </w:pPr>
      <w:r w:rsidRPr="00FA3E3F">
        <w:rPr>
          <w:sz w:val="22"/>
          <w:szCs w:val="22"/>
          <w:lang w:val="lt-LT"/>
        </w:rPr>
        <w:t>statinio projekto kolizijų aptikimo būdai;</w:t>
      </w:r>
    </w:p>
    <w:p w14:paraId="7C51636A" w14:textId="77777777" w:rsidR="00AF326B" w:rsidRPr="00FA3E3F" w:rsidRDefault="00AF326B" w:rsidP="00A30AAE">
      <w:pPr>
        <w:widowControl w:val="0"/>
        <w:numPr>
          <w:ilvl w:val="2"/>
          <w:numId w:val="22"/>
        </w:numPr>
        <w:tabs>
          <w:tab w:val="left" w:pos="1134"/>
          <w:tab w:val="left" w:pos="1418"/>
          <w:tab w:val="left" w:pos="1985"/>
        </w:tabs>
        <w:ind w:left="0" w:firstLine="0"/>
        <w:contextualSpacing/>
        <w:jc w:val="both"/>
        <w:rPr>
          <w:sz w:val="22"/>
          <w:szCs w:val="22"/>
          <w:lang w:val="lt-LT"/>
        </w:rPr>
      </w:pPr>
      <w:r w:rsidRPr="00FA3E3F">
        <w:rPr>
          <w:sz w:val="22"/>
          <w:szCs w:val="22"/>
          <w:lang w:val="lt-LT"/>
        </w:rPr>
        <w:t>įrankiai (programinė įranga skirta surasti tarpusavio susikirtimams tarp inžinerinių tinklų ar su konstrukcijomis ar tarp kitų statinio elementų);</w:t>
      </w:r>
    </w:p>
    <w:p w14:paraId="595FCC99" w14:textId="77777777" w:rsidR="00AF326B" w:rsidRPr="00FA3E3F" w:rsidRDefault="00AF326B" w:rsidP="00A30AAE">
      <w:pPr>
        <w:widowControl w:val="0"/>
        <w:numPr>
          <w:ilvl w:val="2"/>
          <w:numId w:val="22"/>
        </w:numPr>
        <w:tabs>
          <w:tab w:val="left" w:pos="1134"/>
          <w:tab w:val="left" w:pos="1418"/>
          <w:tab w:val="left" w:pos="1985"/>
        </w:tabs>
        <w:ind w:left="0" w:firstLine="0"/>
        <w:contextualSpacing/>
        <w:jc w:val="both"/>
        <w:rPr>
          <w:sz w:val="22"/>
          <w:szCs w:val="22"/>
          <w:lang w:val="lt-LT"/>
        </w:rPr>
      </w:pPr>
      <w:r w:rsidRPr="00FA3E3F">
        <w:rPr>
          <w:sz w:val="22"/>
          <w:szCs w:val="22"/>
          <w:lang w:val="lt-LT"/>
        </w:rPr>
        <w:t>projekto dalyvių atsakomybės šalinant kolizijas (t. y. kam priklauso ištaisyti vieną ar kitą koliziją);</w:t>
      </w:r>
    </w:p>
    <w:p w14:paraId="4B38E36C" w14:textId="77777777" w:rsidR="00AF326B" w:rsidRPr="00FA3E3F" w:rsidRDefault="00AF326B" w:rsidP="00A30AAE">
      <w:pPr>
        <w:widowControl w:val="0"/>
        <w:numPr>
          <w:ilvl w:val="2"/>
          <w:numId w:val="22"/>
        </w:numPr>
        <w:tabs>
          <w:tab w:val="left" w:pos="1134"/>
          <w:tab w:val="left" w:pos="1418"/>
          <w:tab w:val="left" w:pos="1985"/>
        </w:tabs>
        <w:ind w:left="0" w:firstLine="0"/>
        <w:contextualSpacing/>
        <w:jc w:val="both"/>
        <w:rPr>
          <w:sz w:val="22"/>
          <w:szCs w:val="22"/>
          <w:lang w:val="lt-LT"/>
        </w:rPr>
      </w:pPr>
      <w:r w:rsidRPr="00FA3E3F">
        <w:rPr>
          <w:sz w:val="22"/>
          <w:szCs w:val="22"/>
          <w:lang w:val="lt-LT"/>
        </w:rPr>
        <w:t xml:space="preserve">tolerancijos, leistinų kolizijų ribos. </w:t>
      </w:r>
    </w:p>
    <w:p w14:paraId="607977E8" w14:textId="77777777" w:rsidR="00AF326B" w:rsidRPr="00FA3E3F" w:rsidRDefault="00AF326B" w:rsidP="00A30AAE">
      <w:pPr>
        <w:widowControl w:val="0"/>
        <w:numPr>
          <w:ilvl w:val="1"/>
          <w:numId w:val="22"/>
        </w:numPr>
        <w:tabs>
          <w:tab w:val="left" w:pos="1134"/>
        </w:tabs>
        <w:ind w:left="0" w:firstLine="0"/>
        <w:contextualSpacing/>
        <w:jc w:val="both"/>
        <w:rPr>
          <w:sz w:val="22"/>
          <w:szCs w:val="22"/>
          <w:lang w:val="lt-LT"/>
        </w:rPr>
      </w:pPr>
      <w:r w:rsidRPr="00FA3E3F">
        <w:rPr>
          <w:sz w:val="22"/>
          <w:szCs w:val="22"/>
          <w:lang w:val="lt-LT"/>
        </w:rPr>
        <w:t xml:space="preserve">Modelio vientisumo patikra </w:t>
      </w:r>
      <w:r w:rsidRPr="00FA3E3F">
        <w:rPr>
          <w:i/>
          <w:sz w:val="22"/>
          <w:szCs w:val="22"/>
          <w:lang w:val="lt-LT"/>
        </w:rPr>
        <w:t xml:space="preserve">(Angl. </w:t>
      </w:r>
      <w:proofErr w:type="spellStart"/>
      <w:r w:rsidRPr="00FA3E3F">
        <w:rPr>
          <w:i/>
          <w:sz w:val="22"/>
          <w:szCs w:val="22"/>
          <w:lang w:val="lt-LT"/>
        </w:rPr>
        <w:t>Consistency</w:t>
      </w:r>
      <w:proofErr w:type="spellEnd"/>
      <w:r w:rsidRPr="00FA3E3F">
        <w:rPr>
          <w:i/>
          <w:sz w:val="22"/>
          <w:szCs w:val="22"/>
          <w:lang w:val="lt-LT"/>
        </w:rPr>
        <w:t>/</w:t>
      </w:r>
      <w:proofErr w:type="spellStart"/>
      <w:r w:rsidRPr="00FA3E3F">
        <w:rPr>
          <w:i/>
          <w:sz w:val="22"/>
          <w:szCs w:val="22"/>
          <w:lang w:val="lt-LT"/>
        </w:rPr>
        <w:t>Integrity</w:t>
      </w:r>
      <w:proofErr w:type="spellEnd"/>
      <w:r w:rsidRPr="00FA3E3F">
        <w:rPr>
          <w:i/>
          <w:sz w:val="22"/>
          <w:szCs w:val="22"/>
          <w:lang w:val="lt-LT"/>
        </w:rPr>
        <w:t xml:space="preserve"> </w:t>
      </w:r>
      <w:proofErr w:type="spellStart"/>
      <w:r w:rsidRPr="00FA3E3F">
        <w:rPr>
          <w:i/>
          <w:sz w:val="22"/>
          <w:szCs w:val="22"/>
          <w:lang w:val="lt-LT"/>
        </w:rPr>
        <w:t>check</w:t>
      </w:r>
      <w:proofErr w:type="spellEnd"/>
      <w:r w:rsidRPr="00FA3E3F">
        <w:rPr>
          <w:i/>
          <w:sz w:val="22"/>
          <w:szCs w:val="22"/>
          <w:lang w:val="lt-LT"/>
        </w:rPr>
        <w:t xml:space="preserve">) </w:t>
      </w:r>
      <w:r w:rsidRPr="00FA3E3F">
        <w:rPr>
          <w:sz w:val="22"/>
          <w:szCs w:val="22"/>
          <w:lang w:val="lt-LT"/>
        </w:rPr>
        <w:t>atliekama vieningo projekto modelio ir atskirų projekto modelio dalių aplinkose, kuria atlieka BIM projektą koordinuojantys asmenys ir projekto modelio dalių vadovai. Modelio vientisumo patikra atliekama su atskira specializuota programine įranga arba su BIM programinės įrangos specialiomis funkcijomis. Šios patikros/paieškos integruojamos į modelio kontrolės mechanizmą, kuris turi užtikrinti mažesnį klaidų skaičių ir padėti išvengti nereikalingos ir perteklinės modelio informacijos. Tai yra esminė priemonė siekiant koordinuoti skirtingų projekto modelio dalių (disciplinų) ir skirtingų projekto dalyvių darbus. Analogiškai suderinamos BIM projekto pakeitimų taisyklės (strategija).</w:t>
      </w:r>
    </w:p>
    <w:p w14:paraId="2EF9D8AC" w14:textId="77777777" w:rsidR="00AF326B" w:rsidRPr="00FA3E3F" w:rsidRDefault="00AF326B" w:rsidP="00A30AAE">
      <w:pPr>
        <w:widowControl w:val="0"/>
        <w:numPr>
          <w:ilvl w:val="1"/>
          <w:numId w:val="22"/>
        </w:numPr>
        <w:tabs>
          <w:tab w:val="left" w:pos="1134"/>
        </w:tabs>
        <w:ind w:left="0" w:firstLine="0"/>
        <w:contextualSpacing/>
        <w:jc w:val="both"/>
        <w:rPr>
          <w:sz w:val="22"/>
          <w:szCs w:val="22"/>
          <w:lang w:val="lt-LT"/>
        </w:rPr>
      </w:pPr>
      <w:r w:rsidRPr="00FA3E3F">
        <w:rPr>
          <w:sz w:val="22"/>
          <w:szCs w:val="22"/>
          <w:lang w:val="lt-LT"/>
        </w:rPr>
        <w:t>Šiame skyriuje pateikta BIM projekto koordinavimo ir kolizijų patikros 12.1 lentelė:</w:t>
      </w:r>
    </w:p>
    <w:p w14:paraId="41FA0CB6" w14:textId="77777777" w:rsidR="00AF326B" w:rsidRPr="00FA3E3F" w:rsidRDefault="00AF326B" w:rsidP="00A30AAE">
      <w:pPr>
        <w:jc w:val="both"/>
        <w:rPr>
          <w:b/>
          <w:sz w:val="22"/>
          <w:szCs w:val="22"/>
          <w:lang w:val="lt-LT"/>
        </w:rPr>
        <w:sectPr w:rsidR="00AF326B" w:rsidRPr="00FA3E3F" w:rsidSect="00F2176E">
          <w:pgSz w:w="11906" w:h="16838"/>
          <w:pgMar w:top="1134" w:right="567" w:bottom="1134" w:left="1701" w:header="567" w:footer="567" w:gutter="0"/>
          <w:cols w:space="1296"/>
          <w:docGrid w:linePitch="360"/>
        </w:sectPr>
      </w:pPr>
    </w:p>
    <w:p w14:paraId="30C66DDF" w14:textId="77777777" w:rsidR="00AF326B" w:rsidRPr="00FA3E3F" w:rsidRDefault="00AF326B" w:rsidP="00AF326B">
      <w:pPr>
        <w:jc w:val="both"/>
        <w:rPr>
          <w:sz w:val="22"/>
          <w:szCs w:val="22"/>
          <w:lang w:val="lt-LT"/>
        </w:rPr>
      </w:pPr>
      <w:r w:rsidRPr="00FA3E3F">
        <w:rPr>
          <w:sz w:val="22"/>
          <w:szCs w:val="22"/>
          <w:lang w:val="lt-LT"/>
        </w:rPr>
        <w:lastRenderedPageBreak/>
        <w:t>12.1 lentelė. BIM projekto koordinavimo ir kolizijų patikros lentelė</w:t>
      </w:r>
    </w:p>
    <w:tbl>
      <w:tblPr>
        <w:tblW w:w="5116" w:type="pct"/>
        <w:jc w:val="center"/>
        <w:tblLook w:val="0400" w:firstRow="0" w:lastRow="0" w:firstColumn="0" w:lastColumn="0" w:noHBand="0" w:noVBand="1"/>
      </w:tblPr>
      <w:tblGrid>
        <w:gridCol w:w="1218"/>
        <w:gridCol w:w="6284"/>
        <w:gridCol w:w="1391"/>
        <w:gridCol w:w="1751"/>
        <w:gridCol w:w="1820"/>
        <w:gridCol w:w="1843"/>
      </w:tblGrid>
      <w:tr w:rsidR="00AF326B" w:rsidRPr="00FA3E3F" w14:paraId="3275F5F6" w14:textId="77777777" w:rsidTr="00F92D36">
        <w:trPr>
          <w:trHeight w:val="20"/>
          <w:jc w:val="center"/>
        </w:trPr>
        <w:tc>
          <w:tcPr>
            <w:tcW w:w="426" w:type="pct"/>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4771CFFD" w14:textId="77777777" w:rsidR="00AF326B" w:rsidRPr="00FA3E3F" w:rsidRDefault="00AF326B" w:rsidP="00F2176E">
            <w:pPr>
              <w:jc w:val="center"/>
              <w:rPr>
                <w:b/>
                <w:sz w:val="22"/>
                <w:szCs w:val="22"/>
                <w:lang w:val="lt-LT"/>
              </w:rPr>
            </w:pPr>
            <w:r w:rsidRPr="00FA3E3F">
              <w:rPr>
                <w:b/>
                <w:sz w:val="22"/>
                <w:szCs w:val="22"/>
                <w:lang w:val="lt-LT"/>
              </w:rPr>
              <w:t>Patikra</w:t>
            </w:r>
          </w:p>
        </w:tc>
        <w:tc>
          <w:tcPr>
            <w:tcW w:w="2196" w:type="pct"/>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7444FDCA" w14:textId="77777777" w:rsidR="00AF326B" w:rsidRPr="00FA3E3F" w:rsidRDefault="00AF326B" w:rsidP="00F2176E">
            <w:pPr>
              <w:jc w:val="center"/>
              <w:rPr>
                <w:b/>
                <w:sz w:val="22"/>
                <w:szCs w:val="22"/>
                <w:lang w:val="lt-LT"/>
              </w:rPr>
            </w:pPr>
            <w:r w:rsidRPr="00FA3E3F">
              <w:rPr>
                <w:b/>
                <w:sz w:val="22"/>
                <w:szCs w:val="22"/>
                <w:lang w:val="lt-LT"/>
              </w:rPr>
              <w:t>Paaiškinimas</w:t>
            </w:r>
          </w:p>
        </w:tc>
        <w:tc>
          <w:tcPr>
            <w:tcW w:w="486" w:type="pct"/>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15C92945" w14:textId="77777777" w:rsidR="00AF326B" w:rsidRPr="00FA3E3F" w:rsidRDefault="00AF326B" w:rsidP="00F2176E">
            <w:pPr>
              <w:jc w:val="center"/>
              <w:rPr>
                <w:b/>
                <w:sz w:val="22"/>
                <w:szCs w:val="22"/>
                <w:lang w:val="lt-LT"/>
              </w:rPr>
            </w:pPr>
            <w:r w:rsidRPr="00FA3E3F">
              <w:rPr>
                <w:b/>
                <w:sz w:val="22"/>
                <w:szCs w:val="22"/>
                <w:lang w:val="lt-LT"/>
              </w:rPr>
              <w:t>Atsakingi dalyviai</w:t>
            </w:r>
          </w:p>
        </w:tc>
        <w:tc>
          <w:tcPr>
            <w:tcW w:w="612" w:type="pct"/>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6140EB58" w14:textId="77777777" w:rsidR="00AF326B" w:rsidRPr="00FA3E3F" w:rsidRDefault="00AF326B" w:rsidP="00F2176E">
            <w:pPr>
              <w:jc w:val="center"/>
              <w:rPr>
                <w:b/>
                <w:sz w:val="22"/>
                <w:szCs w:val="22"/>
                <w:lang w:val="lt-LT"/>
              </w:rPr>
            </w:pPr>
            <w:r w:rsidRPr="00FA3E3F">
              <w:rPr>
                <w:b/>
                <w:sz w:val="22"/>
                <w:szCs w:val="22"/>
                <w:lang w:val="lt-LT"/>
              </w:rPr>
              <w:t>Projekto stadija</w:t>
            </w:r>
          </w:p>
        </w:tc>
        <w:tc>
          <w:tcPr>
            <w:tcW w:w="636" w:type="pct"/>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1291806A" w14:textId="77777777" w:rsidR="00AF326B" w:rsidRPr="00FA3E3F" w:rsidRDefault="00AF326B" w:rsidP="00F2176E">
            <w:pPr>
              <w:jc w:val="center"/>
              <w:rPr>
                <w:b/>
                <w:sz w:val="22"/>
                <w:szCs w:val="22"/>
                <w:lang w:val="lt-LT"/>
              </w:rPr>
            </w:pPr>
            <w:r w:rsidRPr="00FA3E3F">
              <w:rPr>
                <w:b/>
                <w:sz w:val="22"/>
                <w:szCs w:val="22"/>
                <w:lang w:val="lt-LT"/>
              </w:rPr>
              <w:t>Programinė įranga</w:t>
            </w:r>
          </w:p>
        </w:tc>
        <w:tc>
          <w:tcPr>
            <w:tcW w:w="644" w:type="pct"/>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72F81621" w14:textId="77777777" w:rsidR="00AF326B" w:rsidRPr="00FA3E3F" w:rsidRDefault="00AF326B" w:rsidP="00F2176E">
            <w:pPr>
              <w:jc w:val="center"/>
              <w:rPr>
                <w:b/>
                <w:sz w:val="22"/>
                <w:szCs w:val="22"/>
                <w:lang w:val="lt-LT"/>
              </w:rPr>
            </w:pPr>
            <w:r w:rsidRPr="00FA3E3F">
              <w:rPr>
                <w:b/>
                <w:sz w:val="22"/>
                <w:szCs w:val="22"/>
                <w:lang w:val="lt-LT"/>
              </w:rPr>
              <w:t>Dažnumas</w:t>
            </w:r>
          </w:p>
        </w:tc>
      </w:tr>
      <w:tr w:rsidR="00AF326B" w:rsidRPr="00FA3E3F" w14:paraId="6FED3960" w14:textId="77777777" w:rsidTr="00F92D36">
        <w:trPr>
          <w:trHeight w:val="20"/>
          <w:jc w:val="center"/>
        </w:trPr>
        <w:tc>
          <w:tcPr>
            <w:tcW w:w="42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9AF83" w14:textId="77777777" w:rsidR="00AF326B" w:rsidRPr="00FA3E3F" w:rsidRDefault="00AF326B" w:rsidP="00F2176E">
            <w:pPr>
              <w:jc w:val="center"/>
              <w:rPr>
                <w:sz w:val="22"/>
                <w:szCs w:val="22"/>
                <w:lang w:val="lt-LT"/>
              </w:rPr>
            </w:pPr>
            <w:r w:rsidRPr="00FA3E3F">
              <w:rPr>
                <w:sz w:val="22"/>
                <w:szCs w:val="22"/>
                <w:lang w:val="lt-LT"/>
              </w:rPr>
              <w:t>Vizualinė patikra*</w:t>
            </w:r>
          </w:p>
          <w:p w14:paraId="5B7F29ED" w14:textId="77777777" w:rsidR="00AF326B" w:rsidRPr="00FA3E3F" w:rsidRDefault="00AF326B" w:rsidP="00F2176E">
            <w:pPr>
              <w:jc w:val="center"/>
              <w:rPr>
                <w:sz w:val="22"/>
                <w:szCs w:val="22"/>
                <w:lang w:val="lt-LT"/>
              </w:rPr>
            </w:pPr>
          </w:p>
        </w:tc>
        <w:tc>
          <w:tcPr>
            <w:tcW w:w="219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85452" w14:textId="77777777" w:rsidR="00AF326B" w:rsidRPr="00FA3E3F" w:rsidRDefault="00AF326B" w:rsidP="00F2176E">
            <w:pPr>
              <w:jc w:val="both"/>
              <w:rPr>
                <w:sz w:val="22"/>
                <w:szCs w:val="22"/>
                <w:lang w:val="lt-LT"/>
              </w:rPr>
            </w:pPr>
            <w:r w:rsidRPr="00FA3E3F">
              <w:rPr>
                <w:sz w:val="22"/>
                <w:szCs w:val="22"/>
                <w:lang w:val="lt-LT"/>
              </w:rPr>
              <w:t>Peržiūrėti ar nėra netinkamų modelio elementų bei ar yra laikomasi BIM projekto komandos suformuotų projekto tikslų</w:t>
            </w:r>
          </w:p>
        </w:tc>
        <w:tc>
          <w:tcPr>
            <w:tcW w:w="48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7A4DA" w14:textId="77777777" w:rsidR="00AF326B" w:rsidRPr="00FA3E3F" w:rsidRDefault="00AF326B" w:rsidP="00F2176E">
            <w:pPr>
              <w:jc w:val="center"/>
              <w:rPr>
                <w:sz w:val="22"/>
                <w:szCs w:val="22"/>
                <w:lang w:val="lt-LT"/>
              </w:rPr>
            </w:pPr>
            <w:r w:rsidRPr="00FA3E3F">
              <w:rPr>
                <w:sz w:val="22"/>
                <w:szCs w:val="22"/>
                <w:lang w:val="lt-LT"/>
              </w:rPr>
              <w:t>BIM koordinatoriai, Projekto dalių vadovai</w:t>
            </w:r>
          </w:p>
        </w:tc>
        <w:tc>
          <w:tcPr>
            <w:tcW w:w="61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C41F3" w14:textId="77777777" w:rsidR="00AF326B" w:rsidRPr="00FA3E3F" w:rsidRDefault="00AF326B" w:rsidP="00F2176E">
            <w:pPr>
              <w:jc w:val="center"/>
              <w:rPr>
                <w:sz w:val="22"/>
                <w:szCs w:val="22"/>
                <w:lang w:val="lt-LT"/>
              </w:rPr>
            </w:pPr>
            <w:r w:rsidRPr="00FA3E3F">
              <w:rPr>
                <w:sz w:val="22"/>
                <w:szCs w:val="22"/>
                <w:lang w:val="lt-LT"/>
              </w:rPr>
              <w:t>/S4</w:t>
            </w:r>
          </w:p>
        </w:tc>
        <w:tc>
          <w:tcPr>
            <w:tcW w:w="63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AB967" w14:textId="77777777" w:rsidR="00AF326B" w:rsidRPr="00FA3E3F" w:rsidRDefault="00AF326B" w:rsidP="00F2176E">
            <w:pPr>
              <w:jc w:val="both"/>
              <w:rPr>
                <w:sz w:val="22"/>
                <w:szCs w:val="22"/>
                <w:lang w:val="lt-LT"/>
              </w:rPr>
            </w:pPr>
            <w:r w:rsidRPr="00FA3E3F">
              <w:rPr>
                <w:sz w:val="22"/>
                <w:szCs w:val="22"/>
                <w:lang w:val="lt-LT"/>
              </w:rPr>
              <w:t>Nurodyti naudojamą programinę įrangą</w:t>
            </w:r>
          </w:p>
        </w:tc>
        <w:tc>
          <w:tcPr>
            <w:tcW w:w="644"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7921C" w14:textId="77777777" w:rsidR="00AF326B" w:rsidRPr="00FA3E3F" w:rsidRDefault="00AF326B" w:rsidP="00F2176E">
            <w:pPr>
              <w:jc w:val="both"/>
              <w:rPr>
                <w:sz w:val="22"/>
                <w:szCs w:val="22"/>
                <w:lang w:val="lt-LT"/>
              </w:rPr>
            </w:pPr>
            <w:r w:rsidRPr="00FA3E3F">
              <w:rPr>
                <w:sz w:val="22"/>
                <w:szCs w:val="22"/>
                <w:lang w:val="lt-LT"/>
              </w:rPr>
              <w:t>1 kartą per savaitę</w:t>
            </w:r>
          </w:p>
        </w:tc>
      </w:tr>
      <w:tr w:rsidR="00AF326B" w:rsidRPr="00FA3E3F" w14:paraId="5DB096C9" w14:textId="77777777" w:rsidTr="00F92D36">
        <w:trPr>
          <w:trHeight w:val="20"/>
          <w:jc w:val="center"/>
        </w:trPr>
        <w:tc>
          <w:tcPr>
            <w:tcW w:w="42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F05CB" w14:textId="77777777" w:rsidR="00AF326B" w:rsidRPr="00FA3E3F" w:rsidRDefault="00AF326B" w:rsidP="00F2176E">
            <w:pPr>
              <w:jc w:val="center"/>
              <w:rPr>
                <w:sz w:val="22"/>
                <w:szCs w:val="22"/>
                <w:lang w:val="lt-LT"/>
              </w:rPr>
            </w:pPr>
            <w:r w:rsidRPr="00FA3E3F">
              <w:rPr>
                <w:sz w:val="22"/>
                <w:szCs w:val="22"/>
                <w:lang w:val="lt-LT"/>
              </w:rPr>
              <w:t>Atitikimo standartams patikra</w:t>
            </w:r>
          </w:p>
        </w:tc>
        <w:tc>
          <w:tcPr>
            <w:tcW w:w="219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E2892" w14:textId="77777777" w:rsidR="00AF326B" w:rsidRPr="00FA3E3F" w:rsidRDefault="00AF326B" w:rsidP="00F2176E">
            <w:pPr>
              <w:jc w:val="both"/>
              <w:rPr>
                <w:sz w:val="22"/>
                <w:szCs w:val="22"/>
                <w:lang w:val="lt-LT"/>
              </w:rPr>
            </w:pPr>
            <w:r w:rsidRPr="00FA3E3F">
              <w:rPr>
                <w:sz w:val="22"/>
                <w:szCs w:val="22"/>
                <w:lang w:val="lt-LT"/>
              </w:rPr>
              <w:t xml:space="preserve">Patikrinti ar jungtinis modelis ir skirtingų projekto dalyvių modeliai  atitinka  BEP suderintus reikalavimus </w:t>
            </w:r>
          </w:p>
        </w:tc>
        <w:tc>
          <w:tcPr>
            <w:tcW w:w="48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72B34" w14:textId="77777777" w:rsidR="00AF326B" w:rsidRPr="00FA3E3F" w:rsidRDefault="00AF326B" w:rsidP="00F2176E">
            <w:pPr>
              <w:jc w:val="center"/>
              <w:rPr>
                <w:sz w:val="22"/>
                <w:szCs w:val="22"/>
                <w:lang w:val="lt-LT"/>
              </w:rPr>
            </w:pPr>
            <w:r w:rsidRPr="00FA3E3F">
              <w:rPr>
                <w:sz w:val="22"/>
                <w:szCs w:val="22"/>
                <w:lang w:val="lt-LT"/>
              </w:rPr>
              <w:t>BIM koordinatoriai</w:t>
            </w:r>
          </w:p>
        </w:tc>
        <w:tc>
          <w:tcPr>
            <w:tcW w:w="61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12C48" w14:textId="77777777" w:rsidR="00AF326B" w:rsidRPr="00FA3E3F" w:rsidRDefault="00AF326B" w:rsidP="00F2176E">
            <w:pPr>
              <w:jc w:val="center"/>
              <w:rPr>
                <w:sz w:val="22"/>
                <w:szCs w:val="22"/>
                <w:lang w:val="lt-LT"/>
              </w:rPr>
            </w:pPr>
            <w:r w:rsidRPr="00FA3E3F">
              <w:rPr>
                <w:sz w:val="22"/>
                <w:szCs w:val="22"/>
                <w:lang w:val="lt-LT"/>
              </w:rPr>
              <w:t>S4/S5/S6/S7</w:t>
            </w:r>
          </w:p>
        </w:tc>
        <w:tc>
          <w:tcPr>
            <w:tcW w:w="63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C7716" w14:textId="77777777" w:rsidR="00AF326B" w:rsidRPr="00FA3E3F" w:rsidRDefault="00AF326B" w:rsidP="00F2176E">
            <w:pPr>
              <w:jc w:val="both"/>
              <w:rPr>
                <w:sz w:val="22"/>
                <w:szCs w:val="22"/>
                <w:lang w:val="lt-LT"/>
              </w:rPr>
            </w:pPr>
            <w:r w:rsidRPr="00FA3E3F">
              <w:rPr>
                <w:sz w:val="22"/>
                <w:szCs w:val="22"/>
                <w:lang w:val="lt-LT"/>
              </w:rPr>
              <w:t>Nurodyti naudojamą programinę įrangą</w:t>
            </w:r>
          </w:p>
        </w:tc>
        <w:tc>
          <w:tcPr>
            <w:tcW w:w="644"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151EB" w14:textId="77777777" w:rsidR="00AF326B" w:rsidRPr="00FA3E3F" w:rsidRDefault="00AF326B" w:rsidP="00F2176E">
            <w:pPr>
              <w:jc w:val="both"/>
              <w:rPr>
                <w:sz w:val="22"/>
                <w:szCs w:val="22"/>
                <w:lang w:val="lt-LT"/>
              </w:rPr>
            </w:pPr>
            <w:r w:rsidRPr="00FA3E3F">
              <w:rPr>
                <w:sz w:val="22"/>
                <w:szCs w:val="22"/>
                <w:lang w:val="lt-LT"/>
              </w:rPr>
              <w:t>1 kartą per mėnesį</w:t>
            </w:r>
          </w:p>
        </w:tc>
      </w:tr>
      <w:tr w:rsidR="00AF326B" w:rsidRPr="00FA3E3F" w14:paraId="6D72C0B0" w14:textId="77777777" w:rsidTr="00F92D36">
        <w:trPr>
          <w:trHeight w:val="20"/>
          <w:jc w:val="center"/>
        </w:trPr>
        <w:tc>
          <w:tcPr>
            <w:tcW w:w="42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584DE" w14:textId="77777777" w:rsidR="00AF326B" w:rsidRPr="00FA3E3F" w:rsidRDefault="00AF326B" w:rsidP="00F2176E">
            <w:pPr>
              <w:jc w:val="center"/>
              <w:rPr>
                <w:sz w:val="22"/>
                <w:szCs w:val="22"/>
                <w:lang w:val="lt-LT"/>
              </w:rPr>
            </w:pPr>
            <w:r w:rsidRPr="00FA3E3F">
              <w:rPr>
                <w:sz w:val="22"/>
                <w:szCs w:val="22"/>
                <w:lang w:val="lt-LT"/>
              </w:rPr>
              <w:t>Modelio vientisumo patikra ***</w:t>
            </w:r>
          </w:p>
        </w:tc>
        <w:tc>
          <w:tcPr>
            <w:tcW w:w="219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72F69" w14:textId="77777777" w:rsidR="00AF326B" w:rsidRPr="00FA3E3F" w:rsidRDefault="00AF326B" w:rsidP="00F2176E">
            <w:pPr>
              <w:jc w:val="both"/>
              <w:rPr>
                <w:sz w:val="22"/>
                <w:szCs w:val="22"/>
                <w:lang w:val="lt-LT"/>
              </w:rPr>
            </w:pPr>
            <w:r w:rsidRPr="00FA3E3F">
              <w:rPr>
                <w:sz w:val="22"/>
                <w:szCs w:val="22"/>
                <w:lang w:val="lt-LT"/>
              </w:rPr>
              <w:t>Patikrinti ar jungtinis modelis atitinka modelio vientisumo reikalavimus (trūkstamų, dubliuotų ir pan.), nurodytus BIM standarte bei BIM panaudojimo būdus, nurodytus EIR arba BEP</w:t>
            </w:r>
          </w:p>
        </w:tc>
        <w:tc>
          <w:tcPr>
            <w:tcW w:w="48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2A529" w14:textId="77777777" w:rsidR="00AF326B" w:rsidRPr="00FA3E3F" w:rsidRDefault="00AF326B" w:rsidP="00F2176E">
            <w:pPr>
              <w:jc w:val="center"/>
              <w:rPr>
                <w:sz w:val="22"/>
                <w:szCs w:val="22"/>
                <w:lang w:val="lt-LT"/>
              </w:rPr>
            </w:pPr>
            <w:r w:rsidRPr="00FA3E3F">
              <w:rPr>
                <w:sz w:val="22"/>
                <w:szCs w:val="22"/>
                <w:lang w:val="lt-LT"/>
              </w:rPr>
              <w:t>BIM koordinatoriai</w:t>
            </w:r>
          </w:p>
        </w:tc>
        <w:tc>
          <w:tcPr>
            <w:tcW w:w="61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703D1" w14:textId="77777777" w:rsidR="00AF326B" w:rsidRPr="00FA3E3F" w:rsidRDefault="00AF326B" w:rsidP="00F2176E">
            <w:pPr>
              <w:jc w:val="center"/>
              <w:rPr>
                <w:sz w:val="22"/>
                <w:szCs w:val="22"/>
                <w:lang w:val="lt-LT"/>
              </w:rPr>
            </w:pPr>
            <w:r w:rsidRPr="00FA3E3F">
              <w:rPr>
                <w:sz w:val="22"/>
                <w:szCs w:val="22"/>
                <w:lang w:val="lt-LT"/>
              </w:rPr>
              <w:t>S4/S6</w:t>
            </w:r>
          </w:p>
        </w:tc>
        <w:tc>
          <w:tcPr>
            <w:tcW w:w="63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A2E4E" w14:textId="77777777" w:rsidR="00AF326B" w:rsidRPr="00FA3E3F" w:rsidRDefault="00AF326B" w:rsidP="00F2176E">
            <w:pPr>
              <w:jc w:val="both"/>
              <w:rPr>
                <w:sz w:val="22"/>
                <w:szCs w:val="22"/>
                <w:lang w:val="lt-LT"/>
              </w:rPr>
            </w:pPr>
            <w:r w:rsidRPr="00FA3E3F">
              <w:rPr>
                <w:sz w:val="22"/>
                <w:szCs w:val="22"/>
                <w:lang w:val="lt-LT"/>
              </w:rPr>
              <w:t>Nurodyti naudojamą programinę įrangą</w:t>
            </w:r>
          </w:p>
        </w:tc>
        <w:tc>
          <w:tcPr>
            <w:tcW w:w="644"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F6E2F" w14:textId="77777777" w:rsidR="00AF326B" w:rsidRPr="00FA3E3F" w:rsidRDefault="00AF326B" w:rsidP="00F2176E">
            <w:pPr>
              <w:jc w:val="both"/>
              <w:rPr>
                <w:sz w:val="22"/>
                <w:szCs w:val="22"/>
                <w:lang w:val="lt-LT"/>
              </w:rPr>
            </w:pPr>
            <w:r w:rsidRPr="00FA3E3F">
              <w:rPr>
                <w:sz w:val="22"/>
                <w:szCs w:val="22"/>
                <w:lang w:val="lt-LT"/>
              </w:rPr>
              <w:t>Ne mažiau kaip 1 kartą kiekvienos stadijos metu</w:t>
            </w:r>
          </w:p>
        </w:tc>
      </w:tr>
      <w:tr w:rsidR="00AF326B" w:rsidRPr="00FA3E3F" w14:paraId="157BED85" w14:textId="77777777" w:rsidTr="00F92D36">
        <w:trPr>
          <w:trHeight w:val="20"/>
          <w:jc w:val="center"/>
        </w:trPr>
        <w:tc>
          <w:tcPr>
            <w:tcW w:w="42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701F1" w14:textId="77777777" w:rsidR="00AF326B" w:rsidRPr="00FA3E3F" w:rsidRDefault="00AF326B" w:rsidP="00F2176E">
            <w:pPr>
              <w:jc w:val="center"/>
              <w:rPr>
                <w:sz w:val="22"/>
                <w:szCs w:val="22"/>
                <w:lang w:val="lt-LT"/>
              </w:rPr>
            </w:pPr>
            <w:r w:rsidRPr="00FA3E3F">
              <w:rPr>
                <w:sz w:val="22"/>
                <w:szCs w:val="22"/>
                <w:lang w:val="lt-LT"/>
              </w:rPr>
              <w:t>Projekto peržiūra</w:t>
            </w:r>
          </w:p>
        </w:tc>
        <w:tc>
          <w:tcPr>
            <w:tcW w:w="219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F26ADF" w14:textId="77777777" w:rsidR="00AF326B" w:rsidRPr="00FA3E3F" w:rsidRDefault="00AF326B" w:rsidP="00F2176E">
            <w:pPr>
              <w:jc w:val="both"/>
              <w:rPr>
                <w:sz w:val="22"/>
                <w:szCs w:val="22"/>
                <w:lang w:val="lt-LT"/>
              </w:rPr>
            </w:pPr>
            <w:r w:rsidRPr="00FA3E3F">
              <w:rPr>
                <w:sz w:val="22"/>
                <w:szCs w:val="22"/>
                <w:lang w:val="lt-LT"/>
              </w:rPr>
              <w:t>Peržiūrėti ar kuriamas modelis atitinka Statytojo (Užsakovo) iškeltus tikslus ir vykdomas pagal BIM reikalavimus</w:t>
            </w:r>
          </w:p>
        </w:tc>
        <w:tc>
          <w:tcPr>
            <w:tcW w:w="48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AAB34" w14:textId="77777777" w:rsidR="00AF326B" w:rsidRPr="00FA3E3F" w:rsidRDefault="00AF326B" w:rsidP="00F2176E">
            <w:pPr>
              <w:jc w:val="center"/>
              <w:rPr>
                <w:sz w:val="22"/>
                <w:szCs w:val="22"/>
                <w:lang w:val="lt-LT"/>
              </w:rPr>
            </w:pPr>
            <w:r w:rsidRPr="00FA3E3F">
              <w:rPr>
                <w:sz w:val="22"/>
                <w:szCs w:val="22"/>
                <w:lang w:val="lt-LT"/>
              </w:rPr>
              <w:t>BIM koordinatoriai, Projektų vadovas</w:t>
            </w:r>
          </w:p>
        </w:tc>
        <w:tc>
          <w:tcPr>
            <w:tcW w:w="61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6BA96" w14:textId="77777777" w:rsidR="00AF326B" w:rsidRPr="00FA3E3F" w:rsidRDefault="00AF326B" w:rsidP="00F2176E">
            <w:pPr>
              <w:jc w:val="center"/>
              <w:rPr>
                <w:sz w:val="22"/>
                <w:szCs w:val="22"/>
                <w:lang w:val="lt-LT"/>
              </w:rPr>
            </w:pPr>
            <w:r w:rsidRPr="00FA3E3F">
              <w:rPr>
                <w:sz w:val="22"/>
                <w:szCs w:val="22"/>
                <w:lang w:val="lt-LT"/>
              </w:rPr>
              <w:t>S4/S5/S6/S7</w:t>
            </w:r>
          </w:p>
        </w:tc>
        <w:tc>
          <w:tcPr>
            <w:tcW w:w="63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0FE62" w14:textId="77777777" w:rsidR="00AF326B" w:rsidRPr="00FA3E3F" w:rsidRDefault="00AF326B" w:rsidP="00F2176E">
            <w:pPr>
              <w:jc w:val="both"/>
              <w:rPr>
                <w:sz w:val="22"/>
                <w:szCs w:val="22"/>
                <w:lang w:val="lt-LT"/>
              </w:rPr>
            </w:pPr>
            <w:r w:rsidRPr="00FA3E3F">
              <w:rPr>
                <w:sz w:val="22"/>
                <w:szCs w:val="22"/>
                <w:lang w:val="lt-LT"/>
              </w:rPr>
              <w:t>Nurodyti naudojamą programinę įrangą</w:t>
            </w:r>
          </w:p>
        </w:tc>
        <w:tc>
          <w:tcPr>
            <w:tcW w:w="644"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BD30A" w14:textId="77777777" w:rsidR="00AF326B" w:rsidRPr="00FA3E3F" w:rsidRDefault="00AF326B" w:rsidP="00F2176E">
            <w:pPr>
              <w:jc w:val="both"/>
              <w:rPr>
                <w:sz w:val="22"/>
                <w:szCs w:val="22"/>
                <w:lang w:val="lt-LT"/>
              </w:rPr>
            </w:pPr>
            <w:r w:rsidRPr="00FA3E3F">
              <w:rPr>
                <w:sz w:val="22"/>
                <w:szCs w:val="22"/>
                <w:lang w:val="lt-LT"/>
              </w:rPr>
              <w:t>Kiekvienos stadijos pradžioje, viduryje ir pabaigoje</w:t>
            </w:r>
          </w:p>
        </w:tc>
      </w:tr>
      <w:tr w:rsidR="00AF326B" w:rsidRPr="00FA3E3F" w14:paraId="41D662E1" w14:textId="77777777" w:rsidTr="00F92D36">
        <w:trPr>
          <w:trHeight w:val="20"/>
          <w:jc w:val="center"/>
        </w:trPr>
        <w:tc>
          <w:tcPr>
            <w:tcW w:w="42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3B459" w14:textId="77777777" w:rsidR="00AF326B" w:rsidRPr="00FA3E3F" w:rsidRDefault="00AF326B" w:rsidP="00F2176E">
            <w:pPr>
              <w:jc w:val="center"/>
              <w:rPr>
                <w:sz w:val="22"/>
                <w:szCs w:val="22"/>
                <w:lang w:val="lt-LT"/>
              </w:rPr>
            </w:pPr>
            <w:r w:rsidRPr="00FA3E3F">
              <w:rPr>
                <w:sz w:val="22"/>
                <w:szCs w:val="22"/>
                <w:lang w:val="lt-LT"/>
              </w:rPr>
              <w:t>Projekto peržiūra</w:t>
            </w:r>
          </w:p>
        </w:tc>
        <w:tc>
          <w:tcPr>
            <w:tcW w:w="219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A9A89" w14:textId="77777777" w:rsidR="00AF326B" w:rsidRPr="00FA3E3F" w:rsidRDefault="00AF326B" w:rsidP="00F2176E">
            <w:pPr>
              <w:jc w:val="both"/>
              <w:rPr>
                <w:sz w:val="22"/>
                <w:szCs w:val="22"/>
                <w:lang w:val="lt-LT"/>
              </w:rPr>
            </w:pPr>
            <w:r w:rsidRPr="00FA3E3F">
              <w:rPr>
                <w:sz w:val="22"/>
                <w:szCs w:val="22"/>
                <w:lang w:val="lt-LT"/>
              </w:rPr>
              <w:t>Peržiūrėti ar nuolat tobulinamas informacinis modelis atitinka Statytojo (Užsakovo) iškeltus tikslus, reikalavimus</w:t>
            </w:r>
          </w:p>
        </w:tc>
        <w:tc>
          <w:tcPr>
            <w:tcW w:w="48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782A9" w14:textId="77777777" w:rsidR="00AF326B" w:rsidRPr="00FA3E3F" w:rsidRDefault="00AF326B" w:rsidP="00F2176E">
            <w:pPr>
              <w:jc w:val="center"/>
              <w:rPr>
                <w:sz w:val="22"/>
                <w:szCs w:val="22"/>
                <w:lang w:val="lt-LT"/>
              </w:rPr>
            </w:pPr>
            <w:r w:rsidRPr="00FA3E3F">
              <w:rPr>
                <w:sz w:val="22"/>
                <w:szCs w:val="22"/>
                <w:lang w:val="lt-LT"/>
              </w:rPr>
              <w:t>PD BIM koordinatoriai, projekto dalys</w:t>
            </w:r>
          </w:p>
        </w:tc>
        <w:tc>
          <w:tcPr>
            <w:tcW w:w="61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C8834" w14:textId="77777777" w:rsidR="00AF326B" w:rsidRPr="00FA3E3F" w:rsidRDefault="00AF326B" w:rsidP="00F2176E">
            <w:pPr>
              <w:jc w:val="center"/>
              <w:rPr>
                <w:sz w:val="22"/>
                <w:szCs w:val="22"/>
                <w:lang w:val="lt-LT"/>
              </w:rPr>
            </w:pPr>
            <w:r w:rsidRPr="00FA3E3F">
              <w:rPr>
                <w:sz w:val="22"/>
                <w:szCs w:val="22"/>
                <w:lang w:val="lt-LT"/>
              </w:rPr>
              <w:t>S4/S5/S6/</w:t>
            </w:r>
          </w:p>
        </w:tc>
        <w:tc>
          <w:tcPr>
            <w:tcW w:w="63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201A4" w14:textId="77777777" w:rsidR="00AF326B" w:rsidRPr="00FA3E3F" w:rsidRDefault="00AF326B" w:rsidP="00F2176E">
            <w:pPr>
              <w:jc w:val="both"/>
              <w:rPr>
                <w:sz w:val="22"/>
                <w:szCs w:val="22"/>
                <w:lang w:val="lt-LT"/>
              </w:rPr>
            </w:pPr>
            <w:r w:rsidRPr="00FA3E3F">
              <w:rPr>
                <w:sz w:val="22"/>
                <w:szCs w:val="22"/>
                <w:lang w:val="lt-LT"/>
              </w:rPr>
              <w:t>Nurodyti naudojamą programinę įrangą</w:t>
            </w:r>
          </w:p>
        </w:tc>
        <w:tc>
          <w:tcPr>
            <w:tcW w:w="644"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5C6BE" w14:textId="77777777" w:rsidR="00AF326B" w:rsidRPr="00FA3E3F" w:rsidRDefault="00AF326B" w:rsidP="00F2176E">
            <w:pPr>
              <w:jc w:val="both"/>
              <w:rPr>
                <w:sz w:val="22"/>
                <w:szCs w:val="22"/>
                <w:lang w:val="lt-LT"/>
              </w:rPr>
            </w:pPr>
            <w:r w:rsidRPr="00FA3E3F">
              <w:rPr>
                <w:sz w:val="22"/>
                <w:szCs w:val="22"/>
                <w:lang w:val="lt-LT"/>
              </w:rPr>
              <w:t>Kiekvienos stadijos pabaigoje</w:t>
            </w:r>
          </w:p>
        </w:tc>
      </w:tr>
    </w:tbl>
    <w:p w14:paraId="589C3551" w14:textId="77777777" w:rsidR="00AF326B" w:rsidRPr="00FA3E3F" w:rsidRDefault="00AF326B" w:rsidP="00AF326B">
      <w:pPr>
        <w:widowControl w:val="0"/>
        <w:ind w:firstLine="720"/>
        <w:rPr>
          <w:i/>
          <w:sz w:val="22"/>
          <w:szCs w:val="22"/>
          <w:lang w:val="lt-LT"/>
        </w:rPr>
      </w:pPr>
      <w:r w:rsidRPr="00FA3E3F">
        <w:rPr>
          <w:b/>
          <w:i/>
          <w:sz w:val="22"/>
          <w:szCs w:val="22"/>
          <w:lang w:val="lt-LT"/>
        </w:rPr>
        <w:t>*</w:t>
      </w:r>
      <w:r w:rsidRPr="00FA3E3F">
        <w:rPr>
          <w:i/>
          <w:sz w:val="22"/>
          <w:szCs w:val="22"/>
          <w:lang w:val="lt-LT"/>
        </w:rPr>
        <w:t xml:space="preserve">(Angl. Visual </w:t>
      </w:r>
      <w:proofErr w:type="spellStart"/>
      <w:r w:rsidRPr="00FA3E3F">
        <w:rPr>
          <w:i/>
          <w:sz w:val="22"/>
          <w:szCs w:val="22"/>
          <w:lang w:val="lt-LT"/>
        </w:rPr>
        <w:t>inspection</w:t>
      </w:r>
      <w:proofErr w:type="spellEnd"/>
      <w:r w:rsidRPr="00FA3E3F">
        <w:rPr>
          <w:i/>
          <w:sz w:val="22"/>
          <w:szCs w:val="22"/>
          <w:lang w:val="lt-LT"/>
        </w:rPr>
        <w:t xml:space="preserve">); </w:t>
      </w:r>
      <w:r w:rsidRPr="00FA3E3F">
        <w:rPr>
          <w:b/>
          <w:i/>
          <w:sz w:val="22"/>
          <w:szCs w:val="22"/>
          <w:lang w:val="lt-LT"/>
        </w:rPr>
        <w:t>**</w:t>
      </w:r>
      <w:r w:rsidRPr="00FA3E3F">
        <w:rPr>
          <w:i/>
          <w:sz w:val="22"/>
          <w:szCs w:val="22"/>
          <w:lang w:val="lt-LT"/>
        </w:rPr>
        <w:t xml:space="preserve">(Angl. </w:t>
      </w:r>
      <w:proofErr w:type="spellStart"/>
      <w:r w:rsidRPr="00FA3E3F">
        <w:rPr>
          <w:i/>
          <w:sz w:val="22"/>
          <w:szCs w:val="22"/>
          <w:lang w:val="lt-LT"/>
        </w:rPr>
        <w:t>Clash</w:t>
      </w:r>
      <w:proofErr w:type="spellEnd"/>
      <w:r w:rsidRPr="00FA3E3F">
        <w:rPr>
          <w:i/>
          <w:sz w:val="22"/>
          <w:szCs w:val="22"/>
          <w:lang w:val="lt-LT"/>
        </w:rPr>
        <w:t xml:space="preserve"> </w:t>
      </w:r>
      <w:proofErr w:type="spellStart"/>
      <w:r w:rsidRPr="00FA3E3F">
        <w:rPr>
          <w:i/>
          <w:sz w:val="22"/>
          <w:szCs w:val="22"/>
          <w:lang w:val="lt-LT"/>
        </w:rPr>
        <w:t>detection</w:t>
      </w:r>
      <w:proofErr w:type="spellEnd"/>
      <w:r w:rsidRPr="00FA3E3F">
        <w:rPr>
          <w:i/>
          <w:sz w:val="22"/>
          <w:szCs w:val="22"/>
          <w:lang w:val="lt-LT"/>
        </w:rPr>
        <w:t xml:space="preserve">); </w:t>
      </w:r>
      <w:r w:rsidRPr="00FA3E3F">
        <w:rPr>
          <w:b/>
          <w:i/>
          <w:sz w:val="22"/>
          <w:szCs w:val="22"/>
          <w:lang w:val="lt-LT"/>
        </w:rPr>
        <w:t>***</w:t>
      </w:r>
      <w:r w:rsidRPr="00FA3E3F">
        <w:rPr>
          <w:i/>
          <w:sz w:val="22"/>
          <w:szCs w:val="22"/>
          <w:lang w:val="lt-LT"/>
        </w:rPr>
        <w:t xml:space="preserve">(Angl. </w:t>
      </w:r>
      <w:proofErr w:type="spellStart"/>
      <w:r w:rsidRPr="00FA3E3F">
        <w:rPr>
          <w:i/>
          <w:sz w:val="22"/>
          <w:szCs w:val="22"/>
          <w:lang w:val="lt-LT"/>
        </w:rPr>
        <w:t>Integrity</w:t>
      </w:r>
      <w:proofErr w:type="spellEnd"/>
      <w:r w:rsidRPr="00FA3E3F">
        <w:rPr>
          <w:i/>
          <w:sz w:val="22"/>
          <w:szCs w:val="22"/>
          <w:lang w:val="lt-LT"/>
        </w:rPr>
        <w:t xml:space="preserve"> </w:t>
      </w:r>
      <w:proofErr w:type="spellStart"/>
      <w:r w:rsidRPr="00FA3E3F">
        <w:rPr>
          <w:i/>
          <w:sz w:val="22"/>
          <w:szCs w:val="22"/>
          <w:lang w:val="lt-LT"/>
        </w:rPr>
        <w:t>check</w:t>
      </w:r>
      <w:proofErr w:type="spellEnd"/>
      <w:r w:rsidRPr="00FA3E3F">
        <w:rPr>
          <w:i/>
          <w:sz w:val="22"/>
          <w:szCs w:val="22"/>
          <w:lang w:val="lt-LT"/>
        </w:rPr>
        <w:t>).</w:t>
      </w:r>
    </w:p>
    <w:p w14:paraId="7BB64D9F" w14:textId="77777777" w:rsidR="00AF326B" w:rsidRPr="00FA3E3F" w:rsidRDefault="00AF326B" w:rsidP="00AF326B">
      <w:pPr>
        <w:widowControl w:val="0"/>
        <w:ind w:firstLine="720"/>
        <w:jc w:val="center"/>
        <w:rPr>
          <w:i/>
          <w:sz w:val="22"/>
          <w:szCs w:val="22"/>
          <w:lang w:val="lt-LT"/>
        </w:rPr>
        <w:sectPr w:rsidR="00AF326B" w:rsidRPr="00FA3E3F" w:rsidSect="00F2176E">
          <w:pgSz w:w="16838" w:h="11906" w:orient="landscape"/>
          <w:pgMar w:top="1701" w:right="1701" w:bottom="567" w:left="1134" w:header="567" w:footer="567" w:gutter="0"/>
          <w:cols w:space="1296"/>
          <w:docGrid w:linePitch="360"/>
        </w:sectPr>
      </w:pPr>
    </w:p>
    <w:p w14:paraId="1B026FEE" w14:textId="77777777" w:rsidR="00AF326B" w:rsidRPr="00FA3E3F" w:rsidRDefault="00AF326B" w:rsidP="00D70548">
      <w:pPr>
        <w:widowControl w:val="0"/>
        <w:numPr>
          <w:ilvl w:val="1"/>
          <w:numId w:val="22"/>
        </w:numPr>
        <w:tabs>
          <w:tab w:val="left" w:pos="1134"/>
        </w:tabs>
        <w:ind w:left="0" w:firstLine="0"/>
        <w:contextualSpacing/>
        <w:jc w:val="both"/>
        <w:rPr>
          <w:sz w:val="22"/>
          <w:szCs w:val="22"/>
          <w:lang w:val="lt-LT"/>
        </w:rPr>
      </w:pPr>
      <w:r w:rsidRPr="00FA3E3F">
        <w:rPr>
          <w:sz w:val="22"/>
          <w:szCs w:val="22"/>
          <w:lang w:val="lt-LT"/>
        </w:rPr>
        <w:lastRenderedPageBreak/>
        <w:t>Kokybės kontrolės susitarimai turi būti suderinti BEP prieš pradedant kurti modelį ir pagal poreikį tikslinami kiekvieno etapo metu modelio kūrimo eigoje.</w:t>
      </w:r>
    </w:p>
    <w:p w14:paraId="478CAC5E" w14:textId="77777777" w:rsidR="00AF326B" w:rsidRPr="00FA3E3F" w:rsidRDefault="00AF326B" w:rsidP="00AF326B">
      <w:pPr>
        <w:widowControl w:val="0"/>
        <w:jc w:val="center"/>
        <w:rPr>
          <w:b/>
          <w:sz w:val="22"/>
          <w:szCs w:val="22"/>
          <w:lang w:val="lt-LT"/>
        </w:rPr>
      </w:pPr>
    </w:p>
    <w:p w14:paraId="7ABD60BF" w14:textId="5779C9FE" w:rsidR="00AF326B" w:rsidRDefault="00AF326B" w:rsidP="00CE55B3">
      <w:pPr>
        <w:keepNext/>
        <w:numPr>
          <w:ilvl w:val="0"/>
          <w:numId w:val="22"/>
        </w:numPr>
        <w:tabs>
          <w:tab w:val="left" w:pos="0"/>
          <w:tab w:val="left" w:pos="709"/>
        </w:tabs>
        <w:ind w:left="0"/>
        <w:jc w:val="center"/>
        <w:outlineLvl w:val="0"/>
        <w:rPr>
          <w:b/>
          <w:sz w:val="22"/>
          <w:szCs w:val="22"/>
          <w:lang w:val="lt-LT" w:eastAsia="x-none"/>
        </w:rPr>
      </w:pPr>
      <w:r w:rsidRPr="00FA3E3F">
        <w:rPr>
          <w:b/>
          <w:sz w:val="22"/>
          <w:szCs w:val="22"/>
          <w:lang w:val="lt-LT" w:eastAsia="x-none"/>
        </w:rPr>
        <w:t>SAUGUMO REIKALAVIMAI</w:t>
      </w:r>
    </w:p>
    <w:p w14:paraId="76470B5C" w14:textId="77777777" w:rsidR="005E5879" w:rsidRPr="00FA3E3F" w:rsidRDefault="005E5879" w:rsidP="005E5879">
      <w:pPr>
        <w:keepNext/>
        <w:tabs>
          <w:tab w:val="left" w:pos="0"/>
          <w:tab w:val="left" w:pos="709"/>
        </w:tabs>
        <w:ind w:left="284"/>
        <w:outlineLvl w:val="0"/>
        <w:rPr>
          <w:b/>
          <w:sz w:val="22"/>
          <w:szCs w:val="22"/>
          <w:lang w:val="lt-LT" w:eastAsia="x-none"/>
        </w:rPr>
      </w:pPr>
    </w:p>
    <w:p w14:paraId="72C913EB" w14:textId="77777777" w:rsidR="00AF326B" w:rsidRPr="00FA3E3F" w:rsidRDefault="00AF326B" w:rsidP="005B00CE">
      <w:pPr>
        <w:widowControl w:val="0"/>
        <w:numPr>
          <w:ilvl w:val="1"/>
          <w:numId w:val="22"/>
        </w:numPr>
        <w:tabs>
          <w:tab w:val="left" w:pos="1134"/>
        </w:tabs>
        <w:ind w:left="0" w:firstLine="0"/>
        <w:contextualSpacing/>
        <w:jc w:val="both"/>
        <w:rPr>
          <w:sz w:val="22"/>
          <w:szCs w:val="22"/>
          <w:lang w:val="lt-LT"/>
        </w:rPr>
      </w:pPr>
      <w:r w:rsidRPr="00FA3E3F">
        <w:rPr>
          <w:sz w:val="22"/>
          <w:szCs w:val="22"/>
          <w:lang w:val="lt-LT"/>
        </w:rPr>
        <w:t xml:space="preserve">Rengiant BIM įgyvendinimo planą ir kuriant BIM duomenų mainų ir projekto komandos komunikacijos infrastruktūrą </w:t>
      </w:r>
      <w:r w:rsidRPr="00FA3E3F">
        <w:rPr>
          <w:i/>
          <w:sz w:val="22"/>
          <w:szCs w:val="22"/>
          <w:lang w:val="lt-LT"/>
        </w:rPr>
        <w:t xml:space="preserve">(Angl. </w:t>
      </w:r>
      <w:proofErr w:type="spellStart"/>
      <w:r w:rsidRPr="00FA3E3F">
        <w:rPr>
          <w:i/>
          <w:sz w:val="22"/>
          <w:szCs w:val="22"/>
          <w:lang w:val="lt-LT"/>
        </w:rPr>
        <w:t>Common</w:t>
      </w:r>
      <w:proofErr w:type="spellEnd"/>
      <w:r w:rsidRPr="00FA3E3F">
        <w:rPr>
          <w:i/>
          <w:sz w:val="22"/>
          <w:szCs w:val="22"/>
          <w:lang w:val="lt-LT"/>
        </w:rPr>
        <w:t xml:space="preserve"> Data </w:t>
      </w:r>
      <w:proofErr w:type="spellStart"/>
      <w:r w:rsidRPr="00FA3E3F">
        <w:rPr>
          <w:i/>
          <w:sz w:val="22"/>
          <w:szCs w:val="22"/>
          <w:lang w:val="lt-LT"/>
        </w:rPr>
        <w:t>Environment</w:t>
      </w:r>
      <w:proofErr w:type="spellEnd"/>
      <w:r w:rsidRPr="00FA3E3F">
        <w:rPr>
          <w:i/>
          <w:sz w:val="22"/>
          <w:szCs w:val="22"/>
          <w:lang w:val="lt-LT"/>
        </w:rPr>
        <w:t xml:space="preserve"> (toliau – CDE))</w:t>
      </w:r>
      <w:r w:rsidRPr="00FA3E3F">
        <w:rPr>
          <w:sz w:val="22"/>
          <w:szCs w:val="22"/>
          <w:lang w:val="lt-LT"/>
        </w:rPr>
        <w:t>, Projekto komanda turi numatyti Modelio saugumo ir Asmens duomenų apsaugos priemonių įgyvendinimą.</w:t>
      </w:r>
    </w:p>
    <w:p w14:paraId="270E0121" w14:textId="77777777" w:rsidR="00AF326B" w:rsidRPr="00FA3E3F" w:rsidRDefault="00AF326B" w:rsidP="005B00CE">
      <w:pPr>
        <w:widowControl w:val="0"/>
        <w:numPr>
          <w:ilvl w:val="1"/>
          <w:numId w:val="22"/>
        </w:numPr>
        <w:tabs>
          <w:tab w:val="left" w:pos="1134"/>
        </w:tabs>
        <w:ind w:left="0" w:firstLine="0"/>
        <w:contextualSpacing/>
        <w:jc w:val="both"/>
        <w:rPr>
          <w:sz w:val="22"/>
          <w:szCs w:val="22"/>
          <w:lang w:val="lt-LT"/>
        </w:rPr>
      </w:pPr>
      <w:r w:rsidRPr="00FA3E3F">
        <w:rPr>
          <w:sz w:val="22"/>
          <w:szCs w:val="22"/>
          <w:lang w:val="lt-LT"/>
        </w:rPr>
        <w:t xml:space="preserve">Saugumo priemonių specifikacija turi būti užfiksuota BIM įgyvendinimo plane prieš pradedant kurti modelį. </w:t>
      </w:r>
    </w:p>
    <w:p w14:paraId="5F4E120C" w14:textId="77777777" w:rsidR="00AF326B" w:rsidRPr="00FA3E3F" w:rsidRDefault="00AF326B" w:rsidP="005B00CE">
      <w:pPr>
        <w:widowControl w:val="0"/>
        <w:numPr>
          <w:ilvl w:val="1"/>
          <w:numId w:val="22"/>
        </w:numPr>
        <w:pBdr>
          <w:top w:val="nil"/>
          <w:left w:val="nil"/>
          <w:bottom w:val="nil"/>
          <w:right w:val="nil"/>
          <w:between w:val="nil"/>
        </w:pBdr>
        <w:tabs>
          <w:tab w:val="left" w:pos="1134"/>
        </w:tabs>
        <w:ind w:left="0" w:firstLine="0"/>
        <w:contextualSpacing/>
        <w:jc w:val="both"/>
        <w:rPr>
          <w:sz w:val="22"/>
          <w:szCs w:val="22"/>
          <w:lang w:val="lt-LT"/>
        </w:rPr>
      </w:pPr>
      <w:r w:rsidRPr="00FA3E3F">
        <w:rPr>
          <w:sz w:val="22"/>
          <w:szCs w:val="22"/>
          <w:lang w:val="lt-LT"/>
        </w:rPr>
        <w:t xml:space="preserve">Duomenų saugumo tikslas </w:t>
      </w:r>
      <w:r w:rsidRPr="00FA3E3F">
        <w:rPr>
          <w:i/>
          <w:sz w:val="22"/>
          <w:szCs w:val="22"/>
          <w:lang w:val="lt-LT"/>
        </w:rPr>
        <w:t>–</w:t>
      </w:r>
      <w:r w:rsidRPr="00FA3E3F">
        <w:rPr>
          <w:sz w:val="22"/>
          <w:szCs w:val="22"/>
          <w:lang w:val="lt-LT"/>
        </w:rPr>
        <w:t xml:space="preserve"> projekto dalyviui priskirti administracines teises, t. y. nustatyti naudojamos atitinkamos informacijos ribas, pasirašant konfidencialumo pasižadėjimą. </w:t>
      </w:r>
    </w:p>
    <w:p w14:paraId="51174600" w14:textId="77777777" w:rsidR="00AF326B" w:rsidRPr="00FA3E3F" w:rsidRDefault="00AF326B" w:rsidP="005B00CE">
      <w:pPr>
        <w:widowControl w:val="0"/>
        <w:numPr>
          <w:ilvl w:val="1"/>
          <w:numId w:val="22"/>
        </w:numPr>
        <w:pBdr>
          <w:top w:val="nil"/>
          <w:left w:val="nil"/>
          <w:bottom w:val="nil"/>
          <w:right w:val="nil"/>
          <w:between w:val="nil"/>
        </w:pBdr>
        <w:tabs>
          <w:tab w:val="left" w:pos="1134"/>
        </w:tabs>
        <w:ind w:left="0" w:firstLine="0"/>
        <w:contextualSpacing/>
        <w:jc w:val="both"/>
        <w:rPr>
          <w:sz w:val="22"/>
          <w:szCs w:val="22"/>
          <w:lang w:val="lt-LT"/>
        </w:rPr>
      </w:pPr>
      <w:r w:rsidRPr="00FA3E3F">
        <w:rPr>
          <w:sz w:val="22"/>
          <w:szCs w:val="22"/>
          <w:lang w:val="lt-LT"/>
        </w:rPr>
        <w:t>Suderintos apimties ir detalumo administracinės teisės konkrečiam projekto dalyviui nurodomos BIM įgyvendinimo plane.</w:t>
      </w:r>
    </w:p>
    <w:p w14:paraId="04E56092" w14:textId="77777777" w:rsidR="00AF326B" w:rsidRPr="00FA3E3F" w:rsidRDefault="00AF326B" w:rsidP="005B00CE">
      <w:pPr>
        <w:widowControl w:val="0"/>
        <w:numPr>
          <w:ilvl w:val="1"/>
          <w:numId w:val="22"/>
        </w:numPr>
        <w:pBdr>
          <w:top w:val="nil"/>
          <w:left w:val="nil"/>
          <w:bottom w:val="nil"/>
          <w:right w:val="nil"/>
          <w:between w:val="nil"/>
        </w:pBdr>
        <w:tabs>
          <w:tab w:val="left" w:pos="1134"/>
        </w:tabs>
        <w:ind w:left="0" w:firstLine="0"/>
        <w:contextualSpacing/>
        <w:jc w:val="both"/>
        <w:rPr>
          <w:sz w:val="22"/>
          <w:szCs w:val="22"/>
          <w:lang w:val="lt-LT"/>
        </w:rPr>
      </w:pPr>
      <w:r w:rsidRPr="00FA3E3F">
        <w:rPr>
          <w:sz w:val="22"/>
          <w:szCs w:val="22"/>
          <w:lang w:val="lt-LT"/>
        </w:rPr>
        <w:t>Priskiriant atitinkamiems projekto dalyviams administracines teises labai svarbu yra viso statinio projekto struktūra, jų dalyviai, atsakomybių ribos ir kur schemoje yra jų darbo pradžia ir pabaiga.</w:t>
      </w:r>
    </w:p>
    <w:p w14:paraId="6EB66A19" w14:textId="77777777" w:rsidR="00AF326B" w:rsidRPr="00FA3E3F" w:rsidRDefault="00AF326B" w:rsidP="005B00CE">
      <w:pPr>
        <w:widowControl w:val="0"/>
        <w:numPr>
          <w:ilvl w:val="1"/>
          <w:numId w:val="22"/>
        </w:numPr>
        <w:pBdr>
          <w:top w:val="nil"/>
          <w:left w:val="nil"/>
          <w:bottom w:val="nil"/>
          <w:right w:val="nil"/>
          <w:between w:val="nil"/>
        </w:pBdr>
        <w:tabs>
          <w:tab w:val="left" w:pos="1134"/>
        </w:tabs>
        <w:ind w:left="0" w:firstLine="0"/>
        <w:contextualSpacing/>
        <w:jc w:val="both"/>
        <w:rPr>
          <w:sz w:val="22"/>
          <w:szCs w:val="22"/>
          <w:lang w:val="lt-LT"/>
        </w:rPr>
      </w:pPr>
      <w:r w:rsidRPr="00FA3E3F">
        <w:rPr>
          <w:sz w:val="22"/>
          <w:szCs w:val="22"/>
          <w:lang w:val="lt-LT"/>
        </w:rPr>
        <w:t>Prieš pradedant veiklas, Statytojas (Užsakovas) pateiks įgaliotų asmenų, turinčių teisę valdyti informaciją, lentelę:</w:t>
      </w:r>
    </w:p>
    <w:p w14:paraId="4EA007B6" w14:textId="1D5EFA25" w:rsidR="00AF326B" w:rsidRPr="00FA3E3F" w:rsidRDefault="005B00CE" w:rsidP="005B00CE">
      <w:pPr>
        <w:jc w:val="both"/>
        <w:rPr>
          <w:sz w:val="22"/>
          <w:szCs w:val="22"/>
          <w:lang w:val="lt-LT"/>
        </w:rPr>
      </w:pPr>
      <w:r>
        <w:rPr>
          <w:b/>
          <w:sz w:val="22"/>
          <w:szCs w:val="22"/>
          <w:lang w:val="lt-LT"/>
        </w:rPr>
        <w:t xml:space="preserve">                   </w:t>
      </w:r>
      <w:r w:rsidR="00AF326B" w:rsidRPr="00FA3E3F">
        <w:rPr>
          <w:b/>
          <w:sz w:val="22"/>
          <w:szCs w:val="22"/>
          <w:lang w:val="lt-LT"/>
        </w:rPr>
        <w:t xml:space="preserve">CRUD* – </w:t>
      </w:r>
      <w:r w:rsidR="00AF326B" w:rsidRPr="00FA3E3F">
        <w:rPr>
          <w:sz w:val="22"/>
          <w:szCs w:val="22"/>
          <w:lang w:val="lt-LT"/>
        </w:rPr>
        <w:t>akronimas apibūdinantis</w:t>
      </w:r>
      <w:r w:rsidR="00AF326B" w:rsidRPr="00FA3E3F">
        <w:rPr>
          <w:b/>
          <w:sz w:val="22"/>
          <w:szCs w:val="22"/>
          <w:lang w:val="lt-LT"/>
        </w:rPr>
        <w:t xml:space="preserve"> </w:t>
      </w:r>
      <w:r w:rsidR="00AF326B" w:rsidRPr="00FA3E3F">
        <w:rPr>
          <w:sz w:val="22"/>
          <w:szCs w:val="22"/>
          <w:lang w:val="lt-LT"/>
        </w:rPr>
        <w:t xml:space="preserve">administracines teises: </w:t>
      </w:r>
      <w:proofErr w:type="spellStart"/>
      <w:r w:rsidR="00AF326B" w:rsidRPr="00FA3E3F">
        <w:rPr>
          <w:b/>
          <w:sz w:val="22"/>
          <w:szCs w:val="22"/>
          <w:lang w:val="lt-LT"/>
        </w:rPr>
        <w:t>C</w:t>
      </w:r>
      <w:r w:rsidR="00AF326B" w:rsidRPr="00FA3E3F">
        <w:rPr>
          <w:sz w:val="22"/>
          <w:szCs w:val="22"/>
          <w:lang w:val="lt-LT"/>
        </w:rPr>
        <w:t>reate</w:t>
      </w:r>
      <w:proofErr w:type="spellEnd"/>
      <w:r w:rsidR="00AF326B" w:rsidRPr="00FA3E3F">
        <w:rPr>
          <w:sz w:val="22"/>
          <w:szCs w:val="22"/>
          <w:lang w:val="lt-LT"/>
        </w:rPr>
        <w:t xml:space="preserve"> - kurti, </w:t>
      </w:r>
      <w:proofErr w:type="spellStart"/>
      <w:r w:rsidR="00AF326B" w:rsidRPr="00FA3E3F">
        <w:rPr>
          <w:b/>
          <w:sz w:val="22"/>
          <w:szCs w:val="22"/>
          <w:lang w:val="lt-LT"/>
        </w:rPr>
        <w:t>R</w:t>
      </w:r>
      <w:r w:rsidR="00AF326B" w:rsidRPr="00FA3E3F">
        <w:rPr>
          <w:sz w:val="22"/>
          <w:szCs w:val="22"/>
          <w:lang w:val="lt-LT"/>
        </w:rPr>
        <w:t>ead</w:t>
      </w:r>
      <w:proofErr w:type="spellEnd"/>
      <w:r w:rsidR="00AF326B" w:rsidRPr="00FA3E3F">
        <w:rPr>
          <w:sz w:val="22"/>
          <w:szCs w:val="22"/>
          <w:lang w:val="lt-LT"/>
        </w:rPr>
        <w:t xml:space="preserve"> – peržiūrėti, </w:t>
      </w:r>
      <w:proofErr w:type="spellStart"/>
      <w:r w:rsidR="00AF326B" w:rsidRPr="00FA3E3F">
        <w:rPr>
          <w:b/>
          <w:sz w:val="22"/>
          <w:szCs w:val="22"/>
          <w:lang w:val="lt-LT"/>
        </w:rPr>
        <w:t>U</w:t>
      </w:r>
      <w:r w:rsidR="00AF326B" w:rsidRPr="00FA3E3F">
        <w:rPr>
          <w:sz w:val="22"/>
          <w:szCs w:val="22"/>
          <w:lang w:val="lt-LT"/>
        </w:rPr>
        <w:t>pdate</w:t>
      </w:r>
      <w:proofErr w:type="spellEnd"/>
      <w:r w:rsidR="00AF326B" w:rsidRPr="00FA3E3F">
        <w:rPr>
          <w:sz w:val="22"/>
          <w:szCs w:val="22"/>
          <w:lang w:val="lt-LT"/>
        </w:rPr>
        <w:t xml:space="preserve"> – redaguoti, </w:t>
      </w:r>
      <w:proofErr w:type="spellStart"/>
      <w:r w:rsidR="00AF326B" w:rsidRPr="00FA3E3F">
        <w:rPr>
          <w:b/>
          <w:sz w:val="22"/>
          <w:szCs w:val="22"/>
          <w:lang w:val="lt-LT"/>
        </w:rPr>
        <w:t>D</w:t>
      </w:r>
      <w:r w:rsidR="00AF326B" w:rsidRPr="00FA3E3F">
        <w:rPr>
          <w:sz w:val="22"/>
          <w:szCs w:val="22"/>
          <w:lang w:val="lt-LT"/>
        </w:rPr>
        <w:t>elete</w:t>
      </w:r>
      <w:proofErr w:type="spellEnd"/>
      <w:r w:rsidR="00AF326B" w:rsidRPr="00FA3E3F">
        <w:rPr>
          <w:sz w:val="22"/>
          <w:szCs w:val="22"/>
          <w:lang w:val="lt-LT"/>
        </w:rPr>
        <w:t xml:space="preserve"> – naikinti. Lentelėje rašomi simboliai atitinkantys prieigos teises. </w:t>
      </w:r>
    </w:p>
    <w:p w14:paraId="6C54AF26" w14:textId="77777777" w:rsidR="00AF326B" w:rsidRPr="00FA3E3F" w:rsidRDefault="00AF326B" w:rsidP="00AF326B">
      <w:pPr>
        <w:ind w:firstLine="426"/>
        <w:rPr>
          <w:sz w:val="22"/>
          <w:szCs w:val="22"/>
          <w:lang w:val="lt-LT"/>
        </w:rPr>
      </w:pPr>
    </w:p>
    <w:p w14:paraId="07D04370" w14:textId="77777777" w:rsidR="00AF326B" w:rsidRPr="00FA3E3F" w:rsidRDefault="00AF326B" w:rsidP="00CE55B3">
      <w:pPr>
        <w:keepNext/>
        <w:numPr>
          <w:ilvl w:val="0"/>
          <w:numId w:val="22"/>
        </w:numPr>
        <w:tabs>
          <w:tab w:val="left" w:pos="567"/>
        </w:tabs>
        <w:ind w:left="0"/>
        <w:jc w:val="center"/>
        <w:outlineLvl w:val="0"/>
        <w:rPr>
          <w:b/>
          <w:sz w:val="22"/>
          <w:szCs w:val="22"/>
          <w:lang w:val="lt-LT" w:eastAsia="x-none"/>
        </w:rPr>
      </w:pPr>
      <w:r w:rsidRPr="00FA3E3F">
        <w:rPr>
          <w:sz w:val="22"/>
          <w:szCs w:val="22"/>
          <w:lang w:val="lt-LT" w:eastAsia="x-none"/>
        </w:rPr>
        <w:t xml:space="preserve"> </w:t>
      </w:r>
      <w:r w:rsidRPr="00FA3E3F">
        <w:rPr>
          <w:b/>
          <w:sz w:val="22"/>
          <w:szCs w:val="22"/>
          <w:lang w:val="lt-LT" w:eastAsia="x-none"/>
        </w:rPr>
        <w:t>BIM MODELIO IR BYLŲ ATIDAVIMO BEI FORMATŲ REIKALAVIMAI</w:t>
      </w:r>
    </w:p>
    <w:p w14:paraId="5BB7D243" w14:textId="77777777" w:rsidR="00AF326B" w:rsidRPr="00FA3E3F" w:rsidRDefault="00AF326B" w:rsidP="00AF326B">
      <w:pPr>
        <w:keepNext/>
        <w:tabs>
          <w:tab w:val="left" w:pos="567"/>
        </w:tabs>
        <w:ind w:left="284"/>
        <w:outlineLvl w:val="0"/>
        <w:rPr>
          <w:b/>
          <w:sz w:val="22"/>
          <w:szCs w:val="22"/>
          <w:lang w:val="lt-LT" w:eastAsia="x-none"/>
        </w:rPr>
      </w:pPr>
    </w:p>
    <w:p w14:paraId="360A457C" w14:textId="77777777" w:rsidR="00AF326B" w:rsidRPr="00FA3E3F" w:rsidRDefault="00AF326B" w:rsidP="00226D0B">
      <w:pPr>
        <w:widowControl w:val="0"/>
        <w:numPr>
          <w:ilvl w:val="1"/>
          <w:numId w:val="22"/>
        </w:numPr>
        <w:tabs>
          <w:tab w:val="left" w:pos="993"/>
          <w:tab w:val="left" w:pos="1276"/>
        </w:tabs>
        <w:ind w:left="0" w:firstLine="0"/>
        <w:contextualSpacing/>
        <w:jc w:val="both"/>
        <w:rPr>
          <w:sz w:val="22"/>
          <w:szCs w:val="22"/>
          <w:lang w:val="lt-LT"/>
        </w:rPr>
      </w:pPr>
      <w:r w:rsidRPr="00FA3E3F">
        <w:rPr>
          <w:sz w:val="22"/>
          <w:szCs w:val="22"/>
          <w:lang w:val="lt-LT"/>
        </w:rPr>
        <w:t xml:space="preserve">BIM įgyvendinimo plane suderintos apimties ir detalumo struktūros parengtas galutinis skaitmeninis statinio informacinis modelis turi būti perduotas Užsakovui IFC ir originaliais (kaip pavyzdys, </w:t>
      </w:r>
      <w:proofErr w:type="spellStart"/>
      <w:r w:rsidRPr="00FA3E3F">
        <w:rPr>
          <w:sz w:val="22"/>
          <w:szCs w:val="22"/>
          <w:lang w:val="lt-LT"/>
        </w:rPr>
        <w:t>rvt</w:t>
      </w:r>
      <w:proofErr w:type="spellEnd"/>
      <w:r w:rsidRPr="00FA3E3F">
        <w:rPr>
          <w:sz w:val="22"/>
          <w:szCs w:val="22"/>
          <w:lang w:val="lt-LT"/>
        </w:rPr>
        <w:t>, .</w:t>
      </w:r>
      <w:proofErr w:type="spellStart"/>
      <w:r w:rsidRPr="00FA3E3F">
        <w:rPr>
          <w:sz w:val="22"/>
          <w:szCs w:val="22"/>
          <w:lang w:val="lt-LT"/>
        </w:rPr>
        <w:t>pln</w:t>
      </w:r>
      <w:proofErr w:type="spellEnd"/>
      <w:r w:rsidRPr="00FA3E3F">
        <w:rPr>
          <w:sz w:val="22"/>
          <w:szCs w:val="22"/>
          <w:lang w:val="lt-LT"/>
        </w:rPr>
        <w:t>, .</w:t>
      </w:r>
      <w:proofErr w:type="spellStart"/>
      <w:r w:rsidRPr="00FA3E3F">
        <w:rPr>
          <w:sz w:val="22"/>
          <w:szCs w:val="22"/>
          <w:lang w:val="lt-LT"/>
        </w:rPr>
        <w:t>dgn</w:t>
      </w:r>
      <w:proofErr w:type="spellEnd"/>
      <w:r w:rsidRPr="00FA3E3F">
        <w:rPr>
          <w:sz w:val="22"/>
          <w:szCs w:val="22"/>
          <w:lang w:val="lt-LT"/>
        </w:rPr>
        <w:t xml:space="preserve"> ar kitais) skaitmeninio modeliavimo programinės įrangos formatais su visa geometrija ir informacija Darbo projekto (S4) bei statybos užbaigimo (S6) stadijose. </w:t>
      </w:r>
    </w:p>
    <w:p w14:paraId="4318642A" w14:textId="77777777" w:rsidR="00AF326B" w:rsidRPr="00FA3E3F" w:rsidRDefault="00AF326B" w:rsidP="00226D0B">
      <w:pPr>
        <w:widowControl w:val="0"/>
        <w:numPr>
          <w:ilvl w:val="1"/>
          <w:numId w:val="22"/>
        </w:numPr>
        <w:tabs>
          <w:tab w:val="left" w:pos="993"/>
          <w:tab w:val="left" w:pos="1276"/>
        </w:tabs>
        <w:ind w:left="0" w:firstLine="0"/>
        <w:contextualSpacing/>
        <w:jc w:val="both"/>
        <w:rPr>
          <w:sz w:val="22"/>
          <w:szCs w:val="22"/>
          <w:lang w:val="lt-LT"/>
        </w:rPr>
      </w:pPr>
      <w:r w:rsidRPr="00FA3E3F">
        <w:rPr>
          <w:sz w:val="22"/>
          <w:szCs w:val="22"/>
          <w:lang w:val="lt-LT"/>
        </w:rPr>
        <w:t>Ūkio valdymui ir Statinio priežiūrai geometrija ir informacija turi būti parengta su Užsakovu suderintos apimties ir detalumo bei suderintos formos ir formatais. Ši dalis turi būti pildoma etapais vykdant kiekvienos projekto dalies darbus. Prieš pateikiant bet kurio etapo darbų priėmimo aktą kartu turi būti pateikta ataskaita (BEP) apie atitinkamos dalies sutvarkytą ir eksploatacijai parengtą BIM modelio dalį.</w:t>
      </w:r>
      <w:r w:rsidRPr="00FA3E3F" w:rsidDel="00063EAB">
        <w:rPr>
          <w:sz w:val="22"/>
          <w:szCs w:val="22"/>
          <w:lang w:val="lt-LT"/>
        </w:rPr>
        <w:t xml:space="preserve"> </w:t>
      </w:r>
    </w:p>
    <w:p w14:paraId="19C768FD" w14:textId="77777777" w:rsidR="00AF326B" w:rsidRPr="00FA3E3F" w:rsidRDefault="00AF326B" w:rsidP="00226D0B">
      <w:pPr>
        <w:widowControl w:val="0"/>
        <w:numPr>
          <w:ilvl w:val="1"/>
          <w:numId w:val="22"/>
        </w:numPr>
        <w:tabs>
          <w:tab w:val="left" w:pos="993"/>
          <w:tab w:val="left" w:pos="1276"/>
        </w:tabs>
        <w:ind w:left="0" w:firstLine="0"/>
        <w:contextualSpacing/>
        <w:jc w:val="both"/>
        <w:rPr>
          <w:sz w:val="22"/>
          <w:szCs w:val="22"/>
          <w:lang w:val="lt-LT"/>
        </w:rPr>
      </w:pPr>
      <w:r w:rsidRPr="00FA3E3F">
        <w:rPr>
          <w:sz w:val="22"/>
          <w:szCs w:val="22"/>
          <w:lang w:val="lt-LT"/>
        </w:rPr>
        <w:t>Perduodant modelio dalis, Rangovas turi numatyti ir organizuoti ne ilgesnius kaip 1-2 val. 1-3 užsakovo nurodytiems asmenims mokymus Statytojo (Užsakovo) priskirtiems darbuotojams darbui prie perduodamo TAIP pastatyta modelio. Turi būti numatytas mokymų grafikas (gali būti etapais). Kvietimas į mokymus turi būti pateiktas ne vėliau kaip prieš 5 – 10 d. d</w:t>
      </w:r>
    </w:p>
    <w:p w14:paraId="12138190" w14:textId="77777777" w:rsidR="00AF326B" w:rsidRPr="00FA3E3F" w:rsidRDefault="00AF326B" w:rsidP="00AF326B">
      <w:pPr>
        <w:jc w:val="both"/>
        <w:rPr>
          <w:b/>
          <w:sz w:val="22"/>
          <w:szCs w:val="22"/>
          <w:lang w:val="lt-LT"/>
        </w:rPr>
      </w:pPr>
    </w:p>
    <w:p w14:paraId="115E2803" w14:textId="77777777" w:rsidR="00AF326B" w:rsidRPr="00FA3E3F" w:rsidRDefault="00AF326B" w:rsidP="00237FFE">
      <w:pPr>
        <w:keepNext/>
        <w:numPr>
          <w:ilvl w:val="0"/>
          <w:numId w:val="22"/>
        </w:numPr>
        <w:tabs>
          <w:tab w:val="left" w:pos="567"/>
        </w:tabs>
        <w:ind w:left="0" w:firstLine="0"/>
        <w:jc w:val="center"/>
        <w:outlineLvl w:val="0"/>
        <w:rPr>
          <w:b/>
          <w:sz w:val="22"/>
          <w:szCs w:val="22"/>
          <w:lang w:val="lt-LT" w:eastAsia="x-none"/>
        </w:rPr>
      </w:pPr>
      <w:r w:rsidRPr="00FA3E3F">
        <w:rPr>
          <w:b/>
          <w:sz w:val="22"/>
          <w:szCs w:val="22"/>
          <w:lang w:val="lt-LT" w:eastAsia="x-none"/>
        </w:rPr>
        <w:t xml:space="preserve"> MODELIO PERDAVIMAS STATYTOJUI (UŽSAKOVUI)</w:t>
      </w:r>
    </w:p>
    <w:p w14:paraId="64725AC6" w14:textId="77777777" w:rsidR="00AF326B" w:rsidRPr="00FA3E3F" w:rsidRDefault="00AF326B" w:rsidP="00226D0B">
      <w:pPr>
        <w:widowControl w:val="0"/>
        <w:numPr>
          <w:ilvl w:val="1"/>
          <w:numId w:val="22"/>
        </w:numPr>
        <w:tabs>
          <w:tab w:val="left" w:pos="993"/>
          <w:tab w:val="left" w:pos="1276"/>
        </w:tabs>
        <w:ind w:left="0" w:firstLine="0"/>
        <w:contextualSpacing/>
        <w:jc w:val="both"/>
        <w:rPr>
          <w:sz w:val="22"/>
          <w:szCs w:val="22"/>
          <w:lang w:val="lt-LT"/>
        </w:rPr>
      </w:pPr>
      <w:r w:rsidRPr="00FA3E3F">
        <w:rPr>
          <w:sz w:val="22"/>
          <w:szCs w:val="22"/>
          <w:lang w:val="lt-LT"/>
        </w:rPr>
        <w:t>Užsakovas turi teisę vystomo projekto apimtyje toliau perduotą modelį naudoti savo nuožiūra. Taip pat turi perimti teises pagal poreikį vystyti modelį su kitais rangovais ar paslaugų teikėjais statybos ir eksploatacijos etapuose, įskaitant iškilus tam tikromis aplinkybėmis (pagal teisės aktus) pagal poreikį ir detalaus projektavimo stadiją:</w:t>
      </w:r>
    </w:p>
    <w:p w14:paraId="12113C44" w14:textId="77777777" w:rsidR="00AF326B" w:rsidRPr="00FA3E3F" w:rsidRDefault="00AF326B" w:rsidP="00226D0B">
      <w:pPr>
        <w:widowControl w:val="0"/>
        <w:numPr>
          <w:ilvl w:val="1"/>
          <w:numId w:val="22"/>
        </w:numPr>
        <w:tabs>
          <w:tab w:val="left" w:pos="993"/>
          <w:tab w:val="left" w:pos="1276"/>
        </w:tabs>
        <w:ind w:left="0" w:firstLine="0"/>
        <w:contextualSpacing/>
        <w:jc w:val="both"/>
        <w:rPr>
          <w:sz w:val="22"/>
          <w:szCs w:val="22"/>
          <w:lang w:val="lt-LT"/>
        </w:rPr>
      </w:pPr>
      <w:r w:rsidRPr="00FA3E3F">
        <w:rPr>
          <w:sz w:val="22"/>
          <w:szCs w:val="22"/>
          <w:lang w:val="lt-LT"/>
        </w:rPr>
        <w:t>Statinio informacinis modelis privalo būti pateiktas taip, kad būtų galimybė redaguoti bei papildyti kitais elementais ir charakteristikomis.</w:t>
      </w:r>
    </w:p>
    <w:p w14:paraId="3A41CA7B" w14:textId="77777777" w:rsidR="00AF326B" w:rsidRPr="00FA3E3F" w:rsidRDefault="00AF326B" w:rsidP="00226D0B">
      <w:pPr>
        <w:widowControl w:val="0"/>
        <w:numPr>
          <w:ilvl w:val="1"/>
          <w:numId w:val="22"/>
        </w:numPr>
        <w:tabs>
          <w:tab w:val="left" w:pos="993"/>
          <w:tab w:val="left" w:pos="1276"/>
        </w:tabs>
        <w:ind w:left="0" w:firstLine="0"/>
        <w:contextualSpacing/>
        <w:jc w:val="both"/>
        <w:rPr>
          <w:sz w:val="22"/>
          <w:szCs w:val="22"/>
          <w:lang w:val="lt-LT"/>
        </w:rPr>
      </w:pPr>
      <w:r w:rsidRPr="00FA3E3F">
        <w:rPr>
          <w:sz w:val="22"/>
          <w:szCs w:val="22"/>
          <w:lang w:val="lt-LT"/>
        </w:rPr>
        <w:t>Tiekėjas turi pateikti skaitmeninio informacinio modelio struktūros ir naudojimo aprašymą (instrukciją).</w:t>
      </w:r>
    </w:p>
    <w:p w14:paraId="7FF447D0" w14:textId="77777777" w:rsidR="002C4B73" w:rsidRPr="00FA3E3F" w:rsidRDefault="00AF326B" w:rsidP="00226D0B">
      <w:pPr>
        <w:widowControl w:val="0"/>
        <w:numPr>
          <w:ilvl w:val="1"/>
          <w:numId w:val="22"/>
        </w:numPr>
        <w:tabs>
          <w:tab w:val="left" w:pos="993"/>
          <w:tab w:val="left" w:pos="1276"/>
        </w:tabs>
        <w:ind w:left="0" w:firstLine="0"/>
        <w:contextualSpacing/>
        <w:jc w:val="both"/>
        <w:rPr>
          <w:sz w:val="22"/>
          <w:szCs w:val="22"/>
          <w:lang w:val="lt-LT"/>
        </w:rPr>
      </w:pPr>
      <w:r w:rsidRPr="00FA3E3F">
        <w:rPr>
          <w:sz w:val="22"/>
          <w:szCs w:val="22"/>
          <w:lang w:val="lt-LT"/>
        </w:rPr>
        <w:t>Perduodamas Užsakovui modelis turi būti išvalytas nuo perteklinės darbinės informacijos. Modelyje turi likti tik pastato turto, eksploatacijos ir rekonstrukcijos ar utilizavimui reikalinga geometrija, informacija bei dokumentacija.</w:t>
      </w:r>
    </w:p>
    <w:p w14:paraId="66263F31" w14:textId="77777777" w:rsidR="009D0BA2" w:rsidRPr="00FA3E3F" w:rsidRDefault="009D0BA2" w:rsidP="009D0BA2">
      <w:pPr>
        <w:widowControl w:val="0"/>
        <w:tabs>
          <w:tab w:val="left" w:pos="993"/>
          <w:tab w:val="left" w:pos="1276"/>
        </w:tabs>
        <w:contextualSpacing/>
        <w:jc w:val="both"/>
        <w:rPr>
          <w:sz w:val="22"/>
          <w:szCs w:val="22"/>
          <w:lang w:val="lt-LT"/>
        </w:rPr>
      </w:pPr>
    </w:p>
    <w:p w14:paraId="184EE40A" w14:textId="77777777" w:rsidR="00C61686" w:rsidRPr="00FA3E3F" w:rsidRDefault="00C61686" w:rsidP="009D0BA2">
      <w:pPr>
        <w:jc w:val="center"/>
        <w:rPr>
          <w:sz w:val="22"/>
          <w:szCs w:val="22"/>
          <w:lang w:val="lt-LT"/>
        </w:rPr>
      </w:pPr>
    </w:p>
    <w:p w14:paraId="7AABF35E" w14:textId="77777777" w:rsidR="00C61686" w:rsidRPr="00FA3E3F" w:rsidRDefault="00C61686" w:rsidP="009D0BA2">
      <w:pPr>
        <w:jc w:val="center"/>
        <w:rPr>
          <w:sz w:val="22"/>
          <w:szCs w:val="22"/>
          <w:lang w:val="lt-LT"/>
        </w:rPr>
      </w:pPr>
    </w:p>
    <w:p w14:paraId="082B4834" w14:textId="77777777" w:rsidR="00C61686" w:rsidRPr="00FA3E3F" w:rsidRDefault="00C61686" w:rsidP="009D0BA2">
      <w:pPr>
        <w:jc w:val="center"/>
        <w:rPr>
          <w:sz w:val="22"/>
          <w:szCs w:val="22"/>
          <w:lang w:val="lt-LT"/>
        </w:rPr>
      </w:pPr>
    </w:p>
    <w:p w14:paraId="1397C7FC" w14:textId="77777777" w:rsidR="00C61686" w:rsidRPr="00FA3E3F" w:rsidRDefault="00C61686" w:rsidP="009D0BA2">
      <w:pPr>
        <w:jc w:val="center"/>
        <w:rPr>
          <w:sz w:val="22"/>
          <w:szCs w:val="22"/>
          <w:lang w:val="lt-LT"/>
        </w:rPr>
      </w:pPr>
    </w:p>
    <w:p w14:paraId="65FD5100" w14:textId="77777777" w:rsidR="00C61686" w:rsidRPr="00FA3E3F" w:rsidRDefault="00C61686" w:rsidP="009D0BA2">
      <w:pPr>
        <w:jc w:val="center"/>
        <w:rPr>
          <w:sz w:val="22"/>
          <w:szCs w:val="22"/>
          <w:lang w:val="lt-LT"/>
        </w:rPr>
      </w:pPr>
    </w:p>
    <w:p w14:paraId="62CA4938" w14:textId="77777777" w:rsidR="00C61686" w:rsidRPr="00FA3E3F" w:rsidRDefault="00C61686" w:rsidP="009D0BA2">
      <w:pPr>
        <w:jc w:val="center"/>
        <w:rPr>
          <w:sz w:val="22"/>
          <w:szCs w:val="22"/>
          <w:lang w:val="lt-LT"/>
        </w:rPr>
      </w:pPr>
    </w:p>
    <w:p w14:paraId="7A895ECB" w14:textId="77777777" w:rsidR="00C61686" w:rsidRPr="00FA3E3F" w:rsidRDefault="00C61686" w:rsidP="009D0BA2">
      <w:pPr>
        <w:jc w:val="center"/>
        <w:rPr>
          <w:sz w:val="22"/>
          <w:szCs w:val="22"/>
          <w:lang w:val="lt-LT"/>
        </w:rPr>
      </w:pPr>
    </w:p>
    <w:p w14:paraId="3807EAE7" w14:textId="77777777" w:rsidR="002F7900" w:rsidRDefault="002F7900" w:rsidP="009D0BA2">
      <w:pPr>
        <w:jc w:val="center"/>
        <w:rPr>
          <w:b/>
          <w:bCs/>
          <w:sz w:val="22"/>
          <w:szCs w:val="22"/>
          <w:lang w:val="lt-LT"/>
        </w:rPr>
      </w:pPr>
    </w:p>
    <w:p w14:paraId="6479FE66" w14:textId="46B8BBC2" w:rsidR="009D0BA2" w:rsidRPr="00FA3E3F" w:rsidRDefault="009D0BA2" w:rsidP="009D0BA2">
      <w:pPr>
        <w:jc w:val="center"/>
        <w:rPr>
          <w:b/>
          <w:bCs/>
          <w:sz w:val="22"/>
          <w:szCs w:val="22"/>
          <w:lang w:val="lt-LT"/>
        </w:rPr>
      </w:pPr>
      <w:r w:rsidRPr="00FA3E3F">
        <w:rPr>
          <w:b/>
          <w:bCs/>
          <w:sz w:val="22"/>
          <w:szCs w:val="22"/>
          <w:lang w:val="lt-LT"/>
        </w:rPr>
        <w:lastRenderedPageBreak/>
        <w:t>Priedas</w:t>
      </w:r>
    </w:p>
    <w:p w14:paraId="37216E4A" w14:textId="77777777" w:rsidR="009D0BA2" w:rsidRPr="00FA3E3F" w:rsidRDefault="009D0BA2" w:rsidP="009D0BA2">
      <w:pPr>
        <w:jc w:val="center"/>
        <w:rPr>
          <w:b/>
          <w:bCs/>
          <w:sz w:val="22"/>
          <w:szCs w:val="22"/>
          <w:lang w:val="lt-LT"/>
        </w:rPr>
      </w:pPr>
      <w:r w:rsidRPr="00FA3E3F">
        <w:rPr>
          <w:b/>
          <w:bCs/>
          <w:sz w:val="22"/>
          <w:szCs w:val="22"/>
          <w:lang w:val="lt-LT"/>
        </w:rPr>
        <w:t>ISO19650. AIR (</w:t>
      </w:r>
      <w:proofErr w:type="spellStart"/>
      <w:r w:rsidRPr="00FA3E3F">
        <w:rPr>
          <w:b/>
          <w:bCs/>
          <w:sz w:val="22"/>
          <w:szCs w:val="22"/>
          <w:lang w:val="lt-LT"/>
        </w:rPr>
        <w:t>Asset</w:t>
      </w:r>
      <w:proofErr w:type="spellEnd"/>
      <w:r w:rsidRPr="00FA3E3F">
        <w:rPr>
          <w:b/>
          <w:bCs/>
          <w:sz w:val="22"/>
          <w:szCs w:val="22"/>
          <w:lang w:val="lt-LT"/>
        </w:rPr>
        <w:t xml:space="preserve"> </w:t>
      </w:r>
      <w:proofErr w:type="spellStart"/>
      <w:r w:rsidRPr="00FA3E3F">
        <w:rPr>
          <w:b/>
          <w:bCs/>
          <w:sz w:val="22"/>
          <w:szCs w:val="22"/>
          <w:lang w:val="lt-LT"/>
        </w:rPr>
        <w:t>information</w:t>
      </w:r>
      <w:proofErr w:type="spellEnd"/>
      <w:r w:rsidRPr="00FA3E3F">
        <w:rPr>
          <w:b/>
          <w:bCs/>
          <w:sz w:val="22"/>
          <w:szCs w:val="22"/>
          <w:lang w:val="lt-LT"/>
        </w:rPr>
        <w:t xml:space="preserve"> </w:t>
      </w:r>
      <w:proofErr w:type="spellStart"/>
      <w:r w:rsidRPr="00FA3E3F">
        <w:rPr>
          <w:b/>
          <w:bCs/>
          <w:sz w:val="22"/>
          <w:szCs w:val="22"/>
          <w:lang w:val="lt-LT"/>
        </w:rPr>
        <w:t>requirements</w:t>
      </w:r>
      <w:proofErr w:type="spellEnd"/>
      <w:r w:rsidRPr="00FA3E3F">
        <w:rPr>
          <w:b/>
          <w:bCs/>
          <w:sz w:val="22"/>
          <w:szCs w:val="22"/>
          <w:lang w:val="lt-LT"/>
        </w:rPr>
        <w:t>)</w:t>
      </w:r>
    </w:p>
    <w:p w14:paraId="1890E18E" w14:textId="77777777" w:rsidR="009D0BA2" w:rsidRPr="00FA3E3F" w:rsidRDefault="009D0BA2" w:rsidP="009D0BA2">
      <w:pPr>
        <w:jc w:val="center"/>
        <w:rPr>
          <w:b/>
          <w:bCs/>
          <w:sz w:val="22"/>
          <w:szCs w:val="22"/>
          <w:lang w:val="lt-LT"/>
        </w:rPr>
      </w:pPr>
      <w:r w:rsidRPr="00FA3E3F">
        <w:rPr>
          <w:b/>
          <w:bCs/>
          <w:sz w:val="22"/>
          <w:szCs w:val="22"/>
          <w:lang w:val="lt-LT"/>
        </w:rPr>
        <w:t>Informacijos iš BIM poreikis eksploatacijai</w:t>
      </w:r>
    </w:p>
    <w:p w14:paraId="0929C1CE" w14:textId="77777777" w:rsidR="009D0BA2" w:rsidRPr="00FA3E3F" w:rsidRDefault="009D0BA2" w:rsidP="009D0BA2">
      <w:pPr>
        <w:jc w:val="center"/>
        <w:rPr>
          <w:sz w:val="22"/>
          <w:szCs w:val="22"/>
          <w:lang w:val="lt-LT"/>
        </w:rPr>
      </w:pPr>
    </w:p>
    <w:p w14:paraId="21FCBEAD" w14:textId="77777777" w:rsidR="009D0BA2" w:rsidRPr="00FA3E3F" w:rsidRDefault="009D0BA2" w:rsidP="00FA3E3F">
      <w:pPr>
        <w:jc w:val="both"/>
        <w:rPr>
          <w:sz w:val="22"/>
          <w:szCs w:val="22"/>
          <w:lang w:val="lt-LT"/>
        </w:rPr>
      </w:pPr>
      <w:r w:rsidRPr="00FA3E3F">
        <w:rPr>
          <w:sz w:val="22"/>
          <w:szCs w:val="22"/>
          <w:lang w:val="lt-LT"/>
        </w:rPr>
        <w:t>Žemiau pateikiama pradiniai TB eksploatacijos poreikiai perduodant užsakovui „Taip pastatyta“ BIM modelį. Šie reikalavimai turi būti toliau įvertinti ir papildyti kartu su Užsakovu rengiant S4 stadijos BIM modelį bei suderinti prieš perduodant BIM modelį (ar modelio dalį) į S5 – Statybos stadiją.</w:t>
      </w:r>
    </w:p>
    <w:p w14:paraId="782BA738" w14:textId="77777777" w:rsidR="009D0BA2" w:rsidRPr="00FA3E3F" w:rsidRDefault="009D0BA2" w:rsidP="009D0BA2">
      <w:pPr>
        <w:rPr>
          <w:sz w:val="22"/>
          <w:szCs w:val="22"/>
          <w:lang w:val="lt-LT"/>
        </w:rPr>
      </w:pPr>
    </w:p>
    <w:p w14:paraId="3DBB0E46"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Informacija apie šildymo sistemą: bendras sistemos galingumas, tipas; apskaitos prietaisų kiekis, skaičiuojamoji zona pagal patalpas; šildymo prietaisų galingumas, tipas, matmenys, išdėstymas pagal patalpas; kitų šildymo sistemos įrenginių kiekis, tipas, išdėstymas ir aptarnaujamoji zona pagal patalpas.</w:t>
      </w:r>
    </w:p>
    <w:p w14:paraId="4C1F61E1"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 xml:space="preserve">Informacija apie kondicionavimo sistemą: Šalčio mašinų kiekis jų galingumai aptarnaujama zona pagal patalpas; vidinių blokų kiekis, galingumas, tipus, išdėstymą pagal patalpas. </w:t>
      </w:r>
    </w:p>
    <w:p w14:paraId="6AFAD565"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 xml:space="preserve">Informacija apie vėdinimo sistemas: Vėdinimo įrenginių kiekiai, tipai, aptarnaujama zona pagal patalpas, padavimo ištraukimo difuzorių kiekiai, tipai pagal patalpas. </w:t>
      </w:r>
    </w:p>
    <w:p w14:paraId="33D969AB"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Informacija apie gaisro gesinimo sistemos tipą, gaisrinių čiaupų, purkštukų kiekį, tipus pagal patalpas.</w:t>
      </w:r>
    </w:p>
    <w:p w14:paraId="36B7A734"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Informacijos apie gaisro aptikimo ir signalizavimo sistemos detektorių, sirenų kiekį, tipus pagal patalpas.</w:t>
      </w:r>
    </w:p>
    <w:p w14:paraId="3E9646D0"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Informaciją apie elektros instaliaciją: Šviestuvų kiekis, tipai, galingumai, pagal patalpas; apskaitos prietaisai tipai, jų skaičiuojamoji zona, išdėstymas pagal patalpas; paskirstymo skydų kiekiai, tipai, aptarnaujama zona išdėstymas pagal patalpas, paskirstymo skydų įrenginių sąrašas pagal rūšis ir technines charakteristikas; Apšvietimo jungiklių kiekis, tipas pagal patalpas; Kištukinių lizdų kiekis, tipas pagal patalpas.</w:t>
      </w:r>
    </w:p>
    <w:p w14:paraId="262779FF"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 xml:space="preserve">Informacija apie vandentiekio-nuotekų sistemą: vandens tiekimo apskaitos prietaisų kiekis, tipai, aptarnaujama zona, išdėstymas pagal patalpas: klozetų, kriauklių, pisuarų, bide, dušo kabinų kiekis pagal patalpas, kanalizacijos </w:t>
      </w:r>
      <w:proofErr w:type="spellStart"/>
      <w:r w:rsidRPr="00FA3E3F">
        <w:rPr>
          <w:sz w:val="22"/>
          <w:szCs w:val="22"/>
          <w:lang w:val="lt-LT"/>
        </w:rPr>
        <w:t>pravalų</w:t>
      </w:r>
      <w:proofErr w:type="spellEnd"/>
      <w:r w:rsidRPr="00FA3E3F">
        <w:rPr>
          <w:sz w:val="22"/>
          <w:szCs w:val="22"/>
          <w:lang w:val="lt-LT"/>
        </w:rPr>
        <w:t xml:space="preserve"> kiekis, buvimo vieta, kanalizacijos šulinių kiekis, tipas.   </w:t>
      </w:r>
    </w:p>
    <w:p w14:paraId="537FFCB5"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Informacija apie apsauginę signalizaciją: Judesio daviklių kiekis, tipas pagal patalpas; sirenų kiekis, tipas pagal patalpas; dūžio daviklių kiekis, tipas pagal patalpas.</w:t>
      </w:r>
    </w:p>
    <w:p w14:paraId="700E9A1F"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Informacija apie praėjimo kontrolės sistemą: Elektromagnetinių sklendžių kiekis, tipas pagal patalpas; kortelių skaitytuvų kiekis, tipas pagal patalpas; elektromagnetų kiekis, tipas pagal patalpas, kelio užtvarų, pakeliamų vartų kiekis, tipas.</w:t>
      </w:r>
    </w:p>
    <w:p w14:paraId="7B3B8674"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Informacija apie vaizdo stebėjimo sistemą: Vaizdo kamerų kiekis, tipas išdėstymo vietos pagal patalpas.</w:t>
      </w:r>
    </w:p>
    <w:p w14:paraId="35A1FF43"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Informacija apie ryšio sistemas: Telefoninio ryšio kištukinių lizdų kiekis, tipas pagal patalpas, telefoninių stotelių kiekis ir jų aptarnaujama zona pagal patalpas; Internetinio ryšio kištukinių lizdų kiekis, tipas pagal patalpas, internetinio ryšio maršrutizatorių kiekis, tipas pagal patalpas, serverinių kiekis ir jų aptarnaujama zona pagal patalpas.</w:t>
      </w:r>
    </w:p>
    <w:p w14:paraId="22CA6F34"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 xml:space="preserve">Informacija apie įgarsinimo įrangą: garsiakalbių kiekis, tipas pagal patalpas. </w:t>
      </w:r>
    </w:p>
    <w:p w14:paraId="4B18EAC4"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 xml:space="preserve">Liftų kiekis jų techninės charakteristikos. </w:t>
      </w:r>
    </w:p>
    <w:p w14:paraId="15F348FB"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Grindų plotas, pagal patalpas, dangos tipą.</w:t>
      </w:r>
    </w:p>
    <w:p w14:paraId="31438E9D"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Langų kiekis jų plotas, pagal patalpas.</w:t>
      </w:r>
    </w:p>
    <w:p w14:paraId="07C2F72D"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 xml:space="preserve">Stiklinių pertvarų kiekis, plotas pagal patalpas, pertvarų tipą. </w:t>
      </w:r>
    </w:p>
    <w:p w14:paraId="5D914087"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Sienų plotas pagal patalpas, apdailos tipą.</w:t>
      </w:r>
    </w:p>
    <w:p w14:paraId="28656A50"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Lubų plotas pagal patalpas, apdailos tipą.</w:t>
      </w:r>
    </w:p>
    <w:p w14:paraId="55AC4EC9"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Durų kiekis, pagal tipus, patalpas.</w:t>
      </w:r>
    </w:p>
    <w:p w14:paraId="4E57590C"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Patalpų kiekiai pagal paskirtį (</w:t>
      </w:r>
      <w:proofErr w:type="spellStart"/>
      <w:r w:rsidRPr="00FA3E3F">
        <w:rPr>
          <w:sz w:val="22"/>
          <w:szCs w:val="22"/>
          <w:lang w:val="lt-LT"/>
        </w:rPr>
        <w:t>sanmazgų</w:t>
      </w:r>
      <w:proofErr w:type="spellEnd"/>
      <w:r w:rsidRPr="00FA3E3F">
        <w:rPr>
          <w:sz w:val="22"/>
          <w:szCs w:val="22"/>
          <w:lang w:val="lt-LT"/>
        </w:rPr>
        <w:t xml:space="preserve">, virtuvėlių, </w:t>
      </w:r>
      <w:proofErr w:type="spellStart"/>
      <w:r w:rsidRPr="00FA3E3F">
        <w:rPr>
          <w:sz w:val="22"/>
          <w:szCs w:val="22"/>
          <w:lang w:val="lt-LT"/>
        </w:rPr>
        <w:t>tech</w:t>
      </w:r>
      <w:proofErr w:type="spellEnd"/>
      <w:r w:rsidRPr="00FA3E3F">
        <w:rPr>
          <w:sz w:val="22"/>
          <w:szCs w:val="22"/>
          <w:lang w:val="lt-LT"/>
        </w:rPr>
        <w:t>. patalpų)</w:t>
      </w:r>
    </w:p>
    <w:p w14:paraId="08000E02"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Fasado plotas pagal dangos tipą, pastato dalis, korpusus.</w:t>
      </w:r>
    </w:p>
    <w:p w14:paraId="052624BE"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Stogo dangos plotas pagal dangos tipą, pastato dalis, korpusus.</w:t>
      </w:r>
    </w:p>
    <w:p w14:paraId="235C417A"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Įlajų, lietvamzdžių kiekis, tipas, lietaus nuvedimo latakų ilgis.</w:t>
      </w:r>
    </w:p>
    <w:p w14:paraId="25489E7E" w14:textId="77777777" w:rsidR="009D0BA2" w:rsidRPr="00FA3E3F" w:rsidRDefault="009D0BA2" w:rsidP="002F7900">
      <w:pPr>
        <w:pStyle w:val="ListParagraph"/>
        <w:numPr>
          <w:ilvl w:val="0"/>
          <w:numId w:val="32"/>
        </w:numPr>
        <w:ind w:left="284" w:hanging="284"/>
        <w:jc w:val="both"/>
        <w:rPr>
          <w:sz w:val="22"/>
          <w:szCs w:val="22"/>
          <w:lang w:val="lt-LT"/>
        </w:rPr>
      </w:pPr>
      <w:r w:rsidRPr="00FA3E3F">
        <w:rPr>
          <w:sz w:val="22"/>
          <w:szCs w:val="22"/>
          <w:lang w:val="lt-LT"/>
        </w:rPr>
        <w:t>Žaibosaugos įžeminimo kontūrų kiekis, žaibolaidžių kiekis, tipai.</w:t>
      </w:r>
    </w:p>
    <w:p w14:paraId="4EA6F3FD" w14:textId="77777777" w:rsidR="00975A09" w:rsidRDefault="00975A09" w:rsidP="00975A09">
      <w:pPr>
        <w:widowControl w:val="0"/>
        <w:tabs>
          <w:tab w:val="left" w:pos="993"/>
          <w:tab w:val="left" w:pos="1276"/>
        </w:tabs>
        <w:contextualSpacing/>
        <w:jc w:val="both"/>
        <w:rPr>
          <w:sz w:val="22"/>
          <w:szCs w:val="22"/>
          <w:lang w:val="lt-LT"/>
        </w:rPr>
      </w:pPr>
    </w:p>
    <w:bookmarkEnd w:id="0"/>
    <w:bookmarkEnd w:id="1"/>
    <w:p w14:paraId="35E3AF7B" w14:textId="7CAD7AA9" w:rsidR="00B809FA" w:rsidRPr="004E69E7" w:rsidRDefault="00FA3E3F" w:rsidP="00FA3E3F">
      <w:pPr>
        <w:jc w:val="center"/>
        <w:rPr>
          <w:lang w:val="lt-LT"/>
        </w:rPr>
      </w:pPr>
      <w:r>
        <w:rPr>
          <w:lang w:val="lt-LT"/>
        </w:rPr>
        <w:t>_____________</w:t>
      </w:r>
    </w:p>
    <w:sectPr w:rsidR="00B809FA" w:rsidRPr="004E69E7" w:rsidSect="006F1A6B">
      <w:footerReference w:type="even" r:id="rId17"/>
      <w:footerReference w:type="default" r:id="rId1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ECB0" w14:textId="77777777" w:rsidR="00B834C0" w:rsidRDefault="00B834C0" w:rsidP="00AF326B">
      <w:r>
        <w:separator/>
      </w:r>
    </w:p>
  </w:endnote>
  <w:endnote w:type="continuationSeparator" w:id="0">
    <w:p w14:paraId="2CF3E01C" w14:textId="77777777" w:rsidR="00B834C0" w:rsidRDefault="00B834C0" w:rsidP="00AF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Optima">
    <w:charset w:val="BA"/>
    <w:family w:val="swiss"/>
    <w:pitch w:val="variable"/>
    <w:sig w:usb0="00000007"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DejaVu Sans">
    <w:charset w:val="CC"/>
    <w:family w:val="swiss"/>
    <w:pitch w:val="variable"/>
    <w:sig w:usb0="E7000EFF" w:usb1="5200FDFF" w:usb2="0A042021" w:usb3="00000000" w:csb0="000001BF" w:csb1="00000000"/>
  </w:font>
  <w:font w:name="Helvetica Neue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Franklin Gothic Book">
    <w:charset w:val="00"/>
    <w:family w:val="swiss"/>
    <w:pitch w:val="variable"/>
    <w:sig w:usb0="00000287" w:usb1="00000000" w:usb2="00000000" w:usb3="00000000" w:csb0="0000009F" w:csb1="00000000"/>
  </w:font>
  <w:font w:name="TrebuchetM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33EC" w14:textId="77777777" w:rsidR="005D4C8D" w:rsidRDefault="005D4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D1B50F" w14:textId="77777777" w:rsidR="005D4C8D" w:rsidRDefault="005D4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2D2E" w14:textId="03EFD82D" w:rsidR="005D4C8D" w:rsidRDefault="005D4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B73">
      <w:rPr>
        <w:rStyle w:val="PageNumber"/>
        <w:noProof/>
      </w:rPr>
      <w:t>37</w:t>
    </w:r>
    <w:r>
      <w:rPr>
        <w:rStyle w:val="PageNumber"/>
      </w:rPr>
      <w:fldChar w:fldCharType="end"/>
    </w:r>
  </w:p>
  <w:p w14:paraId="037602B9" w14:textId="77777777" w:rsidR="005D4C8D" w:rsidRDefault="005D4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25FA" w14:textId="77777777" w:rsidR="005D4C8D" w:rsidRDefault="005D4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9C0FD" w14:textId="77777777" w:rsidR="005D4C8D" w:rsidRDefault="005D4C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A68C" w14:textId="1F195E80" w:rsidR="005D4C8D" w:rsidRDefault="005D4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B73">
      <w:rPr>
        <w:rStyle w:val="PageNumber"/>
        <w:noProof/>
      </w:rPr>
      <w:t>40</w:t>
    </w:r>
    <w:r>
      <w:rPr>
        <w:rStyle w:val="PageNumber"/>
      </w:rPr>
      <w:fldChar w:fldCharType="end"/>
    </w:r>
  </w:p>
  <w:p w14:paraId="65363A13" w14:textId="77777777" w:rsidR="005D4C8D" w:rsidRDefault="005D4C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E02E" w14:textId="77777777" w:rsidR="005D4C8D" w:rsidRDefault="005D4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8EA67" w14:textId="77777777" w:rsidR="005D4C8D" w:rsidRDefault="005D4C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BEAD" w14:textId="29B4EB6E" w:rsidR="005D4C8D" w:rsidRDefault="005D4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B73">
      <w:rPr>
        <w:rStyle w:val="PageNumber"/>
        <w:noProof/>
      </w:rPr>
      <w:t>44</w:t>
    </w:r>
    <w:r>
      <w:rPr>
        <w:rStyle w:val="PageNumber"/>
      </w:rPr>
      <w:fldChar w:fldCharType="end"/>
    </w:r>
  </w:p>
  <w:p w14:paraId="0595EF3C" w14:textId="77777777" w:rsidR="005D4C8D" w:rsidRDefault="005D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55F4" w14:textId="77777777" w:rsidR="00B834C0" w:rsidRDefault="00B834C0" w:rsidP="00AF326B">
      <w:r>
        <w:separator/>
      </w:r>
    </w:p>
  </w:footnote>
  <w:footnote w:type="continuationSeparator" w:id="0">
    <w:p w14:paraId="60832C87" w14:textId="77777777" w:rsidR="00B834C0" w:rsidRDefault="00B834C0" w:rsidP="00AF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5F1C" w14:textId="5C022910" w:rsidR="00FA657F" w:rsidRPr="001F393E" w:rsidRDefault="00FA657F" w:rsidP="00FA657F">
    <w:pPr>
      <w:pStyle w:val="Header"/>
      <w:jc w:val="right"/>
    </w:pPr>
    <w:r w:rsidRPr="001F393E">
      <w:t xml:space="preserve">Rangos sutarties Nr. _________________ Specialiųjų sąlygų priedas Nr. </w:t>
    </w:r>
    <w:r>
      <w:t>16</w:t>
    </w:r>
  </w:p>
  <w:p w14:paraId="57E9A186" w14:textId="4C413B83" w:rsidR="00FA3E3F" w:rsidRPr="00FA657F" w:rsidRDefault="00FA657F" w:rsidP="00FA657F">
    <w:pPr>
      <w:pStyle w:val="Header"/>
      <w:jc w:val="right"/>
    </w:pPr>
    <w:r w:rsidRPr="001F393E">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58B427C"/>
    <w:multiLevelType w:val="multilevel"/>
    <w:tmpl w:val="A4DAB4F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723DDA"/>
    <w:multiLevelType w:val="hybridMultilevel"/>
    <w:tmpl w:val="03D8B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0EF449F"/>
    <w:multiLevelType w:val="hybridMultilevel"/>
    <w:tmpl w:val="A16E9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F461DC"/>
    <w:multiLevelType w:val="hybridMultilevel"/>
    <w:tmpl w:val="1BF6108A"/>
    <w:lvl w:ilvl="0" w:tplc="FFFFFFFF">
      <w:start w:val="1"/>
      <w:numFmt w:val="decimal"/>
      <w:lvlText w:val="%1."/>
      <w:lvlJc w:val="left"/>
      <w:pPr>
        <w:tabs>
          <w:tab w:val="num" w:pos="720"/>
        </w:tabs>
        <w:ind w:left="720" w:hanging="360"/>
      </w:pPr>
      <w:rPr>
        <w:rFonts w:hint="default"/>
      </w:rPr>
    </w:lvl>
    <w:lvl w:ilvl="1" w:tplc="03C87EA4">
      <w:start w:val="1"/>
      <w:numFmt w:val="lowerLetter"/>
      <w:lvlText w:val="(%2)"/>
      <w:lvlJc w:val="left"/>
      <w:pPr>
        <w:tabs>
          <w:tab w:val="num" w:pos="1440"/>
        </w:tabs>
        <w:ind w:left="1440" w:hanging="360"/>
      </w:pPr>
      <w:rPr>
        <w:rFonts w:hint="default"/>
      </w:rPr>
    </w:lvl>
    <w:lvl w:ilvl="2" w:tplc="7A465B92">
      <w:start w:val="1"/>
      <w:numFmt w:val="lowerLetter"/>
      <w:lvlText w:val="%3)"/>
      <w:lvlJc w:val="left"/>
      <w:pPr>
        <w:ind w:left="2340" w:hanging="360"/>
      </w:pPr>
      <w:rPr>
        <w:rFonts w:hint="default"/>
        <w:color w:val="auto"/>
      </w:rPr>
    </w:lvl>
    <w:lvl w:ilvl="3" w:tplc="CB0663E4">
      <w:start w:val="1"/>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5C54CE"/>
    <w:multiLevelType w:val="hybridMultilevel"/>
    <w:tmpl w:val="810A0260"/>
    <w:lvl w:ilvl="0" w:tplc="20AA9A2A">
      <w:start w:val="1"/>
      <w:numFmt w:val="decimal"/>
      <w:pStyle w:val="Caption"/>
      <w:lvlText w:val="%1."/>
      <w:lvlJc w:val="right"/>
      <w:pPr>
        <w:tabs>
          <w:tab w:val="num" w:pos="3780"/>
        </w:tabs>
        <w:ind w:left="37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CD89EC6">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883759"/>
    <w:multiLevelType w:val="hybridMultilevel"/>
    <w:tmpl w:val="29FE6EF6"/>
    <w:lvl w:ilvl="0" w:tplc="02A27C46">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8F6AE4"/>
    <w:multiLevelType w:val="hybridMultilevel"/>
    <w:tmpl w:val="05F01F98"/>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000"/>
        </w:tabs>
        <w:ind w:left="300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1BB23823"/>
    <w:multiLevelType w:val="hybridMultilevel"/>
    <w:tmpl w:val="810C1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85DDF"/>
    <w:multiLevelType w:val="hybridMultilevel"/>
    <w:tmpl w:val="E0A6D67C"/>
    <w:lvl w:ilvl="0" w:tplc="F9D06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6E6CAC"/>
    <w:multiLevelType w:val="hybridMultilevel"/>
    <w:tmpl w:val="A2E6D6CA"/>
    <w:lvl w:ilvl="0" w:tplc="6BC24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9752F"/>
    <w:multiLevelType w:val="hybridMultilevel"/>
    <w:tmpl w:val="1CC61894"/>
    <w:lvl w:ilvl="0" w:tplc="D43206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CF2037"/>
    <w:multiLevelType w:val="hybridMultilevel"/>
    <w:tmpl w:val="E25210E6"/>
    <w:lvl w:ilvl="0" w:tplc="DD440BBE">
      <w:start w:val="1"/>
      <w:numFmt w:val="lowerRoman"/>
      <w:lvlText w:val="(%1)"/>
      <w:lvlJc w:val="left"/>
      <w:pPr>
        <w:tabs>
          <w:tab w:val="num" w:pos="1260"/>
        </w:tabs>
        <w:ind w:left="126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FB50CB"/>
    <w:multiLevelType w:val="hybridMultilevel"/>
    <w:tmpl w:val="3B941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562E5"/>
    <w:multiLevelType w:val="hybridMultilevel"/>
    <w:tmpl w:val="35C40EC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734686"/>
    <w:multiLevelType w:val="multilevel"/>
    <w:tmpl w:val="58CE7220"/>
    <w:lvl w:ilvl="0">
      <w:start w:val="1"/>
      <w:numFmt w:val="decimal"/>
      <w:lvlText w:val="%1."/>
      <w:lvlJc w:val="left"/>
      <w:pPr>
        <w:ind w:left="142" w:firstLine="284"/>
      </w:pPr>
      <w:rPr>
        <w:b/>
        <w:color w:val="auto"/>
        <w:sz w:val="22"/>
        <w:szCs w:val="22"/>
      </w:rPr>
    </w:lvl>
    <w:lvl w:ilvl="1">
      <w:start w:val="1"/>
      <w:numFmt w:val="decimal"/>
      <w:lvlText w:val="%1.%2."/>
      <w:lvlJc w:val="left"/>
      <w:pPr>
        <w:ind w:left="1559" w:firstLine="284"/>
      </w:pPr>
      <w:rPr>
        <w:rFonts w:ascii="Times New Roman" w:eastAsia="Times New Roman" w:hAnsi="Times New Roman" w:cs="Times New Roman"/>
        <w:b w:val="0"/>
        <w:i w:val="0"/>
        <w:strike w:val="0"/>
        <w:color w:val="auto"/>
        <w:sz w:val="22"/>
        <w:szCs w:val="22"/>
      </w:rPr>
    </w:lvl>
    <w:lvl w:ilvl="2">
      <w:start w:val="1"/>
      <w:numFmt w:val="decimal"/>
      <w:lvlText w:val="%1.%2.%3."/>
      <w:lvlJc w:val="left"/>
      <w:pPr>
        <w:ind w:left="646" w:hanging="504"/>
      </w:pPr>
      <w:rPr>
        <w:b w:val="0"/>
        <w:color w:val="auto"/>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9E4E8B"/>
    <w:multiLevelType w:val="multilevel"/>
    <w:tmpl w:val="C9C4E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6649AB"/>
    <w:multiLevelType w:val="hybridMultilevel"/>
    <w:tmpl w:val="E458847E"/>
    <w:lvl w:ilvl="0" w:tplc="D8B2C198">
      <w:start w:val="2"/>
      <w:numFmt w:val="lowerLetter"/>
      <w:lvlText w:val="(%1)"/>
      <w:lvlJc w:val="left"/>
      <w:pPr>
        <w:tabs>
          <w:tab w:val="num" w:pos="1440"/>
        </w:tabs>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78153A"/>
    <w:multiLevelType w:val="hybridMultilevel"/>
    <w:tmpl w:val="F07C62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241489"/>
    <w:multiLevelType w:val="hybridMultilevel"/>
    <w:tmpl w:val="9D6A8392"/>
    <w:lvl w:ilvl="0" w:tplc="FB72E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81045"/>
    <w:multiLevelType w:val="hybridMultilevel"/>
    <w:tmpl w:val="ADB80BC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97A0F54"/>
    <w:multiLevelType w:val="hybridMultilevel"/>
    <w:tmpl w:val="A5DEA22E"/>
    <w:lvl w:ilvl="0" w:tplc="C1846650">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816E69"/>
    <w:multiLevelType w:val="hybridMultilevel"/>
    <w:tmpl w:val="57A0F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D95DD4"/>
    <w:multiLevelType w:val="multilevel"/>
    <w:tmpl w:val="910010D2"/>
    <w:lvl w:ilvl="0">
      <w:start w:val="1"/>
      <w:numFmt w:val="decimal"/>
      <w:lvlText w:val="%1."/>
      <w:lvlJc w:val="left"/>
      <w:pPr>
        <w:ind w:left="720" w:hanging="360"/>
      </w:p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9"/>
  </w:num>
  <w:num w:numId="3">
    <w:abstractNumId w:val="26"/>
  </w:num>
  <w:num w:numId="4">
    <w:abstractNumId w:val="0"/>
  </w:num>
  <w:num w:numId="5">
    <w:abstractNumId w:val="15"/>
  </w:num>
  <w:num w:numId="6">
    <w:abstractNumId w:val="18"/>
  </w:num>
  <w:num w:numId="7">
    <w:abstractNumId w:val="4"/>
  </w:num>
  <w:num w:numId="8">
    <w:abstractNumId w:val="28"/>
  </w:num>
  <w:num w:numId="9">
    <w:abstractNumId w:val="22"/>
  </w:num>
  <w:num w:numId="10">
    <w:abstractNumId w:val="21"/>
  </w:num>
  <w:num w:numId="11">
    <w:abstractNumId w:val="5"/>
  </w:num>
  <w:num w:numId="12">
    <w:abstractNumId w:val="1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13"/>
  </w:num>
  <w:num w:numId="17">
    <w:abstractNumId w:val="31"/>
  </w:num>
  <w:num w:numId="18">
    <w:abstractNumId w:val="8"/>
  </w:num>
  <w:num w:numId="19">
    <w:abstractNumId w:val="29"/>
  </w:num>
  <w:num w:numId="20">
    <w:abstractNumId w:val="11"/>
  </w:num>
  <w:num w:numId="21">
    <w:abstractNumId w:val="30"/>
  </w:num>
  <w:num w:numId="22">
    <w:abstractNumId w:val="20"/>
  </w:num>
  <w:num w:numId="23">
    <w:abstractNumId w:val="6"/>
  </w:num>
  <w:num w:numId="24">
    <w:abstractNumId w:val="23"/>
  </w:num>
  <w:num w:numId="25">
    <w:abstractNumId w:val="1"/>
  </w:num>
  <w:num w:numId="26">
    <w:abstractNumId w:val="27"/>
  </w:num>
  <w:num w:numId="27">
    <w:abstractNumId w:val="3"/>
  </w:num>
  <w:num w:numId="28">
    <w:abstractNumId w:val="2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5"/>
  </w:num>
  <w:num w:numId="3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87"/>
    <w:rsid w:val="0000161E"/>
    <w:rsid w:val="000111E4"/>
    <w:rsid w:val="00027D01"/>
    <w:rsid w:val="00047C39"/>
    <w:rsid w:val="00050229"/>
    <w:rsid w:val="0005116D"/>
    <w:rsid w:val="000526F7"/>
    <w:rsid w:val="00066DE3"/>
    <w:rsid w:val="00073BE2"/>
    <w:rsid w:val="000B21DA"/>
    <w:rsid w:val="000B6199"/>
    <w:rsid w:val="000D1F26"/>
    <w:rsid w:val="000E2CEF"/>
    <w:rsid w:val="000F74B4"/>
    <w:rsid w:val="00105456"/>
    <w:rsid w:val="0011710A"/>
    <w:rsid w:val="00130213"/>
    <w:rsid w:val="001332C3"/>
    <w:rsid w:val="001430B7"/>
    <w:rsid w:val="001668E9"/>
    <w:rsid w:val="00190057"/>
    <w:rsid w:val="00191056"/>
    <w:rsid w:val="0019492A"/>
    <w:rsid w:val="001A1415"/>
    <w:rsid w:val="001C6055"/>
    <w:rsid w:val="001C6CE8"/>
    <w:rsid w:val="001D4BF6"/>
    <w:rsid w:val="001F1AA0"/>
    <w:rsid w:val="00200E9D"/>
    <w:rsid w:val="002063F8"/>
    <w:rsid w:val="00226D0B"/>
    <w:rsid w:val="00237FFE"/>
    <w:rsid w:val="00240E1D"/>
    <w:rsid w:val="002765C0"/>
    <w:rsid w:val="002864FD"/>
    <w:rsid w:val="002957C9"/>
    <w:rsid w:val="002C4B73"/>
    <w:rsid w:val="002D0CC5"/>
    <w:rsid w:val="002D2363"/>
    <w:rsid w:val="002D3AAE"/>
    <w:rsid w:val="002D4DEA"/>
    <w:rsid w:val="002D506A"/>
    <w:rsid w:val="002F1DBE"/>
    <w:rsid w:val="002F4016"/>
    <w:rsid w:val="002F7900"/>
    <w:rsid w:val="00371829"/>
    <w:rsid w:val="00377C83"/>
    <w:rsid w:val="0038780C"/>
    <w:rsid w:val="0039617A"/>
    <w:rsid w:val="003A419C"/>
    <w:rsid w:val="003A512A"/>
    <w:rsid w:val="003B264F"/>
    <w:rsid w:val="003D0160"/>
    <w:rsid w:val="003D1E5A"/>
    <w:rsid w:val="003E1EFE"/>
    <w:rsid w:val="003E7870"/>
    <w:rsid w:val="00424E5B"/>
    <w:rsid w:val="00445321"/>
    <w:rsid w:val="00453A8D"/>
    <w:rsid w:val="0045403E"/>
    <w:rsid w:val="0045483C"/>
    <w:rsid w:val="0045661E"/>
    <w:rsid w:val="0047125B"/>
    <w:rsid w:val="00491E22"/>
    <w:rsid w:val="004961DB"/>
    <w:rsid w:val="004B5487"/>
    <w:rsid w:val="004D4095"/>
    <w:rsid w:val="004E69E7"/>
    <w:rsid w:val="004F37AC"/>
    <w:rsid w:val="00501EFD"/>
    <w:rsid w:val="00504A22"/>
    <w:rsid w:val="0050690D"/>
    <w:rsid w:val="00511C07"/>
    <w:rsid w:val="00516D5E"/>
    <w:rsid w:val="00522EEF"/>
    <w:rsid w:val="0053409A"/>
    <w:rsid w:val="005561A2"/>
    <w:rsid w:val="0059613C"/>
    <w:rsid w:val="005B00CE"/>
    <w:rsid w:val="005C630C"/>
    <w:rsid w:val="005D4C8D"/>
    <w:rsid w:val="005E0EA0"/>
    <w:rsid w:val="005E4DCC"/>
    <w:rsid w:val="005E55CA"/>
    <w:rsid w:val="005E5879"/>
    <w:rsid w:val="006158F0"/>
    <w:rsid w:val="00631C5E"/>
    <w:rsid w:val="00655B7D"/>
    <w:rsid w:val="006636A6"/>
    <w:rsid w:val="0068240D"/>
    <w:rsid w:val="006838B4"/>
    <w:rsid w:val="006A710F"/>
    <w:rsid w:val="006B56C3"/>
    <w:rsid w:val="006C31CA"/>
    <w:rsid w:val="006C3575"/>
    <w:rsid w:val="006D1FE9"/>
    <w:rsid w:val="006F1A6B"/>
    <w:rsid w:val="006F3F90"/>
    <w:rsid w:val="0072707C"/>
    <w:rsid w:val="00732796"/>
    <w:rsid w:val="007C6C57"/>
    <w:rsid w:val="007C7691"/>
    <w:rsid w:val="007E414C"/>
    <w:rsid w:val="007E5783"/>
    <w:rsid w:val="00800AA3"/>
    <w:rsid w:val="008022CA"/>
    <w:rsid w:val="00806114"/>
    <w:rsid w:val="00820B7D"/>
    <w:rsid w:val="00822014"/>
    <w:rsid w:val="00822450"/>
    <w:rsid w:val="008527F8"/>
    <w:rsid w:val="0085716B"/>
    <w:rsid w:val="00860715"/>
    <w:rsid w:val="00862371"/>
    <w:rsid w:val="00864874"/>
    <w:rsid w:val="00865D2F"/>
    <w:rsid w:val="00866CE1"/>
    <w:rsid w:val="00874D2A"/>
    <w:rsid w:val="008A50A7"/>
    <w:rsid w:val="008B053B"/>
    <w:rsid w:val="008B5BBD"/>
    <w:rsid w:val="008B7684"/>
    <w:rsid w:val="008C5163"/>
    <w:rsid w:val="00905F46"/>
    <w:rsid w:val="00923849"/>
    <w:rsid w:val="0093500C"/>
    <w:rsid w:val="00944D8B"/>
    <w:rsid w:val="009555A0"/>
    <w:rsid w:val="00964C2D"/>
    <w:rsid w:val="00975A09"/>
    <w:rsid w:val="00984E54"/>
    <w:rsid w:val="009A7876"/>
    <w:rsid w:val="009A7B39"/>
    <w:rsid w:val="009D0BA2"/>
    <w:rsid w:val="00A0767B"/>
    <w:rsid w:val="00A21364"/>
    <w:rsid w:val="00A25AFF"/>
    <w:rsid w:val="00A274BA"/>
    <w:rsid w:val="00A30AAE"/>
    <w:rsid w:val="00A34795"/>
    <w:rsid w:val="00A55A0C"/>
    <w:rsid w:val="00A60AE6"/>
    <w:rsid w:val="00A64BD5"/>
    <w:rsid w:val="00A709B4"/>
    <w:rsid w:val="00A90783"/>
    <w:rsid w:val="00A91C23"/>
    <w:rsid w:val="00AA20C1"/>
    <w:rsid w:val="00AB41E1"/>
    <w:rsid w:val="00AC68A3"/>
    <w:rsid w:val="00AE5E1A"/>
    <w:rsid w:val="00AF326B"/>
    <w:rsid w:val="00AF6784"/>
    <w:rsid w:val="00B403A1"/>
    <w:rsid w:val="00B4687B"/>
    <w:rsid w:val="00B50A89"/>
    <w:rsid w:val="00B537CB"/>
    <w:rsid w:val="00B756C6"/>
    <w:rsid w:val="00B809FA"/>
    <w:rsid w:val="00B834C0"/>
    <w:rsid w:val="00B901DC"/>
    <w:rsid w:val="00B93BD6"/>
    <w:rsid w:val="00B96222"/>
    <w:rsid w:val="00BC3085"/>
    <w:rsid w:val="00BC7199"/>
    <w:rsid w:val="00BE4D6D"/>
    <w:rsid w:val="00C03CA0"/>
    <w:rsid w:val="00C33F1C"/>
    <w:rsid w:val="00C42044"/>
    <w:rsid w:val="00C61686"/>
    <w:rsid w:val="00C62583"/>
    <w:rsid w:val="00C657A3"/>
    <w:rsid w:val="00C67DD1"/>
    <w:rsid w:val="00C705A2"/>
    <w:rsid w:val="00C73AC9"/>
    <w:rsid w:val="00C7402F"/>
    <w:rsid w:val="00C82FFD"/>
    <w:rsid w:val="00C855F8"/>
    <w:rsid w:val="00CA6EAB"/>
    <w:rsid w:val="00CC3374"/>
    <w:rsid w:val="00CC5DBC"/>
    <w:rsid w:val="00CE55B3"/>
    <w:rsid w:val="00CF72C9"/>
    <w:rsid w:val="00D0573B"/>
    <w:rsid w:val="00D567A3"/>
    <w:rsid w:val="00D6144D"/>
    <w:rsid w:val="00D70548"/>
    <w:rsid w:val="00D707B8"/>
    <w:rsid w:val="00D711D2"/>
    <w:rsid w:val="00D73B6C"/>
    <w:rsid w:val="00D7485C"/>
    <w:rsid w:val="00D76539"/>
    <w:rsid w:val="00D772D4"/>
    <w:rsid w:val="00D866AD"/>
    <w:rsid w:val="00D928D1"/>
    <w:rsid w:val="00DC7D95"/>
    <w:rsid w:val="00DD4750"/>
    <w:rsid w:val="00E02701"/>
    <w:rsid w:val="00E048F5"/>
    <w:rsid w:val="00E1496B"/>
    <w:rsid w:val="00E1548C"/>
    <w:rsid w:val="00E17E1C"/>
    <w:rsid w:val="00E35EFE"/>
    <w:rsid w:val="00E4591C"/>
    <w:rsid w:val="00E73A63"/>
    <w:rsid w:val="00E90433"/>
    <w:rsid w:val="00EA5C02"/>
    <w:rsid w:val="00EB3ED2"/>
    <w:rsid w:val="00EC56C2"/>
    <w:rsid w:val="00EE1411"/>
    <w:rsid w:val="00EE19F3"/>
    <w:rsid w:val="00EF4FDA"/>
    <w:rsid w:val="00F00D61"/>
    <w:rsid w:val="00F03BB0"/>
    <w:rsid w:val="00F2176E"/>
    <w:rsid w:val="00F24050"/>
    <w:rsid w:val="00F370C8"/>
    <w:rsid w:val="00F67344"/>
    <w:rsid w:val="00F822B8"/>
    <w:rsid w:val="00F82AF0"/>
    <w:rsid w:val="00F845B4"/>
    <w:rsid w:val="00F84781"/>
    <w:rsid w:val="00F92D36"/>
    <w:rsid w:val="00F958E1"/>
    <w:rsid w:val="00FA0009"/>
    <w:rsid w:val="00FA061F"/>
    <w:rsid w:val="00FA3453"/>
    <w:rsid w:val="00FA3E3F"/>
    <w:rsid w:val="00FA657F"/>
    <w:rsid w:val="00FB077E"/>
    <w:rsid w:val="00FF1C8B"/>
    <w:rsid w:val="00FF7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38AF"/>
  <w15:chartTrackingRefBased/>
  <w15:docId w15:val="{20EC546A-F5BF-4C06-BEC0-93C2C545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26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Appendix"/>
    <w:basedOn w:val="Normal"/>
    <w:next w:val="Normal"/>
    <w:link w:val="Heading1Char1"/>
    <w:qFormat/>
    <w:rsid w:val="00AF326B"/>
    <w:pPr>
      <w:keepNext/>
      <w:numPr>
        <w:ilvl w:val="3"/>
        <w:numId w:val="4"/>
      </w:numPr>
      <w:spacing w:before="360" w:after="360"/>
      <w:jc w:val="center"/>
      <w:outlineLvl w:val="0"/>
    </w:pPr>
    <w:rPr>
      <w:sz w:val="28"/>
      <w:szCs w:val="20"/>
      <w:lang w:val="x-none" w:eastAsia="x-none"/>
    </w:rPr>
  </w:style>
  <w:style w:type="paragraph" w:styleId="Heading2">
    <w:name w:val="heading 2"/>
    <w:aliases w:val="Title Header2,ERP (1.1.)"/>
    <w:basedOn w:val="Normal"/>
    <w:next w:val="Normal"/>
    <w:link w:val="Heading2Char1"/>
    <w:qFormat/>
    <w:rsid w:val="00AF326B"/>
    <w:pPr>
      <w:jc w:val="both"/>
      <w:outlineLvl w:val="1"/>
    </w:pPr>
    <w:rPr>
      <w:szCs w:val="20"/>
      <w:lang w:val="lt-LT" w:eastAsia="lt-LT"/>
    </w:rPr>
  </w:style>
  <w:style w:type="paragraph" w:styleId="Heading3">
    <w:name w:val="heading 3"/>
    <w:aliases w:val="Section Header3,Sub-Clause Paragraph,ERP (1.1.1.)"/>
    <w:basedOn w:val="Normal"/>
    <w:next w:val="Normal"/>
    <w:link w:val="Heading3Char1"/>
    <w:qFormat/>
    <w:rsid w:val="00AF326B"/>
    <w:pPr>
      <w:keepNext/>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1"/>
    <w:qFormat/>
    <w:rsid w:val="00AF326B"/>
    <w:pPr>
      <w:keepNext/>
      <w:outlineLvl w:val="3"/>
    </w:pPr>
    <w:rPr>
      <w:b/>
      <w:sz w:val="44"/>
      <w:szCs w:val="20"/>
      <w:lang w:val="lt-LT" w:eastAsia="lt-LT"/>
    </w:rPr>
  </w:style>
  <w:style w:type="paragraph" w:styleId="Heading5">
    <w:name w:val="heading 5"/>
    <w:basedOn w:val="Normal"/>
    <w:next w:val="Normal"/>
    <w:link w:val="Heading5Char1"/>
    <w:qFormat/>
    <w:rsid w:val="00AF326B"/>
    <w:pPr>
      <w:keepNext/>
      <w:outlineLvl w:val="4"/>
    </w:pPr>
    <w:rPr>
      <w:b/>
      <w:sz w:val="40"/>
      <w:szCs w:val="20"/>
      <w:lang w:val="lt-LT" w:eastAsia="lt-LT"/>
    </w:rPr>
  </w:style>
  <w:style w:type="paragraph" w:styleId="Heading6">
    <w:name w:val="heading 6"/>
    <w:basedOn w:val="Normal"/>
    <w:next w:val="Normal"/>
    <w:link w:val="Heading6Char1"/>
    <w:qFormat/>
    <w:rsid w:val="00AF326B"/>
    <w:pPr>
      <w:keepNext/>
      <w:outlineLvl w:val="5"/>
    </w:pPr>
    <w:rPr>
      <w:b/>
      <w:sz w:val="36"/>
      <w:szCs w:val="20"/>
      <w:lang w:val="lt-LT" w:eastAsia="lt-LT"/>
    </w:rPr>
  </w:style>
  <w:style w:type="paragraph" w:styleId="Heading7">
    <w:name w:val="heading 7"/>
    <w:basedOn w:val="Normal"/>
    <w:next w:val="Normal"/>
    <w:link w:val="Heading7Char1"/>
    <w:qFormat/>
    <w:rsid w:val="00AF326B"/>
    <w:pPr>
      <w:keepNext/>
      <w:outlineLvl w:val="6"/>
    </w:pPr>
    <w:rPr>
      <w:sz w:val="48"/>
      <w:szCs w:val="20"/>
      <w:lang w:val="lt-LT" w:eastAsia="lt-LT"/>
    </w:rPr>
  </w:style>
  <w:style w:type="paragraph" w:styleId="Heading8">
    <w:name w:val="heading 8"/>
    <w:basedOn w:val="Normal"/>
    <w:next w:val="Normal"/>
    <w:link w:val="Heading8Char1"/>
    <w:qFormat/>
    <w:rsid w:val="00AF326B"/>
    <w:pPr>
      <w:keepNext/>
      <w:outlineLvl w:val="7"/>
    </w:pPr>
    <w:rPr>
      <w:b/>
      <w:sz w:val="18"/>
      <w:szCs w:val="20"/>
      <w:lang w:val="lt-LT" w:eastAsia="lt-LT"/>
    </w:rPr>
  </w:style>
  <w:style w:type="paragraph" w:styleId="Heading9">
    <w:name w:val="heading 9"/>
    <w:basedOn w:val="Normal"/>
    <w:next w:val="Normal"/>
    <w:link w:val="Heading9Char1"/>
    <w:qFormat/>
    <w:rsid w:val="00AF326B"/>
    <w:pPr>
      <w:keepNext/>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rsid w:val="00AF326B"/>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Title Header2 Char"/>
    <w:basedOn w:val="DefaultParagraphFont"/>
    <w:rsid w:val="00AF326B"/>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aliases w:val="Section Header3 Char,Sub-Clause Paragraph Char"/>
    <w:basedOn w:val="DefaultParagraphFont"/>
    <w:rsid w:val="00AF326B"/>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aliases w:val="Heading 4 Char Char Char Char Char,Sub-Clause Sub-paragraph Char"/>
    <w:basedOn w:val="DefaultParagraphFont"/>
    <w:rsid w:val="00AF326B"/>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rsid w:val="00AF326B"/>
    <w:rPr>
      <w:rFonts w:asciiTheme="majorHAnsi" w:eastAsiaTheme="majorEastAsia" w:hAnsiTheme="majorHAnsi" w:cstheme="majorBidi"/>
      <w:color w:val="2E74B5" w:themeColor="accent1" w:themeShade="BF"/>
      <w:sz w:val="24"/>
      <w:szCs w:val="24"/>
      <w:lang w:val="en-GB"/>
    </w:rPr>
  </w:style>
  <w:style w:type="character" w:customStyle="1" w:styleId="Heading6Char">
    <w:name w:val="Heading 6 Char"/>
    <w:basedOn w:val="DefaultParagraphFont"/>
    <w:rsid w:val="00AF326B"/>
    <w:rPr>
      <w:rFonts w:asciiTheme="majorHAnsi" w:eastAsiaTheme="majorEastAsia" w:hAnsiTheme="majorHAnsi" w:cstheme="majorBidi"/>
      <w:color w:val="1F4D78" w:themeColor="accent1" w:themeShade="7F"/>
      <w:sz w:val="24"/>
      <w:szCs w:val="24"/>
      <w:lang w:val="en-GB"/>
    </w:rPr>
  </w:style>
  <w:style w:type="character" w:customStyle="1" w:styleId="Heading7Char">
    <w:name w:val="Heading 7 Char"/>
    <w:basedOn w:val="DefaultParagraphFont"/>
    <w:rsid w:val="00AF326B"/>
    <w:rPr>
      <w:rFonts w:asciiTheme="majorHAnsi" w:eastAsiaTheme="majorEastAsia" w:hAnsiTheme="majorHAnsi" w:cstheme="majorBidi"/>
      <w:i/>
      <w:iCs/>
      <w:color w:val="1F4D78" w:themeColor="accent1" w:themeShade="7F"/>
      <w:sz w:val="24"/>
      <w:szCs w:val="24"/>
      <w:lang w:val="en-GB"/>
    </w:rPr>
  </w:style>
  <w:style w:type="character" w:customStyle="1" w:styleId="Heading8Char">
    <w:name w:val="Heading 8 Char"/>
    <w:basedOn w:val="DefaultParagraphFont"/>
    <w:rsid w:val="00AF326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rsid w:val="00AF326B"/>
    <w:rPr>
      <w:rFonts w:asciiTheme="majorHAnsi" w:eastAsiaTheme="majorEastAsia" w:hAnsiTheme="majorHAnsi" w:cstheme="majorBidi"/>
      <w:i/>
      <w:iCs/>
      <w:color w:val="272727" w:themeColor="text1" w:themeTint="D8"/>
      <w:sz w:val="21"/>
      <w:szCs w:val="21"/>
      <w:lang w:val="en-GB"/>
    </w:rPr>
  </w:style>
  <w:style w:type="paragraph" w:styleId="BalloonText">
    <w:name w:val="Balloon Text"/>
    <w:basedOn w:val="Normal"/>
    <w:link w:val="BalloonTextChar"/>
    <w:uiPriority w:val="99"/>
    <w:semiHidden/>
    <w:unhideWhenUsed/>
    <w:rsid w:val="00AF326B"/>
    <w:rPr>
      <w:rFonts w:ascii="Segoe UI" w:eastAsiaTheme="minorHAnsi" w:hAnsi="Segoe UI" w:cs="Segoe UI"/>
      <w:sz w:val="18"/>
      <w:szCs w:val="18"/>
      <w:lang w:val="lt-LT"/>
    </w:rPr>
  </w:style>
  <w:style w:type="character" w:customStyle="1" w:styleId="BalloonTextChar">
    <w:name w:val="Balloon Text Char"/>
    <w:basedOn w:val="DefaultParagraphFont"/>
    <w:link w:val="BalloonText"/>
    <w:uiPriority w:val="99"/>
    <w:semiHidden/>
    <w:rsid w:val="00AF326B"/>
    <w:rPr>
      <w:rFonts w:ascii="Segoe UI" w:hAnsi="Segoe UI" w:cs="Segoe UI"/>
      <w:sz w:val="18"/>
      <w:szCs w:val="18"/>
    </w:rPr>
  </w:style>
  <w:style w:type="character" w:customStyle="1" w:styleId="Heading1Char1">
    <w:name w:val="Heading 1 Char1"/>
    <w:aliases w:val="ERP (1.) Char,Appendix Char1"/>
    <w:basedOn w:val="DefaultParagraphFont"/>
    <w:link w:val="Heading1"/>
    <w:rsid w:val="00AF326B"/>
    <w:rPr>
      <w:rFonts w:ascii="Times New Roman" w:eastAsia="Times New Roman" w:hAnsi="Times New Roman" w:cs="Times New Roman"/>
      <w:sz w:val="28"/>
      <w:szCs w:val="20"/>
      <w:lang w:val="x-none" w:eastAsia="x-none"/>
    </w:rPr>
  </w:style>
  <w:style w:type="character" w:customStyle="1" w:styleId="Heading2Char1">
    <w:name w:val="Heading 2 Char1"/>
    <w:aliases w:val="Title Header2 Char1,ERP (1.1.) Char"/>
    <w:basedOn w:val="DefaultParagraphFont"/>
    <w:link w:val="Heading2"/>
    <w:rsid w:val="00AF326B"/>
    <w:rPr>
      <w:rFonts w:ascii="Times New Roman" w:eastAsia="Times New Roman" w:hAnsi="Times New Roman" w:cs="Times New Roman"/>
      <w:sz w:val="24"/>
      <w:szCs w:val="20"/>
      <w:lang w:eastAsia="lt-LT"/>
    </w:rPr>
  </w:style>
  <w:style w:type="character" w:customStyle="1" w:styleId="Heading3Char1">
    <w:name w:val="Heading 3 Char1"/>
    <w:aliases w:val="Section Header3 Char1,Sub-Clause Paragraph Char1,ERP (1.1.1.) Char"/>
    <w:basedOn w:val="DefaultParagraphFont"/>
    <w:link w:val="Heading3"/>
    <w:rsid w:val="00AF326B"/>
    <w:rPr>
      <w:rFonts w:ascii="Times New Roman" w:eastAsia="Times New Roman" w:hAnsi="Times New Roman" w:cs="Times New Roman"/>
      <w:sz w:val="24"/>
      <w:szCs w:val="20"/>
      <w:lang w:eastAsia="lt-LT"/>
    </w:rPr>
  </w:style>
  <w:style w:type="character" w:customStyle="1" w:styleId="Heading4Char1">
    <w:name w:val="Heading 4 Char1"/>
    <w:aliases w:val=" Sub-Clause Sub-paragraph Char,Sub-Clause Sub-paragraph Char1,Heading 4 Char Char Char Char Char1"/>
    <w:basedOn w:val="DefaultParagraphFont"/>
    <w:link w:val="Heading4"/>
    <w:rsid w:val="00AF326B"/>
    <w:rPr>
      <w:rFonts w:ascii="Times New Roman" w:eastAsia="Times New Roman" w:hAnsi="Times New Roman" w:cs="Times New Roman"/>
      <w:b/>
      <w:sz w:val="44"/>
      <w:szCs w:val="20"/>
      <w:lang w:eastAsia="lt-LT"/>
    </w:rPr>
  </w:style>
  <w:style w:type="character" w:customStyle="1" w:styleId="Heading5Char1">
    <w:name w:val="Heading 5 Char1"/>
    <w:basedOn w:val="DefaultParagraphFont"/>
    <w:link w:val="Heading5"/>
    <w:rsid w:val="00AF326B"/>
    <w:rPr>
      <w:rFonts w:ascii="Times New Roman" w:eastAsia="Times New Roman" w:hAnsi="Times New Roman" w:cs="Times New Roman"/>
      <w:b/>
      <w:sz w:val="40"/>
      <w:szCs w:val="20"/>
      <w:lang w:eastAsia="lt-LT"/>
    </w:rPr>
  </w:style>
  <w:style w:type="character" w:customStyle="1" w:styleId="Heading6Char1">
    <w:name w:val="Heading 6 Char1"/>
    <w:basedOn w:val="DefaultParagraphFont"/>
    <w:link w:val="Heading6"/>
    <w:rsid w:val="00AF326B"/>
    <w:rPr>
      <w:rFonts w:ascii="Times New Roman" w:eastAsia="Times New Roman" w:hAnsi="Times New Roman" w:cs="Times New Roman"/>
      <w:b/>
      <w:sz w:val="36"/>
      <w:szCs w:val="20"/>
      <w:lang w:eastAsia="lt-LT"/>
    </w:rPr>
  </w:style>
  <w:style w:type="character" w:customStyle="1" w:styleId="Heading7Char1">
    <w:name w:val="Heading 7 Char1"/>
    <w:basedOn w:val="DefaultParagraphFont"/>
    <w:link w:val="Heading7"/>
    <w:rsid w:val="00AF326B"/>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rsid w:val="00AF326B"/>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rsid w:val="00AF326B"/>
    <w:rPr>
      <w:rFonts w:ascii="Times New Roman" w:eastAsia="Times New Roman" w:hAnsi="Times New Roman" w:cs="Times New Roman"/>
      <w:sz w:val="40"/>
      <w:szCs w:val="20"/>
      <w:lang w:eastAsia="lt-LT"/>
    </w:rPr>
  </w:style>
  <w:style w:type="paragraph" w:styleId="TOC1">
    <w:name w:val="toc 1"/>
    <w:basedOn w:val="Normal"/>
    <w:next w:val="Normal"/>
    <w:autoRedefine/>
    <w:uiPriority w:val="39"/>
    <w:rsid w:val="00AF326B"/>
    <w:pPr>
      <w:tabs>
        <w:tab w:val="left" w:pos="709"/>
        <w:tab w:val="right" w:leader="dot" w:pos="9627"/>
      </w:tabs>
      <w:jc w:val="both"/>
    </w:pPr>
    <w:rPr>
      <w:bCs/>
      <w:caps/>
      <w:sz w:val="22"/>
      <w:szCs w:val="22"/>
      <w:lang w:val="lt-LT"/>
    </w:rPr>
  </w:style>
  <w:style w:type="paragraph" w:styleId="Caption">
    <w:name w:val="caption"/>
    <w:basedOn w:val="Normal"/>
    <w:next w:val="Normal"/>
    <w:qFormat/>
    <w:rsid w:val="00AF326B"/>
    <w:pPr>
      <w:numPr>
        <w:numId w:val="1"/>
      </w:numPr>
      <w:ind w:left="0" w:firstLine="0"/>
      <w:jc w:val="center"/>
    </w:pPr>
    <w:rPr>
      <w:b/>
      <w:bCs/>
      <w:szCs w:val="20"/>
      <w:lang w:val="lt-LT" w:eastAsia="lt-LT"/>
    </w:rPr>
  </w:style>
  <w:style w:type="paragraph" w:styleId="BlockText">
    <w:name w:val="Block Text"/>
    <w:basedOn w:val="Normal"/>
    <w:rsid w:val="00AF326B"/>
    <w:pPr>
      <w:widowControl w:val="0"/>
      <w:autoSpaceDE w:val="0"/>
      <w:autoSpaceDN w:val="0"/>
      <w:adjustRightInd w:val="0"/>
      <w:ind w:left="5120" w:right="800" w:firstLine="720"/>
    </w:pPr>
    <w:rPr>
      <w:szCs w:val="20"/>
      <w:lang w:val="lt-LT"/>
    </w:rPr>
  </w:style>
  <w:style w:type="paragraph" w:styleId="TOC2">
    <w:name w:val="toc 2"/>
    <w:basedOn w:val="Normal"/>
    <w:next w:val="Normal"/>
    <w:autoRedefine/>
    <w:uiPriority w:val="39"/>
    <w:rsid w:val="00AF326B"/>
    <w:pPr>
      <w:ind w:left="240"/>
    </w:pPr>
  </w:style>
  <w:style w:type="character" w:styleId="Hyperlink">
    <w:name w:val="Hyperlink"/>
    <w:aliases w:val="Alna"/>
    <w:uiPriority w:val="99"/>
    <w:rsid w:val="00AF326B"/>
    <w:rPr>
      <w:color w:val="0000FF"/>
      <w:u w:val="single"/>
    </w:rPr>
  </w:style>
  <w:style w:type="paragraph" w:styleId="BodyText">
    <w:name w:val="Body Text"/>
    <w:aliases w:val="body indent,ändrad,Body single,EHPT,Body Text2"/>
    <w:basedOn w:val="Normal"/>
    <w:link w:val="BodyTextChar1"/>
    <w:rsid w:val="00AF326B"/>
    <w:pPr>
      <w:spacing w:before="120" w:after="120"/>
    </w:pPr>
    <w:rPr>
      <w:rFonts w:ascii="Arial" w:hAnsi="Arial"/>
      <w:snapToGrid w:val="0"/>
      <w:sz w:val="20"/>
      <w:szCs w:val="20"/>
      <w:lang w:val="sv-SE"/>
    </w:rPr>
  </w:style>
  <w:style w:type="character" w:customStyle="1" w:styleId="BodyTextChar">
    <w:name w:val="Body Text Char"/>
    <w:basedOn w:val="DefaultParagraphFont"/>
    <w:rsid w:val="00AF326B"/>
    <w:rPr>
      <w:rFonts w:ascii="Times New Roman" w:eastAsia="Times New Roman" w:hAnsi="Times New Roman" w:cs="Times New Roman"/>
      <w:sz w:val="24"/>
      <w:szCs w:val="24"/>
      <w:lang w:val="en-GB"/>
    </w:rPr>
  </w:style>
  <w:style w:type="character" w:customStyle="1" w:styleId="BodyTextChar1">
    <w:name w:val="Body Text Char1"/>
    <w:aliases w:val="body indent Char,ändrad Char,Body single Char,EHPT Char,Body Text2 Char"/>
    <w:basedOn w:val="DefaultParagraphFont"/>
    <w:link w:val="BodyText"/>
    <w:rsid w:val="00AF326B"/>
    <w:rPr>
      <w:rFonts w:ascii="Arial" w:eastAsia="Times New Roman" w:hAnsi="Arial" w:cs="Times New Roman"/>
      <w:snapToGrid w:val="0"/>
      <w:sz w:val="20"/>
      <w:szCs w:val="20"/>
      <w:lang w:val="sv-SE"/>
    </w:rPr>
  </w:style>
  <w:style w:type="paragraph" w:customStyle="1" w:styleId="Linija">
    <w:name w:val="Linija"/>
    <w:basedOn w:val="MAZAS"/>
    <w:rsid w:val="00AF326B"/>
    <w:pPr>
      <w:ind w:firstLine="0"/>
      <w:jc w:val="center"/>
    </w:pPr>
    <w:rPr>
      <w:color w:val="auto"/>
      <w:sz w:val="12"/>
      <w:szCs w:val="12"/>
    </w:rPr>
  </w:style>
  <w:style w:type="paragraph" w:customStyle="1" w:styleId="MAZAS">
    <w:name w:val="MAZAS"/>
    <w:rsid w:val="00AF326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AF326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AF326B"/>
    <w:rPr>
      <w:rFonts w:ascii="TimesLT" w:eastAsia="Times New Roman" w:hAnsi="TimesLT" w:cs="Times New Roman"/>
      <w:sz w:val="20"/>
      <w:szCs w:val="20"/>
      <w:lang w:val="en-US"/>
    </w:rPr>
  </w:style>
  <w:style w:type="paragraph" w:customStyle="1" w:styleId="CentrBoldm">
    <w:name w:val="CentrBoldm"/>
    <w:basedOn w:val="Normal"/>
    <w:rsid w:val="00AF326B"/>
    <w:pPr>
      <w:autoSpaceDE w:val="0"/>
      <w:autoSpaceDN w:val="0"/>
      <w:adjustRightInd w:val="0"/>
      <w:jc w:val="center"/>
    </w:pPr>
    <w:rPr>
      <w:rFonts w:ascii="TimesLT" w:hAnsi="TimesLT"/>
      <w:b/>
      <w:bCs/>
      <w:sz w:val="20"/>
      <w:szCs w:val="20"/>
      <w:lang w:val="en-US"/>
    </w:rPr>
  </w:style>
  <w:style w:type="paragraph" w:customStyle="1" w:styleId="Patvirtinta">
    <w:name w:val="Patvirtinta"/>
    <w:rsid w:val="00AF326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Indent">
    <w:name w:val="Body Text Indent"/>
    <w:basedOn w:val="Normal"/>
    <w:link w:val="BodyTextIndentChar1"/>
    <w:rsid w:val="00AF326B"/>
    <w:pPr>
      <w:spacing w:after="120"/>
      <w:ind w:left="283"/>
    </w:pPr>
  </w:style>
  <w:style w:type="character" w:customStyle="1" w:styleId="BodyTextIndentChar">
    <w:name w:val="Body Text Indent Char"/>
    <w:basedOn w:val="DefaultParagraphFont"/>
    <w:rsid w:val="00AF326B"/>
    <w:rPr>
      <w:rFonts w:ascii="Times New Roman" w:eastAsia="Times New Roman" w:hAnsi="Times New Roman" w:cs="Times New Roman"/>
      <w:sz w:val="24"/>
      <w:szCs w:val="24"/>
      <w:lang w:val="en-GB"/>
    </w:rPr>
  </w:style>
  <w:style w:type="character" w:customStyle="1" w:styleId="BodyTextIndentChar1">
    <w:name w:val="Body Text Indent Char1"/>
    <w:basedOn w:val="DefaultParagraphFont"/>
    <w:link w:val="BodyTextIndent"/>
    <w:rsid w:val="00AF326B"/>
    <w:rPr>
      <w:rFonts w:ascii="Times New Roman" w:eastAsia="Times New Roman" w:hAnsi="Times New Roman" w:cs="Times New Roman"/>
      <w:sz w:val="24"/>
      <w:szCs w:val="24"/>
      <w:lang w:val="en-GB"/>
    </w:rPr>
  </w:style>
  <w:style w:type="paragraph" w:customStyle="1" w:styleId="CLIENT">
    <w:name w:val="CLIENT"/>
    <w:basedOn w:val="Normal"/>
    <w:rsid w:val="00AF326B"/>
    <w:pPr>
      <w:keepNext/>
      <w:spacing w:before="60" w:after="60"/>
      <w:jc w:val="both"/>
    </w:pPr>
    <w:rPr>
      <w:b/>
      <w:bCs/>
      <w:caps/>
      <w:lang w:eastAsia="fi-FI"/>
    </w:rPr>
  </w:style>
  <w:style w:type="paragraph" w:styleId="BodyTextIndent3">
    <w:name w:val="Body Text Indent 3"/>
    <w:basedOn w:val="Normal"/>
    <w:link w:val="BodyTextIndent3Char"/>
    <w:rsid w:val="00AF326B"/>
    <w:pPr>
      <w:spacing w:after="120"/>
      <w:ind w:left="283"/>
    </w:pPr>
    <w:rPr>
      <w:sz w:val="16"/>
      <w:szCs w:val="16"/>
    </w:rPr>
  </w:style>
  <w:style w:type="character" w:customStyle="1" w:styleId="BodyTextIndent3Char">
    <w:name w:val="Body Text Indent 3 Char"/>
    <w:basedOn w:val="DefaultParagraphFont"/>
    <w:link w:val="BodyTextIndent3"/>
    <w:rsid w:val="00AF326B"/>
    <w:rPr>
      <w:rFonts w:ascii="Times New Roman" w:eastAsia="Times New Roman" w:hAnsi="Times New Roman" w:cs="Times New Roman"/>
      <w:sz w:val="16"/>
      <w:szCs w:val="16"/>
      <w:lang w:val="en-GB"/>
    </w:rPr>
  </w:style>
  <w:style w:type="paragraph" w:customStyle="1" w:styleId="Siaiptekstas">
    <w:name w:val="Siaip tekstas"/>
    <w:basedOn w:val="Normal"/>
    <w:autoRedefine/>
    <w:rsid w:val="00AF326B"/>
    <w:rPr>
      <w:lang w:val="lt-LT"/>
    </w:rPr>
  </w:style>
  <w:style w:type="character" w:styleId="Emphasis">
    <w:name w:val="Emphasis"/>
    <w:qFormat/>
    <w:rsid w:val="00AF326B"/>
    <w:rPr>
      <w:i/>
      <w:iCs/>
    </w:rPr>
  </w:style>
  <w:style w:type="paragraph" w:styleId="FootnoteText">
    <w:name w:val="footnote text"/>
    <w:basedOn w:val="Normal"/>
    <w:link w:val="FootnoteTextChar1"/>
    <w:uiPriority w:val="99"/>
    <w:rsid w:val="00AF326B"/>
    <w:rPr>
      <w:sz w:val="20"/>
      <w:szCs w:val="20"/>
    </w:rPr>
  </w:style>
  <w:style w:type="character" w:customStyle="1" w:styleId="FootnoteTextChar">
    <w:name w:val="Footnote Text Char"/>
    <w:basedOn w:val="DefaultParagraphFont"/>
    <w:uiPriority w:val="99"/>
    <w:rsid w:val="00AF326B"/>
    <w:rPr>
      <w:rFonts w:ascii="Times New Roman" w:eastAsia="Times New Roman" w:hAnsi="Times New Roman" w:cs="Times New Roman"/>
      <w:sz w:val="20"/>
      <w:szCs w:val="20"/>
      <w:lang w:val="en-GB"/>
    </w:rPr>
  </w:style>
  <w:style w:type="character" w:customStyle="1" w:styleId="FootnoteTextChar1">
    <w:name w:val="Footnote Text Char1"/>
    <w:basedOn w:val="DefaultParagraphFont"/>
    <w:link w:val="FootnoteText"/>
    <w:uiPriority w:val="99"/>
    <w:rsid w:val="00AF326B"/>
    <w:rPr>
      <w:rFonts w:ascii="Times New Roman" w:eastAsia="Times New Roman" w:hAnsi="Times New Roman" w:cs="Times New Roman"/>
      <w:sz w:val="20"/>
      <w:szCs w:val="20"/>
      <w:lang w:val="en-GB"/>
    </w:rPr>
  </w:style>
  <w:style w:type="character" w:styleId="FootnoteReference">
    <w:name w:val="footnote reference"/>
    <w:uiPriority w:val="99"/>
    <w:rsid w:val="00AF326B"/>
    <w:rPr>
      <w:vertAlign w:val="superscript"/>
    </w:rPr>
  </w:style>
  <w:style w:type="paragraph" w:customStyle="1" w:styleId="Style4">
    <w:name w:val="Style4"/>
    <w:basedOn w:val="Heading7"/>
    <w:rsid w:val="00AF326B"/>
    <w:pPr>
      <w:numPr>
        <w:numId w:val="2"/>
      </w:numPr>
      <w:spacing w:before="240" w:after="240"/>
      <w:jc w:val="center"/>
    </w:pPr>
    <w:rPr>
      <w:b/>
    </w:rPr>
  </w:style>
  <w:style w:type="paragraph" w:customStyle="1" w:styleId="Uduotis">
    <w:name w:val="Užduotis"/>
    <w:basedOn w:val="Normal"/>
    <w:autoRedefine/>
    <w:rsid w:val="00AF326B"/>
    <w:pPr>
      <w:ind w:firstLine="720"/>
      <w:jc w:val="both"/>
    </w:pPr>
    <w:rPr>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AF326B"/>
    <w:pPr>
      <w:widowControl w:val="0"/>
      <w:tabs>
        <w:tab w:val="center" w:pos="4153"/>
        <w:tab w:val="right" w:pos="8306"/>
      </w:tabs>
      <w:spacing w:after="20"/>
      <w:jc w:val="both"/>
    </w:pPr>
    <w:rPr>
      <w:szCs w:val="20"/>
      <w:lang w:val="lt-LT" w:eastAsia="lt-LT"/>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AF326B"/>
    <w:rPr>
      <w:rFonts w:ascii="Times New Roman" w:eastAsia="Times New Roman" w:hAnsi="Times New Roman" w:cs="Times New Roman"/>
      <w:sz w:val="24"/>
      <w:szCs w:val="20"/>
      <w:lang w:eastAsia="lt-LT"/>
    </w:rPr>
  </w:style>
  <w:style w:type="paragraph" w:customStyle="1" w:styleId="normaltableau">
    <w:name w:val="normal_tableau"/>
    <w:basedOn w:val="Normal"/>
    <w:rsid w:val="00AF326B"/>
    <w:pPr>
      <w:spacing w:before="120" w:after="120"/>
      <w:jc w:val="both"/>
    </w:pPr>
    <w:rPr>
      <w:rFonts w:ascii="Optima" w:hAnsi="Optima"/>
      <w:sz w:val="22"/>
      <w:szCs w:val="20"/>
    </w:rPr>
  </w:style>
  <w:style w:type="paragraph" w:styleId="BodyTextIndent2">
    <w:name w:val="Body Text Indent 2"/>
    <w:basedOn w:val="Normal"/>
    <w:link w:val="BodyTextIndent2Char"/>
    <w:rsid w:val="00AF326B"/>
    <w:pPr>
      <w:spacing w:after="120" w:line="480" w:lineRule="auto"/>
      <w:ind w:left="283"/>
    </w:pPr>
  </w:style>
  <w:style w:type="character" w:customStyle="1" w:styleId="BodyTextIndent2Char">
    <w:name w:val="Body Text Indent 2 Char"/>
    <w:basedOn w:val="DefaultParagraphFont"/>
    <w:link w:val="BodyTextIndent2"/>
    <w:rsid w:val="00AF326B"/>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F326B"/>
    <w:pPr>
      <w:tabs>
        <w:tab w:val="center" w:pos="4819"/>
        <w:tab w:val="right" w:pos="9638"/>
      </w:tabs>
    </w:pPr>
  </w:style>
  <w:style w:type="character" w:customStyle="1" w:styleId="FooterChar">
    <w:name w:val="Footer Char"/>
    <w:basedOn w:val="DefaultParagraphFont"/>
    <w:link w:val="Footer"/>
    <w:uiPriority w:val="99"/>
    <w:rsid w:val="00AF326B"/>
    <w:rPr>
      <w:rFonts w:ascii="Times New Roman" w:eastAsia="Times New Roman" w:hAnsi="Times New Roman" w:cs="Times New Roman"/>
      <w:sz w:val="24"/>
      <w:szCs w:val="24"/>
      <w:lang w:val="en-GB"/>
    </w:rPr>
  </w:style>
  <w:style w:type="character" w:styleId="PageNumber">
    <w:name w:val="page number"/>
    <w:basedOn w:val="DefaultParagraphFont"/>
    <w:rsid w:val="00AF326B"/>
  </w:style>
  <w:style w:type="paragraph" w:customStyle="1" w:styleId="Default">
    <w:name w:val="Default"/>
    <w:rsid w:val="00AF326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alloonTextChar1">
    <w:name w:val="Balloon Text Char1"/>
    <w:basedOn w:val="DefaultParagraphFont"/>
    <w:uiPriority w:val="99"/>
    <w:semiHidden/>
    <w:rsid w:val="00AF326B"/>
    <w:rPr>
      <w:rFonts w:ascii="Tahoma" w:eastAsia="Times New Roman" w:hAnsi="Tahoma" w:cs="Tahoma"/>
      <w:sz w:val="16"/>
      <w:szCs w:val="16"/>
      <w:lang w:val="en-GB"/>
    </w:rPr>
  </w:style>
  <w:style w:type="character" w:styleId="HTMLTypewriter">
    <w:name w:val="HTML Typewriter"/>
    <w:rsid w:val="00AF326B"/>
    <w:rPr>
      <w:rFonts w:ascii="Courier New" w:eastAsia="Courier New" w:hAnsi="Courier New" w:cs="Courier New"/>
      <w:sz w:val="20"/>
      <w:szCs w:val="20"/>
    </w:rPr>
  </w:style>
  <w:style w:type="paragraph" w:customStyle="1" w:styleId="Style40">
    <w:name w:val="Style 4"/>
    <w:basedOn w:val="Normal"/>
    <w:rsid w:val="00AF326B"/>
    <w:pPr>
      <w:widowControl w:val="0"/>
      <w:jc w:val="both"/>
    </w:pPr>
    <w:rPr>
      <w:noProof/>
      <w:color w:val="000000"/>
      <w:sz w:val="20"/>
      <w:szCs w:val="20"/>
      <w:lang w:val="lt-LT" w:eastAsia="lt-LT"/>
    </w:rPr>
  </w:style>
  <w:style w:type="paragraph" w:styleId="NormalWeb">
    <w:name w:val="Normal (Web)"/>
    <w:basedOn w:val="Normal"/>
    <w:rsid w:val="00AF326B"/>
    <w:pPr>
      <w:spacing w:before="100" w:beforeAutospacing="1" w:after="100" w:afterAutospacing="1"/>
    </w:pPr>
    <w:rPr>
      <w:rFonts w:ascii="Arial" w:hAnsi="Arial" w:cs="Arial"/>
      <w:color w:val="4C4C4C"/>
      <w:sz w:val="11"/>
      <w:szCs w:val="11"/>
      <w:lang w:val="lt-LT" w:eastAsia="lt-LT"/>
    </w:rPr>
  </w:style>
  <w:style w:type="paragraph" w:customStyle="1" w:styleId="11-EESraas">
    <w:name w:val="11-E&amp;E :: Sąrašas"/>
    <w:basedOn w:val="Normal"/>
    <w:rsid w:val="00AF326B"/>
    <w:pPr>
      <w:numPr>
        <w:numId w:val="3"/>
      </w:numPr>
    </w:pPr>
    <w:rPr>
      <w:lang w:val="lt-LT" w:eastAsia="lt-LT"/>
    </w:rPr>
  </w:style>
  <w:style w:type="paragraph" w:customStyle="1" w:styleId="Tekstas">
    <w:name w:val="Tekstas"/>
    <w:basedOn w:val="Normal"/>
    <w:rsid w:val="00AF326B"/>
    <w:pPr>
      <w:widowControl w:val="0"/>
      <w:suppressAutoHyphens/>
      <w:spacing w:after="57"/>
      <w:ind w:firstLine="680"/>
    </w:pPr>
    <w:rPr>
      <w:rFonts w:ascii="Times" w:eastAsia="DejaVu Sans" w:hAnsi="Times"/>
      <w:kern w:val="1"/>
      <w:lang w:val="lt-LT"/>
    </w:rPr>
  </w:style>
  <w:style w:type="character" w:styleId="FollowedHyperlink">
    <w:name w:val="FollowedHyperlink"/>
    <w:rsid w:val="00AF326B"/>
    <w:rPr>
      <w:color w:val="800080"/>
      <w:u w:val="single"/>
    </w:rPr>
  </w:style>
  <w:style w:type="character" w:styleId="Strong">
    <w:name w:val="Strong"/>
    <w:uiPriority w:val="22"/>
    <w:qFormat/>
    <w:rsid w:val="00AF326B"/>
    <w:rPr>
      <w:b/>
      <w:bCs/>
    </w:rPr>
  </w:style>
  <w:style w:type="character" w:customStyle="1" w:styleId="typewriter">
    <w:name w:val="typewriter"/>
    <w:basedOn w:val="DefaultParagraphFont"/>
    <w:rsid w:val="00AF326B"/>
  </w:style>
  <w:style w:type="paragraph" w:customStyle="1" w:styleId="bodytext0">
    <w:name w:val="bodytext"/>
    <w:basedOn w:val="Normal"/>
    <w:rsid w:val="00AF326B"/>
    <w:pPr>
      <w:autoSpaceDE w:val="0"/>
      <w:autoSpaceDN w:val="0"/>
      <w:ind w:firstLine="312"/>
      <w:jc w:val="both"/>
    </w:pPr>
    <w:rPr>
      <w:rFonts w:ascii="TimesLT" w:hAnsi="TimesLT"/>
      <w:sz w:val="20"/>
      <w:szCs w:val="20"/>
      <w:lang w:val="lt-LT" w:eastAsia="lt-LT"/>
    </w:rPr>
  </w:style>
  <w:style w:type="paragraph" w:customStyle="1" w:styleId="centrbold">
    <w:name w:val="centrbold"/>
    <w:basedOn w:val="Normal"/>
    <w:rsid w:val="00AF326B"/>
    <w:pPr>
      <w:autoSpaceDE w:val="0"/>
      <w:autoSpaceDN w:val="0"/>
      <w:jc w:val="center"/>
    </w:pPr>
    <w:rPr>
      <w:rFonts w:ascii="TimesLT" w:hAnsi="TimesLT"/>
      <w:b/>
      <w:bCs/>
      <w:caps/>
      <w:sz w:val="20"/>
      <w:szCs w:val="20"/>
      <w:lang w:val="lt-LT" w:eastAsia="lt-LT"/>
    </w:rPr>
  </w:style>
  <w:style w:type="paragraph" w:styleId="CommentText">
    <w:name w:val="annotation text"/>
    <w:aliases w:val="Diagrama Diagrama"/>
    <w:basedOn w:val="Normal"/>
    <w:link w:val="CommentTextChar1"/>
    <w:uiPriority w:val="99"/>
    <w:rsid w:val="00AF326B"/>
    <w:rPr>
      <w:sz w:val="20"/>
      <w:szCs w:val="20"/>
    </w:rPr>
  </w:style>
  <w:style w:type="character" w:customStyle="1" w:styleId="CommentTextChar">
    <w:name w:val="Comment Text Char"/>
    <w:basedOn w:val="DefaultParagraphFont"/>
    <w:uiPriority w:val="99"/>
    <w:rsid w:val="00AF326B"/>
    <w:rPr>
      <w:rFonts w:ascii="Times New Roman" w:eastAsia="Times New Roman" w:hAnsi="Times New Roman" w:cs="Times New Roman"/>
      <w:sz w:val="20"/>
      <w:szCs w:val="20"/>
      <w:lang w:val="en-GB"/>
    </w:rPr>
  </w:style>
  <w:style w:type="character" w:customStyle="1" w:styleId="CommentTextChar1">
    <w:name w:val="Comment Text Char1"/>
    <w:aliases w:val="Diagrama Diagrama Char"/>
    <w:basedOn w:val="DefaultParagraphFont"/>
    <w:link w:val="CommentText"/>
    <w:uiPriority w:val="99"/>
    <w:rsid w:val="00AF326B"/>
    <w:rPr>
      <w:rFonts w:ascii="Times New Roman" w:eastAsia="Times New Roman" w:hAnsi="Times New Roman" w:cs="Times New Roman"/>
      <w:sz w:val="20"/>
      <w:szCs w:val="20"/>
      <w:lang w:val="en-GB"/>
    </w:rPr>
  </w:style>
  <w:style w:type="paragraph" w:customStyle="1" w:styleId="LentaCENTR">
    <w:name w:val="Lenta CENTR"/>
    <w:basedOn w:val="BodyText1"/>
    <w:rsid w:val="00AF326B"/>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AF3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AF326B"/>
    <w:rPr>
      <w:rFonts w:ascii="Courier New" w:eastAsia="Times New Roman" w:hAnsi="Courier New" w:cs="Courier New"/>
      <w:sz w:val="20"/>
      <w:szCs w:val="20"/>
      <w:lang w:eastAsia="lt-LT"/>
    </w:rPr>
  </w:style>
  <w:style w:type="paragraph" w:styleId="Title">
    <w:name w:val="Title"/>
    <w:basedOn w:val="Normal"/>
    <w:link w:val="TitleChar1"/>
    <w:qFormat/>
    <w:rsid w:val="00AF326B"/>
    <w:pPr>
      <w:tabs>
        <w:tab w:val="left" w:pos="1812"/>
      </w:tabs>
      <w:jc w:val="center"/>
    </w:pPr>
    <w:rPr>
      <w:b/>
      <w:bCs/>
      <w:caps/>
      <w:lang w:val="lt-LT"/>
    </w:rPr>
  </w:style>
  <w:style w:type="character" w:customStyle="1" w:styleId="TitleChar">
    <w:name w:val="Title Char"/>
    <w:basedOn w:val="DefaultParagraphFont"/>
    <w:rsid w:val="00AF326B"/>
    <w:rPr>
      <w:rFonts w:asciiTheme="majorHAnsi" w:eastAsiaTheme="majorEastAsia" w:hAnsiTheme="majorHAnsi" w:cstheme="majorBidi"/>
      <w:spacing w:val="-10"/>
      <w:kern w:val="28"/>
      <w:sz w:val="56"/>
      <w:szCs w:val="56"/>
      <w:lang w:val="en-GB"/>
    </w:rPr>
  </w:style>
  <w:style w:type="character" w:customStyle="1" w:styleId="TitleChar1">
    <w:name w:val="Title Char1"/>
    <w:basedOn w:val="DefaultParagraphFont"/>
    <w:link w:val="Title"/>
    <w:rsid w:val="00AF326B"/>
    <w:rPr>
      <w:rFonts w:ascii="Times New Roman" w:eastAsia="Times New Roman" w:hAnsi="Times New Roman" w:cs="Times New Roman"/>
      <w:b/>
      <w:bCs/>
      <w:caps/>
      <w:sz w:val="24"/>
      <w:szCs w:val="24"/>
    </w:rPr>
  </w:style>
  <w:style w:type="paragraph" w:styleId="BodyText2">
    <w:name w:val="Body Text 2"/>
    <w:basedOn w:val="Normal"/>
    <w:link w:val="BodyText2Char1"/>
    <w:rsid w:val="00AF326B"/>
    <w:pPr>
      <w:spacing w:after="120" w:line="480" w:lineRule="auto"/>
    </w:pPr>
    <w:rPr>
      <w:lang w:eastAsia="x-none"/>
    </w:rPr>
  </w:style>
  <w:style w:type="character" w:customStyle="1" w:styleId="BodyText2Char">
    <w:name w:val="Body Text 2 Char"/>
    <w:basedOn w:val="DefaultParagraphFont"/>
    <w:rsid w:val="00AF326B"/>
    <w:rPr>
      <w:rFonts w:ascii="Times New Roman" w:eastAsia="Times New Roman" w:hAnsi="Times New Roman" w:cs="Times New Roman"/>
      <w:sz w:val="24"/>
      <w:szCs w:val="24"/>
      <w:lang w:val="en-GB"/>
    </w:rPr>
  </w:style>
  <w:style w:type="character" w:customStyle="1" w:styleId="BodyText2Char1">
    <w:name w:val="Body Text 2 Char1"/>
    <w:basedOn w:val="DefaultParagraphFont"/>
    <w:link w:val="BodyText2"/>
    <w:rsid w:val="00AF326B"/>
    <w:rPr>
      <w:rFonts w:ascii="Times New Roman" w:eastAsia="Times New Roman" w:hAnsi="Times New Roman" w:cs="Times New Roman"/>
      <w:sz w:val="24"/>
      <w:szCs w:val="24"/>
      <w:lang w:val="en-GB" w:eastAsia="x-none"/>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1"/>
    <w:uiPriority w:val="34"/>
    <w:qFormat/>
    <w:rsid w:val="00AF326B"/>
    <w:pPr>
      <w:ind w:left="720"/>
      <w:contextualSpacing/>
    </w:pPr>
  </w:style>
  <w:style w:type="paragraph" w:customStyle="1" w:styleId="BodyText3">
    <w:name w:val="Body Text3"/>
    <w:rsid w:val="00AF326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AF326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uiPriority w:val="99"/>
    <w:rsid w:val="00AF326B"/>
    <w:rPr>
      <w:sz w:val="16"/>
      <w:szCs w:val="16"/>
    </w:rPr>
  </w:style>
  <w:style w:type="paragraph" w:styleId="CommentSubject">
    <w:name w:val="annotation subject"/>
    <w:basedOn w:val="CommentText"/>
    <w:next w:val="CommentText"/>
    <w:link w:val="CommentSubjectChar1"/>
    <w:uiPriority w:val="99"/>
    <w:rsid w:val="00AF326B"/>
    <w:rPr>
      <w:b/>
      <w:bCs/>
    </w:rPr>
  </w:style>
  <w:style w:type="character" w:customStyle="1" w:styleId="CommentSubjectChar">
    <w:name w:val="Comment Subject Char"/>
    <w:basedOn w:val="CommentTextChar"/>
    <w:uiPriority w:val="99"/>
    <w:rsid w:val="00AF326B"/>
    <w:rPr>
      <w:rFonts w:ascii="Times New Roman" w:eastAsia="Times New Roman" w:hAnsi="Times New Roman" w:cs="Times New Roman"/>
      <w:b/>
      <w:bCs/>
      <w:sz w:val="20"/>
      <w:szCs w:val="20"/>
      <w:lang w:val="en-GB"/>
    </w:rPr>
  </w:style>
  <w:style w:type="character" w:customStyle="1" w:styleId="CommentSubjectChar1">
    <w:name w:val="Comment Subject Char1"/>
    <w:basedOn w:val="CommentTextChar1"/>
    <w:link w:val="CommentSubject"/>
    <w:rsid w:val="00AF326B"/>
    <w:rPr>
      <w:rFonts w:ascii="Times New Roman" w:eastAsia="Times New Roman" w:hAnsi="Times New Roman" w:cs="Times New Roman"/>
      <w:b/>
      <w:bCs/>
      <w:sz w:val="20"/>
      <w:szCs w:val="20"/>
      <w:lang w:val="en-GB"/>
    </w:rPr>
  </w:style>
  <w:style w:type="paragraph" w:customStyle="1" w:styleId="Body">
    <w:name w:val="Body"/>
    <w:rsid w:val="00AF326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table" w:styleId="TableGrid">
    <w:name w:val="Table Grid"/>
    <w:basedOn w:val="TableNormal"/>
    <w:rsid w:val="00AF326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link w:val="ListParagraph"/>
    <w:uiPriority w:val="34"/>
    <w:rsid w:val="00AF326B"/>
    <w:rPr>
      <w:rFonts w:ascii="Times New Roman" w:eastAsia="Times New Roman" w:hAnsi="Times New Roman" w:cs="Times New Roman"/>
      <w:sz w:val="24"/>
      <w:szCs w:val="24"/>
      <w:lang w:val="en-GB"/>
    </w:rPr>
  </w:style>
  <w:style w:type="numbering" w:customStyle="1" w:styleId="Sraonra1">
    <w:name w:val="Sąrašo nėra1"/>
    <w:next w:val="NoList"/>
    <w:uiPriority w:val="99"/>
    <w:semiHidden/>
    <w:unhideWhenUsed/>
    <w:rsid w:val="00AF326B"/>
  </w:style>
  <w:style w:type="table" w:customStyle="1" w:styleId="Lentelstinklelis1">
    <w:name w:val="Lentelės tinklelis1"/>
    <w:basedOn w:val="TableNormal"/>
    <w:next w:val="TableGrid"/>
    <w:uiPriority w:val="59"/>
    <w:rsid w:val="00AF326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AF326B"/>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3z0">
    <w:name w:val="WW8Num3z0"/>
    <w:rsid w:val="00AF326B"/>
  </w:style>
  <w:style w:type="paragraph" w:customStyle="1" w:styleId="Body2">
    <w:name w:val="Body 2"/>
    <w:rsid w:val="00AF32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AF326B"/>
    <w:rPr>
      <w:color w:val="0000FF"/>
      <w:u w:val="single"/>
    </w:rPr>
  </w:style>
  <w:style w:type="paragraph" w:styleId="NoSpacing">
    <w:name w:val="No Spacing"/>
    <w:uiPriority w:val="1"/>
    <w:qFormat/>
    <w:rsid w:val="00AF326B"/>
    <w:pPr>
      <w:spacing w:after="0" w:line="240" w:lineRule="auto"/>
    </w:pPr>
    <w:rPr>
      <w:rFonts w:ascii="Times New Roman" w:eastAsia="Times New Roman" w:hAnsi="Times New Roman" w:cs="Times New Roman"/>
      <w:sz w:val="24"/>
      <w:szCs w:val="20"/>
    </w:rPr>
  </w:style>
  <w:style w:type="paragraph" w:customStyle="1" w:styleId="TEKSTAS0">
    <w:name w:val="TEKSTAS"/>
    <w:basedOn w:val="Normal"/>
    <w:rsid w:val="00AF326B"/>
    <w:pPr>
      <w:spacing w:line="260" w:lineRule="atLeast"/>
      <w:ind w:right="1276" w:firstLine="284"/>
      <w:jc w:val="both"/>
    </w:pPr>
    <w:rPr>
      <w:rFonts w:ascii="Franklin Gothic Book" w:eastAsia="Franklin Gothic Book" w:hAnsi="Franklin Gothic Book" w:cs="Franklin Gothic Book"/>
      <w:color w:val="231F20"/>
      <w:sz w:val="19"/>
      <w:szCs w:val="19"/>
      <w:lang w:val="lt-LT"/>
    </w:rPr>
  </w:style>
  <w:style w:type="paragraph" w:customStyle="1" w:styleId="Sraopastraipa1">
    <w:name w:val="Sąrašo pastraipa1"/>
    <w:basedOn w:val="Normal"/>
    <w:uiPriority w:val="34"/>
    <w:qFormat/>
    <w:rsid w:val="00AF326B"/>
    <w:pPr>
      <w:ind w:left="720"/>
      <w:contextualSpacing/>
    </w:pPr>
    <w:rPr>
      <w:rFonts w:ascii="Calibri" w:hAnsi="Calibri"/>
      <w:sz w:val="22"/>
      <w:szCs w:val="22"/>
      <w:lang w:val="lt-LT"/>
    </w:rPr>
  </w:style>
  <w:style w:type="paragraph" w:customStyle="1" w:styleId="Stilius1">
    <w:name w:val="Stilius1"/>
    <w:basedOn w:val="Normal"/>
    <w:autoRedefine/>
    <w:qFormat/>
    <w:rsid w:val="00AF326B"/>
    <w:pPr>
      <w:ind w:firstLine="851"/>
    </w:pPr>
    <w:rPr>
      <w:b/>
      <w:sz w:val="22"/>
      <w:szCs w:val="22"/>
      <w:lang w:val="lt-LT"/>
    </w:rPr>
  </w:style>
  <w:style w:type="paragraph" w:styleId="List">
    <w:name w:val="List"/>
    <w:basedOn w:val="Normal"/>
    <w:unhideWhenUsed/>
    <w:rsid w:val="00AF326B"/>
    <w:pPr>
      <w:ind w:left="283" w:hanging="283"/>
      <w:contextualSpacing/>
    </w:pPr>
    <w:rPr>
      <w:rFonts w:ascii="Calibri" w:hAnsi="Calibri"/>
      <w:sz w:val="22"/>
      <w:szCs w:val="22"/>
      <w:lang w:val="lt-LT"/>
    </w:rPr>
  </w:style>
  <w:style w:type="character" w:customStyle="1" w:styleId="Stilius1Diagrama">
    <w:name w:val="Stilius1 Diagrama"/>
    <w:locked/>
    <w:rsid w:val="00AF326B"/>
    <w:rPr>
      <w:rFonts w:eastAsia="Times New Roman" w:cs="Times New Roman"/>
      <w:b/>
      <w:sz w:val="22"/>
      <w:szCs w:val="22"/>
      <w:lang w:val="lt-LT" w:eastAsia="en-US" w:bidi="ar-SA"/>
    </w:rPr>
  </w:style>
  <w:style w:type="paragraph" w:customStyle="1" w:styleId="Stilius2">
    <w:name w:val="Stilius2"/>
    <w:basedOn w:val="Normal"/>
    <w:qFormat/>
    <w:rsid w:val="00AF326B"/>
    <w:rPr>
      <w:rFonts w:ascii="Calibri" w:hAnsi="Calibri"/>
      <w:sz w:val="22"/>
      <w:szCs w:val="22"/>
      <w:lang w:val="lt-LT"/>
    </w:rPr>
  </w:style>
  <w:style w:type="paragraph" w:customStyle="1" w:styleId="Stilius3">
    <w:name w:val="Stilius3"/>
    <w:basedOn w:val="Normal"/>
    <w:qFormat/>
    <w:rsid w:val="00AF326B"/>
    <w:pPr>
      <w:spacing w:before="200"/>
      <w:jc w:val="both"/>
    </w:pPr>
    <w:rPr>
      <w:sz w:val="22"/>
      <w:szCs w:val="22"/>
      <w:lang w:val="lt-LT"/>
    </w:rPr>
  </w:style>
  <w:style w:type="character" w:customStyle="1" w:styleId="Stilius2Diagrama">
    <w:name w:val="Stilius2 Diagrama"/>
    <w:locked/>
    <w:rsid w:val="00AF326B"/>
    <w:rPr>
      <w:rFonts w:cs="Times New Roman"/>
    </w:rPr>
  </w:style>
  <w:style w:type="character" w:customStyle="1" w:styleId="Stilius3Diagrama">
    <w:name w:val="Stilius3 Diagrama"/>
    <w:locked/>
    <w:rsid w:val="00AF326B"/>
    <w:rPr>
      <w:rFonts w:ascii="Times New Roman" w:hAnsi="Times New Roman" w:cs="Times New Roman"/>
    </w:rPr>
  </w:style>
  <w:style w:type="paragraph" w:customStyle="1" w:styleId="Stilius4">
    <w:name w:val="Stilius4"/>
    <w:basedOn w:val="Normal"/>
    <w:rsid w:val="00AF326B"/>
    <w:pPr>
      <w:numPr>
        <w:numId w:val="5"/>
      </w:numPr>
      <w:spacing w:before="200"/>
      <w:ind w:hanging="578"/>
    </w:pPr>
    <w:rPr>
      <w:sz w:val="22"/>
      <w:szCs w:val="22"/>
      <w:lang w:val="lt-LT"/>
    </w:rPr>
  </w:style>
  <w:style w:type="paragraph" w:customStyle="1" w:styleId="Stilius5">
    <w:name w:val="Stilius5"/>
    <w:basedOn w:val="Stilius2"/>
    <w:qFormat/>
    <w:rsid w:val="00AF326B"/>
    <w:pPr>
      <w:jc w:val="center"/>
    </w:pPr>
    <w:rPr>
      <w:rFonts w:ascii="Times New Roman" w:hAnsi="Times New Roman"/>
      <w:b/>
      <w:sz w:val="28"/>
      <w:szCs w:val="28"/>
    </w:rPr>
  </w:style>
  <w:style w:type="character" w:customStyle="1" w:styleId="Stilius4Diagrama">
    <w:name w:val="Stilius4 Diagrama"/>
    <w:locked/>
    <w:rsid w:val="00AF326B"/>
    <w:rPr>
      <w:rFonts w:ascii="Times New Roman" w:hAnsi="Times New Roman" w:cs="Times New Roman"/>
      <w:sz w:val="22"/>
      <w:szCs w:val="22"/>
      <w:lang w:val="x-none" w:eastAsia="en-US"/>
    </w:rPr>
  </w:style>
  <w:style w:type="character" w:customStyle="1" w:styleId="Stilius5Diagrama">
    <w:name w:val="Stilius5 Diagrama"/>
    <w:locked/>
    <w:rsid w:val="00AF326B"/>
    <w:rPr>
      <w:rFonts w:ascii="Times New Roman" w:hAnsi="Times New Roman" w:cs="Times New Roman"/>
      <w:b/>
      <w:sz w:val="28"/>
      <w:szCs w:val="28"/>
      <w:lang w:val="x-none" w:eastAsia="en-US"/>
    </w:rPr>
  </w:style>
  <w:style w:type="paragraph" w:customStyle="1" w:styleId="Bodytxt">
    <w:name w:val="Bodytxt"/>
    <w:basedOn w:val="Normal"/>
    <w:rsid w:val="00AF326B"/>
    <w:pPr>
      <w:keepNext/>
      <w:jc w:val="both"/>
    </w:pPr>
    <w:rPr>
      <w:sz w:val="22"/>
      <w:szCs w:val="22"/>
      <w:lang w:val="lt-LT" w:eastAsia="fi-FI"/>
    </w:rPr>
  </w:style>
  <w:style w:type="paragraph" w:customStyle="1" w:styleId="Head21">
    <w:name w:val="Head 2.1"/>
    <w:basedOn w:val="Normal"/>
    <w:rsid w:val="00AF326B"/>
    <w:pPr>
      <w:suppressAutoHyphens/>
      <w:overflowPunct w:val="0"/>
      <w:autoSpaceDE w:val="0"/>
      <w:autoSpaceDN w:val="0"/>
      <w:adjustRightInd w:val="0"/>
      <w:jc w:val="center"/>
      <w:textAlignment w:val="baseline"/>
    </w:pPr>
    <w:rPr>
      <w:b/>
      <w:sz w:val="28"/>
      <w:szCs w:val="20"/>
      <w:lang w:val="en-US"/>
    </w:rPr>
  </w:style>
  <w:style w:type="paragraph" w:customStyle="1" w:styleId="DiagramaCharCharDiagramaCharCharChar">
    <w:name w:val="Diagrama Char Char Diagrama Char Char Char"/>
    <w:basedOn w:val="Normal"/>
    <w:rsid w:val="00AF326B"/>
    <w:pPr>
      <w:spacing w:after="160" w:line="240" w:lineRule="exact"/>
    </w:pPr>
    <w:rPr>
      <w:rFonts w:ascii="Tahoma" w:hAnsi="Tahoma"/>
      <w:sz w:val="20"/>
      <w:szCs w:val="20"/>
      <w:lang w:val="en-US"/>
    </w:rPr>
  </w:style>
  <w:style w:type="paragraph" w:styleId="DocumentMap">
    <w:name w:val="Document Map"/>
    <w:basedOn w:val="Normal"/>
    <w:link w:val="DocumentMapChar1"/>
    <w:semiHidden/>
    <w:rsid w:val="00AF326B"/>
    <w:pPr>
      <w:shd w:val="clear" w:color="auto" w:fill="000080"/>
    </w:pPr>
    <w:rPr>
      <w:rFonts w:ascii="Tahoma" w:hAnsi="Tahoma" w:cs="Tahoma"/>
      <w:sz w:val="20"/>
      <w:szCs w:val="20"/>
      <w:lang w:val="lt-LT"/>
    </w:rPr>
  </w:style>
  <w:style w:type="character" w:customStyle="1" w:styleId="DocumentMapChar">
    <w:name w:val="Document Map Char"/>
    <w:basedOn w:val="DefaultParagraphFont"/>
    <w:semiHidden/>
    <w:rsid w:val="00AF326B"/>
    <w:rPr>
      <w:rFonts w:ascii="Segoe UI" w:eastAsia="Times New Roman" w:hAnsi="Segoe UI" w:cs="Segoe UI"/>
      <w:sz w:val="16"/>
      <w:szCs w:val="16"/>
      <w:lang w:val="en-GB"/>
    </w:rPr>
  </w:style>
  <w:style w:type="character" w:customStyle="1" w:styleId="DocumentMapChar1">
    <w:name w:val="Document Map Char1"/>
    <w:basedOn w:val="DefaultParagraphFont"/>
    <w:link w:val="DocumentMap"/>
    <w:semiHidden/>
    <w:rsid w:val="00AF326B"/>
    <w:rPr>
      <w:rFonts w:ascii="Tahoma" w:eastAsia="Times New Roman" w:hAnsi="Tahoma" w:cs="Tahoma"/>
      <w:sz w:val="20"/>
      <w:szCs w:val="20"/>
      <w:shd w:val="clear" w:color="auto" w:fill="000080"/>
    </w:rPr>
  </w:style>
  <w:style w:type="paragraph" w:customStyle="1" w:styleId="CentrBold0">
    <w:name w:val="CentrBold"/>
    <w:rsid w:val="00AF326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harChar6">
    <w:name w:val="Char Char6"/>
    <w:semiHidden/>
    <w:locked/>
    <w:rsid w:val="00AF326B"/>
    <w:rPr>
      <w:rFonts w:ascii="Times New Roman" w:hAnsi="Times New Roman" w:cs="Times New Roman"/>
      <w:lang w:val="x-none" w:eastAsia="en-US"/>
    </w:rPr>
  </w:style>
  <w:style w:type="paragraph" w:customStyle="1" w:styleId="oddl-nadpis">
    <w:name w:val="oddíl-nadpis"/>
    <w:basedOn w:val="Normal"/>
    <w:rsid w:val="00AF326B"/>
    <w:pPr>
      <w:keepNext/>
      <w:widowControl w:val="0"/>
      <w:tabs>
        <w:tab w:val="left" w:pos="567"/>
      </w:tabs>
      <w:spacing w:before="240" w:line="240" w:lineRule="exact"/>
    </w:pPr>
    <w:rPr>
      <w:rFonts w:ascii="Arial" w:hAnsi="Arial"/>
      <w:b/>
      <w:snapToGrid w:val="0"/>
      <w:szCs w:val="20"/>
      <w:lang w:val="cs-CZ"/>
    </w:rPr>
  </w:style>
  <w:style w:type="numbering" w:customStyle="1" w:styleId="Style1">
    <w:name w:val="Style1"/>
    <w:uiPriority w:val="99"/>
    <w:rsid w:val="00AF326B"/>
    <w:pPr>
      <w:numPr>
        <w:numId w:val="9"/>
      </w:numPr>
    </w:pPr>
  </w:style>
  <w:style w:type="paragraph" w:styleId="Revision">
    <w:name w:val="Revision"/>
    <w:hidden/>
    <w:uiPriority w:val="99"/>
    <w:semiHidden/>
    <w:rsid w:val="00AF326B"/>
    <w:pPr>
      <w:spacing w:after="0" w:line="240" w:lineRule="auto"/>
    </w:pPr>
    <w:rPr>
      <w:rFonts w:ascii="Calibri" w:eastAsia="Times New Roman" w:hAnsi="Calibri" w:cs="Times New Roman"/>
    </w:rPr>
  </w:style>
  <w:style w:type="paragraph" w:customStyle="1" w:styleId="tajtip">
    <w:name w:val="tajtip"/>
    <w:basedOn w:val="Normal"/>
    <w:rsid w:val="00AF326B"/>
    <w:pPr>
      <w:spacing w:after="150"/>
    </w:pPr>
    <w:rPr>
      <w:lang w:val="lt-LT" w:eastAsia="lt-L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locked/>
    <w:rsid w:val="00AF326B"/>
  </w:style>
  <w:style w:type="numbering" w:customStyle="1" w:styleId="StyleNumberedLeft265cm3">
    <w:name w:val="Style Numbered Left:  265 cm3"/>
    <w:basedOn w:val="NoList"/>
    <w:rsid w:val="00AF326B"/>
    <w:pPr>
      <w:numPr>
        <w:numId w:val="12"/>
      </w:numPr>
    </w:pPr>
  </w:style>
  <w:style w:type="paragraph" w:customStyle="1" w:styleId="Pagrindinistekstas1">
    <w:name w:val="Pagrindinis tekstas1"/>
    <w:rsid w:val="00AF326B"/>
    <w:pPr>
      <w:spacing w:after="0" w:line="240" w:lineRule="auto"/>
      <w:ind w:firstLine="312"/>
      <w:jc w:val="both"/>
    </w:pPr>
    <w:rPr>
      <w:rFonts w:ascii="TimesLT" w:eastAsia="Times New Roman" w:hAnsi="TimesLT" w:cs="Times New Roman"/>
      <w:snapToGrid w:val="0"/>
      <w:sz w:val="20"/>
      <w:szCs w:val="20"/>
      <w:lang w:val="en-US"/>
    </w:rPr>
  </w:style>
  <w:style w:type="paragraph" w:styleId="EndnoteText">
    <w:name w:val="endnote text"/>
    <w:basedOn w:val="Normal"/>
    <w:link w:val="EndnoteTextChar"/>
    <w:rsid w:val="00AF326B"/>
    <w:rPr>
      <w:sz w:val="20"/>
      <w:szCs w:val="20"/>
      <w:lang w:val="lt-LT" w:eastAsia="fi-FI"/>
    </w:rPr>
  </w:style>
  <w:style w:type="character" w:customStyle="1" w:styleId="EndnoteTextChar">
    <w:name w:val="Endnote Text Char"/>
    <w:basedOn w:val="DefaultParagraphFont"/>
    <w:link w:val="EndnoteText"/>
    <w:rsid w:val="00AF326B"/>
    <w:rPr>
      <w:rFonts w:ascii="Times New Roman" w:eastAsia="Times New Roman" w:hAnsi="Times New Roman" w:cs="Times New Roman"/>
      <w:sz w:val="20"/>
      <w:szCs w:val="20"/>
      <w:lang w:eastAsia="fi-FI"/>
    </w:rPr>
  </w:style>
  <w:style w:type="paragraph" w:customStyle="1" w:styleId="Komentarotema1">
    <w:name w:val="Komentaro tema1"/>
    <w:basedOn w:val="CommentText"/>
    <w:next w:val="CommentText"/>
    <w:semiHidden/>
    <w:rsid w:val="00AF326B"/>
    <w:rPr>
      <w:b/>
      <w:bCs/>
      <w:lang w:val="lt-LT" w:eastAsia="fi-FI"/>
    </w:rPr>
  </w:style>
  <w:style w:type="numbering" w:customStyle="1" w:styleId="NoList1">
    <w:name w:val="No List1"/>
    <w:next w:val="NoList"/>
    <w:uiPriority w:val="99"/>
    <w:semiHidden/>
    <w:unhideWhenUsed/>
    <w:rsid w:val="00AF326B"/>
  </w:style>
  <w:style w:type="numbering" w:customStyle="1" w:styleId="NoList11">
    <w:name w:val="No List11"/>
    <w:next w:val="NoList"/>
    <w:semiHidden/>
    <w:rsid w:val="00AF326B"/>
  </w:style>
  <w:style w:type="paragraph" w:customStyle="1" w:styleId="Point1">
    <w:name w:val="Point 1"/>
    <w:basedOn w:val="Normal"/>
    <w:rsid w:val="00AF326B"/>
    <w:pPr>
      <w:spacing w:before="120" w:after="120"/>
      <w:ind w:left="1418" w:hanging="567"/>
      <w:jc w:val="both"/>
    </w:pPr>
    <w:rPr>
      <w:szCs w:val="20"/>
    </w:rPr>
  </w:style>
  <w:style w:type="paragraph" w:styleId="BodyText30">
    <w:name w:val="Body Text 3"/>
    <w:basedOn w:val="Normal"/>
    <w:link w:val="BodyText3Char"/>
    <w:rsid w:val="00AF326B"/>
    <w:pPr>
      <w:jc w:val="both"/>
    </w:pPr>
    <w:rPr>
      <w:szCs w:val="20"/>
      <w:lang w:val="x-none" w:eastAsia="x-none"/>
    </w:rPr>
  </w:style>
  <w:style w:type="character" w:customStyle="1" w:styleId="BodyText3Char">
    <w:name w:val="Body Text 3 Char"/>
    <w:basedOn w:val="DefaultParagraphFont"/>
    <w:link w:val="BodyText30"/>
    <w:rsid w:val="00AF326B"/>
    <w:rPr>
      <w:rFonts w:ascii="Times New Roman" w:eastAsia="Times New Roman" w:hAnsi="Times New Roman" w:cs="Times New Roman"/>
      <w:sz w:val="24"/>
      <w:szCs w:val="20"/>
      <w:lang w:val="x-none" w:eastAsia="x-none"/>
    </w:rPr>
  </w:style>
  <w:style w:type="paragraph" w:customStyle="1" w:styleId="Document1">
    <w:name w:val="Document 1"/>
    <w:rsid w:val="00AF326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Normal"/>
    <w:uiPriority w:val="99"/>
    <w:rsid w:val="00AF326B"/>
    <w:pPr>
      <w:overflowPunct w:val="0"/>
      <w:autoSpaceDE w:val="0"/>
      <w:autoSpaceDN w:val="0"/>
      <w:adjustRightInd w:val="0"/>
      <w:spacing w:after="240"/>
      <w:textAlignment w:val="baseline"/>
    </w:pPr>
    <w:rPr>
      <w:szCs w:val="20"/>
      <w:lang w:val="en-US"/>
    </w:rPr>
  </w:style>
  <w:style w:type="paragraph" w:customStyle="1" w:styleId="FR1">
    <w:name w:val="FR1"/>
    <w:rsid w:val="00AF326B"/>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Normal"/>
    <w:rsid w:val="00AF326B"/>
    <w:pPr>
      <w:overflowPunct w:val="0"/>
      <w:autoSpaceDE w:val="0"/>
      <w:autoSpaceDN w:val="0"/>
      <w:adjustRightInd w:val="0"/>
      <w:spacing w:before="120" w:after="120"/>
      <w:jc w:val="both"/>
      <w:textAlignment w:val="baseline"/>
    </w:pPr>
    <w:rPr>
      <w:spacing w:val="-4"/>
      <w:szCs w:val="20"/>
      <w:lang w:val="en-US"/>
    </w:rPr>
  </w:style>
  <w:style w:type="paragraph" w:customStyle="1" w:styleId="FR2">
    <w:name w:val="FR2"/>
    <w:rsid w:val="00AF326B"/>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TOAHeading">
    <w:name w:val="toa heading"/>
    <w:basedOn w:val="Normal"/>
    <w:next w:val="Normal"/>
    <w:rsid w:val="00AF326B"/>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HTMLAddress">
    <w:name w:val="HTML Address"/>
    <w:basedOn w:val="Normal"/>
    <w:link w:val="HTMLAddressChar"/>
    <w:rsid w:val="00AF326B"/>
    <w:pPr>
      <w:suppressAutoHyphens/>
      <w:overflowPunct w:val="0"/>
      <w:autoSpaceDE w:val="0"/>
      <w:autoSpaceDN w:val="0"/>
      <w:adjustRightInd w:val="0"/>
      <w:jc w:val="both"/>
      <w:textAlignment w:val="baseline"/>
    </w:pPr>
    <w:rPr>
      <w:i/>
      <w:szCs w:val="20"/>
      <w:lang w:val="en-US" w:eastAsia="x-none"/>
    </w:rPr>
  </w:style>
  <w:style w:type="character" w:customStyle="1" w:styleId="HTMLAddressChar">
    <w:name w:val="HTML Address Char"/>
    <w:basedOn w:val="DefaultParagraphFont"/>
    <w:link w:val="HTMLAddress"/>
    <w:rsid w:val="00AF326B"/>
    <w:rPr>
      <w:rFonts w:ascii="Times New Roman" w:eastAsia="Times New Roman" w:hAnsi="Times New Roman" w:cs="Times New Roman"/>
      <w:i/>
      <w:sz w:val="24"/>
      <w:szCs w:val="20"/>
      <w:lang w:val="en-US" w:eastAsia="x-none"/>
    </w:rPr>
  </w:style>
  <w:style w:type="paragraph" w:customStyle="1" w:styleId="tabulka">
    <w:name w:val="tabulka"/>
    <w:basedOn w:val="Normal"/>
    <w:rsid w:val="00AF326B"/>
    <w:pPr>
      <w:widowControl w:val="0"/>
      <w:spacing w:before="120" w:line="240" w:lineRule="exact"/>
      <w:jc w:val="center"/>
    </w:pPr>
    <w:rPr>
      <w:rFonts w:ascii="Arial" w:hAnsi="Arial"/>
      <w:sz w:val="20"/>
      <w:szCs w:val="20"/>
      <w:lang w:val="cs-CZ"/>
    </w:rPr>
  </w:style>
  <w:style w:type="paragraph" w:customStyle="1" w:styleId="ATekstas">
    <w:name w:val="A Tekstas"/>
    <w:basedOn w:val="Normal"/>
    <w:rsid w:val="00AF326B"/>
    <w:pPr>
      <w:spacing w:before="120" w:line="300" w:lineRule="auto"/>
      <w:jc w:val="both"/>
    </w:pPr>
    <w:rPr>
      <w:lang w:val="lt-LT" w:eastAsia="lt-LT"/>
    </w:rPr>
  </w:style>
  <w:style w:type="paragraph" w:customStyle="1" w:styleId="text-3mezera">
    <w:name w:val="text - 3 mezera"/>
    <w:basedOn w:val="Normal"/>
    <w:rsid w:val="00AF326B"/>
    <w:pPr>
      <w:widowControl w:val="0"/>
      <w:spacing w:before="60" w:line="240" w:lineRule="exact"/>
      <w:jc w:val="both"/>
    </w:pPr>
    <w:rPr>
      <w:rFonts w:ascii="Arial" w:hAnsi="Arial" w:cs="Arial"/>
      <w:lang w:val="cs-CZ" w:eastAsia="fi-FI"/>
    </w:rPr>
  </w:style>
  <w:style w:type="paragraph" w:styleId="PlainText">
    <w:name w:val="Plain Text"/>
    <w:basedOn w:val="Normal"/>
    <w:link w:val="PlainTextChar"/>
    <w:uiPriority w:val="99"/>
    <w:semiHidden/>
    <w:unhideWhenUsed/>
    <w:rsid w:val="00AF326B"/>
    <w:pPr>
      <w:spacing w:after="200" w:line="276" w:lineRule="auto"/>
    </w:pPr>
    <w:rPr>
      <w:rFonts w:ascii="Courier New" w:eastAsia="Calibri" w:hAnsi="Courier New"/>
      <w:sz w:val="20"/>
      <w:szCs w:val="20"/>
      <w:lang w:val="x-none"/>
    </w:rPr>
  </w:style>
  <w:style w:type="character" w:customStyle="1" w:styleId="PlainTextChar">
    <w:name w:val="Plain Text Char"/>
    <w:basedOn w:val="DefaultParagraphFont"/>
    <w:link w:val="PlainText"/>
    <w:uiPriority w:val="99"/>
    <w:semiHidden/>
    <w:rsid w:val="00AF326B"/>
    <w:rPr>
      <w:rFonts w:ascii="Courier New" w:eastAsia="Calibri" w:hAnsi="Courier New" w:cs="Times New Roman"/>
      <w:sz w:val="20"/>
      <w:szCs w:val="20"/>
      <w:lang w:val="x-none"/>
    </w:rPr>
  </w:style>
  <w:style w:type="paragraph" w:customStyle="1" w:styleId="Style14">
    <w:name w:val="Style14"/>
    <w:basedOn w:val="Normal"/>
    <w:uiPriority w:val="99"/>
    <w:rsid w:val="00AF326B"/>
    <w:pPr>
      <w:widowControl w:val="0"/>
      <w:autoSpaceDE w:val="0"/>
      <w:autoSpaceDN w:val="0"/>
      <w:adjustRightInd w:val="0"/>
      <w:spacing w:line="259" w:lineRule="exact"/>
      <w:jc w:val="both"/>
    </w:pPr>
    <w:rPr>
      <w:lang w:val="en-US"/>
    </w:rPr>
  </w:style>
  <w:style w:type="character" w:customStyle="1" w:styleId="FontStyle23">
    <w:name w:val="Font Style23"/>
    <w:uiPriority w:val="99"/>
    <w:rsid w:val="00AF326B"/>
    <w:rPr>
      <w:rFonts w:ascii="Times New Roman" w:hAnsi="Times New Roman" w:cs="Times New Roman"/>
      <w:sz w:val="20"/>
      <w:szCs w:val="20"/>
    </w:rPr>
  </w:style>
  <w:style w:type="paragraph" w:customStyle="1" w:styleId="Style7">
    <w:name w:val="Style7"/>
    <w:basedOn w:val="Normal"/>
    <w:uiPriority w:val="99"/>
    <w:rsid w:val="00AF326B"/>
    <w:pPr>
      <w:widowControl w:val="0"/>
      <w:autoSpaceDE w:val="0"/>
      <w:autoSpaceDN w:val="0"/>
      <w:adjustRightInd w:val="0"/>
      <w:spacing w:line="247" w:lineRule="exact"/>
      <w:ind w:firstLine="312"/>
      <w:jc w:val="both"/>
    </w:pPr>
    <w:rPr>
      <w:rFonts w:ascii="Arial" w:hAnsi="Arial" w:cs="Arial"/>
      <w:sz w:val="20"/>
      <w:lang w:val="lt-LT" w:eastAsia="lt-LT"/>
    </w:rPr>
  </w:style>
  <w:style w:type="paragraph" w:customStyle="1" w:styleId="Style5">
    <w:name w:val="Style5"/>
    <w:basedOn w:val="Normal"/>
    <w:uiPriority w:val="99"/>
    <w:rsid w:val="00AF326B"/>
    <w:pPr>
      <w:widowControl w:val="0"/>
      <w:autoSpaceDE w:val="0"/>
      <w:autoSpaceDN w:val="0"/>
      <w:adjustRightInd w:val="0"/>
      <w:jc w:val="both"/>
    </w:pPr>
    <w:rPr>
      <w:lang w:val="en-US"/>
    </w:rPr>
  </w:style>
  <w:style w:type="paragraph" w:customStyle="1" w:styleId="Style8">
    <w:name w:val="Style8"/>
    <w:basedOn w:val="Normal"/>
    <w:uiPriority w:val="99"/>
    <w:rsid w:val="00AF326B"/>
    <w:pPr>
      <w:widowControl w:val="0"/>
      <w:autoSpaceDE w:val="0"/>
      <w:autoSpaceDN w:val="0"/>
      <w:adjustRightInd w:val="0"/>
    </w:pPr>
    <w:rPr>
      <w:lang w:val="en-US"/>
    </w:rPr>
  </w:style>
  <w:style w:type="character" w:customStyle="1" w:styleId="FontStyle19">
    <w:name w:val="Font Style19"/>
    <w:uiPriority w:val="99"/>
    <w:rsid w:val="00AF326B"/>
    <w:rPr>
      <w:rFonts w:ascii="Times New Roman" w:hAnsi="Times New Roman" w:cs="Times New Roman"/>
      <w:b/>
      <w:bCs/>
      <w:sz w:val="24"/>
      <w:szCs w:val="24"/>
    </w:rPr>
  </w:style>
  <w:style w:type="character" w:customStyle="1" w:styleId="FontStyle20">
    <w:name w:val="Font Style20"/>
    <w:uiPriority w:val="99"/>
    <w:rsid w:val="00AF326B"/>
    <w:rPr>
      <w:rFonts w:ascii="Times New Roman" w:hAnsi="Times New Roman" w:cs="Times New Roman"/>
      <w:b/>
      <w:bCs/>
      <w:sz w:val="20"/>
      <w:szCs w:val="20"/>
    </w:rPr>
  </w:style>
  <w:style w:type="paragraph" w:customStyle="1" w:styleId="Style15">
    <w:name w:val="Style15"/>
    <w:basedOn w:val="Normal"/>
    <w:uiPriority w:val="99"/>
    <w:rsid w:val="00AF326B"/>
    <w:pPr>
      <w:widowControl w:val="0"/>
      <w:autoSpaceDE w:val="0"/>
      <w:autoSpaceDN w:val="0"/>
      <w:adjustRightInd w:val="0"/>
      <w:spacing w:line="370" w:lineRule="exact"/>
      <w:ind w:hanging="1358"/>
    </w:pPr>
    <w:rPr>
      <w:lang w:val="en-US"/>
    </w:rPr>
  </w:style>
  <w:style w:type="paragraph" w:customStyle="1" w:styleId="Style2">
    <w:name w:val="Style2"/>
    <w:basedOn w:val="Normal"/>
    <w:uiPriority w:val="99"/>
    <w:rsid w:val="00AF326B"/>
    <w:pPr>
      <w:widowControl w:val="0"/>
      <w:autoSpaceDE w:val="0"/>
      <w:autoSpaceDN w:val="0"/>
      <w:adjustRightInd w:val="0"/>
    </w:pPr>
    <w:rPr>
      <w:lang w:val="en-US"/>
    </w:rPr>
  </w:style>
  <w:style w:type="character" w:customStyle="1" w:styleId="FontStyle21">
    <w:name w:val="Font Style21"/>
    <w:uiPriority w:val="99"/>
    <w:rsid w:val="00AF326B"/>
    <w:rPr>
      <w:rFonts w:ascii="Times New Roman" w:hAnsi="Times New Roman" w:cs="Times New Roman"/>
      <w:sz w:val="22"/>
      <w:szCs w:val="22"/>
    </w:rPr>
  </w:style>
  <w:style w:type="paragraph" w:customStyle="1" w:styleId="Style3">
    <w:name w:val="Style3"/>
    <w:basedOn w:val="Normal"/>
    <w:uiPriority w:val="99"/>
    <w:rsid w:val="00AF326B"/>
    <w:pPr>
      <w:widowControl w:val="0"/>
      <w:autoSpaceDE w:val="0"/>
      <w:autoSpaceDN w:val="0"/>
      <w:adjustRightInd w:val="0"/>
      <w:spacing w:line="262" w:lineRule="exact"/>
    </w:pPr>
    <w:rPr>
      <w:lang w:val="en-US"/>
    </w:rPr>
  </w:style>
  <w:style w:type="paragraph" w:customStyle="1" w:styleId="Style10">
    <w:name w:val="Style10"/>
    <w:basedOn w:val="Normal"/>
    <w:uiPriority w:val="99"/>
    <w:rsid w:val="00AF326B"/>
    <w:pPr>
      <w:widowControl w:val="0"/>
      <w:autoSpaceDE w:val="0"/>
      <w:autoSpaceDN w:val="0"/>
      <w:adjustRightInd w:val="0"/>
      <w:spacing w:line="370" w:lineRule="exact"/>
      <w:ind w:hanging="1435"/>
    </w:pPr>
    <w:rPr>
      <w:lang w:val="en-US"/>
    </w:rPr>
  </w:style>
  <w:style w:type="paragraph" w:customStyle="1" w:styleId="Char">
    <w:name w:val="Char"/>
    <w:basedOn w:val="Normal"/>
    <w:rsid w:val="00AF326B"/>
    <w:pPr>
      <w:spacing w:after="160" w:line="240" w:lineRule="exact"/>
    </w:pPr>
    <w:rPr>
      <w:rFonts w:ascii="Tahoma" w:hAnsi="Tahoma"/>
      <w:sz w:val="20"/>
      <w:szCs w:val="20"/>
      <w:lang w:val="en-US"/>
    </w:rPr>
  </w:style>
  <w:style w:type="character" w:styleId="EndnoteReference">
    <w:name w:val="endnote reference"/>
    <w:basedOn w:val="DefaultParagraphFont"/>
    <w:uiPriority w:val="99"/>
    <w:semiHidden/>
    <w:unhideWhenUsed/>
    <w:rsid w:val="00AF326B"/>
    <w:rPr>
      <w:vertAlign w:val="superscript"/>
    </w:rPr>
  </w:style>
  <w:style w:type="numbering" w:customStyle="1" w:styleId="NoList2">
    <w:name w:val="No List2"/>
    <w:next w:val="NoList"/>
    <w:uiPriority w:val="99"/>
    <w:semiHidden/>
    <w:unhideWhenUsed/>
    <w:rsid w:val="00BC3085"/>
  </w:style>
  <w:style w:type="table" w:customStyle="1" w:styleId="TableGrid1">
    <w:name w:val="Table Grid1"/>
    <w:basedOn w:val="TableNormal"/>
    <w:next w:val="TableGrid"/>
    <w:uiPriority w:val="39"/>
    <w:rsid w:val="00BC308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C3085"/>
  </w:style>
  <w:style w:type="table" w:customStyle="1" w:styleId="Lentelstinklelis11">
    <w:name w:val="Lentelės tinklelis11"/>
    <w:basedOn w:val="TableNormal"/>
    <w:next w:val="TableGrid"/>
    <w:uiPriority w:val="59"/>
    <w:rsid w:val="00BC308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C3085"/>
  </w:style>
  <w:style w:type="numbering" w:customStyle="1" w:styleId="NoList111">
    <w:name w:val="No List111"/>
    <w:next w:val="NoList"/>
    <w:semiHidden/>
    <w:rsid w:val="00BC3085"/>
  </w:style>
  <w:style w:type="character" w:customStyle="1" w:styleId="fontstyle01">
    <w:name w:val="fontstyle01"/>
    <w:basedOn w:val="DefaultParagraphFont"/>
    <w:rsid w:val="00BC3085"/>
    <w:rPr>
      <w:rFonts w:ascii="TrebuchetMS" w:hAnsi="TrebuchetMS" w:hint="default"/>
      <w:b w:val="0"/>
      <w:bCs w:val="0"/>
      <w:i w:val="0"/>
      <w:iCs w:val="0"/>
      <w:color w:val="000000"/>
      <w:sz w:val="20"/>
      <w:szCs w:val="20"/>
    </w:rPr>
  </w:style>
  <w:style w:type="character" w:styleId="UnresolvedMention">
    <w:name w:val="Unresolved Mention"/>
    <w:basedOn w:val="DefaultParagraphFont"/>
    <w:uiPriority w:val="99"/>
    <w:semiHidden/>
    <w:unhideWhenUsed/>
    <w:rsid w:val="00CA6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772">
      <w:bodyDiv w:val="1"/>
      <w:marLeft w:val="0"/>
      <w:marRight w:val="0"/>
      <w:marTop w:val="0"/>
      <w:marBottom w:val="0"/>
      <w:divBdr>
        <w:top w:val="none" w:sz="0" w:space="0" w:color="auto"/>
        <w:left w:val="none" w:sz="0" w:space="0" w:color="auto"/>
        <w:bottom w:val="none" w:sz="0" w:space="0" w:color="auto"/>
        <w:right w:val="none" w:sz="0" w:space="0" w:color="auto"/>
      </w:divBdr>
    </w:div>
    <w:div w:id="10883941">
      <w:bodyDiv w:val="1"/>
      <w:marLeft w:val="0"/>
      <w:marRight w:val="0"/>
      <w:marTop w:val="0"/>
      <w:marBottom w:val="0"/>
      <w:divBdr>
        <w:top w:val="none" w:sz="0" w:space="0" w:color="auto"/>
        <w:left w:val="none" w:sz="0" w:space="0" w:color="auto"/>
        <w:bottom w:val="none" w:sz="0" w:space="0" w:color="auto"/>
        <w:right w:val="none" w:sz="0" w:space="0" w:color="auto"/>
      </w:divBdr>
    </w:div>
    <w:div w:id="53436119">
      <w:bodyDiv w:val="1"/>
      <w:marLeft w:val="0"/>
      <w:marRight w:val="0"/>
      <w:marTop w:val="0"/>
      <w:marBottom w:val="0"/>
      <w:divBdr>
        <w:top w:val="none" w:sz="0" w:space="0" w:color="auto"/>
        <w:left w:val="none" w:sz="0" w:space="0" w:color="auto"/>
        <w:bottom w:val="none" w:sz="0" w:space="0" w:color="auto"/>
        <w:right w:val="none" w:sz="0" w:space="0" w:color="auto"/>
      </w:divBdr>
    </w:div>
    <w:div w:id="70321581">
      <w:bodyDiv w:val="1"/>
      <w:marLeft w:val="0"/>
      <w:marRight w:val="0"/>
      <w:marTop w:val="0"/>
      <w:marBottom w:val="0"/>
      <w:divBdr>
        <w:top w:val="none" w:sz="0" w:space="0" w:color="auto"/>
        <w:left w:val="none" w:sz="0" w:space="0" w:color="auto"/>
        <w:bottom w:val="none" w:sz="0" w:space="0" w:color="auto"/>
        <w:right w:val="none" w:sz="0" w:space="0" w:color="auto"/>
      </w:divBdr>
    </w:div>
    <w:div w:id="73670153">
      <w:bodyDiv w:val="1"/>
      <w:marLeft w:val="0"/>
      <w:marRight w:val="0"/>
      <w:marTop w:val="0"/>
      <w:marBottom w:val="0"/>
      <w:divBdr>
        <w:top w:val="none" w:sz="0" w:space="0" w:color="auto"/>
        <w:left w:val="none" w:sz="0" w:space="0" w:color="auto"/>
        <w:bottom w:val="none" w:sz="0" w:space="0" w:color="auto"/>
        <w:right w:val="none" w:sz="0" w:space="0" w:color="auto"/>
      </w:divBdr>
    </w:div>
    <w:div w:id="85075990">
      <w:bodyDiv w:val="1"/>
      <w:marLeft w:val="0"/>
      <w:marRight w:val="0"/>
      <w:marTop w:val="0"/>
      <w:marBottom w:val="0"/>
      <w:divBdr>
        <w:top w:val="none" w:sz="0" w:space="0" w:color="auto"/>
        <w:left w:val="none" w:sz="0" w:space="0" w:color="auto"/>
        <w:bottom w:val="none" w:sz="0" w:space="0" w:color="auto"/>
        <w:right w:val="none" w:sz="0" w:space="0" w:color="auto"/>
      </w:divBdr>
    </w:div>
    <w:div w:id="85418018">
      <w:bodyDiv w:val="1"/>
      <w:marLeft w:val="0"/>
      <w:marRight w:val="0"/>
      <w:marTop w:val="0"/>
      <w:marBottom w:val="0"/>
      <w:divBdr>
        <w:top w:val="none" w:sz="0" w:space="0" w:color="auto"/>
        <w:left w:val="none" w:sz="0" w:space="0" w:color="auto"/>
        <w:bottom w:val="none" w:sz="0" w:space="0" w:color="auto"/>
        <w:right w:val="none" w:sz="0" w:space="0" w:color="auto"/>
      </w:divBdr>
    </w:div>
    <w:div w:id="94442854">
      <w:bodyDiv w:val="1"/>
      <w:marLeft w:val="0"/>
      <w:marRight w:val="0"/>
      <w:marTop w:val="0"/>
      <w:marBottom w:val="0"/>
      <w:divBdr>
        <w:top w:val="none" w:sz="0" w:space="0" w:color="auto"/>
        <w:left w:val="none" w:sz="0" w:space="0" w:color="auto"/>
        <w:bottom w:val="none" w:sz="0" w:space="0" w:color="auto"/>
        <w:right w:val="none" w:sz="0" w:space="0" w:color="auto"/>
      </w:divBdr>
    </w:div>
    <w:div w:id="142816484">
      <w:bodyDiv w:val="1"/>
      <w:marLeft w:val="0"/>
      <w:marRight w:val="0"/>
      <w:marTop w:val="0"/>
      <w:marBottom w:val="0"/>
      <w:divBdr>
        <w:top w:val="none" w:sz="0" w:space="0" w:color="auto"/>
        <w:left w:val="none" w:sz="0" w:space="0" w:color="auto"/>
        <w:bottom w:val="none" w:sz="0" w:space="0" w:color="auto"/>
        <w:right w:val="none" w:sz="0" w:space="0" w:color="auto"/>
      </w:divBdr>
    </w:div>
    <w:div w:id="142898136">
      <w:bodyDiv w:val="1"/>
      <w:marLeft w:val="0"/>
      <w:marRight w:val="0"/>
      <w:marTop w:val="0"/>
      <w:marBottom w:val="0"/>
      <w:divBdr>
        <w:top w:val="none" w:sz="0" w:space="0" w:color="auto"/>
        <w:left w:val="none" w:sz="0" w:space="0" w:color="auto"/>
        <w:bottom w:val="none" w:sz="0" w:space="0" w:color="auto"/>
        <w:right w:val="none" w:sz="0" w:space="0" w:color="auto"/>
      </w:divBdr>
    </w:div>
    <w:div w:id="148518615">
      <w:bodyDiv w:val="1"/>
      <w:marLeft w:val="0"/>
      <w:marRight w:val="0"/>
      <w:marTop w:val="0"/>
      <w:marBottom w:val="0"/>
      <w:divBdr>
        <w:top w:val="none" w:sz="0" w:space="0" w:color="auto"/>
        <w:left w:val="none" w:sz="0" w:space="0" w:color="auto"/>
        <w:bottom w:val="none" w:sz="0" w:space="0" w:color="auto"/>
        <w:right w:val="none" w:sz="0" w:space="0" w:color="auto"/>
      </w:divBdr>
    </w:div>
    <w:div w:id="181165016">
      <w:bodyDiv w:val="1"/>
      <w:marLeft w:val="0"/>
      <w:marRight w:val="0"/>
      <w:marTop w:val="0"/>
      <w:marBottom w:val="0"/>
      <w:divBdr>
        <w:top w:val="none" w:sz="0" w:space="0" w:color="auto"/>
        <w:left w:val="none" w:sz="0" w:space="0" w:color="auto"/>
        <w:bottom w:val="none" w:sz="0" w:space="0" w:color="auto"/>
        <w:right w:val="none" w:sz="0" w:space="0" w:color="auto"/>
      </w:divBdr>
    </w:div>
    <w:div w:id="188447043">
      <w:bodyDiv w:val="1"/>
      <w:marLeft w:val="0"/>
      <w:marRight w:val="0"/>
      <w:marTop w:val="0"/>
      <w:marBottom w:val="0"/>
      <w:divBdr>
        <w:top w:val="none" w:sz="0" w:space="0" w:color="auto"/>
        <w:left w:val="none" w:sz="0" w:space="0" w:color="auto"/>
        <w:bottom w:val="none" w:sz="0" w:space="0" w:color="auto"/>
        <w:right w:val="none" w:sz="0" w:space="0" w:color="auto"/>
      </w:divBdr>
    </w:div>
    <w:div w:id="197620657">
      <w:bodyDiv w:val="1"/>
      <w:marLeft w:val="0"/>
      <w:marRight w:val="0"/>
      <w:marTop w:val="0"/>
      <w:marBottom w:val="0"/>
      <w:divBdr>
        <w:top w:val="none" w:sz="0" w:space="0" w:color="auto"/>
        <w:left w:val="none" w:sz="0" w:space="0" w:color="auto"/>
        <w:bottom w:val="none" w:sz="0" w:space="0" w:color="auto"/>
        <w:right w:val="none" w:sz="0" w:space="0" w:color="auto"/>
      </w:divBdr>
    </w:div>
    <w:div w:id="209415973">
      <w:bodyDiv w:val="1"/>
      <w:marLeft w:val="0"/>
      <w:marRight w:val="0"/>
      <w:marTop w:val="0"/>
      <w:marBottom w:val="0"/>
      <w:divBdr>
        <w:top w:val="none" w:sz="0" w:space="0" w:color="auto"/>
        <w:left w:val="none" w:sz="0" w:space="0" w:color="auto"/>
        <w:bottom w:val="none" w:sz="0" w:space="0" w:color="auto"/>
        <w:right w:val="none" w:sz="0" w:space="0" w:color="auto"/>
      </w:divBdr>
    </w:div>
    <w:div w:id="216405591">
      <w:bodyDiv w:val="1"/>
      <w:marLeft w:val="0"/>
      <w:marRight w:val="0"/>
      <w:marTop w:val="0"/>
      <w:marBottom w:val="0"/>
      <w:divBdr>
        <w:top w:val="none" w:sz="0" w:space="0" w:color="auto"/>
        <w:left w:val="none" w:sz="0" w:space="0" w:color="auto"/>
        <w:bottom w:val="none" w:sz="0" w:space="0" w:color="auto"/>
        <w:right w:val="none" w:sz="0" w:space="0" w:color="auto"/>
      </w:divBdr>
    </w:div>
    <w:div w:id="228928684">
      <w:bodyDiv w:val="1"/>
      <w:marLeft w:val="0"/>
      <w:marRight w:val="0"/>
      <w:marTop w:val="0"/>
      <w:marBottom w:val="0"/>
      <w:divBdr>
        <w:top w:val="none" w:sz="0" w:space="0" w:color="auto"/>
        <w:left w:val="none" w:sz="0" w:space="0" w:color="auto"/>
        <w:bottom w:val="none" w:sz="0" w:space="0" w:color="auto"/>
        <w:right w:val="none" w:sz="0" w:space="0" w:color="auto"/>
      </w:divBdr>
    </w:div>
    <w:div w:id="253318649">
      <w:bodyDiv w:val="1"/>
      <w:marLeft w:val="0"/>
      <w:marRight w:val="0"/>
      <w:marTop w:val="0"/>
      <w:marBottom w:val="0"/>
      <w:divBdr>
        <w:top w:val="none" w:sz="0" w:space="0" w:color="auto"/>
        <w:left w:val="none" w:sz="0" w:space="0" w:color="auto"/>
        <w:bottom w:val="none" w:sz="0" w:space="0" w:color="auto"/>
        <w:right w:val="none" w:sz="0" w:space="0" w:color="auto"/>
      </w:divBdr>
    </w:div>
    <w:div w:id="279265764">
      <w:bodyDiv w:val="1"/>
      <w:marLeft w:val="0"/>
      <w:marRight w:val="0"/>
      <w:marTop w:val="0"/>
      <w:marBottom w:val="0"/>
      <w:divBdr>
        <w:top w:val="none" w:sz="0" w:space="0" w:color="auto"/>
        <w:left w:val="none" w:sz="0" w:space="0" w:color="auto"/>
        <w:bottom w:val="none" w:sz="0" w:space="0" w:color="auto"/>
        <w:right w:val="none" w:sz="0" w:space="0" w:color="auto"/>
      </w:divBdr>
    </w:div>
    <w:div w:id="282470256">
      <w:bodyDiv w:val="1"/>
      <w:marLeft w:val="0"/>
      <w:marRight w:val="0"/>
      <w:marTop w:val="0"/>
      <w:marBottom w:val="0"/>
      <w:divBdr>
        <w:top w:val="none" w:sz="0" w:space="0" w:color="auto"/>
        <w:left w:val="none" w:sz="0" w:space="0" w:color="auto"/>
        <w:bottom w:val="none" w:sz="0" w:space="0" w:color="auto"/>
        <w:right w:val="none" w:sz="0" w:space="0" w:color="auto"/>
      </w:divBdr>
    </w:div>
    <w:div w:id="288752507">
      <w:bodyDiv w:val="1"/>
      <w:marLeft w:val="0"/>
      <w:marRight w:val="0"/>
      <w:marTop w:val="0"/>
      <w:marBottom w:val="0"/>
      <w:divBdr>
        <w:top w:val="none" w:sz="0" w:space="0" w:color="auto"/>
        <w:left w:val="none" w:sz="0" w:space="0" w:color="auto"/>
        <w:bottom w:val="none" w:sz="0" w:space="0" w:color="auto"/>
        <w:right w:val="none" w:sz="0" w:space="0" w:color="auto"/>
      </w:divBdr>
    </w:div>
    <w:div w:id="363291884">
      <w:bodyDiv w:val="1"/>
      <w:marLeft w:val="0"/>
      <w:marRight w:val="0"/>
      <w:marTop w:val="0"/>
      <w:marBottom w:val="0"/>
      <w:divBdr>
        <w:top w:val="none" w:sz="0" w:space="0" w:color="auto"/>
        <w:left w:val="none" w:sz="0" w:space="0" w:color="auto"/>
        <w:bottom w:val="none" w:sz="0" w:space="0" w:color="auto"/>
        <w:right w:val="none" w:sz="0" w:space="0" w:color="auto"/>
      </w:divBdr>
    </w:div>
    <w:div w:id="370880279">
      <w:bodyDiv w:val="1"/>
      <w:marLeft w:val="0"/>
      <w:marRight w:val="0"/>
      <w:marTop w:val="0"/>
      <w:marBottom w:val="0"/>
      <w:divBdr>
        <w:top w:val="none" w:sz="0" w:space="0" w:color="auto"/>
        <w:left w:val="none" w:sz="0" w:space="0" w:color="auto"/>
        <w:bottom w:val="none" w:sz="0" w:space="0" w:color="auto"/>
        <w:right w:val="none" w:sz="0" w:space="0" w:color="auto"/>
      </w:divBdr>
    </w:div>
    <w:div w:id="377512187">
      <w:bodyDiv w:val="1"/>
      <w:marLeft w:val="0"/>
      <w:marRight w:val="0"/>
      <w:marTop w:val="0"/>
      <w:marBottom w:val="0"/>
      <w:divBdr>
        <w:top w:val="none" w:sz="0" w:space="0" w:color="auto"/>
        <w:left w:val="none" w:sz="0" w:space="0" w:color="auto"/>
        <w:bottom w:val="none" w:sz="0" w:space="0" w:color="auto"/>
        <w:right w:val="none" w:sz="0" w:space="0" w:color="auto"/>
      </w:divBdr>
    </w:div>
    <w:div w:id="405303684">
      <w:bodyDiv w:val="1"/>
      <w:marLeft w:val="0"/>
      <w:marRight w:val="0"/>
      <w:marTop w:val="0"/>
      <w:marBottom w:val="0"/>
      <w:divBdr>
        <w:top w:val="none" w:sz="0" w:space="0" w:color="auto"/>
        <w:left w:val="none" w:sz="0" w:space="0" w:color="auto"/>
        <w:bottom w:val="none" w:sz="0" w:space="0" w:color="auto"/>
        <w:right w:val="none" w:sz="0" w:space="0" w:color="auto"/>
      </w:divBdr>
    </w:div>
    <w:div w:id="429551403">
      <w:bodyDiv w:val="1"/>
      <w:marLeft w:val="0"/>
      <w:marRight w:val="0"/>
      <w:marTop w:val="0"/>
      <w:marBottom w:val="0"/>
      <w:divBdr>
        <w:top w:val="none" w:sz="0" w:space="0" w:color="auto"/>
        <w:left w:val="none" w:sz="0" w:space="0" w:color="auto"/>
        <w:bottom w:val="none" w:sz="0" w:space="0" w:color="auto"/>
        <w:right w:val="none" w:sz="0" w:space="0" w:color="auto"/>
      </w:divBdr>
    </w:div>
    <w:div w:id="457182473">
      <w:bodyDiv w:val="1"/>
      <w:marLeft w:val="0"/>
      <w:marRight w:val="0"/>
      <w:marTop w:val="0"/>
      <w:marBottom w:val="0"/>
      <w:divBdr>
        <w:top w:val="none" w:sz="0" w:space="0" w:color="auto"/>
        <w:left w:val="none" w:sz="0" w:space="0" w:color="auto"/>
        <w:bottom w:val="none" w:sz="0" w:space="0" w:color="auto"/>
        <w:right w:val="none" w:sz="0" w:space="0" w:color="auto"/>
      </w:divBdr>
    </w:div>
    <w:div w:id="473109697">
      <w:bodyDiv w:val="1"/>
      <w:marLeft w:val="0"/>
      <w:marRight w:val="0"/>
      <w:marTop w:val="0"/>
      <w:marBottom w:val="0"/>
      <w:divBdr>
        <w:top w:val="none" w:sz="0" w:space="0" w:color="auto"/>
        <w:left w:val="none" w:sz="0" w:space="0" w:color="auto"/>
        <w:bottom w:val="none" w:sz="0" w:space="0" w:color="auto"/>
        <w:right w:val="none" w:sz="0" w:space="0" w:color="auto"/>
      </w:divBdr>
    </w:div>
    <w:div w:id="514658048">
      <w:bodyDiv w:val="1"/>
      <w:marLeft w:val="0"/>
      <w:marRight w:val="0"/>
      <w:marTop w:val="0"/>
      <w:marBottom w:val="0"/>
      <w:divBdr>
        <w:top w:val="none" w:sz="0" w:space="0" w:color="auto"/>
        <w:left w:val="none" w:sz="0" w:space="0" w:color="auto"/>
        <w:bottom w:val="none" w:sz="0" w:space="0" w:color="auto"/>
        <w:right w:val="none" w:sz="0" w:space="0" w:color="auto"/>
      </w:divBdr>
    </w:div>
    <w:div w:id="574246285">
      <w:bodyDiv w:val="1"/>
      <w:marLeft w:val="0"/>
      <w:marRight w:val="0"/>
      <w:marTop w:val="0"/>
      <w:marBottom w:val="0"/>
      <w:divBdr>
        <w:top w:val="none" w:sz="0" w:space="0" w:color="auto"/>
        <w:left w:val="none" w:sz="0" w:space="0" w:color="auto"/>
        <w:bottom w:val="none" w:sz="0" w:space="0" w:color="auto"/>
        <w:right w:val="none" w:sz="0" w:space="0" w:color="auto"/>
      </w:divBdr>
    </w:div>
    <w:div w:id="577977694">
      <w:bodyDiv w:val="1"/>
      <w:marLeft w:val="0"/>
      <w:marRight w:val="0"/>
      <w:marTop w:val="0"/>
      <w:marBottom w:val="0"/>
      <w:divBdr>
        <w:top w:val="none" w:sz="0" w:space="0" w:color="auto"/>
        <w:left w:val="none" w:sz="0" w:space="0" w:color="auto"/>
        <w:bottom w:val="none" w:sz="0" w:space="0" w:color="auto"/>
        <w:right w:val="none" w:sz="0" w:space="0" w:color="auto"/>
      </w:divBdr>
    </w:div>
    <w:div w:id="599266381">
      <w:bodyDiv w:val="1"/>
      <w:marLeft w:val="0"/>
      <w:marRight w:val="0"/>
      <w:marTop w:val="0"/>
      <w:marBottom w:val="0"/>
      <w:divBdr>
        <w:top w:val="none" w:sz="0" w:space="0" w:color="auto"/>
        <w:left w:val="none" w:sz="0" w:space="0" w:color="auto"/>
        <w:bottom w:val="none" w:sz="0" w:space="0" w:color="auto"/>
        <w:right w:val="none" w:sz="0" w:space="0" w:color="auto"/>
      </w:divBdr>
    </w:div>
    <w:div w:id="629555835">
      <w:bodyDiv w:val="1"/>
      <w:marLeft w:val="0"/>
      <w:marRight w:val="0"/>
      <w:marTop w:val="0"/>
      <w:marBottom w:val="0"/>
      <w:divBdr>
        <w:top w:val="none" w:sz="0" w:space="0" w:color="auto"/>
        <w:left w:val="none" w:sz="0" w:space="0" w:color="auto"/>
        <w:bottom w:val="none" w:sz="0" w:space="0" w:color="auto"/>
        <w:right w:val="none" w:sz="0" w:space="0" w:color="auto"/>
      </w:divBdr>
    </w:div>
    <w:div w:id="638387231">
      <w:bodyDiv w:val="1"/>
      <w:marLeft w:val="0"/>
      <w:marRight w:val="0"/>
      <w:marTop w:val="0"/>
      <w:marBottom w:val="0"/>
      <w:divBdr>
        <w:top w:val="none" w:sz="0" w:space="0" w:color="auto"/>
        <w:left w:val="none" w:sz="0" w:space="0" w:color="auto"/>
        <w:bottom w:val="none" w:sz="0" w:space="0" w:color="auto"/>
        <w:right w:val="none" w:sz="0" w:space="0" w:color="auto"/>
      </w:divBdr>
    </w:div>
    <w:div w:id="643657181">
      <w:bodyDiv w:val="1"/>
      <w:marLeft w:val="0"/>
      <w:marRight w:val="0"/>
      <w:marTop w:val="0"/>
      <w:marBottom w:val="0"/>
      <w:divBdr>
        <w:top w:val="none" w:sz="0" w:space="0" w:color="auto"/>
        <w:left w:val="none" w:sz="0" w:space="0" w:color="auto"/>
        <w:bottom w:val="none" w:sz="0" w:space="0" w:color="auto"/>
        <w:right w:val="none" w:sz="0" w:space="0" w:color="auto"/>
      </w:divBdr>
    </w:div>
    <w:div w:id="730006343">
      <w:bodyDiv w:val="1"/>
      <w:marLeft w:val="0"/>
      <w:marRight w:val="0"/>
      <w:marTop w:val="0"/>
      <w:marBottom w:val="0"/>
      <w:divBdr>
        <w:top w:val="none" w:sz="0" w:space="0" w:color="auto"/>
        <w:left w:val="none" w:sz="0" w:space="0" w:color="auto"/>
        <w:bottom w:val="none" w:sz="0" w:space="0" w:color="auto"/>
        <w:right w:val="none" w:sz="0" w:space="0" w:color="auto"/>
      </w:divBdr>
    </w:div>
    <w:div w:id="736056229">
      <w:bodyDiv w:val="1"/>
      <w:marLeft w:val="0"/>
      <w:marRight w:val="0"/>
      <w:marTop w:val="0"/>
      <w:marBottom w:val="0"/>
      <w:divBdr>
        <w:top w:val="none" w:sz="0" w:space="0" w:color="auto"/>
        <w:left w:val="none" w:sz="0" w:space="0" w:color="auto"/>
        <w:bottom w:val="none" w:sz="0" w:space="0" w:color="auto"/>
        <w:right w:val="none" w:sz="0" w:space="0" w:color="auto"/>
      </w:divBdr>
    </w:div>
    <w:div w:id="751466285">
      <w:bodyDiv w:val="1"/>
      <w:marLeft w:val="0"/>
      <w:marRight w:val="0"/>
      <w:marTop w:val="0"/>
      <w:marBottom w:val="0"/>
      <w:divBdr>
        <w:top w:val="none" w:sz="0" w:space="0" w:color="auto"/>
        <w:left w:val="none" w:sz="0" w:space="0" w:color="auto"/>
        <w:bottom w:val="none" w:sz="0" w:space="0" w:color="auto"/>
        <w:right w:val="none" w:sz="0" w:space="0" w:color="auto"/>
      </w:divBdr>
    </w:div>
    <w:div w:id="756286673">
      <w:bodyDiv w:val="1"/>
      <w:marLeft w:val="0"/>
      <w:marRight w:val="0"/>
      <w:marTop w:val="0"/>
      <w:marBottom w:val="0"/>
      <w:divBdr>
        <w:top w:val="none" w:sz="0" w:space="0" w:color="auto"/>
        <w:left w:val="none" w:sz="0" w:space="0" w:color="auto"/>
        <w:bottom w:val="none" w:sz="0" w:space="0" w:color="auto"/>
        <w:right w:val="none" w:sz="0" w:space="0" w:color="auto"/>
      </w:divBdr>
    </w:div>
    <w:div w:id="758794975">
      <w:bodyDiv w:val="1"/>
      <w:marLeft w:val="0"/>
      <w:marRight w:val="0"/>
      <w:marTop w:val="0"/>
      <w:marBottom w:val="0"/>
      <w:divBdr>
        <w:top w:val="none" w:sz="0" w:space="0" w:color="auto"/>
        <w:left w:val="none" w:sz="0" w:space="0" w:color="auto"/>
        <w:bottom w:val="none" w:sz="0" w:space="0" w:color="auto"/>
        <w:right w:val="none" w:sz="0" w:space="0" w:color="auto"/>
      </w:divBdr>
    </w:div>
    <w:div w:id="792871865">
      <w:bodyDiv w:val="1"/>
      <w:marLeft w:val="0"/>
      <w:marRight w:val="0"/>
      <w:marTop w:val="0"/>
      <w:marBottom w:val="0"/>
      <w:divBdr>
        <w:top w:val="none" w:sz="0" w:space="0" w:color="auto"/>
        <w:left w:val="none" w:sz="0" w:space="0" w:color="auto"/>
        <w:bottom w:val="none" w:sz="0" w:space="0" w:color="auto"/>
        <w:right w:val="none" w:sz="0" w:space="0" w:color="auto"/>
      </w:divBdr>
    </w:div>
    <w:div w:id="797450893">
      <w:bodyDiv w:val="1"/>
      <w:marLeft w:val="0"/>
      <w:marRight w:val="0"/>
      <w:marTop w:val="0"/>
      <w:marBottom w:val="0"/>
      <w:divBdr>
        <w:top w:val="none" w:sz="0" w:space="0" w:color="auto"/>
        <w:left w:val="none" w:sz="0" w:space="0" w:color="auto"/>
        <w:bottom w:val="none" w:sz="0" w:space="0" w:color="auto"/>
        <w:right w:val="none" w:sz="0" w:space="0" w:color="auto"/>
      </w:divBdr>
    </w:div>
    <w:div w:id="804616178">
      <w:bodyDiv w:val="1"/>
      <w:marLeft w:val="0"/>
      <w:marRight w:val="0"/>
      <w:marTop w:val="0"/>
      <w:marBottom w:val="0"/>
      <w:divBdr>
        <w:top w:val="none" w:sz="0" w:space="0" w:color="auto"/>
        <w:left w:val="none" w:sz="0" w:space="0" w:color="auto"/>
        <w:bottom w:val="none" w:sz="0" w:space="0" w:color="auto"/>
        <w:right w:val="none" w:sz="0" w:space="0" w:color="auto"/>
      </w:divBdr>
    </w:div>
    <w:div w:id="809517396">
      <w:bodyDiv w:val="1"/>
      <w:marLeft w:val="0"/>
      <w:marRight w:val="0"/>
      <w:marTop w:val="0"/>
      <w:marBottom w:val="0"/>
      <w:divBdr>
        <w:top w:val="none" w:sz="0" w:space="0" w:color="auto"/>
        <w:left w:val="none" w:sz="0" w:space="0" w:color="auto"/>
        <w:bottom w:val="none" w:sz="0" w:space="0" w:color="auto"/>
        <w:right w:val="none" w:sz="0" w:space="0" w:color="auto"/>
      </w:divBdr>
    </w:div>
    <w:div w:id="818690036">
      <w:bodyDiv w:val="1"/>
      <w:marLeft w:val="0"/>
      <w:marRight w:val="0"/>
      <w:marTop w:val="0"/>
      <w:marBottom w:val="0"/>
      <w:divBdr>
        <w:top w:val="none" w:sz="0" w:space="0" w:color="auto"/>
        <w:left w:val="none" w:sz="0" w:space="0" w:color="auto"/>
        <w:bottom w:val="none" w:sz="0" w:space="0" w:color="auto"/>
        <w:right w:val="none" w:sz="0" w:space="0" w:color="auto"/>
      </w:divBdr>
    </w:div>
    <w:div w:id="828248932">
      <w:bodyDiv w:val="1"/>
      <w:marLeft w:val="0"/>
      <w:marRight w:val="0"/>
      <w:marTop w:val="0"/>
      <w:marBottom w:val="0"/>
      <w:divBdr>
        <w:top w:val="none" w:sz="0" w:space="0" w:color="auto"/>
        <w:left w:val="none" w:sz="0" w:space="0" w:color="auto"/>
        <w:bottom w:val="none" w:sz="0" w:space="0" w:color="auto"/>
        <w:right w:val="none" w:sz="0" w:space="0" w:color="auto"/>
      </w:divBdr>
    </w:div>
    <w:div w:id="833642629">
      <w:bodyDiv w:val="1"/>
      <w:marLeft w:val="0"/>
      <w:marRight w:val="0"/>
      <w:marTop w:val="0"/>
      <w:marBottom w:val="0"/>
      <w:divBdr>
        <w:top w:val="none" w:sz="0" w:space="0" w:color="auto"/>
        <w:left w:val="none" w:sz="0" w:space="0" w:color="auto"/>
        <w:bottom w:val="none" w:sz="0" w:space="0" w:color="auto"/>
        <w:right w:val="none" w:sz="0" w:space="0" w:color="auto"/>
      </w:divBdr>
    </w:div>
    <w:div w:id="859663771">
      <w:bodyDiv w:val="1"/>
      <w:marLeft w:val="0"/>
      <w:marRight w:val="0"/>
      <w:marTop w:val="0"/>
      <w:marBottom w:val="0"/>
      <w:divBdr>
        <w:top w:val="none" w:sz="0" w:space="0" w:color="auto"/>
        <w:left w:val="none" w:sz="0" w:space="0" w:color="auto"/>
        <w:bottom w:val="none" w:sz="0" w:space="0" w:color="auto"/>
        <w:right w:val="none" w:sz="0" w:space="0" w:color="auto"/>
      </w:divBdr>
    </w:div>
    <w:div w:id="882400677">
      <w:bodyDiv w:val="1"/>
      <w:marLeft w:val="0"/>
      <w:marRight w:val="0"/>
      <w:marTop w:val="0"/>
      <w:marBottom w:val="0"/>
      <w:divBdr>
        <w:top w:val="none" w:sz="0" w:space="0" w:color="auto"/>
        <w:left w:val="none" w:sz="0" w:space="0" w:color="auto"/>
        <w:bottom w:val="none" w:sz="0" w:space="0" w:color="auto"/>
        <w:right w:val="none" w:sz="0" w:space="0" w:color="auto"/>
      </w:divBdr>
    </w:div>
    <w:div w:id="891114541">
      <w:bodyDiv w:val="1"/>
      <w:marLeft w:val="0"/>
      <w:marRight w:val="0"/>
      <w:marTop w:val="0"/>
      <w:marBottom w:val="0"/>
      <w:divBdr>
        <w:top w:val="none" w:sz="0" w:space="0" w:color="auto"/>
        <w:left w:val="none" w:sz="0" w:space="0" w:color="auto"/>
        <w:bottom w:val="none" w:sz="0" w:space="0" w:color="auto"/>
        <w:right w:val="none" w:sz="0" w:space="0" w:color="auto"/>
      </w:divBdr>
    </w:div>
    <w:div w:id="891386529">
      <w:bodyDiv w:val="1"/>
      <w:marLeft w:val="0"/>
      <w:marRight w:val="0"/>
      <w:marTop w:val="0"/>
      <w:marBottom w:val="0"/>
      <w:divBdr>
        <w:top w:val="none" w:sz="0" w:space="0" w:color="auto"/>
        <w:left w:val="none" w:sz="0" w:space="0" w:color="auto"/>
        <w:bottom w:val="none" w:sz="0" w:space="0" w:color="auto"/>
        <w:right w:val="none" w:sz="0" w:space="0" w:color="auto"/>
      </w:divBdr>
    </w:div>
    <w:div w:id="926693693">
      <w:bodyDiv w:val="1"/>
      <w:marLeft w:val="0"/>
      <w:marRight w:val="0"/>
      <w:marTop w:val="0"/>
      <w:marBottom w:val="0"/>
      <w:divBdr>
        <w:top w:val="none" w:sz="0" w:space="0" w:color="auto"/>
        <w:left w:val="none" w:sz="0" w:space="0" w:color="auto"/>
        <w:bottom w:val="none" w:sz="0" w:space="0" w:color="auto"/>
        <w:right w:val="none" w:sz="0" w:space="0" w:color="auto"/>
      </w:divBdr>
    </w:div>
    <w:div w:id="942541143">
      <w:bodyDiv w:val="1"/>
      <w:marLeft w:val="0"/>
      <w:marRight w:val="0"/>
      <w:marTop w:val="0"/>
      <w:marBottom w:val="0"/>
      <w:divBdr>
        <w:top w:val="none" w:sz="0" w:space="0" w:color="auto"/>
        <w:left w:val="none" w:sz="0" w:space="0" w:color="auto"/>
        <w:bottom w:val="none" w:sz="0" w:space="0" w:color="auto"/>
        <w:right w:val="none" w:sz="0" w:space="0" w:color="auto"/>
      </w:divBdr>
    </w:div>
    <w:div w:id="950933764">
      <w:bodyDiv w:val="1"/>
      <w:marLeft w:val="0"/>
      <w:marRight w:val="0"/>
      <w:marTop w:val="0"/>
      <w:marBottom w:val="0"/>
      <w:divBdr>
        <w:top w:val="none" w:sz="0" w:space="0" w:color="auto"/>
        <w:left w:val="none" w:sz="0" w:space="0" w:color="auto"/>
        <w:bottom w:val="none" w:sz="0" w:space="0" w:color="auto"/>
        <w:right w:val="none" w:sz="0" w:space="0" w:color="auto"/>
      </w:divBdr>
    </w:div>
    <w:div w:id="967466499">
      <w:bodyDiv w:val="1"/>
      <w:marLeft w:val="0"/>
      <w:marRight w:val="0"/>
      <w:marTop w:val="0"/>
      <w:marBottom w:val="0"/>
      <w:divBdr>
        <w:top w:val="none" w:sz="0" w:space="0" w:color="auto"/>
        <w:left w:val="none" w:sz="0" w:space="0" w:color="auto"/>
        <w:bottom w:val="none" w:sz="0" w:space="0" w:color="auto"/>
        <w:right w:val="none" w:sz="0" w:space="0" w:color="auto"/>
      </w:divBdr>
    </w:div>
    <w:div w:id="977224699">
      <w:bodyDiv w:val="1"/>
      <w:marLeft w:val="0"/>
      <w:marRight w:val="0"/>
      <w:marTop w:val="0"/>
      <w:marBottom w:val="0"/>
      <w:divBdr>
        <w:top w:val="none" w:sz="0" w:space="0" w:color="auto"/>
        <w:left w:val="none" w:sz="0" w:space="0" w:color="auto"/>
        <w:bottom w:val="none" w:sz="0" w:space="0" w:color="auto"/>
        <w:right w:val="none" w:sz="0" w:space="0" w:color="auto"/>
      </w:divBdr>
    </w:div>
    <w:div w:id="1052968420">
      <w:bodyDiv w:val="1"/>
      <w:marLeft w:val="0"/>
      <w:marRight w:val="0"/>
      <w:marTop w:val="0"/>
      <w:marBottom w:val="0"/>
      <w:divBdr>
        <w:top w:val="none" w:sz="0" w:space="0" w:color="auto"/>
        <w:left w:val="none" w:sz="0" w:space="0" w:color="auto"/>
        <w:bottom w:val="none" w:sz="0" w:space="0" w:color="auto"/>
        <w:right w:val="none" w:sz="0" w:space="0" w:color="auto"/>
      </w:divBdr>
    </w:div>
    <w:div w:id="1064252274">
      <w:bodyDiv w:val="1"/>
      <w:marLeft w:val="0"/>
      <w:marRight w:val="0"/>
      <w:marTop w:val="0"/>
      <w:marBottom w:val="0"/>
      <w:divBdr>
        <w:top w:val="none" w:sz="0" w:space="0" w:color="auto"/>
        <w:left w:val="none" w:sz="0" w:space="0" w:color="auto"/>
        <w:bottom w:val="none" w:sz="0" w:space="0" w:color="auto"/>
        <w:right w:val="none" w:sz="0" w:space="0" w:color="auto"/>
      </w:divBdr>
    </w:div>
    <w:div w:id="1068963342">
      <w:bodyDiv w:val="1"/>
      <w:marLeft w:val="0"/>
      <w:marRight w:val="0"/>
      <w:marTop w:val="0"/>
      <w:marBottom w:val="0"/>
      <w:divBdr>
        <w:top w:val="none" w:sz="0" w:space="0" w:color="auto"/>
        <w:left w:val="none" w:sz="0" w:space="0" w:color="auto"/>
        <w:bottom w:val="none" w:sz="0" w:space="0" w:color="auto"/>
        <w:right w:val="none" w:sz="0" w:space="0" w:color="auto"/>
      </w:divBdr>
    </w:div>
    <w:div w:id="1074163574">
      <w:bodyDiv w:val="1"/>
      <w:marLeft w:val="0"/>
      <w:marRight w:val="0"/>
      <w:marTop w:val="0"/>
      <w:marBottom w:val="0"/>
      <w:divBdr>
        <w:top w:val="none" w:sz="0" w:space="0" w:color="auto"/>
        <w:left w:val="none" w:sz="0" w:space="0" w:color="auto"/>
        <w:bottom w:val="none" w:sz="0" w:space="0" w:color="auto"/>
        <w:right w:val="none" w:sz="0" w:space="0" w:color="auto"/>
      </w:divBdr>
    </w:div>
    <w:div w:id="1083064352">
      <w:bodyDiv w:val="1"/>
      <w:marLeft w:val="0"/>
      <w:marRight w:val="0"/>
      <w:marTop w:val="0"/>
      <w:marBottom w:val="0"/>
      <w:divBdr>
        <w:top w:val="none" w:sz="0" w:space="0" w:color="auto"/>
        <w:left w:val="none" w:sz="0" w:space="0" w:color="auto"/>
        <w:bottom w:val="none" w:sz="0" w:space="0" w:color="auto"/>
        <w:right w:val="none" w:sz="0" w:space="0" w:color="auto"/>
      </w:divBdr>
    </w:div>
    <w:div w:id="1186872127">
      <w:bodyDiv w:val="1"/>
      <w:marLeft w:val="0"/>
      <w:marRight w:val="0"/>
      <w:marTop w:val="0"/>
      <w:marBottom w:val="0"/>
      <w:divBdr>
        <w:top w:val="none" w:sz="0" w:space="0" w:color="auto"/>
        <w:left w:val="none" w:sz="0" w:space="0" w:color="auto"/>
        <w:bottom w:val="none" w:sz="0" w:space="0" w:color="auto"/>
        <w:right w:val="none" w:sz="0" w:space="0" w:color="auto"/>
      </w:divBdr>
    </w:div>
    <w:div w:id="1223247364">
      <w:bodyDiv w:val="1"/>
      <w:marLeft w:val="0"/>
      <w:marRight w:val="0"/>
      <w:marTop w:val="0"/>
      <w:marBottom w:val="0"/>
      <w:divBdr>
        <w:top w:val="none" w:sz="0" w:space="0" w:color="auto"/>
        <w:left w:val="none" w:sz="0" w:space="0" w:color="auto"/>
        <w:bottom w:val="none" w:sz="0" w:space="0" w:color="auto"/>
        <w:right w:val="none" w:sz="0" w:space="0" w:color="auto"/>
      </w:divBdr>
    </w:div>
    <w:div w:id="1236087969">
      <w:bodyDiv w:val="1"/>
      <w:marLeft w:val="0"/>
      <w:marRight w:val="0"/>
      <w:marTop w:val="0"/>
      <w:marBottom w:val="0"/>
      <w:divBdr>
        <w:top w:val="none" w:sz="0" w:space="0" w:color="auto"/>
        <w:left w:val="none" w:sz="0" w:space="0" w:color="auto"/>
        <w:bottom w:val="none" w:sz="0" w:space="0" w:color="auto"/>
        <w:right w:val="none" w:sz="0" w:space="0" w:color="auto"/>
      </w:divBdr>
    </w:div>
    <w:div w:id="1266810918">
      <w:bodyDiv w:val="1"/>
      <w:marLeft w:val="0"/>
      <w:marRight w:val="0"/>
      <w:marTop w:val="0"/>
      <w:marBottom w:val="0"/>
      <w:divBdr>
        <w:top w:val="none" w:sz="0" w:space="0" w:color="auto"/>
        <w:left w:val="none" w:sz="0" w:space="0" w:color="auto"/>
        <w:bottom w:val="none" w:sz="0" w:space="0" w:color="auto"/>
        <w:right w:val="none" w:sz="0" w:space="0" w:color="auto"/>
      </w:divBdr>
    </w:div>
    <w:div w:id="1276788991">
      <w:bodyDiv w:val="1"/>
      <w:marLeft w:val="0"/>
      <w:marRight w:val="0"/>
      <w:marTop w:val="0"/>
      <w:marBottom w:val="0"/>
      <w:divBdr>
        <w:top w:val="none" w:sz="0" w:space="0" w:color="auto"/>
        <w:left w:val="none" w:sz="0" w:space="0" w:color="auto"/>
        <w:bottom w:val="none" w:sz="0" w:space="0" w:color="auto"/>
        <w:right w:val="none" w:sz="0" w:space="0" w:color="auto"/>
      </w:divBdr>
    </w:div>
    <w:div w:id="1291862968">
      <w:bodyDiv w:val="1"/>
      <w:marLeft w:val="0"/>
      <w:marRight w:val="0"/>
      <w:marTop w:val="0"/>
      <w:marBottom w:val="0"/>
      <w:divBdr>
        <w:top w:val="none" w:sz="0" w:space="0" w:color="auto"/>
        <w:left w:val="none" w:sz="0" w:space="0" w:color="auto"/>
        <w:bottom w:val="none" w:sz="0" w:space="0" w:color="auto"/>
        <w:right w:val="none" w:sz="0" w:space="0" w:color="auto"/>
      </w:divBdr>
    </w:div>
    <w:div w:id="1328249354">
      <w:bodyDiv w:val="1"/>
      <w:marLeft w:val="0"/>
      <w:marRight w:val="0"/>
      <w:marTop w:val="0"/>
      <w:marBottom w:val="0"/>
      <w:divBdr>
        <w:top w:val="none" w:sz="0" w:space="0" w:color="auto"/>
        <w:left w:val="none" w:sz="0" w:space="0" w:color="auto"/>
        <w:bottom w:val="none" w:sz="0" w:space="0" w:color="auto"/>
        <w:right w:val="none" w:sz="0" w:space="0" w:color="auto"/>
      </w:divBdr>
    </w:div>
    <w:div w:id="1346206278">
      <w:bodyDiv w:val="1"/>
      <w:marLeft w:val="0"/>
      <w:marRight w:val="0"/>
      <w:marTop w:val="0"/>
      <w:marBottom w:val="0"/>
      <w:divBdr>
        <w:top w:val="none" w:sz="0" w:space="0" w:color="auto"/>
        <w:left w:val="none" w:sz="0" w:space="0" w:color="auto"/>
        <w:bottom w:val="none" w:sz="0" w:space="0" w:color="auto"/>
        <w:right w:val="none" w:sz="0" w:space="0" w:color="auto"/>
      </w:divBdr>
    </w:div>
    <w:div w:id="1365130345">
      <w:bodyDiv w:val="1"/>
      <w:marLeft w:val="0"/>
      <w:marRight w:val="0"/>
      <w:marTop w:val="0"/>
      <w:marBottom w:val="0"/>
      <w:divBdr>
        <w:top w:val="none" w:sz="0" w:space="0" w:color="auto"/>
        <w:left w:val="none" w:sz="0" w:space="0" w:color="auto"/>
        <w:bottom w:val="none" w:sz="0" w:space="0" w:color="auto"/>
        <w:right w:val="none" w:sz="0" w:space="0" w:color="auto"/>
      </w:divBdr>
    </w:div>
    <w:div w:id="1387338716">
      <w:bodyDiv w:val="1"/>
      <w:marLeft w:val="0"/>
      <w:marRight w:val="0"/>
      <w:marTop w:val="0"/>
      <w:marBottom w:val="0"/>
      <w:divBdr>
        <w:top w:val="none" w:sz="0" w:space="0" w:color="auto"/>
        <w:left w:val="none" w:sz="0" w:space="0" w:color="auto"/>
        <w:bottom w:val="none" w:sz="0" w:space="0" w:color="auto"/>
        <w:right w:val="none" w:sz="0" w:space="0" w:color="auto"/>
      </w:divBdr>
    </w:div>
    <w:div w:id="1395473890">
      <w:bodyDiv w:val="1"/>
      <w:marLeft w:val="0"/>
      <w:marRight w:val="0"/>
      <w:marTop w:val="0"/>
      <w:marBottom w:val="0"/>
      <w:divBdr>
        <w:top w:val="none" w:sz="0" w:space="0" w:color="auto"/>
        <w:left w:val="none" w:sz="0" w:space="0" w:color="auto"/>
        <w:bottom w:val="none" w:sz="0" w:space="0" w:color="auto"/>
        <w:right w:val="none" w:sz="0" w:space="0" w:color="auto"/>
      </w:divBdr>
    </w:div>
    <w:div w:id="1420560860">
      <w:bodyDiv w:val="1"/>
      <w:marLeft w:val="0"/>
      <w:marRight w:val="0"/>
      <w:marTop w:val="0"/>
      <w:marBottom w:val="0"/>
      <w:divBdr>
        <w:top w:val="none" w:sz="0" w:space="0" w:color="auto"/>
        <w:left w:val="none" w:sz="0" w:space="0" w:color="auto"/>
        <w:bottom w:val="none" w:sz="0" w:space="0" w:color="auto"/>
        <w:right w:val="none" w:sz="0" w:space="0" w:color="auto"/>
      </w:divBdr>
    </w:div>
    <w:div w:id="1432894193">
      <w:bodyDiv w:val="1"/>
      <w:marLeft w:val="0"/>
      <w:marRight w:val="0"/>
      <w:marTop w:val="0"/>
      <w:marBottom w:val="0"/>
      <w:divBdr>
        <w:top w:val="none" w:sz="0" w:space="0" w:color="auto"/>
        <w:left w:val="none" w:sz="0" w:space="0" w:color="auto"/>
        <w:bottom w:val="none" w:sz="0" w:space="0" w:color="auto"/>
        <w:right w:val="none" w:sz="0" w:space="0" w:color="auto"/>
      </w:divBdr>
    </w:div>
    <w:div w:id="1437600523">
      <w:bodyDiv w:val="1"/>
      <w:marLeft w:val="0"/>
      <w:marRight w:val="0"/>
      <w:marTop w:val="0"/>
      <w:marBottom w:val="0"/>
      <w:divBdr>
        <w:top w:val="none" w:sz="0" w:space="0" w:color="auto"/>
        <w:left w:val="none" w:sz="0" w:space="0" w:color="auto"/>
        <w:bottom w:val="none" w:sz="0" w:space="0" w:color="auto"/>
        <w:right w:val="none" w:sz="0" w:space="0" w:color="auto"/>
      </w:divBdr>
    </w:div>
    <w:div w:id="1469930321">
      <w:bodyDiv w:val="1"/>
      <w:marLeft w:val="0"/>
      <w:marRight w:val="0"/>
      <w:marTop w:val="0"/>
      <w:marBottom w:val="0"/>
      <w:divBdr>
        <w:top w:val="none" w:sz="0" w:space="0" w:color="auto"/>
        <w:left w:val="none" w:sz="0" w:space="0" w:color="auto"/>
        <w:bottom w:val="none" w:sz="0" w:space="0" w:color="auto"/>
        <w:right w:val="none" w:sz="0" w:space="0" w:color="auto"/>
      </w:divBdr>
    </w:div>
    <w:div w:id="1482771237">
      <w:bodyDiv w:val="1"/>
      <w:marLeft w:val="0"/>
      <w:marRight w:val="0"/>
      <w:marTop w:val="0"/>
      <w:marBottom w:val="0"/>
      <w:divBdr>
        <w:top w:val="none" w:sz="0" w:space="0" w:color="auto"/>
        <w:left w:val="none" w:sz="0" w:space="0" w:color="auto"/>
        <w:bottom w:val="none" w:sz="0" w:space="0" w:color="auto"/>
        <w:right w:val="none" w:sz="0" w:space="0" w:color="auto"/>
      </w:divBdr>
    </w:div>
    <w:div w:id="1485657876">
      <w:bodyDiv w:val="1"/>
      <w:marLeft w:val="0"/>
      <w:marRight w:val="0"/>
      <w:marTop w:val="0"/>
      <w:marBottom w:val="0"/>
      <w:divBdr>
        <w:top w:val="none" w:sz="0" w:space="0" w:color="auto"/>
        <w:left w:val="none" w:sz="0" w:space="0" w:color="auto"/>
        <w:bottom w:val="none" w:sz="0" w:space="0" w:color="auto"/>
        <w:right w:val="none" w:sz="0" w:space="0" w:color="auto"/>
      </w:divBdr>
    </w:div>
    <w:div w:id="1487546910">
      <w:bodyDiv w:val="1"/>
      <w:marLeft w:val="0"/>
      <w:marRight w:val="0"/>
      <w:marTop w:val="0"/>
      <w:marBottom w:val="0"/>
      <w:divBdr>
        <w:top w:val="none" w:sz="0" w:space="0" w:color="auto"/>
        <w:left w:val="none" w:sz="0" w:space="0" w:color="auto"/>
        <w:bottom w:val="none" w:sz="0" w:space="0" w:color="auto"/>
        <w:right w:val="none" w:sz="0" w:space="0" w:color="auto"/>
      </w:divBdr>
    </w:div>
    <w:div w:id="1495997328">
      <w:bodyDiv w:val="1"/>
      <w:marLeft w:val="0"/>
      <w:marRight w:val="0"/>
      <w:marTop w:val="0"/>
      <w:marBottom w:val="0"/>
      <w:divBdr>
        <w:top w:val="none" w:sz="0" w:space="0" w:color="auto"/>
        <w:left w:val="none" w:sz="0" w:space="0" w:color="auto"/>
        <w:bottom w:val="none" w:sz="0" w:space="0" w:color="auto"/>
        <w:right w:val="none" w:sz="0" w:space="0" w:color="auto"/>
      </w:divBdr>
    </w:div>
    <w:div w:id="1525441319">
      <w:bodyDiv w:val="1"/>
      <w:marLeft w:val="0"/>
      <w:marRight w:val="0"/>
      <w:marTop w:val="0"/>
      <w:marBottom w:val="0"/>
      <w:divBdr>
        <w:top w:val="none" w:sz="0" w:space="0" w:color="auto"/>
        <w:left w:val="none" w:sz="0" w:space="0" w:color="auto"/>
        <w:bottom w:val="none" w:sz="0" w:space="0" w:color="auto"/>
        <w:right w:val="none" w:sz="0" w:space="0" w:color="auto"/>
      </w:divBdr>
    </w:div>
    <w:div w:id="1526674391">
      <w:bodyDiv w:val="1"/>
      <w:marLeft w:val="0"/>
      <w:marRight w:val="0"/>
      <w:marTop w:val="0"/>
      <w:marBottom w:val="0"/>
      <w:divBdr>
        <w:top w:val="none" w:sz="0" w:space="0" w:color="auto"/>
        <w:left w:val="none" w:sz="0" w:space="0" w:color="auto"/>
        <w:bottom w:val="none" w:sz="0" w:space="0" w:color="auto"/>
        <w:right w:val="none" w:sz="0" w:space="0" w:color="auto"/>
      </w:divBdr>
    </w:div>
    <w:div w:id="1562518715">
      <w:bodyDiv w:val="1"/>
      <w:marLeft w:val="0"/>
      <w:marRight w:val="0"/>
      <w:marTop w:val="0"/>
      <w:marBottom w:val="0"/>
      <w:divBdr>
        <w:top w:val="none" w:sz="0" w:space="0" w:color="auto"/>
        <w:left w:val="none" w:sz="0" w:space="0" w:color="auto"/>
        <w:bottom w:val="none" w:sz="0" w:space="0" w:color="auto"/>
        <w:right w:val="none" w:sz="0" w:space="0" w:color="auto"/>
      </w:divBdr>
    </w:div>
    <w:div w:id="1586919038">
      <w:bodyDiv w:val="1"/>
      <w:marLeft w:val="0"/>
      <w:marRight w:val="0"/>
      <w:marTop w:val="0"/>
      <w:marBottom w:val="0"/>
      <w:divBdr>
        <w:top w:val="none" w:sz="0" w:space="0" w:color="auto"/>
        <w:left w:val="none" w:sz="0" w:space="0" w:color="auto"/>
        <w:bottom w:val="none" w:sz="0" w:space="0" w:color="auto"/>
        <w:right w:val="none" w:sz="0" w:space="0" w:color="auto"/>
      </w:divBdr>
    </w:div>
    <w:div w:id="1597397250">
      <w:bodyDiv w:val="1"/>
      <w:marLeft w:val="0"/>
      <w:marRight w:val="0"/>
      <w:marTop w:val="0"/>
      <w:marBottom w:val="0"/>
      <w:divBdr>
        <w:top w:val="none" w:sz="0" w:space="0" w:color="auto"/>
        <w:left w:val="none" w:sz="0" w:space="0" w:color="auto"/>
        <w:bottom w:val="none" w:sz="0" w:space="0" w:color="auto"/>
        <w:right w:val="none" w:sz="0" w:space="0" w:color="auto"/>
      </w:divBdr>
    </w:div>
    <w:div w:id="1619213589">
      <w:bodyDiv w:val="1"/>
      <w:marLeft w:val="0"/>
      <w:marRight w:val="0"/>
      <w:marTop w:val="0"/>
      <w:marBottom w:val="0"/>
      <w:divBdr>
        <w:top w:val="none" w:sz="0" w:space="0" w:color="auto"/>
        <w:left w:val="none" w:sz="0" w:space="0" w:color="auto"/>
        <w:bottom w:val="none" w:sz="0" w:space="0" w:color="auto"/>
        <w:right w:val="none" w:sz="0" w:space="0" w:color="auto"/>
      </w:divBdr>
    </w:div>
    <w:div w:id="1688944052">
      <w:bodyDiv w:val="1"/>
      <w:marLeft w:val="0"/>
      <w:marRight w:val="0"/>
      <w:marTop w:val="0"/>
      <w:marBottom w:val="0"/>
      <w:divBdr>
        <w:top w:val="none" w:sz="0" w:space="0" w:color="auto"/>
        <w:left w:val="none" w:sz="0" w:space="0" w:color="auto"/>
        <w:bottom w:val="none" w:sz="0" w:space="0" w:color="auto"/>
        <w:right w:val="none" w:sz="0" w:space="0" w:color="auto"/>
      </w:divBdr>
    </w:div>
    <w:div w:id="1700007918">
      <w:bodyDiv w:val="1"/>
      <w:marLeft w:val="0"/>
      <w:marRight w:val="0"/>
      <w:marTop w:val="0"/>
      <w:marBottom w:val="0"/>
      <w:divBdr>
        <w:top w:val="none" w:sz="0" w:space="0" w:color="auto"/>
        <w:left w:val="none" w:sz="0" w:space="0" w:color="auto"/>
        <w:bottom w:val="none" w:sz="0" w:space="0" w:color="auto"/>
        <w:right w:val="none" w:sz="0" w:space="0" w:color="auto"/>
      </w:divBdr>
    </w:div>
    <w:div w:id="1701937091">
      <w:bodyDiv w:val="1"/>
      <w:marLeft w:val="0"/>
      <w:marRight w:val="0"/>
      <w:marTop w:val="0"/>
      <w:marBottom w:val="0"/>
      <w:divBdr>
        <w:top w:val="none" w:sz="0" w:space="0" w:color="auto"/>
        <w:left w:val="none" w:sz="0" w:space="0" w:color="auto"/>
        <w:bottom w:val="none" w:sz="0" w:space="0" w:color="auto"/>
        <w:right w:val="none" w:sz="0" w:space="0" w:color="auto"/>
      </w:divBdr>
    </w:div>
    <w:div w:id="1708986269">
      <w:bodyDiv w:val="1"/>
      <w:marLeft w:val="0"/>
      <w:marRight w:val="0"/>
      <w:marTop w:val="0"/>
      <w:marBottom w:val="0"/>
      <w:divBdr>
        <w:top w:val="none" w:sz="0" w:space="0" w:color="auto"/>
        <w:left w:val="none" w:sz="0" w:space="0" w:color="auto"/>
        <w:bottom w:val="none" w:sz="0" w:space="0" w:color="auto"/>
        <w:right w:val="none" w:sz="0" w:space="0" w:color="auto"/>
      </w:divBdr>
    </w:div>
    <w:div w:id="1738934416">
      <w:bodyDiv w:val="1"/>
      <w:marLeft w:val="0"/>
      <w:marRight w:val="0"/>
      <w:marTop w:val="0"/>
      <w:marBottom w:val="0"/>
      <w:divBdr>
        <w:top w:val="none" w:sz="0" w:space="0" w:color="auto"/>
        <w:left w:val="none" w:sz="0" w:space="0" w:color="auto"/>
        <w:bottom w:val="none" w:sz="0" w:space="0" w:color="auto"/>
        <w:right w:val="none" w:sz="0" w:space="0" w:color="auto"/>
      </w:divBdr>
    </w:div>
    <w:div w:id="1872452280">
      <w:bodyDiv w:val="1"/>
      <w:marLeft w:val="0"/>
      <w:marRight w:val="0"/>
      <w:marTop w:val="0"/>
      <w:marBottom w:val="0"/>
      <w:divBdr>
        <w:top w:val="none" w:sz="0" w:space="0" w:color="auto"/>
        <w:left w:val="none" w:sz="0" w:space="0" w:color="auto"/>
        <w:bottom w:val="none" w:sz="0" w:space="0" w:color="auto"/>
        <w:right w:val="none" w:sz="0" w:space="0" w:color="auto"/>
      </w:divBdr>
    </w:div>
    <w:div w:id="1873764376">
      <w:bodyDiv w:val="1"/>
      <w:marLeft w:val="0"/>
      <w:marRight w:val="0"/>
      <w:marTop w:val="0"/>
      <w:marBottom w:val="0"/>
      <w:divBdr>
        <w:top w:val="none" w:sz="0" w:space="0" w:color="auto"/>
        <w:left w:val="none" w:sz="0" w:space="0" w:color="auto"/>
        <w:bottom w:val="none" w:sz="0" w:space="0" w:color="auto"/>
        <w:right w:val="none" w:sz="0" w:space="0" w:color="auto"/>
      </w:divBdr>
    </w:div>
    <w:div w:id="1925913905">
      <w:bodyDiv w:val="1"/>
      <w:marLeft w:val="0"/>
      <w:marRight w:val="0"/>
      <w:marTop w:val="0"/>
      <w:marBottom w:val="0"/>
      <w:divBdr>
        <w:top w:val="none" w:sz="0" w:space="0" w:color="auto"/>
        <w:left w:val="none" w:sz="0" w:space="0" w:color="auto"/>
        <w:bottom w:val="none" w:sz="0" w:space="0" w:color="auto"/>
        <w:right w:val="none" w:sz="0" w:space="0" w:color="auto"/>
      </w:divBdr>
    </w:div>
    <w:div w:id="1938445935">
      <w:bodyDiv w:val="1"/>
      <w:marLeft w:val="0"/>
      <w:marRight w:val="0"/>
      <w:marTop w:val="0"/>
      <w:marBottom w:val="0"/>
      <w:divBdr>
        <w:top w:val="none" w:sz="0" w:space="0" w:color="auto"/>
        <w:left w:val="none" w:sz="0" w:space="0" w:color="auto"/>
        <w:bottom w:val="none" w:sz="0" w:space="0" w:color="auto"/>
        <w:right w:val="none" w:sz="0" w:space="0" w:color="auto"/>
      </w:divBdr>
    </w:div>
    <w:div w:id="1959608472">
      <w:bodyDiv w:val="1"/>
      <w:marLeft w:val="0"/>
      <w:marRight w:val="0"/>
      <w:marTop w:val="0"/>
      <w:marBottom w:val="0"/>
      <w:divBdr>
        <w:top w:val="none" w:sz="0" w:space="0" w:color="auto"/>
        <w:left w:val="none" w:sz="0" w:space="0" w:color="auto"/>
        <w:bottom w:val="none" w:sz="0" w:space="0" w:color="auto"/>
        <w:right w:val="none" w:sz="0" w:space="0" w:color="auto"/>
      </w:divBdr>
    </w:div>
    <w:div w:id="1968003382">
      <w:bodyDiv w:val="1"/>
      <w:marLeft w:val="0"/>
      <w:marRight w:val="0"/>
      <w:marTop w:val="0"/>
      <w:marBottom w:val="0"/>
      <w:divBdr>
        <w:top w:val="none" w:sz="0" w:space="0" w:color="auto"/>
        <w:left w:val="none" w:sz="0" w:space="0" w:color="auto"/>
        <w:bottom w:val="none" w:sz="0" w:space="0" w:color="auto"/>
        <w:right w:val="none" w:sz="0" w:space="0" w:color="auto"/>
      </w:divBdr>
    </w:div>
    <w:div w:id="1971857958">
      <w:bodyDiv w:val="1"/>
      <w:marLeft w:val="0"/>
      <w:marRight w:val="0"/>
      <w:marTop w:val="0"/>
      <w:marBottom w:val="0"/>
      <w:divBdr>
        <w:top w:val="none" w:sz="0" w:space="0" w:color="auto"/>
        <w:left w:val="none" w:sz="0" w:space="0" w:color="auto"/>
        <w:bottom w:val="none" w:sz="0" w:space="0" w:color="auto"/>
        <w:right w:val="none" w:sz="0" w:space="0" w:color="auto"/>
      </w:divBdr>
    </w:div>
    <w:div w:id="1999574044">
      <w:bodyDiv w:val="1"/>
      <w:marLeft w:val="0"/>
      <w:marRight w:val="0"/>
      <w:marTop w:val="0"/>
      <w:marBottom w:val="0"/>
      <w:divBdr>
        <w:top w:val="none" w:sz="0" w:space="0" w:color="auto"/>
        <w:left w:val="none" w:sz="0" w:space="0" w:color="auto"/>
        <w:bottom w:val="none" w:sz="0" w:space="0" w:color="auto"/>
        <w:right w:val="none" w:sz="0" w:space="0" w:color="auto"/>
      </w:divBdr>
    </w:div>
    <w:div w:id="2042396368">
      <w:bodyDiv w:val="1"/>
      <w:marLeft w:val="0"/>
      <w:marRight w:val="0"/>
      <w:marTop w:val="0"/>
      <w:marBottom w:val="0"/>
      <w:divBdr>
        <w:top w:val="none" w:sz="0" w:space="0" w:color="auto"/>
        <w:left w:val="none" w:sz="0" w:space="0" w:color="auto"/>
        <w:bottom w:val="none" w:sz="0" w:space="0" w:color="auto"/>
        <w:right w:val="none" w:sz="0" w:space="0" w:color="auto"/>
      </w:divBdr>
    </w:div>
    <w:div w:id="2051802401">
      <w:bodyDiv w:val="1"/>
      <w:marLeft w:val="0"/>
      <w:marRight w:val="0"/>
      <w:marTop w:val="0"/>
      <w:marBottom w:val="0"/>
      <w:divBdr>
        <w:top w:val="none" w:sz="0" w:space="0" w:color="auto"/>
        <w:left w:val="none" w:sz="0" w:space="0" w:color="auto"/>
        <w:bottom w:val="none" w:sz="0" w:space="0" w:color="auto"/>
        <w:right w:val="none" w:sz="0" w:space="0" w:color="auto"/>
      </w:divBdr>
    </w:div>
    <w:div w:id="2077819276">
      <w:bodyDiv w:val="1"/>
      <w:marLeft w:val="0"/>
      <w:marRight w:val="0"/>
      <w:marTop w:val="0"/>
      <w:marBottom w:val="0"/>
      <w:divBdr>
        <w:top w:val="none" w:sz="0" w:space="0" w:color="auto"/>
        <w:left w:val="none" w:sz="0" w:space="0" w:color="auto"/>
        <w:bottom w:val="none" w:sz="0" w:space="0" w:color="auto"/>
        <w:right w:val="none" w:sz="0" w:space="0" w:color="auto"/>
      </w:divBdr>
    </w:div>
    <w:div w:id="2082672265">
      <w:bodyDiv w:val="1"/>
      <w:marLeft w:val="0"/>
      <w:marRight w:val="0"/>
      <w:marTop w:val="0"/>
      <w:marBottom w:val="0"/>
      <w:divBdr>
        <w:top w:val="none" w:sz="0" w:space="0" w:color="auto"/>
        <w:left w:val="none" w:sz="0" w:space="0" w:color="auto"/>
        <w:bottom w:val="none" w:sz="0" w:space="0" w:color="auto"/>
        <w:right w:val="none" w:sz="0" w:space="0" w:color="auto"/>
      </w:divBdr>
    </w:div>
    <w:div w:id="2111775810">
      <w:bodyDiv w:val="1"/>
      <w:marLeft w:val="0"/>
      <w:marRight w:val="0"/>
      <w:marTop w:val="0"/>
      <w:marBottom w:val="0"/>
      <w:divBdr>
        <w:top w:val="none" w:sz="0" w:space="0" w:color="auto"/>
        <w:left w:val="none" w:sz="0" w:space="0" w:color="auto"/>
        <w:bottom w:val="none" w:sz="0" w:space="0" w:color="auto"/>
        <w:right w:val="none" w:sz="0" w:space="0" w:color="auto"/>
      </w:divBdr>
    </w:div>
    <w:div w:id="21145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tmeninestatyba.lt"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ildingsmart-tech.org/implementation/implementation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buildingsmart.org/compliance/certified-softwa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aitmeninestatyb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D6D7-A228-4BE4-ACEC-1D718550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20660</Words>
  <Characters>11777</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Arūnas Abraitis</cp:lastModifiedBy>
  <cp:revision>2</cp:revision>
  <cp:lastPrinted>2020-08-17T13:31:00Z</cp:lastPrinted>
  <dcterms:created xsi:type="dcterms:W3CDTF">2026-02-03T08:54:00Z</dcterms:created>
  <dcterms:modified xsi:type="dcterms:W3CDTF">2026-02-03T08:54:00Z</dcterms:modified>
</cp:coreProperties>
</file>