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DE67" w14:textId="77777777" w:rsidR="00ED32D7" w:rsidRPr="00305AAF" w:rsidRDefault="00ED32D7" w:rsidP="00ED32D7">
      <w:pPr>
        <w:tabs>
          <w:tab w:val="left" w:pos="900"/>
          <w:tab w:val="left" w:pos="2268"/>
        </w:tabs>
        <w:spacing w:after="0" w:line="240" w:lineRule="auto"/>
        <w:rPr>
          <w:rFonts w:ascii="Times New Roman" w:hAnsi="Times New Roman" w:cs="Times New Roman"/>
        </w:rPr>
      </w:pPr>
    </w:p>
    <w:p w14:paraId="3317CDC4" w14:textId="77777777" w:rsidR="00ED32D7" w:rsidRPr="007F527E" w:rsidRDefault="00ED32D7" w:rsidP="00ED32D7">
      <w:pPr>
        <w:tabs>
          <w:tab w:val="left" w:pos="900"/>
          <w:tab w:val="left" w:pos="2268"/>
        </w:tabs>
        <w:spacing w:after="0" w:line="240" w:lineRule="auto"/>
        <w:jc w:val="center"/>
        <w:rPr>
          <w:rFonts w:ascii="Times New Roman" w:eastAsia="Times New Roman" w:hAnsi="Times New Roman" w:cs="Times New Roman"/>
          <w:b/>
          <w:bCs/>
          <w:sz w:val="24"/>
          <w:szCs w:val="24"/>
        </w:rPr>
      </w:pPr>
      <w:r w:rsidRPr="007F527E">
        <w:rPr>
          <w:rFonts w:ascii="Times New Roman" w:eastAsia="Times New Roman" w:hAnsi="Times New Roman" w:cs="Times New Roman"/>
          <w:b/>
          <w:bCs/>
          <w:sz w:val="24"/>
          <w:szCs w:val="24"/>
        </w:rPr>
        <w:t>PASLAUGŲ VIEŠOJO PIRKIMO –PARDAVIMO SUTARTIS</w:t>
      </w:r>
    </w:p>
    <w:p w14:paraId="333DA275" w14:textId="41CA91D0" w:rsidR="00ED32D7" w:rsidRPr="00607583" w:rsidRDefault="00ED32D7" w:rsidP="00ED32D7">
      <w:pPr>
        <w:spacing w:after="0" w:line="240" w:lineRule="auto"/>
        <w:jc w:val="center"/>
        <w:rPr>
          <w:rFonts w:ascii="Times New Roman" w:eastAsia="Times New Roman" w:hAnsi="Times New Roman" w:cs="Times New Roman"/>
          <w:sz w:val="24"/>
          <w:szCs w:val="24"/>
          <w:u w:val="single"/>
        </w:rPr>
      </w:pPr>
      <w:r w:rsidRPr="007F527E">
        <w:rPr>
          <w:rFonts w:ascii="Times New Roman" w:eastAsia="Times New Roman" w:hAnsi="Times New Roman" w:cs="Times New Roman"/>
          <w:b/>
          <w:bCs/>
          <w:sz w:val="24"/>
          <w:szCs w:val="24"/>
        </w:rPr>
        <w:t>DĖL</w:t>
      </w:r>
      <w:r>
        <w:rPr>
          <w:rFonts w:ascii="Times New Roman" w:eastAsia="Times New Roman" w:hAnsi="Times New Roman" w:cs="Times New Roman"/>
          <w:b/>
          <w:bCs/>
          <w:sz w:val="24"/>
          <w:szCs w:val="24"/>
        </w:rPr>
        <w:t xml:space="preserve"> 7 </w:t>
      </w:r>
      <w:r w:rsidRPr="007F527E">
        <w:rPr>
          <w:rFonts w:ascii="Times New Roman" w:eastAsia="Times New Roman" w:hAnsi="Times New Roman" w:cs="Times New Roman"/>
          <w:b/>
          <w:bCs/>
          <w:sz w:val="24"/>
          <w:szCs w:val="24"/>
        </w:rPr>
        <w:t>PIRKIMO OBJEKTO DALI</w:t>
      </w:r>
      <w:r>
        <w:rPr>
          <w:rFonts w:ascii="Times New Roman" w:eastAsia="Times New Roman" w:hAnsi="Times New Roman" w:cs="Times New Roman"/>
          <w:b/>
          <w:bCs/>
          <w:sz w:val="24"/>
          <w:szCs w:val="24"/>
        </w:rPr>
        <w:t>ES</w:t>
      </w:r>
    </w:p>
    <w:p w14:paraId="5E8E3C91" w14:textId="77777777" w:rsidR="00ED32D7" w:rsidRPr="00FE754E" w:rsidRDefault="00ED32D7" w:rsidP="00ED32D7">
      <w:pPr>
        <w:tabs>
          <w:tab w:val="left" w:pos="6480"/>
          <w:tab w:val="left" w:pos="8280"/>
          <w:tab w:val="left" w:pos="8460"/>
          <w:tab w:val="left" w:pos="8640"/>
        </w:tabs>
        <w:spacing w:after="0" w:line="240" w:lineRule="auto"/>
        <w:rPr>
          <w:rFonts w:ascii="Times New Roman" w:eastAsia="Times New Roman" w:hAnsi="Times New Roman" w:cs="Times New Roman"/>
          <w:sz w:val="24"/>
          <w:szCs w:val="24"/>
        </w:rPr>
      </w:pPr>
    </w:p>
    <w:p w14:paraId="11B66D41" w14:textId="3773A47E" w:rsidR="00ED32D7" w:rsidRDefault="00ED32D7" w:rsidP="00ED32D7">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eastAsia="lt-LT"/>
        </w:rPr>
      </w:pPr>
      <w:r w:rsidRPr="0043397A">
        <w:rPr>
          <w:rFonts w:ascii="Times New Roman" w:eastAsia="Arial Unicode MS" w:hAnsi="Times New Roman" w:cs="Times New Roman"/>
          <w:color w:val="000000"/>
          <w:sz w:val="24"/>
          <w:szCs w:val="24"/>
          <w:bdr w:val="nil"/>
          <w:lang w:eastAsia="lt-LT"/>
        </w:rPr>
        <w:t>20</w:t>
      </w:r>
      <w:r>
        <w:rPr>
          <w:rFonts w:ascii="Times New Roman" w:eastAsia="Arial Unicode MS" w:hAnsi="Times New Roman" w:cs="Times New Roman"/>
          <w:color w:val="000000"/>
          <w:sz w:val="24"/>
          <w:szCs w:val="24"/>
          <w:bdr w:val="nil"/>
          <w:lang w:eastAsia="lt-LT"/>
        </w:rPr>
        <w:t>2</w:t>
      </w:r>
      <w:r w:rsidR="00F1175F">
        <w:rPr>
          <w:rFonts w:ascii="Times New Roman" w:eastAsia="Arial Unicode MS" w:hAnsi="Times New Roman" w:cs="Times New Roman"/>
          <w:color w:val="000000"/>
          <w:sz w:val="24"/>
          <w:szCs w:val="24"/>
          <w:bdr w:val="nil"/>
          <w:lang w:eastAsia="lt-LT"/>
        </w:rPr>
        <w:t>6</w:t>
      </w:r>
      <w:r w:rsidRPr="0043397A">
        <w:rPr>
          <w:rFonts w:ascii="Times New Roman" w:eastAsia="Arial Unicode MS" w:hAnsi="Times New Roman" w:cs="Times New Roman"/>
          <w:color w:val="000000"/>
          <w:sz w:val="24"/>
          <w:szCs w:val="24"/>
          <w:bdr w:val="nil"/>
          <w:lang w:eastAsia="lt-LT"/>
        </w:rPr>
        <w:t xml:space="preserve"> m.</w:t>
      </w:r>
      <w:r>
        <w:rPr>
          <w:rFonts w:ascii="Times New Roman" w:eastAsia="Arial Unicode MS" w:hAnsi="Times New Roman" w:cs="Times New Roman"/>
          <w:color w:val="000000"/>
          <w:sz w:val="24"/>
          <w:szCs w:val="24"/>
          <w:bdr w:val="nil"/>
          <w:lang w:eastAsia="lt-LT"/>
        </w:rPr>
        <w:t xml:space="preserve"> ____________ d.   </w:t>
      </w:r>
      <w:r w:rsidRPr="0043397A">
        <w:rPr>
          <w:rFonts w:ascii="Times New Roman" w:eastAsia="Arial Unicode MS" w:hAnsi="Times New Roman" w:cs="Times New Roman"/>
          <w:color w:val="000000"/>
          <w:sz w:val="24"/>
          <w:szCs w:val="24"/>
          <w:bdr w:val="nil"/>
          <w:lang w:eastAsia="lt-LT"/>
        </w:rPr>
        <w:t xml:space="preserve"> Nr. _____</w:t>
      </w:r>
    </w:p>
    <w:p w14:paraId="1E8A23A4" w14:textId="77777777" w:rsidR="00ED32D7" w:rsidRPr="0043397A" w:rsidRDefault="00ED32D7" w:rsidP="00ED32D7">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Vilnius</w:t>
      </w:r>
    </w:p>
    <w:p w14:paraId="348619EE" w14:textId="77777777" w:rsidR="00ED32D7" w:rsidRPr="00FE754E" w:rsidRDefault="00ED32D7" w:rsidP="00ED32D7">
      <w:pPr>
        <w:spacing w:after="0" w:line="240" w:lineRule="auto"/>
        <w:rPr>
          <w:rFonts w:ascii="Times New Roman" w:eastAsia="Times New Roman" w:hAnsi="Times New Roman" w:cs="Times New Roman"/>
          <w:sz w:val="24"/>
          <w:szCs w:val="24"/>
        </w:rPr>
      </w:pPr>
    </w:p>
    <w:p w14:paraId="179D80A7" w14:textId="77777777" w:rsidR="00ED32D7" w:rsidRPr="00FE754E" w:rsidRDefault="00ED32D7" w:rsidP="00ED32D7">
      <w:pPr>
        <w:spacing w:after="0" w:line="240" w:lineRule="auto"/>
        <w:jc w:val="both"/>
        <w:rPr>
          <w:rFonts w:ascii="Times New Roman" w:eastAsia="Times New Roman" w:hAnsi="Times New Roman" w:cs="Times New Roman"/>
          <w:b/>
          <w:sz w:val="24"/>
          <w:szCs w:val="24"/>
        </w:rPr>
      </w:pPr>
    </w:p>
    <w:p w14:paraId="105D3B32" w14:textId="00FCFDB7" w:rsidR="00ED32D7" w:rsidRPr="007E3393" w:rsidRDefault="00ED32D7" w:rsidP="00BC09B6">
      <w:pPr>
        <w:jc w:val="both"/>
        <w:rPr>
          <w:rFonts w:ascii="Calibri" w:eastAsia="Times New Roman" w:hAnsi="Calibri" w:cs="Calibri"/>
          <w:color w:val="000000"/>
          <w:lang w:val="en-US"/>
        </w:rPr>
      </w:pPr>
      <w:r w:rsidRPr="00C56705">
        <w:rPr>
          <w:rFonts w:ascii="Times New Roman" w:eastAsia="Times New Roman" w:hAnsi="Times New Roman" w:cs="Times New Roman"/>
          <w:b/>
          <w:sz w:val="24"/>
          <w:szCs w:val="24"/>
        </w:rPr>
        <w:t>Valstybinė vaistų kontrolės tarnyba prie Lietuvos Respublikos sveikatos apsaugos ministerijos</w:t>
      </w:r>
      <w:r w:rsidRPr="00C56705">
        <w:rPr>
          <w:rFonts w:ascii="Times New Roman" w:eastAsia="Times New Roman" w:hAnsi="Times New Roman" w:cs="Times New Roman"/>
          <w:sz w:val="24"/>
          <w:szCs w:val="24"/>
        </w:rPr>
        <w:t xml:space="preserve">, toliau vadinama </w:t>
      </w:r>
      <w:r w:rsidRPr="00E26AC2">
        <w:rPr>
          <w:rFonts w:ascii="Times New Roman" w:eastAsia="Times New Roman" w:hAnsi="Times New Roman" w:cs="Times New Roman"/>
          <w:sz w:val="24"/>
          <w:szCs w:val="24"/>
        </w:rPr>
        <w:t xml:space="preserve">,,Tarnyba arba </w:t>
      </w:r>
      <w:r w:rsidRPr="00500BAB">
        <w:rPr>
          <w:rFonts w:ascii="Times New Roman" w:eastAsia="Times New Roman" w:hAnsi="Times New Roman" w:cs="Times New Roman"/>
          <w:sz w:val="24"/>
          <w:szCs w:val="24"/>
        </w:rPr>
        <w:t>Užsakovas</w:t>
      </w:r>
      <w:r w:rsidRPr="00E26AC2">
        <w:rPr>
          <w:rFonts w:ascii="Times New Roman" w:eastAsia="Times New Roman" w:hAnsi="Times New Roman" w:cs="Times New Roman"/>
          <w:sz w:val="24"/>
          <w:szCs w:val="24"/>
        </w:rPr>
        <w:t xml:space="preserve">“, </w:t>
      </w:r>
      <w:r w:rsidRPr="00C56705">
        <w:rPr>
          <w:rFonts w:ascii="Times New Roman" w:eastAsia="Times New Roman" w:hAnsi="Times New Roman" w:cs="Times New Roman"/>
          <w:sz w:val="24"/>
          <w:szCs w:val="24"/>
        </w:rPr>
        <w:t>atstovaujama</w:t>
      </w:r>
      <w:r>
        <w:rPr>
          <w:rFonts w:ascii="Times New Roman" w:eastAsia="Times New Roman" w:hAnsi="Times New Roman" w:cs="Times New Roman"/>
          <w:sz w:val="24"/>
          <w:szCs w:val="24"/>
        </w:rPr>
        <w:t xml:space="preserve"> </w:t>
      </w:r>
      <w:r w:rsidR="000B3559">
        <w:rPr>
          <w:rFonts w:ascii="Times New Roman" w:eastAsia="Times New Roman" w:hAnsi="Times New Roman" w:cs="Times New Roman"/>
          <w:sz w:val="24"/>
          <w:szCs w:val="24"/>
        </w:rPr>
        <w:t xml:space="preserve">viršininkės Dovilės </w:t>
      </w:r>
      <w:proofErr w:type="spellStart"/>
      <w:r w:rsidR="000B3559">
        <w:rPr>
          <w:rFonts w:ascii="Times New Roman" w:eastAsia="Times New Roman" w:hAnsi="Times New Roman" w:cs="Times New Roman"/>
          <w:sz w:val="24"/>
          <w:szCs w:val="24"/>
        </w:rPr>
        <w:t>Marcinkės</w:t>
      </w:r>
      <w:proofErr w:type="spellEnd"/>
      <w:r w:rsidR="000B3559">
        <w:rPr>
          <w:rFonts w:ascii="Times New Roman" w:eastAsia="Times New Roman" w:hAnsi="Times New Roman" w:cs="Times New Roman"/>
          <w:sz w:val="24"/>
          <w:szCs w:val="24"/>
        </w:rPr>
        <w:t>, veikiančio (-</w:t>
      </w:r>
      <w:proofErr w:type="spellStart"/>
      <w:r w:rsidR="000B3559">
        <w:rPr>
          <w:rFonts w:ascii="Times New Roman" w:eastAsia="Times New Roman" w:hAnsi="Times New Roman" w:cs="Times New Roman"/>
          <w:sz w:val="24"/>
          <w:szCs w:val="24"/>
        </w:rPr>
        <w:t>ios</w:t>
      </w:r>
      <w:proofErr w:type="spellEnd"/>
      <w:r w:rsidR="000B3559">
        <w:rPr>
          <w:rFonts w:ascii="Times New Roman" w:eastAsia="Times New Roman" w:hAnsi="Times New Roman" w:cs="Times New Roman"/>
          <w:sz w:val="24"/>
          <w:szCs w:val="24"/>
        </w:rPr>
        <w:t>)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w:t>
      </w:r>
      <w:r w:rsidRPr="00C56705">
        <w:rPr>
          <w:rFonts w:ascii="Times New Roman" w:eastAsia="Times New Roman" w:hAnsi="Times New Roman" w:cs="Times New Roman"/>
          <w:sz w:val="24"/>
          <w:szCs w:val="24"/>
        </w:rPr>
        <w:t xml:space="preserve"> </w:t>
      </w:r>
      <w:r w:rsidRPr="00C56705">
        <w:rPr>
          <w:rFonts w:ascii="Times New Roman" w:eastAsia="Arial Unicode MS" w:hAnsi="Times New Roman" w:cs="Times New Roman"/>
          <w:sz w:val="24"/>
          <w:szCs w:val="24"/>
          <w:bdr w:val="nil"/>
          <w:lang w:eastAsia="lt-LT"/>
        </w:rPr>
        <w:t xml:space="preserve">juridinio asmens kodas 191351864, </w:t>
      </w:r>
      <w:r w:rsidRPr="00C56705">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w:t>
      </w:r>
      <w:r w:rsidRPr="00A41200">
        <w:rPr>
          <w:rFonts w:ascii="Times New Roman" w:eastAsia="Times New Roman" w:hAnsi="Times New Roman" w:cs="Times New Roman"/>
          <w:b/>
          <w:bCs/>
          <w:sz w:val="24"/>
          <w:szCs w:val="24"/>
        </w:rPr>
        <w:t xml:space="preserve">Silvijus </w:t>
      </w:r>
      <w:r w:rsidRPr="002D2AFD">
        <w:rPr>
          <w:rFonts w:ascii="Times New Roman" w:eastAsia="Times New Roman" w:hAnsi="Times New Roman" w:cs="Times New Roman"/>
          <w:b/>
          <w:bCs/>
          <w:sz w:val="24"/>
          <w:szCs w:val="24"/>
        </w:rPr>
        <w:t>Abramavičius</w:t>
      </w:r>
      <w:r w:rsidRPr="002D2AFD">
        <w:rPr>
          <w:rFonts w:ascii="Times New Roman" w:eastAsia="Times New Roman" w:hAnsi="Times New Roman" w:cs="Times New Roman"/>
          <w:sz w:val="24"/>
          <w:szCs w:val="24"/>
        </w:rPr>
        <w:t xml:space="preserve">, toliau vadinamas ,,Paslaugų teikėjas“, </w:t>
      </w:r>
      <w:r w:rsidRPr="002D2AFD">
        <w:rPr>
          <w:rFonts w:ascii="Times New Roman" w:eastAsia="Arial Unicode MS" w:hAnsi="Times New Roman" w:cs="Times New Roman"/>
          <w:sz w:val="24"/>
          <w:szCs w:val="24"/>
          <w:bdr w:val="nil"/>
          <w:lang w:eastAsia="lt-LT"/>
        </w:rPr>
        <w:t xml:space="preserve">toliau kiekviena atskirai vadinama </w:t>
      </w:r>
      <w:r w:rsidRPr="002D2AFD">
        <w:rPr>
          <w:rFonts w:ascii="Times New Roman" w:eastAsia="Arial Unicode MS" w:hAnsi="Times New Roman" w:cs="Times New Roman"/>
          <w:b/>
          <w:bCs/>
          <w:sz w:val="24"/>
          <w:szCs w:val="24"/>
          <w:bdr w:val="nil"/>
          <w:lang w:eastAsia="lt-LT"/>
        </w:rPr>
        <w:t>šalimi</w:t>
      </w:r>
      <w:r w:rsidRPr="002D2AFD">
        <w:rPr>
          <w:rFonts w:ascii="Times New Roman" w:eastAsia="Arial Unicode MS" w:hAnsi="Times New Roman" w:cs="Times New Roman"/>
          <w:sz w:val="24"/>
          <w:szCs w:val="24"/>
          <w:bdr w:val="nil"/>
          <w:lang w:eastAsia="lt-LT"/>
        </w:rPr>
        <w:t xml:space="preserve">, o abi kartu – </w:t>
      </w:r>
      <w:r w:rsidRPr="002D2AFD">
        <w:rPr>
          <w:rFonts w:ascii="Times New Roman" w:eastAsia="Arial Unicode MS" w:hAnsi="Times New Roman" w:cs="Times New Roman"/>
          <w:b/>
          <w:bCs/>
          <w:sz w:val="24"/>
          <w:szCs w:val="24"/>
          <w:bdr w:val="nil"/>
          <w:lang w:eastAsia="lt-LT"/>
        </w:rPr>
        <w:t xml:space="preserve">šalimis, </w:t>
      </w:r>
      <w:r w:rsidRPr="002D2AFD">
        <w:rPr>
          <w:rFonts w:ascii="Times New Roman" w:eastAsia="Arial Unicode MS" w:hAnsi="Times New Roman" w:cs="Times New Roman"/>
          <w:sz w:val="24"/>
          <w:szCs w:val="24"/>
          <w:bdr w:val="nil"/>
          <w:lang w:eastAsia="lt-LT"/>
        </w:rPr>
        <w:t xml:space="preserve">vadovaudamiesi </w:t>
      </w:r>
      <w:r w:rsidRPr="002D2AFD">
        <w:rPr>
          <w:rFonts w:ascii="Times New Roman" w:eastAsia="Times New Roman" w:hAnsi="Times New Roman" w:cs="Times New Roman"/>
          <w:sz w:val="24"/>
          <w:szCs w:val="24"/>
        </w:rPr>
        <w:t xml:space="preserve">viešosios įstaigos CPO LT, juridinio asmens kodas 302913276, </w:t>
      </w:r>
      <w:bookmarkStart w:id="0" w:name="_Hlk113972416"/>
      <w:r w:rsidRPr="002D2AFD">
        <w:rPr>
          <w:rFonts w:ascii="Times New Roman" w:eastAsia="Times New Roman" w:hAnsi="Times New Roman" w:cs="Times New Roman"/>
          <w:sz w:val="24"/>
          <w:szCs w:val="24"/>
        </w:rPr>
        <w:t>viešojo pirkimo metu priimtu sprendimu</w:t>
      </w:r>
      <w:bookmarkEnd w:id="0"/>
      <w:r w:rsidRPr="002D2AFD">
        <w:rPr>
          <w:rFonts w:ascii="Times New Roman" w:eastAsia="Times New Roman" w:hAnsi="Times New Roman" w:cs="Times New Roman"/>
          <w:sz w:val="24"/>
          <w:szCs w:val="24"/>
        </w:rPr>
        <w:t xml:space="preserve">, kuriuo Paslaugų teikėjo pasiūlymas (toliau – </w:t>
      </w:r>
      <w:r w:rsidRPr="002D2AFD">
        <w:rPr>
          <w:rFonts w:ascii="Times New Roman" w:eastAsia="Times New Roman" w:hAnsi="Times New Roman" w:cs="Times New Roman"/>
          <w:b/>
          <w:bCs/>
          <w:sz w:val="24"/>
          <w:szCs w:val="24"/>
        </w:rPr>
        <w:t>Pasiūlymas</w:t>
      </w:r>
      <w:r w:rsidRPr="002D2AFD">
        <w:rPr>
          <w:rFonts w:ascii="Times New Roman" w:eastAsia="Times New Roman" w:hAnsi="Times New Roman" w:cs="Times New Roman"/>
          <w:sz w:val="24"/>
          <w:szCs w:val="24"/>
        </w:rPr>
        <w:t xml:space="preserve">) pateiktas </w:t>
      </w:r>
      <w:r w:rsidRPr="002D2AFD">
        <w:rPr>
          <w:rFonts w:ascii="Times New Roman" w:eastAsia="Arial Unicode MS" w:hAnsi="Times New Roman" w:cs="Times New Roman"/>
          <w:iCs/>
          <w:sz w:val="24"/>
          <w:szCs w:val="24"/>
          <w:bdr w:val="nil"/>
          <w:lang w:eastAsia="lt-LT"/>
        </w:rPr>
        <w:t>„Ekspertinių vertinimų, dalyvaujant Europos vaistų agentūros procedūrose</w:t>
      </w:r>
      <w:r w:rsidRPr="00F30D0A">
        <w:rPr>
          <w:rFonts w:ascii="Times New Roman" w:eastAsia="Arial Unicode MS" w:hAnsi="Times New Roman" w:cs="Times New Roman"/>
          <w:iCs/>
          <w:sz w:val="24"/>
          <w:szCs w:val="24"/>
          <w:bdr w:val="nil"/>
          <w:lang w:eastAsia="lt-LT"/>
        </w:rPr>
        <w:t>, paslaugų centralizuotas viešasis pirkimas</w:t>
      </w:r>
      <w:r>
        <w:rPr>
          <w:rFonts w:ascii="Times New Roman" w:eastAsia="Arial Unicode MS" w:hAnsi="Times New Roman" w:cs="Times New Roman"/>
          <w:iCs/>
          <w:sz w:val="24"/>
          <w:szCs w:val="24"/>
          <w:bdr w:val="nil"/>
          <w:lang w:eastAsia="lt-LT"/>
        </w:rPr>
        <w:t>“, taikant dinaminę pirkimo sistemą</w:t>
      </w:r>
      <w:r w:rsidRPr="00C56705">
        <w:rPr>
          <w:rFonts w:ascii="Times New Roman" w:eastAsia="Arial Unicode MS" w:hAnsi="Times New Roman" w:cs="Times New Roman"/>
          <w:iCs/>
          <w:sz w:val="24"/>
          <w:szCs w:val="24"/>
          <w:bdr w:val="nil"/>
          <w:lang w:eastAsia="lt-LT"/>
        </w:rPr>
        <w:t xml:space="preserve"> (pirkimo </w:t>
      </w:r>
      <w:r>
        <w:rPr>
          <w:rFonts w:ascii="Times New Roman" w:eastAsia="Arial Unicode MS" w:hAnsi="Times New Roman" w:cs="Times New Roman"/>
          <w:iCs/>
          <w:sz w:val="24"/>
          <w:szCs w:val="24"/>
          <w:bdr w:val="nil"/>
          <w:lang w:eastAsia="lt-LT"/>
        </w:rPr>
        <w:t>num</w:t>
      </w:r>
      <w:r w:rsidRPr="007E3393">
        <w:rPr>
          <w:rFonts w:ascii="Times New Roman" w:eastAsia="Arial Unicode MS" w:hAnsi="Times New Roman" w:cs="Times New Roman"/>
          <w:iCs/>
          <w:sz w:val="24"/>
          <w:szCs w:val="24"/>
          <w:bdr w:val="nil"/>
          <w:lang w:eastAsia="lt-LT"/>
        </w:rPr>
        <w:t>er</w:t>
      </w:r>
      <w:r w:rsidRPr="002943C2">
        <w:rPr>
          <w:rFonts w:ascii="Times New Roman" w:eastAsia="Arial Unicode MS" w:hAnsi="Times New Roman" w:cs="Times New Roman"/>
          <w:iCs/>
          <w:sz w:val="24"/>
          <w:szCs w:val="24"/>
          <w:bdr w:val="nil"/>
          <w:lang w:eastAsia="lt-LT"/>
        </w:rPr>
        <w:t>i</w:t>
      </w:r>
      <w:r w:rsidRPr="00C65360">
        <w:rPr>
          <w:rFonts w:ascii="Times New Roman" w:eastAsia="Arial Unicode MS" w:hAnsi="Times New Roman" w:cs="Times New Roman"/>
          <w:iCs/>
          <w:bdr w:val="nil"/>
          <w:lang w:eastAsia="lt-LT"/>
        </w:rPr>
        <w:t>ai –</w:t>
      </w:r>
      <w:r w:rsidR="00C65360" w:rsidRPr="00C65360">
        <w:rPr>
          <w:rFonts w:ascii="Times New Roman" w:eastAsia="Arial Unicode MS" w:hAnsi="Times New Roman" w:cs="Times New Roman"/>
          <w:iCs/>
          <w:bdr w:val="nil"/>
          <w:lang w:eastAsia="lt-LT"/>
        </w:rPr>
        <w:t xml:space="preserve"> </w:t>
      </w:r>
      <w:r w:rsidR="00EA3E32" w:rsidRPr="00FF0798">
        <w:rPr>
          <w:rFonts w:ascii="Times New Roman" w:eastAsia="Times New Roman" w:hAnsi="Times New Roman" w:cs="Times New Roman"/>
          <w:color w:val="000000"/>
          <w:sz w:val="24"/>
          <w:szCs w:val="24"/>
          <w:lang w:val="en-US"/>
        </w:rPr>
        <w:t>6272706</w:t>
      </w:r>
      <w:r w:rsidR="00A119DF" w:rsidRPr="00C65360">
        <w:rPr>
          <w:rFonts w:ascii="Times New Roman" w:eastAsia="Times New Roman" w:hAnsi="Times New Roman" w:cs="Times New Roman"/>
          <w:color w:val="000000"/>
          <w:sz w:val="24"/>
          <w:szCs w:val="24"/>
          <w:lang w:val="en-US"/>
        </w:rPr>
        <w:t>,</w:t>
      </w:r>
      <w:r w:rsidR="00EA3E32" w:rsidRPr="00C65360">
        <w:rPr>
          <w:rFonts w:ascii="Times New Roman" w:eastAsia="Times New Roman" w:hAnsi="Times New Roman" w:cs="Times New Roman"/>
          <w:color w:val="000000"/>
          <w:sz w:val="24"/>
          <w:szCs w:val="24"/>
          <w:lang w:val="en-US"/>
        </w:rPr>
        <w:t xml:space="preserve"> </w:t>
      </w:r>
      <w:r w:rsidR="00A119DF" w:rsidRPr="00FF0798">
        <w:rPr>
          <w:rFonts w:ascii="Times New Roman" w:eastAsia="Times New Roman" w:hAnsi="Times New Roman" w:cs="Times New Roman"/>
          <w:color w:val="000000"/>
          <w:sz w:val="24"/>
          <w:szCs w:val="24"/>
          <w:lang w:val="en-US"/>
        </w:rPr>
        <w:t>6274279</w:t>
      </w:r>
      <w:r w:rsidR="00A119DF" w:rsidRPr="00C65360">
        <w:rPr>
          <w:rFonts w:ascii="Times New Roman" w:eastAsia="Times New Roman" w:hAnsi="Times New Roman" w:cs="Times New Roman"/>
          <w:color w:val="000000"/>
          <w:sz w:val="24"/>
          <w:szCs w:val="24"/>
          <w:lang w:val="en-US"/>
        </w:rPr>
        <w:t>,</w:t>
      </w:r>
      <w:r w:rsidR="002057D5" w:rsidRPr="00C65360">
        <w:rPr>
          <w:rFonts w:ascii="Times New Roman" w:eastAsia="Times New Roman" w:hAnsi="Times New Roman" w:cs="Times New Roman"/>
          <w:color w:val="000000"/>
          <w:sz w:val="24"/>
          <w:szCs w:val="24"/>
          <w:lang w:val="en-US"/>
        </w:rPr>
        <w:t xml:space="preserve"> </w:t>
      </w:r>
      <w:r w:rsidR="002057D5" w:rsidRPr="00FF0798">
        <w:rPr>
          <w:rFonts w:ascii="Times New Roman" w:eastAsia="Times New Roman" w:hAnsi="Times New Roman" w:cs="Times New Roman"/>
          <w:color w:val="000000"/>
          <w:sz w:val="24"/>
          <w:szCs w:val="24"/>
          <w:lang w:val="en-US"/>
        </w:rPr>
        <w:t>6274965</w:t>
      </w:r>
      <w:r w:rsidR="002057D5" w:rsidRPr="00C65360">
        <w:rPr>
          <w:rFonts w:ascii="Times New Roman" w:eastAsia="Times New Roman" w:hAnsi="Times New Roman" w:cs="Times New Roman"/>
          <w:color w:val="000000"/>
          <w:sz w:val="24"/>
          <w:szCs w:val="24"/>
          <w:lang w:val="en-US"/>
        </w:rPr>
        <w:t xml:space="preserve">, </w:t>
      </w:r>
      <w:r w:rsidR="00223CCC" w:rsidRPr="00FF0798">
        <w:rPr>
          <w:rFonts w:ascii="Times New Roman" w:eastAsia="Times New Roman" w:hAnsi="Times New Roman" w:cs="Times New Roman"/>
          <w:color w:val="000000"/>
          <w:sz w:val="24"/>
          <w:szCs w:val="24"/>
          <w:lang w:val="en-US"/>
        </w:rPr>
        <w:t>6275414</w:t>
      </w:r>
      <w:r w:rsidR="00223CCC" w:rsidRPr="00C65360">
        <w:rPr>
          <w:rFonts w:ascii="Times New Roman" w:eastAsia="Times New Roman" w:hAnsi="Times New Roman" w:cs="Times New Roman"/>
          <w:color w:val="000000"/>
          <w:sz w:val="24"/>
          <w:szCs w:val="24"/>
          <w:lang w:val="en-US"/>
        </w:rPr>
        <w:t xml:space="preserve">, </w:t>
      </w:r>
      <w:r w:rsidR="00437B51" w:rsidRPr="00FF0798">
        <w:rPr>
          <w:rFonts w:ascii="Times New Roman" w:eastAsia="Times New Roman" w:hAnsi="Times New Roman" w:cs="Times New Roman"/>
          <w:color w:val="000000"/>
          <w:sz w:val="24"/>
          <w:szCs w:val="24"/>
          <w:lang w:val="en-US"/>
        </w:rPr>
        <w:t>6276666</w:t>
      </w:r>
      <w:r w:rsidR="00437B51" w:rsidRPr="00C65360">
        <w:rPr>
          <w:rFonts w:ascii="Times New Roman" w:eastAsia="Times New Roman" w:hAnsi="Times New Roman" w:cs="Times New Roman"/>
          <w:color w:val="000000"/>
          <w:sz w:val="24"/>
          <w:szCs w:val="24"/>
          <w:lang w:val="en-US"/>
        </w:rPr>
        <w:t xml:space="preserve">, </w:t>
      </w:r>
      <w:r w:rsidR="002E5692" w:rsidRPr="00FF0798">
        <w:rPr>
          <w:rFonts w:ascii="Times New Roman" w:eastAsia="Times New Roman" w:hAnsi="Times New Roman" w:cs="Times New Roman"/>
          <w:color w:val="000000"/>
          <w:sz w:val="24"/>
          <w:szCs w:val="24"/>
          <w:lang w:val="en-US"/>
        </w:rPr>
        <w:t>6277062</w:t>
      </w:r>
      <w:r w:rsidR="002E5692" w:rsidRPr="00C65360">
        <w:rPr>
          <w:rFonts w:ascii="Times New Roman" w:eastAsia="Times New Roman" w:hAnsi="Times New Roman" w:cs="Times New Roman"/>
          <w:color w:val="000000"/>
          <w:sz w:val="24"/>
          <w:szCs w:val="24"/>
          <w:lang w:val="en-US"/>
        </w:rPr>
        <w:t xml:space="preserve">, </w:t>
      </w:r>
      <w:r w:rsidR="00602BF2" w:rsidRPr="00FF0798">
        <w:rPr>
          <w:rFonts w:ascii="Times New Roman" w:eastAsia="Times New Roman" w:hAnsi="Times New Roman" w:cs="Times New Roman"/>
          <w:color w:val="000000"/>
          <w:sz w:val="24"/>
          <w:szCs w:val="24"/>
          <w:lang w:val="en-US"/>
        </w:rPr>
        <w:t>6284236</w:t>
      </w:r>
      <w:r w:rsidR="00602BF2" w:rsidRPr="00C65360">
        <w:rPr>
          <w:rFonts w:ascii="Times New Roman" w:eastAsia="Times New Roman" w:hAnsi="Times New Roman" w:cs="Times New Roman"/>
          <w:color w:val="000000"/>
          <w:sz w:val="24"/>
          <w:szCs w:val="24"/>
          <w:lang w:val="en-US"/>
        </w:rPr>
        <w:t>,</w:t>
      </w:r>
      <w:r w:rsidR="00C62D1A" w:rsidRPr="00C65360">
        <w:rPr>
          <w:rFonts w:ascii="Times New Roman" w:eastAsia="Times New Roman" w:hAnsi="Times New Roman" w:cs="Times New Roman"/>
          <w:color w:val="000000"/>
          <w:sz w:val="24"/>
          <w:szCs w:val="24"/>
          <w:lang w:val="en-US"/>
        </w:rPr>
        <w:t xml:space="preserve"> </w:t>
      </w:r>
      <w:r w:rsidR="00C62D1A" w:rsidRPr="00FF0798">
        <w:rPr>
          <w:rFonts w:ascii="Times New Roman" w:eastAsia="Times New Roman" w:hAnsi="Times New Roman" w:cs="Times New Roman"/>
          <w:color w:val="000000"/>
          <w:sz w:val="24"/>
          <w:szCs w:val="24"/>
          <w:lang w:val="en-US"/>
        </w:rPr>
        <w:t>6284359</w:t>
      </w:r>
      <w:r w:rsidR="00C62D1A" w:rsidRPr="00C65360">
        <w:rPr>
          <w:rFonts w:ascii="Times New Roman" w:eastAsia="Times New Roman" w:hAnsi="Times New Roman" w:cs="Times New Roman"/>
          <w:color w:val="000000"/>
          <w:sz w:val="24"/>
          <w:szCs w:val="24"/>
          <w:lang w:val="en-US"/>
        </w:rPr>
        <w:t xml:space="preserve">, </w:t>
      </w:r>
      <w:r w:rsidR="00111AD7" w:rsidRPr="00FF0798">
        <w:rPr>
          <w:rFonts w:ascii="Times New Roman" w:eastAsia="Times New Roman" w:hAnsi="Times New Roman" w:cs="Times New Roman"/>
          <w:color w:val="000000"/>
          <w:sz w:val="24"/>
          <w:szCs w:val="24"/>
          <w:lang w:val="en-US"/>
        </w:rPr>
        <w:t>6277447</w:t>
      </w:r>
      <w:r w:rsidR="00111AD7" w:rsidRPr="00C65360">
        <w:rPr>
          <w:rFonts w:ascii="Times New Roman" w:eastAsia="Times New Roman" w:hAnsi="Times New Roman" w:cs="Times New Roman"/>
          <w:color w:val="000000"/>
          <w:sz w:val="24"/>
          <w:szCs w:val="24"/>
          <w:lang w:val="en-US"/>
        </w:rPr>
        <w:t xml:space="preserve">, </w:t>
      </w:r>
      <w:r w:rsidR="00AF75B1" w:rsidRPr="00FF0798">
        <w:rPr>
          <w:rFonts w:ascii="Times New Roman" w:eastAsia="Times New Roman" w:hAnsi="Times New Roman" w:cs="Times New Roman"/>
          <w:color w:val="000000"/>
          <w:sz w:val="24"/>
          <w:szCs w:val="24"/>
          <w:lang w:val="en-US"/>
        </w:rPr>
        <w:t>6279156</w:t>
      </w:r>
      <w:r w:rsidR="00AF75B1" w:rsidRPr="00C65360">
        <w:rPr>
          <w:rFonts w:ascii="Times New Roman" w:eastAsia="Times New Roman" w:hAnsi="Times New Roman" w:cs="Times New Roman"/>
          <w:color w:val="000000"/>
          <w:sz w:val="24"/>
          <w:szCs w:val="24"/>
          <w:lang w:val="en-US"/>
        </w:rPr>
        <w:t xml:space="preserve">, </w:t>
      </w:r>
      <w:r w:rsidR="00C624F8" w:rsidRPr="00FF0798">
        <w:rPr>
          <w:rFonts w:ascii="Times New Roman" w:eastAsia="Times New Roman" w:hAnsi="Times New Roman" w:cs="Times New Roman"/>
          <w:color w:val="000000"/>
          <w:sz w:val="24"/>
          <w:szCs w:val="24"/>
          <w:lang w:val="en-US"/>
        </w:rPr>
        <w:t>6279443</w:t>
      </w:r>
      <w:r w:rsidR="00C624F8" w:rsidRPr="00C65360">
        <w:rPr>
          <w:rFonts w:ascii="Times New Roman" w:eastAsia="Times New Roman" w:hAnsi="Times New Roman" w:cs="Times New Roman"/>
          <w:color w:val="000000"/>
          <w:sz w:val="24"/>
          <w:szCs w:val="24"/>
          <w:lang w:val="en-US"/>
        </w:rPr>
        <w:t xml:space="preserve">, </w:t>
      </w:r>
      <w:r w:rsidR="00761B98" w:rsidRPr="00FF0798">
        <w:rPr>
          <w:rFonts w:ascii="Times New Roman" w:eastAsia="Times New Roman" w:hAnsi="Times New Roman" w:cs="Times New Roman"/>
          <w:color w:val="000000"/>
          <w:sz w:val="24"/>
          <w:szCs w:val="24"/>
          <w:lang w:val="en-US"/>
        </w:rPr>
        <w:t>6280224</w:t>
      </w:r>
      <w:r w:rsidR="00761B98" w:rsidRPr="00C65360">
        <w:rPr>
          <w:rFonts w:ascii="Times New Roman" w:eastAsia="Times New Roman" w:hAnsi="Times New Roman" w:cs="Times New Roman"/>
          <w:color w:val="000000"/>
          <w:sz w:val="24"/>
          <w:szCs w:val="24"/>
          <w:lang w:val="en-US"/>
        </w:rPr>
        <w:t xml:space="preserve">, </w:t>
      </w:r>
      <w:r w:rsidR="00C65360" w:rsidRPr="00FF0798">
        <w:rPr>
          <w:rFonts w:ascii="Times New Roman" w:eastAsia="Times New Roman" w:hAnsi="Times New Roman" w:cs="Times New Roman"/>
          <w:color w:val="000000"/>
          <w:sz w:val="24"/>
          <w:szCs w:val="24"/>
          <w:lang w:val="en-US"/>
        </w:rPr>
        <w:t>6280374</w:t>
      </w:r>
      <w:r w:rsidR="008B042A" w:rsidRPr="002943C2">
        <w:rPr>
          <w:rFonts w:ascii="Times New Roman" w:eastAsia="Arial Unicode MS" w:hAnsi="Times New Roman" w:cs="Times New Roman"/>
          <w:iCs/>
          <w:sz w:val="24"/>
          <w:szCs w:val="24"/>
          <w:bdr w:val="nil"/>
          <w:lang w:eastAsia="lt-LT"/>
        </w:rPr>
        <w:t xml:space="preserve">) </w:t>
      </w:r>
      <w:r w:rsidRPr="00C56705">
        <w:rPr>
          <w:rFonts w:ascii="Times New Roman" w:eastAsia="Times New Roman" w:hAnsi="Times New Roman" w:cs="Times New Roman"/>
          <w:sz w:val="24"/>
          <w:szCs w:val="24"/>
        </w:rPr>
        <w:t xml:space="preserve">(toliau – </w:t>
      </w:r>
      <w:r w:rsidRPr="00C56705">
        <w:rPr>
          <w:rFonts w:ascii="Times New Roman" w:eastAsia="Times New Roman" w:hAnsi="Times New Roman" w:cs="Times New Roman"/>
          <w:b/>
          <w:bCs/>
          <w:sz w:val="24"/>
          <w:szCs w:val="24"/>
        </w:rPr>
        <w:t>pirkimas</w:t>
      </w:r>
      <w:r w:rsidRPr="00C56705">
        <w:rPr>
          <w:rFonts w:ascii="Times New Roman" w:eastAsia="Times New Roman" w:hAnsi="Times New Roman" w:cs="Times New Roman"/>
          <w:sz w:val="24"/>
          <w:szCs w:val="24"/>
        </w:rPr>
        <w:t xml:space="preserve">) </w:t>
      </w:r>
      <w:r w:rsidRPr="00C56705">
        <w:rPr>
          <w:rFonts w:ascii="Times New Roman" w:eastAsia="Arial Unicode MS" w:hAnsi="Times New Roman" w:cs="Times New Roman"/>
          <w:sz w:val="24"/>
          <w:szCs w:val="24"/>
          <w:bdr w:val="nil"/>
          <w:lang w:eastAsia="lt-LT"/>
        </w:rPr>
        <w:t xml:space="preserve">buvo pripažintas laimėjusiu, sudarė šią </w:t>
      </w:r>
      <w:r w:rsidRPr="00C56705">
        <w:rPr>
          <w:rFonts w:ascii="Times New Roman" w:eastAsia="Times New Roman" w:hAnsi="Times New Roman" w:cs="Times New Roman"/>
          <w:bCs/>
          <w:sz w:val="24"/>
          <w:szCs w:val="24"/>
        </w:rPr>
        <w:t>Paslaugų viešojo pirkimo</w:t>
      </w:r>
      <w:bookmarkStart w:id="1" w:name="_Hlk41297160"/>
      <w:r w:rsidRPr="00C56705">
        <w:rPr>
          <w:rFonts w:ascii="Times New Roman" w:eastAsia="Times New Roman" w:hAnsi="Times New Roman" w:cs="Times New Roman"/>
          <w:sz w:val="24"/>
          <w:szCs w:val="24"/>
        </w:rPr>
        <w:t>–</w:t>
      </w:r>
      <w:bookmarkEnd w:id="1"/>
      <w:r w:rsidRPr="00C56705">
        <w:rPr>
          <w:rFonts w:ascii="Times New Roman" w:eastAsia="Times New Roman" w:hAnsi="Times New Roman" w:cs="Times New Roman"/>
          <w:bCs/>
          <w:sz w:val="24"/>
          <w:szCs w:val="24"/>
        </w:rPr>
        <w:t xml:space="preserve">pardavimo </w:t>
      </w:r>
      <w:r w:rsidRPr="00C56705">
        <w:rPr>
          <w:rFonts w:ascii="Times New Roman" w:eastAsia="Arial Unicode MS" w:hAnsi="Times New Roman" w:cs="Times New Roman"/>
          <w:sz w:val="24"/>
          <w:szCs w:val="24"/>
          <w:bdr w:val="nil"/>
          <w:lang w:eastAsia="lt-LT"/>
        </w:rPr>
        <w:t xml:space="preserve">sutartį (toliau – </w:t>
      </w:r>
      <w:r w:rsidRPr="00C56705">
        <w:rPr>
          <w:rFonts w:ascii="Times New Roman" w:eastAsia="Arial Unicode MS" w:hAnsi="Times New Roman" w:cs="Times New Roman"/>
          <w:b/>
          <w:bCs/>
          <w:sz w:val="24"/>
          <w:szCs w:val="24"/>
          <w:bdr w:val="nil"/>
          <w:lang w:eastAsia="lt-LT"/>
        </w:rPr>
        <w:t>Sutartis</w:t>
      </w:r>
      <w:r w:rsidRPr="00C56705">
        <w:rPr>
          <w:rFonts w:ascii="Times New Roman" w:eastAsia="Arial Unicode MS" w:hAnsi="Times New Roman" w:cs="Times New Roman"/>
          <w:sz w:val="24"/>
          <w:szCs w:val="24"/>
          <w:bdr w:val="nil"/>
          <w:lang w:eastAsia="lt-LT"/>
        </w:rPr>
        <w:t>).</w:t>
      </w:r>
    </w:p>
    <w:p w14:paraId="63B4AD4D" w14:textId="77777777" w:rsidR="00ED32D7" w:rsidRPr="00FE754E" w:rsidRDefault="00ED32D7" w:rsidP="00ED32D7">
      <w:pPr>
        <w:spacing w:after="0" w:line="240" w:lineRule="auto"/>
        <w:rPr>
          <w:rFonts w:ascii="Times New Roman" w:eastAsia="Times New Roman" w:hAnsi="Times New Roman" w:cs="Times New Roman"/>
          <w:sz w:val="24"/>
          <w:szCs w:val="24"/>
        </w:rPr>
      </w:pPr>
    </w:p>
    <w:p w14:paraId="25694F65" w14:textId="77777777" w:rsidR="00ED32D7" w:rsidRPr="00E5006A" w:rsidRDefault="00ED32D7" w:rsidP="00ED32D7">
      <w:pPr>
        <w:spacing w:after="0" w:line="240" w:lineRule="auto"/>
        <w:jc w:val="center"/>
        <w:rPr>
          <w:rFonts w:ascii="Times New Roman" w:eastAsia="Times New Roman" w:hAnsi="Times New Roman" w:cs="Times New Roman"/>
          <w:b/>
          <w:sz w:val="24"/>
          <w:szCs w:val="24"/>
        </w:rPr>
      </w:pPr>
      <w:r w:rsidRPr="00E5006A">
        <w:rPr>
          <w:rFonts w:ascii="Times New Roman" w:eastAsia="Times New Roman" w:hAnsi="Times New Roman" w:cs="Times New Roman"/>
          <w:b/>
          <w:sz w:val="24"/>
          <w:szCs w:val="24"/>
        </w:rPr>
        <w:t xml:space="preserve">I. SUTARTIES </w:t>
      </w:r>
      <w:r>
        <w:rPr>
          <w:rFonts w:ascii="Times New Roman" w:eastAsia="Times New Roman" w:hAnsi="Times New Roman" w:cs="Times New Roman"/>
          <w:b/>
          <w:sz w:val="24"/>
          <w:szCs w:val="24"/>
        </w:rPr>
        <w:t>DALYKAS</w:t>
      </w:r>
    </w:p>
    <w:p w14:paraId="5417A929" w14:textId="77777777" w:rsidR="00ED32D7" w:rsidRPr="00E5006A" w:rsidRDefault="00ED32D7" w:rsidP="00ED32D7">
      <w:pPr>
        <w:spacing w:after="0" w:line="240" w:lineRule="auto"/>
        <w:jc w:val="both"/>
        <w:rPr>
          <w:rFonts w:ascii="Times New Roman" w:eastAsia="Times New Roman" w:hAnsi="Times New Roman" w:cs="Times New Roman"/>
          <w:sz w:val="24"/>
          <w:szCs w:val="24"/>
          <w:lang w:val="en-US"/>
        </w:rPr>
      </w:pPr>
    </w:p>
    <w:p w14:paraId="2AC17113" w14:textId="1C862313" w:rsidR="00ED32D7" w:rsidRPr="00E5006A" w:rsidRDefault="00ED32D7" w:rsidP="00ED32D7">
      <w:pPr>
        <w:spacing w:after="0" w:line="240" w:lineRule="auto"/>
        <w:jc w:val="both"/>
        <w:rPr>
          <w:rFonts w:ascii="Times New Roman" w:eastAsia="Times New Roman" w:hAnsi="Times New Roman"/>
          <w:sz w:val="24"/>
          <w:szCs w:val="24"/>
        </w:rPr>
      </w:pPr>
      <w:r w:rsidRPr="00E5006A">
        <w:rPr>
          <w:rFonts w:ascii="Times New Roman" w:eastAsia="Times New Roman" w:hAnsi="Times New Roman"/>
          <w:sz w:val="24"/>
          <w:szCs w:val="24"/>
          <w:lang w:val="en-US"/>
        </w:rPr>
        <w:t>1</w:t>
      </w:r>
      <w:r w:rsidRPr="00E5006A">
        <w:rPr>
          <w:rFonts w:ascii="Times New Roman" w:eastAsia="Times New Roman" w:hAnsi="Times New Roman"/>
          <w:sz w:val="24"/>
          <w:szCs w:val="24"/>
        </w:rPr>
        <w:t>.1. Sutarties dalykas –</w:t>
      </w:r>
      <w:r>
        <w:rPr>
          <w:rFonts w:ascii="Times New Roman" w:eastAsia="Times New Roman" w:hAnsi="Times New Roman"/>
          <w:sz w:val="24"/>
          <w:szCs w:val="24"/>
        </w:rPr>
        <w:t xml:space="preserve"> </w:t>
      </w:r>
      <w:r w:rsidRPr="00116B5B">
        <w:rPr>
          <w:rFonts w:ascii="Times New Roman" w:eastAsia="Times New Roman" w:hAnsi="Times New Roman"/>
          <w:b/>
          <w:bCs/>
          <w:color w:val="000000" w:themeColor="text1"/>
          <w:sz w:val="24"/>
          <w:szCs w:val="24"/>
        </w:rPr>
        <w:t xml:space="preserve">ekspertinių vertinimų, dalyvaujant Europos vaistų agentūros </w:t>
      </w:r>
      <w:r w:rsidR="00116B5B" w:rsidRPr="00116B5B">
        <w:rPr>
          <w:rFonts w:ascii="Times New Roman" w:eastAsia="Times New Roman" w:hAnsi="Times New Roman"/>
          <w:b/>
          <w:bCs/>
          <w:color w:val="000000" w:themeColor="text1"/>
          <w:sz w:val="24"/>
          <w:szCs w:val="24"/>
        </w:rPr>
        <w:t>mokslinio patarimo procedūrose</w:t>
      </w:r>
      <w:r w:rsidRPr="00116B5B">
        <w:rPr>
          <w:rFonts w:ascii="Times New Roman" w:eastAsia="Times New Roman" w:hAnsi="Times New Roman"/>
          <w:b/>
          <w:bCs/>
          <w:color w:val="000000" w:themeColor="text1"/>
          <w:sz w:val="24"/>
          <w:szCs w:val="24"/>
        </w:rPr>
        <w:t xml:space="preserve">, </w:t>
      </w:r>
      <w:r w:rsidRPr="00A504BF">
        <w:rPr>
          <w:rFonts w:ascii="Times New Roman" w:eastAsia="Times New Roman" w:hAnsi="Times New Roman"/>
          <w:b/>
          <w:bCs/>
          <w:sz w:val="24"/>
          <w:szCs w:val="24"/>
        </w:rPr>
        <w:t xml:space="preserve">paslaugos </w:t>
      </w:r>
      <w:r w:rsidRPr="00E5006A">
        <w:rPr>
          <w:rFonts w:ascii="Times New Roman" w:eastAsia="Times New Roman" w:hAnsi="Times New Roman"/>
          <w:sz w:val="24"/>
          <w:szCs w:val="24"/>
        </w:rPr>
        <w:t>(toliau – Paslauga (-</w:t>
      </w:r>
      <w:proofErr w:type="spellStart"/>
      <w:r w:rsidRPr="00E5006A">
        <w:rPr>
          <w:rFonts w:ascii="Times New Roman" w:eastAsia="Times New Roman" w:hAnsi="Times New Roman"/>
          <w:sz w:val="24"/>
          <w:szCs w:val="24"/>
        </w:rPr>
        <w:t>os</w:t>
      </w:r>
      <w:proofErr w:type="spellEnd"/>
      <w:r w:rsidRPr="00E5006A">
        <w:rPr>
          <w:rFonts w:ascii="Times New Roman" w:eastAsia="Times New Roman" w:hAnsi="Times New Roman"/>
          <w:sz w:val="24"/>
          <w:szCs w:val="24"/>
        </w:rPr>
        <w:t xml:space="preserve">)). Paslaugų aprašymas ir kiti reikalavimai teikiamoms Paslaugoms nustatyti Sutartyje, įskaitant, bet neapsiribojant Sutarties </w:t>
      </w:r>
      <w:r>
        <w:rPr>
          <w:rFonts w:ascii="Times New Roman" w:eastAsia="Times New Roman" w:hAnsi="Times New Roman"/>
          <w:sz w:val="24"/>
          <w:szCs w:val="24"/>
        </w:rPr>
        <w:t>2</w:t>
      </w:r>
      <w:r w:rsidRPr="00E5006A">
        <w:rPr>
          <w:rFonts w:ascii="Times New Roman" w:eastAsia="Times New Roman" w:hAnsi="Times New Roman"/>
          <w:sz w:val="24"/>
          <w:szCs w:val="24"/>
        </w:rPr>
        <w:t xml:space="preserve"> priedą „Techninė specifikacija“ (toliau – Techninė specifikacija) ir Sutarties </w:t>
      </w:r>
      <w:r>
        <w:rPr>
          <w:rFonts w:ascii="Times New Roman" w:eastAsia="Times New Roman" w:hAnsi="Times New Roman"/>
          <w:sz w:val="24"/>
          <w:szCs w:val="24"/>
        </w:rPr>
        <w:t>4</w:t>
      </w:r>
      <w:r w:rsidRPr="00E5006A">
        <w:rPr>
          <w:rFonts w:ascii="Times New Roman" w:eastAsia="Times New Roman" w:hAnsi="Times New Roman"/>
          <w:sz w:val="24"/>
          <w:szCs w:val="24"/>
        </w:rPr>
        <w:t xml:space="preserve"> priedą „Pasiūlymas“ (toliau – Pasiūlymas).</w:t>
      </w:r>
    </w:p>
    <w:p w14:paraId="5A1B9DF3" w14:textId="77777777" w:rsidR="00ED32D7" w:rsidRDefault="00ED32D7" w:rsidP="00ED32D7">
      <w:pPr>
        <w:spacing w:after="0" w:line="240" w:lineRule="auto"/>
        <w:jc w:val="both"/>
        <w:rPr>
          <w:rFonts w:ascii="Times New Roman" w:eastAsia="Times New Roman" w:hAnsi="Times New Roman"/>
          <w:sz w:val="24"/>
          <w:szCs w:val="24"/>
        </w:rPr>
      </w:pPr>
      <w:r w:rsidRPr="00E5006A">
        <w:rPr>
          <w:rFonts w:ascii="Times New Roman" w:eastAsia="Times New Roman" w:hAnsi="Times New Roman"/>
          <w:sz w:val="24"/>
          <w:szCs w:val="24"/>
        </w:rPr>
        <w:t>1.2. 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70874805" w14:textId="77777777" w:rsidR="00ED32D7" w:rsidRPr="00900D30" w:rsidRDefault="00ED32D7" w:rsidP="00ED32D7">
      <w:pPr>
        <w:spacing w:after="0" w:line="240" w:lineRule="auto"/>
        <w:jc w:val="both"/>
        <w:rPr>
          <w:rFonts w:ascii="Times New Roman" w:eastAsia="Times New Roman" w:hAnsi="Times New Roman"/>
          <w:sz w:val="24"/>
          <w:szCs w:val="24"/>
        </w:rPr>
      </w:pPr>
    </w:p>
    <w:p w14:paraId="10E2D25E" w14:textId="77777777" w:rsidR="00ED32D7" w:rsidRDefault="00ED32D7" w:rsidP="00ED32D7">
      <w:pPr>
        <w:spacing w:after="0" w:line="240" w:lineRule="auto"/>
        <w:jc w:val="center"/>
        <w:rPr>
          <w:rFonts w:ascii="Times New Roman" w:eastAsia="Times New Roman" w:hAnsi="Times New Roman"/>
          <w:b/>
          <w:sz w:val="24"/>
          <w:szCs w:val="24"/>
        </w:rPr>
      </w:pPr>
      <w:r w:rsidRPr="00900D30">
        <w:rPr>
          <w:rFonts w:ascii="Times New Roman" w:eastAsia="Times New Roman" w:hAnsi="Times New Roman"/>
          <w:b/>
          <w:sz w:val="24"/>
          <w:szCs w:val="24"/>
        </w:rPr>
        <w:t>II. PASLAUGŲ TEIKĖJO ĮSIPAREIGOJIMAI</w:t>
      </w:r>
    </w:p>
    <w:p w14:paraId="68AD1F03" w14:textId="77777777" w:rsidR="00ED32D7" w:rsidRPr="00E5006A" w:rsidRDefault="00ED32D7" w:rsidP="00ED32D7">
      <w:pPr>
        <w:spacing w:after="0" w:line="240" w:lineRule="auto"/>
        <w:rPr>
          <w:rFonts w:ascii="Times New Roman" w:eastAsia="Times New Roman" w:hAnsi="Times New Roman"/>
          <w:b/>
          <w:sz w:val="24"/>
          <w:szCs w:val="24"/>
        </w:rPr>
      </w:pPr>
    </w:p>
    <w:p w14:paraId="2D74E50E" w14:textId="5B560182" w:rsidR="000B3559" w:rsidRDefault="000B3559" w:rsidP="000B35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2.1. </w:t>
      </w:r>
      <w:r w:rsidRPr="003C7666">
        <w:rPr>
          <w:rFonts w:ascii="Times New Roman" w:eastAsia="Times New Roman" w:hAnsi="Times New Roman"/>
          <w:sz w:val="24"/>
          <w:szCs w:val="24"/>
        </w:rPr>
        <w:t xml:space="preserve">Paslaugų teikėjas įsipareigoja dalyvauti Europos vaistų agentūros (toliau – EVA) mokslinio patarimo procedūrose: </w:t>
      </w:r>
      <w:r w:rsidRPr="0062437A">
        <w:rPr>
          <w:rFonts w:ascii="Times New Roman" w:eastAsia="Times New Roman" w:hAnsi="Times New Roman"/>
          <w:sz w:val="24"/>
          <w:szCs w:val="24"/>
        </w:rPr>
        <w:t>Nr. 29</w:t>
      </w:r>
      <w:r w:rsidR="0072782C">
        <w:rPr>
          <w:rFonts w:ascii="Times New Roman" w:eastAsia="Times New Roman" w:hAnsi="Times New Roman"/>
          <w:sz w:val="24"/>
          <w:szCs w:val="24"/>
        </w:rPr>
        <w:t>5463</w:t>
      </w:r>
      <w:r w:rsidRPr="0062437A">
        <w:rPr>
          <w:rFonts w:ascii="Times New Roman" w:eastAsia="Times New Roman" w:hAnsi="Times New Roman"/>
          <w:sz w:val="24"/>
          <w:szCs w:val="24"/>
        </w:rPr>
        <w:t>, Nr. 296</w:t>
      </w:r>
      <w:r w:rsidR="0072782C">
        <w:rPr>
          <w:rFonts w:ascii="Times New Roman" w:eastAsia="Times New Roman" w:hAnsi="Times New Roman"/>
          <w:sz w:val="24"/>
          <w:szCs w:val="24"/>
        </w:rPr>
        <w:t>265</w:t>
      </w:r>
      <w:r w:rsidRPr="0062437A">
        <w:rPr>
          <w:rFonts w:ascii="Times New Roman" w:eastAsia="Times New Roman" w:hAnsi="Times New Roman"/>
          <w:sz w:val="24"/>
          <w:szCs w:val="24"/>
        </w:rPr>
        <w:t>, Nr. 30</w:t>
      </w:r>
      <w:r w:rsidR="0072782C">
        <w:rPr>
          <w:rFonts w:ascii="Times New Roman" w:eastAsia="Times New Roman" w:hAnsi="Times New Roman"/>
          <w:sz w:val="24"/>
          <w:szCs w:val="24"/>
        </w:rPr>
        <w:t>0700</w:t>
      </w:r>
      <w:r w:rsidRPr="0062437A">
        <w:rPr>
          <w:rFonts w:ascii="Times New Roman" w:eastAsia="Times New Roman" w:hAnsi="Times New Roman"/>
          <w:sz w:val="24"/>
          <w:szCs w:val="24"/>
        </w:rPr>
        <w:t xml:space="preserve">, Nr. </w:t>
      </w:r>
      <w:r w:rsidR="0072782C">
        <w:rPr>
          <w:rFonts w:ascii="Times New Roman" w:eastAsia="Times New Roman" w:hAnsi="Times New Roman"/>
          <w:sz w:val="24"/>
          <w:szCs w:val="24"/>
        </w:rPr>
        <w:t>309056, Nr. 313625, Nr. 314089</w:t>
      </w:r>
      <w:r w:rsidRPr="0062437A">
        <w:rPr>
          <w:rFonts w:ascii="Times New Roman" w:eastAsia="Times New Roman" w:hAnsi="Times New Roman"/>
          <w:sz w:val="24"/>
          <w:szCs w:val="24"/>
        </w:rPr>
        <w:t>, ir</w:t>
      </w:r>
      <w:r w:rsidRPr="003C7666">
        <w:rPr>
          <w:rFonts w:ascii="Times New Roman" w:eastAsia="Times New Roman" w:hAnsi="Times New Roman"/>
          <w:sz w:val="24"/>
          <w:szCs w:val="24"/>
        </w:rPr>
        <w:t xml:space="preserve"> vykdyti </w:t>
      </w:r>
      <w:r w:rsidRPr="003C7666">
        <w:rPr>
          <w:rFonts w:ascii="Times New Roman" w:eastAsia="Times New Roman" w:hAnsi="Times New Roman"/>
          <w:i/>
          <w:iCs/>
          <w:sz w:val="24"/>
          <w:szCs w:val="24"/>
        </w:rPr>
        <w:t>vyresniojo eksperto</w:t>
      </w:r>
      <w:r w:rsidRPr="003C7666">
        <w:rPr>
          <w:rFonts w:ascii="Times New Roman" w:eastAsia="Times New Roman" w:hAnsi="Times New Roman"/>
          <w:sz w:val="24"/>
          <w:szCs w:val="24"/>
        </w:rPr>
        <w:t xml:space="preserve"> funkcijas, kurios nurodytos Techninėje specifikacijoje</w:t>
      </w:r>
    </w:p>
    <w:p w14:paraId="78841B15" w14:textId="5EABFF05" w:rsidR="000B3559" w:rsidRDefault="000B3559" w:rsidP="000B3559">
      <w:pPr>
        <w:spacing w:after="0" w:line="240" w:lineRule="auto"/>
        <w:jc w:val="both"/>
        <w:rPr>
          <w:rFonts w:ascii="Times New Roman" w:eastAsia="Times New Roman" w:hAnsi="Times New Roman"/>
          <w:sz w:val="24"/>
          <w:szCs w:val="24"/>
        </w:rPr>
      </w:pPr>
      <w:r w:rsidRPr="004047C3">
        <w:rPr>
          <w:rFonts w:ascii="Times New Roman" w:eastAsia="Times New Roman" w:hAnsi="Times New Roman"/>
          <w:sz w:val="24"/>
          <w:szCs w:val="24"/>
        </w:rPr>
        <w:t xml:space="preserve">2.2. </w:t>
      </w:r>
      <w:r w:rsidRPr="00500BAB">
        <w:rPr>
          <w:rFonts w:ascii="Times New Roman" w:eastAsia="Times New Roman" w:hAnsi="Times New Roman"/>
          <w:sz w:val="24"/>
          <w:szCs w:val="24"/>
        </w:rPr>
        <w:t xml:space="preserve">Paslaugų teikėjas įsipareigoja pateikti </w:t>
      </w:r>
      <w:r w:rsidRPr="004047C3">
        <w:rPr>
          <w:rFonts w:ascii="Times New Roman" w:eastAsia="Times New Roman" w:hAnsi="Times New Roman" w:cs="Times New Roman"/>
          <w:sz w:val="24"/>
          <w:szCs w:val="24"/>
          <w:lang w:eastAsia="lt-LT"/>
        </w:rPr>
        <w:t>v</w:t>
      </w:r>
      <w:proofErr w:type="spellStart"/>
      <w:r w:rsidRPr="004047C3">
        <w:rPr>
          <w:rFonts w:ascii="Times New Roman" w:eastAsia="Times New Roman" w:hAnsi="Times New Roman" w:cs="Times New Roman"/>
          <w:sz w:val="24"/>
          <w:szCs w:val="24"/>
          <w:lang w:val="x-none" w:eastAsia="lt-LT"/>
        </w:rPr>
        <w:t>ertinimo</w:t>
      </w:r>
      <w:proofErr w:type="spellEnd"/>
      <w:r w:rsidRPr="004047C3">
        <w:rPr>
          <w:rFonts w:ascii="Times New Roman" w:eastAsia="Times New Roman" w:hAnsi="Times New Roman" w:cs="Times New Roman"/>
          <w:sz w:val="24"/>
          <w:szCs w:val="24"/>
          <w:lang w:val="x-none" w:eastAsia="lt-LT"/>
        </w:rPr>
        <w:t xml:space="preserve"> protokol</w:t>
      </w:r>
      <w:r>
        <w:rPr>
          <w:rFonts w:ascii="Times New Roman" w:eastAsia="Times New Roman" w:hAnsi="Times New Roman" w:cs="Times New Roman"/>
          <w:sz w:val="24"/>
          <w:szCs w:val="24"/>
          <w:lang w:eastAsia="lt-LT"/>
        </w:rPr>
        <w:t>ą</w:t>
      </w:r>
      <w:r w:rsidRPr="004047C3">
        <w:rPr>
          <w:rFonts w:ascii="Times New Roman" w:eastAsia="Times New Roman" w:hAnsi="Times New Roman" w:cs="Times New Roman"/>
          <w:sz w:val="24"/>
          <w:szCs w:val="24"/>
          <w:lang w:val="x-none" w:eastAsia="lt-LT"/>
        </w:rPr>
        <w:t xml:space="preserve"> elektronine forma anglų kalba </w:t>
      </w:r>
      <w:r w:rsidRPr="00500BAB">
        <w:rPr>
          <w:rFonts w:ascii="Times New Roman" w:eastAsia="Times New Roman" w:hAnsi="Times New Roman" w:cs="Times New Roman"/>
          <w:sz w:val="24"/>
          <w:szCs w:val="24"/>
          <w:lang w:eastAsia="lt-LT"/>
        </w:rPr>
        <w:t>ne vėliau</w:t>
      </w:r>
      <w:r w:rsidRPr="004047C3">
        <w:rPr>
          <w:rFonts w:ascii="Times New Roman" w:eastAsia="Times New Roman" w:hAnsi="Times New Roman" w:cs="Times New Roman"/>
          <w:sz w:val="24"/>
          <w:szCs w:val="24"/>
          <w:lang w:eastAsia="lt-LT"/>
        </w:rPr>
        <w:t xml:space="preserve"> </w:t>
      </w:r>
      <w:r w:rsidRPr="00500BAB">
        <w:rPr>
          <w:rFonts w:ascii="Times New Roman" w:eastAsia="Times New Roman" w:hAnsi="Times New Roman" w:cs="Times New Roman"/>
          <w:sz w:val="24"/>
          <w:szCs w:val="24"/>
          <w:lang w:eastAsia="lt-LT"/>
        </w:rPr>
        <w:t xml:space="preserve">kaip </w:t>
      </w:r>
      <w:r w:rsidRPr="004047C3">
        <w:rPr>
          <w:rFonts w:ascii="Times New Roman" w:eastAsia="Times New Roman" w:hAnsi="Times New Roman" w:cs="Times New Roman"/>
          <w:sz w:val="24"/>
          <w:szCs w:val="24"/>
          <w:lang w:val="x-none" w:eastAsia="lt-LT"/>
        </w:rPr>
        <w:t xml:space="preserve">iki </w:t>
      </w:r>
      <w:r w:rsidRPr="003C7666">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6</w:t>
      </w:r>
      <w:r w:rsidRPr="003C7666">
        <w:rPr>
          <w:rFonts w:ascii="Times New Roman" w:eastAsia="Times New Roman" w:hAnsi="Times New Roman" w:cs="Times New Roman"/>
          <w:sz w:val="24"/>
          <w:szCs w:val="24"/>
          <w:lang w:eastAsia="lt-LT"/>
        </w:rPr>
        <w:t xml:space="preserve"> m. </w:t>
      </w:r>
      <w:r w:rsidR="0072782C">
        <w:rPr>
          <w:rFonts w:ascii="Times New Roman" w:eastAsia="Times New Roman" w:hAnsi="Times New Roman" w:cs="Times New Roman"/>
          <w:sz w:val="24"/>
          <w:szCs w:val="24"/>
          <w:lang w:eastAsia="lt-LT"/>
        </w:rPr>
        <w:t>vasario 4 d.</w:t>
      </w:r>
      <w:r w:rsidRPr="003C7666">
        <w:rPr>
          <w:rFonts w:ascii="Times New Roman" w:eastAsia="Times New Roman" w:hAnsi="Times New Roman" w:cs="Times New Roman"/>
          <w:sz w:val="24"/>
          <w:szCs w:val="24"/>
          <w:lang w:eastAsia="lt-LT"/>
        </w:rPr>
        <w:t>. Esant poreikiui atlikti savo parengtos dalies ir kitos šalies parengtą tos pačios dalies apibendrinimą iki 202</w:t>
      </w:r>
      <w:r>
        <w:rPr>
          <w:rFonts w:ascii="Times New Roman" w:eastAsia="Times New Roman" w:hAnsi="Times New Roman" w:cs="Times New Roman"/>
          <w:sz w:val="24"/>
          <w:szCs w:val="24"/>
          <w:lang w:eastAsia="lt-LT"/>
        </w:rPr>
        <w:t>6</w:t>
      </w:r>
      <w:r w:rsidRPr="003C7666">
        <w:rPr>
          <w:rFonts w:ascii="Times New Roman" w:eastAsia="Times New Roman" w:hAnsi="Times New Roman" w:cs="Times New Roman"/>
          <w:sz w:val="24"/>
          <w:szCs w:val="24"/>
          <w:lang w:eastAsia="lt-LT"/>
        </w:rPr>
        <w:t xml:space="preserve"> m. </w:t>
      </w:r>
      <w:r w:rsidR="0072782C">
        <w:rPr>
          <w:rFonts w:ascii="Times New Roman" w:eastAsia="Times New Roman" w:hAnsi="Times New Roman" w:cs="Times New Roman"/>
          <w:sz w:val="24"/>
          <w:szCs w:val="24"/>
          <w:lang w:eastAsia="lt-LT"/>
        </w:rPr>
        <w:t>vasario 11</w:t>
      </w:r>
      <w:r w:rsidRPr="003C7666">
        <w:rPr>
          <w:rFonts w:ascii="Times New Roman" w:eastAsia="Times New Roman" w:hAnsi="Times New Roman" w:cs="Times New Roman"/>
          <w:sz w:val="24"/>
          <w:szCs w:val="24"/>
          <w:lang w:eastAsia="lt-LT"/>
        </w:rPr>
        <w:t xml:space="preserve"> </w:t>
      </w:r>
      <w:r w:rsidRPr="00E5006A">
        <w:rPr>
          <w:rFonts w:ascii="Times New Roman" w:eastAsia="Times New Roman" w:hAnsi="Times New Roman" w:cs="Times New Roman"/>
          <w:sz w:val="24"/>
          <w:szCs w:val="24"/>
          <w:lang w:val="x-none" w:eastAsia="lt-LT"/>
        </w:rPr>
        <w:t xml:space="preserve">d. </w:t>
      </w:r>
    </w:p>
    <w:p w14:paraId="3B133C8C" w14:textId="77777777" w:rsidR="00ED32D7" w:rsidRDefault="00ED32D7" w:rsidP="00ED32D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sz w:val="24"/>
          <w:szCs w:val="24"/>
        </w:rPr>
        <w:t xml:space="preserve">2.3. </w:t>
      </w:r>
      <w:r w:rsidRPr="00E5006A">
        <w:rPr>
          <w:rFonts w:ascii="Times New Roman" w:eastAsia="Times New Roman" w:hAnsi="Times New Roman" w:cs="Times New Roman"/>
          <w:sz w:val="24"/>
          <w:szCs w:val="24"/>
          <w:lang w:eastAsia="lt-LT"/>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apdorojimo. </w:t>
      </w:r>
    </w:p>
    <w:p w14:paraId="6C069468" w14:textId="77777777" w:rsidR="00ED32D7" w:rsidRPr="004E78AB" w:rsidRDefault="00ED32D7" w:rsidP="00ED32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2.4. </w:t>
      </w:r>
      <w:r w:rsidRPr="00357921">
        <w:rPr>
          <w:rFonts w:ascii="Times New Roman" w:eastAsia="Times New Roman" w:hAnsi="Times New Roman" w:cs="Times New Roman"/>
          <w:sz w:val="24"/>
          <w:szCs w:val="24"/>
        </w:rPr>
        <w:t xml:space="preserve">Paslaugų teikėjas įsipareigoja tinkamai atlikti </w:t>
      </w:r>
      <w:r w:rsidRPr="00C36173">
        <w:rPr>
          <w:rFonts w:ascii="Times New Roman" w:eastAsia="Times New Roman" w:hAnsi="Times New Roman" w:cs="Times New Roman"/>
          <w:sz w:val="24"/>
          <w:szCs w:val="24"/>
        </w:rPr>
        <w:t xml:space="preserve">funkcijas, nurodytas Sutarties 2.1 </w:t>
      </w:r>
      <w:r w:rsidRPr="004E78AB">
        <w:rPr>
          <w:rFonts w:ascii="Times New Roman" w:eastAsia="Times New Roman" w:hAnsi="Times New Roman" w:cs="Times New Roman"/>
          <w:sz w:val="24"/>
          <w:szCs w:val="24"/>
        </w:rPr>
        <w:t xml:space="preserve">papunktyje ir parengti Vertinimo protokolą, atitinkantį šioje Sutartyje nustatytas sąlygas ir terminus. Terminų ir kokybės reikalavimų laikymasis yra </w:t>
      </w:r>
      <w:r w:rsidRPr="00152F04">
        <w:rPr>
          <w:rFonts w:ascii="Times New Roman" w:eastAsia="Times New Roman" w:hAnsi="Times New Roman" w:cs="Times New Roman"/>
          <w:b/>
          <w:bCs/>
          <w:sz w:val="24"/>
          <w:szCs w:val="24"/>
        </w:rPr>
        <w:t>esminės sutarties sąlygos</w:t>
      </w:r>
      <w:r w:rsidRPr="004E78AB">
        <w:rPr>
          <w:rFonts w:ascii="Times New Roman" w:eastAsia="Times New Roman" w:hAnsi="Times New Roman" w:cs="Times New Roman"/>
          <w:sz w:val="24"/>
          <w:szCs w:val="24"/>
        </w:rPr>
        <w:t>.</w:t>
      </w:r>
    </w:p>
    <w:p w14:paraId="537859E8" w14:textId="77777777" w:rsidR="00ED32D7" w:rsidRPr="00357921" w:rsidRDefault="00ED32D7" w:rsidP="00ED32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Pr="00357921">
        <w:rPr>
          <w:rFonts w:ascii="Times New Roman" w:eastAsia="Times New Roman" w:hAnsi="Times New Roman" w:cs="Times New Roman"/>
          <w:sz w:val="24"/>
          <w:szCs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r>
        <w:rPr>
          <w:rFonts w:ascii="Times New Roman" w:eastAsia="Times New Roman" w:hAnsi="Times New Roman" w:cs="Times New Roman"/>
          <w:sz w:val="24"/>
          <w:szCs w:val="24"/>
        </w:rPr>
        <w:t xml:space="preserve"> </w:t>
      </w:r>
    </w:p>
    <w:p w14:paraId="4B1E0A7F" w14:textId="77777777" w:rsidR="00ED32D7" w:rsidRPr="00357921" w:rsidRDefault="00ED32D7" w:rsidP="00ED32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357921">
        <w:rPr>
          <w:rFonts w:ascii="Times New Roman" w:eastAsia="Times New Roman" w:hAnsi="Times New Roman" w:cs="Times New Roman"/>
          <w:sz w:val="24"/>
          <w:szCs w:val="24"/>
        </w:rPr>
        <w:t xml:space="preserve">Paslaugų teikėjas įsipareigoja užtikrinti, kad Vertinimo protokolas </w:t>
      </w:r>
      <w:r>
        <w:rPr>
          <w:rFonts w:ascii="Times New Roman" w:eastAsia="Times New Roman" w:hAnsi="Times New Roman" w:cs="Times New Roman"/>
          <w:sz w:val="24"/>
          <w:szCs w:val="24"/>
        </w:rPr>
        <w:t xml:space="preserve">ir jame nurodyta informacija </w:t>
      </w:r>
      <w:r w:rsidRPr="00357921">
        <w:rPr>
          <w:rFonts w:ascii="Times New Roman" w:eastAsia="Times New Roman" w:hAnsi="Times New Roman" w:cs="Times New Roman"/>
          <w:sz w:val="24"/>
          <w:szCs w:val="24"/>
        </w:rPr>
        <w:t xml:space="preserve">nepažeistų kitų autorių ir asmenų teisių ir teisėtų interesų. Neįvykdęs šio įsipareigojimo Paslaugų teikėjas įsipareigoja atlyginti padarytą žalą Tarnybai ir tretiesiems asmenims, kurių teisės buvo pažeistos. </w:t>
      </w:r>
    </w:p>
    <w:p w14:paraId="5A859595" w14:textId="77777777" w:rsidR="00ED32D7" w:rsidRPr="00357921" w:rsidRDefault="00ED32D7" w:rsidP="00ED32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357921">
        <w:rPr>
          <w:rFonts w:ascii="Times New Roman" w:eastAsia="Times New Roman" w:hAnsi="Times New Roman" w:cs="Times New Roman"/>
          <w:sz w:val="24"/>
          <w:szCs w:val="24"/>
        </w:rPr>
        <w:t xml:space="preserve">Paslaugų teikėjas įsipareigoja neatskleisti tretiesiems asmenims jokios informacijos, kurią 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 </w:t>
      </w:r>
    </w:p>
    <w:p w14:paraId="51C8611A" w14:textId="77777777" w:rsidR="00ED32D7" w:rsidRPr="00357921" w:rsidRDefault="00ED32D7" w:rsidP="00ED32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Pr="00357921">
        <w:rPr>
          <w:rFonts w:ascii="Times New Roman" w:eastAsia="Times New Roman" w:hAnsi="Times New Roman" w:cs="Times New Roman"/>
          <w:sz w:val="24"/>
          <w:szCs w:val="24"/>
        </w:rPr>
        <w:t xml:space="preserve">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 </w:t>
      </w:r>
    </w:p>
    <w:p w14:paraId="0F41F279" w14:textId="77777777" w:rsidR="00ED32D7" w:rsidRDefault="00ED32D7" w:rsidP="00ED32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Pr="00357921">
        <w:rPr>
          <w:rFonts w:ascii="Times New Roman" w:eastAsia="Times New Roman" w:hAnsi="Times New Roman" w:cs="Times New Roman"/>
          <w:sz w:val="24"/>
          <w:szCs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6FFFBF21" w14:textId="77777777" w:rsidR="00ED32D7" w:rsidRPr="00357921" w:rsidRDefault="00ED32D7" w:rsidP="00ED32D7">
      <w:pPr>
        <w:spacing w:after="0" w:line="240" w:lineRule="auto"/>
        <w:jc w:val="both"/>
        <w:rPr>
          <w:rFonts w:ascii="Times New Roman" w:eastAsia="Times New Roman" w:hAnsi="Times New Roman" w:cs="Times New Roman"/>
          <w:sz w:val="24"/>
          <w:szCs w:val="24"/>
        </w:rPr>
      </w:pPr>
    </w:p>
    <w:p w14:paraId="41545783" w14:textId="77777777" w:rsidR="00ED32D7" w:rsidRPr="00FE754E" w:rsidRDefault="00ED32D7" w:rsidP="00ED32D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b/>
          <w:bCs/>
          <w:sz w:val="24"/>
          <w:szCs w:val="24"/>
          <w:lang w:eastAsia="lt-LT"/>
        </w:rPr>
        <w:t>III. TARNYBOS ĮSIPAREIGOJIMAI</w:t>
      </w:r>
    </w:p>
    <w:p w14:paraId="5BAE269D" w14:textId="77777777" w:rsidR="00ED32D7" w:rsidRPr="00FE754E"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30C2FB3" w14:textId="77777777" w:rsidR="00ED32D7" w:rsidRPr="00357921"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3.1. </w:t>
      </w:r>
      <w:r w:rsidRPr="00357921">
        <w:rPr>
          <w:rFonts w:ascii="Times New Roman" w:eastAsia="Times New Roman" w:hAnsi="Times New Roman" w:cs="Times New Roman"/>
          <w:sz w:val="24"/>
          <w:szCs w:val="24"/>
          <w:lang w:eastAsia="lt-LT"/>
        </w:rPr>
        <w:t xml:space="preserve">Tarnyba </w:t>
      </w:r>
      <w:r>
        <w:rPr>
          <w:rFonts w:ascii="Times New Roman" w:eastAsia="Times New Roman" w:hAnsi="Times New Roman" w:cs="Times New Roman"/>
          <w:sz w:val="24"/>
          <w:szCs w:val="24"/>
          <w:lang w:eastAsia="lt-LT"/>
        </w:rPr>
        <w:t>suteikia galimybę</w:t>
      </w:r>
      <w:r w:rsidRPr="00357921">
        <w:rPr>
          <w:rFonts w:ascii="Times New Roman" w:eastAsia="Times New Roman" w:hAnsi="Times New Roman" w:cs="Times New Roman"/>
          <w:sz w:val="24"/>
          <w:szCs w:val="24"/>
          <w:lang w:eastAsia="lt-LT"/>
        </w:rPr>
        <w:t xml:space="preserve"> Paslaugų teikėjui naudotis Tarnybos duomenų bazėse, archyve sukaupta informacija, reikalinga tinkamam </w:t>
      </w:r>
      <w:r>
        <w:rPr>
          <w:rFonts w:ascii="Times New Roman" w:eastAsia="Times New Roman" w:hAnsi="Times New Roman" w:cs="Times New Roman"/>
          <w:sz w:val="24"/>
          <w:szCs w:val="24"/>
          <w:lang w:eastAsia="lt-LT"/>
        </w:rPr>
        <w:t>S</w:t>
      </w:r>
      <w:r w:rsidRPr="00357921">
        <w:rPr>
          <w:rFonts w:ascii="Times New Roman" w:eastAsia="Times New Roman" w:hAnsi="Times New Roman" w:cs="Times New Roman"/>
          <w:sz w:val="24"/>
          <w:szCs w:val="24"/>
          <w:lang w:eastAsia="lt-LT"/>
        </w:rPr>
        <w:t xml:space="preserve">utarties vykdymui. </w:t>
      </w:r>
    </w:p>
    <w:p w14:paraId="458EB7A0" w14:textId="77777777" w:rsidR="00ED32D7" w:rsidRPr="00357921"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D76B5">
        <w:rPr>
          <w:rFonts w:ascii="Times New Roman" w:eastAsia="Times New Roman" w:hAnsi="Times New Roman" w:cs="Times New Roman"/>
          <w:sz w:val="24"/>
          <w:szCs w:val="24"/>
          <w:lang w:eastAsia="lt-LT"/>
        </w:rPr>
        <w:t>3.2. Tarnyba įsipareigoja pateikti Paslaugų teikėjui elektronine forma Vertinimo protokolo formas, patvirtintas EVA, reikalingas tinkamam sutarties vykdymui.</w:t>
      </w:r>
      <w:r>
        <w:rPr>
          <w:rFonts w:ascii="Times New Roman" w:eastAsia="Times New Roman" w:hAnsi="Times New Roman" w:cs="Times New Roman"/>
          <w:sz w:val="24"/>
          <w:szCs w:val="24"/>
          <w:lang w:eastAsia="lt-LT"/>
        </w:rPr>
        <w:t xml:space="preserve"> </w:t>
      </w:r>
    </w:p>
    <w:p w14:paraId="0F27478D" w14:textId="77777777" w:rsidR="00ED32D7" w:rsidRPr="00357921"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57921">
        <w:rPr>
          <w:rFonts w:ascii="Times New Roman" w:eastAsia="Times New Roman" w:hAnsi="Times New Roman" w:cs="Times New Roman"/>
          <w:sz w:val="24"/>
          <w:szCs w:val="24"/>
          <w:lang w:eastAsia="lt-LT"/>
        </w:rPr>
        <w:t xml:space="preserve">3.3. Tarnyba įsipareigoja sumokėti Paslaugų teikėjui už Sutarties sąlygas atitinkantį parengtą Vertinimo protokolą pagal šios sutarties </w:t>
      </w:r>
      <w:r>
        <w:rPr>
          <w:rFonts w:ascii="Times New Roman" w:eastAsia="Times New Roman" w:hAnsi="Times New Roman" w:cs="Times New Roman"/>
          <w:sz w:val="24"/>
          <w:szCs w:val="24"/>
          <w:lang w:eastAsia="lt-LT"/>
        </w:rPr>
        <w:t>4</w:t>
      </w:r>
      <w:r w:rsidRPr="0035792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skyriuje</w:t>
      </w:r>
      <w:r w:rsidRPr="00357921">
        <w:rPr>
          <w:rFonts w:ascii="Times New Roman" w:eastAsia="Times New Roman" w:hAnsi="Times New Roman" w:cs="Times New Roman"/>
          <w:sz w:val="24"/>
          <w:szCs w:val="24"/>
          <w:lang w:eastAsia="lt-LT"/>
        </w:rPr>
        <w:t xml:space="preserve"> nustatytas sąlygas.</w:t>
      </w:r>
    </w:p>
    <w:p w14:paraId="70F09834" w14:textId="77777777" w:rsidR="00ED32D7" w:rsidRPr="00D55008"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90BF4A1" w14:textId="77777777" w:rsidR="00ED32D7" w:rsidRPr="00D55008" w:rsidRDefault="00ED32D7" w:rsidP="00ED32D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bookmarkStart w:id="2" w:name="_Toc298162230"/>
      <w:r w:rsidRPr="00D55008">
        <w:rPr>
          <w:rFonts w:ascii="Times New Roman" w:eastAsia="Times New Roman" w:hAnsi="Times New Roman" w:cs="Times New Roman"/>
          <w:b/>
          <w:sz w:val="24"/>
          <w:szCs w:val="24"/>
          <w:lang w:eastAsia="lt-LT"/>
        </w:rPr>
        <w:t>IV.</w:t>
      </w:r>
      <w:r w:rsidRPr="00D55008">
        <w:rPr>
          <w:rFonts w:ascii="Times New Roman" w:eastAsia="Times New Roman" w:hAnsi="Times New Roman" w:cs="Times New Roman"/>
          <w:b/>
          <w:bCs/>
          <w:sz w:val="24"/>
          <w:szCs w:val="24"/>
          <w:lang w:eastAsia="lt-LT"/>
        </w:rPr>
        <w:t xml:space="preserve"> SUTARTIES KAINA IR ATSISKAITYMAS</w:t>
      </w:r>
      <w:bookmarkEnd w:id="2"/>
    </w:p>
    <w:p w14:paraId="3AB4BA80" w14:textId="77777777" w:rsidR="00ED32D7" w:rsidRPr="00D55008"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2639D90" w14:textId="77777777" w:rsidR="00ED32D7" w:rsidRPr="00955EAA"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55008">
        <w:rPr>
          <w:rFonts w:ascii="Times New Roman" w:eastAsia="Times New Roman" w:hAnsi="Times New Roman" w:cs="Times New Roman"/>
          <w:sz w:val="24"/>
          <w:szCs w:val="24"/>
          <w:lang w:eastAsia="lt-LT"/>
        </w:rPr>
        <w:t xml:space="preserve">4.1. </w:t>
      </w:r>
      <w:r w:rsidRPr="00C56705">
        <w:rPr>
          <w:rFonts w:ascii="Times New Roman" w:eastAsia="Times New Roman" w:hAnsi="Times New Roman" w:cs="Times New Roman"/>
          <w:sz w:val="24"/>
          <w:szCs w:val="24"/>
          <w:lang w:eastAsia="lt-LT"/>
        </w:rPr>
        <w:t xml:space="preserve">Sutarčiai </w:t>
      </w:r>
      <w:r w:rsidRPr="0031748F">
        <w:rPr>
          <w:rFonts w:ascii="Times New Roman" w:eastAsia="Times New Roman" w:hAnsi="Times New Roman" w:cs="Times New Roman"/>
          <w:sz w:val="24"/>
          <w:szCs w:val="24"/>
          <w:lang w:eastAsia="lt-LT"/>
        </w:rPr>
        <w:t>taikoma</w:t>
      </w:r>
      <w:r w:rsidRPr="00900D30">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f</w:t>
      </w:r>
      <w:r w:rsidRPr="00900D30">
        <w:rPr>
          <w:rFonts w:ascii="Times New Roman" w:eastAsia="Times New Roman" w:hAnsi="Times New Roman" w:cs="Times New Roman"/>
          <w:iCs/>
          <w:sz w:val="24"/>
          <w:szCs w:val="24"/>
          <w:lang w:eastAsia="lt-LT"/>
        </w:rPr>
        <w:t>iksuotos kainos</w:t>
      </w:r>
      <w:r w:rsidRPr="00C56705">
        <w:rPr>
          <w:rFonts w:ascii="Times New Roman" w:eastAsia="Times New Roman" w:hAnsi="Times New Roman" w:cs="Times New Roman"/>
          <w:i/>
          <w:iCs/>
          <w:sz w:val="24"/>
          <w:szCs w:val="24"/>
          <w:lang w:eastAsia="lt-LT"/>
        </w:rPr>
        <w:t xml:space="preserve"> </w:t>
      </w:r>
      <w:r w:rsidRPr="00C56705">
        <w:rPr>
          <w:rFonts w:ascii="Times New Roman" w:eastAsia="Times New Roman" w:hAnsi="Times New Roman" w:cs="Times New Roman"/>
          <w:sz w:val="24"/>
          <w:szCs w:val="24"/>
          <w:lang w:eastAsia="lt-LT"/>
        </w:rPr>
        <w:t xml:space="preserve">kainodara (vadovaujantis Kainodaros taisyklių nustatymo metodika, </w:t>
      </w:r>
      <w:r w:rsidRPr="00955EAA">
        <w:rPr>
          <w:rFonts w:ascii="Times New Roman" w:eastAsia="Times New Roman" w:hAnsi="Times New Roman" w:cs="Times New Roman"/>
          <w:sz w:val="24"/>
          <w:szCs w:val="24"/>
          <w:lang w:eastAsia="lt-LT"/>
        </w:rPr>
        <w:t>patvirtinta Viešųjų pirkimų tarnybos direktoriaus 2017 m. birželio 28 d. įsakymu Nr. 1S-95 „Dėl kainodaros taisyklių nustatymo metodikos patvirtinimo“).</w:t>
      </w:r>
    </w:p>
    <w:p w14:paraId="02A067B8" w14:textId="1E354607" w:rsidR="00ED32D7" w:rsidRPr="00955EAA"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55EAA">
        <w:rPr>
          <w:rFonts w:ascii="Times New Roman" w:eastAsia="Times New Roman" w:hAnsi="Times New Roman" w:cs="Times New Roman"/>
          <w:sz w:val="24"/>
          <w:szCs w:val="24"/>
          <w:lang w:eastAsia="lt-LT"/>
        </w:rPr>
        <w:t xml:space="preserve">4.2. Sutarties vertė yra </w:t>
      </w:r>
      <w:r w:rsidR="002F3781" w:rsidRPr="002F3781">
        <w:rPr>
          <w:rFonts w:ascii="Times New Roman" w:eastAsia="Times New Roman" w:hAnsi="Times New Roman" w:cs="Times New Roman"/>
          <w:b/>
          <w:bCs/>
          <w:sz w:val="24"/>
          <w:szCs w:val="24"/>
          <w:lang w:eastAsia="lt-LT"/>
        </w:rPr>
        <w:t>15</w:t>
      </w:r>
      <w:r w:rsidR="002F3781">
        <w:rPr>
          <w:rFonts w:ascii="Times New Roman" w:eastAsia="Times New Roman" w:hAnsi="Times New Roman" w:cs="Times New Roman"/>
          <w:b/>
          <w:bCs/>
          <w:sz w:val="24"/>
          <w:szCs w:val="24"/>
          <w:lang w:eastAsia="lt-LT"/>
        </w:rPr>
        <w:t xml:space="preserve"> </w:t>
      </w:r>
      <w:r w:rsidR="002F3781" w:rsidRPr="002F3781">
        <w:rPr>
          <w:rFonts w:ascii="Times New Roman" w:eastAsia="Times New Roman" w:hAnsi="Times New Roman" w:cs="Times New Roman"/>
          <w:b/>
          <w:bCs/>
          <w:sz w:val="24"/>
          <w:szCs w:val="24"/>
          <w:lang w:eastAsia="lt-LT"/>
        </w:rPr>
        <w:t>384</w:t>
      </w:r>
      <w:r w:rsidR="002F3781">
        <w:rPr>
          <w:rFonts w:ascii="Times New Roman" w:eastAsia="Times New Roman" w:hAnsi="Times New Roman" w:cs="Times New Roman"/>
          <w:b/>
          <w:bCs/>
          <w:sz w:val="24"/>
          <w:szCs w:val="24"/>
          <w:lang w:eastAsia="lt-LT"/>
        </w:rPr>
        <w:t xml:space="preserve">, </w:t>
      </w:r>
      <w:r w:rsidR="002F3781" w:rsidRPr="002F3781">
        <w:rPr>
          <w:rFonts w:ascii="Times New Roman" w:eastAsia="Times New Roman" w:hAnsi="Times New Roman" w:cs="Times New Roman"/>
          <w:b/>
          <w:bCs/>
          <w:sz w:val="24"/>
          <w:szCs w:val="24"/>
          <w:lang w:eastAsia="lt-LT"/>
        </w:rPr>
        <w:t>30</w:t>
      </w:r>
      <w:r w:rsidR="002F3781">
        <w:rPr>
          <w:rFonts w:ascii="Times New Roman" w:eastAsia="Times New Roman" w:hAnsi="Times New Roman" w:cs="Times New Roman"/>
          <w:b/>
          <w:bCs/>
          <w:sz w:val="24"/>
          <w:szCs w:val="24"/>
          <w:lang w:eastAsia="lt-LT"/>
        </w:rPr>
        <w:t xml:space="preserve"> </w:t>
      </w:r>
      <w:r w:rsidRPr="00955EAA">
        <w:rPr>
          <w:rFonts w:ascii="Times New Roman" w:eastAsia="Times New Roman" w:hAnsi="Times New Roman" w:cs="Times New Roman"/>
          <w:b/>
          <w:bCs/>
          <w:sz w:val="24"/>
          <w:szCs w:val="24"/>
          <w:lang w:eastAsia="lt-LT"/>
        </w:rPr>
        <w:t>Eur</w:t>
      </w:r>
      <w:r w:rsidRPr="00955EAA">
        <w:rPr>
          <w:rFonts w:ascii="Times New Roman" w:eastAsia="Times New Roman" w:hAnsi="Times New Roman" w:cs="Times New Roman"/>
          <w:sz w:val="24"/>
          <w:szCs w:val="24"/>
          <w:lang w:eastAsia="lt-LT"/>
        </w:rPr>
        <w:t xml:space="preserve"> (</w:t>
      </w:r>
      <w:r w:rsidR="002F3781" w:rsidRPr="002F3781">
        <w:rPr>
          <w:rFonts w:ascii="Segoe UI" w:hAnsi="Segoe UI" w:cs="Segoe UI"/>
          <w:i/>
          <w:iCs/>
          <w:color w:val="111827"/>
          <w:sz w:val="21"/>
          <w:szCs w:val="21"/>
          <w:shd w:val="clear" w:color="auto" w:fill="FFFFFF"/>
        </w:rPr>
        <w:t>penkiolika tūkstančių trys šimtai aštuoniasdešimt keturi eurai, 30 ct</w:t>
      </w:r>
      <w:r w:rsidRPr="00955EAA">
        <w:rPr>
          <w:rFonts w:ascii="Times New Roman" w:eastAsia="Times New Roman" w:hAnsi="Times New Roman" w:cs="Times New Roman"/>
          <w:i/>
          <w:iCs/>
          <w:sz w:val="24"/>
          <w:szCs w:val="24"/>
          <w:lang w:eastAsia="lt-LT"/>
        </w:rPr>
        <w:t xml:space="preserve">) </w:t>
      </w:r>
      <w:r w:rsidRPr="00955EAA">
        <w:rPr>
          <w:rFonts w:ascii="Times New Roman" w:eastAsia="Times New Roman" w:hAnsi="Times New Roman" w:cs="Times New Roman"/>
          <w:sz w:val="24"/>
          <w:szCs w:val="24"/>
          <w:lang w:eastAsia="lt-LT"/>
        </w:rPr>
        <w:t>be pridėtinės vertės mokesčio (toliau – PVM).</w:t>
      </w:r>
    </w:p>
    <w:p w14:paraId="5EB7BF7B" w14:textId="2769ACE7" w:rsidR="00ED32D7" w:rsidRPr="00955EAA" w:rsidRDefault="00ED32D7" w:rsidP="00ED32D7">
      <w:pPr>
        <w:autoSpaceDE w:val="0"/>
        <w:autoSpaceDN w:val="0"/>
        <w:adjustRightInd w:val="0"/>
        <w:spacing w:after="0" w:line="240" w:lineRule="auto"/>
        <w:jc w:val="both"/>
        <w:rPr>
          <w:rFonts w:ascii="Times New Roman" w:eastAsia="Times New Roman" w:hAnsi="Times New Roman" w:cs="Times New Roman"/>
          <w:i/>
          <w:iCs/>
          <w:sz w:val="24"/>
          <w:szCs w:val="24"/>
          <w:lang w:eastAsia="lt-LT"/>
        </w:rPr>
      </w:pPr>
      <w:r w:rsidRPr="00955EAA">
        <w:rPr>
          <w:rFonts w:ascii="Times New Roman" w:eastAsia="Times New Roman" w:hAnsi="Times New Roman" w:cs="Times New Roman"/>
          <w:sz w:val="24"/>
          <w:szCs w:val="24"/>
          <w:lang w:eastAsia="lt-LT"/>
        </w:rPr>
        <w:t xml:space="preserve">PVM sudaro – </w:t>
      </w:r>
      <w:r w:rsidR="00365082" w:rsidRPr="00365082">
        <w:rPr>
          <w:rFonts w:ascii="Times New Roman" w:eastAsia="Times New Roman" w:hAnsi="Times New Roman" w:cs="Times New Roman"/>
          <w:sz w:val="24"/>
          <w:szCs w:val="24"/>
          <w:lang w:eastAsia="lt-LT"/>
        </w:rPr>
        <w:t>3230</w:t>
      </w:r>
      <w:r w:rsidR="00365082">
        <w:rPr>
          <w:rFonts w:ascii="Times New Roman" w:eastAsia="Times New Roman" w:hAnsi="Times New Roman" w:cs="Times New Roman"/>
          <w:sz w:val="24"/>
          <w:szCs w:val="24"/>
          <w:lang w:eastAsia="lt-LT"/>
        </w:rPr>
        <w:t>,</w:t>
      </w:r>
      <w:r w:rsidR="00365082" w:rsidRPr="00365082">
        <w:rPr>
          <w:rFonts w:ascii="Times New Roman" w:eastAsia="Times New Roman" w:hAnsi="Times New Roman" w:cs="Times New Roman"/>
          <w:sz w:val="24"/>
          <w:szCs w:val="24"/>
          <w:lang w:eastAsia="lt-LT"/>
        </w:rPr>
        <w:t>70</w:t>
      </w:r>
      <w:r w:rsidR="00365082">
        <w:rPr>
          <w:rFonts w:ascii="Times New Roman" w:eastAsia="Times New Roman" w:hAnsi="Times New Roman" w:cs="Times New Roman"/>
          <w:sz w:val="24"/>
          <w:szCs w:val="24"/>
          <w:lang w:eastAsia="lt-LT"/>
        </w:rPr>
        <w:t xml:space="preserve"> </w:t>
      </w:r>
      <w:r w:rsidRPr="00955EAA">
        <w:rPr>
          <w:rFonts w:ascii="Times New Roman" w:eastAsia="Times New Roman" w:hAnsi="Times New Roman" w:cs="Times New Roman"/>
          <w:sz w:val="24"/>
          <w:szCs w:val="24"/>
          <w:lang w:eastAsia="lt-LT"/>
        </w:rPr>
        <w:t xml:space="preserve">Eur </w:t>
      </w:r>
      <w:r w:rsidR="0092573F" w:rsidRPr="00955EAA">
        <w:rPr>
          <w:rFonts w:ascii="Times New Roman" w:eastAsia="Times New Roman" w:hAnsi="Times New Roman" w:cs="Times New Roman"/>
          <w:sz w:val="24"/>
          <w:szCs w:val="24"/>
          <w:lang w:eastAsia="lt-LT"/>
        </w:rPr>
        <w:t>(</w:t>
      </w:r>
      <w:r w:rsidR="00365082" w:rsidRPr="00365082">
        <w:rPr>
          <w:rFonts w:ascii="Times New Roman" w:eastAsia="Times New Roman" w:hAnsi="Times New Roman" w:cs="Times New Roman"/>
          <w:i/>
          <w:iCs/>
          <w:sz w:val="24"/>
          <w:szCs w:val="24"/>
          <w:lang w:eastAsia="lt-LT"/>
        </w:rPr>
        <w:t>trys tūkstančiai du šimtai trisdešimt eurų, 70 ct</w:t>
      </w:r>
      <w:r w:rsidRPr="00955EAA">
        <w:rPr>
          <w:rFonts w:ascii="Times New Roman" w:eastAsia="Times New Roman" w:hAnsi="Times New Roman" w:cs="Times New Roman"/>
          <w:i/>
          <w:iCs/>
          <w:sz w:val="24"/>
          <w:szCs w:val="24"/>
          <w:lang w:eastAsia="lt-LT"/>
        </w:rPr>
        <w:t>).</w:t>
      </w:r>
    </w:p>
    <w:p w14:paraId="4A39B005" w14:textId="77777777" w:rsidR="00ED32D7" w:rsidRPr="00955EAA"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55EAA">
        <w:rPr>
          <w:rFonts w:ascii="Times New Roman" w:eastAsia="Times New Roman" w:hAnsi="Times New Roman" w:cs="Times New Roman"/>
          <w:sz w:val="24"/>
          <w:szCs w:val="24"/>
          <w:lang w:eastAsia="lt-LT"/>
        </w:rPr>
        <w:t>Šioje Sutartyje Pradinė Sutarties vertė yra lygi laimėjusio Paslaugų teikėjo pasiūlymo kainai be PVM, nurodytai už visą Sutartyje nurodytą perkamų paslaugų kiekį ir (ar) apimtį;</w:t>
      </w:r>
    </w:p>
    <w:p w14:paraId="22229499" w14:textId="4D4FC962" w:rsidR="00ED32D7" w:rsidRPr="00591187"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55EAA">
        <w:rPr>
          <w:rFonts w:ascii="Times New Roman" w:eastAsia="Times New Roman" w:hAnsi="Times New Roman" w:cs="Times New Roman"/>
          <w:sz w:val="24"/>
          <w:szCs w:val="24"/>
          <w:lang w:eastAsia="lt-LT"/>
        </w:rPr>
        <w:t xml:space="preserve">Sutarties </w:t>
      </w:r>
      <w:r w:rsidRPr="00955EAA">
        <w:rPr>
          <w:rFonts w:ascii="Times New Roman" w:eastAsia="Times New Roman" w:hAnsi="Times New Roman" w:cs="Times New Roman"/>
          <w:b/>
          <w:bCs/>
          <w:sz w:val="24"/>
          <w:szCs w:val="24"/>
          <w:lang w:eastAsia="lt-LT"/>
        </w:rPr>
        <w:t>kaina yra</w:t>
      </w:r>
      <w:r w:rsidRPr="00955EAA">
        <w:rPr>
          <w:rFonts w:ascii="Times New Roman" w:eastAsia="Times New Roman" w:hAnsi="Times New Roman" w:cs="Times New Roman"/>
          <w:sz w:val="24"/>
          <w:szCs w:val="24"/>
          <w:lang w:eastAsia="lt-LT"/>
        </w:rPr>
        <w:t xml:space="preserve"> </w:t>
      </w:r>
      <w:r w:rsidR="006B7E95" w:rsidRPr="006B7E95">
        <w:rPr>
          <w:rFonts w:ascii="Times New Roman" w:eastAsia="Times New Roman" w:hAnsi="Times New Roman" w:cs="Times New Roman"/>
          <w:b/>
          <w:bCs/>
          <w:sz w:val="24"/>
          <w:szCs w:val="24"/>
          <w:lang w:eastAsia="lt-LT"/>
        </w:rPr>
        <w:t>18</w:t>
      </w:r>
      <w:r w:rsidR="006B7E95">
        <w:rPr>
          <w:rFonts w:ascii="Times New Roman" w:eastAsia="Times New Roman" w:hAnsi="Times New Roman" w:cs="Times New Roman"/>
          <w:b/>
          <w:bCs/>
          <w:sz w:val="24"/>
          <w:szCs w:val="24"/>
          <w:lang w:eastAsia="lt-LT"/>
        </w:rPr>
        <w:t xml:space="preserve"> </w:t>
      </w:r>
      <w:r w:rsidR="006B7E95" w:rsidRPr="006B7E95">
        <w:rPr>
          <w:rFonts w:ascii="Times New Roman" w:eastAsia="Times New Roman" w:hAnsi="Times New Roman" w:cs="Times New Roman"/>
          <w:b/>
          <w:bCs/>
          <w:sz w:val="24"/>
          <w:szCs w:val="24"/>
          <w:lang w:eastAsia="lt-LT"/>
        </w:rPr>
        <w:t>615</w:t>
      </w:r>
      <w:r w:rsidR="002A0694" w:rsidRPr="00955EAA">
        <w:rPr>
          <w:rFonts w:ascii="Times New Roman" w:eastAsia="Times New Roman" w:hAnsi="Times New Roman" w:cs="Times New Roman"/>
          <w:b/>
          <w:bCs/>
          <w:sz w:val="24"/>
          <w:szCs w:val="24"/>
          <w:lang w:eastAsia="lt-LT"/>
        </w:rPr>
        <w:t>,00 Eur</w:t>
      </w:r>
      <w:r w:rsidR="002A0694" w:rsidRPr="00955EAA">
        <w:rPr>
          <w:rFonts w:ascii="Times New Roman" w:eastAsia="Times New Roman" w:hAnsi="Times New Roman" w:cs="Times New Roman"/>
          <w:sz w:val="24"/>
          <w:szCs w:val="24"/>
          <w:lang w:eastAsia="lt-LT"/>
        </w:rPr>
        <w:t xml:space="preserve"> (</w:t>
      </w:r>
      <w:r w:rsidR="006B7E95" w:rsidRPr="006B7E95">
        <w:rPr>
          <w:rFonts w:ascii="Segoe UI" w:hAnsi="Segoe UI" w:cs="Segoe UI"/>
          <w:i/>
          <w:iCs/>
          <w:color w:val="111827"/>
          <w:sz w:val="21"/>
          <w:szCs w:val="21"/>
          <w:shd w:val="clear" w:color="auto" w:fill="FFFFFF"/>
        </w:rPr>
        <w:t>aštuoniolika tūkstančių šeši šimtai penkiolika eurų</w:t>
      </w:r>
      <w:r w:rsidR="001431EC" w:rsidRPr="00955EAA">
        <w:rPr>
          <w:rFonts w:ascii="Segoe UI" w:hAnsi="Segoe UI" w:cs="Segoe UI"/>
          <w:i/>
          <w:iCs/>
          <w:color w:val="111827"/>
          <w:sz w:val="21"/>
          <w:szCs w:val="21"/>
          <w:shd w:val="clear" w:color="auto" w:fill="FFFFFF"/>
        </w:rPr>
        <w:t xml:space="preserve">, </w:t>
      </w:r>
      <w:r w:rsidR="001431EC" w:rsidRPr="00955EAA">
        <w:rPr>
          <w:rFonts w:ascii="Times New Roman" w:eastAsia="Times New Roman" w:hAnsi="Times New Roman" w:cs="Times New Roman"/>
          <w:i/>
          <w:iCs/>
          <w:sz w:val="24"/>
          <w:szCs w:val="24"/>
          <w:lang w:eastAsia="lt-LT"/>
        </w:rPr>
        <w:t xml:space="preserve">00 ct </w:t>
      </w:r>
      <w:r w:rsidR="002A0694" w:rsidRPr="00955EAA">
        <w:rPr>
          <w:rFonts w:ascii="Times New Roman" w:eastAsia="Times New Roman" w:hAnsi="Times New Roman" w:cs="Times New Roman"/>
          <w:i/>
          <w:iCs/>
          <w:sz w:val="24"/>
          <w:szCs w:val="24"/>
          <w:lang w:eastAsia="lt-LT"/>
        </w:rPr>
        <w:t>)</w:t>
      </w:r>
      <w:r w:rsidR="002A0694" w:rsidRPr="00955EAA">
        <w:rPr>
          <w:rFonts w:ascii="Times New Roman" w:eastAsia="Times New Roman" w:hAnsi="Times New Roman" w:cs="Times New Roman"/>
          <w:sz w:val="24"/>
          <w:szCs w:val="24"/>
          <w:lang w:eastAsia="lt-LT"/>
        </w:rPr>
        <w:t xml:space="preserve"> </w:t>
      </w:r>
      <w:r w:rsidRPr="00955EAA">
        <w:rPr>
          <w:rFonts w:ascii="Times New Roman" w:eastAsia="Times New Roman" w:hAnsi="Times New Roman" w:cs="Times New Roman"/>
          <w:sz w:val="24"/>
          <w:szCs w:val="24"/>
          <w:lang w:eastAsia="lt-LT"/>
        </w:rPr>
        <w:t xml:space="preserve"> </w:t>
      </w:r>
      <w:r w:rsidRPr="00955EAA">
        <w:rPr>
          <w:rFonts w:ascii="Times New Roman" w:eastAsia="Times New Roman" w:hAnsi="Times New Roman" w:cs="Times New Roman"/>
          <w:b/>
          <w:bCs/>
          <w:sz w:val="24"/>
          <w:szCs w:val="24"/>
          <w:lang w:eastAsia="lt-LT"/>
        </w:rPr>
        <w:t>su PVM</w:t>
      </w:r>
      <w:r w:rsidRPr="00955EAA">
        <w:rPr>
          <w:rFonts w:ascii="Times New Roman" w:eastAsia="Times New Roman" w:hAnsi="Times New Roman" w:cs="Times New Roman"/>
          <w:sz w:val="24"/>
          <w:szCs w:val="24"/>
          <w:lang w:eastAsia="lt-LT"/>
        </w:rPr>
        <w:t>.</w:t>
      </w:r>
    </w:p>
    <w:p w14:paraId="23AB70D3" w14:textId="77777777" w:rsidR="00ED32D7" w:rsidRPr="00FB42E2"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FB42E2">
        <w:rPr>
          <w:rFonts w:ascii="Times New Roman" w:eastAsia="Times New Roman" w:hAnsi="Times New Roman" w:cs="Times New Roman"/>
          <w:sz w:val="24"/>
          <w:szCs w:val="24"/>
          <w:lang w:eastAsia="lt-LT"/>
        </w:rPr>
        <w:t xml:space="preserve">.3. Į Paslaugų kainą yra įskaičiuoti visi mokesčiai ir visos </w:t>
      </w:r>
      <w:r>
        <w:rPr>
          <w:rFonts w:ascii="Times New Roman" w:eastAsia="Times New Roman" w:hAnsi="Times New Roman" w:cs="Times New Roman"/>
          <w:sz w:val="24"/>
          <w:szCs w:val="24"/>
          <w:lang w:eastAsia="lt-LT"/>
        </w:rPr>
        <w:t>Paslaugų teikėjo</w:t>
      </w:r>
      <w:r w:rsidRPr="00FB42E2">
        <w:rPr>
          <w:rFonts w:ascii="Times New Roman" w:eastAsia="Times New Roman" w:hAnsi="Times New Roman" w:cs="Times New Roman"/>
          <w:sz w:val="24"/>
          <w:szCs w:val="24"/>
          <w:lang w:eastAsia="lt-LT"/>
        </w:rPr>
        <w:t xml:space="preserve"> išlaidos, apimančios viską, ko reikia visiškam ir tinkamam Sutarties įvykdymui (įskaitant sąskaitų faktūrų pateikimo Sutarties </w:t>
      </w:r>
      <w:r>
        <w:rPr>
          <w:rFonts w:ascii="Times New Roman" w:eastAsia="Times New Roman" w:hAnsi="Times New Roman" w:cs="Times New Roman"/>
          <w:sz w:val="24"/>
          <w:szCs w:val="24"/>
          <w:lang w:eastAsia="lt-LT"/>
        </w:rPr>
        <w:t>4.7.</w:t>
      </w:r>
      <w:r w:rsidRPr="00FB42E2">
        <w:rPr>
          <w:rFonts w:ascii="Times New Roman" w:eastAsia="Times New Roman" w:hAnsi="Times New Roman" w:cs="Times New Roman"/>
          <w:sz w:val="24"/>
          <w:szCs w:val="24"/>
          <w:lang w:eastAsia="lt-LT"/>
        </w:rPr>
        <w:t xml:space="preserve"> punkte numatytomis priemonėmis išlaidas). </w:t>
      </w:r>
    </w:p>
    <w:p w14:paraId="03140DD2" w14:textId="77777777" w:rsidR="00ED32D7"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4.4. </w:t>
      </w:r>
      <w:r w:rsidRPr="00FB42E2">
        <w:rPr>
          <w:rFonts w:ascii="Times New Roman" w:eastAsia="Times New Roman" w:hAnsi="Times New Roman" w:cs="Times New Roman"/>
          <w:sz w:val="24"/>
          <w:szCs w:val="24"/>
          <w:lang w:eastAsia="lt-LT"/>
        </w:rPr>
        <w:t>Paslaugų kaina nebus perskaičiuojam</w:t>
      </w:r>
      <w:r>
        <w:rPr>
          <w:rFonts w:ascii="Times New Roman" w:eastAsia="Times New Roman" w:hAnsi="Times New Roman" w:cs="Times New Roman"/>
          <w:sz w:val="24"/>
          <w:szCs w:val="24"/>
          <w:lang w:eastAsia="lt-LT"/>
        </w:rPr>
        <w:t>a</w:t>
      </w:r>
      <w:r w:rsidRPr="00FB42E2">
        <w:rPr>
          <w:rFonts w:ascii="Times New Roman" w:eastAsia="Times New Roman" w:hAnsi="Times New Roman" w:cs="Times New Roman"/>
          <w:sz w:val="24"/>
          <w:szCs w:val="24"/>
          <w:lang w:eastAsia="lt-LT"/>
        </w:rPr>
        <w:t xml:space="preserve"> pagal bendrą kainų lygio kitimą, paslaugų grupių kainų pokyčius bei dėl mokesčių pasikeitimų.</w:t>
      </w:r>
    </w:p>
    <w:p w14:paraId="3362E97D" w14:textId="77777777" w:rsidR="00ED32D7" w:rsidRPr="002E79FE" w:rsidRDefault="00ED32D7" w:rsidP="00ED32D7">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2E79FE">
        <w:rPr>
          <w:rFonts w:ascii="Times New Roman" w:eastAsia="Times New Roman" w:hAnsi="Times New Roman" w:cs="Times New Roman"/>
          <w:b/>
          <w:bCs/>
          <w:sz w:val="24"/>
          <w:szCs w:val="24"/>
          <w:lang w:eastAsia="lt-LT"/>
        </w:rPr>
        <w:t>4.5. Tarnyba atsiskaito su Paslaugų teikėju ne vėliau kaip per 30 (trisdešimt) kalendorinių dienų nuo Paslaugų perdavimo-priėmimo akto pasirašymo dienos</w:t>
      </w:r>
      <w:r>
        <w:rPr>
          <w:rFonts w:ascii="Times New Roman" w:eastAsia="Times New Roman" w:hAnsi="Times New Roman" w:cs="Times New Roman"/>
          <w:b/>
          <w:bCs/>
          <w:sz w:val="24"/>
          <w:szCs w:val="24"/>
          <w:lang w:eastAsia="lt-LT"/>
        </w:rPr>
        <w:t xml:space="preserve"> šia tvarka</w:t>
      </w:r>
      <w:r w:rsidRPr="002E79FE">
        <w:rPr>
          <w:rFonts w:ascii="Times New Roman" w:eastAsia="Times New Roman" w:hAnsi="Times New Roman" w:cs="Times New Roman"/>
          <w:b/>
          <w:bCs/>
          <w:sz w:val="24"/>
          <w:szCs w:val="24"/>
          <w:lang w:eastAsia="lt-LT"/>
        </w:rPr>
        <w:t>:</w:t>
      </w:r>
    </w:p>
    <w:p w14:paraId="23BE3BEB" w14:textId="77777777" w:rsidR="000B3559" w:rsidRPr="007C62E6" w:rsidRDefault="000B3559" w:rsidP="000B355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4.5.1. </w:t>
      </w:r>
      <w:r w:rsidRPr="006F30CB">
        <w:rPr>
          <w:rFonts w:ascii="Times New Roman" w:eastAsia="Times New Roman" w:hAnsi="Times New Roman" w:cs="Times New Roman"/>
          <w:b/>
          <w:bCs/>
          <w:sz w:val="24"/>
          <w:szCs w:val="24"/>
          <w:lang w:eastAsia="lt-LT"/>
        </w:rPr>
        <w:t>Pasibaigus</w:t>
      </w:r>
      <w:r w:rsidRPr="002E79FE">
        <w:rPr>
          <w:rFonts w:ascii="Times New Roman" w:eastAsia="Times New Roman" w:hAnsi="Times New Roman" w:cs="Times New Roman"/>
          <w:sz w:val="24"/>
          <w:szCs w:val="24"/>
          <w:lang w:eastAsia="lt-LT"/>
        </w:rPr>
        <w:t xml:space="preserve"> </w:t>
      </w:r>
      <w:r w:rsidRPr="006F30CB">
        <w:rPr>
          <w:rFonts w:ascii="Times New Roman" w:eastAsia="Times New Roman" w:hAnsi="Times New Roman" w:cs="Times New Roman"/>
          <w:i/>
          <w:sz w:val="24"/>
          <w:szCs w:val="24"/>
          <w:lang w:eastAsia="lt-LT"/>
        </w:rPr>
        <w:t>mokslinio patarimo</w:t>
      </w:r>
      <w:r>
        <w:rPr>
          <w:rFonts w:ascii="Times New Roman" w:eastAsia="Times New Roman" w:hAnsi="Times New Roman" w:cs="Times New Roman"/>
          <w:i/>
          <w:sz w:val="24"/>
          <w:szCs w:val="24"/>
          <w:lang w:eastAsia="lt-LT"/>
        </w:rPr>
        <w:t xml:space="preserve"> </w:t>
      </w:r>
      <w:r w:rsidRPr="006F30CB">
        <w:rPr>
          <w:rFonts w:ascii="Times New Roman" w:hAnsi="Times New Roman" w:cs="Times New Roman"/>
          <w:b/>
          <w:bCs/>
          <w:iCs/>
          <w:sz w:val="24"/>
          <w:szCs w:val="24"/>
          <w:lang w:eastAsia="lt-LT"/>
        </w:rPr>
        <w:t>EVA procedūrai</w:t>
      </w:r>
      <w:r>
        <w:rPr>
          <w:rFonts w:ascii="Times New Roman" w:hAnsi="Times New Roman" w:cs="Times New Roman"/>
          <w:iCs/>
          <w:sz w:val="24"/>
          <w:szCs w:val="24"/>
          <w:lang w:eastAsia="lt-LT"/>
        </w:rPr>
        <w:t>.</w:t>
      </w:r>
    </w:p>
    <w:p w14:paraId="5AA0D9E0" w14:textId="77777777" w:rsidR="00ED32D7" w:rsidRPr="00B958CE"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958CE">
        <w:rPr>
          <w:rFonts w:ascii="Times New Roman" w:eastAsia="Times New Roman" w:hAnsi="Times New Roman" w:cs="Times New Roman"/>
          <w:sz w:val="24"/>
          <w:szCs w:val="24"/>
          <w:lang w:eastAsia="lt-LT"/>
        </w:rPr>
        <w:t>4.6. Sutartyje nurodyti mokėjimų terminai, susieti su finansavimu, gaunamu iš trečiųjų šalių, gali būti pratęsti atskiru raštišku Šalių susitarimu, tačiau bet kokiu atveju šie terminai negali viršyti 60 (šešiasdešimt) kalendorinių dienų.</w:t>
      </w:r>
    </w:p>
    <w:p w14:paraId="67D35378" w14:textId="77777777" w:rsidR="00ED32D7"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.7</w:t>
      </w:r>
      <w:r w:rsidRPr="00FE754E">
        <w:rPr>
          <w:rFonts w:ascii="Times New Roman" w:eastAsia="Times New Roman" w:hAnsi="Times New Roman" w:cs="Times New Roman"/>
          <w:sz w:val="24"/>
          <w:szCs w:val="24"/>
          <w:lang w:eastAsia="lt-LT"/>
        </w:rPr>
        <w:t xml:space="preserve">. </w:t>
      </w:r>
      <w:r w:rsidRPr="00112A9B">
        <w:rPr>
          <w:rFonts w:ascii="Times New Roman" w:eastAsia="Times New Roman" w:hAnsi="Times New Roman" w:cs="Times New Roman"/>
          <w:sz w:val="24"/>
          <w:szCs w:val="24"/>
          <w:lang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sz w:val="24"/>
          <w:szCs w:val="24"/>
          <w:lang w:eastAsia="lt-LT"/>
        </w:rPr>
        <w:t>Paslaugų teikėjo</w:t>
      </w:r>
      <w:r w:rsidRPr="00112A9B">
        <w:rPr>
          <w:rFonts w:ascii="Times New Roman" w:eastAsia="Times New Roman" w:hAnsi="Times New Roman" w:cs="Times New Roman"/>
          <w:sz w:val="24"/>
          <w:szCs w:val="24"/>
          <w:lang w:eastAsia="lt-LT"/>
        </w:rPr>
        <w:t xml:space="preserve">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w:t>
      </w:r>
      <w:r>
        <w:rPr>
          <w:rFonts w:ascii="Times New Roman" w:eastAsia="Times New Roman" w:hAnsi="Times New Roman" w:cs="Times New Roman"/>
          <w:sz w:val="24"/>
          <w:szCs w:val="24"/>
          <w:lang w:eastAsia="lt-LT"/>
        </w:rPr>
        <w:t>Paslaugų teikėjas</w:t>
      </w:r>
      <w:r w:rsidRPr="00112A9B">
        <w:rPr>
          <w:rFonts w:ascii="Times New Roman" w:eastAsia="Times New Roman" w:hAnsi="Times New Roman" w:cs="Times New Roman"/>
          <w:sz w:val="24"/>
          <w:szCs w:val="24"/>
          <w:lang w:eastAsia="lt-LT"/>
        </w:rPr>
        <w:t xml:space="preserve"> privalo pateikti šiame Sutarties punkte nustatyta tvarka. </w:t>
      </w:r>
    </w:p>
    <w:p w14:paraId="31360E6B" w14:textId="77777777" w:rsidR="00ED32D7" w:rsidRPr="00FE754E"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4.8. </w:t>
      </w:r>
      <w:r w:rsidRPr="00FE754E">
        <w:rPr>
          <w:rFonts w:ascii="Times New Roman" w:eastAsia="Times New Roman" w:hAnsi="Times New Roman" w:cs="Times New Roman"/>
          <w:sz w:val="24"/>
          <w:szCs w:val="24"/>
          <w:lang w:eastAsia="lt-LT"/>
        </w:rPr>
        <w:t xml:space="preserve">Jeigu </w:t>
      </w:r>
      <w:r>
        <w:rPr>
          <w:rFonts w:ascii="Times New Roman" w:eastAsia="Times New Roman" w:hAnsi="Times New Roman" w:cs="Times New Roman"/>
          <w:sz w:val="24"/>
          <w:szCs w:val="24"/>
          <w:lang w:eastAsia="lt-LT"/>
        </w:rPr>
        <w:t>Vertinimo protokolas dėl neatitikties Sutarties reikalavimams nepriimamas,</w:t>
      </w:r>
      <w:r w:rsidRPr="00FE754E">
        <w:rPr>
          <w:rFonts w:ascii="Times New Roman" w:eastAsia="Times New Roman" w:hAnsi="Times New Roman" w:cs="Times New Roman"/>
          <w:sz w:val="24"/>
          <w:szCs w:val="24"/>
          <w:lang w:eastAsia="lt-LT"/>
        </w:rPr>
        <w:t xml:space="preserve"> Paslaugų teikėjui už </w:t>
      </w:r>
      <w:r>
        <w:rPr>
          <w:rFonts w:ascii="Times New Roman" w:eastAsia="Times New Roman" w:hAnsi="Times New Roman" w:cs="Times New Roman"/>
          <w:sz w:val="24"/>
          <w:szCs w:val="24"/>
          <w:lang w:eastAsia="lt-LT"/>
        </w:rPr>
        <w:t>jį</w:t>
      </w:r>
      <w:r w:rsidRPr="00FE754E">
        <w:rPr>
          <w:rFonts w:ascii="Times New Roman" w:eastAsia="Times New Roman" w:hAnsi="Times New Roman" w:cs="Times New Roman"/>
          <w:sz w:val="24"/>
          <w:szCs w:val="24"/>
          <w:lang w:eastAsia="lt-LT"/>
        </w:rPr>
        <w:t xml:space="preserve"> neapmokama. Jeigu </w:t>
      </w:r>
      <w:r>
        <w:rPr>
          <w:rFonts w:ascii="Times New Roman" w:eastAsia="Times New Roman" w:hAnsi="Times New Roman" w:cs="Times New Roman"/>
          <w:sz w:val="24"/>
          <w:szCs w:val="24"/>
          <w:lang w:eastAsia="lt-LT"/>
        </w:rPr>
        <w:t xml:space="preserve">Vertinimo protokolas priimamas </w:t>
      </w:r>
      <w:r w:rsidRPr="00FE754E">
        <w:rPr>
          <w:rFonts w:ascii="Times New Roman" w:eastAsia="Times New Roman" w:hAnsi="Times New Roman" w:cs="Times New Roman"/>
          <w:sz w:val="24"/>
          <w:szCs w:val="24"/>
          <w:lang w:eastAsia="lt-LT"/>
        </w:rPr>
        <w:t>iš dalies, mokama suma sumažinama ta dalimi, kurią sudaro nepriimta dalis bei Tarnybos patirti nuostoliai dėl netinkam</w:t>
      </w:r>
      <w:r>
        <w:rPr>
          <w:rFonts w:ascii="Times New Roman" w:eastAsia="Times New Roman" w:hAnsi="Times New Roman" w:cs="Times New Roman"/>
          <w:sz w:val="24"/>
          <w:szCs w:val="24"/>
          <w:lang w:eastAsia="lt-LT"/>
        </w:rPr>
        <w:t>ai parengto Vertinimo protokolo</w:t>
      </w:r>
      <w:r w:rsidRPr="00FE754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01D3E0F6" w14:textId="77777777" w:rsidR="00ED32D7" w:rsidRPr="00FE754E"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869F8C9" w14:textId="77777777" w:rsidR="00ED32D7" w:rsidRPr="00FE754E" w:rsidRDefault="00ED32D7" w:rsidP="00ED32D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b/>
          <w:bCs/>
          <w:sz w:val="24"/>
          <w:szCs w:val="24"/>
          <w:lang w:eastAsia="lt-LT"/>
        </w:rPr>
        <w:t>V. PASLAUGŲ PRIĖMIMAS</w:t>
      </w:r>
    </w:p>
    <w:p w14:paraId="547A126F" w14:textId="77777777" w:rsidR="00ED32D7" w:rsidRPr="00FE754E"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A220DE1" w14:textId="77777777" w:rsidR="00ED32D7" w:rsidRDefault="00ED32D7" w:rsidP="00ED32D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D76B5">
        <w:rPr>
          <w:rFonts w:ascii="Times New Roman" w:eastAsia="Times New Roman" w:hAnsi="Times New Roman" w:cs="Times New Roman"/>
          <w:sz w:val="24"/>
          <w:szCs w:val="24"/>
          <w:lang w:eastAsia="lt-LT"/>
        </w:rPr>
        <w:t>5.1. Tarnyba (jos įgaliotas darbuotojas) priima Vertinimo protokolą, pasirašydama kvalifikuotu elektroniniu parašu Paslaugų perdavimo–priėmimo aktą (forma pateikta Sutarties 3 priede). Paslaugų perdavimo–priėmimo akto pasirašymas patvirtina, kad Paslaugų teikėjas Vertinimo protokolą parengė kokybiškai, perdavė ją Tarnybai, o Tarnyba perdavė jį EVA (išskyrus atvejus, jeigu kokybės reikalavimų neatitikimai paaiškėja vėliau).</w:t>
      </w:r>
    </w:p>
    <w:p w14:paraId="377B5D9C" w14:textId="77777777" w:rsidR="00ED32D7" w:rsidRPr="00B43797" w:rsidRDefault="00ED32D7" w:rsidP="00ED32D7">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12C30097" w14:textId="77777777" w:rsidR="00ED32D7" w:rsidRDefault="00ED32D7" w:rsidP="00ED32D7">
      <w:pPr>
        <w:keepNext/>
        <w:spacing w:after="0" w:line="240" w:lineRule="auto"/>
        <w:jc w:val="center"/>
        <w:outlineLvl w:val="2"/>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b/>
          <w:bCs/>
          <w:sz w:val="24"/>
          <w:szCs w:val="24"/>
          <w:lang w:eastAsia="lt-LT"/>
        </w:rPr>
        <w:t>VI. ŠALIŲ ATSAKOMYBĖ IR GINČŲ SPRENDIMO TVARKA</w:t>
      </w:r>
    </w:p>
    <w:p w14:paraId="5DFA6F4E" w14:textId="77777777" w:rsidR="00ED32D7" w:rsidRPr="00FE754E" w:rsidRDefault="00ED32D7" w:rsidP="00ED32D7">
      <w:pPr>
        <w:keepNext/>
        <w:spacing w:after="0" w:line="240" w:lineRule="auto"/>
        <w:jc w:val="both"/>
        <w:outlineLvl w:val="2"/>
        <w:rPr>
          <w:rFonts w:ascii="Times New Roman" w:eastAsia="Times New Roman" w:hAnsi="Times New Roman" w:cs="Times New Roman"/>
          <w:b/>
          <w:bCs/>
          <w:sz w:val="24"/>
          <w:szCs w:val="24"/>
          <w:lang w:eastAsia="lt-LT"/>
        </w:rPr>
      </w:pPr>
    </w:p>
    <w:p w14:paraId="6B8CE3FE" w14:textId="77777777" w:rsidR="00ED32D7" w:rsidRPr="00500BAB" w:rsidRDefault="00ED32D7" w:rsidP="00ED32D7">
      <w:pPr>
        <w:spacing w:after="0" w:line="240" w:lineRule="auto"/>
        <w:jc w:val="both"/>
        <w:rPr>
          <w:rFonts w:ascii="Times New Roman" w:eastAsia="Times New Roman" w:hAnsi="Times New Roman" w:cs="Times New Roman"/>
          <w:sz w:val="24"/>
          <w:szCs w:val="24"/>
        </w:rPr>
      </w:pPr>
      <w:r w:rsidRPr="00406023">
        <w:rPr>
          <w:rFonts w:ascii="Times New Roman" w:eastAsia="Times New Roman" w:hAnsi="Times New Roman" w:cs="Times New Roman"/>
          <w:sz w:val="24"/>
          <w:szCs w:val="24"/>
        </w:rPr>
        <w:t xml:space="preserve">6.1. Sutarties </w:t>
      </w:r>
      <w:r w:rsidRPr="00500BAB">
        <w:rPr>
          <w:rFonts w:ascii="Times New Roman" w:eastAsia="Times New Roman" w:hAnsi="Times New Roman" w:cs="Times New Roman"/>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17136D41" w14:textId="77777777" w:rsidR="00ED32D7" w:rsidRPr="00CB14B4" w:rsidRDefault="00ED32D7" w:rsidP="00ED32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Pr="007C62E6">
        <w:rPr>
          <w:rFonts w:ascii="Times New Roman" w:eastAsia="Times New Roman" w:hAnsi="Times New Roman" w:cs="Times New Roman"/>
          <w:sz w:val="24"/>
          <w:szCs w:val="24"/>
        </w:rPr>
        <w:t xml:space="preserve">Tarnyba </w:t>
      </w:r>
      <w:r>
        <w:rPr>
          <w:rFonts w:ascii="Times New Roman" w:eastAsia="Times New Roman" w:hAnsi="Times New Roman" w:cs="Times New Roman"/>
          <w:sz w:val="24"/>
          <w:szCs w:val="24"/>
        </w:rPr>
        <w:t>gali pareikalauti</w:t>
      </w:r>
      <w:r w:rsidRPr="007C62E6">
        <w:rPr>
          <w:rFonts w:ascii="Times New Roman" w:eastAsia="Times New Roman" w:hAnsi="Times New Roman" w:cs="Times New Roman"/>
          <w:sz w:val="24"/>
          <w:szCs w:val="24"/>
        </w:rPr>
        <w:t>, kad Paslaugų teikėjas, praleidęs Vertinimo protokolo pateikimo terminą arba Tarnybos nustatytus trūkumų pašalinimo terminus, sumokėtų Tarnybai už kiekvieną praleistą dieną 0,02 (dviejų šimtųjų) proc. delspinigius nuo mokėtinos už</w:t>
      </w:r>
      <w:r w:rsidRPr="007C62E6">
        <w:rPr>
          <w:rFonts w:ascii="Times New Roman" w:hAnsi="Times New Roman" w:cs="Times New Roman"/>
          <w:sz w:val="24"/>
          <w:szCs w:val="24"/>
        </w:rPr>
        <w:t xml:space="preserve"> Vertinimo protokolą</w:t>
      </w:r>
      <w:r w:rsidRPr="007C62E6">
        <w:rPr>
          <w:rFonts w:ascii="Times New Roman" w:eastAsia="Times New Roman" w:hAnsi="Times New Roman" w:cs="Times New Roman"/>
          <w:sz w:val="24"/>
          <w:szCs w:val="24"/>
        </w:rPr>
        <w:t xml:space="preserve">, kurio pateikimo terminas </w:t>
      </w:r>
      <w:r w:rsidRPr="00500BAB">
        <w:rPr>
          <w:rFonts w:ascii="Times New Roman" w:eastAsia="Times New Roman" w:hAnsi="Times New Roman" w:cs="Times New Roman"/>
          <w:sz w:val="24"/>
          <w:szCs w:val="24"/>
        </w:rPr>
        <w:t>praleistas, vertės Eur be PVM</w:t>
      </w:r>
      <w:r w:rsidRPr="00CB14B4">
        <w:rPr>
          <w:rFonts w:ascii="Times New Roman" w:eastAsia="Times New Roman" w:hAnsi="Times New Roman" w:cs="Times New Roman"/>
          <w:sz w:val="24"/>
          <w:szCs w:val="24"/>
        </w:rPr>
        <w:t>. Tarnyba delspinigius gali išskaičiuoti iš Paslaugų teikėjui pagal Sutartį mokėtinų sumų.</w:t>
      </w:r>
    </w:p>
    <w:p w14:paraId="5F531254" w14:textId="77777777" w:rsidR="00ED32D7" w:rsidRPr="007C62E6" w:rsidRDefault="00ED32D7" w:rsidP="00ED32D7">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Pr="007C62E6">
        <w:rPr>
          <w:rFonts w:ascii="Times New Roman" w:eastAsia="Times New Roman" w:hAnsi="Times New Roman" w:cs="Times New Roman"/>
          <w:sz w:val="24"/>
          <w:szCs w:val="24"/>
        </w:rPr>
        <w:t>. Tarnyba, laiku nesumokėjusi Paslaugų teikėjui pagal šią sutartį, Paslaugų teikėjui raštiškai pareikalavus, moka Paslaugų teikėjui už kiekvieną praleistą dieną 0,02 (dviejų šimtųjų) proc. delspinigius nuo nesumokėtos sumos</w:t>
      </w:r>
      <w:r>
        <w:rPr>
          <w:rFonts w:ascii="Times New Roman" w:eastAsia="Times New Roman" w:hAnsi="Times New Roman" w:cs="Times New Roman"/>
          <w:sz w:val="24"/>
          <w:szCs w:val="24"/>
        </w:rPr>
        <w:t>.</w:t>
      </w:r>
    </w:p>
    <w:p w14:paraId="10F317CE" w14:textId="77777777" w:rsidR="00ED32D7" w:rsidRDefault="00ED32D7" w:rsidP="00ED32D7">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r w:rsidRPr="007C62E6">
        <w:rPr>
          <w:rFonts w:ascii="Times New Roman" w:eastAsia="Times New Roman" w:hAnsi="Times New Roman" w:cs="Times New Roman"/>
          <w:sz w:val="24"/>
          <w:szCs w:val="24"/>
        </w:rPr>
        <w:t xml:space="preserve">. Jei Vertinimo protokolas buvo priimtas kaip tinkamas, tačiau vėliau paaiškėja, kad jis ar jo dalis neatitinka šios </w:t>
      </w:r>
      <w:r>
        <w:rPr>
          <w:rFonts w:ascii="Times New Roman" w:eastAsia="Times New Roman" w:hAnsi="Times New Roman" w:cs="Times New Roman"/>
          <w:sz w:val="24"/>
          <w:szCs w:val="24"/>
        </w:rPr>
        <w:t>S</w:t>
      </w:r>
      <w:r w:rsidRPr="007C62E6">
        <w:rPr>
          <w:rFonts w:ascii="Times New Roman" w:eastAsia="Times New Roman" w:hAnsi="Times New Roman" w:cs="Times New Roman"/>
          <w:sz w:val="24"/>
          <w:szCs w:val="24"/>
        </w:rPr>
        <w:t xml:space="preserve">utarties sąlygų, Tarnyba informuoja apie tai Paslaugų teikėją raštu. Tokiais atvejais Paslaugų teikėjas įsipareigoja neatlygintinai pašalinti nustatytus trūkumus per Tarnybos nustatytą </w:t>
      </w:r>
      <w:r>
        <w:rPr>
          <w:rFonts w:ascii="Times New Roman" w:eastAsia="Times New Roman" w:hAnsi="Times New Roman" w:cs="Times New Roman"/>
          <w:sz w:val="24"/>
          <w:szCs w:val="24"/>
        </w:rPr>
        <w:t xml:space="preserve">protingą </w:t>
      </w:r>
      <w:r w:rsidRPr="007C62E6">
        <w:rPr>
          <w:rFonts w:ascii="Times New Roman" w:eastAsia="Times New Roman" w:hAnsi="Times New Roman" w:cs="Times New Roman"/>
          <w:sz w:val="24"/>
          <w:szCs w:val="24"/>
        </w:rPr>
        <w:t>terminą.</w:t>
      </w:r>
    </w:p>
    <w:p w14:paraId="58E4F3E7" w14:textId="77777777" w:rsidR="00ED32D7" w:rsidRPr="007C62E6" w:rsidRDefault="00ED32D7" w:rsidP="00ED32D7">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5.</w:t>
      </w:r>
      <w:r w:rsidRPr="007C62E6">
        <w:rPr>
          <w:rFonts w:ascii="Times New Roman" w:eastAsia="Times New Roman" w:hAnsi="Times New Roman" w:cs="Times New Roman"/>
          <w:sz w:val="24"/>
          <w:szCs w:val="24"/>
        </w:rPr>
        <w:t xml:space="preserve"> Jeigu </w:t>
      </w:r>
      <w:r>
        <w:rPr>
          <w:rFonts w:ascii="Times New Roman" w:eastAsia="Times New Roman" w:hAnsi="Times New Roman" w:cs="Times New Roman"/>
          <w:sz w:val="24"/>
          <w:szCs w:val="24"/>
        </w:rPr>
        <w:t>S</w:t>
      </w:r>
      <w:r w:rsidRPr="007C62E6">
        <w:rPr>
          <w:rFonts w:ascii="Times New Roman" w:eastAsia="Times New Roman" w:hAnsi="Times New Roman" w:cs="Times New Roman"/>
          <w:sz w:val="24"/>
          <w:szCs w:val="24"/>
        </w:rPr>
        <w:t>utartyje numatytais atvejais Paslaugų teikėjas neatlygina padarytos žalos savo noru arba vėluoja tai padaryti, Tarnyba turi teisę išsiieškoti iš Paslaugų teikėjo padarytą žalą teisės aktų nustatyta tvarka.</w:t>
      </w:r>
    </w:p>
    <w:p w14:paraId="626DDC5A" w14:textId="77777777" w:rsidR="00ED32D7" w:rsidRPr="007C62E6" w:rsidRDefault="00ED32D7" w:rsidP="00ED32D7">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Pr>
          <w:rFonts w:ascii="Times New Roman" w:eastAsia="Times New Roman" w:hAnsi="Times New Roman" w:cs="Times New Roman"/>
          <w:sz w:val="24"/>
          <w:szCs w:val="24"/>
        </w:rPr>
        <w:t>6</w:t>
      </w:r>
      <w:r w:rsidRPr="007C62E6">
        <w:rPr>
          <w:rFonts w:ascii="Times New Roman" w:eastAsia="Times New Roman" w:hAnsi="Times New Roman" w:cs="Times New Roman"/>
          <w:sz w:val="24"/>
          <w:szCs w:val="24"/>
        </w:rPr>
        <w:t xml:space="preserve">. Ginčai, kilę vykdant šią sutartį sprendžiami Šalių susitarimu. Šalims nepavykus ginčo išspręsti taikiai per 1 (vieną) mėnesį, ginčai sprendžiami Lietuvos Respublikos įstatymų nustatyta tvarka. </w:t>
      </w:r>
    </w:p>
    <w:p w14:paraId="2BAB5711" w14:textId="77777777" w:rsidR="00ED32D7" w:rsidRPr="00500BAB" w:rsidRDefault="00ED32D7" w:rsidP="00ED32D7">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Pr>
          <w:rFonts w:ascii="Times New Roman" w:eastAsia="Times New Roman" w:hAnsi="Times New Roman" w:cs="Times New Roman"/>
          <w:sz w:val="24"/>
          <w:szCs w:val="24"/>
        </w:rPr>
        <w:t>7</w:t>
      </w:r>
      <w:r w:rsidRPr="00500BAB">
        <w:rPr>
          <w:rFonts w:ascii="Times New Roman" w:eastAsia="Times New Roman" w:hAnsi="Times New Roman" w:cs="Times New Roman"/>
          <w:sz w:val="24"/>
          <w:szCs w:val="24"/>
        </w:rPr>
        <w:t xml:space="preserve">. 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w:t>
      </w:r>
      <w:r>
        <w:rPr>
          <w:rFonts w:ascii="Times New Roman" w:eastAsia="Times New Roman" w:hAnsi="Times New Roman" w:cs="Times New Roman"/>
          <w:sz w:val="24"/>
          <w:szCs w:val="24"/>
        </w:rPr>
        <w:t>Paslaugų teikėjo</w:t>
      </w:r>
      <w:r w:rsidRPr="00500BAB">
        <w:rPr>
          <w:rFonts w:ascii="Times New Roman" w:eastAsia="Times New Roman" w:hAnsi="Times New Roman" w:cs="Times New Roman"/>
          <w:sz w:val="24"/>
          <w:szCs w:val="24"/>
        </w:rPr>
        <w:t xml:space="preserve"> nuo pareigos juos visiškai atlyginti. Tarnyba turi teisę išskaičiuoti baudą iš Paslaugų teikėjui mokėtinų sumų, o jei mokėtinų sumų nėra, Paslaugų teikėjas privalo sumokėti baudą per 5 (penkias) darbo dienas nuo Tarnybos rašytinio pareikalavimo gavimo dienos.</w:t>
      </w:r>
    </w:p>
    <w:p w14:paraId="6737F001" w14:textId="77777777" w:rsidR="00ED32D7" w:rsidRPr="00500BAB" w:rsidRDefault="00ED32D7" w:rsidP="00ED32D7">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Pr>
          <w:rFonts w:ascii="Times New Roman" w:eastAsia="Times New Roman" w:hAnsi="Times New Roman" w:cs="Times New Roman"/>
          <w:sz w:val="24"/>
          <w:szCs w:val="24"/>
        </w:rPr>
        <w:t>8</w:t>
      </w:r>
      <w:r w:rsidRPr="00500BAB">
        <w:rPr>
          <w:rFonts w:ascii="Times New Roman" w:eastAsia="Times New Roman" w:hAnsi="Times New Roman" w:cs="Times New Roman"/>
          <w:sz w:val="24"/>
          <w:szCs w:val="24"/>
        </w:rPr>
        <w:t xml:space="preserve">. 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Tarnybai visus jos dėl to patirtus tiesioginius ir netiesioginius nuostolius ar žalą bei papildomas išlaidas. </w:t>
      </w:r>
    </w:p>
    <w:p w14:paraId="67FF457B" w14:textId="77777777" w:rsidR="00ED32D7" w:rsidRPr="00500BAB" w:rsidRDefault="00ED32D7" w:rsidP="00ED32D7">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Pr>
          <w:rFonts w:ascii="Times New Roman" w:eastAsia="Times New Roman" w:hAnsi="Times New Roman" w:cs="Times New Roman"/>
          <w:sz w:val="24"/>
          <w:szCs w:val="24"/>
        </w:rPr>
        <w:t>9</w:t>
      </w:r>
      <w:r w:rsidRPr="00500BAB">
        <w:rPr>
          <w:rFonts w:ascii="Times New Roman" w:eastAsia="Times New Roman" w:hAnsi="Times New Roman" w:cs="Times New Roman"/>
          <w:sz w:val="24"/>
          <w:szCs w:val="24"/>
        </w:rPr>
        <w:t>. 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471967D5" w14:textId="77777777" w:rsidR="00ED32D7" w:rsidRPr="00500BAB" w:rsidRDefault="00ED32D7" w:rsidP="00ED32D7">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Pr>
          <w:rFonts w:ascii="Times New Roman" w:eastAsia="Times New Roman" w:hAnsi="Times New Roman" w:cs="Times New Roman"/>
          <w:sz w:val="24"/>
          <w:szCs w:val="24"/>
        </w:rPr>
        <w:t>10</w:t>
      </w:r>
      <w:r w:rsidRPr="00500BAB">
        <w:rPr>
          <w:rFonts w:ascii="Times New Roman" w:eastAsia="Times New Roman" w:hAnsi="Times New Roman" w:cs="Times New Roman"/>
          <w:sz w:val="24"/>
          <w:szCs w:val="24"/>
        </w:rPr>
        <w:t>. 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p>
    <w:p w14:paraId="34B142A7" w14:textId="77777777" w:rsidR="00ED32D7" w:rsidRPr="00FE754E" w:rsidRDefault="00ED32D7" w:rsidP="00ED32D7">
      <w:pPr>
        <w:spacing w:after="0" w:line="240" w:lineRule="auto"/>
        <w:jc w:val="both"/>
        <w:rPr>
          <w:rFonts w:ascii="Times New Roman" w:eastAsia="Times New Roman" w:hAnsi="Times New Roman" w:cs="Times New Roman"/>
          <w:sz w:val="24"/>
          <w:szCs w:val="24"/>
        </w:rPr>
      </w:pPr>
    </w:p>
    <w:p w14:paraId="0F56C634" w14:textId="77777777" w:rsidR="00ED32D7" w:rsidRPr="00FE754E" w:rsidRDefault="00ED32D7" w:rsidP="00ED32D7">
      <w:pPr>
        <w:spacing w:after="0" w:line="240" w:lineRule="auto"/>
        <w:jc w:val="center"/>
        <w:outlineLvl w:val="0"/>
        <w:rPr>
          <w:rFonts w:ascii="Times New Roman" w:eastAsia="Arial Unicode MS" w:hAnsi="Times New Roman" w:cs="Times New Roman"/>
          <w:b/>
          <w:bCs/>
          <w:caps/>
          <w:spacing w:val="4"/>
          <w:sz w:val="24"/>
          <w:szCs w:val="24"/>
          <w:lang w:eastAsia="lt-LT"/>
        </w:rPr>
      </w:pPr>
      <w:r w:rsidRPr="00FE754E">
        <w:rPr>
          <w:rFonts w:ascii="Times New Roman" w:eastAsia="Times New Roman" w:hAnsi="Times New Roman" w:cs="Times New Roman"/>
          <w:b/>
          <w:sz w:val="24"/>
          <w:szCs w:val="24"/>
          <w:lang w:val="en-US"/>
        </w:rPr>
        <w:t>VII.</w:t>
      </w:r>
      <w:r w:rsidRPr="00FE754E">
        <w:rPr>
          <w:rFonts w:ascii="Times New Roman" w:eastAsia="Times New Roman" w:hAnsi="Times New Roman" w:cs="Times New Roman"/>
          <w:sz w:val="24"/>
          <w:szCs w:val="24"/>
          <w:lang w:val="en-US"/>
        </w:rPr>
        <w:t xml:space="preserve"> </w:t>
      </w:r>
      <w:r w:rsidRPr="00FE754E">
        <w:rPr>
          <w:rFonts w:ascii="Times New Roman" w:eastAsia="Arial Unicode MS" w:hAnsi="Times New Roman" w:cs="Times New Roman"/>
          <w:b/>
          <w:bCs/>
          <w:spacing w:val="4"/>
          <w:sz w:val="24"/>
          <w:szCs w:val="24"/>
          <w:lang w:eastAsia="lt-LT"/>
        </w:rPr>
        <w:t>ASMENS DUOMENŲ TVARKYMAS</w:t>
      </w:r>
    </w:p>
    <w:p w14:paraId="0EFE81F3" w14:textId="77777777" w:rsidR="00ED32D7" w:rsidRPr="00FE754E" w:rsidRDefault="00ED32D7" w:rsidP="00ED32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eastAsia="lt-LT"/>
        </w:rPr>
      </w:pPr>
    </w:p>
    <w:p w14:paraId="54CBFE93" w14:textId="77777777" w:rsidR="00ED32D7" w:rsidRDefault="00ED32D7" w:rsidP="00ED32D7">
      <w:pPr>
        <w:spacing w:after="0" w:line="240" w:lineRule="auto"/>
        <w:jc w:val="both"/>
        <w:rPr>
          <w:rFonts w:ascii="Times New Roman" w:eastAsia="Times New Roman" w:hAnsi="Times New Roman" w:cs="Times New Roman"/>
          <w:sz w:val="24"/>
          <w:szCs w:val="24"/>
          <w:lang w:eastAsia="lt-LT"/>
        </w:rPr>
      </w:pPr>
      <w:r w:rsidRPr="007C62E6">
        <w:rPr>
          <w:rFonts w:ascii="Times New Roman" w:eastAsia="Times New Roman" w:hAnsi="Times New Roman" w:cs="Times New Roman"/>
          <w:sz w:val="24"/>
          <w:szCs w:val="24"/>
          <w:lang w:eastAsia="lt-LT"/>
        </w:rPr>
        <w:t xml:space="preserve">7.1. Vykdydamos šią sutartį Šalys įsipareigoja asmens duomenų tvarkymą vykdyti pagal 2016 m. balandžio 27 d. priimto Europos Parlamento ir Tarybos reglamento (ES) 2016/679 dėl fizinių asmenų apsaugos </w:t>
      </w:r>
      <w:r w:rsidRPr="007C62E6">
        <w:rPr>
          <w:rFonts w:ascii="Times New Roman" w:eastAsia="Times New Roman" w:hAnsi="Times New Roman" w:cs="Times New Roman"/>
          <w:sz w:val="24"/>
          <w:szCs w:val="24"/>
        </w:rPr>
        <w:t>tvarkant asmens duomenis ir dėl laisvo tokių duomenų judėjimo ir kuriuo panaikinama Direktyva 95/46/EB (</w:t>
      </w:r>
      <w:hyperlink r:id="rId7" w:tgtFrame="_blank" w:history="1">
        <w:r w:rsidRPr="007C62E6">
          <w:rPr>
            <w:rFonts w:ascii="Times New Roman" w:eastAsia="Times New Roman" w:hAnsi="Times New Roman" w:cs="Times New Roman"/>
            <w:bCs/>
            <w:sz w:val="24"/>
            <w:szCs w:val="24"/>
          </w:rPr>
          <w:t>Bendrasis duomenų apsaugos reglamentas</w:t>
        </w:r>
      </w:hyperlink>
      <w:r w:rsidRPr="007C62E6">
        <w:rPr>
          <w:rFonts w:ascii="Times New Roman" w:eastAsia="Times New Roman" w:hAnsi="Times New Roman" w:cs="Times New Roman"/>
          <w:sz w:val="24"/>
          <w:szCs w:val="24"/>
        </w:rPr>
        <w:t xml:space="preserve">) </w:t>
      </w:r>
      <w:r w:rsidRPr="007C62E6">
        <w:rPr>
          <w:rFonts w:ascii="Times New Roman" w:eastAsia="Times New Roman" w:hAnsi="Times New Roman" w:cs="Times New Roman"/>
          <w:sz w:val="24"/>
          <w:szCs w:val="24"/>
          <w:lang w:eastAsia="lt-LT"/>
        </w:rPr>
        <w:t>ir kitų teisės aktų, reglamentuojančių asmens duomenų tvarkymą, reikalavimus. Šalių, jų atstovų, darbuotojų ar kitų fizinių asmenų, pasitelktų šiai sutarčiai vykdyti asmens duomenų tvarkymo teisėtumas grindžiamas būtinybe įvykdyti šią sutartį (Bendrojo duomenų apsaugos reglamento 6 straipsnio 1 dalies b punktas). Vykdant šią sutartį Tarnybos tvarkomi asmens duomenys saugomi 10 (dešimt) metų nuo šios sutarties sudarymo, pasibaigus šiam terminui asmens duomenys sunaikinami taip, kad nebūtų galimybės jų atkurti.</w:t>
      </w:r>
    </w:p>
    <w:p w14:paraId="30F22931"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52303D5"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7.3. Kiekviena Šalis kitos Šalies pateiktus 7.2 punkte nurodytus asmens duomenis saugos visą Sutarties galiojimo laikotarpį, o taip pat po jos pasibaigimo – tiek, kiek būtina pareikšti ar apsiginti nuo ieškinių ar kitų reikalavimų, įvykdyti Šaliai taikomuose teisės aktuose numatytas pareigas.</w:t>
      </w:r>
    </w:p>
    <w:p w14:paraId="3B56E3B6"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7.4. Kiekviena Šalis kitos Šalies pateiktus 7.2 punkte nurodytus asmens duomenis gali teikti  šiems duomenų gavėjams: techninės ir programinės įrangos, naudojamos asmens duomenų tvarkymui, ir su tuo susijusių paslaugų teikėjams, Šalies naudojamų informacinių ir ryšių technologijų priežiūrą ir </w:t>
      </w:r>
      <w:r w:rsidRPr="00500BAB">
        <w:rPr>
          <w:rFonts w:ascii="Times New Roman" w:eastAsia="Times New Roman" w:hAnsi="Times New Roman" w:cs="Times New Roman"/>
          <w:sz w:val="24"/>
          <w:szCs w:val="24"/>
          <w:lang w:eastAsia="lt-LT"/>
        </w:rPr>
        <w:lastRenderedPageBreak/>
        <w:t>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0F6A9516"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7.5. Kiekviena Šalis įsipareigoja visus fizinius asmenis, kurių asmens duomenis perduoda kitai Šaliai, tinkamai informuoti apie jų asmens duomenų perdavimą. </w:t>
      </w:r>
    </w:p>
    <w:p w14:paraId="06E629EA"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7.6. Šalys pažymi, kad fiziniai asmenys, kurie yra pasitelkti Sutarčiai su šalimis vykdyti ir išvardinti Sutartyje, yra supažindinti su Sutartyje pateiktais jų asmeniniais duomenimis, ir šalies nustatyta tvarka tam davė savo sutikimą. </w:t>
      </w:r>
    </w:p>
    <w:p w14:paraId="46E29CF8"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7.7. Asmens duomenų tvarkymas gali būti aptariamas papildomu Šalių susitarimu, pridedamu prie Sutarties (kai jis yra sudaromas).</w:t>
      </w:r>
    </w:p>
    <w:p w14:paraId="7EACC150"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p>
    <w:p w14:paraId="4481177E" w14:textId="77777777" w:rsidR="00ED32D7" w:rsidRPr="00500BAB" w:rsidRDefault="00ED32D7" w:rsidP="00ED32D7">
      <w:pPr>
        <w:spacing w:after="0" w:line="240" w:lineRule="auto"/>
        <w:jc w:val="center"/>
        <w:rPr>
          <w:rFonts w:ascii="Times New Roman" w:eastAsia="Times New Roman" w:hAnsi="Times New Roman" w:cs="Times New Roman"/>
          <w:b/>
          <w:bCs/>
          <w:sz w:val="24"/>
          <w:szCs w:val="24"/>
          <w:lang w:eastAsia="lt-LT"/>
        </w:rPr>
      </w:pPr>
      <w:r w:rsidRPr="00500BAB">
        <w:rPr>
          <w:rFonts w:ascii="Times New Roman" w:eastAsia="Times New Roman" w:hAnsi="Times New Roman" w:cs="Times New Roman"/>
          <w:b/>
          <w:bCs/>
          <w:sz w:val="24"/>
          <w:szCs w:val="24"/>
          <w:lang w:eastAsia="lt-LT"/>
        </w:rPr>
        <w:t>VIII. SUTARTIES ĮVYKDYMO UŽTIKRINIMAS</w:t>
      </w:r>
    </w:p>
    <w:p w14:paraId="276F1950" w14:textId="77777777" w:rsidR="00ED32D7" w:rsidRPr="00500BAB" w:rsidRDefault="00ED32D7" w:rsidP="00ED32D7">
      <w:pPr>
        <w:spacing w:after="0" w:line="240" w:lineRule="auto"/>
        <w:rPr>
          <w:rFonts w:ascii="Times New Roman" w:eastAsia="Times New Roman" w:hAnsi="Times New Roman" w:cs="Times New Roman"/>
          <w:b/>
          <w:bCs/>
          <w:sz w:val="24"/>
          <w:szCs w:val="24"/>
          <w:lang w:eastAsia="lt-LT"/>
        </w:rPr>
      </w:pPr>
    </w:p>
    <w:p w14:paraId="6C2AD20D"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8.1. Tarnyba nereikalauja, kad Sutarties įvykdymas būtų užtikrinamas Lietuvos Respublikoje ar užsienyje registruoto banko garantija ar draudimo bendrovės laidavimu.</w:t>
      </w:r>
    </w:p>
    <w:p w14:paraId="41C91B35"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p>
    <w:p w14:paraId="5B259C0A" w14:textId="77777777" w:rsidR="00ED32D7" w:rsidRPr="00500BAB" w:rsidRDefault="00ED32D7" w:rsidP="00ED32D7">
      <w:pPr>
        <w:spacing w:after="0" w:line="240" w:lineRule="auto"/>
        <w:jc w:val="center"/>
        <w:rPr>
          <w:rFonts w:ascii="Times New Roman" w:eastAsia="Times New Roman" w:hAnsi="Times New Roman" w:cs="Times New Roman"/>
          <w:b/>
          <w:bCs/>
          <w:sz w:val="24"/>
          <w:szCs w:val="24"/>
          <w:lang w:eastAsia="lt-LT"/>
        </w:rPr>
      </w:pPr>
      <w:r w:rsidRPr="00500BAB">
        <w:rPr>
          <w:rFonts w:ascii="Times New Roman" w:eastAsia="Times New Roman" w:hAnsi="Times New Roman" w:cs="Times New Roman"/>
          <w:b/>
          <w:bCs/>
          <w:sz w:val="24"/>
          <w:szCs w:val="24"/>
          <w:lang w:eastAsia="lt-LT"/>
        </w:rPr>
        <w:t>IX. NENUGALIMOS JĖGOS (FORCE MAJEURE) APLINKYBĖS</w:t>
      </w:r>
    </w:p>
    <w:p w14:paraId="4CE01907"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p>
    <w:p w14:paraId="4C2D02E0"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75D42356"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9.2. 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665CA3E2"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9.3. Šalis negalinti vykdyti pagal Sutartį savo įsipareigojimų dėl nenugalimos jėgos aplinkybių veikimo privalo raštu apie tai pranešti kitai šaliai per 10 (dešimt) dienų nuo tokių aplinkybių atsiradimo pradžios. </w:t>
      </w:r>
    </w:p>
    <w:p w14:paraId="0B0808DF"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9.4. Nenugalimos jėgos aplinkybėms pasibaigus, toliau vykdomi Sutartyje numatyti šalių įsipareigojimai, jei šalys nesusitarta kitaip. </w:t>
      </w:r>
    </w:p>
    <w:p w14:paraId="4E48F87A"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9.5. Jeigu nenugalimos jėgos aplinkybės ir jų padariniai tęsiasi ilgiau negu 3 (tris) mėnesius, kiekviena šalis turi teisę atsisakyti vykdyti savo įsipareigojimus ir nutraukti Sutartį.  </w:t>
      </w:r>
    </w:p>
    <w:p w14:paraId="60713344" w14:textId="77777777" w:rsidR="00ED32D7" w:rsidRDefault="00ED32D7" w:rsidP="00ED32D7">
      <w:pPr>
        <w:spacing w:after="0" w:line="240" w:lineRule="auto"/>
        <w:jc w:val="both"/>
        <w:rPr>
          <w:rFonts w:ascii="Times New Roman" w:eastAsia="Times New Roman" w:hAnsi="Times New Roman" w:cs="Times New Roman"/>
          <w:sz w:val="24"/>
          <w:szCs w:val="24"/>
          <w:lang w:eastAsia="lt-LT"/>
        </w:rPr>
      </w:pPr>
    </w:p>
    <w:p w14:paraId="71C89476"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p>
    <w:p w14:paraId="36F46E20" w14:textId="77777777" w:rsidR="00ED32D7" w:rsidRPr="00500BAB" w:rsidRDefault="00ED32D7" w:rsidP="00ED32D7">
      <w:pPr>
        <w:spacing w:after="0" w:line="240" w:lineRule="auto"/>
        <w:jc w:val="center"/>
        <w:rPr>
          <w:rFonts w:ascii="Times New Roman" w:eastAsia="Times New Roman" w:hAnsi="Times New Roman" w:cs="Times New Roman"/>
          <w:b/>
          <w:bCs/>
          <w:sz w:val="24"/>
          <w:szCs w:val="24"/>
          <w:lang w:eastAsia="lt-LT"/>
        </w:rPr>
      </w:pPr>
      <w:r w:rsidRPr="00500BAB">
        <w:rPr>
          <w:rFonts w:ascii="Times New Roman" w:eastAsia="Times New Roman" w:hAnsi="Times New Roman" w:cs="Times New Roman"/>
          <w:b/>
          <w:bCs/>
          <w:sz w:val="24"/>
          <w:szCs w:val="24"/>
          <w:lang w:eastAsia="lt-LT"/>
        </w:rPr>
        <w:t>X. SUTARTIES GALIOJIMAS, STABDYMAS IR PRATĘSIMAS</w:t>
      </w:r>
    </w:p>
    <w:p w14:paraId="5A3193D2" w14:textId="77777777" w:rsidR="00ED32D7" w:rsidRPr="00500BAB" w:rsidRDefault="00ED32D7" w:rsidP="00ED32D7">
      <w:pPr>
        <w:spacing w:after="0" w:line="240" w:lineRule="auto"/>
        <w:jc w:val="both"/>
        <w:rPr>
          <w:rFonts w:ascii="Times New Roman" w:eastAsia="Times New Roman" w:hAnsi="Times New Roman" w:cs="Times New Roman"/>
          <w:b/>
          <w:bCs/>
          <w:sz w:val="24"/>
          <w:szCs w:val="24"/>
          <w:lang w:eastAsia="lt-LT"/>
        </w:rPr>
      </w:pPr>
    </w:p>
    <w:p w14:paraId="3B00C318" w14:textId="77777777" w:rsidR="00ED32D7" w:rsidRPr="001C0D86" w:rsidRDefault="00ED32D7" w:rsidP="00ED32D7">
      <w:pPr>
        <w:spacing w:after="0" w:line="240" w:lineRule="auto"/>
        <w:jc w:val="both"/>
        <w:rPr>
          <w:rFonts w:ascii="Times New Roman" w:eastAsia="Times New Roman" w:hAnsi="Times New Roman" w:cs="Times New Roman"/>
          <w:strike/>
          <w:sz w:val="24"/>
          <w:szCs w:val="24"/>
          <w:lang w:eastAsia="lt-LT"/>
        </w:rPr>
      </w:pPr>
      <w:r w:rsidRPr="00500BAB">
        <w:rPr>
          <w:rFonts w:ascii="Times New Roman" w:eastAsia="Times New Roman" w:hAnsi="Times New Roman" w:cs="Times New Roman"/>
          <w:sz w:val="24"/>
          <w:szCs w:val="24"/>
          <w:lang w:eastAsia="lt-LT"/>
        </w:rPr>
        <w:t xml:space="preserve">10.1. </w:t>
      </w:r>
      <w:r>
        <w:rPr>
          <w:rFonts w:ascii="Times New Roman" w:eastAsia="Times New Roman" w:hAnsi="Times New Roman" w:cs="Times New Roman"/>
          <w:sz w:val="24"/>
          <w:szCs w:val="24"/>
          <w:lang w:eastAsia="lt-LT"/>
        </w:rPr>
        <w:t>S</w:t>
      </w:r>
      <w:r w:rsidRPr="008B0AC6">
        <w:rPr>
          <w:rFonts w:ascii="Times New Roman" w:eastAsia="Times New Roman" w:hAnsi="Times New Roman" w:cs="Times New Roman"/>
          <w:sz w:val="24"/>
          <w:szCs w:val="24"/>
          <w:lang w:eastAsia="lt-LT"/>
        </w:rPr>
        <w:t xml:space="preserve">utartis įsigalioja, kai </w:t>
      </w:r>
      <w:r w:rsidRPr="009D76B5">
        <w:rPr>
          <w:rFonts w:ascii="Times New Roman" w:eastAsia="Times New Roman" w:hAnsi="Times New Roman" w:cs="Times New Roman"/>
          <w:sz w:val="24"/>
          <w:szCs w:val="24"/>
          <w:lang w:eastAsia="lt-LT"/>
        </w:rPr>
        <w:t>ją kvalifikuotu elektroniniu parašu</w:t>
      </w:r>
      <w:r w:rsidRPr="008B0AC6">
        <w:rPr>
          <w:rFonts w:ascii="Times New Roman" w:eastAsia="Times New Roman" w:hAnsi="Times New Roman" w:cs="Times New Roman"/>
          <w:sz w:val="24"/>
          <w:szCs w:val="24"/>
          <w:lang w:eastAsia="lt-LT"/>
        </w:rPr>
        <w:t xml:space="preserve"> pasirašo abi Šalys ir galioja iki visiško įsipareigojimų pagal šią sutartį įvykdymo</w:t>
      </w:r>
      <w:r>
        <w:rPr>
          <w:rFonts w:ascii="Times New Roman" w:eastAsia="Times New Roman" w:hAnsi="Times New Roman" w:cs="Times New Roman"/>
          <w:sz w:val="24"/>
          <w:szCs w:val="24"/>
          <w:lang w:eastAsia="lt-LT"/>
        </w:rPr>
        <w:t xml:space="preserve"> arba jos nutraukimo.</w:t>
      </w:r>
    </w:p>
    <w:p w14:paraId="27494776"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10.2. Jei kuri nors Sutarties nuostata tampa ar pripažįstama visiškai ar iš dalies negaliojančia, tai neturi įtakos kitų Sutarties nuostatų galiojimui.</w:t>
      </w:r>
    </w:p>
    <w:p w14:paraId="4147483E"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10.3. Sutartis nebus pratęsiama.</w:t>
      </w:r>
    </w:p>
    <w:p w14:paraId="66AB4C36"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10.4. Šalis turi teisę prašyti kitos Šalies sustabdyti Sutartyje numatytų Paslaugų teikimą atsiradus 10.6 punkte numatytoms aplinkybėms ir tik tokiam terminui, kol tęsis 10.6 punkte numatytos aplinkybės.</w:t>
      </w:r>
    </w:p>
    <w:p w14:paraId="54979DB7"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10.5. Šalis turi kreiptis į kitą Šalį su prašymu sustabdyti Sutartyje numatytų Paslaugų teikimą ne vėliau kaip per 3 (tris) darbo dienas susidarius Sutarties 10.6 punkte nurodytoms aplinkybėms ir pateikti duomenis apie aplinkybes, lemiančias Paslaugų atlikimo termino sustabdymą. </w:t>
      </w:r>
    </w:p>
    <w:p w14:paraId="578A571C"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 Paslaugų teikimo terminas gali būti stabdomas esant šioms aplinkybėms, ne ilgesniam laikotarpiui, nei nurodytos aplinkybės tęsiasi:</w:t>
      </w:r>
    </w:p>
    <w:p w14:paraId="713CC102"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lastRenderedPageBreak/>
        <w:t>10.6.1. esant IX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42C562E3" w14:textId="77777777" w:rsidR="00ED32D7" w:rsidRPr="00500BAB" w:rsidRDefault="00ED32D7" w:rsidP="00ED32D7">
      <w:pPr>
        <w:tabs>
          <w:tab w:val="left" w:pos="810"/>
        </w:tabs>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10.6.2.</w:t>
      </w:r>
      <w:r w:rsidRPr="00500BAB">
        <w:rPr>
          <w:rFonts w:ascii="Times New Roman" w:eastAsia="Times New Roman" w:hAnsi="Times New Roman" w:cs="Times New Roman"/>
          <w:sz w:val="24"/>
          <w:szCs w:val="24"/>
          <w:lang w:eastAsia="lt-LT"/>
        </w:rPr>
        <w:tab/>
        <w:t>esant bet kokiam uždelsimui, kliūtims ar trukdymams, atsiradusiems dėl Užsakovo kaltės;</w:t>
      </w:r>
    </w:p>
    <w:p w14:paraId="296F6D5E"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10.6.3. esant bet kokiam uždelsimui, kliūtims ar trukdymams, sukeltiems Paslaugų teikėjui kitų trečiųjų asmenų ne dėl Paslaugų teikėjo ne laiku ar netinkamai pagal Sutarties sąlygas ir tvarką suteiktų Paslaugų;</w:t>
      </w:r>
    </w:p>
    <w:p w14:paraId="32C36CE4"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10.6.4. Sutarties sustabdymo būtinybė atsirado dėl kitų nenumatytų aplinkybių, jei tokių aplinkybių kiekviena Sutarties šalis, būdama protinga ir apdairi, negalėjo iš anksto numatyti. </w:t>
      </w:r>
    </w:p>
    <w:p w14:paraId="0E353415"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10.6.5. jei manoma, kad dėl esminių Sutarties pažeidimų Sutartis tampa negaliojančia, – kad būtų galima patikrinti, ar iš tikrųjų buvo padaryti esminiai Sutarties pažeidimai. Jei įtarimai nepasitvirtina, Sutartis vėl pradedama vykdyti.</w:t>
      </w:r>
    </w:p>
    <w:p w14:paraId="2A1BC785"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10.6.6. Sutarties stabdymo būtinybė atsirado dėl sustabdyto Tarnybai Paslaugų pirkimui skirto finansavimo.</w:t>
      </w:r>
    </w:p>
    <w:p w14:paraId="06C21482"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10.7. Atsiradus Sutarties 10.6 punkte numatytoms aplinkybėms ir Tarnybai pripažinus Paslaugų teikėjo nurodytas aplinkybes (jei prašymą sustabdyti Sutartyje numatytų Paslaugų teikimą teikia Paslaugų teikėjas) pateisinamomis, nepriklausančiomis nuo Paslaugų teikėjo, Tarnyba priima sprendimą dėl Paslaugų atlikimo termino stabdymo ir informuoja Paslaugų teikėją apie tai raštu per 5 (penkias) darbo dienas nuo 10.6 punkte numatytų aplinkybių atsiradimo ir/arba Paslaugų teikėjo prašymo sustabdyti Sutartyje numatytų Paslaugų teikimą gavimo. Paslaugų teikėjas, gavęs Tarnybos pranešimą, patvirtina Tarnybai, jog paslaugų teikimas yra stabdomas nuo tos dienos, kai buvo gautas raštiškas Tarnybos pranešimas. </w:t>
      </w:r>
    </w:p>
    <w:p w14:paraId="5E9974E0"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10.7. </w:t>
      </w:r>
      <w:r>
        <w:rPr>
          <w:rFonts w:ascii="Times New Roman" w:eastAsia="Times New Roman" w:hAnsi="Times New Roman" w:cs="Times New Roman"/>
          <w:sz w:val="24"/>
          <w:szCs w:val="24"/>
          <w:lang w:eastAsia="lt-LT"/>
        </w:rPr>
        <w:t>Paslaugų teikėjas</w:t>
      </w:r>
      <w:r w:rsidRPr="00500BAB">
        <w:rPr>
          <w:rFonts w:ascii="Times New Roman" w:eastAsia="Times New Roman" w:hAnsi="Times New Roman" w:cs="Times New Roman"/>
          <w:sz w:val="24"/>
          <w:szCs w:val="24"/>
          <w:lang w:eastAsia="lt-LT"/>
        </w:rPr>
        <w:t xml:space="preserve"> privalo nedelsiant, bet ne vėliau kaip per 1 (vieną) darbo dieną, sustabdyti Paslaugų arba jų dalies teikimą, gavęs raštišką pranešimą iš Užsakovo, kuriame nurodoma tai padaryti. </w:t>
      </w:r>
    </w:p>
    <w:p w14:paraId="40259150"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10.8. Šalys turi teisę atnaujinti Sutartyje numatytų paslaugų teikimą, pranešant apie tai kitai Šaliai raštu. Tarnybai sutikus pratęsti pratęsiant Sutarties vykdymo terminą, jis pratęsiamas tokiam laikotarpiui, kuriam Paslaugų teikimas (Sutarties vykdymas) buvo sustabdytas.</w:t>
      </w:r>
    </w:p>
    <w:p w14:paraId="7C447F07"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10.9. Šalys susitaria, kad Sutartyje numatytų paslaugų teikimo sustabdymo terminas į Sutarties vykdymo terminą nėra įskaičiuojamas, jo metu paslaugos neteikiamos ir už šį periodą Tarnyba Paslaugų teikėjui nemoka jokių periodinių mokėjimų, baudų ar prastovų. Šalys taip pat susitaria, kad Paslaugų tiekimo sustabdymas nereiškia Sutarties nutraukimo.</w:t>
      </w:r>
    </w:p>
    <w:p w14:paraId="6ACA2EFE"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10.10. Paslaugų atlikimo termino pratęsimas, atnaujinimas įforminamas Šalių rašytiniu susitarimu, kuris tampa neatsiejama Sutarties dalimi.</w:t>
      </w:r>
    </w:p>
    <w:p w14:paraId="6979C56D" w14:textId="77777777" w:rsidR="00ED32D7" w:rsidRPr="00500BAB" w:rsidRDefault="00ED32D7" w:rsidP="00ED32D7">
      <w:pPr>
        <w:tabs>
          <w:tab w:val="left" w:pos="720"/>
        </w:tabs>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10.11.</w:t>
      </w:r>
      <w:r>
        <w:rPr>
          <w:rFonts w:ascii="Times New Roman" w:eastAsia="Times New Roman" w:hAnsi="Times New Roman" w:cs="Times New Roman"/>
          <w:sz w:val="24"/>
          <w:szCs w:val="24"/>
          <w:lang w:eastAsia="lt-LT"/>
        </w:rPr>
        <w:t xml:space="preserve"> </w:t>
      </w:r>
      <w:r w:rsidRPr="00500BAB">
        <w:rPr>
          <w:rFonts w:ascii="Times New Roman" w:eastAsia="Times New Roman" w:hAnsi="Times New Roman" w:cs="Times New Roman"/>
          <w:sz w:val="24"/>
          <w:szCs w:val="24"/>
          <w:lang w:eastAsia="lt-LT"/>
        </w:rPr>
        <w:t>Kitais nei šiame skyriuje nustatytais atvejais Sutartis gali būti pratęsiama, tik jei tai galima, vadovaujantis Viešųjų pirkimų įstatymo 89 straipsnio nuostatomis.</w:t>
      </w:r>
    </w:p>
    <w:p w14:paraId="7F97C9E0" w14:textId="77777777" w:rsidR="00ED32D7" w:rsidRPr="00500BAB" w:rsidRDefault="00ED32D7" w:rsidP="00ED32D7">
      <w:pPr>
        <w:spacing w:after="0" w:line="240" w:lineRule="auto"/>
        <w:jc w:val="both"/>
        <w:rPr>
          <w:rFonts w:ascii="Times New Roman" w:eastAsia="Times New Roman" w:hAnsi="Times New Roman" w:cs="Times New Roman"/>
          <w:sz w:val="24"/>
          <w:szCs w:val="24"/>
          <w:lang w:eastAsia="lt-LT"/>
        </w:rPr>
      </w:pPr>
    </w:p>
    <w:p w14:paraId="7D288A10" w14:textId="77777777" w:rsidR="00ED32D7" w:rsidRPr="00500BAB" w:rsidRDefault="00ED32D7" w:rsidP="00ED32D7">
      <w:pPr>
        <w:spacing w:after="0" w:line="240" w:lineRule="auto"/>
        <w:jc w:val="center"/>
        <w:outlineLvl w:val="0"/>
        <w:rPr>
          <w:rFonts w:ascii="Times New Roman" w:eastAsia="Arial Unicode MS" w:hAnsi="Times New Roman" w:cs="Times New Roman"/>
          <w:b/>
          <w:bCs/>
          <w:caps/>
          <w:spacing w:val="4"/>
          <w:sz w:val="24"/>
          <w:szCs w:val="24"/>
          <w:lang w:eastAsia="lt-LT"/>
        </w:rPr>
      </w:pPr>
      <w:r w:rsidRPr="00500BAB">
        <w:rPr>
          <w:rFonts w:ascii="Times New Roman" w:eastAsia="Arial Unicode MS" w:hAnsi="Times New Roman" w:cs="Times New Roman"/>
          <w:b/>
          <w:bCs/>
          <w:spacing w:val="4"/>
          <w:sz w:val="24"/>
          <w:szCs w:val="24"/>
          <w:lang w:eastAsia="lt-LT"/>
        </w:rPr>
        <w:t>XI. SUTARTIES NUTRAUKIMAS IR KEITIMAS</w:t>
      </w:r>
    </w:p>
    <w:p w14:paraId="1745730A" w14:textId="77777777" w:rsidR="00ED32D7" w:rsidRDefault="00ED32D7" w:rsidP="00ED32D7">
      <w:pPr>
        <w:tabs>
          <w:tab w:val="left" w:pos="0"/>
          <w:tab w:val="left" w:pos="1276"/>
        </w:tabs>
        <w:spacing w:after="0" w:line="240" w:lineRule="auto"/>
        <w:jc w:val="both"/>
        <w:rPr>
          <w:rFonts w:ascii="Times New Roman" w:eastAsia="Times New Roman" w:hAnsi="Times New Roman" w:cs="Times New Roman"/>
          <w:sz w:val="24"/>
          <w:szCs w:val="24"/>
        </w:rPr>
      </w:pPr>
    </w:p>
    <w:p w14:paraId="5E5AF769" w14:textId="77777777" w:rsidR="00ED32D7" w:rsidRPr="006B6A43" w:rsidRDefault="00ED32D7" w:rsidP="00ED32D7">
      <w:pPr>
        <w:tabs>
          <w:tab w:val="left" w:pos="0"/>
          <w:tab w:val="left" w:pos="1276"/>
        </w:tabs>
        <w:spacing w:after="0" w:line="240" w:lineRule="auto"/>
        <w:jc w:val="both"/>
        <w:rPr>
          <w:rFonts w:ascii="Times New Roman" w:eastAsia="Times New Roman" w:hAnsi="Times New Roman" w:cs="Times New Roman"/>
          <w:sz w:val="24"/>
          <w:szCs w:val="24"/>
        </w:rPr>
      </w:pPr>
      <w:r w:rsidRPr="006B6A43">
        <w:rPr>
          <w:rFonts w:ascii="Times New Roman" w:eastAsia="Times New Roman" w:hAnsi="Times New Roman" w:cs="Times New Roman"/>
          <w:sz w:val="24"/>
          <w:szCs w:val="24"/>
        </w:rPr>
        <w:t>11.1. Sutartis gali būti nutraukta:</w:t>
      </w:r>
    </w:p>
    <w:p w14:paraId="62D25A7F" w14:textId="77777777" w:rsidR="00ED32D7" w:rsidRPr="006B6A43" w:rsidRDefault="00ED32D7" w:rsidP="00ED32D7">
      <w:pPr>
        <w:tabs>
          <w:tab w:val="left" w:pos="0"/>
          <w:tab w:val="left" w:pos="1276"/>
        </w:tabs>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11.1.1</w:t>
      </w:r>
      <w:r w:rsidRPr="006B6A43">
        <w:rPr>
          <w:rFonts w:ascii="Times New Roman" w:eastAsia="Times New Roman" w:hAnsi="Times New Roman" w:cs="Times New Roman"/>
          <w:sz w:val="24"/>
          <w:szCs w:val="24"/>
        </w:rPr>
        <w:t xml:space="preserve">. rašytiniu abipusiu šalių susitarimu (išskyrus, esant esminiam Sutarties pažeidimui), įspėjus kitą Šalį ne vėliau kaip prieš </w:t>
      </w:r>
      <w:r>
        <w:rPr>
          <w:rFonts w:ascii="Times New Roman" w:eastAsia="Times New Roman" w:hAnsi="Times New Roman" w:cs="Times New Roman"/>
          <w:sz w:val="24"/>
          <w:szCs w:val="24"/>
        </w:rPr>
        <w:t>3</w:t>
      </w:r>
      <w:r w:rsidRPr="006B6A43">
        <w:rPr>
          <w:rFonts w:ascii="Times New Roman" w:eastAsia="Times New Roman" w:hAnsi="Times New Roman" w:cs="Times New Roman"/>
          <w:sz w:val="24"/>
          <w:szCs w:val="24"/>
        </w:rPr>
        <w:t>0 (</w:t>
      </w:r>
      <w:r>
        <w:rPr>
          <w:rFonts w:ascii="Times New Roman" w:eastAsia="Times New Roman" w:hAnsi="Times New Roman" w:cs="Times New Roman"/>
          <w:sz w:val="24"/>
          <w:szCs w:val="24"/>
        </w:rPr>
        <w:t>tris</w:t>
      </w:r>
      <w:r w:rsidRPr="006B6A43">
        <w:rPr>
          <w:rFonts w:ascii="Times New Roman" w:eastAsia="Times New Roman" w:hAnsi="Times New Roman" w:cs="Times New Roman"/>
          <w:sz w:val="24"/>
          <w:szCs w:val="24"/>
        </w:rPr>
        <w:t xml:space="preserve">dešimt) </w:t>
      </w:r>
      <w:r>
        <w:rPr>
          <w:rFonts w:ascii="Times New Roman" w:eastAsia="Times New Roman" w:hAnsi="Times New Roman" w:cs="Times New Roman"/>
          <w:sz w:val="24"/>
          <w:szCs w:val="24"/>
        </w:rPr>
        <w:t xml:space="preserve">kalendorinių </w:t>
      </w:r>
      <w:r w:rsidRPr="006B6A43">
        <w:rPr>
          <w:rFonts w:ascii="Times New Roman" w:eastAsia="Times New Roman" w:hAnsi="Times New Roman" w:cs="Times New Roman"/>
          <w:sz w:val="24"/>
          <w:szCs w:val="24"/>
        </w:rPr>
        <w:t>dienų.</w:t>
      </w:r>
    </w:p>
    <w:p w14:paraId="3AE6B4CC" w14:textId="77777777" w:rsidR="00ED32D7" w:rsidRPr="00500BAB" w:rsidRDefault="00ED32D7" w:rsidP="00ED32D7">
      <w:pPr>
        <w:tabs>
          <w:tab w:val="left" w:pos="0"/>
          <w:tab w:val="left" w:pos="1276"/>
        </w:tabs>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11.1.</w:t>
      </w:r>
      <w:r>
        <w:rPr>
          <w:rFonts w:ascii="Times New Roman" w:eastAsia="Times New Roman" w:hAnsi="Times New Roman" w:cs="Times New Roman"/>
          <w:sz w:val="24"/>
          <w:szCs w:val="24"/>
        </w:rPr>
        <w:t>2</w:t>
      </w:r>
      <w:r w:rsidRPr="00500BAB">
        <w:rPr>
          <w:rFonts w:ascii="Times New Roman" w:eastAsia="Times New Roman" w:hAnsi="Times New Roman" w:cs="Times New Roman"/>
          <w:sz w:val="24"/>
          <w:szCs w:val="24"/>
        </w:rPr>
        <w:t>. Sutartyje nustatytais atvejais ir tvarka;</w:t>
      </w:r>
    </w:p>
    <w:p w14:paraId="3FB2B6D9" w14:textId="77777777" w:rsidR="00ED32D7" w:rsidRPr="00500BAB" w:rsidRDefault="00ED32D7" w:rsidP="00ED32D7">
      <w:pPr>
        <w:tabs>
          <w:tab w:val="left" w:pos="0"/>
          <w:tab w:val="left" w:pos="1276"/>
        </w:tabs>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11.1.</w:t>
      </w:r>
      <w:r>
        <w:rPr>
          <w:rFonts w:ascii="Times New Roman" w:eastAsia="Times New Roman" w:hAnsi="Times New Roman" w:cs="Times New Roman"/>
          <w:sz w:val="24"/>
          <w:szCs w:val="24"/>
        </w:rPr>
        <w:t>3</w:t>
      </w:r>
      <w:r w:rsidRPr="00500BAB">
        <w:rPr>
          <w:rFonts w:ascii="Times New Roman" w:eastAsia="Times New Roman" w:hAnsi="Times New Roman" w:cs="Times New Roman"/>
          <w:sz w:val="24"/>
          <w:szCs w:val="24"/>
        </w:rPr>
        <w:t>. kitais Civilinio kodekso nustatytais atvejais.</w:t>
      </w:r>
    </w:p>
    <w:p w14:paraId="461D7A46" w14:textId="77777777" w:rsidR="00ED32D7" w:rsidRPr="00986EC4" w:rsidRDefault="00ED32D7" w:rsidP="00ED32D7">
      <w:pPr>
        <w:widowControl w:val="0"/>
        <w:tabs>
          <w:tab w:val="left" w:pos="0"/>
          <w:tab w:val="left" w:pos="1276"/>
        </w:tabs>
        <w:spacing w:after="0" w:line="240" w:lineRule="auto"/>
        <w:jc w:val="both"/>
        <w:outlineLvl w:val="1"/>
        <w:rPr>
          <w:rFonts w:ascii="Times New Roman" w:eastAsia="Times New Roman" w:hAnsi="Times New Roman" w:cs="Times New Roman"/>
          <w:bCs/>
          <w:iCs/>
          <w:sz w:val="24"/>
          <w:szCs w:val="24"/>
        </w:rPr>
      </w:pPr>
      <w:r w:rsidRPr="00986EC4">
        <w:rPr>
          <w:rFonts w:ascii="Times New Roman" w:eastAsia="Times New Roman" w:hAnsi="Times New Roman" w:cs="Times New Roman"/>
          <w:bCs/>
          <w:iCs/>
          <w:sz w:val="24"/>
          <w:szCs w:val="24"/>
        </w:rPr>
        <w:t>11.2. Tarnyba, nesikreipdama į teismą, gali vienašališkai nutraukti Sutartį, raštu įspėjusi Paslaugų teikėją prieš 10 (dešimt) kalendorinių dienų, jeigu:</w:t>
      </w:r>
    </w:p>
    <w:p w14:paraId="73E8A84B" w14:textId="77777777" w:rsidR="00ED32D7" w:rsidRPr="00AB2825" w:rsidRDefault="00ED32D7" w:rsidP="00ED32D7">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11.2.1. Paslaugų teikėjui iškeliama restruktūrizavimo arba bankroto byla, Paslaugų teikėjas likviduojamas, sustabdo savo ūkinę veiklą arba kai įstatymuose ar kituose teisės aktuose nustatyta tvarka susidaro analogiška situacija</w:t>
      </w:r>
      <w:r w:rsidRPr="00AB2825">
        <w:t xml:space="preserve"> </w:t>
      </w:r>
      <w:r w:rsidRPr="00AB2825">
        <w:rPr>
          <w:rFonts w:ascii="Times New Roman" w:eastAsia="Times New Roman" w:hAnsi="Times New Roman" w:cs="Times New Roman"/>
          <w:sz w:val="24"/>
          <w:szCs w:val="24"/>
        </w:rPr>
        <w:t>ir šios aplinkybės trukdo tinkamai laiku vykdyti Sutartimi prisiimtus įsipareigojimus;</w:t>
      </w:r>
    </w:p>
    <w:p w14:paraId="3F8D2F6B" w14:textId="77777777" w:rsidR="00ED32D7" w:rsidRPr="00986EC4" w:rsidRDefault="00ED32D7" w:rsidP="00ED32D7">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986EC4">
        <w:rPr>
          <w:rFonts w:ascii="Times New Roman" w:eastAsia="Times New Roman" w:hAnsi="Times New Roman" w:cs="Times New Roman"/>
          <w:b/>
          <w:bCs/>
          <w:sz w:val="24"/>
          <w:szCs w:val="24"/>
        </w:rPr>
        <w:lastRenderedPageBreak/>
        <w:t>11.2.2.</w:t>
      </w:r>
      <w:r w:rsidRPr="00986EC4">
        <w:rPr>
          <w:rFonts w:ascii="Times New Roman" w:eastAsia="Times New Roman" w:hAnsi="Times New Roman" w:cs="Times New Roman"/>
          <w:sz w:val="24"/>
          <w:szCs w:val="24"/>
        </w:rPr>
        <w:t xml:space="preserve"> </w:t>
      </w:r>
      <w:r w:rsidRPr="00986EC4">
        <w:rPr>
          <w:rFonts w:ascii="Times New Roman" w:eastAsia="Times New Roman" w:hAnsi="Times New Roman" w:cs="Times New Roman"/>
          <w:b/>
          <w:bCs/>
          <w:sz w:val="24"/>
          <w:szCs w:val="24"/>
        </w:rPr>
        <w:t>esant esminiam Sutarties pažeidimui</w:t>
      </w:r>
      <w:r w:rsidRPr="00986EC4">
        <w:rPr>
          <w:rFonts w:ascii="Times New Roman" w:eastAsia="Times New Roman" w:hAnsi="Times New Roman" w:cs="Times New Roman"/>
          <w:sz w:val="24"/>
          <w:szCs w:val="24"/>
        </w:rPr>
        <w:t>, kaip tai numatyta Sutartyje ir (ar) Civiliniame kodeks</w:t>
      </w:r>
      <w:bookmarkStart w:id="3" w:name="OLE_LINK1"/>
      <w:r w:rsidRPr="00986EC4">
        <w:rPr>
          <w:rFonts w:ascii="Times New Roman" w:eastAsia="Times New Roman" w:hAnsi="Times New Roman" w:cs="Times New Roman"/>
          <w:sz w:val="24"/>
          <w:szCs w:val="24"/>
        </w:rPr>
        <w:t>e:</w:t>
      </w:r>
    </w:p>
    <w:p w14:paraId="2661048C" w14:textId="77777777" w:rsidR="00ED32D7" w:rsidRPr="00625017" w:rsidRDefault="00ED32D7" w:rsidP="00ED32D7">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r w:rsidRPr="00625017">
        <w:rPr>
          <w:rFonts w:ascii="Times New Roman" w:eastAsia="Times New Roman" w:hAnsi="Times New Roman" w:cs="Times New Roman"/>
          <w:iCs/>
          <w:sz w:val="24"/>
          <w:szCs w:val="24"/>
        </w:rPr>
        <w:t xml:space="preserve">11.2.2.1. jeigu Paslaugos </w:t>
      </w:r>
      <w:r w:rsidRPr="00625017">
        <w:rPr>
          <w:rFonts w:ascii="Times New Roman" w:eastAsia="Calibri" w:hAnsi="Times New Roman" w:cs="Times New Roman"/>
          <w:iCs/>
          <w:sz w:val="24"/>
          <w:szCs w:val="24"/>
        </w:rPr>
        <w:t xml:space="preserve">yra suteiktos netinkamai ir (ar) nekokybiškai ir (ar) </w:t>
      </w:r>
      <w:r w:rsidRPr="00625017">
        <w:rPr>
          <w:rFonts w:ascii="Times New Roman" w:eastAsia="Times New Roman" w:hAnsi="Times New Roman" w:cs="Times New Roman"/>
          <w:iCs/>
          <w:sz w:val="24"/>
          <w:szCs w:val="24"/>
        </w:rPr>
        <w:t>neatitinka Sutartyje ir (ar) Techninėje specifikacijoje numatytų reikalavimų ir Paslaugų teikėjas neištaiso Paslaugų teikimo trūkumų per Užsakovo nurodytą (-</w:t>
      </w:r>
      <w:proofErr w:type="spellStart"/>
      <w:r w:rsidRPr="00625017">
        <w:rPr>
          <w:rFonts w:ascii="Times New Roman" w:eastAsia="Times New Roman" w:hAnsi="Times New Roman" w:cs="Times New Roman"/>
          <w:iCs/>
          <w:sz w:val="24"/>
          <w:szCs w:val="24"/>
        </w:rPr>
        <w:t>us</w:t>
      </w:r>
      <w:proofErr w:type="spellEnd"/>
      <w:r w:rsidRPr="00625017">
        <w:rPr>
          <w:rFonts w:ascii="Times New Roman" w:eastAsia="Times New Roman" w:hAnsi="Times New Roman" w:cs="Times New Roman"/>
          <w:iCs/>
          <w:sz w:val="24"/>
          <w:szCs w:val="24"/>
        </w:rPr>
        <w:t>) terminą (-</w:t>
      </w:r>
      <w:proofErr w:type="spellStart"/>
      <w:r w:rsidRPr="00625017">
        <w:rPr>
          <w:rFonts w:ascii="Times New Roman" w:eastAsia="Times New Roman" w:hAnsi="Times New Roman" w:cs="Times New Roman"/>
          <w:iCs/>
          <w:sz w:val="24"/>
          <w:szCs w:val="24"/>
        </w:rPr>
        <w:t>us</w:t>
      </w:r>
      <w:proofErr w:type="spellEnd"/>
      <w:r w:rsidRPr="00625017">
        <w:rPr>
          <w:rFonts w:ascii="Times New Roman" w:eastAsia="Times New Roman" w:hAnsi="Times New Roman" w:cs="Times New Roman"/>
          <w:iCs/>
          <w:sz w:val="24"/>
          <w:szCs w:val="24"/>
        </w:rPr>
        <w:t>);</w:t>
      </w:r>
    </w:p>
    <w:p w14:paraId="72F83F2E" w14:textId="77777777" w:rsidR="00ED32D7" w:rsidRPr="00027E34" w:rsidRDefault="00ED32D7" w:rsidP="00ED32D7">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Calibri" w:hAnsi="Times New Roman" w:cs="Times New Roman"/>
          <w:iCs/>
          <w:color w:val="000000" w:themeColor="text1"/>
          <w:sz w:val="24"/>
          <w:szCs w:val="24"/>
        </w:rPr>
      </w:pPr>
      <w:r w:rsidRPr="00625017">
        <w:rPr>
          <w:rFonts w:ascii="Times New Roman" w:eastAsia="Times New Roman" w:hAnsi="Times New Roman" w:cs="Times New Roman"/>
          <w:iCs/>
          <w:sz w:val="24"/>
          <w:szCs w:val="24"/>
        </w:rPr>
        <w:t>11.2.2.2</w:t>
      </w:r>
      <w:r w:rsidRPr="00027E34">
        <w:rPr>
          <w:rFonts w:ascii="Times New Roman" w:eastAsia="Times New Roman" w:hAnsi="Times New Roman" w:cs="Times New Roman"/>
          <w:iCs/>
          <w:color w:val="000000" w:themeColor="text1"/>
          <w:sz w:val="24"/>
          <w:szCs w:val="24"/>
        </w:rPr>
        <w:t xml:space="preserve">. jeigu </w:t>
      </w:r>
      <w:r w:rsidRPr="00027E34">
        <w:rPr>
          <w:rFonts w:ascii="Times New Roman" w:eastAsia="Calibri" w:hAnsi="Times New Roman" w:cs="Times New Roman"/>
          <w:iCs/>
          <w:color w:val="000000" w:themeColor="text1"/>
          <w:sz w:val="24"/>
          <w:szCs w:val="24"/>
        </w:rPr>
        <w:t>Paslaugų teikėjas vėluoja suteikti Sutarties reikalavimus atitinkančias Paslaugas pagal Sutartyje numatytus terminus daugiau nei 10 (dešimt) dienų, įskaitant Paslaugų teikimo etapus, dėl Paslaugų teikėjo kaltės;</w:t>
      </w:r>
    </w:p>
    <w:p w14:paraId="389CBD20" w14:textId="77777777" w:rsidR="00ED32D7" w:rsidRPr="00986EC4" w:rsidRDefault="00ED32D7" w:rsidP="00ED32D7">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themeColor="text1"/>
          <w:sz w:val="24"/>
          <w:szCs w:val="24"/>
        </w:rPr>
      </w:pPr>
      <w:r w:rsidRPr="00625017">
        <w:rPr>
          <w:rFonts w:ascii="Times New Roman" w:eastAsia="Calibri" w:hAnsi="Times New Roman" w:cs="Times New Roman"/>
          <w:iCs/>
          <w:sz w:val="24"/>
          <w:szCs w:val="24"/>
        </w:rPr>
        <w:t xml:space="preserve">11.2.2.3. </w:t>
      </w:r>
      <w:r w:rsidRPr="006B6A43">
        <w:rPr>
          <w:rFonts w:ascii="Times New Roman" w:eastAsia="Times New Roman" w:hAnsi="Times New Roman" w:cs="Times New Roman"/>
          <w:iCs/>
          <w:sz w:val="24"/>
          <w:szCs w:val="24"/>
        </w:rPr>
        <w:t xml:space="preserve">jeigu Paslaugų teikėjas dėl savo kaltės negali ir (arba) </w:t>
      </w:r>
      <w:r w:rsidRPr="00986EC4">
        <w:rPr>
          <w:rFonts w:ascii="Times New Roman" w:eastAsia="Times New Roman" w:hAnsi="Times New Roman" w:cs="Times New Roman"/>
          <w:iCs/>
          <w:color w:val="000000" w:themeColor="text1"/>
          <w:sz w:val="24"/>
          <w:szCs w:val="24"/>
        </w:rPr>
        <w:t>atsisako vykdyti Sutartyje numatytus įsipareigojimus ar bet kurią jų dalį, nepriklausomai nuo tokios dalies vertės;</w:t>
      </w:r>
    </w:p>
    <w:p w14:paraId="70104060" w14:textId="77777777" w:rsidR="00ED32D7" w:rsidRPr="00AB2825" w:rsidRDefault="00ED32D7" w:rsidP="00ED32D7">
      <w:pPr>
        <w:pStyle w:val="Sraopastraipa"/>
        <w:numPr>
          <w:ilvl w:val="3"/>
          <w:numId w:val="11"/>
        </w:numPr>
        <w:tabs>
          <w:tab w:val="left" w:pos="0"/>
          <w:tab w:val="left" w:pos="1080"/>
        </w:tabs>
        <w:ind w:left="0" w:firstLine="0"/>
        <w:contextualSpacing/>
        <w:jc w:val="both"/>
        <w:rPr>
          <w:rFonts w:ascii="Times New Roman" w:hAnsi="Times New Roman"/>
          <w:iCs/>
          <w:sz w:val="24"/>
          <w:szCs w:val="24"/>
        </w:rPr>
      </w:pPr>
      <w:r w:rsidRPr="00986EC4">
        <w:rPr>
          <w:rFonts w:ascii="Times New Roman" w:eastAsia="Times New Roman" w:hAnsi="Times New Roman"/>
          <w:iCs/>
          <w:color w:val="000000" w:themeColor="text1"/>
          <w:sz w:val="24"/>
          <w:szCs w:val="24"/>
        </w:rPr>
        <w:t xml:space="preserve"> </w:t>
      </w:r>
      <w:r w:rsidRPr="00986EC4">
        <w:rPr>
          <w:rFonts w:ascii="Times New Roman" w:eastAsia="Arial Unicode MS" w:hAnsi="Times New Roman"/>
          <w:iCs/>
          <w:color w:val="000000" w:themeColor="text1"/>
          <w:sz w:val="24"/>
          <w:szCs w:val="24"/>
        </w:rPr>
        <w:t xml:space="preserve">jeigu </w:t>
      </w:r>
      <w:r w:rsidRPr="00986EC4">
        <w:rPr>
          <w:rFonts w:ascii="Times New Roman" w:eastAsia="Arial Unicode MS" w:hAnsi="Times New Roman"/>
          <w:iCs/>
          <w:color w:val="000000" w:themeColor="text1"/>
          <w:sz w:val="24"/>
          <w:szCs w:val="24"/>
          <w:lang w:val="lt-LT"/>
        </w:rPr>
        <w:t>Paslaugų teikėjas</w:t>
      </w:r>
      <w:r w:rsidRPr="00986EC4">
        <w:rPr>
          <w:rFonts w:ascii="Times New Roman" w:eastAsia="Arial Unicode MS" w:hAnsi="Times New Roman"/>
          <w:iCs/>
          <w:color w:val="000000" w:themeColor="text1"/>
          <w:sz w:val="24"/>
          <w:szCs w:val="24"/>
        </w:rPr>
        <w:t xml:space="preserve"> </w:t>
      </w:r>
      <w:bookmarkStart w:id="4" w:name="_Hlk57206508"/>
      <w:r w:rsidRPr="00986EC4">
        <w:rPr>
          <w:rFonts w:ascii="Times New Roman" w:eastAsia="Arial Unicode MS" w:hAnsi="Times New Roman"/>
          <w:iCs/>
          <w:color w:val="000000" w:themeColor="text1"/>
          <w:sz w:val="24"/>
          <w:szCs w:val="24"/>
        </w:rPr>
        <w:t>padidina</w:t>
      </w:r>
      <w:bookmarkEnd w:id="4"/>
      <w:r w:rsidRPr="00986EC4">
        <w:rPr>
          <w:rFonts w:ascii="Times New Roman" w:eastAsia="Arial Unicode MS" w:hAnsi="Times New Roman"/>
          <w:iCs/>
          <w:color w:val="000000" w:themeColor="text1"/>
          <w:sz w:val="24"/>
          <w:szCs w:val="24"/>
        </w:rPr>
        <w:t xml:space="preserve"> Sutarties kainą ir nevykdo </w:t>
      </w:r>
      <w:bookmarkStart w:id="5" w:name="_Hlk57206575"/>
      <w:r w:rsidRPr="00986EC4">
        <w:rPr>
          <w:rFonts w:ascii="Times New Roman" w:eastAsia="Arial Unicode MS" w:hAnsi="Times New Roman"/>
          <w:iCs/>
          <w:color w:val="000000" w:themeColor="text1"/>
          <w:sz w:val="24"/>
          <w:szCs w:val="24"/>
        </w:rPr>
        <w:t xml:space="preserve">prisiimtų </w:t>
      </w:r>
      <w:r w:rsidRPr="00AB2825">
        <w:rPr>
          <w:rFonts w:ascii="Times New Roman" w:eastAsia="Arial Unicode MS" w:hAnsi="Times New Roman"/>
          <w:iCs/>
          <w:sz w:val="24"/>
          <w:szCs w:val="24"/>
        </w:rPr>
        <w:t>įsipareigojimų</w:t>
      </w:r>
      <w:bookmarkEnd w:id="5"/>
      <w:r w:rsidRPr="00AB2825">
        <w:rPr>
          <w:rFonts w:ascii="Times New Roman" w:eastAsia="Arial Unicode MS" w:hAnsi="Times New Roman"/>
          <w:iCs/>
          <w:sz w:val="24"/>
          <w:szCs w:val="24"/>
        </w:rPr>
        <w:t xml:space="preserve"> už Sutartyje nustatytą kainą;</w:t>
      </w:r>
    </w:p>
    <w:p w14:paraId="3A829537" w14:textId="77777777" w:rsidR="00ED32D7" w:rsidRDefault="00ED32D7" w:rsidP="00ED32D7">
      <w:pPr>
        <w:pStyle w:val="Sraopastraipa"/>
        <w:numPr>
          <w:ilvl w:val="3"/>
          <w:numId w:val="11"/>
        </w:numPr>
        <w:tabs>
          <w:tab w:val="left" w:pos="0"/>
          <w:tab w:val="left" w:pos="1080"/>
        </w:tabs>
        <w:ind w:left="0" w:firstLine="0"/>
        <w:contextualSpacing/>
        <w:jc w:val="both"/>
        <w:rPr>
          <w:rFonts w:ascii="Times New Roman" w:hAnsi="Times New Roman"/>
          <w:iCs/>
          <w:sz w:val="24"/>
          <w:szCs w:val="24"/>
        </w:rPr>
      </w:pPr>
      <w:r w:rsidRPr="00AB2825">
        <w:rPr>
          <w:rFonts w:ascii="Times New Roman" w:hAnsi="Times New Roman"/>
          <w:iCs/>
          <w:sz w:val="24"/>
          <w:szCs w:val="24"/>
        </w:rPr>
        <w:t xml:space="preserve">jeigu </w:t>
      </w:r>
      <w:r w:rsidRPr="00AB2825">
        <w:rPr>
          <w:rFonts w:ascii="Times New Roman" w:hAnsi="Times New Roman"/>
          <w:iCs/>
          <w:sz w:val="24"/>
          <w:szCs w:val="24"/>
          <w:lang w:val="lt-LT"/>
        </w:rPr>
        <w:t>Paslaugų teikėjas</w:t>
      </w:r>
      <w:r w:rsidRPr="00AB2825">
        <w:rPr>
          <w:rFonts w:ascii="Times New Roman" w:hAnsi="Times New Roman"/>
          <w:iCs/>
          <w:sz w:val="24"/>
          <w:szCs w:val="24"/>
        </w:rPr>
        <w:t xml:space="preserve"> pažeidžia sutartyje nustatytus įsipareigojimus dėl konfidencialumo;</w:t>
      </w:r>
    </w:p>
    <w:p w14:paraId="3EA34003" w14:textId="77777777" w:rsidR="00ED32D7" w:rsidRPr="00AB2825" w:rsidRDefault="00ED32D7" w:rsidP="00ED32D7">
      <w:pPr>
        <w:pStyle w:val="Sraopastraipa"/>
        <w:numPr>
          <w:ilvl w:val="3"/>
          <w:numId w:val="11"/>
        </w:numPr>
        <w:tabs>
          <w:tab w:val="left" w:pos="0"/>
          <w:tab w:val="left" w:pos="1080"/>
        </w:tabs>
        <w:ind w:left="0" w:firstLine="0"/>
        <w:contextualSpacing/>
        <w:jc w:val="both"/>
        <w:rPr>
          <w:rFonts w:ascii="Times New Roman" w:hAnsi="Times New Roman"/>
          <w:iCs/>
          <w:sz w:val="24"/>
          <w:szCs w:val="24"/>
        </w:rPr>
      </w:pPr>
      <w:r>
        <w:rPr>
          <w:rFonts w:ascii="Times New Roman" w:hAnsi="Times New Roman"/>
          <w:iCs/>
          <w:sz w:val="24"/>
          <w:szCs w:val="24"/>
          <w:lang w:val="lt-LT"/>
        </w:rPr>
        <w:t>kitais šioje Sutartyje numatytais atvejais.</w:t>
      </w:r>
    </w:p>
    <w:bookmarkEnd w:id="3"/>
    <w:p w14:paraId="17DB958C" w14:textId="77777777" w:rsidR="00ED32D7" w:rsidRPr="006B6A43" w:rsidRDefault="00ED32D7" w:rsidP="00ED32D7">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B6A43">
        <w:rPr>
          <w:rFonts w:ascii="Times New Roman" w:eastAsia="Times New Roman" w:hAnsi="Times New Roman" w:cs="Times New Roman"/>
          <w:sz w:val="24"/>
          <w:szCs w:val="24"/>
        </w:rPr>
        <w:t xml:space="preserve">11.2.3. Sutartis buvo pakeista pažeidžiant </w:t>
      </w:r>
      <w:r w:rsidRPr="006B6A43">
        <w:rPr>
          <w:rFonts w:ascii="Times New Roman" w:eastAsia="Calibri" w:hAnsi="Times New Roman" w:cs="Times New Roman"/>
          <w:sz w:val="24"/>
          <w:szCs w:val="24"/>
        </w:rPr>
        <w:t xml:space="preserve">Lietuvos Respublikos viešųjų pirkimų įstatymo </w:t>
      </w:r>
      <w:r w:rsidRPr="006B6A43">
        <w:rPr>
          <w:rFonts w:ascii="Times New Roman" w:eastAsia="Times New Roman" w:hAnsi="Times New Roman" w:cs="Times New Roman"/>
          <w:sz w:val="24"/>
          <w:szCs w:val="24"/>
        </w:rPr>
        <w:t>89 straipsnį;</w:t>
      </w:r>
    </w:p>
    <w:p w14:paraId="5E04E942" w14:textId="77777777" w:rsidR="00ED32D7" w:rsidRPr="00AB2825" w:rsidRDefault="00ED32D7" w:rsidP="00ED32D7">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 xml:space="preserve">11.2.4. paaiškėjo, kad Paslaugų teikėjas, su kuriuo sudaryta Sutartis, turėjo būti pašalintas iš pirkimo procedūros pagal Viešųjų pirkimų įstatymo 46 straipsnio 1 dalį; </w:t>
      </w:r>
    </w:p>
    <w:p w14:paraId="7D757B2A" w14:textId="77777777" w:rsidR="00ED32D7" w:rsidRPr="00AB2825" w:rsidRDefault="00ED32D7" w:rsidP="00ED32D7">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F02F392" w14:textId="77777777" w:rsidR="00ED32D7" w:rsidRPr="00D32044" w:rsidRDefault="00ED32D7" w:rsidP="00ED32D7">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32044">
        <w:rPr>
          <w:rFonts w:ascii="Times New Roman" w:eastAsia="Times New Roman" w:hAnsi="Times New Roman" w:cs="Times New Roman"/>
          <w:sz w:val="24"/>
          <w:szCs w:val="24"/>
        </w:rPr>
        <w:t xml:space="preserve">11.3. 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 </w:t>
      </w:r>
    </w:p>
    <w:p w14:paraId="4F46DE83" w14:textId="77777777" w:rsidR="00ED32D7" w:rsidRPr="00D32044" w:rsidRDefault="00ED32D7" w:rsidP="00ED32D7">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32044">
        <w:rPr>
          <w:rFonts w:ascii="Times New Roman" w:eastAsia="Times New Roman" w:hAnsi="Times New Roman" w:cs="Times New Roman"/>
          <w:sz w:val="24"/>
          <w:szCs w:val="24"/>
        </w:rPr>
        <w:t xml:space="preserve">11.4. </w:t>
      </w:r>
      <w:bookmarkStart w:id="6" w:name="_Hlk54608532"/>
      <w:r w:rsidRPr="00D32044">
        <w:rPr>
          <w:rFonts w:ascii="Times New Roman" w:eastAsia="Times New Roman" w:hAnsi="Times New Roman" w:cs="Times New Roman"/>
          <w:sz w:val="24"/>
          <w:szCs w:val="24"/>
        </w:rPr>
        <w:t xml:space="preserve">Tarnyba nesant Paslaugų teikėjo kaltės, turi teisę vienašališkai nutraukti Sutartį įspėjusi apie tai Paslaugų teikėją ne vėliau kaip prieš 30 (trisdešimt) kalendorinių dienų, nepaisydama to, kad Paslaugų teikėjas jau pradėjo ją vykdyti. Šiuo atveju Tarnyba privalo sumokėti Paslaugų teikėjui už iki Sutarties nutraukimo </w:t>
      </w:r>
      <w:r>
        <w:rPr>
          <w:rFonts w:ascii="Times New Roman" w:eastAsia="Times New Roman" w:hAnsi="Times New Roman" w:cs="Times New Roman"/>
          <w:sz w:val="24"/>
          <w:szCs w:val="24"/>
        </w:rPr>
        <w:t xml:space="preserve">tinkamai </w:t>
      </w:r>
      <w:r w:rsidRPr="00D32044">
        <w:rPr>
          <w:rFonts w:ascii="Times New Roman" w:eastAsia="Times New Roman" w:hAnsi="Times New Roman" w:cs="Times New Roman"/>
          <w:sz w:val="24"/>
          <w:szCs w:val="24"/>
        </w:rPr>
        <w:t>atliktas paslaugas.</w:t>
      </w:r>
    </w:p>
    <w:bookmarkEnd w:id="6"/>
    <w:p w14:paraId="6CD32373" w14:textId="77777777" w:rsidR="00ED32D7" w:rsidRPr="00AB2825" w:rsidRDefault="00ED32D7" w:rsidP="00ED32D7">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w:t>
      </w:r>
    </w:p>
    <w:p w14:paraId="7B03E723" w14:textId="77777777" w:rsidR="00ED32D7" w:rsidRPr="00AB2825" w:rsidRDefault="00ED32D7" w:rsidP="00ED32D7">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bookmarkStart w:id="7" w:name="_Hlk66170847"/>
      <w:r w:rsidRPr="00AB2825">
        <w:rPr>
          <w:rFonts w:ascii="Times New Roman" w:eastAsia="Times New Roman" w:hAnsi="Times New Roman" w:cs="Times New Roman"/>
          <w:sz w:val="24"/>
          <w:szCs w:val="24"/>
        </w:rPr>
        <w:t>11.6.</w:t>
      </w:r>
      <w:r>
        <w:rPr>
          <w:rFonts w:ascii="Times New Roman" w:eastAsia="Times New Roman" w:hAnsi="Times New Roman" w:cs="Times New Roman"/>
          <w:sz w:val="24"/>
          <w:szCs w:val="24"/>
        </w:rPr>
        <w:t xml:space="preserve"> </w:t>
      </w:r>
      <w:r w:rsidRPr="00AB2825">
        <w:rPr>
          <w:rFonts w:ascii="Times New Roman" w:eastAsia="Times New Roman" w:hAnsi="Times New Roman" w:cs="Times New Roman"/>
          <w:sz w:val="24"/>
          <w:szCs w:val="24"/>
        </w:rPr>
        <w:t>Sutarties sąlygų keitimu nebus laikomas Sutarties sąlygų koregavimas Sutartyje numatytais atvejais, jeigu pakeitimo sąlygos buvo aiškiai, tiksliai ir nedviprasmiškai suformuluotos Pirkimo dokumentuose.</w:t>
      </w:r>
    </w:p>
    <w:p w14:paraId="5FC72D5D" w14:textId="77777777" w:rsidR="00ED32D7" w:rsidRPr="00AB2825" w:rsidRDefault="00ED32D7" w:rsidP="00ED32D7">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11.7.</w:t>
      </w:r>
      <w:r>
        <w:rPr>
          <w:rFonts w:ascii="Times New Roman" w:eastAsia="Times New Roman" w:hAnsi="Times New Roman" w:cs="Times New Roman"/>
          <w:sz w:val="24"/>
          <w:szCs w:val="24"/>
        </w:rPr>
        <w:t xml:space="preserve"> </w:t>
      </w:r>
      <w:r w:rsidRPr="00AB2825">
        <w:rPr>
          <w:rFonts w:ascii="Times New Roman" w:eastAsia="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7"/>
    <w:p w14:paraId="7724282A" w14:textId="77777777" w:rsidR="00ED32D7" w:rsidRPr="00AB2825" w:rsidRDefault="00ED32D7" w:rsidP="00ED32D7">
      <w:pPr>
        <w:suppressAutoHyphens/>
        <w:spacing w:after="0" w:line="240" w:lineRule="auto"/>
        <w:jc w:val="both"/>
        <w:rPr>
          <w:rFonts w:ascii="Times New Roman" w:eastAsia="Calibri" w:hAnsi="Times New Roman" w:cs="Times New Roman"/>
          <w:sz w:val="24"/>
          <w:szCs w:val="24"/>
        </w:rPr>
      </w:pPr>
      <w:r w:rsidRPr="00AB2825">
        <w:rPr>
          <w:rFonts w:ascii="Times New Roman" w:eastAsia="Times New Roman" w:hAnsi="Times New Roman" w:cs="Times New Roman"/>
          <w:sz w:val="24"/>
          <w:szCs w:val="24"/>
        </w:rPr>
        <w:t xml:space="preserve">11.8. </w:t>
      </w:r>
      <w:r w:rsidRPr="00AB2825">
        <w:rPr>
          <w:rFonts w:ascii="Times New Roman" w:eastAsia="Calibri" w:hAnsi="Times New Roman" w:cs="Times New Roman"/>
          <w:sz w:val="24"/>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125DC3A" w14:textId="77777777" w:rsidR="00ED32D7" w:rsidRPr="00AB2825" w:rsidRDefault="00ED32D7" w:rsidP="00ED32D7">
      <w:pPr>
        <w:suppressAutoHyphens/>
        <w:spacing w:after="0" w:line="240" w:lineRule="auto"/>
        <w:jc w:val="both"/>
        <w:rPr>
          <w:rFonts w:ascii="Times New Roman" w:hAnsi="Times New Roman" w:cs="Times New Roman"/>
          <w:sz w:val="24"/>
          <w:szCs w:val="24"/>
        </w:rPr>
      </w:pPr>
      <w:r w:rsidRPr="00AB2825">
        <w:rPr>
          <w:rFonts w:ascii="Times New Roman" w:eastAsia="Calibri" w:hAnsi="Times New Roman" w:cs="Times New Roman"/>
          <w:sz w:val="24"/>
          <w:szCs w:val="24"/>
        </w:rPr>
        <w:t xml:space="preserve">11.9. </w:t>
      </w:r>
      <w:r w:rsidRPr="00AB2825">
        <w:rPr>
          <w:rFonts w:ascii="Times New Roman" w:hAnsi="Times New Roman" w:cs="Times New Roman"/>
          <w:sz w:val="24"/>
          <w:szCs w:val="24"/>
        </w:rPr>
        <w:t xml:space="preserve">Jei Tarnyba sustabdo Paslaugų teikimą daugiau nei 60 (šešiasdešimt) dienų ne dėl Paslaugų teikėjo kaltės ir ne dėl aplinkybių, kurių atsiradimo rizika tenka Paslaugų teikėjui, Paslaugų teikėjas </w:t>
      </w:r>
      <w:r w:rsidRPr="00AB2825">
        <w:rPr>
          <w:rFonts w:ascii="Times New Roman" w:hAnsi="Times New Roman" w:cs="Times New Roman"/>
          <w:sz w:val="24"/>
          <w:szCs w:val="24"/>
        </w:rPr>
        <w:lastRenderedPageBreak/>
        <w:t xml:space="preserve">gali rašytiniu pranešimu pareikalauti leidimo atnaujinti Paslaugų teikimą per 30 (trisdešimt) kalendorinių dienų, o tokio leidimo negavęs Sutartį nutraukti apie tai raštu pranešdamas Užsakovui. </w:t>
      </w:r>
    </w:p>
    <w:p w14:paraId="647E7868" w14:textId="77777777" w:rsidR="00ED32D7" w:rsidRDefault="00ED32D7" w:rsidP="00ED32D7">
      <w:pPr>
        <w:suppressAutoHyphens/>
        <w:spacing w:after="0" w:line="240" w:lineRule="auto"/>
        <w:jc w:val="both"/>
        <w:rPr>
          <w:rFonts w:ascii="Times New Roman" w:hAnsi="Times New Roman" w:cs="Times New Roman"/>
          <w:spacing w:val="-2"/>
          <w:sz w:val="24"/>
          <w:szCs w:val="24"/>
        </w:rPr>
      </w:pPr>
      <w:r w:rsidRPr="00AB2825">
        <w:rPr>
          <w:rFonts w:ascii="Times New Roman" w:hAnsi="Times New Roman" w:cs="Times New Roman"/>
          <w:sz w:val="24"/>
          <w:szCs w:val="24"/>
        </w:rPr>
        <w:t xml:space="preserve">11.10. </w:t>
      </w:r>
      <w:r w:rsidRPr="00AB2825">
        <w:rPr>
          <w:rFonts w:ascii="Times New Roman" w:hAnsi="Times New Roman" w:cs="Times New Roman"/>
          <w:spacing w:val="-2"/>
          <w:sz w:val="24"/>
          <w:szCs w:val="24"/>
        </w:rPr>
        <w:t xml:space="preserve">Jeigu </w:t>
      </w:r>
      <w:r w:rsidRPr="00AB2825">
        <w:rPr>
          <w:rFonts w:ascii="Times New Roman" w:hAnsi="Times New Roman" w:cs="Times New Roman"/>
          <w:sz w:val="24"/>
          <w:szCs w:val="24"/>
        </w:rPr>
        <w:t xml:space="preserve">Paslaugų teikimas </w:t>
      </w:r>
      <w:r w:rsidRPr="00AB2825">
        <w:rPr>
          <w:rFonts w:ascii="Times New Roman" w:hAnsi="Times New Roman" w:cs="Times New Roman"/>
          <w:spacing w:val="-2"/>
          <w:sz w:val="24"/>
          <w:szCs w:val="24"/>
        </w:rPr>
        <w:t>sustabdomas ilgiau nei 90 (devyniasdešimt) dienų, kiekviena Sutarties Šalis gali vienašališkai nutraukti Sutartį, pranešdama apie tai kitai Šaliai raštu Sutartyje nustatyta tvarka.</w:t>
      </w:r>
    </w:p>
    <w:p w14:paraId="62DE17BA" w14:textId="77777777" w:rsidR="00ED32D7" w:rsidRPr="00027E34" w:rsidRDefault="00ED32D7" w:rsidP="00ED32D7">
      <w:pPr>
        <w:suppressAutoHyphens/>
        <w:spacing w:after="0" w:line="240" w:lineRule="auto"/>
        <w:jc w:val="both"/>
        <w:rPr>
          <w:rFonts w:ascii="Times New Roman" w:hAnsi="Times New Roman" w:cs="Times New Roman"/>
          <w:color w:val="000000" w:themeColor="text1"/>
          <w:sz w:val="24"/>
          <w:szCs w:val="24"/>
        </w:rPr>
      </w:pPr>
      <w:r w:rsidRPr="00027E34">
        <w:rPr>
          <w:rFonts w:ascii="Times New Roman" w:hAnsi="Times New Roman" w:cs="Times New Roman"/>
          <w:color w:val="000000" w:themeColor="text1"/>
          <w:spacing w:val="-2"/>
          <w:sz w:val="24"/>
          <w:szCs w:val="24"/>
        </w:rPr>
        <w:t>11.11. Tais atvejais, jeigu Sutartis nutraukiama šalių susitarimu, Tarnyba apskaičiuoja ir atlygina Paslaugų teikėjui proporcingai už jau parengtą Vertinimo protokolą ar jo dalį ir kitas tinkamai suteiktas Paslaugas.</w:t>
      </w:r>
    </w:p>
    <w:p w14:paraId="7D4134A0" w14:textId="77777777" w:rsidR="00ED32D7" w:rsidRPr="00AB2825" w:rsidRDefault="00ED32D7" w:rsidP="00ED32D7">
      <w:pPr>
        <w:suppressAutoHyphens/>
        <w:spacing w:after="0" w:line="240" w:lineRule="auto"/>
        <w:jc w:val="both"/>
        <w:rPr>
          <w:rFonts w:ascii="Times New Roman" w:eastAsia="Calibri" w:hAnsi="Times New Roman" w:cs="Times New Roman"/>
          <w:sz w:val="24"/>
          <w:szCs w:val="24"/>
        </w:rPr>
      </w:pPr>
    </w:p>
    <w:p w14:paraId="498CDA35" w14:textId="77777777" w:rsidR="00ED32D7" w:rsidRPr="00AB2825" w:rsidRDefault="00ED32D7" w:rsidP="00ED32D7">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AB2825">
        <w:rPr>
          <w:rFonts w:ascii="Times New Roman" w:eastAsia="Arial Unicode MS" w:hAnsi="Times New Roman" w:cs="Times New Roman"/>
          <w:b/>
          <w:sz w:val="24"/>
          <w:szCs w:val="24"/>
          <w:bdr w:val="none" w:sz="0" w:space="0" w:color="auto" w:frame="1"/>
          <w:lang w:eastAsia="lt-LT"/>
        </w:rPr>
        <w:t>XII. SUBTIEKĖJŲ PASITELKIMAS IR KEITIMAS</w:t>
      </w:r>
    </w:p>
    <w:p w14:paraId="3B9BF54D" w14:textId="77777777" w:rsidR="00ED32D7" w:rsidRDefault="00ED32D7" w:rsidP="00ED32D7">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p>
    <w:p w14:paraId="691E60D7" w14:textId="77777777" w:rsidR="00ED32D7" w:rsidRPr="00AB2825" w:rsidRDefault="00ED32D7" w:rsidP="00ED32D7">
      <w:pPr>
        <w:tabs>
          <w:tab w:val="left" w:pos="0"/>
          <w:tab w:val="left" w:pos="993"/>
          <w:tab w:val="left" w:pos="1440"/>
        </w:tabs>
        <w:spacing w:after="0" w:line="240" w:lineRule="auto"/>
        <w:jc w:val="both"/>
        <w:rPr>
          <w:rFonts w:ascii="Times New Roman" w:eastAsia="Calibri" w:hAnsi="Times New Roman" w:cs="Times New Roman"/>
          <w:sz w:val="24"/>
          <w:szCs w:val="24"/>
        </w:rPr>
      </w:pPr>
      <w:r w:rsidRPr="00AB2825">
        <w:rPr>
          <w:rFonts w:ascii="Times New Roman" w:eastAsia="Arial Unicode MS" w:hAnsi="Times New Roman" w:cs="Times New Roman"/>
          <w:sz w:val="24"/>
          <w:szCs w:val="24"/>
          <w:bdr w:val="none" w:sz="0" w:space="0" w:color="auto" w:frame="1"/>
          <w:lang w:eastAsia="lt-LT"/>
        </w:rPr>
        <w:t>12.1. [</w:t>
      </w:r>
      <w:r w:rsidRPr="00AB2825">
        <w:rPr>
          <w:rFonts w:ascii="Times New Roman" w:eastAsia="Calibri" w:hAnsi="Times New Roman" w:cs="Times New Roman"/>
          <w:sz w:val="24"/>
          <w:szCs w:val="24"/>
        </w:rPr>
        <w:t xml:space="preserve">Sutarties vykdymui </w:t>
      </w:r>
      <w:r>
        <w:rPr>
          <w:rFonts w:ascii="Times New Roman" w:eastAsia="Calibri" w:hAnsi="Times New Roman" w:cs="Times New Roman"/>
          <w:sz w:val="24"/>
          <w:szCs w:val="24"/>
        </w:rPr>
        <w:t>Paslaugų teikėjas</w:t>
      </w:r>
      <w:r w:rsidRPr="00AB2825">
        <w:rPr>
          <w:rFonts w:ascii="Times New Roman" w:eastAsia="Calibri" w:hAnsi="Times New Roman" w:cs="Times New Roman"/>
          <w:sz w:val="24"/>
          <w:szCs w:val="24"/>
        </w:rPr>
        <w:t xml:space="preserve"> pasitelkia savo Pasiūlyme nurodytus:] </w:t>
      </w:r>
      <w:r w:rsidRPr="00AB2825">
        <w:rPr>
          <w:rFonts w:ascii="Times New Roman" w:eastAsia="Calibri" w:hAnsi="Times New Roman" w:cs="Times New Roman"/>
          <w:i/>
          <w:iCs/>
          <w:sz w:val="24"/>
          <w:szCs w:val="24"/>
        </w:rPr>
        <w:t>arba</w:t>
      </w:r>
      <w:r w:rsidRPr="00AB2825">
        <w:rPr>
          <w:rFonts w:ascii="Times New Roman" w:eastAsia="Calibri" w:hAnsi="Times New Roman" w:cs="Times New Roman"/>
          <w:sz w:val="24"/>
          <w:szCs w:val="24"/>
        </w:rPr>
        <w:t xml:space="preserve"> [Sutarties vykdymui subtiekėjai nepasitelkiami] </w:t>
      </w:r>
      <w:r w:rsidRPr="00AB2825">
        <w:rPr>
          <w:rFonts w:ascii="Times New Roman" w:eastAsia="Calibri" w:hAnsi="Times New Roman" w:cs="Times New Roman"/>
          <w:i/>
          <w:iCs/>
          <w:sz w:val="24"/>
          <w:szCs w:val="24"/>
        </w:rPr>
        <w:t>nurodyti reikalingą</w:t>
      </w:r>
    </w:p>
    <w:p w14:paraId="4D75F817" w14:textId="77777777" w:rsidR="00ED32D7" w:rsidRPr="00AB2825" w:rsidRDefault="00ED32D7" w:rsidP="00ED32D7">
      <w:pPr>
        <w:widowControl w:val="0"/>
        <w:autoSpaceDE w:val="0"/>
        <w:autoSpaceDN w:val="0"/>
        <w:adjustRightInd w:val="0"/>
        <w:spacing w:after="0" w:line="240" w:lineRule="auto"/>
        <w:ind w:firstLine="562"/>
        <w:jc w:val="both"/>
        <w:rPr>
          <w:rFonts w:ascii="Times New Roman" w:eastAsia="Calibri" w:hAnsi="Times New Roman" w:cs="Times New Roman"/>
          <w:sz w:val="24"/>
          <w:szCs w:val="24"/>
        </w:rPr>
      </w:pPr>
      <w:r w:rsidRPr="00AB2825">
        <w:rPr>
          <w:rFonts w:ascii="Times New Roman" w:eastAsia="Times New Roman" w:hAnsi="Times New Roman" w:cs="Times New Roman"/>
          <w:b/>
          <w:i/>
          <w:sz w:val="24"/>
          <w:szCs w:val="24"/>
          <w:lang w:eastAsia="lt-LT"/>
        </w:rPr>
        <w:t xml:space="preserve">Pildoma, kai pasitelkiami subtiekėjai, kuriais kvalifikacijos atitikimu remiasi </w:t>
      </w:r>
      <w:r>
        <w:rPr>
          <w:rFonts w:ascii="Times New Roman" w:eastAsia="Times New Roman" w:hAnsi="Times New Roman" w:cs="Times New Roman"/>
          <w:b/>
          <w:i/>
          <w:sz w:val="24"/>
          <w:szCs w:val="24"/>
          <w:lang w:eastAsia="lt-LT"/>
        </w:rPr>
        <w:t>Paslaugų teikėjas</w:t>
      </w:r>
      <w:r w:rsidRPr="00AB2825">
        <w:rPr>
          <w:rFonts w:ascii="Times New Roman" w:eastAsia="Times New Roman" w:hAnsi="Times New Roman" w:cs="Times New Roman"/>
          <w:b/>
          <w:i/>
          <w:sz w:val="24"/>
          <w:szCs w:val="24"/>
          <w:lang w:eastAsia="lt-LT"/>
        </w:rPr>
        <w:t>:</w:t>
      </w:r>
    </w:p>
    <w:p w14:paraId="41BB57FB" w14:textId="77777777" w:rsidR="00ED32D7" w:rsidRPr="00AB2825" w:rsidRDefault="00ED32D7" w:rsidP="00ED32D7">
      <w:pPr>
        <w:tabs>
          <w:tab w:val="left" w:pos="0"/>
          <w:tab w:val="left" w:pos="993"/>
          <w:tab w:val="left" w:pos="1440"/>
        </w:tabs>
        <w:spacing w:after="0" w:line="240" w:lineRule="auto"/>
        <w:jc w:val="both"/>
        <w:rPr>
          <w:rFonts w:ascii="Times New Roman" w:eastAsia="Calibri" w:hAnsi="Times New Roman" w:cs="Times New Roman"/>
          <w:sz w:val="24"/>
          <w:szCs w:val="24"/>
        </w:rPr>
      </w:pPr>
      <w:r w:rsidRPr="00AB2825">
        <w:rPr>
          <w:rFonts w:ascii="Times New Roman" w:eastAsia="Calibri" w:hAnsi="Times New Roman" w:cs="Times New Roman"/>
          <w:sz w:val="24"/>
          <w:szCs w:val="24"/>
        </w:rPr>
        <w:t xml:space="preserve">12.1.1. subtiekėjus (-ą), kurių kvalifikacija remiasi tiekėjas: </w:t>
      </w:r>
    </w:p>
    <w:p w14:paraId="4B2B18EA" w14:textId="77777777" w:rsidR="00ED32D7" w:rsidRPr="00AB2825" w:rsidRDefault="00ED32D7" w:rsidP="00ED32D7">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Lentelstinklelis"/>
        <w:tblW w:w="0" w:type="auto"/>
        <w:tblLayout w:type="fixed"/>
        <w:tblLook w:val="04A0" w:firstRow="1" w:lastRow="0" w:firstColumn="1" w:lastColumn="0" w:noHBand="0" w:noVBand="1"/>
      </w:tblPr>
      <w:tblGrid>
        <w:gridCol w:w="562"/>
        <w:gridCol w:w="1843"/>
        <w:gridCol w:w="1843"/>
        <w:gridCol w:w="1867"/>
        <w:gridCol w:w="1793"/>
        <w:gridCol w:w="1712"/>
      </w:tblGrid>
      <w:tr w:rsidR="00ED32D7" w:rsidRPr="00AB2825" w14:paraId="41AAA6D3" w14:textId="77777777" w:rsidTr="00524151">
        <w:trPr>
          <w:trHeight w:val="1026"/>
        </w:trPr>
        <w:tc>
          <w:tcPr>
            <w:tcW w:w="562" w:type="dxa"/>
            <w:tcBorders>
              <w:top w:val="single" w:sz="4" w:space="0" w:color="000000"/>
              <w:left w:val="single" w:sz="4" w:space="0" w:color="000000"/>
              <w:bottom w:val="single" w:sz="4" w:space="0" w:color="000000"/>
              <w:right w:val="single" w:sz="4" w:space="0" w:color="000000"/>
            </w:tcBorders>
            <w:hideMark/>
          </w:tcPr>
          <w:p w14:paraId="4F67B5F4" w14:textId="77777777" w:rsidR="00ED32D7" w:rsidRPr="00AB2825" w:rsidRDefault="00ED32D7" w:rsidP="00524151">
            <w:pPr>
              <w:tabs>
                <w:tab w:val="left" w:pos="0"/>
                <w:tab w:val="left" w:pos="993"/>
                <w:tab w:val="left" w:pos="1440"/>
              </w:tabs>
              <w:jc w:val="center"/>
              <w:rPr>
                <w:rFonts w:ascii="Times New Roman" w:hAnsi="Times New Roman"/>
                <w:sz w:val="24"/>
                <w:szCs w:val="24"/>
              </w:rPr>
            </w:pPr>
            <w:bookmarkStart w:id="8" w:name="_Hlk71124094" w:colFirst="1" w:colLast="5"/>
            <w:r w:rsidRPr="00AB2825">
              <w:rPr>
                <w:rFonts w:ascii="Times New Roman" w:hAnsi="Times New Roman"/>
                <w:sz w:val="24"/>
                <w:szCs w:val="24"/>
              </w:rPr>
              <w:t xml:space="preserve">Eil. Nr. </w:t>
            </w:r>
          </w:p>
        </w:tc>
        <w:tc>
          <w:tcPr>
            <w:tcW w:w="1843" w:type="dxa"/>
            <w:tcBorders>
              <w:top w:val="single" w:sz="4" w:space="0" w:color="000000"/>
              <w:left w:val="single" w:sz="4" w:space="0" w:color="000000"/>
              <w:bottom w:val="single" w:sz="4" w:space="0" w:color="000000"/>
              <w:right w:val="single" w:sz="4" w:space="0" w:color="000000"/>
            </w:tcBorders>
            <w:hideMark/>
          </w:tcPr>
          <w:p w14:paraId="58BC2F86" w14:textId="77777777" w:rsidR="00ED32D7" w:rsidRPr="00AB2825" w:rsidRDefault="00ED32D7" w:rsidP="00524151">
            <w:pPr>
              <w:tabs>
                <w:tab w:val="left" w:pos="0"/>
                <w:tab w:val="left" w:pos="993"/>
                <w:tab w:val="left" w:pos="1440"/>
              </w:tabs>
              <w:jc w:val="center"/>
              <w:rPr>
                <w:rFonts w:ascii="Times New Roman" w:hAnsi="Times New Roman"/>
                <w:sz w:val="24"/>
                <w:szCs w:val="24"/>
              </w:rPr>
            </w:pPr>
            <w:r w:rsidRPr="00AB2825">
              <w:rPr>
                <w:rFonts w:ascii="Times New Roman" w:hAnsi="Times New Roman"/>
                <w:sz w:val="24"/>
                <w:szCs w:val="24"/>
              </w:rPr>
              <w:t>Subtiekėjo pavadinimas</w:t>
            </w:r>
          </w:p>
        </w:tc>
        <w:tc>
          <w:tcPr>
            <w:tcW w:w="1843" w:type="dxa"/>
            <w:tcBorders>
              <w:top w:val="single" w:sz="4" w:space="0" w:color="000000"/>
              <w:left w:val="single" w:sz="4" w:space="0" w:color="000000"/>
              <w:bottom w:val="single" w:sz="4" w:space="0" w:color="000000"/>
              <w:right w:val="single" w:sz="4" w:space="0" w:color="000000"/>
            </w:tcBorders>
            <w:hideMark/>
          </w:tcPr>
          <w:p w14:paraId="4678185F" w14:textId="77777777" w:rsidR="00ED32D7" w:rsidRPr="00AB2825" w:rsidRDefault="00ED32D7" w:rsidP="00524151">
            <w:pPr>
              <w:tabs>
                <w:tab w:val="left" w:pos="0"/>
                <w:tab w:val="left" w:pos="993"/>
                <w:tab w:val="left" w:pos="1440"/>
              </w:tabs>
              <w:jc w:val="center"/>
              <w:rPr>
                <w:rFonts w:ascii="Times New Roman" w:hAnsi="Times New Roman"/>
                <w:sz w:val="24"/>
                <w:szCs w:val="24"/>
              </w:rPr>
            </w:pPr>
            <w:r w:rsidRPr="00AB2825">
              <w:rPr>
                <w:rFonts w:ascii="Times New Roman" w:hAnsi="Times New Roman"/>
                <w:sz w:val="24"/>
                <w:szCs w:val="24"/>
              </w:rPr>
              <w:t xml:space="preserve">Subtiekėjo atstovas ir jo kontaktiniai duomenys </w:t>
            </w:r>
          </w:p>
        </w:tc>
        <w:tc>
          <w:tcPr>
            <w:tcW w:w="1867" w:type="dxa"/>
            <w:tcBorders>
              <w:top w:val="single" w:sz="4" w:space="0" w:color="000000"/>
              <w:left w:val="single" w:sz="4" w:space="0" w:color="000000"/>
              <w:bottom w:val="single" w:sz="4" w:space="0" w:color="000000"/>
              <w:right w:val="single" w:sz="4" w:space="0" w:color="000000"/>
            </w:tcBorders>
            <w:hideMark/>
          </w:tcPr>
          <w:p w14:paraId="084BD58C" w14:textId="77777777" w:rsidR="00ED32D7" w:rsidRPr="00AB2825" w:rsidRDefault="00ED32D7" w:rsidP="00524151">
            <w:pPr>
              <w:tabs>
                <w:tab w:val="left" w:pos="0"/>
                <w:tab w:val="left" w:pos="993"/>
                <w:tab w:val="left" w:pos="1440"/>
              </w:tabs>
              <w:jc w:val="center"/>
              <w:rPr>
                <w:rFonts w:ascii="Times New Roman" w:hAnsi="Times New Roman"/>
                <w:sz w:val="24"/>
                <w:szCs w:val="24"/>
              </w:rPr>
            </w:pPr>
            <w:r w:rsidRPr="00AB2825">
              <w:rPr>
                <w:rFonts w:ascii="Times New Roman" w:hAnsi="Times New Roman"/>
                <w:sz w:val="24"/>
                <w:szCs w:val="24"/>
              </w:rPr>
              <w:t xml:space="preserve">Kvalifikacijos reikalavimas, kurio atitikimui pasitelktas subtiekėjas  </w:t>
            </w:r>
          </w:p>
        </w:tc>
        <w:tc>
          <w:tcPr>
            <w:tcW w:w="1793" w:type="dxa"/>
            <w:tcBorders>
              <w:top w:val="single" w:sz="4" w:space="0" w:color="000000"/>
              <w:left w:val="single" w:sz="4" w:space="0" w:color="000000"/>
              <w:bottom w:val="single" w:sz="4" w:space="0" w:color="000000"/>
              <w:right w:val="single" w:sz="4" w:space="0" w:color="000000"/>
            </w:tcBorders>
            <w:hideMark/>
          </w:tcPr>
          <w:p w14:paraId="604C17F3" w14:textId="77777777" w:rsidR="00ED32D7" w:rsidRPr="00AB2825" w:rsidRDefault="00ED32D7" w:rsidP="00524151">
            <w:pPr>
              <w:tabs>
                <w:tab w:val="left" w:pos="0"/>
                <w:tab w:val="left" w:pos="993"/>
                <w:tab w:val="left" w:pos="1440"/>
              </w:tabs>
              <w:jc w:val="center"/>
              <w:rPr>
                <w:rFonts w:ascii="Times New Roman" w:hAnsi="Times New Roman"/>
                <w:sz w:val="24"/>
                <w:szCs w:val="24"/>
              </w:rPr>
            </w:pPr>
            <w:r w:rsidRPr="00AB2825">
              <w:rPr>
                <w:rFonts w:ascii="Times New Roman" w:hAnsi="Times New Roman"/>
                <w:sz w:val="24"/>
                <w:szCs w:val="24"/>
              </w:rPr>
              <w:t>Perduodami įsipareigojimai (veiklos)</w:t>
            </w:r>
          </w:p>
        </w:tc>
        <w:tc>
          <w:tcPr>
            <w:tcW w:w="1712" w:type="dxa"/>
            <w:tcBorders>
              <w:top w:val="single" w:sz="4" w:space="0" w:color="000000"/>
              <w:left w:val="single" w:sz="4" w:space="0" w:color="000000"/>
              <w:bottom w:val="single" w:sz="4" w:space="0" w:color="000000"/>
              <w:right w:val="single" w:sz="4" w:space="0" w:color="000000"/>
            </w:tcBorders>
            <w:hideMark/>
          </w:tcPr>
          <w:p w14:paraId="623FB90A" w14:textId="77777777" w:rsidR="00ED32D7" w:rsidRPr="00AB2825" w:rsidRDefault="00ED32D7" w:rsidP="00524151">
            <w:pPr>
              <w:tabs>
                <w:tab w:val="left" w:pos="0"/>
                <w:tab w:val="left" w:pos="993"/>
                <w:tab w:val="left" w:pos="1440"/>
              </w:tabs>
              <w:jc w:val="center"/>
              <w:rPr>
                <w:rFonts w:ascii="Times New Roman" w:hAnsi="Times New Roman"/>
                <w:sz w:val="24"/>
                <w:szCs w:val="24"/>
              </w:rPr>
            </w:pPr>
            <w:r w:rsidRPr="00AB2825">
              <w:rPr>
                <w:rFonts w:ascii="Times New Roman" w:hAnsi="Times New Roman"/>
                <w:sz w:val="24"/>
                <w:szCs w:val="24"/>
              </w:rPr>
              <w:t>Perduodamų įsipareigojimų (veiklos) dalis nuo visos pirkimo sutarties (Eur arba %)</w:t>
            </w:r>
          </w:p>
        </w:tc>
      </w:tr>
      <w:tr w:rsidR="00ED32D7" w:rsidRPr="00B43797" w14:paraId="46260A2F" w14:textId="77777777" w:rsidTr="00524151">
        <w:trPr>
          <w:trHeight w:val="611"/>
        </w:trPr>
        <w:tc>
          <w:tcPr>
            <w:tcW w:w="562" w:type="dxa"/>
            <w:tcBorders>
              <w:top w:val="single" w:sz="4" w:space="0" w:color="000000"/>
              <w:left w:val="single" w:sz="4" w:space="0" w:color="000000"/>
              <w:bottom w:val="single" w:sz="4" w:space="0" w:color="000000"/>
              <w:right w:val="single" w:sz="4" w:space="0" w:color="000000"/>
            </w:tcBorders>
          </w:tcPr>
          <w:p w14:paraId="4ACEBF99" w14:textId="77777777" w:rsidR="00ED32D7" w:rsidRPr="00B43797" w:rsidRDefault="00ED32D7" w:rsidP="00524151">
            <w:pPr>
              <w:tabs>
                <w:tab w:val="left" w:pos="0"/>
                <w:tab w:val="left" w:pos="993"/>
                <w:tab w:val="left" w:pos="1440"/>
              </w:tabs>
              <w:ind w:firstLine="562"/>
              <w:jc w:val="both"/>
              <w:rPr>
                <w:rFonts w:ascii="Times New Roman" w:hAnsi="Times New Roman"/>
                <w:sz w:val="24"/>
                <w:szCs w:val="24"/>
              </w:rPr>
            </w:pPr>
          </w:p>
          <w:p w14:paraId="78992D57" w14:textId="77777777" w:rsidR="00ED32D7" w:rsidRPr="00B43797" w:rsidRDefault="00ED32D7" w:rsidP="00524151">
            <w:pPr>
              <w:rPr>
                <w:rFonts w:ascii="Times New Roman" w:hAnsi="Times New Roman"/>
                <w:sz w:val="24"/>
                <w:szCs w:val="24"/>
                <w:lang w:eastAsia="lt-LT"/>
              </w:rPr>
            </w:pPr>
            <w:r w:rsidRPr="00B43797">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276D5DDD" w14:textId="77777777" w:rsidR="00ED32D7" w:rsidRPr="00B43797" w:rsidRDefault="00ED32D7" w:rsidP="00524151">
            <w:pPr>
              <w:tabs>
                <w:tab w:val="left" w:pos="0"/>
                <w:tab w:val="left" w:pos="993"/>
                <w:tab w:val="left" w:pos="1440"/>
              </w:tabs>
              <w:ind w:firstLine="562"/>
              <w:jc w:val="both"/>
              <w:rPr>
                <w:rFonts w:ascii="Times New Roman" w:hAnsi="Times New Roman"/>
                <w:sz w:val="24"/>
                <w:szCs w:val="24"/>
              </w:rPr>
            </w:pPr>
            <w:r w:rsidRPr="00B43797">
              <w:rPr>
                <w:rFonts w:ascii="Times New Roman" w:hAnsi="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hideMark/>
          </w:tcPr>
          <w:p w14:paraId="29B6B97C" w14:textId="77777777" w:rsidR="00ED32D7" w:rsidRPr="00B43797" w:rsidRDefault="00ED32D7" w:rsidP="00524151">
            <w:pPr>
              <w:tabs>
                <w:tab w:val="left" w:pos="0"/>
                <w:tab w:val="left" w:pos="993"/>
                <w:tab w:val="left" w:pos="1440"/>
              </w:tabs>
              <w:jc w:val="both"/>
              <w:rPr>
                <w:rFonts w:ascii="Times New Roman" w:hAnsi="Times New Roman"/>
                <w:i/>
                <w:iCs/>
                <w:sz w:val="24"/>
                <w:szCs w:val="24"/>
              </w:rPr>
            </w:pPr>
            <w:r w:rsidRPr="00B43797">
              <w:rPr>
                <w:rFonts w:ascii="Times New Roman" w:hAnsi="Times New Roman"/>
                <w:sz w:val="24"/>
                <w:szCs w:val="24"/>
              </w:rPr>
              <w:t> </w:t>
            </w:r>
            <w:r w:rsidRPr="00B43797">
              <w:rPr>
                <w:rFonts w:ascii="Times New Roman" w:hAnsi="Times New Roman"/>
                <w:i/>
                <w:iCs/>
                <w:sz w:val="24"/>
                <w:szCs w:val="24"/>
              </w:rPr>
              <w:t xml:space="preserve">Pildo </w:t>
            </w:r>
            <w:r>
              <w:rPr>
                <w:rFonts w:ascii="Times New Roman" w:hAnsi="Times New Roman"/>
                <w:i/>
                <w:iCs/>
                <w:sz w:val="24"/>
                <w:szCs w:val="24"/>
              </w:rPr>
              <w:t>Paslaugų teikėjas</w:t>
            </w:r>
            <w:r w:rsidRPr="00B43797">
              <w:rPr>
                <w:rFonts w:ascii="Times New Roman" w:hAnsi="Times New Roman"/>
                <w:i/>
                <w:iCs/>
                <w:sz w:val="24"/>
                <w:szCs w:val="24"/>
              </w:rPr>
              <w:t xml:space="preserve"> </w:t>
            </w:r>
          </w:p>
        </w:tc>
        <w:tc>
          <w:tcPr>
            <w:tcW w:w="1867" w:type="dxa"/>
            <w:tcBorders>
              <w:top w:val="single" w:sz="4" w:space="0" w:color="000000"/>
              <w:left w:val="single" w:sz="4" w:space="0" w:color="000000"/>
              <w:bottom w:val="single" w:sz="4" w:space="0" w:color="000000"/>
              <w:right w:val="single" w:sz="4" w:space="0" w:color="000000"/>
            </w:tcBorders>
            <w:hideMark/>
          </w:tcPr>
          <w:p w14:paraId="61F6877D" w14:textId="77777777" w:rsidR="00ED32D7" w:rsidRPr="00B43797" w:rsidRDefault="00ED32D7" w:rsidP="00524151">
            <w:pPr>
              <w:tabs>
                <w:tab w:val="left" w:pos="0"/>
                <w:tab w:val="left" w:pos="993"/>
                <w:tab w:val="left" w:pos="1440"/>
              </w:tabs>
              <w:jc w:val="both"/>
              <w:rPr>
                <w:rFonts w:ascii="Times New Roman" w:hAnsi="Times New Roman"/>
                <w:sz w:val="24"/>
                <w:szCs w:val="24"/>
              </w:rPr>
            </w:pPr>
          </w:p>
        </w:tc>
        <w:tc>
          <w:tcPr>
            <w:tcW w:w="1793" w:type="dxa"/>
            <w:tcBorders>
              <w:top w:val="single" w:sz="4" w:space="0" w:color="000000"/>
              <w:left w:val="single" w:sz="4" w:space="0" w:color="000000"/>
              <w:bottom w:val="single" w:sz="4" w:space="0" w:color="000000"/>
              <w:right w:val="single" w:sz="4" w:space="0" w:color="000000"/>
            </w:tcBorders>
            <w:hideMark/>
          </w:tcPr>
          <w:p w14:paraId="49B89E27" w14:textId="77777777" w:rsidR="00ED32D7" w:rsidRPr="00B43797" w:rsidRDefault="00ED32D7" w:rsidP="00524151">
            <w:pPr>
              <w:tabs>
                <w:tab w:val="left" w:pos="0"/>
                <w:tab w:val="left" w:pos="993"/>
                <w:tab w:val="left" w:pos="1440"/>
              </w:tabs>
              <w:ind w:firstLine="562"/>
              <w:jc w:val="both"/>
              <w:rPr>
                <w:rFonts w:ascii="Times New Roman" w:hAnsi="Times New Roman"/>
                <w:sz w:val="24"/>
                <w:szCs w:val="24"/>
              </w:rPr>
            </w:pPr>
            <w:r w:rsidRPr="00B43797">
              <w:rPr>
                <w:rFonts w:ascii="Times New Roman" w:hAnsi="Times New Roman"/>
                <w:sz w:val="24"/>
                <w:szCs w:val="24"/>
              </w:rPr>
              <w:t> </w:t>
            </w:r>
          </w:p>
        </w:tc>
        <w:tc>
          <w:tcPr>
            <w:tcW w:w="1712" w:type="dxa"/>
            <w:tcBorders>
              <w:top w:val="single" w:sz="4" w:space="0" w:color="000000"/>
              <w:left w:val="single" w:sz="4" w:space="0" w:color="000000"/>
              <w:bottom w:val="single" w:sz="4" w:space="0" w:color="000000"/>
              <w:right w:val="single" w:sz="4" w:space="0" w:color="000000"/>
            </w:tcBorders>
          </w:tcPr>
          <w:p w14:paraId="4A980C8B" w14:textId="77777777" w:rsidR="00ED32D7" w:rsidRPr="00B43797" w:rsidRDefault="00ED32D7" w:rsidP="00524151">
            <w:pPr>
              <w:tabs>
                <w:tab w:val="left" w:pos="0"/>
                <w:tab w:val="left" w:pos="993"/>
                <w:tab w:val="left" w:pos="1440"/>
              </w:tabs>
              <w:ind w:firstLine="562"/>
              <w:jc w:val="both"/>
              <w:rPr>
                <w:rFonts w:ascii="Times New Roman" w:hAnsi="Times New Roman"/>
                <w:sz w:val="24"/>
                <w:szCs w:val="24"/>
              </w:rPr>
            </w:pPr>
          </w:p>
        </w:tc>
      </w:tr>
      <w:bookmarkEnd w:id="8"/>
    </w:tbl>
    <w:p w14:paraId="3C61972C" w14:textId="77777777" w:rsidR="00ED32D7" w:rsidRPr="00000A24" w:rsidRDefault="00ED32D7" w:rsidP="00ED32D7">
      <w:pPr>
        <w:tabs>
          <w:tab w:val="left" w:pos="0"/>
          <w:tab w:val="left" w:pos="993"/>
          <w:tab w:val="left" w:pos="1440"/>
        </w:tabs>
        <w:spacing w:after="0" w:line="240" w:lineRule="auto"/>
        <w:jc w:val="both"/>
        <w:rPr>
          <w:rFonts w:ascii="Times New Roman" w:eastAsia="Calibri" w:hAnsi="Times New Roman" w:cs="Times New Roman"/>
          <w:sz w:val="24"/>
          <w:szCs w:val="24"/>
        </w:rPr>
      </w:pPr>
    </w:p>
    <w:p w14:paraId="06F1549F" w14:textId="77777777" w:rsidR="00ED32D7" w:rsidRPr="00B43797" w:rsidRDefault="00ED32D7" w:rsidP="00ED32D7">
      <w:pPr>
        <w:tabs>
          <w:tab w:val="left" w:pos="0"/>
          <w:tab w:val="left" w:pos="993"/>
          <w:tab w:val="left" w:pos="1440"/>
        </w:tabs>
        <w:spacing w:after="0" w:line="240" w:lineRule="auto"/>
        <w:ind w:firstLine="562"/>
        <w:jc w:val="both"/>
        <w:rPr>
          <w:rFonts w:ascii="Times New Roman" w:eastAsia="Calibri" w:hAnsi="Times New Roman" w:cs="Times New Roman"/>
          <w:b/>
          <w:bCs/>
          <w:sz w:val="24"/>
          <w:szCs w:val="24"/>
        </w:rPr>
      </w:pPr>
      <w:r w:rsidRPr="00B43797">
        <w:rPr>
          <w:rFonts w:ascii="Times New Roman" w:eastAsia="Calibri" w:hAnsi="Times New Roman" w:cs="Times New Roman"/>
          <w:b/>
          <w:bCs/>
          <w:i/>
          <w:iCs/>
          <w:sz w:val="24"/>
          <w:szCs w:val="24"/>
        </w:rPr>
        <w:t>Pildoma, kai pasitelkiami subtiekėjai, kuriais tiekėjas nesiremia kvalifikacijai atitikti</w:t>
      </w:r>
      <w:r w:rsidRPr="00B43797">
        <w:rPr>
          <w:rFonts w:ascii="Times New Roman" w:eastAsia="Calibri" w:hAnsi="Times New Roman" w:cs="Times New Roman"/>
          <w:b/>
          <w:bCs/>
          <w:sz w:val="24"/>
          <w:szCs w:val="24"/>
        </w:rPr>
        <w:t>:</w:t>
      </w:r>
    </w:p>
    <w:p w14:paraId="7347FEDF" w14:textId="77777777" w:rsidR="00ED32D7" w:rsidRPr="00B43797" w:rsidRDefault="00ED32D7" w:rsidP="00ED32D7">
      <w:pPr>
        <w:tabs>
          <w:tab w:val="left" w:pos="0"/>
          <w:tab w:val="left" w:pos="993"/>
          <w:tab w:val="left" w:pos="1440"/>
        </w:tabs>
        <w:spacing w:after="0" w:line="240" w:lineRule="auto"/>
        <w:jc w:val="both"/>
        <w:rPr>
          <w:rFonts w:ascii="Times New Roman" w:eastAsia="Calibri" w:hAnsi="Times New Roman" w:cs="Times New Roman"/>
          <w:sz w:val="24"/>
          <w:szCs w:val="24"/>
        </w:rPr>
      </w:pPr>
      <w:r w:rsidRPr="00B43797">
        <w:rPr>
          <w:rFonts w:ascii="Times New Roman" w:eastAsia="Calibri" w:hAnsi="Times New Roman" w:cs="Times New Roman"/>
          <w:sz w:val="24"/>
          <w:szCs w:val="24"/>
        </w:rPr>
        <w:t xml:space="preserve">12.1.2. kitus Pasiūlyme nurodytus ir Sutarties sudarymo metu žinomus subtiekėjus: </w:t>
      </w:r>
    </w:p>
    <w:p w14:paraId="2C09AA2C" w14:textId="77777777" w:rsidR="00ED32D7" w:rsidRPr="00B43797" w:rsidRDefault="00ED32D7" w:rsidP="00ED32D7">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Lentelstinklelis"/>
        <w:tblW w:w="9634" w:type="dxa"/>
        <w:tblLook w:val="04A0" w:firstRow="1" w:lastRow="0" w:firstColumn="1" w:lastColumn="0" w:noHBand="0" w:noVBand="1"/>
      </w:tblPr>
      <w:tblGrid>
        <w:gridCol w:w="779"/>
        <w:gridCol w:w="2213"/>
        <w:gridCol w:w="2475"/>
        <w:gridCol w:w="2041"/>
        <w:gridCol w:w="2126"/>
      </w:tblGrid>
      <w:tr w:rsidR="00ED32D7" w:rsidRPr="001E5C9F" w14:paraId="551CBB14" w14:textId="77777777" w:rsidTr="00524151">
        <w:trPr>
          <w:trHeight w:val="1232"/>
        </w:trPr>
        <w:tc>
          <w:tcPr>
            <w:tcW w:w="779" w:type="dxa"/>
            <w:tcBorders>
              <w:top w:val="single" w:sz="4" w:space="0" w:color="000000"/>
              <w:left w:val="single" w:sz="4" w:space="0" w:color="000000"/>
              <w:bottom w:val="single" w:sz="4" w:space="0" w:color="000000"/>
              <w:right w:val="single" w:sz="4" w:space="0" w:color="000000"/>
            </w:tcBorders>
            <w:hideMark/>
          </w:tcPr>
          <w:p w14:paraId="09D228E3" w14:textId="77777777" w:rsidR="00ED32D7" w:rsidRPr="001E5C9F" w:rsidRDefault="00ED32D7" w:rsidP="00524151">
            <w:pPr>
              <w:tabs>
                <w:tab w:val="left" w:pos="0"/>
                <w:tab w:val="left" w:pos="993"/>
                <w:tab w:val="left" w:pos="1440"/>
              </w:tabs>
              <w:jc w:val="center"/>
              <w:rPr>
                <w:rFonts w:ascii="Times New Roman" w:hAnsi="Times New Roman"/>
                <w:sz w:val="24"/>
                <w:szCs w:val="24"/>
              </w:rPr>
            </w:pPr>
            <w:r w:rsidRPr="001E5C9F">
              <w:rPr>
                <w:rFonts w:ascii="Times New Roman" w:hAnsi="Times New Roman"/>
                <w:sz w:val="24"/>
                <w:szCs w:val="24"/>
              </w:rPr>
              <w:t>Eil. Nr.</w:t>
            </w:r>
          </w:p>
        </w:tc>
        <w:tc>
          <w:tcPr>
            <w:tcW w:w="2213" w:type="dxa"/>
            <w:tcBorders>
              <w:top w:val="single" w:sz="4" w:space="0" w:color="000000"/>
              <w:left w:val="single" w:sz="4" w:space="0" w:color="000000"/>
              <w:bottom w:val="single" w:sz="4" w:space="0" w:color="000000"/>
              <w:right w:val="single" w:sz="4" w:space="0" w:color="000000"/>
            </w:tcBorders>
            <w:hideMark/>
          </w:tcPr>
          <w:p w14:paraId="5E774A34" w14:textId="77777777" w:rsidR="00ED32D7" w:rsidRPr="001E5C9F" w:rsidRDefault="00ED32D7" w:rsidP="00524151">
            <w:pPr>
              <w:tabs>
                <w:tab w:val="left" w:pos="0"/>
                <w:tab w:val="left" w:pos="993"/>
                <w:tab w:val="left" w:pos="1440"/>
              </w:tabs>
              <w:jc w:val="center"/>
              <w:rPr>
                <w:rFonts w:ascii="Times New Roman" w:hAnsi="Times New Roman"/>
                <w:sz w:val="24"/>
                <w:szCs w:val="24"/>
              </w:rPr>
            </w:pPr>
            <w:r w:rsidRPr="001E5C9F">
              <w:rPr>
                <w:rFonts w:ascii="Times New Roman" w:hAnsi="Times New Roman"/>
                <w:sz w:val="24"/>
                <w:szCs w:val="24"/>
              </w:rPr>
              <w:t>Subtiekėjo pavadinimas</w:t>
            </w:r>
          </w:p>
        </w:tc>
        <w:tc>
          <w:tcPr>
            <w:tcW w:w="2475" w:type="dxa"/>
            <w:tcBorders>
              <w:top w:val="single" w:sz="4" w:space="0" w:color="000000"/>
              <w:left w:val="single" w:sz="4" w:space="0" w:color="000000"/>
              <w:bottom w:val="single" w:sz="4" w:space="0" w:color="000000"/>
              <w:right w:val="single" w:sz="4" w:space="0" w:color="000000"/>
            </w:tcBorders>
            <w:hideMark/>
          </w:tcPr>
          <w:p w14:paraId="2166A082" w14:textId="77777777" w:rsidR="00ED32D7" w:rsidRPr="001E5C9F" w:rsidRDefault="00ED32D7" w:rsidP="00524151">
            <w:pPr>
              <w:tabs>
                <w:tab w:val="left" w:pos="0"/>
                <w:tab w:val="left" w:pos="993"/>
                <w:tab w:val="left" w:pos="1440"/>
              </w:tabs>
              <w:jc w:val="center"/>
              <w:rPr>
                <w:rFonts w:ascii="Times New Roman" w:hAnsi="Times New Roman"/>
                <w:sz w:val="24"/>
                <w:szCs w:val="24"/>
              </w:rPr>
            </w:pPr>
            <w:r w:rsidRPr="001E5C9F">
              <w:rPr>
                <w:rFonts w:ascii="Times New Roman" w:hAnsi="Times New Roman"/>
                <w:sz w:val="24"/>
                <w:szCs w:val="24"/>
              </w:rPr>
              <w:t xml:space="preserve">Subtiekėjo atstovas ir jo kontaktiniai duomenys </w:t>
            </w:r>
          </w:p>
        </w:tc>
        <w:tc>
          <w:tcPr>
            <w:tcW w:w="2041" w:type="dxa"/>
            <w:tcBorders>
              <w:top w:val="single" w:sz="4" w:space="0" w:color="000000"/>
              <w:left w:val="single" w:sz="4" w:space="0" w:color="000000"/>
              <w:bottom w:val="single" w:sz="4" w:space="0" w:color="000000"/>
              <w:right w:val="single" w:sz="4" w:space="0" w:color="000000"/>
            </w:tcBorders>
            <w:hideMark/>
          </w:tcPr>
          <w:p w14:paraId="7928591D" w14:textId="77777777" w:rsidR="00ED32D7" w:rsidRPr="001E5C9F" w:rsidRDefault="00ED32D7" w:rsidP="00524151">
            <w:pPr>
              <w:tabs>
                <w:tab w:val="left" w:pos="0"/>
                <w:tab w:val="left" w:pos="993"/>
                <w:tab w:val="left" w:pos="1440"/>
              </w:tabs>
              <w:jc w:val="center"/>
              <w:rPr>
                <w:rFonts w:ascii="Times New Roman" w:hAnsi="Times New Roman"/>
                <w:sz w:val="24"/>
                <w:szCs w:val="24"/>
              </w:rPr>
            </w:pPr>
            <w:r w:rsidRPr="001E5C9F">
              <w:rPr>
                <w:rFonts w:ascii="Times New Roman" w:hAnsi="Times New Roman"/>
                <w:sz w:val="24"/>
                <w:szCs w:val="24"/>
              </w:rPr>
              <w:t>Perduodami įsipareigojimai (veiklos)</w:t>
            </w:r>
          </w:p>
        </w:tc>
        <w:tc>
          <w:tcPr>
            <w:tcW w:w="2126" w:type="dxa"/>
            <w:tcBorders>
              <w:top w:val="single" w:sz="4" w:space="0" w:color="000000"/>
              <w:left w:val="single" w:sz="4" w:space="0" w:color="000000"/>
              <w:bottom w:val="single" w:sz="4" w:space="0" w:color="000000"/>
              <w:right w:val="single" w:sz="4" w:space="0" w:color="000000"/>
            </w:tcBorders>
            <w:hideMark/>
          </w:tcPr>
          <w:p w14:paraId="1BEFAF17" w14:textId="77777777" w:rsidR="00ED32D7" w:rsidRPr="001E5C9F" w:rsidRDefault="00ED32D7" w:rsidP="00524151">
            <w:pPr>
              <w:tabs>
                <w:tab w:val="left" w:pos="0"/>
                <w:tab w:val="left" w:pos="993"/>
                <w:tab w:val="left" w:pos="1440"/>
              </w:tabs>
              <w:jc w:val="center"/>
              <w:rPr>
                <w:rFonts w:ascii="Times New Roman" w:hAnsi="Times New Roman"/>
                <w:sz w:val="24"/>
                <w:szCs w:val="24"/>
              </w:rPr>
            </w:pPr>
            <w:r w:rsidRPr="001E5C9F">
              <w:rPr>
                <w:rFonts w:ascii="Times New Roman" w:hAnsi="Times New Roman"/>
                <w:sz w:val="24"/>
                <w:szCs w:val="24"/>
              </w:rPr>
              <w:t>Perduodamų įsipareigojimų (veiklos) dalis nuo visos pirkimo sutarties (Eur arba %)</w:t>
            </w:r>
          </w:p>
        </w:tc>
      </w:tr>
      <w:tr w:rsidR="00ED32D7" w:rsidRPr="001E5C9F" w14:paraId="05AB55A7" w14:textId="77777777" w:rsidTr="00524151">
        <w:trPr>
          <w:trHeight w:val="629"/>
        </w:trPr>
        <w:tc>
          <w:tcPr>
            <w:tcW w:w="779" w:type="dxa"/>
            <w:tcBorders>
              <w:top w:val="single" w:sz="4" w:space="0" w:color="000000"/>
              <w:left w:val="single" w:sz="4" w:space="0" w:color="000000"/>
              <w:bottom w:val="single" w:sz="4" w:space="0" w:color="000000"/>
              <w:right w:val="single" w:sz="4" w:space="0" w:color="000000"/>
            </w:tcBorders>
          </w:tcPr>
          <w:p w14:paraId="4A41D12C" w14:textId="77777777" w:rsidR="00ED32D7" w:rsidRPr="001E5C9F" w:rsidRDefault="00ED32D7" w:rsidP="00524151">
            <w:pPr>
              <w:tabs>
                <w:tab w:val="left" w:pos="0"/>
                <w:tab w:val="left" w:pos="993"/>
                <w:tab w:val="left" w:pos="1440"/>
              </w:tabs>
              <w:ind w:firstLine="562"/>
              <w:jc w:val="both"/>
              <w:rPr>
                <w:rFonts w:ascii="Times New Roman" w:hAnsi="Times New Roman"/>
                <w:sz w:val="24"/>
                <w:szCs w:val="24"/>
              </w:rPr>
            </w:pPr>
            <w:bookmarkStart w:id="9" w:name="_Hlk71124639"/>
          </w:p>
          <w:p w14:paraId="5A0255D5" w14:textId="77777777" w:rsidR="00ED32D7" w:rsidRPr="001E5C9F" w:rsidRDefault="00ED32D7" w:rsidP="00524151">
            <w:pPr>
              <w:rPr>
                <w:rFonts w:ascii="Times New Roman" w:hAnsi="Times New Roman"/>
                <w:sz w:val="24"/>
                <w:szCs w:val="24"/>
              </w:rPr>
            </w:pPr>
            <w:r w:rsidRPr="001E5C9F">
              <w:rPr>
                <w:rFonts w:ascii="Times New Roman" w:hAnsi="Times New Roman"/>
                <w:sz w:val="24"/>
                <w:szCs w:val="24"/>
              </w:rPr>
              <w:t>1.</w:t>
            </w:r>
          </w:p>
        </w:tc>
        <w:tc>
          <w:tcPr>
            <w:tcW w:w="2213" w:type="dxa"/>
            <w:tcBorders>
              <w:top w:val="single" w:sz="4" w:space="0" w:color="000000"/>
              <w:left w:val="single" w:sz="4" w:space="0" w:color="000000"/>
              <w:bottom w:val="single" w:sz="4" w:space="0" w:color="000000"/>
              <w:right w:val="single" w:sz="4" w:space="0" w:color="000000"/>
            </w:tcBorders>
            <w:hideMark/>
          </w:tcPr>
          <w:p w14:paraId="26A3A5D8" w14:textId="77777777" w:rsidR="00ED32D7" w:rsidRPr="001E5C9F" w:rsidRDefault="00ED32D7" w:rsidP="00524151">
            <w:pPr>
              <w:tabs>
                <w:tab w:val="left" w:pos="0"/>
                <w:tab w:val="left" w:pos="993"/>
                <w:tab w:val="left" w:pos="1440"/>
              </w:tabs>
              <w:ind w:firstLine="562"/>
              <w:jc w:val="both"/>
              <w:rPr>
                <w:rFonts w:ascii="Times New Roman" w:hAnsi="Times New Roman"/>
                <w:sz w:val="24"/>
                <w:szCs w:val="24"/>
              </w:rPr>
            </w:pPr>
            <w:r w:rsidRPr="001E5C9F">
              <w:rPr>
                <w:rFonts w:ascii="Times New Roman" w:hAnsi="Times New Roman"/>
                <w:sz w:val="24"/>
                <w:szCs w:val="24"/>
              </w:rPr>
              <w:t> </w:t>
            </w:r>
          </w:p>
        </w:tc>
        <w:tc>
          <w:tcPr>
            <w:tcW w:w="2475" w:type="dxa"/>
            <w:tcBorders>
              <w:top w:val="single" w:sz="4" w:space="0" w:color="000000"/>
              <w:left w:val="single" w:sz="4" w:space="0" w:color="000000"/>
              <w:bottom w:val="single" w:sz="4" w:space="0" w:color="000000"/>
              <w:right w:val="single" w:sz="4" w:space="0" w:color="000000"/>
            </w:tcBorders>
            <w:hideMark/>
          </w:tcPr>
          <w:p w14:paraId="6F1E24A9" w14:textId="77777777" w:rsidR="00ED32D7" w:rsidRPr="001E5C9F" w:rsidRDefault="00ED32D7" w:rsidP="00524151">
            <w:pPr>
              <w:tabs>
                <w:tab w:val="left" w:pos="0"/>
                <w:tab w:val="left" w:pos="993"/>
                <w:tab w:val="left" w:pos="1440"/>
              </w:tabs>
              <w:jc w:val="both"/>
              <w:rPr>
                <w:rFonts w:ascii="Times New Roman" w:hAnsi="Times New Roman"/>
                <w:sz w:val="24"/>
                <w:szCs w:val="24"/>
              </w:rPr>
            </w:pPr>
            <w:r w:rsidRPr="001E5C9F">
              <w:rPr>
                <w:rFonts w:ascii="Times New Roman" w:hAnsi="Times New Roman"/>
                <w:sz w:val="24"/>
                <w:szCs w:val="24"/>
              </w:rPr>
              <w:t> </w:t>
            </w:r>
            <w:r w:rsidRPr="001E5C9F">
              <w:rPr>
                <w:rFonts w:ascii="Times New Roman" w:hAnsi="Times New Roman"/>
                <w:i/>
                <w:iCs/>
                <w:sz w:val="24"/>
                <w:szCs w:val="24"/>
              </w:rPr>
              <w:t xml:space="preserve">Pildo </w:t>
            </w:r>
            <w:r>
              <w:rPr>
                <w:rFonts w:ascii="Times New Roman" w:hAnsi="Times New Roman"/>
                <w:i/>
                <w:iCs/>
                <w:sz w:val="24"/>
                <w:szCs w:val="24"/>
              </w:rPr>
              <w:t>Paslaugų teikėjas</w:t>
            </w:r>
          </w:p>
        </w:tc>
        <w:tc>
          <w:tcPr>
            <w:tcW w:w="2041" w:type="dxa"/>
            <w:tcBorders>
              <w:top w:val="single" w:sz="4" w:space="0" w:color="000000"/>
              <w:left w:val="single" w:sz="4" w:space="0" w:color="000000"/>
              <w:bottom w:val="single" w:sz="4" w:space="0" w:color="000000"/>
              <w:right w:val="single" w:sz="4" w:space="0" w:color="000000"/>
            </w:tcBorders>
            <w:hideMark/>
          </w:tcPr>
          <w:p w14:paraId="72715563" w14:textId="77777777" w:rsidR="00ED32D7" w:rsidRPr="001E5C9F" w:rsidRDefault="00ED32D7" w:rsidP="00524151">
            <w:pPr>
              <w:tabs>
                <w:tab w:val="left" w:pos="0"/>
                <w:tab w:val="left" w:pos="993"/>
                <w:tab w:val="left" w:pos="1440"/>
              </w:tabs>
              <w:ind w:firstLine="562"/>
              <w:jc w:val="both"/>
              <w:rPr>
                <w:rFonts w:ascii="Times New Roman" w:hAnsi="Times New Roman"/>
                <w:sz w:val="24"/>
                <w:szCs w:val="24"/>
              </w:rPr>
            </w:pPr>
            <w:r w:rsidRPr="001E5C9F">
              <w:rPr>
                <w:rFonts w:ascii="Times New Roman" w:hAnsi="Times New Roman"/>
                <w:sz w:val="24"/>
                <w:szCs w:val="24"/>
              </w:rPr>
              <w:t> </w:t>
            </w:r>
          </w:p>
        </w:tc>
        <w:tc>
          <w:tcPr>
            <w:tcW w:w="2126" w:type="dxa"/>
            <w:tcBorders>
              <w:top w:val="single" w:sz="4" w:space="0" w:color="000000"/>
              <w:left w:val="single" w:sz="4" w:space="0" w:color="000000"/>
              <w:bottom w:val="single" w:sz="4" w:space="0" w:color="000000"/>
              <w:right w:val="single" w:sz="4" w:space="0" w:color="000000"/>
            </w:tcBorders>
          </w:tcPr>
          <w:p w14:paraId="00E5A9AF" w14:textId="77777777" w:rsidR="00ED32D7" w:rsidRPr="001E5C9F" w:rsidRDefault="00ED32D7" w:rsidP="00524151">
            <w:pPr>
              <w:tabs>
                <w:tab w:val="left" w:pos="0"/>
                <w:tab w:val="left" w:pos="993"/>
                <w:tab w:val="left" w:pos="1440"/>
              </w:tabs>
              <w:ind w:firstLine="562"/>
              <w:jc w:val="both"/>
              <w:rPr>
                <w:rFonts w:ascii="Times New Roman" w:hAnsi="Times New Roman"/>
                <w:sz w:val="24"/>
                <w:szCs w:val="24"/>
              </w:rPr>
            </w:pPr>
          </w:p>
        </w:tc>
      </w:tr>
      <w:bookmarkEnd w:id="9"/>
    </w:tbl>
    <w:p w14:paraId="19018831" w14:textId="77777777" w:rsidR="00ED32D7" w:rsidRPr="001E5C9F" w:rsidRDefault="00ED32D7" w:rsidP="00ED32D7">
      <w:pPr>
        <w:tabs>
          <w:tab w:val="left" w:pos="0"/>
          <w:tab w:val="left" w:pos="993"/>
          <w:tab w:val="left" w:pos="1440"/>
        </w:tabs>
        <w:spacing w:after="0" w:line="240" w:lineRule="auto"/>
        <w:jc w:val="both"/>
        <w:rPr>
          <w:rFonts w:ascii="Times New Roman" w:eastAsia="Calibri" w:hAnsi="Times New Roman" w:cs="Times New Roman"/>
          <w:sz w:val="24"/>
          <w:szCs w:val="24"/>
        </w:rPr>
      </w:pPr>
    </w:p>
    <w:p w14:paraId="6AD27854" w14:textId="77777777" w:rsidR="00ED32D7" w:rsidRPr="001E5C9F" w:rsidRDefault="00ED32D7" w:rsidP="00ED32D7">
      <w:pPr>
        <w:widowControl w:val="0"/>
        <w:autoSpaceDE w:val="0"/>
        <w:autoSpaceDN w:val="0"/>
        <w:adjustRightInd w:val="0"/>
        <w:spacing w:after="0" w:line="240" w:lineRule="auto"/>
        <w:ind w:firstLine="562"/>
        <w:jc w:val="both"/>
        <w:rPr>
          <w:rFonts w:ascii="Times New Roman" w:eastAsia="Calibri" w:hAnsi="Times New Roman" w:cs="Times New Roman"/>
          <w:sz w:val="24"/>
          <w:szCs w:val="24"/>
        </w:rPr>
      </w:pPr>
      <w:r w:rsidRPr="001E5C9F">
        <w:rPr>
          <w:rFonts w:ascii="Times New Roman" w:eastAsia="Times New Roman" w:hAnsi="Times New Roman" w:cs="Times New Roman"/>
          <w:b/>
          <w:i/>
          <w:sz w:val="24"/>
          <w:szCs w:val="24"/>
          <w:lang w:eastAsia="lt-LT"/>
        </w:rPr>
        <w:t xml:space="preserve">Pildoma, kai pasitelkiamas ūkio subjektas kvalifikacijai atitikti, bet jis </w:t>
      </w:r>
      <w:proofErr w:type="spellStart"/>
      <w:r w:rsidRPr="001E5C9F">
        <w:rPr>
          <w:rFonts w:ascii="Times New Roman" w:eastAsia="Times New Roman" w:hAnsi="Times New Roman" w:cs="Times New Roman"/>
          <w:b/>
          <w:i/>
          <w:sz w:val="24"/>
          <w:szCs w:val="24"/>
          <w:lang w:eastAsia="lt-LT"/>
        </w:rPr>
        <w:t>nesitelkiamas</w:t>
      </w:r>
      <w:proofErr w:type="spellEnd"/>
      <w:r w:rsidRPr="001E5C9F">
        <w:rPr>
          <w:rFonts w:ascii="Times New Roman" w:eastAsia="Times New Roman" w:hAnsi="Times New Roman" w:cs="Times New Roman"/>
          <w:b/>
          <w:i/>
          <w:sz w:val="24"/>
          <w:szCs w:val="24"/>
          <w:lang w:eastAsia="lt-LT"/>
        </w:rPr>
        <w:t xml:space="preserve"> kaip subtiekėjas:</w:t>
      </w:r>
    </w:p>
    <w:p w14:paraId="275F15C0" w14:textId="77777777" w:rsidR="00ED32D7" w:rsidRPr="001E5C9F" w:rsidRDefault="00ED32D7" w:rsidP="00ED32D7">
      <w:pPr>
        <w:tabs>
          <w:tab w:val="left" w:pos="0"/>
          <w:tab w:val="left" w:pos="993"/>
          <w:tab w:val="left" w:pos="1440"/>
        </w:tabs>
        <w:spacing w:after="0" w:line="240" w:lineRule="auto"/>
        <w:jc w:val="both"/>
        <w:rPr>
          <w:rFonts w:ascii="Times New Roman" w:eastAsia="Calibri" w:hAnsi="Times New Roman" w:cs="Times New Roman"/>
          <w:sz w:val="24"/>
          <w:szCs w:val="24"/>
        </w:rPr>
      </w:pPr>
      <w:r w:rsidRPr="001E5C9F">
        <w:rPr>
          <w:rFonts w:ascii="Times New Roman" w:eastAsia="Calibri" w:hAnsi="Times New Roman" w:cs="Times New Roman"/>
          <w:sz w:val="24"/>
          <w:szCs w:val="24"/>
        </w:rPr>
        <w:t xml:space="preserve">12.1.3. ūkio subjektus (-ą), kurių pajėgumais remiasi tiekėjas*: </w:t>
      </w:r>
    </w:p>
    <w:p w14:paraId="05D22DB6" w14:textId="77777777" w:rsidR="00ED32D7" w:rsidRPr="001E5C9F" w:rsidRDefault="00ED32D7" w:rsidP="00ED32D7">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Lentelstinklelis"/>
        <w:tblW w:w="9634" w:type="dxa"/>
        <w:tblLook w:val="04A0" w:firstRow="1" w:lastRow="0" w:firstColumn="1" w:lastColumn="0" w:noHBand="0" w:noVBand="1"/>
      </w:tblPr>
      <w:tblGrid>
        <w:gridCol w:w="1735"/>
        <w:gridCol w:w="3080"/>
        <w:gridCol w:w="4819"/>
      </w:tblGrid>
      <w:tr w:rsidR="00ED32D7" w:rsidRPr="001E5C9F" w14:paraId="7906A9DB" w14:textId="77777777" w:rsidTr="00524151">
        <w:trPr>
          <w:trHeight w:val="1026"/>
        </w:trPr>
        <w:tc>
          <w:tcPr>
            <w:tcW w:w="1735" w:type="dxa"/>
            <w:tcBorders>
              <w:top w:val="single" w:sz="4" w:space="0" w:color="000000"/>
              <w:left w:val="single" w:sz="4" w:space="0" w:color="000000"/>
              <w:bottom w:val="single" w:sz="4" w:space="0" w:color="000000"/>
              <w:right w:val="single" w:sz="4" w:space="0" w:color="000000"/>
            </w:tcBorders>
            <w:hideMark/>
          </w:tcPr>
          <w:p w14:paraId="6B30531D" w14:textId="77777777" w:rsidR="00ED32D7" w:rsidRPr="001E5C9F" w:rsidRDefault="00ED32D7" w:rsidP="00524151">
            <w:pPr>
              <w:tabs>
                <w:tab w:val="left" w:pos="0"/>
                <w:tab w:val="left" w:pos="993"/>
                <w:tab w:val="left" w:pos="1440"/>
              </w:tabs>
              <w:jc w:val="center"/>
              <w:rPr>
                <w:rFonts w:ascii="Times New Roman" w:hAnsi="Times New Roman"/>
                <w:sz w:val="24"/>
                <w:szCs w:val="24"/>
              </w:rPr>
            </w:pPr>
            <w:r w:rsidRPr="001E5C9F">
              <w:rPr>
                <w:rFonts w:ascii="Times New Roman" w:hAnsi="Times New Roman"/>
                <w:sz w:val="24"/>
                <w:szCs w:val="24"/>
              </w:rPr>
              <w:t>Ūkio subjekto pavadinimas</w:t>
            </w:r>
          </w:p>
        </w:tc>
        <w:tc>
          <w:tcPr>
            <w:tcW w:w="3080" w:type="dxa"/>
            <w:tcBorders>
              <w:top w:val="single" w:sz="4" w:space="0" w:color="000000"/>
              <w:left w:val="single" w:sz="4" w:space="0" w:color="000000"/>
              <w:bottom w:val="single" w:sz="4" w:space="0" w:color="000000"/>
              <w:right w:val="single" w:sz="4" w:space="0" w:color="000000"/>
            </w:tcBorders>
            <w:hideMark/>
          </w:tcPr>
          <w:p w14:paraId="37F181FC" w14:textId="77777777" w:rsidR="00ED32D7" w:rsidRPr="001E5C9F" w:rsidRDefault="00ED32D7" w:rsidP="00524151">
            <w:pPr>
              <w:tabs>
                <w:tab w:val="left" w:pos="0"/>
                <w:tab w:val="left" w:pos="993"/>
                <w:tab w:val="left" w:pos="1440"/>
              </w:tabs>
              <w:jc w:val="center"/>
              <w:rPr>
                <w:rFonts w:ascii="Times New Roman" w:hAnsi="Times New Roman"/>
                <w:sz w:val="24"/>
                <w:szCs w:val="24"/>
              </w:rPr>
            </w:pPr>
            <w:r w:rsidRPr="001E5C9F">
              <w:rPr>
                <w:rFonts w:ascii="Times New Roman" w:hAnsi="Times New Roman"/>
                <w:sz w:val="24"/>
                <w:szCs w:val="24"/>
              </w:rPr>
              <w:t xml:space="preserve">Ūkio subjekto atstovas ir jo kontaktiniai duomenys </w:t>
            </w:r>
          </w:p>
        </w:tc>
        <w:tc>
          <w:tcPr>
            <w:tcW w:w="4819" w:type="dxa"/>
            <w:tcBorders>
              <w:top w:val="single" w:sz="4" w:space="0" w:color="000000"/>
              <w:left w:val="single" w:sz="4" w:space="0" w:color="000000"/>
              <w:bottom w:val="single" w:sz="4" w:space="0" w:color="000000"/>
              <w:right w:val="single" w:sz="4" w:space="0" w:color="000000"/>
            </w:tcBorders>
            <w:hideMark/>
          </w:tcPr>
          <w:p w14:paraId="47148387" w14:textId="77777777" w:rsidR="00ED32D7" w:rsidRPr="001E5C9F" w:rsidRDefault="00ED32D7" w:rsidP="00524151">
            <w:pPr>
              <w:tabs>
                <w:tab w:val="left" w:pos="0"/>
                <w:tab w:val="left" w:pos="993"/>
                <w:tab w:val="left" w:pos="1440"/>
              </w:tabs>
              <w:jc w:val="center"/>
              <w:rPr>
                <w:rFonts w:ascii="Times New Roman" w:hAnsi="Times New Roman"/>
                <w:sz w:val="24"/>
                <w:szCs w:val="24"/>
              </w:rPr>
            </w:pPr>
            <w:r w:rsidRPr="001E5C9F">
              <w:rPr>
                <w:rFonts w:ascii="Times New Roman" w:hAnsi="Times New Roman"/>
                <w:sz w:val="24"/>
                <w:szCs w:val="24"/>
              </w:rPr>
              <w:t xml:space="preserve">Ūkio subjekto ištekliai ir būdai, kuriais numatyti ištekliai bus prieinami visą sutarties vykdymo laikotarpį </w:t>
            </w:r>
          </w:p>
        </w:tc>
      </w:tr>
      <w:tr w:rsidR="00ED32D7" w:rsidRPr="001E5C9F" w14:paraId="767E4321" w14:textId="77777777" w:rsidTr="00524151">
        <w:trPr>
          <w:trHeight w:val="476"/>
        </w:trPr>
        <w:tc>
          <w:tcPr>
            <w:tcW w:w="1735" w:type="dxa"/>
            <w:tcBorders>
              <w:top w:val="single" w:sz="4" w:space="0" w:color="000000"/>
              <w:left w:val="single" w:sz="4" w:space="0" w:color="000000"/>
              <w:bottom w:val="single" w:sz="4" w:space="0" w:color="000000"/>
              <w:right w:val="single" w:sz="4" w:space="0" w:color="000000"/>
            </w:tcBorders>
            <w:hideMark/>
          </w:tcPr>
          <w:p w14:paraId="0FAF3245" w14:textId="77777777" w:rsidR="00ED32D7" w:rsidRPr="001E5C9F" w:rsidRDefault="00ED32D7" w:rsidP="00524151">
            <w:pPr>
              <w:tabs>
                <w:tab w:val="left" w:pos="0"/>
                <w:tab w:val="left" w:pos="993"/>
                <w:tab w:val="left" w:pos="1440"/>
              </w:tabs>
              <w:ind w:firstLine="562"/>
              <w:jc w:val="both"/>
              <w:rPr>
                <w:rFonts w:ascii="Times New Roman" w:hAnsi="Times New Roman"/>
                <w:sz w:val="24"/>
                <w:szCs w:val="24"/>
              </w:rPr>
            </w:pPr>
            <w:r w:rsidRPr="001E5C9F">
              <w:rPr>
                <w:rFonts w:ascii="Times New Roman" w:hAnsi="Times New Roman"/>
                <w:sz w:val="24"/>
                <w:szCs w:val="24"/>
              </w:rPr>
              <w:t> </w:t>
            </w:r>
          </w:p>
        </w:tc>
        <w:tc>
          <w:tcPr>
            <w:tcW w:w="3080" w:type="dxa"/>
            <w:tcBorders>
              <w:top w:val="single" w:sz="4" w:space="0" w:color="000000"/>
              <w:left w:val="single" w:sz="4" w:space="0" w:color="000000"/>
              <w:bottom w:val="single" w:sz="4" w:space="0" w:color="000000"/>
              <w:right w:val="single" w:sz="4" w:space="0" w:color="000000"/>
            </w:tcBorders>
            <w:hideMark/>
          </w:tcPr>
          <w:p w14:paraId="4F283058" w14:textId="77777777" w:rsidR="00ED32D7" w:rsidRPr="001E5C9F" w:rsidRDefault="00ED32D7" w:rsidP="00524151">
            <w:pPr>
              <w:tabs>
                <w:tab w:val="left" w:pos="0"/>
                <w:tab w:val="left" w:pos="993"/>
                <w:tab w:val="left" w:pos="1440"/>
              </w:tabs>
              <w:ind w:firstLine="42"/>
              <w:jc w:val="both"/>
              <w:rPr>
                <w:rFonts w:ascii="Times New Roman" w:hAnsi="Times New Roman"/>
                <w:sz w:val="24"/>
                <w:szCs w:val="24"/>
              </w:rPr>
            </w:pPr>
            <w:r w:rsidRPr="001E5C9F">
              <w:rPr>
                <w:rFonts w:ascii="Times New Roman" w:hAnsi="Times New Roman"/>
                <w:sz w:val="24"/>
                <w:szCs w:val="24"/>
              </w:rPr>
              <w:t> </w:t>
            </w:r>
            <w:r w:rsidRPr="001E5C9F">
              <w:rPr>
                <w:rFonts w:ascii="Times New Roman" w:hAnsi="Times New Roman"/>
                <w:i/>
                <w:iCs/>
                <w:sz w:val="24"/>
                <w:szCs w:val="24"/>
              </w:rPr>
              <w:t xml:space="preserve">Pildo </w:t>
            </w:r>
            <w:r>
              <w:rPr>
                <w:rFonts w:ascii="Times New Roman" w:hAnsi="Times New Roman"/>
                <w:i/>
                <w:iCs/>
                <w:sz w:val="24"/>
                <w:szCs w:val="24"/>
              </w:rPr>
              <w:t>Paslaugų teikėjas</w:t>
            </w:r>
          </w:p>
        </w:tc>
        <w:tc>
          <w:tcPr>
            <w:tcW w:w="4819" w:type="dxa"/>
            <w:tcBorders>
              <w:top w:val="single" w:sz="4" w:space="0" w:color="000000"/>
              <w:left w:val="single" w:sz="4" w:space="0" w:color="000000"/>
              <w:bottom w:val="single" w:sz="4" w:space="0" w:color="000000"/>
              <w:right w:val="single" w:sz="4" w:space="0" w:color="000000"/>
            </w:tcBorders>
            <w:hideMark/>
          </w:tcPr>
          <w:p w14:paraId="53D39169" w14:textId="77777777" w:rsidR="00ED32D7" w:rsidRPr="001E5C9F" w:rsidRDefault="00ED32D7" w:rsidP="00524151">
            <w:pPr>
              <w:tabs>
                <w:tab w:val="left" w:pos="0"/>
                <w:tab w:val="left" w:pos="993"/>
                <w:tab w:val="left" w:pos="1440"/>
              </w:tabs>
              <w:ind w:firstLine="562"/>
              <w:jc w:val="both"/>
              <w:rPr>
                <w:rFonts w:ascii="Times New Roman" w:hAnsi="Times New Roman"/>
                <w:sz w:val="24"/>
                <w:szCs w:val="24"/>
              </w:rPr>
            </w:pPr>
            <w:r w:rsidRPr="001E5C9F">
              <w:rPr>
                <w:rFonts w:ascii="Times New Roman" w:hAnsi="Times New Roman"/>
                <w:sz w:val="24"/>
                <w:szCs w:val="24"/>
              </w:rPr>
              <w:t> </w:t>
            </w:r>
          </w:p>
        </w:tc>
      </w:tr>
    </w:tbl>
    <w:p w14:paraId="64E24EF5" w14:textId="77777777" w:rsidR="00ED32D7" w:rsidRPr="001E5C9F" w:rsidRDefault="00ED32D7" w:rsidP="00ED32D7">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1E5C9F">
        <w:rPr>
          <w:rFonts w:ascii="Times New Roman" w:eastAsia="Calibri" w:hAnsi="Times New Roman" w:cs="Times New Roman"/>
          <w:sz w:val="24"/>
          <w:szCs w:val="24"/>
        </w:rPr>
        <w:t>*Šiems ūkio subjektams taikoma subtiekėjų keitimo tvarka.</w:t>
      </w:r>
    </w:p>
    <w:p w14:paraId="58FC0483" w14:textId="77777777" w:rsidR="00ED32D7" w:rsidRPr="00152F04" w:rsidRDefault="00ED32D7" w:rsidP="00ED32D7">
      <w:pPr>
        <w:tabs>
          <w:tab w:val="left" w:pos="0"/>
          <w:tab w:val="left" w:pos="993"/>
          <w:tab w:val="left" w:pos="1440"/>
        </w:tabs>
        <w:spacing w:after="0" w:line="240" w:lineRule="auto"/>
        <w:jc w:val="both"/>
        <w:rPr>
          <w:rFonts w:ascii="Times New Roman" w:eastAsia="Calibri" w:hAnsi="Times New Roman" w:cs="Times New Roman"/>
          <w:color w:val="000000" w:themeColor="text1"/>
          <w:sz w:val="24"/>
          <w:szCs w:val="24"/>
        </w:rPr>
      </w:pPr>
    </w:p>
    <w:p w14:paraId="57460AED" w14:textId="77777777" w:rsidR="00ED32D7" w:rsidRPr="00AB2825" w:rsidRDefault="00ED32D7" w:rsidP="00ED32D7">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r w:rsidRPr="00AB2825">
        <w:rPr>
          <w:rFonts w:ascii="Times New Roman" w:eastAsia="Arial Unicode MS" w:hAnsi="Times New Roman" w:cs="Times New Roman"/>
          <w:sz w:val="24"/>
          <w:szCs w:val="24"/>
          <w:bdr w:val="none" w:sz="0" w:space="0" w:color="auto" w:frame="1"/>
          <w:lang w:eastAsia="lt-LT"/>
        </w:rPr>
        <w:t xml:space="preserve">12.2. Paslaugų teikėjas atsako už visus pagal Sutartį prisiimtus įsipareigojimus, nepaisant to, ar jiems vykdyti bus pasitelkiami Subtiekėjai. </w:t>
      </w:r>
    </w:p>
    <w:p w14:paraId="351E112C" w14:textId="77777777" w:rsidR="00ED32D7" w:rsidRPr="00AB2825" w:rsidRDefault="00ED32D7" w:rsidP="00ED32D7">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AB2825">
        <w:rPr>
          <w:rFonts w:ascii="Times New Roman" w:eastAsia="Arial Unicode MS" w:hAnsi="Times New Roman" w:cs="Times New Roman"/>
          <w:sz w:val="24"/>
          <w:szCs w:val="24"/>
          <w:bdr w:val="none" w:sz="0" w:space="0" w:color="auto" w:frame="1"/>
          <w:lang w:eastAsia="lt-LT"/>
        </w:rPr>
        <w:t xml:space="preserve">12.3. Sudarius Sutartį, tačiau ne vėliau negu Sutartis pradedama vykdyti, Paslaugų teikėjas įsipareigoja </w:t>
      </w:r>
      <w:r>
        <w:rPr>
          <w:rFonts w:ascii="Times New Roman" w:eastAsia="Arial Unicode MS" w:hAnsi="Times New Roman" w:cs="Times New Roman"/>
          <w:sz w:val="24"/>
          <w:szCs w:val="24"/>
          <w:bdr w:val="none" w:sz="0" w:space="0" w:color="auto" w:frame="1"/>
          <w:lang w:eastAsia="lt-LT"/>
        </w:rPr>
        <w:t>Tarnybai</w:t>
      </w:r>
      <w:r w:rsidRPr="00AB2825">
        <w:rPr>
          <w:rFonts w:ascii="Times New Roman" w:eastAsia="Arial Unicode MS" w:hAnsi="Times New Roman" w:cs="Times New Roman"/>
          <w:sz w:val="24"/>
          <w:szCs w:val="24"/>
          <w:bdr w:val="none" w:sz="0" w:space="0" w:color="auto" w:frame="1"/>
          <w:lang w:eastAsia="lt-LT"/>
        </w:rPr>
        <w:t xml:space="preserve"> pranešti tuo metu žinomų Subtiekėjų pavadinimus, kontaktinius duomenis ir jų atstovus. </w:t>
      </w:r>
      <w:r>
        <w:rPr>
          <w:rFonts w:ascii="Times New Roman" w:eastAsia="Arial Unicode MS" w:hAnsi="Times New Roman" w:cs="Times New Roman"/>
          <w:sz w:val="24"/>
          <w:szCs w:val="24"/>
          <w:bdr w:val="none" w:sz="0" w:space="0" w:color="auto" w:frame="1"/>
          <w:lang w:eastAsia="lt-LT"/>
        </w:rPr>
        <w:t>Tarnyba</w:t>
      </w:r>
      <w:r w:rsidRPr="00AB2825">
        <w:rPr>
          <w:rFonts w:ascii="Times New Roman" w:eastAsia="Arial Unicode MS" w:hAnsi="Times New Roman" w:cs="Times New Roman"/>
          <w:sz w:val="24"/>
          <w:szCs w:val="24"/>
          <w:bdr w:val="none" w:sz="0" w:space="0" w:color="auto" w:frame="1"/>
          <w:lang w:eastAsia="lt-LT"/>
        </w:rPr>
        <w:t xml:space="preserve"> taip pat reikalauja, kad Paslaugų teikėjas raštu arba el. paštu informuotų apie minėtos informacijos pasikeitimus visu Sutarties vykdymo metu, taip pat apie naujus Subtiekėjus, kuriuos jis ketina pasitelkti vėliau ir gautų </w:t>
      </w:r>
      <w:r>
        <w:rPr>
          <w:rFonts w:ascii="Times New Roman" w:eastAsia="Arial Unicode MS" w:hAnsi="Times New Roman" w:cs="Times New Roman"/>
          <w:sz w:val="24"/>
          <w:szCs w:val="24"/>
          <w:bdr w:val="none" w:sz="0" w:space="0" w:color="auto" w:frame="1"/>
          <w:lang w:eastAsia="lt-LT"/>
        </w:rPr>
        <w:t>Tarnybos</w:t>
      </w:r>
      <w:r w:rsidRPr="00AB2825">
        <w:rPr>
          <w:rFonts w:ascii="Times New Roman" w:eastAsia="Arial Unicode MS" w:hAnsi="Times New Roman" w:cs="Times New Roman"/>
          <w:sz w:val="24"/>
          <w:szCs w:val="24"/>
          <w:bdr w:val="none" w:sz="0" w:space="0" w:color="auto" w:frame="1"/>
          <w:lang w:eastAsia="lt-LT"/>
        </w:rPr>
        <w:t xml:space="preserve"> raštišką sutikimą.</w:t>
      </w:r>
      <w:r w:rsidRPr="00AB2825">
        <w:t xml:space="preserve"> </w:t>
      </w:r>
      <w:r w:rsidRPr="00AB2825">
        <w:rPr>
          <w:rFonts w:ascii="Times New Roman" w:eastAsia="Arial Unicode MS" w:hAnsi="Times New Roman" w:cs="Times New Roman"/>
          <w:sz w:val="24"/>
          <w:szCs w:val="24"/>
          <w:bdr w:val="none" w:sz="0" w:space="0" w:color="auto" w:frame="1"/>
          <w:lang w:eastAsia="lt-LT"/>
        </w:rPr>
        <w:t xml:space="preserve">Šių Subtiekėjų neprašoma pateikti Europos bendrasis viešųjų pirkimų dokumento (toliau – EBVPD) ir netikrinami pašalinimo pagrindai. </w:t>
      </w:r>
    </w:p>
    <w:p w14:paraId="5D858E1D" w14:textId="77777777" w:rsidR="00ED32D7" w:rsidRPr="00AB2825" w:rsidRDefault="00ED32D7" w:rsidP="00ED32D7">
      <w:pPr>
        <w:suppressAutoHyphens/>
        <w:spacing w:after="0" w:line="240" w:lineRule="auto"/>
        <w:jc w:val="both"/>
        <w:rPr>
          <w:rFonts w:ascii="Times New Roman" w:eastAsia="Times New Roman" w:hAnsi="Times New Roman" w:cs="Times New Roman"/>
          <w:sz w:val="24"/>
          <w:szCs w:val="24"/>
        </w:rPr>
      </w:pPr>
      <w:r w:rsidRPr="00AB2825">
        <w:rPr>
          <w:rFonts w:ascii="Times New Roman" w:eastAsia="Calibri" w:hAnsi="Times New Roman" w:cs="Times New Roman"/>
          <w:sz w:val="24"/>
          <w:szCs w:val="24"/>
        </w:rPr>
        <w:t xml:space="preserve">12.4. </w:t>
      </w:r>
      <w:bookmarkStart w:id="10" w:name="_Hlk56616886"/>
      <w:r w:rsidRPr="00AB2825">
        <w:rPr>
          <w:rFonts w:ascii="Times New Roman" w:eastAsia="Times New Roman" w:hAnsi="Times New Roman" w:cs="Times New Roman"/>
          <w:sz w:val="24"/>
          <w:szCs w:val="24"/>
        </w:rPr>
        <w:t>Paslaugų teikėjas neturi teisės keisti Subtiekėjų be Tarnybos raštiško sutikimo. Paslaugų teikėjas, pakeitęs Subtiekėją/-</w:t>
      </w:r>
      <w:proofErr w:type="spellStart"/>
      <w:r w:rsidRPr="00AB2825">
        <w:rPr>
          <w:rFonts w:ascii="Times New Roman" w:eastAsia="Times New Roman" w:hAnsi="Times New Roman" w:cs="Times New Roman"/>
          <w:sz w:val="24"/>
          <w:szCs w:val="24"/>
        </w:rPr>
        <w:t>us</w:t>
      </w:r>
      <w:proofErr w:type="spellEnd"/>
      <w:r w:rsidRPr="00AB2825">
        <w:rPr>
          <w:rFonts w:ascii="Times New Roman" w:eastAsia="Times New Roman" w:hAnsi="Times New Roman" w:cs="Times New Roman"/>
          <w:sz w:val="24"/>
          <w:szCs w:val="24"/>
        </w:rPr>
        <w:t xml:space="preserve"> be Tarnybos raštiško sutikimo, privalo sumokėti Tarnybai </w:t>
      </w:r>
      <w:r>
        <w:rPr>
          <w:rFonts w:ascii="Times New Roman" w:eastAsia="Arial Unicode MS" w:hAnsi="Times New Roman" w:cs="Times New Roman"/>
          <w:sz w:val="24"/>
          <w:szCs w:val="24"/>
          <w:bdr w:val="none" w:sz="0" w:space="0" w:color="auto" w:frame="1"/>
          <w:lang w:eastAsia="lt-LT"/>
        </w:rPr>
        <w:t>300</w:t>
      </w:r>
      <w:r w:rsidRPr="00AB2825">
        <w:rPr>
          <w:rFonts w:ascii="Times New Roman" w:eastAsia="Arial Unicode MS" w:hAnsi="Times New Roman" w:cs="Times New Roman"/>
          <w:i/>
          <w:iCs/>
          <w:sz w:val="24"/>
          <w:szCs w:val="24"/>
          <w:bdr w:val="none" w:sz="0" w:space="0" w:color="auto" w:frame="1"/>
          <w:lang w:eastAsia="lt-LT"/>
        </w:rPr>
        <w:t xml:space="preserve"> </w:t>
      </w:r>
      <w:r w:rsidRPr="00AB2825">
        <w:rPr>
          <w:rFonts w:ascii="Times New Roman" w:eastAsia="Times New Roman" w:hAnsi="Times New Roman" w:cs="Times New Roman"/>
          <w:sz w:val="24"/>
          <w:szCs w:val="24"/>
        </w:rPr>
        <w:t>Eur</w:t>
      </w:r>
      <w:r>
        <w:rPr>
          <w:rFonts w:ascii="Times New Roman" w:eastAsia="Times New Roman" w:hAnsi="Times New Roman" w:cs="Times New Roman"/>
          <w:sz w:val="24"/>
          <w:szCs w:val="24"/>
        </w:rPr>
        <w:t>ų</w:t>
      </w:r>
      <w:r w:rsidRPr="00AB2825">
        <w:rPr>
          <w:rFonts w:ascii="Times New Roman" w:eastAsia="Times New Roman" w:hAnsi="Times New Roman" w:cs="Times New Roman"/>
          <w:sz w:val="24"/>
          <w:szCs w:val="24"/>
        </w:rPr>
        <w:t xml:space="preserve"> baudą. Pakartotinis šio Sutarties punkto nesilaikymas bus laikomas </w:t>
      </w:r>
      <w:r w:rsidRPr="00AB2825">
        <w:rPr>
          <w:rFonts w:ascii="Times New Roman" w:eastAsia="Times New Roman" w:hAnsi="Times New Roman" w:cs="Times New Roman"/>
          <w:b/>
          <w:sz w:val="24"/>
          <w:szCs w:val="24"/>
        </w:rPr>
        <w:t>esminiu Sutarties pažeidimu</w:t>
      </w:r>
      <w:r w:rsidRPr="00AB2825">
        <w:rPr>
          <w:rFonts w:ascii="Times New Roman" w:eastAsia="Times New Roman" w:hAnsi="Times New Roman" w:cs="Times New Roman"/>
          <w:sz w:val="24"/>
          <w:szCs w:val="24"/>
        </w:rPr>
        <w:t>.</w:t>
      </w:r>
      <w:bookmarkEnd w:id="10"/>
    </w:p>
    <w:p w14:paraId="67A9D329" w14:textId="77777777" w:rsidR="00ED32D7" w:rsidRPr="005652BF" w:rsidRDefault="00ED32D7" w:rsidP="00ED32D7">
      <w:pPr>
        <w:shd w:val="clear" w:color="auto" w:fill="FFFFFF"/>
        <w:spacing w:after="0" w:line="240" w:lineRule="auto"/>
        <w:jc w:val="both"/>
        <w:rPr>
          <w:rFonts w:ascii="Times New Roman" w:eastAsia="Times New Roman" w:hAnsi="Times New Roman" w:cs="Times New Roman"/>
          <w:sz w:val="24"/>
          <w:szCs w:val="24"/>
          <w:lang w:eastAsia="lt-LT"/>
        </w:rPr>
      </w:pPr>
      <w:r w:rsidRPr="005652BF">
        <w:rPr>
          <w:rFonts w:ascii="Times New Roman" w:eastAsia="Times New Roman" w:hAnsi="Times New Roman" w:cs="Times New Roman"/>
          <w:noProof/>
          <w:sz w:val="24"/>
          <w:szCs w:val="24"/>
        </w:rPr>
        <w:t xml:space="preserve">12.5. </w:t>
      </w:r>
      <w:r w:rsidRPr="005652BF">
        <w:rPr>
          <w:rFonts w:ascii="Times New Roman" w:eastAsia="Times New Roman" w:hAnsi="Times New Roman" w:cs="Times New Roman"/>
          <w:sz w:val="24"/>
          <w:szCs w:val="24"/>
          <w:lang w:eastAsia="lt-LT"/>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 Tarnybos sutikimą dėl pasirinkto Subtiekėjo pakeitimo ar naujo Subtiekėjo pasitelkimo. Tarnybai raštu sutikus su Subtiekėjo pakeitimu ar naujo Subtiekėjo pasitelkimu, Tarnyba kartu su Paslaugų teikėju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7916C9EC" w14:textId="77777777" w:rsidR="00ED32D7" w:rsidRPr="00ED1E40" w:rsidRDefault="00ED32D7" w:rsidP="00ED32D7">
      <w:pPr>
        <w:suppressAutoHyphens/>
        <w:spacing w:after="0" w:line="240" w:lineRule="auto"/>
        <w:jc w:val="both"/>
        <w:rPr>
          <w:rFonts w:ascii="Times New Roman" w:eastAsia="Calibri" w:hAnsi="Times New Roman" w:cs="Times New Roman"/>
          <w:sz w:val="24"/>
          <w:szCs w:val="24"/>
        </w:rPr>
      </w:pPr>
      <w:r w:rsidRPr="00ED1E40">
        <w:rPr>
          <w:rFonts w:ascii="Times New Roman" w:eastAsia="Calibri" w:hAnsi="Times New Roman" w:cs="Times New Roman"/>
          <w:sz w:val="24"/>
          <w:szCs w:val="24"/>
        </w:rPr>
        <w:t xml:space="preserve">12.6. Jei Tarnyba turi pagrįstų įtarimų, kad Subtiekėjas nekompetentingas vykdyti nustatytas 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 </w:t>
      </w:r>
    </w:p>
    <w:p w14:paraId="7A4D5080" w14:textId="77777777" w:rsidR="00ED32D7" w:rsidRPr="00ED1E40" w:rsidRDefault="00ED32D7" w:rsidP="00ED32D7">
      <w:pPr>
        <w:suppressAutoHyphens/>
        <w:spacing w:after="0" w:line="240" w:lineRule="auto"/>
        <w:jc w:val="both"/>
        <w:rPr>
          <w:rFonts w:ascii="Times New Roman" w:eastAsia="Calibri" w:hAnsi="Times New Roman" w:cs="Times New Roman"/>
          <w:sz w:val="24"/>
          <w:szCs w:val="24"/>
        </w:rPr>
      </w:pPr>
      <w:r w:rsidRPr="00ED1E40">
        <w:rPr>
          <w:rFonts w:ascii="Times New Roman" w:eastAsia="Calibri" w:hAnsi="Times New Roman" w:cs="Times New Roman"/>
          <w:sz w:val="24"/>
          <w:szCs w:val="24"/>
        </w:rPr>
        <w:t xml:space="preserve">12.7. </w:t>
      </w:r>
      <w:r w:rsidRPr="00ED1E40">
        <w:rPr>
          <w:rFonts w:ascii="Times New Roman" w:eastAsia="Times New Roman" w:hAnsi="Times New Roman" w:cs="Times New Roman"/>
          <w:sz w:val="24"/>
          <w:szCs w:val="24"/>
        </w:rPr>
        <w:t xml:space="preserve">Jei Paslaugų teikėjas ne dėl Tarnybos kaltės per vieną mėnesį nuo tos dienos, kai paaiškėja, kad Subtiekėjas </w:t>
      </w:r>
      <w:r w:rsidRPr="00ED1E40">
        <w:rPr>
          <w:rFonts w:ascii="Times New Roman" w:eastAsia="Calibri" w:hAnsi="Times New Roman" w:cs="Times New Roman"/>
          <w:sz w:val="24"/>
          <w:szCs w:val="24"/>
        </w:rPr>
        <w:t>nekompetentingas vykdyti nustatytas pareigas</w:t>
      </w:r>
      <w:r w:rsidRPr="00ED1E40">
        <w:rPr>
          <w:rFonts w:ascii="Times New Roman" w:eastAsia="Times New Roman" w:hAnsi="Times New Roman" w:cs="Times New Roman"/>
          <w:sz w:val="24"/>
          <w:szCs w:val="24"/>
        </w:rPr>
        <w:t xml:space="preserve">, į jo vietą nepaskiria kito Subtiekėjo su ne žemesne kvalifikacija, tai bus laikoma </w:t>
      </w:r>
      <w:r w:rsidRPr="00ED1E40">
        <w:rPr>
          <w:rFonts w:ascii="Times New Roman" w:eastAsia="Times New Roman" w:hAnsi="Times New Roman" w:cs="Times New Roman"/>
          <w:b/>
          <w:sz w:val="24"/>
          <w:szCs w:val="24"/>
        </w:rPr>
        <w:t xml:space="preserve">esminiu Sutarties pažeidimu, </w:t>
      </w:r>
      <w:r w:rsidRPr="00ED1E40">
        <w:rPr>
          <w:rFonts w:ascii="Times New Roman" w:eastAsia="Times New Roman" w:hAnsi="Times New Roman" w:cs="Times New Roman"/>
          <w:bCs/>
          <w:sz w:val="24"/>
          <w:szCs w:val="24"/>
        </w:rPr>
        <w:t>ir</w:t>
      </w:r>
      <w:r w:rsidRPr="00ED1E40">
        <w:rPr>
          <w:rFonts w:ascii="Times New Roman" w:eastAsia="Times New Roman" w:hAnsi="Times New Roman" w:cs="Times New Roman"/>
          <w:sz w:val="24"/>
          <w:szCs w:val="24"/>
        </w:rPr>
        <w:t xml:space="preserve"> Tarnyba turi teisę vienašališkai nutraukti Sutartį</w:t>
      </w:r>
      <w:r w:rsidRPr="00ED1E40">
        <w:rPr>
          <w:rFonts w:ascii="Times New Roman" w:eastAsia="Calibri" w:hAnsi="Times New Roman" w:cs="Times New Roman"/>
          <w:sz w:val="24"/>
          <w:szCs w:val="24"/>
        </w:rPr>
        <w:t xml:space="preserve"> ir taikyti kitas Sutartyje numatytas savo teisių gynimo priemones</w:t>
      </w:r>
      <w:r w:rsidRPr="00ED1E40">
        <w:rPr>
          <w:rFonts w:ascii="Times New Roman" w:eastAsia="Times New Roman" w:hAnsi="Times New Roman" w:cs="Times New Roman"/>
          <w:sz w:val="24"/>
          <w:szCs w:val="24"/>
        </w:rPr>
        <w:t>.</w:t>
      </w:r>
      <w:r w:rsidRPr="00ED1E40">
        <w:rPr>
          <w:rFonts w:ascii="Times New Roman" w:eastAsia="Calibri" w:hAnsi="Times New Roman" w:cs="Times New Roman"/>
          <w:sz w:val="24"/>
          <w:szCs w:val="24"/>
        </w:rPr>
        <w:t xml:space="preserve"> </w:t>
      </w:r>
    </w:p>
    <w:p w14:paraId="031642C1" w14:textId="77777777" w:rsidR="00ED32D7" w:rsidRPr="00ED1E40" w:rsidRDefault="00ED32D7" w:rsidP="00ED32D7">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Calibri" w:hAnsi="Times New Roman" w:cs="Times New Roman"/>
          <w:sz w:val="24"/>
          <w:szCs w:val="24"/>
        </w:rPr>
        <w:t>12.8.</w:t>
      </w:r>
      <w:r w:rsidRPr="00ED1E40">
        <w:rPr>
          <w:rFonts w:ascii="Times New Roman" w:eastAsia="Calibri" w:hAnsi="Times New Roman" w:cs="Times New Roman"/>
          <w:bCs/>
          <w:sz w:val="24"/>
          <w:szCs w:val="24"/>
        </w:rPr>
        <w:t xml:space="preserve"> </w:t>
      </w:r>
      <w:r w:rsidRPr="00ED1E40">
        <w:rPr>
          <w:rFonts w:ascii="Times New Roman" w:eastAsia="Arial Unicode MS" w:hAnsi="Times New Roman" w:cs="Times New Roman"/>
          <w:sz w:val="24"/>
          <w:szCs w:val="24"/>
          <w:bdr w:val="none" w:sz="0" w:space="0" w:color="auto" w:frame="1"/>
          <w:lang w:eastAsia="lt-LT"/>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 Tokiu atveju su Tarnyba,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080B8A28" w14:textId="77777777" w:rsidR="00ED32D7" w:rsidRPr="00ED1E40" w:rsidRDefault="00ED32D7" w:rsidP="00ED32D7">
      <w:pPr>
        <w:suppressAutoHyphens/>
        <w:spacing w:after="0" w:line="240" w:lineRule="auto"/>
        <w:rPr>
          <w:rFonts w:ascii="Times New Roman" w:eastAsia="Arial Unicode MS" w:hAnsi="Times New Roman" w:cs="Times New Roman"/>
          <w:b/>
          <w:bCs/>
          <w:sz w:val="24"/>
          <w:szCs w:val="24"/>
          <w:bdr w:val="none" w:sz="0" w:space="0" w:color="auto" w:frame="1"/>
          <w:lang w:eastAsia="lt-LT"/>
        </w:rPr>
      </w:pPr>
    </w:p>
    <w:p w14:paraId="3DBFE22C" w14:textId="77777777" w:rsidR="00ED32D7" w:rsidRPr="00ED1E40" w:rsidRDefault="00ED32D7" w:rsidP="00ED32D7">
      <w:pPr>
        <w:suppressAutoHyphens/>
        <w:spacing w:after="0" w:line="240" w:lineRule="auto"/>
        <w:jc w:val="center"/>
        <w:rPr>
          <w:rFonts w:ascii="Times New Roman" w:eastAsia="Arial Unicode MS" w:hAnsi="Times New Roman" w:cs="Times New Roman"/>
          <w:b/>
          <w:bCs/>
          <w:sz w:val="24"/>
          <w:szCs w:val="24"/>
          <w:bdr w:val="none" w:sz="0" w:space="0" w:color="auto" w:frame="1"/>
          <w:lang w:eastAsia="lt-LT"/>
        </w:rPr>
      </w:pPr>
      <w:r w:rsidRPr="00ED1E40">
        <w:rPr>
          <w:rFonts w:ascii="Times New Roman" w:eastAsia="Arial Unicode MS" w:hAnsi="Times New Roman" w:cs="Times New Roman"/>
          <w:b/>
          <w:bCs/>
          <w:sz w:val="24"/>
          <w:szCs w:val="24"/>
          <w:bdr w:val="none" w:sz="0" w:space="0" w:color="auto" w:frame="1"/>
          <w:lang w:eastAsia="lt-LT"/>
        </w:rPr>
        <w:t>XIII. SUTARTIES VYKDYMUI PASKIRTŲ PRANEŠĖJŲ IR (AR) EKSPERTŲ PASITELKIMAS IR KEITIMAS</w:t>
      </w:r>
    </w:p>
    <w:p w14:paraId="055480F4" w14:textId="77777777" w:rsidR="00ED32D7" w:rsidRPr="00ED1E40" w:rsidRDefault="00ED32D7" w:rsidP="00ED32D7">
      <w:pPr>
        <w:suppressAutoHyphens/>
        <w:spacing w:after="0" w:line="240" w:lineRule="auto"/>
        <w:rPr>
          <w:rFonts w:ascii="Times New Roman" w:eastAsia="Arial Unicode MS" w:hAnsi="Times New Roman" w:cs="Times New Roman"/>
          <w:sz w:val="24"/>
          <w:szCs w:val="24"/>
          <w:bdr w:val="none" w:sz="0" w:space="0" w:color="auto" w:frame="1"/>
          <w:lang w:eastAsia="lt-LT"/>
        </w:rPr>
      </w:pPr>
    </w:p>
    <w:p w14:paraId="15E3C611" w14:textId="77777777" w:rsidR="00ED32D7" w:rsidRPr="00ED1E40" w:rsidRDefault="00ED32D7" w:rsidP="00ED32D7">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Arial Unicode MS" w:hAnsi="Times New Roman" w:cs="Times New Roman"/>
          <w:sz w:val="24"/>
          <w:szCs w:val="24"/>
          <w:bdr w:val="none" w:sz="0" w:space="0" w:color="auto" w:frame="1"/>
          <w:lang w:eastAsia="lt-LT"/>
        </w:rPr>
        <w:t xml:space="preserve">13.1. Sutartį vykdys Paslaugų teikėjo Pasiūlyme nurodyti pranešėjai ir (ar) ekspertai. </w:t>
      </w:r>
    </w:p>
    <w:p w14:paraId="5E324135" w14:textId="77777777" w:rsidR="00ED32D7" w:rsidRPr="00ED1E40" w:rsidRDefault="00ED32D7" w:rsidP="00ED32D7">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Arial Unicode MS" w:hAnsi="Times New Roman" w:cs="Times New Roman"/>
          <w:sz w:val="24"/>
          <w:szCs w:val="24"/>
          <w:bdr w:val="none" w:sz="0" w:space="0" w:color="auto" w:frame="1"/>
          <w:lang w:eastAsia="lt-LT"/>
        </w:rPr>
        <w:lastRenderedPageBreak/>
        <w:t>13</w:t>
      </w:r>
      <w:r w:rsidRPr="00ED1E40">
        <w:rPr>
          <w:rFonts w:ascii="Times New Roman" w:eastAsia="Times New Roman" w:hAnsi="Times New Roman" w:cs="Times New Roman"/>
          <w:sz w:val="24"/>
          <w:szCs w:val="24"/>
        </w:rPr>
        <w:t xml:space="preserve">.2. Paslaugų teikėjas neturi teisės keisti savo </w:t>
      </w:r>
      <w:r w:rsidRPr="00ED1E40">
        <w:rPr>
          <w:rFonts w:ascii="Times New Roman" w:eastAsia="Arial Unicode MS" w:hAnsi="Times New Roman" w:cs="Times New Roman"/>
          <w:sz w:val="24"/>
          <w:szCs w:val="24"/>
          <w:bdr w:val="none" w:sz="0" w:space="0" w:color="auto" w:frame="1"/>
          <w:lang w:eastAsia="lt-LT"/>
        </w:rPr>
        <w:t>Pasiūlyme nurodytų ekspertų</w:t>
      </w:r>
      <w:r>
        <w:rPr>
          <w:rFonts w:ascii="Times New Roman" w:eastAsia="Arial Unicode MS" w:hAnsi="Times New Roman" w:cs="Times New Roman"/>
          <w:sz w:val="24"/>
          <w:szCs w:val="24"/>
          <w:bdr w:val="none" w:sz="0" w:space="0" w:color="auto" w:frame="1"/>
          <w:lang w:eastAsia="lt-LT"/>
        </w:rPr>
        <w:t xml:space="preserve"> ir (ar) specialistų</w:t>
      </w:r>
      <w:r w:rsidRPr="00ED1E40">
        <w:rPr>
          <w:rFonts w:ascii="Times New Roman" w:eastAsia="Arial Unicode MS" w:hAnsi="Times New Roman" w:cs="Times New Roman"/>
          <w:sz w:val="24"/>
          <w:szCs w:val="24"/>
          <w:bdr w:val="none" w:sz="0" w:space="0" w:color="auto" w:frame="1"/>
          <w:lang w:eastAsia="lt-LT"/>
        </w:rPr>
        <w:t xml:space="preserve"> </w:t>
      </w:r>
      <w:r w:rsidRPr="00ED1E40">
        <w:rPr>
          <w:rFonts w:ascii="Times New Roman" w:eastAsia="Times New Roman" w:hAnsi="Times New Roman" w:cs="Times New Roman"/>
          <w:sz w:val="24"/>
          <w:szCs w:val="24"/>
        </w:rPr>
        <w:t xml:space="preserve">be Tarnybos raštiško sutikimo. Pranešėjų ir (ar) ekspertų pakeitimas be Tarnybos raštiško sutikimo yra laikomas </w:t>
      </w:r>
      <w:r w:rsidRPr="00ED1E40">
        <w:rPr>
          <w:rFonts w:ascii="Times New Roman" w:eastAsia="Times New Roman" w:hAnsi="Times New Roman" w:cs="Times New Roman"/>
          <w:b/>
          <w:sz w:val="24"/>
          <w:szCs w:val="24"/>
        </w:rPr>
        <w:t>esminiu Sutarties pažeidimu</w:t>
      </w:r>
      <w:r w:rsidRPr="00ED1E40">
        <w:rPr>
          <w:rFonts w:ascii="Times New Roman" w:eastAsia="Times New Roman" w:hAnsi="Times New Roman" w:cs="Times New Roman"/>
          <w:sz w:val="24"/>
          <w:szCs w:val="24"/>
        </w:rPr>
        <w:t>.</w:t>
      </w:r>
    </w:p>
    <w:p w14:paraId="48FC6F96" w14:textId="77777777" w:rsidR="00ED32D7" w:rsidRPr="00ED1E40" w:rsidRDefault="00ED32D7" w:rsidP="00ED32D7">
      <w:pPr>
        <w:suppressAutoHyphens/>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13.3. 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Tarnybą informuoja raštu, kartu pateikdamas reikiamus kandidato kvalifikaciją pagrindžiančius dokumentus.</w:t>
      </w:r>
      <w:r w:rsidRPr="00ED1E40">
        <w:rPr>
          <w:rFonts w:ascii="Times New Roman" w:eastAsia="Arial Unicode MS" w:hAnsi="Times New Roman" w:cs="Times New Roman"/>
          <w:sz w:val="24"/>
          <w:szCs w:val="24"/>
          <w:bdr w:val="none" w:sz="0" w:space="0" w:color="auto" w:frame="1"/>
          <w:lang w:eastAsia="lt-LT"/>
        </w:rPr>
        <w:t xml:space="preserve"> Tarnybai sutikus su</w:t>
      </w:r>
      <w:r w:rsidRPr="00ED1E40">
        <w:t xml:space="preserve"> </w:t>
      </w:r>
      <w:r w:rsidRPr="00ED1E40">
        <w:rPr>
          <w:rFonts w:ascii="Times New Roman" w:eastAsia="Arial Unicode MS" w:hAnsi="Times New Roman" w:cs="Times New Roman"/>
          <w:sz w:val="24"/>
          <w:szCs w:val="24"/>
          <w:bdr w:val="none" w:sz="0" w:space="0" w:color="auto" w:frame="1"/>
          <w:lang w:eastAsia="lt-LT"/>
        </w:rPr>
        <w:t>pranešėjo ir (ar) eksperto pakeitimu ar naujo pranešėjo ir (ar) eksperto pasitelkimu, Tarnyba kartu su Paslaugų teikėju raštu sudaro susitarimą dėl šio pranešėjo ir (ar) eksperto pakeitimo ar</w:t>
      </w:r>
      <w:r w:rsidRPr="00ED1E40">
        <w:t xml:space="preserve"> </w:t>
      </w:r>
      <w:r w:rsidRPr="00ED1E40">
        <w:rPr>
          <w:rFonts w:ascii="Times New Roman" w:eastAsia="Arial Unicode MS" w:hAnsi="Times New Roman" w:cs="Times New Roman"/>
          <w:sz w:val="24"/>
          <w:szCs w:val="24"/>
          <w:bdr w:val="none" w:sz="0" w:space="0" w:color="auto" w:frame="1"/>
          <w:lang w:eastAsia="lt-LT"/>
        </w:rPr>
        <w:t>pranešėjo ir (ar) eksperto pasitelkimo, kurį pasirašo šalys. Šis susitarimas yra neatskiriama Sutarties dalis.</w:t>
      </w:r>
    </w:p>
    <w:p w14:paraId="1751A576" w14:textId="77777777" w:rsidR="00ED32D7" w:rsidRPr="00ED1E40" w:rsidRDefault="00ED32D7" w:rsidP="00ED32D7">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Times New Roman" w:hAnsi="Times New Roman" w:cs="Times New Roman"/>
          <w:sz w:val="24"/>
          <w:szCs w:val="24"/>
        </w:rPr>
        <w:t xml:space="preserve">13.4. Tarnyba turi teisę inicijuoti pranešėjo ir (ar) eksperto, kuris netinkamai atlieka Sutartyje numatytas pareigas, pakeitimą, nurodydamas tokio prašymo motyvus. </w:t>
      </w:r>
      <w:r w:rsidRPr="00ED1E40">
        <w:rPr>
          <w:rFonts w:ascii="Times New Roman" w:eastAsia="Arial Unicode MS" w:hAnsi="Times New Roman" w:cs="Times New Roman"/>
          <w:sz w:val="24"/>
          <w:szCs w:val="24"/>
          <w:bdr w:val="none" w:sz="0" w:space="0" w:color="auto" w:frame="1"/>
          <w:lang w:eastAsia="lt-LT"/>
        </w:rPr>
        <w:t>Paslaugų teikėjas, gavęs šiame Sutarties punkte nurodytą Tarnybos prašymą dėl paskirto užsakovo ir (ar) eksperto pakeitimo, turi pareigą per protingą terminą, bet ne ilgesnį kaip 14 (keturiolika) kalendorinių dienų, paskirti kitą pranešėją ir (ar) ekspertą ar užtikrinti, kad Subtiekėjas paskirtų kitą pranešėją ir (ar) ekspertą Sutarties vykdymui, kuris atitiktų pirkimo dokumentuose nurodytus kvalifikacinius reikalavimus. Prieš paskiriant naują pranešėją ir (ar) ekspertą, Paslaugų teikėjas turi informuoti Tarnybą apie jį bei Tarnybai pateikti jo kvalifikaciją patvirtinančius dokumentus. Tarnybai sutikus su naujai siūlomu pranešėju ir (ar) ekspertu, Šalys raštu sudaro susitarimą dėl šio pranešėjo ir (ar) eksperto pakeitimo. Šis susitarimas yra neatskiriama Sutarties dalis.</w:t>
      </w:r>
    </w:p>
    <w:p w14:paraId="32455CC9" w14:textId="77777777" w:rsidR="00ED32D7" w:rsidRPr="009C3AB3" w:rsidRDefault="00ED32D7" w:rsidP="00ED32D7">
      <w:pPr>
        <w:suppressAutoHyphens/>
        <w:spacing w:after="0" w:line="240" w:lineRule="auto"/>
        <w:jc w:val="both"/>
        <w:rPr>
          <w:rFonts w:ascii="Times New Roman" w:eastAsia="Times New Roman" w:hAnsi="Times New Roman" w:cs="Times New Roman"/>
          <w:sz w:val="24"/>
          <w:szCs w:val="24"/>
        </w:rPr>
      </w:pPr>
      <w:r w:rsidRPr="00ED1E40">
        <w:rPr>
          <w:rFonts w:ascii="Times New Roman" w:eastAsia="Calibri" w:hAnsi="Times New Roman" w:cs="Times New Roman"/>
          <w:sz w:val="24"/>
          <w:szCs w:val="24"/>
        </w:rPr>
        <w:t xml:space="preserve">13.5. </w:t>
      </w:r>
      <w:r w:rsidRPr="00ED1E40">
        <w:rPr>
          <w:rFonts w:ascii="Times New Roman" w:eastAsia="Times New Roman" w:hAnsi="Times New Roman" w:cs="Times New Roman"/>
          <w:sz w:val="24"/>
          <w:szCs w:val="24"/>
        </w:rPr>
        <w:t>Jei Paslaugų teikėjas ne dėl Tarnybos kaltės per 1 (vieną) mėnesį nuo tos dienos, kai paaiškėja, kad ekspertas</w:t>
      </w:r>
      <w:r>
        <w:rPr>
          <w:rFonts w:ascii="Times New Roman" w:eastAsia="Times New Roman" w:hAnsi="Times New Roman" w:cs="Times New Roman"/>
          <w:sz w:val="24"/>
          <w:szCs w:val="24"/>
        </w:rPr>
        <w:t xml:space="preserve"> ir (ar) specialistas</w:t>
      </w:r>
      <w:r w:rsidRPr="00ED1E40">
        <w:rPr>
          <w:rFonts w:ascii="Times New Roman" w:eastAsia="Times New Roman" w:hAnsi="Times New Roman" w:cs="Times New Roman"/>
          <w:sz w:val="24"/>
          <w:szCs w:val="24"/>
        </w:rPr>
        <w:t xml:space="preserve"> negali vykdyti Sutarties, į jo vietą nepaskiria kito asmens su tokia pat kvalifikacija, tai bus laikoma </w:t>
      </w:r>
      <w:r w:rsidRPr="00ED1E40">
        <w:rPr>
          <w:rFonts w:ascii="Times New Roman" w:eastAsia="Times New Roman" w:hAnsi="Times New Roman" w:cs="Times New Roman"/>
          <w:b/>
          <w:sz w:val="24"/>
          <w:szCs w:val="24"/>
        </w:rPr>
        <w:t xml:space="preserve">esminiu Sutarties pažeidimu, </w:t>
      </w:r>
      <w:r w:rsidRPr="00ED1E40">
        <w:rPr>
          <w:rFonts w:ascii="Times New Roman" w:eastAsia="Times New Roman" w:hAnsi="Times New Roman" w:cs="Times New Roman"/>
          <w:bCs/>
          <w:sz w:val="24"/>
          <w:szCs w:val="24"/>
        </w:rPr>
        <w:t>ir</w:t>
      </w:r>
      <w:r w:rsidRPr="00ED1E40">
        <w:rPr>
          <w:rFonts w:ascii="Times New Roman" w:eastAsia="Times New Roman" w:hAnsi="Times New Roman" w:cs="Times New Roman"/>
          <w:b/>
          <w:sz w:val="24"/>
          <w:szCs w:val="24"/>
        </w:rPr>
        <w:t xml:space="preserve"> </w:t>
      </w:r>
      <w:r w:rsidRPr="00ED1E40">
        <w:rPr>
          <w:rFonts w:ascii="Times New Roman" w:eastAsia="Times New Roman" w:hAnsi="Times New Roman" w:cs="Times New Roman"/>
          <w:sz w:val="24"/>
          <w:szCs w:val="24"/>
        </w:rPr>
        <w:t xml:space="preserve">Tarnyba turi teisę vienašališkai nutraukti Sutartį </w:t>
      </w:r>
      <w:r w:rsidRPr="00ED1E40">
        <w:rPr>
          <w:rFonts w:ascii="Times New Roman" w:eastAsia="Calibri" w:hAnsi="Times New Roman" w:cs="Times New Roman"/>
          <w:sz w:val="24"/>
          <w:szCs w:val="24"/>
        </w:rPr>
        <w:t>ir taikyti kitas Sutartyje numatytas savo teisių gynimo priemones</w:t>
      </w:r>
      <w:r w:rsidRPr="00ED1E40">
        <w:rPr>
          <w:rFonts w:ascii="Times New Roman" w:eastAsia="Times New Roman" w:hAnsi="Times New Roman" w:cs="Times New Roman"/>
          <w:sz w:val="24"/>
          <w:szCs w:val="24"/>
        </w:rPr>
        <w:t>.</w:t>
      </w:r>
      <w:r w:rsidRPr="00ED1E40">
        <w:rPr>
          <w:rFonts w:ascii="Times New Roman" w:eastAsia="Calibri" w:hAnsi="Times New Roman" w:cs="Times New Roman"/>
          <w:sz w:val="24"/>
          <w:szCs w:val="24"/>
        </w:rPr>
        <w:t xml:space="preserve"> </w:t>
      </w:r>
    </w:p>
    <w:p w14:paraId="6BBC15DD" w14:textId="77777777" w:rsidR="00ED32D7" w:rsidRPr="00B958CE" w:rsidRDefault="00ED32D7" w:rsidP="00ED32D7">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299FC209" w14:textId="77777777" w:rsidR="00ED32D7" w:rsidRPr="00B958CE" w:rsidRDefault="00ED32D7" w:rsidP="00ED32D7">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B958CE">
        <w:rPr>
          <w:rFonts w:ascii="Times New Roman" w:eastAsia="Arial Unicode MS" w:hAnsi="Times New Roman" w:cs="Times New Roman"/>
          <w:b/>
          <w:sz w:val="24"/>
          <w:szCs w:val="24"/>
          <w:bdr w:val="none" w:sz="0" w:space="0" w:color="auto" w:frame="1"/>
          <w:lang w:eastAsia="lt-LT"/>
        </w:rPr>
        <w:t>XIV. INTELEKTINĖS NUOSAVYBĖS TEISĖS</w:t>
      </w:r>
    </w:p>
    <w:p w14:paraId="70E3ABC2" w14:textId="77777777" w:rsidR="00ED32D7" w:rsidRPr="00B958CE" w:rsidRDefault="00ED32D7" w:rsidP="00ED32D7">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69411F2B" w14:textId="77777777" w:rsidR="00ED32D7" w:rsidRPr="00B958CE" w:rsidRDefault="00ED32D7" w:rsidP="00ED32D7">
      <w:pPr>
        <w:shd w:val="clear" w:color="auto" w:fill="FFFFFF"/>
        <w:spacing w:after="0" w:line="240" w:lineRule="auto"/>
        <w:jc w:val="both"/>
        <w:rPr>
          <w:rFonts w:ascii="Calibri" w:eastAsia="Times New Roman" w:hAnsi="Calibri" w:cs="Calibri"/>
          <w:lang w:val="en-US"/>
        </w:rPr>
      </w:pPr>
      <w:r w:rsidRPr="00B958CE">
        <w:rPr>
          <w:rFonts w:ascii="Times New Roman" w:eastAsia="Times New Roman" w:hAnsi="Times New Roman" w:cs="Times New Roman"/>
          <w:sz w:val="24"/>
          <w:szCs w:val="24"/>
        </w:rPr>
        <w:t>14.1. Paslaugų teikėjas, perduodamas Paslaugas (pasirašydamas suteiktų Paslaugų perdavimo–priėmimo aktą), įsipareigoja perduoti Tarnybos nuosavybėn visas Lietuvos Respublikos teisės 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0255B1D5" w14:textId="77777777" w:rsidR="00ED32D7" w:rsidRPr="00B958CE" w:rsidRDefault="00ED32D7" w:rsidP="00ED32D7">
      <w:pPr>
        <w:shd w:val="clear" w:color="auto" w:fill="FFFFFF"/>
        <w:spacing w:after="0" w:line="240" w:lineRule="auto"/>
        <w:jc w:val="both"/>
        <w:rPr>
          <w:rFonts w:ascii="Calibri" w:eastAsia="Times New Roman" w:hAnsi="Calibri" w:cs="Calibri"/>
          <w:lang w:val="en-US"/>
        </w:rPr>
      </w:pPr>
      <w:r w:rsidRPr="00B958CE">
        <w:rPr>
          <w:rFonts w:ascii="Times New Roman" w:eastAsia="Times New Roman" w:hAnsi="Times New Roman" w:cs="Times New Roman"/>
          <w:sz w:val="24"/>
          <w:szCs w:val="24"/>
        </w:rPr>
        <w:t>14.2. Paslaugų teikėjas garantuoja nuostolių atlyginimą Tarnybai dėl bet kokių reikalavimų, kylančių dėl Paslaugų teikėjo Sutarties vykdymo metu padarytų autorių teisių Paslaugų pavadinimų arba kitos intelektinės nuosavybės teisės pažeidimų.</w:t>
      </w:r>
    </w:p>
    <w:p w14:paraId="2C93D980" w14:textId="77777777" w:rsidR="00ED32D7" w:rsidRPr="00ED1E40" w:rsidRDefault="00ED32D7" w:rsidP="00ED32D7">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3F0BC1EB" w14:textId="77777777" w:rsidR="00ED32D7" w:rsidRPr="00000A24" w:rsidRDefault="00ED32D7" w:rsidP="00ED32D7">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000A24">
        <w:rPr>
          <w:rFonts w:ascii="Times New Roman" w:eastAsia="Arial Unicode MS" w:hAnsi="Times New Roman" w:cs="Times New Roman"/>
          <w:b/>
          <w:sz w:val="24"/>
          <w:szCs w:val="24"/>
          <w:bdr w:val="none" w:sz="0" w:space="0" w:color="auto" w:frame="1"/>
          <w:lang w:eastAsia="lt-LT"/>
        </w:rPr>
        <w:t>XV. SUSIRAŠINĖJIMAS</w:t>
      </w:r>
    </w:p>
    <w:p w14:paraId="411B2A9D" w14:textId="77777777" w:rsidR="00ED32D7" w:rsidRPr="00000A24" w:rsidRDefault="00ED32D7" w:rsidP="00ED32D7">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p>
    <w:p w14:paraId="4A3EA57F" w14:textId="77777777" w:rsidR="00ED32D7" w:rsidRPr="00ED1E40" w:rsidRDefault="00ED32D7" w:rsidP="00ED32D7">
      <w:pPr>
        <w:spacing w:after="0" w:line="240" w:lineRule="auto"/>
        <w:jc w:val="both"/>
        <w:rPr>
          <w:rFonts w:ascii="Times New Roman" w:eastAsia="Times New Roman" w:hAnsi="Times New Roman" w:cs="Times New Roman"/>
          <w:sz w:val="24"/>
          <w:szCs w:val="24"/>
        </w:rPr>
      </w:pPr>
      <w:r w:rsidRPr="00000A24">
        <w:rPr>
          <w:rFonts w:ascii="Times New Roman" w:eastAsia="Times New Roman" w:hAnsi="Times New Roman" w:cs="Times New Roman"/>
          <w:sz w:val="24"/>
          <w:szCs w:val="24"/>
        </w:rPr>
        <w:t xml:space="preserve">15.1. Visi </w:t>
      </w:r>
      <w:r w:rsidRPr="00ED1E40">
        <w:rPr>
          <w:rFonts w:ascii="Times New Roman" w:eastAsia="Times New Roman" w:hAnsi="Times New Roman" w:cs="Times New Roman"/>
          <w:sz w:val="24"/>
          <w:szCs w:val="24"/>
        </w:rPr>
        <w:t xml:space="preserve">pranešimai, sutikimai ir kitas susižinojimas, kuriuos šalis gali pateikti pagal šią Sutartį, teikiami lietuvių kalba. </w:t>
      </w:r>
      <w:bookmarkStart w:id="11" w:name="_Hlk54608617"/>
      <w:r w:rsidRPr="00ED1E40">
        <w:rPr>
          <w:rFonts w:ascii="Times New Roman" w:eastAsia="Times New Roman" w:hAnsi="Times New Roman" w:cs="Times New Roman"/>
          <w:sz w:val="24"/>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w:t>
      </w:r>
      <w:r w:rsidRPr="00ED1E40">
        <w:rPr>
          <w:rFonts w:ascii="Times New Roman" w:eastAsia="Times New Roman" w:hAnsi="Times New Roman" w:cs="Times New Roman"/>
          <w:sz w:val="24"/>
          <w:szCs w:val="24"/>
        </w:rPr>
        <w:lastRenderedPageBreak/>
        <w:t>dieną arba kitą darbo dieną, jeigu išsiuntimo diena buvo ne darbo diena. Pranešimai, siųsti registruotu laišku, laikomi įteiktais ne vėliau kaip per 3 (tris) darbo dienas nuo jų išsiuntimo dienos</w:t>
      </w:r>
      <w:bookmarkEnd w:id="11"/>
      <w:r w:rsidRPr="00ED1E40">
        <w:rPr>
          <w:rFonts w:ascii="Times New Roman" w:eastAsia="Times New Roman" w:hAnsi="Times New Roman" w:cs="Times New Roman"/>
          <w:sz w:val="24"/>
          <w:szCs w:val="24"/>
        </w:rPr>
        <w:t xml:space="preserve">. </w:t>
      </w:r>
    </w:p>
    <w:p w14:paraId="605FD885" w14:textId="77777777" w:rsidR="00ED32D7" w:rsidRPr="00ED1E40" w:rsidRDefault="00ED32D7" w:rsidP="00ED32D7">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ED1E40">
        <w:rPr>
          <w:rFonts w:ascii="Times New Roman" w:eastAsia="Times New Roman" w:hAnsi="Times New Roman" w:cs="Times New Roman"/>
          <w:sz w:val="24"/>
          <w:szCs w:val="24"/>
        </w:rPr>
        <w:t>.2.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80248EC" w14:textId="77777777" w:rsidR="00ED32D7" w:rsidRPr="00ED1E40" w:rsidRDefault="00ED32D7" w:rsidP="00ED32D7">
      <w:pPr>
        <w:spacing w:after="0" w:line="240" w:lineRule="auto"/>
        <w:jc w:val="both"/>
        <w:rPr>
          <w:rFonts w:ascii="Times New Roman" w:eastAsia="Times New Roman" w:hAnsi="Times New Roman" w:cs="Times New Roman"/>
          <w:sz w:val="24"/>
          <w:szCs w:val="24"/>
          <w:lang w:eastAsia="lt-LT"/>
        </w:rPr>
      </w:pPr>
    </w:p>
    <w:p w14:paraId="6AB46112" w14:textId="77777777" w:rsidR="00ED32D7" w:rsidRPr="00ED1E40" w:rsidRDefault="00ED32D7" w:rsidP="00ED32D7">
      <w:pPr>
        <w:keepNext/>
        <w:spacing w:after="0" w:line="240" w:lineRule="auto"/>
        <w:jc w:val="center"/>
        <w:outlineLvl w:val="2"/>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XVI</w:t>
      </w:r>
      <w:r w:rsidRPr="00ED1E40">
        <w:rPr>
          <w:rFonts w:ascii="Times New Roman" w:eastAsia="Times New Roman" w:hAnsi="Times New Roman" w:cs="Times New Roman"/>
          <w:b/>
          <w:bCs/>
          <w:sz w:val="24"/>
          <w:szCs w:val="24"/>
          <w:lang w:eastAsia="lt-LT"/>
        </w:rPr>
        <w:t>. KITOS SUTARTIES SĄLYGOS</w:t>
      </w:r>
    </w:p>
    <w:p w14:paraId="24FCD97D" w14:textId="77777777" w:rsidR="00ED32D7" w:rsidRPr="00ED1E40" w:rsidRDefault="00ED32D7" w:rsidP="00ED32D7">
      <w:pPr>
        <w:spacing w:after="0" w:line="240" w:lineRule="auto"/>
        <w:jc w:val="both"/>
        <w:rPr>
          <w:rFonts w:ascii="Times New Roman" w:eastAsia="Times New Roman" w:hAnsi="Times New Roman" w:cs="Times New Roman"/>
          <w:sz w:val="24"/>
          <w:szCs w:val="24"/>
        </w:rPr>
      </w:pPr>
    </w:p>
    <w:p w14:paraId="1330641C" w14:textId="77777777" w:rsidR="00ED32D7" w:rsidRPr="00ED1E40" w:rsidRDefault="00ED32D7" w:rsidP="00ED32D7">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.1. Sutartyje nustatytos Šalių teisės ir pareigos tiesiogiai išplaukia iš Tarnybos ir EVA 2011 m. sausio 12 d. sudarytos sutarties dėl bendradarbiavimo Nr. EMA/741870/2010 / 6B-02/11 (su visais jos pakeitimais) bei kitų galiojančių teisės aktų. Pasikeitus sąlygoms Tarnybos ir EVA sudarytoje sutartyje arba teisės aktuose, šios sutarties sąlygos turi būti suderinamos su Tarnybos ir EVA sutarties ir / arba teisės aktų sąlygomis.</w:t>
      </w:r>
    </w:p>
    <w:p w14:paraId="427D3587" w14:textId="77777777" w:rsidR="00ED32D7" w:rsidRPr="00ED1E40" w:rsidRDefault="00ED32D7" w:rsidP="00ED32D7">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.2. Sutarties sąlygos sutarties galiojimo laikotarpiu negali būti keičiamos, išskyrus tokias sutarties sąlygas, kurias pakeitus nebūtų pažeisti LR Viešųjų pirkimų įstatymo 17 straipsnyje nustatyti principai ir tikslai bei tokius pirkimo sutarties sąlygų pakeitimus, kurie atitinka LR Viešųjų pirkimų įstatymo 89 straipsnio nuostatas.</w:t>
      </w:r>
    </w:p>
    <w:p w14:paraId="587B4E17" w14:textId="77777777" w:rsidR="00ED32D7" w:rsidRPr="00FF2D9C" w:rsidRDefault="00ED32D7" w:rsidP="00ED32D7">
      <w:pPr>
        <w:spacing w:after="0" w:line="240" w:lineRule="auto"/>
        <w:jc w:val="both"/>
        <w:rPr>
          <w:rFonts w:ascii="Times New Roman" w:eastAsia="Times New Roman" w:hAnsi="Times New Roman" w:cs="Times New Roman"/>
          <w:sz w:val="24"/>
          <w:szCs w:val="24"/>
        </w:rPr>
      </w:pPr>
      <w:r w:rsidRPr="00FF2D9C">
        <w:rPr>
          <w:rFonts w:ascii="Times New Roman" w:eastAsia="Times New Roman" w:hAnsi="Times New Roman" w:cs="Times New Roman"/>
          <w:sz w:val="24"/>
          <w:szCs w:val="24"/>
        </w:rPr>
        <w:t>16.3. Atsakingi asmenys (</w:t>
      </w:r>
      <w:r w:rsidRPr="00FF2D9C">
        <w:rPr>
          <w:rFonts w:ascii="Times New Roman" w:eastAsia="Times New Roman" w:hAnsi="Times New Roman" w:cs="Times New Roman"/>
          <w:i/>
          <w:iCs/>
          <w:sz w:val="24"/>
          <w:szCs w:val="24"/>
        </w:rPr>
        <w:t>užpildoma pasirašant Sutartį</w:t>
      </w:r>
      <w:r w:rsidRPr="00FF2D9C">
        <w:rPr>
          <w:rFonts w:ascii="Times New Roman" w:eastAsia="Times New Roman" w:hAnsi="Times New Roman" w:cs="Times New Roman"/>
          <w:sz w:val="24"/>
          <w:szCs w:val="24"/>
        </w:rPr>
        <w:t>):</w:t>
      </w:r>
    </w:p>
    <w:p w14:paraId="0F5B262A" w14:textId="36E5C471" w:rsidR="00DD7F4C" w:rsidRPr="00DD7F4C" w:rsidRDefault="00ED32D7" w:rsidP="00DD7F4C">
      <w:pPr>
        <w:spacing w:after="0" w:line="240" w:lineRule="auto"/>
        <w:jc w:val="both"/>
        <w:rPr>
          <w:rFonts w:ascii="Times New Roman" w:eastAsia="Times New Roman" w:hAnsi="Times New Roman" w:cs="Times New Roman"/>
          <w:sz w:val="24"/>
          <w:szCs w:val="24"/>
        </w:rPr>
      </w:pPr>
      <w:r w:rsidRPr="00FF2D9C">
        <w:rPr>
          <w:rFonts w:ascii="Times New Roman" w:eastAsia="Times New Roman" w:hAnsi="Times New Roman" w:cs="Times New Roman"/>
          <w:sz w:val="24"/>
          <w:szCs w:val="24"/>
        </w:rPr>
        <w:t xml:space="preserve">16.3.1. </w:t>
      </w:r>
      <w:r w:rsidR="00DD7F4C" w:rsidRPr="00FF2D9C">
        <w:rPr>
          <w:rFonts w:ascii="Times New Roman" w:eastAsia="Times New Roman" w:hAnsi="Times New Roman" w:cs="Times New Roman"/>
          <w:sz w:val="24"/>
          <w:szCs w:val="24"/>
        </w:rPr>
        <w:t>Tarnybos</w:t>
      </w:r>
      <w:r w:rsidR="00DD7F4C" w:rsidRPr="00DD7F4C">
        <w:rPr>
          <w:rFonts w:ascii="Times New Roman" w:eastAsia="Times New Roman" w:hAnsi="Times New Roman" w:cs="Times New Roman"/>
          <w:sz w:val="24"/>
          <w:szCs w:val="24"/>
        </w:rPr>
        <w:t xml:space="preserve"> paskirtas už Sutarties vykdymą atsakingas asmuo – Vaistų registracijos skyriaus</w:t>
      </w:r>
    </w:p>
    <w:p w14:paraId="0D6F9E3A" w14:textId="6DA03A34" w:rsidR="00ED32D7" w:rsidRPr="00ED1E40" w:rsidRDefault="00DD7F4C" w:rsidP="00DD7F4C">
      <w:pPr>
        <w:spacing w:after="0" w:line="240" w:lineRule="auto"/>
        <w:jc w:val="both"/>
        <w:rPr>
          <w:rFonts w:ascii="Times New Roman" w:eastAsia="Times New Roman" w:hAnsi="Times New Roman" w:cs="Times New Roman"/>
          <w:sz w:val="24"/>
          <w:szCs w:val="24"/>
        </w:rPr>
      </w:pPr>
      <w:r w:rsidRPr="00DD7F4C">
        <w:rPr>
          <w:rFonts w:ascii="Times New Roman" w:eastAsia="Times New Roman" w:hAnsi="Times New Roman" w:cs="Times New Roman"/>
          <w:sz w:val="24"/>
          <w:szCs w:val="24"/>
        </w:rPr>
        <w:t xml:space="preserve">patarėja Rytė </w:t>
      </w:r>
      <w:proofErr w:type="spellStart"/>
      <w:r w:rsidRPr="00DD7F4C">
        <w:rPr>
          <w:rFonts w:ascii="Times New Roman" w:eastAsia="Times New Roman" w:hAnsi="Times New Roman" w:cs="Times New Roman"/>
          <w:sz w:val="24"/>
          <w:szCs w:val="24"/>
        </w:rPr>
        <w:t>Giedrikaitė</w:t>
      </w:r>
      <w:proofErr w:type="spellEnd"/>
      <w:r w:rsidRPr="00DD7F4C">
        <w:rPr>
          <w:rFonts w:ascii="Times New Roman" w:eastAsia="Times New Roman" w:hAnsi="Times New Roman" w:cs="Times New Roman"/>
          <w:sz w:val="24"/>
          <w:szCs w:val="24"/>
        </w:rPr>
        <w:t xml:space="preserve"> (tel. +370 672 93167, el. paštas: </w:t>
      </w:r>
      <w:proofErr w:type="spellStart"/>
      <w:r w:rsidRPr="00DD7F4C">
        <w:rPr>
          <w:rFonts w:ascii="Times New Roman" w:eastAsia="Times New Roman" w:hAnsi="Times New Roman" w:cs="Times New Roman"/>
          <w:sz w:val="24"/>
          <w:szCs w:val="24"/>
        </w:rPr>
        <w:t>RyteGiedrikaite@vvkt.lt</w:t>
      </w:r>
      <w:proofErr w:type="spellEnd"/>
      <w:r w:rsidRPr="00DD7F4C">
        <w:rPr>
          <w:rFonts w:ascii="Times New Roman" w:eastAsia="Times New Roman" w:hAnsi="Times New Roman" w:cs="Times New Roman"/>
          <w:sz w:val="24"/>
          <w:szCs w:val="24"/>
        </w:rPr>
        <w:t>).</w:t>
      </w:r>
      <w:r w:rsidR="00ED32D7" w:rsidRPr="00ED1E40">
        <w:rPr>
          <w:rFonts w:ascii="Times New Roman" w:eastAsia="Times New Roman" w:hAnsi="Times New Roman" w:cs="Times New Roman"/>
          <w:sz w:val="24"/>
          <w:szCs w:val="24"/>
        </w:rPr>
        <w:t xml:space="preserve"> </w:t>
      </w:r>
    </w:p>
    <w:p w14:paraId="0E15D0B2" w14:textId="1099F881" w:rsidR="00ED32D7" w:rsidRPr="00ED1E40" w:rsidRDefault="00ED32D7" w:rsidP="00ED32D7">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.3.2. Paslaugų teikėjo paskirtas už Sutarties </w:t>
      </w:r>
      <w:r w:rsidRPr="00D6395D">
        <w:rPr>
          <w:rFonts w:ascii="Times New Roman" w:eastAsia="Times New Roman" w:hAnsi="Times New Roman" w:cs="Times New Roman"/>
          <w:sz w:val="24"/>
          <w:szCs w:val="24"/>
        </w:rPr>
        <w:t xml:space="preserve">vykdymą atsakingas asmuo – </w:t>
      </w:r>
      <w:r w:rsidRPr="00D6395D">
        <w:rPr>
          <w:rFonts w:ascii="Times New Roman" w:hAnsi="Times New Roman" w:cs="Times New Roman"/>
          <w:color w:val="242424"/>
          <w:sz w:val="24"/>
          <w:szCs w:val="24"/>
          <w:shd w:val="clear" w:color="auto" w:fill="FFFFFF"/>
        </w:rPr>
        <w:t xml:space="preserve">Silvijus Abramavičius </w:t>
      </w:r>
    </w:p>
    <w:p w14:paraId="43C35B17" w14:textId="77777777" w:rsidR="004E42F2" w:rsidRPr="004E42F2" w:rsidRDefault="004E42F2" w:rsidP="004E42F2">
      <w:pPr>
        <w:spacing w:after="0" w:line="240" w:lineRule="auto"/>
        <w:jc w:val="both"/>
        <w:rPr>
          <w:rFonts w:ascii="Times New Roman" w:eastAsia="Times New Roman" w:hAnsi="Times New Roman" w:cs="Times New Roman"/>
          <w:sz w:val="24"/>
          <w:szCs w:val="24"/>
        </w:rPr>
      </w:pPr>
      <w:r w:rsidRPr="004E42F2">
        <w:rPr>
          <w:rFonts w:ascii="Times New Roman" w:eastAsia="Times New Roman" w:hAnsi="Times New Roman" w:cs="Times New Roman"/>
          <w:sz w:val="24"/>
          <w:szCs w:val="24"/>
        </w:rPr>
        <w:t>16.3.3. Už Sutarties ir jos pakeitimų paskelbimą pagal Viešųjų pirkimų įstatymo 86 straipsnio 9 dalies</w:t>
      </w:r>
    </w:p>
    <w:p w14:paraId="388A6396" w14:textId="77777777" w:rsidR="004E42F2" w:rsidRPr="004E42F2" w:rsidRDefault="004E42F2" w:rsidP="004E42F2">
      <w:pPr>
        <w:spacing w:after="0" w:line="240" w:lineRule="auto"/>
        <w:jc w:val="both"/>
        <w:rPr>
          <w:rFonts w:ascii="Times New Roman" w:eastAsia="Times New Roman" w:hAnsi="Times New Roman" w:cs="Times New Roman"/>
          <w:sz w:val="24"/>
          <w:szCs w:val="24"/>
        </w:rPr>
      </w:pPr>
      <w:r w:rsidRPr="004E42F2">
        <w:rPr>
          <w:rFonts w:ascii="Times New Roman" w:eastAsia="Times New Roman" w:hAnsi="Times New Roman" w:cs="Times New Roman"/>
          <w:sz w:val="24"/>
          <w:szCs w:val="24"/>
        </w:rPr>
        <w:t>reikalavimus atsakingas asmuo – Tarnybos Administravimo ir išteklių valdymo skyriaus vyriausioji</w:t>
      </w:r>
    </w:p>
    <w:p w14:paraId="2853286E" w14:textId="07FA86B5" w:rsidR="004E42F2" w:rsidRDefault="004E42F2" w:rsidP="004E42F2">
      <w:pPr>
        <w:spacing w:after="0" w:line="240" w:lineRule="auto"/>
        <w:jc w:val="both"/>
        <w:rPr>
          <w:rFonts w:ascii="Times New Roman" w:eastAsia="Times New Roman" w:hAnsi="Times New Roman" w:cs="Times New Roman"/>
          <w:sz w:val="24"/>
          <w:szCs w:val="24"/>
        </w:rPr>
      </w:pPr>
      <w:r w:rsidRPr="004E42F2">
        <w:rPr>
          <w:rFonts w:ascii="Times New Roman" w:eastAsia="Times New Roman" w:hAnsi="Times New Roman" w:cs="Times New Roman"/>
          <w:sz w:val="24"/>
          <w:szCs w:val="24"/>
        </w:rPr>
        <w:t xml:space="preserve">specialistė Agnietė Umbrasienė (tel. +370 660 38956, </w:t>
      </w:r>
      <w:proofErr w:type="spellStart"/>
      <w:r w:rsidRPr="004E42F2">
        <w:rPr>
          <w:rFonts w:ascii="Times New Roman" w:eastAsia="Times New Roman" w:hAnsi="Times New Roman" w:cs="Times New Roman"/>
          <w:sz w:val="24"/>
          <w:szCs w:val="24"/>
        </w:rPr>
        <w:t>el.p</w:t>
      </w:r>
      <w:proofErr w:type="spellEnd"/>
      <w:r w:rsidRPr="004E42F2">
        <w:rPr>
          <w:rFonts w:ascii="Times New Roman" w:eastAsia="Times New Roman" w:hAnsi="Times New Roman" w:cs="Times New Roman"/>
          <w:sz w:val="24"/>
          <w:szCs w:val="24"/>
        </w:rPr>
        <w:t xml:space="preserve">. </w:t>
      </w:r>
      <w:hyperlink r:id="rId8" w:history="1">
        <w:r w:rsidRPr="009F5FF8">
          <w:rPr>
            <w:rStyle w:val="Hipersaitas"/>
            <w:rFonts w:ascii="Times New Roman" w:eastAsia="Times New Roman" w:hAnsi="Times New Roman" w:cs="Times New Roman"/>
            <w:sz w:val="24"/>
            <w:szCs w:val="24"/>
          </w:rPr>
          <w:t>AgnieteUmbrasiene@vvkt.lt</w:t>
        </w:r>
      </w:hyperlink>
      <w:r w:rsidRPr="004E42F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87BDBD5" w14:textId="0F9027CA" w:rsidR="00ED32D7" w:rsidRPr="00ED1E40" w:rsidRDefault="00ED32D7" w:rsidP="004E42F2">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.4. Šią Sutartį pasirašantis Paslaugų teikėjo atstovas patvirtina, kad veikia neviršydamas jam suteiktų įgalinimų, kurie jam suteikti nepažeidžiant Lietuvos Respublikos įstatymų, Paslaugų teikėjo įstatų ir (ar) kitų steigimo dokumentų, Paslaugų teikėjo valdymo organų sprendimų bei jais patvirtintų reglamentų ir kitų teisės aktų reikalavimų. Pasirašant šią sutartį yra išreiškiama tikroji Paslaugų teikėjo valia.</w:t>
      </w:r>
    </w:p>
    <w:p w14:paraId="32AD410A" w14:textId="77777777" w:rsidR="00ED32D7" w:rsidRPr="00ED1E40" w:rsidRDefault="00ED32D7" w:rsidP="00ED32D7">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.5. Sutartis sudaryta dviem egzemplioriais, po vieną Paslaugų teikėjui ir Tarnybai. Abu sutarties egzemplioriai turi vienodą juridinę galią. Neatskiriama Sutarties dalis yra Sutarties priedai:</w:t>
      </w:r>
    </w:p>
    <w:p w14:paraId="3BA4DB20" w14:textId="77777777" w:rsidR="00ED32D7" w:rsidRDefault="00ED32D7" w:rsidP="00ED32D7">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.5.1. Sutarties 1 priedas </w:t>
      </w:r>
      <w:r>
        <w:rPr>
          <w:rFonts w:ascii="Times New Roman" w:eastAsia="Times New Roman" w:hAnsi="Times New Roman" w:cs="Times New Roman"/>
          <w:sz w:val="24"/>
          <w:szCs w:val="24"/>
        </w:rPr>
        <w:t>„Paslaugų sąrašas ir kainos“;</w:t>
      </w:r>
    </w:p>
    <w:p w14:paraId="3E7720D5" w14:textId="77777777" w:rsidR="00ED32D7" w:rsidRPr="00ED1E40" w:rsidRDefault="00ED32D7" w:rsidP="00ED32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16.5.2. Sutarties 2 priedas </w:t>
      </w:r>
      <w:r w:rsidRPr="00ED1E40">
        <w:rPr>
          <w:rFonts w:ascii="Times New Roman" w:eastAsia="Times New Roman" w:hAnsi="Times New Roman" w:cs="Times New Roman"/>
          <w:sz w:val="24"/>
          <w:szCs w:val="24"/>
        </w:rPr>
        <w:t>„</w:t>
      </w:r>
      <w:r>
        <w:rPr>
          <w:rFonts w:ascii="Times New Roman" w:eastAsia="Times New Roman" w:hAnsi="Times New Roman" w:cs="Times New Roman"/>
          <w:sz w:val="24"/>
          <w:szCs w:val="24"/>
        </w:rPr>
        <w:t>T</w:t>
      </w:r>
      <w:r w:rsidRPr="00ED1E40">
        <w:rPr>
          <w:rFonts w:ascii="Times New Roman" w:eastAsia="Times New Roman" w:hAnsi="Times New Roman" w:cs="Times New Roman"/>
          <w:sz w:val="24"/>
          <w:szCs w:val="24"/>
        </w:rPr>
        <w:t>echninė specifikacija“;</w:t>
      </w:r>
    </w:p>
    <w:p w14:paraId="7B336CC8" w14:textId="77777777" w:rsidR="00ED32D7" w:rsidRPr="00ED1E40" w:rsidRDefault="00ED32D7" w:rsidP="00ED32D7">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ED1E40">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3</w:t>
      </w:r>
      <w:r w:rsidRPr="00ED1E40">
        <w:rPr>
          <w:rFonts w:ascii="Times New Roman" w:eastAsia="Times New Roman" w:hAnsi="Times New Roman" w:cs="Times New Roman"/>
          <w:sz w:val="24"/>
          <w:szCs w:val="24"/>
        </w:rPr>
        <w:t xml:space="preserve"> priedas „Paslaugų perdavimo-priėmimo akto forma“;</w:t>
      </w:r>
    </w:p>
    <w:p w14:paraId="7EE139F3" w14:textId="77777777" w:rsidR="00ED32D7" w:rsidRPr="00ED1E40" w:rsidRDefault="00ED32D7" w:rsidP="00ED32D7">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ED1E40">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4</w:t>
      </w:r>
      <w:r w:rsidRPr="00ED1E40">
        <w:rPr>
          <w:rFonts w:ascii="Times New Roman" w:eastAsia="Times New Roman" w:hAnsi="Times New Roman" w:cs="Times New Roman"/>
          <w:sz w:val="24"/>
          <w:szCs w:val="24"/>
        </w:rPr>
        <w:t xml:space="preserve"> priedas „Pasiūlymas“.</w:t>
      </w:r>
    </w:p>
    <w:p w14:paraId="217924E0" w14:textId="77777777" w:rsidR="00ED32D7" w:rsidRDefault="00ED32D7" w:rsidP="00ED32D7">
      <w:pPr>
        <w:spacing w:after="0" w:line="240" w:lineRule="auto"/>
        <w:rPr>
          <w:rFonts w:ascii="Times New Roman" w:eastAsia="Times New Roman" w:hAnsi="Times New Roman" w:cs="Times New Roman"/>
          <w:b/>
          <w:sz w:val="24"/>
          <w:szCs w:val="24"/>
        </w:rPr>
      </w:pPr>
    </w:p>
    <w:p w14:paraId="3F887A1F" w14:textId="77777777" w:rsidR="00ED32D7" w:rsidRDefault="00ED32D7" w:rsidP="00ED32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XVII</w:t>
      </w:r>
      <w:r w:rsidRPr="00FE754E">
        <w:rPr>
          <w:rFonts w:ascii="Times New Roman" w:eastAsia="Times New Roman" w:hAnsi="Times New Roman" w:cs="Times New Roman"/>
          <w:b/>
          <w:sz w:val="24"/>
          <w:szCs w:val="24"/>
        </w:rPr>
        <w:t>. ŠALIŲ REKVIZITAI IR PARAŠAI</w:t>
      </w:r>
    </w:p>
    <w:p w14:paraId="71C1BB72" w14:textId="77777777" w:rsidR="00ED32D7" w:rsidRPr="00FE754E" w:rsidRDefault="00ED32D7" w:rsidP="00ED32D7">
      <w:pPr>
        <w:spacing w:after="0" w:line="240" w:lineRule="auto"/>
        <w:rPr>
          <w:rFonts w:ascii="Times New Roman" w:eastAsia="Times New Roman" w:hAnsi="Times New Roman" w:cs="Times New Roman"/>
          <w:b/>
          <w:sz w:val="24"/>
          <w:szCs w:val="24"/>
        </w:rPr>
      </w:pPr>
    </w:p>
    <w:p w14:paraId="3040E97E" w14:textId="012F0490" w:rsidR="00ED32D7" w:rsidRPr="00FE754E" w:rsidRDefault="00ED32D7" w:rsidP="00ED32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UŽSAKOVAS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1966E8">
        <w:rPr>
          <w:rFonts w:ascii="Times New Roman" w:eastAsia="Times New Roman" w:hAnsi="Times New Roman" w:cs="Times New Roman"/>
          <w:b/>
          <w:sz w:val="24"/>
          <w:szCs w:val="24"/>
        </w:rPr>
        <w:tab/>
      </w:r>
      <w:r w:rsidR="001966E8">
        <w:rPr>
          <w:rFonts w:ascii="Times New Roman" w:eastAsia="Times New Roman" w:hAnsi="Times New Roman" w:cs="Times New Roman"/>
          <w:b/>
          <w:sz w:val="24"/>
          <w:szCs w:val="24"/>
        </w:rPr>
        <w:tab/>
      </w:r>
      <w:r w:rsidR="0007006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PASLAUGŲ TEIKĖJAS</w:t>
      </w:r>
    </w:p>
    <w:tbl>
      <w:tblPr>
        <w:tblW w:w="9884" w:type="dxa"/>
        <w:tblInd w:w="-90" w:type="dxa"/>
        <w:tblLayout w:type="fixed"/>
        <w:tblLook w:val="0000" w:firstRow="0" w:lastRow="0" w:firstColumn="0" w:lastColumn="0" w:noHBand="0" w:noVBand="0"/>
      </w:tblPr>
      <w:tblGrid>
        <w:gridCol w:w="3936"/>
        <w:gridCol w:w="1194"/>
        <w:gridCol w:w="4754"/>
      </w:tblGrid>
      <w:tr w:rsidR="00ED32D7" w:rsidRPr="00FE754E" w14:paraId="1FAD8842" w14:textId="77777777" w:rsidTr="00524151">
        <w:tc>
          <w:tcPr>
            <w:tcW w:w="3936" w:type="dxa"/>
          </w:tcPr>
          <w:tbl>
            <w:tblPr>
              <w:tblW w:w="9884" w:type="dxa"/>
              <w:tblLayout w:type="fixed"/>
              <w:tblLook w:val="0000" w:firstRow="0" w:lastRow="0" w:firstColumn="0" w:lastColumn="0" w:noHBand="0" w:noVBand="0"/>
            </w:tblPr>
            <w:tblGrid>
              <w:gridCol w:w="3936"/>
              <w:gridCol w:w="1194"/>
              <w:gridCol w:w="4754"/>
            </w:tblGrid>
            <w:tr w:rsidR="00ED32D7" w:rsidRPr="00A41200" w14:paraId="5C54E8B0" w14:textId="77777777" w:rsidTr="00524151">
              <w:tc>
                <w:tcPr>
                  <w:tcW w:w="3936" w:type="dxa"/>
                </w:tcPr>
                <w:p w14:paraId="454A61F6"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Valstybinė vaistų kontrolės tarnyba</w:t>
                  </w:r>
                </w:p>
                <w:p w14:paraId="519CF661"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 xml:space="preserve">prie Lietuvos Respublikos sveikatos </w:t>
                  </w:r>
                </w:p>
                <w:p w14:paraId="0DA4C32E"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apsaugos ministerijos</w:t>
                  </w:r>
                </w:p>
                <w:p w14:paraId="04E06A52"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Studentų</w:t>
                  </w:r>
                  <w:r w:rsidRPr="00A41200">
                    <w:rPr>
                      <w:rFonts w:ascii="Times New Roman" w:eastAsia="Times New Roman" w:hAnsi="Times New Roman" w:cs="Times New Roman"/>
                      <w:sz w:val="24"/>
                      <w:szCs w:val="24"/>
                      <w:lang w:eastAsia="lt-LT"/>
                    </w:rPr>
                    <w:t xml:space="preserve"> g. </w:t>
                  </w:r>
                  <w:r>
                    <w:rPr>
                      <w:rFonts w:ascii="Times New Roman" w:eastAsia="Times New Roman" w:hAnsi="Times New Roman" w:cs="Times New Roman"/>
                      <w:sz w:val="24"/>
                      <w:szCs w:val="24"/>
                      <w:lang w:eastAsia="lt-LT"/>
                    </w:rPr>
                    <w:t>45</w:t>
                  </w:r>
                  <w:r w:rsidRPr="00A41200">
                    <w:rPr>
                      <w:rFonts w:ascii="Times New Roman" w:eastAsia="Times New Roman" w:hAnsi="Times New Roman" w:cs="Times New Roman"/>
                      <w:sz w:val="24"/>
                      <w:szCs w:val="24"/>
                      <w:lang w:eastAsia="lt-LT"/>
                    </w:rPr>
                    <w:t>A, LT-</w:t>
                  </w:r>
                  <w:r>
                    <w:rPr>
                      <w:rFonts w:ascii="Times New Roman" w:eastAsia="Times New Roman" w:hAnsi="Times New Roman" w:cs="Times New Roman"/>
                      <w:sz w:val="24"/>
                      <w:szCs w:val="24"/>
                      <w:lang w:eastAsia="lt-LT"/>
                    </w:rPr>
                    <w:t>08107</w:t>
                  </w:r>
                  <w:r w:rsidRPr="00A41200">
                    <w:rPr>
                      <w:rFonts w:ascii="Times New Roman" w:eastAsia="Times New Roman" w:hAnsi="Times New Roman" w:cs="Times New Roman"/>
                      <w:sz w:val="24"/>
                      <w:szCs w:val="24"/>
                      <w:lang w:eastAsia="lt-LT"/>
                    </w:rPr>
                    <w:t xml:space="preserve"> Vilnius</w:t>
                  </w:r>
                </w:p>
                <w:p w14:paraId="305B7E84"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Juridinio asmens kodas 191351864</w:t>
                  </w:r>
                </w:p>
                <w:p w14:paraId="411166AB"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Ne PVM mokėtoja</w:t>
                  </w:r>
                </w:p>
                <w:p w14:paraId="539C8A5B"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A/s Nr. LT347180300000345269</w:t>
                  </w:r>
                </w:p>
                <w:p w14:paraId="3774B5E7"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AB Šiaulių bankas</w:t>
                  </w:r>
                </w:p>
                <w:p w14:paraId="13732787"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lastRenderedPageBreak/>
                    <w:t>Tel. Nr. (8 5) 263 92 64</w:t>
                  </w:r>
                </w:p>
                <w:p w14:paraId="43C019E5"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 xml:space="preserve">El. p. </w:t>
                  </w:r>
                  <w:hyperlink r:id="rId9" w:history="1">
                    <w:r w:rsidRPr="00A41200">
                      <w:rPr>
                        <w:rFonts w:ascii="Times New Roman" w:eastAsia="Times New Roman" w:hAnsi="Times New Roman" w:cs="Times New Roman"/>
                        <w:color w:val="0563C1"/>
                        <w:sz w:val="24"/>
                        <w:szCs w:val="24"/>
                        <w:u w:val="single"/>
                        <w:lang w:eastAsia="lt-LT"/>
                      </w:rPr>
                      <w:t>vvkt@vvkt.lt</w:t>
                    </w:r>
                  </w:hyperlink>
                </w:p>
                <w:p w14:paraId="3BAE3458"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p>
                <w:p w14:paraId="251AD8C1" w14:textId="77777777" w:rsidR="00ED32D7" w:rsidRPr="00A41200" w:rsidRDefault="00ED32D7" w:rsidP="00070060">
                  <w:pPr>
                    <w:tabs>
                      <w:tab w:val="center" w:pos="2694"/>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Atstovo vardas, pavardė</w:t>
                  </w:r>
                </w:p>
                <w:p w14:paraId="11FA3437" w14:textId="77777777" w:rsidR="00ED32D7" w:rsidRPr="00A41200" w:rsidRDefault="00ED32D7" w:rsidP="00070060">
                  <w:pPr>
                    <w:tabs>
                      <w:tab w:val="center" w:pos="2694"/>
                    </w:tabs>
                    <w:spacing w:after="0" w:line="240" w:lineRule="auto"/>
                    <w:rPr>
                      <w:rFonts w:ascii="Times New Roman" w:eastAsia="Times New Roman" w:hAnsi="Times New Roman" w:cs="Times New Roman"/>
                      <w:sz w:val="24"/>
                      <w:szCs w:val="24"/>
                      <w:lang w:eastAsia="lt-LT"/>
                    </w:rPr>
                  </w:pPr>
                </w:p>
                <w:p w14:paraId="46B1DC20" w14:textId="77777777" w:rsidR="00ED32D7" w:rsidRPr="00A41200" w:rsidRDefault="00ED32D7" w:rsidP="00070060">
                  <w:pPr>
                    <w:tabs>
                      <w:tab w:val="center" w:pos="2694"/>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Atstovo pareigos</w:t>
                  </w:r>
                </w:p>
                <w:p w14:paraId="30568FAB" w14:textId="77777777" w:rsidR="00ED32D7" w:rsidRPr="00A41200" w:rsidRDefault="00ED32D7" w:rsidP="00070060">
                  <w:pPr>
                    <w:tabs>
                      <w:tab w:val="center" w:pos="2694"/>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______________</w:t>
                  </w:r>
                </w:p>
                <w:p w14:paraId="03D25703" w14:textId="77777777" w:rsidR="00ED32D7" w:rsidRPr="00A41200" w:rsidRDefault="00ED32D7" w:rsidP="00070060">
                  <w:pPr>
                    <w:tabs>
                      <w:tab w:val="center" w:pos="2694"/>
                    </w:tabs>
                    <w:spacing w:after="0" w:line="240" w:lineRule="auto"/>
                    <w:rPr>
                      <w:rFonts w:ascii="Times New Roman" w:eastAsia="Times New Roman" w:hAnsi="Times New Roman" w:cs="Times New Roman"/>
                      <w:sz w:val="24"/>
                      <w:szCs w:val="24"/>
                      <w:vertAlign w:val="superscript"/>
                      <w:lang w:eastAsia="lt-LT"/>
                    </w:rPr>
                  </w:pPr>
                  <w:r w:rsidRPr="00A41200">
                    <w:rPr>
                      <w:rFonts w:ascii="Times New Roman" w:eastAsia="Times New Roman" w:hAnsi="Times New Roman" w:cs="Times New Roman"/>
                      <w:sz w:val="24"/>
                      <w:szCs w:val="24"/>
                      <w:vertAlign w:val="superscript"/>
                      <w:lang w:eastAsia="lt-LT"/>
                    </w:rPr>
                    <w:t>(parašas)</w:t>
                  </w:r>
                </w:p>
                <w:p w14:paraId="3760B0EF" w14:textId="77777777" w:rsidR="00ED32D7" w:rsidRPr="00A41200" w:rsidRDefault="00ED32D7" w:rsidP="00070060">
                  <w:pPr>
                    <w:tabs>
                      <w:tab w:val="center" w:pos="2694"/>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______________</w:t>
                  </w:r>
                </w:p>
                <w:p w14:paraId="13708610" w14:textId="77777777" w:rsidR="00ED32D7" w:rsidRPr="00A41200" w:rsidRDefault="00ED32D7" w:rsidP="00070060">
                  <w:pPr>
                    <w:tabs>
                      <w:tab w:val="center" w:pos="2694"/>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vertAlign w:val="superscript"/>
                      <w:lang w:eastAsia="lt-LT"/>
                    </w:rPr>
                    <w:t>(data)</w:t>
                  </w:r>
                </w:p>
              </w:tc>
              <w:tc>
                <w:tcPr>
                  <w:tcW w:w="1194" w:type="dxa"/>
                </w:tcPr>
                <w:p w14:paraId="5ED3C0FE" w14:textId="77777777" w:rsidR="00ED32D7" w:rsidRPr="00A41200" w:rsidRDefault="00ED32D7" w:rsidP="00070060">
                  <w:pPr>
                    <w:spacing w:after="0" w:line="240" w:lineRule="auto"/>
                    <w:rPr>
                      <w:rFonts w:ascii="Times New Roman" w:eastAsia="Times New Roman" w:hAnsi="Times New Roman" w:cs="Times New Roman"/>
                      <w:sz w:val="24"/>
                      <w:szCs w:val="24"/>
                      <w:lang w:eastAsia="lt-LT"/>
                    </w:rPr>
                  </w:pPr>
                </w:p>
              </w:tc>
              <w:tc>
                <w:tcPr>
                  <w:tcW w:w="4754" w:type="dxa"/>
                </w:tcPr>
                <w:p w14:paraId="7C9FBE6A"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Silvijus Abramavičius</w:t>
                  </w:r>
                </w:p>
                <w:p w14:paraId="1758E92A"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hAnsi="Times New Roman" w:cs="Times New Roman"/>
                      <w:sz w:val="24"/>
                      <w:szCs w:val="24"/>
                    </w:rPr>
                    <w:t>Subačiaus g 10-2 Vilnius</w:t>
                  </w:r>
                </w:p>
                <w:p w14:paraId="48F59F16"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Juridinio asmens kodas -</w:t>
                  </w:r>
                </w:p>
                <w:p w14:paraId="11E4FCFD"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PVM mokėtojo kodas -</w:t>
                  </w:r>
                </w:p>
                <w:p w14:paraId="18CA4244"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Banko sąskaitos Nr.</w:t>
                  </w:r>
                </w:p>
                <w:p w14:paraId="225CE1B4"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Bankas</w:t>
                  </w:r>
                </w:p>
                <w:p w14:paraId="604B764E"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Banko kodas</w:t>
                  </w:r>
                </w:p>
                <w:p w14:paraId="4A0665DA"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 xml:space="preserve">Tel. Nr. </w:t>
                  </w:r>
                  <w:r w:rsidRPr="00A41200">
                    <w:rPr>
                      <w:rFonts w:ascii="Times New Roman" w:hAnsi="Times New Roman" w:cs="Times New Roman"/>
                      <w:sz w:val="24"/>
                      <w:szCs w:val="24"/>
                    </w:rPr>
                    <w:t>+370 6864 4690</w:t>
                  </w:r>
                </w:p>
                <w:p w14:paraId="727E3C07"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lastRenderedPageBreak/>
                    <w:t>El. p.</w:t>
                  </w:r>
                  <w:r w:rsidRPr="00A41200">
                    <w:rPr>
                      <w:rFonts w:ascii="Times New Roman" w:hAnsi="Times New Roman" w:cs="Times New Roman"/>
                      <w:sz w:val="24"/>
                      <w:szCs w:val="24"/>
                    </w:rPr>
                    <w:t xml:space="preserve"> silvijus2@yahoo.com</w:t>
                  </w:r>
                </w:p>
                <w:p w14:paraId="6FD1BE98"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p>
                <w:p w14:paraId="5C89B657"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p>
                <w:p w14:paraId="2A2521D1"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Silvijus Abramavičius</w:t>
                  </w:r>
                </w:p>
                <w:p w14:paraId="6D8F0C37"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p>
                <w:p w14:paraId="23D48A26" w14:textId="77777777" w:rsidR="00ED32D7"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p>
                <w:p w14:paraId="2BC4AA80"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______________</w:t>
                  </w:r>
                </w:p>
                <w:p w14:paraId="32CDAA0C"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vertAlign w:val="superscript"/>
                      <w:lang w:eastAsia="lt-LT"/>
                    </w:rPr>
                  </w:pPr>
                  <w:r w:rsidRPr="00A41200">
                    <w:rPr>
                      <w:rFonts w:ascii="Times New Roman" w:eastAsia="Times New Roman" w:hAnsi="Times New Roman" w:cs="Times New Roman"/>
                      <w:sz w:val="24"/>
                      <w:szCs w:val="24"/>
                      <w:vertAlign w:val="superscript"/>
                      <w:lang w:eastAsia="lt-LT"/>
                    </w:rPr>
                    <w:t>(parašas)</w:t>
                  </w:r>
                </w:p>
                <w:p w14:paraId="17015505"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______________</w:t>
                  </w:r>
                </w:p>
                <w:p w14:paraId="29275F4F"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vertAlign w:val="superscript"/>
                      <w:lang w:eastAsia="lt-LT"/>
                    </w:rPr>
                    <w:t>(data)</w:t>
                  </w:r>
                </w:p>
                <w:p w14:paraId="66801FE8" w14:textId="77777777" w:rsidR="00ED32D7" w:rsidRPr="00A41200" w:rsidRDefault="00ED32D7" w:rsidP="00070060">
                  <w:pPr>
                    <w:tabs>
                      <w:tab w:val="left" w:leader="dot" w:pos="3402"/>
                    </w:tabs>
                    <w:spacing w:after="0" w:line="240" w:lineRule="auto"/>
                    <w:rPr>
                      <w:rFonts w:ascii="Times New Roman" w:eastAsia="Times New Roman" w:hAnsi="Times New Roman" w:cs="Times New Roman"/>
                      <w:sz w:val="24"/>
                      <w:szCs w:val="24"/>
                      <w:highlight w:val="yellow"/>
                      <w:lang w:eastAsia="lt-LT"/>
                    </w:rPr>
                  </w:pPr>
                </w:p>
              </w:tc>
            </w:tr>
          </w:tbl>
          <w:p w14:paraId="406F86DF" w14:textId="77777777" w:rsidR="00ED32D7" w:rsidRPr="00A41200" w:rsidRDefault="00ED32D7" w:rsidP="00070060">
            <w:pPr>
              <w:tabs>
                <w:tab w:val="left" w:pos="6120"/>
              </w:tabs>
              <w:spacing w:after="0" w:line="240" w:lineRule="auto"/>
              <w:rPr>
                <w:rFonts w:ascii="Times New Roman" w:eastAsia="Times New Roman" w:hAnsi="Times New Roman" w:cs="Times New Roman"/>
                <w:sz w:val="24"/>
                <w:szCs w:val="24"/>
              </w:rPr>
            </w:pPr>
          </w:p>
          <w:p w14:paraId="1195F82C" w14:textId="77777777" w:rsidR="00ED32D7" w:rsidRPr="00FE754E" w:rsidRDefault="00ED32D7" w:rsidP="00070060">
            <w:pPr>
              <w:tabs>
                <w:tab w:val="center" w:pos="2694"/>
              </w:tabs>
              <w:spacing w:after="0" w:line="240" w:lineRule="auto"/>
              <w:rPr>
                <w:rFonts w:ascii="Times New Roman" w:eastAsia="Times New Roman" w:hAnsi="Times New Roman" w:cs="Times New Roman"/>
                <w:sz w:val="24"/>
                <w:szCs w:val="24"/>
                <w:lang w:eastAsia="lt-LT"/>
              </w:rPr>
            </w:pPr>
          </w:p>
        </w:tc>
        <w:tc>
          <w:tcPr>
            <w:tcW w:w="1194" w:type="dxa"/>
          </w:tcPr>
          <w:p w14:paraId="415E7DAF" w14:textId="77777777" w:rsidR="00ED32D7" w:rsidRPr="00FE754E" w:rsidRDefault="00ED32D7" w:rsidP="00070060">
            <w:pPr>
              <w:spacing w:after="0" w:line="240" w:lineRule="auto"/>
              <w:rPr>
                <w:rFonts w:ascii="Times New Roman" w:eastAsia="Times New Roman" w:hAnsi="Times New Roman" w:cs="Times New Roman"/>
                <w:sz w:val="24"/>
                <w:szCs w:val="24"/>
                <w:lang w:eastAsia="lt-LT"/>
              </w:rPr>
            </w:pPr>
          </w:p>
        </w:tc>
        <w:tc>
          <w:tcPr>
            <w:tcW w:w="4754" w:type="dxa"/>
          </w:tcPr>
          <w:p w14:paraId="5E65CFF7" w14:textId="77777777" w:rsidR="00070060" w:rsidRPr="00A41200" w:rsidRDefault="00070060"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Silvijus Abramavičius</w:t>
            </w:r>
          </w:p>
          <w:p w14:paraId="094EDC40" w14:textId="7DDF1C5D" w:rsidR="00ED32D7" w:rsidRDefault="00070060" w:rsidP="00070060">
            <w:pPr>
              <w:tabs>
                <w:tab w:val="left" w:leader="dot" w:pos="3402"/>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 xml:space="preserve">El. </w:t>
            </w:r>
          </w:p>
          <w:p w14:paraId="6DF5DF55" w14:textId="77777777" w:rsidR="00070060" w:rsidRPr="00070060" w:rsidRDefault="00070060" w:rsidP="00070060">
            <w:pPr>
              <w:spacing w:after="0" w:line="240" w:lineRule="auto"/>
              <w:rPr>
                <w:rFonts w:ascii="Times New Roman" w:eastAsia="Times New Roman" w:hAnsi="Times New Roman" w:cs="Times New Roman"/>
                <w:sz w:val="24"/>
                <w:szCs w:val="24"/>
                <w:lang w:eastAsia="lt-LT"/>
              </w:rPr>
            </w:pPr>
          </w:p>
          <w:p w14:paraId="00DC262D" w14:textId="77777777" w:rsidR="00070060" w:rsidRDefault="00070060" w:rsidP="00070060">
            <w:pPr>
              <w:spacing w:after="0" w:line="240" w:lineRule="auto"/>
              <w:rPr>
                <w:rFonts w:ascii="Times New Roman" w:eastAsia="Times New Roman" w:hAnsi="Times New Roman" w:cs="Times New Roman"/>
                <w:sz w:val="24"/>
                <w:szCs w:val="24"/>
                <w:lang w:eastAsia="lt-LT"/>
              </w:rPr>
            </w:pPr>
          </w:p>
          <w:p w14:paraId="36818981" w14:textId="2A8F4446" w:rsidR="00070060" w:rsidRDefault="00070060" w:rsidP="00070060">
            <w:pPr>
              <w:tabs>
                <w:tab w:val="center" w:pos="2694"/>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Silvijus Abramavičius</w:t>
            </w:r>
          </w:p>
          <w:p w14:paraId="62F8E161" w14:textId="77777777" w:rsidR="00070060" w:rsidRDefault="00070060" w:rsidP="00070060">
            <w:pPr>
              <w:tabs>
                <w:tab w:val="center" w:pos="2694"/>
              </w:tabs>
              <w:spacing w:after="0" w:line="240" w:lineRule="auto"/>
              <w:rPr>
                <w:rFonts w:ascii="Times New Roman" w:eastAsia="Times New Roman" w:hAnsi="Times New Roman" w:cs="Times New Roman"/>
                <w:sz w:val="24"/>
                <w:szCs w:val="24"/>
                <w:lang w:eastAsia="lt-LT"/>
              </w:rPr>
            </w:pPr>
          </w:p>
          <w:p w14:paraId="7EDE07AF" w14:textId="193E1784" w:rsidR="00070060" w:rsidRDefault="00070060" w:rsidP="00070060">
            <w:pPr>
              <w:tabs>
                <w:tab w:val="center" w:pos="2694"/>
              </w:tabs>
              <w:spacing w:after="0" w:line="240" w:lineRule="auto"/>
              <w:rPr>
                <w:rFonts w:ascii="Times New Roman" w:eastAsia="Times New Roman" w:hAnsi="Times New Roman" w:cs="Times New Roman"/>
                <w:sz w:val="24"/>
                <w:szCs w:val="24"/>
                <w:lang w:eastAsia="lt-LT"/>
              </w:rPr>
            </w:pPr>
          </w:p>
          <w:p w14:paraId="0D4D6252" w14:textId="0E3E15FB" w:rsidR="00070060" w:rsidRPr="00A41200" w:rsidRDefault="00070060" w:rsidP="00070060">
            <w:pPr>
              <w:tabs>
                <w:tab w:val="center" w:pos="2694"/>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_____________</w:t>
            </w:r>
          </w:p>
          <w:p w14:paraId="6CC196D0" w14:textId="77777777" w:rsidR="00070060" w:rsidRPr="00A41200" w:rsidRDefault="00070060" w:rsidP="00070060">
            <w:pPr>
              <w:tabs>
                <w:tab w:val="center" w:pos="2694"/>
              </w:tabs>
              <w:spacing w:after="0" w:line="240" w:lineRule="auto"/>
              <w:rPr>
                <w:rFonts w:ascii="Times New Roman" w:eastAsia="Times New Roman" w:hAnsi="Times New Roman" w:cs="Times New Roman"/>
                <w:sz w:val="24"/>
                <w:szCs w:val="24"/>
                <w:vertAlign w:val="superscript"/>
                <w:lang w:eastAsia="lt-LT"/>
              </w:rPr>
            </w:pPr>
            <w:r w:rsidRPr="00A41200">
              <w:rPr>
                <w:rFonts w:ascii="Times New Roman" w:eastAsia="Times New Roman" w:hAnsi="Times New Roman" w:cs="Times New Roman"/>
                <w:sz w:val="24"/>
                <w:szCs w:val="24"/>
                <w:vertAlign w:val="superscript"/>
                <w:lang w:eastAsia="lt-LT"/>
              </w:rPr>
              <w:lastRenderedPageBreak/>
              <w:t>(parašas)</w:t>
            </w:r>
          </w:p>
          <w:p w14:paraId="59C39E26" w14:textId="77777777" w:rsidR="00070060" w:rsidRPr="00A41200" w:rsidRDefault="00070060" w:rsidP="00070060">
            <w:pPr>
              <w:tabs>
                <w:tab w:val="center" w:pos="2694"/>
              </w:tabs>
              <w:spacing w:after="0" w:line="240" w:lineRule="auto"/>
              <w:rPr>
                <w:rFonts w:ascii="Times New Roman" w:eastAsia="Times New Roman" w:hAnsi="Times New Roman" w:cs="Times New Roman"/>
                <w:sz w:val="24"/>
                <w:szCs w:val="24"/>
                <w:lang w:eastAsia="lt-LT"/>
              </w:rPr>
            </w:pPr>
            <w:r w:rsidRPr="00A41200">
              <w:rPr>
                <w:rFonts w:ascii="Times New Roman" w:eastAsia="Times New Roman" w:hAnsi="Times New Roman" w:cs="Times New Roman"/>
                <w:sz w:val="24"/>
                <w:szCs w:val="24"/>
                <w:lang w:eastAsia="lt-LT"/>
              </w:rPr>
              <w:t>______________</w:t>
            </w:r>
          </w:p>
          <w:p w14:paraId="61088A46" w14:textId="409709EC" w:rsidR="00070060" w:rsidRPr="00070060" w:rsidRDefault="00070060" w:rsidP="00070060">
            <w:pPr>
              <w:spacing w:after="0" w:line="240" w:lineRule="auto"/>
              <w:rPr>
                <w:rFonts w:ascii="Times New Roman" w:eastAsia="Times New Roman" w:hAnsi="Times New Roman" w:cs="Times New Roman"/>
                <w:sz w:val="24"/>
                <w:szCs w:val="24"/>
                <w:highlight w:val="yellow"/>
                <w:lang w:eastAsia="lt-LT"/>
              </w:rPr>
            </w:pPr>
            <w:r w:rsidRPr="00A41200">
              <w:rPr>
                <w:rFonts w:ascii="Times New Roman" w:eastAsia="Times New Roman" w:hAnsi="Times New Roman" w:cs="Times New Roman"/>
                <w:sz w:val="24"/>
                <w:szCs w:val="24"/>
                <w:vertAlign w:val="superscript"/>
                <w:lang w:eastAsia="lt-LT"/>
              </w:rPr>
              <w:t>(data)</w:t>
            </w:r>
          </w:p>
        </w:tc>
      </w:tr>
    </w:tbl>
    <w:p w14:paraId="5F5103DF" w14:textId="77777777" w:rsidR="00ED32D7" w:rsidRPr="00FE754E" w:rsidRDefault="00ED32D7" w:rsidP="00ED32D7">
      <w:pPr>
        <w:tabs>
          <w:tab w:val="left" w:pos="6120"/>
        </w:tabs>
        <w:spacing w:after="0" w:line="240" w:lineRule="auto"/>
        <w:rPr>
          <w:rFonts w:ascii="Times New Roman" w:eastAsia="Times New Roman" w:hAnsi="Times New Roman" w:cs="Times New Roman"/>
          <w:sz w:val="24"/>
          <w:szCs w:val="24"/>
        </w:rPr>
      </w:pPr>
    </w:p>
    <w:p w14:paraId="420E6F2F" w14:textId="77777777" w:rsidR="00ED32D7" w:rsidRPr="00FE754E" w:rsidRDefault="00ED32D7" w:rsidP="00ED32D7">
      <w:pPr>
        <w:tabs>
          <w:tab w:val="left" w:pos="6120"/>
        </w:tabs>
        <w:spacing w:after="0" w:line="240" w:lineRule="auto"/>
        <w:rPr>
          <w:rFonts w:ascii="Times New Roman" w:eastAsia="Times New Roman" w:hAnsi="Times New Roman" w:cs="Times New Roman"/>
          <w:sz w:val="20"/>
          <w:szCs w:val="20"/>
        </w:rPr>
        <w:sectPr w:rsidR="00ED32D7" w:rsidRPr="00FE754E" w:rsidSect="00562BF4">
          <w:footerReference w:type="default" r:id="rId10"/>
          <w:pgSz w:w="12240" w:h="15840"/>
          <w:pgMar w:top="1080" w:right="720" w:bottom="1134" w:left="1701" w:header="567" w:footer="567" w:gutter="0"/>
          <w:cols w:space="1296"/>
          <w:noEndnote/>
        </w:sectPr>
      </w:pPr>
    </w:p>
    <w:p w14:paraId="3ECC2A80" w14:textId="77777777" w:rsidR="00ED32D7" w:rsidRPr="00FE754E" w:rsidRDefault="00ED32D7" w:rsidP="00ED32D7">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Paslaugų pirkimo – pardavimo s</w:t>
      </w:r>
      <w:r w:rsidRPr="00FE754E">
        <w:rPr>
          <w:rFonts w:ascii="Times New Roman" w:eastAsia="Times New Roman" w:hAnsi="Times New Roman" w:cs="Times New Roman"/>
          <w:sz w:val="24"/>
          <w:szCs w:val="24"/>
        </w:rPr>
        <w:t xml:space="preserve">utarties      </w:t>
      </w:r>
    </w:p>
    <w:p w14:paraId="398754D4" w14:textId="77F8FBDD"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FE754E">
        <w:rPr>
          <w:rFonts w:ascii="Times New Roman" w:eastAsia="Times New Roman" w:hAnsi="Times New Roman" w:cs="Times New Roman"/>
          <w:sz w:val="24"/>
          <w:szCs w:val="24"/>
        </w:rPr>
        <w:t>Priedas</w:t>
      </w:r>
      <w:r>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lang w:val="en-US"/>
        </w:rPr>
        <w:t>1</w:t>
      </w:r>
    </w:p>
    <w:p w14:paraId="17CE2B2D" w14:textId="77777777" w:rsidR="00ED32D7" w:rsidRPr="00F317CE" w:rsidRDefault="00ED32D7" w:rsidP="00ED32D7">
      <w:pPr>
        <w:tabs>
          <w:tab w:val="left" w:pos="9072"/>
          <w:tab w:val="left" w:pos="13750"/>
        </w:tabs>
        <w:spacing w:after="0" w:line="240" w:lineRule="auto"/>
        <w:jc w:val="center"/>
        <w:rPr>
          <w:rFonts w:ascii="Times New Roman" w:eastAsia="Times New Roman" w:hAnsi="Times New Roman" w:cs="Times New Roman"/>
          <w:b/>
          <w:bCs/>
          <w:sz w:val="24"/>
          <w:szCs w:val="24"/>
        </w:rPr>
      </w:pPr>
      <w:r w:rsidRPr="00F317CE">
        <w:rPr>
          <w:rFonts w:ascii="Times New Roman" w:eastAsia="Times New Roman" w:hAnsi="Times New Roman" w:cs="Times New Roman"/>
          <w:b/>
          <w:bCs/>
          <w:sz w:val="24"/>
          <w:szCs w:val="24"/>
        </w:rPr>
        <w:t>PASLAUGŲ SĄRAŠAS IR KAINOS</w:t>
      </w:r>
    </w:p>
    <w:p w14:paraId="5B5B0EE0" w14:textId="77777777" w:rsidR="00ED32D7" w:rsidRPr="00F317CE" w:rsidRDefault="00ED32D7" w:rsidP="00ED32D7">
      <w:pPr>
        <w:tabs>
          <w:tab w:val="left" w:pos="9072"/>
          <w:tab w:val="left" w:pos="13750"/>
        </w:tabs>
        <w:spacing w:after="0" w:line="240" w:lineRule="auto"/>
        <w:jc w:val="center"/>
        <w:rPr>
          <w:rFonts w:ascii="Times New Roman" w:eastAsia="Times New Roman" w:hAnsi="Times New Roman" w:cs="Times New Roman"/>
          <w:b/>
          <w:bCs/>
          <w:sz w:val="24"/>
          <w:szCs w:val="24"/>
        </w:rPr>
      </w:pPr>
    </w:p>
    <w:tbl>
      <w:tblPr>
        <w:tblStyle w:val="Lentelstinklelis"/>
        <w:tblW w:w="9783" w:type="dxa"/>
        <w:tblLook w:val="04A0" w:firstRow="1" w:lastRow="0" w:firstColumn="1" w:lastColumn="0" w:noHBand="0" w:noVBand="1"/>
      </w:tblPr>
      <w:tblGrid>
        <w:gridCol w:w="556"/>
        <w:gridCol w:w="4547"/>
        <w:gridCol w:w="1712"/>
        <w:gridCol w:w="1426"/>
        <w:gridCol w:w="1542"/>
      </w:tblGrid>
      <w:tr w:rsidR="00ED32D7" w:rsidRPr="00F317CE" w14:paraId="07821BCB" w14:textId="77777777" w:rsidTr="00D64D5C">
        <w:trPr>
          <w:trHeight w:val="541"/>
        </w:trPr>
        <w:tc>
          <w:tcPr>
            <w:tcW w:w="556" w:type="dxa"/>
          </w:tcPr>
          <w:p w14:paraId="4F5683B0" w14:textId="77777777" w:rsidR="00ED32D7" w:rsidRPr="00F317CE" w:rsidRDefault="00ED32D7" w:rsidP="00524151">
            <w:pPr>
              <w:spacing w:line="256" w:lineRule="auto"/>
              <w:jc w:val="center"/>
              <w:rPr>
                <w:rFonts w:ascii="Times New Roman" w:eastAsia="Times New Roman" w:hAnsi="Times New Roman"/>
                <w:sz w:val="24"/>
                <w:szCs w:val="24"/>
              </w:rPr>
            </w:pPr>
            <w:r w:rsidRPr="00F317CE">
              <w:rPr>
                <w:rFonts w:ascii="Times New Roman" w:eastAsia="Times New Roman" w:hAnsi="Times New Roman"/>
                <w:sz w:val="24"/>
                <w:szCs w:val="24"/>
              </w:rPr>
              <w:t>Eil.</w:t>
            </w:r>
          </w:p>
          <w:p w14:paraId="4506C862" w14:textId="77777777" w:rsidR="00ED32D7" w:rsidRPr="00F317CE" w:rsidRDefault="00ED32D7" w:rsidP="00524151">
            <w:pPr>
              <w:tabs>
                <w:tab w:val="left" w:pos="6120"/>
              </w:tabs>
              <w:jc w:val="center"/>
              <w:rPr>
                <w:rFonts w:ascii="Times New Roman" w:eastAsia="Times New Roman" w:hAnsi="Times New Roman"/>
                <w:sz w:val="24"/>
                <w:szCs w:val="24"/>
              </w:rPr>
            </w:pPr>
            <w:r w:rsidRPr="00F317CE">
              <w:rPr>
                <w:rFonts w:ascii="Times New Roman" w:eastAsia="Times New Roman" w:hAnsi="Times New Roman"/>
                <w:sz w:val="24"/>
                <w:szCs w:val="24"/>
              </w:rPr>
              <w:t>Nr.</w:t>
            </w:r>
          </w:p>
        </w:tc>
        <w:tc>
          <w:tcPr>
            <w:tcW w:w="4547" w:type="dxa"/>
          </w:tcPr>
          <w:p w14:paraId="30424273" w14:textId="77777777" w:rsidR="00ED32D7" w:rsidRPr="00F317CE" w:rsidRDefault="00ED32D7" w:rsidP="00524151">
            <w:pPr>
              <w:tabs>
                <w:tab w:val="left" w:pos="6120"/>
              </w:tabs>
              <w:jc w:val="center"/>
              <w:rPr>
                <w:rFonts w:ascii="Times New Roman" w:eastAsia="Times New Roman" w:hAnsi="Times New Roman"/>
                <w:sz w:val="24"/>
                <w:szCs w:val="24"/>
              </w:rPr>
            </w:pPr>
            <w:r w:rsidRPr="00F317CE">
              <w:rPr>
                <w:rFonts w:ascii="Times New Roman" w:eastAsia="Times New Roman" w:hAnsi="Times New Roman"/>
                <w:sz w:val="24"/>
                <w:szCs w:val="24"/>
              </w:rPr>
              <w:t>Paslaugos (-ų) pavadinimas</w:t>
            </w:r>
          </w:p>
        </w:tc>
        <w:tc>
          <w:tcPr>
            <w:tcW w:w="1712" w:type="dxa"/>
          </w:tcPr>
          <w:p w14:paraId="78FC105D" w14:textId="77777777" w:rsidR="00ED32D7" w:rsidRPr="00F317CE" w:rsidRDefault="00ED32D7" w:rsidP="00524151">
            <w:pPr>
              <w:tabs>
                <w:tab w:val="left" w:pos="6120"/>
              </w:tabs>
              <w:jc w:val="center"/>
              <w:rPr>
                <w:rFonts w:ascii="Times New Roman" w:eastAsia="Times New Roman" w:hAnsi="Times New Roman"/>
                <w:sz w:val="24"/>
                <w:szCs w:val="24"/>
              </w:rPr>
            </w:pPr>
            <w:r w:rsidRPr="00F317CE">
              <w:rPr>
                <w:rFonts w:ascii="Times New Roman" w:eastAsia="Times New Roman" w:hAnsi="Times New Roman"/>
                <w:sz w:val="24"/>
                <w:szCs w:val="24"/>
              </w:rPr>
              <w:t>Procedūros tipas</w:t>
            </w:r>
          </w:p>
        </w:tc>
        <w:tc>
          <w:tcPr>
            <w:tcW w:w="1426" w:type="dxa"/>
          </w:tcPr>
          <w:p w14:paraId="790CB0C6" w14:textId="77777777" w:rsidR="00ED32D7" w:rsidRPr="00F317CE" w:rsidRDefault="00ED32D7" w:rsidP="00524151">
            <w:pPr>
              <w:tabs>
                <w:tab w:val="left" w:pos="6120"/>
              </w:tabs>
              <w:jc w:val="center"/>
              <w:rPr>
                <w:rFonts w:ascii="Times New Roman" w:eastAsia="Times New Roman" w:hAnsi="Times New Roman"/>
                <w:sz w:val="24"/>
                <w:szCs w:val="24"/>
              </w:rPr>
            </w:pPr>
            <w:r w:rsidRPr="00F317CE">
              <w:rPr>
                <w:rFonts w:ascii="Times New Roman" w:eastAsia="Times New Roman" w:hAnsi="Times New Roman"/>
                <w:sz w:val="24"/>
                <w:szCs w:val="24"/>
              </w:rPr>
              <w:t>Kaina, Eur</w:t>
            </w:r>
          </w:p>
        </w:tc>
        <w:tc>
          <w:tcPr>
            <w:tcW w:w="1542" w:type="dxa"/>
          </w:tcPr>
          <w:p w14:paraId="76E698D5" w14:textId="77777777" w:rsidR="00ED32D7" w:rsidRPr="00F317CE" w:rsidRDefault="00ED32D7" w:rsidP="00524151">
            <w:pPr>
              <w:tabs>
                <w:tab w:val="left" w:pos="6120"/>
              </w:tabs>
              <w:jc w:val="center"/>
              <w:rPr>
                <w:rFonts w:ascii="Times New Roman" w:eastAsia="Times New Roman" w:hAnsi="Times New Roman"/>
                <w:sz w:val="24"/>
                <w:szCs w:val="24"/>
              </w:rPr>
            </w:pPr>
            <w:r w:rsidRPr="00F317CE">
              <w:rPr>
                <w:rFonts w:ascii="Times New Roman" w:eastAsia="Times New Roman" w:hAnsi="Times New Roman"/>
                <w:sz w:val="24"/>
                <w:szCs w:val="24"/>
              </w:rPr>
              <w:t>Pastabos</w:t>
            </w:r>
          </w:p>
        </w:tc>
      </w:tr>
      <w:tr w:rsidR="00ED32D7" w:rsidRPr="00F317CE" w14:paraId="13192E88" w14:textId="77777777" w:rsidTr="00D64D5C">
        <w:trPr>
          <w:trHeight w:val="414"/>
        </w:trPr>
        <w:tc>
          <w:tcPr>
            <w:tcW w:w="556" w:type="dxa"/>
          </w:tcPr>
          <w:p w14:paraId="2570EA54" w14:textId="77777777" w:rsidR="00ED32D7" w:rsidRPr="00F317CE" w:rsidRDefault="00ED32D7" w:rsidP="00524151">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1.</w:t>
            </w:r>
          </w:p>
        </w:tc>
        <w:tc>
          <w:tcPr>
            <w:tcW w:w="4547" w:type="dxa"/>
          </w:tcPr>
          <w:p w14:paraId="77DA591A" w14:textId="5D1F6E63" w:rsidR="00014F95" w:rsidRPr="00F317CE" w:rsidRDefault="00081138" w:rsidP="003F7D3C">
            <w:pPr>
              <w:contextualSpacing/>
              <w:jc w:val="both"/>
              <w:rPr>
                <w:rFonts w:ascii="Times New Roman" w:hAnsi="Times New Roman"/>
                <w:color w:val="000000" w:themeColor="text1"/>
                <w:sz w:val="24"/>
                <w:szCs w:val="24"/>
              </w:rPr>
            </w:pPr>
            <w:r w:rsidRPr="00F317CE">
              <w:rPr>
                <w:rFonts w:ascii="Times New Roman" w:eastAsia="Times New Roman" w:hAnsi="Times New Roman"/>
                <w:sz w:val="24"/>
                <w:szCs w:val="24"/>
              </w:rPr>
              <w:t xml:space="preserve">Mokslinio patarimo procedūra Nr. </w:t>
            </w:r>
            <w:r w:rsidR="00F11C66" w:rsidRPr="00FF0798">
              <w:rPr>
                <w:rFonts w:ascii="Times New Roman" w:eastAsia="Times New Roman" w:hAnsi="Times New Roman"/>
                <w:color w:val="000000"/>
                <w:sz w:val="24"/>
                <w:szCs w:val="24"/>
                <w:lang w:val="en-US"/>
              </w:rPr>
              <w:t>296265</w:t>
            </w:r>
            <w:r w:rsidR="00F11C66" w:rsidRPr="00F317CE">
              <w:rPr>
                <w:rFonts w:ascii="Times New Roman" w:eastAsia="Times New Roman" w:hAnsi="Times New Roman"/>
                <w:color w:val="000000"/>
                <w:sz w:val="24"/>
                <w:szCs w:val="24"/>
                <w:lang w:val="en-US"/>
              </w:rPr>
              <w:t xml:space="preserve">, </w:t>
            </w:r>
          </w:p>
        </w:tc>
        <w:tc>
          <w:tcPr>
            <w:tcW w:w="1712" w:type="dxa"/>
          </w:tcPr>
          <w:p w14:paraId="0E992A51" w14:textId="73502221" w:rsidR="00ED32D7" w:rsidRPr="00F317CE" w:rsidRDefault="00ED32D7" w:rsidP="00D3112A">
            <w:pPr>
              <w:jc w:val="center"/>
              <w:rPr>
                <w:rFonts w:ascii="Times New Roman" w:eastAsia="Times New Roman" w:hAnsi="Times New Roman"/>
                <w:sz w:val="24"/>
                <w:szCs w:val="24"/>
              </w:rPr>
            </w:pPr>
          </w:p>
        </w:tc>
        <w:tc>
          <w:tcPr>
            <w:tcW w:w="1426" w:type="dxa"/>
          </w:tcPr>
          <w:p w14:paraId="6D0DBC4C" w14:textId="77777777" w:rsidR="008641DC" w:rsidRPr="00F317CE" w:rsidRDefault="008641DC" w:rsidP="008641DC">
            <w:pPr>
              <w:jc w:val="center"/>
              <w:rPr>
                <w:rFonts w:ascii="Times New Roman" w:hAnsi="Times New Roman"/>
                <w:color w:val="000000"/>
                <w:sz w:val="24"/>
                <w:szCs w:val="24"/>
                <w:lang w:val="en-US"/>
              </w:rPr>
            </w:pPr>
            <w:r w:rsidRPr="00F317CE">
              <w:rPr>
                <w:rFonts w:ascii="Times New Roman" w:hAnsi="Times New Roman"/>
                <w:color w:val="000000"/>
                <w:sz w:val="24"/>
                <w:szCs w:val="24"/>
              </w:rPr>
              <w:t>1000.00</w:t>
            </w:r>
          </w:p>
          <w:p w14:paraId="24F9203F" w14:textId="7D2DAE7F" w:rsidR="00ED32D7" w:rsidRPr="00F317CE" w:rsidRDefault="00ED32D7" w:rsidP="00524151">
            <w:pPr>
              <w:tabs>
                <w:tab w:val="left" w:pos="6120"/>
              </w:tabs>
              <w:jc w:val="center"/>
              <w:rPr>
                <w:rFonts w:ascii="Times New Roman" w:eastAsia="Times New Roman" w:hAnsi="Times New Roman"/>
                <w:sz w:val="24"/>
                <w:szCs w:val="24"/>
              </w:rPr>
            </w:pPr>
          </w:p>
        </w:tc>
        <w:tc>
          <w:tcPr>
            <w:tcW w:w="1542" w:type="dxa"/>
          </w:tcPr>
          <w:p w14:paraId="0456DAEB" w14:textId="6B8FCF98" w:rsidR="00ED32D7" w:rsidRPr="00F317CE" w:rsidRDefault="008105F7" w:rsidP="00524151">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ED32D7" w:rsidRPr="00F317CE" w14:paraId="50954DE3" w14:textId="77777777" w:rsidTr="00D64D5C">
        <w:trPr>
          <w:trHeight w:val="414"/>
        </w:trPr>
        <w:tc>
          <w:tcPr>
            <w:tcW w:w="556" w:type="dxa"/>
          </w:tcPr>
          <w:p w14:paraId="481AE3FC" w14:textId="77777777" w:rsidR="00ED32D7" w:rsidRPr="00F317CE" w:rsidRDefault="00ED32D7" w:rsidP="00524151">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2.</w:t>
            </w:r>
          </w:p>
        </w:tc>
        <w:tc>
          <w:tcPr>
            <w:tcW w:w="4547" w:type="dxa"/>
          </w:tcPr>
          <w:p w14:paraId="4AA90673" w14:textId="19DAAAC0" w:rsidR="00ED32D7" w:rsidRPr="00814279" w:rsidRDefault="00CD7AAA" w:rsidP="00CD7AAA">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883C16" w:rsidRPr="00FF0798">
              <w:rPr>
                <w:rFonts w:ascii="Times New Roman" w:eastAsia="Times New Roman" w:hAnsi="Times New Roman"/>
                <w:color w:val="000000"/>
                <w:sz w:val="24"/>
                <w:szCs w:val="24"/>
                <w:lang w:val="en-US"/>
              </w:rPr>
              <w:t>300700</w:t>
            </w:r>
            <w:r w:rsidRPr="00F317CE">
              <w:rPr>
                <w:rFonts w:ascii="Times New Roman" w:eastAsia="Times New Roman" w:hAnsi="Times New Roman"/>
                <w:sz w:val="24"/>
                <w:szCs w:val="24"/>
              </w:rPr>
              <w:t>,</w:t>
            </w:r>
            <w:r w:rsidRPr="00F317CE">
              <w:rPr>
                <w:rFonts w:ascii="Times New Roman" w:hAnsi="Times New Roman"/>
                <w:sz w:val="24"/>
                <w:szCs w:val="24"/>
              </w:rPr>
              <w:t xml:space="preserve"> </w:t>
            </w:r>
          </w:p>
        </w:tc>
        <w:tc>
          <w:tcPr>
            <w:tcW w:w="1712" w:type="dxa"/>
          </w:tcPr>
          <w:p w14:paraId="516943B1" w14:textId="643A400D" w:rsidR="00ED32D7" w:rsidRPr="00F317CE" w:rsidRDefault="00ED32D7" w:rsidP="00263BD1">
            <w:pPr>
              <w:tabs>
                <w:tab w:val="left" w:pos="6120"/>
              </w:tabs>
              <w:jc w:val="center"/>
              <w:rPr>
                <w:rFonts w:ascii="Times New Roman" w:eastAsia="Times New Roman" w:hAnsi="Times New Roman"/>
                <w:sz w:val="24"/>
                <w:szCs w:val="24"/>
              </w:rPr>
            </w:pPr>
          </w:p>
        </w:tc>
        <w:tc>
          <w:tcPr>
            <w:tcW w:w="1426" w:type="dxa"/>
          </w:tcPr>
          <w:p w14:paraId="31C96714" w14:textId="77777777" w:rsidR="00BD6932" w:rsidRPr="00F317CE" w:rsidRDefault="00BD6932" w:rsidP="00BD6932">
            <w:pPr>
              <w:jc w:val="center"/>
              <w:rPr>
                <w:rFonts w:ascii="Times New Roman" w:hAnsi="Times New Roman"/>
                <w:color w:val="000000"/>
                <w:sz w:val="24"/>
                <w:szCs w:val="24"/>
                <w:lang w:val="en-US"/>
              </w:rPr>
            </w:pPr>
            <w:r w:rsidRPr="00F317CE">
              <w:rPr>
                <w:rFonts w:ascii="Times New Roman" w:hAnsi="Times New Roman"/>
                <w:color w:val="000000"/>
                <w:sz w:val="24"/>
                <w:szCs w:val="24"/>
              </w:rPr>
              <w:t>1000.00</w:t>
            </w:r>
          </w:p>
          <w:p w14:paraId="4E56B5F1" w14:textId="083892D8" w:rsidR="00ED32D7" w:rsidRPr="00F317CE" w:rsidRDefault="00ED32D7" w:rsidP="00524151">
            <w:pPr>
              <w:tabs>
                <w:tab w:val="left" w:pos="6120"/>
              </w:tabs>
              <w:jc w:val="center"/>
              <w:rPr>
                <w:rFonts w:ascii="Times New Roman" w:eastAsia="Times New Roman" w:hAnsi="Times New Roman"/>
                <w:sz w:val="24"/>
                <w:szCs w:val="24"/>
              </w:rPr>
            </w:pPr>
          </w:p>
        </w:tc>
        <w:tc>
          <w:tcPr>
            <w:tcW w:w="1542" w:type="dxa"/>
          </w:tcPr>
          <w:p w14:paraId="6F8EB3D1" w14:textId="071BF208" w:rsidR="00ED32D7" w:rsidRPr="00F317CE" w:rsidRDefault="008105F7" w:rsidP="00524151">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AB45C8" w:rsidRPr="00F317CE" w14:paraId="0114B1CB" w14:textId="77777777" w:rsidTr="00D64D5C">
        <w:trPr>
          <w:trHeight w:val="414"/>
        </w:trPr>
        <w:tc>
          <w:tcPr>
            <w:tcW w:w="556" w:type="dxa"/>
          </w:tcPr>
          <w:p w14:paraId="339A70C5" w14:textId="007E18C3" w:rsidR="00AB45C8" w:rsidRPr="00F317CE" w:rsidRDefault="00AB45C8" w:rsidP="00AB45C8">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3.</w:t>
            </w:r>
          </w:p>
        </w:tc>
        <w:tc>
          <w:tcPr>
            <w:tcW w:w="4547" w:type="dxa"/>
          </w:tcPr>
          <w:p w14:paraId="46E4FF5F" w14:textId="74D558F8" w:rsidR="00AB45C8" w:rsidRPr="00F317CE" w:rsidRDefault="00AB45C8" w:rsidP="00AB45C8">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88222F" w:rsidRPr="00FF0798">
              <w:rPr>
                <w:rFonts w:ascii="Times New Roman" w:eastAsia="Times New Roman" w:hAnsi="Times New Roman"/>
                <w:color w:val="000000"/>
                <w:sz w:val="24"/>
                <w:szCs w:val="24"/>
                <w:lang w:val="en-US"/>
              </w:rPr>
              <w:t>309056</w:t>
            </w:r>
            <w:r w:rsidRPr="00F317CE">
              <w:rPr>
                <w:rFonts w:ascii="Times New Roman" w:eastAsia="Times New Roman" w:hAnsi="Times New Roman"/>
                <w:sz w:val="24"/>
                <w:szCs w:val="24"/>
              </w:rPr>
              <w:t>,</w:t>
            </w:r>
            <w:r w:rsidRPr="00F317CE">
              <w:rPr>
                <w:rFonts w:ascii="Times New Roman" w:hAnsi="Times New Roman"/>
                <w:sz w:val="24"/>
                <w:szCs w:val="24"/>
              </w:rPr>
              <w:t xml:space="preserve"> </w:t>
            </w:r>
          </w:p>
        </w:tc>
        <w:tc>
          <w:tcPr>
            <w:tcW w:w="1712" w:type="dxa"/>
          </w:tcPr>
          <w:p w14:paraId="5A25B621" w14:textId="29B81A80" w:rsidR="00AB45C8" w:rsidRPr="00F317CE" w:rsidRDefault="00AB45C8" w:rsidP="00AB45C8">
            <w:pPr>
              <w:tabs>
                <w:tab w:val="left" w:pos="6120"/>
              </w:tabs>
              <w:jc w:val="center"/>
              <w:rPr>
                <w:rFonts w:ascii="Times New Roman" w:eastAsia="Times New Roman" w:hAnsi="Times New Roman"/>
                <w:sz w:val="24"/>
                <w:szCs w:val="24"/>
              </w:rPr>
            </w:pPr>
          </w:p>
        </w:tc>
        <w:tc>
          <w:tcPr>
            <w:tcW w:w="1426" w:type="dxa"/>
          </w:tcPr>
          <w:p w14:paraId="7089EB2C" w14:textId="77777777" w:rsidR="00AB45C8" w:rsidRPr="00F317CE" w:rsidRDefault="00AB45C8" w:rsidP="00AB45C8">
            <w:pPr>
              <w:jc w:val="center"/>
              <w:rPr>
                <w:rFonts w:ascii="Times New Roman" w:hAnsi="Times New Roman"/>
                <w:color w:val="000000"/>
                <w:sz w:val="24"/>
                <w:szCs w:val="24"/>
                <w:lang w:val="en-US"/>
              </w:rPr>
            </w:pPr>
            <w:r w:rsidRPr="00F317CE">
              <w:rPr>
                <w:rFonts w:ascii="Times New Roman" w:hAnsi="Times New Roman"/>
                <w:color w:val="000000"/>
                <w:sz w:val="24"/>
                <w:szCs w:val="24"/>
              </w:rPr>
              <w:t>1000.00</w:t>
            </w:r>
          </w:p>
          <w:p w14:paraId="73C8E8ED" w14:textId="77777777" w:rsidR="00AB45C8" w:rsidRPr="00F317CE" w:rsidRDefault="00AB45C8" w:rsidP="00AB45C8">
            <w:pPr>
              <w:jc w:val="center"/>
              <w:rPr>
                <w:rFonts w:ascii="Times New Roman" w:hAnsi="Times New Roman"/>
                <w:color w:val="000000"/>
                <w:sz w:val="24"/>
                <w:szCs w:val="24"/>
              </w:rPr>
            </w:pPr>
          </w:p>
        </w:tc>
        <w:tc>
          <w:tcPr>
            <w:tcW w:w="1542" w:type="dxa"/>
          </w:tcPr>
          <w:p w14:paraId="7D9CBD3C" w14:textId="5D6E0B04" w:rsidR="00AB45C8" w:rsidRPr="00F317CE" w:rsidRDefault="00AB45C8" w:rsidP="00AB45C8">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AB45C8" w:rsidRPr="00F317CE" w14:paraId="39A06747" w14:textId="77777777" w:rsidTr="00C21804">
        <w:trPr>
          <w:trHeight w:val="944"/>
        </w:trPr>
        <w:tc>
          <w:tcPr>
            <w:tcW w:w="556" w:type="dxa"/>
          </w:tcPr>
          <w:p w14:paraId="7B8AB72D" w14:textId="1567E55A" w:rsidR="00AB45C8" w:rsidRPr="00F317CE" w:rsidRDefault="00AB45C8" w:rsidP="00AB45C8">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4.</w:t>
            </w:r>
          </w:p>
        </w:tc>
        <w:tc>
          <w:tcPr>
            <w:tcW w:w="4547" w:type="dxa"/>
          </w:tcPr>
          <w:p w14:paraId="13A2386E" w14:textId="37C31E67" w:rsidR="00AB45C8" w:rsidRPr="00F317CE" w:rsidRDefault="00AB45C8" w:rsidP="00AB45C8">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C24979" w:rsidRPr="00FF0798">
              <w:rPr>
                <w:rFonts w:ascii="Times New Roman" w:eastAsia="Times New Roman" w:hAnsi="Times New Roman"/>
                <w:color w:val="000000"/>
                <w:sz w:val="24"/>
                <w:szCs w:val="24"/>
                <w:lang w:val="en-US"/>
              </w:rPr>
              <w:t>309056</w:t>
            </w:r>
            <w:r w:rsidRPr="00F317CE">
              <w:rPr>
                <w:rFonts w:ascii="Times New Roman" w:eastAsia="Times New Roman" w:hAnsi="Times New Roman"/>
                <w:sz w:val="24"/>
                <w:szCs w:val="24"/>
              </w:rPr>
              <w:t>,</w:t>
            </w:r>
            <w:r w:rsidRPr="00F317CE">
              <w:rPr>
                <w:rFonts w:ascii="Times New Roman" w:hAnsi="Times New Roman"/>
                <w:sz w:val="24"/>
                <w:szCs w:val="24"/>
              </w:rPr>
              <w:t xml:space="preserve"> </w:t>
            </w:r>
          </w:p>
        </w:tc>
        <w:tc>
          <w:tcPr>
            <w:tcW w:w="1712" w:type="dxa"/>
          </w:tcPr>
          <w:p w14:paraId="515B89D5" w14:textId="16DD69EF" w:rsidR="00AB45C8" w:rsidRPr="00F317CE" w:rsidRDefault="00AB45C8" w:rsidP="00AB45C8">
            <w:pPr>
              <w:tabs>
                <w:tab w:val="left" w:pos="6120"/>
              </w:tabs>
              <w:jc w:val="center"/>
              <w:rPr>
                <w:rFonts w:ascii="Times New Roman" w:eastAsia="Times New Roman" w:hAnsi="Times New Roman"/>
                <w:sz w:val="24"/>
                <w:szCs w:val="24"/>
              </w:rPr>
            </w:pPr>
          </w:p>
        </w:tc>
        <w:tc>
          <w:tcPr>
            <w:tcW w:w="1426" w:type="dxa"/>
          </w:tcPr>
          <w:p w14:paraId="7E4EB9AD" w14:textId="77777777" w:rsidR="00AB45C8" w:rsidRPr="00F317CE" w:rsidRDefault="00AB45C8" w:rsidP="00AB45C8">
            <w:pPr>
              <w:jc w:val="center"/>
              <w:rPr>
                <w:rFonts w:ascii="Times New Roman" w:hAnsi="Times New Roman"/>
                <w:color w:val="000000"/>
                <w:sz w:val="24"/>
                <w:szCs w:val="24"/>
                <w:lang w:val="en-US"/>
              </w:rPr>
            </w:pPr>
            <w:r w:rsidRPr="00F317CE">
              <w:rPr>
                <w:rFonts w:ascii="Times New Roman" w:hAnsi="Times New Roman"/>
                <w:color w:val="000000"/>
                <w:sz w:val="24"/>
                <w:szCs w:val="24"/>
              </w:rPr>
              <w:t>1000.00</w:t>
            </w:r>
          </w:p>
          <w:p w14:paraId="3FC3A139" w14:textId="77777777" w:rsidR="00AB45C8" w:rsidRPr="00F317CE" w:rsidRDefault="00AB45C8" w:rsidP="00AB45C8">
            <w:pPr>
              <w:tabs>
                <w:tab w:val="left" w:pos="6120"/>
              </w:tabs>
              <w:jc w:val="center"/>
              <w:rPr>
                <w:rFonts w:ascii="Times New Roman" w:eastAsia="Times New Roman" w:hAnsi="Times New Roman"/>
                <w:sz w:val="24"/>
                <w:szCs w:val="24"/>
              </w:rPr>
            </w:pPr>
          </w:p>
        </w:tc>
        <w:tc>
          <w:tcPr>
            <w:tcW w:w="1542" w:type="dxa"/>
          </w:tcPr>
          <w:p w14:paraId="6A02C4FB" w14:textId="77777777" w:rsidR="00AB45C8" w:rsidRPr="00F317CE" w:rsidRDefault="00AB45C8" w:rsidP="00AB45C8">
            <w:pPr>
              <w:tabs>
                <w:tab w:val="left" w:pos="6120"/>
              </w:tabs>
              <w:rPr>
                <w:rFonts w:ascii="Times New Roman" w:eastAsia="Times New Roman" w:hAnsi="Times New Roman"/>
                <w:sz w:val="24"/>
                <w:szCs w:val="24"/>
              </w:rPr>
            </w:pPr>
          </w:p>
          <w:p w14:paraId="4F0CD050" w14:textId="0DC880E0" w:rsidR="00AB45C8" w:rsidRPr="00F317CE" w:rsidRDefault="00AB45C8" w:rsidP="00AB45C8">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AB45C8" w:rsidRPr="00F317CE" w14:paraId="5387657E" w14:textId="77777777" w:rsidTr="00D64D5C">
        <w:trPr>
          <w:trHeight w:val="414"/>
        </w:trPr>
        <w:tc>
          <w:tcPr>
            <w:tcW w:w="556" w:type="dxa"/>
          </w:tcPr>
          <w:p w14:paraId="7FCCCF56" w14:textId="3558F435" w:rsidR="00AB45C8" w:rsidRPr="00F317CE" w:rsidRDefault="00AB45C8" w:rsidP="00AB45C8">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5.</w:t>
            </w:r>
          </w:p>
        </w:tc>
        <w:tc>
          <w:tcPr>
            <w:tcW w:w="4547" w:type="dxa"/>
          </w:tcPr>
          <w:p w14:paraId="6F3B0210" w14:textId="53721615" w:rsidR="00AB45C8" w:rsidRPr="00F317CE" w:rsidRDefault="00AB45C8" w:rsidP="00AB45C8">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401721" w:rsidRPr="00FF0798">
              <w:rPr>
                <w:rFonts w:ascii="Times New Roman" w:eastAsia="Times New Roman" w:hAnsi="Times New Roman"/>
                <w:color w:val="000000"/>
                <w:sz w:val="24"/>
                <w:szCs w:val="24"/>
                <w:lang w:val="en-US"/>
              </w:rPr>
              <w:t>309056</w:t>
            </w:r>
            <w:r w:rsidRPr="00F317CE">
              <w:rPr>
                <w:rFonts w:ascii="Times New Roman" w:eastAsia="Times New Roman" w:hAnsi="Times New Roman"/>
                <w:sz w:val="24"/>
                <w:szCs w:val="24"/>
              </w:rPr>
              <w:t>,</w:t>
            </w:r>
            <w:r w:rsidRPr="00F317CE">
              <w:rPr>
                <w:rFonts w:ascii="Times New Roman" w:hAnsi="Times New Roman"/>
                <w:sz w:val="24"/>
                <w:szCs w:val="24"/>
              </w:rPr>
              <w:t xml:space="preserve"> </w:t>
            </w:r>
          </w:p>
        </w:tc>
        <w:tc>
          <w:tcPr>
            <w:tcW w:w="1712" w:type="dxa"/>
          </w:tcPr>
          <w:p w14:paraId="45CB0856" w14:textId="4735A999" w:rsidR="00AB45C8" w:rsidRPr="00F317CE" w:rsidRDefault="00AB45C8" w:rsidP="00AB45C8">
            <w:pPr>
              <w:tabs>
                <w:tab w:val="left" w:pos="6120"/>
              </w:tabs>
              <w:jc w:val="center"/>
              <w:rPr>
                <w:rFonts w:ascii="Times New Roman" w:eastAsia="Times New Roman" w:hAnsi="Times New Roman"/>
                <w:sz w:val="24"/>
                <w:szCs w:val="24"/>
              </w:rPr>
            </w:pPr>
          </w:p>
        </w:tc>
        <w:tc>
          <w:tcPr>
            <w:tcW w:w="1426" w:type="dxa"/>
          </w:tcPr>
          <w:p w14:paraId="12073558" w14:textId="77777777" w:rsidR="00AB45C8" w:rsidRPr="00F317CE" w:rsidRDefault="00AB45C8" w:rsidP="00AB45C8">
            <w:pPr>
              <w:jc w:val="center"/>
              <w:rPr>
                <w:rFonts w:ascii="Times New Roman" w:hAnsi="Times New Roman"/>
                <w:color w:val="000000"/>
                <w:sz w:val="24"/>
                <w:szCs w:val="24"/>
                <w:lang w:val="en-US"/>
              </w:rPr>
            </w:pPr>
            <w:r w:rsidRPr="00F317CE">
              <w:rPr>
                <w:rFonts w:ascii="Times New Roman" w:hAnsi="Times New Roman"/>
                <w:color w:val="000000"/>
                <w:sz w:val="24"/>
                <w:szCs w:val="24"/>
              </w:rPr>
              <w:t>1000.00</w:t>
            </w:r>
          </w:p>
          <w:p w14:paraId="190BB412" w14:textId="77777777" w:rsidR="00AB45C8" w:rsidRPr="00F317CE" w:rsidRDefault="00AB45C8" w:rsidP="00AB45C8">
            <w:pPr>
              <w:tabs>
                <w:tab w:val="left" w:pos="6120"/>
              </w:tabs>
              <w:jc w:val="center"/>
              <w:rPr>
                <w:rFonts w:ascii="Times New Roman" w:eastAsia="Times New Roman" w:hAnsi="Times New Roman"/>
                <w:sz w:val="24"/>
                <w:szCs w:val="24"/>
              </w:rPr>
            </w:pPr>
          </w:p>
        </w:tc>
        <w:tc>
          <w:tcPr>
            <w:tcW w:w="1542" w:type="dxa"/>
          </w:tcPr>
          <w:p w14:paraId="7107CE6F" w14:textId="50AD7353" w:rsidR="00AB45C8" w:rsidRPr="00F317CE" w:rsidRDefault="00AB45C8" w:rsidP="00AB45C8">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D3112A" w:rsidRPr="00F317CE" w14:paraId="4AE8F342" w14:textId="77777777" w:rsidTr="00D64D5C">
        <w:trPr>
          <w:trHeight w:val="414"/>
        </w:trPr>
        <w:tc>
          <w:tcPr>
            <w:tcW w:w="556" w:type="dxa"/>
          </w:tcPr>
          <w:p w14:paraId="06AD5C20" w14:textId="23FACF0A"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6.</w:t>
            </w:r>
          </w:p>
        </w:tc>
        <w:tc>
          <w:tcPr>
            <w:tcW w:w="4547" w:type="dxa"/>
          </w:tcPr>
          <w:p w14:paraId="43B3FE48" w14:textId="5AC5F41A" w:rsidR="00D3112A" w:rsidRPr="00F317CE" w:rsidRDefault="00D3112A" w:rsidP="00D3112A">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570EC2" w:rsidRPr="00FF0798">
              <w:rPr>
                <w:rFonts w:ascii="Times New Roman" w:eastAsia="Times New Roman" w:hAnsi="Times New Roman"/>
                <w:color w:val="000000"/>
                <w:sz w:val="24"/>
                <w:szCs w:val="24"/>
                <w:lang w:val="en-US"/>
              </w:rPr>
              <w:t>313625</w:t>
            </w:r>
            <w:r w:rsidRPr="00F317CE">
              <w:rPr>
                <w:rFonts w:ascii="Times New Roman" w:eastAsia="Times New Roman" w:hAnsi="Times New Roman"/>
                <w:sz w:val="24"/>
                <w:szCs w:val="24"/>
              </w:rPr>
              <w:t>,</w:t>
            </w:r>
            <w:r w:rsidRPr="00F317CE">
              <w:rPr>
                <w:rFonts w:ascii="Times New Roman" w:hAnsi="Times New Roman"/>
                <w:sz w:val="24"/>
                <w:szCs w:val="24"/>
              </w:rPr>
              <w:t xml:space="preserve"> </w:t>
            </w:r>
          </w:p>
        </w:tc>
        <w:tc>
          <w:tcPr>
            <w:tcW w:w="1712" w:type="dxa"/>
          </w:tcPr>
          <w:p w14:paraId="6B2EF502" w14:textId="70B84020" w:rsidR="00D3112A" w:rsidRPr="00F317CE" w:rsidRDefault="00D3112A" w:rsidP="00D3112A">
            <w:pPr>
              <w:tabs>
                <w:tab w:val="left" w:pos="6120"/>
              </w:tabs>
              <w:jc w:val="center"/>
              <w:rPr>
                <w:rFonts w:ascii="Times New Roman" w:eastAsia="Times New Roman" w:hAnsi="Times New Roman"/>
                <w:sz w:val="24"/>
                <w:szCs w:val="24"/>
              </w:rPr>
            </w:pPr>
          </w:p>
        </w:tc>
        <w:tc>
          <w:tcPr>
            <w:tcW w:w="1426" w:type="dxa"/>
          </w:tcPr>
          <w:p w14:paraId="40708817" w14:textId="77777777" w:rsidR="00D3112A" w:rsidRPr="00F317CE" w:rsidRDefault="00D3112A" w:rsidP="00D3112A">
            <w:pPr>
              <w:jc w:val="center"/>
              <w:rPr>
                <w:rFonts w:ascii="Times New Roman" w:hAnsi="Times New Roman"/>
                <w:color w:val="000000"/>
                <w:sz w:val="24"/>
                <w:szCs w:val="24"/>
                <w:lang w:val="en-US"/>
              </w:rPr>
            </w:pPr>
            <w:r w:rsidRPr="00F317CE">
              <w:rPr>
                <w:rFonts w:ascii="Times New Roman" w:hAnsi="Times New Roman"/>
                <w:color w:val="000000"/>
                <w:sz w:val="24"/>
                <w:szCs w:val="24"/>
              </w:rPr>
              <w:t>1000.00</w:t>
            </w:r>
          </w:p>
          <w:p w14:paraId="037A3A4D" w14:textId="77777777" w:rsidR="00D3112A" w:rsidRPr="00F317CE" w:rsidRDefault="00D3112A" w:rsidP="00D3112A">
            <w:pPr>
              <w:tabs>
                <w:tab w:val="left" w:pos="6120"/>
              </w:tabs>
              <w:jc w:val="center"/>
              <w:rPr>
                <w:rFonts w:ascii="Times New Roman" w:eastAsia="Times New Roman" w:hAnsi="Times New Roman"/>
                <w:sz w:val="24"/>
                <w:szCs w:val="24"/>
              </w:rPr>
            </w:pPr>
          </w:p>
        </w:tc>
        <w:tc>
          <w:tcPr>
            <w:tcW w:w="1542" w:type="dxa"/>
          </w:tcPr>
          <w:p w14:paraId="031B5718" w14:textId="5CA5517A"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D3112A" w:rsidRPr="00F317CE" w14:paraId="6EE318CD" w14:textId="77777777" w:rsidTr="00D64D5C">
        <w:trPr>
          <w:trHeight w:val="414"/>
        </w:trPr>
        <w:tc>
          <w:tcPr>
            <w:tcW w:w="556" w:type="dxa"/>
          </w:tcPr>
          <w:p w14:paraId="68474FBC" w14:textId="66E9ED93"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7.</w:t>
            </w:r>
          </w:p>
        </w:tc>
        <w:tc>
          <w:tcPr>
            <w:tcW w:w="4547" w:type="dxa"/>
          </w:tcPr>
          <w:p w14:paraId="12CAE007" w14:textId="7732666E" w:rsidR="00D3112A" w:rsidRPr="00F317CE" w:rsidRDefault="00D3112A" w:rsidP="00D3112A">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BD7ACD" w:rsidRPr="00FF0798">
              <w:rPr>
                <w:rFonts w:ascii="Times New Roman" w:eastAsia="Times New Roman" w:hAnsi="Times New Roman"/>
                <w:color w:val="000000"/>
                <w:sz w:val="24"/>
                <w:szCs w:val="24"/>
                <w:lang w:val="en-US"/>
              </w:rPr>
              <w:t>314089</w:t>
            </w:r>
            <w:r w:rsidRPr="00F317CE">
              <w:rPr>
                <w:rFonts w:ascii="Times New Roman" w:eastAsia="Times New Roman" w:hAnsi="Times New Roman"/>
                <w:sz w:val="24"/>
                <w:szCs w:val="24"/>
              </w:rPr>
              <w:t>,</w:t>
            </w:r>
            <w:r w:rsidRPr="00F317CE">
              <w:rPr>
                <w:rFonts w:ascii="Times New Roman" w:hAnsi="Times New Roman"/>
                <w:sz w:val="24"/>
                <w:szCs w:val="24"/>
              </w:rPr>
              <w:t xml:space="preserve"> </w:t>
            </w:r>
          </w:p>
        </w:tc>
        <w:tc>
          <w:tcPr>
            <w:tcW w:w="1712" w:type="dxa"/>
          </w:tcPr>
          <w:p w14:paraId="0C012DBC" w14:textId="6780FAE4" w:rsidR="00D3112A" w:rsidRPr="00F317CE" w:rsidRDefault="00D3112A" w:rsidP="00D3112A">
            <w:pPr>
              <w:tabs>
                <w:tab w:val="left" w:pos="6120"/>
              </w:tabs>
              <w:jc w:val="center"/>
              <w:rPr>
                <w:rFonts w:ascii="Times New Roman" w:eastAsia="Times New Roman" w:hAnsi="Times New Roman"/>
                <w:sz w:val="24"/>
                <w:szCs w:val="24"/>
              </w:rPr>
            </w:pPr>
          </w:p>
        </w:tc>
        <w:tc>
          <w:tcPr>
            <w:tcW w:w="1426" w:type="dxa"/>
          </w:tcPr>
          <w:p w14:paraId="7723096A" w14:textId="77777777" w:rsidR="00D3112A" w:rsidRPr="00F317CE" w:rsidRDefault="00D3112A" w:rsidP="00D3112A">
            <w:pPr>
              <w:jc w:val="center"/>
              <w:rPr>
                <w:rFonts w:ascii="Times New Roman" w:hAnsi="Times New Roman"/>
                <w:color w:val="000000"/>
                <w:sz w:val="24"/>
                <w:szCs w:val="24"/>
                <w:lang w:val="en-US"/>
              </w:rPr>
            </w:pPr>
            <w:r w:rsidRPr="00F317CE">
              <w:rPr>
                <w:rFonts w:ascii="Times New Roman" w:hAnsi="Times New Roman"/>
                <w:color w:val="000000"/>
                <w:sz w:val="24"/>
                <w:szCs w:val="24"/>
              </w:rPr>
              <w:t>1000.00</w:t>
            </w:r>
          </w:p>
          <w:p w14:paraId="244439D3" w14:textId="77777777" w:rsidR="00D3112A" w:rsidRPr="00F317CE" w:rsidRDefault="00D3112A" w:rsidP="00D3112A">
            <w:pPr>
              <w:tabs>
                <w:tab w:val="left" w:pos="6120"/>
              </w:tabs>
              <w:jc w:val="center"/>
              <w:rPr>
                <w:rFonts w:ascii="Times New Roman" w:eastAsia="Times New Roman" w:hAnsi="Times New Roman"/>
                <w:sz w:val="24"/>
                <w:szCs w:val="24"/>
              </w:rPr>
            </w:pPr>
          </w:p>
        </w:tc>
        <w:tc>
          <w:tcPr>
            <w:tcW w:w="1542" w:type="dxa"/>
          </w:tcPr>
          <w:p w14:paraId="686B13CA" w14:textId="4D33AEA1"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D3112A" w:rsidRPr="00F317CE" w14:paraId="6AE9B961" w14:textId="77777777" w:rsidTr="00D64D5C">
        <w:trPr>
          <w:trHeight w:val="414"/>
        </w:trPr>
        <w:tc>
          <w:tcPr>
            <w:tcW w:w="556" w:type="dxa"/>
          </w:tcPr>
          <w:p w14:paraId="5C7D5CBD" w14:textId="7B5870D6"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8.</w:t>
            </w:r>
          </w:p>
        </w:tc>
        <w:tc>
          <w:tcPr>
            <w:tcW w:w="4547" w:type="dxa"/>
          </w:tcPr>
          <w:p w14:paraId="505BA2B0" w14:textId="639073C2" w:rsidR="00D3112A" w:rsidRPr="00F317CE" w:rsidRDefault="00D3112A" w:rsidP="00D3112A">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08773F" w:rsidRPr="00FF0798">
              <w:rPr>
                <w:rFonts w:ascii="Times New Roman" w:eastAsia="Times New Roman" w:hAnsi="Times New Roman"/>
                <w:color w:val="000000"/>
                <w:sz w:val="24"/>
                <w:szCs w:val="24"/>
                <w:lang w:val="en-US"/>
              </w:rPr>
              <w:t>314089</w:t>
            </w:r>
            <w:r w:rsidRPr="00F317CE">
              <w:rPr>
                <w:rFonts w:ascii="Times New Roman" w:eastAsia="Times New Roman" w:hAnsi="Times New Roman"/>
                <w:sz w:val="24"/>
                <w:szCs w:val="24"/>
              </w:rPr>
              <w:t>,</w:t>
            </w:r>
            <w:r w:rsidRPr="00F317CE">
              <w:rPr>
                <w:rFonts w:ascii="Times New Roman" w:hAnsi="Times New Roman"/>
                <w:sz w:val="24"/>
                <w:szCs w:val="24"/>
              </w:rPr>
              <w:t xml:space="preserve"> </w:t>
            </w:r>
          </w:p>
        </w:tc>
        <w:tc>
          <w:tcPr>
            <w:tcW w:w="1712" w:type="dxa"/>
          </w:tcPr>
          <w:p w14:paraId="667D2695" w14:textId="5A25F2FD" w:rsidR="00D3112A" w:rsidRPr="00F317CE" w:rsidRDefault="00D3112A" w:rsidP="00D3112A">
            <w:pPr>
              <w:tabs>
                <w:tab w:val="left" w:pos="6120"/>
              </w:tabs>
              <w:jc w:val="center"/>
              <w:rPr>
                <w:rFonts w:ascii="Times New Roman" w:eastAsia="Times New Roman" w:hAnsi="Times New Roman"/>
                <w:sz w:val="24"/>
                <w:szCs w:val="24"/>
              </w:rPr>
            </w:pPr>
          </w:p>
        </w:tc>
        <w:tc>
          <w:tcPr>
            <w:tcW w:w="1426" w:type="dxa"/>
          </w:tcPr>
          <w:p w14:paraId="746E266B" w14:textId="77777777" w:rsidR="00D3112A" w:rsidRPr="00F317CE" w:rsidRDefault="00D3112A" w:rsidP="00D3112A">
            <w:pPr>
              <w:jc w:val="center"/>
              <w:rPr>
                <w:rFonts w:ascii="Times New Roman" w:hAnsi="Times New Roman"/>
                <w:color w:val="000000"/>
                <w:sz w:val="24"/>
                <w:szCs w:val="24"/>
                <w:lang w:val="en-US"/>
              </w:rPr>
            </w:pPr>
            <w:r w:rsidRPr="00F317CE">
              <w:rPr>
                <w:rFonts w:ascii="Times New Roman" w:hAnsi="Times New Roman"/>
                <w:color w:val="000000"/>
                <w:sz w:val="24"/>
                <w:szCs w:val="24"/>
              </w:rPr>
              <w:t>1000.00</w:t>
            </w:r>
          </w:p>
          <w:p w14:paraId="6A3E0A80" w14:textId="77777777" w:rsidR="00D3112A" w:rsidRPr="00F317CE" w:rsidRDefault="00D3112A" w:rsidP="00D3112A">
            <w:pPr>
              <w:tabs>
                <w:tab w:val="left" w:pos="6120"/>
              </w:tabs>
              <w:jc w:val="center"/>
              <w:rPr>
                <w:rFonts w:ascii="Times New Roman" w:eastAsia="Times New Roman" w:hAnsi="Times New Roman"/>
                <w:sz w:val="24"/>
                <w:szCs w:val="24"/>
              </w:rPr>
            </w:pPr>
          </w:p>
        </w:tc>
        <w:tc>
          <w:tcPr>
            <w:tcW w:w="1542" w:type="dxa"/>
          </w:tcPr>
          <w:p w14:paraId="6925D1AD" w14:textId="52BF3340"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D3112A" w:rsidRPr="00F317CE" w14:paraId="3C1896C9" w14:textId="77777777" w:rsidTr="00D64D5C">
        <w:trPr>
          <w:trHeight w:val="414"/>
        </w:trPr>
        <w:tc>
          <w:tcPr>
            <w:tcW w:w="556" w:type="dxa"/>
          </w:tcPr>
          <w:p w14:paraId="548EFF0E" w14:textId="5BEEACD6"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9.</w:t>
            </w:r>
          </w:p>
        </w:tc>
        <w:tc>
          <w:tcPr>
            <w:tcW w:w="4547" w:type="dxa"/>
          </w:tcPr>
          <w:p w14:paraId="0CDB9F98" w14:textId="37B5C599" w:rsidR="00D3112A" w:rsidRPr="00F317CE" w:rsidRDefault="00D3112A" w:rsidP="00D3112A">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131956" w:rsidRPr="00FF0798">
              <w:rPr>
                <w:rFonts w:ascii="Times New Roman" w:eastAsia="Times New Roman" w:hAnsi="Times New Roman"/>
                <w:color w:val="000000"/>
                <w:sz w:val="24"/>
                <w:szCs w:val="24"/>
                <w:lang w:val="en-US"/>
              </w:rPr>
              <w:t>295463</w:t>
            </w:r>
            <w:r w:rsidRPr="00F317CE">
              <w:rPr>
                <w:rFonts w:ascii="Times New Roman" w:eastAsia="Times New Roman" w:hAnsi="Times New Roman"/>
                <w:sz w:val="24"/>
                <w:szCs w:val="24"/>
              </w:rPr>
              <w:t>,</w:t>
            </w:r>
            <w:r w:rsidRPr="00F317CE">
              <w:rPr>
                <w:rFonts w:ascii="Times New Roman" w:hAnsi="Times New Roman"/>
                <w:sz w:val="24"/>
                <w:szCs w:val="24"/>
              </w:rPr>
              <w:t xml:space="preserve"> </w:t>
            </w:r>
          </w:p>
        </w:tc>
        <w:tc>
          <w:tcPr>
            <w:tcW w:w="1712" w:type="dxa"/>
          </w:tcPr>
          <w:p w14:paraId="60864616" w14:textId="7CE7BEE8" w:rsidR="00D3112A" w:rsidRPr="00F317CE" w:rsidRDefault="00D3112A" w:rsidP="00D3112A">
            <w:pPr>
              <w:tabs>
                <w:tab w:val="left" w:pos="6120"/>
              </w:tabs>
              <w:jc w:val="center"/>
              <w:rPr>
                <w:rFonts w:ascii="Times New Roman" w:eastAsia="Times New Roman" w:hAnsi="Times New Roman"/>
                <w:sz w:val="24"/>
                <w:szCs w:val="24"/>
              </w:rPr>
            </w:pPr>
          </w:p>
        </w:tc>
        <w:tc>
          <w:tcPr>
            <w:tcW w:w="1426" w:type="dxa"/>
          </w:tcPr>
          <w:p w14:paraId="1A3B98DB" w14:textId="0BB44FDB" w:rsidR="00D3112A" w:rsidRPr="00F317CE" w:rsidRDefault="007D7CC9" w:rsidP="008641DC">
            <w:pPr>
              <w:jc w:val="center"/>
              <w:rPr>
                <w:rFonts w:ascii="Times New Roman" w:eastAsia="Times New Roman" w:hAnsi="Times New Roman"/>
                <w:sz w:val="24"/>
                <w:szCs w:val="24"/>
              </w:rPr>
            </w:pPr>
            <w:r w:rsidRPr="00FF0798">
              <w:rPr>
                <w:rFonts w:ascii="Times New Roman" w:eastAsia="Times New Roman" w:hAnsi="Times New Roman"/>
                <w:color w:val="000000"/>
                <w:sz w:val="24"/>
                <w:szCs w:val="24"/>
                <w:lang w:val="en-US"/>
              </w:rPr>
              <w:t>6615.00</w:t>
            </w:r>
          </w:p>
        </w:tc>
        <w:tc>
          <w:tcPr>
            <w:tcW w:w="1542" w:type="dxa"/>
          </w:tcPr>
          <w:p w14:paraId="7B63BB62" w14:textId="0C1DF326"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D3112A" w:rsidRPr="00F317CE" w14:paraId="1DC78D00" w14:textId="77777777" w:rsidTr="00F317CE">
        <w:trPr>
          <w:trHeight w:val="827"/>
        </w:trPr>
        <w:tc>
          <w:tcPr>
            <w:tcW w:w="556" w:type="dxa"/>
          </w:tcPr>
          <w:p w14:paraId="26905814" w14:textId="143DBE0C"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10.</w:t>
            </w:r>
          </w:p>
        </w:tc>
        <w:tc>
          <w:tcPr>
            <w:tcW w:w="4547" w:type="dxa"/>
          </w:tcPr>
          <w:p w14:paraId="0A8FC93E" w14:textId="536A5C8B" w:rsidR="00D3112A" w:rsidRPr="00F317CE" w:rsidRDefault="00081138" w:rsidP="00D3112A">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C66646" w:rsidRPr="00FF0798">
              <w:rPr>
                <w:rFonts w:ascii="Times New Roman" w:eastAsia="Times New Roman" w:hAnsi="Times New Roman"/>
                <w:color w:val="000000"/>
                <w:sz w:val="24"/>
                <w:szCs w:val="24"/>
                <w:lang w:val="en-US"/>
              </w:rPr>
              <w:t>296265</w:t>
            </w:r>
            <w:r w:rsidR="00C66646" w:rsidRPr="00F317CE">
              <w:rPr>
                <w:rFonts w:ascii="Times New Roman" w:eastAsia="Times New Roman" w:hAnsi="Times New Roman"/>
                <w:color w:val="000000"/>
                <w:sz w:val="24"/>
                <w:szCs w:val="24"/>
                <w:lang w:val="en-US"/>
              </w:rPr>
              <w:t>,</w:t>
            </w:r>
            <w:r w:rsidR="00F317CE" w:rsidRPr="00F317CE">
              <w:rPr>
                <w:rFonts w:ascii="Times New Roman" w:eastAsia="Times New Roman" w:hAnsi="Times New Roman"/>
                <w:color w:val="000000"/>
                <w:sz w:val="24"/>
                <w:szCs w:val="24"/>
                <w:lang w:val="en-US"/>
              </w:rPr>
              <w:t xml:space="preserve"> </w:t>
            </w:r>
          </w:p>
        </w:tc>
        <w:tc>
          <w:tcPr>
            <w:tcW w:w="1712" w:type="dxa"/>
          </w:tcPr>
          <w:p w14:paraId="4927F80F" w14:textId="6193B2CE" w:rsidR="00D3112A" w:rsidRPr="00F317CE" w:rsidRDefault="00D3112A" w:rsidP="00F317CE">
            <w:pPr>
              <w:tabs>
                <w:tab w:val="left" w:pos="6120"/>
              </w:tabs>
              <w:jc w:val="center"/>
              <w:rPr>
                <w:rFonts w:ascii="Times New Roman" w:eastAsia="Times New Roman" w:hAnsi="Times New Roman"/>
                <w:sz w:val="24"/>
                <w:szCs w:val="24"/>
              </w:rPr>
            </w:pPr>
          </w:p>
        </w:tc>
        <w:tc>
          <w:tcPr>
            <w:tcW w:w="1426" w:type="dxa"/>
          </w:tcPr>
          <w:p w14:paraId="1D643B8E" w14:textId="3B8A2855" w:rsidR="00D3112A" w:rsidRPr="00F317CE" w:rsidRDefault="00D3112A" w:rsidP="00D3112A">
            <w:pPr>
              <w:jc w:val="center"/>
              <w:rPr>
                <w:rFonts w:ascii="Times New Roman" w:hAnsi="Times New Roman"/>
                <w:color w:val="000000"/>
                <w:sz w:val="24"/>
                <w:szCs w:val="24"/>
              </w:rPr>
            </w:pPr>
            <w:r w:rsidRPr="00F317CE">
              <w:rPr>
                <w:rFonts w:ascii="Times New Roman" w:hAnsi="Times New Roman"/>
                <w:color w:val="000000"/>
                <w:sz w:val="24"/>
                <w:szCs w:val="24"/>
              </w:rPr>
              <w:t>1000.00</w:t>
            </w:r>
          </w:p>
        </w:tc>
        <w:tc>
          <w:tcPr>
            <w:tcW w:w="1542" w:type="dxa"/>
          </w:tcPr>
          <w:p w14:paraId="294D83D7" w14:textId="7405A48F"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D3112A" w:rsidRPr="00F317CE" w14:paraId="39C058FD" w14:textId="77777777" w:rsidTr="00D64D5C">
        <w:trPr>
          <w:trHeight w:val="414"/>
        </w:trPr>
        <w:tc>
          <w:tcPr>
            <w:tcW w:w="556" w:type="dxa"/>
          </w:tcPr>
          <w:p w14:paraId="16152E45" w14:textId="0A906101"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11.</w:t>
            </w:r>
          </w:p>
        </w:tc>
        <w:tc>
          <w:tcPr>
            <w:tcW w:w="4547" w:type="dxa"/>
          </w:tcPr>
          <w:p w14:paraId="459CC2F1" w14:textId="326D11CB" w:rsidR="00D3112A" w:rsidRPr="00F317CE" w:rsidRDefault="00081138" w:rsidP="00D3112A">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B62A45" w:rsidRPr="00FF0798">
              <w:rPr>
                <w:rFonts w:ascii="Times New Roman" w:eastAsia="Times New Roman" w:hAnsi="Times New Roman"/>
                <w:color w:val="000000"/>
                <w:sz w:val="24"/>
                <w:szCs w:val="24"/>
                <w:lang w:val="en-US"/>
              </w:rPr>
              <w:t>296265</w:t>
            </w:r>
            <w:r w:rsidR="00B62A45" w:rsidRPr="00F317CE">
              <w:rPr>
                <w:rFonts w:ascii="Times New Roman" w:eastAsia="Times New Roman" w:hAnsi="Times New Roman"/>
                <w:color w:val="000000"/>
                <w:sz w:val="24"/>
                <w:szCs w:val="24"/>
                <w:lang w:val="en-US"/>
              </w:rPr>
              <w:t xml:space="preserve">, </w:t>
            </w:r>
            <w:r w:rsidR="00F317CE" w:rsidRPr="00F317CE">
              <w:rPr>
                <w:rFonts w:ascii="Times New Roman" w:eastAsia="Times New Roman" w:hAnsi="Times New Roman"/>
                <w:color w:val="000000"/>
                <w:sz w:val="24"/>
                <w:szCs w:val="24"/>
                <w:lang w:val="en-US"/>
              </w:rPr>
              <w:t xml:space="preserve"> </w:t>
            </w:r>
          </w:p>
        </w:tc>
        <w:tc>
          <w:tcPr>
            <w:tcW w:w="1712" w:type="dxa"/>
          </w:tcPr>
          <w:p w14:paraId="29EF6208" w14:textId="7A3F71A8" w:rsidR="00D3112A" w:rsidRPr="00F317CE" w:rsidRDefault="00D3112A" w:rsidP="00F317CE">
            <w:pPr>
              <w:tabs>
                <w:tab w:val="left" w:pos="6120"/>
              </w:tabs>
              <w:jc w:val="center"/>
              <w:rPr>
                <w:rFonts w:ascii="Times New Roman" w:eastAsia="Times New Roman" w:hAnsi="Times New Roman"/>
                <w:sz w:val="24"/>
                <w:szCs w:val="24"/>
              </w:rPr>
            </w:pPr>
          </w:p>
        </w:tc>
        <w:tc>
          <w:tcPr>
            <w:tcW w:w="1426" w:type="dxa"/>
          </w:tcPr>
          <w:p w14:paraId="5F909583" w14:textId="3E3A1EDE" w:rsidR="00D3112A" w:rsidRPr="00F317CE" w:rsidRDefault="00D3112A" w:rsidP="00D3112A">
            <w:pPr>
              <w:jc w:val="center"/>
              <w:rPr>
                <w:rFonts w:ascii="Times New Roman" w:hAnsi="Times New Roman"/>
                <w:color w:val="000000"/>
                <w:sz w:val="24"/>
                <w:szCs w:val="24"/>
              </w:rPr>
            </w:pPr>
            <w:r w:rsidRPr="00F317CE">
              <w:rPr>
                <w:rFonts w:ascii="Times New Roman" w:hAnsi="Times New Roman"/>
                <w:color w:val="000000"/>
                <w:sz w:val="24"/>
                <w:szCs w:val="24"/>
              </w:rPr>
              <w:t>1000.00</w:t>
            </w:r>
          </w:p>
        </w:tc>
        <w:tc>
          <w:tcPr>
            <w:tcW w:w="1542" w:type="dxa"/>
          </w:tcPr>
          <w:p w14:paraId="48C49CCE" w14:textId="17870527"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D3112A" w:rsidRPr="00F317CE" w14:paraId="70BCD9DC" w14:textId="77777777" w:rsidTr="00D64D5C">
        <w:trPr>
          <w:trHeight w:val="414"/>
        </w:trPr>
        <w:tc>
          <w:tcPr>
            <w:tcW w:w="556" w:type="dxa"/>
          </w:tcPr>
          <w:p w14:paraId="4AA5550B" w14:textId="35C94F1B"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12.</w:t>
            </w:r>
          </w:p>
        </w:tc>
        <w:tc>
          <w:tcPr>
            <w:tcW w:w="4547" w:type="dxa"/>
          </w:tcPr>
          <w:p w14:paraId="43BC7298" w14:textId="1D5075A9" w:rsidR="00D3112A" w:rsidRPr="00F317CE" w:rsidRDefault="00081138" w:rsidP="00D3112A">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207D78" w:rsidRPr="00FF0798">
              <w:rPr>
                <w:rFonts w:ascii="Times New Roman" w:eastAsia="Times New Roman" w:hAnsi="Times New Roman"/>
                <w:color w:val="000000"/>
                <w:sz w:val="24"/>
                <w:szCs w:val="24"/>
                <w:lang w:val="en-US"/>
              </w:rPr>
              <w:t>296265</w:t>
            </w:r>
            <w:r w:rsidR="00207D78" w:rsidRPr="00F317CE">
              <w:rPr>
                <w:rFonts w:ascii="Times New Roman" w:eastAsia="Times New Roman" w:hAnsi="Times New Roman"/>
                <w:color w:val="000000"/>
                <w:sz w:val="24"/>
                <w:szCs w:val="24"/>
                <w:lang w:val="en-US"/>
              </w:rPr>
              <w:t xml:space="preserve">, </w:t>
            </w:r>
          </w:p>
        </w:tc>
        <w:tc>
          <w:tcPr>
            <w:tcW w:w="1712" w:type="dxa"/>
          </w:tcPr>
          <w:p w14:paraId="2F8504C4" w14:textId="6EF83EA7" w:rsidR="00D3112A" w:rsidRPr="00F317CE" w:rsidRDefault="00D3112A" w:rsidP="00F317CE">
            <w:pPr>
              <w:tabs>
                <w:tab w:val="left" w:pos="6120"/>
              </w:tabs>
              <w:jc w:val="center"/>
              <w:rPr>
                <w:rFonts w:ascii="Times New Roman" w:eastAsia="Times New Roman" w:hAnsi="Times New Roman"/>
                <w:sz w:val="24"/>
                <w:szCs w:val="24"/>
              </w:rPr>
            </w:pPr>
          </w:p>
        </w:tc>
        <w:tc>
          <w:tcPr>
            <w:tcW w:w="1426" w:type="dxa"/>
          </w:tcPr>
          <w:p w14:paraId="1D149AFD" w14:textId="56BF0A42" w:rsidR="00D3112A" w:rsidRPr="00F317CE" w:rsidRDefault="00D3112A" w:rsidP="00D3112A">
            <w:pPr>
              <w:jc w:val="center"/>
              <w:rPr>
                <w:rFonts w:ascii="Times New Roman" w:hAnsi="Times New Roman"/>
                <w:color w:val="000000"/>
                <w:sz w:val="24"/>
                <w:szCs w:val="24"/>
              </w:rPr>
            </w:pPr>
            <w:r w:rsidRPr="00F317CE">
              <w:rPr>
                <w:rFonts w:ascii="Times New Roman" w:hAnsi="Times New Roman"/>
                <w:color w:val="000000"/>
                <w:sz w:val="24"/>
                <w:szCs w:val="24"/>
              </w:rPr>
              <w:t>1000.00</w:t>
            </w:r>
          </w:p>
        </w:tc>
        <w:tc>
          <w:tcPr>
            <w:tcW w:w="1542" w:type="dxa"/>
          </w:tcPr>
          <w:p w14:paraId="3A8A8FD6" w14:textId="31DD5EBE"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r w:rsidR="00D3112A" w:rsidRPr="00F317CE" w14:paraId="6C51C75F" w14:textId="77777777" w:rsidTr="00D64D5C">
        <w:trPr>
          <w:trHeight w:val="414"/>
        </w:trPr>
        <w:tc>
          <w:tcPr>
            <w:tcW w:w="556" w:type="dxa"/>
          </w:tcPr>
          <w:p w14:paraId="3F0C626F" w14:textId="27A65247"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13.</w:t>
            </w:r>
          </w:p>
        </w:tc>
        <w:tc>
          <w:tcPr>
            <w:tcW w:w="4547" w:type="dxa"/>
          </w:tcPr>
          <w:p w14:paraId="59291F61" w14:textId="32BE90DD" w:rsidR="00D3112A" w:rsidRPr="00F317CE" w:rsidRDefault="00081138" w:rsidP="00D3112A">
            <w:pPr>
              <w:contextualSpacing/>
              <w:jc w:val="both"/>
              <w:rPr>
                <w:rFonts w:ascii="Times New Roman" w:eastAsia="Times New Roman" w:hAnsi="Times New Roman"/>
                <w:sz w:val="24"/>
                <w:szCs w:val="24"/>
              </w:rPr>
            </w:pPr>
            <w:r w:rsidRPr="00F317CE">
              <w:rPr>
                <w:rFonts w:ascii="Times New Roman" w:eastAsia="Times New Roman" w:hAnsi="Times New Roman"/>
                <w:sz w:val="24"/>
                <w:szCs w:val="24"/>
              </w:rPr>
              <w:t xml:space="preserve">Mokslinio patarimo procedūra Nr. </w:t>
            </w:r>
            <w:r w:rsidR="00F317CE" w:rsidRPr="00FF0798">
              <w:rPr>
                <w:rFonts w:ascii="Times New Roman" w:eastAsia="Times New Roman" w:hAnsi="Times New Roman"/>
                <w:color w:val="000000"/>
                <w:sz w:val="24"/>
                <w:szCs w:val="24"/>
                <w:lang w:val="en-US"/>
              </w:rPr>
              <w:t>296265</w:t>
            </w:r>
            <w:r w:rsidR="00F317CE" w:rsidRPr="00F317CE">
              <w:rPr>
                <w:rFonts w:ascii="Times New Roman" w:eastAsia="Times New Roman" w:hAnsi="Times New Roman"/>
                <w:color w:val="000000"/>
                <w:sz w:val="24"/>
                <w:szCs w:val="24"/>
                <w:lang w:val="en-US"/>
              </w:rPr>
              <w:t xml:space="preserve">, </w:t>
            </w:r>
          </w:p>
        </w:tc>
        <w:tc>
          <w:tcPr>
            <w:tcW w:w="1712" w:type="dxa"/>
          </w:tcPr>
          <w:p w14:paraId="19A5AB06" w14:textId="448879FD" w:rsidR="00D3112A" w:rsidRPr="00F317CE" w:rsidRDefault="00D3112A" w:rsidP="00F317CE">
            <w:pPr>
              <w:tabs>
                <w:tab w:val="left" w:pos="6120"/>
              </w:tabs>
              <w:jc w:val="center"/>
              <w:rPr>
                <w:rFonts w:ascii="Times New Roman" w:eastAsia="Times New Roman" w:hAnsi="Times New Roman"/>
                <w:sz w:val="24"/>
                <w:szCs w:val="24"/>
              </w:rPr>
            </w:pPr>
          </w:p>
        </w:tc>
        <w:tc>
          <w:tcPr>
            <w:tcW w:w="1426" w:type="dxa"/>
          </w:tcPr>
          <w:p w14:paraId="039ED668" w14:textId="79F9571F" w:rsidR="00D3112A" w:rsidRPr="00F317CE" w:rsidRDefault="00D3112A" w:rsidP="00D3112A">
            <w:pPr>
              <w:jc w:val="center"/>
              <w:rPr>
                <w:rFonts w:ascii="Times New Roman" w:hAnsi="Times New Roman"/>
                <w:color w:val="000000"/>
                <w:sz w:val="24"/>
                <w:szCs w:val="24"/>
              </w:rPr>
            </w:pPr>
            <w:r w:rsidRPr="00F317CE">
              <w:rPr>
                <w:rFonts w:ascii="Times New Roman" w:hAnsi="Times New Roman"/>
                <w:color w:val="000000"/>
                <w:sz w:val="24"/>
                <w:szCs w:val="24"/>
              </w:rPr>
              <w:t>1000.00</w:t>
            </w:r>
          </w:p>
        </w:tc>
        <w:tc>
          <w:tcPr>
            <w:tcW w:w="1542" w:type="dxa"/>
          </w:tcPr>
          <w:p w14:paraId="7F94035B" w14:textId="148873FF" w:rsidR="00D3112A" w:rsidRPr="00F317CE" w:rsidRDefault="00D3112A" w:rsidP="00D3112A">
            <w:pPr>
              <w:tabs>
                <w:tab w:val="left" w:pos="6120"/>
              </w:tabs>
              <w:rPr>
                <w:rFonts w:ascii="Times New Roman" w:eastAsia="Times New Roman" w:hAnsi="Times New Roman"/>
                <w:sz w:val="24"/>
                <w:szCs w:val="24"/>
              </w:rPr>
            </w:pPr>
            <w:r w:rsidRPr="00F317CE">
              <w:rPr>
                <w:rFonts w:ascii="Times New Roman" w:eastAsia="Times New Roman" w:hAnsi="Times New Roman"/>
                <w:sz w:val="24"/>
                <w:szCs w:val="24"/>
              </w:rPr>
              <w:t>-</w:t>
            </w:r>
          </w:p>
        </w:tc>
      </w:tr>
    </w:tbl>
    <w:p w14:paraId="4094C9E5" w14:textId="77777777" w:rsidR="00F317CE" w:rsidRDefault="00F317CE" w:rsidP="00F317CE">
      <w:pPr>
        <w:spacing w:after="0" w:line="240" w:lineRule="auto"/>
        <w:ind w:right="395"/>
        <w:jc w:val="center"/>
        <w:rPr>
          <w:rFonts w:ascii="Times New Roman" w:eastAsia="Times New Roman" w:hAnsi="Times New Roman" w:cs="Times New Roman"/>
          <w:sz w:val="24"/>
          <w:szCs w:val="24"/>
        </w:rPr>
      </w:pPr>
    </w:p>
    <w:p w14:paraId="7FCC5472" w14:textId="77777777" w:rsidR="00F317CE" w:rsidRDefault="00F317CE" w:rsidP="00ED32D7">
      <w:pPr>
        <w:spacing w:after="0" w:line="240" w:lineRule="auto"/>
        <w:ind w:right="395"/>
        <w:jc w:val="right"/>
        <w:rPr>
          <w:rFonts w:ascii="Times New Roman" w:eastAsia="Times New Roman" w:hAnsi="Times New Roman" w:cs="Times New Roman"/>
          <w:sz w:val="24"/>
          <w:szCs w:val="24"/>
        </w:rPr>
      </w:pPr>
    </w:p>
    <w:p w14:paraId="325C0424" w14:textId="2712301B" w:rsidR="00ED32D7" w:rsidRDefault="00ED32D7" w:rsidP="00ED32D7">
      <w:pPr>
        <w:spacing w:after="0" w:line="240" w:lineRule="auto"/>
        <w:ind w:right="395"/>
        <w:jc w:val="right"/>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sz w:val="24"/>
          <w:szCs w:val="24"/>
        </w:rPr>
        <w:t xml:space="preserve">Bendra </w:t>
      </w:r>
      <w:r w:rsidRPr="00100273">
        <w:rPr>
          <w:rFonts w:ascii="Times New Roman" w:eastAsia="Times New Roman" w:hAnsi="Times New Roman" w:cs="Times New Roman"/>
          <w:sz w:val="24"/>
          <w:szCs w:val="24"/>
        </w:rPr>
        <w:t xml:space="preserve">suma: </w:t>
      </w:r>
      <w:r w:rsidR="0048775B" w:rsidRPr="00100273">
        <w:rPr>
          <w:rFonts w:ascii="Times New Roman" w:eastAsia="Times New Roman" w:hAnsi="Times New Roman" w:cs="Times New Roman"/>
          <w:b/>
          <w:bCs/>
          <w:sz w:val="24"/>
          <w:szCs w:val="24"/>
        </w:rPr>
        <w:t xml:space="preserve">18 </w:t>
      </w:r>
      <w:r w:rsidR="00081138">
        <w:rPr>
          <w:rFonts w:ascii="Times New Roman" w:eastAsia="Times New Roman" w:hAnsi="Times New Roman" w:cs="Times New Roman"/>
          <w:b/>
          <w:bCs/>
          <w:sz w:val="24"/>
          <w:szCs w:val="24"/>
        </w:rPr>
        <w:t xml:space="preserve">615 </w:t>
      </w:r>
      <w:r w:rsidRPr="00100273">
        <w:rPr>
          <w:rFonts w:ascii="Times New Roman" w:eastAsia="Times New Roman" w:hAnsi="Times New Roman" w:cs="Times New Roman"/>
          <w:b/>
          <w:bCs/>
          <w:sz w:val="24"/>
          <w:szCs w:val="24"/>
        </w:rPr>
        <w:t>,00</w:t>
      </w:r>
      <w:r>
        <w:rPr>
          <w:rFonts w:ascii="Times New Roman" w:eastAsia="Times New Roman" w:hAnsi="Times New Roman" w:cs="Times New Roman"/>
          <w:b/>
          <w:bCs/>
          <w:sz w:val="24"/>
          <w:szCs w:val="24"/>
          <w:lang w:eastAsia="lt-LT"/>
        </w:rPr>
        <w:t xml:space="preserve"> EUR</w:t>
      </w:r>
    </w:p>
    <w:p w14:paraId="36DB6319" w14:textId="77777777" w:rsidR="00F317CE" w:rsidRDefault="00F317CE" w:rsidP="00ED32D7">
      <w:pPr>
        <w:spacing w:after="0" w:line="240" w:lineRule="auto"/>
        <w:ind w:right="395"/>
        <w:jc w:val="right"/>
        <w:rPr>
          <w:rFonts w:ascii="Times New Roman" w:eastAsia="Times New Roman" w:hAnsi="Times New Roman" w:cs="Times New Roman"/>
          <w:b/>
          <w:bCs/>
          <w:sz w:val="24"/>
          <w:szCs w:val="24"/>
          <w:lang w:eastAsia="lt-LT"/>
        </w:rPr>
      </w:pPr>
    </w:p>
    <w:p w14:paraId="4F91F1B9" w14:textId="77777777" w:rsidR="00F317CE" w:rsidRDefault="00F317CE" w:rsidP="00ED32D7">
      <w:pPr>
        <w:spacing w:after="0" w:line="240" w:lineRule="auto"/>
        <w:ind w:right="395"/>
        <w:jc w:val="right"/>
        <w:rPr>
          <w:rFonts w:ascii="Times New Roman" w:eastAsia="Times New Roman" w:hAnsi="Times New Roman" w:cs="Times New Roman"/>
          <w:b/>
          <w:sz w:val="24"/>
          <w:szCs w:val="24"/>
        </w:rPr>
      </w:pPr>
    </w:p>
    <w:p w14:paraId="0F179CBE" w14:textId="77777777" w:rsidR="00ED32D7" w:rsidRDefault="00ED32D7" w:rsidP="00ED32D7">
      <w:pPr>
        <w:spacing w:after="0" w:line="240" w:lineRule="auto"/>
        <w:ind w:left="1620"/>
        <w:rPr>
          <w:rFonts w:ascii="Times New Roman" w:eastAsia="Times New Roman" w:hAnsi="Times New Roman" w:cs="Times New Roman"/>
          <w:b/>
          <w:sz w:val="24"/>
          <w:szCs w:val="24"/>
        </w:rPr>
      </w:pPr>
    </w:p>
    <w:p w14:paraId="17E4D953" w14:textId="77777777" w:rsidR="00ED32D7" w:rsidRPr="00FE754E" w:rsidRDefault="00ED32D7" w:rsidP="00ED32D7">
      <w:pPr>
        <w:spacing w:after="0" w:line="240" w:lineRule="auto"/>
        <w:ind w:left="1620"/>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UŽSAKOVAS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PASLAUGŲ TEIKĖJAS</w:t>
      </w:r>
    </w:p>
    <w:tbl>
      <w:tblPr>
        <w:tblW w:w="8282" w:type="dxa"/>
        <w:tblInd w:w="-90" w:type="dxa"/>
        <w:tblLayout w:type="fixed"/>
        <w:tblLook w:val="0000" w:firstRow="0" w:lastRow="0" w:firstColumn="0" w:lastColumn="0" w:noHBand="0" w:noVBand="0"/>
      </w:tblPr>
      <w:tblGrid>
        <w:gridCol w:w="4817"/>
        <w:gridCol w:w="245"/>
        <w:gridCol w:w="3220"/>
      </w:tblGrid>
      <w:tr w:rsidR="00ED32D7" w:rsidRPr="00FE754E" w14:paraId="491E5850" w14:textId="77777777" w:rsidTr="00524151">
        <w:trPr>
          <w:trHeight w:val="1901"/>
        </w:trPr>
        <w:tc>
          <w:tcPr>
            <w:tcW w:w="4817" w:type="dxa"/>
          </w:tcPr>
          <w:p w14:paraId="417216C0" w14:textId="77777777" w:rsidR="00ED32D7" w:rsidRPr="00FE754E" w:rsidRDefault="00ED32D7" w:rsidP="00524151">
            <w:pPr>
              <w:spacing w:after="0" w:line="240" w:lineRule="auto"/>
              <w:ind w:left="1620"/>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Valstybinė vaistų kontrolės tarnyba</w:t>
            </w:r>
          </w:p>
          <w:p w14:paraId="50DF962C" w14:textId="77777777" w:rsidR="00ED32D7" w:rsidRPr="00FE754E" w:rsidRDefault="00ED32D7" w:rsidP="00524151">
            <w:pPr>
              <w:spacing w:after="0" w:line="240" w:lineRule="auto"/>
              <w:ind w:left="1620"/>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prie Lietuvos Respublikos sveikatos </w:t>
            </w:r>
          </w:p>
          <w:p w14:paraId="2C90E855" w14:textId="77777777" w:rsidR="00ED32D7" w:rsidRPr="00FE754E" w:rsidRDefault="00ED32D7" w:rsidP="00524151">
            <w:pPr>
              <w:spacing w:after="0" w:line="240" w:lineRule="auto"/>
              <w:ind w:left="1512" w:firstLine="108"/>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apsaugos ministerijos</w:t>
            </w:r>
          </w:p>
          <w:p w14:paraId="4E2DD042" w14:textId="77777777" w:rsidR="00ED32D7" w:rsidRPr="00FE754E" w:rsidRDefault="00ED32D7" w:rsidP="00524151">
            <w:pPr>
              <w:spacing w:after="0" w:line="240" w:lineRule="auto"/>
              <w:ind w:left="1620"/>
              <w:rPr>
                <w:rFonts w:ascii="Times New Roman" w:eastAsia="Times New Roman" w:hAnsi="Times New Roman" w:cs="Times New Roman"/>
                <w:sz w:val="24"/>
                <w:szCs w:val="24"/>
                <w:lang w:eastAsia="lt-LT"/>
              </w:rPr>
            </w:pPr>
          </w:p>
          <w:p w14:paraId="4E9B437A" w14:textId="77777777" w:rsidR="00ED32D7" w:rsidRDefault="00ED32D7" w:rsidP="00524151">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vardas, pavardė</w:t>
            </w:r>
          </w:p>
          <w:p w14:paraId="35786E72" w14:textId="77777777" w:rsidR="00ED32D7" w:rsidRPr="00B160EA" w:rsidRDefault="00ED32D7" w:rsidP="00524151">
            <w:pPr>
              <w:tabs>
                <w:tab w:val="center" w:pos="2694"/>
              </w:tabs>
              <w:spacing w:after="0" w:line="240" w:lineRule="auto"/>
              <w:ind w:left="1620"/>
              <w:rPr>
                <w:rFonts w:ascii="Times New Roman" w:eastAsia="Times New Roman" w:hAnsi="Times New Roman" w:cs="Times New Roman"/>
                <w:sz w:val="24"/>
                <w:szCs w:val="24"/>
                <w:lang w:eastAsia="lt-LT"/>
              </w:rPr>
            </w:pPr>
          </w:p>
          <w:p w14:paraId="6831DE0F" w14:textId="77777777" w:rsidR="00ED32D7" w:rsidRPr="00B160EA" w:rsidRDefault="00ED32D7" w:rsidP="00524151">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pareigos</w:t>
            </w:r>
          </w:p>
          <w:p w14:paraId="5C20CCB3" w14:textId="77777777" w:rsidR="00ED32D7" w:rsidRPr="00B160EA" w:rsidRDefault="00ED32D7" w:rsidP="00524151">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7159D467" w14:textId="77777777" w:rsidR="00ED32D7" w:rsidRPr="00B160EA" w:rsidRDefault="00ED32D7" w:rsidP="00524151">
            <w:pPr>
              <w:tabs>
                <w:tab w:val="center" w:pos="2694"/>
              </w:tabs>
              <w:spacing w:after="0" w:line="240" w:lineRule="auto"/>
              <w:ind w:left="1620"/>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1E366A68" w14:textId="77777777" w:rsidR="00ED32D7" w:rsidRPr="00B160EA" w:rsidRDefault="00ED32D7" w:rsidP="00524151">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289CDC58" w14:textId="77777777" w:rsidR="00ED32D7" w:rsidRPr="00FE754E" w:rsidRDefault="00ED32D7" w:rsidP="00524151">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lastRenderedPageBreak/>
              <w:t>(data)</w:t>
            </w:r>
          </w:p>
        </w:tc>
        <w:tc>
          <w:tcPr>
            <w:tcW w:w="245" w:type="dxa"/>
          </w:tcPr>
          <w:p w14:paraId="24BDD72A" w14:textId="77777777" w:rsidR="00ED32D7" w:rsidRPr="00FE754E" w:rsidRDefault="00ED32D7" w:rsidP="00524151">
            <w:pPr>
              <w:spacing w:after="0" w:line="240" w:lineRule="auto"/>
              <w:ind w:left="1620"/>
              <w:rPr>
                <w:rFonts w:ascii="Times New Roman" w:eastAsia="Times New Roman" w:hAnsi="Times New Roman" w:cs="Times New Roman"/>
                <w:sz w:val="24"/>
                <w:szCs w:val="24"/>
                <w:lang w:eastAsia="lt-LT"/>
              </w:rPr>
            </w:pPr>
          </w:p>
        </w:tc>
        <w:tc>
          <w:tcPr>
            <w:tcW w:w="3220" w:type="dxa"/>
          </w:tcPr>
          <w:p w14:paraId="21F42CC4" w14:textId="77777777" w:rsidR="00ED32D7" w:rsidRPr="00B160EA" w:rsidRDefault="00ED32D7" w:rsidP="00524151">
            <w:pPr>
              <w:tabs>
                <w:tab w:val="left" w:leader="dot" w:pos="3402"/>
              </w:tabs>
              <w:spacing w:after="0" w:line="240" w:lineRule="auto"/>
              <w:ind w:left="16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Silvijus Abramavičius</w:t>
            </w:r>
          </w:p>
          <w:p w14:paraId="2F66321F" w14:textId="77777777" w:rsidR="00ED32D7" w:rsidRDefault="00ED32D7" w:rsidP="00524151">
            <w:pPr>
              <w:tabs>
                <w:tab w:val="left" w:leader="dot" w:pos="3402"/>
              </w:tabs>
              <w:spacing w:after="0" w:line="240" w:lineRule="auto"/>
              <w:ind w:left="1620"/>
              <w:rPr>
                <w:rFonts w:ascii="Times New Roman" w:eastAsia="Times New Roman" w:hAnsi="Times New Roman" w:cs="Times New Roman"/>
                <w:sz w:val="24"/>
                <w:szCs w:val="24"/>
                <w:lang w:eastAsia="lt-LT"/>
              </w:rPr>
            </w:pPr>
          </w:p>
          <w:p w14:paraId="7E9D9DB5" w14:textId="77777777" w:rsidR="00ED32D7" w:rsidRDefault="00ED32D7" w:rsidP="00524151">
            <w:pPr>
              <w:tabs>
                <w:tab w:val="left" w:leader="dot" w:pos="3402"/>
              </w:tabs>
              <w:spacing w:after="0" w:line="240" w:lineRule="auto"/>
              <w:rPr>
                <w:rFonts w:ascii="Times New Roman" w:eastAsia="Times New Roman" w:hAnsi="Times New Roman" w:cs="Times New Roman"/>
                <w:sz w:val="24"/>
                <w:szCs w:val="24"/>
                <w:lang w:eastAsia="lt-LT"/>
              </w:rPr>
            </w:pPr>
          </w:p>
          <w:p w14:paraId="7FB82FC5" w14:textId="77777777" w:rsidR="00ED32D7" w:rsidRDefault="00ED32D7" w:rsidP="00524151">
            <w:pPr>
              <w:tabs>
                <w:tab w:val="left" w:leader="dot" w:pos="3402"/>
              </w:tabs>
              <w:spacing w:after="0" w:line="240" w:lineRule="auto"/>
              <w:ind w:left="1620"/>
              <w:rPr>
                <w:rFonts w:ascii="Times New Roman" w:eastAsia="Times New Roman" w:hAnsi="Times New Roman" w:cs="Times New Roman"/>
                <w:sz w:val="24"/>
                <w:szCs w:val="24"/>
                <w:lang w:eastAsia="lt-LT"/>
              </w:rPr>
            </w:pPr>
          </w:p>
          <w:p w14:paraId="580DA50E" w14:textId="77777777" w:rsidR="00ED32D7" w:rsidRDefault="00ED32D7" w:rsidP="00524151">
            <w:pPr>
              <w:tabs>
                <w:tab w:val="left" w:leader="dot" w:pos="3402"/>
              </w:tabs>
              <w:spacing w:after="0" w:line="240" w:lineRule="auto"/>
              <w:ind w:left="1620"/>
              <w:rPr>
                <w:rFonts w:ascii="Times New Roman" w:eastAsia="Times New Roman" w:hAnsi="Times New Roman" w:cs="Times New Roman"/>
                <w:sz w:val="24"/>
                <w:szCs w:val="24"/>
                <w:lang w:eastAsia="lt-LT"/>
              </w:rPr>
            </w:pPr>
          </w:p>
          <w:p w14:paraId="1E81FA1B" w14:textId="77777777" w:rsidR="00ED32D7" w:rsidRDefault="00ED32D7" w:rsidP="00524151">
            <w:pPr>
              <w:tabs>
                <w:tab w:val="left" w:leader="dot" w:pos="3402"/>
              </w:tabs>
              <w:spacing w:after="0" w:line="240" w:lineRule="auto"/>
              <w:ind w:left="1620"/>
              <w:rPr>
                <w:rFonts w:ascii="Times New Roman" w:eastAsia="Times New Roman" w:hAnsi="Times New Roman" w:cs="Times New Roman"/>
                <w:sz w:val="24"/>
                <w:szCs w:val="24"/>
                <w:lang w:eastAsia="lt-LT"/>
              </w:rPr>
            </w:pPr>
          </w:p>
          <w:p w14:paraId="7B64A67C" w14:textId="77777777" w:rsidR="00ED32D7" w:rsidRPr="00B160EA" w:rsidRDefault="00ED32D7" w:rsidP="00524151">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5F53EA97" w14:textId="77777777" w:rsidR="00ED32D7" w:rsidRPr="00B160EA" w:rsidRDefault="00ED32D7" w:rsidP="00524151">
            <w:pPr>
              <w:tabs>
                <w:tab w:val="left" w:leader="dot" w:pos="3402"/>
              </w:tabs>
              <w:spacing w:after="0" w:line="240" w:lineRule="auto"/>
              <w:ind w:left="1620"/>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315B9353" w14:textId="77777777" w:rsidR="00ED32D7" w:rsidRPr="00B160EA" w:rsidRDefault="00ED32D7" w:rsidP="00524151">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212FA348" w14:textId="77777777" w:rsidR="00ED32D7" w:rsidRPr="00FE754E" w:rsidRDefault="00ED32D7" w:rsidP="00524151">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lastRenderedPageBreak/>
              <w:t>(data)</w:t>
            </w:r>
          </w:p>
          <w:p w14:paraId="3B97C99D" w14:textId="77777777" w:rsidR="00ED32D7" w:rsidRPr="00FE754E" w:rsidRDefault="00ED32D7" w:rsidP="00524151">
            <w:pPr>
              <w:tabs>
                <w:tab w:val="left" w:leader="dot" w:pos="3402"/>
              </w:tabs>
              <w:spacing w:after="0" w:line="240" w:lineRule="auto"/>
              <w:ind w:left="1620"/>
              <w:rPr>
                <w:rFonts w:ascii="Times New Roman" w:eastAsia="Times New Roman" w:hAnsi="Times New Roman" w:cs="Times New Roman"/>
                <w:sz w:val="24"/>
                <w:szCs w:val="24"/>
                <w:highlight w:val="yellow"/>
                <w:lang w:eastAsia="lt-LT"/>
              </w:rPr>
            </w:pPr>
          </w:p>
        </w:tc>
      </w:tr>
    </w:tbl>
    <w:p w14:paraId="1A400B8B" w14:textId="6D33A110" w:rsidR="00ED32D7" w:rsidRDefault="00ED32D7" w:rsidP="00ED32D7">
      <w:pPr>
        <w:rPr>
          <w:rFonts w:ascii="Times New Roman" w:eastAsia="Times New Roman" w:hAnsi="Times New Roman" w:cs="Times New Roman"/>
          <w:b/>
          <w:bCs/>
          <w:sz w:val="24"/>
          <w:szCs w:val="24"/>
          <w:lang w:val="en-US"/>
        </w:rPr>
      </w:pPr>
    </w:p>
    <w:p w14:paraId="223300A4" w14:textId="77777777" w:rsidR="00072CA3" w:rsidRDefault="00ED32D7" w:rsidP="00ED32D7">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1797266"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7C57B425"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5BA80CCB"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63429984"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0F1C7C11"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1EF8548E"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552E7468"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65B6F071"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5E5A7F4A"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286D994F" w14:textId="77777777" w:rsidR="00072CA3" w:rsidRDefault="00072CA3" w:rsidP="00ED32D7">
      <w:pPr>
        <w:tabs>
          <w:tab w:val="left" w:pos="6120"/>
        </w:tabs>
        <w:spacing w:after="0" w:line="240" w:lineRule="auto"/>
        <w:jc w:val="right"/>
        <w:rPr>
          <w:rFonts w:ascii="Times New Roman" w:eastAsia="Times New Roman" w:hAnsi="Times New Roman" w:cs="Times New Roman"/>
          <w:sz w:val="24"/>
          <w:szCs w:val="24"/>
        </w:rPr>
      </w:pPr>
    </w:p>
    <w:p w14:paraId="2F5E7C77" w14:textId="77777777" w:rsidR="00E8082D" w:rsidRDefault="00E8082D" w:rsidP="00ED32D7">
      <w:pPr>
        <w:tabs>
          <w:tab w:val="left" w:pos="6120"/>
        </w:tabs>
        <w:spacing w:after="0" w:line="240" w:lineRule="auto"/>
        <w:jc w:val="right"/>
        <w:rPr>
          <w:rFonts w:ascii="Times New Roman" w:eastAsia="Times New Roman" w:hAnsi="Times New Roman" w:cs="Times New Roman"/>
          <w:sz w:val="24"/>
          <w:szCs w:val="24"/>
        </w:rPr>
      </w:pPr>
    </w:p>
    <w:p w14:paraId="7A380FB7" w14:textId="77777777" w:rsidR="00E8082D" w:rsidRDefault="00E8082D" w:rsidP="00ED32D7">
      <w:pPr>
        <w:tabs>
          <w:tab w:val="left" w:pos="6120"/>
        </w:tabs>
        <w:spacing w:after="0" w:line="240" w:lineRule="auto"/>
        <w:jc w:val="right"/>
        <w:rPr>
          <w:rFonts w:ascii="Times New Roman" w:eastAsia="Times New Roman" w:hAnsi="Times New Roman" w:cs="Times New Roman"/>
          <w:sz w:val="24"/>
          <w:szCs w:val="24"/>
        </w:rPr>
      </w:pPr>
    </w:p>
    <w:p w14:paraId="0376686E" w14:textId="77777777" w:rsidR="00E8082D" w:rsidRDefault="00E8082D" w:rsidP="00ED32D7">
      <w:pPr>
        <w:tabs>
          <w:tab w:val="left" w:pos="6120"/>
        </w:tabs>
        <w:spacing w:after="0" w:line="240" w:lineRule="auto"/>
        <w:jc w:val="right"/>
        <w:rPr>
          <w:rFonts w:ascii="Times New Roman" w:eastAsia="Times New Roman" w:hAnsi="Times New Roman" w:cs="Times New Roman"/>
          <w:sz w:val="24"/>
          <w:szCs w:val="24"/>
        </w:rPr>
      </w:pPr>
    </w:p>
    <w:p w14:paraId="05546B26" w14:textId="77777777" w:rsidR="00E8082D" w:rsidRDefault="00E8082D" w:rsidP="00ED32D7">
      <w:pPr>
        <w:tabs>
          <w:tab w:val="left" w:pos="6120"/>
        </w:tabs>
        <w:spacing w:after="0" w:line="240" w:lineRule="auto"/>
        <w:jc w:val="right"/>
        <w:rPr>
          <w:rFonts w:ascii="Times New Roman" w:eastAsia="Times New Roman" w:hAnsi="Times New Roman" w:cs="Times New Roman"/>
          <w:sz w:val="24"/>
          <w:szCs w:val="24"/>
        </w:rPr>
      </w:pPr>
    </w:p>
    <w:p w14:paraId="003130AE" w14:textId="77777777" w:rsidR="00E8082D" w:rsidRDefault="00E8082D" w:rsidP="00ED32D7">
      <w:pPr>
        <w:tabs>
          <w:tab w:val="left" w:pos="6120"/>
        </w:tabs>
        <w:spacing w:after="0" w:line="240" w:lineRule="auto"/>
        <w:jc w:val="right"/>
        <w:rPr>
          <w:rFonts w:ascii="Times New Roman" w:eastAsia="Times New Roman" w:hAnsi="Times New Roman" w:cs="Times New Roman"/>
          <w:sz w:val="24"/>
          <w:szCs w:val="24"/>
        </w:rPr>
      </w:pPr>
    </w:p>
    <w:p w14:paraId="02423D82" w14:textId="77777777" w:rsidR="00E8082D" w:rsidRDefault="00E8082D" w:rsidP="00ED32D7">
      <w:pPr>
        <w:tabs>
          <w:tab w:val="left" w:pos="6120"/>
        </w:tabs>
        <w:spacing w:after="0" w:line="240" w:lineRule="auto"/>
        <w:jc w:val="right"/>
        <w:rPr>
          <w:rFonts w:ascii="Times New Roman" w:eastAsia="Times New Roman" w:hAnsi="Times New Roman" w:cs="Times New Roman"/>
          <w:sz w:val="24"/>
          <w:szCs w:val="24"/>
        </w:rPr>
      </w:pPr>
    </w:p>
    <w:p w14:paraId="6E949098" w14:textId="77777777" w:rsidR="00E8082D" w:rsidRDefault="00E8082D" w:rsidP="00ED32D7">
      <w:pPr>
        <w:tabs>
          <w:tab w:val="left" w:pos="6120"/>
        </w:tabs>
        <w:spacing w:after="0" w:line="240" w:lineRule="auto"/>
        <w:jc w:val="right"/>
        <w:rPr>
          <w:rFonts w:ascii="Times New Roman" w:eastAsia="Times New Roman" w:hAnsi="Times New Roman" w:cs="Times New Roman"/>
          <w:sz w:val="24"/>
          <w:szCs w:val="24"/>
        </w:rPr>
      </w:pPr>
    </w:p>
    <w:p w14:paraId="36340C39" w14:textId="77777777" w:rsidR="00E8082D" w:rsidRDefault="00E8082D" w:rsidP="00ED32D7">
      <w:pPr>
        <w:tabs>
          <w:tab w:val="left" w:pos="6120"/>
        </w:tabs>
        <w:spacing w:after="0" w:line="240" w:lineRule="auto"/>
        <w:jc w:val="right"/>
        <w:rPr>
          <w:rFonts w:ascii="Times New Roman" w:eastAsia="Times New Roman" w:hAnsi="Times New Roman" w:cs="Times New Roman"/>
          <w:sz w:val="24"/>
          <w:szCs w:val="24"/>
        </w:rPr>
      </w:pPr>
    </w:p>
    <w:p w14:paraId="0D33BB26" w14:textId="25E35056" w:rsidR="000B3559" w:rsidRDefault="000B355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4DA7E2F" w14:textId="77777777" w:rsidR="00E8082D" w:rsidRDefault="00E8082D" w:rsidP="00ED32D7">
      <w:pPr>
        <w:tabs>
          <w:tab w:val="left" w:pos="6120"/>
        </w:tabs>
        <w:spacing w:after="0" w:line="240" w:lineRule="auto"/>
        <w:jc w:val="right"/>
        <w:rPr>
          <w:rFonts w:ascii="Times New Roman" w:eastAsia="Times New Roman" w:hAnsi="Times New Roman" w:cs="Times New Roman"/>
          <w:sz w:val="24"/>
          <w:szCs w:val="24"/>
        </w:rPr>
      </w:pPr>
    </w:p>
    <w:p w14:paraId="26078447" w14:textId="50D221F5" w:rsidR="00ED32D7" w:rsidRPr="00FE754E" w:rsidRDefault="00ED32D7" w:rsidP="00ED32D7">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Paslaugų pirkimo – pardavimo s</w:t>
      </w:r>
      <w:r w:rsidRPr="00FE754E">
        <w:rPr>
          <w:rFonts w:ascii="Times New Roman" w:eastAsia="Times New Roman" w:hAnsi="Times New Roman" w:cs="Times New Roman"/>
          <w:sz w:val="24"/>
          <w:szCs w:val="24"/>
        </w:rPr>
        <w:t xml:space="preserve">utarties      </w:t>
      </w:r>
    </w:p>
    <w:p w14:paraId="096A54CA" w14:textId="053B44BD"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FE754E">
        <w:rPr>
          <w:rFonts w:ascii="Times New Roman" w:eastAsia="Times New Roman" w:hAnsi="Times New Roman" w:cs="Times New Roman"/>
          <w:sz w:val="24"/>
          <w:szCs w:val="24"/>
        </w:rPr>
        <w:t>Priedas</w:t>
      </w:r>
      <w:r>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lang w:val="en-US"/>
        </w:rPr>
        <w:t>2</w:t>
      </w:r>
    </w:p>
    <w:p w14:paraId="4F437750"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A451F29" w14:textId="77777777" w:rsidR="00ED32D7" w:rsidRDefault="00ED32D7" w:rsidP="00ED32D7">
      <w:pPr>
        <w:tabs>
          <w:tab w:val="left" w:pos="9072"/>
          <w:tab w:val="left" w:pos="13750"/>
        </w:tabs>
        <w:spacing w:after="0" w:line="240" w:lineRule="auto"/>
        <w:jc w:val="center"/>
        <w:rPr>
          <w:rFonts w:ascii="Times New Roman" w:eastAsia="Times New Roman" w:hAnsi="Times New Roman" w:cs="Times New Roman"/>
          <w:b/>
          <w:sz w:val="24"/>
          <w:szCs w:val="24"/>
        </w:rPr>
      </w:pPr>
      <w:r w:rsidRPr="006A584C">
        <w:rPr>
          <w:rFonts w:ascii="Times New Roman" w:eastAsia="Times New Roman" w:hAnsi="Times New Roman" w:cs="Times New Roman"/>
          <w:b/>
          <w:sz w:val="24"/>
          <w:szCs w:val="24"/>
        </w:rPr>
        <w:t>TECHNINĖ SPECIFIKACIJA</w:t>
      </w:r>
    </w:p>
    <w:p w14:paraId="78C965B2" w14:textId="77777777" w:rsidR="00ED32D7" w:rsidRPr="00D96E91" w:rsidRDefault="00ED32D7" w:rsidP="00ED32D7">
      <w:pPr>
        <w:spacing w:after="0" w:line="240" w:lineRule="auto"/>
        <w:rPr>
          <w:rFonts w:ascii="Times New Roman" w:eastAsia="Times New Roman" w:hAnsi="Times New Roman" w:cs="Times New Roman"/>
          <w:b/>
          <w:sz w:val="24"/>
          <w:szCs w:val="24"/>
        </w:rPr>
      </w:pPr>
    </w:p>
    <w:p w14:paraId="614F5CE4" w14:textId="77777777" w:rsidR="00ED32D7" w:rsidRPr="001942CA" w:rsidRDefault="00ED32D7" w:rsidP="00ED32D7">
      <w:pPr>
        <w:tabs>
          <w:tab w:val="left" w:pos="900"/>
          <w:tab w:val="left" w:pos="2268"/>
        </w:tabs>
        <w:spacing w:after="0" w:line="240" w:lineRule="auto"/>
        <w:jc w:val="center"/>
        <w:rPr>
          <w:rFonts w:ascii="Times New Roman" w:hAnsi="Times New Roman" w:cs="Times New Roman"/>
          <w:sz w:val="24"/>
          <w:szCs w:val="24"/>
          <w:lang w:val="en-US"/>
        </w:rPr>
      </w:pPr>
      <w:r w:rsidRPr="001942CA">
        <w:rPr>
          <w:rFonts w:ascii="Times New Roman" w:hAnsi="Times New Roman" w:cs="Times New Roman"/>
          <w:sz w:val="24"/>
          <w:szCs w:val="24"/>
          <w:lang w:val="en-US"/>
        </w:rPr>
        <w:t>(</w:t>
      </w:r>
      <w:proofErr w:type="spellStart"/>
      <w:r w:rsidRPr="001942CA">
        <w:rPr>
          <w:rFonts w:ascii="Times New Roman" w:hAnsi="Times New Roman" w:cs="Times New Roman"/>
          <w:sz w:val="24"/>
          <w:szCs w:val="24"/>
          <w:lang w:val="en-US"/>
        </w:rPr>
        <w:t>pridedam</w:t>
      </w:r>
      <w:r>
        <w:rPr>
          <w:rFonts w:ascii="Times New Roman" w:hAnsi="Times New Roman" w:cs="Times New Roman"/>
          <w:sz w:val="24"/>
          <w:szCs w:val="24"/>
          <w:lang w:val="en-US"/>
        </w:rPr>
        <w:t>a</w:t>
      </w:r>
      <w:proofErr w:type="spellEnd"/>
      <w:r w:rsidRPr="001942CA">
        <w:rPr>
          <w:rFonts w:ascii="Times New Roman" w:hAnsi="Times New Roman" w:cs="Times New Roman"/>
          <w:sz w:val="24"/>
          <w:szCs w:val="24"/>
          <w:lang w:val="en-US"/>
        </w:rPr>
        <w:t xml:space="preserve"> </w:t>
      </w:r>
      <w:proofErr w:type="spellStart"/>
      <w:r w:rsidRPr="001942CA">
        <w:rPr>
          <w:rFonts w:ascii="Times New Roman" w:hAnsi="Times New Roman" w:cs="Times New Roman"/>
          <w:sz w:val="24"/>
          <w:szCs w:val="24"/>
          <w:lang w:val="en-US"/>
        </w:rPr>
        <w:t>atskir</w:t>
      </w:r>
      <w:r>
        <w:rPr>
          <w:rFonts w:ascii="Times New Roman" w:hAnsi="Times New Roman" w:cs="Times New Roman"/>
          <w:sz w:val="24"/>
          <w:szCs w:val="24"/>
          <w:lang w:val="en-US"/>
        </w:rPr>
        <w:t>u</w:t>
      </w:r>
      <w:proofErr w:type="spellEnd"/>
      <w:r w:rsidRPr="001942CA">
        <w:rPr>
          <w:rFonts w:ascii="Times New Roman" w:hAnsi="Times New Roman" w:cs="Times New Roman"/>
          <w:sz w:val="24"/>
          <w:szCs w:val="24"/>
          <w:lang w:val="en-US"/>
        </w:rPr>
        <w:t xml:space="preserve"> </w:t>
      </w:r>
      <w:proofErr w:type="spellStart"/>
      <w:r w:rsidRPr="001942CA">
        <w:rPr>
          <w:rFonts w:ascii="Times New Roman" w:hAnsi="Times New Roman" w:cs="Times New Roman"/>
          <w:sz w:val="24"/>
          <w:szCs w:val="24"/>
          <w:lang w:val="en-US"/>
        </w:rPr>
        <w:t>fail</w:t>
      </w:r>
      <w:r>
        <w:rPr>
          <w:rFonts w:ascii="Times New Roman" w:hAnsi="Times New Roman" w:cs="Times New Roman"/>
          <w:sz w:val="24"/>
          <w:szCs w:val="24"/>
          <w:lang w:val="en-US"/>
        </w:rPr>
        <w:t>u</w:t>
      </w:r>
      <w:proofErr w:type="spellEnd"/>
      <w:r w:rsidRPr="001942CA">
        <w:rPr>
          <w:rFonts w:ascii="Times New Roman" w:hAnsi="Times New Roman" w:cs="Times New Roman"/>
          <w:sz w:val="24"/>
          <w:szCs w:val="24"/>
          <w:lang w:val="en-US"/>
        </w:rPr>
        <w:t>)</w:t>
      </w:r>
    </w:p>
    <w:p w14:paraId="3CAB8127" w14:textId="77777777" w:rsidR="00ED32D7" w:rsidRDefault="00ED32D7" w:rsidP="00ED32D7">
      <w:pPr>
        <w:tabs>
          <w:tab w:val="left" w:pos="9072"/>
          <w:tab w:val="left" w:pos="13750"/>
        </w:tabs>
        <w:spacing w:after="0" w:line="240" w:lineRule="auto"/>
        <w:jc w:val="center"/>
        <w:rPr>
          <w:rFonts w:ascii="Times New Roman" w:eastAsia="Times New Roman" w:hAnsi="Times New Roman" w:cs="Times New Roman"/>
          <w:sz w:val="24"/>
          <w:szCs w:val="24"/>
          <w:lang w:val="en-US"/>
        </w:rPr>
      </w:pPr>
    </w:p>
    <w:p w14:paraId="1A868558"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5B64215"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C11F38D"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7B92C7B"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5EC56BB"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6C81AEC"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5BDCB83"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0D35637E"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43698D6"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D922F32"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C2968C0"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BA49AEA"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4D7E4F0"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976B489"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9F8D471"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9FAE9D0"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9E8A694"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D4B69B0"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1224A52"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B8A0D45"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0A2BF60C"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38AE600"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2A67E52"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848CDFB"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C12E6E2"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C3037A1"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0D2F8ED"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8A462FB"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5760A94"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0C80AFFA"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3FEBC5FD"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53174F47"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404944DD"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55E3A59B"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1955048D"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6D9C5582"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21895696"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2CCB83CC"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168BF1A5"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11C1F3D4"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58B3B7EC"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01A3C383" w14:textId="4DC8B8A3" w:rsidR="000B3559" w:rsidRDefault="000B355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6024FA"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029025DA" w14:textId="77777777" w:rsidR="00ED32D7" w:rsidRDefault="00ED32D7" w:rsidP="00ED32D7">
      <w:pPr>
        <w:tabs>
          <w:tab w:val="left" w:pos="6120"/>
        </w:tabs>
        <w:spacing w:after="0" w:line="240" w:lineRule="auto"/>
        <w:jc w:val="right"/>
        <w:rPr>
          <w:rFonts w:ascii="Times New Roman" w:eastAsia="Times New Roman" w:hAnsi="Times New Roman" w:cs="Times New Roman"/>
          <w:sz w:val="24"/>
          <w:szCs w:val="24"/>
        </w:rPr>
      </w:pPr>
    </w:p>
    <w:p w14:paraId="6F08C495" w14:textId="77777777" w:rsidR="00ED32D7" w:rsidRPr="00FE754E" w:rsidRDefault="00ED32D7" w:rsidP="00ED32D7">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pirkimo – pardavimo s</w:t>
      </w:r>
      <w:r w:rsidRPr="00FE754E">
        <w:rPr>
          <w:rFonts w:ascii="Times New Roman" w:eastAsia="Times New Roman" w:hAnsi="Times New Roman" w:cs="Times New Roman"/>
          <w:sz w:val="24"/>
          <w:szCs w:val="24"/>
        </w:rPr>
        <w:t xml:space="preserve">utarties      </w:t>
      </w:r>
    </w:p>
    <w:p w14:paraId="3E6A69CC" w14:textId="77777777" w:rsidR="00ED32D7"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FE754E">
        <w:rPr>
          <w:rFonts w:ascii="Times New Roman" w:eastAsia="Times New Roman" w:hAnsi="Times New Roman" w:cs="Times New Roman"/>
          <w:sz w:val="24"/>
          <w:szCs w:val="24"/>
        </w:rPr>
        <w:t>Priedas</w:t>
      </w:r>
      <w:r>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lang w:val="en-US"/>
        </w:rPr>
        <w:t>3</w:t>
      </w:r>
    </w:p>
    <w:p w14:paraId="1369845D" w14:textId="77777777" w:rsidR="00ED32D7" w:rsidRPr="006A584C" w:rsidRDefault="00ED32D7" w:rsidP="00ED32D7">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207A1AD" w14:textId="77777777" w:rsidR="00ED32D7" w:rsidRPr="00FE754E" w:rsidRDefault="00ED32D7" w:rsidP="00ED32D7">
      <w:pPr>
        <w:spacing w:after="0" w:line="240" w:lineRule="auto"/>
        <w:rPr>
          <w:rFonts w:ascii="Times New Roman" w:eastAsia="Times New Roman" w:hAnsi="Times New Roman" w:cs="Times New Roman"/>
          <w:sz w:val="24"/>
          <w:szCs w:val="24"/>
        </w:rPr>
      </w:pPr>
    </w:p>
    <w:p w14:paraId="09D2450A" w14:textId="77777777" w:rsidR="00ED32D7" w:rsidRPr="00FE754E" w:rsidRDefault="00ED32D7" w:rsidP="00ED32D7">
      <w:pPr>
        <w:spacing w:after="0" w:line="240" w:lineRule="auto"/>
        <w:ind w:left="360"/>
        <w:jc w:val="center"/>
        <w:rPr>
          <w:rFonts w:ascii="Times New Roman" w:eastAsia="Times New Roman" w:hAnsi="Times New Roman" w:cs="Times New Roman"/>
          <w:b/>
          <w:caps/>
          <w:sz w:val="24"/>
          <w:szCs w:val="24"/>
        </w:rPr>
      </w:pPr>
      <w:r w:rsidRPr="00FE754E">
        <w:rPr>
          <w:rFonts w:ascii="Times New Roman" w:eastAsia="Times New Roman" w:hAnsi="Times New Roman" w:cs="Times New Roman"/>
          <w:b/>
          <w:caps/>
          <w:sz w:val="24"/>
          <w:szCs w:val="24"/>
        </w:rPr>
        <w:t>PASLAUGŲ perdavimo – priėmimo aktas</w:t>
      </w:r>
    </w:p>
    <w:p w14:paraId="62AF4648" w14:textId="77777777" w:rsidR="00ED32D7" w:rsidRPr="00FE754E" w:rsidRDefault="00ED32D7" w:rsidP="00ED32D7">
      <w:pPr>
        <w:spacing w:after="0" w:line="240" w:lineRule="auto"/>
        <w:ind w:left="360"/>
        <w:jc w:val="center"/>
        <w:rPr>
          <w:rFonts w:ascii="Times New Roman" w:eastAsia="Times New Roman" w:hAnsi="Times New Roman" w:cs="Times New Roman"/>
          <w:b/>
          <w:caps/>
          <w:sz w:val="24"/>
          <w:szCs w:val="24"/>
        </w:rPr>
      </w:pPr>
    </w:p>
    <w:p w14:paraId="79281417" w14:textId="77777777" w:rsidR="00ED32D7" w:rsidRPr="00FE754E" w:rsidRDefault="00ED32D7" w:rsidP="00ED32D7">
      <w:pPr>
        <w:spacing w:after="0" w:line="240" w:lineRule="auto"/>
        <w:ind w:firstLine="567"/>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Tarnybos įgaliotas asmuo, vadovaudamasis 20  m. </w:t>
      </w:r>
      <w:bookmarkStart w:id="12" w:name="Text22"/>
      <w:r w:rsidRPr="00FE754E">
        <w:rPr>
          <w:rFonts w:ascii="Times New Roman" w:eastAsia="Times New Roman" w:hAnsi="Times New Roman" w:cs="Times New Roman"/>
          <w:sz w:val="24"/>
          <w:szCs w:val="24"/>
          <w:lang w:eastAsia="lt-LT"/>
        </w:rPr>
        <w:fldChar w:fldCharType="begin">
          <w:ffData>
            <w:name w:val="Text22"/>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2"/>
      <w:r w:rsidRPr="00FE754E">
        <w:rPr>
          <w:rFonts w:ascii="Times New Roman" w:eastAsia="Times New Roman" w:hAnsi="Times New Roman" w:cs="Times New Roman"/>
          <w:sz w:val="24"/>
          <w:szCs w:val="24"/>
          <w:lang w:eastAsia="lt-LT"/>
        </w:rPr>
        <w:t xml:space="preserve"> mėn.</w:t>
      </w:r>
      <w:bookmarkStart w:id="13" w:name="Text23"/>
      <w:r w:rsidRPr="00FE754E">
        <w:rPr>
          <w:rFonts w:ascii="Times New Roman" w:eastAsia="Times New Roman" w:hAnsi="Times New Roman" w:cs="Times New Roman"/>
          <w:sz w:val="24"/>
          <w:szCs w:val="24"/>
          <w:lang w:eastAsia="lt-LT"/>
        </w:rPr>
        <w:fldChar w:fldCharType="begin">
          <w:ffData>
            <w:name w:val="Text23"/>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3"/>
      <w:r w:rsidRPr="00FE754E">
        <w:rPr>
          <w:rFonts w:ascii="Times New Roman" w:eastAsia="Times New Roman" w:hAnsi="Times New Roman" w:cs="Times New Roman"/>
          <w:sz w:val="24"/>
          <w:szCs w:val="24"/>
          <w:lang w:eastAsia="lt-LT"/>
        </w:rPr>
        <w:t xml:space="preserve">d. </w:t>
      </w:r>
      <w:r>
        <w:rPr>
          <w:rFonts w:ascii="Times New Roman" w:eastAsia="Times New Roman" w:hAnsi="Times New Roman" w:cs="Times New Roman"/>
          <w:sz w:val="24"/>
          <w:szCs w:val="24"/>
          <w:lang w:eastAsia="lt-LT"/>
        </w:rPr>
        <w:t>Paslaugų pirkimo-pardavimo</w:t>
      </w:r>
      <w:r w:rsidRPr="00FE754E">
        <w:rPr>
          <w:rFonts w:ascii="Times New Roman" w:eastAsia="Times New Roman" w:hAnsi="Times New Roman" w:cs="Times New Roman"/>
          <w:sz w:val="24"/>
          <w:szCs w:val="24"/>
          <w:lang w:eastAsia="lt-LT"/>
        </w:rPr>
        <w:t xml:space="preserve"> sutartimi Nr.</w:t>
      </w:r>
      <w:bookmarkStart w:id="14" w:name="Text24"/>
      <w:r w:rsidRPr="00FE754E">
        <w:rPr>
          <w:rFonts w:ascii="Times New Roman" w:eastAsia="Times New Roman" w:hAnsi="Times New Roman" w:cs="Times New Roman"/>
          <w:sz w:val="24"/>
          <w:szCs w:val="24"/>
          <w:lang w:eastAsia="lt-LT"/>
        </w:rPr>
        <w:fldChar w:fldCharType="begin">
          <w:ffData>
            <w:name w:val="Text24"/>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4"/>
      <w:r w:rsidRPr="00FE754E">
        <w:rPr>
          <w:rFonts w:ascii="Times New Roman" w:eastAsia="Times New Roman" w:hAnsi="Times New Roman" w:cs="Times New Roman"/>
          <w:sz w:val="24"/>
          <w:szCs w:val="24"/>
          <w:lang w:eastAsia="lt-LT"/>
        </w:rPr>
        <w:t xml:space="preserve"> , priėmė Paslaugų teikėjo </w:t>
      </w:r>
      <w:bookmarkStart w:id="15" w:name="Text25"/>
      <w:r w:rsidRPr="00FE754E">
        <w:rPr>
          <w:rFonts w:ascii="Times New Roman" w:eastAsia="Times New Roman" w:hAnsi="Times New Roman" w:cs="Times New Roman"/>
          <w:sz w:val="24"/>
          <w:szCs w:val="24"/>
          <w:lang w:eastAsia="lt-LT"/>
        </w:rPr>
        <w:fldChar w:fldCharType="begin">
          <w:ffData>
            <w:name w:val="Text25"/>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5"/>
      <w:r>
        <w:rPr>
          <w:rFonts w:ascii="Times New Roman" w:eastAsia="Times New Roman" w:hAnsi="Times New Roman" w:cs="Times New Roman"/>
          <w:sz w:val="24"/>
          <w:szCs w:val="24"/>
          <w:lang w:eastAsia="lt-LT"/>
        </w:rPr>
        <w:t xml:space="preserve"> parengtą</w:t>
      </w:r>
      <w:r w:rsidRPr="00FE754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Vertinimo protokolą, laikantis Europos vaistų agentūros nustatytų terminų</w:t>
      </w:r>
      <w:r w:rsidRPr="006D4A4E">
        <w:rPr>
          <w:rFonts w:ascii="Times New Roman" w:eastAsia="Times New Roman" w:hAnsi="Times New Roman" w:cs="Times New Roman"/>
          <w:sz w:val="24"/>
          <w:szCs w:val="24"/>
          <w:lang w:eastAsia="lt-LT"/>
        </w:rPr>
        <w:t>:</w:t>
      </w:r>
      <w:r w:rsidRPr="00FE754E">
        <w:rPr>
          <w:rFonts w:ascii="Times New Roman" w:eastAsia="Times New Roman" w:hAnsi="Times New Roman" w:cs="Times New Roman"/>
          <w:sz w:val="24"/>
          <w:szCs w:val="24"/>
          <w:lang w:eastAsia="lt-LT"/>
        </w:rPr>
        <w:t xml:space="preserve"> </w:t>
      </w:r>
    </w:p>
    <w:p w14:paraId="1197B1B1" w14:textId="77777777" w:rsidR="00ED32D7" w:rsidRDefault="00ED32D7" w:rsidP="00ED32D7">
      <w:pPr>
        <w:tabs>
          <w:tab w:val="left" w:pos="6120"/>
        </w:tabs>
        <w:spacing w:after="0" w:line="240" w:lineRule="auto"/>
        <w:rPr>
          <w:rFonts w:ascii="Times New Roman" w:eastAsia="Times New Roman" w:hAnsi="Times New Roman" w:cs="Times New Roman"/>
          <w:sz w:val="24"/>
          <w:szCs w:val="24"/>
        </w:rPr>
      </w:pPr>
    </w:p>
    <w:tbl>
      <w:tblPr>
        <w:tblStyle w:val="Lentelstinklelis"/>
        <w:tblW w:w="10437" w:type="dxa"/>
        <w:tblLook w:val="04A0" w:firstRow="1" w:lastRow="0" w:firstColumn="1" w:lastColumn="0" w:noHBand="0" w:noVBand="1"/>
      </w:tblPr>
      <w:tblGrid>
        <w:gridCol w:w="556"/>
        <w:gridCol w:w="5175"/>
        <w:gridCol w:w="1356"/>
        <w:gridCol w:w="1150"/>
        <w:gridCol w:w="1144"/>
        <w:gridCol w:w="1056"/>
      </w:tblGrid>
      <w:tr w:rsidR="00ED32D7" w14:paraId="2FBD3D59" w14:textId="77777777" w:rsidTr="00524151">
        <w:trPr>
          <w:trHeight w:val="499"/>
        </w:trPr>
        <w:tc>
          <w:tcPr>
            <w:tcW w:w="518" w:type="dxa"/>
          </w:tcPr>
          <w:p w14:paraId="0388862E" w14:textId="77777777" w:rsidR="00ED32D7" w:rsidRPr="00FE754E" w:rsidRDefault="00ED32D7" w:rsidP="00524151">
            <w:pPr>
              <w:spacing w:line="256" w:lineRule="auto"/>
              <w:rPr>
                <w:rFonts w:ascii="Times New Roman" w:eastAsia="Times New Roman" w:hAnsi="Times New Roman"/>
                <w:sz w:val="24"/>
                <w:szCs w:val="24"/>
              </w:rPr>
            </w:pPr>
            <w:r w:rsidRPr="00FE754E">
              <w:rPr>
                <w:rFonts w:ascii="Times New Roman" w:eastAsia="Times New Roman" w:hAnsi="Times New Roman"/>
                <w:sz w:val="24"/>
                <w:szCs w:val="24"/>
              </w:rPr>
              <w:t>Eil.</w:t>
            </w:r>
          </w:p>
          <w:p w14:paraId="27905300"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t>Nr.</w:t>
            </w:r>
          </w:p>
        </w:tc>
        <w:tc>
          <w:tcPr>
            <w:tcW w:w="5222" w:type="dxa"/>
          </w:tcPr>
          <w:p w14:paraId="66CCFAFE"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t>Pavadinimas</w:t>
            </w:r>
          </w:p>
        </w:tc>
        <w:tc>
          <w:tcPr>
            <w:tcW w:w="1357" w:type="dxa"/>
          </w:tcPr>
          <w:p w14:paraId="60C5D3DD"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t>Proc</w:t>
            </w:r>
            <w:r>
              <w:rPr>
                <w:rFonts w:ascii="Times New Roman" w:eastAsia="Times New Roman" w:hAnsi="Times New Roman"/>
                <w:sz w:val="24"/>
                <w:szCs w:val="24"/>
              </w:rPr>
              <w:t>e</w:t>
            </w:r>
            <w:r w:rsidRPr="00FE754E">
              <w:rPr>
                <w:rFonts w:ascii="Times New Roman" w:eastAsia="Times New Roman" w:hAnsi="Times New Roman"/>
                <w:sz w:val="24"/>
                <w:szCs w:val="24"/>
              </w:rPr>
              <w:t>dūr</w:t>
            </w:r>
            <w:r>
              <w:rPr>
                <w:rFonts w:ascii="Times New Roman" w:eastAsia="Times New Roman" w:hAnsi="Times New Roman"/>
                <w:sz w:val="24"/>
                <w:szCs w:val="24"/>
              </w:rPr>
              <w:t>os tipas</w:t>
            </w:r>
          </w:p>
        </w:tc>
        <w:tc>
          <w:tcPr>
            <w:tcW w:w="1149" w:type="dxa"/>
          </w:tcPr>
          <w:p w14:paraId="205DAD37"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t>Juridinis pagrindas</w:t>
            </w:r>
          </w:p>
        </w:tc>
        <w:tc>
          <w:tcPr>
            <w:tcW w:w="1148" w:type="dxa"/>
          </w:tcPr>
          <w:p w14:paraId="44CAC7FC" w14:textId="77777777" w:rsidR="00ED32D7" w:rsidRDefault="00ED32D7" w:rsidP="00524151">
            <w:pPr>
              <w:tabs>
                <w:tab w:val="left" w:pos="6120"/>
              </w:tabs>
              <w:rPr>
                <w:rFonts w:ascii="Times New Roman" w:eastAsia="Times New Roman" w:hAnsi="Times New Roman"/>
                <w:sz w:val="24"/>
                <w:szCs w:val="24"/>
              </w:rPr>
            </w:pPr>
            <w:r>
              <w:rPr>
                <w:rFonts w:ascii="Times New Roman" w:eastAsia="Times New Roman" w:hAnsi="Times New Roman"/>
                <w:sz w:val="24"/>
                <w:szCs w:val="24"/>
              </w:rPr>
              <w:t>Kaina, Eur</w:t>
            </w:r>
          </w:p>
        </w:tc>
        <w:tc>
          <w:tcPr>
            <w:tcW w:w="1043" w:type="dxa"/>
          </w:tcPr>
          <w:p w14:paraId="3266E072"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t>Pastabos</w:t>
            </w:r>
          </w:p>
        </w:tc>
      </w:tr>
      <w:tr w:rsidR="00ED32D7" w14:paraId="25CA4C1E" w14:textId="77777777" w:rsidTr="00524151">
        <w:trPr>
          <w:trHeight w:val="243"/>
        </w:trPr>
        <w:tc>
          <w:tcPr>
            <w:tcW w:w="518" w:type="dxa"/>
          </w:tcPr>
          <w:p w14:paraId="09E74133" w14:textId="77777777" w:rsidR="00ED32D7" w:rsidRDefault="00ED32D7" w:rsidP="00524151">
            <w:pPr>
              <w:tabs>
                <w:tab w:val="left" w:pos="6120"/>
              </w:tabs>
              <w:rPr>
                <w:rFonts w:ascii="Times New Roman" w:eastAsia="Times New Roman" w:hAnsi="Times New Roman"/>
                <w:sz w:val="24"/>
                <w:szCs w:val="24"/>
              </w:rPr>
            </w:pPr>
          </w:p>
        </w:tc>
        <w:tc>
          <w:tcPr>
            <w:tcW w:w="5222" w:type="dxa"/>
          </w:tcPr>
          <w:p w14:paraId="07BCE80B"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357" w:type="dxa"/>
          </w:tcPr>
          <w:p w14:paraId="751EAF68"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149" w:type="dxa"/>
          </w:tcPr>
          <w:p w14:paraId="353C1893"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8"/>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148" w:type="dxa"/>
          </w:tcPr>
          <w:p w14:paraId="5D87998A"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043" w:type="dxa"/>
          </w:tcPr>
          <w:p w14:paraId="361A30AE"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ED32D7" w14:paraId="3DEA29DA" w14:textId="77777777" w:rsidTr="00524151">
        <w:trPr>
          <w:trHeight w:val="243"/>
        </w:trPr>
        <w:tc>
          <w:tcPr>
            <w:tcW w:w="518" w:type="dxa"/>
          </w:tcPr>
          <w:p w14:paraId="5CD6EA9F" w14:textId="77777777" w:rsidR="00ED32D7" w:rsidRDefault="00ED32D7" w:rsidP="00524151">
            <w:pPr>
              <w:tabs>
                <w:tab w:val="left" w:pos="6120"/>
              </w:tabs>
              <w:rPr>
                <w:rFonts w:ascii="Times New Roman" w:eastAsia="Times New Roman" w:hAnsi="Times New Roman"/>
                <w:sz w:val="24"/>
                <w:szCs w:val="24"/>
              </w:rPr>
            </w:pPr>
          </w:p>
        </w:tc>
        <w:tc>
          <w:tcPr>
            <w:tcW w:w="5222" w:type="dxa"/>
          </w:tcPr>
          <w:p w14:paraId="3BF3B9CB"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357" w:type="dxa"/>
          </w:tcPr>
          <w:p w14:paraId="102B6708"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149" w:type="dxa"/>
          </w:tcPr>
          <w:p w14:paraId="6C1C5FEA"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8"/>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148" w:type="dxa"/>
          </w:tcPr>
          <w:p w14:paraId="17989530"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043" w:type="dxa"/>
          </w:tcPr>
          <w:p w14:paraId="53A00B9B"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ED32D7" w14:paraId="2A9A253A" w14:textId="77777777" w:rsidTr="00524151">
        <w:trPr>
          <w:trHeight w:val="243"/>
        </w:trPr>
        <w:tc>
          <w:tcPr>
            <w:tcW w:w="518" w:type="dxa"/>
          </w:tcPr>
          <w:p w14:paraId="5B54634A" w14:textId="77777777" w:rsidR="00ED32D7" w:rsidRDefault="00ED32D7" w:rsidP="00524151">
            <w:pPr>
              <w:tabs>
                <w:tab w:val="left" w:pos="6120"/>
              </w:tabs>
              <w:rPr>
                <w:rFonts w:ascii="Times New Roman" w:eastAsia="Times New Roman" w:hAnsi="Times New Roman"/>
                <w:sz w:val="24"/>
                <w:szCs w:val="24"/>
              </w:rPr>
            </w:pPr>
          </w:p>
        </w:tc>
        <w:tc>
          <w:tcPr>
            <w:tcW w:w="5222" w:type="dxa"/>
          </w:tcPr>
          <w:p w14:paraId="4F71F895"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357" w:type="dxa"/>
          </w:tcPr>
          <w:p w14:paraId="625A38C7"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149" w:type="dxa"/>
          </w:tcPr>
          <w:p w14:paraId="3A412387"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8"/>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148" w:type="dxa"/>
          </w:tcPr>
          <w:p w14:paraId="6FFCC7D5"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043" w:type="dxa"/>
          </w:tcPr>
          <w:p w14:paraId="4F8B35C2" w14:textId="77777777" w:rsidR="00ED32D7" w:rsidRDefault="00ED32D7" w:rsidP="00524151">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bl>
    <w:p w14:paraId="7692DC10" w14:textId="77777777" w:rsidR="00ED32D7" w:rsidRPr="00FE754E" w:rsidRDefault="00ED32D7" w:rsidP="00ED32D7">
      <w:pPr>
        <w:spacing w:after="0" w:line="240" w:lineRule="auto"/>
        <w:ind w:right="395"/>
        <w:jc w:val="right"/>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Bendra suma: ........ EUR</w:t>
      </w:r>
    </w:p>
    <w:p w14:paraId="7B114247" w14:textId="77777777" w:rsidR="00ED32D7" w:rsidRPr="00FE754E" w:rsidRDefault="00ED32D7" w:rsidP="00ED32D7">
      <w:pPr>
        <w:tabs>
          <w:tab w:val="center" w:leader="dot" w:pos="13680"/>
        </w:tabs>
        <w:spacing w:after="0" w:line="240" w:lineRule="auto"/>
        <w:ind w:left="360" w:right="395"/>
        <w:jc w:val="right"/>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Suma žodžiais: ....................................................</w:t>
      </w:r>
    </w:p>
    <w:p w14:paraId="6028905B" w14:textId="77777777" w:rsidR="00ED32D7" w:rsidRPr="00FE754E" w:rsidRDefault="00ED32D7" w:rsidP="00ED32D7">
      <w:pPr>
        <w:spacing w:after="0" w:line="240" w:lineRule="auto"/>
        <w:ind w:left="360"/>
        <w:rPr>
          <w:rFonts w:ascii="Times New Roman" w:eastAsia="Times New Roman" w:hAnsi="Times New Roman" w:cs="Times New Roman"/>
          <w:sz w:val="24"/>
          <w:szCs w:val="24"/>
        </w:rPr>
      </w:pPr>
    </w:p>
    <w:p w14:paraId="0F36E8ED" w14:textId="77777777" w:rsidR="00ED32D7" w:rsidRPr="00FE754E" w:rsidRDefault="00ED32D7" w:rsidP="00ED32D7">
      <w:pPr>
        <w:spacing w:after="0" w:line="240" w:lineRule="auto"/>
        <w:ind w:left="360"/>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 xml:space="preserve">Paslaugą perdavė ....................................................................... (vardas pavardė, parašas) </w:t>
      </w:r>
    </w:p>
    <w:p w14:paraId="489274DC" w14:textId="77777777" w:rsidR="00ED32D7" w:rsidRPr="00FE754E" w:rsidRDefault="00ED32D7" w:rsidP="00ED32D7">
      <w:pPr>
        <w:spacing w:after="0" w:line="240" w:lineRule="auto"/>
        <w:ind w:left="360"/>
        <w:rPr>
          <w:rFonts w:ascii="Times New Roman" w:eastAsia="Times New Roman" w:hAnsi="Times New Roman" w:cs="Times New Roman"/>
          <w:sz w:val="24"/>
          <w:szCs w:val="24"/>
        </w:rPr>
      </w:pPr>
    </w:p>
    <w:p w14:paraId="3599EE92" w14:textId="77777777" w:rsidR="00ED32D7" w:rsidRPr="00FE754E" w:rsidRDefault="00ED32D7" w:rsidP="00ED32D7">
      <w:pPr>
        <w:spacing w:after="0" w:line="240" w:lineRule="auto"/>
        <w:ind w:left="360"/>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Paslaugą priėmė.......................................................................... (vardas pavardė, parašas)</w:t>
      </w:r>
    </w:p>
    <w:p w14:paraId="6D6217ED" w14:textId="77777777" w:rsidR="00ED32D7" w:rsidRPr="00FE754E" w:rsidRDefault="00ED32D7" w:rsidP="00ED32D7">
      <w:pPr>
        <w:spacing w:after="0" w:line="240" w:lineRule="auto"/>
        <w:rPr>
          <w:rFonts w:ascii="Times New Roman" w:eastAsia="Times New Roman" w:hAnsi="Times New Roman" w:cs="Times New Roman"/>
          <w:sz w:val="24"/>
          <w:szCs w:val="24"/>
          <w:lang w:val="en-US"/>
        </w:rPr>
      </w:pPr>
    </w:p>
    <w:p w14:paraId="673CC479" w14:textId="77777777" w:rsidR="00ED32D7" w:rsidRPr="00FE754E" w:rsidRDefault="00ED32D7" w:rsidP="00ED32D7">
      <w:pPr>
        <w:spacing w:after="0" w:line="240" w:lineRule="auto"/>
        <w:rPr>
          <w:rFonts w:ascii="Times New Roman" w:eastAsia="Times New Roman" w:hAnsi="Times New Roman" w:cs="Times New Roman"/>
          <w:b/>
          <w:sz w:val="24"/>
          <w:szCs w:val="24"/>
        </w:rPr>
      </w:pPr>
    </w:p>
    <w:tbl>
      <w:tblPr>
        <w:tblW w:w="0" w:type="auto"/>
        <w:tblLayout w:type="fixed"/>
        <w:tblLook w:val="04A0" w:firstRow="1" w:lastRow="0" w:firstColumn="1" w:lastColumn="0" w:noHBand="0" w:noVBand="1"/>
      </w:tblPr>
      <w:tblGrid>
        <w:gridCol w:w="4111"/>
        <w:gridCol w:w="675"/>
        <w:gridCol w:w="8397"/>
      </w:tblGrid>
      <w:tr w:rsidR="00ED32D7" w:rsidRPr="00FE754E" w14:paraId="53EDE70A" w14:textId="77777777" w:rsidTr="00524151">
        <w:tc>
          <w:tcPr>
            <w:tcW w:w="4111" w:type="dxa"/>
          </w:tcPr>
          <w:p w14:paraId="214A4D05" w14:textId="77777777" w:rsidR="00ED32D7" w:rsidRPr="00FE754E" w:rsidRDefault="00ED32D7" w:rsidP="00524151">
            <w:pPr>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Valstybinė vaistų kontrolės tarnyba</w:t>
            </w:r>
          </w:p>
          <w:p w14:paraId="3A798458" w14:textId="77777777" w:rsidR="00ED32D7" w:rsidRPr="00FE754E" w:rsidRDefault="00ED32D7" w:rsidP="00524151">
            <w:pPr>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prie Lietuvos Respublikos sveikatos apsaugos ministerijos</w:t>
            </w:r>
          </w:p>
          <w:p w14:paraId="62D70167" w14:textId="77777777" w:rsidR="00ED32D7" w:rsidRPr="00FE754E" w:rsidRDefault="00ED32D7" w:rsidP="00524151">
            <w:pPr>
              <w:tabs>
                <w:tab w:val="center" w:pos="2694"/>
              </w:tabs>
              <w:spacing w:after="0" w:line="256" w:lineRule="auto"/>
              <w:rPr>
                <w:rFonts w:ascii="Times New Roman" w:eastAsia="Times New Roman" w:hAnsi="Times New Roman" w:cs="Times New Roman"/>
              </w:rPr>
            </w:pPr>
          </w:p>
          <w:p w14:paraId="6D5DB9A9" w14:textId="77777777" w:rsidR="00ED32D7" w:rsidRPr="00FE754E" w:rsidRDefault="00ED32D7" w:rsidP="00524151">
            <w:pPr>
              <w:tabs>
                <w:tab w:val="center" w:pos="2694"/>
              </w:tabs>
              <w:spacing w:after="0" w:line="256" w:lineRule="auto"/>
              <w:rPr>
                <w:rFonts w:ascii="Times New Roman" w:eastAsia="Times New Roman" w:hAnsi="Times New Roman" w:cs="Times New Roman"/>
              </w:rPr>
            </w:pPr>
          </w:p>
        </w:tc>
        <w:tc>
          <w:tcPr>
            <w:tcW w:w="675" w:type="dxa"/>
          </w:tcPr>
          <w:p w14:paraId="3FA88227" w14:textId="77777777" w:rsidR="00ED32D7" w:rsidRPr="00FE754E" w:rsidRDefault="00ED32D7" w:rsidP="00524151">
            <w:pPr>
              <w:spacing w:after="0" w:line="256" w:lineRule="auto"/>
              <w:rPr>
                <w:rFonts w:ascii="Times New Roman" w:eastAsia="Times New Roman" w:hAnsi="Times New Roman" w:cs="Times New Roman"/>
              </w:rPr>
            </w:pPr>
          </w:p>
        </w:tc>
        <w:tc>
          <w:tcPr>
            <w:tcW w:w="8397" w:type="dxa"/>
          </w:tcPr>
          <w:p w14:paraId="3E95F274" w14:textId="77777777" w:rsidR="00ED32D7" w:rsidRPr="00FE754E" w:rsidRDefault="00ED32D7" w:rsidP="00524151">
            <w:pPr>
              <w:tabs>
                <w:tab w:val="left" w:leader="dot" w:pos="3402"/>
              </w:tabs>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Paslaugų teikėjas</w:t>
            </w:r>
          </w:p>
          <w:p w14:paraId="19830F47" w14:textId="77777777" w:rsidR="00ED32D7" w:rsidRPr="00FE754E" w:rsidRDefault="00ED32D7" w:rsidP="00524151">
            <w:pPr>
              <w:spacing w:after="0" w:line="240" w:lineRule="auto"/>
              <w:rPr>
                <w:rFonts w:ascii="Times New Roman" w:eastAsia="Times New Roman" w:hAnsi="Times New Roman" w:cs="Times New Roman"/>
                <w:sz w:val="24"/>
                <w:szCs w:val="24"/>
                <w:lang w:eastAsia="lt-LT"/>
              </w:rPr>
            </w:pPr>
          </w:p>
        </w:tc>
      </w:tr>
      <w:tr w:rsidR="00ED32D7" w:rsidRPr="00FE754E" w14:paraId="435D144C" w14:textId="77777777" w:rsidTr="00524151">
        <w:tc>
          <w:tcPr>
            <w:tcW w:w="4111" w:type="dxa"/>
          </w:tcPr>
          <w:p w14:paraId="68C55913" w14:textId="77777777" w:rsidR="00ED32D7" w:rsidRPr="00FE754E" w:rsidRDefault="00ED32D7" w:rsidP="00524151">
            <w:pPr>
              <w:tabs>
                <w:tab w:val="center" w:pos="2694"/>
              </w:tabs>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Įgaliotas asmuo (vardas, pavardė, parašas)</w:t>
            </w:r>
          </w:p>
          <w:p w14:paraId="75F72410" w14:textId="77777777" w:rsidR="00ED32D7" w:rsidRPr="00FE754E" w:rsidRDefault="00ED32D7" w:rsidP="00524151">
            <w:pPr>
              <w:tabs>
                <w:tab w:val="center" w:pos="2694"/>
              </w:tabs>
              <w:spacing w:after="0" w:line="256" w:lineRule="auto"/>
              <w:rPr>
                <w:rFonts w:ascii="Times New Roman" w:eastAsia="Times New Roman" w:hAnsi="Times New Roman" w:cs="Times New Roman"/>
              </w:rPr>
            </w:pPr>
          </w:p>
          <w:p w14:paraId="252F64D0" w14:textId="77777777" w:rsidR="00ED32D7" w:rsidRPr="00FE754E" w:rsidRDefault="00ED32D7" w:rsidP="00524151">
            <w:pPr>
              <w:tabs>
                <w:tab w:val="center" w:pos="2694"/>
              </w:tabs>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A.V.</w:t>
            </w:r>
          </w:p>
        </w:tc>
        <w:tc>
          <w:tcPr>
            <w:tcW w:w="675" w:type="dxa"/>
          </w:tcPr>
          <w:p w14:paraId="263B41BA" w14:textId="77777777" w:rsidR="00ED32D7" w:rsidRPr="00FE754E" w:rsidRDefault="00ED32D7" w:rsidP="00524151">
            <w:pPr>
              <w:spacing w:after="0" w:line="256" w:lineRule="auto"/>
              <w:rPr>
                <w:rFonts w:ascii="Times New Roman" w:eastAsia="Times New Roman" w:hAnsi="Times New Roman" w:cs="Times New Roman"/>
              </w:rPr>
            </w:pPr>
          </w:p>
        </w:tc>
        <w:tc>
          <w:tcPr>
            <w:tcW w:w="8397" w:type="dxa"/>
          </w:tcPr>
          <w:p w14:paraId="4A553EF5" w14:textId="77777777" w:rsidR="00ED32D7" w:rsidRPr="00FE754E" w:rsidRDefault="00ED32D7" w:rsidP="00524151">
            <w:pPr>
              <w:tabs>
                <w:tab w:val="center" w:pos="2018"/>
                <w:tab w:val="left" w:leader="dot" w:pos="3402"/>
              </w:tabs>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(vardas, pavardė, parašas)</w:t>
            </w:r>
          </w:p>
        </w:tc>
      </w:tr>
    </w:tbl>
    <w:p w14:paraId="64E07289" w14:textId="77777777" w:rsidR="00ED32D7" w:rsidRDefault="00ED32D7" w:rsidP="00ED32D7">
      <w:pPr>
        <w:spacing w:after="0" w:line="240" w:lineRule="auto"/>
        <w:rPr>
          <w:rFonts w:ascii="Times New Roman" w:eastAsia="Times New Roman" w:hAnsi="Times New Roman" w:cs="Times New Roman"/>
          <w:sz w:val="24"/>
          <w:szCs w:val="24"/>
          <w:lang w:val="en-US"/>
        </w:rPr>
        <w:sectPr w:rsidR="00ED32D7" w:rsidSect="00562BF4">
          <w:pgSz w:w="11906" w:h="16838"/>
          <w:pgMar w:top="1134" w:right="567" w:bottom="567" w:left="1134" w:header="567" w:footer="567" w:gutter="0"/>
          <w:cols w:space="1296"/>
          <w:docGrid w:linePitch="360"/>
        </w:sectPr>
      </w:pPr>
    </w:p>
    <w:p w14:paraId="1196E430" w14:textId="77777777" w:rsidR="00ED32D7" w:rsidRPr="001E5C9F" w:rsidRDefault="00ED32D7" w:rsidP="00ED32D7">
      <w:pPr>
        <w:tabs>
          <w:tab w:val="left" w:pos="900"/>
          <w:tab w:val="left" w:pos="2268"/>
        </w:tabs>
        <w:spacing w:after="0" w:line="240" w:lineRule="auto"/>
        <w:jc w:val="right"/>
        <w:rPr>
          <w:rFonts w:ascii="Times New Roman" w:hAnsi="Times New Roman" w:cs="Times New Roman"/>
          <w:sz w:val="24"/>
          <w:szCs w:val="24"/>
          <w:lang w:val="en-US"/>
        </w:rPr>
      </w:pPr>
      <w:proofErr w:type="spellStart"/>
      <w:r w:rsidRPr="001E5C9F">
        <w:rPr>
          <w:rFonts w:ascii="Times New Roman" w:hAnsi="Times New Roman" w:cs="Times New Roman"/>
          <w:sz w:val="24"/>
          <w:szCs w:val="24"/>
          <w:lang w:val="en-US"/>
        </w:rPr>
        <w:lastRenderedPageBreak/>
        <w:t>Paslaugų</w:t>
      </w:r>
      <w:proofErr w:type="spellEnd"/>
      <w:r w:rsidRPr="001E5C9F">
        <w:rPr>
          <w:rFonts w:ascii="Times New Roman" w:hAnsi="Times New Roman" w:cs="Times New Roman"/>
          <w:sz w:val="24"/>
          <w:szCs w:val="24"/>
          <w:lang w:val="en-US"/>
        </w:rPr>
        <w:t xml:space="preserve"> </w:t>
      </w:r>
      <w:proofErr w:type="spellStart"/>
      <w:r w:rsidRPr="001E5C9F">
        <w:rPr>
          <w:rFonts w:ascii="Times New Roman" w:hAnsi="Times New Roman" w:cs="Times New Roman"/>
          <w:sz w:val="24"/>
          <w:szCs w:val="24"/>
          <w:lang w:val="en-US"/>
        </w:rPr>
        <w:t>pirkimo</w:t>
      </w:r>
      <w:proofErr w:type="spellEnd"/>
      <w:r w:rsidRPr="001E5C9F">
        <w:rPr>
          <w:rFonts w:ascii="Times New Roman" w:hAnsi="Times New Roman" w:cs="Times New Roman"/>
          <w:sz w:val="24"/>
          <w:szCs w:val="24"/>
          <w:lang w:val="en-US"/>
        </w:rPr>
        <w:t xml:space="preserve"> – </w:t>
      </w:r>
      <w:proofErr w:type="spellStart"/>
      <w:r w:rsidRPr="001E5C9F">
        <w:rPr>
          <w:rFonts w:ascii="Times New Roman" w:hAnsi="Times New Roman" w:cs="Times New Roman"/>
          <w:sz w:val="24"/>
          <w:szCs w:val="24"/>
          <w:lang w:val="en-US"/>
        </w:rPr>
        <w:t>pardavimo</w:t>
      </w:r>
      <w:proofErr w:type="spellEnd"/>
      <w:r w:rsidRPr="001E5C9F">
        <w:rPr>
          <w:rFonts w:ascii="Times New Roman" w:hAnsi="Times New Roman" w:cs="Times New Roman"/>
          <w:sz w:val="24"/>
          <w:szCs w:val="24"/>
          <w:lang w:val="en-US"/>
        </w:rPr>
        <w:t xml:space="preserve"> </w:t>
      </w:r>
      <w:proofErr w:type="spellStart"/>
      <w:r w:rsidRPr="001E5C9F">
        <w:rPr>
          <w:rFonts w:ascii="Times New Roman" w:hAnsi="Times New Roman" w:cs="Times New Roman"/>
          <w:sz w:val="24"/>
          <w:szCs w:val="24"/>
          <w:lang w:val="en-US"/>
        </w:rPr>
        <w:t>sutarties</w:t>
      </w:r>
      <w:proofErr w:type="spellEnd"/>
    </w:p>
    <w:p w14:paraId="64BCC6EC" w14:textId="77777777" w:rsidR="00ED32D7" w:rsidRPr="001E5C9F" w:rsidRDefault="00ED32D7" w:rsidP="00ED32D7">
      <w:pPr>
        <w:tabs>
          <w:tab w:val="left" w:pos="900"/>
          <w:tab w:val="left" w:pos="2268"/>
        </w:tabs>
        <w:spacing w:after="0" w:line="240" w:lineRule="auto"/>
        <w:jc w:val="right"/>
        <w:rPr>
          <w:rFonts w:ascii="Times New Roman" w:hAnsi="Times New Roman" w:cs="Times New Roman"/>
          <w:sz w:val="24"/>
          <w:szCs w:val="24"/>
          <w:lang w:val="en-US"/>
        </w:rPr>
      </w:pPr>
      <w:r w:rsidRPr="001E5C9F">
        <w:rPr>
          <w:rFonts w:ascii="Times New Roman" w:hAnsi="Times New Roman" w:cs="Times New Roman"/>
          <w:sz w:val="24"/>
          <w:szCs w:val="24"/>
          <w:lang w:val="en-US"/>
        </w:rPr>
        <w:tab/>
      </w:r>
      <w:proofErr w:type="spellStart"/>
      <w:r w:rsidRPr="001E5C9F">
        <w:rPr>
          <w:rFonts w:ascii="Times New Roman" w:hAnsi="Times New Roman" w:cs="Times New Roman"/>
          <w:sz w:val="24"/>
          <w:szCs w:val="24"/>
          <w:lang w:val="en-US"/>
        </w:rPr>
        <w:t>Priedas</w:t>
      </w:r>
      <w:proofErr w:type="spellEnd"/>
      <w:r w:rsidRPr="001E5C9F">
        <w:rPr>
          <w:rFonts w:ascii="Times New Roman" w:hAnsi="Times New Roman" w:cs="Times New Roman"/>
          <w:sz w:val="24"/>
          <w:szCs w:val="24"/>
          <w:lang w:val="en-US"/>
        </w:rPr>
        <w:t xml:space="preserve"> Nr. </w:t>
      </w:r>
      <w:r>
        <w:rPr>
          <w:rFonts w:ascii="Times New Roman" w:hAnsi="Times New Roman" w:cs="Times New Roman"/>
          <w:sz w:val="24"/>
          <w:szCs w:val="24"/>
          <w:lang w:val="en-US"/>
        </w:rPr>
        <w:t>4</w:t>
      </w:r>
    </w:p>
    <w:p w14:paraId="3928427F" w14:textId="77777777" w:rsidR="00ED32D7" w:rsidRDefault="00ED32D7" w:rsidP="00ED32D7">
      <w:pPr>
        <w:tabs>
          <w:tab w:val="left" w:pos="900"/>
          <w:tab w:val="left" w:pos="2268"/>
        </w:tabs>
        <w:spacing w:after="0" w:line="240" w:lineRule="auto"/>
        <w:jc w:val="center"/>
        <w:rPr>
          <w:rFonts w:ascii="Times New Roman" w:hAnsi="Times New Roman" w:cs="Times New Roman"/>
          <w:b/>
          <w:bCs/>
          <w:sz w:val="24"/>
          <w:szCs w:val="24"/>
          <w:lang w:val="en-US"/>
        </w:rPr>
      </w:pPr>
      <w:r w:rsidRPr="001E5C9F">
        <w:rPr>
          <w:rFonts w:ascii="Times New Roman" w:hAnsi="Times New Roman" w:cs="Times New Roman"/>
          <w:b/>
          <w:bCs/>
          <w:sz w:val="24"/>
          <w:szCs w:val="24"/>
          <w:lang w:val="en-US"/>
        </w:rPr>
        <w:t>PASIŪLYMAS</w:t>
      </w:r>
    </w:p>
    <w:p w14:paraId="588BD827" w14:textId="77777777" w:rsidR="00ED32D7" w:rsidRPr="001942CA" w:rsidRDefault="00ED32D7" w:rsidP="00ED32D7">
      <w:pPr>
        <w:tabs>
          <w:tab w:val="left" w:pos="900"/>
          <w:tab w:val="left" w:pos="2268"/>
        </w:tabs>
        <w:spacing w:after="0" w:line="240" w:lineRule="auto"/>
        <w:jc w:val="center"/>
        <w:rPr>
          <w:rFonts w:ascii="Times New Roman" w:hAnsi="Times New Roman" w:cs="Times New Roman"/>
          <w:sz w:val="24"/>
          <w:szCs w:val="24"/>
          <w:lang w:val="en-US"/>
        </w:rPr>
      </w:pPr>
      <w:r w:rsidRPr="001942CA">
        <w:rPr>
          <w:rFonts w:ascii="Times New Roman" w:hAnsi="Times New Roman" w:cs="Times New Roman"/>
          <w:sz w:val="24"/>
          <w:szCs w:val="24"/>
          <w:lang w:val="en-US"/>
        </w:rPr>
        <w:t>(</w:t>
      </w:r>
      <w:proofErr w:type="spellStart"/>
      <w:r w:rsidRPr="001942CA">
        <w:rPr>
          <w:rFonts w:ascii="Times New Roman" w:hAnsi="Times New Roman" w:cs="Times New Roman"/>
          <w:sz w:val="24"/>
          <w:szCs w:val="24"/>
          <w:lang w:val="en-US"/>
        </w:rPr>
        <w:t>pridedam</w:t>
      </w:r>
      <w:r>
        <w:rPr>
          <w:rFonts w:ascii="Times New Roman" w:hAnsi="Times New Roman" w:cs="Times New Roman"/>
          <w:sz w:val="24"/>
          <w:szCs w:val="24"/>
          <w:lang w:val="en-US"/>
        </w:rPr>
        <w:t>a</w:t>
      </w:r>
      <w:proofErr w:type="spellEnd"/>
      <w:r w:rsidRPr="001942CA">
        <w:rPr>
          <w:rFonts w:ascii="Times New Roman" w:hAnsi="Times New Roman" w:cs="Times New Roman"/>
          <w:sz w:val="24"/>
          <w:szCs w:val="24"/>
          <w:lang w:val="en-US"/>
        </w:rPr>
        <w:t xml:space="preserve"> </w:t>
      </w:r>
      <w:proofErr w:type="spellStart"/>
      <w:r w:rsidRPr="001942CA">
        <w:rPr>
          <w:rFonts w:ascii="Times New Roman" w:hAnsi="Times New Roman" w:cs="Times New Roman"/>
          <w:sz w:val="24"/>
          <w:szCs w:val="24"/>
          <w:lang w:val="en-US"/>
        </w:rPr>
        <w:t>atskir</w:t>
      </w:r>
      <w:r>
        <w:rPr>
          <w:rFonts w:ascii="Times New Roman" w:hAnsi="Times New Roman" w:cs="Times New Roman"/>
          <w:sz w:val="24"/>
          <w:szCs w:val="24"/>
          <w:lang w:val="en-US"/>
        </w:rPr>
        <w:t>u</w:t>
      </w:r>
      <w:proofErr w:type="spellEnd"/>
      <w:r w:rsidRPr="001942CA">
        <w:rPr>
          <w:rFonts w:ascii="Times New Roman" w:hAnsi="Times New Roman" w:cs="Times New Roman"/>
          <w:sz w:val="24"/>
          <w:szCs w:val="24"/>
          <w:lang w:val="en-US"/>
        </w:rPr>
        <w:t xml:space="preserve"> </w:t>
      </w:r>
      <w:proofErr w:type="spellStart"/>
      <w:r w:rsidRPr="001942CA">
        <w:rPr>
          <w:rFonts w:ascii="Times New Roman" w:hAnsi="Times New Roman" w:cs="Times New Roman"/>
          <w:sz w:val="24"/>
          <w:szCs w:val="24"/>
          <w:lang w:val="en-US"/>
        </w:rPr>
        <w:t>fail</w:t>
      </w:r>
      <w:r>
        <w:rPr>
          <w:rFonts w:ascii="Times New Roman" w:hAnsi="Times New Roman" w:cs="Times New Roman"/>
          <w:sz w:val="24"/>
          <w:szCs w:val="24"/>
          <w:lang w:val="en-US"/>
        </w:rPr>
        <w:t>u</w:t>
      </w:r>
      <w:proofErr w:type="spellEnd"/>
      <w:r w:rsidRPr="001942CA">
        <w:rPr>
          <w:rFonts w:ascii="Times New Roman" w:hAnsi="Times New Roman" w:cs="Times New Roman"/>
          <w:sz w:val="24"/>
          <w:szCs w:val="24"/>
          <w:lang w:val="en-US"/>
        </w:rPr>
        <w:t>)</w:t>
      </w:r>
    </w:p>
    <w:p w14:paraId="35A2557A" w14:textId="77777777" w:rsidR="001B742D" w:rsidRDefault="001B742D"/>
    <w:sectPr w:rsidR="001B742D" w:rsidSect="00562BF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D657" w14:textId="77777777" w:rsidR="00A64C69" w:rsidRDefault="00A64C69">
      <w:pPr>
        <w:spacing w:after="0" w:line="240" w:lineRule="auto"/>
      </w:pPr>
      <w:r>
        <w:separator/>
      </w:r>
    </w:p>
  </w:endnote>
  <w:endnote w:type="continuationSeparator" w:id="0">
    <w:p w14:paraId="69C4E7A6" w14:textId="77777777" w:rsidR="00A64C69" w:rsidRDefault="00A6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62385"/>
      <w:docPartObj>
        <w:docPartGallery w:val="Page Numbers (Bottom of Page)"/>
        <w:docPartUnique/>
      </w:docPartObj>
    </w:sdtPr>
    <w:sdtEndPr>
      <w:rPr>
        <w:noProof/>
      </w:rPr>
    </w:sdtEndPr>
    <w:sdtContent>
      <w:p w14:paraId="07F03E17" w14:textId="77777777" w:rsidR="00E53130" w:rsidRDefault="0055754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68ABDBE" w14:textId="77777777" w:rsidR="00E53130" w:rsidRDefault="00E531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451F" w14:textId="77777777" w:rsidR="00A64C69" w:rsidRDefault="00A64C69">
      <w:pPr>
        <w:spacing w:after="0" w:line="240" w:lineRule="auto"/>
      </w:pPr>
      <w:r>
        <w:separator/>
      </w:r>
    </w:p>
  </w:footnote>
  <w:footnote w:type="continuationSeparator" w:id="0">
    <w:p w14:paraId="31B21DD3" w14:textId="77777777" w:rsidR="00A64C69" w:rsidRDefault="00A64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2024475B"/>
    <w:multiLevelType w:val="multilevel"/>
    <w:tmpl w:val="5664B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296D2E"/>
    <w:multiLevelType w:val="hybridMultilevel"/>
    <w:tmpl w:val="4CF6EBFA"/>
    <w:lvl w:ilvl="0" w:tplc="1CBCAC24">
      <w:start w:val="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126D66"/>
    <w:multiLevelType w:val="multilevel"/>
    <w:tmpl w:val="5D0CF7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4045DB"/>
    <w:multiLevelType w:val="hybridMultilevel"/>
    <w:tmpl w:val="3A203652"/>
    <w:lvl w:ilvl="0" w:tplc="0427000F">
      <w:start w:val="1"/>
      <w:numFmt w:val="decimal"/>
      <w:lvlText w:val="%1."/>
      <w:lvlJc w:val="left"/>
      <w:pPr>
        <w:tabs>
          <w:tab w:val="num" w:pos="1560"/>
        </w:tabs>
        <w:ind w:left="156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34A43"/>
    <w:multiLevelType w:val="multilevel"/>
    <w:tmpl w:val="CAA8306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86" w:hanging="360"/>
      </w:pPr>
      <w:rPr>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D74312"/>
    <w:multiLevelType w:val="hybridMultilevel"/>
    <w:tmpl w:val="7FD8F26E"/>
    <w:lvl w:ilvl="0" w:tplc="DA80DC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483562"/>
    <w:multiLevelType w:val="multilevel"/>
    <w:tmpl w:val="CB4464A6"/>
    <w:lvl w:ilvl="0">
      <w:start w:val="11"/>
      <w:numFmt w:val="decimal"/>
      <w:lvlText w:val="%1."/>
      <w:lvlJc w:val="left"/>
      <w:pPr>
        <w:ind w:left="780" w:hanging="780"/>
      </w:pPr>
      <w:rPr>
        <w:rFonts w:eastAsia="Times New Roman" w:hint="default"/>
        <w:sz w:val="22"/>
      </w:rPr>
    </w:lvl>
    <w:lvl w:ilvl="1">
      <w:start w:val="2"/>
      <w:numFmt w:val="decimal"/>
      <w:lvlText w:val="%1.%2."/>
      <w:lvlJc w:val="left"/>
      <w:pPr>
        <w:ind w:left="780" w:hanging="780"/>
      </w:pPr>
      <w:rPr>
        <w:rFonts w:eastAsia="Times New Roman" w:hint="default"/>
        <w:sz w:val="22"/>
      </w:rPr>
    </w:lvl>
    <w:lvl w:ilvl="2">
      <w:start w:val="2"/>
      <w:numFmt w:val="decimal"/>
      <w:lvlText w:val="%1.%2.%3."/>
      <w:lvlJc w:val="left"/>
      <w:pPr>
        <w:ind w:left="780" w:hanging="780"/>
      </w:pPr>
      <w:rPr>
        <w:rFonts w:eastAsia="Times New Roman" w:hint="default"/>
        <w:sz w:val="22"/>
      </w:rPr>
    </w:lvl>
    <w:lvl w:ilvl="3">
      <w:start w:val="4"/>
      <w:numFmt w:val="decimal"/>
      <w:lvlText w:val="%1.%2.%3.%4."/>
      <w:lvlJc w:val="left"/>
      <w:pPr>
        <w:ind w:left="1500" w:hanging="780"/>
      </w:pPr>
      <w:rPr>
        <w:rFonts w:eastAsia="Times New Roman" w:hint="default"/>
        <w:sz w:val="24"/>
        <w:szCs w:val="24"/>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1"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8A775F"/>
    <w:multiLevelType w:val="hybridMultilevel"/>
    <w:tmpl w:val="335A807C"/>
    <w:lvl w:ilvl="0" w:tplc="88EAF15C">
      <w:start w:val="1"/>
      <w:numFmt w:val="decimal"/>
      <w:lvlText w:val="(%1)"/>
      <w:lvlJc w:val="left"/>
      <w:pPr>
        <w:ind w:left="709" w:hanging="709"/>
      </w:pPr>
      <w:rPr>
        <w:rFonts w:hint="default"/>
      </w:rPr>
    </w:lvl>
    <w:lvl w:ilvl="1" w:tplc="DF0A00F2">
      <w:start w:val="1"/>
      <w:numFmt w:val="lowerLetter"/>
      <w:lvlText w:val="%2."/>
      <w:lvlJc w:val="left"/>
      <w:pPr>
        <w:ind w:left="1440" w:hanging="360"/>
      </w:pPr>
      <w:rPr>
        <w:rFonts w:hint="default"/>
      </w:rPr>
    </w:lvl>
    <w:lvl w:ilvl="2" w:tplc="B58E96D4">
      <w:start w:val="1"/>
      <w:numFmt w:val="lowerRoman"/>
      <w:lvlText w:val="%3."/>
      <w:lvlJc w:val="right"/>
      <w:pPr>
        <w:ind w:left="2160" w:hanging="180"/>
      </w:pPr>
      <w:rPr>
        <w:rFonts w:hint="default"/>
      </w:rPr>
    </w:lvl>
    <w:lvl w:ilvl="3" w:tplc="F188A2AC">
      <w:start w:val="1"/>
      <w:numFmt w:val="decimal"/>
      <w:lvlText w:val="%4."/>
      <w:lvlJc w:val="left"/>
      <w:pPr>
        <w:ind w:left="2880" w:hanging="360"/>
      </w:pPr>
      <w:rPr>
        <w:rFonts w:hint="default"/>
      </w:rPr>
    </w:lvl>
    <w:lvl w:ilvl="4" w:tplc="40C06BEA">
      <w:start w:val="1"/>
      <w:numFmt w:val="lowerLetter"/>
      <w:lvlText w:val="%5."/>
      <w:lvlJc w:val="left"/>
      <w:pPr>
        <w:ind w:left="3600" w:hanging="360"/>
      </w:pPr>
      <w:rPr>
        <w:rFonts w:hint="default"/>
      </w:rPr>
    </w:lvl>
    <w:lvl w:ilvl="5" w:tplc="71625064">
      <w:start w:val="1"/>
      <w:numFmt w:val="lowerRoman"/>
      <w:lvlText w:val="%6."/>
      <w:lvlJc w:val="right"/>
      <w:pPr>
        <w:ind w:left="4320" w:hanging="180"/>
      </w:pPr>
      <w:rPr>
        <w:rFonts w:hint="default"/>
      </w:rPr>
    </w:lvl>
    <w:lvl w:ilvl="6" w:tplc="A56A864A">
      <w:start w:val="1"/>
      <w:numFmt w:val="decimal"/>
      <w:lvlText w:val="%7."/>
      <w:lvlJc w:val="left"/>
      <w:pPr>
        <w:ind w:left="5040" w:hanging="360"/>
      </w:pPr>
      <w:rPr>
        <w:rFonts w:hint="default"/>
      </w:rPr>
    </w:lvl>
    <w:lvl w:ilvl="7" w:tplc="43AA4F3E">
      <w:start w:val="1"/>
      <w:numFmt w:val="lowerLetter"/>
      <w:lvlText w:val="%8."/>
      <w:lvlJc w:val="left"/>
      <w:pPr>
        <w:ind w:left="5760" w:hanging="360"/>
      </w:pPr>
      <w:rPr>
        <w:rFonts w:hint="default"/>
      </w:rPr>
    </w:lvl>
    <w:lvl w:ilvl="8" w:tplc="975C1F62">
      <w:start w:val="1"/>
      <w:numFmt w:val="lowerRoman"/>
      <w:lvlText w:val="%9."/>
      <w:lvlJc w:val="right"/>
      <w:pPr>
        <w:ind w:left="6480" w:hanging="180"/>
      </w:pPr>
      <w:rPr>
        <w:rFonts w:hint="default"/>
      </w:rPr>
    </w:lvl>
  </w:abstractNum>
  <w:abstractNum w:abstractNumId="1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5191662">
    <w:abstractNumId w:val="12"/>
  </w:num>
  <w:num w:numId="2" w16cid:durableId="1878350123">
    <w:abstractNumId w:val="8"/>
  </w:num>
  <w:num w:numId="3" w16cid:durableId="1092316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491247">
    <w:abstractNumId w:val="8"/>
    <w:lvlOverride w:ilvl="0">
      <w:startOverride w:val="2"/>
    </w:lvlOverride>
    <w:lvlOverride w:ilvl="1">
      <w:startOverride w:val="1"/>
    </w:lvlOverride>
    <w:lvlOverride w:ilvl="2">
      <w:startOverride w:val="3"/>
    </w:lvlOverride>
  </w:num>
  <w:num w:numId="5" w16cid:durableId="141393187">
    <w:abstractNumId w:val="2"/>
  </w:num>
  <w:num w:numId="6" w16cid:durableId="1950971651">
    <w:abstractNumId w:val="9"/>
  </w:num>
  <w:num w:numId="7" w16cid:durableId="1789860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1428096">
    <w:abstractNumId w:val="1"/>
  </w:num>
  <w:num w:numId="9" w16cid:durableId="1745567817">
    <w:abstractNumId w:val="4"/>
  </w:num>
  <w:num w:numId="10" w16cid:durableId="1951083395">
    <w:abstractNumId w:val="13"/>
  </w:num>
  <w:num w:numId="11" w16cid:durableId="1770660661">
    <w:abstractNumId w:val="10"/>
  </w:num>
  <w:num w:numId="12" w16cid:durableId="1860123161">
    <w:abstractNumId w:val="0"/>
  </w:num>
  <w:num w:numId="13" w16cid:durableId="1712682319">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0862307">
    <w:abstractNumId w:val="7"/>
  </w:num>
  <w:num w:numId="15" w16cid:durableId="21708159">
    <w:abstractNumId w:val="11"/>
  </w:num>
  <w:num w:numId="16" w16cid:durableId="1975603256">
    <w:abstractNumId w:val="3"/>
  </w:num>
  <w:num w:numId="17" w16cid:durableId="1889104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D7"/>
    <w:rsid w:val="00002984"/>
    <w:rsid w:val="00014F95"/>
    <w:rsid w:val="000156DA"/>
    <w:rsid w:val="00034458"/>
    <w:rsid w:val="00070060"/>
    <w:rsid w:val="00072CA3"/>
    <w:rsid w:val="00074FE3"/>
    <w:rsid w:val="00081138"/>
    <w:rsid w:val="00087388"/>
    <w:rsid w:val="0008773F"/>
    <w:rsid w:val="000B0A8A"/>
    <w:rsid w:val="000B2A0E"/>
    <w:rsid w:val="000B3559"/>
    <w:rsid w:val="000D7CE6"/>
    <w:rsid w:val="00100273"/>
    <w:rsid w:val="00103226"/>
    <w:rsid w:val="00111AD7"/>
    <w:rsid w:val="001167DF"/>
    <w:rsid w:val="00116B5B"/>
    <w:rsid w:val="00131956"/>
    <w:rsid w:val="00132C5B"/>
    <w:rsid w:val="001431EC"/>
    <w:rsid w:val="00143407"/>
    <w:rsid w:val="0017709E"/>
    <w:rsid w:val="001807AF"/>
    <w:rsid w:val="0019030D"/>
    <w:rsid w:val="001959B0"/>
    <w:rsid w:val="001966E8"/>
    <w:rsid w:val="001B0AAC"/>
    <w:rsid w:val="001B742D"/>
    <w:rsid w:val="001E1A03"/>
    <w:rsid w:val="00203CA9"/>
    <w:rsid w:val="002057D5"/>
    <w:rsid w:val="00207D78"/>
    <w:rsid w:val="0022380C"/>
    <w:rsid w:val="00223CCC"/>
    <w:rsid w:val="0023021D"/>
    <w:rsid w:val="00263BD1"/>
    <w:rsid w:val="00293E69"/>
    <w:rsid w:val="002943C2"/>
    <w:rsid w:val="002A0694"/>
    <w:rsid w:val="002C5A29"/>
    <w:rsid w:val="002E5692"/>
    <w:rsid w:val="002E5FED"/>
    <w:rsid w:val="002F3781"/>
    <w:rsid w:val="002F64E3"/>
    <w:rsid w:val="00336187"/>
    <w:rsid w:val="00365082"/>
    <w:rsid w:val="00380BBB"/>
    <w:rsid w:val="00391DCF"/>
    <w:rsid w:val="003951B3"/>
    <w:rsid w:val="00396875"/>
    <w:rsid w:val="003B3008"/>
    <w:rsid w:val="003B70C5"/>
    <w:rsid w:val="003C1BD4"/>
    <w:rsid w:val="003E0105"/>
    <w:rsid w:val="003E0BDA"/>
    <w:rsid w:val="003F1BA5"/>
    <w:rsid w:val="003F3F2D"/>
    <w:rsid w:val="003F7D3C"/>
    <w:rsid w:val="00400BB5"/>
    <w:rsid w:val="00401721"/>
    <w:rsid w:val="00410F4D"/>
    <w:rsid w:val="004238C0"/>
    <w:rsid w:val="00437B51"/>
    <w:rsid w:val="0048256F"/>
    <w:rsid w:val="0048775B"/>
    <w:rsid w:val="004B51EE"/>
    <w:rsid w:val="004B7169"/>
    <w:rsid w:val="004D532E"/>
    <w:rsid w:val="004E42F2"/>
    <w:rsid w:val="00507516"/>
    <w:rsid w:val="005079BC"/>
    <w:rsid w:val="00552D9B"/>
    <w:rsid w:val="0055754F"/>
    <w:rsid w:val="00561AFA"/>
    <w:rsid w:val="00562BF4"/>
    <w:rsid w:val="00570EC2"/>
    <w:rsid w:val="00591187"/>
    <w:rsid w:val="00596444"/>
    <w:rsid w:val="005B3F2B"/>
    <w:rsid w:val="005B5E37"/>
    <w:rsid w:val="005C44F1"/>
    <w:rsid w:val="005D7D79"/>
    <w:rsid w:val="005F0A17"/>
    <w:rsid w:val="005F6EC6"/>
    <w:rsid w:val="00602BF2"/>
    <w:rsid w:val="00624AC4"/>
    <w:rsid w:val="0063558B"/>
    <w:rsid w:val="00647E9B"/>
    <w:rsid w:val="006B7E95"/>
    <w:rsid w:val="00707853"/>
    <w:rsid w:val="00715425"/>
    <w:rsid w:val="0072782C"/>
    <w:rsid w:val="00751DC0"/>
    <w:rsid w:val="00761B98"/>
    <w:rsid w:val="00785179"/>
    <w:rsid w:val="00796E31"/>
    <w:rsid w:val="007A2589"/>
    <w:rsid w:val="007D7CC9"/>
    <w:rsid w:val="007E3393"/>
    <w:rsid w:val="0080359D"/>
    <w:rsid w:val="008039D4"/>
    <w:rsid w:val="00805D73"/>
    <w:rsid w:val="008105F7"/>
    <w:rsid w:val="00814279"/>
    <w:rsid w:val="0082300B"/>
    <w:rsid w:val="0084796B"/>
    <w:rsid w:val="008641DC"/>
    <w:rsid w:val="008674F4"/>
    <w:rsid w:val="0088222F"/>
    <w:rsid w:val="00883C16"/>
    <w:rsid w:val="008937F5"/>
    <w:rsid w:val="008A5ADB"/>
    <w:rsid w:val="008B042A"/>
    <w:rsid w:val="008E300C"/>
    <w:rsid w:val="008E31A4"/>
    <w:rsid w:val="009243CA"/>
    <w:rsid w:val="0092573F"/>
    <w:rsid w:val="00955EAA"/>
    <w:rsid w:val="009644D8"/>
    <w:rsid w:val="00966CF6"/>
    <w:rsid w:val="009678A0"/>
    <w:rsid w:val="009A73E0"/>
    <w:rsid w:val="009D2E66"/>
    <w:rsid w:val="009F6D6D"/>
    <w:rsid w:val="00A119DF"/>
    <w:rsid w:val="00A60AB2"/>
    <w:rsid w:val="00A64C69"/>
    <w:rsid w:val="00A84372"/>
    <w:rsid w:val="00A91776"/>
    <w:rsid w:val="00AB45C8"/>
    <w:rsid w:val="00AC2F13"/>
    <w:rsid w:val="00AF2F25"/>
    <w:rsid w:val="00AF75B1"/>
    <w:rsid w:val="00B10FD3"/>
    <w:rsid w:val="00B62A45"/>
    <w:rsid w:val="00B64197"/>
    <w:rsid w:val="00B66ABC"/>
    <w:rsid w:val="00B72BBE"/>
    <w:rsid w:val="00B730A4"/>
    <w:rsid w:val="00B735E4"/>
    <w:rsid w:val="00B802A7"/>
    <w:rsid w:val="00B84329"/>
    <w:rsid w:val="00B96E28"/>
    <w:rsid w:val="00BA5989"/>
    <w:rsid w:val="00BB5BF6"/>
    <w:rsid w:val="00BC09B6"/>
    <w:rsid w:val="00BC58E5"/>
    <w:rsid w:val="00BD6932"/>
    <w:rsid w:val="00BD7ACD"/>
    <w:rsid w:val="00BF51F0"/>
    <w:rsid w:val="00C21804"/>
    <w:rsid w:val="00C2190C"/>
    <w:rsid w:val="00C22B14"/>
    <w:rsid w:val="00C24979"/>
    <w:rsid w:val="00C624F8"/>
    <w:rsid w:val="00C62D1A"/>
    <w:rsid w:val="00C62E6B"/>
    <w:rsid w:val="00C65360"/>
    <w:rsid w:val="00C66646"/>
    <w:rsid w:val="00CB789F"/>
    <w:rsid w:val="00CC7C26"/>
    <w:rsid w:val="00CD3BF1"/>
    <w:rsid w:val="00CD7AAA"/>
    <w:rsid w:val="00D21C9C"/>
    <w:rsid w:val="00D2406D"/>
    <w:rsid w:val="00D3112A"/>
    <w:rsid w:val="00D5482F"/>
    <w:rsid w:val="00D6316E"/>
    <w:rsid w:val="00D64D5C"/>
    <w:rsid w:val="00D82FB5"/>
    <w:rsid w:val="00DD09DE"/>
    <w:rsid w:val="00DD7F4C"/>
    <w:rsid w:val="00E15CB5"/>
    <w:rsid w:val="00E3725B"/>
    <w:rsid w:val="00E53130"/>
    <w:rsid w:val="00E55371"/>
    <w:rsid w:val="00E8082D"/>
    <w:rsid w:val="00EA3E32"/>
    <w:rsid w:val="00EC00CD"/>
    <w:rsid w:val="00ED32D7"/>
    <w:rsid w:val="00F1175F"/>
    <w:rsid w:val="00F11C66"/>
    <w:rsid w:val="00F317CE"/>
    <w:rsid w:val="00F32ABF"/>
    <w:rsid w:val="00F82ED3"/>
    <w:rsid w:val="00FB31B9"/>
    <w:rsid w:val="00FC2F35"/>
    <w:rsid w:val="00FD633C"/>
    <w:rsid w:val="00FE30AF"/>
    <w:rsid w:val="00FE49CC"/>
    <w:rsid w:val="00FF2D9C"/>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C2E7"/>
  <w15:chartTrackingRefBased/>
  <w15:docId w15:val="{DCBEFD12-0DCB-4306-A197-83BCB58B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2D7"/>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ED32D7"/>
    <w:rPr>
      <w:sz w:val="24"/>
    </w:rPr>
  </w:style>
  <w:style w:type="paragraph" w:styleId="Pagrindinistekstas">
    <w:name w:val="Body Text"/>
    <w:basedOn w:val="prastasis"/>
    <w:link w:val="PagrindinistekstasDiagrama"/>
    <w:rsid w:val="00ED32D7"/>
    <w:pPr>
      <w:spacing w:after="120" w:line="276" w:lineRule="auto"/>
    </w:pPr>
    <w:rPr>
      <w:kern w:val="2"/>
      <w:sz w:val="24"/>
      <w:lang w:val="en-US"/>
      <w14:ligatures w14:val="standardContextual"/>
    </w:rPr>
  </w:style>
  <w:style w:type="character" w:customStyle="1" w:styleId="BodyTextChar1">
    <w:name w:val="Body Text Char1"/>
    <w:basedOn w:val="Numatytasispastraiposriftas"/>
    <w:uiPriority w:val="99"/>
    <w:semiHidden/>
    <w:rsid w:val="00ED32D7"/>
    <w:rPr>
      <w:kern w:val="0"/>
      <w:lang w:val="lt-LT"/>
      <w14:ligatures w14:val="none"/>
    </w:rPr>
  </w:style>
  <w:style w:type="paragraph" w:customStyle="1" w:styleId="TEKSTAS">
    <w:name w:val="TEKSTAS"/>
    <w:basedOn w:val="prastasis"/>
    <w:rsid w:val="00ED32D7"/>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table" w:styleId="Lentelstinklelis">
    <w:name w:val="Table Grid"/>
    <w:basedOn w:val="prastojilentel"/>
    <w:uiPriority w:val="39"/>
    <w:rsid w:val="00ED32D7"/>
    <w:pPr>
      <w:spacing w:after="0" w:line="240" w:lineRule="auto"/>
    </w:pPr>
    <w:rPr>
      <w:rFonts w:ascii="Calibri" w:eastAsia="Calibri" w:hAnsi="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o pastraipa2"/>
    <w:basedOn w:val="prastasis"/>
    <w:link w:val="SraopastraipaDiagrama"/>
    <w:uiPriority w:val="99"/>
    <w:qFormat/>
    <w:rsid w:val="00ED32D7"/>
    <w:pPr>
      <w:spacing w:after="0" w:line="240" w:lineRule="auto"/>
      <w:ind w:left="1296" w:firstLine="720"/>
    </w:pPr>
    <w:rPr>
      <w:rFonts w:ascii="Arial" w:eastAsia="Calibri" w:hAnsi="Arial" w:cs="Times New Roman"/>
      <w:sz w:val="20"/>
      <w:lang w:val="x-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qFormat/>
    <w:locked/>
    <w:rsid w:val="00ED32D7"/>
    <w:rPr>
      <w:rFonts w:ascii="Arial" w:eastAsia="Calibri" w:hAnsi="Arial" w:cs="Times New Roman"/>
      <w:kern w:val="0"/>
      <w:sz w:val="20"/>
      <w:lang w:val="x-none"/>
      <w14:ligatures w14:val="none"/>
    </w:rPr>
  </w:style>
  <w:style w:type="character" w:styleId="Komentaronuoroda">
    <w:name w:val="annotation reference"/>
    <w:basedOn w:val="Numatytasispastraiposriftas"/>
    <w:uiPriority w:val="99"/>
    <w:semiHidden/>
    <w:unhideWhenUsed/>
    <w:rsid w:val="00ED32D7"/>
    <w:rPr>
      <w:sz w:val="16"/>
      <w:szCs w:val="16"/>
    </w:rPr>
  </w:style>
  <w:style w:type="paragraph" w:styleId="Komentarotekstas">
    <w:name w:val="annotation text"/>
    <w:basedOn w:val="prastasis"/>
    <w:link w:val="KomentarotekstasDiagrama"/>
    <w:uiPriority w:val="99"/>
    <w:unhideWhenUsed/>
    <w:rsid w:val="00ED32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32D7"/>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D32D7"/>
    <w:rPr>
      <w:b/>
      <w:bCs/>
    </w:rPr>
  </w:style>
  <w:style w:type="character" w:customStyle="1" w:styleId="KomentarotemaDiagrama">
    <w:name w:val="Komentaro tema Diagrama"/>
    <w:basedOn w:val="KomentarotekstasDiagrama"/>
    <w:link w:val="Komentarotema"/>
    <w:uiPriority w:val="99"/>
    <w:semiHidden/>
    <w:rsid w:val="00ED32D7"/>
    <w:rPr>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D32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2D7"/>
    <w:rPr>
      <w:rFonts w:ascii="Segoe UI" w:hAnsi="Segoe UI" w:cs="Segoe UI"/>
      <w:kern w:val="0"/>
      <w:sz w:val="18"/>
      <w:szCs w:val="18"/>
      <w:lang w:val="lt-LT"/>
      <w14:ligatures w14:val="none"/>
    </w:rPr>
  </w:style>
  <w:style w:type="paragraph" w:styleId="Pataisymai">
    <w:name w:val="Revision"/>
    <w:hidden/>
    <w:uiPriority w:val="99"/>
    <w:semiHidden/>
    <w:rsid w:val="00ED32D7"/>
    <w:pPr>
      <w:spacing w:after="0" w:line="240" w:lineRule="auto"/>
    </w:pPr>
    <w:rPr>
      <w:kern w:val="0"/>
      <w:lang w:val="lt-LT"/>
      <w14:ligatures w14:val="none"/>
    </w:rPr>
  </w:style>
  <w:style w:type="paragraph" w:styleId="Antrats">
    <w:name w:val="header"/>
    <w:basedOn w:val="prastasis"/>
    <w:link w:val="AntratsDiagrama"/>
    <w:uiPriority w:val="99"/>
    <w:unhideWhenUsed/>
    <w:rsid w:val="00ED32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32D7"/>
    <w:rPr>
      <w:kern w:val="0"/>
      <w:lang w:val="lt-LT"/>
      <w14:ligatures w14:val="none"/>
    </w:rPr>
  </w:style>
  <w:style w:type="paragraph" w:styleId="Porat">
    <w:name w:val="footer"/>
    <w:basedOn w:val="prastasis"/>
    <w:link w:val="PoratDiagrama"/>
    <w:uiPriority w:val="99"/>
    <w:unhideWhenUsed/>
    <w:rsid w:val="00ED32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32D7"/>
    <w:rPr>
      <w:kern w:val="0"/>
      <w:lang w:val="lt-LT"/>
      <w14:ligatures w14:val="none"/>
    </w:rPr>
  </w:style>
  <w:style w:type="paragraph" w:customStyle="1" w:styleId="Body2">
    <w:name w:val="Body 2"/>
    <w:rsid w:val="00ED32D7"/>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character" w:styleId="Grietas">
    <w:name w:val="Strong"/>
    <w:basedOn w:val="Numatytasispastraiposriftas"/>
    <w:uiPriority w:val="22"/>
    <w:qFormat/>
    <w:rsid w:val="00ED32D7"/>
    <w:rPr>
      <w:b/>
      <w:bCs/>
    </w:rPr>
  </w:style>
  <w:style w:type="character" w:customStyle="1" w:styleId="normaltextrun">
    <w:name w:val="normaltextrun"/>
    <w:basedOn w:val="Numatytasispastraiposriftas"/>
    <w:rsid w:val="00ED32D7"/>
  </w:style>
  <w:style w:type="table" w:customStyle="1" w:styleId="TableGrid2">
    <w:name w:val="Table Grid2"/>
    <w:basedOn w:val="prastojilentel"/>
    <w:next w:val="Lentelstinklelis"/>
    <w:uiPriority w:val="39"/>
    <w:rsid w:val="00ED32D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591187"/>
  </w:style>
  <w:style w:type="character" w:styleId="Hipersaitas">
    <w:name w:val="Hyperlink"/>
    <w:basedOn w:val="Numatytasispastraiposriftas"/>
    <w:uiPriority w:val="99"/>
    <w:unhideWhenUsed/>
    <w:rsid w:val="00FF2D9C"/>
    <w:rPr>
      <w:color w:val="0563C1" w:themeColor="hyperlink"/>
      <w:u w:val="single"/>
    </w:rPr>
  </w:style>
  <w:style w:type="character" w:styleId="Neapdorotaspaminjimas">
    <w:name w:val="Unresolved Mention"/>
    <w:basedOn w:val="Numatytasispastraiposriftas"/>
    <w:uiPriority w:val="99"/>
    <w:semiHidden/>
    <w:unhideWhenUsed/>
    <w:rsid w:val="00FF2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112">
      <w:bodyDiv w:val="1"/>
      <w:marLeft w:val="0"/>
      <w:marRight w:val="0"/>
      <w:marTop w:val="0"/>
      <w:marBottom w:val="0"/>
      <w:divBdr>
        <w:top w:val="none" w:sz="0" w:space="0" w:color="auto"/>
        <w:left w:val="none" w:sz="0" w:space="0" w:color="auto"/>
        <w:bottom w:val="none" w:sz="0" w:space="0" w:color="auto"/>
        <w:right w:val="none" w:sz="0" w:space="0" w:color="auto"/>
      </w:divBdr>
      <w:divsChild>
        <w:div w:id="441992997">
          <w:marLeft w:val="0"/>
          <w:marRight w:val="0"/>
          <w:marTop w:val="0"/>
          <w:marBottom w:val="0"/>
          <w:divBdr>
            <w:top w:val="none" w:sz="0" w:space="0" w:color="auto"/>
            <w:left w:val="none" w:sz="0" w:space="0" w:color="auto"/>
            <w:bottom w:val="none" w:sz="0" w:space="0" w:color="auto"/>
            <w:right w:val="none" w:sz="0" w:space="0" w:color="auto"/>
          </w:divBdr>
        </w:div>
      </w:divsChild>
    </w:div>
    <w:div w:id="125660304">
      <w:bodyDiv w:val="1"/>
      <w:marLeft w:val="0"/>
      <w:marRight w:val="0"/>
      <w:marTop w:val="0"/>
      <w:marBottom w:val="0"/>
      <w:divBdr>
        <w:top w:val="none" w:sz="0" w:space="0" w:color="auto"/>
        <w:left w:val="none" w:sz="0" w:space="0" w:color="auto"/>
        <w:bottom w:val="none" w:sz="0" w:space="0" w:color="auto"/>
        <w:right w:val="none" w:sz="0" w:space="0" w:color="auto"/>
      </w:divBdr>
      <w:divsChild>
        <w:div w:id="624851676">
          <w:marLeft w:val="0"/>
          <w:marRight w:val="0"/>
          <w:marTop w:val="0"/>
          <w:marBottom w:val="0"/>
          <w:divBdr>
            <w:top w:val="none" w:sz="0" w:space="0" w:color="auto"/>
            <w:left w:val="none" w:sz="0" w:space="0" w:color="auto"/>
            <w:bottom w:val="none" w:sz="0" w:space="0" w:color="auto"/>
            <w:right w:val="none" w:sz="0" w:space="0" w:color="auto"/>
          </w:divBdr>
        </w:div>
      </w:divsChild>
    </w:div>
    <w:div w:id="126704140">
      <w:bodyDiv w:val="1"/>
      <w:marLeft w:val="0"/>
      <w:marRight w:val="0"/>
      <w:marTop w:val="0"/>
      <w:marBottom w:val="0"/>
      <w:divBdr>
        <w:top w:val="none" w:sz="0" w:space="0" w:color="auto"/>
        <w:left w:val="none" w:sz="0" w:space="0" w:color="auto"/>
        <w:bottom w:val="none" w:sz="0" w:space="0" w:color="auto"/>
        <w:right w:val="none" w:sz="0" w:space="0" w:color="auto"/>
      </w:divBdr>
    </w:div>
    <w:div w:id="153113374">
      <w:bodyDiv w:val="1"/>
      <w:marLeft w:val="0"/>
      <w:marRight w:val="0"/>
      <w:marTop w:val="0"/>
      <w:marBottom w:val="0"/>
      <w:divBdr>
        <w:top w:val="none" w:sz="0" w:space="0" w:color="auto"/>
        <w:left w:val="none" w:sz="0" w:space="0" w:color="auto"/>
        <w:bottom w:val="none" w:sz="0" w:space="0" w:color="auto"/>
        <w:right w:val="none" w:sz="0" w:space="0" w:color="auto"/>
      </w:divBdr>
    </w:div>
    <w:div w:id="365378071">
      <w:bodyDiv w:val="1"/>
      <w:marLeft w:val="0"/>
      <w:marRight w:val="0"/>
      <w:marTop w:val="0"/>
      <w:marBottom w:val="0"/>
      <w:divBdr>
        <w:top w:val="none" w:sz="0" w:space="0" w:color="auto"/>
        <w:left w:val="none" w:sz="0" w:space="0" w:color="auto"/>
        <w:bottom w:val="none" w:sz="0" w:space="0" w:color="auto"/>
        <w:right w:val="none" w:sz="0" w:space="0" w:color="auto"/>
      </w:divBdr>
    </w:div>
    <w:div w:id="437796325">
      <w:bodyDiv w:val="1"/>
      <w:marLeft w:val="0"/>
      <w:marRight w:val="0"/>
      <w:marTop w:val="0"/>
      <w:marBottom w:val="0"/>
      <w:divBdr>
        <w:top w:val="none" w:sz="0" w:space="0" w:color="auto"/>
        <w:left w:val="none" w:sz="0" w:space="0" w:color="auto"/>
        <w:bottom w:val="none" w:sz="0" w:space="0" w:color="auto"/>
        <w:right w:val="none" w:sz="0" w:space="0" w:color="auto"/>
      </w:divBdr>
      <w:divsChild>
        <w:div w:id="5792932">
          <w:marLeft w:val="0"/>
          <w:marRight w:val="0"/>
          <w:marTop w:val="0"/>
          <w:marBottom w:val="0"/>
          <w:divBdr>
            <w:top w:val="none" w:sz="0" w:space="0" w:color="auto"/>
            <w:left w:val="none" w:sz="0" w:space="0" w:color="auto"/>
            <w:bottom w:val="none" w:sz="0" w:space="0" w:color="auto"/>
            <w:right w:val="none" w:sz="0" w:space="0" w:color="auto"/>
          </w:divBdr>
        </w:div>
      </w:divsChild>
    </w:div>
    <w:div w:id="555773395">
      <w:bodyDiv w:val="1"/>
      <w:marLeft w:val="0"/>
      <w:marRight w:val="0"/>
      <w:marTop w:val="0"/>
      <w:marBottom w:val="0"/>
      <w:divBdr>
        <w:top w:val="none" w:sz="0" w:space="0" w:color="auto"/>
        <w:left w:val="none" w:sz="0" w:space="0" w:color="auto"/>
        <w:bottom w:val="none" w:sz="0" w:space="0" w:color="auto"/>
        <w:right w:val="none" w:sz="0" w:space="0" w:color="auto"/>
      </w:divBdr>
      <w:divsChild>
        <w:div w:id="2031299267">
          <w:marLeft w:val="0"/>
          <w:marRight w:val="0"/>
          <w:marTop w:val="0"/>
          <w:marBottom w:val="0"/>
          <w:divBdr>
            <w:top w:val="none" w:sz="0" w:space="0" w:color="auto"/>
            <w:left w:val="none" w:sz="0" w:space="0" w:color="auto"/>
            <w:bottom w:val="none" w:sz="0" w:space="0" w:color="auto"/>
            <w:right w:val="none" w:sz="0" w:space="0" w:color="auto"/>
          </w:divBdr>
        </w:div>
      </w:divsChild>
    </w:div>
    <w:div w:id="613177833">
      <w:bodyDiv w:val="1"/>
      <w:marLeft w:val="0"/>
      <w:marRight w:val="0"/>
      <w:marTop w:val="0"/>
      <w:marBottom w:val="0"/>
      <w:divBdr>
        <w:top w:val="none" w:sz="0" w:space="0" w:color="auto"/>
        <w:left w:val="none" w:sz="0" w:space="0" w:color="auto"/>
        <w:bottom w:val="none" w:sz="0" w:space="0" w:color="auto"/>
        <w:right w:val="none" w:sz="0" w:space="0" w:color="auto"/>
      </w:divBdr>
      <w:divsChild>
        <w:div w:id="1614703905">
          <w:marLeft w:val="0"/>
          <w:marRight w:val="0"/>
          <w:marTop w:val="0"/>
          <w:marBottom w:val="0"/>
          <w:divBdr>
            <w:top w:val="none" w:sz="0" w:space="0" w:color="auto"/>
            <w:left w:val="none" w:sz="0" w:space="0" w:color="auto"/>
            <w:bottom w:val="none" w:sz="0" w:space="0" w:color="auto"/>
            <w:right w:val="none" w:sz="0" w:space="0" w:color="auto"/>
          </w:divBdr>
        </w:div>
      </w:divsChild>
    </w:div>
    <w:div w:id="619190163">
      <w:bodyDiv w:val="1"/>
      <w:marLeft w:val="0"/>
      <w:marRight w:val="0"/>
      <w:marTop w:val="0"/>
      <w:marBottom w:val="0"/>
      <w:divBdr>
        <w:top w:val="none" w:sz="0" w:space="0" w:color="auto"/>
        <w:left w:val="none" w:sz="0" w:space="0" w:color="auto"/>
        <w:bottom w:val="none" w:sz="0" w:space="0" w:color="auto"/>
        <w:right w:val="none" w:sz="0" w:space="0" w:color="auto"/>
      </w:divBdr>
      <w:divsChild>
        <w:div w:id="277025794">
          <w:marLeft w:val="0"/>
          <w:marRight w:val="0"/>
          <w:marTop w:val="0"/>
          <w:marBottom w:val="0"/>
          <w:divBdr>
            <w:top w:val="none" w:sz="0" w:space="0" w:color="auto"/>
            <w:left w:val="none" w:sz="0" w:space="0" w:color="auto"/>
            <w:bottom w:val="none" w:sz="0" w:space="0" w:color="auto"/>
            <w:right w:val="none" w:sz="0" w:space="0" w:color="auto"/>
          </w:divBdr>
        </w:div>
      </w:divsChild>
    </w:div>
    <w:div w:id="741561831">
      <w:bodyDiv w:val="1"/>
      <w:marLeft w:val="0"/>
      <w:marRight w:val="0"/>
      <w:marTop w:val="0"/>
      <w:marBottom w:val="0"/>
      <w:divBdr>
        <w:top w:val="none" w:sz="0" w:space="0" w:color="auto"/>
        <w:left w:val="none" w:sz="0" w:space="0" w:color="auto"/>
        <w:bottom w:val="none" w:sz="0" w:space="0" w:color="auto"/>
        <w:right w:val="none" w:sz="0" w:space="0" w:color="auto"/>
      </w:divBdr>
      <w:divsChild>
        <w:div w:id="2051342771">
          <w:marLeft w:val="0"/>
          <w:marRight w:val="0"/>
          <w:marTop w:val="0"/>
          <w:marBottom w:val="0"/>
          <w:divBdr>
            <w:top w:val="none" w:sz="0" w:space="0" w:color="auto"/>
            <w:left w:val="none" w:sz="0" w:space="0" w:color="auto"/>
            <w:bottom w:val="none" w:sz="0" w:space="0" w:color="auto"/>
            <w:right w:val="none" w:sz="0" w:space="0" w:color="auto"/>
          </w:divBdr>
        </w:div>
      </w:divsChild>
    </w:div>
    <w:div w:id="1142818084">
      <w:bodyDiv w:val="1"/>
      <w:marLeft w:val="0"/>
      <w:marRight w:val="0"/>
      <w:marTop w:val="0"/>
      <w:marBottom w:val="0"/>
      <w:divBdr>
        <w:top w:val="none" w:sz="0" w:space="0" w:color="auto"/>
        <w:left w:val="none" w:sz="0" w:space="0" w:color="auto"/>
        <w:bottom w:val="none" w:sz="0" w:space="0" w:color="auto"/>
        <w:right w:val="none" w:sz="0" w:space="0" w:color="auto"/>
      </w:divBdr>
      <w:divsChild>
        <w:div w:id="489294173">
          <w:marLeft w:val="0"/>
          <w:marRight w:val="0"/>
          <w:marTop w:val="0"/>
          <w:marBottom w:val="0"/>
          <w:divBdr>
            <w:top w:val="none" w:sz="0" w:space="0" w:color="auto"/>
            <w:left w:val="none" w:sz="0" w:space="0" w:color="auto"/>
            <w:bottom w:val="none" w:sz="0" w:space="0" w:color="auto"/>
            <w:right w:val="none" w:sz="0" w:space="0" w:color="auto"/>
          </w:divBdr>
        </w:div>
      </w:divsChild>
    </w:div>
    <w:div w:id="1471946124">
      <w:bodyDiv w:val="1"/>
      <w:marLeft w:val="0"/>
      <w:marRight w:val="0"/>
      <w:marTop w:val="0"/>
      <w:marBottom w:val="0"/>
      <w:divBdr>
        <w:top w:val="none" w:sz="0" w:space="0" w:color="auto"/>
        <w:left w:val="none" w:sz="0" w:space="0" w:color="auto"/>
        <w:bottom w:val="none" w:sz="0" w:space="0" w:color="auto"/>
        <w:right w:val="none" w:sz="0" w:space="0" w:color="auto"/>
      </w:divBdr>
      <w:divsChild>
        <w:div w:id="1623269867">
          <w:marLeft w:val="0"/>
          <w:marRight w:val="0"/>
          <w:marTop w:val="0"/>
          <w:marBottom w:val="0"/>
          <w:divBdr>
            <w:top w:val="none" w:sz="0" w:space="0" w:color="auto"/>
            <w:left w:val="none" w:sz="0" w:space="0" w:color="auto"/>
            <w:bottom w:val="none" w:sz="0" w:space="0" w:color="auto"/>
            <w:right w:val="none" w:sz="0" w:space="0" w:color="auto"/>
          </w:divBdr>
        </w:div>
      </w:divsChild>
    </w:div>
    <w:div w:id="1492597278">
      <w:bodyDiv w:val="1"/>
      <w:marLeft w:val="0"/>
      <w:marRight w:val="0"/>
      <w:marTop w:val="0"/>
      <w:marBottom w:val="0"/>
      <w:divBdr>
        <w:top w:val="none" w:sz="0" w:space="0" w:color="auto"/>
        <w:left w:val="none" w:sz="0" w:space="0" w:color="auto"/>
        <w:bottom w:val="none" w:sz="0" w:space="0" w:color="auto"/>
        <w:right w:val="none" w:sz="0" w:space="0" w:color="auto"/>
      </w:divBdr>
      <w:divsChild>
        <w:div w:id="373117813">
          <w:marLeft w:val="0"/>
          <w:marRight w:val="0"/>
          <w:marTop w:val="0"/>
          <w:marBottom w:val="0"/>
          <w:divBdr>
            <w:top w:val="none" w:sz="0" w:space="0" w:color="auto"/>
            <w:left w:val="none" w:sz="0" w:space="0" w:color="auto"/>
            <w:bottom w:val="none" w:sz="0" w:space="0" w:color="auto"/>
            <w:right w:val="none" w:sz="0" w:space="0" w:color="auto"/>
          </w:divBdr>
        </w:div>
      </w:divsChild>
    </w:div>
    <w:div w:id="1516923540">
      <w:bodyDiv w:val="1"/>
      <w:marLeft w:val="0"/>
      <w:marRight w:val="0"/>
      <w:marTop w:val="0"/>
      <w:marBottom w:val="0"/>
      <w:divBdr>
        <w:top w:val="none" w:sz="0" w:space="0" w:color="auto"/>
        <w:left w:val="none" w:sz="0" w:space="0" w:color="auto"/>
        <w:bottom w:val="none" w:sz="0" w:space="0" w:color="auto"/>
        <w:right w:val="none" w:sz="0" w:space="0" w:color="auto"/>
      </w:divBdr>
      <w:divsChild>
        <w:div w:id="737703443">
          <w:marLeft w:val="0"/>
          <w:marRight w:val="0"/>
          <w:marTop w:val="0"/>
          <w:marBottom w:val="0"/>
          <w:divBdr>
            <w:top w:val="none" w:sz="0" w:space="0" w:color="auto"/>
            <w:left w:val="none" w:sz="0" w:space="0" w:color="auto"/>
            <w:bottom w:val="none" w:sz="0" w:space="0" w:color="auto"/>
            <w:right w:val="none" w:sz="0" w:space="0" w:color="auto"/>
          </w:divBdr>
        </w:div>
      </w:divsChild>
    </w:div>
    <w:div w:id="1557084853">
      <w:bodyDiv w:val="1"/>
      <w:marLeft w:val="0"/>
      <w:marRight w:val="0"/>
      <w:marTop w:val="0"/>
      <w:marBottom w:val="0"/>
      <w:divBdr>
        <w:top w:val="none" w:sz="0" w:space="0" w:color="auto"/>
        <w:left w:val="none" w:sz="0" w:space="0" w:color="auto"/>
        <w:bottom w:val="none" w:sz="0" w:space="0" w:color="auto"/>
        <w:right w:val="none" w:sz="0" w:space="0" w:color="auto"/>
      </w:divBdr>
      <w:divsChild>
        <w:div w:id="458454570">
          <w:marLeft w:val="0"/>
          <w:marRight w:val="0"/>
          <w:marTop w:val="0"/>
          <w:marBottom w:val="0"/>
          <w:divBdr>
            <w:top w:val="none" w:sz="0" w:space="0" w:color="auto"/>
            <w:left w:val="none" w:sz="0" w:space="0" w:color="auto"/>
            <w:bottom w:val="none" w:sz="0" w:space="0" w:color="auto"/>
            <w:right w:val="none" w:sz="0" w:space="0" w:color="auto"/>
          </w:divBdr>
        </w:div>
      </w:divsChild>
    </w:div>
    <w:div w:id="1586259394">
      <w:bodyDiv w:val="1"/>
      <w:marLeft w:val="0"/>
      <w:marRight w:val="0"/>
      <w:marTop w:val="0"/>
      <w:marBottom w:val="0"/>
      <w:divBdr>
        <w:top w:val="none" w:sz="0" w:space="0" w:color="auto"/>
        <w:left w:val="none" w:sz="0" w:space="0" w:color="auto"/>
        <w:bottom w:val="none" w:sz="0" w:space="0" w:color="auto"/>
        <w:right w:val="none" w:sz="0" w:space="0" w:color="auto"/>
      </w:divBdr>
      <w:divsChild>
        <w:div w:id="1882355503">
          <w:marLeft w:val="0"/>
          <w:marRight w:val="0"/>
          <w:marTop w:val="0"/>
          <w:marBottom w:val="0"/>
          <w:divBdr>
            <w:top w:val="none" w:sz="0" w:space="0" w:color="auto"/>
            <w:left w:val="none" w:sz="0" w:space="0" w:color="auto"/>
            <w:bottom w:val="none" w:sz="0" w:space="0" w:color="auto"/>
            <w:right w:val="none" w:sz="0" w:space="0" w:color="auto"/>
          </w:divBdr>
        </w:div>
      </w:divsChild>
    </w:div>
    <w:div w:id="1596136951">
      <w:bodyDiv w:val="1"/>
      <w:marLeft w:val="0"/>
      <w:marRight w:val="0"/>
      <w:marTop w:val="0"/>
      <w:marBottom w:val="0"/>
      <w:divBdr>
        <w:top w:val="none" w:sz="0" w:space="0" w:color="auto"/>
        <w:left w:val="none" w:sz="0" w:space="0" w:color="auto"/>
        <w:bottom w:val="none" w:sz="0" w:space="0" w:color="auto"/>
        <w:right w:val="none" w:sz="0" w:space="0" w:color="auto"/>
      </w:divBdr>
      <w:divsChild>
        <w:div w:id="413548708">
          <w:marLeft w:val="0"/>
          <w:marRight w:val="0"/>
          <w:marTop w:val="0"/>
          <w:marBottom w:val="0"/>
          <w:divBdr>
            <w:top w:val="none" w:sz="0" w:space="0" w:color="auto"/>
            <w:left w:val="none" w:sz="0" w:space="0" w:color="auto"/>
            <w:bottom w:val="none" w:sz="0" w:space="0" w:color="auto"/>
            <w:right w:val="none" w:sz="0" w:space="0" w:color="auto"/>
          </w:divBdr>
        </w:div>
      </w:divsChild>
    </w:div>
    <w:div w:id="1854685617">
      <w:bodyDiv w:val="1"/>
      <w:marLeft w:val="0"/>
      <w:marRight w:val="0"/>
      <w:marTop w:val="0"/>
      <w:marBottom w:val="0"/>
      <w:divBdr>
        <w:top w:val="none" w:sz="0" w:space="0" w:color="auto"/>
        <w:left w:val="none" w:sz="0" w:space="0" w:color="auto"/>
        <w:bottom w:val="none" w:sz="0" w:space="0" w:color="auto"/>
        <w:right w:val="none" w:sz="0" w:space="0" w:color="auto"/>
      </w:divBdr>
      <w:divsChild>
        <w:div w:id="1633636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teUmbrasiene@vvkt.lt" TargetMode="External"/><Relationship Id="rId3" Type="http://schemas.openxmlformats.org/officeDocument/2006/relationships/settings" Target="settings.xml"/><Relationship Id="rId7" Type="http://schemas.openxmlformats.org/officeDocument/2006/relationships/hyperlink" Target="https://eur-lex.europa.eu/legal-content/LT/TXT/?uri=CELEX:32016R06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vkt@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27453</Words>
  <Characters>15649</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Agnietė Umbrasienė</cp:lastModifiedBy>
  <cp:revision>2</cp:revision>
  <dcterms:created xsi:type="dcterms:W3CDTF">2026-02-03T10:54:00Z</dcterms:created>
  <dcterms:modified xsi:type="dcterms:W3CDTF">2026-02-03T10:54:00Z</dcterms:modified>
</cp:coreProperties>
</file>