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webextensions/taskpanes.xml" ContentType="application/vnd.ms-office.webextensiontaskpan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extensions/webextension1.xml" ContentType="application/vnd.ms-office.webextension+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06A" w:rsidRPr="00D14B3D" w:rsidRDefault="00A5506A" w:rsidP="00A83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p>
    <w:p w:rsidR="00A8377D" w:rsidRPr="00D14B3D" w:rsidRDefault="00A8377D" w:rsidP="00A83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r w:rsidRPr="00D14B3D">
        <w:rPr>
          <w:b/>
          <w:color w:val="000000"/>
        </w:rPr>
        <w:t xml:space="preserve">KAZLŲ RŪDOS </w:t>
      </w:r>
      <w:r w:rsidR="00075C02" w:rsidRPr="00D14B3D">
        <w:rPr>
          <w:b/>
          <w:color w:val="000000"/>
        </w:rPr>
        <w:t>KAZLŲ RŪDOS SAVIVALDYBĖS VIETINĖS REIKŠMĖS KELIŲ (GATVIŲ) SU ŽVYRO DANGA PAPRASTOJO REMONTO IR PRIEŽIŪROS DARBŲ</w:t>
      </w:r>
    </w:p>
    <w:p w:rsidR="00F52F0E" w:rsidRPr="00D14B3D" w:rsidRDefault="00295972" w:rsidP="00017901">
      <w:pPr>
        <w:jc w:val="center"/>
        <w:outlineLvl w:val="0"/>
        <w:rPr>
          <w:b/>
        </w:rPr>
      </w:pPr>
      <w:r w:rsidRPr="00D14B3D">
        <w:rPr>
          <w:b/>
        </w:rPr>
        <w:t>SUTARTIS</w:t>
      </w:r>
      <w:r w:rsidR="00F52F0E" w:rsidRPr="00D14B3D">
        <w:rPr>
          <w:b/>
        </w:rPr>
        <w:t xml:space="preserve"> </w:t>
      </w:r>
    </w:p>
    <w:p w:rsidR="00F52F0E" w:rsidRPr="00D14B3D" w:rsidRDefault="00F52F0E" w:rsidP="00017901">
      <w:pPr>
        <w:jc w:val="center"/>
        <w:outlineLvl w:val="0"/>
        <w:rPr>
          <w:b/>
        </w:rPr>
      </w:pPr>
    </w:p>
    <w:p w:rsidR="00F52F0E" w:rsidRPr="00D14B3D" w:rsidRDefault="00545ECE" w:rsidP="00017901">
      <w:pPr>
        <w:jc w:val="center"/>
        <w:outlineLvl w:val="0"/>
      </w:pPr>
      <w:r w:rsidRPr="00D14B3D">
        <w:t>2026</w:t>
      </w:r>
      <w:r w:rsidR="00F52F0E" w:rsidRPr="00D14B3D">
        <w:t>-___-____</w:t>
      </w:r>
      <w:r w:rsidR="007E3795" w:rsidRPr="00D14B3D">
        <w:t xml:space="preserve"> d. Nr. S-</w:t>
      </w:r>
    </w:p>
    <w:p w:rsidR="00295972" w:rsidRPr="00D14B3D" w:rsidRDefault="00F52F0E" w:rsidP="00017901">
      <w:pPr>
        <w:jc w:val="center"/>
        <w:outlineLvl w:val="0"/>
      </w:pPr>
      <w:r w:rsidRPr="00D14B3D">
        <w:t>Kazlų Rūda</w:t>
      </w:r>
      <w:r w:rsidR="0077758B" w:rsidRPr="00D14B3D">
        <w:t xml:space="preserve">   </w:t>
      </w:r>
    </w:p>
    <w:p w:rsidR="00295972" w:rsidRPr="00D14B3D" w:rsidRDefault="00295972" w:rsidP="00295972">
      <w:pPr>
        <w:tabs>
          <w:tab w:val="left" w:pos="6780"/>
        </w:tabs>
        <w:ind w:firstLine="1296"/>
        <w:jc w:val="both"/>
      </w:pPr>
      <w:r w:rsidRPr="00D14B3D">
        <w:tab/>
      </w:r>
    </w:p>
    <w:p w:rsidR="00171D1F" w:rsidRPr="00D14B3D" w:rsidRDefault="00C40601" w:rsidP="00171D1F">
      <w:pPr>
        <w:ind w:firstLine="720"/>
        <w:jc w:val="both"/>
      </w:pPr>
      <w:r w:rsidRPr="00C40601">
        <w:rPr>
          <w:b/>
        </w:rPr>
        <w:t>Kazlų Rūdos savivaldybės administracija</w:t>
      </w:r>
      <w:r w:rsidR="00886868" w:rsidRPr="00D14B3D">
        <w:t xml:space="preserve">, juridinio asmens kodas 188777932, kurios buveinė įregistruota adresu Atgimimo g. 12, 69413 Kazlų Rūda (toliau – Užsakovas), kuriai </w:t>
      </w:r>
      <w:r w:rsidR="00545ECE" w:rsidRPr="00D14B3D">
        <w:rPr>
          <w:lang w:bidi="lt-LT"/>
        </w:rPr>
        <w:t xml:space="preserve">atstovauja </w:t>
      </w:r>
      <w:r w:rsidR="00545ECE" w:rsidRPr="00D14B3D">
        <w:rPr>
          <w:color w:val="000000" w:themeColor="text1"/>
        </w:rPr>
        <w:t xml:space="preserve">administracijos direktorius Rokas Liaudinskas, </w:t>
      </w:r>
      <w:r w:rsidR="00545ECE" w:rsidRPr="00D14B3D">
        <w:rPr>
          <w:color w:val="000000" w:themeColor="text1"/>
          <w:lang w:bidi="lt-LT"/>
        </w:rPr>
        <w:t xml:space="preserve">veikiantis pagal </w:t>
      </w:r>
      <w:r w:rsidR="00545ECE" w:rsidRPr="00D14B3D">
        <w:rPr>
          <w:color w:val="000000" w:themeColor="text1"/>
        </w:rPr>
        <w:t>Kazlų Rūdos savivaldybės administracijos nuostatų, patvirtintų Kazlų Rūdos savivaldybės tarybos 2023-09-25 sprendimu Nr. TS-187 „Dėl Kazlų Rūdos savivaldybės administracijos nuostatų patvirtinimo“, 26.9 papunktį</w:t>
      </w:r>
      <w:r w:rsidR="00886868" w:rsidRPr="00D14B3D">
        <w:rPr>
          <w:lang w:bidi="lt-LT"/>
        </w:rPr>
        <w:t>,</w:t>
      </w:r>
      <w:r w:rsidR="00171D1F" w:rsidRPr="00D14B3D">
        <w:t xml:space="preserve"> ir</w:t>
      </w:r>
    </w:p>
    <w:p w:rsidR="00171D1F" w:rsidRPr="00D14B3D" w:rsidRDefault="007E3795" w:rsidP="00171D1F">
      <w:pPr>
        <w:ind w:firstLine="720"/>
        <w:jc w:val="both"/>
        <w:rPr>
          <w:b/>
          <w:bCs/>
        </w:rPr>
      </w:pPr>
      <w:r w:rsidRPr="00D14B3D">
        <w:rPr>
          <w:b/>
          <w:bCs/>
        </w:rPr>
        <w:t xml:space="preserve">UAB </w:t>
      </w:r>
      <w:r w:rsidR="00545ECE" w:rsidRPr="00D14B3D">
        <w:rPr>
          <w:b/>
          <w:bCs/>
        </w:rPr>
        <w:t>„Kesberta“</w:t>
      </w:r>
      <w:r w:rsidR="00545ECE" w:rsidRPr="00D14B3D">
        <w:t xml:space="preserve">, įmonės kodas 271120210, </w:t>
      </w:r>
      <w:r w:rsidR="002005CA" w:rsidRPr="00D14B3D">
        <w:t xml:space="preserve">kurios </w:t>
      </w:r>
      <w:r w:rsidRPr="00D14B3D">
        <w:t>buveinė į</w:t>
      </w:r>
      <w:r w:rsidR="002005CA" w:rsidRPr="00D14B3D">
        <w:t xml:space="preserve">registruota </w:t>
      </w:r>
      <w:r w:rsidRPr="00D14B3D">
        <w:t xml:space="preserve">adresu </w:t>
      </w:r>
      <w:proofErr w:type="spellStart"/>
      <w:r w:rsidR="00545ECE" w:rsidRPr="00D14B3D">
        <w:t>Samalopės</w:t>
      </w:r>
      <w:proofErr w:type="spellEnd"/>
      <w:r w:rsidR="00545ECE" w:rsidRPr="00D14B3D">
        <w:t xml:space="preserve"> g. 4, </w:t>
      </w:r>
      <w:proofErr w:type="spellStart"/>
      <w:r w:rsidR="00545ECE" w:rsidRPr="00D14B3D">
        <w:t>Laukiškės</w:t>
      </w:r>
      <w:proofErr w:type="spellEnd"/>
      <w:r w:rsidR="00545ECE" w:rsidRPr="00D14B3D">
        <w:t>, 59306 Prienų r.</w:t>
      </w:r>
      <w:r w:rsidR="00171D1F" w:rsidRPr="00D14B3D">
        <w:t xml:space="preserve">, duomenys apie įmonę kaupiami ir saugomi Lietuvos Respublikos juridinių asmenų registre, </w:t>
      </w:r>
      <w:r w:rsidR="00171D1F" w:rsidRPr="00D14B3D">
        <w:rPr>
          <w:b/>
        </w:rPr>
        <w:t xml:space="preserve">atstovaujama </w:t>
      </w:r>
      <w:r w:rsidR="00545ECE" w:rsidRPr="00D14B3D">
        <w:t>direktoriaus Roberto Grabausko, veikiančio pagal bendrovės įstatus</w:t>
      </w:r>
      <w:r w:rsidR="002005CA" w:rsidRPr="00D14B3D">
        <w:t xml:space="preserve">, </w:t>
      </w:r>
      <w:r w:rsidR="00171D1F" w:rsidRPr="00D14B3D">
        <w:t xml:space="preserve">(toliau – Rangovas), </w:t>
      </w:r>
    </w:p>
    <w:p w:rsidR="00171D1F" w:rsidRPr="00D14B3D" w:rsidRDefault="00171D1F" w:rsidP="00171D1F">
      <w:pPr>
        <w:ind w:firstLine="720"/>
        <w:jc w:val="both"/>
      </w:pPr>
      <w:r w:rsidRPr="00D14B3D">
        <w:t xml:space="preserve">toliau kartu šioje sutartyje vadinami „Šalimis“, o kiekvienas atskirai – „Šalimi“, sudarė šią </w:t>
      </w:r>
      <w:r w:rsidR="002F69A9" w:rsidRPr="00D14B3D">
        <w:t>sutartį (toliau – Sutartis).</w:t>
      </w:r>
    </w:p>
    <w:p w:rsidR="00295972" w:rsidRPr="00D14B3D" w:rsidRDefault="00295972" w:rsidP="00295972">
      <w:pPr>
        <w:tabs>
          <w:tab w:val="left" w:pos="720"/>
        </w:tabs>
        <w:autoSpaceDE w:val="0"/>
        <w:autoSpaceDN w:val="0"/>
        <w:adjustRightInd w:val="0"/>
        <w:ind w:left="360"/>
        <w:jc w:val="center"/>
        <w:rPr>
          <w:b/>
        </w:rPr>
      </w:pPr>
    </w:p>
    <w:p w:rsidR="00295972" w:rsidRPr="00D14B3D" w:rsidRDefault="00295972" w:rsidP="00295972">
      <w:pPr>
        <w:tabs>
          <w:tab w:val="left" w:pos="720"/>
        </w:tabs>
        <w:autoSpaceDE w:val="0"/>
        <w:autoSpaceDN w:val="0"/>
        <w:adjustRightInd w:val="0"/>
        <w:ind w:left="360"/>
        <w:jc w:val="center"/>
        <w:rPr>
          <w:b/>
        </w:rPr>
      </w:pPr>
      <w:r w:rsidRPr="00D14B3D">
        <w:rPr>
          <w:b/>
        </w:rPr>
        <w:t>1. SUTARTIES DALYKAS</w:t>
      </w:r>
      <w:r w:rsidR="00EC1BFD" w:rsidRPr="00D14B3D">
        <w:rPr>
          <w:b/>
        </w:rPr>
        <w:t xml:space="preserve"> IR VYKDYMO TERMINAI</w:t>
      </w:r>
    </w:p>
    <w:p w:rsidR="00295972" w:rsidRPr="00D14B3D" w:rsidRDefault="00295972" w:rsidP="00295972">
      <w:pPr>
        <w:tabs>
          <w:tab w:val="left" w:pos="720"/>
        </w:tabs>
        <w:autoSpaceDE w:val="0"/>
        <w:autoSpaceDN w:val="0"/>
        <w:adjustRightInd w:val="0"/>
        <w:ind w:left="360"/>
        <w:jc w:val="center"/>
        <w:rPr>
          <w:b/>
        </w:rPr>
      </w:pPr>
    </w:p>
    <w:p w:rsidR="00295972" w:rsidRPr="00D14B3D" w:rsidRDefault="00295972" w:rsidP="00F63C5F">
      <w:pPr>
        <w:tabs>
          <w:tab w:val="left" w:pos="709"/>
        </w:tabs>
        <w:ind w:firstLine="709"/>
        <w:jc w:val="both"/>
      </w:pPr>
      <w:r w:rsidRPr="00D14B3D">
        <w:t>1.1.</w:t>
      </w:r>
      <w:r w:rsidRPr="00D14B3D">
        <w:rPr>
          <w:b/>
        </w:rPr>
        <w:t xml:space="preserve"> </w:t>
      </w:r>
      <w:r w:rsidRPr="00D14B3D">
        <w:t>Sutarties dalykas</w:t>
      </w:r>
      <w:r w:rsidRPr="00D14B3D">
        <w:rPr>
          <w:b/>
        </w:rPr>
        <w:t xml:space="preserve"> –</w:t>
      </w:r>
      <w:r w:rsidR="006A75D0" w:rsidRPr="00D14B3D">
        <w:rPr>
          <w:b/>
        </w:rPr>
        <w:t xml:space="preserve"> </w:t>
      </w:r>
      <w:r w:rsidR="00075C02" w:rsidRPr="00D14B3D">
        <w:rPr>
          <w:rFonts w:eastAsia="Calibri"/>
          <w:lang w:eastAsia="en-US"/>
        </w:rPr>
        <w:t>Kazlų Rūdos savivaldybės vietinės reikšmės kelių (gatvių) su žvyro danga paprastojo remonto ir priežiūros darbai</w:t>
      </w:r>
      <w:r w:rsidR="00A8377D" w:rsidRPr="00D14B3D">
        <w:rPr>
          <w:rFonts w:eastAsia="Calibri"/>
          <w:bCs/>
        </w:rPr>
        <w:t xml:space="preserve"> </w:t>
      </w:r>
      <w:r w:rsidR="001D43C8" w:rsidRPr="00D14B3D">
        <w:rPr>
          <w:rFonts w:eastAsia="Calibri"/>
          <w:bCs/>
        </w:rPr>
        <w:t>(toliau –</w:t>
      </w:r>
      <w:r w:rsidR="00A8377D" w:rsidRPr="00D14B3D">
        <w:rPr>
          <w:rFonts w:eastAsia="Calibri"/>
          <w:bCs/>
        </w:rPr>
        <w:t xml:space="preserve"> </w:t>
      </w:r>
      <w:r w:rsidR="002412E9" w:rsidRPr="00D14B3D">
        <w:rPr>
          <w:rFonts w:eastAsia="Calibri"/>
          <w:bCs/>
        </w:rPr>
        <w:t>D</w:t>
      </w:r>
      <w:r w:rsidR="001D43C8" w:rsidRPr="00D14B3D">
        <w:rPr>
          <w:rFonts w:eastAsia="Calibri"/>
          <w:bCs/>
        </w:rPr>
        <w:t xml:space="preserve">arbai) </w:t>
      </w:r>
      <w:r w:rsidR="00886868" w:rsidRPr="00D14B3D">
        <w:t xml:space="preserve">pagal </w:t>
      </w:r>
      <w:r w:rsidR="00075C02" w:rsidRPr="00D14B3D">
        <w:rPr>
          <w:rFonts w:eastAsia="Calibri"/>
          <w:lang w:eastAsia="en-US"/>
        </w:rPr>
        <w:t>Kazlų Rūdos savivaldybės vietinės reikšmės kelių (gatvių) su žvyro danga paprastojo remonto ir priežiūros darbų</w:t>
      </w:r>
      <w:r w:rsidR="00A8377D" w:rsidRPr="00D14B3D">
        <w:rPr>
          <w:rFonts w:eastAsia="Calibri"/>
        </w:rPr>
        <w:t xml:space="preserve"> </w:t>
      </w:r>
      <w:r w:rsidR="00886868" w:rsidRPr="00D14B3D">
        <w:rPr>
          <w:rFonts w:eastAsia="Calibri"/>
        </w:rPr>
        <w:t>techninę užduotį (toliau – Techninė užduotis</w:t>
      </w:r>
      <w:r w:rsidR="00075C02" w:rsidRPr="00D14B3D">
        <w:rPr>
          <w:rFonts w:eastAsia="Calibri"/>
        </w:rPr>
        <w:t>)</w:t>
      </w:r>
      <w:r w:rsidR="001D43C8" w:rsidRPr="00D14B3D">
        <w:rPr>
          <w:rFonts w:eastAsia="Calibri"/>
        </w:rPr>
        <w:t>. Sutartyje nurodyti įkainiai</w:t>
      </w:r>
      <w:r w:rsidR="001F6AED" w:rsidRPr="00D14B3D">
        <w:t xml:space="preserve"> atitinka laimėjusio </w:t>
      </w:r>
      <w:r w:rsidR="005A71DD" w:rsidRPr="00D14B3D">
        <w:t>rangovo</w:t>
      </w:r>
      <w:r w:rsidR="001F6AED" w:rsidRPr="00D14B3D">
        <w:t xml:space="preserve"> pasiūlymą. </w:t>
      </w:r>
      <w:r w:rsidRPr="00D14B3D">
        <w:rPr>
          <w:color w:val="000000"/>
        </w:rPr>
        <w:t>Šioje Sutartyje nustatytomis sąlygomis, terminais ir tvarka Rangovas savo jėgomis, medžiagomis, rizika ir atsakomybe įsipareigoja atlikti šiuos darbus ir perduoti darbų rezultatą Užsakovui</w:t>
      </w:r>
      <w:r w:rsidRPr="00D14B3D">
        <w:t xml:space="preserve">.  </w:t>
      </w:r>
    </w:p>
    <w:p w:rsidR="00570F5D" w:rsidRPr="00D14B3D" w:rsidRDefault="00570F5D" w:rsidP="00F63C5F">
      <w:pPr>
        <w:tabs>
          <w:tab w:val="left" w:pos="709"/>
        </w:tabs>
        <w:ind w:firstLine="709"/>
        <w:jc w:val="both"/>
      </w:pPr>
      <w:r w:rsidRPr="00D14B3D">
        <w:t xml:space="preserve">1.2. </w:t>
      </w:r>
      <w:r w:rsidRPr="00D14B3D">
        <w:rPr>
          <w:rFonts w:cstheme="minorHAnsi"/>
        </w:rPr>
        <w:t>Užsakovas užsako ir paveda, o Rangovas įsipareigoja savo rizika, savo</w:t>
      </w:r>
      <w:r w:rsidRPr="00D14B3D">
        <w:t xml:space="preserve"> medžiagomis ir pajėgumais </w:t>
      </w:r>
      <w:r w:rsidR="002412E9" w:rsidRPr="00D14B3D">
        <w:t>atlikti D</w:t>
      </w:r>
      <w:r w:rsidRPr="00D14B3D">
        <w:t>arbus ir juos perduoti Užsakovui šioje Sutartyje nustatytomis sąlygomis, terminais ir tvarka</w:t>
      </w:r>
      <w:r w:rsidR="00075C02" w:rsidRPr="00D14B3D">
        <w:t xml:space="preserve"> bei kokybiškai</w:t>
      </w:r>
      <w:r w:rsidRPr="00D14B3D">
        <w:t>.</w:t>
      </w:r>
    </w:p>
    <w:p w:rsidR="00F63C5F" w:rsidRPr="00D14B3D" w:rsidRDefault="00570F5D" w:rsidP="00F63C5F">
      <w:pPr>
        <w:tabs>
          <w:tab w:val="left" w:pos="709"/>
        </w:tabs>
        <w:ind w:firstLine="709"/>
        <w:jc w:val="both"/>
      </w:pPr>
      <w:r w:rsidRPr="00D14B3D">
        <w:t>1.3</w:t>
      </w:r>
      <w:r w:rsidR="002412E9" w:rsidRPr="00D14B3D">
        <w:t>. Perkamų D</w:t>
      </w:r>
      <w:r w:rsidR="00F63C5F" w:rsidRPr="00D14B3D">
        <w:t xml:space="preserve">arbų savybės ir reikalavimai nurodyti </w:t>
      </w:r>
      <w:r w:rsidR="00E103FD" w:rsidRPr="00D14B3D">
        <w:t>Techninėje užduotyje</w:t>
      </w:r>
      <w:r w:rsidR="00F63C5F" w:rsidRPr="00D14B3D">
        <w:t xml:space="preserve"> (Sutarties </w:t>
      </w:r>
      <w:r w:rsidR="00075C02" w:rsidRPr="00D14B3D">
        <w:t>2</w:t>
      </w:r>
      <w:r w:rsidR="00556AAC" w:rsidRPr="00D14B3D">
        <w:t xml:space="preserve"> </w:t>
      </w:r>
      <w:r w:rsidR="00F63C5F" w:rsidRPr="00D14B3D">
        <w:t>priedas).</w:t>
      </w:r>
    </w:p>
    <w:p w:rsidR="00570F5D" w:rsidRPr="00D14B3D" w:rsidRDefault="00570F5D" w:rsidP="00F63C5F">
      <w:pPr>
        <w:tabs>
          <w:tab w:val="left" w:pos="709"/>
        </w:tabs>
        <w:ind w:firstLine="709"/>
        <w:jc w:val="both"/>
      </w:pPr>
      <w:r w:rsidRPr="00D14B3D">
        <w:t xml:space="preserve">1.4. </w:t>
      </w:r>
      <w:r w:rsidR="00A93EE7" w:rsidRPr="00D14B3D">
        <w:t xml:space="preserve">Darbų atlikimo vieta: </w:t>
      </w:r>
      <w:r w:rsidR="00075C02" w:rsidRPr="00D14B3D">
        <w:t>Kazlų Rūdos savivaldybės vietinės reikšmės keliai ir gatvės su žvyro danga</w:t>
      </w:r>
      <w:r w:rsidR="00A93EE7" w:rsidRPr="00D14B3D">
        <w:t>.</w:t>
      </w:r>
    </w:p>
    <w:p w:rsidR="00E949C5" w:rsidRPr="00D14B3D" w:rsidRDefault="00CC6630" w:rsidP="002C5BBA">
      <w:pPr>
        <w:widowControl w:val="0"/>
        <w:tabs>
          <w:tab w:val="left" w:pos="709"/>
        </w:tabs>
        <w:autoSpaceDE w:val="0"/>
        <w:autoSpaceDN w:val="0"/>
        <w:adjustRightInd w:val="0"/>
        <w:ind w:firstLine="709"/>
        <w:jc w:val="both"/>
        <w:rPr>
          <w:rFonts w:eastAsia="Calibri"/>
        </w:rPr>
      </w:pPr>
      <w:r w:rsidRPr="00D14B3D">
        <w:rPr>
          <w:rFonts w:eastAsia="Calibri"/>
          <w:lang w:eastAsia="en-US"/>
        </w:rPr>
        <w:t xml:space="preserve">1.5. </w:t>
      </w:r>
      <w:r w:rsidR="00075C02" w:rsidRPr="00D14B3D">
        <w:t xml:space="preserve">Vykdant </w:t>
      </w:r>
      <w:r w:rsidR="00075C02" w:rsidRPr="00D14B3D">
        <w:rPr>
          <w:bCs/>
        </w:rPr>
        <w:t>kelių ir gatvių su žvyro danga priežiūrą ir paprastojo remonto darbus</w:t>
      </w:r>
      <w:r w:rsidR="00075C02" w:rsidRPr="00D14B3D">
        <w:t xml:space="preserve">, laikytis </w:t>
      </w:r>
      <w:r w:rsidR="00075C02" w:rsidRPr="00D14B3D">
        <w:rPr>
          <w:color w:val="000000"/>
          <w:lang w:eastAsia="ar-SA"/>
        </w:rPr>
        <w:t xml:space="preserve">aplinkos apsaugos vadybos sistemos reikalavimų pagal standartą LST EN ISO 14001 arba Europos Sąjungos aplinkosaugos vadybos ir audito sistemą (EMAS) ar kitus aplinkos apsaugos vadybos standartus, pagrįstus atitinkamais Europos arba tarptautinių standartizacijos organizacijų priimtais standartais </w:t>
      </w:r>
      <w:r w:rsidR="00075C02" w:rsidRPr="00D14B3D">
        <w:rPr>
          <w:color w:val="000000"/>
        </w:rPr>
        <w:t>apsaugos vadybos sistemos reikalavimais</w:t>
      </w:r>
      <w:r w:rsidR="00075C02" w:rsidRPr="00D14B3D">
        <w:t xml:space="preserve"> pagal  Lietuvos Respublikos aplinkos ministro 2022 m. gruodžio 13 d. įsakymu Nr. D1-401 patvirtinto </w:t>
      </w:r>
      <w:hyperlink r:id="rId7" w:tgtFrame="_self" w:history="1">
        <w:r w:rsidR="00075C02" w:rsidRPr="00D14B3D">
          <w:rPr>
            <w:u w:val="single"/>
          </w:rPr>
          <w:t>Aplinkos apsaugos kriterijų taikymo, vykdant žaliuosius pirkimus, tvarkos apraš</w:t>
        </w:r>
      </w:hyperlink>
      <w:r w:rsidR="00075C02" w:rsidRPr="00D14B3D">
        <w:t>o 4.3 punktą</w:t>
      </w:r>
      <w:r w:rsidR="00A8377D" w:rsidRPr="00D14B3D">
        <w:rPr>
          <w:rFonts w:eastAsia="Calibri"/>
        </w:rPr>
        <w:t xml:space="preserve">. </w:t>
      </w:r>
    </w:p>
    <w:p w:rsidR="00075C02" w:rsidRPr="00D14B3D" w:rsidRDefault="00075C02" w:rsidP="002C5BBA">
      <w:pPr>
        <w:widowControl w:val="0"/>
        <w:tabs>
          <w:tab w:val="left" w:pos="709"/>
        </w:tabs>
        <w:autoSpaceDE w:val="0"/>
        <w:autoSpaceDN w:val="0"/>
        <w:adjustRightInd w:val="0"/>
        <w:ind w:firstLine="709"/>
        <w:jc w:val="both"/>
        <w:rPr>
          <w:rFonts w:eastAsia="Calibri"/>
        </w:rPr>
      </w:pPr>
      <w:r w:rsidRPr="00D14B3D">
        <w:rPr>
          <w:rFonts w:eastAsia="Calibri"/>
        </w:rPr>
        <w:t xml:space="preserve">1.6. </w:t>
      </w:r>
      <w:r w:rsidRPr="00D14B3D">
        <w:t xml:space="preserve">Užsakovui pareikalavus, Rangovas per 5 darbo dienas turi pateikti nepriklausomos įstaigos išduotą </w:t>
      </w:r>
      <w:r w:rsidRPr="00D14B3D">
        <w:rPr>
          <w:color w:val="000000"/>
        </w:rPr>
        <w:t>EMAS arba LST EN ISO 14001 </w:t>
      </w:r>
      <w:r w:rsidRPr="00D14B3D">
        <w:t>sertifikatą arba lygiaverčius sertifikatus, išduotus kitose valstybėse narėse įsteigtų nepriklausomų įstaigų, arba Rangovo lygiaverčių aplinkos apsaugos vadybos užtikrinimo priemonių įrodymus, kurie patvirtintų, kad jo aplinkos apsaugos vadybos užtikrinimo priemonės atitinka reikalaujamus aplinkos apsaugos vadybos sistemos standartus.</w:t>
      </w:r>
    </w:p>
    <w:p w:rsidR="00CC6630" w:rsidRPr="00D14B3D" w:rsidRDefault="00075C02" w:rsidP="002C5BBA">
      <w:pPr>
        <w:widowControl w:val="0"/>
        <w:tabs>
          <w:tab w:val="left" w:pos="709"/>
        </w:tabs>
        <w:autoSpaceDE w:val="0"/>
        <w:autoSpaceDN w:val="0"/>
        <w:adjustRightInd w:val="0"/>
        <w:ind w:firstLine="709"/>
        <w:jc w:val="both"/>
        <w:rPr>
          <w:rFonts w:eastAsia="Calibri"/>
        </w:rPr>
      </w:pPr>
      <w:r w:rsidRPr="00D14B3D">
        <w:rPr>
          <w:rFonts w:eastAsia="Calibri"/>
          <w:bCs/>
        </w:rPr>
        <w:t>1.7</w:t>
      </w:r>
      <w:r w:rsidR="00E949C5" w:rsidRPr="00D14B3D">
        <w:rPr>
          <w:rFonts w:eastAsia="Calibri"/>
          <w:bCs/>
        </w:rPr>
        <w:t xml:space="preserve">. </w:t>
      </w:r>
      <w:r w:rsidR="002412E9" w:rsidRPr="00D14B3D">
        <w:rPr>
          <w:rFonts w:eastAsia="Calibri"/>
        </w:rPr>
        <w:t>Jei norimiems užsakyti D</w:t>
      </w:r>
      <w:r w:rsidR="002C5BBA" w:rsidRPr="00D14B3D">
        <w:rPr>
          <w:rFonts w:eastAsia="Calibri"/>
        </w:rPr>
        <w:t>arbams nėra su</w:t>
      </w:r>
      <w:r w:rsidR="002412E9" w:rsidRPr="00D14B3D">
        <w:rPr>
          <w:rFonts w:eastAsia="Calibri"/>
        </w:rPr>
        <w:t>tartyje nustatyto įkainio, šių D</w:t>
      </w:r>
      <w:r w:rsidR="002C5BBA" w:rsidRPr="00D14B3D">
        <w:rPr>
          <w:rFonts w:eastAsia="Calibri"/>
        </w:rPr>
        <w:t>arbų kaina nustatoma pritaikant sutartyje numatytų panašių darbų įkainius.</w:t>
      </w:r>
    </w:p>
    <w:p w:rsidR="00A8377D" w:rsidRPr="00D14B3D" w:rsidRDefault="00075C02" w:rsidP="00CC6630">
      <w:pPr>
        <w:widowControl w:val="0"/>
        <w:tabs>
          <w:tab w:val="left" w:pos="709"/>
        </w:tabs>
        <w:autoSpaceDE w:val="0"/>
        <w:autoSpaceDN w:val="0"/>
        <w:adjustRightInd w:val="0"/>
        <w:ind w:firstLine="709"/>
        <w:jc w:val="both"/>
        <w:rPr>
          <w:rFonts w:eastAsia="Calibri"/>
        </w:rPr>
      </w:pPr>
      <w:r w:rsidRPr="00D14B3D">
        <w:rPr>
          <w:rFonts w:eastAsia="Calibri"/>
        </w:rPr>
        <w:lastRenderedPageBreak/>
        <w:t>1.8</w:t>
      </w:r>
      <w:r w:rsidR="00A8377D" w:rsidRPr="00D14B3D">
        <w:rPr>
          <w:rFonts w:eastAsia="Calibri"/>
        </w:rPr>
        <w:t xml:space="preserve">. </w:t>
      </w:r>
      <w:r w:rsidRPr="00D14B3D">
        <w:t>Rangovas Sutarties 1.1 punkte nurodytus Darbus atlieka, vadovaudamasis Sutarties 4 priede „Darbų vykdymo kalendoriniame grafikas“ nurodytais terminais, pagal Sutarties 2 priedą „Metinės Kazlų Rūdos savivaldybės vietinės reikšmės kelių (gatvių) su žvyro danga paprastojo remonto ir priežiūros darbų apimtys“, 3 priedą „Darbų techninė užduotis“ ir 6 priedą „Objektų sąrašas“, kuris sudaromas, nustačius tikslias darbų apimtis</w:t>
      </w:r>
      <w:r w:rsidR="00A8377D" w:rsidRPr="00D14B3D">
        <w:rPr>
          <w:rFonts w:eastAsia="Calibri"/>
        </w:rPr>
        <w:t>.</w:t>
      </w:r>
    </w:p>
    <w:p w:rsidR="00EC1BFD" w:rsidRPr="00D14B3D" w:rsidRDefault="00EC1BFD" w:rsidP="00EC1BFD">
      <w:pPr>
        <w:pStyle w:val="Betarp"/>
        <w:widowControl w:val="0"/>
        <w:numPr>
          <w:ilvl w:val="1"/>
          <w:numId w:val="7"/>
        </w:numPr>
        <w:ind w:firstLine="349"/>
        <w:contextualSpacing/>
        <w:jc w:val="both"/>
        <w:rPr>
          <w:rFonts w:ascii="Times New Roman" w:hAnsi="Times New Roman" w:cs="Times New Roman"/>
          <w:sz w:val="24"/>
          <w:szCs w:val="24"/>
        </w:rPr>
      </w:pPr>
      <w:r w:rsidRPr="00D14B3D">
        <w:rPr>
          <w:rFonts w:ascii="Times New Roman" w:hAnsi="Times New Roman" w:cs="Times New Roman"/>
          <w:sz w:val="24"/>
          <w:szCs w:val="24"/>
        </w:rPr>
        <w:t>Sutarties ir darbų vykdymo terminai:</w:t>
      </w:r>
    </w:p>
    <w:p w:rsidR="00EC1BFD" w:rsidRPr="00D14B3D" w:rsidRDefault="00EC1BFD" w:rsidP="00EC1BFD">
      <w:pPr>
        <w:pStyle w:val="Betarp"/>
        <w:widowControl w:val="0"/>
        <w:ind w:firstLine="709"/>
        <w:contextualSpacing/>
        <w:jc w:val="both"/>
        <w:rPr>
          <w:rFonts w:ascii="Times New Roman" w:hAnsi="Times New Roman" w:cs="Times New Roman"/>
          <w:sz w:val="24"/>
          <w:szCs w:val="24"/>
        </w:rPr>
      </w:pPr>
      <w:r w:rsidRPr="00D14B3D">
        <w:rPr>
          <w:rFonts w:ascii="Times New Roman" w:hAnsi="Times New Roman" w:cs="Times New Roman"/>
          <w:sz w:val="24"/>
          <w:szCs w:val="24"/>
        </w:rPr>
        <w:t>1.9.1. Sutarties galiojimo terminas – 12 mėnesių nuo sutarties įsigaliojimo datos iki visiškų sutartinių įsipareigojimų įvykdymo. Šalims, ne vėliau kaip prieš 30 kalendorinių dienų iki Sutarties galiojimo pabaigos, pareiškus pageidavimą raštu pratęsti Sutartį, Sutartis tomis pačiomis sąlygomis gali būti pratęsiama, bet ne ilgiau kaip 2 k. 12 mėn. laikotarpiui;</w:t>
      </w:r>
    </w:p>
    <w:p w:rsidR="00EC1BFD" w:rsidRPr="00D14B3D" w:rsidRDefault="00EC1BFD" w:rsidP="00EC1BFD">
      <w:pPr>
        <w:pStyle w:val="Betarp"/>
        <w:widowControl w:val="0"/>
        <w:ind w:firstLine="709"/>
        <w:contextualSpacing/>
        <w:jc w:val="both"/>
        <w:rPr>
          <w:rFonts w:ascii="Times New Roman" w:hAnsi="Times New Roman" w:cs="Times New Roman"/>
          <w:sz w:val="24"/>
          <w:szCs w:val="24"/>
        </w:rPr>
      </w:pPr>
      <w:r w:rsidRPr="00D14B3D">
        <w:rPr>
          <w:rFonts w:ascii="Times New Roman" w:hAnsi="Times New Roman" w:cs="Times New Roman"/>
          <w:sz w:val="24"/>
          <w:szCs w:val="24"/>
        </w:rPr>
        <w:t>1.9.2. Darbai pradedami vykdyti tik įsigaliojus Sutarčiai, jų atlikimo būtinumą suderinus su Užsakovu. Darbų vykdymo trukmė  – 8-9 mėnesiai kasmet, pradedant vykdyti nuo balandžio mėnesio (iki visiško darbų atlikimo).</w:t>
      </w:r>
    </w:p>
    <w:p w:rsidR="00EC1BFD" w:rsidRPr="00D14B3D" w:rsidRDefault="00EC1BFD" w:rsidP="00EC1BFD">
      <w:pPr>
        <w:pStyle w:val="Betarp"/>
        <w:widowControl w:val="0"/>
        <w:numPr>
          <w:ilvl w:val="1"/>
          <w:numId w:val="7"/>
        </w:numPr>
        <w:ind w:firstLine="349"/>
        <w:contextualSpacing/>
        <w:jc w:val="both"/>
        <w:rPr>
          <w:rFonts w:ascii="Times New Roman" w:hAnsi="Times New Roman" w:cs="Times New Roman"/>
          <w:sz w:val="24"/>
          <w:szCs w:val="24"/>
        </w:rPr>
      </w:pPr>
      <w:r w:rsidRPr="00D14B3D">
        <w:rPr>
          <w:rFonts w:ascii="Times New Roman" w:eastAsia="Calibri" w:hAnsi="Times New Roman" w:cs="Times New Roman"/>
          <w:sz w:val="24"/>
          <w:szCs w:val="24"/>
        </w:rPr>
        <w:t>Darbų atlikimo terminas gali būti pratęstas 2 kartus 12 mėn. laikotarpiui, jei:</w:t>
      </w:r>
    </w:p>
    <w:p w:rsidR="00EC1BFD" w:rsidRPr="00D14B3D" w:rsidRDefault="00EC1BFD" w:rsidP="00EC1BFD">
      <w:pPr>
        <w:pStyle w:val="Pagrindinistekstas"/>
        <w:spacing w:after="0"/>
        <w:ind w:firstLineChars="295" w:firstLine="708"/>
      </w:pPr>
      <w:r w:rsidRPr="00D14B3D">
        <w:t>1.10.1. neviršyta Sutartyje nurodyta pradinė Sutarties vertė;</w:t>
      </w:r>
    </w:p>
    <w:p w:rsidR="00EC1BFD" w:rsidRPr="00D14B3D" w:rsidRDefault="00EC1BFD" w:rsidP="00EC1BFD">
      <w:pPr>
        <w:pStyle w:val="Pagrindinistekstas"/>
        <w:spacing w:after="0"/>
        <w:ind w:firstLineChars="295" w:firstLine="708"/>
      </w:pPr>
      <w:r w:rsidRPr="00D14B3D">
        <w:t>1.10.2. dėl netinkamo darbų vykdymo ar Sutarties nuostatų nesilaikymo Rangovui nėra pateikta nė viena rašytinė pretenzija iš Užsakovo.</w:t>
      </w:r>
    </w:p>
    <w:p w:rsidR="00EC1BFD" w:rsidRPr="00D14B3D" w:rsidRDefault="00EC1BFD" w:rsidP="00EC1BFD">
      <w:pPr>
        <w:pStyle w:val="Betarp"/>
        <w:tabs>
          <w:tab w:val="left" w:pos="851"/>
          <w:tab w:val="left" w:pos="1134"/>
        </w:tabs>
        <w:ind w:firstLine="720"/>
        <w:contextualSpacing/>
        <w:jc w:val="both"/>
        <w:rPr>
          <w:rFonts w:ascii="Times New Roman" w:hAnsi="Times New Roman" w:cs="Times New Roman"/>
          <w:sz w:val="24"/>
          <w:szCs w:val="24"/>
        </w:rPr>
      </w:pPr>
      <w:r w:rsidRPr="00D14B3D">
        <w:rPr>
          <w:rFonts w:ascii="Times New Roman" w:hAnsi="Times New Roman" w:cs="Times New Roman"/>
          <w:sz w:val="24"/>
          <w:szCs w:val="24"/>
        </w:rPr>
        <w:t>1.11. Finansavimo šaltinis – Savivaldybės biudžeto ir Kelių priežiūros ir plėtros programos lėšos (jei taikoma).</w:t>
      </w:r>
    </w:p>
    <w:p w:rsidR="00CC6630" w:rsidRPr="00D14B3D" w:rsidRDefault="00EC1BFD" w:rsidP="00CC6630">
      <w:pPr>
        <w:widowControl w:val="0"/>
        <w:tabs>
          <w:tab w:val="left" w:pos="709"/>
        </w:tabs>
        <w:autoSpaceDE w:val="0"/>
        <w:autoSpaceDN w:val="0"/>
        <w:adjustRightInd w:val="0"/>
        <w:ind w:firstLine="709"/>
        <w:jc w:val="both"/>
        <w:rPr>
          <w:rFonts w:eastAsia="Calibri"/>
          <w:lang w:eastAsia="en-US"/>
        </w:rPr>
      </w:pPr>
      <w:r w:rsidRPr="00D14B3D">
        <w:rPr>
          <w:rFonts w:eastAsia="Calibri"/>
          <w:lang w:eastAsia="en-US"/>
        </w:rPr>
        <w:t>1.12</w:t>
      </w:r>
      <w:r w:rsidR="00CC6630" w:rsidRPr="00D14B3D">
        <w:rPr>
          <w:rFonts w:eastAsia="Calibri"/>
          <w:lang w:eastAsia="en-US"/>
        </w:rPr>
        <w:t xml:space="preserve">. </w:t>
      </w:r>
      <w:r w:rsidR="00CC6630" w:rsidRPr="00D14B3D">
        <w:rPr>
          <w:rFonts w:eastAsia="Calibri"/>
        </w:rPr>
        <w:t>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rsidR="00CC6630" w:rsidRPr="00D14B3D" w:rsidRDefault="00EC1BFD" w:rsidP="00CC6630">
      <w:pPr>
        <w:tabs>
          <w:tab w:val="left" w:pos="720"/>
          <w:tab w:val="left" w:pos="1134"/>
        </w:tabs>
        <w:ind w:firstLine="709"/>
        <w:jc w:val="both"/>
        <w:rPr>
          <w:rFonts w:eastAsia="Calibri"/>
        </w:rPr>
      </w:pPr>
      <w:r w:rsidRPr="00D14B3D">
        <w:t>1.13</w:t>
      </w:r>
      <w:r w:rsidR="00CC6630" w:rsidRPr="00D14B3D">
        <w:t xml:space="preserve">. </w:t>
      </w:r>
      <w:r w:rsidRPr="00D14B3D">
        <w:t xml:space="preserve">Orientacinės metinės darbų apimtys sutarties galiojimo laikotarpiu gali būti keičiamos (mažinamos arba didinamos priklausomai nuo finansavimo apimties) iki 40 %, Sutarties </w:t>
      </w:r>
      <w:r w:rsidR="00EA30BA">
        <w:t>2.6</w:t>
      </w:r>
      <w:r w:rsidRPr="00D14B3D">
        <w:t xml:space="preserve"> punkte nurodytomis sąlygomis</w:t>
      </w:r>
      <w:r w:rsidR="00177D1C" w:rsidRPr="00D14B3D">
        <w:rPr>
          <w:rFonts w:eastAsia="Calibri"/>
        </w:rPr>
        <w:t>.</w:t>
      </w:r>
    </w:p>
    <w:p w:rsidR="00F83B0F" w:rsidRPr="00D14B3D" w:rsidRDefault="00F83B0F" w:rsidP="00CC6630">
      <w:pPr>
        <w:tabs>
          <w:tab w:val="left" w:pos="720"/>
          <w:tab w:val="left" w:pos="1134"/>
        </w:tabs>
        <w:ind w:firstLine="709"/>
        <w:jc w:val="both"/>
      </w:pPr>
      <w:r w:rsidRPr="00D14B3D">
        <w:rPr>
          <w:rFonts w:eastAsia="Calibri"/>
        </w:rPr>
        <w:t xml:space="preserve">1.14. </w:t>
      </w:r>
      <w:r w:rsidRPr="00D14B3D">
        <w:rPr>
          <w:color w:val="000000"/>
        </w:rPr>
        <w:t>Užsakovo atstovui Rangovas privalo pateikti naudojamų medžiagų ir gaminių deklaracijas ir sertifikatus, savikontrolės bandymų dokumentus (savikontrolės bandymai turi būti atlikti atestuotose laboratorijose).</w:t>
      </w:r>
    </w:p>
    <w:p w:rsidR="00CC6630" w:rsidRPr="00D14B3D" w:rsidRDefault="00CC6630" w:rsidP="00295972">
      <w:pPr>
        <w:tabs>
          <w:tab w:val="left" w:pos="720"/>
        </w:tabs>
        <w:jc w:val="both"/>
        <w:rPr>
          <w:b/>
          <w:bCs/>
        </w:rPr>
      </w:pPr>
    </w:p>
    <w:p w:rsidR="00295972" w:rsidRPr="00D14B3D" w:rsidRDefault="00295972" w:rsidP="00295972">
      <w:pPr>
        <w:tabs>
          <w:tab w:val="left" w:pos="720"/>
        </w:tabs>
        <w:autoSpaceDE w:val="0"/>
        <w:autoSpaceDN w:val="0"/>
        <w:adjustRightInd w:val="0"/>
        <w:ind w:left="360"/>
        <w:jc w:val="center"/>
        <w:rPr>
          <w:b/>
          <w:bCs/>
        </w:rPr>
      </w:pPr>
      <w:r w:rsidRPr="00D14B3D">
        <w:rPr>
          <w:b/>
          <w:bCs/>
        </w:rPr>
        <w:t xml:space="preserve">2. </w:t>
      </w:r>
      <w:r w:rsidR="00A1194B" w:rsidRPr="00D14B3D">
        <w:rPr>
          <w:b/>
        </w:rPr>
        <w:t>SUTARTIES KAINA (KAINODAROS TAISYKLĖS) IR MOKĖJIMO SĄLYGOS</w:t>
      </w:r>
      <w:r w:rsidR="00A1194B" w:rsidRPr="00D14B3D">
        <w:rPr>
          <w:b/>
          <w:bCs/>
        </w:rPr>
        <w:t xml:space="preserve"> </w:t>
      </w:r>
    </w:p>
    <w:p w:rsidR="00295972" w:rsidRPr="00D14B3D" w:rsidRDefault="00295972" w:rsidP="00295972">
      <w:pPr>
        <w:tabs>
          <w:tab w:val="left" w:pos="720"/>
        </w:tabs>
        <w:autoSpaceDE w:val="0"/>
        <w:autoSpaceDN w:val="0"/>
        <w:adjustRightInd w:val="0"/>
        <w:ind w:left="360"/>
        <w:jc w:val="center"/>
        <w:rPr>
          <w:b/>
          <w:bCs/>
        </w:rPr>
      </w:pPr>
    </w:p>
    <w:p w:rsidR="00295972" w:rsidRPr="00D14B3D" w:rsidRDefault="00295972" w:rsidP="00295972">
      <w:pPr>
        <w:ind w:firstLine="709"/>
        <w:jc w:val="both"/>
      </w:pPr>
      <w:r w:rsidRPr="00D14B3D">
        <w:t>2.</w:t>
      </w:r>
      <w:r w:rsidR="003757F0" w:rsidRPr="00D14B3D">
        <w:t>1.</w:t>
      </w:r>
      <w:r w:rsidRPr="00D14B3D">
        <w:t xml:space="preserve"> Sutar</w:t>
      </w:r>
      <w:r w:rsidR="00F52F0E" w:rsidRPr="00D14B3D">
        <w:t>ties fiksuoti įkainiai nurodyti rangovo pasiūlyme</w:t>
      </w:r>
      <w:r w:rsidR="00A066AF" w:rsidRPr="00D14B3D">
        <w:t>:</w:t>
      </w:r>
    </w:p>
    <w:p w:rsidR="00891533" w:rsidRPr="00D14B3D" w:rsidRDefault="00891533" w:rsidP="00891533">
      <w:pPr>
        <w:jc w:val="both"/>
      </w:pPr>
    </w:p>
    <w:tbl>
      <w:tblPr>
        <w:tblW w:w="9973" w:type="dxa"/>
        <w:tblInd w:w="-20" w:type="dxa"/>
        <w:tblLayout w:type="fixed"/>
        <w:tblLook w:val="0000"/>
      </w:tblPr>
      <w:tblGrid>
        <w:gridCol w:w="6082"/>
        <w:gridCol w:w="1056"/>
        <w:gridCol w:w="962"/>
        <w:gridCol w:w="959"/>
        <w:gridCol w:w="914"/>
      </w:tblGrid>
      <w:tr w:rsidR="0064158A" w:rsidRPr="00D14B3D" w:rsidTr="00020FC0">
        <w:trPr>
          <w:trHeight w:val="620"/>
        </w:trPr>
        <w:tc>
          <w:tcPr>
            <w:tcW w:w="6082" w:type="dxa"/>
            <w:tcBorders>
              <w:top w:val="single" w:sz="4" w:space="0" w:color="auto"/>
              <w:left w:val="single" w:sz="2" w:space="0" w:color="000000"/>
              <w:bottom w:val="single" w:sz="4" w:space="0" w:color="auto"/>
              <w:right w:val="nil"/>
            </w:tcBorders>
          </w:tcPr>
          <w:p w:rsidR="0064158A" w:rsidRPr="00D14B3D" w:rsidRDefault="0064158A" w:rsidP="00C21E7D">
            <w:pPr>
              <w:pStyle w:val="Pagrindinistekstas"/>
              <w:spacing w:after="0"/>
            </w:pPr>
            <w:r w:rsidRPr="00D14B3D">
              <w:rPr>
                <w:szCs w:val="22"/>
              </w:rPr>
              <w:t>Darbų įkainio pavadinimas</w:t>
            </w:r>
          </w:p>
        </w:tc>
        <w:tc>
          <w:tcPr>
            <w:tcW w:w="1056" w:type="dxa"/>
            <w:tcBorders>
              <w:top w:val="single" w:sz="4" w:space="0" w:color="auto"/>
              <w:left w:val="single" w:sz="2" w:space="0" w:color="000000"/>
              <w:bottom w:val="single" w:sz="4" w:space="0" w:color="auto"/>
              <w:right w:val="nil"/>
            </w:tcBorders>
          </w:tcPr>
          <w:p w:rsidR="0064158A" w:rsidRPr="00D14B3D" w:rsidRDefault="0064158A" w:rsidP="00C21E7D">
            <w:r w:rsidRPr="00D14B3D">
              <w:rPr>
                <w:sz w:val="22"/>
              </w:rPr>
              <w:t xml:space="preserve">Mato </w:t>
            </w:r>
          </w:p>
          <w:p w:rsidR="0064158A" w:rsidRPr="00D14B3D" w:rsidRDefault="0064158A" w:rsidP="00C21E7D">
            <w:r w:rsidRPr="00D14B3D">
              <w:rPr>
                <w:sz w:val="22"/>
              </w:rPr>
              <w:t>vnt.</w:t>
            </w:r>
          </w:p>
        </w:tc>
        <w:tc>
          <w:tcPr>
            <w:tcW w:w="962" w:type="dxa"/>
            <w:tcBorders>
              <w:top w:val="single" w:sz="4" w:space="0" w:color="auto"/>
              <w:left w:val="single" w:sz="2" w:space="0" w:color="000000"/>
              <w:bottom w:val="single" w:sz="4" w:space="0" w:color="auto"/>
              <w:right w:val="single" w:sz="4" w:space="0" w:color="auto"/>
            </w:tcBorders>
          </w:tcPr>
          <w:p w:rsidR="0064158A" w:rsidRPr="00D14B3D" w:rsidRDefault="0064158A" w:rsidP="00C21E7D">
            <w:pPr>
              <w:rPr>
                <w:sz w:val="20"/>
                <w:szCs w:val="20"/>
              </w:rPr>
            </w:pPr>
            <w:r w:rsidRPr="00D14B3D">
              <w:rPr>
                <w:sz w:val="20"/>
                <w:szCs w:val="20"/>
              </w:rPr>
              <w:t>Fiksuoti įkainiai Eur, be PVM</w:t>
            </w:r>
          </w:p>
        </w:tc>
        <w:tc>
          <w:tcPr>
            <w:tcW w:w="959" w:type="dxa"/>
            <w:tcBorders>
              <w:top w:val="single" w:sz="4" w:space="0" w:color="auto"/>
              <w:left w:val="single" w:sz="2" w:space="0" w:color="000000"/>
              <w:bottom w:val="single" w:sz="4" w:space="0" w:color="auto"/>
              <w:right w:val="single" w:sz="2" w:space="0" w:color="000000"/>
            </w:tcBorders>
          </w:tcPr>
          <w:p w:rsidR="0064158A" w:rsidRPr="00D14B3D" w:rsidRDefault="0064158A" w:rsidP="00C21E7D">
            <w:pPr>
              <w:rPr>
                <w:sz w:val="20"/>
                <w:szCs w:val="20"/>
              </w:rPr>
            </w:pPr>
            <w:r w:rsidRPr="00D14B3D">
              <w:rPr>
                <w:sz w:val="20"/>
                <w:szCs w:val="20"/>
              </w:rPr>
              <w:t>PVM, Eur</w:t>
            </w:r>
          </w:p>
        </w:tc>
        <w:tc>
          <w:tcPr>
            <w:tcW w:w="914" w:type="dxa"/>
            <w:tcBorders>
              <w:top w:val="single" w:sz="4" w:space="0" w:color="auto"/>
              <w:left w:val="single" w:sz="2" w:space="0" w:color="000000"/>
              <w:bottom w:val="single" w:sz="4" w:space="0" w:color="auto"/>
              <w:right w:val="single" w:sz="2" w:space="0" w:color="000000"/>
            </w:tcBorders>
          </w:tcPr>
          <w:p w:rsidR="0064158A" w:rsidRPr="00D14B3D" w:rsidRDefault="0064158A" w:rsidP="00C21E7D">
            <w:pPr>
              <w:rPr>
                <w:sz w:val="20"/>
                <w:szCs w:val="20"/>
              </w:rPr>
            </w:pPr>
            <w:r w:rsidRPr="00D14B3D">
              <w:rPr>
                <w:sz w:val="20"/>
                <w:szCs w:val="20"/>
              </w:rPr>
              <w:t xml:space="preserve">Fiksuoti įkainiai, </w:t>
            </w:r>
          </w:p>
          <w:p w:rsidR="0064158A" w:rsidRPr="00D14B3D" w:rsidRDefault="0064158A" w:rsidP="00C21E7D">
            <w:pPr>
              <w:rPr>
                <w:sz w:val="20"/>
                <w:szCs w:val="20"/>
              </w:rPr>
            </w:pPr>
            <w:r w:rsidRPr="00D14B3D">
              <w:rPr>
                <w:sz w:val="20"/>
                <w:szCs w:val="20"/>
              </w:rPr>
              <w:t xml:space="preserve">Eur </w:t>
            </w:r>
          </w:p>
          <w:p w:rsidR="0064158A" w:rsidRPr="00D14B3D" w:rsidRDefault="0064158A" w:rsidP="00C21E7D">
            <w:r w:rsidRPr="00D14B3D">
              <w:rPr>
                <w:sz w:val="20"/>
                <w:szCs w:val="20"/>
              </w:rPr>
              <w:t>su PVM</w:t>
            </w:r>
          </w:p>
        </w:tc>
      </w:tr>
      <w:tr w:rsidR="0064158A" w:rsidRPr="00D14B3D" w:rsidTr="00020FC0">
        <w:trPr>
          <w:trHeight w:val="273"/>
        </w:trPr>
        <w:tc>
          <w:tcPr>
            <w:tcW w:w="6082" w:type="dxa"/>
            <w:tcBorders>
              <w:top w:val="single" w:sz="4" w:space="0" w:color="auto"/>
              <w:left w:val="single" w:sz="2" w:space="0" w:color="000000"/>
              <w:bottom w:val="single" w:sz="4" w:space="0" w:color="auto"/>
              <w:right w:val="nil"/>
            </w:tcBorders>
          </w:tcPr>
          <w:p w:rsidR="0064158A" w:rsidRPr="00D14B3D" w:rsidRDefault="0064158A" w:rsidP="00C21E7D">
            <w:pPr>
              <w:pStyle w:val="Pagrindinistekstas"/>
              <w:spacing w:after="0"/>
              <w:ind w:right="112"/>
            </w:pPr>
            <w:proofErr w:type="spellStart"/>
            <w:r w:rsidRPr="00D14B3D">
              <w:t>Greideriavimas</w:t>
            </w:r>
            <w:proofErr w:type="spellEnd"/>
            <w:r w:rsidRPr="00D14B3D">
              <w:t xml:space="preserve"> (bangų ir provėžų ištaisymas, pravažiuojant 2 kartus) </w:t>
            </w:r>
          </w:p>
        </w:tc>
        <w:tc>
          <w:tcPr>
            <w:tcW w:w="1056" w:type="dxa"/>
            <w:tcBorders>
              <w:top w:val="single" w:sz="4" w:space="0" w:color="auto"/>
              <w:left w:val="single" w:sz="2" w:space="0" w:color="000000"/>
              <w:bottom w:val="single" w:sz="4" w:space="0" w:color="auto"/>
              <w:right w:val="nil"/>
            </w:tcBorders>
          </w:tcPr>
          <w:p w:rsidR="0064158A" w:rsidRPr="00D14B3D" w:rsidRDefault="0064158A" w:rsidP="00C21E7D">
            <w:r w:rsidRPr="00D14B3D">
              <w:t>1 km</w:t>
            </w:r>
          </w:p>
        </w:tc>
        <w:tc>
          <w:tcPr>
            <w:tcW w:w="962" w:type="dxa"/>
            <w:tcBorders>
              <w:top w:val="single" w:sz="4" w:space="0" w:color="auto"/>
              <w:left w:val="single" w:sz="2" w:space="0" w:color="000000"/>
              <w:bottom w:val="single" w:sz="4" w:space="0" w:color="auto"/>
              <w:right w:val="single" w:sz="4" w:space="0" w:color="auto"/>
            </w:tcBorders>
          </w:tcPr>
          <w:p w:rsidR="0064158A" w:rsidRPr="00D14B3D" w:rsidRDefault="00020FC0" w:rsidP="00C21E7D">
            <w:r w:rsidRPr="00D14B3D">
              <w:t>56,90</w:t>
            </w:r>
          </w:p>
        </w:tc>
        <w:tc>
          <w:tcPr>
            <w:tcW w:w="959" w:type="dxa"/>
            <w:tcBorders>
              <w:top w:val="single" w:sz="4" w:space="0" w:color="auto"/>
              <w:left w:val="single" w:sz="2" w:space="0" w:color="000000"/>
              <w:bottom w:val="single" w:sz="4" w:space="0" w:color="auto"/>
              <w:right w:val="single" w:sz="2" w:space="0" w:color="000000"/>
            </w:tcBorders>
          </w:tcPr>
          <w:p w:rsidR="0064158A" w:rsidRPr="00D14B3D" w:rsidRDefault="00020FC0" w:rsidP="00C21E7D">
            <w:r w:rsidRPr="00D14B3D">
              <w:t>11,95</w:t>
            </w:r>
          </w:p>
        </w:tc>
        <w:tc>
          <w:tcPr>
            <w:tcW w:w="914" w:type="dxa"/>
            <w:tcBorders>
              <w:top w:val="single" w:sz="4" w:space="0" w:color="auto"/>
              <w:left w:val="single" w:sz="2" w:space="0" w:color="000000"/>
              <w:bottom w:val="single" w:sz="4" w:space="0" w:color="auto"/>
              <w:right w:val="single" w:sz="2" w:space="0" w:color="000000"/>
            </w:tcBorders>
          </w:tcPr>
          <w:p w:rsidR="0064158A" w:rsidRPr="00D14B3D" w:rsidRDefault="00020FC0" w:rsidP="00C21E7D">
            <w:r w:rsidRPr="00D14B3D">
              <w:t>68,85</w:t>
            </w:r>
          </w:p>
        </w:tc>
      </w:tr>
      <w:tr w:rsidR="0064158A" w:rsidRPr="00D14B3D" w:rsidTr="00020FC0">
        <w:trPr>
          <w:trHeight w:val="529"/>
        </w:trPr>
        <w:tc>
          <w:tcPr>
            <w:tcW w:w="6082" w:type="dxa"/>
            <w:tcBorders>
              <w:top w:val="single" w:sz="4" w:space="0" w:color="auto"/>
              <w:left w:val="single" w:sz="2" w:space="0" w:color="000000"/>
              <w:bottom w:val="single" w:sz="4" w:space="0" w:color="auto"/>
              <w:right w:val="nil"/>
            </w:tcBorders>
          </w:tcPr>
          <w:p w:rsidR="0064158A" w:rsidRPr="00D14B3D" w:rsidRDefault="0064158A" w:rsidP="00C21E7D">
            <w:pPr>
              <w:pStyle w:val="Pagrindinistekstas"/>
              <w:spacing w:after="0"/>
            </w:pPr>
            <w:r w:rsidRPr="00D14B3D">
              <w:t>Žvyravimas - kelio (gatvės) dangos taisymas, pridedant žvyro mineralinių medžiagų</w:t>
            </w:r>
          </w:p>
        </w:tc>
        <w:tc>
          <w:tcPr>
            <w:tcW w:w="1056" w:type="dxa"/>
            <w:tcBorders>
              <w:top w:val="single" w:sz="4" w:space="0" w:color="auto"/>
              <w:left w:val="single" w:sz="2" w:space="0" w:color="000000"/>
              <w:bottom w:val="single" w:sz="4" w:space="0" w:color="auto"/>
              <w:right w:val="nil"/>
            </w:tcBorders>
          </w:tcPr>
          <w:p w:rsidR="0064158A" w:rsidRPr="00D14B3D" w:rsidRDefault="0064158A" w:rsidP="00C21E7D">
            <w:r w:rsidRPr="00D14B3D">
              <w:t>1 m</w:t>
            </w:r>
            <w:r w:rsidRPr="00D14B3D">
              <w:rPr>
                <w:vertAlign w:val="superscript"/>
              </w:rPr>
              <w:t>3</w:t>
            </w:r>
          </w:p>
        </w:tc>
        <w:tc>
          <w:tcPr>
            <w:tcW w:w="962" w:type="dxa"/>
            <w:tcBorders>
              <w:top w:val="single" w:sz="4" w:space="0" w:color="auto"/>
              <w:left w:val="single" w:sz="2" w:space="0" w:color="000000"/>
              <w:bottom w:val="single" w:sz="4" w:space="0" w:color="auto"/>
              <w:right w:val="single" w:sz="4" w:space="0" w:color="auto"/>
            </w:tcBorders>
          </w:tcPr>
          <w:p w:rsidR="0064158A" w:rsidRPr="00D14B3D" w:rsidRDefault="00020FC0" w:rsidP="00C21E7D">
            <w:r w:rsidRPr="00D14B3D">
              <w:t>22,92</w:t>
            </w:r>
          </w:p>
        </w:tc>
        <w:tc>
          <w:tcPr>
            <w:tcW w:w="959" w:type="dxa"/>
            <w:tcBorders>
              <w:top w:val="single" w:sz="4" w:space="0" w:color="auto"/>
              <w:left w:val="single" w:sz="2" w:space="0" w:color="000000"/>
              <w:bottom w:val="single" w:sz="4" w:space="0" w:color="auto"/>
              <w:right w:val="single" w:sz="2" w:space="0" w:color="000000"/>
            </w:tcBorders>
          </w:tcPr>
          <w:p w:rsidR="0064158A" w:rsidRPr="00D14B3D" w:rsidRDefault="00020FC0" w:rsidP="00C21E7D">
            <w:r w:rsidRPr="00D14B3D">
              <w:t>4,81</w:t>
            </w:r>
          </w:p>
        </w:tc>
        <w:tc>
          <w:tcPr>
            <w:tcW w:w="914" w:type="dxa"/>
            <w:tcBorders>
              <w:top w:val="single" w:sz="4" w:space="0" w:color="auto"/>
              <w:left w:val="single" w:sz="2" w:space="0" w:color="000000"/>
              <w:bottom w:val="single" w:sz="4" w:space="0" w:color="auto"/>
              <w:right w:val="single" w:sz="2" w:space="0" w:color="000000"/>
            </w:tcBorders>
          </w:tcPr>
          <w:p w:rsidR="0064158A" w:rsidRPr="00D14B3D" w:rsidRDefault="00020FC0" w:rsidP="00C21E7D">
            <w:r w:rsidRPr="00D14B3D">
              <w:t>27,73</w:t>
            </w:r>
          </w:p>
        </w:tc>
      </w:tr>
      <w:tr w:rsidR="0064158A" w:rsidRPr="00D14B3D" w:rsidTr="00020FC0">
        <w:trPr>
          <w:trHeight w:val="300"/>
        </w:trPr>
        <w:tc>
          <w:tcPr>
            <w:tcW w:w="6082" w:type="dxa"/>
            <w:tcBorders>
              <w:top w:val="single" w:sz="4" w:space="0" w:color="auto"/>
              <w:left w:val="single" w:sz="2" w:space="0" w:color="000000"/>
              <w:bottom w:val="single" w:sz="4" w:space="0" w:color="auto"/>
              <w:right w:val="nil"/>
            </w:tcBorders>
          </w:tcPr>
          <w:p w:rsidR="0064158A" w:rsidRPr="00D14B3D" w:rsidRDefault="0064158A" w:rsidP="00C21E7D">
            <w:pPr>
              <w:pStyle w:val="Pagrindinistekstas"/>
              <w:spacing w:after="0"/>
            </w:pPr>
            <w:r w:rsidRPr="00D14B3D">
              <w:t xml:space="preserve">Žvyrkelio profiliavimas </w:t>
            </w:r>
            <w:proofErr w:type="spellStart"/>
            <w:r w:rsidRPr="00D14B3D">
              <w:t>autogreideriu</w:t>
            </w:r>
            <w:proofErr w:type="spellEnd"/>
          </w:p>
        </w:tc>
        <w:tc>
          <w:tcPr>
            <w:tcW w:w="1056" w:type="dxa"/>
            <w:tcBorders>
              <w:top w:val="single" w:sz="4" w:space="0" w:color="auto"/>
              <w:left w:val="single" w:sz="2" w:space="0" w:color="000000"/>
              <w:bottom w:val="single" w:sz="4" w:space="0" w:color="auto"/>
              <w:right w:val="nil"/>
            </w:tcBorders>
          </w:tcPr>
          <w:p w:rsidR="0064158A" w:rsidRPr="00D14B3D" w:rsidRDefault="0064158A" w:rsidP="00C21E7D">
            <w:r w:rsidRPr="00D14B3D">
              <w:t>1 km</w:t>
            </w:r>
          </w:p>
        </w:tc>
        <w:tc>
          <w:tcPr>
            <w:tcW w:w="962" w:type="dxa"/>
            <w:tcBorders>
              <w:top w:val="single" w:sz="4" w:space="0" w:color="auto"/>
              <w:left w:val="single" w:sz="2" w:space="0" w:color="000000"/>
              <w:bottom w:val="single" w:sz="4" w:space="0" w:color="auto"/>
              <w:right w:val="single" w:sz="4" w:space="0" w:color="auto"/>
            </w:tcBorders>
          </w:tcPr>
          <w:p w:rsidR="0064158A" w:rsidRPr="00D14B3D" w:rsidRDefault="00020FC0" w:rsidP="00C21E7D">
            <w:r w:rsidRPr="00D14B3D">
              <w:t>40,00</w:t>
            </w:r>
          </w:p>
        </w:tc>
        <w:tc>
          <w:tcPr>
            <w:tcW w:w="959" w:type="dxa"/>
            <w:tcBorders>
              <w:top w:val="single" w:sz="4" w:space="0" w:color="auto"/>
              <w:left w:val="single" w:sz="2" w:space="0" w:color="000000"/>
              <w:bottom w:val="single" w:sz="4" w:space="0" w:color="auto"/>
              <w:right w:val="single" w:sz="2" w:space="0" w:color="000000"/>
            </w:tcBorders>
          </w:tcPr>
          <w:p w:rsidR="0064158A" w:rsidRPr="00D14B3D" w:rsidRDefault="00020FC0" w:rsidP="00C21E7D">
            <w:r w:rsidRPr="00D14B3D">
              <w:t>8,40</w:t>
            </w:r>
          </w:p>
        </w:tc>
        <w:tc>
          <w:tcPr>
            <w:tcW w:w="914" w:type="dxa"/>
            <w:tcBorders>
              <w:top w:val="single" w:sz="4" w:space="0" w:color="auto"/>
              <w:left w:val="single" w:sz="2" w:space="0" w:color="000000"/>
              <w:bottom w:val="single" w:sz="4" w:space="0" w:color="auto"/>
              <w:right w:val="single" w:sz="2" w:space="0" w:color="000000"/>
            </w:tcBorders>
          </w:tcPr>
          <w:p w:rsidR="0064158A" w:rsidRPr="00D14B3D" w:rsidRDefault="00020FC0" w:rsidP="00C21E7D">
            <w:r w:rsidRPr="00D14B3D">
              <w:t>48,40</w:t>
            </w:r>
          </w:p>
        </w:tc>
      </w:tr>
      <w:tr w:rsidR="0064158A" w:rsidRPr="00D14B3D" w:rsidTr="00020FC0">
        <w:trPr>
          <w:trHeight w:val="529"/>
        </w:trPr>
        <w:tc>
          <w:tcPr>
            <w:tcW w:w="6082" w:type="dxa"/>
            <w:tcBorders>
              <w:top w:val="single" w:sz="4" w:space="0" w:color="auto"/>
              <w:left w:val="single" w:sz="2" w:space="0" w:color="000000"/>
              <w:bottom w:val="single" w:sz="4" w:space="0" w:color="auto"/>
              <w:right w:val="nil"/>
            </w:tcBorders>
          </w:tcPr>
          <w:p w:rsidR="0064158A" w:rsidRPr="00D14B3D" w:rsidRDefault="0064158A" w:rsidP="00C21E7D">
            <w:pPr>
              <w:pStyle w:val="Pagrindinistekstas"/>
              <w:spacing w:after="0"/>
            </w:pPr>
            <w:r w:rsidRPr="00D14B3D">
              <w:t>Žvyrkelio skersinių nuolydžių ištaisymas, nepridedant naujų medžiagų</w:t>
            </w:r>
          </w:p>
        </w:tc>
        <w:tc>
          <w:tcPr>
            <w:tcW w:w="1056" w:type="dxa"/>
            <w:tcBorders>
              <w:top w:val="single" w:sz="4" w:space="0" w:color="auto"/>
              <w:left w:val="single" w:sz="2" w:space="0" w:color="000000"/>
              <w:bottom w:val="single" w:sz="4" w:space="0" w:color="auto"/>
              <w:right w:val="nil"/>
            </w:tcBorders>
          </w:tcPr>
          <w:p w:rsidR="0064158A" w:rsidRPr="00D14B3D" w:rsidRDefault="0064158A" w:rsidP="00C21E7D">
            <w:r w:rsidRPr="00D14B3D">
              <w:t>1 km</w:t>
            </w:r>
          </w:p>
        </w:tc>
        <w:tc>
          <w:tcPr>
            <w:tcW w:w="962" w:type="dxa"/>
            <w:tcBorders>
              <w:top w:val="single" w:sz="4" w:space="0" w:color="auto"/>
              <w:left w:val="single" w:sz="2" w:space="0" w:color="000000"/>
              <w:bottom w:val="single" w:sz="4" w:space="0" w:color="auto"/>
              <w:right w:val="single" w:sz="4" w:space="0" w:color="auto"/>
            </w:tcBorders>
          </w:tcPr>
          <w:p w:rsidR="0064158A" w:rsidRPr="00D14B3D" w:rsidRDefault="00020FC0" w:rsidP="00C21E7D">
            <w:r w:rsidRPr="00D14B3D">
              <w:t>17,00</w:t>
            </w:r>
          </w:p>
        </w:tc>
        <w:tc>
          <w:tcPr>
            <w:tcW w:w="959" w:type="dxa"/>
            <w:tcBorders>
              <w:top w:val="single" w:sz="4" w:space="0" w:color="auto"/>
              <w:left w:val="single" w:sz="2" w:space="0" w:color="000000"/>
              <w:bottom w:val="single" w:sz="4" w:space="0" w:color="auto"/>
              <w:right w:val="single" w:sz="2" w:space="0" w:color="000000"/>
            </w:tcBorders>
          </w:tcPr>
          <w:p w:rsidR="0064158A" w:rsidRPr="00D14B3D" w:rsidRDefault="00020FC0" w:rsidP="00C21E7D">
            <w:r w:rsidRPr="00D14B3D">
              <w:t>3,57</w:t>
            </w:r>
          </w:p>
        </w:tc>
        <w:tc>
          <w:tcPr>
            <w:tcW w:w="914" w:type="dxa"/>
            <w:tcBorders>
              <w:top w:val="single" w:sz="4" w:space="0" w:color="auto"/>
              <w:left w:val="single" w:sz="2" w:space="0" w:color="000000"/>
              <w:bottom w:val="single" w:sz="4" w:space="0" w:color="auto"/>
              <w:right w:val="single" w:sz="2" w:space="0" w:color="000000"/>
            </w:tcBorders>
          </w:tcPr>
          <w:p w:rsidR="0064158A" w:rsidRPr="00D14B3D" w:rsidRDefault="00020FC0" w:rsidP="00C21E7D">
            <w:r w:rsidRPr="00D14B3D">
              <w:t>20,57</w:t>
            </w:r>
          </w:p>
        </w:tc>
      </w:tr>
      <w:tr w:rsidR="0064158A" w:rsidRPr="00D14B3D" w:rsidTr="00020FC0">
        <w:trPr>
          <w:trHeight w:val="271"/>
        </w:trPr>
        <w:tc>
          <w:tcPr>
            <w:tcW w:w="6082" w:type="dxa"/>
            <w:tcBorders>
              <w:top w:val="single" w:sz="4" w:space="0" w:color="auto"/>
              <w:left w:val="single" w:sz="2" w:space="0" w:color="000000"/>
              <w:bottom w:val="single" w:sz="4" w:space="0" w:color="auto"/>
              <w:right w:val="nil"/>
            </w:tcBorders>
          </w:tcPr>
          <w:p w:rsidR="0064158A" w:rsidRPr="00D14B3D" w:rsidRDefault="0064158A" w:rsidP="00C21E7D">
            <w:pPr>
              <w:pStyle w:val="Pagrindinistekstas"/>
              <w:spacing w:after="0"/>
            </w:pPr>
            <w:proofErr w:type="spellStart"/>
            <w:r w:rsidRPr="00D14B3D">
              <w:t>Gruntkelio</w:t>
            </w:r>
            <w:proofErr w:type="spellEnd"/>
            <w:r w:rsidRPr="00D14B3D">
              <w:t xml:space="preserve"> taisymas, atsivežant gruntą 4-6 km atstumu</w:t>
            </w:r>
          </w:p>
        </w:tc>
        <w:tc>
          <w:tcPr>
            <w:tcW w:w="1056" w:type="dxa"/>
            <w:tcBorders>
              <w:top w:val="single" w:sz="4" w:space="0" w:color="auto"/>
              <w:left w:val="single" w:sz="2" w:space="0" w:color="000000"/>
              <w:bottom w:val="single" w:sz="4" w:space="0" w:color="auto"/>
              <w:right w:val="nil"/>
            </w:tcBorders>
          </w:tcPr>
          <w:p w:rsidR="0064158A" w:rsidRPr="00D14B3D" w:rsidRDefault="0064158A" w:rsidP="00C21E7D">
            <w:r w:rsidRPr="00D14B3D">
              <w:t>m</w:t>
            </w:r>
            <w:r w:rsidRPr="00D14B3D">
              <w:rPr>
                <w:vertAlign w:val="superscript"/>
              </w:rPr>
              <w:t>3</w:t>
            </w:r>
          </w:p>
        </w:tc>
        <w:tc>
          <w:tcPr>
            <w:tcW w:w="962" w:type="dxa"/>
            <w:tcBorders>
              <w:top w:val="single" w:sz="4" w:space="0" w:color="auto"/>
              <w:left w:val="single" w:sz="2" w:space="0" w:color="000000"/>
              <w:bottom w:val="single" w:sz="4" w:space="0" w:color="auto"/>
              <w:right w:val="single" w:sz="4" w:space="0" w:color="auto"/>
            </w:tcBorders>
          </w:tcPr>
          <w:p w:rsidR="0064158A" w:rsidRPr="00D14B3D" w:rsidRDefault="00193BB8" w:rsidP="00C21E7D">
            <w:r>
              <w:t>4</w:t>
            </w:r>
            <w:r w:rsidR="00020FC0" w:rsidRPr="00D14B3D">
              <w:t>,00</w:t>
            </w:r>
          </w:p>
        </w:tc>
        <w:tc>
          <w:tcPr>
            <w:tcW w:w="959" w:type="dxa"/>
            <w:tcBorders>
              <w:top w:val="single" w:sz="4" w:space="0" w:color="auto"/>
              <w:left w:val="single" w:sz="2" w:space="0" w:color="000000"/>
              <w:bottom w:val="single" w:sz="4" w:space="0" w:color="auto"/>
              <w:right w:val="single" w:sz="2" w:space="0" w:color="000000"/>
            </w:tcBorders>
          </w:tcPr>
          <w:p w:rsidR="0064158A" w:rsidRPr="00D14B3D" w:rsidRDefault="00020FC0" w:rsidP="00C21E7D">
            <w:r w:rsidRPr="00D14B3D">
              <w:t>0,84</w:t>
            </w:r>
          </w:p>
        </w:tc>
        <w:tc>
          <w:tcPr>
            <w:tcW w:w="914" w:type="dxa"/>
            <w:tcBorders>
              <w:top w:val="single" w:sz="4" w:space="0" w:color="auto"/>
              <w:left w:val="single" w:sz="2" w:space="0" w:color="000000"/>
              <w:bottom w:val="single" w:sz="4" w:space="0" w:color="auto"/>
              <w:right w:val="single" w:sz="2" w:space="0" w:color="000000"/>
            </w:tcBorders>
          </w:tcPr>
          <w:p w:rsidR="0064158A" w:rsidRPr="00D14B3D" w:rsidRDefault="00020FC0" w:rsidP="00C21E7D">
            <w:r w:rsidRPr="00D14B3D">
              <w:t>4,84</w:t>
            </w:r>
          </w:p>
        </w:tc>
      </w:tr>
      <w:tr w:rsidR="00EC1BFD" w:rsidRPr="00D14B3D" w:rsidTr="00020FC0">
        <w:trPr>
          <w:trHeight w:val="257"/>
        </w:trPr>
        <w:tc>
          <w:tcPr>
            <w:tcW w:w="6082" w:type="dxa"/>
            <w:tcBorders>
              <w:top w:val="single" w:sz="4" w:space="0" w:color="auto"/>
              <w:left w:val="single" w:sz="2" w:space="0" w:color="000000"/>
              <w:bottom w:val="single" w:sz="4" w:space="0" w:color="auto"/>
              <w:right w:val="nil"/>
            </w:tcBorders>
          </w:tcPr>
          <w:p w:rsidR="00EC1BFD" w:rsidRPr="00D14B3D" w:rsidRDefault="00EC1BFD" w:rsidP="00C21E7D">
            <w:pPr>
              <w:pStyle w:val="Pagrindinistekstas"/>
              <w:spacing w:after="0"/>
            </w:pPr>
            <w:r w:rsidRPr="00D14B3D">
              <w:t xml:space="preserve">Skaldos mišinio 0/45 frakcijos atvežimas ir paskleidimas kelyje arba gatvėje sutankinant </w:t>
            </w:r>
            <w:proofErr w:type="spellStart"/>
            <w:r w:rsidRPr="00D14B3D">
              <w:t>autogreideriu</w:t>
            </w:r>
            <w:proofErr w:type="spellEnd"/>
          </w:p>
        </w:tc>
        <w:tc>
          <w:tcPr>
            <w:tcW w:w="1056" w:type="dxa"/>
            <w:tcBorders>
              <w:top w:val="single" w:sz="4" w:space="0" w:color="auto"/>
              <w:left w:val="single" w:sz="2" w:space="0" w:color="000000"/>
              <w:bottom w:val="single" w:sz="4" w:space="0" w:color="auto"/>
              <w:right w:val="nil"/>
            </w:tcBorders>
          </w:tcPr>
          <w:p w:rsidR="00EC1BFD" w:rsidRPr="00D14B3D" w:rsidRDefault="00EC1BFD" w:rsidP="00C21E7D">
            <w:r w:rsidRPr="00D14B3D">
              <w:t>m</w:t>
            </w:r>
            <w:r w:rsidRPr="00D14B3D">
              <w:rPr>
                <w:vertAlign w:val="superscript"/>
              </w:rPr>
              <w:t>3</w:t>
            </w:r>
          </w:p>
        </w:tc>
        <w:tc>
          <w:tcPr>
            <w:tcW w:w="962" w:type="dxa"/>
            <w:tcBorders>
              <w:top w:val="single" w:sz="4" w:space="0" w:color="auto"/>
              <w:left w:val="single" w:sz="2" w:space="0" w:color="000000"/>
              <w:bottom w:val="single" w:sz="4" w:space="0" w:color="auto"/>
              <w:right w:val="single" w:sz="4" w:space="0" w:color="auto"/>
            </w:tcBorders>
          </w:tcPr>
          <w:p w:rsidR="00EC1BFD" w:rsidRPr="00D14B3D" w:rsidRDefault="00020FC0" w:rsidP="00C21E7D">
            <w:r w:rsidRPr="00D14B3D">
              <w:t>44,90</w:t>
            </w:r>
          </w:p>
        </w:tc>
        <w:tc>
          <w:tcPr>
            <w:tcW w:w="959" w:type="dxa"/>
            <w:tcBorders>
              <w:top w:val="single" w:sz="4" w:space="0" w:color="auto"/>
              <w:left w:val="single" w:sz="2" w:space="0" w:color="000000"/>
              <w:bottom w:val="single" w:sz="4" w:space="0" w:color="auto"/>
              <w:right w:val="single" w:sz="2" w:space="0" w:color="000000"/>
            </w:tcBorders>
          </w:tcPr>
          <w:p w:rsidR="00EC1BFD" w:rsidRPr="00D14B3D" w:rsidRDefault="00020FC0" w:rsidP="00C21E7D">
            <w:r w:rsidRPr="00D14B3D">
              <w:t>9,43</w:t>
            </w:r>
          </w:p>
        </w:tc>
        <w:tc>
          <w:tcPr>
            <w:tcW w:w="914" w:type="dxa"/>
            <w:tcBorders>
              <w:top w:val="single" w:sz="4" w:space="0" w:color="auto"/>
              <w:left w:val="single" w:sz="2" w:space="0" w:color="000000"/>
              <w:bottom w:val="single" w:sz="4" w:space="0" w:color="auto"/>
              <w:right w:val="single" w:sz="2" w:space="0" w:color="000000"/>
            </w:tcBorders>
          </w:tcPr>
          <w:p w:rsidR="00EC1BFD" w:rsidRPr="00D14B3D" w:rsidRDefault="00020FC0" w:rsidP="00C21E7D">
            <w:r w:rsidRPr="00D14B3D">
              <w:t>54,33</w:t>
            </w:r>
          </w:p>
        </w:tc>
      </w:tr>
      <w:tr w:rsidR="0064158A" w:rsidRPr="00D14B3D" w:rsidTr="00020FC0">
        <w:trPr>
          <w:trHeight w:val="257"/>
        </w:trPr>
        <w:tc>
          <w:tcPr>
            <w:tcW w:w="6082" w:type="dxa"/>
            <w:tcBorders>
              <w:top w:val="single" w:sz="4" w:space="0" w:color="auto"/>
              <w:left w:val="single" w:sz="2" w:space="0" w:color="000000"/>
              <w:bottom w:val="single" w:sz="4" w:space="0" w:color="auto"/>
              <w:right w:val="nil"/>
            </w:tcBorders>
          </w:tcPr>
          <w:p w:rsidR="0064158A" w:rsidRPr="00D14B3D" w:rsidRDefault="0064158A" w:rsidP="00C21E7D">
            <w:pPr>
              <w:pStyle w:val="Pagrindinistekstas"/>
              <w:spacing w:after="0"/>
            </w:pPr>
            <w:r w:rsidRPr="00D14B3D">
              <w:t xml:space="preserve">Kelio griovių atstatymas (kasant ekskavatoriumi) ir grunto išlyginimas </w:t>
            </w:r>
            <w:proofErr w:type="spellStart"/>
            <w:r w:rsidRPr="00D14B3D">
              <w:t>autogreideriu</w:t>
            </w:r>
            <w:proofErr w:type="spellEnd"/>
          </w:p>
        </w:tc>
        <w:tc>
          <w:tcPr>
            <w:tcW w:w="1056" w:type="dxa"/>
            <w:tcBorders>
              <w:top w:val="single" w:sz="4" w:space="0" w:color="auto"/>
              <w:left w:val="single" w:sz="2" w:space="0" w:color="000000"/>
              <w:bottom w:val="single" w:sz="4" w:space="0" w:color="auto"/>
              <w:right w:val="nil"/>
            </w:tcBorders>
          </w:tcPr>
          <w:p w:rsidR="0064158A" w:rsidRPr="00D14B3D" w:rsidRDefault="0064158A" w:rsidP="00C21E7D">
            <w:r w:rsidRPr="00D14B3D">
              <w:t>1 km</w:t>
            </w:r>
          </w:p>
        </w:tc>
        <w:tc>
          <w:tcPr>
            <w:tcW w:w="962" w:type="dxa"/>
            <w:tcBorders>
              <w:top w:val="single" w:sz="4" w:space="0" w:color="auto"/>
              <w:left w:val="single" w:sz="2" w:space="0" w:color="000000"/>
              <w:bottom w:val="single" w:sz="4" w:space="0" w:color="auto"/>
              <w:right w:val="single" w:sz="4" w:space="0" w:color="auto"/>
            </w:tcBorders>
          </w:tcPr>
          <w:p w:rsidR="00780450" w:rsidRPr="00D14B3D" w:rsidRDefault="00780450" w:rsidP="00C21E7D">
            <w:r w:rsidRPr="00D14B3D">
              <w:t>9,00</w:t>
            </w:r>
          </w:p>
        </w:tc>
        <w:tc>
          <w:tcPr>
            <w:tcW w:w="959" w:type="dxa"/>
            <w:tcBorders>
              <w:top w:val="single" w:sz="4" w:space="0" w:color="auto"/>
              <w:left w:val="single" w:sz="2" w:space="0" w:color="000000"/>
              <w:bottom w:val="single" w:sz="4" w:space="0" w:color="auto"/>
              <w:right w:val="single" w:sz="2" w:space="0" w:color="000000"/>
            </w:tcBorders>
          </w:tcPr>
          <w:p w:rsidR="0064158A" w:rsidRPr="00D14B3D" w:rsidRDefault="00780450" w:rsidP="00C21E7D">
            <w:r w:rsidRPr="00D14B3D">
              <w:t>1,89</w:t>
            </w:r>
          </w:p>
        </w:tc>
        <w:tc>
          <w:tcPr>
            <w:tcW w:w="914" w:type="dxa"/>
            <w:tcBorders>
              <w:top w:val="single" w:sz="4" w:space="0" w:color="auto"/>
              <w:left w:val="single" w:sz="2" w:space="0" w:color="000000"/>
              <w:bottom w:val="single" w:sz="4" w:space="0" w:color="auto"/>
              <w:right w:val="single" w:sz="2" w:space="0" w:color="000000"/>
            </w:tcBorders>
          </w:tcPr>
          <w:p w:rsidR="0064158A" w:rsidRPr="00D14B3D" w:rsidRDefault="00780450" w:rsidP="00C21E7D">
            <w:r w:rsidRPr="00D14B3D">
              <w:t>10,89</w:t>
            </w:r>
          </w:p>
        </w:tc>
      </w:tr>
      <w:tr w:rsidR="0064158A" w:rsidRPr="00D14B3D" w:rsidTr="00020FC0">
        <w:trPr>
          <w:trHeight w:val="529"/>
        </w:trPr>
        <w:tc>
          <w:tcPr>
            <w:tcW w:w="6082" w:type="dxa"/>
            <w:tcBorders>
              <w:top w:val="single" w:sz="4" w:space="0" w:color="auto"/>
              <w:left w:val="single" w:sz="2" w:space="0" w:color="000000"/>
              <w:bottom w:val="single" w:sz="4" w:space="0" w:color="auto"/>
              <w:right w:val="nil"/>
            </w:tcBorders>
          </w:tcPr>
          <w:p w:rsidR="0064158A" w:rsidRPr="00D14B3D" w:rsidRDefault="0064158A" w:rsidP="00C21E7D">
            <w:pPr>
              <w:pStyle w:val="Pagrindinistekstas"/>
              <w:spacing w:after="0"/>
            </w:pPr>
            <w:r w:rsidRPr="00D14B3D">
              <w:t>Kelio  griovio atstatymas (kasant ekskavatoriumi) su grunto išvežimu 4-6 km atstumu</w:t>
            </w:r>
          </w:p>
        </w:tc>
        <w:tc>
          <w:tcPr>
            <w:tcW w:w="1056" w:type="dxa"/>
            <w:tcBorders>
              <w:top w:val="single" w:sz="4" w:space="0" w:color="auto"/>
              <w:left w:val="single" w:sz="2" w:space="0" w:color="000000"/>
              <w:bottom w:val="single" w:sz="4" w:space="0" w:color="auto"/>
              <w:right w:val="nil"/>
            </w:tcBorders>
          </w:tcPr>
          <w:p w:rsidR="0064158A" w:rsidRPr="00D14B3D" w:rsidRDefault="0064158A" w:rsidP="00C21E7D">
            <w:r w:rsidRPr="00D14B3D">
              <w:t>1 km</w:t>
            </w:r>
          </w:p>
        </w:tc>
        <w:tc>
          <w:tcPr>
            <w:tcW w:w="962" w:type="dxa"/>
            <w:tcBorders>
              <w:top w:val="single" w:sz="4" w:space="0" w:color="auto"/>
              <w:left w:val="single" w:sz="2" w:space="0" w:color="000000"/>
              <w:bottom w:val="single" w:sz="4" w:space="0" w:color="auto"/>
              <w:right w:val="single" w:sz="4" w:space="0" w:color="auto"/>
            </w:tcBorders>
          </w:tcPr>
          <w:p w:rsidR="0064158A" w:rsidRPr="00D14B3D" w:rsidRDefault="00780450" w:rsidP="00C21E7D">
            <w:r w:rsidRPr="00D14B3D">
              <w:t>2500,00</w:t>
            </w:r>
          </w:p>
        </w:tc>
        <w:tc>
          <w:tcPr>
            <w:tcW w:w="959" w:type="dxa"/>
            <w:tcBorders>
              <w:top w:val="single" w:sz="4" w:space="0" w:color="auto"/>
              <w:left w:val="single" w:sz="2" w:space="0" w:color="000000"/>
              <w:bottom w:val="single" w:sz="4" w:space="0" w:color="auto"/>
              <w:right w:val="single" w:sz="2" w:space="0" w:color="000000"/>
            </w:tcBorders>
          </w:tcPr>
          <w:p w:rsidR="0064158A" w:rsidRPr="00D14B3D" w:rsidRDefault="00780450" w:rsidP="00C21E7D">
            <w:r w:rsidRPr="00D14B3D">
              <w:t>525,00</w:t>
            </w:r>
          </w:p>
        </w:tc>
        <w:tc>
          <w:tcPr>
            <w:tcW w:w="914" w:type="dxa"/>
            <w:tcBorders>
              <w:top w:val="single" w:sz="4" w:space="0" w:color="auto"/>
              <w:left w:val="single" w:sz="2" w:space="0" w:color="000000"/>
              <w:bottom w:val="single" w:sz="4" w:space="0" w:color="auto"/>
              <w:right w:val="single" w:sz="2" w:space="0" w:color="000000"/>
            </w:tcBorders>
          </w:tcPr>
          <w:p w:rsidR="0064158A" w:rsidRPr="00D14B3D" w:rsidRDefault="00780450" w:rsidP="00C21E7D">
            <w:r w:rsidRPr="00D14B3D">
              <w:t>3025,00</w:t>
            </w:r>
          </w:p>
        </w:tc>
      </w:tr>
      <w:tr w:rsidR="0064158A" w:rsidRPr="00D14B3D" w:rsidTr="00020FC0">
        <w:trPr>
          <w:trHeight w:val="153"/>
        </w:trPr>
        <w:tc>
          <w:tcPr>
            <w:tcW w:w="6082" w:type="dxa"/>
            <w:tcBorders>
              <w:top w:val="single" w:sz="4" w:space="0" w:color="auto"/>
              <w:left w:val="single" w:sz="2" w:space="0" w:color="000000"/>
              <w:bottom w:val="single" w:sz="4" w:space="0" w:color="auto"/>
              <w:right w:val="nil"/>
            </w:tcBorders>
          </w:tcPr>
          <w:p w:rsidR="0064158A" w:rsidRPr="00D14B3D" w:rsidRDefault="0064158A" w:rsidP="00C21E7D">
            <w:pPr>
              <w:pStyle w:val="Pagrindinistekstas"/>
              <w:spacing w:after="0"/>
            </w:pPr>
            <w:r w:rsidRPr="00D14B3D">
              <w:lastRenderedPageBreak/>
              <w:t xml:space="preserve">Kelių griovių šlaitų </w:t>
            </w:r>
            <w:proofErr w:type="spellStart"/>
            <w:r w:rsidRPr="00D14B3D">
              <w:t>planiravimas</w:t>
            </w:r>
            <w:proofErr w:type="spellEnd"/>
            <w:r w:rsidRPr="00D14B3D">
              <w:t xml:space="preserve"> </w:t>
            </w:r>
            <w:proofErr w:type="spellStart"/>
            <w:r w:rsidRPr="00D14B3D">
              <w:t>autogreideriu</w:t>
            </w:r>
            <w:proofErr w:type="spellEnd"/>
          </w:p>
        </w:tc>
        <w:tc>
          <w:tcPr>
            <w:tcW w:w="1056" w:type="dxa"/>
            <w:tcBorders>
              <w:top w:val="single" w:sz="4" w:space="0" w:color="auto"/>
              <w:left w:val="single" w:sz="2" w:space="0" w:color="000000"/>
              <w:bottom w:val="single" w:sz="4" w:space="0" w:color="auto"/>
              <w:right w:val="nil"/>
            </w:tcBorders>
          </w:tcPr>
          <w:p w:rsidR="0064158A" w:rsidRPr="00D14B3D" w:rsidRDefault="0064158A" w:rsidP="00C21E7D">
            <w:pPr>
              <w:rPr>
                <w:vertAlign w:val="superscript"/>
              </w:rPr>
            </w:pPr>
            <w:r w:rsidRPr="00D14B3D">
              <w:rPr>
                <w:sz w:val="22"/>
              </w:rPr>
              <w:t>2000 m</w:t>
            </w:r>
            <w:r w:rsidRPr="00D14B3D">
              <w:rPr>
                <w:sz w:val="22"/>
                <w:vertAlign w:val="superscript"/>
              </w:rPr>
              <w:t>2</w:t>
            </w:r>
          </w:p>
        </w:tc>
        <w:tc>
          <w:tcPr>
            <w:tcW w:w="962" w:type="dxa"/>
            <w:tcBorders>
              <w:top w:val="single" w:sz="4" w:space="0" w:color="auto"/>
              <w:left w:val="single" w:sz="2" w:space="0" w:color="000000"/>
              <w:bottom w:val="single" w:sz="4" w:space="0" w:color="auto"/>
              <w:right w:val="single" w:sz="4" w:space="0" w:color="auto"/>
            </w:tcBorders>
          </w:tcPr>
          <w:p w:rsidR="0064158A" w:rsidRPr="00D14B3D" w:rsidRDefault="00780450" w:rsidP="00C21E7D">
            <w:r w:rsidRPr="00D14B3D">
              <w:t>5,00</w:t>
            </w:r>
          </w:p>
        </w:tc>
        <w:tc>
          <w:tcPr>
            <w:tcW w:w="959" w:type="dxa"/>
            <w:tcBorders>
              <w:top w:val="single" w:sz="4" w:space="0" w:color="auto"/>
              <w:left w:val="single" w:sz="2" w:space="0" w:color="000000"/>
              <w:bottom w:val="single" w:sz="4" w:space="0" w:color="auto"/>
              <w:right w:val="single" w:sz="2" w:space="0" w:color="000000"/>
            </w:tcBorders>
          </w:tcPr>
          <w:p w:rsidR="0064158A" w:rsidRPr="00D14B3D" w:rsidRDefault="00780450" w:rsidP="00C21E7D">
            <w:r w:rsidRPr="00D14B3D">
              <w:t>1,05</w:t>
            </w:r>
          </w:p>
        </w:tc>
        <w:tc>
          <w:tcPr>
            <w:tcW w:w="914" w:type="dxa"/>
            <w:tcBorders>
              <w:top w:val="single" w:sz="4" w:space="0" w:color="auto"/>
              <w:left w:val="single" w:sz="2" w:space="0" w:color="000000"/>
              <w:bottom w:val="single" w:sz="4" w:space="0" w:color="auto"/>
              <w:right w:val="single" w:sz="2" w:space="0" w:color="000000"/>
            </w:tcBorders>
          </w:tcPr>
          <w:p w:rsidR="0064158A" w:rsidRPr="00D14B3D" w:rsidRDefault="00780450" w:rsidP="00C21E7D">
            <w:r w:rsidRPr="00D14B3D">
              <w:t>6,05</w:t>
            </w:r>
          </w:p>
        </w:tc>
      </w:tr>
      <w:tr w:rsidR="0064158A" w:rsidRPr="00D14B3D" w:rsidTr="00020FC0">
        <w:trPr>
          <w:trHeight w:val="529"/>
        </w:trPr>
        <w:tc>
          <w:tcPr>
            <w:tcW w:w="6082" w:type="dxa"/>
            <w:tcBorders>
              <w:top w:val="single" w:sz="4" w:space="0" w:color="auto"/>
              <w:left w:val="single" w:sz="2" w:space="0" w:color="000000"/>
              <w:bottom w:val="single" w:sz="4" w:space="0" w:color="auto"/>
              <w:right w:val="nil"/>
            </w:tcBorders>
          </w:tcPr>
          <w:p w:rsidR="0064158A" w:rsidRPr="00D14B3D" w:rsidRDefault="0064158A" w:rsidP="00C21E7D">
            <w:pPr>
              <w:pStyle w:val="Pagrindinistekstas"/>
              <w:spacing w:after="0"/>
            </w:pPr>
            <w:r w:rsidRPr="00D14B3D">
              <w:t>Grunto pertekliaus pašalinimas nuo kelkraščių, paskleidžiant gruntą vietoje</w:t>
            </w:r>
          </w:p>
        </w:tc>
        <w:tc>
          <w:tcPr>
            <w:tcW w:w="1056" w:type="dxa"/>
            <w:tcBorders>
              <w:top w:val="single" w:sz="4" w:space="0" w:color="auto"/>
              <w:left w:val="single" w:sz="2" w:space="0" w:color="000000"/>
              <w:bottom w:val="single" w:sz="4" w:space="0" w:color="auto"/>
              <w:right w:val="nil"/>
            </w:tcBorders>
          </w:tcPr>
          <w:p w:rsidR="0064158A" w:rsidRPr="00D14B3D" w:rsidRDefault="0064158A" w:rsidP="00C21E7D">
            <w:r w:rsidRPr="00D14B3D">
              <w:rPr>
                <w:sz w:val="22"/>
              </w:rPr>
              <w:t>1 km</w:t>
            </w:r>
          </w:p>
        </w:tc>
        <w:tc>
          <w:tcPr>
            <w:tcW w:w="962" w:type="dxa"/>
            <w:tcBorders>
              <w:top w:val="single" w:sz="4" w:space="0" w:color="auto"/>
              <w:left w:val="single" w:sz="2" w:space="0" w:color="000000"/>
              <w:bottom w:val="single" w:sz="4" w:space="0" w:color="auto"/>
              <w:right w:val="single" w:sz="4" w:space="0" w:color="auto"/>
            </w:tcBorders>
          </w:tcPr>
          <w:p w:rsidR="0064158A" w:rsidRPr="00D14B3D" w:rsidRDefault="00780450" w:rsidP="00C21E7D">
            <w:r w:rsidRPr="00D14B3D">
              <w:t>25,00</w:t>
            </w:r>
          </w:p>
        </w:tc>
        <w:tc>
          <w:tcPr>
            <w:tcW w:w="959" w:type="dxa"/>
            <w:tcBorders>
              <w:top w:val="single" w:sz="4" w:space="0" w:color="auto"/>
              <w:left w:val="single" w:sz="2" w:space="0" w:color="000000"/>
              <w:bottom w:val="single" w:sz="4" w:space="0" w:color="auto"/>
              <w:right w:val="single" w:sz="2" w:space="0" w:color="000000"/>
            </w:tcBorders>
          </w:tcPr>
          <w:p w:rsidR="0064158A" w:rsidRPr="00D14B3D" w:rsidRDefault="00780450" w:rsidP="00C21E7D">
            <w:r w:rsidRPr="00D14B3D">
              <w:t>5,25</w:t>
            </w:r>
          </w:p>
        </w:tc>
        <w:tc>
          <w:tcPr>
            <w:tcW w:w="914" w:type="dxa"/>
            <w:tcBorders>
              <w:top w:val="single" w:sz="4" w:space="0" w:color="auto"/>
              <w:left w:val="single" w:sz="2" w:space="0" w:color="000000"/>
              <w:bottom w:val="single" w:sz="4" w:space="0" w:color="auto"/>
              <w:right w:val="single" w:sz="2" w:space="0" w:color="000000"/>
            </w:tcBorders>
          </w:tcPr>
          <w:p w:rsidR="0064158A" w:rsidRPr="00D14B3D" w:rsidRDefault="00780450" w:rsidP="00C21E7D">
            <w:r w:rsidRPr="00D14B3D">
              <w:t>30,25</w:t>
            </w:r>
          </w:p>
        </w:tc>
      </w:tr>
      <w:tr w:rsidR="0064158A" w:rsidRPr="00D14B3D" w:rsidTr="00020FC0">
        <w:trPr>
          <w:trHeight w:val="529"/>
        </w:trPr>
        <w:tc>
          <w:tcPr>
            <w:tcW w:w="6082" w:type="dxa"/>
            <w:tcBorders>
              <w:top w:val="single" w:sz="4" w:space="0" w:color="auto"/>
              <w:left w:val="single" w:sz="2" w:space="0" w:color="000000"/>
              <w:bottom w:val="single" w:sz="4" w:space="0" w:color="auto"/>
              <w:right w:val="nil"/>
            </w:tcBorders>
          </w:tcPr>
          <w:p w:rsidR="0064158A" w:rsidRPr="00D14B3D" w:rsidRDefault="0064158A" w:rsidP="00C21E7D">
            <w:pPr>
              <w:pStyle w:val="Pagrindinistekstas"/>
              <w:spacing w:after="0"/>
            </w:pPr>
            <w:r w:rsidRPr="00D14B3D">
              <w:t xml:space="preserve">1000 mm skersmens pralaidos iš PVC vamzdžių su antgaliais paprastasis remontas </w:t>
            </w:r>
          </w:p>
        </w:tc>
        <w:tc>
          <w:tcPr>
            <w:tcW w:w="1056" w:type="dxa"/>
            <w:tcBorders>
              <w:top w:val="single" w:sz="4" w:space="0" w:color="auto"/>
              <w:left w:val="single" w:sz="2" w:space="0" w:color="000000"/>
              <w:bottom w:val="single" w:sz="4" w:space="0" w:color="auto"/>
              <w:right w:val="nil"/>
            </w:tcBorders>
          </w:tcPr>
          <w:p w:rsidR="0064158A" w:rsidRPr="00D14B3D" w:rsidRDefault="0064158A" w:rsidP="00C21E7D">
            <w:r w:rsidRPr="00D14B3D">
              <w:rPr>
                <w:sz w:val="22"/>
              </w:rPr>
              <w:t>1 m</w:t>
            </w:r>
          </w:p>
        </w:tc>
        <w:tc>
          <w:tcPr>
            <w:tcW w:w="962" w:type="dxa"/>
            <w:tcBorders>
              <w:top w:val="single" w:sz="4" w:space="0" w:color="auto"/>
              <w:left w:val="single" w:sz="2" w:space="0" w:color="000000"/>
              <w:bottom w:val="single" w:sz="4" w:space="0" w:color="auto"/>
              <w:right w:val="single" w:sz="4" w:space="0" w:color="auto"/>
            </w:tcBorders>
          </w:tcPr>
          <w:p w:rsidR="0064158A" w:rsidRPr="00D14B3D" w:rsidRDefault="00780450" w:rsidP="00C21E7D">
            <w:r w:rsidRPr="00D14B3D">
              <w:t>180,00</w:t>
            </w:r>
          </w:p>
        </w:tc>
        <w:tc>
          <w:tcPr>
            <w:tcW w:w="959" w:type="dxa"/>
            <w:tcBorders>
              <w:top w:val="single" w:sz="4" w:space="0" w:color="auto"/>
              <w:left w:val="single" w:sz="2" w:space="0" w:color="000000"/>
              <w:bottom w:val="single" w:sz="4" w:space="0" w:color="auto"/>
              <w:right w:val="single" w:sz="2" w:space="0" w:color="000000"/>
            </w:tcBorders>
          </w:tcPr>
          <w:p w:rsidR="0064158A" w:rsidRPr="00D14B3D" w:rsidRDefault="00780450" w:rsidP="00C21E7D">
            <w:r w:rsidRPr="00D14B3D">
              <w:t>37,80</w:t>
            </w:r>
          </w:p>
        </w:tc>
        <w:tc>
          <w:tcPr>
            <w:tcW w:w="914" w:type="dxa"/>
            <w:tcBorders>
              <w:top w:val="single" w:sz="4" w:space="0" w:color="auto"/>
              <w:left w:val="single" w:sz="2" w:space="0" w:color="000000"/>
              <w:bottom w:val="single" w:sz="4" w:space="0" w:color="auto"/>
              <w:right w:val="single" w:sz="2" w:space="0" w:color="000000"/>
            </w:tcBorders>
          </w:tcPr>
          <w:p w:rsidR="0064158A" w:rsidRPr="00D14B3D" w:rsidRDefault="00780450" w:rsidP="00C21E7D">
            <w:r w:rsidRPr="00D14B3D">
              <w:t>217,80</w:t>
            </w:r>
          </w:p>
        </w:tc>
      </w:tr>
      <w:tr w:rsidR="0064158A" w:rsidRPr="00D14B3D" w:rsidTr="00020FC0">
        <w:trPr>
          <w:trHeight w:val="529"/>
        </w:trPr>
        <w:tc>
          <w:tcPr>
            <w:tcW w:w="6082" w:type="dxa"/>
            <w:tcBorders>
              <w:top w:val="single" w:sz="4" w:space="0" w:color="auto"/>
              <w:left w:val="single" w:sz="2" w:space="0" w:color="000000"/>
              <w:bottom w:val="single" w:sz="4" w:space="0" w:color="auto"/>
              <w:right w:val="nil"/>
            </w:tcBorders>
          </w:tcPr>
          <w:p w:rsidR="0064158A" w:rsidRPr="00D14B3D" w:rsidRDefault="0064158A" w:rsidP="00C21E7D">
            <w:pPr>
              <w:pStyle w:val="Pagrindinistekstas"/>
              <w:spacing w:after="0"/>
            </w:pPr>
            <w:r w:rsidRPr="00D14B3D">
              <w:t>600 mm skersmens pralaidos iš PVC vamzdžių su antgaliais paprastasis remontas</w:t>
            </w:r>
          </w:p>
        </w:tc>
        <w:tc>
          <w:tcPr>
            <w:tcW w:w="1056" w:type="dxa"/>
            <w:tcBorders>
              <w:top w:val="single" w:sz="4" w:space="0" w:color="auto"/>
              <w:left w:val="single" w:sz="2" w:space="0" w:color="000000"/>
              <w:bottom w:val="single" w:sz="4" w:space="0" w:color="auto"/>
              <w:right w:val="nil"/>
            </w:tcBorders>
          </w:tcPr>
          <w:p w:rsidR="0064158A" w:rsidRPr="00D14B3D" w:rsidRDefault="0064158A" w:rsidP="00C21E7D">
            <w:r w:rsidRPr="00D14B3D">
              <w:rPr>
                <w:sz w:val="22"/>
              </w:rPr>
              <w:t>1 m</w:t>
            </w:r>
          </w:p>
        </w:tc>
        <w:tc>
          <w:tcPr>
            <w:tcW w:w="962" w:type="dxa"/>
            <w:tcBorders>
              <w:top w:val="single" w:sz="4" w:space="0" w:color="auto"/>
              <w:left w:val="single" w:sz="2" w:space="0" w:color="000000"/>
              <w:bottom w:val="single" w:sz="4" w:space="0" w:color="auto"/>
              <w:right w:val="single" w:sz="4" w:space="0" w:color="auto"/>
            </w:tcBorders>
          </w:tcPr>
          <w:p w:rsidR="0064158A" w:rsidRPr="00D14B3D" w:rsidRDefault="00780450" w:rsidP="00C21E7D">
            <w:r w:rsidRPr="00D14B3D">
              <w:t>66,00</w:t>
            </w:r>
          </w:p>
        </w:tc>
        <w:tc>
          <w:tcPr>
            <w:tcW w:w="959" w:type="dxa"/>
            <w:tcBorders>
              <w:top w:val="single" w:sz="4" w:space="0" w:color="auto"/>
              <w:left w:val="single" w:sz="2" w:space="0" w:color="000000"/>
              <w:bottom w:val="single" w:sz="4" w:space="0" w:color="auto"/>
              <w:right w:val="single" w:sz="2" w:space="0" w:color="000000"/>
            </w:tcBorders>
          </w:tcPr>
          <w:p w:rsidR="0064158A" w:rsidRPr="00D14B3D" w:rsidRDefault="00780450" w:rsidP="00C21E7D">
            <w:r w:rsidRPr="00D14B3D">
              <w:t>13,86</w:t>
            </w:r>
          </w:p>
        </w:tc>
        <w:tc>
          <w:tcPr>
            <w:tcW w:w="914" w:type="dxa"/>
            <w:tcBorders>
              <w:top w:val="single" w:sz="4" w:space="0" w:color="auto"/>
              <w:left w:val="single" w:sz="2" w:space="0" w:color="000000"/>
              <w:bottom w:val="single" w:sz="4" w:space="0" w:color="auto"/>
              <w:right w:val="single" w:sz="2" w:space="0" w:color="000000"/>
            </w:tcBorders>
          </w:tcPr>
          <w:p w:rsidR="0064158A" w:rsidRPr="00D14B3D" w:rsidRDefault="00780450" w:rsidP="00C21E7D">
            <w:r w:rsidRPr="00D14B3D">
              <w:t>79,86</w:t>
            </w:r>
          </w:p>
        </w:tc>
      </w:tr>
      <w:tr w:rsidR="0064158A" w:rsidRPr="00D14B3D" w:rsidTr="00020FC0">
        <w:trPr>
          <w:trHeight w:val="529"/>
        </w:trPr>
        <w:tc>
          <w:tcPr>
            <w:tcW w:w="6082" w:type="dxa"/>
            <w:tcBorders>
              <w:top w:val="single" w:sz="4" w:space="0" w:color="auto"/>
              <w:left w:val="single" w:sz="2" w:space="0" w:color="000000"/>
              <w:bottom w:val="single" w:sz="4" w:space="0" w:color="auto"/>
              <w:right w:val="nil"/>
            </w:tcBorders>
          </w:tcPr>
          <w:p w:rsidR="0064158A" w:rsidRPr="00D14B3D" w:rsidRDefault="0064158A" w:rsidP="00C21E7D">
            <w:pPr>
              <w:pStyle w:val="Pagrindinistekstas"/>
              <w:spacing w:after="0"/>
            </w:pPr>
            <w:r w:rsidRPr="00D14B3D">
              <w:t xml:space="preserve">400 mm skersmens pralaidos iš PVC vamzdžių su antgaliais paprastasis remontas </w:t>
            </w:r>
          </w:p>
        </w:tc>
        <w:tc>
          <w:tcPr>
            <w:tcW w:w="1056" w:type="dxa"/>
            <w:tcBorders>
              <w:top w:val="single" w:sz="4" w:space="0" w:color="auto"/>
              <w:left w:val="single" w:sz="2" w:space="0" w:color="000000"/>
              <w:bottom w:val="single" w:sz="4" w:space="0" w:color="auto"/>
              <w:right w:val="nil"/>
            </w:tcBorders>
          </w:tcPr>
          <w:p w:rsidR="0064158A" w:rsidRPr="00D14B3D" w:rsidRDefault="0064158A" w:rsidP="00C21E7D">
            <w:r w:rsidRPr="00D14B3D">
              <w:rPr>
                <w:sz w:val="22"/>
              </w:rPr>
              <w:t>1 m</w:t>
            </w:r>
          </w:p>
        </w:tc>
        <w:tc>
          <w:tcPr>
            <w:tcW w:w="962" w:type="dxa"/>
            <w:tcBorders>
              <w:top w:val="single" w:sz="4" w:space="0" w:color="auto"/>
              <w:left w:val="single" w:sz="2" w:space="0" w:color="000000"/>
              <w:bottom w:val="single" w:sz="4" w:space="0" w:color="auto"/>
              <w:right w:val="single" w:sz="4" w:space="0" w:color="auto"/>
            </w:tcBorders>
          </w:tcPr>
          <w:p w:rsidR="0064158A" w:rsidRPr="00D14B3D" w:rsidRDefault="00780450" w:rsidP="00C21E7D">
            <w:r w:rsidRPr="00D14B3D">
              <w:t>45,00</w:t>
            </w:r>
          </w:p>
        </w:tc>
        <w:tc>
          <w:tcPr>
            <w:tcW w:w="959" w:type="dxa"/>
            <w:tcBorders>
              <w:top w:val="single" w:sz="4" w:space="0" w:color="auto"/>
              <w:left w:val="single" w:sz="2" w:space="0" w:color="000000"/>
              <w:bottom w:val="single" w:sz="4" w:space="0" w:color="auto"/>
              <w:right w:val="single" w:sz="2" w:space="0" w:color="000000"/>
            </w:tcBorders>
          </w:tcPr>
          <w:p w:rsidR="0064158A" w:rsidRPr="00D14B3D" w:rsidRDefault="00780450" w:rsidP="00C21E7D">
            <w:r w:rsidRPr="00D14B3D">
              <w:t>9,45</w:t>
            </w:r>
          </w:p>
        </w:tc>
        <w:tc>
          <w:tcPr>
            <w:tcW w:w="914" w:type="dxa"/>
            <w:tcBorders>
              <w:top w:val="single" w:sz="4" w:space="0" w:color="auto"/>
              <w:left w:val="single" w:sz="2" w:space="0" w:color="000000"/>
              <w:bottom w:val="single" w:sz="4" w:space="0" w:color="auto"/>
              <w:right w:val="single" w:sz="2" w:space="0" w:color="000000"/>
            </w:tcBorders>
          </w:tcPr>
          <w:p w:rsidR="0064158A" w:rsidRPr="00D14B3D" w:rsidRDefault="00780450" w:rsidP="00C21E7D">
            <w:r w:rsidRPr="00D14B3D">
              <w:t>54,45</w:t>
            </w:r>
          </w:p>
        </w:tc>
      </w:tr>
      <w:tr w:rsidR="0064158A" w:rsidRPr="00D14B3D" w:rsidTr="00020FC0">
        <w:trPr>
          <w:trHeight w:val="529"/>
        </w:trPr>
        <w:tc>
          <w:tcPr>
            <w:tcW w:w="6082" w:type="dxa"/>
            <w:tcBorders>
              <w:top w:val="single" w:sz="4" w:space="0" w:color="auto"/>
              <w:left w:val="single" w:sz="2" w:space="0" w:color="000000"/>
              <w:bottom w:val="single" w:sz="4" w:space="0" w:color="auto"/>
              <w:right w:val="nil"/>
            </w:tcBorders>
          </w:tcPr>
          <w:p w:rsidR="0064158A" w:rsidRPr="00D14B3D" w:rsidRDefault="0064158A" w:rsidP="00C21E7D">
            <w:pPr>
              <w:pStyle w:val="Pagrindinistekstas"/>
              <w:spacing w:after="0"/>
            </w:pPr>
            <w:r w:rsidRPr="00D14B3D">
              <w:t xml:space="preserve">300 mm skersmens pralaidos iš PVC vamzdžių su antgaliais paprastasis remontas </w:t>
            </w:r>
          </w:p>
        </w:tc>
        <w:tc>
          <w:tcPr>
            <w:tcW w:w="1056" w:type="dxa"/>
            <w:tcBorders>
              <w:top w:val="single" w:sz="4" w:space="0" w:color="auto"/>
              <w:left w:val="single" w:sz="2" w:space="0" w:color="000000"/>
              <w:bottom w:val="single" w:sz="4" w:space="0" w:color="auto"/>
              <w:right w:val="nil"/>
            </w:tcBorders>
          </w:tcPr>
          <w:p w:rsidR="0064158A" w:rsidRPr="00D14B3D" w:rsidRDefault="0064158A" w:rsidP="00C21E7D">
            <w:r w:rsidRPr="00D14B3D">
              <w:rPr>
                <w:sz w:val="22"/>
              </w:rPr>
              <w:t>1 m</w:t>
            </w:r>
          </w:p>
        </w:tc>
        <w:tc>
          <w:tcPr>
            <w:tcW w:w="962" w:type="dxa"/>
            <w:tcBorders>
              <w:top w:val="single" w:sz="4" w:space="0" w:color="auto"/>
              <w:left w:val="single" w:sz="2" w:space="0" w:color="000000"/>
              <w:bottom w:val="single" w:sz="4" w:space="0" w:color="auto"/>
              <w:right w:val="single" w:sz="4" w:space="0" w:color="auto"/>
            </w:tcBorders>
          </w:tcPr>
          <w:p w:rsidR="0064158A" w:rsidRPr="00D14B3D" w:rsidRDefault="00780450" w:rsidP="00C21E7D">
            <w:r w:rsidRPr="00D14B3D">
              <w:t>35,00</w:t>
            </w:r>
          </w:p>
        </w:tc>
        <w:tc>
          <w:tcPr>
            <w:tcW w:w="959" w:type="dxa"/>
            <w:tcBorders>
              <w:top w:val="single" w:sz="4" w:space="0" w:color="auto"/>
              <w:left w:val="single" w:sz="2" w:space="0" w:color="000000"/>
              <w:bottom w:val="single" w:sz="4" w:space="0" w:color="auto"/>
              <w:right w:val="single" w:sz="2" w:space="0" w:color="000000"/>
            </w:tcBorders>
          </w:tcPr>
          <w:p w:rsidR="0064158A" w:rsidRPr="00D14B3D" w:rsidRDefault="00780450" w:rsidP="00C21E7D">
            <w:r w:rsidRPr="00D14B3D">
              <w:t>7,35</w:t>
            </w:r>
          </w:p>
        </w:tc>
        <w:tc>
          <w:tcPr>
            <w:tcW w:w="914" w:type="dxa"/>
            <w:tcBorders>
              <w:top w:val="single" w:sz="4" w:space="0" w:color="auto"/>
              <w:left w:val="single" w:sz="2" w:space="0" w:color="000000"/>
              <w:bottom w:val="single" w:sz="4" w:space="0" w:color="auto"/>
              <w:right w:val="single" w:sz="2" w:space="0" w:color="000000"/>
            </w:tcBorders>
          </w:tcPr>
          <w:p w:rsidR="0064158A" w:rsidRPr="00D14B3D" w:rsidRDefault="00780450" w:rsidP="00C21E7D">
            <w:r w:rsidRPr="00D14B3D">
              <w:t>42,35</w:t>
            </w:r>
          </w:p>
        </w:tc>
      </w:tr>
      <w:tr w:rsidR="0064158A" w:rsidRPr="00D14B3D" w:rsidTr="00020FC0">
        <w:trPr>
          <w:trHeight w:val="311"/>
        </w:trPr>
        <w:tc>
          <w:tcPr>
            <w:tcW w:w="6082" w:type="dxa"/>
            <w:tcBorders>
              <w:top w:val="single" w:sz="4" w:space="0" w:color="auto"/>
              <w:left w:val="single" w:sz="2" w:space="0" w:color="000000"/>
              <w:bottom w:val="single" w:sz="4" w:space="0" w:color="auto"/>
              <w:right w:val="nil"/>
            </w:tcBorders>
          </w:tcPr>
          <w:p w:rsidR="0064158A" w:rsidRPr="00D14B3D" w:rsidRDefault="0064158A" w:rsidP="00C21E7D">
            <w:pPr>
              <w:pStyle w:val="Pagrindinistekstas"/>
              <w:spacing w:after="0"/>
            </w:pPr>
            <w:r w:rsidRPr="00D14B3D">
              <w:t>Pralaidų antgalių remontas</w:t>
            </w:r>
          </w:p>
        </w:tc>
        <w:tc>
          <w:tcPr>
            <w:tcW w:w="1056" w:type="dxa"/>
            <w:tcBorders>
              <w:top w:val="single" w:sz="4" w:space="0" w:color="auto"/>
              <w:left w:val="single" w:sz="2" w:space="0" w:color="000000"/>
              <w:bottom w:val="single" w:sz="4" w:space="0" w:color="auto"/>
              <w:right w:val="nil"/>
            </w:tcBorders>
          </w:tcPr>
          <w:p w:rsidR="0064158A" w:rsidRPr="00D14B3D" w:rsidRDefault="0064158A" w:rsidP="00C21E7D">
            <w:r w:rsidRPr="00D14B3D">
              <w:rPr>
                <w:sz w:val="22"/>
              </w:rPr>
              <w:t>1 vnt.</w:t>
            </w:r>
          </w:p>
        </w:tc>
        <w:tc>
          <w:tcPr>
            <w:tcW w:w="962" w:type="dxa"/>
            <w:tcBorders>
              <w:top w:val="single" w:sz="4" w:space="0" w:color="auto"/>
              <w:left w:val="single" w:sz="2" w:space="0" w:color="000000"/>
              <w:bottom w:val="single" w:sz="4" w:space="0" w:color="auto"/>
              <w:right w:val="single" w:sz="4" w:space="0" w:color="auto"/>
            </w:tcBorders>
          </w:tcPr>
          <w:p w:rsidR="0064158A" w:rsidRPr="00D14B3D" w:rsidRDefault="00780450" w:rsidP="00C21E7D">
            <w:r w:rsidRPr="00D14B3D">
              <w:t>5,00</w:t>
            </w:r>
          </w:p>
        </w:tc>
        <w:tc>
          <w:tcPr>
            <w:tcW w:w="959" w:type="dxa"/>
            <w:tcBorders>
              <w:top w:val="single" w:sz="4" w:space="0" w:color="auto"/>
              <w:left w:val="single" w:sz="2" w:space="0" w:color="000000"/>
              <w:bottom w:val="single" w:sz="4" w:space="0" w:color="auto"/>
              <w:right w:val="single" w:sz="2" w:space="0" w:color="000000"/>
            </w:tcBorders>
          </w:tcPr>
          <w:p w:rsidR="0064158A" w:rsidRPr="00D14B3D" w:rsidRDefault="00780450" w:rsidP="00C21E7D">
            <w:r w:rsidRPr="00D14B3D">
              <w:t>1,05</w:t>
            </w:r>
          </w:p>
        </w:tc>
        <w:tc>
          <w:tcPr>
            <w:tcW w:w="914" w:type="dxa"/>
            <w:tcBorders>
              <w:top w:val="single" w:sz="4" w:space="0" w:color="auto"/>
              <w:left w:val="single" w:sz="2" w:space="0" w:color="000000"/>
              <w:bottom w:val="single" w:sz="4" w:space="0" w:color="auto"/>
              <w:right w:val="single" w:sz="2" w:space="0" w:color="000000"/>
            </w:tcBorders>
          </w:tcPr>
          <w:p w:rsidR="0064158A" w:rsidRPr="00D14B3D" w:rsidRDefault="00780450" w:rsidP="00C21E7D">
            <w:r w:rsidRPr="00D14B3D">
              <w:t>6,05</w:t>
            </w:r>
          </w:p>
        </w:tc>
      </w:tr>
      <w:tr w:rsidR="00EC1BFD" w:rsidRPr="00D14B3D" w:rsidTr="00020FC0">
        <w:trPr>
          <w:trHeight w:val="311"/>
        </w:trPr>
        <w:tc>
          <w:tcPr>
            <w:tcW w:w="6082" w:type="dxa"/>
            <w:tcBorders>
              <w:top w:val="single" w:sz="4" w:space="0" w:color="auto"/>
              <w:left w:val="single" w:sz="2" w:space="0" w:color="000000"/>
              <w:bottom w:val="single" w:sz="4" w:space="0" w:color="auto"/>
              <w:right w:val="nil"/>
            </w:tcBorders>
          </w:tcPr>
          <w:p w:rsidR="00EC1BFD" w:rsidRPr="00D14B3D" w:rsidRDefault="00EC1BFD" w:rsidP="00C21E7D">
            <w:pPr>
              <w:pStyle w:val="Pagrindinistekstas"/>
              <w:spacing w:after="0"/>
            </w:pPr>
            <w:r w:rsidRPr="00D14B3D">
              <w:t>Pralaidų valymas</w:t>
            </w:r>
          </w:p>
        </w:tc>
        <w:tc>
          <w:tcPr>
            <w:tcW w:w="1056" w:type="dxa"/>
            <w:tcBorders>
              <w:top w:val="single" w:sz="4" w:space="0" w:color="auto"/>
              <w:left w:val="single" w:sz="2" w:space="0" w:color="000000"/>
              <w:bottom w:val="single" w:sz="4" w:space="0" w:color="auto"/>
              <w:right w:val="nil"/>
            </w:tcBorders>
          </w:tcPr>
          <w:p w:rsidR="00EC1BFD" w:rsidRPr="00D14B3D" w:rsidRDefault="00EC1BFD" w:rsidP="00C21E7D">
            <w:r w:rsidRPr="00D14B3D">
              <w:t>m</w:t>
            </w:r>
            <w:r w:rsidRPr="00D14B3D">
              <w:rPr>
                <w:vertAlign w:val="superscript"/>
              </w:rPr>
              <w:t>3</w:t>
            </w:r>
          </w:p>
        </w:tc>
        <w:tc>
          <w:tcPr>
            <w:tcW w:w="962" w:type="dxa"/>
            <w:tcBorders>
              <w:top w:val="single" w:sz="4" w:space="0" w:color="auto"/>
              <w:left w:val="single" w:sz="2" w:space="0" w:color="000000"/>
              <w:bottom w:val="single" w:sz="4" w:space="0" w:color="auto"/>
              <w:right w:val="single" w:sz="4" w:space="0" w:color="auto"/>
            </w:tcBorders>
          </w:tcPr>
          <w:p w:rsidR="00EC1BFD" w:rsidRPr="00D14B3D" w:rsidRDefault="00780450" w:rsidP="00C21E7D">
            <w:r w:rsidRPr="00D14B3D">
              <w:t>15,00</w:t>
            </w:r>
          </w:p>
        </w:tc>
        <w:tc>
          <w:tcPr>
            <w:tcW w:w="959" w:type="dxa"/>
            <w:tcBorders>
              <w:top w:val="single" w:sz="4" w:space="0" w:color="auto"/>
              <w:left w:val="single" w:sz="2" w:space="0" w:color="000000"/>
              <w:bottom w:val="single" w:sz="4" w:space="0" w:color="auto"/>
              <w:right w:val="single" w:sz="2" w:space="0" w:color="000000"/>
            </w:tcBorders>
          </w:tcPr>
          <w:p w:rsidR="00EC1BFD" w:rsidRPr="00D14B3D" w:rsidRDefault="00780450" w:rsidP="00C21E7D">
            <w:r w:rsidRPr="00D14B3D">
              <w:t>3,15</w:t>
            </w:r>
          </w:p>
        </w:tc>
        <w:tc>
          <w:tcPr>
            <w:tcW w:w="914" w:type="dxa"/>
            <w:tcBorders>
              <w:top w:val="single" w:sz="4" w:space="0" w:color="auto"/>
              <w:left w:val="single" w:sz="2" w:space="0" w:color="000000"/>
              <w:bottom w:val="single" w:sz="4" w:space="0" w:color="auto"/>
              <w:right w:val="single" w:sz="2" w:space="0" w:color="000000"/>
            </w:tcBorders>
          </w:tcPr>
          <w:p w:rsidR="00EC1BFD" w:rsidRPr="00D14B3D" w:rsidRDefault="00780450" w:rsidP="00C21E7D">
            <w:r w:rsidRPr="00D14B3D">
              <w:t>18,15</w:t>
            </w:r>
          </w:p>
        </w:tc>
      </w:tr>
      <w:tr w:rsidR="0064158A" w:rsidRPr="00D14B3D" w:rsidTr="00020FC0">
        <w:trPr>
          <w:trHeight w:val="273"/>
        </w:trPr>
        <w:tc>
          <w:tcPr>
            <w:tcW w:w="6082" w:type="dxa"/>
            <w:tcBorders>
              <w:top w:val="single" w:sz="4" w:space="0" w:color="auto"/>
              <w:left w:val="single" w:sz="2" w:space="0" w:color="000000"/>
              <w:bottom w:val="single" w:sz="4" w:space="0" w:color="auto"/>
              <w:right w:val="nil"/>
            </w:tcBorders>
          </w:tcPr>
          <w:p w:rsidR="0064158A" w:rsidRPr="00D14B3D" w:rsidRDefault="0064158A" w:rsidP="00C21E7D">
            <w:pPr>
              <w:pStyle w:val="Pagrindinistekstas"/>
              <w:spacing w:after="0"/>
            </w:pPr>
            <w:r w:rsidRPr="00D14B3D">
              <w:t>Krūmų šalinimas nuo kelio griovio šlaitų mechanizuotu būdu</w:t>
            </w:r>
          </w:p>
        </w:tc>
        <w:tc>
          <w:tcPr>
            <w:tcW w:w="1056" w:type="dxa"/>
            <w:tcBorders>
              <w:top w:val="single" w:sz="4" w:space="0" w:color="auto"/>
              <w:left w:val="single" w:sz="2" w:space="0" w:color="000000"/>
              <w:bottom w:val="single" w:sz="4" w:space="0" w:color="auto"/>
              <w:right w:val="nil"/>
            </w:tcBorders>
          </w:tcPr>
          <w:p w:rsidR="0064158A" w:rsidRPr="00D14B3D" w:rsidRDefault="0064158A" w:rsidP="00C21E7D">
            <w:pPr>
              <w:rPr>
                <w:vertAlign w:val="superscript"/>
              </w:rPr>
            </w:pPr>
            <w:r w:rsidRPr="00D14B3D">
              <w:rPr>
                <w:sz w:val="22"/>
              </w:rPr>
              <w:t>2000 m</w:t>
            </w:r>
            <w:r w:rsidRPr="00D14B3D">
              <w:rPr>
                <w:sz w:val="22"/>
                <w:vertAlign w:val="superscript"/>
              </w:rPr>
              <w:t>2</w:t>
            </w:r>
          </w:p>
        </w:tc>
        <w:tc>
          <w:tcPr>
            <w:tcW w:w="962" w:type="dxa"/>
            <w:tcBorders>
              <w:top w:val="single" w:sz="4" w:space="0" w:color="auto"/>
              <w:left w:val="single" w:sz="2" w:space="0" w:color="000000"/>
              <w:bottom w:val="single" w:sz="4" w:space="0" w:color="auto"/>
              <w:right w:val="single" w:sz="4" w:space="0" w:color="auto"/>
            </w:tcBorders>
          </w:tcPr>
          <w:p w:rsidR="0064158A" w:rsidRPr="00D14B3D" w:rsidRDefault="00780450" w:rsidP="00C21E7D">
            <w:r w:rsidRPr="00D14B3D">
              <w:t>150,00</w:t>
            </w:r>
          </w:p>
        </w:tc>
        <w:tc>
          <w:tcPr>
            <w:tcW w:w="959" w:type="dxa"/>
            <w:tcBorders>
              <w:top w:val="single" w:sz="4" w:space="0" w:color="auto"/>
              <w:left w:val="single" w:sz="2" w:space="0" w:color="000000"/>
              <w:bottom w:val="single" w:sz="4" w:space="0" w:color="auto"/>
              <w:right w:val="single" w:sz="2" w:space="0" w:color="000000"/>
            </w:tcBorders>
          </w:tcPr>
          <w:p w:rsidR="0064158A" w:rsidRPr="00D14B3D" w:rsidRDefault="00780450" w:rsidP="00C21E7D">
            <w:r w:rsidRPr="00D14B3D">
              <w:t>31,50</w:t>
            </w:r>
          </w:p>
        </w:tc>
        <w:tc>
          <w:tcPr>
            <w:tcW w:w="914" w:type="dxa"/>
            <w:tcBorders>
              <w:top w:val="single" w:sz="4" w:space="0" w:color="auto"/>
              <w:left w:val="single" w:sz="2" w:space="0" w:color="000000"/>
              <w:bottom w:val="single" w:sz="4" w:space="0" w:color="auto"/>
              <w:right w:val="single" w:sz="2" w:space="0" w:color="000000"/>
            </w:tcBorders>
          </w:tcPr>
          <w:p w:rsidR="0064158A" w:rsidRPr="00D14B3D" w:rsidRDefault="00780450" w:rsidP="00C21E7D">
            <w:r w:rsidRPr="00D14B3D">
              <w:t>181,50</w:t>
            </w:r>
          </w:p>
        </w:tc>
      </w:tr>
    </w:tbl>
    <w:p w:rsidR="00295972" w:rsidRPr="00D14B3D" w:rsidRDefault="00295972" w:rsidP="00295972">
      <w:pPr>
        <w:jc w:val="both"/>
        <w:rPr>
          <w:u w:val="single"/>
        </w:rPr>
      </w:pPr>
    </w:p>
    <w:p w:rsidR="00C50857" w:rsidRPr="00D14B3D" w:rsidRDefault="00541B62" w:rsidP="005A71DD">
      <w:pPr>
        <w:ind w:firstLine="709"/>
        <w:jc w:val="both"/>
        <w:rPr>
          <w:b/>
          <w:iCs/>
        </w:rPr>
      </w:pPr>
      <w:r w:rsidRPr="00D14B3D">
        <w:rPr>
          <w:bCs/>
        </w:rPr>
        <w:t>2.2.</w:t>
      </w:r>
      <w:r w:rsidR="00E74B07" w:rsidRPr="00D14B3D">
        <w:rPr>
          <w:b/>
          <w:bCs/>
        </w:rPr>
        <w:t xml:space="preserve"> Pradinė </w:t>
      </w:r>
      <w:r w:rsidR="00BD45FD">
        <w:rPr>
          <w:b/>
          <w:bCs/>
        </w:rPr>
        <w:t>S</w:t>
      </w:r>
      <w:bookmarkStart w:id="0" w:name="_GoBack"/>
      <w:bookmarkEnd w:id="0"/>
      <w:r w:rsidR="00E74B07" w:rsidRPr="00D14B3D">
        <w:rPr>
          <w:b/>
          <w:bCs/>
        </w:rPr>
        <w:t xml:space="preserve">utarties vertė yra </w:t>
      </w:r>
      <w:r w:rsidR="00F32243" w:rsidRPr="00D14B3D">
        <w:rPr>
          <w:b/>
          <w:bCs/>
        </w:rPr>
        <w:t>420000,00</w:t>
      </w:r>
      <w:r w:rsidR="00C50857" w:rsidRPr="00D14B3D">
        <w:rPr>
          <w:b/>
          <w:bCs/>
        </w:rPr>
        <w:t xml:space="preserve"> </w:t>
      </w:r>
      <w:proofErr w:type="spellStart"/>
      <w:r w:rsidR="00C50857" w:rsidRPr="00D14B3D">
        <w:rPr>
          <w:b/>
          <w:bCs/>
        </w:rPr>
        <w:t>Eur</w:t>
      </w:r>
      <w:proofErr w:type="spellEnd"/>
      <w:r w:rsidR="00C50857" w:rsidRPr="00D14B3D">
        <w:rPr>
          <w:b/>
          <w:bCs/>
        </w:rPr>
        <w:t xml:space="preserve"> </w:t>
      </w:r>
      <w:r w:rsidR="00C50857" w:rsidRPr="00D14B3D">
        <w:rPr>
          <w:b/>
          <w:iCs/>
        </w:rPr>
        <w:t>(</w:t>
      </w:r>
      <w:r w:rsidR="00BD45FD">
        <w:rPr>
          <w:b/>
          <w:iCs/>
        </w:rPr>
        <w:t>k</w:t>
      </w:r>
      <w:r w:rsidR="00F32243" w:rsidRPr="00D14B3D">
        <w:rPr>
          <w:b/>
          <w:iCs/>
        </w:rPr>
        <w:t>eturi šimtai dvidešimt tūkstančių</w:t>
      </w:r>
      <w:r w:rsidR="00E74B07" w:rsidRPr="00D14B3D">
        <w:rPr>
          <w:b/>
          <w:iCs/>
        </w:rPr>
        <w:t xml:space="preserve"> </w:t>
      </w:r>
      <w:proofErr w:type="spellStart"/>
      <w:r w:rsidR="00BD45FD">
        <w:rPr>
          <w:b/>
          <w:iCs/>
        </w:rPr>
        <w:t>E</w:t>
      </w:r>
      <w:r w:rsidR="006613A4" w:rsidRPr="00D14B3D">
        <w:rPr>
          <w:b/>
          <w:iCs/>
        </w:rPr>
        <w:t>ur</w:t>
      </w:r>
      <w:proofErr w:type="spellEnd"/>
      <w:r w:rsidR="006613A4" w:rsidRPr="00D14B3D">
        <w:rPr>
          <w:b/>
          <w:iCs/>
        </w:rPr>
        <w:t xml:space="preserve"> 00 ct</w:t>
      </w:r>
      <w:r w:rsidR="00C50857" w:rsidRPr="00D14B3D">
        <w:rPr>
          <w:b/>
          <w:iCs/>
        </w:rPr>
        <w:t>)</w:t>
      </w:r>
      <w:r w:rsidR="00BD45FD" w:rsidRPr="00BD45FD">
        <w:rPr>
          <w:b/>
          <w:bCs/>
        </w:rPr>
        <w:t xml:space="preserve"> </w:t>
      </w:r>
      <w:r w:rsidR="00BD45FD" w:rsidRPr="00D14B3D">
        <w:rPr>
          <w:b/>
          <w:bCs/>
        </w:rPr>
        <w:t>su PVM</w:t>
      </w:r>
      <w:r w:rsidR="00C50857" w:rsidRPr="00D14B3D">
        <w:rPr>
          <w:b/>
          <w:iCs/>
        </w:rPr>
        <w:t xml:space="preserve">. </w:t>
      </w:r>
    </w:p>
    <w:p w:rsidR="00295972" w:rsidRPr="00D14B3D" w:rsidRDefault="00541B62" w:rsidP="005A71DD">
      <w:pPr>
        <w:widowControl w:val="0"/>
        <w:ind w:firstLine="709"/>
        <w:jc w:val="both"/>
      </w:pPr>
      <w:r w:rsidRPr="00D14B3D">
        <w:t>2.3</w:t>
      </w:r>
      <w:r w:rsidR="00295972" w:rsidRPr="00D14B3D">
        <w:t>. Į darbų įkainius įskaityti visi tiekėjo mokesčiai ir visos išlaidos</w:t>
      </w:r>
      <w:r w:rsidR="00CE0C41" w:rsidRPr="00D14B3D">
        <w:t>, išskyrus PVM</w:t>
      </w:r>
      <w:r w:rsidR="00295972" w:rsidRPr="00D14B3D">
        <w:t xml:space="preserve">. </w:t>
      </w:r>
    </w:p>
    <w:p w:rsidR="00295972" w:rsidRPr="00D14B3D" w:rsidRDefault="00295972" w:rsidP="005A71DD">
      <w:pPr>
        <w:ind w:firstLine="709"/>
        <w:jc w:val="both"/>
        <w:rPr>
          <w:rFonts w:eastAsia="Calibri"/>
          <w:lang w:eastAsia="en-US"/>
        </w:rPr>
      </w:pPr>
      <w:r w:rsidRPr="00D14B3D">
        <w:t>2.</w:t>
      </w:r>
      <w:r w:rsidR="00541B62" w:rsidRPr="00D14B3D">
        <w:t>4</w:t>
      </w:r>
      <w:r w:rsidRPr="00D14B3D">
        <w:t xml:space="preserve">. </w:t>
      </w:r>
      <w:r w:rsidR="00C45E70" w:rsidRPr="00D14B3D">
        <w:t>Kainodaros taisyklės: s</w:t>
      </w:r>
      <w:r w:rsidR="00A14A87" w:rsidRPr="00D14B3D">
        <w:t xml:space="preserve">utartyje nustatomi </w:t>
      </w:r>
      <w:r w:rsidR="00A14A87" w:rsidRPr="00D14B3D">
        <w:rPr>
          <w:b/>
        </w:rPr>
        <w:t>fiksuoti įkainiai.</w:t>
      </w:r>
      <w:r w:rsidR="00A14A87" w:rsidRPr="00D14B3D">
        <w:t xml:space="preserve"> Jeigu Sutarties galiojimo metu, pasikeitus Lietuvos Respublikos teisės aktams, pasikeistų Sutarties pasirašymo metu taikomas pridėtinės vertės mokesčio (toliau – PVM) tarifas, </w:t>
      </w:r>
      <w:r w:rsidR="00CE0C41" w:rsidRPr="00D14B3D">
        <w:t xml:space="preserve">apmokėti </w:t>
      </w:r>
      <w:r w:rsidR="00A14A87" w:rsidRPr="00D14B3D">
        <w:t>už t</w:t>
      </w:r>
      <w:r w:rsidR="004E78C3" w:rsidRPr="00D14B3D">
        <w:t>uos</w:t>
      </w:r>
      <w:r w:rsidR="00A14A87" w:rsidRPr="00D14B3D">
        <w:t xml:space="preserve"> </w:t>
      </w:r>
      <w:r w:rsidR="004E78C3" w:rsidRPr="00D14B3D">
        <w:t>darbus</w:t>
      </w:r>
      <w:r w:rsidR="00A14A87" w:rsidRPr="00D14B3D">
        <w:t>, už kuri</w:t>
      </w:r>
      <w:r w:rsidR="004E78C3" w:rsidRPr="00D14B3D">
        <w:t>uos</w:t>
      </w:r>
      <w:r w:rsidR="00A14A87" w:rsidRPr="00D14B3D">
        <w:t xml:space="preserve"> PVM sąskaita faktūra išrašoma po </w:t>
      </w:r>
      <w:r w:rsidR="00CE0C41" w:rsidRPr="00D14B3D">
        <w:t>pasikeitusio PVM tarifo, būtų taikomas naujas PVM tarifas.</w:t>
      </w:r>
      <w:r w:rsidRPr="00D14B3D">
        <w:rPr>
          <w:rFonts w:eastAsia="Calibri"/>
          <w:lang w:eastAsia="en-US"/>
        </w:rPr>
        <w:t>.</w:t>
      </w:r>
    </w:p>
    <w:p w:rsidR="00445D01" w:rsidRPr="00D14B3D" w:rsidRDefault="00541B62" w:rsidP="00445D01">
      <w:pPr>
        <w:pBdr>
          <w:top w:val="nil"/>
          <w:left w:val="nil"/>
          <w:bottom w:val="nil"/>
          <w:right w:val="nil"/>
          <w:between w:val="nil"/>
          <w:bar w:val="nil"/>
        </w:pBdr>
        <w:ind w:firstLine="737"/>
        <w:jc w:val="both"/>
        <w:rPr>
          <w:rFonts w:eastAsia="Calibri"/>
          <w:lang w:eastAsia="en-US"/>
        </w:rPr>
      </w:pPr>
      <w:r w:rsidRPr="00D14B3D">
        <w:rPr>
          <w:rFonts w:eastAsia="Calibri"/>
          <w:lang w:eastAsia="en-US"/>
        </w:rPr>
        <w:t>2.5</w:t>
      </w:r>
      <w:r w:rsidR="00B12D4B" w:rsidRPr="00D14B3D">
        <w:rPr>
          <w:rFonts w:eastAsia="Calibri"/>
          <w:lang w:eastAsia="en-US"/>
        </w:rPr>
        <w:t>.1</w:t>
      </w:r>
      <w:r w:rsidR="00445D01" w:rsidRPr="00D14B3D">
        <w:rPr>
          <w:rFonts w:eastAsia="Calibri"/>
          <w:lang w:eastAsia="en-US"/>
        </w:rPr>
        <w:t xml:space="preserve">. Sutartyje numatyti Darbų įkainiai Sutarties galiojimo laikotarpiu </w:t>
      </w:r>
      <w:r w:rsidR="00445D01" w:rsidRPr="00D14B3D">
        <w:rPr>
          <w:rFonts w:eastAsia="Calibri"/>
          <w:bCs/>
          <w:lang w:eastAsia="en-US"/>
        </w:rPr>
        <w:t xml:space="preserve">dėl kainų lygio pokyčio </w:t>
      </w:r>
      <w:r w:rsidR="00445D01" w:rsidRPr="00D14B3D">
        <w:rPr>
          <w:rFonts w:eastAsia="Calibri"/>
          <w:lang w:eastAsia="en-US"/>
        </w:rPr>
        <w:t>gali būti perskaičiuojami Sutartyje  numatytais atvejais:</w:t>
      </w:r>
    </w:p>
    <w:p w:rsidR="00445D01" w:rsidRPr="00D14B3D" w:rsidRDefault="00541B62" w:rsidP="00445D01">
      <w:pPr>
        <w:ind w:firstLine="737"/>
        <w:jc w:val="both"/>
        <w:rPr>
          <w:rFonts w:eastAsia="Calibri"/>
          <w:lang w:eastAsia="en-US"/>
        </w:rPr>
      </w:pPr>
      <w:r w:rsidRPr="00D14B3D">
        <w:rPr>
          <w:rFonts w:eastAsia="Calibri"/>
          <w:lang w:eastAsia="en-US"/>
        </w:rPr>
        <w:t>2.5</w:t>
      </w:r>
      <w:r w:rsidR="00445D01" w:rsidRPr="00D14B3D">
        <w:rPr>
          <w:rFonts w:eastAsia="Calibri"/>
          <w:lang w:eastAsia="en-US"/>
        </w:rPr>
        <w:t>.1.1. Sutarties galiojimo metu</w:t>
      </w:r>
      <w:r w:rsidR="00D936BA" w:rsidRPr="00D14B3D">
        <w:rPr>
          <w:rFonts w:eastAsia="Calibri"/>
          <w:lang w:eastAsia="en-US"/>
        </w:rPr>
        <w:t>,</w:t>
      </w:r>
      <w:r w:rsidR="00445D01" w:rsidRPr="00D14B3D">
        <w:rPr>
          <w:rFonts w:eastAsia="Calibri"/>
          <w:lang w:eastAsia="en-US"/>
        </w:rPr>
        <w:t xml:space="preserve"> t. y. praėjus ne mažau kaip 6 (šeši) mėnesiams nuo Sutarties įsigaliojimo dienos ir ne dažniau kaip 1 kartą </w:t>
      </w:r>
      <w:r w:rsidR="004D71EF" w:rsidRPr="00D14B3D">
        <w:rPr>
          <w:rFonts w:eastAsia="Calibri"/>
          <w:lang w:eastAsia="en-US"/>
        </w:rPr>
        <w:t>metuose</w:t>
      </w:r>
      <w:r w:rsidR="00445D01" w:rsidRPr="00D14B3D">
        <w:rPr>
          <w:rFonts w:eastAsia="Calibri"/>
          <w:lang w:eastAsia="en-US"/>
        </w:rPr>
        <w:t>, Šalis turi teisę inicijuoti Sutartyje numatytos įkainių perskaičiavimą (keitimą). Peržiūros momentas (su Peržiūrą susieti statistiniai rodikliai) yra Šalies prašymo kitai Šaliai peržiūrėti kainą išsiuntimo diena. Rangovui mokėtinos sumos už darbus gali būti perskaičiuojamos, jeigu Lietuvos Respublikos statistikos departamento (www.stat.gov.lt) kas mėnesį skelbiamo statybos sąnaudų elementų kainų indekso, labiausiai atitinkančio Darbų rūšį, reikšmė pakinta (didėja arba mažėja) daugiau kaip 4 proc.</w:t>
      </w:r>
    </w:p>
    <w:p w:rsidR="00445D01" w:rsidRPr="00D14B3D" w:rsidRDefault="00541B62" w:rsidP="00445D01">
      <w:pPr>
        <w:ind w:firstLine="737"/>
        <w:jc w:val="both"/>
        <w:rPr>
          <w:rFonts w:eastAsia="Calibri"/>
          <w:iCs/>
          <w:lang w:eastAsia="en-US"/>
        </w:rPr>
      </w:pPr>
      <w:r w:rsidRPr="00D14B3D">
        <w:rPr>
          <w:rFonts w:eastAsia="Calibri"/>
          <w:lang w:eastAsia="en-US"/>
        </w:rPr>
        <w:t>2.5</w:t>
      </w:r>
      <w:r w:rsidR="00445D01" w:rsidRPr="00D14B3D">
        <w:rPr>
          <w:rFonts w:eastAsia="Calibri"/>
          <w:lang w:eastAsia="en-US"/>
        </w:rPr>
        <w:t>.1.2.</w:t>
      </w:r>
      <w:r w:rsidR="00445D01" w:rsidRPr="00D14B3D">
        <w:rPr>
          <w:rFonts w:eastAsia="Calibri"/>
          <w:iCs/>
          <w:lang w:eastAsia="en-US"/>
        </w:rPr>
        <w:t xml:space="preserve"> </w:t>
      </w:r>
      <w:r w:rsidR="00D936BA" w:rsidRPr="00D14B3D">
        <w:rPr>
          <w:rFonts w:eastAsia="Calibri"/>
          <w:iCs/>
          <w:lang w:eastAsia="en-US"/>
        </w:rPr>
        <w:t xml:space="preserve">Šalys privalo sudaryti Susitarimą dėl įkainių perskaičiavimo per 10 darbo dienų nuo Šalies prašymo kitai šaliai perskaičiuoti įkainius pateikimo dienos. </w:t>
      </w:r>
      <w:r w:rsidR="00445D01" w:rsidRPr="00D14B3D">
        <w:rPr>
          <w:rFonts w:eastAsia="Calibri"/>
          <w:iCs/>
          <w:lang w:eastAsia="en-US"/>
        </w:rPr>
        <w:t>Šalys privalo papildomame susitarime nurodyti indekso reikšmę laikotarpio pradžioje ir jos nustatymo datą, indekso reikšmę laikotarpio pabaigoje ir jos nustatymo datą, kainų pokytį (k), perskaičiuotus Darbų įkainius, perskaičiuotą pradinės sutarties vertę.</w:t>
      </w:r>
    </w:p>
    <w:p w:rsidR="00445D01" w:rsidRPr="00D14B3D" w:rsidRDefault="00541B62" w:rsidP="00445D01">
      <w:pPr>
        <w:ind w:firstLine="737"/>
        <w:jc w:val="both"/>
        <w:rPr>
          <w:rFonts w:eastAsia="Calibri"/>
          <w:lang w:eastAsia="en-US"/>
        </w:rPr>
      </w:pPr>
      <w:r w:rsidRPr="00D14B3D">
        <w:rPr>
          <w:rFonts w:eastAsia="Calibri"/>
          <w:iCs/>
          <w:lang w:eastAsia="en-US"/>
        </w:rPr>
        <w:t>2.5</w:t>
      </w:r>
      <w:r w:rsidR="00445D01" w:rsidRPr="00D14B3D">
        <w:rPr>
          <w:rFonts w:eastAsia="Calibri"/>
          <w:iCs/>
          <w:lang w:eastAsia="en-US"/>
        </w:rPr>
        <w:t>.1.3. Perskaičiuoti Darbų įkainiai taikomi Darbams, kurie teikiami ne ankščiau kaip papildomo susitarimo dėl Darbų įkainių perskaičiavimo įsigaliojimo dieną.</w:t>
      </w:r>
    </w:p>
    <w:p w:rsidR="00445D01" w:rsidRPr="00D14B3D" w:rsidRDefault="00541B62" w:rsidP="00445D01">
      <w:pPr>
        <w:tabs>
          <w:tab w:val="left" w:pos="567"/>
        </w:tabs>
        <w:ind w:firstLine="737"/>
        <w:jc w:val="both"/>
        <w:rPr>
          <w:rFonts w:eastAsia="Calibri"/>
          <w:iCs/>
          <w:lang w:eastAsia="en-US"/>
        </w:rPr>
      </w:pPr>
      <w:r w:rsidRPr="00D14B3D">
        <w:rPr>
          <w:rFonts w:eastAsia="Calibri"/>
          <w:bCs/>
          <w:lang w:eastAsia="en-US"/>
        </w:rPr>
        <w:t>2.5</w:t>
      </w:r>
      <w:r w:rsidR="00445D01" w:rsidRPr="00D14B3D">
        <w:rPr>
          <w:rFonts w:eastAsia="Calibri"/>
          <w:bCs/>
          <w:lang w:eastAsia="en-US"/>
        </w:rPr>
        <w:t>.1.4.</w:t>
      </w:r>
      <w:r w:rsidR="00445D01" w:rsidRPr="00D14B3D">
        <w:rPr>
          <w:rFonts w:eastAsia="Calibri"/>
          <w:iCs/>
          <w:lang w:eastAsia="en-US"/>
        </w:rPr>
        <w:t xml:space="preserve"> Naujas Darbų įkainis apskaičiuojamas pagal formulę:</w:t>
      </w:r>
    </w:p>
    <w:p w:rsidR="00445D01" w:rsidRPr="00D14B3D" w:rsidRDefault="00445D01" w:rsidP="00445D01">
      <w:pPr>
        <w:tabs>
          <w:tab w:val="left" w:pos="567"/>
        </w:tabs>
        <w:jc w:val="both"/>
        <w:rPr>
          <w:rFonts w:eastAsia="Calibri"/>
          <w:iCs/>
          <w:color w:val="FF0000"/>
          <w:lang w:eastAsia="en-US"/>
        </w:rPr>
      </w:pPr>
    </w:p>
    <w:p w:rsidR="00445D01" w:rsidRPr="00D14B3D" w:rsidRDefault="00445D01" w:rsidP="00445D01">
      <w:pPr>
        <w:tabs>
          <w:tab w:val="left" w:pos="567"/>
        </w:tabs>
        <w:jc w:val="both"/>
        <w:rPr>
          <w:rFonts w:eastAsia="Calibri"/>
          <w:iCs/>
          <w:lang w:eastAsia="en-US"/>
        </w:rPr>
      </w:pPr>
      <w:r w:rsidRPr="00D14B3D">
        <w:rPr>
          <w:rFonts w:eastAsia="Calibri"/>
          <w:iCs/>
          <w:color w:val="FF0000"/>
          <w:lang w:eastAsia="en-US"/>
        </w:rPr>
        <w:t xml:space="preserve"> </w:t>
      </w:r>
      <w:r w:rsidR="005F39F6" w:rsidRPr="00D14B3D">
        <w:rPr>
          <w:rFonts w:eastAsia="Calibri"/>
          <w:noProof/>
        </w:rPr>
        <w:fldChar w:fldCharType="begin"/>
      </w:r>
      <w:r w:rsidRPr="00D14B3D">
        <w:rPr>
          <w:rFonts w:eastAsia="Calibri"/>
          <w:noProof/>
        </w:rPr>
        <w:instrText xml:space="preserve"> INCLUDEPICTURE  "cid:image002.png@01D86A03.CE643730"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"cid:image002.png@01D86A03.CE643730"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"cid:image002.png@01D86A03.CE643730"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"cid:image002.png@01D86A03.CE643730"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"cid:image002.png@01D86A03.CE643730"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"cid:image002.png@01D86A03.CE643730"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"cid:image002.png@01D86A03.CE643730"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"cid:image002.png@01D86A03.CE643730"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"cid:image002.png@01D86A03.CE643730"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"cid:image002.png@01D86A03.CE643730"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"cid:image002.png@01D86A03.CE643730"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"cid:image002.png@01D86A03.CE643730"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"cid:image002.png@01D86A03.CE643730"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"cid:image002.png@01D86A03.CE643730"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"cid:image002.png@01D86A03.CE643730"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"cid:image002.png@01D86A03.CE643730"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"cid:image002.png@01D86A03.CE643730"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"cid:image002.png@01D86A03.CE643730"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"cid:image002.png@01D86A03.CE643730"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"cid:image002.png@01D86A03.CE643730"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"cid:image002.png@01D86A03.CE643730"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"cid:image002.png@01D86A03.CE643730"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"cid:image002.png@01D86A03.CE643730"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002D41BC" w:rsidRPr="00D14B3D">
        <w:rPr>
          <w:rFonts w:eastAsia="Calibri"/>
          <w:noProof/>
        </w:rPr>
        <w:instrText xml:space="preserve"> INCLUDEPICTURE  "cid:image002.png@01D86A03.CE643730"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"cid:image002.png@01D86A03.CE643730"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"cid:image002.png@01D86A03.CE643730"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"cid:image002.png@01D86A03.CE643730"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"cid:image002.png@01D86A03.CE643730"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007E3795" w:rsidRPr="00D14B3D">
        <w:rPr>
          <w:rFonts w:eastAsia="Calibri"/>
          <w:noProof/>
        </w:rPr>
        <w:instrText xml:space="preserve"> INCLUDEPICTURE  "cid:image002.png@01D86A03.CE643730" \* MERGEFORMATINET </w:instrText>
      </w:r>
      <w:r w:rsidR="005F39F6" w:rsidRPr="00D14B3D">
        <w:rPr>
          <w:rFonts w:eastAsia="Calibri"/>
          <w:noProof/>
        </w:rPr>
        <w:fldChar w:fldCharType="separate"/>
      </w:r>
      <w:r w:rsidR="00193BB8" w:rsidRPr="005F39F6">
        <w:rPr>
          <w:rFonts w:eastAsia="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pt;height:24pt;visibility:visible">
            <v:imagedata r:id="rId8" r:href="rId9"/>
          </v:shape>
        </w:pict>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Pr="00D14B3D">
        <w:rPr>
          <w:rFonts w:eastAsia="Calibri"/>
          <w:iCs/>
          <w:lang w:eastAsia="en-US"/>
        </w:rPr>
        <w:t>, kur</w:t>
      </w:r>
    </w:p>
    <w:p w:rsidR="00445D01" w:rsidRPr="00D14B3D" w:rsidRDefault="00445D01" w:rsidP="00445D01">
      <w:pPr>
        <w:tabs>
          <w:tab w:val="left" w:pos="567"/>
        </w:tabs>
        <w:jc w:val="both"/>
        <w:rPr>
          <w:rFonts w:eastAsia="Calibri"/>
          <w:iCs/>
          <w:lang w:eastAsia="en-US"/>
        </w:rPr>
      </w:pPr>
      <w:r w:rsidRPr="00D14B3D">
        <w:rPr>
          <w:rFonts w:eastAsia="Calibri"/>
          <w:iCs/>
          <w:lang w:eastAsia="en-US"/>
        </w:rPr>
        <w:t>a – Darbų įkainis (Eur be PVM)) (jei jis jau buvo perskaičiuotas, tai po paskutinio perskaičiavimo).</w:t>
      </w:r>
    </w:p>
    <w:p w:rsidR="00445D01" w:rsidRPr="00D14B3D" w:rsidRDefault="00445D01" w:rsidP="00445D01">
      <w:pPr>
        <w:tabs>
          <w:tab w:val="left" w:pos="567"/>
        </w:tabs>
        <w:jc w:val="both"/>
        <w:rPr>
          <w:rFonts w:eastAsia="Calibri"/>
          <w:iCs/>
          <w:lang w:eastAsia="en-US"/>
        </w:rPr>
      </w:pPr>
      <w:r w:rsidRPr="00D14B3D">
        <w:rPr>
          <w:rFonts w:eastAsia="Calibri"/>
          <w:iCs/>
          <w:lang w:eastAsia="en-US"/>
        </w:rPr>
        <w:t>a</w:t>
      </w:r>
      <w:r w:rsidRPr="00D14B3D">
        <w:rPr>
          <w:rFonts w:eastAsia="Calibri"/>
          <w:iCs/>
          <w:vertAlign w:val="subscript"/>
          <w:lang w:eastAsia="en-US"/>
        </w:rPr>
        <w:t>1</w:t>
      </w:r>
      <w:r w:rsidRPr="00D14B3D">
        <w:rPr>
          <w:rFonts w:eastAsia="Calibri"/>
          <w:iCs/>
          <w:lang w:eastAsia="en-US"/>
        </w:rPr>
        <w:t xml:space="preserve"> – perskaičiuotas (pakeistas)  Darbų įkainis (Eur be PVM)</w:t>
      </w:r>
    </w:p>
    <w:p w:rsidR="00445D01" w:rsidRPr="00D14B3D" w:rsidRDefault="00445D01" w:rsidP="00445D01">
      <w:pPr>
        <w:tabs>
          <w:tab w:val="left" w:pos="567"/>
        </w:tabs>
        <w:jc w:val="both"/>
        <w:rPr>
          <w:rFonts w:eastAsia="Calibri"/>
          <w:iCs/>
          <w:lang w:eastAsia="en-US"/>
        </w:rPr>
      </w:pPr>
      <w:r w:rsidRPr="00D14B3D">
        <w:rPr>
          <w:rFonts w:eastAsia="Calibri"/>
          <w:iCs/>
          <w:lang w:eastAsia="en-US"/>
        </w:rPr>
        <w:t xml:space="preserve">k – Pagal statybos sąnaudų elementų indeksą, apskaičiuotas statybos sąnaudų elementų kainų pokytis (padidėjimas arba sumažėjimas) (%). „k“ reikšmė skaičiuojama pagal formulę: </w:t>
      </w:r>
    </w:p>
    <w:p w:rsidR="00445D01" w:rsidRPr="00D14B3D" w:rsidRDefault="00445D01" w:rsidP="00445D01">
      <w:pPr>
        <w:tabs>
          <w:tab w:val="left" w:pos="567"/>
        </w:tabs>
        <w:jc w:val="both"/>
        <w:rPr>
          <w:rFonts w:eastAsia="Calibri"/>
          <w:iCs/>
          <w:lang w:eastAsia="en-US"/>
        </w:rPr>
      </w:pPr>
    </w:p>
    <w:p w:rsidR="00445D01" w:rsidRPr="00D14B3D" w:rsidRDefault="00445D01" w:rsidP="00445D01">
      <w:pPr>
        <w:jc w:val="both"/>
        <w:rPr>
          <w:rFonts w:eastAsia="Calibri"/>
          <w:lang w:eastAsia="en-US"/>
        </w:rPr>
      </w:pPr>
      <w:r w:rsidRPr="00D14B3D">
        <w:rPr>
          <w:rFonts w:eastAsia="Calibri"/>
          <w:iCs/>
          <w:lang w:eastAsia="en-US"/>
        </w:rPr>
        <w:t xml:space="preserve"> </w:t>
      </w:r>
      <w:r w:rsidRPr="00D14B3D">
        <w:rPr>
          <w:rFonts w:eastAsia="Calibri"/>
          <w:lang w:eastAsia="en-US"/>
        </w:rPr>
        <w:t> </w:t>
      </w:r>
      <w:r w:rsidR="005F39F6" w:rsidRPr="00D14B3D">
        <w:rPr>
          <w:rFonts w:eastAsia="Calibri"/>
          <w:noProof/>
        </w:rPr>
        <w:fldChar w:fldCharType="begin"/>
      </w:r>
      <w:r w:rsidRPr="00D14B3D">
        <w:rPr>
          <w:rFonts w:eastAsia="Calibri"/>
          <w:noProof/>
        </w:rPr>
        <w:instrText xml:space="preserve"> INCLUDEPICTURE  "cid:image004.png@01D86A03.CE643730"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"cid:image004.png@01D86A03.CE643730"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"cid:image004.png@01D86A03.CE643730"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"cid:image004.png@01D86A03.CE643730"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"cid:image004.png@01D86A03.CE643730"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"cid:image004.png@01D86A03.CE643730"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"cid:image004.png@01D86A03.CE643730"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"cid:image004.png@01D86A03.CE643730"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"cid:image004.png@01D86A03.CE643730"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"cid:image004.png@01D86A03.CE643730"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"cid:image004.png@01D86A03.CE643730"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"cid:image004.png@01D86A03.CE643730"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"cid:image004.png@01D86A03.CE643730"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"cid:image004.png@01D86A03.CE643730"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"cid:image004.png@01D86A03.CE643730"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"cid:image004.png@01D86A03.CE643730"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"cid:image004.png@01D86A03.CE643730"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"cid:image004.png@01D86A03.CE643730"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"cid:image004.png@01D86A03.CE643730"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"cid:image004.png@01D86A03.CE643730"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"cid:image004.png@01D86A03.CE643730"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"cid:image004.png@01D86A03.CE643730"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"cid:image004.png@01D86A03.CE643730"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002D41BC" w:rsidRPr="00D14B3D">
        <w:rPr>
          <w:rFonts w:eastAsia="Calibri"/>
          <w:noProof/>
        </w:rPr>
        <w:instrText xml:space="preserve"> INCLUDEPICTURE  "cid:image004.png@01D86A03.CE643730"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"cid:image004.png@01D86A03.CE643730"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"cid:image004.png@01D86A03.CE643730"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"cid:image004.png@01D86A03.CE643730"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Pr="00D14B3D">
        <w:rPr>
          <w:rFonts w:eastAsia="Calibri"/>
          <w:noProof/>
        </w:rPr>
        <w:instrText xml:space="preserve"> INCLUDEPICTURE  "cid:image004.png@01D86A03.CE643730" \* MERGEFORMATINET </w:instrText>
      </w:r>
      <w:r w:rsidR="005F39F6" w:rsidRPr="00D14B3D">
        <w:rPr>
          <w:rFonts w:eastAsia="Calibri"/>
          <w:noProof/>
        </w:rPr>
        <w:fldChar w:fldCharType="separate"/>
      </w:r>
      <w:r w:rsidR="005F39F6" w:rsidRPr="00D14B3D">
        <w:rPr>
          <w:rFonts w:eastAsia="Calibri"/>
          <w:noProof/>
        </w:rPr>
        <w:fldChar w:fldCharType="begin"/>
      </w:r>
      <w:r w:rsidR="007E3795" w:rsidRPr="00D14B3D">
        <w:rPr>
          <w:rFonts w:eastAsia="Calibri"/>
          <w:noProof/>
        </w:rPr>
        <w:instrText xml:space="preserve"> INCLUDEPICTURE  "cid:image004.png@01D86A03.CE643730" \* MERGEFORMATINET </w:instrText>
      </w:r>
      <w:r w:rsidR="005F39F6" w:rsidRPr="00D14B3D">
        <w:rPr>
          <w:rFonts w:eastAsia="Calibri"/>
          <w:noProof/>
        </w:rPr>
        <w:fldChar w:fldCharType="separate"/>
      </w:r>
      <w:r w:rsidR="00193BB8" w:rsidRPr="005F39F6">
        <w:rPr>
          <w:rFonts w:eastAsia="Calibri"/>
          <w:noProof/>
        </w:rPr>
        <w:pict>
          <v:shape id="_x0000_i1026" type="#_x0000_t75" style="width:163pt;height:27pt;visibility:visible">
            <v:imagedata r:id="rId10" r:href="rId11"/>
          </v:shape>
        </w:pict>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005F39F6" w:rsidRPr="00D14B3D">
        <w:rPr>
          <w:rFonts w:eastAsia="Calibri"/>
          <w:noProof/>
        </w:rPr>
        <w:fldChar w:fldCharType="end"/>
      </w:r>
      <w:r w:rsidRPr="00D14B3D">
        <w:rPr>
          <w:rFonts w:eastAsia="Calibri"/>
          <w:lang w:eastAsia="en-US"/>
        </w:rPr>
        <w:t>, (proc.) kur</w:t>
      </w:r>
    </w:p>
    <w:p w:rsidR="00445D01" w:rsidRPr="00D14B3D" w:rsidRDefault="00445D01" w:rsidP="00445D01">
      <w:pPr>
        <w:tabs>
          <w:tab w:val="left" w:pos="567"/>
        </w:tabs>
        <w:jc w:val="both"/>
        <w:rPr>
          <w:rFonts w:eastAsia="Calibri"/>
          <w:iCs/>
          <w:lang w:eastAsia="en-US"/>
        </w:rPr>
      </w:pPr>
      <w:proofErr w:type="spellStart"/>
      <w:r w:rsidRPr="00D14B3D">
        <w:rPr>
          <w:rFonts w:eastAsia="Calibri"/>
          <w:iCs/>
          <w:lang w:eastAsia="en-US"/>
        </w:rPr>
        <w:t>Ind</w:t>
      </w:r>
      <w:r w:rsidRPr="00D14B3D">
        <w:rPr>
          <w:rFonts w:eastAsia="Calibri"/>
          <w:iCs/>
          <w:vertAlign w:val="subscript"/>
          <w:lang w:eastAsia="en-US"/>
        </w:rPr>
        <w:t>naujausias</w:t>
      </w:r>
      <w:proofErr w:type="spellEnd"/>
      <w:r w:rsidRPr="00D14B3D">
        <w:rPr>
          <w:rFonts w:eastAsia="Calibri"/>
          <w:iCs/>
          <w:lang w:eastAsia="en-US"/>
        </w:rPr>
        <w:t xml:space="preserve"> – kreipimosi dėl Darbų įkainio perskaičiavimo išsiuntimo kitai šaliai datos naujausias paskelbtas statybos </w:t>
      </w:r>
      <w:r w:rsidRPr="00D14B3D">
        <w:rPr>
          <w:rFonts w:eastAsia="Calibri"/>
          <w:lang w:eastAsia="en-US"/>
        </w:rPr>
        <w:t>sąnaudų elementų kainų indekso, labiausiai atitinkančio Darbų rūšį, reikšmė.</w:t>
      </w:r>
    </w:p>
    <w:p w:rsidR="00445D01" w:rsidRPr="00D14B3D" w:rsidRDefault="00445D01" w:rsidP="00445D01">
      <w:pPr>
        <w:tabs>
          <w:tab w:val="left" w:pos="567"/>
        </w:tabs>
        <w:jc w:val="both"/>
        <w:rPr>
          <w:rFonts w:eastAsia="Calibri"/>
          <w:iCs/>
          <w:lang w:eastAsia="en-US"/>
        </w:rPr>
      </w:pPr>
      <w:proofErr w:type="spellStart"/>
      <w:r w:rsidRPr="00D14B3D">
        <w:rPr>
          <w:rFonts w:eastAsia="Calibri"/>
          <w:iCs/>
          <w:lang w:eastAsia="en-US"/>
        </w:rPr>
        <w:lastRenderedPageBreak/>
        <w:t>Ind</w:t>
      </w:r>
      <w:r w:rsidRPr="00D14B3D">
        <w:rPr>
          <w:rFonts w:eastAsia="Calibri"/>
          <w:iCs/>
          <w:vertAlign w:val="subscript"/>
          <w:lang w:eastAsia="en-US"/>
        </w:rPr>
        <w:t>pradžia</w:t>
      </w:r>
      <w:proofErr w:type="spellEnd"/>
      <w:r w:rsidRPr="00D14B3D">
        <w:rPr>
          <w:rFonts w:eastAsia="Calibri"/>
          <w:iCs/>
          <w:lang w:eastAsia="en-US"/>
        </w:rPr>
        <w:t xml:space="preserve"> – laikotarpio pradžios datos (mėnesio) statybos </w:t>
      </w:r>
      <w:r w:rsidRPr="00D14B3D">
        <w:rPr>
          <w:rFonts w:eastAsia="Calibri"/>
          <w:lang w:eastAsia="en-US"/>
        </w:rPr>
        <w:t>sąnaudų elementų kainų indekso, labiausiai atitinkančio Darbų rūšį, reikšmė</w:t>
      </w:r>
      <w:r w:rsidRPr="00D14B3D">
        <w:rPr>
          <w:rFonts w:eastAsia="Calibri"/>
          <w:iCs/>
          <w:lang w:eastAsia="en-US"/>
        </w:rPr>
        <w:t xml:space="preserve">. Pirmojo perskaičiavimo atveju laikotarpio pradžia (mėnuo) yra Pasiūlymo pateikimo dienos mėnuo. Antrojo ir vėlesnių perskaičiavimų atveju laikotarpio pradžia (mėnuo) yra paskutinio perskaičiavimo metu naudotos paskelbto atitinkamo indekso reikšmės mėnuo. </w:t>
      </w:r>
    </w:p>
    <w:p w:rsidR="00445D01" w:rsidRPr="00D14B3D" w:rsidRDefault="00541B62" w:rsidP="002005CA">
      <w:pPr>
        <w:tabs>
          <w:tab w:val="left" w:pos="567"/>
        </w:tabs>
        <w:ind w:firstLine="709"/>
        <w:jc w:val="both"/>
        <w:rPr>
          <w:rFonts w:eastAsia="Calibri"/>
          <w:iCs/>
          <w:lang w:eastAsia="en-US"/>
        </w:rPr>
      </w:pPr>
      <w:r w:rsidRPr="00D14B3D">
        <w:rPr>
          <w:rFonts w:eastAsia="Calibri"/>
          <w:iCs/>
          <w:lang w:eastAsia="en-US"/>
        </w:rPr>
        <w:t>2.5</w:t>
      </w:r>
      <w:r w:rsidR="00445D01" w:rsidRPr="00D14B3D">
        <w:rPr>
          <w:rFonts w:eastAsia="Calibri"/>
          <w:iCs/>
          <w:lang w:eastAsia="en-US"/>
        </w:rPr>
        <w:t>.1.5. Skaičiavimams indeksų reikšmės imamos keturių skaitmenų po kablelio tikslumu. Apskaičiuotas pokytis (k) tolimesniems skaičiavimams naudojamas suapvalinus iki vieno skaitmens po kablelio, o apskaičiuotas Darbų įkainis „a“ suapvalinamas iki dviejų skaitmenų po kablelio.</w:t>
      </w:r>
    </w:p>
    <w:p w:rsidR="004160EA" w:rsidRPr="00D14B3D" w:rsidRDefault="00541B62" w:rsidP="002005CA">
      <w:pPr>
        <w:shd w:val="clear" w:color="auto" w:fill="FFFFFF"/>
        <w:tabs>
          <w:tab w:val="left" w:pos="432"/>
          <w:tab w:val="left" w:pos="1126"/>
          <w:tab w:val="left" w:pos="3600"/>
        </w:tabs>
        <w:suppressAutoHyphens/>
        <w:ind w:firstLine="709"/>
        <w:jc w:val="both"/>
        <w:rPr>
          <w:lang w:eastAsia="ar-SA"/>
        </w:rPr>
      </w:pPr>
      <w:r w:rsidRPr="00D14B3D">
        <w:rPr>
          <w:rFonts w:eastAsia="Calibri"/>
          <w:iCs/>
          <w:lang w:eastAsia="en-US"/>
        </w:rPr>
        <w:t>2.5</w:t>
      </w:r>
      <w:r w:rsidR="00445D01" w:rsidRPr="00D14B3D">
        <w:rPr>
          <w:rFonts w:eastAsia="Calibri"/>
          <w:iCs/>
          <w:lang w:eastAsia="en-US"/>
        </w:rPr>
        <w:t>.1.6. Vėlesnis įkainio perskaičiavimas negali apimti laikotarpio, už kurį jau buvo atliktas perskaičiavimas.</w:t>
      </w:r>
    </w:p>
    <w:p w:rsidR="00A74F09" w:rsidRPr="00D14B3D" w:rsidRDefault="00295972" w:rsidP="002005CA">
      <w:pPr>
        <w:widowControl w:val="0"/>
        <w:tabs>
          <w:tab w:val="left" w:pos="1080"/>
        </w:tabs>
        <w:autoSpaceDE w:val="0"/>
        <w:autoSpaceDN w:val="0"/>
        <w:adjustRightInd w:val="0"/>
        <w:ind w:firstLine="709"/>
        <w:jc w:val="both"/>
      </w:pPr>
      <w:r w:rsidRPr="00D14B3D">
        <w:t>2.</w:t>
      </w:r>
      <w:r w:rsidR="00541B62" w:rsidRPr="00D14B3D">
        <w:t>6</w:t>
      </w:r>
      <w:r w:rsidRPr="00D14B3D">
        <w:t>.</w:t>
      </w:r>
      <w:r w:rsidRPr="00D14B3D">
        <w:rPr>
          <w:rFonts w:eastAsia="Calibri"/>
          <w:lang w:eastAsia="en-US"/>
        </w:rPr>
        <w:t xml:space="preserve"> </w:t>
      </w:r>
      <w:r w:rsidR="00A74F09" w:rsidRPr="00D14B3D">
        <w:t xml:space="preserve">Kiekvienais metais papildomais rašytiniais susitarimais, kurie yra neatskiriama šios sutarties dalis, pagal Kazlų Rūdos savivaldybės seniūnijų seniūnų pateiktas paraiškas nustatomos einamų metų darbų apimtys ir sudaromi einamųjų metų Objektų sąrašai pagal Sutarties 6 priede pridedamą formą, bei nustatoma papildomų susitarimų kaina, apskaičiuota pagal </w:t>
      </w:r>
      <w:r w:rsidR="007E3795" w:rsidRPr="00D14B3D">
        <w:t>S</w:t>
      </w:r>
      <w:r w:rsidR="00A74F09" w:rsidRPr="00D14B3D">
        <w:t>utarties 2.1. punkte nustatytus fiksuotus įkainius ir einamųjų metų darbų apimtis, pridedant defektinius aktus, sąmatas. Objektų sąrašai gali būti tikslinami atsižvelgiant į pasikeitusią kelių faktinę būklę ir į esamą finansavimą.</w:t>
      </w:r>
    </w:p>
    <w:p w:rsidR="00A74F09" w:rsidRPr="00D14B3D" w:rsidRDefault="00A74F09" w:rsidP="002005CA">
      <w:pPr>
        <w:widowControl w:val="0"/>
        <w:tabs>
          <w:tab w:val="left" w:pos="1080"/>
        </w:tabs>
        <w:autoSpaceDE w:val="0"/>
        <w:autoSpaceDN w:val="0"/>
        <w:adjustRightInd w:val="0"/>
        <w:ind w:firstLine="709"/>
        <w:jc w:val="both"/>
        <w:rPr>
          <w:rFonts w:eastAsia="Calibri"/>
          <w:lang w:eastAsia="en-US"/>
        </w:rPr>
      </w:pPr>
      <w:r w:rsidRPr="00D14B3D">
        <w:t>2.7. Užsakovas neįsipareigoja įsigyti Darbų už visą Pradinės Sutarties kainą. Galutinė kaina, kurią Užsakovas sumokės Rangovui, priklausys nuo vykdant Sutartį atliktų darbų kiekio (apimties), apskaičiuojama pagal Sutarties 2.1 punkte nurodytus įkainius. Rangovas, prieš pateikdamas Užsakovui apmokėjimo už atliktus darbus dokumentus, privalo nustatyti tinkamai atliktų darbų kiekius.</w:t>
      </w:r>
    </w:p>
    <w:p w:rsidR="0060219C" w:rsidRPr="00D14B3D" w:rsidRDefault="00A74F09" w:rsidP="002005CA">
      <w:pPr>
        <w:widowControl w:val="0"/>
        <w:tabs>
          <w:tab w:val="left" w:pos="1080"/>
        </w:tabs>
        <w:autoSpaceDE w:val="0"/>
        <w:autoSpaceDN w:val="0"/>
        <w:adjustRightInd w:val="0"/>
        <w:ind w:firstLine="709"/>
        <w:jc w:val="both"/>
      </w:pPr>
      <w:r w:rsidRPr="00D14B3D">
        <w:t>2.8</w:t>
      </w:r>
      <w:r w:rsidR="0060219C" w:rsidRPr="00D14B3D">
        <w:t xml:space="preserve">. </w:t>
      </w:r>
      <w:r w:rsidRPr="00D14B3D">
        <w:t>Rangovas ne vėliau kaip ik</w:t>
      </w:r>
      <w:r w:rsidR="00BE59D5" w:rsidRPr="00D14B3D">
        <w:t>i  kiekvieno einamojo mėnesio 23</w:t>
      </w:r>
      <w:r w:rsidRPr="00D14B3D">
        <w:t xml:space="preserve"> dienos  pateikia Užsakovui užpildytus darbų atlikimo žurnalus (Sutarties 5 priedas) ir atliktų darbų aktus F-2, pasirašytus Rangovo ir Kazlų Rūdos savivaldybės seniūnijos, kurioje atliekami darbai, seniūno bei pažymas apie atliktus darbus F-3</w:t>
      </w:r>
      <w:r w:rsidR="00BE59D5" w:rsidRPr="00D14B3D">
        <w:t xml:space="preserve"> (po 2</w:t>
      </w:r>
      <w:r w:rsidRPr="00D14B3D">
        <w:t xml:space="preserve"> egz.). </w:t>
      </w:r>
      <w:r w:rsidRPr="00D14B3D">
        <w:rPr>
          <w:rStyle w:val="FontStyle13"/>
          <w:sz w:val="24"/>
          <w:szCs w:val="24"/>
        </w:rPr>
        <w:t>Atliktų darbų aktus ir pažymas apie atliktus darbus</w:t>
      </w:r>
      <w:r w:rsidRPr="00D14B3D">
        <w:t xml:space="preserve"> pasirašius užsakovo atstovui ir suderinus </w:t>
      </w:r>
      <w:r w:rsidR="00BE59D5" w:rsidRPr="00D14B3D">
        <w:t>AB „Via Lietuva“</w:t>
      </w:r>
      <w:r w:rsidRPr="00D14B3D">
        <w:t xml:space="preserve"> įgaliotam atstovui, Rangovas pateikia Užsakovui PVM sąskaitą-faktūrą. Už tinkamai atliktus darbus Rangovui </w:t>
      </w:r>
      <w:r w:rsidRPr="00D14B3D">
        <w:rPr>
          <w:rStyle w:val="FontStyle13"/>
          <w:sz w:val="24"/>
          <w:szCs w:val="24"/>
        </w:rPr>
        <w:t xml:space="preserve">apmokama </w:t>
      </w:r>
      <w:r w:rsidRPr="00D14B3D">
        <w:t>per 60 kalendorinių dienų nuo PVM sąskaitos faktūros gavimo dienos. PVM sąskaitos-faktūros pateikiamos naudojantis „SAB“ informacinės sistemos priemonėmis. Vėluojant finansavimui, Užsakovo mokėjimai Rangovui atidedami ir netaikomi Sutarties 6.3 punkte numatyti delspinigiai</w:t>
      </w:r>
      <w:r w:rsidR="0060219C" w:rsidRPr="00D14B3D">
        <w:t>.</w:t>
      </w:r>
    </w:p>
    <w:p w:rsidR="00A74F09" w:rsidRPr="00D14B3D" w:rsidRDefault="0060219C" w:rsidP="002005CA">
      <w:pPr>
        <w:widowControl w:val="0"/>
        <w:tabs>
          <w:tab w:val="left" w:pos="1080"/>
        </w:tabs>
        <w:autoSpaceDE w:val="0"/>
        <w:autoSpaceDN w:val="0"/>
        <w:adjustRightInd w:val="0"/>
        <w:ind w:firstLine="709"/>
        <w:jc w:val="both"/>
      </w:pPr>
      <w:r w:rsidRPr="00D14B3D">
        <w:t xml:space="preserve">2.9. </w:t>
      </w:r>
      <w:r w:rsidR="00A74F09" w:rsidRPr="00D14B3D">
        <w:t>Užsakovas gali atsiskaityti tiesiogiai su subrangovu (-</w:t>
      </w:r>
      <w:proofErr w:type="spellStart"/>
      <w:r w:rsidR="00A74F09" w:rsidRPr="00D14B3D">
        <w:t>ais</w:t>
      </w:r>
      <w:proofErr w:type="spellEnd"/>
      <w:r w:rsidR="00A74F09" w:rsidRPr="00D14B3D">
        <w:t>), jei subrangovas raštu  pateikia prašymą Užsakovui ir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Sutarties įvykdymo.</w:t>
      </w:r>
    </w:p>
    <w:p w:rsidR="0060219C" w:rsidRPr="00D14B3D" w:rsidRDefault="00A74F09" w:rsidP="002005CA">
      <w:pPr>
        <w:widowControl w:val="0"/>
        <w:tabs>
          <w:tab w:val="left" w:pos="1080"/>
        </w:tabs>
        <w:autoSpaceDE w:val="0"/>
        <w:autoSpaceDN w:val="0"/>
        <w:adjustRightInd w:val="0"/>
        <w:ind w:firstLine="709"/>
        <w:jc w:val="both"/>
        <w:rPr>
          <w:bCs/>
        </w:rPr>
      </w:pPr>
      <w:r w:rsidRPr="00D14B3D">
        <w:rPr>
          <w:bCs/>
        </w:rPr>
        <w:t xml:space="preserve">2.10. </w:t>
      </w:r>
      <w:r w:rsidR="0060219C" w:rsidRPr="00D14B3D">
        <w:rPr>
          <w:bCs/>
        </w:rPr>
        <w:t>Avansinis mokėjimas neatliekamas.</w:t>
      </w:r>
    </w:p>
    <w:p w:rsidR="0060219C" w:rsidRPr="00D14B3D" w:rsidRDefault="00A74F09" w:rsidP="002005CA">
      <w:pPr>
        <w:widowControl w:val="0"/>
        <w:tabs>
          <w:tab w:val="left" w:pos="1080"/>
        </w:tabs>
        <w:autoSpaceDE w:val="0"/>
        <w:autoSpaceDN w:val="0"/>
        <w:adjustRightInd w:val="0"/>
        <w:ind w:firstLine="709"/>
        <w:jc w:val="both"/>
        <w:rPr>
          <w:rFonts w:eastAsia="Calibri"/>
          <w:lang w:eastAsia="en-US"/>
        </w:rPr>
      </w:pPr>
      <w:r w:rsidRPr="00D14B3D">
        <w:rPr>
          <w:bCs/>
        </w:rPr>
        <w:t>2.11</w:t>
      </w:r>
      <w:r w:rsidR="0060219C" w:rsidRPr="00D14B3D">
        <w:rPr>
          <w:bCs/>
        </w:rPr>
        <w:t xml:space="preserve">. </w:t>
      </w:r>
      <w:r w:rsidR="0060219C" w:rsidRPr="00D14B3D">
        <w:t xml:space="preserve">Apmokėjimas laikomas įvykdytu, kai pinigai patenka į </w:t>
      </w:r>
      <w:r w:rsidR="00AB7138" w:rsidRPr="00D14B3D">
        <w:t>Rangovo</w:t>
      </w:r>
      <w:r w:rsidR="0060219C" w:rsidRPr="00D14B3D">
        <w:t xml:space="preserve"> PVM sąskaitoje faktūroje nurodytą sąskaitą.</w:t>
      </w:r>
    </w:p>
    <w:p w:rsidR="00295972" w:rsidRPr="00D14B3D" w:rsidRDefault="00295972" w:rsidP="00295972">
      <w:pPr>
        <w:jc w:val="both"/>
      </w:pPr>
      <w:r w:rsidRPr="00D14B3D">
        <w:t xml:space="preserve">            </w:t>
      </w:r>
    </w:p>
    <w:p w:rsidR="00295972" w:rsidRPr="00D14B3D" w:rsidRDefault="00295972" w:rsidP="004A72BA">
      <w:pPr>
        <w:pStyle w:val="Pagrindiniotekstotrauka3"/>
        <w:tabs>
          <w:tab w:val="left" w:pos="720"/>
        </w:tabs>
        <w:suppressAutoHyphens/>
        <w:spacing w:after="0"/>
        <w:ind w:left="360"/>
        <w:jc w:val="center"/>
        <w:rPr>
          <w:rFonts w:ascii="Times New Roman" w:hAnsi="Times New Roman" w:cs="Times New Roman"/>
          <w:b/>
          <w:bCs/>
          <w:sz w:val="24"/>
          <w:szCs w:val="24"/>
        </w:rPr>
      </w:pPr>
      <w:r w:rsidRPr="00D14B3D">
        <w:rPr>
          <w:rFonts w:ascii="Times New Roman" w:hAnsi="Times New Roman" w:cs="Times New Roman"/>
          <w:b/>
          <w:bCs/>
          <w:sz w:val="24"/>
          <w:szCs w:val="24"/>
        </w:rPr>
        <w:t>3. ŠALIŲ TEISĖS IR PAREIGOS</w:t>
      </w:r>
    </w:p>
    <w:p w:rsidR="006879D2" w:rsidRPr="00D14B3D" w:rsidRDefault="00295972" w:rsidP="001F5EDD">
      <w:pPr>
        <w:pStyle w:val="Sraopastraipa"/>
        <w:tabs>
          <w:tab w:val="left" w:pos="993"/>
          <w:tab w:val="left" w:pos="1134"/>
        </w:tabs>
        <w:ind w:left="710"/>
        <w:jc w:val="both"/>
        <w:rPr>
          <w:b/>
          <w:sz w:val="24"/>
          <w:szCs w:val="24"/>
        </w:rPr>
      </w:pPr>
      <w:r w:rsidRPr="00D14B3D">
        <w:rPr>
          <w:sz w:val="24"/>
          <w:szCs w:val="24"/>
        </w:rPr>
        <w:tab/>
      </w:r>
    </w:p>
    <w:p w:rsidR="003D1865" w:rsidRPr="00D14B3D" w:rsidRDefault="003D1865" w:rsidP="003D1865">
      <w:pPr>
        <w:pStyle w:val="Vokoatgalinisadresas"/>
        <w:tabs>
          <w:tab w:val="left" w:pos="1980"/>
        </w:tabs>
        <w:spacing w:after="0" w:line="240" w:lineRule="auto"/>
        <w:ind w:left="720"/>
        <w:jc w:val="both"/>
        <w:rPr>
          <w:rFonts w:ascii="Times New Roman" w:hAnsi="Times New Roman" w:cs="Times New Roman"/>
          <w:bCs/>
          <w:sz w:val="24"/>
          <w:szCs w:val="24"/>
        </w:rPr>
      </w:pPr>
      <w:r w:rsidRPr="00D14B3D">
        <w:rPr>
          <w:rFonts w:ascii="Times New Roman" w:hAnsi="Times New Roman" w:cs="Times New Roman"/>
          <w:bCs/>
          <w:sz w:val="24"/>
          <w:szCs w:val="24"/>
        </w:rPr>
        <w:t>3.1. Užsakovas turi teisę:</w:t>
      </w:r>
    </w:p>
    <w:p w:rsidR="003D1865" w:rsidRPr="00D14B3D" w:rsidRDefault="003D1865" w:rsidP="003D1865">
      <w:pPr>
        <w:pStyle w:val="Vokoatgalinisadresas"/>
        <w:tabs>
          <w:tab w:val="left" w:pos="1980"/>
        </w:tabs>
        <w:spacing w:after="0" w:line="240" w:lineRule="auto"/>
        <w:ind w:firstLine="709"/>
        <w:jc w:val="both"/>
        <w:rPr>
          <w:rFonts w:ascii="Times New Roman" w:hAnsi="Times New Roman" w:cs="Times New Roman"/>
          <w:sz w:val="24"/>
          <w:szCs w:val="24"/>
        </w:rPr>
      </w:pPr>
      <w:r w:rsidRPr="00D14B3D">
        <w:rPr>
          <w:rFonts w:ascii="Times New Roman" w:hAnsi="Times New Roman" w:cs="Times New Roman"/>
          <w:sz w:val="24"/>
          <w:szCs w:val="24"/>
        </w:rPr>
        <w:t>3.1.1. tikrinti atliekamų darbų atlikimo eigą, kiekį ir kokybę, Rangovo pateiktų medžiagų naudojimą, medžiagų kokybę patvirtinančius sertifikatus.</w:t>
      </w:r>
    </w:p>
    <w:p w:rsidR="003D1865" w:rsidRPr="00D14B3D" w:rsidRDefault="003D1865" w:rsidP="003D1865">
      <w:pPr>
        <w:pStyle w:val="Vokoatgalinisadresas"/>
        <w:tabs>
          <w:tab w:val="left" w:pos="1980"/>
        </w:tabs>
        <w:spacing w:after="0" w:line="240" w:lineRule="auto"/>
        <w:ind w:firstLine="709"/>
        <w:jc w:val="both"/>
        <w:rPr>
          <w:rFonts w:ascii="Times New Roman" w:hAnsi="Times New Roman" w:cs="Times New Roman"/>
          <w:color w:val="000000"/>
          <w:sz w:val="24"/>
          <w:szCs w:val="24"/>
        </w:rPr>
      </w:pPr>
      <w:r w:rsidRPr="00D14B3D">
        <w:rPr>
          <w:rFonts w:ascii="Times New Roman" w:hAnsi="Times New Roman" w:cs="Times New Roman"/>
          <w:sz w:val="24"/>
          <w:szCs w:val="24"/>
        </w:rPr>
        <w:t xml:space="preserve">3.1.2. reikalauti, kad Rangovas darbus vykdytų pagal einamųjų metų Objektų sąrašą ir kalendorinį darbų atlikimo grafiką, laikydamasis normatyvinių statybos dokumentų reikalavimų. </w:t>
      </w:r>
      <w:r w:rsidRPr="00D14B3D">
        <w:rPr>
          <w:rFonts w:ascii="Times New Roman" w:hAnsi="Times New Roman" w:cs="Times New Roman"/>
          <w:color w:val="000000"/>
          <w:sz w:val="24"/>
          <w:szCs w:val="24"/>
        </w:rPr>
        <w:t>Jeigu Rangovas nevykdo einamųjų metų Objektų sąraše nurodytų darbų, nesilaiko šalių patvirtinto darbų kalendorinio vykdymo grafiko ir normatyvinių statybos dokumentų reikalavimų, Užsakovas turi teisę raštu reikalauti šalinti trūkumus ir nemokėti už netinkamai ar pavėluotai atliktą darbą arba pašalinti trūkumus trečiųjų asmenų pagalba Rangovo sąskaita.</w:t>
      </w:r>
    </w:p>
    <w:p w:rsidR="003D1865" w:rsidRPr="00D14B3D" w:rsidRDefault="003D1865" w:rsidP="003D1865">
      <w:pPr>
        <w:pStyle w:val="Vokoatgalinisadresas"/>
        <w:spacing w:after="0" w:line="240" w:lineRule="auto"/>
        <w:ind w:firstLine="709"/>
        <w:jc w:val="both"/>
        <w:rPr>
          <w:rFonts w:ascii="Times New Roman" w:hAnsi="Times New Roman" w:cs="Times New Roman"/>
          <w:sz w:val="24"/>
          <w:szCs w:val="24"/>
        </w:rPr>
      </w:pPr>
      <w:r w:rsidRPr="00D14B3D">
        <w:rPr>
          <w:rFonts w:ascii="Times New Roman" w:hAnsi="Times New Roman" w:cs="Times New Roman"/>
          <w:bCs/>
          <w:sz w:val="24"/>
          <w:szCs w:val="24"/>
        </w:rPr>
        <w:lastRenderedPageBreak/>
        <w:t>3.1.3. d</w:t>
      </w:r>
      <w:r w:rsidRPr="00D14B3D">
        <w:rPr>
          <w:rFonts w:ascii="Times New Roman" w:hAnsi="Times New Roman" w:cs="Times New Roman"/>
          <w:sz w:val="24"/>
          <w:szCs w:val="24"/>
        </w:rPr>
        <w:t>uoti nurodymus Rangovui ir reikalauti jų vykdymo, jei darbų eigoje atsiliekama nuo darbų vykdymo kalendorinio grafiko ar sistemingai pažeidžiami Sutartyje nurodyti kokybiniai reikalavimai.</w:t>
      </w:r>
    </w:p>
    <w:p w:rsidR="003D1865" w:rsidRPr="00D14B3D" w:rsidRDefault="003D1865" w:rsidP="003D1865">
      <w:pPr>
        <w:pStyle w:val="Vokoatgalinisadresas"/>
        <w:tabs>
          <w:tab w:val="left" w:pos="1980"/>
        </w:tabs>
        <w:spacing w:after="0" w:line="240" w:lineRule="auto"/>
        <w:ind w:firstLine="709"/>
        <w:jc w:val="both"/>
        <w:rPr>
          <w:rFonts w:ascii="Times New Roman" w:hAnsi="Times New Roman" w:cs="Times New Roman"/>
          <w:bCs/>
          <w:sz w:val="24"/>
          <w:szCs w:val="24"/>
        </w:rPr>
      </w:pPr>
      <w:r w:rsidRPr="00D14B3D">
        <w:rPr>
          <w:rFonts w:ascii="Times New Roman" w:hAnsi="Times New Roman" w:cs="Times New Roman"/>
          <w:sz w:val="24"/>
          <w:szCs w:val="24"/>
        </w:rPr>
        <w:t>3.2. Rangovas turi teisę:</w:t>
      </w:r>
    </w:p>
    <w:p w:rsidR="003D1865" w:rsidRPr="00D14B3D" w:rsidRDefault="003D1865" w:rsidP="003D1865">
      <w:pPr>
        <w:pStyle w:val="Porat"/>
        <w:tabs>
          <w:tab w:val="left" w:pos="720"/>
        </w:tabs>
        <w:jc w:val="both"/>
      </w:pPr>
      <w:r w:rsidRPr="00D14B3D">
        <w:tab/>
        <w:t>3.2.1. keisti Užsakovo raštiškus nurodymus tik gavęs išankstinį Užsakovo rašytinį sutikimą;</w:t>
      </w:r>
    </w:p>
    <w:p w:rsidR="003D1865" w:rsidRPr="00D14B3D" w:rsidRDefault="003D1865" w:rsidP="003D1865">
      <w:pPr>
        <w:pStyle w:val="Porat"/>
        <w:tabs>
          <w:tab w:val="left" w:pos="1980"/>
        </w:tabs>
        <w:jc w:val="both"/>
      </w:pPr>
      <w:r w:rsidRPr="00D14B3D">
        <w:t xml:space="preserve">            3.2.2. naudotis kitomis teisės aktuose numatytomis Rangovo teisėmis.</w:t>
      </w:r>
    </w:p>
    <w:p w:rsidR="00F473E7" w:rsidRPr="00D14B3D" w:rsidRDefault="00F473E7" w:rsidP="00F473E7">
      <w:pPr>
        <w:pStyle w:val="Porat"/>
        <w:tabs>
          <w:tab w:val="left" w:pos="1980"/>
        </w:tabs>
        <w:ind w:firstLine="709"/>
        <w:jc w:val="both"/>
      </w:pPr>
      <w:r w:rsidRPr="00D14B3D">
        <w:t xml:space="preserve">3.2.3. </w:t>
      </w:r>
      <w:r w:rsidRPr="00D14B3D">
        <w:rPr>
          <w:rFonts w:eastAsia="Calibri"/>
        </w:rPr>
        <w:t>gauti apmokėjimą pagal Sutartyje nustatytas sąlygas ir tvarką.</w:t>
      </w:r>
    </w:p>
    <w:p w:rsidR="003D1865" w:rsidRPr="00D14B3D" w:rsidRDefault="003D1865" w:rsidP="003D1865">
      <w:pPr>
        <w:pStyle w:val="Vokoatgalinisadresas"/>
        <w:tabs>
          <w:tab w:val="left" w:pos="1980"/>
        </w:tabs>
        <w:spacing w:after="0" w:line="240" w:lineRule="auto"/>
        <w:ind w:firstLine="709"/>
        <w:jc w:val="both"/>
        <w:rPr>
          <w:rFonts w:ascii="Times New Roman" w:hAnsi="Times New Roman" w:cs="Times New Roman"/>
          <w:bCs/>
          <w:sz w:val="24"/>
          <w:szCs w:val="24"/>
        </w:rPr>
      </w:pPr>
      <w:r w:rsidRPr="00D14B3D">
        <w:rPr>
          <w:rFonts w:ascii="Times New Roman" w:hAnsi="Times New Roman" w:cs="Times New Roman"/>
          <w:bCs/>
          <w:sz w:val="24"/>
          <w:szCs w:val="24"/>
        </w:rPr>
        <w:t>3.3.Užsakovas  įsipareigoja:</w:t>
      </w:r>
    </w:p>
    <w:p w:rsidR="003D1865" w:rsidRPr="00D14B3D" w:rsidRDefault="003D1865" w:rsidP="003D1865">
      <w:pPr>
        <w:tabs>
          <w:tab w:val="left" w:pos="720"/>
        </w:tabs>
        <w:ind w:right="113"/>
        <w:jc w:val="both"/>
      </w:pPr>
      <w:r w:rsidRPr="00D14B3D">
        <w:tab/>
        <w:t>3.3.1. sumokėti Rangovui už tinkamai atliktus bei nustatyta tvarka priimtus darbus Sutartyje numatytais terminais ir tvarka;</w:t>
      </w:r>
    </w:p>
    <w:p w:rsidR="003D1865" w:rsidRPr="00D14B3D" w:rsidRDefault="003D1865" w:rsidP="003D1865">
      <w:pPr>
        <w:tabs>
          <w:tab w:val="left" w:pos="720"/>
        </w:tabs>
        <w:ind w:right="113"/>
        <w:jc w:val="both"/>
      </w:pPr>
      <w:r w:rsidRPr="00D14B3D">
        <w:tab/>
        <w:t>3.3.2. žodžiu pranešti Rangovui Užsakovo atstovo, kuris vykdys darbų kontrolę, paskirto specialisto vardą, pavardę ir telefono numerius;</w:t>
      </w:r>
    </w:p>
    <w:p w:rsidR="003D1865" w:rsidRPr="00D14B3D" w:rsidRDefault="003D1865" w:rsidP="003D1865">
      <w:pPr>
        <w:tabs>
          <w:tab w:val="left" w:pos="720"/>
        </w:tabs>
        <w:ind w:right="113"/>
        <w:jc w:val="both"/>
      </w:pPr>
      <w:r w:rsidRPr="00D14B3D">
        <w:tab/>
        <w:t>3.3.3. priimti iš Rangovo tinkamai ir laiku atliktus darbus.</w:t>
      </w:r>
    </w:p>
    <w:p w:rsidR="003D1865" w:rsidRPr="00D14B3D" w:rsidRDefault="003D1865" w:rsidP="003D1865">
      <w:pPr>
        <w:pStyle w:val="Vokoatgalinisadresas"/>
        <w:tabs>
          <w:tab w:val="left" w:pos="1980"/>
        </w:tabs>
        <w:spacing w:after="0" w:line="240" w:lineRule="auto"/>
        <w:ind w:firstLine="709"/>
        <w:jc w:val="both"/>
        <w:rPr>
          <w:rFonts w:ascii="Times New Roman" w:hAnsi="Times New Roman" w:cs="Times New Roman"/>
          <w:bCs/>
          <w:sz w:val="24"/>
          <w:szCs w:val="24"/>
        </w:rPr>
      </w:pPr>
      <w:r w:rsidRPr="00D14B3D">
        <w:rPr>
          <w:rFonts w:ascii="Times New Roman" w:hAnsi="Times New Roman" w:cs="Times New Roman"/>
          <w:bCs/>
          <w:sz w:val="24"/>
          <w:szCs w:val="24"/>
        </w:rPr>
        <w:t>3.4. Rangovas įsipareigoja:</w:t>
      </w:r>
    </w:p>
    <w:p w:rsidR="003D1865" w:rsidRPr="00D14B3D" w:rsidRDefault="003D1865" w:rsidP="003D1865">
      <w:pPr>
        <w:pStyle w:val="Vokoatgalinisadresas"/>
        <w:tabs>
          <w:tab w:val="left" w:pos="720"/>
        </w:tabs>
        <w:spacing w:after="0" w:line="240" w:lineRule="auto"/>
        <w:jc w:val="both"/>
        <w:rPr>
          <w:rFonts w:ascii="Times New Roman" w:hAnsi="Times New Roman" w:cs="Times New Roman"/>
          <w:sz w:val="24"/>
          <w:szCs w:val="24"/>
        </w:rPr>
      </w:pPr>
      <w:r w:rsidRPr="00D14B3D">
        <w:rPr>
          <w:rFonts w:ascii="Times New Roman" w:hAnsi="Times New Roman" w:cs="Times New Roman"/>
          <w:sz w:val="24"/>
          <w:szCs w:val="24"/>
        </w:rPr>
        <w:tab/>
        <w:t>3.4.1.nustatytu laiku pradėti, kokybiškai atlikti, užbaigti ir perduoti Užsakovui visus Sutartyje nurodytus darbus ir ištaisyti defektus, nustatytus iki darbų perdavimo Užsakovui ir (ar) per garantinį laikotarpį;</w:t>
      </w:r>
    </w:p>
    <w:p w:rsidR="003D1865" w:rsidRPr="00D14B3D" w:rsidRDefault="003D1865" w:rsidP="003D1865">
      <w:pPr>
        <w:pStyle w:val="Vokoatgalinisadresas"/>
        <w:tabs>
          <w:tab w:val="left" w:pos="720"/>
        </w:tabs>
        <w:spacing w:after="0" w:line="240" w:lineRule="auto"/>
        <w:jc w:val="both"/>
        <w:rPr>
          <w:rFonts w:ascii="Times New Roman" w:hAnsi="Times New Roman" w:cs="Times New Roman"/>
          <w:sz w:val="24"/>
          <w:szCs w:val="24"/>
        </w:rPr>
      </w:pPr>
      <w:r w:rsidRPr="00D14B3D">
        <w:rPr>
          <w:rFonts w:ascii="Times New Roman" w:hAnsi="Times New Roman" w:cs="Times New Roman"/>
          <w:sz w:val="24"/>
          <w:szCs w:val="24"/>
        </w:rPr>
        <w:tab/>
        <w:t>3.4.2. darbus atlikti pagal einamųjų metų Objektų sąrašą, suderinus su Kazlų Rūdos savivaldybės visų seniūnijų seniūnais, darbų kalendorinį vykdymo grafiką, kitus Lietuvos Respublikoje galiojančius standartus, normatyvinius statybos techninius dokumentus, taisykles ir techninių sąlygų reikalavimus;</w:t>
      </w:r>
    </w:p>
    <w:p w:rsidR="003D1865" w:rsidRPr="00D14B3D" w:rsidRDefault="003D1865" w:rsidP="003D1865">
      <w:pPr>
        <w:pStyle w:val="Vokoatgalinisadresas"/>
        <w:tabs>
          <w:tab w:val="left" w:pos="720"/>
        </w:tabs>
        <w:spacing w:after="0" w:line="240" w:lineRule="auto"/>
        <w:jc w:val="both"/>
        <w:rPr>
          <w:rFonts w:ascii="Times New Roman" w:hAnsi="Times New Roman" w:cs="Times New Roman"/>
          <w:sz w:val="24"/>
          <w:szCs w:val="24"/>
        </w:rPr>
      </w:pPr>
      <w:r w:rsidRPr="00D14B3D">
        <w:rPr>
          <w:rFonts w:ascii="Times New Roman" w:hAnsi="Times New Roman" w:cs="Times New Roman"/>
          <w:sz w:val="24"/>
          <w:szCs w:val="24"/>
        </w:rPr>
        <w:tab/>
        <w:t>3.4.3. Visas reikalingas priemones, statybines ir kitas medžiagas bei įrangą, įrengimus Sutartyje numatytiems darbams pradėti, vykdyti bei užbaigti už Sutarties kainą tiekia (pristato) Rangovas. Visa tai Rangovas atlieka savo lėšomis, priemonėmis ir rizika.</w:t>
      </w:r>
    </w:p>
    <w:p w:rsidR="003D1865" w:rsidRPr="00D14B3D" w:rsidRDefault="003D1865" w:rsidP="003D1865">
      <w:pPr>
        <w:pStyle w:val="Vokoatgalinisadresas"/>
        <w:tabs>
          <w:tab w:val="left" w:pos="748"/>
        </w:tabs>
        <w:spacing w:after="0" w:line="240" w:lineRule="auto"/>
        <w:jc w:val="both"/>
        <w:rPr>
          <w:rFonts w:ascii="Times New Roman" w:hAnsi="Times New Roman" w:cs="Times New Roman"/>
          <w:sz w:val="24"/>
          <w:szCs w:val="24"/>
        </w:rPr>
      </w:pPr>
      <w:r w:rsidRPr="00D14B3D">
        <w:rPr>
          <w:rFonts w:ascii="Times New Roman" w:hAnsi="Times New Roman" w:cs="Times New Roman"/>
          <w:sz w:val="24"/>
          <w:szCs w:val="24"/>
        </w:rPr>
        <w:tab/>
        <w:t>3.4.4. darbus atlikti vadovaujantis Kelių priežiūros vadovo (KPV) II dalimi „Automobilių kelių priežiūros darbų atlikimo technologija”; visus darbus atlikti savo medžiagomis, sertifikuotomis Lietuvoje.</w:t>
      </w:r>
    </w:p>
    <w:p w:rsidR="003D1865" w:rsidRPr="00D14B3D" w:rsidRDefault="003D1865" w:rsidP="003D1865">
      <w:pPr>
        <w:pStyle w:val="Vokoatgalinisadresas"/>
        <w:tabs>
          <w:tab w:val="left" w:pos="748"/>
        </w:tabs>
        <w:spacing w:after="0" w:line="240" w:lineRule="auto"/>
        <w:jc w:val="both"/>
        <w:rPr>
          <w:rFonts w:ascii="Times New Roman" w:hAnsi="Times New Roman" w:cs="Times New Roman"/>
          <w:sz w:val="24"/>
          <w:szCs w:val="24"/>
        </w:rPr>
      </w:pPr>
      <w:r w:rsidRPr="00D14B3D">
        <w:rPr>
          <w:rFonts w:ascii="Times New Roman" w:hAnsi="Times New Roman" w:cs="Times New Roman"/>
          <w:sz w:val="24"/>
          <w:szCs w:val="24"/>
        </w:rPr>
        <w:tab/>
        <w:t>3.4.5. laiku ir tinkamai informuoti Užsakovą apie atliktų darbų etapus bei apie atliktų darbų priėmimo-perdavimo datą bei Sutarties 2.8 punkte nurodyta tvarka pateikti Užsakovui reikalingus dokumentus;</w:t>
      </w:r>
    </w:p>
    <w:p w:rsidR="003D1865" w:rsidRPr="00D14B3D" w:rsidRDefault="00F473E7" w:rsidP="003D1865">
      <w:pPr>
        <w:pStyle w:val="Vokoatgalinisadresas"/>
        <w:tabs>
          <w:tab w:val="left" w:pos="720"/>
        </w:tabs>
        <w:spacing w:after="0" w:line="240" w:lineRule="auto"/>
        <w:jc w:val="both"/>
        <w:rPr>
          <w:rFonts w:ascii="Times New Roman" w:hAnsi="Times New Roman" w:cs="Times New Roman"/>
          <w:sz w:val="24"/>
          <w:szCs w:val="24"/>
        </w:rPr>
      </w:pPr>
      <w:r w:rsidRPr="00D14B3D">
        <w:rPr>
          <w:rFonts w:ascii="Times New Roman" w:hAnsi="Times New Roman" w:cs="Times New Roman"/>
          <w:bCs/>
          <w:sz w:val="24"/>
          <w:szCs w:val="24"/>
        </w:rPr>
        <w:tab/>
        <w:t>3</w:t>
      </w:r>
      <w:r w:rsidR="003D1865" w:rsidRPr="00D14B3D">
        <w:rPr>
          <w:rFonts w:ascii="Times New Roman" w:hAnsi="Times New Roman" w:cs="Times New Roman"/>
          <w:bCs/>
          <w:sz w:val="24"/>
          <w:szCs w:val="24"/>
        </w:rPr>
        <w:t>.4.6. v</w:t>
      </w:r>
      <w:r w:rsidR="003D1865" w:rsidRPr="00D14B3D">
        <w:rPr>
          <w:rFonts w:ascii="Times New Roman" w:hAnsi="Times New Roman" w:cs="Times New Roman"/>
          <w:sz w:val="24"/>
          <w:szCs w:val="24"/>
        </w:rPr>
        <w:t>ykdyti visus teisėtus ir neprieštaraujančius Sutarties nuostatoms raštiškus Užsakovo nurodymus;</w:t>
      </w:r>
    </w:p>
    <w:p w:rsidR="00F473E7" w:rsidRPr="00D14B3D" w:rsidRDefault="00F473E7" w:rsidP="00F473E7">
      <w:pPr>
        <w:pStyle w:val="Vokoatgalinisadresas"/>
        <w:tabs>
          <w:tab w:val="left" w:pos="720"/>
        </w:tabs>
        <w:spacing w:after="0" w:line="240" w:lineRule="auto"/>
        <w:ind w:firstLine="709"/>
        <w:jc w:val="both"/>
        <w:rPr>
          <w:rFonts w:ascii="Times New Roman" w:hAnsi="Times New Roman" w:cs="Times New Roman"/>
          <w:bCs/>
          <w:sz w:val="24"/>
          <w:szCs w:val="24"/>
        </w:rPr>
      </w:pPr>
      <w:r w:rsidRPr="00D14B3D">
        <w:rPr>
          <w:rFonts w:ascii="Times New Roman" w:hAnsi="Times New Roman" w:cs="Times New Roman"/>
          <w:bCs/>
          <w:sz w:val="24"/>
          <w:szCs w:val="24"/>
        </w:rPr>
        <w:t>3.4.7. vykdydamas Darbus užtikrinti:</w:t>
      </w:r>
    </w:p>
    <w:p w:rsidR="00F473E7" w:rsidRPr="00D14B3D" w:rsidRDefault="00F473E7" w:rsidP="00F473E7">
      <w:pPr>
        <w:pStyle w:val="Sraopastraipa"/>
        <w:numPr>
          <w:ilvl w:val="3"/>
          <w:numId w:val="9"/>
        </w:numPr>
        <w:tabs>
          <w:tab w:val="left" w:pos="1418"/>
          <w:tab w:val="left" w:pos="1701"/>
        </w:tabs>
        <w:ind w:left="0" w:firstLine="709"/>
        <w:jc w:val="both"/>
        <w:rPr>
          <w:bCs/>
          <w:sz w:val="24"/>
          <w:szCs w:val="24"/>
          <w:lang w:eastAsia="ar-SA"/>
        </w:rPr>
      </w:pPr>
      <w:r w:rsidRPr="00D14B3D">
        <w:rPr>
          <w:bCs/>
          <w:sz w:val="24"/>
          <w:szCs w:val="24"/>
          <w:lang w:eastAsia="ar-SA"/>
        </w:rPr>
        <w:t xml:space="preserve"> kad 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rsidR="00F473E7" w:rsidRPr="00D14B3D" w:rsidRDefault="00F473E7" w:rsidP="00F473E7">
      <w:pPr>
        <w:pStyle w:val="Sraopastraipa"/>
        <w:numPr>
          <w:ilvl w:val="3"/>
          <w:numId w:val="9"/>
        </w:numPr>
        <w:tabs>
          <w:tab w:val="left" w:pos="1418"/>
          <w:tab w:val="left" w:pos="1701"/>
        </w:tabs>
        <w:ind w:left="0" w:firstLine="709"/>
        <w:jc w:val="both"/>
        <w:rPr>
          <w:bCs/>
          <w:sz w:val="24"/>
          <w:szCs w:val="24"/>
          <w:lang w:eastAsia="ar-SA"/>
        </w:rPr>
      </w:pPr>
      <w:r w:rsidRPr="00D14B3D">
        <w:rPr>
          <w:sz w:val="24"/>
          <w:szCs w:val="24"/>
        </w:rPr>
        <w:t>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darbų metu yra atsakingas Rangovas;</w:t>
      </w:r>
    </w:p>
    <w:p w:rsidR="00F473E7" w:rsidRPr="00D14B3D" w:rsidRDefault="00F473E7" w:rsidP="00F473E7">
      <w:pPr>
        <w:pStyle w:val="Sraopastraipa"/>
        <w:numPr>
          <w:ilvl w:val="3"/>
          <w:numId w:val="9"/>
        </w:numPr>
        <w:tabs>
          <w:tab w:val="left" w:pos="1418"/>
          <w:tab w:val="left" w:pos="1701"/>
        </w:tabs>
        <w:ind w:left="0" w:firstLine="709"/>
        <w:jc w:val="both"/>
        <w:rPr>
          <w:bCs/>
          <w:sz w:val="24"/>
          <w:szCs w:val="24"/>
          <w:lang w:eastAsia="ar-SA"/>
        </w:rPr>
      </w:pPr>
      <w:r w:rsidRPr="00D14B3D">
        <w:rPr>
          <w:sz w:val="24"/>
          <w:szCs w:val="24"/>
        </w:rPr>
        <w:t>kad statybinė technika neterštų vietinės reikšmės kelių ir ar  gatvių. Atliekant Darbus nuolat, po kiekvienos darbo dienos, Rangovas privalo vykdyti užsiteršusių darbo metu aplinkinių gatvių valymą, taip užtikrindami saugų eismą pėstiesiems ir vairuotojams.</w:t>
      </w:r>
    </w:p>
    <w:p w:rsidR="003D1865" w:rsidRPr="00D14B3D" w:rsidRDefault="00F473E7" w:rsidP="00F473E7">
      <w:pPr>
        <w:pStyle w:val="Vokoatgalinisadresas"/>
        <w:tabs>
          <w:tab w:val="left" w:pos="900"/>
        </w:tabs>
        <w:spacing w:after="0" w:line="240" w:lineRule="auto"/>
        <w:ind w:firstLine="709"/>
        <w:jc w:val="both"/>
        <w:rPr>
          <w:rFonts w:ascii="Times New Roman" w:hAnsi="Times New Roman" w:cs="Times New Roman"/>
          <w:sz w:val="24"/>
          <w:szCs w:val="24"/>
        </w:rPr>
      </w:pPr>
      <w:r w:rsidRPr="00D14B3D">
        <w:rPr>
          <w:rFonts w:ascii="Times New Roman" w:hAnsi="Times New Roman" w:cs="Times New Roman"/>
          <w:sz w:val="24"/>
          <w:szCs w:val="24"/>
        </w:rPr>
        <w:t>3</w:t>
      </w:r>
      <w:r w:rsidR="003D1865" w:rsidRPr="00D14B3D">
        <w:rPr>
          <w:rFonts w:ascii="Times New Roman" w:hAnsi="Times New Roman" w:cs="Times New Roman"/>
          <w:sz w:val="24"/>
          <w:szCs w:val="24"/>
        </w:rPr>
        <w:t>.5. Rangovas atsako už saugų darbų vykdymą.</w:t>
      </w:r>
    </w:p>
    <w:p w:rsidR="003D1865" w:rsidRPr="00D14B3D" w:rsidRDefault="00F473E7" w:rsidP="00F473E7">
      <w:pPr>
        <w:pStyle w:val="Vokoatgalinisadresas"/>
        <w:tabs>
          <w:tab w:val="left" w:pos="1980"/>
        </w:tabs>
        <w:spacing w:after="0" w:line="240" w:lineRule="auto"/>
        <w:ind w:firstLine="709"/>
        <w:jc w:val="both"/>
        <w:rPr>
          <w:rFonts w:ascii="Times New Roman" w:hAnsi="Times New Roman" w:cs="Times New Roman"/>
          <w:sz w:val="24"/>
          <w:szCs w:val="24"/>
        </w:rPr>
      </w:pPr>
      <w:r w:rsidRPr="00D14B3D">
        <w:rPr>
          <w:rFonts w:ascii="Times New Roman" w:hAnsi="Times New Roman" w:cs="Times New Roman"/>
          <w:sz w:val="24"/>
          <w:szCs w:val="24"/>
        </w:rPr>
        <w:t>3</w:t>
      </w:r>
      <w:r w:rsidR="003D1865" w:rsidRPr="00D14B3D">
        <w:rPr>
          <w:rFonts w:ascii="Times New Roman" w:hAnsi="Times New Roman" w:cs="Times New Roman"/>
          <w:sz w:val="24"/>
          <w:szCs w:val="24"/>
        </w:rPr>
        <w:t xml:space="preserve">.6. Darbai laikomi baigtais, kai Rangovas darbų perdavimo-priėmimo aktu perduoda Darbus, o Užsakovas juos priima. Tarpiniai atliktų darbų priėmimai ir perdavimai atliekami už darbus, atliktus per vieną kalendorinį mėnesį. Rangovas iki einamojo </w:t>
      </w:r>
      <w:r w:rsidR="003D1865" w:rsidRPr="00D14B3D">
        <w:rPr>
          <w:rFonts w:ascii="Times New Roman" w:hAnsi="Times New Roman" w:cs="Times New Roman"/>
          <w:b/>
          <w:sz w:val="24"/>
          <w:szCs w:val="24"/>
        </w:rPr>
        <w:t>mėnesio 23 dienos</w:t>
      </w:r>
      <w:r w:rsidR="003D1865" w:rsidRPr="00D14B3D">
        <w:rPr>
          <w:rFonts w:ascii="Times New Roman" w:hAnsi="Times New Roman" w:cs="Times New Roman"/>
          <w:sz w:val="24"/>
          <w:szCs w:val="24"/>
        </w:rPr>
        <w:t xml:space="preserve"> pateikia Užsakovui užpildytus darbų atlikimo žurnalus ir atliktų darbų aktus F-2, pasirašytus Rangovo ir </w:t>
      </w:r>
      <w:r w:rsidR="003D1865" w:rsidRPr="00D14B3D">
        <w:rPr>
          <w:rFonts w:ascii="Times New Roman" w:hAnsi="Times New Roman" w:cs="Times New Roman"/>
          <w:sz w:val="24"/>
          <w:szCs w:val="24"/>
        </w:rPr>
        <w:lastRenderedPageBreak/>
        <w:t xml:space="preserve">Kazlų Rūdos savivaldybės seniūnijos, kurioje atliekami darbai, seniūno bei pažymas apie atliktus darbus F-3. </w:t>
      </w:r>
      <w:r w:rsidR="003D1865" w:rsidRPr="00D14B3D">
        <w:rPr>
          <w:rFonts w:ascii="Times New Roman" w:hAnsi="Times New Roman" w:cs="Times New Roman"/>
          <w:b/>
          <w:sz w:val="24"/>
          <w:szCs w:val="24"/>
        </w:rPr>
        <w:t>Užsakovas per 3 darbo</w:t>
      </w:r>
      <w:r w:rsidR="003D1865" w:rsidRPr="00D14B3D">
        <w:rPr>
          <w:rFonts w:ascii="Times New Roman" w:hAnsi="Times New Roman" w:cs="Times New Roman"/>
          <w:sz w:val="24"/>
          <w:szCs w:val="24"/>
        </w:rPr>
        <w:t xml:space="preserve"> dienas nuo pateiktų dokumentų gavimo dienos priima darbus ir pasirašo pateiktus darbų atlikimo žurnalus, aktus bei pažymas, tuo pačiu terminu grąžindamas juos Rangovui, arba tuo pačiu terminu priima neginčijamą atliktų darbų dalį ir pareiškia raštu sutarties nuostatomis pagrįstas pretenzijas dėl netinkamo darbų atlikimo. Rangovas </w:t>
      </w:r>
      <w:r w:rsidR="003D1865" w:rsidRPr="00D14B3D">
        <w:rPr>
          <w:rFonts w:ascii="Times New Roman" w:hAnsi="Times New Roman" w:cs="Times New Roman"/>
          <w:b/>
          <w:sz w:val="24"/>
          <w:szCs w:val="24"/>
        </w:rPr>
        <w:t>prieš 5 darbo dienas</w:t>
      </w:r>
      <w:r w:rsidR="003D1865" w:rsidRPr="00D14B3D">
        <w:rPr>
          <w:rFonts w:ascii="Times New Roman" w:hAnsi="Times New Roman" w:cs="Times New Roman"/>
          <w:sz w:val="24"/>
          <w:szCs w:val="24"/>
        </w:rPr>
        <w:t xml:space="preserve"> praneša Užsakovui raštu apie pasiruošimą galutinai perduoti Darbus. Užsakovas organizuoja galutinį darbų priėmimą ne vėliau kaip </w:t>
      </w:r>
      <w:r w:rsidR="003D1865" w:rsidRPr="00D14B3D">
        <w:rPr>
          <w:rFonts w:ascii="Times New Roman" w:hAnsi="Times New Roman" w:cs="Times New Roman"/>
          <w:b/>
          <w:sz w:val="24"/>
          <w:szCs w:val="24"/>
        </w:rPr>
        <w:t>per 5 darbo dienas</w:t>
      </w:r>
      <w:r w:rsidR="003D1865" w:rsidRPr="00D14B3D">
        <w:rPr>
          <w:rFonts w:ascii="Times New Roman" w:hAnsi="Times New Roman" w:cs="Times New Roman"/>
          <w:sz w:val="24"/>
          <w:szCs w:val="24"/>
        </w:rPr>
        <w:t xml:space="preserve"> nuo Rangovo pranešimo gavimo dienos ir per sekančias </w:t>
      </w:r>
      <w:r w:rsidR="003D1865" w:rsidRPr="00D14B3D">
        <w:rPr>
          <w:rFonts w:ascii="Times New Roman" w:hAnsi="Times New Roman" w:cs="Times New Roman"/>
          <w:b/>
          <w:sz w:val="24"/>
          <w:szCs w:val="24"/>
        </w:rPr>
        <w:t>3 darbo dienas</w:t>
      </w:r>
      <w:r w:rsidR="003D1865" w:rsidRPr="00D14B3D">
        <w:rPr>
          <w:rFonts w:ascii="Times New Roman" w:hAnsi="Times New Roman" w:cs="Times New Roman"/>
          <w:sz w:val="24"/>
          <w:szCs w:val="24"/>
        </w:rPr>
        <w:t xml:space="preserve"> pasirašo galutinius darbų atlikimo aktus ir pažymas apie atliktų darbų vertę arba tuo pačiu terminu pareiškia raštu Sutarties nuostatomis pagrįstas pretenzijas. </w:t>
      </w:r>
    </w:p>
    <w:p w:rsidR="00207A4A" w:rsidRPr="00D14B3D" w:rsidRDefault="00207A4A" w:rsidP="00207A4A">
      <w:pPr>
        <w:tabs>
          <w:tab w:val="left" w:pos="1320"/>
          <w:tab w:val="left" w:pos="1418"/>
        </w:tabs>
        <w:suppressAutoHyphens/>
        <w:ind w:left="709"/>
        <w:jc w:val="both"/>
        <w:rPr>
          <w:rFonts w:eastAsia="Calibri"/>
        </w:rPr>
      </w:pPr>
    </w:p>
    <w:p w:rsidR="00CE5029" w:rsidRPr="00D14B3D" w:rsidRDefault="00CE5029" w:rsidP="00CE5029">
      <w:pPr>
        <w:ind w:firstLineChars="567" w:firstLine="1366"/>
        <w:jc w:val="center"/>
        <w:rPr>
          <w:b/>
        </w:rPr>
      </w:pPr>
      <w:r w:rsidRPr="00D14B3D">
        <w:rPr>
          <w:b/>
        </w:rPr>
        <w:t>4. SUB</w:t>
      </w:r>
      <w:r w:rsidR="009F223E" w:rsidRPr="00D14B3D">
        <w:rPr>
          <w:b/>
        </w:rPr>
        <w:t>RANGOVAI</w:t>
      </w:r>
      <w:r w:rsidRPr="00D14B3D">
        <w:rPr>
          <w:b/>
        </w:rPr>
        <w:t xml:space="preserve"> IR SUB</w:t>
      </w:r>
      <w:r w:rsidR="009F223E" w:rsidRPr="00D14B3D">
        <w:rPr>
          <w:b/>
        </w:rPr>
        <w:t>RANGOVŲ</w:t>
      </w:r>
      <w:r w:rsidRPr="00D14B3D">
        <w:rPr>
          <w:b/>
        </w:rPr>
        <w:t xml:space="preserve"> KEITIMO TVARKA</w:t>
      </w:r>
    </w:p>
    <w:p w:rsidR="00CE5029" w:rsidRPr="00D14B3D" w:rsidRDefault="00CE5029" w:rsidP="00CE5029">
      <w:pPr>
        <w:ind w:firstLineChars="567" w:firstLine="1366"/>
        <w:jc w:val="center"/>
        <w:rPr>
          <w:b/>
        </w:rPr>
      </w:pPr>
    </w:p>
    <w:p w:rsidR="00CE5029" w:rsidRPr="00D14B3D" w:rsidRDefault="00CE5029" w:rsidP="00CE5029">
      <w:pPr>
        <w:tabs>
          <w:tab w:val="left" w:pos="1134"/>
        </w:tabs>
        <w:ind w:firstLine="851"/>
        <w:jc w:val="both"/>
      </w:pPr>
      <w:r w:rsidRPr="00D14B3D">
        <w:t xml:space="preserve">4.1. Sutartyje numatytų darbų įvykdymui </w:t>
      </w:r>
      <w:r w:rsidR="009F223E" w:rsidRPr="00D14B3D">
        <w:t>Rangovas</w:t>
      </w:r>
      <w:r w:rsidRPr="00D14B3D">
        <w:t xml:space="preserve"> Sub</w:t>
      </w:r>
      <w:r w:rsidR="009F223E" w:rsidRPr="00D14B3D">
        <w:t>rangovų</w:t>
      </w:r>
      <w:r w:rsidRPr="00D14B3D">
        <w:t xml:space="preserve"> nepasitelks. Sutarties 4.2-4.5 papunkčiai netaikomi.</w:t>
      </w:r>
    </w:p>
    <w:p w:rsidR="00CE5029" w:rsidRPr="00D14B3D" w:rsidRDefault="00CE5029" w:rsidP="00CE5029">
      <w:pPr>
        <w:ind w:firstLine="851"/>
        <w:jc w:val="both"/>
      </w:pPr>
      <w:r w:rsidRPr="00D14B3D">
        <w:t>arba</w:t>
      </w:r>
    </w:p>
    <w:p w:rsidR="00CE5029" w:rsidRPr="00D14B3D" w:rsidRDefault="00CE5029" w:rsidP="00CE5029">
      <w:pPr>
        <w:ind w:firstLine="851"/>
        <w:jc w:val="both"/>
      </w:pPr>
      <w:r w:rsidRPr="00D14B3D">
        <w:t xml:space="preserve">4.1. Sutarties vykdymui </w:t>
      </w:r>
      <w:r w:rsidR="009F223E" w:rsidRPr="00D14B3D">
        <w:t>Rangovas</w:t>
      </w:r>
      <w:r w:rsidRPr="00D14B3D">
        <w:t xml:space="preserve"> pasitelks šiuos Sub</w:t>
      </w:r>
      <w:r w:rsidR="009F223E" w:rsidRPr="00D14B3D">
        <w:t>rangovus</w:t>
      </w:r>
      <w:r w:rsidRPr="00D14B3D">
        <w:t>: (nurodyti).</w:t>
      </w:r>
    </w:p>
    <w:p w:rsidR="00CE5029" w:rsidRPr="00D14B3D" w:rsidRDefault="00CE5029" w:rsidP="00CE5029">
      <w:pPr>
        <w:ind w:firstLine="851"/>
        <w:jc w:val="both"/>
      </w:pPr>
      <w:r w:rsidRPr="00D14B3D">
        <w:t xml:space="preserve">4.2. </w:t>
      </w:r>
      <w:r w:rsidR="009F223E" w:rsidRPr="00D14B3D">
        <w:t>Rangovas</w:t>
      </w:r>
      <w:r w:rsidRPr="00D14B3D">
        <w:t>, iš anksto raštu suderinęs su Užsakovu, gali Sutarties vykdymo metu pakeisti Sub</w:t>
      </w:r>
      <w:r w:rsidR="009F223E" w:rsidRPr="00D14B3D">
        <w:t>rangovus</w:t>
      </w:r>
      <w:r w:rsidRPr="00D14B3D">
        <w:t>, tačiau pakeisti Sub</w:t>
      </w:r>
      <w:r w:rsidR="009F223E" w:rsidRPr="00D14B3D">
        <w:t>rangovai</w:t>
      </w:r>
      <w:r w:rsidRPr="00D14B3D">
        <w:t xml:space="preserve"> privalo būti ne žemesnės kvalifikacijos ir ne mažesnės patirties, kaip Sub</w:t>
      </w:r>
      <w:r w:rsidR="009F223E" w:rsidRPr="00D14B3D">
        <w:t>rangovai</w:t>
      </w:r>
      <w:r w:rsidRPr="00D14B3D">
        <w:t>, nurodyti Pasiūlyme. Sutarties vykdymo metu, kai Sub</w:t>
      </w:r>
      <w:r w:rsidR="009F223E" w:rsidRPr="00D14B3D">
        <w:t>rangovai</w:t>
      </w:r>
      <w:r w:rsidRPr="00D14B3D">
        <w:t xml:space="preserve"> netinkamai vykdo įsipareigojimus </w:t>
      </w:r>
      <w:r w:rsidR="009F223E" w:rsidRPr="00D14B3D">
        <w:t>Rangovui</w:t>
      </w:r>
      <w:r w:rsidRPr="00D14B3D">
        <w:t>, taip pat tuo atveju, kai Sub</w:t>
      </w:r>
      <w:r w:rsidR="009F223E" w:rsidRPr="00D14B3D">
        <w:t>rangovai</w:t>
      </w:r>
      <w:r w:rsidRPr="00D14B3D">
        <w:t xml:space="preserve"> nepajėgūs vykdyti įsipareigojimų dėl iškeltos bankroto bylos, pradėtos likvidavimo procedūros ir pan. padėties, </w:t>
      </w:r>
      <w:r w:rsidR="009F223E" w:rsidRPr="00D14B3D">
        <w:t>Rangovas</w:t>
      </w:r>
      <w:r w:rsidRPr="00D14B3D">
        <w:t xml:space="preserve"> gali pakeisti Sub</w:t>
      </w:r>
      <w:r w:rsidR="009F223E" w:rsidRPr="00D14B3D">
        <w:t>rangovus</w:t>
      </w:r>
      <w:r w:rsidRPr="00D14B3D">
        <w:t>. Apie tai jis turi informuoti Užsakovą, nurodydamas Sub</w:t>
      </w:r>
      <w:r w:rsidR="009F223E" w:rsidRPr="00D14B3D">
        <w:t>rangovų</w:t>
      </w:r>
      <w:r w:rsidRPr="00D14B3D">
        <w:t xml:space="preserve"> pakeitimo priežastis. Gavęs tokį pranešimą, Užsakovas kartu su </w:t>
      </w:r>
      <w:r w:rsidR="009F223E" w:rsidRPr="00D14B3D">
        <w:t>Rangovu</w:t>
      </w:r>
      <w:r w:rsidRPr="00D14B3D">
        <w:t xml:space="preserve"> Sub</w:t>
      </w:r>
      <w:r w:rsidR="009F223E" w:rsidRPr="00D14B3D">
        <w:t>rangovų</w:t>
      </w:r>
      <w:r w:rsidRPr="00D14B3D">
        <w:t xml:space="preserve"> pakeitimą įformina abiejų Sutarties šalių pasirašomu protokolu.</w:t>
      </w:r>
    </w:p>
    <w:p w:rsidR="00CE5029" w:rsidRPr="00D14B3D" w:rsidRDefault="00CE5029" w:rsidP="00CE5029">
      <w:pPr>
        <w:pStyle w:val="Style"/>
        <w:ind w:right="11" w:firstLine="851"/>
        <w:jc w:val="both"/>
      </w:pPr>
      <w:r w:rsidRPr="00D14B3D">
        <w:t>4.3. Užsakovas, vadovaujantis Viešųjų pirkimų įstatymo 88 straipsnio 2 dalimi, numato tiesioginio atsiskaitymo Sub</w:t>
      </w:r>
      <w:r w:rsidR="009F223E" w:rsidRPr="00D14B3D">
        <w:t>rangovai</w:t>
      </w:r>
      <w:r w:rsidRPr="00D14B3D">
        <w:t>s galimybę.</w:t>
      </w:r>
    </w:p>
    <w:p w:rsidR="00CE5029" w:rsidRPr="00D14B3D" w:rsidRDefault="00CE5029" w:rsidP="00CE5029">
      <w:pPr>
        <w:pStyle w:val="Style"/>
        <w:ind w:right="11" w:firstLine="851"/>
        <w:jc w:val="both"/>
      </w:pPr>
      <w:r w:rsidRPr="00D14B3D">
        <w:t>4.4. Užsakovas ne vėliau kaip per 3 darbo dienas nuo Sutarties 4.1 papunktyje nurodytos informacijos gavimo raštu informuoja Sub</w:t>
      </w:r>
      <w:r w:rsidR="009F223E" w:rsidRPr="00D14B3D">
        <w:t>rangovus</w:t>
      </w:r>
      <w:r w:rsidRPr="00D14B3D">
        <w:t xml:space="preserve"> apie tokią tiesioginio atsiskaitymo galimybę, o Sub</w:t>
      </w:r>
      <w:r w:rsidR="009F223E" w:rsidRPr="00D14B3D">
        <w:t>rangovas</w:t>
      </w:r>
      <w:r w:rsidRPr="00D14B3D">
        <w:t>, norėdamas pasinaudoti tokia galimybe, raštu pateikia prašymą Užsakovui. S</w:t>
      </w:r>
      <w:r w:rsidR="009F223E" w:rsidRPr="00D14B3D">
        <w:t>ubrangovui</w:t>
      </w:r>
      <w:r w:rsidRPr="00D14B3D">
        <w:t xml:space="preserve">, nusprendus pasinaudoti Sutarties 4.3 papunktyje nurodyta tiesioginio atsiskaitymo galimybe, bus sudaroma Trišalė sutartis tarp Užsakovo, </w:t>
      </w:r>
      <w:r w:rsidR="009F223E" w:rsidRPr="00D14B3D">
        <w:t>Rangovo ir Subrangovo</w:t>
      </w:r>
      <w:r w:rsidRPr="00D14B3D">
        <w:t>, kurioje bus aptarta tiesio</w:t>
      </w:r>
      <w:r w:rsidR="009F223E" w:rsidRPr="00D14B3D">
        <w:t>ginio atsiskaitymo su Subrangovu</w:t>
      </w:r>
      <w:r w:rsidRPr="00D14B3D">
        <w:t xml:space="preserve"> tvarka. </w:t>
      </w:r>
    </w:p>
    <w:p w:rsidR="00CE5029" w:rsidRPr="00D14B3D" w:rsidRDefault="00CE5029" w:rsidP="00CE5029">
      <w:pPr>
        <w:pStyle w:val="Sraopastraipa"/>
        <w:ind w:left="0" w:right="11" w:firstLine="851"/>
        <w:jc w:val="both"/>
        <w:rPr>
          <w:sz w:val="24"/>
          <w:szCs w:val="24"/>
        </w:rPr>
      </w:pPr>
      <w:r w:rsidRPr="00D14B3D">
        <w:rPr>
          <w:sz w:val="24"/>
          <w:szCs w:val="24"/>
        </w:rPr>
        <w:t>4.5. Užsakovas privalo per 3 darbo dienas nuo Sutarties 4.2 papunktyje nurodyto protokolo pasirašymo dienos informuoti naujai pasitelktus Sub</w:t>
      </w:r>
      <w:r w:rsidR="009F223E" w:rsidRPr="00D14B3D">
        <w:rPr>
          <w:sz w:val="24"/>
          <w:szCs w:val="24"/>
        </w:rPr>
        <w:t>rangovus</w:t>
      </w:r>
      <w:r w:rsidRPr="00D14B3D">
        <w:rPr>
          <w:sz w:val="24"/>
          <w:szCs w:val="24"/>
        </w:rPr>
        <w:t xml:space="preserve"> apie tiesioginio atsiskaitymo galimybę. </w:t>
      </w:r>
    </w:p>
    <w:p w:rsidR="00CE5029" w:rsidRPr="00D14B3D" w:rsidRDefault="00CE5029" w:rsidP="00295972">
      <w:pPr>
        <w:pStyle w:val="Pagrindiniotekstotrauka3"/>
        <w:tabs>
          <w:tab w:val="left" w:pos="720"/>
        </w:tabs>
        <w:suppressAutoHyphens/>
        <w:spacing w:after="0"/>
        <w:ind w:left="0"/>
        <w:jc w:val="both"/>
        <w:rPr>
          <w:rFonts w:ascii="Times New Roman" w:hAnsi="Times New Roman" w:cs="Times New Roman"/>
          <w:sz w:val="24"/>
          <w:szCs w:val="24"/>
        </w:rPr>
      </w:pPr>
    </w:p>
    <w:p w:rsidR="009A47FC" w:rsidRPr="00D14B3D" w:rsidRDefault="009A47FC" w:rsidP="009A47FC">
      <w:pPr>
        <w:keepNext/>
        <w:ind w:firstLineChars="567" w:firstLine="1366"/>
        <w:jc w:val="center"/>
        <w:outlineLvl w:val="0"/>
        <w:rPr>
          <w:b/>
        </w:rPr>
      </w:pPr>
      <w:r w:rsidRPr="00D14B3D">
        <w:rPr>
          <w:b/>
        </w:rPr>
        <w:t xml:space="preserve">5. SUTARTIES ĮVYKDYMO UŽTIKRINIMAS </w:t>
      </w:r>
    </w:p>
    <w:p w:rsidR="009A47FC" w:rsidRPr="00D14B3D" w:rsidRDefault="009A47FC" w:rsidP="009A47FC">
      <w:pPr>
        <w:jc w:val="both"/>
      </w:pPr>
    </w:p>
    <w:p w:rsidR="009A47FC" w:rsidRPr="00D14B3D" w:rsidRDefault="009A47FC" w:rsidP="00401A89">
      <w:pPr>
        <w:pStyle w:val="Sraopastraipa"/>
        <w:numPr>
          <w:ilvl w:val="1"/>
          <w:numId w:val="2"/>
        </w:numPr>
        <w:tabs>
          <w:tab w:val="left" w:pos="1276"/>
          <w:tab w:val="left" w:pos="1560"/>
        </w:tabs>
        <w:ind w:left="0" w:firstLine="851"/>
        <w:jc w:val="both"/>
        <w:rPr>
          <w:sz w:val="24"/>
          <w:szCs w:val="24"/>
        </w:rPr>
      </w:pPr>
      <w:r w:rsidRPr="00D14B3D">
        <w:rPr>
          <w:sz w:val="24"/>
          <w:szCs w:val="24"/>
        </w:rPr>
        <w:t xml:space="preserve">Užsakovas reikalauja, kad </w:t>
      </w:r>
      <w:r w:rsidR="005A72FA" w:rsidRPr="00D14B3D">
        <w:rPr>
          <w:sz w:val="24"/>
          <w:szCs w:val="24"/>
        </w:rPr>
        <w:t>Darbų atlikimo</w:t>
      </w:r>
      <w:r w:rsidRPr="00D14B3D">
        <w:rPr>
          <w:sz w:val="24"/>
          <w:szCs w:val="24"/>
        </w:rPr>
        <w:t xml:space="preserve"> laikotarpiui sutarties įvykdymas būtų užtikrinamas:</w:t>
      </w:r>
    </w:p>
    <w:p w:rsidR="009A47FC" w:rsidRPr="00D14B3D" w:rsidRDefault="009A47FC" w:rsidP="00401A89">
      <w:pPr>
        <w:pStyle w:val="Sraopastraipa"/>
        <w:widowControl w:val="0"/>
        <w:numPr>
          <w:ilvl w:val="2"/>
          <w:numId w:val="2"/>
        </w:numPr>
        <w:tabs>
          <w:tab w:val="left" w:pos="1134"/>
          <w:tab w:val="left" w:pos="1276"/>
          <w:tab w:val="left" w:pos="1560"/>
        </w:tabs>
        <w:ind w:left="0" w:firstLine="851"/>
        <w:jc w:val="both"/>
        <w:rPr>
          <w:bCs/>
          <w:sz w:val="24"/>
          <w:szCs w:val="24"/>
        </w:rPr>
      </w:pPr>
      <w:r w:rsidRPr="00D14B3D">
        <w:rPr>
          <w:b/>
          <w:bCs/>
          <w:sz w:val="24"/>
          <w:szCs w:val="24"/>
        </w:rPr>
        <w:t>Užstatu.</w:t>
      </w:r>
      <w:r w:rsidRPr="00D14B3D">
        <w:rPr>
          <w:bCs/>
          <w:sz w:val="24"/>
          <w:szCs w:val="24"/>
        </w:rPr>
        <w:t xml:space="preserve"> Jeigu </w:t>
      </w:r>
      <w:r w:rsidR="005A72FA" w:rsidRPr="00D14B3D">
        <w:rPr>
          <w:bCs/>
          <w:sz w:val="24"/>
          <w:szCs w:val="24"/>
        </w:rPr>
        <w:t>Rangovas</w:t>
      </w:r>
      <w:r w:rsidRPr="00D14B3D">
        <w:rPr>
          <w:bCs/>
          <w:sz w:val="24"/>
          <w:szCs w:val="24"/>
        </w:rPr>
        <w:t xml:space="preserve"> sutarties vykdymą darbų atlikimo laikotarpiui užtikrina užstatu, jis turi per 5 (penkias) darbo dienas nuo Sutarties pasirašymo dienos pervesti 5 proc. dydžio nuo sutarties vertės (EUR su PVM) sumą į </w:t>
      </w:r>
      <w:r w:rsidR="005A72FA" w:rsidRPr="00D14B3D">
        <w:rPr>
          <w:bCs/>
          <w:sz w:val="24"/>
          <w:szCs w:val="24"/>
        </w:rPr>
        <w:t>Užsakovo</w:t>
      </w:r>
      <w:r w:rsidRPr="00D14B3D">
        <w:rPr>
          <w:bCs/>
          <w:sz w:val="24"/>
          <w:szCs w:val="24"/>
        </w:rPr>
        <w:t xml:space="preserve"> banko sąskaitą Nr. LT88 7300 0100 9344 8951, Swedbank, AB banke, banko kodas 73000. </w:t>
      </w:r>
      <w:r w:rsidR="005A72FA" w:rsidRPr="00D14B3D">
        <w:rPr>
          <w:bCs/>
          <w:sz w:val="24"/>
          <w:szCs w:val="24"/>
        </w:rPr>
        <w:t>Rangovo</w:t>
      </w:r>
      <w:r w:rsidRPr="00D14B3D">
        <w:rPr>
          <w:bCs/>
          <w:sz w:val="24"/>
          <w:szCs w:val="24"/>
        </w:rPr>
        <w:t xml:space="preserve"> sumokėtas sutarties įvykdymo užtikrinimas – užstatas (5 proc. dydžio nuo Pradinės sutarties vertės (EUR su PVM) suma) bus grąžinamas praėjus 30 kalendorinių dienų po Galutinio </w:t>
      </w:r>
      <w:r w:rsidR="005A72FA" w:rsidRPr="00D14B3D">
        <w:rPr>
          <w:bCs/>
          <w:sz w:val="24"/>
          <w:szCs w:val="24"/>
        </w:rPr>
        <w:t>atliktų Darbų</w:t>
      </w:r>
      <w:r w:rsidRPr="00D14B3D">
        <w:rPr>
          <w:bCs/>
          <w:sz w:val="24"/>
          <w:szCs w:val="24"/>
        </w:rPr>
        <w:t xml:space="preserve"> akto pasirašymo datos šį užstatą pateikusiam </w:t>
      </w:r>
      <w:r w:rsidR="005A72FA" w:rsidRPr="00D14B3D">
        <w:rPr>
          <w:bCs/>
          <w:sz w:val="24"/>
          <w:szCs w:val="24"/>
        </w:rPr>
        <w:t>Rangovas</w:t>
      </w:r>
      <w:r w:rsidRPr="00D14B3D">
        <w:rPr>
          <w:bCs/>
          <w:sz w:val="24"/>
          <w:szCs w:val="24"/>
        </w:rPr>
        <w:t xml:space="preserve">, gavus jo rašytinį prašymą, jeigu neatsiras pagrindų, kuriems esant dalyvis netenka sutarties įvykdymo užtikrinimo. </w:t>
      </w:r>
    </w:p>
    <w:p w:rsidR="009A47FC" w:rsidRPr="00D14B3D" w:rsidRDefault="009A47FC" w:rsidP="00401A89">
      <w:pPr>
        <w:pStyle w:val="Sraopastraipa"/>
        <w:numPr>
          <w:ilvl w:val="2"/>
          <w:numId w:val="2"/>
        </w:numPr>
        <w:tabs>
          <w:tab w:val="left" w:pos="1276"/>
          <w:tab w:val="left" w:pos="1560"/>
        </w:tabs>
        <w:ind w:left="0" w:firstLine="851"/>
        <w:jc w:val="both"/>
        <w:rPr>
          <w:sz w:val="24"/>
          <w:szCs w:val="24"/>
        </w:rPr>
      </w:pPr>
      <w:r w:rsidRPr="00D14B3D">
        <w:rPr>
          <w:b/>
          <w:bCs/>
          <w:sz w:val="24"/>
          <w:szCs w:val="24"/>
        </w:rPr>
        <w:t>Draudimo bendrovės laidavimu</w:t>
      </w:r>
      <w:r w:rsidRPr="00D14B3D">
        <w:rPr>
          <w:sz w:val="24"/>
          <w:szCs w:val="24"/>
        </w:rPr>
        <w:t xml:space="preserve">. Jeigu </w:t>
      </w:r>
      <w:r w:rsidR="005A72FA" w:rsidRPr="00D14B3D">
        <w:rPr>
          <w:sz w:val="24"/>
          <w:szCs w:val="24"/>
        </w:rPr>
        <w:t>Rangovas</w:t>
      </w:r>
      <w:r w:rsidRPr="00D14B3D">
        <w:rPr>
          <w:sz w:val="24"/>
          <w:szCs w:val="24"/>
        </w:rPr>
        <w:t xml:space="preserve"> sutarties vykdymą darbų atlikimo laikotarpiui užtikrina draudimo bendrovės laidavimu, jis per 5 (penkias) darbo dienas nuo sutarties pasirašymo dienos privalės Užsakovui pateikti deramai įformintą, atitinkančią Lietuvos Respublikos teisės aktų reikalavimus, draudimo bendrovės besąlygišką ir neatšaukiamą sutarties </w:t>
      </w:r>
      <w:r w:rsidRPr="00D14B3D">
        <w:rPr>
          <w:sz w:val="24"/>
          <w:szCs w:val="24"/>
        </w:rPr>
        <w:lastRenderedPageBreak/>
        <w:t xml:space="preserve">įvykdymo laidavimo raštą bei visus jį lydinčius dokumentus 5  (penkių) proc. dydžio nuo sutarties vertės (EUR su PVM) sumai. Laidavimo raštas įsigalioja laidavimo rašto išdavimo dieną arba jame nurodytą vėlesnę dieną ir turi galioti visą šios Sutarties </w:t>
      </w:r>
      <w:r w:rsidR="00EC0B45" w:rsidRPr="00D14B3D">
        <w:rPr>
          <w:sz w:val="24"/>
          <w:szCs w:val="24"/>
        </w:rPr>
        <w:t>1.9.1</w:t>
      </w:r>
      <w:r w:rsidRPr="00D14B3D">
        <w:rPr>
          <w:sz w:val="24"/>
          <w:szCs w:val="24"/>
        </w:rPr>
        <w:t xml:space="preserve"> punkte nurodytą terminą. </w:t>
      </w:r>
    </w:p>
    <w:p w:rsidR="009A47FC" w:rsidRPr="00D14B3D" w:rsidRDefault="009A47FC" w:rsidP="00401A89">
      <w:pPr>
        <w:pStyle w:val="Sraopastraipa"/>
        <w:numPr>
          <w:ilvl w:val="2"/>
          <w:numId w:val="2"/>
        </w:numPr>
        <w:tabs>
          <w:tab w:val="left" w:pos="1134"/>
          <w:tab w:val="left" w:pos="1276"/>
          <w:tab w:val="left" w:pos="1560"/>
        </w:tabs>
        <w:ind w:left="0" w:firstLine="851"/>
        <w:jc w:val="both"/>
        <w:rPr>
          <w:b/>
          <w:bCs/>
          <w:sz w:val="24"/>
          <w:szCs w:val="24"/>
        </w:rPr>
      </w:pPr>
      <w:r w:rsidRPr="00D14B3D">
        <w:rPr>
          <w:b/>
          <w:bCs/>
          <w:sz w:val="24"/>
          <w:szCs w:val="24"/>
        </w:rPr>
        <w:t>Banko, kredito unijos garantija.</w:t>
      </w:r>
      <w:r w:rsidRPr="00D14B3D">
        <w:rPr>
          <w:sz w:val="24"/>
          <w:szCs w:val="24"/>
        </w:rPr>
        <w:t xml:space="preserve"> Jeigu </w:t>
      </w:r>
      <w:r w:rsidR="00BC1FF1" w:rsidRPr="00D14B3D">
        <w:rPr>
          <w:sz w:val="24"/>
          <w:szCs w:val="24"/>
        </w:rPr>
        <w:t>Rangovas</w:t>
      </w:r>
      <w:r w:rsidRPr="00D14B3D">
        <w:rPr>
          <w:sz w:val="24"/>
          <w:szCs w:val="24"/>
        </w:rPr>
        <w:t xml:space="preserve"> sutarties vykdymą darbų atlikimo laikotarpiui užtikrina banko arba kredito unijos garantija, jis per 5 (penkias) darbo dienas nuo sutarties pasirašymo dienos privalės Užsakovui pateikti deramai įformintą, atitinkančią Lietuvos Respublikos teisės aktų reikalavimus, banko arba kredito unijos besąlygišką ir neatšaukiamą sutarties įvykdymo garantiją bei visus ją lydinčius dokumentus 5  (penkių) proc. dydžio nuo sutarties vertės (EUR su PVM) sumai. Banko ar kredito unijos garantija įsigalioja banko, kredito unijos garantijos išdavimo dieną arba jame nurodytą vėlesnę dieną ir turi galioti visą šios Sutarties </w:t>
      </w:r>
      <w:r w:rsidR="007E3795" w:rsidRPr="00D14B3D">
        <w:rPr>
          <w:sz w:val="24"/>
          <w:szCs w:val="24"/>
        </w:rPr>
        <w:t xml:space="preserve">1.9.1 </w:t>
      </w:r>
      <w:r w:rsidRPr="00D14B3D">
        <w:rPr>
          <w:sz w:val="24"/>
          <w:szCs w:val="24"/>
        </w:rPr>
        <w:t>punkte nurodytą terminą.</w:t>
      </w:r>
    </w:p>
    <w:p w:rsidR="009A47FC" w:rsidRPr="00D14B3D" w:rsidRDefault="009A47FC" w:rsidP="00401A89">
      <w:pPr>
        <w:pStyle w:val="Sraopastraipa"/>
        <w:numPr>
          <w:ilvl w:val="1"/>
          <w:numId w:val="2"/>
        </w:numPr>
        <w:tabs>
          <w:tab w:val="left" w:pos="1134"/>
          <w:tab w:val="left" w:pos="1276"/>
          <w:tab w:val="left" w:pos="1560"/>
        </w:tabs>
        <w:ind w:left="0" w:firstLine="851"/>
        <w:jc w:val="both"/>
        <w:rPr>
          <w:sz w:val="24"/>
          <w:szCs w:val="24"/>
        </w:rPr>
      </w:pPr>
      <w:r w:rsidRPr="00D14B3D">
        <w:rPr>
          <w:sz w:val="24"/>
          <w:szCs w:val="24"/>
        </w:rPr>
        <w:t xml:space="preserve">Tuo atveju, kai darbų atlikimas yra sustabdomas Užsakovo nustatytam terminui arba </w:t>
      </w:r>
      <w:r w:rsidR="00BC1FF1" w:rsidRPr="00D14B3D">
        <w:rPr>
          <w:sz w:val="24"/>
          <w:szCs w:val="24"/>
        </w:rPr>
        <w:t>Rangovas</w:t>
      </w:r>
      <w:r w:rsidRPr="00D14B3D">
        <w:rPr>
          <w:sz w:val="24"/>
          <w:szCs w:val="24"/>
        </w:rPr>
        <w:t xml:space="preserve"> vėluoja užbaigti darbus, turi būti atitinkamai pratęstas ir banko, kredito unijos garantijos  arba draudimo bendrovės laidavimo rašto galiojimo terminas, užtikrinant </w:t>
      </w:r>
      <w:r w:rsidR="00BC1FF1" w:rsidRPr="00D14B3D">
        <w:rPr>
          <w:sz w:val="24"/>
          <w:szCs w:val="24"/>
        </w:rPr>
        <w:t>Rangovo</w:t>
      </w:r>
      <w:r w:rsidRPr="00D14B3D">
        <w:rPr>
          <w:sz w:val="24"/>
          <w:szCs w:val="24"/>
        </w:rPr>
        <w:t xml:space="preserve"> sutartinių įsipareigojimų vykdymą likusiam darbų atlikimo laikotarpiui.</w:t>
      </w:r>
    </w:p>
    <w:p w:rsidR="009A47FC" w:rsidRPr="00D14B3D" w:rsidRDefault="009A47FC" w:rsidP="00401A89">
      <w:pPr>
        <w:pStyle w:val="Sraopastraipa"/>
        <w:numPr>
          <w:ilvl w:val="1"/>
          <w:numId w:val="2"/>
        </w:numPr>
        <w:tabs>
          <w:tab w:val="left" w:pos="1134"/>
          <w:tab w:val="left" w:pos="1276"/>
          <w:tab w:val="left" w:pos="1560"/>
        </w:tabs>
        <w:ind w:left="0" w:firstLine="851"/>
        <w:jc w:val="both"/>
        <w:rPr>
          <w:sz w:val="24"/>
          <w:szCs w:val="24"/>
        </w:rPr>
      </w:pPr>
      <w:r w:rsidRPr="00D14B3D">
        <w:rPr>
          <w:sz w:val="24"/>
          <w:szCs w:val="24"/>
        </w:rPr>
        <w:t>Sutarties</w:t>
      </w:r>
      <w:r w:rsidRPr="00D14B3D">
        <w:rPr>
          <w:spacing w:val="14"/>
          <w:sz w:val="24"/>
          <w:szCs w:val="24"/>
        </w:rPr>
        <w:t xml:space="preserve"> </w:t>
      </w:r>
      <w:r w:rsidRPr="00D14B3D">
        <w:rPr>
          <w:sz w:val="24"/>
          <w:szCs w:val="24"/>
        </w:rPr>
        <w:t>įvykdymo</w:t>
      </w:r>
      <w:r w:rsidRPr="00D14B3D">
        <w:rPr>
          <w:spacing w:val="13"/>
          <w:sz w:val="24"/>
          <w:szCs w:val="24"/>
        </w:rPr>
        <w:t xml:space="preserve"> </w:t>
      </w:r>
      <w:r w:rsidRPr="00D14B3D">
        <w:rPr>
          <w:sz w:val="24"/>
          <w:szCs w:val="24"/>
        </w:rPr>
        <w:t>užtikrinimo</w:t>
      </w:r>
      <w:r w:rsidRPr="00D14B3D">
        <w:rPr>
          <w:spacing w:val="14"/>
          <w:sz w:val="24"/>
          <w:szCs w:val="24"/>
        </w:rPr>
        <w:t xml:space="preserve"> </w:t>
      </w:r>
      <w:r w:rsidRPr="00D14B3D">
        <w:rPr>
          <w:sz w:val="24"/>
          <w:szCs w:val="24"/>
        </w:rPr>
        <w:t>dalykas:</w:t>
      </w:r>
      <w:r w:rsidRPr="00D14B3D">
        <w:rPr>
          <w:spacing w:val="13"/>
          <w:sz w:val="24"/>
          <w:szCs w:val="24"/>
        </w:rPr>
        <w:t xml:space="preserve"> </w:t>
      </w:r>
      <w:r w:rsidRPr="00D14B3D">
        <w:rPr>
          <w:sz w:val="24"/>
          <w:szCs w:val="24"/>
        </w:rPr>
        <w:t>bet</w:t>
      </w:r>
      <w:r w:rsidRPr="00D14B3D">
        <w:rPr>
          <w:spacing w:val="14"/>
          <w:sz w:val="24"/>
          <w:szCs w:val="24"/>
        </w:rPr>
        <w:t xml:space="preserve"> </w:t>
      </w:r>
      <w:r w:rsidRPr="00D14B3D">
        <w:rPr>
          <w:sz w:val="24"/>
          <w:szCs w:val="24"/>
        </w:rPr>
        <w:t>koks</w:t>
      </w:r>
      <w:r w:rsidRPr="00D14B3D">
        <w:rPr>
          <w:spacing w:val="13"/>
          <w:sz w:val="24"/>
          <w:szCs w:val="24"/>
        </w:rPr>
        <w:t xml:space="preserve"> </w:t>
      </w:r>
      <w:r w:rsidR="00BC1FF1" w:rsidRPr="00D14B3D">
        <w:rPr>
          <w:sz w:val="24"/>
          <w:szCs w:val="24"/>
        </w:rPr>
        <w:t>Rangovo</w:t>
      </w:r>
      <w:r w:rsidRPr="00D14B3D">
        <w:rPr>
          <w:spacing w:val="13"/>
          <w:sz w:val="24"/>
          <w:szCs w:val="24"/>
        </w:rPr>
        <w:t xml:space="preserve"> </w:t>
      </w:r>
      <w:r w:rsidRPr="00D14B3D">
        <w:rPr>
          <w:sz w:val="24"/>
          <w:szCs w:val="24"/>
        </w:rPr>
        <w:t>prievolių</w:t>
      </w:r>
      <w:r w:rsidRPr="00D14B3D">
        <w:rPr>
          <w:spacing w:val="13"/>
          <w:sz w:val="24"/>
          <w:szCs w:val="24"/>
        </w:rPr>
        <w:t xml:space="preserve"> </w:t>
      </w:r>
      <w:r w:rsidRPr="00D14B3D">
        <w:rPr>
          <w:sz w:val="24"/>
          <w:szCs w:val="24"/>
        </w:rPr>
        <w:t>pagal</w:t>
      </w:r>
      <w:r w:rsidRPr="00D14B3D">
        <w:rPr>
          <w:spacing w:val="14"/>
          <w:sz w:val="24"/>
          <w:szCs w:val="24"/>
        </w:rPr>
        <w:t xml:space="preserve"> </w:t>
      </w:r>
      <w:r w:rsidRPr="00D14B3D">
        <w:rPr>
          <w:sz w:val="24"/>
          <w:szCs w:val="24"/>
        </w:rPr>
        <w:t>sutartį</w:t>
      </w:r>
      <w:r w:rsidRPr="00D14B3D">
        <w:rPr>
          <w:w w:val="99"/>
          <w:sz w:val="24"/>
          <w:szCs w:val="24"/>
        </w:rPr>
        <w:t xml:space="preserve"> </w:t>
      </w:r>
      <w:r w:rsidRPr="00D14B3D">
        <w:rPr>
          <w:sz w:val="24"/>
          <w:szCs w:val="24"/>
        </w:rPr>
        <w:t>ir</w:t>
      </w:r>
      <w:r w:rsidRPr="00D14B3D">
        <w:rPr>
          <w:spacing w:val="-7"/>
          <w:sz w:val="24"/>
          <w:szCs w:val="24"/>
        </w:rPr>
        <w:t xml:space="preserve"> </w:t>
      </w:r>
      <w:r w:rsidRPr="00D14B3D">
        <w:rPr>
          <w:sz w:val="24"/>
          <w:szCs w:val="24"/>
        </w:rPr>
        <w:t>jos</w:t>
      </w:r>
      <w:r w:rsidRPr="00D14B3D">
        <w:rPr>
          <w:spacing w:val="-6"/>
          <w:sz w:val="24"/>
          <w:szCs w:val="24"/>
        </w:rPr>
        <w:t xml:space="preserve"> </w:t>
      </w:r>
      <w:r w:rsidRPr="00D14B3D">
        <w:rPr>
          <w:sz w:val="24"/>
          <w:szCs w:val="24"/>
        </w:rPr>
        <w:t>priedus</w:t>
      </w:r>
      <w:r w:rsidRPr="00D14B3D">
        <w:rPr>
          <w:spacing w:val="-6"/>
          <w:sz w:val="24"/>
          <w:szCs w:val="24"/>
        </w:rPr>
        <w:t xml:space="preserve"> </w:t>
      </w:r>
      <w:r w:rsidRPr="00D14B3D">
        <w:rPr>
          <w:sz w:val="24"/>
          <w:szCs w:val="24"/>
        </w:rPr>
        <w:t>pažeidimas,</w:t>
      </w:r>
      <w:r w:rsidRPr="00D14B3D">
        <w:rPr>
          <w:spacing w:val="-6"/>
          <w:sz w:val="24"/>
          <w:szCs w:val="24"/>
        </w:rPr>
        <w:t xml:space="preserve"> </w:t>
      </w:r>
      <w:r w:rsidRPr="00D14B3D">
        <w:rPr>
          <w:sz w:val="24"/>
          <w:szCs w:val="24"/>
        </w:rPr>
        <w:t>dalinis</w:t>
      </w:r>
      <w:r w:rsidRPr="00D14B3D">
        <w:rPr>
          <w:spacing w:val="-6"/>
          <w:sz w:val="24"/>
          <w:szCs w:val="24"/>
        </w:rPr>
        <w:t xml:space="preserve"> </w:t>
      </w:r>
      <w:r w:rsidRPr="00D14B3D">
        <w:rPr>
          <w:sz w:val="24"/>
          <w:szCs w:val="24"/>
        </w:rPr>
        <w:t>ar</w:t>
      </w:r>
      <w:r w:rsidRPr="00D14B3D">
        <w:rPr>
          <w:spacing w:val="-7"/>
          <w:sz w:val="24"/>
          <w:szCs w:val="24"/>
        </w:rPr>
        <w:t xml:space="preserve"> </w:t>
      </w:r>
      <w:r w:rsidRPr="00D14B3D">
        <w:rPr>
          <w:sz w:val="24"/>
          <w:szCs w:val="24"/>
        </w:rPr>
        <w:t>visiškas</w:t>
      </w:r>
      <w:r w:rsidRPr="00D14B3D">
        <w:rPr>
          <w:spacing w:val="-6"/>
          <w:sz w:val="24"/>
          <w:szCs w:val="24"/>
        </w:rPr>
        <w:t xml:space="preserve"> </w:t>
      </w:r>
      <w:r w:rsidRPr="00D14B3D">
        <w:rPr>
          <w:sz w:val="24"/>
          <w:szCs w:val="24"/>
        </w:rPr>
        <w:t>jų</w:t>
      </w:r>
      <w:r w:rsidRPr="00D14B3D">
        <w:rPr>
          <w:spacing w:val="-6"/>
          <w:sz w:val="24"/>
          <w:szCs w:val="24"/>
        </w:rPr>
        <w:t xml:space="preserve"> </w:t>
      </w:r>
      <w:r w:rsidRPr="00D14B3D">
        <w:rPr>
          <w:sz w:val="24"/>
          <w:szCs w:val="24"/>
        </w:rPr>
        <w:t>nevykdymas</w:t>
      </w:r>
      <w:r w:rsidRPr="00D14B3D">
        <w:rPr>
          <w:spacing w:val="-6"/>
          <w:sz w:val="24"/>
          <w:szCs w:val="24"/>
        </w:rPr>
        <w:t xml:space="preserve"> </w:t>
      </w:r>
      <w:r w:rsidRPr="00D14B3D">
        <w:rPr>
          <w:sz w:val="24"/>
          <w:szCs w:val="24"/>
        </w:rPr>
        <w:t>ar</w:t>
      </w:r>
      <w:r w:rsidRPr="00D14B3D">
        <w:rPr>
          <w:spacing w:val="-6"/>
          <w:sz w:val="24"/>
          <w:szCs w:val="24"/>
        </w:rPr>
        <w:t xml:space="preserve"> </w:t>
      </w:r>
      <w:r w:rsidRPr="00D14B3D">
        <w:rPr>
          <w:sz w:val="24"/>
          <w:szCs w:val="24"/>
        </w:rPr>
        <w:t>netinkamas</w:t>
      </w:r>
      <w:r w:rsidRPr="00D14B3D">
        <w:rPr>
          <w:spacing w:val="-7"/>
          <w:sz w:val="24"/>
          <w:szCs w:val="24"/>
        </w:rPr>
        <w:t xml:space="preserve"> </w:t>
      </w:r>
      <w:r w:rsidRPr="00D14B3D">
        <w:rPr>
          <w:spacing w:val="1"/>
          <w:sz w:val="24"/>
          <w:szCs w:val="24"/>
        </w:rPr>
        <w:t>jų</w:t>
      </w:r>
      <w:r w:rsidRPr="00D14B3D">
        <w:rPr>
          <w:spacing w:val="-6"/>
          <w:sz w:val="24"/>
          <w:szCs w:val="24"/>
        </w:rPr>
        <w:t xml:space="preserve"> </w:t>
      </w:r>
      <w:r w:rsidRPr="00D14B3D">
        <w:rPr>
          <w:sz w:val="24"/>
          <w:szCs w:val="24"/>
        </w:rPr>
        <w:t>vykdymas.</w:t>
      </w:r>
    </w:p>
    <w:p w:rsidR="009A47FC" w:rsidRPr="00D14B3D" w:rsidRDefault="009A47FC" w:rsidP="00401A89">
      <w:pPr>
        <w:pStyle w:val="Sraopastraipa"/>
        <w:numPr>
          <w:ilvl w:val="1"/>
          <w:numId w:val="2"/>
        </w:numPr>
        <w:tabs>
          <w:tab w:val="left" w:pos="1134"/>
          <w:tab w:val="left" w:pos="1276"/>
          <w:tab w:val="left" w:pos="1560"/>
        </w:tabs>
        <w:ind w:left="0" w:firstLine="851"/>
        <w:jc w:val="both"/>
        <w:rPr>
          <w:sz w:val="24"/>
          <w:szCs w:val="24"/>
        </w:rPr>
      </w:pPr>
      <w:r w:rsidRPr="00D14B3D">
        <w:rPr>
          <w:sz w:val="24"/>
          <w:szCs w:val="24"/>
        </w:rPr>
        <w:t xml:space="preserve">Garantijos sumos išmokėjimo sąlygos ir tvarka: per 5 darbo dienas nuo pirmo raštiško Užsakovo pranešimo garantui apie </w:t>
      </w:r>
      <w:r w:rsidR="00BC1FF1" w:rsidRPr="00D14B3D">
        <w:rPr>
          <w:sz w:val="24"/>
          <w:szCs w:val="24"/>
        </w:rPr>
        <w:t>Rangovo</w:t>
      </w:r>
      <w:r w:rsidRPr="00D14B3D">
        <w:rPr>
          <w:sz w:val="24"/>
          <w:szCs w:val="24"/>
        </w:rPr>
        <w:t xml:space="preserve"> sutartyje nustatytų prievolių pažeidimą, dalinį ar visišką jų nevykdymą arba netinkamą vykdymą. Garantas neturi teisės reikalauti, kad Užsakovas pagrįstų savo reikalavimą. Užsakovas pranešime garantui nurodys, kad garantijos suma jai priklauso dėl to, kad </w:t>
      </w:r>
      <w:r w:rsidR="00BC1FF1" w:rsidRPr="00D14B3D">
        <w:rPr>
          <w:sz w:val="24"/>
          <w:szCs w:val="24"/>
        </w:rPr>
        <w:t>Rangovas</w:t>
      </w:r>
      <w:r w:rsidRPr="00D14B3D">
        <w:rPr>
          <w:sz w:val="24"/>
          <w:szCs w:val="24"/>
        </w:rPr>
        <w:t xml:space="preserve"> dalinai ar visiškai neįvykdė sutarties sąlygų ar kitaip pažeidė pirkimo sutartį.</w:t>
      </w:r>
    </w:p>
    <w:p w:rsidR="009A47FC" w:rsidRPr="00D14B3D" w:rsidRDefault="009A47FC" w:rsidP="00401A89">
      <w:pPr>
        <w:pStyle w:val="Pagrindinistekstas"/>
        <w:numPr>
          <w:ilvl w:val="1"/>
          <w:numId w:val="2"/>
        </w:numPr>
        <w:tabs>
          <w:tab w:val="left" w:pos="1134"/>
          <w:tab w:val="left" w:pos="1276"/>
          <w:tab w:val="left" w:pos="1560"/>
        </w:tabs>
        <w:spacing w:after="0"/>
        <w:ind w:left="0" w:firstLine="851"/>
        <w:jc w:val="both"/>
      </w:pPr>
      <w:r w:rsidRPr="00D14B3D">
        <w:t>Jei Užsakovas pasinaudoja Sutarties įvykdymo užtikrinimu:</w:t>
      </w:r>
    </w:p>
    <w:p w:rsidR="009A47FC" w:rsidRPr="00D14B3D" w:rsidRDefault="009A47FC" w:rsidP="00401A89">
      <w:pPr>
        <w:pStyle w:val="Pagrindinistekstas"/>
        <w:numPr>
          <w:ilvl w:val="2"/>
          <w:numId w:val="2"/>
        </w:numPr>
        <w:tabs>
          <w:tab w:val="left" w:pos="1134"/>
          <w:tab w:val="left" w:pos="1276"/>
          <w:tab w:val="left" w:pos="1560"/>
        </w:tabs>
        <w:spacing w:after="0"/>
        <w:ind w:left="0" w:firstLine="851"/>
        <w:jc w:val="both"/>
      </w:pPr>
      <w:r w:rsidRPr="00D14B3D">
        <w:t>užstatu, dalyvis, siekdamas toliau vykdyti pirkimo sutarties įsipareigojimus, privalo per 5 (penkias) darbo dienas nuo pranešimo apie pasinaudojimą užstatu gavimo dienos pervesti į Užsakovo banko sąskaitą Nr. LT88 7300 0100 9344 8951, Swedbank, AB banke, banko kodas 73000, 5 proc. dydžio nuo Pradinės Sutarties vertės (EUR su PVM) sumai. Vėlesni pirkimo sutarties ar kitų su ja susijusių dokumentų pakeitimai ar papildymai neturės įtakos dalyvio įsipareigojimų pagal sutarties sąlygų įvykdymo užstatu vykdymui ar apimčiai ir neatleis dalyvio nuo pilnutinio įsipareigojimų pagal sutarties sąlygų įvykdymo užstatu vykdymo;</w:t>
      </w:r>
    </w:p>
    <w:p w:rsidR="009A47FC" w:rsidRPr="00D14B3D" w:rsidRDefault="009A47FC" w:rsidP="00401A89">
      <w:pPr>
        <w:pStyle w:val="Pagrindinistekstas"/>
        <w:numPr>
          <w:ilvl w:val="2"/>
          <w:numId w:val="2"/>
        </w:numPr>
        <w:tabs>
          <w:tab w:val="left" w:pos="1134"/>
          <w:tab w:val="left" w:pos="1276"/>
          <w:tab w:val="left" w:pos="1560"/>
        </w:tabs>
        <w:spacing w:after="0"/>
        <w:ind w:left="0" w:firstLine="851"/>
        <w:jc w:val="both"/>
      </w:pPr>
      <w:r w:rsidRPr="00D14B3D">
        <w:t xml:space="preserve">banko arba kredito unijos garantija, arba draudimo bendrovės laidavimo raštu, </w:t>
      </w:r>
      <w:r w:rsidR="00BC1FF1" w:rsidRPr="00D14B3D">
        <w:t>Rangovas</w:t>
      </w:r>
      <w:r w:rsidRPr="00D14B3D">
        <w:t xml:space="preserve">, siekdamas toliau vykdyti sutarties įsipareigojimus, privalo per 5 darbo dienas nuo pranešimo apie pasinaudojimą banko arba kredito unijos garantija, arba draudimo bendrovės laidavimo raštu, pateikti Užsakovui naują sutarties įvykdymo garantiją 5 proc. dydžio nuo Pradinės Sutarties vertės (EUR be PVM) sumai. Vėlesni sutarties ar kitų su ja susijusių dokumentų pakeitimai,  ar papildymai, neturės įtakos garanto įsipareigojimų, pagal sutarties įvykdymo garantiją, vykdymui ar apimčiai ir neatleis </w:t>
      </w:r>
      <w:r w:rsidR="00BC1FF1" w:rsidRPr="00D14B3D">
        <w:t>Rangovo</w:t>
      </w:r>
      <w:r w:rsidRPr="00D14B3D">
        <w:t xml:space="preserve"> nuo pilnutinio įsipareigojimų pagal sutarties įvykdymo garantiją vykdymo</w:t>
      </w:r>
      <w:r w:rsidRPr="00D14B3D">
        <w:rPr>
          <w:i/>
        </w:rPr>
        <w:t>.</w:t>
      </w:r>
    </w:p>
    <w:p w:rsidR="009A47FC" w:rsidRPr="00D14B3D" w:rsidRDefault="009A47FC" w:rsidP="00401A89">
      <w:pPr>
        <w:pStyle w:val="Pagrindinistekstas"/>
        <w:numPr>
          <w:ilvl w:val="1"/>
          <w:numId w:val="2"/>
        </w:numPr>
        <w:tabs>
          <w:tab w:val="left" w:pos="1134"/>
          <w:tab w:val="left" w:pos="1276"/>
          <w:tab w:val="left" w:pos="1560"/>
        </w:tabs>
        <w:spacing w:after="0"/>
        <w:ind w:left="0" w:firstLine="851"/>
        <w:jc w:val="both"/>
      </w:pPr>
      <w:r w:rsidRPr="00D14B3D">
        <w:t>Elektroniniu būdu teikiamas dokumentas turi būti pasirašytas Sutarties įvykdymo užtikrinimą išdavusio banko, kredito unijos ar draudimo bendrovės saugiu elektroniniu parašu, atitinkančiu Lietuvos Respublikos elektroninio parašo įstatymo nustatytus reikalavimus. Sutarties įvykdymo užtikrinimo banko, kredito unijos ar draudimo bendrovės saugų elektroninį parašą Užsakovas turi galėti nekliudomai patikrinti.</w:t>
      </w:r>
    </w:p>
    <w:p w:rsidR="009A47FC" w:rsidRPr="00D14B3D" w:rsidRDefault="009A47FC" w:rsidP="00401A89">
      <w:pPr>
        <w:pStyle w:val="Pagrindinistekstas"/>
        <w:numPr>
          <w:ilvl w:val="1"/>
          <w:numId w:val="2"/>
        </w:numPr>
        <w:tabs>
          <w:tab w:val="left" w:pos="1134"/>
          <w:tab w:val="left" w:pos="1276"/>
          <w:tab w:val="left" w:pos="1560"/>
        </w:tabs>
        <w:spacing w:after="0"/>
        <w:ind w:left="0" w:firstLine="851"/>
        <w:jc w:val="both"/>
      </w:pPr>
      <w:r w:rsidRPr="00D14B3D">
        <w:t xml:space="preserve">Jei Sutarties 5.1 papunktyje nurodytu terminu </w:t>
      </w:r>
      <w:r w:rsidR="00BC1FF1" w:rsidRPr="00D14B3D">
        <w:t>Rangovas</w:t>
      </w:r>
      <w:r w:rsidRPr="00D14B3D">
        <w:t xml:space="preserve"> nepateikia Sutarties įvykdymo užtikrinimo, laikoma, kad </w:t>
      </w:r>
      <w:r w:rsidR="00BC1FF1" w:rsidRPr="00D14B3D">
        <w:t>Rangovas</w:t>
      </w:r>
      <w:r w:rsidRPr="00D14B3D">
        <w:t xml:space="preserve"> atsisakė sudaryti Sutartį.</w:t>
      </w:r>
    </w:p>
    <w:p w:rsidR="009A47FC" w:rsidRPr="00D14B3D" w:rsidRDefault="009A47FC" w:rsidP="00295972">
      <w:pPr>
        <w:pStyle w:val="Pagrindiniotekstotrauka3"/>
        <w:tabs>
          <w:tab w:val="left" w:pos="720"/>
        </w:tabs>
        <w:suppressAutoHyphens/>
        <w:spacing w:after="0"/>
        <w:ind w:left="0"/>
        <w:jc w:val="both"/>
        <w:rPr>
          <w:rFonts w:ascii="Times New Roman" w:hAnsi="Times New Roman" w:cs="Times New Roman"/>
          <w:sz w:val="24"/>
          <w:szCs w:val="24"/>
        </w:rPr>
      </w:pPr>
    </w:p>
    <w:p w:rsidR="00520032" w:rsidRPr="00D14B3D" w:rsidRDefault="00520032" w:rsidP="00520032">
      <w:pPr>
        <w:keepNext/>
        <w:ind w:firstLineChars="567" w:firstLine="1366"/>
        <w:jc w:val="center"/>
        <w:outlineLvl w:val="0"/>
        <w:rPr>
          <w:b/>
        </w:rPr>
      </w:pPr>
      <w:r w:rsidRPr="00D14B3D">
        <w:rPr>
          <w:b/>
        </w:rPr>
        <w:t>6. ŠAL</w:t>
      </w:r>
      <w:r w:rsidR="00AC169B" w:rsidRPr="00D14B3D">
        <w:rPr>
          <w:b/>
        </w:rPr>
        <w:t>IŲ ATSAKOMYBĖ</w:t>
      </w:r>
    </w:p>
    <w:p w:rsidR="00356D89" w:rsidRPr="00D14B3D" w:rsidRDefault="00356D89" w:rsidP="00520032">
      <w:pPr>
        <w:keepNext/>
        <w:ind w:firstLineChars="567" w:firstLine="1366"/>
        <w:jc w:val="center"/>
        <w:outlineLvl w:val="0"/>
        <w:rPr>
          <w:b/>
        </w:rPr>
      </w:pPr>
    </w:p>
    <w:p w:rsidR="00520032" w:rsidRPr="00D14B3D" w:rsidRDefault="00520032" w:rsidP="00520032">
      <w:pPr>
        <w:shd w:val="clear" w:color="auto" w:fill="FFFFFF"/>
        <w:tabs>
          <w:tab w:val="left" w:pos="540"/>
        </w:tabs>
        <w:ind w:firstLineChars="354" w:firstLine="850"/>
        <w:jc w:val="both"/>
        <w:rPr>
          <w:spacing w:val="-16"/>
        </w:rPr>
      </w:pPr>
      <w:r w:rsidRPr="00D14B3D">
        <w:t xml:space="preserve">6.1. </w:t>
      </w:r>
      <w:r w:rsidRPr="00D14B3D">
        <w:rPr>
          <w:spacing w:val="-9"/>
        </w:rPr>
        <w:t xml:space="preserve">Užsakovas, </w:t>
      </w:r>
      <w:r w:rsidRPr="00D14B3D">
        <w:rPr>
          <w:spacing w:val="-5"/>
        </w:rPr>
        <w:t xml:space="preserve">nepagrįstai uždelsęs atsiskaityti už </w:t>
      </w:r>
      <w:r w:rsidR="005D2D8C" w:rsidRPr="00D14B3D">
        <w:rPr>
          <w:spacing w:val="-5"/>
        </w:rPr>
        <w:t>atliktus darbus</w:t>
      </w:r>
      <w:r w:rsidRPr="00D14B3D">
        <w:rPr>
          <w:spacing w:val="-5"/>
        </w:rPr>
        <w:t xml:space="preserve"> nustatytu laiku, ir </w:t>
      </w:r>
      <w:r w:rsidR="005D2D8C" w:rsidRPr="00D14B3D">
        <w:rPr>
          <w:spacing w:val="-5"/>
        </w:rPr>
        <w:t xml:space="preserve">Rangovui </w:t>
      </w:r>
      <w:r w:rsidRPr="00D14B3D">
        <w:rPr>
          <w:spacing w:val="-5"/>
        </w:rPr>
        <w:t xml:space="preserve">pareikalavus, moka </w:t>
      </w:r>
      <w:r w:rsidR="005D2D8C" w:rsidRPr="00D14B3D">
        <w:rPr>
          <w:spacing w:val="-5"/>
        </w:rPr>
        <w:t>Rangovui</w:t>
      </w:r>
      <w:r w:rsidRPr="00D14B3D">
        <w:rPr>
          <w:spacing w:val="-4"/>
        </w:rPr>
        <w:t xml:space="preserve"> 0,02 % neapmokėtos sumos dydžio delspinigius už kiekvieną uždelstą dieną, bet ne daugiau kaip </w:t>
      </w:r>
      <w:r w:rsidRPr="00D14B3D">
        <w:t>5 % Pradinės Sutarties kainos.</w:t>
      </w:r>
    </w:p>
    <w:p w:rsidR="00520032" w:rsidRPr="00D14B3D" w:rsidRDefault="00520032" w:rsidP="00520032">
      <w:pPr>
        <w:shd w:val="clear" w:color="auto" w:fill="FFFFFF"/>
        <w:ind w:firstLineChars="354" w:firstLine="850"/>
        <w:jc w:val="both"/>
      </w:pPr>
      <w:r w:rsidRPr="00D14B3D">
        <w:lastRenderedPageBreak/>
        <w:t xml:space="preserve">6.2. </w:t>
      </w:r>
      <w:r w:rsidR="005D2D8C" w:rsidRPr="00D14B3D">
        <w:t>Rangovas</w:t>
      </w:r>
      <w:r w:rsidRPr="00D14B3D">
        <w:rPr>
          <w:spacing w:val="-2"/>
        </w:rPr>
        <w:t xml:space="preserve"> sutartyje nurodytu laiku </w:t>
      </w:r>
      <w:r w:rsidR="005D2D8C" w:rsidRPr="00D14B3D">
        <w:rPr>
          <w:spacing w:val="-2"/>
        </w:rPr>
        <w:t>neatlikęs Darbų</w:t>
      </w:r>
      <w:r w:rsidRPr="00D14B3D">
        <w:rPr>
          <w:spacing w:val="-2"/>
        </w:rPr>
        <w:t xml:space="preserve">, ir Užsakovui pareikalavus, moka Užsakovui </w:t>
      </w:r>
      <w:r w:rsidRPr="00D14B3D">
        <w:t xml:space="preserve">0,02% </w:t>
      </w:r>
      <w:r w:rsidR="00694D33" w:rsidRPr="00D14B3D">
        <w:t xml:space="preserve">vėluojamo atlikti darbų užsakymo įkainotos vertės dydžio </w:t>
      </w:r>
      <w:r w:rsidRPr="00D14B3D">
        <w:t xml:space="preserve">delspinigius </w:t>
      </w:r>
      <w:r w:rsidR="00694D33" w:rsidRPr="00D14B3D">
        <w:t>už kiekvieną uždelstą dieną</w:t>
      </w:r>
      <w:r w:rsidRPr="00D14B3D">
        <w:t>.</w:t>
      </w:r>
    </w:p>
    <w:p w:rsidR="00520032" w:rsidRPr="00D14B3D" w:rsidRDefault="00520032" w:rsidP="00520032">
      <w:pPr>
        <w:ind w:firstLineChars="354" w:firstLine="850"/>
        <w:jc w:val="both"/>
      </w:pPr>
      <w:r w:rsidRPr="00D14B3D">
        <w:t xml:space="preserve">6.3. Jei apskaičiuoti delspinigiai viršija 5% Pradinės Sutarties kainos, Užsakovas gali, prieš tai raštu įspėjęs </w:t>
      </w:r>
      <w:r w:rsidR="005D2D8C" w:rsidRPr="00D14B3D">
        <w:rPr>
          <w:spacing w:val="-5"/>
        </w:rPr>
        <w:t>Rangovą</w:t>
      </w:r>
      <w:r w:rsidRPr="00D14B3D">
        <w:t>:</w:t>
      </w:r>
    </w:p>
    <w:p w:rsidR="00520032" w:rsidRPr="00D14B3D" w:rsidRDefault="00520032" w:rsidP="00520032">
      <w:pPr>
        <w:ind w:firstLineChars="354" w:firstLine="850"/>
        <w:jc w:val="both"/>
      </w:pPr>
      <w:r w:rsidRPr="00D14B3D">
        <w:t xml:space="preserve">6.3.1. išskaičiuoti delspinigių sumą iš </w:t>
      </w:r>
      <w:r w:rsidR="005D2D8C" w:rsidRPr="00D14B3D">
        <w:rPr>
          <w:spacing w:val="-5"/>
        </w:rPr>
        <w:t>Rangovui</w:t>
      </w:r>
      <w:r w:rsidRPr="00D14B3D">
        <w:t xml:space="preserve"> mokėtinų sumų;</w:t>
      </w:r>
    </w:p>
    <w:p w:rsidR="00520032" w:rsidRPr="00D14B3D" w:rsidRDefault="00520032" w:rsidP="00520032">
      <w:pPr>
        <w:ind w:firstLineChars="354" w:firstLine="850"/>
        <w:jc w:val="both"/>
      </w:pPr>
      <w:r w:rsidRPr="00D14B3D">
        <w:t>6.3.2. pasinaudoti Sutarties įvykdymo užtikrinimu;</w:t>
      </w:r>
    </w:p>
    <w:p w:rsidR="00520032" w:rsidRPr="00D14B3D" w:rsidRDefault="00520032" w:rsidP="00520032">
      <w:pPr>
        <w:ind w:firstLineChars="354" w:firstLine="850"/>
        <w:jc w:val="both"/>
      </w:pPr>
      <w:r w:rsidRPr="00D14B3D">
        <w:t>6.3.3. nutraukti Sutartį;</w:t>
      </w:r>
    </w:p>
    <w:p w:rsidR="00520032" w:rsidRPr="00D14B3D" w:rsidRDefault="00520032" w:rsidP="00520032">
      <w:pPr>
        <w:ind w:firstLineChars="354" w:firstLine="850"/>
        <w:jc w:val="both"/>
      </w:pPr>
      <w:r w:rsidRPr="00D14B3D">
        <w:t>6.3.4. taikyti kitus Lietuvos Respublikos teisės aktų nustatytus teisių gynimo būdus.</w:t>
      </w:r>
    </w:p>
    <w:p w:rsidR="00ED0B2D" w:rsidRPr="00D14B3D" w:rsidRDefault="00AF5E4A" w:rsidP="00AF5E4A">
      <w:pPr>
        <w:ind w:firstLine="851"/>
        <w:jc w:val="both"/>
        <w:rPr>
          <w:spacing w:val="-5"/>
        </w:rPr>
      </w:pPr>
      <w:r w:rsidRPr="00D14B3D">
        <w:rPr>
          <w:spacing w:val="-5"/>
        </w:rPr>
        <w:t>6.4. Rangov</w:t>
      </w:r>
      <w:bookmarkStart w:id="1" w:name="_Hlk127963266"/>
      <w:r w:rsidRPr="00D14B3D">
        <w:rPr>
          <w:spacing w:val="-5"/>
        </w:rPr>
        <w:t xml:space="preserve">as už </w:t>
      </w:r>
      <w:bookmarkEnd w:id="1"/>
      <w:r w:rsidRPr="00D14B3D">
        <w:rPr>
          <w:spacing w:val="-5"/>
        </w:rPr>
        <w:t xml:space="preserve">Sutarties </w:t>
      </w:r>
      <w:r w:rsidR="00F41E4F" w:rsidRPr="00D14B3D">
        <w:rPr>
          <w:spacing w:val="-5"/>
        </w:rPr>
        <w:t>3.4.7</w:t>
      </w:r>
      <w:r w:rsidRPr="00D14B3D">
        <w:rPr>
          <w:spacing w:val="-5"/>
        </w:rPr>
        <w:t xml:space="preserve"> punkte nustatyto reikalavimo nesilaikymą moka Užsakovui 500,00 Eur už kiekvieną atvejį.</w:t>
      </w:r>
    </w:p>
    <w:p w:rsidR="00AF5E4A" w:rsidRPr="00D14B3D" w:rsidRDefault="00AF5E4A" w:rsidP="00AF5E4A">
      <w:pPr>
        <w:ind w:firstLine="851"/>
        <w:jc w:val="both"/>
        <w:rPr>
          <w:spacing w:val="-5"/>
        </w:rPr>
      </w:pPr>
      <w:r w:rsidRPr="00D14B3D">
        <w:rPr>
          <w:spacing w:val="-5"/>
        </w:rPr>
        <w:t xml:space="preserve">6.5. Bauda gali būti išskaičiuojama iš Rangovui mokėtinos sumos. </w:t>
      </w:r>
      <w:bookmarkStart w:id="2" w:name="_Hlk128053635"/>
      <w:r w:rsidRPr="00D14B3D">
        <w:rPr>
          <w:spacing w:val="-5"/>
        </w:rPr>
        <w:t>Baudos už Sutarties pažeidimus netaikomos pažeidimams, kuomet pažeidimo pagrindu pasinaudojama Sutarties įvykdymo užtikrinimu</w:t>
      </w:r>
      <w:bookmarkEnd w:id="2"/>
      <w:r w:rsidRPr="00D14B3D">
        <w:rPr>
          <w:spacing w:val="-5"/>
        </w:rPr>
        <w:t>.</w:t>
      </w:r>
    </w:p>
    <w:p w:rsidR="00AF5E4A" w:rsidRPr="00D14B3D" w:rsidRDefault="00AF5E4A" w:rsidP="00AF5E4A">
      <w:pPr>
        <w:autoSpaceDN w:val="0"/>
        <w:ind w:firstLine="709"/>
        <w:jc w:val="both"/>
        <w:rPr>
          <w:spacing w:val="-5"/>
        </w:rPr>
      </w:pPr>
      <w:r w:rsidRPr="00D14B3D">
        <w:rPr>
          <w:spacing w:val="-5"/>
        </w:rPr>
        <w:t>6.6. Maksimali bendra Šalies atsakomybė yra 5 % nuo Pradinės sutarties vertės, atsižvelgiant į tai, kuri yra didesnė.</w:t>
      </w:r>
    </w:p>
    <w:p w:rsidR="00AF5E4A" w:rsidRPr="00D14B3D" w:rsidRDefault="00AF5E4A" w:rsidP="00AF5E4A">
      <w:pPr>
        <w:autoSpaceDN w:val="0"/>
        <w:ind w:firstLine="709"/>
        <w:jc w:val="both"/>
        <w:rPr>
          <w:spacing w:val="-5"/>
        </w:rPr>
      </w:pPr>
      <w:r w:rsidRPr="00D14B3D">
        <w:rPr>
          <w:spacing w:val="-5"/>
        </w:rPr>
        <w:t>6.7. Jeigu Užsakovas nevykdo savo įsipareigojimų sumokėti Sutartyje numatytą atlyginimą arba kitokią Sutarties Šalių sutartą sumą, Rangovas turi teisę sulaikyti Darbų rezultatą tol, kol Užsakovas tinkamai neįvykdys savo prievolės.</w:t>
      </w:r>
    </w:p>
    <w:p w:rsidR="00295972" w:rsidRPr="00D14B3D" w:rsidRDefault="00295972" w:rsidP="00295972">
      <w:pPr>
        <w:shd w:val="clear" w:color="auto" w:fill="FFFFFF"/>
        <w:tabs>
          <w:tab w:val="left" w:pos="720"/>
        </w:tabs>
        <w:suppressAutoHyphens/>
        <w:autoSpaceDE w:val="0"/>
        <w:autoSpaceDN w:val="0"/>
        <w:adjustRightInd w:val="0"/>
        <w:jc w:val="center"/>
      </w:pPr>
    </w:p>
    <w:p w:rsidR="00FF2385" w:rsidRPr="00D14B3D" w:rsidRDefault="00356D89" w:rsidP="00295972">
      <w:pPr>
        <w:shd w:val="clear" w:color="auto" w:fill="FFFFFF"/>
        <w:tabs>
          <w:tab w:val="left" w:pos="720"/>
        </w:tabs>
        <w:suppressAutoHyphens/>
        <w:autoSpaceDE w:val="0"/>
        <w:autoSpaceDN w:val="0"/>
        <w:adjustRightInd w:val="0"/>
        <w:jc w:val="center"/>
        <w:rPr>
          <w:b/>
        </w:rPr>
      </w:pPr>
      <w:r w:rsidRPr="00D14B3D">
        <w:rPr>
          <w:b/>
        </w:rPr>
        <w:t>7</w:t>
      </w:r>
      <w:r w:rsidR="00FF2385" w:rsidRPr="00D14B3D">
        <w:rPr>
          <w:b/>
        </w:rPr>
        <w:t>. SUSIRAŠINĖJIMAS</w:t>
      </w:r>
    </w:p>
    <w:p w:rsidR="00FF2385" w:rsidRPr="00D14B3D" w:rsidRDefault="00FF2385" w:rsidP="00295972">
      <w:pPr>
        <w:shd w:val="clear" w:color="auto" w:fill="FFFFFF"/>
        <w:tabs>
          <w:tab w:val="left" w:pos="720"/>
        </w:tabs>
        <w:suppressAutoHyphens/>
        <w:autoSpaceDE w:val="0"/>
        <w:autoSpaceDN w:val="0"/>
        <w:adjustRightInd w:val="0"/>
        <w:jc w:val="center"/>
        <w:rPr>
          <w:b/>
        </w:rPr>
      </w:pPr>
    </w:p>
    <w:p w:rsidR="00BA6F30" w:rsidRPr="00D14B3D" w:rsidRDefault="00356D89" w:rsidP="00BA6F30">
      <w:pPr>
        <w:pStyle w:val="Pagrindinistekstas"/>
        <w:spacing w:after="0"/>
        <w:ind w:firstLineChars="354" w:firstLine="850"/>
        <w:jc w:val="both"/>
      </w:pPr>
      <w:r w:rsidRPr="00D14B3D">
        <w:t>7</w:t>
      </w:r>
      <w:r w:rsidR="00BA6F30" w:rsidRPr="00D14B3D">
        <w:t>.1. Sutarties šalys susirašinėja lietuvių kalba. visi pranešimai, sutikimai ir kitas susižinojimas, kuriuos šalis gali pateikti pagal šią sutartį, bus laikomi galiojančiais ir įteiktais tinkamai, jeigu yra pateikti kitai šaliai paštu, faksu, elektroniniu paštu, toliau nurodytais adresais ar fakso numeriais, kitais adresais ar fakso numeriais, kuriuos nurodė viena šalis, pateikdama pranešimą:</w:t>
      </w:r>
    </w:p>
    <w:tbl>
      <w:tblPr>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4"/>
        <w:gridCol w:w="3410"/>
        <w:gridCol w:w="3627"/>
      </w:tblGrid>
      <w:tr w:rsidR="00BA6F30" w:rsidRPr="00D14B3D" w:rsidTr="00AC169B">
        <w:tc>
          <w:tcPr>
            <w:tcW w:w="1951" w:type="dxa"/>
          </w:tcPr>
          <w:p w:rsidR="00BA6F30" w:rsidRPr="00D14B3D" w:rsidRDefault="00BA6F30" w:rsidP="00AC169B">
            <w:pPr>
              <w:rPr>
                <w:b/>
              </w:rPr>
            </w:pPr>
          </w:p>
        </w:tc>
        <w:tc>
          <w:tcPr>
            <w:tcW w:w="3315" w:type="dxa"/>
          </w:tcPr>
          <w:p w:rsidR="00BA6F30" w:rsidRPr="00D14B3D" w:rsidRDefault="00BA6F30" w:rsidP="00AC169B">
            <w:pPr>
              <w:rPr>
                <w:b/>
              </w:rPr>
            </w:pPr>
            <w:r w:rsidRPr="00D14B3D">
              <w:rPr>
                <w:b/>
              </w:rPr>
              <w:t>Užsakovas</w:t>
            </w:r>
          </w:p>
        </w:tc>
        <w:tc>
          <w:tcPr>
            <w:tcW w:w="3685" w:type="dxa"/>
          </w:tcPr>
          <w:p w:rsidR="00BA6F30" w:rsidRPr="00D14B3D" w:rsidRDefault="00AC169B" w:rsidP="00AC169B">
            <w:pPr>
              <w:rPr>
                <w:b/>
              </w:rPr>
            </w:pPr>
            <w:r w:rsidRPr="00D14B3D">
              <w:rPr>
                <w:b/>
              </w:rPr>
              <w:t>Rangov</w:t>
            </w:r>
            <w:r w:rsidR="00BA6F30" w:rsidRPr="00D14B3D">
              <w:rPr>
                <w:b/>
              </w:rPr>
              <w:t>as</w:t>
            </w:r>
          </w:p>
        </w:tc>
      </w:tr>
      <w:tr w:rsidR="00BA6F30" w:rsidRPr="00D14B3D" w:rsidTr="00AC169B">
        <w:tc>
          <w:tcPr>
            <w:tcW w:w="1951" w:type="dxa"/>
          </w:tcPr>
          <w:p w:rsidR="00BA6F30" w:rsidRPr="00D14B3D" w:rsidRDefault="00BA6F30" w:rsidP="00AC169B">
            <w:r w:rsidRPr="00D14B3D">
              <w:t>Vardas, pavardė</w:t>
            </w:r>
          </w:p>
        </w:tc>
        <w:tc>
          <w:tcPr>
            <w:tcW w:w="3315" w:type="dxa"/>
          </w:tcPr>
          <w:p w:rsidR="00BA6F30" w:rsidRPr="00D14B3D" w:rsidRDefault="006B6910" w:rsidP="00AC169B">
            <w:r w:rsidRPr="00D14B3D">
              <w:t>Jurgita Bocevičienė</w:t>
            </w:r>
          </w:p>
        </w:tc>
        <w:tc>
          <w:tcPr>
            <w:tcW w:w="3685" w:type="dxa"/>
          </w:tcPr>
          <w:p w:rsidR="00BA6F30" w:rsidRPr="00D14B3D" w:rsidRDefault="00020FC0" w:rsidP="00AC169B">
            <w:r w:rsidRPr="00D14B3D">
              <w:t>Robertas Grabauskas</w:t>
            </w:r>
          </w:p>
        </w:tc>
      </w:tr>
      <w:tr w:rsidR="00BA6F30" w:rsidRPr="00D14B3D" w:rsidTr="00AC169B">
        <w:tc>
          <w:tcPr>
            <w:tcW w:w="1951" w:type="dxa"/>
          </w:tcPr>
          <w:p w:rsidR="00BA6F30" w:rsidRPr="00D14B3D" w:rsidRDefault="00BA6F30" w:rsidP="00AC169B">
            <w:r w:rsidRPr="00D14B3D">
              <w:t>Adresas</w:t>
            </w:r>
          </w:p>
        </w:tc>
        <w:tc>
          <w:tcPr>
            <w:tcW w:w="3315" w:type="dxa"/>
          </w:tcPr>
          <w:p w:rsidR="00BA6F30" w:rsidRPr="00D14B3D" w:rsidRDefault="00BA6F30" w:rsidP="00AC169B">
            <w:r w:rsidRPr="00D14B3D">
              <w:t>Atgimimo g. 12, Kazlų Rūda</w:t>
            </w:r>
          </w:p>
        </w:tc>
        <w:tc>
          <w:tcPr>
            <w:tcW w:w="3685" w:type="dxa"/>
          </w:tcPr>
          <w:p w:rsidR="00BA6F30" w:rsidRPr="00D14B3D" w:rsidRDefault="00020FC0" w:rsidP="00AC169B">
            <w:proofErr w:type="spellStart"/>
            <w:r w:rsidRPr="00D14B3D">
              <w:t>Samalopės</w:t>
            </w:r>
            <w:proofErr w:type="spellEnd"/>
            <w:r w:rsidRPr="00D14B3D">
              <w:t xml:space="preserve"> g. 4, </w:t>
            </w:r>
            <w:proofErr w:type="spellStart"/>
            <w:r w:rsidRPr="00D14B3D">
              <w:t>Laukiškės</w:t>
            </w:r>
            <w:proofErr w:type="spellEnd"/>
          </w:p>
        </w:tc>
      </w:tr>
      <w:tr w:rsidR="00BA6F30" w:rsidRPr="00D14B3D" w:rsidTr="00AC169B">
        <w:tc>
          <w:tcPr>
            <w:tcW w:w="1951" w:type="dxa"/>
          </w:tcPr>
          <w:p w:rsidR="00BA6F30" w:rsidRPr="00D14B3D" w:rsidRDefault="00BA6F30" w:rsidP="00AC169B">
            <w:r w:rsidRPr="00D14B3D">
              <w:t>Telefonas</w:t>
            </w:r>
          </w:p>
        </w:tc>
        <w:tc>
          <w:tcPr>
            <w:tcW w:w="3315" w:type="dxa"/>
          </w:tcPr>
          <w:p w:rsidR="00BA6F30" w:rsidRPr="00D14B3D" w:rsidRDefault="00BA6F30" w:rsidP="00AC169B">
            <w:r w:rsidRPr="00D14B3D">
              <w:t>+370 343 686</w:t>
            </w:r>
            <w:r w:rsidR="006B6910" w:rsidRPr="00D14B3D">
              <w:t>19</w:t>
            </w:r>
          </w:p>
        </w:tc>
        <w:tc>
          <w:tcPr>
            <w:tcW w:w="3685" w:type="dxa"/>
          </w:tcPr>
          <w:p w:rsidR="00BA6F30" w:rsidRPr="00D14B3D" w:rsidRDefault="00020FC0" w:rsidP="00AC169B">
            <w:r w:rsidRPr="00D14B3D">
              <w:t>+370614 32587</w:t>
            </w:r>
          </w:p>
        </w:tc>
      </w:tr>
      <w:tr w:rsidR="00BA6F30" w:rsidRPr="00D14B3D" w:rsidTr="00AC169B">
        <w:tc>
          <w:tcPr>
            <w:tcW w:w="1951" w:type="dxa"/>
          </w:tcPr>
          <w:p w:rsidR="00BA6F30" w:rsidRPr="00D14B3D" w:rsidRDefault="00BA6F30" w:rsidP="00AC169B">
            <w:r w:rsidRPr="00D14B3D">
              <w:t>El. paštas</w:t>
            </w:r>
          </w:p>
        </w:tc>
        <w:tc>
          <w:tcPr>
            <w:tcW w:w="3315" w:type="dxa"/>
          </w:tcPr>
          <w:p w:rsidR="00BA6F30" w:rsidRPr="00D14B3D" w:rsidRDefault="005F39F6" w:rsidP="006B6910">
            <w:hyperlink r:id="rId12" w:history="1">
              <w:r w:rsidR="006B6910" w:rsidRPr="00D14B3D">
                <w:rPr>
                  <w:rStyle w:val="Hipersaitas"/>
                  <w:rFonts w:eastAsia="Calibri"/>
                </w:rPr>
                <w:t>jurgita.boceviciene@kazluruda.lt</w:t>
              </w:r>
            </w:hyperlink>
            <w:r w:rsidR="00BA6F30" w:rsidRPr="00D14B3D">
              <w:t xml:space="preserve"> </w:t>
            </w:r>
          </w:p>
        </w:tc>
        <w:tc>
          <w:tcPr>
            <w:tcW w:w="3685" w:type="dxa"/>
          </w:tcPr>
          <w:p w:rsidR="00BA6F30" w:rsidRPr="00D14B3D" w:rsidRDefault="005F39F6" w:rsidP="00AC169B">
            <w:hyperlink r:id="rId13" w:history="1">
              <w:r w:rsidR="00020FC0" w:rsidRPr="00D14B3D">
                <w:rPr>
                  <w:rStyle w:val="Hipersaitas"/>
                </w:rPr>
                <w:t>kesberta@hotmail.com</w:t>
              </w:r>
            </w:hyperlink>
            <w:r w:rsidR="00020FC0" w:rsidRPr="00D14B3D">
              <w:t xml:space="preserve">  </w:t>
            </w:r>
          </w:p>
        </w:tc>
      </w:tr>
    </w:tbl>
    <w:p w:rsidR="00BA6F30" w:rsidRPr="00D14B3D" w:rsidRDefault="00356D89" w:rsidP="00BA6F30">
      <w:pPr>
        <w:pStyle w:val="Pagrindinistekstas"/>
        <w:spacing w:after="0"/>
        <w:ind w:firstLineChars="354" w:firstLine="850"/>
        <w:jc w:val="both"/>
      </w:pPr>
      <w:r w:rsidRPr="00D14B3D">
        <w:t>7</w:t>
      </w:r>
      <w:r w:rsidR="00BA6F30" w:rsidRPr="00D14B3D">
        <w:t>.2</w:t>
      </w:r>
      <w:r w:rsidR="00BA6F30" w:rsidRPr="00D14B3D">
        <w:rPr>
          <w:caps/>
        </w:rPr>
        <w:t>.</w:t>
      </w:r>
      <w:r w:rsidR="00BA6F30" w:rsidRPr="00D14B3D">
        <w:rPr>
          <w:b/>
          <w:caps/>
        </w:rPr>
        <w:t xml:space="preserve"> </w:t>
      </w:r>
      <w:r w:rsidR="00BA6F30" w:rsidRPr="00D14B3D">
        <w:t>Jei pasikeičia šalies adresas ir / ar kiti duomenys, tokia šalis turi informuoti kitą šalį pranešdama ne vėliau, kaip prieš 10 kalendorinių dienų.</w:t>
      </w:r>
      <w:r w:rsidR="00BA6F30" w:rsidRPr="00D14B3D">
        <w:rPr>
          <w:i/>
        </w:rPr>
        <w:t xml:space="preserve"> </w:t>
      </w:r>
      <w:r w:rsidR="00BA6F30" w:rsidRPr="00D14B3D">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7E6553" w:rsidRPr="00D14B3D" w:rsidRDefault="007E6553" w:rsidP="007E6553">
      <w:pPr>
        <w:shd w:val="clear" w:color="auto" w:fill="FFFFFF"/>
        <w:tabs>
          <w:tab w:val="left" w:pos="0"/>
        </w:tabs>
        <w:suppressAutoHyphens/>
        <w:autoSpaceDE w:val="0"/>
        <w:autoSpaceDN w:val="0"/>
        <w:adjustRightInd w:val="0"/>
        <w:jc w:val="both"/>
        <w:rPr>
          <w:b/>
        </w:rPr>
      </w:pPr>
    </w:p>
    <w:p w:rsidR="00356D89" w:rsidRPr="00D14B3D" w:rsidRDefault="00356D89" w:rsidP="00356D89">
      <w:pPr>
        <w:pStyle w:val="Style"/>
        <w:ind w:firstLineChars="567" w:firstLine="1366"/>
        <w:jc w:val="center"/>
        <w:rPr>
          <w:b/>
          <w:bCs/>
        </w:rPr>
      </w:pPr>
      <w:r w:rsidRPr="00D14B3D">
        <w:rPr>
          <w:b/>
          <w:bCs/>
        </w:rPr>
        <w:t>8. SUTARTIES PAKEITIMO, PAŽEIDIMO IR NUTRAUKIMO SĄLYGOS</w:t>
      </w:r>
    </w:p>
    <w:p w:rsidR="007E3795" w:rsidRPr="00D14B3D" w:rsidRDefault="007E3795" w:rsidP="00356D89">
      <w:pPr>
        <w:pStyle w:val="Style"/>
        <w:ind w:firstLineChars="567" w:firstLine="1366"/>
        <w:jc w:val="center"/>
        <w:rPr>
          <w:b/>
          <w:bCs/>
        </w:rPr>
      </w:pPr>
    </w:p>
    <w:p w:rsidR="00356D89" w:rsidRPr="00D14B3D" w:rsidRDefault="00356D89" w:rsidP="00356D89">
      <w:pPr>
        <w:pStyle w:val="Style"/>
        <w:tabs>
          <w:tab w:val="left" w:pos="528"/>
        </w:tabs>
        <w:ind w:firstLineChars="354" w:firstLine="850"/>
        <w:jc w:val="both"/>
      </w:pPr>
      <w:r w:rsidRPr="00D14B3D">
        <w:t>8.1. Sutartis keičiama vadovaujantis Viešųjų pirkimų įstatymo 89 straipsnio nuostatomis.</w:t>
      </w:r>
    </w:p>
    <w:p w:rsidR="00356D89" w:rsidRPr="00D14B3D" w:rsidRDefault="00356D89" w:rsidP="00356D89">
      <w:pPr>
        <w:pStyle w:val="Style"/>
        <w:tabs>
          <w:tab w:val="left" w:pos="528"/>
        </w:tabs>
        <w:ind w:firstLineChars="354" w:firstLine="850"/>
        <w:jc w:val="both"/>
      </w:pPr>
      <w:r w:rsidRPr="00D14B3D">
        <w:t>8.2. Sutarties pakeitimai sutartyje numatytais atvejais įforminami abipusiu šalių raštišku susitarimu, kuris yra neatskiriama sutarties dalis.</w:t>
      </w:r>
    </w:p>
    <w:p w:rsidR="00356D89" w:rsidRPr="00D14B3D" w:rsidRDefault="00356D89" w:rsidP="00356D89">
      <w:pPr>
        <w:pStyle w:val="Style"/>
        <w:tabs>
          <w:tab w:val="left" w:pos="528"/>
        </w:tabs>
        <w:ind w:firstLineChars="354" w:firstLine="850"/>
        <w:jc w:val="both"/>
      </w:pPr>
      <w:r w:rsidRPr="00D14B3D">
        <w:t xml:space="preserve">8.3. Visi pranešimai tarp šalių, susiję su Sutartimi, pateikiami raštu Sutartyje nurodytais adresais arba kitu adresu, kurį Šalis pranešė kitai šaliai. </w:t>
      </w:r>
    </w:p>
    <w:p w:rsidR="00356D89" w:rsidRPr="00D14B3D" w:rsidRDefault="00356D89" w:rsidP="00356D89">
      <w:pPr>
        <w:pStyle w:val="Pagrindinistekstas"/>
        <w:tabs>
          <w:tab w:val="num" w:pos="907"/>
          <w:tab w:val="num" w:pos="1457"/>
        </w:tabs>
        <w:spacing w:after="0"/>
        <w:ind w:firstLineChars="354" w:firstLine="850"/>
        <w:jc w:val="both"/>
      </w:pPr>
      <w:r w:rsidRPr="00D14B3D">
        <w:t>8.4. Sutartis gali būti nutraukiama raštišku abipusiu Šalių susitarimu.</w:t>
      </w:r>
    </w:p>
    <w:p w:rsidR="00356D89" w:rsidRPr="00D14B3D" w:rsidRDefault="00356D89" w:rsidP="00356D89">
      <w:pPr>
        <w:pStyle w:val="Pagrindinistekstas"/>
        <w:tabs>
          <w:tab w:val="num" w:pos="907"/>
          <w:tab w:val="num" w:pos="1457"/>
        </w:tabs>
        <w:spacing w:after="0"/>
        <w:ind w:firstLineChars="354" w:firstLine="850"/>
        <w:jc w:val="both"/>
      </w:pPr>
      <w:r w:rsidRPr="00D14B3D">
        <w:t xml:space="preserve">8.5. Užsakovas turi teisę prieš terminą nutraukti Sutartį ir pareikalauti iš </w:t>
      </w:r>
      <w:r w:rsidRPr="00D14B3D">
        <w:rPr>
          <w:spacing w:val="-5"/>
        </w:rPr>
        <w:t>Rangovo</w:t>
      </w:r>
      <w:r w:rsidRPr="00D14B3D">
        <w:t xml:space="preserve"> atlyginti dėl to patirtus visus nuostolius šiais atvejais:</w:t>
      </w:r>
    </w:p>
    <w:p w:rsidR="00356D89" w:rsidRPr="00D14B3D" w:rsidRDefault="00356D89" w:rsidP="00356D89">
      <w:pPr>
        <w:pStyle w:val="Pagrindinistekstas"/>
        <w:spacing w:after="0"/>
        <w:ind w:firstLineChars="354" w:firstLine="850"/>
        <w:jc w:val="both"/>
      </w:pPr>
      <w:r w:rsidRPr="00D14B3D">
        <w:t>8.5.1. jeigu Rangovas, neatlieka Darbų sutartu laiku arba dirba nesilaikant Sutartyje numatytų terminų;</w:t>
      </w:r>
    </w:p>
    <w:p w:rsidR="00356D89" w:rsidRPr="00D14B3D" w:rsidRDefault="00356D89" w:rsidP="00356D89">
      <w:pPr>
        <w:pStyle w:val="Pagrindinistekstas"/>
        <w:spacing w:after="0"/>
        <w:ind w:firstLineChars="354" w:firstLine="850"/>
        <w:jc w:val="both"/>
      </w:pPr>
      <w:r w:rsidRPr="00D14B3D">
        <w:t xml:space="preserve">8.5.2. jeigu Rangovas nesilaiko Sutarties sąlygų dėl </w:t>
      </w:r>
      <w:r w:rsidRPr="00D14B3D">
        <w:rPr>
          <w:rStyle w:val="BalloonTextChar"/>
          <w:rFonts w:ascii="Times New Roman" w:eastAsia="Calibri" w:hAnsi="Times New Roman" w:cs="Times New Roman"/>
          <w:spacing w:val="-2"/>
          <w:sz w:val="24"/>
          <w:szCs w:val="24"/>
        </w:rPr>
        <w:t xml:space="preserve">Darbų </w:t>
      </w:r>
      <w:r w:rsidRPr="00D14B3D">
        <w:t xml:space="preserve">kokybės: naudoja netinkamas medžiagas, ar kitus Darbų komponentus, prastai vykdo darbus, nepaiso Užsakovo nurodymų </w:t>
      </w:r>
      <w:r w:rsidRPr="00D14B3D">
        <w:lastRenderedPageBreak/>
        <w:t xml:space="preserve">pašalinti trūkumus nustatytais terminais ar elgiasi kitaip nei nustatyta Sutartyje ir dėl to Užsakovas turi pagrindo manyti, kad </w:t>
      </w:r>
      <w:r w:rsidRPr="00D14B3D">
        <w:rPr>
          <w:spacing w:val="-5"/>
        </w:rPr>
        <w:t>Rangovas</w:t>
      </w:r>
      <w:r w:rsidRPr="00D14B3D">
        <w:t xml:space="preserve"> nepajėgs atlikti Darbų be trūkumų ar nuostolių Užsakovui;</w:t>
      </w:r>
    </w:p>
    <w:p w:rsidR="00356D89" w:rsidRPr="00D14B3D" w:rsidRDefault="00356D89" w:rsidP="00356D89">
      <w:pPr>
        <w:pStyle w:val="Pagrindinistekstas"/>
        <w:tabs>
          <w:tab w:val="num" w:pos="960"/>
          <w:tab w:val="num" w:pos="1457"/>
        </w:tabs>
        <w:spacing w:after="0"/>
        <w:ind w:firstLineChars="354" w:firstLine="850"/>
        <w:jc w:val="both"/>
      </w:pPr>
      <w:r w:rsidRPr="00D14B3D">
        <w:t>8.5.3.  jeigu Rangovas nustatytu laiku nepateikė Užsakovui sutarties įvykdymo užtikrinimo (banko garantijos, kredito unijos ar draudimo bendrovės laidavimo rašto).</w:t>
      </w:r>
    </w:p>
    <w:p w:rsidR="00356D89" w:rsidRPr="00D14B3D" w:rsidRDefault="00356D89" w:rsidP="00356D89">
      <w:pPr>
        <w:ind w:firstLineChars="354" w:firstLine="850"/>
        <w:jc w:val="both"/>
      </w:pPr>
      <w:r w:rsidRPr="00D14B3D">
        <w:t>8.6. Tiek viena, tiek kita šalis turi teisę nutraukti Sutartį, jeigu kita šalis paskelbta bankrutuojančia.</w:t>
      </w:r>
    </w:p>
    <w:p w:rsidR="00356D89" w:rsidRPr="00D14B3D" w:rsidRDefault="00356D89" w:rsidP="00356D89">
      <w:pPr>
        <w:ind w:firstLineChars="354" w:firstLine="850"/>
        <w:jc w:val="both"/>
      </w:pPr>
      <w:r w:rsidRPr="00D14B3D">
        <w:t>8.7. Užsakovas gali vienašališkai nutraukti sutartį, jeigu nebebus teikiami Sutartyje numatyti Darbai, prieš tai raštu informavęs Rangovą.</w:t>
      </w:r>
    </w:p>
    <w:p w:rsidR="00356D89" w:rsidRPr="00D14B3D" w:rsidRDefault="00356D89" w:rsidP="00356D89">
      <w:pPr>
        <w:ind w:firstLineChars="354" w:firstLine="850"/>
        <w:jc w:val="both"/>
      </w:pPr>
      <w:r w:rsidRPr="00D14B3D">
        <w:t>8.8. Rangovas turi teisę vienašališkai nutraukti Sutartį tik dėl svarbių priežasčių. Tokiu atveju Rangovas privalo visiškai atlyginti Užsakovo patirtus nuostolius. Apie tokį Sutarties nutraukimą Rangovas raštu praneša Užsakovui prieš 60 (šešiasdešimt) dienų.</w:t>
      </w:r>
    </w:p>
    <w:p w:rsidR="00356D89" w:rsidRPr="00D14B3D" w:rsidRDefault="00356D89" w:rsidP="00356D89">
      <w:pPr>
        <w:ind w:firstLineChars="354" w:firstLine="850"/>
        <w:jc w:val="both"/>
      </w:pPr>
      <w:r w:rsidRPr="00D14B3D">
        <w:t>8.9. Sutartį nutraukus dėl Rangovo kaltės, be jam priklausančio atlyginimo už suteiktas Paslaugas, Rangovas neturi teisės į kokių nors patirtų nuostolių ar žalos kompensaciją.</w:t>
      </w:r>
    </w:p>
    <w:p w:rsidR="00356D89" w:rsidRPr="00D14B3D" w:rsidRDefault="00356D89" w:rsidP="00356D89">
      <w:pPr>
        <w:ind w:firstLineChars="354" w:firstLine="850"/>
        <w:jc w:val="both"/>
      </w:pPr>
      <w:r w:rsidRPr="00D14B3D">
        <w:t>8.10. 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rsidR="00356D89" w:rsidRPr="00D14B3D" w:rsidRDefault="00356D89" w:rsidP="00356D89">
      <w:pPr>
        <w:ind w:firstLineChars="354" w:firstLine="850"/>
        <w:jc w:val="both"/>
      </w:pPr>
      <w:r w:rsidRPr="00D14B3D">
        <w:t>8.11. Užsakovui arba Rangovui vienašališkai nutraukus Sutartį, Rangovas privalo perduoti iki Sutarties nutraukimo datos atliktus darbus, šalims pasirašant priėmimo–perdavimo aktą. Užsakovas privalo apmokėti už atliktus darbus, iš mokėtinų sumų išskaičiuojant netesybas ir nuostolius, jeigu Sutartis nutraukiama dėl Rangovo kaltės.</w:t>
      </w:r>
    </w:p>
    <w:p w:rsidR="00356D89" w:rsidRPr="00D14B3D" w:rsidRDefault="00356D89" w:rsidP="00356D89">
      <w:pPr>
        <w:ind w:firstLineChars="354" w:firstLine="850"/>
        <w:jc w:val="both"/>
      </w:pPr>
      <w:r w:rsidRPr="00D14B3D">
        <w:t>8.12. Rangovas neturi teisės vienašališkai nutraukti Sutartį nesant pagrindo, nurodyto Sutartyje arba Lietuvos Respublikos teisės aktuose. Be pagrindo nutraukus Sutartį, Rangovas privalo Užsakovui sumokėti 10 procentų dydžio baudą nuo visos Sutarties kainos.</w:t>
      </w:r>
    </w:p>
    <w:p w:rsidR="00356D89" w:rsidRPr="00D14B3D" w:rsidRDefault="00356D89" w:rsidP="00356D89">
      <w:pPr>
        <w:pStyle w:val="Style"/>
        <w:tabs>
          <w:tab w:val="left" w:pos="528"/>
        </w:tabs>
        <w:ind w:firstLineChars="354" w:firstLine="850"/>
        <w:jc w:val="both"/>
      </w:pPr>
      <w:r w:rsidRPr="00D14B3D">
        <w:t>8.13. Sutarties pažeidimas:</w:t>
      </w:r>
    </w:p>
    <w:p w:rsidR="00356D89" w:rsidRPr="00D14B3D" w:rsidRDefault="00356D89" w:rsidP="00356D89">
      <w:pPr>
        <w:pStyle w:val="Hyperlink1"/>
        <w:ind w:firstLineChars="354" w:firstLine="850"/>
        <w:rPr>
          <w:rFonts w:ascii="Times New Roman" w:hAnsi="Times New Roman"/>
          <w:sz w:val="24"/>
          <w:szCs w:val="24"/>
          <w:lang w:val="lt-LT"/>
        </w:rPr>
      </w:pPr>
      <w:r w:rsidRPr="00D14B3D">
        <w:rPr>
          <w:rFonts w:ascii="Times New Roman" w:hAnsi="Times New Roman"/>
          <w:sz w:val="24"/>
          <w:szCs w:val="24"/>
          <w:lang w:val="lt-LT"/>
        </w:rPr>
        <w:t>8.13.1. Jei kuri nors Sutarties Šalis nevykdo arba netinkamai vykdo kokius nors savo įsipareigojimus pagal Sutartį, ji pažeidžia Sutartį.</w:t>
      </w:r>
    </w:p>
    <w:p w:rsidR="00356D89" w:rsidRPr="00D14B3D" w:rsidRDefault="00356D89" w:rsidP="00356D89">
      <w:pPr>
        <w:pStyle w:val="Hyperlink1"/>
        <w:ind w:firstLineChars="354" w:firstLine="850"/>
        <w:rPr>
          <w:rFonts w:ascii="Times New Roman" w:hAnsi="Times New Roman"/>
          <w:sz w:val="24"/>
          <w:szCs w:val="24"/>
          <w:lang w:val="lt-LT"/>
        </w:rPr>
      </w:pPr>
      <w:r w:rsidRPr="00D14B3D">
        <w:rPr>
          <w:rFonts w:ascii="Times New Roman" w:hAnsi="Times New Roman"/>
          <w:sz w:val="24"/>
          <w:szCs w:val="24"/>
          <w:lang w:val="lt-LT"/>
        </w:rPr>
        <w:t>8.13.2. Vienai Sutarties Šaliai pažeidus Sutartį, nukentėjusioji Šalis turi teisę:</w:t>
      </w:r>
    </w:p>
    <w:p w:rsidR="00356D89" w:rsidRPr="00D14B3D" w:rsidRDefault="00356D89" w:rsidP="00356D89">
      <w:pPr>
        <w:pStyle w:val="Hyperlink1"/>
        <w:ind w:firstLineChars="354" w:firstLine="850"/>
        <w:rPr>
          <w:rFonts w:ascii="Times New Roman" w:hAnsi="Times New Roman"/>
          <w:sz w:val="24"/>
          <w:szCs w:val="24"/>
          <w:lang w:val="lt-LT"/>
        </w:rPr>
      </w:pPr>
      <w:r w:rsidRPr="00D14B3D">
        <w:rPr>
          <w:rFonts w:ascii="Times New Roman" w:hAnsi="Times New Roman"/>
          <w:sz w:val="24"/>
          <w:szCs w:val="24"/>
          <w:lang w:val="lt-LT"/>
        </w:rPr>
        <w:t>8.13.2.1. reikalauti kitos Šalies vykdyti sutartinius įsipareigojimus;</w:t>
      </w:r>
    </w:p>
    <w:p w:rsidR="00356D89" w:rsidRPr="00D14B3D" w:rsidRDefault="00356D89" w:rsidP="00356D89">
      <w:pPr>
        <w:pStyle w:val="Hyperlink1"/>
        <w:ind w:firstLineChars="354" w:firstLine="850"/>
        <w:rPr>
          <w:rFonts w:ascii="Times New Roman" w:hAnsi="Times New Roman"/>
          <w:sz w:val="24"/>
          <w:szCs w:val="24"/>
          <w:lang w:val="lt-LT"/>
        </w:rPr>
      </w:pPr>
      <w:r w:rsidRPr="00D14B3D">
        <w:rPr>
          <w:rFonts w:ascii="Times New Roman" w:hAnsi="Times New Roman"/>
          <w:sz w:val="24"/>
          <w:szCs w:val="24"/>
          <w:lang w:val="lt-LT"/>
        </w:rPr>
        <w:t>8.13.2.2. reikalauti atlyginti nuostolius;</w:t>
      </w:r>
    </w:p>
    <w:p w:rsidR="00356D89" w:rsidRPr="00D14B3D" w:rsidRDefault="00356D89" w:rsidP="00356D89">
      <w:pPr>
        <w:pStyle w:val="Hyperlink1"/>
        <w:ind w:firstLineChars="354" w:firstLine="850"/>
        <w:rPr>
          <w:rFonts w:ascii="Times New Roman" w:hAnsi="Times New Roman"/>
          <w:sz w:val="24"/>
          <w:szCs w:val="24"/>
          <w:lang w:val="lt-LT"/>
        </w:rPr>
      </w:pPr>
      <w:r w:rsidRPr="00D14B3D">
        <w:rPr>
          <w:rFonts w:ascii="Times New Roman" w:hAnsi="Times New Roman"/>
          <w:sz w:val="24"/>
          <w:szCs w:val="24"/>
          <w:lang w:val="lt-LT"/>
        </w:rPr>
        <w:t>8.13.2.3. reikalauti sumokėti Sutarties 6.1-6.2 papunkčiuose nustatytus delspinigius;</w:t>
      </w:r>
    </w:p>
    <w:p w:rsidR="00356D89" w:rsidRPr="00D14B3D" w:rsidRDefault="00356D89" w:rsidP="00356D89">
      <w:pPr>
        <w:pStyle w:val="Hyperlink1"/>
        <w:ind w:firstLineChars="354" w:firstLine="850"/>
        <w:rPr>
          <w:rFonts w:ascii="Times New Roman" w:hAnsi="Times New Roman"/>
          <w:sz w:val="24"/>
          <w:szCs w:val="24"/>
          <w:lang w:val="lt-LT"/>
        </w:rPr>
      </w:pPr>
      <w:r w:rsidRPr="00D14B3D">
        <w:rPr>
          <w:rFonts w:ascii="Times New Roman" w:hAnsi="Times New Roman"/>
          <w:sz w:val="24"/>
          <w:szCs w:val="24"/>
          <w:lang w:val="lt-LT"/>
        </w:rPr>
        <w:t>8.13.2.4. pasinaudoti Sutarties įvykdymo užtikrinimu;</w:t>
      </w:r>
    </w:p>
    <w:p w:rsidR="00356D89" w:rsidRPr="00D14B3D" w:rsidRDefault="00356D89" w:rsidP="00356D89">
      <w:pPr>
        <w:pStyle w:val="Hyperlink1"/>
        <w:ind w:firstLineChars="354" w:firstLine="850"/>
        <w:rPr>
          <w:rFonts w:ascii="Times New Roman" w:hAnsi="Times New Roman"/>
          <w:sz w:val="24"/>
          <w:szCs w:val="24"/>
          <w:lang w:val="lt-LT"/>
        </w:rPr>
      </w:pPr>
      <w:r w:rsidRPr="00D14B3D">
        <w:rPr>
          <w:rFonts w:ascii="Times New Roman" w:hAnsi="Times New Roman"/>
          <w:sz w:val="24"/>
          <w:szCs w:val="24"/>
          <w:lang w:val="lt-LT"/>
        </w:rPr>
        <w:t>8.13.2.5. nutraukti Sutartį;</w:t>
      </w:r>
    </w:p>
    <w:p w:rsidR="00356D89" w:rsidRPr="00D14B3D" w:rsidRDefault="00356D89" w:rsidP="00356D89">
      <w:pPr>
        <w:pStyle w:val="Hyperlink1"/>
        <w:ind w:firstLineChars="354" w:firstLine="850"/>
        <w:rPr>
          <w:rFonts w:ascii="Times New Roman" w:hAnsi="Times New Roman"/>
          <w:sz w:val="24"/>
          <w:szCs w:val="24"/>
          <w:lang w:val="lt-LT"/>
        </w:rPr>
      </w:pPr>
      <w:r w:rsidRPr="00D14B3D">
        <w:rPr>
          <w:rFonts w:ascii="Times New Roman" w:hAnsi="Times New Roman"/>
          <w:sz w:val="24"/>
          <w:szCs w:val="24"/>
          <w:lang w:val="lt-LT"/>
        </w:rPr>
        <w:t>8.13.2.6. taikyti kitus Lietuvos Respublikos teisės aktų nustatytus teisių gynimo būdus.</w:t>
      </w:r>
    </w:p>
    <w:p w:rsidR="00356D89" w:rsidRPr="00D14B3D" w:rsidRDefault="00356D89" w:rsidP="00356D89">
      <w:pPr>
        <w:pStyle w:val="Style"/>
        <w:tabs>
          <w:tab w:val="left" w:pos="528"/>
        </w:tabs>
        <w:ind w:firstLineChars="567" w:firstLine="1361"/>
        <w:jc w:val="both"/>
      </w:pPr>
    </w:p>
    <w:p w:rsidR="00356D89" w:rsidRPr="00D14B3D" w:rsidRDefault="00356D89" w:rsidP="00356D89">
      <w:pPr>
        <w:pStyle w:val="Style"/>
        <w:ind w:firstLineChars="567" w:firstLine="1366"/>
        <w:jc w:val="center"/>
        <w:rPr>
          <w:b/>
          <w:bCs/>
        </w:rPr>
      </w:pPr>
      <w:r w:rsidRPr="00D14B3D">
        <w:rPr>
          <w:b/>
          <w:bCs/>
        </w:rPr>
        <w:t xml:space="preserve">9. </w:t>
      </w:r>
      <w:r w:rsidR="004B69D8" w:rsidRPr="00D14B3D">
        <w:rPr>
          <w:b/>
          <w:bCs/>
        </w:rPr>
        <w:t>NENUGALIMA JĖGA (FORCE MAJEURE)</w:t>
      </w:r>
    </w:p>
    <w:p w:rsidR="00D14B3D" w:rsidRPr="00D14B3D" w:rsidRDefault="00D14B3D" w:rsidP="00356D89">
      <w:pPr>
        <w:pStyle w:val="Style"/>
        <w:ind w:firstLineChars="567" w:firstLine="1366"/>
        <w:jc w:val="center"/>
        <w:rPr>
          <w:b/>
          <w:bCs/>
        </w:rPr>
      </w:pPr>
    </w:p>
    <w:p w:rsidR="00356D89" w:rsidRPr="00D14B3D" w:rsidRDefault="00356D89" w:rsidP="00356D89">
      <w:pPr>
        <w:pStyle w:val="Style"/>
        <w:spacing w:line="273" w:lineRule="exact"/>
        <w:ind w:firstLineChars="354" w:firstLine="850"/>
        <w:jc w:val="both"/>
      </w:pPr>
      <w:r w:rsidRPr="00D14B3D">
        <w:t>9.1. Nė viena Sutarties šalis nėra laikoma pažeidusi Sutartį arba nevykdanti savo įsipareigojimų pagal ją, jei įsipareigojimus vykdyti jai trukdo nenugalimos jėgos (force majeure) aplinkybės, atsiradusios po Sutarties įsigaliojimo dienos.</w:t>
      </w:r>
    </w:p>
    <w:p w:rsidR="00356D89" w:rsidRPr="00D14B3D" w:rsidRDefault="00356D89" w:rsidP="00356D89">
      <w:pPr>
        <w:pStyle w:val="Style"/>
        <w:spacing w:line="273" w:lineRule="exact"/>
        <w:ind w:firstLineChars="354" w:firstLine="850"/>
        <w:jc w:val="both"/>
      </w:pPr>
      <w:r w:rsidRPr="00D14B3D">
        <w:t>9.2.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w:t>
      </w:r>
      <w:smartTag w:uri="schemas-tilde-lv/tildestengine" w:element="metric2">
        <w:smartTagPr>
          <w:attr w:name="metric_value" w:val="1996"/>
          <w:attr w:name="metric_text" w:val="m"/>
        </w:smartTagPr>
        <w:smartTag w:uri="urn:schemas-microsoft-com:office:smarttags" w:element="metricconverter">
          <w:smartTagPr>
            <w:attr w:name="ProductID" w:val="1996 m"/>
          </w:smartTagPr>
          <w:r w:rsidRPr="00D14B3D">
            <w:t>1996 m</w:t>
          </w:r>
        </w:smartTag>
      </w:smartTag>
      <w:r w:rsidRPr="00D14B3D">
        <w:t>. liepos 15 d. Lietuvos Respublikos Vyriausybės nutarimas Nr. 840 „Dėl Atleidimo nuo atsakomybės esant nenugalimos jėgos (force majeure) aplinkybėms taisyklių patvirtinimo").</w:t>
      </w:r>
    </w:p>
    <w:p w:rsidR="00356D89" w:rsidRPr="00D14B3D" w:rsidRDefault="00356D89" w:rsidP="00356D89">
      <w:pPr>
        <w:pStyle w:val="Style"/>
        <w:spacing w:line="273" w:lineRule="exact"/>
        <w:ind w:firstLineChars="354" w:firstLine="850"/>
        <w:jc w:val="both"/>
      </w:pPr>
      <w:r w:rsidRPr="00D14B3D">
        <w:t>9.3. Jei kuri nors Sutarties šalis mano, kad atsirado nenugalimos jėgos (force majeure) aplinkybės, dėl kurių ji negali vykdyti savo įsipareigojimų, ji nedelsdama informuoja apie tai kitą šalį pranešdama apie aplinkybių pobūdį galimą trukmę ir tikėtiną poveikį.</w:t>
      </w:r>
    </w:p>
    <w:p w:rsidR="00356D89" w:rsidRPr="00D14B3D" w:rsidRDefault="00356D89" w:rsidP="00356D89">
      <w:pPr>
        <w:pStyle w:val="Style"/>
        <w:ind w:firstLineChars="567" w:firstLine="1361"/>
        <w:jc w:val="both"/>
      </w:pPr>
    </w:p>
    <w:p w:rsidR="00356D89" w:rsidRPr="00D14B3D" w:rsidRDefault="00356D89" w:rsidP="00356D89">
      <w:pPr>
        <w:pStyle w:val="Style"/>
        <w:ind w:firstLineChars="567" w:firstLine="1366"/>
        <w:jc w:val="center"/>
        <w:rPr>
          <w:b/>
          <w:bCs/>
        </w:rPr>
      </w:pPr>
      <w:r w:rsidRPr="00D14B3D">
        <w:rPr>
          <w:b/>
          <w:bCs/>
        </w:rPr>
        <w:t xml:space="preserve">10. </w:t>
      </w:r>
      <w:r w:rsidR="004B69D8" w:rsidRPr="00D14B3D">
        <w:rPr>
          <w:b/>
          <w:bCs/>
        </w:rPr>
        <w:t>GINČŲ SPRENDIMAS</w:t>
      </w:r>
    </w:p>
    <w:p w:rsidR="00D14B3D" w:rsidRPr="00D14B3D" w:rsidRDefault="00D14B3D" w:rsidP="00356D89">
      <w:pPr>
        <w:pStyle w:val="Style"/>
        <w:ind w:firstLineChars="567" w:firstLine="1366"/>
        <w:jc w:val="center"/>
        <w:rPr>
          <w:b/>
          <w:bCs/>
        </w:rPr>
      </w:pPr>
    </w:p>
    <w:p w:rsidR="00356D89" w:rsidRPr="00D14B3D" w:rsidRDefault="00356D89" w:rsidP="00401A89">
      <w:pPr>
        <w:pStyle w:val="Sraopastraipa"/>
        <w:numPr>
          <w:ilvl w:val="1"/>
          <w:numId w:val="3"/>
        </w:numPr>
        <w:tabs>
          <w:tab w:val="left" w:pos="1134"/>
          <w:tab w:val="left" w:pos="1560"/>
          <w:tab w:val="left" w:pos="1985"/>
        </w:tabs>
        <w:snapToGrid w:val="0"/>
        <w:ind w:left="0" w:firstLine="851"/>
        <w:jc w:val="both"/>
        <w:rPr>
          <w:sz w:val="24"/>
          <w:szCs w:val="24"/>
        </w:rPr>
      </w:pPr>
      <w:r w:rsidRPr="00D14B3D">
        <w:rPr>
          <w:sz w:val="24"/>
          <w:szCs w:val="24"/>
        </w:rPr>
        <w:lastRenderedPageBreak/>
        <w:t>Bet kokie nesutarimai ar ginčai, kylantys tarp Šalių dėl šios Sutarties vykdymo, sprendžiami dvišalių derybų būdu. Ginčas turi būti išspręstas per ne ilgesnį nei 30 dienų terminą nuo pasiūlymo ginčą spręsti derybomis gavimo dienos.</w:t>
      </w:r>
    </w:p>
    <w:p w:rsidR="00356D89" w:rsidRPr="00D14B3D" w:rsidRDefault="00356D89" w:rsidP="00401A89">
      <w:pPr>
        <w:pStyle w:val="Sraopastraipa"/>
        <w:numPr>
          <w:ilvl w:val="1"/>
          <w:numId w:val="3"/>
        </w:numPr>
        <w:tabs>
          <w:tab w:val="left" w:pos="1134"/>
          <w:tab w:val="left" w:pos="1560"/>
          <w:tab w:val="left" w:pos="1985"/>
        </w:tabs>
        <w:snapToGrid w:val="0"/>
        <w:ind w:left="0" w:firstLine="851"/>
        <w:jc w:val="both"/>
        <w:rPr>
          <w:sz w:val="24"/>
          <w:szCs w:val="24"/>
        </w:rPr>
      </w:pPr>
      <w:r w:rsidRPr="00D14B3D">
        <w:rPr>
          <w:sz w:val="24"/>
          <w:szCs w:val="24"/>
        </w:rPr>
        <w:t>Kilus ginčui, Šalis raštu išdėsto savo nuomonę kitai Šaliai ir pasiūlo ginčo sprendimą. Gavusi pasiūlymą ginčą spręsti derybomis, Šalis  privalo į jį atsakyti per 10 dienų nuo pasiūlymo ginčą spręsti derybomis gavimo dienos. Derybų pradžia laikoma diena, kurią viena iš Šalių pateikė prašymą raštu kitai Šaliai su siūlymu pradėti derybas.</w:t>
      </w:r>
    </w:p>
    <w:p w:rsidR="00356D89" w:rsidRPr="00D14B3D" w:rsidRDefault="00356D89" w:rsidP="00401A89">
      <w:pPr>
        <w:pStyle w:val="Sraopastraipa"/>
        <w:numPr>
          <w:ilvl w:val="1"/>
          <w:numId w:val="3"/>
        </w:numPr>
        <w:tabs>
          <w:tab w:val="left" w:pos="1134"/>
          <w:tab w:val="left" w:pos="1560"/>
          <w:tab w:val="left" w:pos="1985"/>
        </w:tabs>
        <w:snapToGrid w:val="0"/>
        <w:ind w:left="0" w:firstLine="851"/>
        <w:jc w:val="both"/>
        <w:rPr>
          <w:sz w:val="24"/>
          <w:szCs w:val="24"/>
        </w:rPr>
      </w:pPr>
      <w:r w:rsidRPr="00D14B3D">
        <w:rPr>
          <w:sz w:val="24"/>
          <w:szCs w:val="24"/>
        </w:rPr>
        <w:t>Jeigu Šalims nepavyksta išspręsti ginčo dvišalių derybų būdu per 30 (trisdešimt) dienų nuo derybų pradžios, visi ginčai, kylantys dėl šios Sutarties ar su ja susiję, bus sprendžiami teisme Lietuvos Respublikos įstatymų nustatyta tvarka.</w:t>
      </w:r>
    </w:p>
    <w:p w:rsidR="00356D89" w:rsidRPr="00D14B3D" w:rsidRDefault="00356D89" w:rsidP="00401A89">
      <w:pPr>
        <w:pStyle w:val="Sraopastraipa"/>
        <w:numPr>
          <w:ilvl w:val="1"/>
          <w:numId w:val="3"/>
        </w:numPr>
        <w:tabs>
          <w:tab w:val="left" w:pos="1134"/>
          <w:tab w:val="left" w:pos="1560"/>
          <w:tab w:val="left" w:pos="1985"/>
        </w:tabs>
        <w:snapToGrid w:val="0"/>
        <w:ind w:left="0" w:firstLine="851"/>
        <w:jc w:val="both"/>
        <w:rPr>
          <w:sz w:val="24"/>
          <w:szCs w:val="24"/>
        </w:rPr>
      </w:pPr>
      <w:r w:rsidRPr="00D14B3D">
        <w:rPr>
          <w:sz w:val="24"/>
          <w:szCs w:val="24"/>
        </w:rPr>
        <w:t>Nepaisydamos to, kad ginčas yra nagrinėjamas teisme, Šalys ir toliau vykdo savo sutartinius įsipareigojimus, jeigu nesusitarta kitaip.</w:t>
      </w:r>
    </w:p>
    <w:p w:rsidR="00356D89" w:rsidRPr="00D14B3D" w:rsidRDefault="00356D89" w:rsidP="007E6553">
      <w:pPr>
        <w:shd w:val="clear" w:color="auto" w:fill="FFFFFF"/>
        <w:tabs>
          <w:tab w:val="left" w:pos="0"/>
        </w:tabs>
        <w:suppressAutoHyphens/>
        <w:autoSpaceDE w:val="0"/>
        <w:autoSpaceDN w:val="0"/>
        <w:adjustRightInd w:val="0"/>
        <w:jc w:val="both"/>
        <w:rPr>
          <w:b/>
        </w:rPr>
      </w:pPr>
    </w:p>
    <w:p w:rsidR="004B69D8" w:rsidRPr="00D14B3D" w:rsidRDefault="004B69D8" w:rsidP="004B69D8">
      <w:pPr>
        <w:pStyle w:val="Style"/>
        <w:jc w:val="center"/>
        <w:rPr>
          <w:b/>
          <w:bCs/>
        </w:rPr>
      </w:pPr>
      <w:r w:rsidRPr="00D14B3D">
        <w:rPr>
          <w:b/>
          <w:bCs/>
        </w:rPr>
        <w:t>11. ETIKA</w:t>
      </w:r>
    </w:p>
    <w:p w:rsidR="00D14B3D" w:rsidRPr="00D14B3D" w:rsidRDefault="00D14B3D" w:rsidP="004B69D8">
      <w:pPr>
        <w:pStyle w:val="Style"/>
        <w:jc w:val="center"/>
        <w:rPr>
          <w:b/>
          <w:bCs/>
        </w:rPr>
      </w:pPr>
    </w:p>
    <w:p w:rsidR="004B69D8" w:rsidRPr="00D14B3D" w:rsidRDefault="004B69D8" w:rsidP="004B69D8">
      <w:pPr>
        <w:pStyle w:val="Style"/>
        <w:ind w:firstLine="851"/>
        <w:jc w:val="both"/>
      </w:pPr>
      <w:r w:rsidRPr="00D14B3D">
        <w:t xml:space="preserve">11.1. Paslaugų teikėjas ir jo darbuotojai per visą Sutarties vykdymo laikotarpį privalo išlaikyti profesinį konfidencialumą. </w:t>
      </w:r>
    </w:p>
    <w:p w:rsidR="004B69D8" w:rsidRPr="00D14B3D" w:rsidRDefault="004B69D8" w:rsidP="004B69D8">
      <w:pPr>
        <w:pStyle w:val="Style"/>
        <w:ind w:firstLine="851"/>
        <w:jc w:val="both"/>
      </w:pPr>
      <w:r w:rsidRPr="00D14B3D">
        <w:t>11.2. Sutartyje numatytas atlyginimas yra vienintelės Paslaugų teikėjas pajamos ar nauda, kurią jis gali gauti pagal Sutartį todėl nei Paslaugų teikėjas, nei jo darbuotojai ar pakviestieji asmenys, Subteikėjai ar jų darbuotojai neturi teisės priimti jokių komisinių, nuolaidų, priemokų, netiesioginių išmokų ar kitų kompensacijų, susijusių su jo sutartinių įsipareigojimų vykdymu.</w:t>
      </w:r>
    </w:p>
    <w:p w:rsidR="004B69D8" w:rsidRPr="00D14B3D" w:rsidRDefault="004B69D8" w:rsidP="004B69D8">
      <w:pPr>
        <w:pStyle w:val="Style"/>
        <w:ind w:firstLine="851"/>
        <w:jc w:val="both"/>
      </w:pPr>
      <w:r w:rsidRPr="00D14B3D">
        <w:t xml:space="preserve">11.3. Paslaugų teikėjas turi imtis visų priemonių, kad nekiltų ar nesitęstų situacija, galinti pakenkti nešališkam ir objektyviam Sutarties vykdymui. Galimi interesų konflikto šaltiniai - bendri ekonominiai ar profesiniai interesai, giminystės ar draugystės ryšiai ar kitos sąsajos ir bendri interesai. Apie bet kokį interesų konfliktą, kilusį vykdant Sutartį turi būti nedelsiant raštu pranešta Užsakovui. </w:t>
      </w:r>
    </w:p>
    <w:p w:rsidR="00127D7C" w:rsidRPr="00D14B3D" w:rsidRDefault="00127D7C" w:rsidP="00295972">
      <w:pPr>
        <w:tabs>
          <w:tab w:val="left" w:pos="720"/>
        </w:tabs>
        <w:suppressAutoHyphens/>
        <w:jc w:val="both"/>
      </w:pPr>
    </w:p>
    <w:p w:rsidR="00295972" w:rsidRPr="00D14B3D" w:rsidRDefault="001B0229" w:rsidP="00127D7C">
      <w:pPr>
        <w:tabs>
          <w:tab w:val="left" w:pos="720"/>
        </w:tabs>
        <w:suppressAutoHyphens/>
        <w:jc w:val="center"/>
        <w:rPr>
          <w:b/>
        </w:rPr>
      </w:pPr>
      <w:r w:rsidRPr="00D14B3D">
        <w:rPr>
          <w:b/>
        </w:rPr>
        <w:t>1</w:t>
      </w:r>
      <w:r w:rsidR="004B69D8" w:rsidRPr="00D14B3D">
        <w:rPr>
          <w:b/>
        </w:rPr>
        <w:t>2</w:t>
      </w:r>
      <w:r w:rsidR="00127D7C" w:rsidRPr="00D14B3D">
        <w:rPr>
          <w:b/>
        </w:rPr>
        <w:t>.</w:t>
      </w:r>
      <w:r w:rsidR="00127D7C" w:rsidRPr="00D14B3D">
        <w:t xml:space="preserve"> </w:t>
      </w:r>
      <w:r w:rsidR="00127D7C" w:rsidRPr="00D14B3D">
        <w:rPr>
          <w:b/>
        </w:rPr>
        <w:t>KITOS SUTARTIES SĄLYGOS</w:t>
      </w:r>
    </w:p>
    <w:p w:rsidR="00127D7C" w:rsidRPr="00D14B3D" w:rsidRDefault="00127D7C" w:rsidP="00127D7C">
      <w:pPr>
        <w:tabs>
          <w:tab w:val="left" w:pos="720"/>
        </w:tabs>
        <w:suppressAutoHyphens/>
        <w:jc w:val="center"/>
      </w:pPr>
    </w:p>
    <w:p w:rsidR="00E84BAD" w:rsidRPr="00D14B3D" w:rsidRDefault="00E84BAD" w:rsidP="00401A89">
      <w:pPr>
        <w:numPr>
          <w:ilvl w:val="1"/>
          <w:numId w:val="4"/>
        </w:numPr>
        <w:tabs>
          <w:tab w:val="left" w:pos="1276"/>
          <w:tab w:val="left" w:pos="1418"/>
        </w:tabs>
        <w:ind w:left="0" w:firstLine="709"/>
        <w:jc w:val="both"/>
      </w:pPr>
      <w:r w:rsidRPr="00D14B3D">
        <w:t>Sutartis įsigalioja tik po to, kai ją pasirašo abiejų šalių įgalioti atstovai.</w:t>
      </w:r>
    </w:p>
    <w:p w:rsidR="00E84BAD" w:rsidRPr="00D14B3D" w:rsidRDefault="00E84BAD" w:rsidP="00401A89">
      <w:pPr>
        <w:numPr>
          <w:ilvl w:val="1"/>
          <w:numId w:val="4"/>
        </w:numPr>
        <w:tabs>
          <w:tab w:val="left" w:pos="1276"/>
          <w:tab w:val="left" w:pos="1418"/>
        </w:tabs>
        <w:ind w:left="0" w:firstLine="709"/>
        <w:jc w:val="both"/>
      </w:pPr>
      <w:r w:rsidRPr="00D14B3D">
        <w:t>Sutarties galiojimo pabaiga neatleidžia Sutarties šalių nuo tinkamo sutartinių įsipareigojimų, atsiradusių iki Sutarties galiojimo pabaigos, pagal Sutartį įvykdymo.</w:t>
      </w:r>
    </w:p>
    <w:p w:rsidR="00E84BAD" w:rsidRPr="00D14B3D" w:rsidRDefault="00E84BAD" w:rsidP="00401A89">
      <w:pPr>
        <w:numPr>
          <w:ilvl w:val="1"/>
          <w:numId w:val="4"/>
        </w:numPr>
        <w:tabs>
          <w:tab w:val="left" w:pos="1276"/>
          <w:tab w:val="left" w:pos="1418"/>
        </w:tabs>
        <w:ind w:left="0" w:firstLine="709"/>
        <w:jc w:val="both"/>
      </w:pPr>
      <w:r w:rsidRPr="00D14B3D">
        <w:t xml:space="preserve">Bet kokius mokesčius, kuriais gali būti apmokestinamos sumos, kurias gauna </w:t>
      </w:r>
      <w:r w:rsidR="0032693B" w:rsidRPr="00D14B3D">
        <w:t>R</w:t>
      </w:r>
      <w:r w:rsidR="004213EE" w:rsidRPr="00D14B3D">
        <w:t>angovas</w:t>
      </w:r>
      <w:r w:rsidRPr="00D14B3D">
        <w:t xml:space="preserve"> arba </w:t>
      </w:r>
      <w:r w:rsidR="007E6553" w:rsidRPr="00D14B3D">
        <w:t>Užsakovas</w:t>
      </w:r>
      <w:r w:rsidRPr="00D14B3D">
        <w:t xml:space="preserve"> Sutarties pagrindu, privalės sumokėti atitinkamai pats </w:t>
      </w:r>
      <w:r w:rsidR="0032693B" w:rsidRPr="00D14B3D">
        <w:t>R</w:t>
      </w:r>
      <w:r w:rsidR="00EE5F37" w:rsidRPr="00D14B3D">
        <w:t>angovas</w:t>
      </w:r>
      <w:r w:rsidRPr="00D14B3D">
        <w:t xml:space="preserve"> arba </w:t>
      </w:r>
      <w:r w:rsidR="007E6553" w:rsidRPr="00D14B3D">
        <w:t>Užsakovas.</w:t>
      </w:r>
    </w:p>
    <w:p w:rsidR="00E84BAD" w:rsidRPr="00D14B3D" w:rsidRDefault="00E84BAD" w:rsidP="00401A89">
      <w:pPr>
        <w:numPr>
          <w:ilvl w:val="1"/>
          <w:numId w:val="4"/>
        </w:numPr>
        <w:tabs>
          <w:tab w:val="left" w:pos="1276"/>
          <w:tab w:val="left" w:pos="1418"/>
        </w:tabs>
        <w:ind w:left="0" w:firstLine="709"/>
        <w:jc w:val="both"/>
      </w:pPr>
      <w:r w:rsidRPr="00D14B3D">
        <w:t>Kiekviena Sutarties šalis padengs savo išlaidas, susijusias su Sutarties pasirašymu ir vykdymu, išskyrus atvejus, aiškiai nurodytus Sutartyje.</w:t>
      </w:r>
    </w:p>
    <w:p w:rsidR="00E84BAD" w:rsidRPr="00D14B3D" w:rsidRDefault="00E84BAD" w:rsidP="00401A89">
      <w:pPr>
        <w:numPr>
          <w:ilvl w:val="1"/>
          <w:numId w:val="4"/>
        </w:numPr>
        <w:tabs>
          <w:tab w:val="left" w:pos="1276"/>
          <w:tab w:val="left" w:pos="1418"/>
        </w:tabs>
        <w:ind w:left="0" w:firstLine="709"/>
        <w:jc w:val="both"/>
      </w:pPr>
      <w:r w:rsidRPr="00D14B3D">
        <w:t>Jeigu kurios nors Sutarties sąlygos paskelbiamos negaliojančiomis, kitos Sutarties sąlygos lieka toliau galioti.</w:t>
      </w:r>
    </w:p>
    <w:p w:rsidR="00E84BAD" w:rsidRPr="00D14B3D" w:rsidRDefault="007E6553" w:rsidP="00401A89">
      <w:pPr>
        <w:numPr>
          <w:ilvl w:val="1"/>
          <w:numId w:val="4"/>
        </w:numPr>
        <w:tabs>
          <w:tab w:val="left" w:pos="1276"/>
          <w:tab w:val="left" w:pos="1418"/>
          <w:tab w:val="left" w:pos="1560"/>
        </w:tabs>
        <w:ind w:left="0" w:firstLine="709"/>
        <w:jc w:val="both"/>
      </w:pPr>
      <w:r w:rsidRPr="00D14B3D">
        <w:t>Užsakovas</w:t>
      </w:r>
      <w:r w:rsidR="00E84BAD" w:rsidRPr="00D14B3D">
        <w:t xml:space="preserve"> ne vėliau kaip per 10 dienų CVP IS skelbia informaciją apie Sutarties neįvykdžiusį ar netinkamai ją įvykdžiusį tiekėją, kai Sutartis nutraukta dėl esminio Sutarties pažeidimo arba priimtas teismo sprendimas, kuriuo tenkinami </w:t>
      </w:r>
      <w:r w:rsidRPr="00D14B3D">
        <w:t>Užsakovo</w:t>
      </w:r>
      <w:r w:rsidR="00E84BAD" w:rsidRPr="00D14B3D">
        <w:t xml:space="preserve"> reikalavimai pripažinti Sutarties neįvykdymą ar netinkamą įvykdymą esminiu ir atlyginti dėl to patirtus nuostolius. Paskelbusi tokią informaciją, </w:t>
      </w:r>
      <w:r w:rsidRPr="00D14B3D">
        <w:t>Užsakovas</w:t>
      </w:r>
      <w:r w:rsidR="00E84BAD" w:rsidRPr="00D14B3D">
        <w:t xml:space="preserve"> nedelsdama</w:t>
      </w:r>
      <w:r w:rsidRPr="00D14B3D">
        <w:t>s</w:t>
      </w:r>
      <w:r w:rsidR="00E84BAD" w:rsidRPr="00D14B3D">
        <w:t>, tačiau ne vėliau kaip per 3 darbo dienas, apie tai informuoja tiekėją.</w:t>
      </w:r>
    </w:p>
    <w:p w:rsidR="00295972" w:rsidRPr="00D14B3D" w:rsidRDefault="00295972" w:rsidP="007D2F6D">
      <w:pPr>
        <w:tabs>
          <w:tab w:val="left" w:pos="720"/>
        </w:tabs>
        <w:suppressAutoHyphens/>
        <w:ind w:firstLine="142"/>
        <w:jc w:val="both"/>
      </w:pPr>
    </w:p>
    <w:p w:rsidR="00295972" w:rsidRPr="00D14B3D" w:rsidRDefault="00D758F8" w:rsidP="00295972">
      <w:pPr>
        <w:tabs>
          <w:tab w:val="left" w:pos="720"/>
        </w:tabs>
        <w:suppressAutoHyphens/>
        <w:jc w:val="center"/>
        <w:rPr>
          <w:b/>
        </w:rPr>
      </w:pPr>
      <w:r w:rsidRPr="00D14B3D">
        <w:rPr>
          <w:b/>
        </w:rPr>
        <w:t>1</w:t>
      </w:r>
      <w:r w:rsidR="004B69D8" w:rsidRPr="00D14B3D">
        <w:rPr>
          <w:b/>
        </w:rPr>
        <w:t>3</w:t>
      </w:r>
      <w:r w:rsidR="00295972" w:rsidRPr="00D14B3D">
        <w:rPr>
          <w:b/>
        </w:rPr>
        <w:t>. BAIGIAMOSIOS NUOSTATOS</w:t>
      </w:r>
    </w:p>
    <w:p w:rsidR="00295972" w:rsidRPr="00D14B3D" w:rsidRDefault="00295972" w:rsidP="00295972">
      <w:pPr>
        <w:ind w:firstLine="709"/>
        <w:jc w:val="both"/>
      </w:pPr>
    </w:p>
    <w:p w:rsidR="004B69D8" w:rsidRPr="00D14B3D" w:rsidRDefault="004B69D8" w:rsidP="004B69D8">
      <w:pPr>
        <w:pStyle w:val="Style"/>
        <w:ind w:firstLineChars="354" w:firstLine="850"/>
        <w:jc w:val="both"/>
      </w:pPr>
      <w:r w:rsidRPr="00D14B3D">
        <w:t xml:space="preserve">13.1. Vykdydamos šią sutartį, šalys vadovaujasi </w:t>
      </w:r>
      <w:r w:rsidRPr="00D14B3D">
        <w:rPr>
          <w:color w:val="000000"/>
          <w:spacing w:val="-3"/>
        </w:rPr>
        <w:t>Lietuvos Respublikos civiliniu kodeksu</w:t>
      </w:r>
      <w:r w:rsidRPr="00D14B3D">
        <w:rPr>
          <w:color w:val="000000"/>
          <w:spacing w:val="-2"/>
        </w:rPr>
        <w:t xml:space="preserve">, </w:t>
      </w:r>
      <w:r w:rsidRPr="00D14B3D">
        <w:t>Lietuvos Respublikos įstatymais bei kitais Lietuvos Respublikoje galiojančiais teisės aktais, reglamentuojančiais viešuosius pirkimus ir šios sutarties sąlygomis.</w:t>
      </w:r>
    </w:p>
    <w:p w:rsidR="004B69D8" w:rsidRPr="00D14B3D" w:rsidRDefault="004B69D8" w:rsidP="004B69D8">
      <w:pPr>
        <w:pStyle w:val="Style"/>
        <w:ind w:firstLineChars="354" w:firstLine="850"/>
        <w:jc w:val="both"/>
      </w:pPr>
      <w:r w:rsidRPr="00D14B3D">
        <w:t xml:space="preserve">13.2. Ši Sutartis sudaryta lietuvių kalba, 1 (vienu) egzemplioriumi, Sutarties Šalių </w:t>
      </w:r>
      <w:r w:rsidRPr="00D14B3D">
        <w:lastRenderedPageBreak/>
        <w:t xml:space="preserve">perskaityta, jų suprasta, jos autentiškumas patvirtintas ir pasirašyta Šalių įgaliotų asmenų elektroniniais parašais. </w:t>
      </w:r>
    </w:p>
    <w:p w:rsidR="005F39F6" w:rsidRDefault="004B69D8">
      <w:pPr>
        <w:pStyle w:val="Pagrindinistekstas"/>
        <w:spacing w:after="0"/>
        <w:ind w:firstLineChars="300" w:firstLine="720"/>
        <w:jc w:val="both"/>
        <w:rPr>
          <w:caps/>
        </w:rPr>
      </w:pPr>
      <w:r w:rsidRPr="00D14B3D">
        <w:t>13.3. Sutarties priedai:</w:t>
      </w:r>
    </w:p>
    <w:p w:rsidR="003D07C9" w:rsidRPr="00D14B3D" w:rsidRDefault="003D07C9" w:rsidP="003D07C9">
      <w:pPr>
        <w:pStyle w:val="Vokoatgalinisadresas"/>
        <w:tabs>
          <w:tab w:val="num" w:pos="720"/>
          <w:tab w:val="left" w:pos="1980"/>
        </w:tabs>
        <w:spacing w:after="0" w:line="240" w:lineRule="auto"/>
        <w:ind w:firstLine="720"/>
        <w:jc w:val="both"/>
        <w:rPr>
          <w:rStyle w:val="DebesliotekstasDiagrama"/>
          <w:rFonts w:eastAsia="Calibri"/>
          <w:spacing w:val="-2"/>
        </w:rPr>
      </w:pPr>
      <w:r w:rsidRPr="00D14B3D">
        <w:rPr>
          <w:rFonts w:ascii="Times New Roman" w:hAnsi="Times New Roman" w:cs="Times New Roman"/>
          <w:sz w:val="24"/>
          <w:szCs w:val="24"/>
        </w:rPr>
        <w:t>13.3.1. Priedas Nr.1. Pasiūlymo „Dėl Kazlų Rūdos savivaldybės vietinės reikšmės kelių(gatvių) su žvyro danga paprastojo remonto ir priežiūros darbų“ kopija.</w:t>
      </w:r>
    </w:p>
    <w:p w:rsidR="003D07C9" w:rsidRPr="00D14B3D" w:rsidRDefault="003D07C9" w:rsidP="003D07C9">
      <w:pPr>
        <w:pStyle w:val="Vokoatgalinisadresas"/>
        <w:tabs>
          <w:tab w:val="num" w:pos="720"/>
          <w:tab w:val="left" w:pos="1980"/>
        </w:tabs>
        <w:spacing w:after="0" w:line="240" w:lineRule="auto"/>
        <w:ind w:firstLine="720"/>
        <w:jc w:val="both"/>
        <w:rPr>
          <w:rFonts w:ascii="Times New Roman" w:hAnsi="Times New Roman" w:cs="Times New Roman"/>
          <w:sz w:val="24"/>
          <w:szCs w:val="24"/>
        </w:rPr>
      </w:pPr>
      <w:r w:rsidRPr="00D14B3D">
        <w:rPr>
          <w:rFonts w:ascii="Times New Roman" w:hAnsi="Times New Roman" w:cs="Times New Roman"/>
          <w:sz w:val="24"/>
          <w:szCs w:val="24"/>
        </w:rPr>
        <w:t>13.3.2. Priedas Nr.2 Preliminarios metinės Kazlų Rūdos savivaldybės vietinės reikšmės kelių (gatvių) su žvyro danga paprastojo remonto ir priežiūros darbų</w:t>
      </w:r>
      <w:r w:rsidRPr="00D14B3D">
        <w:rPr>
          <w:rStyle w:val="DebesliotekstasDiagrama"/>
          <w:rFonts w:eastAsia="Calibri"/>
          <w:spacing w:val="-2"/>
        </w:rPr>
        <w:t xml:space="preserve"> apimtys.</w:t>
      </w:r>
    </w:p>
    <w:p w:rsidR="003D07C9" w:rsidRPr="00D14B3D" w:rsidRDefault="003D07C9" w:rsidP="003D07C9">
      <w:pPr>
        <w:pStyle w:val="Vokoatgalinisadresas"/>
        <w:tabs>
          <w:tab w:val="num" w:pos="1035"/>
          <w:tab w:val="left" w:pos="1980"/>
        </w:tabs>
        <w:spacing w:after="0" w:line="240" w:lineRule="auto"/>
        <w:ind w:firstLine="720"/>
        <w:jc w:val="both"/>
        <w:rPr>
          <w:rFonts w:ascii="Times New Roman" w:hAnsi="Times New Roman" w:cs="Times New Roman"/>
          <w:sz w:val="24"/>
          <w:szCs w:val="24"/>
        </w:rPr>
      </w:pPr>
      <w:r w:rsidRPr="00D14B3D">
        <w:rPr>
          <w:rFonts w:ascii="Times New Roman" w:hAnsi="Times New Roman" w:cs="Times New Roman"/>
          <w:sz w:val="24"/>
          <w:szCs w:val="24"/>
        </w:rPr>
        <w:t>13.3.3.Priedas Nr. 3 Darbų techninė užduotis.</w:t>
      </w:r>
    </w:p>
    <w:p w:rsidR="003D07C9" w:rsidRPr="00D14B3D" w:rsidRDefault="003D07C9" w:rsidP="003D07C9">
      <w:pPr>
        <w:pStyle w:val="Vokoatgalinisadresas"/>
        <w:tabs>
          <w:tab w:val="num" w:pos="1035"/>
          <w:tab w:val="left" w:pos="1980"/>
        </w:tabs>
        <w:spacing w:after="0" w:line="240" w:lineRule="auto"/>
        <w:ind w:firstLine="720"/>
        <w:jc w:val="both"/>
        <w:rPr>
          <w:rFonts w:ascii="Times New Roman" w:hAnsi="Times New Roman" w:cs="Times New Roman"/>
          <w:sz w:val="24"/>
          <w:szCs w:val="24"/>
        </w:rPr>
      </w:pPr>
      <w:r w:rsidRPr="00D14B3D">
        <w:rPr>
          <w:rFonts w:ascii="Times New Roman" w:hAnsi="Times New Roman" w:cs="Times New Roman"/>
          <w:sz w:val="24"/>
          <w:szCs w:val="24"/>
        </w:rPr>
        <w:t>13.3.4.Priedas Nr. 4 D</w:t>
      </w:r>
      <w:r w:rsidR="00C40601" w:rsidRPr="00C40601">
        <w:rPr>
          <w:rFonts w:ascii="Times New Roman" w:hAnsi="Times New Roman" w:cs="Times New Roman"/>
          <w:sz w:val="24"/>
          <w:szCs w:val="24"/>
        </w:rPr>
        <w:t>arbų</w:t>
      </w:r>
      <w:r w:rsidRPr="00D14B3D">
        <w:rPr>
          <w:rStyle w:val="DebesliotekstasDiagrama"/>
          <w:rFonts w:eastAsia="Calibri"/>
          <w:spacing w:val="-2"/>
        </w:rPr>
        <w:t xml:space="preserve"> </w:t>
      </w:r>
      <w:r w:rsidRPr="00D14B3D">
        <w:rPr>
          <w:rFonts w:ascii="Times New Roman" w:hAnsi="Times New Roman" w:cs="Times New Roman"/>
          <w:sz w:val="24"/>
          <w:szCs w:val="24"/>
        </w:rPr>
        <w:t>vykdymo kalendorinis grafikas.</w:t>
      </w:r>
    </w:p>
    <w:p w:rsidR="003D07C9" w:rsidRPr="00D14B3D" w:rsidRDefault="003D07C9" w:rsidP="003D07C9">
      <w:pPr>
        <w:pStyle w:val="Vokoatgalinisadresas"/>
        <w:tabs>
          <w:tab w:val="num" w:pos="720"/>
          <w:tab w:val="left" w:pos="1980"/>
        </w:tabs>
        <w:spacing w:after="0" w:line="240" w:lineRule="auto"/>
        <w:ind w:firstLine="720"/>
        <w:jc w:val="both"/>
        <w:rPr>
          <w:rFonts w:ascii="Times New Roman" w:hAnsi="Times New Roman" w:cs="Times New Roman"/>
          <w:sz w:val="24"/>
          <w:szCs w:val="24"/>
        </w:rPr>
      </w:pPr>
      <w:r w:rsidRPr="00D14B3D">
        <w:rPr>
          <w:rFonts w:ascii="Times New Roman" w:hAnsi="Times New Roman" w:cs="Times New Roman"/>
          <w:sz w:val="24"/>
          <w:szCs w:val="24"/>
        </w:rPr>
        <w:t>13.3.5.Priedas Nr. 5 Darbų atlikimo žurnalas.</w:t>
      </w:r>
    </w:p>
    <w:p w:rsidR="003D07C9" w:rsidRPr="00D14B3D" w:rsidRDefault="003D07C9" w:rsidP="003D07C9">
      <w:pPr>
        <w:pStyle w:val="Vokoatgalinisadresas"/>
        <w:tabs>
          <w:tab w:val="num" w:pos="720"/>
          <w:tab w:val="left" w:pos="1980"/>
        </w:tabs>
        <w:spacing w:after="0" w:line="240" w:lineRule="auto"/>
        <w:ind w:firstLine="720"/>
        <w:jc w:val="both"/>
        <w:rPr>
          <w:rFonts w:ascii="Times New Roman" w:hAnsi="Times New Roman" w:cs="Times New Roman"/>
          <w:sz w:val="24"/>
          <w:szCs w:val="24"/>
        </w:rPr>
      </w:pPr>
      <w:r w:rsidRPr="00D14B3D">
        <w:rPr>
          <w:rFonts w:ascii="Times New Roman" w:hAnsi="Times New Roman" w:cs="Times New Roman"/>
          <w:sz w:val="24"/>
          <w:szCs w:val="24"/>
        </w:rPr>
        <w:t>13.3.6.Priedas Nr. 6 Objektų sąrašo forma.</w:t>
      </w:r>
    </w:p>
    <w:p w:rsidR="00295972" w:rsidRPr="00D14B3D" w:rsidRDefault="00295972" w:rsidP="00295972">
      <w:pPr>
        <w:tabs>
          <w:tab w:val="left" w:pos="720"/>
        </w:tabs>
        <w:suppressAutoHyphens/>
        <w:jc w:val="both"/>
      </w:pPr>
      <w:r w:rsidRPr="00D14B3D">
        <w:tab/>
      </w:r>
      <w:r w:rsidRPr="00D14B3D">
        <w:tab/>
      </w:r>
      <w:r w:rsidRPr="00D14B3D">
        <w:tab/>
      </w:r>
      <w:r w:rsidRPr="00D14B3D">
        <w:tab/>
      </w:r>
    </w:p>
    <w:p w:rsidR="00295972" w:rsidRPr="00D14B3D" w:rsidRDefault="004B69D8" w:rsidP="00295972">
      <w:pPr>
        <w:widowControl w:val="0"/>
        <w:tabs>
          <w:tab w:val="left" w:pos="720"/>
        </w:tabs>
        <w:autoSpaceDE w:val="0"/>
        <w:autoSpaceDN w:val="0"/>
        <w:adjustRightInd w:val="0"/>
        <w:jc w:val="center"/>
        <w:rPr>
          <w:b/>
          <w:caps/>
        </w:rPr>
      </w:pPr>
      <w:r w:rsidRPr="00D14B3D">
        <w:rPr>
          <w:b/>
          <w:caps/>
        </w:rPr>
        <w:t>14</w:t>
      </w:r>
      <w:r w:rsidR="00295972" w:rsidRPr="00D14B3D">
        <w:rPr>
          <w:b/>
          <w:caps/>
        </w:rPr>
        <w:t>. Šalių rekvizitai ir parašai</w:t>
      </w:r>
    </w:p>
    <w:p w:rsidR="00295972" w:rsidRPr="00D14B3D" w:rsidRDefault="00295972" w:rsidP="00295972"/>
    <w:p w:rsidR="00545ECE" w:rsidRPr="00D14B3D" w:rsidRDefault="00545ECE" w:rsidP="00545ECE">
      <w:pPr>
        <w:spacing w:line="276" w:lineRule="auto"/>
        <w:rPr>
          <w:b/>
        </w:rPr>
      </w:pPr>
      <w:r w:rsidRPr="00D14B3D">
        <w:rPr>
          <w:b/>
        </w:rPr>
        <w:t xml:space="preserve">Užsakovas                                             </w:t>
      </w:r>
      <w:r w:rsidRPr="00D14B3D">
        <w:t xml:space="preserve">                     </w:t>
      </w:r>
      <w:r w:rsidRPr="00D14B3D">
        <w:tab/>
      </w:r>
      <w:r w:rsidRPr="00D14B3D">
        <w:rPr>
          <w:b/>
        </w:rPr>
        <w:t>Rangovas</w:t>
      </w:r>
    </w:p>
    <w:p w:rsidR="00545ECE" w:rsidRPr="00D14B3D" w:rsidRDefault="00545ECE" w:rsidP="00545ECE">
      <w:pPr>
        <w:spacing w:line="276" w:lineRule="auto"/>
      </w:pPr>
      <w:r w:rsidRPr="00D14B3D">
        <w:t xml:space="preserve">Kazlų Rūdos savivaldybės administracija                  </w:t>
      </w:r>
      <w:r w:rsidRPr="00D14B3D">
        <w:tab/>
        <w:t xml:space="preserve">UAB „Kesberta“     </w:t>
      </w:r>
    </w:p>
    <w:p w:rsidR="00545ECE" w:rsidRPr="00D14B3D" w:rsidRDefault="00545ECE" w:rsidP="00545ECE">
      <w:pPr>
        <w:spacing w:line="276" w:lineRule="auto"/>
      </w:pPr>
      <w:r w:rsidRPr="00D14B3D">
        <w:t xml:space="preserve">Atgimimo g.12, Kazlų Rūda                                     </w:t>
      </w:r>
      <w:r w:rsidRPr="00D14B3D">
        <w:tab/>
        <w:t xml:space="preserve"> </w:t>
      </w:r>
      <w:proofErr w:type="spellStart"/>
      <w:r w:rsidRPr="00D14B3D">
        <w:t>Samapolės</w:t>
      </w:r>
      <w:proofErr w:type="spellEnd"/>
      <w:r w:rsidRPr="00D14B3D">
        <w:t xml:space="preserve"> g. 4, </w:t>
      </w:r>
      <w:proofErr w:type="spellStart"/>
      <w:r w:rsidRPr="00D14B3D">
        <w:t>Laukiškių</w:t>
      </w:r>
      <w:proofErr w:type="spellEnd"/>
      <w:r w:rsidRPr="00D14B3D">
        <w:t xml:space="preserve"> k., Prienų r.      </w:t>
      </w:r>
    </w:p>
    <w:p w:rsidR="00545ECE" w:rsidRPr="00D14B3D" w:rsidRDefault="00545ECE" w:rsidP="00545ECE">
      <w:pPr>
        <w:spacing w:line="276" w:lineRule="auto"/>
      </w:pPr>
      <w:r w:rsidRPr="00D14B3D">
        <w:t xml:space="preserve">Tel. (0 343)  95 185                                                   </w:t>
      </w:r>
      <w:r w:rsidRPr="00D14B3D">
        <w:tab/>
        <w:t xml:space="preserve"> Tel. 0 614  32 587        </w:t>
      </w:r>
    </w:p>
    <w:p w:rsidR="00545ECE" w:rsidRPr="00D14B3D" w:rsidRDefault="00545ECE" w:rsidP="00545ECE">
      <w:pPr>
        <w:spacing w:line="276" w:lineRule="auto"/>
      </w:pPr>
      <w:r w:rsidRPr="00D14B3D">
        <w:t xml:space="preserve">Įstaigos kodas 188777932                                         </w:t>
      </w:r>
      <w:r w:rsidRPr="00D14B3D">
        <w:tab/>
        <w:t xml:space="preserve"> Kodas 271120210      </w:t>
      </w:r>
    </w:p>
    <w:p w:rsidR="00545ECE" w:rsidRPr="00D14B3D" w:rsidRDefault="00545ECE" w:rsidP="00545ECE">
      <w:pPr>
        <w:spacing w:line="276" w:lineRule="auto"/>
      </w:pPr>
      <w:r w:rsidRPr="00D14B3D">
        <w:t xml:space="preserve">A. s. LT47 7300 0100 8716 3022                               </w:t>
      </w:r>
      <w:r w:rsidRPr="00D14B3D">
        <w:tab/>
        <w:t xml:space="preserve">A. s. Nr.  LT97 7300 0100 9354 8893         </w:t>
      </w:r>
    </w:p>
    <w:p w:rsidR="00545ECE" w:rsidRPr="00D14B3D" w:rsidRDefault="00545ECE" w:rsidP="00545ECE">
      <w:pPr>
        <w:spacing w:line="276" w:lineRule="auto"/>
      </w:pPr>
      <w:r w:rsidRPr="00D14B3D">
        <w:t xml:space="preserve">,,Swedbank“, AB                              </w:t>
      </w:r>
      <w:r w:rsidRPr="00D14B3D">
        <w:tab/>
      </w:r>
      <w:r w:rsidRPr="00D14B3D">
        <w:tab/>
        <w:t>,,Swedbank“, AB</w:t>
      </w:r>
    </w:p>
    <w:p w:rsidR="00545ECE" w:rsidRPr="00D14B3D" w:rsidRDefault="00545ECE" w:rsidP="00545ECE">
      <w:pPr>
        <w:spacing w:line="276" w:lineRule="auto"/>
      </w:pPr>
      <w:r w:rsidRPr="00D14B3D">
        <w:t xml:space="preserve">Banko kodas 73000                      </w:t>
      </w:r>
      <w:r w:rsidRPr="00D14B3D">
        <w:tab/>
      </w:r>
      <w:r w:rsidRPr="00D14B3D">
        <w:tab/>
        <w:t xml:space="preserve">Banko kodas 73000                      </w:t>
      </w:r>
    </w:p>
    <w:p w:rsidR="00545ECE" w:rsidRPr="00D14B3D" w:rsidRDefault="00545ECE" w:rsidP="00545ECE">
      <w:pPr>
        <w:spacing w:line="276" w:lineRule="auto"/>
      </w:pPr>
    </w:p>
    <w:p w:rsidR="00545ECE" w:rsidRPr="00D14B3D" w:rsidRDefault="00545ECE" w:rsidP="00545ECE">
      <w:pPr>
        <w:pStyle w:val="Vokoatgalinisadresas"/>
        <w:tabs>
          <w:tab w:val="num" w:pos="720"/>
          <w:tab w:val="left" w:pos="1980"/>
        </w:tabs>
        <w:spacing w:after="0"/>
        <w:jc w:val="both"/>
        <w:rPr>
          <w:rFonts w:ascii="Times New Roman" w:hAnsi="Times New Roman" w:cs="Times New Roman"/>
          <w:sz w:val="24"/>
          <w:szCs w:val="24"/>
        </w:rPr>
      </w:pPr>
      <w:r w:rsidRPr="00D14B3D">
        <w:rPr>
          <w:rFonts w:ascii="Times New Roman" w:hAnsi="Times New Roman" w:cs="Times New Roman"/>
          <w:sz w:val="24"/>
          <w:szCs w:val="24"/>
        </w:rPr>
        <w:t xml:space="preserve">Administracijos direktorius </w:t>
      </w:r>
      <w:r w:rsidRPr="00D14B3D">
        <w:rPr>
          <w:rFonts w:ascii="Times New Roman" w:hAnsi="Times New Roman" w:cs="Times New Roman"/>
          <w:sz w:val="24"/>
          <w:szCs w:val="24"/>
        </w:rPr>
        <w:tab/>
      </w:r>
      <w:r w:rsidRPr="00D14B3D">
        <w:rPr>
          <w:rFonts w:ascii="Times New Roman" w:hAnsi="Times New Roman" w:cs="Times New Roman"/>
          <w:sz w:val="24"/>
          <w:szCs w:val="24"/>
        </w:rPr>
        <w:tab/>
        <w:t>Direktorius</w:t>
      </w:r>
    </w:p>
    <w:p w:rsidR="00545ECE" w:rsidRPr="00D14B3D" w:rsidRDefault="00545ECE" w:rsidP="00545ECE">
      <w:pPr>
        <w:pStyle w:val="Vokoatgalinisadresas"/>
        <w:tabs>
          <w:tab w:val="num" w:pos="720"/>
          <w:tab w:val="left" w:pos="1980"/>
        </w:tabs>
        <w:spacing w:after="0"/>
        <w:jc w:val="both"/>
        <w:rPr>
          <w:rFonts w:ascii="Times New Roman" w:hAnsi="Times New Roman" w:cs="Times New Roman"/>
          <w:sz w:val="24"/>
          <w:szCs w:val="24"/>
        </w:rPr>
      </w:pPr>
      <w:r w:rsidRPr="00D14B3D">
        <w:rPr>
          <w:rFonts w:ascii="Times New Roman" w:hAnsi="Times New Roman" w:cs="Times New Roman"/>
          <w:sz w:val="24"/>
          <w:szCs w:val="24"/>
        </w:rPr>
        <w:t>..................................</w:t>
      </w:r>
      <w:r w:rsidRPr="00D14B3D">
        <w:rPr>
          <w:rFonts w:ascii="Times New Roman" w:hAnsi="Times New Roman" w:cs="Times New Roman"/>
          <w:sz w:val="24"/>
          <w:szCs w:val="24"/>
        </w:rPr>
        <w:tab/>
      </w:r>
      <w:r w:rsidRPr="00D14B3D">
        <w:rPr>
          <w:rFonts w:ascii="Times New Roman" w:hAnsi="Times New Roman" w:cs="Times New Roman"/>
          <w:sz w:val="24"/>
          <w:szCs w:val="24"/>
        </w:rPr>
        <w:tab/>
      </w:r>
      <w:r w:rsidRPr="00D14B3D">
        <w:rPr>
          <w:rFonts w:ascii="Times New Roman" w:hAnsi="Times New Roman" w:cs="Times New Roman"/>
          <w:sz w:val="24"/>
          <w:szCs w:val="24"/>
        </w:rPr>
        <w:tab/>
        <w:t xml:space="preserve">...........................      </w:t>
      </w:r>
    </w:p>
    <w:p w:rsidR="00545ECE" w:rsidRPr="00D14B3D" w:rsidRDefault="00545ECE" w:rsidP="00545ECE">
      <w:pPr>
        <w:pStyle w:val="Vokoatgalinisadresas"/>
        <w:tabs>
          <w:tab w:val="num" w:pos="720"/>
          <w:tab w:val="left" w:pos="1980"/>
        </w:tabs>
        <w:spacing w:after="0"/>
        <w:jc w:val="both"/>
        <w:rPr>
          <w:rFonts w:ascii="Times New Roman" w:hAnsi="Times New Roman" w:cs="Times New Roman"/>
          <w:sz w:val="24"/>
          <w:szCs w:val="24"/>
        </w:rPr>
      </w:pPr>
      <w:r w:rsidRPr="00D14B3D">
        <w:rPr>
          <w:rFonts w:ascii="Times New Roman" w:hAnsi="Times New Roman" w:cs="Times New Roman"/>
          <w:sz w:val="24"/>
          <w:szCs w:val="24"/>
        </w:rPr>
        <w:t>Rokas Liaudinskas</w:t>
      </w:r>
      <w:r w:rsidRPr="00D14B3D">
        <w:rPr>
          <w:rFonts w:ascii="Times New Roman" w:hAnsi="Times New Roman" w:cs="Times New Roman"/>
          <w:sz w:val="24"/>
          <w:szCs w:val="24"/>
        </w:rPr>
        <w:tab/>
      </w:r>
      <w:r w:rsidRPr="00D14B3D">
        <w:rPr>
          <w:rFonts w:ascii="Times New Roman" w:hAnsi="Times New Roman" w:cs="Times New Roman"/>
          <w:sz w:val="24"/>
          <w:szCs w:val="24"/>
        </w:rPr>
        <w:tab/>
      </w:r>
      <w:r w:rsidRPr="00D14B3D">
        <w:rPr>
          <w:rFonts w:ascii="Times New Roman" w:hAnsi="Times New Roman" w:cs="Times New Roman"/>
          <w:sz w:val="24"/>
          <w:szCs w:val="24"/>
        </w:rPr>
        <w:tab/>
      </w:r>
      <w:r w:rsidRPr="00D14B3D">
        <w:rPr>
          <w:rFonts w:ascii="Times New Roman" w:hAnsi="Times New Roman" w:cs="Times New Roman"/>
          <w:sz w:val="24"/>
          <w:szCs w:val="24"/>
        </w:rPr>
        <w:tab/>
        <w:t>Robertas Grabauskas</w:t>
      </w:r>
    </w:p>
    <w:p w:rsidR="00033A02" w:rsidRPr="00D14B3D" w:rsidRDefault="00033A02" w:rsidP="000213CD"/>
    <w:p w:rsidR="002A5A6D" w:rsidRPr="00D14B3D" w:rsidRDefault="002A5A6D" w:rsidP="000213CD"/>
    <w:p w:rsidR="002A5A6D" w:rsidRPr="00D14B3D" w:rsidRDefault="002A5A6D" w:rsidP="000213CD"/>
    <w:p w:rsidR="00DA3D26" w:rsidRPr="00D14B3D" w:rsidRDefault="00DA3D26" w:rsidP="000213CD"/>
    <w:p w:rsidR="00DA3D26" w:rsidRPr="00D14B3D" w:rsidRDefault="00DA3D26" w:rsidP="000213CD"/>
    <w:p w:rsidR="002A5A6D" w:rsidRPr="00D14B3D" w:rsidRDefault="002A5A6D" w:rsidP="000213CD"/>
    <w:p w:rsidR="00BB0D40" w:rsidRPr="00D14B3D" w:rsidRDefault="00BB0D40" w:rsidP="000213CD"/>
    <w:p w:rsidR="00BB0D40" w:rsidRPr="00D14B3D" w:rsidRDefault="00BB0D40" w:rsidP="000213CD"/>
    <w:p w:rsidR="00BB0D40" w:rsidRPr="00D14B3D" w:rsidRDefault="00BB0D40" w:rsidP="000213CD"/>
    <w:p w:rsidR="00BB0D40" w:rsidRPr="00D14B3D" w:rsidRDefault="00BB0D40" w:rsidP="000213CD"/>
    <w:p w:rsidR="00BB0D40" w:rsidRPr="00D14B3D" w:rsidRDefault="00BB0D40" w:rsidP="000213CD"/>
    <w:p w:rsidR="00BB0D40" w:rsidRPr="00D14B3D" w:rsidRDefault="00BB0D40" w:rsidP="000213CD"/>
    <w:p w:rsidR="00BB0D40" w:rsidRPr="00D14B3D" w:rsidRDefault="00BB0D40" w:rsidP="000213CD"/>
    <w:p w:rsidR="00BB0D40" w:rsidRPr="00D14B3D" w:rsidRDefault="00BB0D40" w:rsidP="000213CD"/>
    <w:p w:rsidR="00BB0D40" w:rsidRPr="00D14B3D" w:rsidRDefault="00BB0D40" w:rsidP="000213CD"/>
    <w:p w:rsidR="00BB0D40" w:rsidRPr="00D14B3D" w:rsidRDefault="00BB0D40" w:rsidP="000213CD"/>
    <w:p w:rsidR="00BB0D40" w:rsidRPr="00D14B3D" w:rsidRDefault="00BB0D40" w:rsidP="000213CD"/>
    <w:p w:rsidR="00BB0D40" w:rsidRPr="00D14B3D" w:rsidRDefault="00BB0D40" w:rsidP="000213CD"/>
    <w:p w:rsidR="00BA0461" w:rsidRPr="00D14B3D" w:rsidRDefault="00BA0461" w:rsidP="000213CD"/>
    <w:p w:rsidR="00BA0461" w:rsidRPr="00D14B3D" w:rsidRDefault="00BA0461" w:rsidP="000213CD"/>
    <w:p w:rsidR="00BA0461" w:rsidRPr="00D14B3D" w:rsidRDefault="00BA0461" w:rsidP="000213CD"/>
    <w:p w:rsidR="00BA0461" w:rsidRPr="00D14B3D" w:rsidRDefault="00BA0461" w:rsidP="000213CD"/>
    <w:p w:rsidR="00BA0461" w:rsidRPr="00D14B3D" w:rsidRDefault="00BA0461" w:rsidP="000213CD"/>
    <w:p w:rsidR="00BA0461" w:rsidRPr="00D14B3D" w:rsidRDefault="00BA0461" w:rsidP="000213CD"/>
    <w:p w:rsidR="00BB0D40" w:rsidRPr="00D14B3D" w:rsidRDefault="00BB0D40" w:rsidP="000213CD"/>
    <w:p w:rsidR="00BB0D40" w:rsidRPr="00D14B3D" w:rsidRDefault="00BB0D40" w:rsidP="000213CD"/>
    <w:p w:rsidR="00BB0D40" w:rsidRPr="00D14B3D" w:rsidRDefault="00BB0D40" w:rsidP="000213CD"/>
    <w:p w:rsidR="002A5A6D" w:rsidRPr="00D14B3D" w:rsidRDefault="002A5A6D" w:rsidP="000213CD"/>
    <w:p w:rsidR="00F07BCC" w:rsidRPr="00D14B3D" w:rsidRDefault="00F07BCC" w:rsidP="000213CD"/>
    <w:p w:rsidR="00BB0D40" w:rsidRPr="00D14B3D" w:rsidRDefault="00BB0D40" w:rsidP="00BB0D40">
      <w:pPr>
        <w:pStyle w:val="Linija0"/>
        <w:ind w:left="5192" w:firstLine="1298"/>
        <w:jc w:val="left"/>
        <w:rPr>
          <w:rFonts w:ascii="Times New Roman" w:hAnsi="Times New Roman"/>
          <w:sz w:val="24"/>
          <w:szCs w:val="24"/>
          <w:lang w:val="lt-LT"/>
        </w:rPr>
      </w:pPr>
      <w:r w:rsidRPr="00D14B3D">
        <w:rPr>
          <w:rFonts w:ascii="Times New Roman" w:hAnsi="Times New Roman"/>
          <w:sz w:val="24"/>
          <w:szCs w:val="24"/>
          <w:lang w:val="lt-LT"/>
        </w:rPr>
        <w:t xml:space="preserve">         Sutarties 2 priedas </w:t>
      </w:r>
    </w:p>
    <w:p w:rsidR="00BB0D40" w:rsidRPr="00D14B3D" w:rsidRDefault="00BB0D40" w:rsidP="00BB0D40">
      <w:pPr>
        <w:pStyle w:val="linija"/>
        <w:spacing w:before="0" w:beforeAutospacing="0" w:after="0" w:afterAutospacing="0"/>
        <w:rPr>
          <w:sz w:val="20"/>
          <w:szCs w:val="20"/>
        </w:rPr>
      </w:pPr>
    </w:p>
    <w:p w:rsidR="00BB0D40" w:rsidRPr="00D14B3D" w:rsidRDefault="00BB0D40" w:rsidP="00BB0D40">
      <w:pPr>
        <w:pStyle w:val="Linija0"/>
        <w:rPr>
          <w:rFonts w:ascii="Times New Roman" w:hAnsi="Times New Roman"/>
          <w:b/>
          <w:sz w:val="24"/>
          <w:szCs w:val="24"/>
          <w:lang w:val="lt-LT"/>
        </w:rPr>
      </w:pPr>
      <w:r w:rsidRPr="00D14B3D">
        <w:rPr>
          <w:rFonts w:ascii="Times New Roman" w:hAnsi="Times New Roman"/>
          <w:b/>
          <w:sz w:val="24"/>
          <w:szCs w:val="24"/>
          <w:lang w:val="lt-LT"/>
        </w:rPr>
        <w:t>PRELIMINARIOS  METINĖS KAZLŲ RŪDOS SAVIVALDYBĖS VIETINĖS REIKŠMĖS KELIŲ (GATVIŲ) SU ŽVYRO DANGA PAPRASTOJO REMONTO IR PRIEŽIŪROS DARBŲ APIMTYS</w:t>
      </w:r>
    </w:p>
    <w:p w:rsidR="00BB0D40" w:rsidRPr="00D14B3D" w:rsidRDefault="00BB0D40" w:rsidP="00BB0D40">
      <w:pPr>
        <w:pStyle w:val="Linija0"/>
        <w:ind w:firstLine="1260"/>
        <w:rPr>
          <w:rFonts w:ascii="Times New Roman" w:hAnsi="Times New Roman"/>
          <w:sz w:val="24"/>
          <w:szCs w:val="24"/>
          <w:lang w:val="lt-LT"/>
        </w:rPr>
      </w:pPr>
    </w:p>
    <w:tbl>
      <w:tblPr>
        <w:tblpPr w:leftFromText="180" w:rightFromText="180" w:vertAnchor="text" w:tblpXSpec="center" w:tblpY="1"/>
        <w:tblOverlap w:val="never"/>
        <w:tblW w:w="8567" w:type="dxa"/>
        <w:tblLook w:val="0000"/>
      </w:tblPr>
      <w:tblGrid>
        <w:gridCol w:w="6062"/>
        <w:gridCol w:w="1462"/>
        <w:gridCol w:w="1043"/>
      </w:tblGrid>
      <w:tr w:rsidR="00BB0D40" w:rsidRPr="00D14B3D" w:rsidTr="00C21E7D">
        <w:trPr>
          <w:trHeight w:val="255"/>
        </w:trPr>
        <w:tc>
          <w:tcPr>
            <w:tcW w:w="6062" w:type="dxa"/>
            <w:tcBorders>
              <w:top w:val="single" w:sz="4" w:space="0" w:color="auto"/>
              <w:left w:val="single" w:sz="4" w:space="0" w:color="auto"/>
              <w:bottom w:val="single" w:sz="4" w:space="0" w:color="auto"/>
              <w:right w:val="single" w:sz="4" w:space="0" w:color="auto"/>
            </w:tcBorders>
            <w:noWrap/>
            <w:vAlign w:val="bottom"/>
          </w:tcPr>
          <w:p w:rsidR="00BB0D40" w:rsidRPr="00D14B3D" w:rsidRDefault="00BB0D40" w:rsidP="00C21E7D">
            <w:pPr>
              <w:jc w:val="center"/>
            </w:pPr>
            <w:r w:rsidRPr="00D14B3D">
              <w:t>Objektas</w:t>
            </w:r>
          </w:p>
        </w:tc>
        <w:tc>
          <w:tcPr>
            <w:tcW w:w="1462" w:type="dxa"/>
            <w:tcBorders>
              <w:top w:val="single" w:sz="4" w:space="0" w:color="auto"/>
              <w:left w:val="nil"/>
              <w:bottom w:val="single" w:sz="4" w:space="0" w:color="auto"/>
              <w:right w:val="single" w:sz="4" w:space="0" w:color="auto"/>
            </w:tcBorders>
            <w:noWrap/>
            <w:vAlign w:val="bottom"/>
          </w:tcPr>
          <w:p w:rsidR="00BB0D40" w:rsidRPr="00D14B3D" w:rsidRDefault="00BB0D40" w:rsidP="00C21E7D">
            <w:pPr>
              <w:jc w:val="center"/>
            </w:pPr>
            <w:r w:rsidRPr="00D14B3D">
              <w:t>Mato vnt.</w:t>
            </w:r>
          </w:p>
          <w:p w:rsidR="00BB0D40" w:rsidRPr="00D14B3D" w:rsidRDefault="00BB0D40" w:rsidP="00C21E7D">
            <w:pPr>
              <w:jc w:val="center"/>
              <w:rPr>
                <w:highlight w:val="yellow"/>
              </w:rPr>
            </w:pPr>
          </w:p>
        </w:tc>
        <w:tc>
          <w:tcPr>
            <w:tcW w:w="1043" w:type="dxa"/>
            <w:tcBorders>
              <w:top w:val="single" w:sz="4" w:space="0" w:color="auto"/>
              <w:left w:val="nil"/>
              <w:bottom w:val="single" w:sz="4" w:space="0" w:color="auto"/>
              <w:right w:val="single" w:sz="4" w:space="0" w:color="auto"/>
            </w:tcBorders>
            <w:vAlign w:val="bottom"/>
          </w:tcPr>
          <w:p w:rsidR="00BB0D40" w:rsidRPr="00D14B3D" w:rsidRDefault="00BB0D40" w:rsidP="00C21E7D">
            <w:pPr>
              <w:jc w:val="center"/>
              <w:rPr>
                <w:highlight w:val="yellow"/>
              </w:rPr>
            </w:pPr>
            <w:r w:rsidRPr="00D14B3D">
              <w:t>Apimtys</w:t>
            </w:r>
          </w:p>
        </w:tc>
      </w:tr>
      <w:tr w:rsidR="00BB0D40" w:rsidRPr="00D14B3D" w:rsidTr="00C21E7D">
        <w:trPr>
          <w:trHeight w:val="255"/>
        </w:trPr>
        <w:tc>
          <w:tcPr>
            <w:tcW w:w="6062" w:type="dxa"/>
            <w:tcBorders>
              <w:top w:val="nil"/>
              <w:left w:val="single" w:sz="4" w:space="0" w:color="auto"/>
              <w:bottom w:val="single" w:sz="4" w:space="0" w:color="auto"/>
              <w:right w:val="single" w:sz="4" w:space="0" w:color="auto"/>
            </w:tcBorders>
            <w:noWrap/>
          </w:tcPr>
          <w:p w:rsidR="00BB0D40" w:rsidRPr="00D14B3D" w:rsidRDefault="00BB0D40" w:rsidP="00C21E7D">
            <w:pPr>
              <w:pStyle w:val="Pagrindinistekstas"/>
              <w:spacing w:after="0"/>
              <w:ind w:right="34"/>
            </w:pPr>
            <w:proofErr w:type="spellStart"/>
            <w:r w:rsidRPr="00D14B3D">
              <w:t>Greideriavimas</w:t>
            </w:r>
            <w:proofErr w:type="spellEnd"/>
            <w:r w:rsidRPr="00D14B3D">
              <w:t xml:space="preserve"> (bangų ir provėžų ištaisymas, pravažiuojant 2 kartus) </w:t>
            </w:r>
          </w:p>
        </w:tc>
        <w:tc>
          <w:tcPr>
            <w:tcW w:w="1462" w:type="dxa"/>
            <w:tcBorders>
              <w:top w:val="nil"/>
              <w:left w:val="nil"/>
              <w:bottom w:val="single" w:sz="4" w:space="0" w:color="auto"/>
              <w:right w:val="single" w:sz="4" w:space="0" w:color="auto"/>
            </w:tcBorders>
            <w:noWrap/>
            <w:vAlign w:val="center"/>
          </w:tcPr>
          <w:p w:rsidR="00BB0D40" w:rsidRPr="00D14B3D" w:rsidRDefault="00BB0D40" w:rsidP="00C21E7D">
            <w:pPr>
              <w:jc w:val="center"/>
            </w:pPr>
            <w:r w:rsidRPr="00D14B3D">
              <w:t>km</w:t>
            </w:r>
          </w:p>
        </w:tc>
        <w:tc>
          <w:tcPr>
            <w:tcW w:w="1043" w:type="dxa"/>
            <w:tcBorders>
              <w:top w:val="nil"/>
              <w:left w:val="nil"/>
              <w:bottom w:val="single" w:sz="4" w:space="0" w:color="auto"/>
              <w:right w:val="single" w:sz="4" w:space="0" w:color="auto"/>
            </w:tcBorders>
            <w:vAlign w:val="center"/>
          </w:tcPr>
          <w:p w:rsidR="00BB0D40" w:rsidRPr="00D14B3D" w:rsidRDefault="00BB0D40" w:rsidP="00C21E7D">
            <w:pPr>
              <w:jc w:val="center"/>
            </w:pPr>
            <w:r w:rsidRPr="00D14B3D">
              <w:t xml:space="preserve">305 </w:t>
            </w:r>
          </w:p>
        </w:tc>
      </w:tr>
      <w:tr w:rsidR="00BB0D40" w:rsidRPr="00D14B3D" w:rsidTr="00C21E7D">
        <w:trPr>
          <w:trHeight w:val="255"/>
        </w:trPr>
        <w:tc>
          <w:tcPr>
            <w:tcW w:w="6062" w:type="dxa"/>
            <w:tcBorders>
              <w:top w:val="nil"/>
              <w:left w:val="single" w:sz="4" w:space="0" w:color="auto"/>
              <w:bottom w:val="single" w:sz="4" w:space="0" w:color="auto"/>
              <w:right w:val="single" w:sz="4" w:space="0" w:color="auto"/>
            </w:tcBorders>
            <w:noWrap/>
          </w:tcPr>
          <w:p w:rsidR="00BB0D40" w:rsidRPr="00D14B3D" w:rsidRDefault="00BB0D40" w:rsidP="00C21E7D">
            <w:pPr>
              <w:pStyle w:val="Pagrindinistekstas"/>
              <w:spacing w:after="0"/>
            </w:pPr>
            <w:r w:rsidRPr="00D14B3D">
              <w:t>Žvyravimas - kelio (gatvės) dangos taisymas, pridedant žvyro mineralinių medžiagų</w:t>
            </w:r>
          </w:p>
        </w:tc>
        <w:tc>
          <w:tcPr>
            <w:tcW w:w="1462" w:type="dxa"/>
            <w:tcBorders>
              <w:top w:val="nil"/>
              <w:left w:val="nil"/>
              <w:bottom w:val="single" w:sz="4" w:space="0" w:color="auto"/>
              <w:right w:val="single" w:sz="4" w:space="0" w:color="auto"/>
            </w:tcBorders>
            <w:noWrap/>
            <w:vAlign w:val="center"/>
          </w:tcPr>
          <w:p w:rsidR="00BB0D40" w:rsidRPr="00D14B3D" w:rsidRDefault="00BB0D40" w:rsidP="00C21E7D">
            <w:pPr>
              <w:jc w:val="center"/>
            </w:pPr>
            <w:r w:rsidRPr="00D14B3D">
              <w:t>m</w:t>
            </w:r>
            <w:r w:rsidRPr="00D14B3D">
              <w:rPr>
                <w:vertAlign w:val="superscript"/>
              </w:rPr>
              <w:t>3</w:t>
            </w:r>
          </w:p>
        </w:tc>
        <w:tc>
          <w:tcPr>
            <w:tcW w:w="1043" w:type="dxa"/>
            <w:tcBorders>
              <w:top w:val="nil"/>
              <w:left w:val="nil"/>
              <w:bottom w:val="single" w:sz="4" w:space="0" w:color="auto"/>
              <w:right w:val="single" w:sz="4" w:space="0" w:color="auto"/>
            </w:tcBorders>
            <w:vAlign w:val="center"/>
          </w:tcPr>
          <w:p w:rsidR="00BB0D40" w:rsidRPr="00D14B3D" w:rsidRDefault="00BB0D40" w:rsidP="00C21E7D">
            <w:pPr>
              <w:jc w:val="center"/>
            </w:pPr>
            <w:r w:rsidRPr="00D14B3D">
              <w:t xml:space="preserve">3200  </w:t>
            </w:r>
          </w:p>
        </w:tc>
      </w:tr>
      <w:tr w:rsidR="00BB0D40" w:rsidRPr="00D14B3D" w:rsidTr="00C21E7D">
        <w:trPr>
          <w:trHeight w:val="298"/>
        </w:trPr>
        <w:tc>
          <w:tcPr>
            <w:tcW w:w="6062" w:type="dxa"/>
            <w:tcBorders>
              <w:top w:val="nil"/>
              <w:left w:val="single" w:sz="4" w:space="0" w:color="auto"/>
              <w:bottom w:val="single" w:sz="4" w:space="0" w:color="auto"/>
              <w:right w:val="single" w:sz="4" w:space="0" w:color="auto"/>
            </w:tcBorders>
            <w:noWrap/>
          </w:tcPr>
          <w:p w:rsidR="00BB0D40" w:rsidRPr="00D14B3D" w:rsidRDefault="00BB0D40" w:rsidP="00C21E7D">
            <w:pPr>
              <w:pStyle w:val="Pagrindinistekstas"/>
              <w:spacing w:after="0"/>
            </w:pPr>
            <w:r w:rsidRPr="00D14B3D">
              <w:t xml:space="preserve">Žvyrkelio profiliavimas </w:t>
            </w:r>
            <w:proofErr w:type="spellStart"/>
            <w:r w:rsidRPr="00D14B3D">
              <w:t>autogreideriu</w:t>
            </w:r>
            <w:proofErr w:type="spellEnd"/>
          </w:p>
        </w:tc>
        <w:tc>
          <w:tcPr>
            <w:tcW w:w="1462" w:type="dxa"/>
            <w:tcBorders>
              <w:top w:val="nil"/>
              <w:left w:val="nil"/>
              <w:bottom w:val="single" w:sz="4" w:space="0" w:color="auto"/>
              <w:right w:val="single" w:sz="4" w:space="0" w:color="auto"/>
            </w:tcBorders>
            <w:noWrap/>
            <w:vAlign w:val="center"/>
          </w:tcPr>
          <w:p w:rsidR="00BB0D40" w:rsidRPr="00D14B3D" w:rsidRDefault="00BB0D40" w:rsidP="00C21E7D">
            <w:pPr>
              <w:jc w:val="center"/>
            </w:pPr>
            <w:r w:rsidRPr="00D14B3D">
              <w:t>km</w:t>
            </w:r>
          </w:p>
        </w:tc>
        <w:tc>
          <w:tcPr>
            <w:tcW w:w="1043" w:type="dxa"/>
            <w:tcBorders>
              <w:top w:val="nil"/>
              <w:left w:val="nil"/>
              <w:bottom w:val="single" w:sz="4" w:space="0" w:color="auto"/>
              <w:right w:val="single" w:sz="4" w:space="0" w:color="auto"/>
            </w:tcBorders>
            <w:vAlign w:val="center"/>
          </w:tcPr>
          <w:p w:rsidR="00BB0D40" w:rsidRPr="00D14B3D" w:rsidRDefault="00BB0D40" w:rsidP="00C21E7D">
            <w:pPr>
              <w:jc w:val="center"/>
            </w:pPr>
            <w:r w:rsidRPr="00D14B3D">
              <w:t xml:space="preserve">80 </w:t>
            </w:r>
          </w:p>
        </w:tc>
      </w:tr>
      <w:tr w:rsidR="00BB0D40" w:rsidRPr="00D14B3D" w:rsidTr="00C21E7D">
        <w:trPr>
          <w:trHeight w:val="255"/>
        </w:trPr>
        <w:tc>
          <w:tcPr>
            <w:tcW w:w="6062" w:type="dxa"/>
            <w:tcBorders>
              <w:top w:val="nil"/>
              <w:left w:val="single" w:sz="4" w:space="0" w:color="auto"/>
              <w:bottom w:val="single" w:sz="4" w:space="0" w:color="auto"/>
              <w:right w:val="single" w:sz="4" w:space="0" w:color="auto"/>
            </w:tcBorders>
            <w:noWrap/>
          </w:tcPr>
          <w:p w:rsidR="00BB0D40" w:rsidRPr="00D14B3D" w:rsidRDefault="00BB0D40" w:rsidP="00C21E7D">
            <w:pPr>
              <w:pStyle w:val="Pagrindinistekstas"/>
              <w:spacing w:after="0"/>
            </w:pPr>
            <w:r w:rsidRPr="00D14B3D">
              <w:t>Žvyrkelio skersinių nuolydžių ištaisymas, nepridedant naujų medžiagų</w:t>
            </w:r>
          </w:p>
        </w:tc>
        <w:tc>
          <w:tcPr>
            <w:tcW w:w="1462" w:type="dxa"/>
            <w:tcBorders>
              <w:top w:val="nil"/>
              <w:left w:val="nil"/>
              <w:bottom w:val="single" w:sz="4" w:space="0" w:color="auto"/>
              <w:right w:val="single" w:sz="4" w:space="0" w:color="auto"/>
            </w:tcBorders>
            <w:noWrap/>
            <w:vAlign w:val="center"/>
          </w:tcPr>
          <w:p w:rsidR="00BB0D40" w:rsidRPr="00D14B3D" w:rsidRDefault="00BB0D40" w:rsidP="00C21E7D">
            <w:pPr>
              <w:jc w:val="center"/>
            </w:pPr>
            <w:r w:rsidRPr="00D14B3D">
              <w:t>km</w:t>
            </w:r>
          </w:p>
        </w:tc>
        <w:tc>
          <w:tcPr>
            <w:tcW w:w="1043" w:type="dxa"/>
            <w:tcBorders>
              <w:top w:val="nil"/>
              <w:left w:val="nil"/>
              <w:bottom w:val="single" w:sz="4" w:space="0" w:color="auto"/>
              <w:right w:val="single" w:sz="4" w:space="0" w:color="auto"/>
            </w:tcBorders>
            <w:vAlign w:val="center"/>
          </w:tcPr>
          <w:p w:rsidR="00BB0D40" w:rsidRPr="00D14B3D" w:rsidRDefault="00BB0D40" w:rsidP="00C21E7D">
            <w:pPr>
              <w:jc w:val="center"/>
            </w:pPr>
            <w:r w:rsidRPr="00D14B3D">
              <w:t xml:space="preserve">200 </w:t>
            </w:r>
          </w:p>
        </w:tc>
      </w:tr>
      <w:tr w:rsidR="00BB0D40" w:rsidRPr="00D14B3D" w:rsidTr="00C21E7D">
        <w:trPr>
          <w:trHeight w:val="255"/>
        </w:trPr>
        <w:tc>
          <w:tcPr>
            <w:tcW w:w="6062" w:type="dxa"/>
            <w:tcBorders>
              <w:top w:val="nil"/>
              <w:left w:val="single" w:sz="4" w:space="0" w:color="auto"/>
              <w:bottom w:val="single" w:sz="4" w:space="0" w:color="auto"/>
              <w:right w:val="single" w:sz="4" w:space="0" w:color="auto"/>
            </w:tcBorders>
            <w:noWrap/>
          </w:tcPr>
          <w:p w:rsidR="00BB0D40" w:rsidRPr="00D14B3D" w:rsidRDefault="00BB0D40" w:rsidP="00C21E7D">
            <w:pPr>
              <w:pStyle w:val="Pagrindinistekstas"/>
              <w:spacing w:after="0"/>
            </w:pPr>
            <w:proofErr w:type="spellStart"/>
            <w:r w:rsidRPr="00D14B3D">
              <w:t>Gruntkelio</w:t>
            </w:r>
            <w:proofErr w:type="spellEnd"/>
            <w:r w:rsidRPr="00D14B3D">
              <w:t xml:space="preserve"> taisymas, atsivežant gruntą 4-6 km atstumu</w:t>
            </w:r>
          </w:p>
        </w:tc>
        <w:tc>
          <w:tcPr>
            <w:tcW w:w="1462" w:type="dxa"/>
            <w:tcBorders>
              <w:top w:val="nil"/>
              <w:left w:val="nil"/>
              <w:bottom w:val="single" w:sz="4" w:space="0" w:color="auto"/>
              <w:right w:val="single" w:sz="4" w:space="0" w:color="auto"/>
            </w:tcBorders>
            <w:noWrap/>
            <w:vAlign w:val="center"/>
          </w:tcPr>
          <w:p w:rsidR="00BB0D40" w:rsidRPr="00D14B3D" w:rsidRDefault="00BB0D40" w:rsidP="00C21E7D">
            <w:pPr>
              <w:jc w:val="center"/>
            </w:pPr>
            <w:r w:rsidRPr="00D14B3D">
              <w:t>m</w:t>
            </w:r>
            <w:r w:rsidRPr="00D14B3D">
              <w:rPr>
                <w:vertAlign w:val="superscript"/>
              </w:rPr>
              <w:t>3</w:t>
            </w:r>
          </w:p>
        </w:tc>
        <w:tc>
          <w:tcPr>
            <w:tcW w:w="1043" w:type="dxa"/>
            <w:tcBorders>
              <w:top w:val="nil"/>
              <w:left w:val="nil"/>
              <w:bottom w:val="single" w:sz="4" w:space="0" w:color="auto"/>
              <w:right w:val="single" w:sz="4" w:space="0" w:color="auto"/>
            </w:tcBorders>
            <w:vAlign w:val="center"/>
          </w:tcPr>
          <w:p w:rsidR="00BB0D40" w:rsidRPr="00D14B3D" w:rsidRDefault="00BB0D40" w:rsidP="00C21E7D">
            <w:pPr>
              <w:jc w:val="center"/>
            </w:pPr>
            <w:r w:rsidRPr="00D14B3D">
              <w:t xml:space="preserve">300  </w:t>
            </w:r>
          </w:p>
        </w:tc>
      </w:tr>
      <w:tr w:rsidR="00EC0B45" w:rsidRPr="00D14B3D" w:rsidTr="00C21E7D">
        <w:trPr>
          <w:trHeight w:val="255"/>
        </w:trPr>
        <w:tc>
          <w:tcPr>
            <w:tcW w:w="6062" w:type="dxa"/>
            <w:tcBorders>
              <w:top w:val="nil"/>
              <w:left w:val="single" w:sz="4" w:space="0" w:color="auto"/>
              <w:bottom w:val="single" w:sz="4" w:space="0" w:color="auto"/>
              <w:right w:val="single" w:sz="4" w:space="0" w:color="auto"/>
            </w:tcBorders>
            <w:noWrap/>
          </w:tcPr>
          <w:p w:rsidR="00EC0B45" w:rsidRPr="00D14B3D" w:rsidRDefault="00EC0B45" w:rsidP="00C21E7D">
            <w:pPr>
              <w:pStyle w:val="Pagrindinistekstas"/>
              <w:spacing w:after="0"/>
            </w:pPr>
            <w:r w:rsidRPr="00D14B3D">
              <w:t xml:space="preserve">Skaldos mišinio 0/45 frakcijos atvežimas ir paskleidimas kelyje arba gatvėje sutankinant </w:t>
            </w:r>
            <w:proofErr w:type="spellStart"/>
            <w:r w:rsidRPr="00D14B3D">
              <w:t>autogreideriu</w:t>
            </w:r>
            <w:proofErr w:type="spellEnd"/>
          </w:p>
        </w:tc>
        <w:tc>
          <w:tcPr>
            <w:tcW w:w="1462" w:type="dxa"/>
            <w:tcBorders>
              <w:top w:val="nil"/>
              <w:left w:val="nil"/>
              <w:bottom w:val="single" w:sz="4" w:space="0" w:color="auto"/>
              <w:right w:val="single" w:sz="4" w:space="0" w:color="auto"/>
            </w:tcBorders>
            <w:noWrap/>
            <w:vAlign w:val="center"/>
          </w:tcPr>
          <w:p w:rsidR="00EC0B45" w:rsidRPr="00D14B3D" w:rsidRDefault="00EC0B45" w:rsidP="00C21E7D">
            <w:pPr>
              <w:jc w:val="center"/>
            </w:pPr>
            <w:r w:rsidRPr="00D14B3D">
              <w:t>m</w:t>
            </w:r>
            <w:r w:rsidRPr="00D14B3D">
              <w:rPr>
                <w:vertAlign w:val="superscript"/>
              </w:rPr>
              <w:t>3</w:t>
            </w:r>
          </w:p>
        </w:tc>
        <w:tc>
          <w:tcPr>
            <w:tcW w:w="1043" w:type="dxa"/>
            <w:tcBorders>
              <w:top w:val="nil"/>
              <w:left w:val="nil"/>
              <w:bottom w:val="single" w:sz="4" w:space="0" w:color="auto"/>
              <w:right w:val="single" w:sz="4" w:space="0" w:color="auto"/>
            </w:tcBorders>
            <w:vAlign w:val="center"/>
          </w:tcPr>
          <w:p w:rsidR="00EC0B45" w:rsidRPr="00D14B3D" w:rsidRDefault="00D51ECF" w:rsidP="00C21E7D">
            <w:pPr>
              <w:jc w:val="center"/>
            </w:pPr>
            <w:r w:rsidRPr="00D14B3D">
              <w:t>1000</w:t>
            </w:r>
          </w:p>
        </w:tc>
      </w:tr>
      <w:tr w:rsidR="00BB0D40" w:rsidRPr="00D14B3D" w:rsidTr="00C21E7D">
        <w:trPr>
          <w:trHeight w:val="255"/>
        </w:trPr>
        <w:tc>
          <w:tcPr>
            <w:tcW w:w="6062" w:type="dxa"/>
            <w:tcBorders>
              <w:top w:val="nil"/>
              <w:left w:val="single" w:sz="4" w:space="0" w:color="auto"/>
              <w:bottom w:val="single" w:sz="4" w:space="0" w:color="auto"/>
              <w:right w:val="single" w:sz="4" w:space="0" w:color="auto"/>
            </w:tcBorders>
            <w:noWrap/>
          </w:tcPr>
          <w:p w:rsidR="00BB0D40" w:rsidRPr="00D14B3D" w:rsidRDefault="00BB0D40" w:rsidP="00C21E7D">
            <w:pPr>
              <w:pStyle w:val="Pagrindinistekstas"/>
              <w:spacing w:after="0"/>
            </w:pPr>
            <w:r w:rsidRPr="00D14B3D">
              <w:t xml:space="preserve">Kelio griovių atstatymas (kasant ekskavatoriumi) ir grunto išlyginimas </w:t>
            </w:r>
            <w:proofErr w:type="spellStart"/>
            <w:r w:rsidRPr="00D14B3D">
              <w:t>autogreideriu</w:t>
            </w:r>
            <w:proofErr w:type="spellEnd"/>
          </w:p>
        </w:tc>
        <w:tc>
          <w:tcPr>
            <w:tcW w:w="1462" w:type="dxa"/>
            <w:tcBorders>
              <w:top w:val="nil"/>
              <w:left w:val="nil"/>
              <w:bottom w:val="single" w:sz="4" w:space="0" w:color="auto"/>
              <w:right w:val="single" w:sz="4" w:space="0" w:color="auto"/>
            </w:tcBorders>
            <w:noWrap/>
            <w:vAlign w:val="center"/>
          </w:tcPr>
          <w:p w:rsidR="00BB0D40" w:rsidRPr="00D14B3D" w:rsidRDefault="00BB0D40" w:rsidP="00C21E7D">
            <w:pPr>
              <w:jc w:val="center"/>
            </w:pPr>
            <w:r w:rsidRPr="00D14B3D">
              <w:t>km</w:t>
            </w:r>
          </w:p>
        </w:tc>
        <w:tc>
          <w:tcPr>
            <w:tcW w:w="1043" w:type="dxa"/>
            <w:tcBorders>
              <w:top w:val="nil"/>
              <w:left w:val="nil"/>
              <w:bottom w:val="single" w:sz="4" w:space="0" w:color="auto"/>
              <w:right w:val="single" w:sz="4" w:space="0" w:color="auto"/>
            </w:tcBorders>
            <w:vAlign w:val="center"/>
          </w:tcPr>
          <w:p w:rsidR="00BB0D40" w:rsidRPr="00D14B3D" w:rsidRDefault="00BB0D40" w:rsidP="00C21E7D">
            <w:pPr>
              <w:jc w:val="center"/>
              <w:rPr>
                <w:b/>
              </w:rPr>
            </w:pPr>
            <w:r w:rsidRPr="00D14B3D">
              <w:t xml:space="preserve">15 </w:t>
            </w:r>
          </w:p>
        </w:tc>
      </w:tr>
      <w:tr w:rsidR="00BB0D40" w:rsidRPr="00D14B3D" w:rsidTr="00C21E7D">
        <w:trPr>
          <w:trHeight w:val="255"/>
        </w:trPr>
        <w:tc>
          <w:tcPr>
            <w:tcW w:w="6062" w:type="dxa"/>
            <w:tcBorders>
              <w:top w:val="single" w:sz="4" w:space="0" w:color="auto"/>
              <w:left w:val="single" w:sz="4" w:space="0" w:color="auto"/>
              <w:bottom w:val="single" w:sz="4" w:space="0" w:color="auto"/>
              <w:right w:val="single" w:sz="4" w:space="0" w:color="auto"/>
            </w:tcBorders>
            <w:noWrap/>
          </w:tcPr>
          <w:p w:rsidR="00BB0D40" w:rsidRPr="00D14B3D" w:rsidRDefault="00BB0D40" w:rsidP="00C21E7D">
            <w:pPr>
              <w:pStyle w:val="Pagrindinistekstas"/>
              <w:spacing w:after="0"/>
            </w:pPr>
            <w:r w:rsidRPr="00D14B3D">
              <w:t>Kelio  griovio atstatymas (kasant ekskavatoriumi) su grunto išvežimu 4-6 km atstumu</w:t>
            </w:r>
          </w:p>
        </w:tc>
        <w:tc>
          <w:tcPr>
            <w:tcW w:w="1462" w:type="dxa"/>
            <w:tcBorders>
              <w:top w:val="single" w:sz="4" w:space="0" w:color="auto"/>
              <w:left w:val="nil"/>
              <w:bottom w:val="single" w:sz="4" w:space="0" w:color="auto"/>
              <w:right w:val="single" w:sz="4" w:space="0" w:color="auto"/>
            </w:tcBorders>
            <w:noWrap/>
            <w:vAlign w:val="center"/>
          </w:tcPr>
          <w:p w:rsidR="00BB0D40" w:rsidRPr="00D14B3D" w:rsidRDefault="00BB0D40" w:rsidP="00C21E7D">
            <w:pPr>
              <w:jc w:val="center"/>
            </w:pPr>
            <w:r w:rsidRPr="00D14B3D">
              <w:t>km</w:t>
            </w:r>
          </w:p>
        </w:tc>
        <w:tc>
          <w:tcPr>
            <w:tcW w:w="1043" w:type="dxa"/>
            <w:tcBorders>
              <w:top w:val="single" w:sz="4" w:space="0" w:color="auto"/>
              <w:left w:val="nil"/>
              <w:bottom w:val="single" w:sz="4" w:space="0" w:color="auto"/>
              <w:right w:val="single" w:sz="4" w:space="0" w:color="auto"/>
            </w:tcBorders>
            <w:vAlign w:val="center"/>
          </w:tcPr>
          <w:p w:rsidR="00BB0D40" w:rsidRPr="00D14B3D" w:rsidRDefault="00BB0D40" w:rsidP="00C21E7D">
            <w:pPr>
              <w:jc w:val="center"/>
            </w:pPr>
            <w:r w:rsidRPr="00D14B3D">
              <w:t xml:space="preserve">20 </w:t>
            </w:r>
          </w:p>
        </w:tc>
      </w:tr>
      <w:tr w:rsidR="00BB0D40" w:rsidRPr="00D14B3D" w:rsidTr="00C21E7D">
        <w:trPr>
          <w:trHeight w:val="255"/>
        </w:trPr>
        <w:tc>
          <w:tcPr>
            <w:tcW w:w="6062" w:type="dxa"/>
            <w:tcBorders>
              <w:top w:val="single" w:sz="4" w:space="0" w:color="auto"/>
              <w:left w:val="single" w:sz="4" w:space="0" w:color="auto"/>
              <w:bottom w:val="single" w:sz="4" w:space="0" w:color="auto"/>
              <w:right w:val="single" w:sz="4" w:space="0" w:color="auto"/>
            </w:tcBorders>
            <w:noWrap/>
          </w:tcPr>
          <w:p w:rsidR="00BB0D40" w:rsidRPr="00D14B3D" w:rsidRDefault="00BB0D40" w:rsidP="00C21E7D">
            <w:pPr>
              <w:pStyle w:val="Pagrindinistekstas"/>
              <w:spacing w:after="0"/>
            </w:pPr>
            <w:r w:rsidRPr="00D14B3D">
              <w:t xml:space="preserve">Kelių griovių šlaitų </w:t>
            </w:r>
            <w:proofErr w:type="spellStart"/>
            <w:r w:rsidRPr="00D14B3D">
              <w:t>planiravimas</w:t>
            </w:r>
            <w:proofErr w:type="spellEnd"/>
            <w:r w:rsidRPr="00D14B3D">
              <w:t xml:space="preserve"> </w:t>
            </w:r>
            <w:proofErr w:type="spellStart"/>
            <w:r w:rsidRPr="00D14B3D">
              <w:t>autogreideriu</w:t>
            </w:r>
            <w:proofErr w:type="spellEnd"/>
          </w:p>
        </w:tc>
        <w:tc>
          <w:tcPr>
            <w:tcW w:w="1462" w:type="dxa"/>
            <w:tcBorders>
              <w:top w:val="single" w:sz="4" w:space="0" w:color="auto"/>
              <w:left w:val="nil"/>
              <w:bottom w:val="single" w:sz="4" w:space="0" w:color="auto"/>
              <w:right w:val="single" w:sz="4" w:space="0" w:color="auto"/>
            </w:tcBorders>
            <w:noWrap/>
          </w:tcPr>
          <w:p w:rsidR="00BB0D40" w:rsidRPr="00D14B3D" w:rsidRDefault="00BB0D40" w:rsidP="00C21E7D">
            <w:pPr>
              <w:jc w:val="center"/>
              <w:rPr>
                <w:vertAlign w:val="superscript"/>
              </w:rPr>
            </w:pPr>
            <w:r w:rsidRPr="00D14B3D">
              <w:t>2000 m</w:t>
            </w:r>
            <w:r w:rsidRPr="00D14B3D">
              <w:rPr>
                <w:vertAlign w:val="superscript"/>
              </w:rPr>
              <w:t>2</w:t>
            </w:r>
          </w:p>
        </w:tc>
        <w:tc>
          <w:tcPr>
            <w:tcW w:w="1043" w:type="dxa"/>
            <w:tcBorders>
              <w:top w:val="single" w:sz="4" w:space="0" w:color="auto"/>
              <w:left w:val="nil"/>
              <w:bottom w:val="single" w:sz="4" w:space="0" w:color="auto"/>
              <w:right w:val="single" w:sz="4" w:space="0" w:color="auto"/>
            </w:tcBorders>
            <w:vAlign w:val="center"/>
          </w:tcPr>
          <w:p w:rsidR="00BB0D40" w:rsidRPr="00D14B3D" w:rsidRDefault="00BB0D40" w:rsidP="00C21E7D">
            <w:pPr>
              <w:jc w:val="center"/>
            </w:pPr>
            <w:r w:rsidRPr="00D14B3D">
              <w:t xml:space="preserve">20 </w:t>
            </w:r>
          </w:p>
        </w:tc>
      </w:tr>
      <w:tr w:rsidR="00BB0D40" w:rsidRPr="00D14B3D" w:rsidTr="00C21E7D">
        <w:trPr>
          <w:trHeight w:val="255"/>
        </w:trPr>
        <w:tc>
          <w:tcPr>
            <w:tcW w:w="6062" w:type="dxa"/>
            <w:tcBorders>
              <w:top w:val="single" w:sz="4" w:space="0" w:color="auto"/>
              <w:left w:val="single" w:sz="4" w:space="0" w:color="auto"/>
              <w:bottom w:val="single" w:sz="4" w:space="0" w:color="auto"/>
              <w:right w:val="single" w:sz="4" w:space="0" w:color="auto"/>
            </w:tcBorders>
            <w:noWrap/>
          </w:tcPr>
          <w:p w:rsidR="00BB0D40" w:rsidRPr="00D14B3D" w:rsidRDefault="00BB0D40" w:rsidP="00C21E7D">
            <w:pPr>
              <w:pStyle w:val="Pagrindinistekstas"/>
              <w:spacing w:after="0"/>
            </w:pPr>
            <w:r w:rsidRPr="00D14B3D">
              <w:t>Grunto pertekliaus pašalinimas nuo kelkraščių, paskleidžiant gruntą vietoje</w:t>
            </w:r>
          </w:p>
        </w:tc>
        <w:tc>
          <w:tcPr>
            <w:tcW w:w="1462" w:type="dxa"/>
            <w:tcBorders>
              <w:top w:val="single" w:sz="4" w:space="0" w:color="auto"/>
              <w:left w:val="nil"/>
              <w:bottom w:val="single" w:sz="4" w:space="0" w:color="auto"/>
              <w:right w:val="single" w:sz="4" w:space="0" w:color="auto"/>
            </w:tcBorders>
            <w:noWrap/>
            <w:vAlign w:val="center"/>
          </w:tcPr>
          <w:p w:rsidR="00BB0D40" w:rsidRPr="00D14B3D" w:rsidRDefault="00BB0D40" w:rsidP="00C21E7D">
            <w:pPr>
              <w:jc w:val="center"/>
            </w:pPr>
            <w:r w:rsidRPr="00D14B3D">
              <w:t>km</w:t>
            </w:r>
          </w:p>
        </w:tc>
        <w:tc>
          <w:tcPr>
            <w:tcW w:w="1043" w:type="dxa"/>
            <w:tcBorders>
              <w:top w:val="single" w:sz="4" w:space="0" w:color="auto"/>
              <w:left w:val="nil"/>
              <w:bottom w:val="single" w:sz="4" w:space="0" w:color="auto"/>
              <w:right w:val="single" w:sz="4" w:space="0" w:color="auto"/>
            </w:tcBorders>
            <w:vAlign w:val="center"/>
          </w:tcPr>
          <w:p w:rsidR="00BB0D40" w:rsidRPr="00D14B3D" w:rsidRDefault="00BB0D40" w:rsidP="00C21E7D">
            <w:pPr>
              <w:jc w:val="center"/>
            </w:pPr>
            <w:r w:rsidRPr="00D14B3D">
              <w:t xml:space="preserve">30 </w:t>
            </w:r>
          </w:p>
        </w:tc>
      </w:tr>
      <w:tr w:rsidR="00BB0D40" w:rsidRPr="00D14B3D" w:rsidTr="00C21E7D">
        <w:trPr>
          <w:trHeight w:val="255"/>
        </w:trPr>
        <w:tc>
          <w:tcPr>
            <w:tcW w:w="6062" w:type="dxa"/>
            <w:tcBorders>
              <w:top w:val="single" w:sz="4" w:space="0" w:color="auto"/>
              <w:left w:val="single" w:sz="4" w:space="0" w:color="auto"/>
              <w:bottom w:val="single" w:sz="4" w:space="0" w:color="auto"/>
              <w:right w:val="single" w:sz="4" w:space="0" w:color="auto"/>
            </w:tcBorders>
            <w:noWrap/>
          </w:tcPr>
          <w:p w:rsidR="00BB0D40" w:rsidRPr="00D14B3D" w:rsidRDefault="00BB0D40" w:rsidP="00C21E7D">
            <w:pPr>
              <w:pStyle w:val="Pagrindinistekstas"/>
              <w:spacing w:after="0"/>
            </w:pPr>
            <w:r w:rsidRPr="00D14B3D">
              <w:t xml:space="preserve">1000 mm skersmens pralaidos iš PVC vamzdžių su antgaliais paprastasis remontas </w:t>
            </w:r>
          </w:p>
        </w:tc>
        <w:tc>
          <w:tcPr>
            <w:tcW w:w="1462" w:type="dxa"/>
            <w:tcBorders>
              <w:top w:val="single" w:sz="4" w:space="0" w:color="auto"/>
              <w:left w:val="nil"/>
              <w:bottom w:val="single" w:sz="4" w:space="0" w:color="auto"/>
              <w:right w:val="single" w:sz="4" w:space="0" w:color="auto"/>
            </w:tcBorders>
            <w:noWrap/>
            <w:vAlign w:val="center"/>
          </w:tcPr>
          <w:p w:rsidR="00BB0D40" w:rsidRPr="00D14B3D" w:rsidRDefault="00BB0D40" w:rsidP="00C21E7D">
            <w:pPr>
              <w:jc w:val="center"/>
            </w:pPr>
            <w:r w:rsidRPr="00D14B3D">
              <w:t>m</w:t>
            </w:r>
          </w:p>
        </w:tc>
        <w:tc>
          <w:tcPr>
            <w:tcW w:w="1043" w:type="dxa"/>
            <w:tcBorders>
              <w:top w:val="single" w:sz="4" w:space="0" w:color="auto"/>
              <w:left w:val="nil"/>
              <w:bottom w:val="single" w:sz="4" w:space="0" w:color="auto"/>
              <w:right w:val="single" w:sz="4" w:space="0" w:color="auto"/>
            </w:tcBorders>
            <w:vAlign w:val="center"/>
          </w:tcPr>
          <w:p w:rsidR="00BB0D40" w:rsidRPr="00D14B3D" w:rsidRDefault="00BB0D40" w:rsidP="00C21E7D">
            <w:pPr>
              <w:jc w:val="center"/>
            </w:pPr>
            <w:r w:rsidRPr="00D14B3D">
              <w:t xml:space="preserve">10 </w:t>
            </w:r>
          </w:p>
        </w:tc>
      </w:tr>
      <w:tr w:rsidR="00BB0D40" w:rsidRPr="00D14B3D" w:rsidTr="00C21E7D">
        <w:trPr>
          <w:trHeight w:val="255"/>
        </w:trPr>
        <w:tc>
          <w:tcPr>
            <w:tcW w:w="6062" w:type="dxa"/>
            <w:tcBorders>
              <w:top w:val="single" w:sz="4" w:space="0" w:color="auto"/>
              <w:left w:val="single" w:sz="4" w:space="0" w:color="auto"/>
              <w:bottom w:val="single" w:sz="4" w:space="0" w:color="auto"/>
              <w:right w:val="single" w:sz="4" w:space="0" w:color="auto"/>
            </w:tcBorders>
            <w:noWrap/>
          </w:tcPr>
          <w:p w:rsidR="00BB0D40" w:rsidRPr="00D14B3D" w:rsidRDefault="00BB0D40" w:rsidP="00C21E7D">
            <w:pPr>
              <w:pStyle w:val="Pagrindinistekstas"/>
              <w:spacing w:after="0"/>
            </w:pPr>
            <w:r w:rsidRPr="00D14B3D">
              <w:t>600 mm skersmens pralaidos iš PVC vamzdžių su antgaliais paprastasis remontas</w:t>
            </w:r>
          </w:p>
        </w:tc>
        <w:tc>
          <w:tcPr>
            <w:tcW w:w="1462" w:type="dxa"/>
            <w:tcBorders>
              <w:top w:val="single" w:sz="4" w:space="0" w:color="auto"/>
              <w:left w:val="nil"/>
              <w:bottom w:val="single" w:sz="4" w:space="0" w:color="auto"/>
              <w:right w:val="single" w:sz="4" w:space="0" w:color="auto"/>
            </w:tcBorders>
            <w:noWrap/>
            <w:vAlign w:val="center"/>
          </w:tcPr>
          <w:p w:rsidR="00BB0D40" w:rsidRPr="00D14B3D" w:rsidRDefault="00BB0D40" w:rsidP="00C21E7D">
            <w:pPr>
              <w:jc w:val="center"/>
            </w:pPr>
            <w:r w:rsidRPr="00D14B3D">
              <w:t>m</w:t>
            </w:r>
          </w:p>
        </w:tc>
        <w:tc>
          <w:tcPr>
            <w:tcW w:w="1043" w:type="dxa"/>
            <w:tcBorders>
              <w:top w:val="single" w:sz="4" w:space="0" w:color="auto"/>
              <w:left w:val="nil"/>
              <w:bottom w:val="single" w:sz="4" w:space="0" w:color="auto"/>
              <w:right w:val="single" w:sz="4" w:space="0" w:color="auto"/>
            </w:tcBorders>
            <w:vAlign w:val="center"/>
          </w:tcPr>
          <w:p w:rsidR="00BB0D40" w:rsidRPr="00D14B3D" w:rsidRDefault="00BB0D40" w:rsidP="00C21E7D">
            <w:pPr>
              <w:jc w:val="center"/>
            </w:pPr>
            <w:r w:rsidRPr="00D14B3D">
              <w:t xml:space="preserve">24 </w:t>
            </w:r>
          </w:p>
        </w:tc>
      </w:tr>
      <w:tr w:rsidR="00BB0D40" w:rsidRPr="00D14B3D" w:rsidTr="00C21E7D">
        <w:trPr>
          <w:trHeight w:val="255"/>
        </w:trPr>
        <w:tc>
          <w:tcPr>
            <w:tcW w:w="6062" w:type="dxa"/>
            <w:tcBorders>
              <w:top w:val="single" w:sz="4" w:space="0" w:color="auto"/>
              <w:left w:val="single" w:sz="4" w:space="0" w:color="auto"/>
              <w:bottom w:val="single" w:sz="4" w:space="0" w:color="auto"/>
              <w:right w:val="single" w:sz="4" w:space="0" w:color="auto"/>
            </w:tcBorders>
            <w:noWrap/>
          </w:tcPr>
          <w:p w:rsidR="00BB0D40" w:rsidRPr="00D14B3D" w:rsidRDefault="00BB0D40" w:rsidP="00C21E7D">
            <w:pPr>
              <w:pStyle w:val="Pagrindinistekstas"/>
              <w:spacing w:after="0"/>
            </w:pPr>
            <w:r w:rsidRPr="00D14B3D">
              <w:t xml:space="preserve">400 mm skersmens pralaidos iš PVC vamzdžių su antgaliais paprastasis remontas </w:t>
            </w:r>
          </w:p>
        </w:tc>
        <w:tc>
          <w:tcPr>
            <w:tcW w:w="1462" w:type="dxa"/>
            <w:tcBorders>
              <w:top w:val="single" w:sz="4" w:space="0" w:color="auto"/>
              <w:left w:val="nil"/>
              <w:bottom w:val="single" w:sz="4" w:space="0" w:color="auto"/>
              <w:right w:val="single" w:sz="4" w:space="0" w:color="auto"/>
            </w:tcBorders>
            <w:noWrap/>
            <w:vAlign w:val="center"/>
          </w:tcPr>
          <w:p w:rsidR="00BB0D40" w:rsidRPr="00D14B3D" w:rsidRDefault="00BB0D40" w:rsidP="00C21E7D">
            <w:pPr>
              <w:jc w:val="center"/>
            </w:pPr>
            <w:r w:rsidRPr="00D14B3D">
              <w:t>m</w:t>
            </w:r>
          </w:p>
        </w:tc>
        <w:tc>
          <w:tcPr>
            <w:tcW w:w="1043" w:type="dxa"/>
            <w:tcBorders>
              <w:top w:val="single" w:sz="4" w:space="0" w:color="auto"/>
              <w:left w:val="nil"/>
              <w:bottom w:val="single" w:sz="4" w:space="0" w:color="auto"/>
              <w:right w:val="single" w:sz="4" w:space="0" w:color="auto"/>
            </w:tcBorders>
            <w:vAlign w:val="center"/>
          </w:tcPr>
          <w:p w:rsidR="00BB0D40" w:rsidRPr="00D14B3D" w:rsidRDefault="00BB0D40" w:rsidP="00C21E7D">
            <w:pPr>
              <w:jc w:val="center"/>
            </w:pPr>
            <w:r w:rsidRPr="00D14B3D">
              <w:t xml:space="preserve">30 </w:t>
            </w:r>
          </w:p>
        </w:tc>
      </w:tr>
      <w:tr w:rsidR="00BB0D40" w:rsidRPr="00D14B3D" w:rsidTr="00C21E7D">
        <w:trPr>
          <w:trHeight w:val="255"/>
        </w:trPr>
        <w:tc>
          <w:tcPr>
            <w:tcW w:w="6062" w:type="dxa"/>
            <w:tcBorders>
              <w:top w:val="single" w:sz="4" w:space="0" w:color="auto"/>
              <w:left w:val="single" w:sz="4" w:space="0" w:color="auto"/>
              <w:bottom w:val="single" w:sz="4" w:space="0" w:color="auto"/>
              <w:right w:val="single" w:sz="4" w:space="0" w:color="auto"/>
            </w:tcBorders>
            <w:noWrap/>
          </w:tcPr>
          <w:p w:rsidR="00BB0D40" w:rsidRPr="00D14B3D" w:rsidRDefault="00BB0D40" w:rsidP="00C21E7D">
            <w:pPr>
              <w:pStyle w:val="Pagrindinistekstas"/>
              <w:spacing w:after="0"/>
            </w:pPr>
            <w:r w:rsidRPr="00D14B3D">
              <w:t xml:space="preserve">300 mm skersmens pralaidos iš PVC vamzdžių su antgaliais paprastasis remontas </w:t>
            </w:r>
          </w:p>
        </w:tc>
        <w:tc>
          <w:tcPr>
            <w:tcW w:w="1462" w:type="dxa"/>
            <w:tcBorders>
              <w:top w:val="single" w:sz="4" w:space="0" w:color="auto"/>
              <w:left w:val="nil"/>
              <w:bottom w:val="single" w:sz="4" w:space="0" w:color="auto"/>
              <w:right w:val="single" w:sz="4" w:space="0" w:color="auto"/>
            </w:tcBorders>
            <w:noWrap/>
            <w:vAlign w:val="center"/>
          </w:tcPr>
          <w:p w:rsidR="00BB0D40" w:rsidRPr="00D14B3D" w:rsidRDefault="00BB0D40" w:rsidP="00C21E7D">
            <w:pPr>
              <w:jc w:val="center"/>
            </w:pPr>
            <w:r w:rsidRPr="00D14B3D">
              <w:t>m</w:t>
            </w:r>
          </w:p>
        </w:tc>
        <w:tc>
          <w:tcPr>
            <w:tcW w:w="1043" w:type="dxa"/>
            <w:tcBorders>
              <w:top w:val="single" w:sz="4" w:space="0" w:color="auto"/>
              <w:left w:val="nil"/>
              <w:bottom w:val="single" w:sz="4" w:space="0" w:color="auto"/>
              <w:right w:val="single" w:sz="4" w:space="0" w:color="auto"/>
            </w:tcBorders>
            <w:vAlign w:val="center"/>
          </w:tcPr>
          <w:p w:rsidR="00BB0D40" w:rsidRPr="00D14B3D" w:rsidRDefault="00BB0D40" w:rsidP="00C21E7D">
            <w:pPr>
              <w:jc w:val="center"/>
            </w:pPr>
            <w:r w:rsidRPr="00D14B3D">
              <w:t xml:space="preserve">30 </w:t>
            </w:r>
          </w:p>
        </w:tc>
      </w:tr>
      <w:tr w:rsidR="00BB0D40" w:rsidRPr="00D14B3D" w:rsidTr="00C21E7D">
        <w:trPr>
          <w:trHeight w:val="255"/>
        </w:trPr>
        <w:tc>
          <w:tcPr>
            <w:tcW w:w="6062" w:type="dxa"/>
            <w:tcBorders>
              <w:top w:val="single" w:sz="4" w:space="0" w:color="auto"/>
              <w:left w:val="single" w:sz="4" w:space="0" w:color="auto"/>
              <w:bottom w:val="single" w:sz="4" w:space="0" w:color="auto"/>
              <w:right w:val="single" w:sz="4" w:space="0" w:color="auto"/>
            </w:tcBorders>
            <w:noWrap/>
          </w:tcPr>
          <w:p w:rsidR="00BB0D40" w:rsidRPr="00D14B3D" w:rsidRDefault="00BB0D40" w:rsidP="00C21E7D">
            <w:pPr>
              <w:pStyle w:val="Pagrindinistekstas"/>
              <w:spacing w:after="0"/>
            </w:pPr>
            <w:r w:rsidRPr="00D14B3D">
              <w:t>Pralaidų antgalių remontas</w:t>
            </w:r>
          </w:p>
        </w:tc>
        <w:tc>
          <w:tcPr>
            <w:tcW w:w="1462" w:type="dxa"/>
            <w:tcBorders>
              <w:top w:val="single" w:sz="4" w:space="0" w:color="auto"/>
              <w:left w:val="nil"/>
              <w:bottom w:val="single" w:sz="4" w:space="0" w:color="auto"/>
              <w:right w:val="single" w:sz="4" w:space="0" w:color="auto"/>
            </w:tcBorders>
            <w:noWrap/>
            <w:vAlign w:val="center"/>
          </w:tcPr>
          <w:p w:rsidR="00BB0D40" w:rsidRPr="00D14B3D" w:rsidRDefault="00BB0D40" w:rsidP="00C21E7D">
            <w:pPr>
              <w:jc w:val="center"/>
            </w:pPr>
            <w:r w:rsidRPr="00D14B3D">
              <w:t>vnt.</w:t>
            </w:r>
          </w:p>
        </w:tc>
        <w:tc>
          <w:tcPr>
            <w:tcW w:w="1043" w:type="dxa"/>
            <w:tcBorders>
              <w:top w:val="single" w:sz="4" w:space="0" w:color="auto"/>
              <w:left w:val="nil"/>
              <w:bottom w:val="single" w:sz="4" w:space="0" w:color="auto"/>
              <w:right w:val="single" w:sz="4" w:space="0" w:color="auto"/>
            </w:tcBorders>
            <w:vAlign w:val="center"/>
          </w:tcPr>
          <w:p w:rsidR="00BB0D40" w:rsidRPr="00D14B3D" w:rsidRDefault="00BB0D40" w:rsidP="00C21E7D">
            <w:pPr>
              <w:jc w:val="center"/>
            </w:pPr>
            <w:r w:rsidRPr="00D14B3D">
              <w:t xml:space="preserve">12 </w:t>
            </w:r>
          </w:p>
        </w:tc>
      </w:tr>
      <w:tr w:rsidR="00D51ECF" w:rsidRPr="00D14B3D" w:rsidTr="00C21E7D">
        <w:trPr>
          <w:trHeight w:val="255"/>
        </w:trPr>
        <w:tc>
          <w:tcPr>
            <w:tcW w:w="6062" w:type="dxa"/>
            <w:tcBorders>
              <w:top w:val="single" w:sz="4" w:space="0" w:color="auto"/>
              <w:left w:val="single" w:sz="4" w:space="0" w:color="auto"/>
              <w:bottom w:val="single" w:sz="4" w:space="0" w:color="auto"/>
              <w:right w:val="single" w:sz="4" w:space="0" w:color="auto"/>
            </w:tcBorders>
            <w:noWrap/>
          </w:tcPr>
          <w:p w:rsidR="00D51ECF" w:rsidRPr="00D14B3D" w:rsidRDefault="00D51ECF" w:rsidP="00C21E7D">
            <w:pPr>
              <w:pStyle w:val="Pagrindinistekstas"/>
              <w:spacing w:after="0"/>
            </w:pPr>
            <w:r w:rsidRPr="00D14B3D">
              <w:t>Vandens pralaidų valymas</w:t>
            </w:r>
          </w:p>
        </w:tc>
        <w:tc>
          <w:tcPr>
            <w:tcW w:w="1462" w:type="dxa"/>
            <w:tcBorders>
              <w:top w:val="single" w:sz="4" w:space="0" w:color="auto"/>
              <w:left w:val="nil"/>
              <w:bottom w:val="single" w:sz="4" w:space="0" w:color="auto"/>
              <w:right w:val="single" w:sz="4" w:space="0" w:color="auto"/>
            </w:tcBorders>
            <w:noWrap/>
            <w:vAlign w:val="center"/>
          </w:tcPr>
          <w:p w:rsidR="00D51ECF" w:rsidRPr="00D14B3D" w:rsidRDefault="00D51ECF" w:rsidP="00C21E7D">
            <w:pPr>
              <w:jc w:val="center"/>
            </w:pPr>
            <w:r w:rsidRPr="00D14B3D">
              <w:t>m</w:t>
            </w:r>
            <w:r w:rsidRPr="00D14B3D">
              <w:rPr>
                <w:vertAlign w:val="superscript"/>
              </w:rPr>
              <w:t>3</w:t>
            </w:r>
          </w:p>
        </w:tc>
        <w:tc>
          <w:tcPr>
            <w:tcW w:w="1043" w:type="dxa"/>
            <w:tcBorders>
              <w:top w:val="single" w:sz="4" w:space="0" w:color="auto"/>
              <w:left w:val="nil"/>
              <w:bottom w:val="single" w:sz="4" w:space="0" w:color="auto"/>
              <w:right w:val="single" w:sz="4" w:space="0" w:color="auto"/>
            </w:tcBorders>
            <w:vAlign w:val="center"/>
          </w:tcPr>
          <w:p w:rsidR="00D51ECF" w:rsidRPr="00D14B3D" w:rsidRDefault="00D51ECF" w:rsidP="00C21E7D">
            <w:pPr>
              <w:jc w:val="center"/>
            </w:pPr>
            <w:r w:rsidRPr="00D14B3D">
              <w:t>12</w:t>
            </w:r>
          </w:p>
        </w:tc>
      </w:tr>
      <w:tr w:rsidR="00BB0D40" w:rsidRPr="00D14B3D" w:rsidTr="00C21E7D">
        <w:trPr>
          <w:trHeight w:val="255"/>
        </w:trPr>
        <w:tc>
          <w:tcPr>
            <w:tcW w:w="6062" w:type="dxa"/>
            <w:tcBorders>
              <w:top w:val="single" w:sz="4" w:space="0" w:color="auto"/>
              <w:left w:val="single" w:sz="4" w:space="0" w:color="auto"/>
              <w:bottom w:val="single" w:sz="4" w:space="0" w:color="auto"/>
              <w:right w:val="single" w:sz="4" w:space="0" w:color="auto"/>
            </w:tcBorders>
            <w:noWrap/>
          </w:tcPr>
          <w:p w:rsidR="00BB0D40" w:rsidRPr="00D14B3D" w:rsidRDefault="00BB0D40" w:rsidP="00C21E7D">
            <w:pPr>
              <w:pStyle w:val="Pagrindinistekstas"/>
              <w:spacing w:after="0"/>
            </w:pPr>
            <w:r w:rsidRPr="00D14B3D">
              <w:t>Krūmų šalinimas nuo kelio griovio šlaitų mechanizuotu būdu</w:t>
            </w:r>
          </w:p>
        </w:tc>
        <w:tc>
          <w:tcPr>
            <w:tcW w:w="1462" w:type="dxa"/>
            <w:tcBorders>
              <w:top w:val="single" w:sz="4" w:space="0" w:color="auto"/>
              <w:left w:val="nil"/>
              <w:bottom w:val="single" w:sz="4" w:space="0" w:color="auto"/>
              <w:right w:val="single" w:sz="4" w:space="0" w:color="auto"/>
            </w:tcBorders>
            <w:noWrap/>
            <w:vAlign w:val="center"/>
          </w:tcPr>
          <w:p w:rsidR="00BB0D40" w:rsidRPr="00D14B3D" w:rsidRDefault="00BB0D40" w:rsidP="00C21E7D">
            <w:pPr>
              <w:jc w:val="center"/>
              <w:rPr>
                <w:vertAlign w:val="superscript"/>
              </w:rPr>
            </w:pPr>
            <w:r w:rsidRPr="00D14B3D">
              <w:t>2000 m</w:t>
            </w:r>
            <w:r w:rsidRPr="00D14B3D">
              <w:rPr>
                <w:vertAlign w:val="superscript"/>
              </w:rPr>
              <w:t>2</w:t>
            </w:r>
          </w:p>
        </w:tc>
        <w:tc>
          <w:tcPr>
            <w:tcW w:w="1043" w:type="dxa"/>
            <w:tcBorders>
              <w:top w:val="single" w:sz="4" w:space="0" w:color="auto"/>
              <w:left w:val="nil"/>
              <w:bottom w:val="single" w:sz="4" w:space="0" w:color="auto"/>
              <w:right w:val="single" w:sz="4" w:space="0" w:color="auto"/>
            </w:tcBorders>
            <w:vAlign w:val="center"/>
          </w:tcPr>
          <w:p w:rsidR="00BB0D40" w:rsidRPr="00D14B3D" w:rsidRDefault="00BB0D40" w:rsidP="00C21E7D">
            <w:pPr>
              <w:jc w:val="center"/>
            </w:pPr>
            <w:r w:rsidRPr="00D14B3D">
              <w:t>50</w:t>
            </w:r>
          </w:p>
        </w:tc>
      </w:tr>
    </w:tbl>
    <w:p w:rsidR="00BB0D40" w:rsidRPr="00D14B3D" w:rsidRDefault="00BB0D40" w:rsidP="00BB0D40">
      <w:pPr>
        <w:pStyle w:val="Linija0"/>
        <w:ind w:firstLine="1260"/>
        <w:rPr>
          <w:rFonts w:ascii="Times New Roman" w:hAnsi="Times New Roman"/>
          <w:sz w:val="24"/>
          <w:szCs w:val="24"/>
          <w:lang w:val="lt-LT"/>
        </w:rPr>
      </w:pPr>
    </w:p>
    <w:p w:rsidR="00BB0D40" w:rsidRPr="00D14B3D" w:rsidRDefault="00BB0D40" w:rsidP="00BB0D40">
      <w:pPr>
        <w:pStyle w:val="Linija0"/>
        <w:jc w:val="left"/>
        <w:rPr>
          <w:rFonts w:ascii="Times New Roman" w:hAnsi="Times New Roman"/>
          <w:sz w:val="24"/>
          <w:szCs w:val="24"/>
          <w:lang w:val="lt-LT"/>
        </w:rPr>
      </w:pPr>
      <w:r w:rsidRPr="00D14B3D">
        <w:rPr>
          <w:rFonts w:ascii="Times New Roman" w:hAnsi="Times New Roman"/>
          <w:sz w:val="24"/>
          <w:szCs w:val="24"/>
          <w:lang w:val="lt-LT"/>
        </w:rPr>
        <w:tab/>
      </w:r>
      <w:r w:rsidRPr="00D14B3D">
        <w:rPr>
          <w:rFonts w:ascii="Times New Roman" w:hAnsi="Times New Roman"/>
          <w:sz w:val="24"/>
          <w:szCs w:val="24"/>
          <w:lang w:val="lt-LT"/>
        </w:rPr>
        <w:tab/>
        <w:t xml:space="preserve"> </w:t>
      </w:r>
    </w:p>
    <w:p w:rsidR="00BB0D40" w:rsidRPr="00D14B3D" w:rsidRDefault="00BB0D40" w:rsidP="00BB0D40">
      <w:pPr>
        <w:pStyle w:val="Linija0"/>
        <w:ind w:firstLine="1260"/>
        <w:jc w:val="left"/>
        <w:rPr>
          <w:rFonts w:ascii="Times New Roman" w:hAnsi="Times New Roman"/>
          <w:sz w:val="24"/>
          <w:szCs w:val="24"/>
          <w:lang w:val="lt-LT"/>
        </w:rPr>
      </w:pPr>
    </w:p>
    <w:p w:rsidR="00BB0D40" w:rsidRPr="00D14B3D" w:rsidRDefault="00BB0D40" w:rsidP="00BB0D40">
      <w:pPr>
        <w:pStyle w:val="Linija0"/>
        <w:ind w:firstLine="1260"/>
        <w:jc w:val="left"/>
        <w:rPr>
          <w:rFonts w:ascii="Times New Roman" w:hAnsi="Times New Roman"/>
          <w:sz w:val="24"/>
          <w:szCs w:val="24"/>
          <w:lang w:val="lt-LT"/>
        </w:rPr>
      </w:pPr>
      <w:r w:rsidRPr="00D14B3D">
        <w:rPr>
          <w:rFonts w:ascii="Times New Roman" w:hAnsi="Times New Roman"/>
          <w:sz w:val="24"/>
          <w:szCs w:val="24"/>
          <w:lang w:val="lt-LT"/>
        </w:rPr>
        <w:t xml:space="preserve">* Lentelėje nurodyti kiekiai yra preliminarūs. Sutarties vykdymo metu, atsižvelgiant į poreikį ir skirtą finansavimą, šie kiekiai gali skirtis (didėti arba mažėti iki 40 </w:t>
      </w:r>
      <w:r w:rsidRPr="00D14B3D">
        <w:rPr>
          <w:rFonts w:ascii="Arial" w:hAnsi="Arial" w:cs="Arial"/>
          <w:sz w:val="24"/>
          <w:szCs w:val="24"/>
          <w:lang w:val="lt-LT"/>
        </w:rPr>
        <w:t>%</w:t>
      </w:r>
      <w:r w:rsidRPr="00D14B3D">
        <w:rPr>
          <w:rFonts w:ascii="Times New Roman" w:hAnsi="Times New Roman"/>
          <w:sz w:val="24"/>
          <w:szCs w:val="24"/>
          <w:lang w:val="lt-LT"/>
        </w:rPr>
        <w:t>).</w:t>
      </w:r>
      <w:r w:rsidRPr="00D14B3D">
        <w:rPr>
          <w:rFonts w:ascii="Times New Roman" w:hAnsi="Times New Roman"/>
          <w:sz w:val="24"/>
          <w:szCs w:val="24"/>
          <w:lang w:val="lt-LT"/>
        </w:rPr>
        <w:tab/>
      </w:r>
      <w:r w:rsidRPr="00D14B3D">
        <w:rPr>
          <w:rFonts w:ascii="Times New Roman" w:hAnsi="Times New Roman"/>
          <w:sz w:val="24"/>
          <w:szCs w:val="24"/>
          <w:lang w:val="lt-LT"/>
        </w:rPr>
        <w:tab/>
      </w:r>
      <w:r w:rsidRPr="00D14B3D">
        <w:rPr>
          <w:rFonts w:ascii="Times New Roman" w:hAnsi="Times New Roman"/>
          <w:sz w:val="24"/>
          <w:szCs w:val="24"/>
          <w:lang w:val="lt-LT"/>
        </w:rPr>
        <w:tab/>
        <w:t xml:space="preserve">         </w:t>
      </w:r>
    </w:p>
    <w:p w:rsidR="00BB0D40" w:rsidRPr="00D14B3D" w:rsidRDefault="00BB0D40" w:rsidP="00BB0D40">
      <w:pPr>
        <w:pStyle w:val="linija"/>
        <w:spacing w:before="0" w:beforeAutospacing="0" w:after="0" w:afterAutospacing="0"/>
        <w:rPr>
          <w:sz w:val="20"/>
          <w:szCs w:val="20"/>
        </w:rPr>
      </w:pPr>
      <w:r w:rsidRPr="00D14B3D">
        <w:rPr>
          <w:caps/>
          <w:sz w:val="22"/>
        </w:rPr>
        <w:t>UŽSAKOVAS</w:t>
      </w:r>
      <w:r w:rsidRPr="00D14B3D">
        <w:rPr>
          <w:caps/>
          <w:sz w:val="22"/>
        </w:rPr>
        <w:tab/>
      </w:r>
      <w:r w:rsidRPr="00D14B3D">
        <w:rPr>
          <w:caps/>
          <w:sz w:val="22"/>
        </w:rPr>
        <w:tab/>
      </w:r>
      <w:r w:rsidRPr="00D14B3D">
        <w:rPr>
          <w:caps/>
          <w:sz w:val="22"/>
        </w:rPr>
        <w:tab/>
      </w:r>
      <w:r w:rsidRPr="00D14B3D">
        <w:rPr>
          <w:caps/>
          <w:sz w:val="22"/>
        </w:rPr>
        <w:tab/>
        <w:t>RANGOVAS</w:t>
      </w:r>
    </w:p>
    <w:p w:rsidR="00BB0D40" w:rsidRPr="00D14B3D" w:rsidRDefault="00BB0D40" w:rsidP="00BB0D40">
      <w:pPr>
        <w:pStyle w:val="FR2"/>
        <w:spacing w:before="120" w:line="280" w:lineRule="auto"/>
        <w:rPr>
          <w:rFonts w:ascii="Times New Roman" w:hAnsi="Times New Roman" w:cs="Times New Roman"/>
          <w:b/>
          <w:i w:val="0"/>
          <w:sz w:val="24"/>
          <w:szCs w:val="24"/>
          <w:lang w:val="lt-LT"/>
        </w:rPr>
      </w:pPr>
    </w:p>
    <w:p w:rsidR="00BB0D40" w:rsidRDefault="00BB0D40" w:rsidP="00BB0D40">
      <w:pPr>
        <w:jc w:val="center"/>
      </w:pPr>
      <w:r w:rsidRPr="00D14B3D">
        <w:tab/>
        <w:t xml:space="preserve">       </w:t>
      </w:r>
    </w:p>
    <w:p w:rsidR="00EA30BA" w:rsidRPr="00D14B3D" w:rsidRDefault="00EA30BA" w:rsidP="00BB0D40">
      <w:pPr>
        <w:jc w:val="center"/>
        <w:rPr>
          <w:b/>
          <w:bCs/>
        </w:rPr>
      </w:pPr>
    </w:p>
    <w:p w:rsidR="00BB0D40" w:rsidRPr="00D14B3D" w:rsidRDefault="00BB0D40" w:rsidP="00BB0D40">
      <w:pPr>
        <w:pStyle w:val="linija"/>
        <w:spacing w:before="0" w:beforeAutospacing="0" w:after="0" w:afterAutospacing="0"/>
        <w:ind w:left="5192" w:firstLine="1298"/>
      </w:pPr>
      <w:r w:rsidRPr="00D14B3D">
        <w:lastRenderedPageBreak/>
        <w:t xml:space="preserve">        Sutarties 4 priedas</w:t>
      </w:r>
    </w:p>
    <w:p w:rsidR="00BB0D40" w:rsidRPr="00D14B3D" w:rsidRDefault="00BB0D40" w:rsidP="00BB0D40">
      <w:pPr>
        <w:pStyle w:val="linija"/>
        <w:spacing w:before="0" w:beforeAutospacing="0" w:after="0" w:afterAutospacing="0"/>
      </w:pPr>
    </w:p>
    <w:p w:rsidR="00BB0D40" w:rsidRPr="00D14B3D" w:rsidRDefault="00BB0D40" w:rsidP="00BB0D40">
      <w:pPr>
        <w:jc w:val="center"/>
      </w:pPr>
      <w:r w:rsidRPr="00D14B3D">
        <w:rPr>
          <w:rStyle w:val="DebesliotekstasDiagrama"/>
          <w:rFonts w:ascii="Times New Roman" w:hAnsi="Times New Roman" w:cs="Times New Roman"/>
          <w:b/>
          <w:spacing w:val="-2"/>
          <w:sz w:val="24"/>
          <w:szCs w:val="24"/>
        </w:rPr>
        <w:t xml:space="preserve">DARBŲ </w:t>
      </w:r>
      <w:r w:rsidRPr="00D14B3D">
        <w:rPr>
          <w:b/>
        </w:rPr>
        <w:t>VYKDYMO KALENDORINIS GRAFIKAS</w:t>
      </w:r>
    </w:p>
    <w:tbl>
      <w:tblPr>
        <w:tblpPr w:leftFromText="180" w:rightFromText="180" w:vertAnchor="text" w:horzAnchor="margin" w:tblpY="7"/>
        <w:tblOverlap w:val="never"/>
        <w:tblW w:w="9748" w:type="dxa"/>
        <w:tblLook w:val="0000"/>
      </w:tblPr>
      <w:tblGrid>
        <w:gridCol w:w="4361"/>
        <w:gridCol w:w="1276"/>
        <w:gridCol w:w="1418"/>
        <w:gridCol w:w="2693"/>
      </w:tblGrid>
      <w:tr w:rsidR="00BB0D40" w:rsidRPr="00D14B3D" w:rsidTr="00C21E7D">
        <w:trPr>
          <w:trHeight w:val="255"/>
        </w:trPr>
        <w:tc>
          <w:tcPr>
            <w:tcW w:w="4361" w:type="dxa"/>
            <w:tcBorders>
              <w:top w:val="single" w:sz="4" w:space="0" w:color="auto"/>
              <w:left w:val="single" w:sz="4" w:space="0" w:color="auto"/>
              <w:bottom w:val="single" w:sz="4" w:space="0" w:color="auto"/>
              <w:right w:val="single" w:sz="4" w:space="0" w:color="auto"/>
            </w:tcBorders>
            <w:noWrap/>
            <w:vAlign w:val="center"/>
          </w:tcPr>
          <w:p w:rsidR="00BB0D40" w:rsidRPr="00D14B3D" w:rsidRDefault="00BB0D40" w:rsidP="00C21E7D">
            <w:pPr>
              <w:jc w:val="center"/>
            </w:pPr>
            <w:r w:rsidRPr="00D14B3D">
              <w:rPr>
                <w:sz w:val="22"/>
              </w:rPr>
              <w:t>Objektas</w:t>
            </w:r>
          </w:p>
        </w:tc>
        <w:tc>
          <w:tcPr>
            <w:tcW w:w="1276" w:type="dxa"/>
            <w:tcBorders>
              <w:top w:val="single" w:sz="4" w:space="0" w:color="auto"/>
              <w:left w:val="nil"/>
              <w:bottom w:val="single" w:sz="4" w:space="0" w:color="auto"/>
              <w:right w:val="single" w:sz="4" w:space="0" w:color="auto"/>
            </w:tcBorders>
            <w:noWrap/>
            <w:vAlign w:val="center"/>
          </w:tcPr>
          <w:p w:rsidR="00BB0D40" w:rsidRPr="00D14B3D" w:rsidRDefault="00BB0D40" w:rsidP="00C21E7D">
            <w:pPr>
              <w:jc w:val="center"/>
              <w:rPr>
                <w:highlight w:val="yellow"/>
              </w:rPr>
            </w:pPr>
            <w:r w:rsidRPr="00D14B3D">
              <w:rPr>
                <w:sz w:val="22"/>
              </w:rPr>
              <w:t>Mato vnt.</w:t>
            </w:r>
          </w:p>
        </w:tc>
        <w:tc>
          <w:tcPr>
            <w:tcW w:w="1418" w:type="dxa"/>
            <w:tcBorders>
              <w:top w:val="single" w:sz="4" w:space="0" w:color="auto"/>
              <w:bottom w:val="single" w:sz="4" w:space="0" w:color="auto"/>
              <w:right w:val="single" w:sz="4" w:space="0" w:color="auto"/>
            </w:tcBorders>
            <w:shd w:val="clear" w:color="auto" w:fill="auto"/>
            <w:vAlign w:val="center"/>
          </w:tcPr>
          <w:p w:rsidR="00BB0D40" w:rsidRPr="00D14B3D" w:rsidRDefault="00BB0D40" w:rsidP="00C21E7D">
            <w:pPr>
              <w:jc w:val="center"/>
            </w:pPr>
            <w:r w:rsidRPr="00D14B3D">
              <w:rPr>
                <w:sz w:val="22"/>
              </w:rPr>
              <w:t>Apimtys</w:t>
            </w:r>
          </w:p>
        </w:tc>
        <w:tc>
          <w:tcPr>
            <w:tcW w:w="2693" w:type="dxa"/>
            <w:tcBorders>
              <w:top w:val="single" w:sz="4" w:space="0" w:color="auto"/>
              <w:bottom w:val="single" w:sz="4" w:space="0" w:color="auto"/>
              <w:right w:val="single" w:sz="4" w:space="0" w:color="auto"/>
            </w:tcBorders>
            <w:shd w:val="clear" w:color="auto" w:fill="auto"/>
            <w:vAlign w:val="center"/>
          </w:tcPr>
          <w:p w:rsidR="00BB0D40" w:rsidRPr="00D14B3D" w:rsidRDefault="00BB0D40" w:rsidP="00C21E7D">
            <w:pPr>
              <w:jc w:val="center"/>
            </w:pPr>
            <w:r w:rsidRPr="00D14B3D">
              <w:rPr>
                <w:bCs/>
                <w:sz w:val="22"/>
              </w:rPr>
              <w:t>Darbų atlikimo terminai</w:t>
            </w:r>
          </w:p>
        </w:tc>
      </w:tr>
      <w:tr w:rsidR="00BB0D40" w:rsidRPr="00D14B3D" w:rsidTr="00C21E7D">
        <w:trPr>
          <w:trHeight w:val="255"/>
        </w:trPr>
        <w:tc>
          <w:tcPr>
            <w:tcW w:w="4361" w:type="dxa"/>
            <w:tcBorders>
              <w:top w:val="nil"/>
              <w:left w:val="single" w:sz="4" w:space="0" w:color="auto"/>
              <w:bottom w:val="single" w:sz="4" w:space="0" w:color="auto"/>
              <w:right w:val="single" w:sz="4" w:space="0" w:color="auto"/>
            </w:tcBorders>
            <w:noWrap/>
          </w:tcPr>
          <w:p w:rsidR="00BB0D40" w:rsidRPr="00D14B3D" w:rsidRDefault="00BB0D40" w:rsidP="00C21E7D">
            <w:pPr>
              <w:pStyle w:val="Pagrindinistekstas"/>
              <w:spacing w:after="0"/>
              <w:ind w:right="-105"/>
            </w:pPr>
            <w:proofErr w:type="spellStart"/>
            <w:r w:rsidRPr="00D14B3D">
              <w:rPr>
                <w:sz w:val="22"/>
              </w:rPr>
              <w:t>Greideriavimas</w:t>
            </w:r>
            <w:proofErr w:type="spellEnd"/>
            <w:r w:rsidRPr="00D14B3D">
              <w:rPr>
                <w:sz w:val="22"/>
              </w:rPr>
              <w:t xml:space="preserve"> (bangų ir provėžų ištaisymas, pravažiuojant 2 kartus) </w:t>
            </w:r>
          </w:p>
        </w:tc>
        <w:tc>
          <w:tcPr>
            <w:tcW w:w="1276" w:type="dxa"/>
            <w:tcBorders>
              <w:top w:val="nil"/>
              <w:left w:val="nil"/>
              <w:bottom w:val="single" w:sz="4" w:space="0" w:color="auto"/>
              <w:right w:val="single" w:sz="4" w:space="0" w:color="auto"/>
            </w:tcBorders>
            <w:noWrap/>
            <w:vAlign w:val="center"/>
          </w:tcPr>
          <w:p w:rsidR="00BB0D40" w:rsidRPr="00D14B3D" w:rsidRDefault="00BB0D40" w:rsidP="00C21E7D">
            <w:pPr>
              <w:jc w:val="center"/>
            </w:pPr>
            <w:r w:rsidRPr="00D14B3D">
              <w:rPr>
                <w:sz w:val="22"/>
              </w:rPr>
              <w:t>km</w:t>
            </w:r>
          </w:p>
        </w:tc>
        <w:tc>
          <w:tcPr>
            <w:tcW w:w="1418" w:type="dxa"/>
            <w:tcBorders>
              <w:top w:val="single" w:sz="4" w:space="0" w:color="auto"/>
              <w:bottom w:val="single" w:sz="4" w:space="0" w:color="auto"/>
              <w:right w:val="single" w:sz="4" w:space="0" w:color="auto"/>
            </w:tcBorders>
            <w:shd w:val="clear" w:color="auto" w:fill="auto"/>
            <w:vAlign w:val="center"/>
          </w:tcPr>
          <w:p w:rsidR="00BB0D40" w:rsidRPr="00D14B3D" w:rsidRDefault="00BB0D40" w:rsidP="00C21E7D">
            <w:pPr>
              <w:jc w:val="center"/>
            </w:pPr>
            <w:r w:rsidRPr="00D14B3D">
              <w:rPr>
                <w:sz w:val="22"/>
              </w:rPr>
              <w:t>305</w:t>
            </w:r>
          </w:p>
        </w:tc>
        <w:tc>
          <w:tcPr>
            <w:tcW w:w="2693" w:type="dxa"/>
            <w:tcBorders>
              <w:top w:val="single" w:sz="4" w:space="0" w:color="auto"/>
              <w:bottom w:val="single" w:sz="4" w:space="0" w:color="auto"/>
              <w:right w:val="single" w:sz="4" w:space="0" w:color="auto"/>
            </w:tcBorders>
            <w:shd w:val="clear" w:color="auto" w:fill="auto"/>
            <w:vAlign w:val="center"/>
          </w:tcPr>
          <w:p w:rsidR="00BB0D40" w:rsidRPr="00D14B3D" w:rsidRDefault="00BB0D40" w:rsidP="00C21E7D">
            <w:pPr>
              <w:jc w:val="center"/>
            </w:pPr>
            <w:r w:rsidRPr="00D14B3D">
              <w:rPr>
                <w:bCs/>
                <w:sz w:val="22"/>
              </w:rPr>
              <w:t>I et.-iki 06-25, I</w:t>
            </w:r>
            <w:r w:rsidR="00BA0461" w:rsidRPr="00D14B3D">
              <w:rPr>
                <w:bCs/>
                <w:sz w:val="22"/>
              </w:rPr>
              <w:t>I et.- iki 08-25, III et.-iki 12</w:t>
            </w:r>
            <w:r w:rsidRPr="00D14B3D">
              <w:rPr>
                <w:bCs/>
                <w:sz w:val="22"/>
              </w:rPr>
              <w:t>-</w:t>
            </w:r>
            <w:r w:rsidR="00BA0461" w:rsidRPr="00D14B3D">
              <w:rPr>
                <w:bCs/>
                <w:sz w:val="22"/>
              </w:rPr>
              <w:t>05</w:t>
            </w:r>
          </w:p>
        </w:tc>
      </w:tr>
      <w:tr w:rsidR="00BB0D40" w:rsidRPr="00D14B3D" w:rsidTr="00C21E7D">
        <w:trPr>
          <w:trHeight w:val="255"/>
        </w:trPr>
        <w:tc>
          <w:tcPr>
            <w:tcW w:w="4361" w:type="dxa"/>
            <w:tcBorders>
              <w:top w:val="nil"/>
              <w:left w:val="single" w:sz="4" w:space="0" w:color="auto"/>
              <w:bottom w:val="single" w:sz="4" w:space="0" w:color="auto"/>
              <w:right w:val="single" w:sz="4" w:space="0" w:color="auto"/>
            </w:tcBorders>
            <w:noWrap/>
          </w:tcPr>
          <w:p w:rsidR="00BB0D40" w:rsidRPr="00D14B3D" w:rsidRDefault="00BB0D40" w:rsidP="00C21E7D">
            <w:pPr>
              <w:pStyle w:val="Pagrindinistekstas"/>
              <w:spacing w:after="0"/>
            </w:pPr>
            <w:r w:rsidRPr="00D14B3D">
              <w:rPr>
                <w:sz w:val="22"/>
              </w:rPr>
              <w:t>Žvyravimas - kelio (gatvės) dangos taisymas, pridedant žvyro mineralinių medžiagų</w:t>
            </w:r>
          </w:p>
        </w:tc>
        <w:tc>
          <w:tcPr>
            <w:tcW w:w="1276" w:type="dxa"/>
            <w:tcBorders>
              <w:top w:val="nil"/>
              <w:left w:val="nil"/>
              <w:bottom w:val="single" w:sz="4" w:space="0" w:color="auto"/>
              <w:right w:val="single" w:sz="4" w:space="0" w:color="auto"/>
            </w:tcBorders>
            <w:noWrap/>
            <w:vAlign w:val="center"/>
          </w:tcPr>
          <w:p w:rsidR="00BB0D40" w:rsidRPr="00D14B3D" w:rsidRDefault="00BB0D40" w:rsidP="00C21E7D">
            <w:pPr>
              <w:jc w:val="center"/>
            </w:pPr>
            <w:r w:rsidRPr="00D14B3D">
              <w:rPr>
                <w:sz w:val="22"/>
              </w:rPr>
              <w:t>m</w:t>
            </w:r>
            <w:r w:rsidRPr="00D14B3D">
              <w:rPr>
                <w:sz w:val="22"/>
                <w:vertAlign w:val="superscript"/>
              </w:rPr>
              <w:t>3</w:t>
            </w:r>
          </w:p>
        </w:tc>
        <w:tc>
          <w:tcPr>
            <w:tcW w:w="1418" w:type="dxa"/>
            <w:tcBorders>
              <w:top w:val="single" w:sz="4" w:space="0" w:color="auto"/>
              <w:bottom w:val="single" w:sz="4" w:space="0" w:color="auto"/>
              <w:right w:val="single" w:sz="4" w:space="0" w:color="auto"/>
            </w:tcBorders>
            <w:shd w:val="clear" w:color="auto" w:fill="auto"/>
            <w:vAlign w:val="center"/>
          </w:tcPr>
          <w:p w:rsidR="00BB0D40" w:rsidRPr="00D14B3D" w:rsidRDefault="00BB0D40" w:rsidP="00C21E7D">
            <w:pPr>
              <w:jc w:val="center"/>
            </w:pPr>
            <w:r w:rsidRPr="00D14B3D">
              <w:rPr>
                <w:sz w:val="22"/>
              </w:rPr>
              <w:t>3200</w:t>
            </w:r>
          </w:p>
        </w:tc>
        <w:tc>
          <w:tcPr>
            <w:tcW w:w="2693" w:type="dxa"/>
            <w:tcBorders>
              <w:top w:val="single" w:sz="4" w:space="0" w:color="auto"/>
              <w:bottom w:val="single" w:sz="4" w:space="0" w:color="auto"/>
              <w:right w:val="single" w:sz="4" w:space="0" w:color="auto"/>
            </w:tcBorders>
            <w:shd w:val="clear" w:color="auto" w:fill="auto"/>
            <w:vAlign w:val="center"/>
          </w:tcPr>
          <w:p w:rsidR="00BB0D40" w:rsidRPr="00D14B3D" w:rsidRDefault="00BB0D40" w:rsidP="00C21E7D">
            <w:pPr>
              <w:jc w:val="center"/>
              <w:rPr>
                <w:bCs/>
              </w:rPr>
            </w:pPr>
          </w:p>
          <w:p w:rsidR="00BB0D40" w:rsidRPr="00D14B3D" w:rsidRDefault="00BB0D40" w:rsidP="00C21E7D">
            <w:pPr>
              <w:jc w:val="center"/>
              <w:rPr>
                <w:bCs/>
              </w:rPr>
            </w:pPr>
            <w:r w:rsidRPr="00D14B3D">
              <w:rPr>
                <w:bCs/>
                <w:sz w:val="22"/>
              </w:rPr>
              <w:t>03 mėn. – 11 mėn.</w:t>
            </w:r>
          </w:p>
        </w:tc>
      </w:tr>
      <w:tr w:rsidR="00BB0D40" w:rsidRPr="00D14B3D" w:rsidTr="00C21E7D">
        <w:trPr>
          <w:trHeight w:val="255"/>
        </w:trPr>
        <w:tc>
          <w:tcPr>
            <w:tcW w:w="4361" w:type="dxa"/>
            <w:tcBorders>
              <w:top w:val="nil"/>
              <w:left w:val="single" w:sz="4" w:space="0" w:color="auto"/>
              <w:bottom w:val="single" w:sz="4" w:space="0" w:color="auto"/>
              <w:right w:val="single" w:sz="4" w:space="0" w:color="auto"/>
            </w:tcBorders>
            <w:noWrap/>
          </w:tcPr>
          <w:p w:rsidR="00BB0D40" w:rsidRPr="00D14B3D" w:rsidRDefault="00BB0D40" w:rsidP="00C21E7D">
            <w:pPr>
              <w:pStyle w:val="Pagrindinistekstas"/>
              <w:spacing w:after="0"/>
            </w:pPr>
            <w:r w:rsidRPr="00D14B3D">
              <w:rPr>
                <w:sz w:val="22"/>
              </w:rPr>
              <w:t xml:space="preserve">Žvyrkelio profiliavimas </w:t>
            </w:r>
            <w:proofErr w:type="spellStart"/>
            <w:r w:rsidRPr="00D14B3D">
              <w:rPr>
                <w:sz w:val="22"/>
              </w:rPr>
              <w:t>autogreideriu</w:t>
            </w:r>
            <w:proofErr w:type="spellEnd"/>
          </w:p>
        </w:tc>
        <w:tc>
          <w:tcPr>
            <w:tcW w:w="1276" w:type="dxa"/>
            <w:tcBorders>
              <w:top w:val="nil"/>
              <w:left w:val="nil"/>
              <w:bottom w:val="single" w:sz="4" w:space="0" w:color="auto"/>
              <w:right w:val="single" w:sz="4" w:space="0" w:color="auto"/>
            </w:tcBorders>
            <w:noWrap/>
            <w:vAlign w:val="center"/>
          </w:tcPr>
          <w:p w:rsidR="00BB0D40" w:rsidRPr="00D14B3D" w:rsidRDefault="00BB0D40" w:rsidP="00C21E7D">
            <w:pPr>
              <w:jc w:val="center"/>
            </w:pPr>
            <w:r w:rsidRPr="00D14B3D">
              <w:rPr>
                <w:sz w:val="22"/>
              </w:rPr>
              <w:t>km</w:t>
            </w:r>
          </w:p>
        </w:tc>
        <w:tc>
          <w:tcPr>
            <w:tcW w:w="1418" w:type="dxa"/>
            <w:tcBorders>
              <w:top w:val="single" w:sz="4" w:space="0" w:color="auto"/>
              <w:bottom w:val="single" w:sz="4" w:space="0" w:color="auto"/>
              <w:right w:val="single" w:sz="4" w:space="0" w:color="auto"/>
            </w:tcBorders>
            <w:shd w:val="clear" w:color="auto" w:fill="auto"/>
            <w:vAlign w:val="center"/>
          </w:tcPr>
          <w:p w:rsidR="00BB0D40" w:rsidRPr="00D14B3D" w:rsidRDefault="00BB0D40" w:rsidP="00C21E7D">
            <w:pPr>
              <w:jc w:val="center"/>
            </w:pPr>
            <w:r w:rsidRPr="00D14B3D">
              <w:rPr>
                <w:sz w:val="22"/>
              </w:rPr>
              <w:t>80</w:t>
            </w:r>
          </w:p>
        </w:tc>
        <w:tc>
          <w:tcPr>
            <w:tcW w:w="2693" w:type="dxa"/>
            <w:tcBorders>
              <w:top w:val="single" w:sz="4" w:space="0" w:color="auto"/>
              <w:bottom w:val="single" w:sz="4" w:space="0" w:color="auto"/>
              <w:right w:val="single" w:sz="4" w:space="0" w:color="auto"/>
            </w:tcBorders>
            <w:shd w:val="clear" w:color="auto" w:fill="auto"/>
            <w:vAlign w:val="center"/>
          </w:tcPr>
          <w:p w:rsidR="00BB0D40" w:rsidRPr="00D14B3D" w:rsidRDefault="00BB0D40" w:rsidP="00C21E7D">
            <w:pPr>
              <w:jc w:val="center"/>
              <w:rPr>
                <w:bCs/>
              </w:rPr>
            </w:pPr>
            <w:r w:rsidRPr="00D14B3D">
              <w:rPr>
                <w:bCs/>
                <w:sz w:val="22"/>
              </w:rPr>
              <w:t>04 mėn. – 11 mėn.</w:t>
            </w:r>
          </w:p>
          <w:p w:rsidR="00BB0D40" w:rsidRPr="00D14B3D" w:rsidRDefault="00BB0D40" w:rsidP="00C21E7D">
            <w:pPr>
              <w:jc w:val="center"/>
            </w:pPr>
          </w:p>
        </w:tc>
      </w:tr>
      <w:tr w:rsidR="00BB0D40" w:rsidRPr="00D14B3D" w:rsidTr="00C21E7D">
        <w:trPr>
          <w:trHeight w:val="255"/>
        </w:trPr>
        <w:tc>
          <w:tcPr>
            <w:tcW w:w="4361" w:type="dxa"/>
            <w:tcBorders>
              <w:top w:val="nil"/>
              <w:left w:val="single" w:sz="4" w:space="0" w:color="auto"/>
              <w:bottom w:val="single" w:sz="4" w:space="0" w:color="auto"/>
              <w:right w:val="single" w:sz="4" w:space="0" w:color="auto"/>
            </w:tcBorders>
            <w:noWrap/>
          </w:tcPr>
          <w:p w:rsidR="00BB0D40" w:rsidRPr="00D14B3D" w:rsidRDefault="00BB0D40" w:rsidP="00C21E7D">
            <w:pPr>
              <w:pStyle w:val="Pagrindinistekstas"/>
              <w:spacing w:after="0"/>
            </w:pPr>
            <w:r w:rsidRPr="00D14B3D">
              <w:rPr>
                <w:sz w:val="22"/>
              </w:rPr>
              <w:t>Žvyrkelio skersinių nuolydžių ištaisymas, nepridedant naujų medžiagų</w:t>
            </w:r>
          </w:p>
        </w:tc>
        <w:tc>
          <w:tcPr>
            <w:tcW w:w="1276" w:type="dxa"/>
            <w:tcBorders>
              <w:top w:val="nil"/>
              <w:left w:val="nil"/>
              <w:bottom w:val="single" w:sz="4" w:space="0" w:color="auto"/>
              <w:right w:val="single" w:sz="4" w:space="0" w:color="auto"/>
            </w:tcBorders>
            <w:noWrap/>
            <w:vAlign w:val="center"/>
          </w:tcPr>
          <w:p w:rsidR="00BB0D40" w:rsidRPr="00D14B3D" w:rsidRDefault="00BB0D40" w:rsidP="00C21E7D">
            <w:pPr>
              <w:jc w:val="center"/>
            </w:pPr>
            <w:r w:rsidRPr="00D14B3D">
              <w:rPr>
                <w:sz w:val="22"/>
              </w:rPr>
              <w:t>km</w:t>
            </w:r>
          </w:p>
        </w:tc>
        <w:tc>
          <w:tcPr>
            <w:tcW w:w="1418" w:type="dxa"/>
            <w:tcBorders>
              <w:top w:val="single" w:sz="4" w:space="0" w:color="auto"/>
              <w:bottom w:val="single" w:sz="4" w:space="0" w:color="auto"/>
              <w:right w:val="single" w:sz="4" w:space="0" w:color="auto"/>
            </w:tcBorders>
            <w:shd w:val="clear" w:color="auto" w:fill="auto"/>
            <w:vAlign w:val="center"/>
          </w:tcPr>
          <w:p w:rsidR="00BB0D40" w:rsidRPr="00D14B3D" w:rsidRDefault="00BB0D40" w:rsidP="00C21E7D">
            <w:pPr>
              <w:jc w:val="center"/>
            </w:pPr>
            <w:r w:rsidRPr="00D14B3D">
              <w:rPr>
                <w:sz w:val="22"/>
              </w:rPr>
              <w:t>200</w:t>
            </w:r>
          </w:p>
        </w:tc>
        <w:tc>
          <w:tcPr>
            <w:tcW w:w="2693" w:type="dxa"/>
            <w:tcBorders>
              <w:top w:val="single" w:sz="4" w:space="0" w:color="auto"/>
              <w:bottom w:val="single" w:sz="4" w:space="0" w:color="auto"/>
              <w:right w:val="single" w:sz="4" w:space="0" w:color="auto"/>
            </w:tcBorders>
            <w:shd w:val="clear" w:color="auto" w:fill="auto"/>
            <w:vAlign w:val="center"/>
          </w:tcPr>
          <w:p w:rsidR="00BB0D40" w:rsidRPr="00D14B3D" w:rsidRDefault="00BB0D40" w:rsidP="00C21E7D">
            <w:pPr>
              <w:jc w:val="center"/>
              <w:rPr>
                <w:bCs/>
              </w:rPr>
            </w:pPr>
            <w:r w:rsidRPr="00D14B3D">
              <w:rPr>
                <w:bCs/>
                <w:sz w:val="22"/>
              </w:rPr>
              <w:t>04 mėn. – 11 mėn.</w:t>
            </w:r>
          </w:p>
          <w:p w:rsidR="00BB0D40" w:rsidRPr="00D14B3D" w:rsidRDefault="00BB0D40" w:rsidP="00C21E7D">
            <w:pPr>
              <w:jc w:val="center"/>
            </w:pPr>
          </w:p>
        </w:tc>
      </w:tr>
      <w:tr w:rsidR="00BB0D40" w:rsidRPr="00D14B3D" w:rsidTr="00C21E7D">
        <w:trPr>
          <w:trHeight w:val="255"/>
        </w:trPr>
        <w:tc>
          <w:tcPr>
            <w:tcW w:w="4361" w:type="dxa"/>
            <w:tcBorders>
              <w:top w:val="nil"/>
              <w:left w:val="single" w:sz="4" w:space="0" w:color="auto"/>
              <w:bottom w:val="single" w:sz="4" w:space="0" w:color="auto"/>
              <w:right w:val="single" w:sz="4" w:space="0" w:color="auto"/>
            </w:tcBorders>
            <w:noWrap/>
          </w:tcPr>
          <w:p w:rsidR="00BB0D40" w:rsidRPr="00D14B3D" w:rsidRDefault="00BB0D40" w:rsidP="00C21E7D">
            <w:pPr>
              <w:pStyle w:val="Pagrindinistekstas"/>
              <w:spacing w:after="0"/>
            </w:pPr>
            <w:proofErr w:type="spellStart"/>
            <w:r w:rsidRPr="00D14B3D">
              <w:rPr>
                <w:sz w:val="22"/>
              </w:rPr>
              <w:t>Gruntkelio</w:t>
            </w:r>
            <w:proofErr w:type="spellEnd"/>
            <w:r w:rsidRPr="00D14B3D">
              <w:rPr>
                <w:sz w:val="22"/>
              </w:rPr>
              <w:t xml:space="preserve"> taisymas, atsivežant gruntą 4-6 km atstumu</w:t>
            </w:r>
          </w:p>
        </w:tc>
        <w:tc>
          <w:tcPr>
            <w:tcW w:w="1276" w:type="dxa"/>
            <w:tcBorders>
              <w:top w:val="nil"/>
              <w:left w:val="nil"/>
              <w:bottom w:val="single" w:sz="4" w:space="0" w:color="auto"/>
              <w:right w:val="single" w:sz="4" w:space="0" w:color="auto"/>
            </w:tcBorders>
            <w:noWrap/>
            <w:vAlign w:val="center"/>
          </w:tcPr>
          <w:p w:rsidR="00BB0D40" w:rsidRPr="00D14B3D" w:rsidRDefault="00BB0D40" w:rsidP="00C21E7D">
            <w:pPr>
              <w:jc w:val="center"/>
            </w:pPr>
            <w:r w:rsidRPr="00D14B3D">
              <w:rPr>
                <w:sz w:val="22"/>
              </w:rPr>
              <w:t>m</w:t>
            </w:r>
            <w:r w:rsidRPr="00D14B3D">
              <w:rPr>
                <w:sz w:val="22"/>
                <w:vertAlign w:val="superscript"/>
              </w:rPr>
              <w:t>3</w:t>
            </w:r>
          </w:p>
        </w:tc>
        <w:tc>
          <w:tcPr>
            <w:tcW w:w="1418" w:type="dxa"/>
            <w:tcBorders>
              <w:top w:val="single" w:sz="4" w:space="0" w:color="auto"/>
              <w:bottom w:val="single" w:sz="4" w:space="0" w:color="auto"/>
              <w:right w:val="single" w:sz="4" w:space="0" w:color="auto"/>
            </w:tcBorders>
            <w:shd w:val="clear" w:color="auto" w:fill="auto"/>
            <w:vAlign w:val="center"/>
          </w:tcPr>
          <w:p w:rsidR="00BB0D40" w:rsidRPr="00D14B3D" w:rsidRDefault="00BB0D40" w:rsidP="00C21E7D">
            <w:pPr>
              <w:jc w:val="center"/>
            </w:pPr>
            <w:r w:rsidRPr="00D14B3D">
              <w:rPr>
                <w:sz w:val="22"/>
              </w:rPr>
              <w:t>300</w:t>
            </w:r>
          </w:p>
        </w:tc>
        <w:tc>
          <w:tcPr>
            <w:tcW w:w="2693" w:type="dxa"/>
            <w:tcBorders>
              <w:top w:val="single" w:sz="4" w:space="0" w:color="auto"/>
              <w:bottom w:val="single" w:sz="4" w:space="0" w:color="auto"/>
              <w:right w:val="single" w:sz="4" w:space="0" w:color="auto"/>
            </w:tcBorders>
            <w:shd w:val="clear" w:color="auto" w:fill="auto"/>
            <w:vAlign w:val="center"/>
          </w:tcPr>
          <w:p w:rsidR="00BB0D40" w:rsidRPr="00D14B3D" w:rsidRDefault="00BB0D40" w:rsidP="00C21E7D">
            <w:pPr>
              <w:jc w:val="center"/>
              <w:rPr>
                <w:bCs/>
              </w:rPr>
            </w:pPr>
            <w:r w:rsidRPr="00D14B3D">
              <w:rPr>
                <w:bCs/>
                <w:sz w:val="22"/>
              </w:rPr>
              <w:t>04 mėn. – 11 mėn.</w:t>
            </w:r>
          </w:p>
        </w:tc>
      </w:tr>
      <w:tr w:rsidR="00BA0461" w:rsidRPr="00D14B3D" w:rsidTr="00C21E7D">
        <w:trPr>
          <w:trHeight w:val="255"/>
        </w:trPr>
        <w:tc>
          <w:tcPr>
            <w:tcW w:w="4361" w:type="dxa"/>
            <w:tcBorders>
              <w:top w:val="nil"/>
              <w:left w:val="single" w:sz="4" w:space="0" w:color="auto"/>
              <w:bottom w:val="single" w:sz="4" w:space="0" w:color="auto"/>
              <w:right w:val="single" w:sz="4" w:space="0" w:color="auto"/>
            </w:tcBorders>
            <w:noWrap/>
          </w:tcPr>
          <w:p w:rsidR="00BA0461" w:rsidRPr="00D14B3D" w:rsidRDefault="00BA0461" w:rsidP="00C21E7D">
            <w:pPr>
              <w:pStyle w:val="Pagrindinistekstas"/>
              <w:spacing w:after="0"/>
            </w:pPr>
            <w:r w:rsidRPr="00D14B3D">
              <w:t xml:space="preserve">Skaldos mišinio 0/45 frakcijos atvežimas ir paskleidimas kelyje arba gatvėje sutankinant </w:t>
            </w:r>
            <w:proofErr w:type="spellStart"/>
            <w:r w:rsidRPr="00D14B3D">
              <w:t>autogreideriu</w:t>
            </w:r>
            <w:proofErr w:type="spellEnd"/>
          </w:p>
        </w:tc>
        <w:tc>
          <w:tcPr>
            <w:tcW w:w="1276" w:type="dxa"/>
            <w:tcBorders>
              <w:top w:val="nil"/>
              <w:left w:val="nil"/>
              <w:bottom w:val="single" w:sz="4" w:space="0" w:color="auto"/>
              <w:right w:val="single" w:sz="4" w:space="0" w:color="auto"/>
            </w:tcBorders>
            <w:noWrap/>
            <w:vAlign w:val="center"/>
          </w:tcPr>
          <w:p w:rsidR="00BA0461" w:rsidRPr="00D14B3D" w:rsidRDefault="00BA0461" w:rsidP="00C21E7D">
            <w:pPr>
              <w:jc w:val="center"/>
            </w:pPr>
            <w:r w:rsidRPr="00D14B3D">
              <w:rPr>
                <w:sz w:val="22"/>
              </w:rPr>
              <w:t>m</w:t>
            </w:r>
            <w:r w:rsidRPr="00D14B3D">
              <w:rPr>
                <w:sz w:val="22"/>
                <w:vertAlign w:val="superscript"/>
              </w:rPr>
              <w:t>3</w:t>
            </w:r>
          </w:p>
        </w:tc>
        <w:tc>
          <w:tcPr>
            <w:tcW w:w="1418" w:type="dxa"/>
            <w:tcBorders>
              <w:top w:val="single" w:sz="4" w:space="0" w:color="auto"/>
              <w:bottom w:val="single" w:sz="4" w:space="0" w:color="auto"/>
              <w:right w:val="single" w:sz="4" w:space="0" w:color="auto"/>
            </w:tcBorders>
            <w:shd w:val="clear" w:color="auto" w:fill="auto"/>
            <w:vAlign w:val="center"/>
          </w:tcPr>
          <w:p w:rsidR="00BA0461" w:rsidRPr="00D14B3D" w:rsidRDefault="00BA0461" w:rsidP="00C21E7D">
            <w:pPr>
              <w:jc w:val="center"/>
            </w:pPr>
            <w:r w:rsidRPr="00D14B3D">
              <w:rPr>
                <w:sz w:val="22"/>
              </w:rPr>
              <w:t>1000</w:t>
            </w:r>
          </w:p>
        </w:tc>
        <w:tc>
          <w:tcPr>
            <w:tcW w:w="2693" w:type="dxa"/>
            <w:tcBorders>
              <w:top w:val="single" w:sz="4" w:space="0" w:color="auto"/>
              <w:bottom w:val="single" w:sz="4" w:space="0" w:color="auto"/>
              <w:right w:val="single" w:sz="4" w:space="0" w:color="auto"/>
            </w:tcBorders>
            <w:shd w:val="clear" w:color="auto" w:fill="auto"/>
            <w:vAlign w:val="center"/>
          </w:tcPr>
          <w:p w:rsidR="00BA0461" w:rsidRPr="00D14B3D" w:rsidRDefault="00BA0461" w:rsidP="00C21E7D">
            <w:pPr>
              <w:jc w:val="center"/>
              <w:rPr>
                <w:bCs/>
              </w:rPr>
            </w:pPr>
            <w:r w:rsidRPr="00D14B3D">
              <w:rPr>
                <w:bCs/>
                <w:sz w:val="22"/>
              </w:rPr>
              <w:t>04 mėn. – 11 mėn.</w:t>
            </w:r>
          </w:p>
        </w:tc>
      </w:tr>
      <w:tr w:rsidR="00BB0D40" w:rsidRPr="00D14B3D" w:rsidTr="00C21E7D">
        <w:trPr>
          <w:trHeight w:val="255"/>
        </w:trPr>
        <w:tc>
          <w:tcPr>
            <w:tcW w:w="4361" w:type="dxa"/>
            <w:tcBorders>
              <w:top w:val="nil"/>
              <w:left w:val="single" w:sz="4" w:space="0" w:color="auto"/>
              <w:bottom w:val="single" w:sz="4" w:space="0" w:color="auto"/>
              <w:right w:val="single" w:sz="4" w:space="0" w:color="auto"/>
            </w:tcBorders>
            <w:noWrap/>
          </w:tcPr>
          <w:p w:rsidR="00BB0D40" w:rsidRPr="00D14B3D" w:rsidRDefault="00BB0D40" w:rsidP="00C21E7D">
            <w:pPr>
              <w:pStyle w:val="Pagrindinistekstas"/>
              <w:spacing w:after="0"/>
            </w:pPr>
            <w:r w:rsidRPr="00D14B3D">
              <w:rPr>
                <w:sz w:val="22"/>
              </w:rPr>
              <w:t xml:space="preserve">Kelio griovių atstatymas (kasant ekskavatoriumi) ir grunto išlyginimas </w:t>
            </w:r>
            <w:proofErr w:type="spellStart"/>
            <w:r w:rsidRPr="00D14B3D">
              <w:rPr>
                <w:sz w:val="22"/>
              </w:rPr>
              <w:t>autogreideriu</w:t>
            </w:r>
            <w:proofErr w:type="spellEnd"/>
          </w:p>
        </w:tc>
        <w:tc>
          <w:tcPr>
            <w:tcW w:w="1276" w:type="dxa"/>
            <w:tcBorders>
              <w:top w:val="nil"/>
              <w:left w:val="nil"/>
              <w:bottom w:val="single" w:sz="4" w:space="0" w:color="auto"/>
              <w:right w:val="single" w:sz="4" w:space="0" w:color="auto"/>
            </w:tcBorders>
            <w:noWrap/>
            <w:vAlign w:val="center"/>
          </w:tcPr>
          <w:p w:rsidR="00BB0D40" w:rsidRPr="00D14B3D" w:rsidRDefault="00BB0D40" w:rsidP="00C21E7D">
            <w:pPr>
              <w:jc w:val="center"/>
            </w:pPr>
            <w:r w:rsidRPr="00D14B3D">
              <w:rPr>
                <w:sz w:val="22"/>
              </w:rPr>
              <w:t>km</w:t>
            </w:r>
          </w:p>
        </w:tc>
        <w:tc>
          <w:tcPr>
            <w:tcW w:w="1418" w:type="dxa"/>
            <w:tcBorders>
              <w:top w:val="single" w:sz="4" w:space="0" w:color="auto"/>
              <w:bottom w:val="single" w:sz="4" w:space="0" w:color="auto"/>
              <w:right w:val="single" w:sz="4" w:space="0" w:color="auto"/>
            </w:tcBorders>
            <w:shd w:val="clear" w:color="auto" w:fill="auto"/>
            <w:vAlign w:val="center"/>
          </w:tcPr>
          <w:p w:rsidR="00BB0D40" w:rsidRPr="00D14B3D" w:rsidRDefault="00BB0D40" w:rsidP="00C21E7D">
            <w:pPr>
              <w:jc w:val="center"/>
              <w:rPr>
                <w:b/>
              </w:rPr>
            </w:pPr>
            <w:r w:rsidRPr="00D14B3D">
              <w:rPr>
                <w:sz w:val="22"/>
              </w:rPr>
              <w:t>15</w:t>
            </w:r>
          </w:p>
        </w:tc>
        <w:tc>
          <w:tcPr>
            <w:tcW w:w="2693" w:type="dxa"/>
            <w:tcBorders>
              <w:top w:val="single" w:sz="4" w:space="0" w:color="auto"/>
              <w:bottom w:val="single" w:sz="4" w:space="0" w:color="auto"/>
              <w:right w:val="single" w:sz="4" w:space="0" w:color="auto"/>
            </w:tcBorders>
            <w:shd w:val="clear" w:color="auto" w:fill="auto"/>
            <w:vAlign w:val="center"/>
          </w:tcPr>
          <w:p w:rsidR="00BB0D40" w:rsidRPr="00D14B3D" w:rsidRDefault="00BB0D40" w:rsidP="00C21E7D">
            <w:pPr>
              <w:jc w:val="center"/>
              <w:rPr>
                <w:bCs/>
              </w:rPr>
            </w:pPr>
            <w:r w:rsidRPr="00D14B3D">
              <w:rPr>
                <w:bCs/>
                <w:sz w:val="22"/>
              </w:rPr>
              <w:t>04 mėn. – 11 mėn.</w:t>
            </w:r>
          </w:p>
          <w:p w:rsidR="00BB0D40" w:rsidRPr="00D14B3D" w:rsidRDefault="00BB0D40" w:rsidP="00C21E7D">
            <w:pPr>
              <w:rPr>
                <w:b/>
              </w:rPr>
            </w:pPr>
          </w:p>
        </w:tc>
      </w:tr>
      <w:tr w:rsidR="00BB0D40" w:rsidRPr="00D14B3D" w:rsidTr="00C21E7D">
        <w:trPr>
          <w:trHeight w:val="255"/>
        </w:trPr>
        <w:tc>
          <w:tcPr>
            <w:tcW w:w="4361" w:type="dxa"/>
            <w:tcBorders>
              <w:top w:val="single" w:sz="4" w:space="0" w:color="auto"/>
              <w:left w:val="single" w:sz="4" w:space="0" w:color="auto"/>
              <w:bottom w:val="single" w:sz="4" w:space="0" w:color="auto"/>
              <w:right w:val="single" w:sz="4" w:space="0" w:color="auto"/>
            </w:tcBorders>
            <w:noWrap/>
          </w:tcPr>
          <w:p w:rsidR="00BB0D40" w:rsidRPr="00D14B3D" w:rsidRDefault="00BB0D40" w:rsidP="00C21E7D">
            <w:pPr>
              <w:pStyle w:val="Pagrindinistekstas"/>
              <w:spacing w:after="0"/>
            </w:pPr>
            <w:r w:rsidRPr="00D14B3D">
              <w:rPr>
                <w:sz w:val="22"/>
              </w:rPr>
              <w:t>Kelio  griovio atstatymas (kasant ekskavatoriumi) su grunto išvežimu 4-6 km atstumu</w:t>
            </w:r>
          </w:p>
        </w:tc>
        <w:tc>
          <w:tcPr>
            <w:tcW w:w="1276" w:type="dxa"/>
            <w:tcBorders>
              <w:top w:val="single" w:sz="4" w:space="0" w:color="auto"/>
              <w:left w:val="nil"/>
              <w:bottom w:val="single" w:sz="4" w:space="0" w:color="auto"/>
              <w:right w:val="single" w:sz="4" w:space="0" w:color="auto"/>
            </w:tcBorders>
            <w:noWrap/>
            <w:vAlign w:val="center"/>
          </w:tcPr>
          <w:p w:rsidR="00BB0D40" w:rsidRPr="00D14B3D" w:rsidRDefault="00BB0D40" w:rsidP="00C21E7D">
            <w:pPr>
              <w:jc w:val="center"/>
            </w:pPr>
            <w:r w:rsidRPr="00D14B3D">
              <w:rPr>
                <w:sz w:val="22"/>
              </w:rPr>
              <w:t>km</w:t>
            </w:r>
          </w:p>
        </w:tc>
        <w:tc>
          <w:tcPr>
            <w:tcW w:w="1418" w:type="dxa"/>
            <w:tcBorders>
              <w:top w:val="single" w:sz="4" w:space="0" w:color="auto"/>
              <w:bottom w:val="single" w:sz="4" w:space="0" w:color="auto"/>
              <w:right w:val="single" w:sz="4" w:space="0" w:color="auto"/>
            </w:tcBorders>
            <w:shd w:val="clear" w:color="auto" w:fill="auto"/>
            <w:vAlign w:val="center"/>
          </w:tcPr>
          <w:p w:rsidR="00BB0D40" w:rsidRPr="00D14B3D" w:rsidRDefault="00BB0D40" w:rsidP="00C21E7D">
            <w:pPr>
              <w:jc w:val="center"/>
            </w:pPr>
            <w:r w:rsidRPr="00D14B3D">
              <w:rPr>
                <w:sz w:val="22"/>
              </w:rPr>
              <w:t>20</w:t>
            </w:r>
          </w:p>
        </w:tc>
        <w:tc>
          <w:tcPr>
            <w:tcW w:w="2693" w:type="dxa"/>
            <w:tcBorders>
              <w:top w:val="single" w:sz="4" w:space="0" w:color="auto"/>
              <w:bottom w:val="single" w:sz="4" w:space="0" w:color="auto"/>
              <w:right w:val="single" w:sz="4" w:space="0" w:color="auto"/>
            </w:tcBorders>
            <w:shd w:val="clear" w:color="auto" w:fill="auto"/>
            <w:vAlign w:val="center"/>
          </w:tcPr>
          <w:p w:rsidR="00BB0D40" w:rsidRPr="00D14B3D" w:rsidRDefault="00BB0D40" w:rsidP="00C21E7D">
            <w:pPr>
              <w:jc w:val="center"/>
              <w:rPr>
                <w:bCs/>
              </w:rPr>
            </w:pPr>
            <w:r w:rsidRPr="00D14B3D">
              <w:rPr>
                <w:bCs/>
                <w:sz w:val="22"/>
              </w:rPr>
              <w:t>04 mėn. – 11 mėn.</w:t>
            </w:r>
          </w:p>
        </w:tc>
      </w:tr>
      <w:tr w:rsidR="00BB0D40" w:rsidRPr="00D14B3D" w:rsidTr="00C21E7D">
        <w:trPr>
          <w:trHeight w:val="255"/>
        </w:trPr>
        <w:tc>
          <w:tcPr>
            <w:tcW w:w="4361" w:type="dxa"/>
            <w:tcBorders>
              <w:top w:val="single" w:sz="4" w:space="0" w:color="auto"/>
              <w:left w:val="single" w:sz="4" w:space="0" w:color="auto"/>
              <w:bottom w:val="single" w:sz="4" w:space="0" w:color="auto"/>
              <w:right w:val="single" w:sz="4" w:space="0" w:color="auto"/>
            </w:tcBorders>
            <w:noWrap/>
          </w:tcPr>
          <w:p w:rsidR="00BB0D40" w:rsidRPr="00D14B3D" w:rsidRDefault="00BB0D40" w:rsidP="00C21E7D">
            <w:pPr>
              <w:pStyle w:val="Pagrindinistekstas"/>
              <w:spacing w:after="0"/>
            </w:pPr>
            <w:r w:rsidRPr="00D14B3D">
              <w:rPr>
                <w:sz w:val="22"/>
              </w:rPr>
              <w:t xml:space="preserve">Kelių griovių šlaitų </w:t>
            </w:r>
            <w:proofErr w:type="spellStart"/>
            <w:r w:rsidRPr="00D14B3D">
              <w:rPr>
                <w:sz w:val="22"/>
              </w:rPr>
              <w:t>planiravimas</w:t>
            </w:r>
            <w:proofErr w:type="spellEnd"/>
            <w:r w:rsidRPr="00D14B3D">
              <w:rPr>
                <w:sz w:val="22"/>
              </w:rPr>
              <w:t xml:space="preserve"> </w:t>
            </w:r>
            <w:proofErr w:type="spellStart"/>
            <w:r w:rsidRPr="00D14B3D">
              <w:rPr>
                <w:sz w:val="22"/>
              </w:rPr>
              <w:t>autogreideriu</w:t>
            </w:r>
            <w:proofErr w:type="spellEnd"/>
          </w:p>
        </w:tc>
        <w:tc>
          <w:tcPr>
            <w:tcW w:w="1276" w:type="dxa"/>
            <w:tcBorders>
              <w:top w:val="single" w:sz="4" w:space="0" w:color="auto"/>
              <w:left w:val="nil"/>
              <w:bottom w:val="single" w:sz="4" w:space="0" w:color="auto"/>
              <w:right w:val="single" w:sz="4" w:space="0" w:color="auto"/>
            </w:tcBorders>
            <w:noWrap/>
          </w:tcPr>
          <w:p w:rsidR="00BB0D40" w:rsidRPr="00D14B3D" w:rsidRDefault="00BB0D40" w:rsidP="00C21E7D">
            <w:pPr>
              <w:jc w:val="center"/>
              <w:rPr>
                <w:vertAlign w:val="superscript"/>
              </w:rPr>
            </w:pPr>
            <w:r w:rsidRPr="00D14B3D">
              <w:rPr>
                <w:sz w:val="22"/>
              </w:rPr>
              <w:t>2000 m</w:t>
            </w:r>
            <w:r w:rsidRPr="00D14B3D">
              <w:rPr>
                <w:sz w:val="22"/>
                <w:vertAlign w:val="superscript"/>
              </w:rPr>
              <w:t>2</w:t>
            </w:r>
          </w:p>
        </w:tc>
        <w:tc>
          <w:tcPr>
            <w:tcW w:w="1418" w:type="dxa"/>
            <w:tcBorders>
              <w:top w:val="single" w:sz="4" w:space="0" w:color="auto"/>
              <w:bottom w:val="single" w:sz="4" w:space="0" w:color="auto"/>
              <w:right w:val="single" w:sz="4" w:space="0" w:color="auto"/>
            </w:tcBorders>
            <w:shd w:val="clear" w:color="auto" w:fill="auto"/>
            <w:vAlign w:val="center"/>
          </w:tcPr>
          <w:p w:rsidR="00BB0D40" w:rsidRPr="00D14B3D" w:rsidRDefault="00BB0D40" w:rsidP="00C21E7D">
            <w:pPr>
              <w:jc w:val="center"/>
            </w:pPr>
            <w:r w:rsidRPr="00D14B3D">
              <w:rPr>
                <w:sz w:val="22"/>
              </w:rPr>
              <w:t>20</w:t>
            </w:r>
          </w:p>
        </w:tc>
        <w:tc>
          <w:tcPr>
            <w:tcW w:w="2693" w:type="dxa"/>
            <w:tcBorders>
              <w:top w:val="single" w:sz="4" w:space="0" w:color="auto"/>
              <w:bottom w:val="single" w:sz="4" w:space="0" w:color="auto"/>
              <w:right w:val="single" w:sz="4" w:space="0" w:color="auto"/>
            </w:tcBorders>
            <w:shd w:val="clear" w:color="auto" w:fill="auto"/>
            <w:vAlign w:val="center"/>
          </w:tcPr>
          <w:p w:rsidR="00BB0D40" w:rsidRPr="00D14B3D" w:rsidRDefault="00BB0D40" w:rsidP="00C21E7D">
            <w:pPr>
              <w:jc w:val="center"/>
              <w:rPr>
                <w:bCs/>
              </w:rPr>
            </w:pPr>
            <w:r w:rsidRPr="00D14B3D">
              <w:rPr>
                <w:bCs/>
                <w:sz w:val="22"/>
              </w:rPr>
              <w:t>04 mėn. – 11 mėn.</w:t>
            </w:r>
          </w:p>
        </w:tc>
      </w:tr>
      <w:tr w:rsidR="00BB0D40" w:rsidRPr="00D14B3D" w:rsidTr="00C21E7D">
        <w:trPr>
          <w:trHeight w:val="255"/>
        </w:trPr>
        <w:tc>
          <w:tcPr>
            <w:tcW w:w="4361" w:type="dxa"/>
            <w:tcBorders>
              <w:top w:val="single" w:sz="4" w:space="0" w:color="auto"/>
              <w:left w:val="single" w:sz="4" w:space="0" w:color="auto"/>
              <w:bottom w:val="single" w:sz="4" w:space="0" w:color="auto"/>
              <w:right w:val="single" w:sz="4" w:space="0" w:color="auto"/>
            </w:tcBorders>
            <w:noWrap/>
          </w:tcPr>
          <w:p w:rsidR="00BB0D40" w:rsidRPr="00D14B3D" w:rsidRDefault="00BB0D40" w:rsidP="00C21E7D">
            <w:pPr>
              <w:pStyle w:val="Pagrindinistekstas"/>
              <w:spacing w:after="0"/>
            </w:pPr>
            <w:r w:rsidRPr="00D14B3D">
              <w:rPr>
                <w:sz w:val="22"/>
              </w:rPr>
              <w:t>Grunto pertekliaus pašalinimas nuo kelkraščių, paskleidžiant gruntą vietoje</w:t>
            </w:r>
          </w:p>
        </w:tc>
        <w:tc>
          <w:tcPr>
            <w:tcW w:w="1276" w:type="dxa"/>
            <w:tcBorders>
              <w:top w:val="single" w:sz="4" w:space="0" w:color="auto"/>
              <w:left w:val="nil"/>
              <w:bottom w:val="single" w:sz="4" w:space="0" w:color="auto"/>
              <w:right w:val="single" w:sz="4" w:space="0" w:color="auto"/>
            </w:tcBorders>
            <w:noWrap/>
            <w:vAlign w:val="center"/>
          </w:tcPr>
          <w:p w:rsidR="00BB0D40" w:rsidRPr="00D14B3D" w:rsidRDefault="00BB0D40" w:rsidP="00C21E7D">
            <w:pPr>
              <w:jc w:val="center"/>
            </w:pPr>
            <w:r w:rsidRPr="00D14B3D">
              <w:rPr>
                <w:sz w:val="22"/>
              </w:rPr>
              <w:t>km</w:t>
            </w:r>
          </w:p>
        </w:tc>
        <w:tc>
          <w:tcPr>
            <w:tcW w:w="1418" w:type="dxa"/>
            <w:tcBorders>
              <w:top w:val="single" w:sz="4" w:space="0" w:color="auto"/>
              <w:bottom w:val="single" w:sz="4" w:space="0" w:color="auto"/>
              <w:right w:val="single" w:sz="4" w:space="0" w:color="auto"/>
            </w:tcBorders>
            <w:shd w:val="clear" w:color="auto" w:fill="auto"/>
            <w:vAlign w:val="center"/>
          </w:tcPr>
          <w:p w:rsidR="00BB0D40" w:rsidRPr="00D14B3D" w:rsidRDefault="00BB0D40" w:rsidP="00C21E7D">
            <w:pPr>
              <w:jc w:val="center"/>
            </w:pPr>
            <w:r w:rsidRPr="00D14B3D">
              <w:rPr>
                <w:sz w:val="22"/>
              </w:rPr>
              <w:t>30</w:t>
            </w:r>
          </w:p>
        </w:tc>
        <w:tc>
          <w:tcPr>
            <w:tcW w:w="2693" w:type="dxa"/>
            <w:tcBorders>
              <w:top w:val="single" w:sz="4" w:space="0" w:color="auto"/>
              <w:bottom w:val="single" w:sz="4" w:space="0" w:color="auto"/>
              <w:right w:val="single" w:sz="4" w:space="0" w:color="auto"/>
            </w:tcBorders>
            <w:shd w:val="clear" w:color="auto" w:fill="auto"/>
            <w:vAlign w:val="center"/>
          </w:tcPr>
          <w:p w:rsidR="00BB0D40" w:rsidRPr="00D14B3D" w:rsidRDefault="00BB0D40" w:rsidP="00C21E7D">
            <w:pPr>
              <w:jc w:val="center"/>
              <w:rPr>
                <w:bCs/>
              </w:rPr>
            </w:pPr>
            <w:r w:rsidRPr="00D14B3D">
              <w:rPr>
                <w:bCs/>
                <w:sz w:val="22"/>
              </w:rPr>
              <w:t>04 mėn. – 11 mėn.</w:t>
            </w:r>
          </w:p>
        </w:tc>
      </w:tr>
      <w:tr w:rsidR="00BB0D40" w:rsidRPr="00D14B3D" w:rsidTr="00C21E7D">
        <w:trPr>
          <w:trHeight w:val="255"/>
        </w:trPr>
        <w:tc>
          <w:tcPr>
            <w:tcW w:w="4361" w:type="dxa"/>
            <w:tcBorders>
              <w:top w:val="single" w:sz="4" w:space="0" w:color="auto"/>
              <w:left w:val="single" w:sz="4" w:space="0" w:color="auto"/>
              <w:bottom w:val="single" w:sz="4" w:space="0" w:color="auto"/>
              <w:right w:val="single" w:sz="4" w:space="0" w:color="auto"/>
            </w:tcBorders>
            <w:noWrap/>
          </w:tcPr>
          <w:p w:rsidR="00BB0D40" w:rsidRPr="00D14B3D" w:rsidRDefault="00BB0D40" w:rsidP="00C21E7D">
            <w:pPr>
              <w:pStyle w:val="Pagrindinistekstas"/>
              <w:spacing w:after="0"/>
            </w:pPr>
            <w:r w:rsidRPr="00D14B3D">
              <w:rPr>
                <w:sz w:val="22"/>
              </w:rPr>
              <w:t xml:space="preserve">1000 mm skersmens pralaidos iš PVC vamzdžių su antgaliais paprastasis remontas </w:t>
            </w:r>
          </w:p>
        </w:tc>
        <w:tc>
          <w:tcPr>
            <w:tcW w:w="1276" w:type="dxa"/>
            <w:tcBorders>
              <w:top w:val="single" w:sz="4" w:space="0" w:color="auto"/>
              <w:left w:val="nil"/>
              <w:bottom w:val="single" w:sz="4" w:space="0" w:color="auto"/>
              <w:right w:val="single" w:sz="4" w:space="0" w:color="auto"/>
            </w:tcBorders>
            <w:noWrap/>
            <w:vAlign w:val="center"/>
          </w:tcPr>
          <w:p w:rsidR="00BB0D40" w:rsidRPr="00D14B3D" w:rsidRDefault="00BB0D40" w:rsidP="00C21E7D">
            <w:pPr>
              <w:jc w:val="center"/>
            </w:pPr>
            <w:r w:rsidRPr="00D14B3D">
              <w:rPr>
                <w:sz w:val="22"/>
              </w:rPr>
              <w:t>m</w:t>
            </w:r>
          </w:p>
        </w:tc>
        <w:tc>
          <w:tcPr>
            <w:tcW w:w="1418" w:type="dxa"/>
            <w:tcBorders>
              <w:top w:val="single" w:sz="4" w:space="0" w:color="auto"/>
              <w:bottom w:val="single" w:sz="4" w:space="0" w:color="auto"/>
              <w:right w:val="single" w:sz="4" w:space="0" w:color="auto"/>
            </w:tcBorders>
            <w:shd w:val="clear" w:color="auto" w:fill="auto"/>
            <w:vAlign w:val="center"/>
          </w:tcPr>
          <w:p w:rsidR="00BB0D40" w:rsidRPr="00D14B3D" w:rsidRDefault="00BB0D40" w:rsidP="00C21E7D">
            <w:pPr>
              <w:jc w:val="center"/>
            </w:pPr>
            <w:r w:rsidRPr="00D14B3D">
              <w:rPr>
                <w:sz w:val="22"/>
              </w:rPr>
              <w:t>10</w:t>
            </w:r>
          </w:p>
        </w:tc>
        <w:tc>
          <w:tcPr>
            <w:tcW w:w="2693" w:type="dxa"/>
            <w:tcBorders>
              <w:top w:val="single" w:sz="4" w:space="0" w:color="auto"/>
              <w:bottom w:val="single" w:sz="4" w:space="0" w:color="auto"/>
              <w:right w:val="single" w:sz="4" w:space="0" w:color="auto"/>
            </w:tcBorders>
            <w:shd w:val="clear" w:color="auto" w:fill="auto"/>
            <w:vAlign w:val="center"/>
          </w:tcPr>
          <w:p w:rsidR="00BB0D40" w:rsidRPr="00D14B3D" w:rsidRDefault="00BB0D40" w:rsidP="00C21E7D">
            <w:pPr>
              <w:jc w:val="center"/>
              <w:rPr>
                <w:bCs/>
              </w:rPr>
            </w:pPr>
            <w:r w:rsidRPr="00D14B3D">
              <w:rPr>
                <w:bCs/>
                <w:sz w:val="22"/>
              </w:rPr>
              <w:t>04 mėn. – 11 mėn.</w:t>
            </w:r>
          </w:p>
          <w:p w:rsidR="00BB0D40" w:rsidRPr="00D14B3D" w:rsidRDefault="00BB0D40" w:rsidP="00C21E7D">
            <w:pPr>
              <w:jc w:val="center"/>
            </w:pPr>
          </w:p>
        </w:tc>
      </w:tr>
      <w:tr w:rsidR="00BB0D40" w:rsidRPr="00D14B3D" w:rsidTr="00C21E7D">
        <w:trPr>
          <w:trHeight w:val="255"/>
        </w:trPr>
        <w:tc>
          <w:tcPr>
            <w:tcW w:w="4361" w:type="dxa"/>
            <w:tcBorders>
              <w:top w:val="single" w:sz="4" w:space="0" w:color="auto"/>
              <w:left w:val="single" w:sz="4" w:space="0" w:color="auto"/>
              <w:bottom w:val="single" w:sz="4" w:space="0" w:color="auto"/>
              <w:right w:val="single" w:sz="4" w:space="0" w:color="auto"/>
            </w:tcBorders>
            <w:noWrap/>
          </w:tcPr>
          <w:p w:rsidR="00BB0D40" w:rsidRPr="00D14B3D" w:rsidRDefault="00BB0D40" w:rsidP="00C21E7D">
            <w:pPr>
              <w:pStyle w:val="Pagrindinistekstas"/>
              <w:spacing w:after="0"/>
            </w:pPr>
            <w:r w:rsidRPr="00D14B3D">
              <w:rPr>
                <w:sz w:val="22"/>
              </w:rPr>
              <w:t>600 mm skersmens pralaidos iš PVC vamzdžių su antgaliais paprastasis remontas</w:t>
            </w:r>
          </w:p>
        </w:tc>
        <w:tc>
          <w:tcPr>
            <w:tcW w:w="1276" w:type="dxa"/>
            <w:tcBorders>
              <w:top w:val="single" w:sz="4" w:space="0" w:color="auto"/>
              <w:left w:val="nil"/>
              <w:bottom w:val="single" w:sz="4" w:space="0" w:color="auto"/>
              <w:right w:val="single" w:sz="4" w:space="0" w:color="auto"/>
            </w:tcBorders>
            <w:noWrap/>
            <w:vAlign w:val="center"/>
          </w:tcPr>
          <w:p w:rsidR="00BB0D40" w:rsidRPr="00D14B3D" w:rsidRDefault="00BB0D40" w:rsidP="00C21E7D">
            <w:pPr>
              <w:jc w:val="center"/>
            </w:pPr>
            <w:r w:rsidRPr="00D14B3D">
              <w:rPr>
                <w:sz w:val="22"/>
              </w:rPr>
              <w:t>m</w:t>
            </w:r>
          </w:p>
        </w:tc>
        <w:tc>
          <w:tcPr>
            <w:tcW w:w="1418" w:type="dxa"/>
            <w:tcBorders>
              <w:top w:val="single" w:sz="4" w:space="0" w:color="auto"/>
              <w:bottom w:val="single" w:sz="4" w:space="0" w:color="auto"/>
              <w:right w:val="single" w:sz="4" w:space="0" w:color="auto"/>
            </w:tcBorders>
            <w:shd w:val="clear" w:color="auto" w:fill="auto"/>
            <w:vAlign w:val="center"/>
          </w:tcPr>
          <w:p w:rsidR="00BB0D40" w:rsidRPr="00D14B3D" w:rsidRDefault="00BB0D40" w:rsidP="00C21E7D">
            <w:pPr>
              <w:jc w:val="center"/>
            </w:pPr>
            <w:r w:rsidRPr="00D14B3D">
              <w:rPr>
                <w:sz w:val="22"/>
              </w:rPr>
              <w:t>24</w:t>
            </w:r>
          </w:p>
        </w:tc>
        <w:tc>
          <w:tcPr>
            <w:tcW w:w="2693" w:type="dxa"/>
            <w:tcBorders>
              <w:top w:val="single" w:sz="4" w:space="0" w:color="auto"/>
              <w:bottom w:val="single" w:sz="4" w:space="0" w:color="auto"/>
              <w:right w:val="single" w:sz="4" w:space="0" w:color="auto"/>
            </w:tcBorders>
            <w:shd w:val="clear" w:color="auto" w:fill="auto"/>
            <w:vAlign w:val="center"/>
          </w:tcPr>
          <w:p w:rsidR="00BB0D40" w:rsidRPr="00D14B3D" w:rsidRDefault="00BB0D40" w:rsidP="00C21E7D">
            <w:pPr>
              <w:jc w:val="center"/>
              <w:rPr>
                <w:bCs/>
              </w:rPr>
            </w:pPr>
            <w:r w:rsidRPr="00D14B3D">
              <w:rPr>
                <w:bCs/>
                <w:sz w:val="22"/>
              </w:rPr>
              <w:t>04 mėn. – 11 mėn.</w:t>
            </w:r>
          </w:p>
          <w:p w:rsidR="00BB0D40" w:rsidRPr="00D14B3D" w:rsidRDefault="00BB0D40" w:rsidP="00C21E7D">
            <w:pPr>
              <w:jc w:val="center"/>
            </w:pPr>
          </w:p>
        </w:tc>
      </w:tr>
      <w:tr w:rsidR="00BB0D40" w:rsidRPr="00D14B3D" w:rsidTr="00C21E7D">
        <w:trPr>
          <w:trHeight w:val="255"/>
        </w:trPr>
        <w:tc>
          <w:tcPr>
            <w:tcW w:w="4361" w:type="dxa"/>
            <w:tcBorders>
              <w:top w:val="single" w:sz="4" w:space="0" w:color="auto"/>
              <w:left w:val="single" w:sz="4" w:space="0" w:color="auto"/>
              <w:bottom w:val="single" w:sz="4" w:space="0" w:color="auto"/>
              <w:right w:val="single" w:sz="4" w:space="0" w:color="auto"/>
            </w:tcBorders>
            <w:noWrap/>
          </w:tcPr>
          <w:p w:rsidR="00BB0D40" w:rsidRPr="00D14B3D" w:rsidRDefault="00BB0D40" w:rsidP="00C21E7D">
            <w:pPr>
              <w:pStyle w:val="Pagrindinistekstas"/>
              <w:spacing w:after="0"/>
            </w:pPr>
            <w:r w:rsidRPr="00D14B3D">
              <w:rPr>
                <w:sz w:val="22"/>
              </w:rPr>
              <w:t xml:space="preserve">400 mm skersmens pralaidos iš PVC vamzdžių su antgaliais paprastasis remontas </w:t>
            </w:r>
          </w:p>
        </w:tc>
        <w:tc>
          <w:tcPr>
            <w:tcW w:w="1276" w:type="dxa"/>
            <w:tcBorders>
              <w:top w:val="single" w:sz="4" w:space="0" w:color="auto"/>
              <w:left w:val="nil"/>
              <w:bottom w:val="single" w:sz="4" w:space="0" w:color="auto"/>
              <w:right w:val="single" w:sz="4" w:space="0" w:color="auto"/>
            </w:tcBorders>
            <w:noWrap/>
            <w:vAlign w:val="center"/>
          </w:tcPr>
          <w:p w:rsidR="00BB0D40" w:rsidRPr="00D14B3D" w:rsidRDefault="00BB0D40" w:rsidP="00C21E7D">
            <w:pPr>
              <w:jc w:val="center"/>
            </w:pPr>
            <w:r w:rsidRPr="00D14B3D">
              <w:rPr>
                <w:sz w:val="22"/>
              </w:rPr>
              <w:t>m</w:t>
            </w:r>
          </w:p>
        </w:tc>
        <w:tc>
          <w:tcPr>
            <w:tcW w:w="1418" w:type="dxa"/>
            <w:tcBorders>
              <w:top w:val="single" w:sz="4" w:space="0" w:color="auto"/>
              <w:bottom w:val="single" w:sz="4" w:space="0" w:color="auto"/>
              <w:right w:val="single" w:sz="4" w:space="0" w:color="auto"/>
            </w:tcBorders>
            <w:shd w:val="clear" w:color="auto" w:fill="auto"/>
            <w:vAlign w:val="center"/>
          </w:tcPr>
          <w:p w:rsidR="00BB0D40" w:rsidRPr="00D14B3D" w:rsidRDefault="00BB0D40" w:rsidP="00C21E7D">
            <w:pPr>
              <w:jc w:val="center"/>
            </w:pPr>
            <w:r w:rsidRPr="00D14B3D">
              <w:rPr>
                <w:sz w:val="22"/>
              </w:rPr>
              <w:t>30</w:t>
            </w:r>
          </w:p>
        </w:tc>
        <w:tc>
          <w:tcPr>
            <w:tcW w:w="2693" w:type="dxa"/>
            <w:tcBorders>
              <w:top w:val="single" w:sz="4" w:space="0" w:color="auto"/>
              <w:bottom w:val="single" w:sz="4" w:space="0" w:color="auto"/>
              <w:right w:val="single" w:sz="4" w:space="0" w:color="auto"/>
            </w:tcBorders>
            <w:shd w:val="clear" w:color="auto" w:fill="auto"/>
            <w:vAlign w:val="center"/>
          </w:tcPr>
          <w:p w:rsidR="00BB0D40" w:rsidRPr="00D14B3D" w:rsidRDefault="00BB0D40" w:rsidP="00C21E7D">
            <w:pPr>
              <w:jc w:val="center"/>
              <w:rPr>
                <w:bCs/>
              </w:rPr>
            </w:pPr>
            <w:r w:rsidRPr="00D14B3D">
              <w:rPr>
                <w:bCs/>
                <w:sz w:val="22"/>
              </w:rPr>
              <w:t>04 mėn. – 11 mėn.</w:t>
            </w:r>
          </w:p>
          <w:p w:rsidR="00BB0D40" w:rsidRPr="00D14B3D" w:rsidRDefault="00BB0D40" w:rsidP="00C21E7D">
            <w:pPr>
              <w:jc w:val="center"/>
            </w:pPr>
          </w:p>
        </w:tc>
      </w:tr>
      <w:tr w:rsidR="00BB0D40" w:rsidRPr="00D14B3D" w:rsidTr="00C21E7D">
        <w:trPr>
          <w:trHeight w:val="255"/>
        </w:trPr>
        <w:tc>
          <w:tcPr>
            <w:tcW w:w="4361" w:type="dxa"/>
            <w:tcBorders>
              <w:top w:val="single" w:sz="4" w:space="0" w:color="auto"/>
              <w:left w:val="single" w:sz="4" w:space="0" w:color="auto"/>
              <w:bottom w:val="single" w:sz="4" w:space="0" w:color="auto"/>
              <w:right w:val="single" w:sz="4" w:space="0" w:color="auto"/>
            </w:tcBorders>
            <w:noWrap/>
          </w:tcPr>
          <w:p w:rsidR="00BB0D40" w:rsidRPr="00D14B3D" w:rsidRDefault="00BB0D40" w:rsidP="00C21E7D">
            <w:pPr>
              <w:pStyle w:val="Pagrindinistekstas"/>
              <w:spacing w:after="0"/>
            </w:pPr>
            <w:r w:rsidRPr="00D14B3D">
              <w:rPr>
                <w:sz w:val="22"/>
              </w:rPr>
              <w:t xml:space="preserve">300 mm skersmens pralaidos iš PVC vamzdžių su antgaliais paprastasis remontas </w:t>
            </w:r>
          </w:p>
        </w:tc>
        <w:tc>
          <w:tcPr>
            <w:tcW w:w="1276" w:type="dxa"/>
            <w:tcBorders>
              <w:top w:val="single" w:sz="4" w:space="0" w:color="auto"/>
              <w:left w:val="nil"/>
              <w:bottom w:val="single" w:sz="4" w:space="0" w:color="auto"/>
              <w:right w:val="single" w:sz="4" w:space="0" w:color="auto"/>
            </w:tcBorders>
            <w:noWrap/>
            <w:vAlign w:val="center"/>
          </w:tcPr>
          <w:p w:rsidR="00BB0D40" w:rsidRPr="00D14B3D" w:rsidRDefault="00BB0D40" w:rsidP="00C21E7D">
            <w:pPr>
              <w:jc w:val="center"/>
            </w:pPr>
            <w:r w:rsidRPr="00D14B3D">
              <w:rPr>
                <w:sz w:val="22"/>
              </w:rPr>
              <w:t>m</w:t>
            </w:r>
          </w:p>
        </w:tc>
        <w:tc>
          <w:tcPr>
            <w:tcW w:w="1418" w:type="dxa"/>
            <w:tcBorders>
              <w:top w:val="single" w:sz="4" w:space="0" w:color="auto"/>
              <w:bottom w:val="single" w:sz="4" w:space="0" w:color="auto"/>
              <w:right w:val="single" w:sz="4" w:space="0" w:color="auto"/>
            </w:tcBorders>
            <w:shd w:val="clear" w:color="auto" w:fill="auto"/>
            <w:vAlign w:val="center"/>
          </w:tcPr>
          <w:p w:rsidR="00BB0D40" w:rsidRPr="00D14B3D" w:rsidRDefault="00BB0D40" w:rsidP="00C21E7D">
            <w:pPr>
              <w:jc w:val="center"/>
            </w:pPr>
            <w:r w:rsidRPr="00D14B3D">
              <w:rPr>
                <w:sz w:val="22"/>
              </w:rPr>
              <w:t>30</w:t>
            </w:r>
          </w:p>
        </w:tc>
        <w:tc>
          <w:tcPr>
            <w:tcW w:w="2693" w:type="dxa"/>
            <w:tcBorders>
              <w:top w:val="single" w:sz="4" w:space="0" w:color="auto"/>
              <w:bottom w:val="single" w:sz="4" w:space="0" w:color="auto"/>
              <w:right w:val="single" w:sz="4" w:space="0" w:color="auto"/>
            </w:tcBorders>
            <w:shd w:val="clear" w:color="auto" w:fill="auto"/>
            <w:vAlign w:val="center"/>
          </w:tcPr>
          <w:p w:rsidR="00BB0D40" w:rsidRPr="00D14B3D" w:rsidRDefault="00BB0D40" w:rsidP="00C21E7D">
            <w:pPr>
              <w:jc w:val="center"/>
              <w:rPr>
                <w:bCs/>
              </w:rPr>
            </w:pPr>
            <w:r w:rsidRPr="00D14B3D">
              <w:rPr>
                <w:bCs/>
                <w:sz w:val="22"/>
              </w:rPr>
              <w:t>04 mėn. – 11 mėn.</w:t>
            </w:r>
          </w:p>
          <w:p w:rsidR="00BB0D40" w:rsidRPr="00D14B3D" w:rsidRDefault="00BB0D40" w:rsidP="00C21E7D">
            <w:pPr>
              <w:jc w:val="center"/>
            </w:pPr>
          </w:p>
        </w:tc>
      </w:tr>
      <w:tr w:rsidR="00BB0D40" w:rsidRPr="00D14B3D" w:rsidTr="00C21E7D">
        <w:trPr>
          <w:trHeight w:val="255"/>
        </w:trPr>
        <w:tc>
          <w:tcPr>
            <w:tcW w:w="4361" w:type="dxa"/>
            <w:tcBorders>
              <w:top w:val="single" w:sz="4" w:space="0" w:color="auto"/>
              <w:left w:val="single" w:sz="4" w:space="0" w:color="auto"/>
              <w:bottom w:val="single" w:sz="4" w:space="0" w:color="auto"/>
              <w:right w:val="single" w:sz="4" w:space="0" w:color="auto"/>
            </w:tcBorders>
            <w:noWrap/>
          </w:tcPr>
          <w:p w:rsidR="00BB0D40" w:rsidRPr="00D14B3D" w:rsidRDefault="00BB0D40" w:rsidP="00C21E7D">
            <w:pPr>
              <w:pStyle w:val="Pagrindinistekstas"/>
              <w:spacing w:after="0"/>
            </w:pPr>
            <w:r w:rsidRPr="00D14B3D">
              <w:rPr>
                <w:sz w:val="22"/>
              </w:rPr>
              <w:t>Pralaidų antgalių remontas</w:t>
            </w:r>
          </w:p>
        </w:tc>
        <w:tc>
          <w:tcPr>
            <w:tcW w:w="1276" w:type="dxa"/>
            <w:tcBorders>
              <w:top w:val="single" w:sz="4" w:space="0" w:color="auto"/>
              <w:left w:val="nil"/>
              <w:bottom w:val="single" w:sz="4" w:space="0" w:color="auto"/>
              <w:right w:val="single" w:sz="4" w:space="0" w:color="auto"/>
            </w:tcBorders>
            <w:noWrap/>
            <w:vAlign w:val="center"/>
          </w:tcPr>
          <w:p w:rsidR="00BB0D40" w:rsidRPr="00D14B3D" w:rsidRDefault="00BB0D40" w:rsidP="00C21E7D">
            <w:pPr>
              <w:jc w:val="center"/>
            </w:pPr>
            <w:r w:rsidRPr="00D14B3D">
              <w:rPr>
                <w:sz w:val="22"/>
              </w:rPr>
              <w:t>vnt.</w:t>
            </w:r>
          </w:p>
        </w:tc>
        <w:tc>
          <w:tcPr>
            <w:tcW w:w="1418" w:type="dxa"/>
            <w:tcBorders>
              <w:top w:val="single" w:sz="4" w:space="0" w:color="auto"/>
              <w:bottom w:val="single" w:sz="4" w:space="0" w:color="auto"/>
              <w:right w:val="single" w:sz="4" w:space="0" w:color="auto"/>
            </w:tcBorders>
            <w:shd w:val="clear" w:color="auto" w:fill="auto"/>
            <w:vAlign w:val="center"/>
          </w:tcPr>
          <w:p w:rsidR="00BB0D40" w:rsidRPr="00D14B3D" w:rsidRDefault="00BB0D40" w:rsidP="00C21E7D">
            <w:pPr>
              <w:jc w:val="center"/>
            </w:pPr>
            <w:r w:rsidRPr="00D14B3D">
              <w:rPr>
                <w:sz w:val="22"/>
              </w:rPr>
              <w:t>12</w:t>
            </w:r>
          </w:p>
        </w:tc>
        <w:tc>
          <w:tcPr>
            <w:tcW w:w="2693" w:type="dxa"/>
            <w:tcBorders>
              <w:top w:val="single" w:sz="4" w:space="0" w:color="auto"/>
              <w:bottom w:val="single" w:sz="4" w:space="0" w:color="auto"/>
              <w:right w:val="single" w:sz="4" w:space="0" w:color="auto"/>
            </w:tcBorders>
            <w:shd w:val="clear" w:color="auto" w:fill="auto"/>
            <w:vAlign w:val="center"/>
          </w:tcPr>
          <w:p w:rsidR="00BB0D40" w:rsidRPr="00D14B3D" w:rsidRDefault="00BB0D40" w:rsidP="00C21E7D">
            <w:pPr>
              <w:jc w:val="center"/>
              <w:rPr>
                <w:bCs/>
              </w:rPr>
            </w:pPr>
            <w:r w:rsidRPr="00D14B3D">
              <w:rPr>
                <w:bCs/>
                <w:sz w:val="22"/>
              </w:rPr>
              <w:t>04 mėn. – 11 mėn.</w:t>
            </w:r>
          </w:p>
        </w:tc>
      </w:tr>
      <w:tr w:rsidR="00BA0461" w:rsidRPr="00D14B3D" w:rsidTr="00C21E7D">
        <w:trPr>
          <w:trHeight w:val="255"/>
        </w:trPr>
        <w:tc>
          <w:tcPr>
            <w:tcW w:w="4361" w:type="dxa"/>
            <w:tcBorders>
              <w:top w:val="single" w:sz="4" w:space="0" w:color="auto"/>
              <w:left w:val="single" w:sz="4" w:space="0" w:color="auto"/>
              <w:bottom w:val="single" w:sz="4" w:space="0" w:color="auto"/>
              <w:right w:val="single" w:sz="4" w:space="0" w:color="auto"/>
            </w:tcBorders>
            <w:noWrap/>
          </w:tcPr>
          <w:p w:rsidR="00BA0461" w:rsidRPr="00D14B3D" w:rsidRDefault="00BA0461" w:rsidP="00C21E7D">
            <w:pPr>
              <w:pStyle w:val="Pagrindinistekstas"/>
              <w:spacing w:after="0"/>
            </w:pPr>
            <w:r w:rsidRPr="00D14B3D">
              <w:rPr>
                <w:sz w:val="22"/>
              </w:rPr>
              <w:t>Pralaidų valymas</w:t>
            </w:r>
          </w:p>
        </w:tc>
        <w:tc>
          <w:tcPr>
            <w:tcW w:w="1276" w:type="dxa"/>
            <w:tcBorders>
              <w:top w:val="single" w:sz="4" w:space="0" w:color="auto"/>
              <w:left w:val="nil"/>
              <w:bottom w:val="single" w:sz="4" w:space="0" w:color="auto"/>
              <w:right w:val="single" w:sz="4" w:space="0" w:color="auto"/>
            </w:tcBorders>
            <w:noWrap/>
            <w:vAlign w:val="center"/>
          </w:tcPr>
          <w:p w:rsidR="00BA0461" w:rsidRPr="00D14B3D" w:rsidRDefault="00BA0461" w:rsidP="00C21E7D">
            <w:pPr>
              <w:jc w:val="center"/>
            </w:pPr>
            <w:r w:rsidRPr="00D14B3D">
              <w:rPr>
                <w:sz w:val="22"/>
              </w:rPr>
              <w:t>m</w:t>
            </w:r>
            <w:r w:rsidRPr="00D14B3D">
              <w:rPr>
                <w:sz w:val="22"/>
                <w:vertAlign w:val="superscript"/>
              </w:rPr>
              <w:t>3</w:t>
            </w:r>
          </w:p>
        </w:tc>
        <w:tc>
          <w:tcPr>
            <w:tcW w:w="1418" w:type="dxa"/>
            <w:tcBorders>
              <w:top w:val="single" w:sz="4" w:space="0" w:color="auto"/>
              <w:bottom w:val="single" w:sz="4" w:space="0" w:color="auto"/>
              <w:right w:val="single" w:sz="4" w:space="0" w:color="auto"/>
            </w:tcBorders>
            <w:shd w:val="clear" w:color="auto" w:fill="auto"/>
            <w:vAlign w:val="center"/>
          </w:tcPr>
          <w:p w:rsidR="00BA0461" w:rsidRPr="00D14B3D" w:rsidRDefault="00BA0461" w:rsidP="00C21E7D">
            <w:pPr>
              <w:jc w:val="center"/>
            </w:pPr>
            <w:r w:rsidRPr="00D14B3D">
              <w:rPr>
                <w:sz w:val="22"/>
              </w:rPr>
              <w:t>12</w:t>
            </w:r>
          </w:p>
        </w:tc>
        <w:tc>
          <w:tcPr>
            <w:tcW w:w="2693" w:type="dxa"/>
            <w:tcBorders>
              <w:top w:val="single" w:sz="4" w:space="0" w:color="auto"/>
              <w:bottom w:val="single" w:sz="4" w:space="0" w:color="auto"/>
              <w:right w:val="single" w:sz="4" w:space="0" w:color="auto"/>
            </w:tcBorders>
            <w:shd w:val="clear" w:color="auto" w:fill="auto"/>
            <w:vAlign w:val="center"/>
          </w:tcPr>
          <w:p w:rsidR="00BA0461" w:rsidRPr="00D14B3D" w:rsidRDefault="00BA0461" w:rsidP="00C21E7D">
            <w:pPr>
              <w:jc w:val="center"/>
              <w:rPr>
                <w:bCs/>
              </w:rPr>
            </w:pPr>
            <w:r w:rsidRPr="00D14B3D">
              <w:rPr>
                <w:bCs/>
                <w:sz w:val="22"/>
              </w:rPr>
              <w:t>04 mėn. – 11 mėn.</w:t>
            </w:r>
          </w:p>
        </w:tc>
      </w:tr>
      <w:tr w:rsidR="00BB0D40" w:rsidRPr="00D14B3D" w:rsidTr="00C21E7D">
        <w:trPr>
          <w:trHeight w:val="281"/>
        </w:trPr>
        <w:tc>
          <w:tcPr>
            <w:tcW w:w="4361" w:type="dxa"/>
            <w:tcBorders>
              <w:top w:val="single" w:sz="4" w:space="0" w:color="auto"/>
              <w:left w:val="single" w:sz="4" w:space="0" w:color="auto"/>
              <w:bottom w:val="single" w:sz="4" w:space="0" w:color="auto"/>
              <w:right w:val="single" w:sz="4" w:space="0" w:color="auto"/>
            </w:tcBorders>
            <w:noWrap/>
          </w:tcPr>
          <w:p w:rsidR="00BB0D40" w:rsidRPr="00D14B3D" w:rsidRDefault="00BB0D40" w:rsidP="00C21E7D">
            <w:pPr>
              <w:pStyle w:val="Pagrindinistekstas"/>
              <w:spacing w:after="0"/>
            </w:pPr>
            <w:r w:rsidRPr="00D14B3D">
              <w:rPr>
                <w:sz w:val="22"/>
              </w:rPr>
              <w:t>Krūmų šalinimas nuo kelio griovio šlaitų mechanizuotu būdu</w:t>
            </w:r>
          </w:p>
        </w:tc>
        <w:tc>
          <w:tcPr>
            <w:tcW w:w="1276" w:type="dxa"/>
            <w:tcBorders>
              <w:top w:val="single" w:sz="4" w:space="0" w:color="auto"/>
              <w:left w:val="nil"/>
              <w:bottom w:val="single" w:sz="4" w:space="0" w:color="auto"/>
              <w:right w:val="single" w:sz="4" w:space="0" w:color="auto"/>
            </w:tcBorders>
            <w:noWrap/>
            <w:vAlign w:val="center"/>
          </w:tcPr>
          <w:p w:rsidR="00BB0D40" w:rsidRPr="00D14B3D" w:rsidRDefault="00BB0D40" w:rsidP="00C21E7D">
            <w:pPr>
              <w:jc w:val="center"/>
              <w:rPr>
                <w:vertAlign w:val="superscript"/>
              </w:rPr>
            </w:pPr>
            <w:r w:rsidRPr="00D14B3D">
              <w:rPr>
                <w:sz w:val="22"/>
              </w:rPr>
              <w:t>2000 m</w:t>
            </w:r>
            <w:r w:rsidRPr="00D14B3D">
              <w:rPr>
                <w:sz w:val="22"/>
                <w:vertAlign w:val="superscript"/>
              </w:rPr>
              <w:t>2</w:t>
            </w:r>
          </w:p>
        </w:tc>
        <w:tc>
          <w:tcPr>
            <w:tcW w:w="1418" w:type="dxa"/>
            <w:tcBorders>
              <w:top w:val="single" w:sz="4" w:space="0" w:color="auto"/>
              <w:bottom w:val="single" w:sz="4" w:space="0" w:color="auto"/>
              <w:right w:val="single" w:sz="4" w:space="0" w:color="auto"/>
            </w:tcBorders>
            <w:shd w:val="clear" w:color="auto" w:fill="auto"/>
            <w:vAlign w:val="center"/>
          </w:tcPr>
          <w:p w:rsidR="00BB0D40" w:rsidRPr="00D14B3D" w:rsidRDefault="00BB0D40" w:rsidP="00C21E7D">
            <w:pPr>
              <w:jc w:val="center"/>
            </w:pPr>
            <w:r w:rsidRPr="00D14B3D">
              <w:rPr>
                <w:sz w:val="22"/>
              </w:rPr>
              <w:t>50</w:t>
            </w:r>
          </w:p>
        </w:tc>
        <w:tc>
          <w:tcPr>
            <w:tcW w:w="2693" w:type="dxa"/>
            <w:tcBorders>
              <w:top w:val="single" w:sz="4" w:space="0" w:color="auto"/>
              <w:bottom w:val="single" w:sz="4" w:space="0" w:color="auto"/>
              <w:right w:val="single" w:sz="4" w:space="0" w:color="auto"/>
            </w:tcBorders>
            <w:shd w:val="clear" w:color="auto" w:fill="auto"/>
            <w:vAlign w:val="center"/>
          </w:tcPr>
          <w:p w:rsidR="00BB0D40" w:rsidRPr="00D14B3D" w:rsidRDefault="00BB0D40" w:rsidP="00C21E7D">
            <w:pPr>
              <w:jc w:val="center"/>
              <w:rPr>
                <w:bCs/>
              </w:rPr>
            </w:pPr>
            <w:r w:rsidRPr="00D14B3D">
              <w:rPr>
                <w:bCs/>
                <w:sz w:val="22"/>
              </w:rPr>
              <w:t>04 mėn. – 11 mėn.</w:t>
            </w:r>
          </w:p>
        </w:tc>
      </w:tr>
    </w:tbl>
    <w:p w:rsidR="00BB0D40" w:rsidRPr="00D14B3D" w:rsidRDefault="00BB0D40" w:rsidP="00BB0D40">
      <w:pPr>
        <w:pStyle w:val="linija"/>
        <w:spacing w:before="0" w:beforeAutospacing="0" w:after="0" w:afterAutospacing="0"/>
        <w:rPr>
          <w:sz w:val="20"/>
          <w:szCs w:val="20"/>
        </w:rPr>
      </w:pPr>
    </w:p>
    <w:p w:rsidR="00BB0D40" w:rsidRPr="00D14B3D" w:rsidRDefault="00BB0D40" w:rsidP="00BB0D40">
      <w:pPr>
        <w:pStyle w:val="linija"/>
        <w:spacing w:before="0" w:beforeAutospacing="0" w:after="0" w:afterAutospacing="0"/>
        <w:rPr>
          <w:sz w:val="20"/>
          <w:szCs w:val="20"/>
        </w:rPr>
      </w:pPr>
    </w:p>
    <w:p w:rsidR="00BB0D40" w:rsidRPr="00D14B3D" w:rsidRDefault="00BB0D40" w:rsidP="00BB0D40">
      <w:pPr>
        <w:pStyle w:val="linija"/>
        <w:spacing w:before="0" w:beforeAutospacing="0" w:after="0" w:afterAutospacing="0"/>
        <w:rPr>
          <w:sz w:val="20"/>
          <w:szCs w:val="20"/>
        </w:rPr>
      </w:pPr>
    </w:p>
    <w:p w:rsidR="00BB0D40" w:rsidRPr="00D14B3D" w:rsidRDefault="00BB0D40" w:rsidP="00BB0D40">
      <w:pPr>
        <w:pStyle w:val="linija"/>
        <w:spacing w:before="0" w:beforeAutospacing="0" w:after="0" w:afterAutospacing="0"/>
      </w:pPr>
      <w:r w:rsidRPr="00D14B3D">
        <w:rPr>
          <w:sz w:val="20"/>
          <w:szCs w:val="20"/>
        </w:rPr>
        <w:t xml:space="preserve">Pastaba. Orientacinės metinės darbų apimtys priklausomai nuo finansavimo apimties (gali būti didinami arba mažinami iki 40 </w:t>
      </w:r>
      <w:r w:rsidRPr="00D14B3D">
        <w:rPr>
          <w:rFonts w:ascii="Arial" w:hAnsi="Arial" w:cs="Arial"/>
          <w:sz w:val="20"/>
          <w:szCs w:val="20"/>
        </w:rPr>
        <w:t>%),</w:t>
      </w:r>
      <w:r w:rsidRPr="00D14B3D">
        <w:rPr>
          <w:sz w:val="20"/>
          <w:szCs w:val="20"/>
        </w:rPr>
        <w:t xml:space="preserve"> jos gali būti patikslinamos ar nustatomos abiejų šalių pasirašytu papildomu susitarimu pridedant defektinius aktus, sąmatas, einamųjų metų objektų sąrašą</w:t>
      </w:r>
      <w:r w:rsidRPr="00D14B3D">
        <w:t>.</w:t>
      </w:r>
    </w:p>
    <w:p w:rsidR="00BB0D40" w:rsidRPr="00D14B3D" w:rsidRDefault="00BB0D40" w:rsidP="00BB0D40">
      <w:pPr>
        <w:pStyle w:val="linija"/>
        <w:spacing w:before="0" w:beforeAutospacing="0" w:after="0" w:afterAutospacing="0"/>
        <w:rPr>
          <w:caps/>
          <w:sz w:val="22"/>
        </w:rPr>
      </w:pPr>
    </w:p>
    <w:p w:rsidR="00BB0D40" w:rsidRPr="00D14B3D" w:rsidRDefault="00BB0D40" w:rsidP="00BB0D40">
      <w:pPr>
        <w:pStyle w:val="linija"/>
        <w:spacing w:before="0" w:beforeAutospacing="0" w:after="0" w:afterAutospacing="0"/>
        <w:rPr>
          <w:caps/>
          <w:sz w:val="22"/>
        </w:rPr>
      </w:pPr>
    </w:p>
    <w:p w:rsidR="00BB0D40" w:rsidRPr="00D14B3D" w:rsidRDefault="00BB0D40" w:rsidP="00BB0D40">
      <w:pPr>
        <w:pStyle w:val="linija"/>
        <w:spacing w:before="0" w:beforeAutospacing="0" w:after="0" w:afterAutospacing="0"/>
        <w:rPr>
          <w:sz w:val="20"/>
          <w:szCs w:val="20"/>
        </w:rPr>
      </w:pPr>
      <w:r w:rsidRPr="00D14B3D">
        <w:rPr>
          <w:caps/>
          <w:sz w:val="22"/>
        </w:rPr>
        <w:t>UŽSAKOVAS</w:t>
      </w:r>
      <w:r w:rsidRPr="00D14B3D">
        <w:rPr>
          <w:caps/>
          <w:sz w:val="22"/>
        </w:rPr>
        <w:tab/>
      </w:r>
      <w:r w:rsidRPr="00D14B3D">
        <w:rPr>
          <w:caps/>
          <w:sz w:val="22"/>
        </w:rPr>
        <w:tab/>
      </w:r>
      <w:r w:rsidRPr="00D14B3D">
        <w:rPr>
          <w:caps/>
          <w:sz w:val="22"/>
        </w:rPr>
        <w:tab/>
      </w:r>
      <w:r w:rsidRPr="00D14B3D">
        <w:rPr>
          <w:caps/>
          <w:sz w:val="22"/>
        </w:rPr>
        <w:tab/>
        <w:t>RANGOVAS</w:t>
      </w:r>
    </w:p>
    <w:p w:rsidR="00BB0D40" w:rsidRPr="00D14B3D" w:rsidRDefault="00BB0D40" w:rsidP="00BB0D40">
      <w:pPr>
        <w:pStyle w:val="FR2"/>
        <w:spacing w:before="120" w:line="280" w:lineRule="auto"/>
        <w:rPr>
          <w:rFonts w:ascii="Times New Roman" w:hAnsi="Times New Roman" w:cs="Times New Roman"/>
          <w:b/>
          <w:i w:val="0"/>
          <w:sz w:val="24"/>
          <w:szCs w:val="24"/>
          <w:lang w:val="lt-LT"/>
        </w:rPr>
      </w:pPr>
    </w:p>
    <w:p w:rsidR="00BB0D40" w:rsidRDefault="00BB0D40" w:rsidP="00BB0D40">
      <w:pPr>
        <w:pStyle w:val="FR2"/>
        <w:spacing w:before="120" w:line="280" w:lineRule="auto"/>
        <w:rPr>
          <w:rFonts w:ascii="Times New Roman" w:hAnsi="Times New Roman" w:cs="Times New Roman"/>
          <w:b/>
          <w:i w:val="0"/>
          <w:sz w:val="24"/>
          <w:szCs w:val="24"/>
          <w:lang w:val="lt-LT"/>
        </w:rPr>
      </w:pPr>
    </w:p>
    <w:p w:rsidR="00EA30BA" w:rsidRDefault="00EA30BA" w:rsidP="00BB0D40">
      <w:pPr>
        <w:pStyle w:val="FR2"/>
        <w:spacing w:before="120" w:line="280" w:lineRule="auto"/>
        <w:rPr>
          <w:rFonts w:ascii="Times New Roman" w:hAnsi="Times New Roman" w:cs="Times New Roman"/>
          <w:b/>
          <w:i w:val="0"/>
          <w:sz w:val="24"/>
          <w:szCs w:val="24"/>
          <w:lang w:val="lt-LT"/>
        </w:rPr>
      </w:pPr>
    </w:p>
    <w:p w:rsidR="00EA30BA" w:rsidRPr="00D14B3D" w:rsidRDefault="00EA30BA" w:rsidP="00BB0D40">
      <w:pPr>
        <w:pStyle w:val="FR2"/>
        <w:spacing w:before="120" w:line="280" w:lineRule="auto"/>
        <w:rPr>
          <w:rFonts w:ascii="Times New Roman" w:hAnsi="Times New Roman" w:cs="Times New Roman"/>
          <w:b/>
          <w:i w:val="0"/>
          <w:sz w:val="24"/>
          <w:szCs w:val="24"/>
          <w:lang w:val="lt-LT"/>
        </w:rPr>
      </w:pPr>
    </w:p>
    <w:p w:rsidR="00BB0D40" w:rsidRPr="00D14B3D" w:rsidRDefault="00BB0D40" w:rsidP="00BB0D40">
      <w:pPr>
        <w:pStyle w:val="FR2"/>
        <w:spacing w:before="120" w:line="280" w:lineRule="auto"/>
        <w:rPr>
          <w:rFonts w:ascii="Times New Roman" w:hAnsi="Times New Roman" w:cs="Times New Roman"/>
          <w:b/>
          <w:i w:val="0"/>
          <w:sz w:val="24"/>
          <w:szCs w:val="24"/>
          <w:lang w:val="lt-LT"/>
        </w:rPr>
      </w:pPr>
    </w:p>
    <w:p w:rsidR="00BB0D40" w:rsidRPr="00D14B3D" w:rsidRDefault="00BB0D40" w:rsidP="00BB0D40">
      <w:pPr>
        <w:pStyle w:val="linija"/>
        <w:spacing w:before="0" w:beforeAutospacing="0" w:after="0" w:afterAutospacing="0"/>
        <w:ind w:left="6490" w:firstLine="1298"/>
      </w:pPr>
      <w:r w:rsidRPr="00D14B3D">
        <w:lastRenderedPageBreak/>
        <w:t>Sutarties 5 priedas</w:t>
      </w:r>
    </w:p>
    <w:p w:rsidR="00BB0D40" w:rsidRPr="00D14B3D" w:rsidRDefault="00BB0D40" w:rsidP="00BB0D40">
      <w:pPr>
        <w:pStyle w:val="Linija0"/>
        <w:jc w:val="left"/>
        <w:rPr>
          <w:rFonts w:ascii="Times New Roman" w:hAnsi="Times New Roman"/>
          <w:sz w:val="24"/>
          <w:szCs w:val="24"/>
          <w:lang w:val="lt-LT"/>
        </w:rPr>
      </w:pPr>
    </w:p>
    <w:p w:rsidR="00BB0D40" w:rsidRPr="00D14B3D" w:rsidRDefault="00BB0D40" w:rsidP="00BB0D40">
      <w:pPr>
        <w:jc w:val="center"/>
        <w:rPr>
          <w:b/>
        </w:rPr>
      </w:pPr>
      <w:r w:rsidRPr="00D14B3D">
        <w:rPr>
          <w:b/>
        </w:rPr>
        <w:t>Darbų atlikimo žurnalas</w:t>
      </w:r>
    </w:p>
    <w:p w:rsidR="00BB0D40" w:rsidRPr="00D14B3D" w:rsidRDefault="00BB0D40" w:rsidP="00BB0D40"/>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8"/>
        <w:gridCol w:w="1067"/>
        <w:gridCol w:w="1763"/>
        <w:gridCol w:w="798"/>
        <w:gridCol w:w="873"/>
        <w:gridCol w:w="1529"/>
        <w:gridCol w:w="2991"/>
      </w:tblGrid>
      <w:tr w:rsidR="00BB0D40" w:rsidRPr="00D14B3D" w:rsidTr="00C21E7D">
        <w:tc>
          <w:tcPr>
            <w:tcW w:w="868" w:type="dxa"/>
          </w:tcPr>
          <w:p w:rsidR="00BB0D40" w:rsidRPr="00D14B3D" w:rsidRDefault="00BB0D40" w:rsidP="00C21E7D">
            <w:pPr>
              <w:jc w:val="center"/>
              <w:rPr>
                <w:b/>
              </w:rPr>
            </w:pPr>
            <w:r w:rsidRPr="00D14B3D">
              <w:rPr>
                <w:b/>
              </w:rPr>
              <w:t>Data</w:t>
            </w:r>
          </w:p>
        </w:tc>
        <w:tc>
          <w:tcPr>
            <w:tcW w:w="1067" w:type="dxa"/>
          </w:tcPr>
          <w:p w:rsidR="00BB0D40" w:rsidRPr="00D14B3D" w:rsidRDefault="00BB0D40" w:rsidP="00C21E7D">
            <w:pPr>
              <w:jc w:val="center"/>
              <w:rPr>
                <w:b/>
              </w:rPr>
            </w:pPr>
            <w:r w:rsidRPr="00D14B3D">
              <w:rPr>
                <w:b/>
              </w:rPr>
              <w:t>Darbų vieta (gatvės, kelio pav., Nr., km)</w:t>
            </w:r>
          </w:p>
        </w:tc>
        <w:tc>
          <w:tcPr>
            <w:tcW w:w="1763" w:type="dxa"/>
          </w:tcPr>
          <w:p w:rsidR="00BB0D40" w:rsidRPr="00D14B3D" w:rsidRDefault="00BB0D40" w:rsidP="00C21E7D">
            <w:pPr>
              <w:jc w:val="center"/>
              <w:rPr>
                <w:b/>
              </w:rPr>
            </w:pPr>
            <w:r w:rsidRPr="00D14B3D">
              <w:rPr>
                <w:b/>
              </w:rPr>
              <w:t>Darbų</w:t>
            </w:r>
          </w:p>
          <w:p w:rsidR="00BB0D40" w:rsidRPr="00D14B3D" w:rsidRDefault="00BB0D40" w:rsidP="00C21E7D">
            <w:pPr>
              <w:jc w:val="center"/>
              <w:rPr>
                <w:b/>
              </w:rPr>
            </w:pPr>
            <w:r w:rsidRPr="00D14B3D">
              <w:rPr>
                <w:b/>
              </w:rPr>
              <w:t xml:space="preserve"> aprašymas</w:t>
            </w:r>
          </w:p>
        </w:tc>
        <w:tc>
          <w:tcPr>
            <w:tcW w:w="798" w:type="dxa"/>
          </w:tcPr>
          <w:p w:rsidR="00BB0D40" w:rsidRPr="00D14B3D" w:rsidRDefault="00BB0D40" w:rsidP="00C21E7D">
            <w:pPr>
              <w:jc w:val="center"/>
              <w:rPr>
                <w:b/>
              </w:rPr>
            </w:pPr>
            <w:r w:rsidRPr="00D14B3D">
              <w:rPr>
                <w:b/>
              </w:rPr>
              <w:t>Mato vnt.</w:t>
            </w:r>
          </w:p>
        </w:tc>
        <w:tc>
          <w:tcPr>
            <w:tcW w:w="873" w:type="dxa"/>
          </w:tcPr>
          <w:p w:rsidR="00BB0D40" w:rsidRPr="00D14B3D" w:rsidRDefault="00BB0D40" w:rsidP="00C21E7D">
            <w:pPr>
              <w:jc w:val="center"/>
              <w:rPr>
                <w:b/>
              </w:rPr>
            </w:pPr>
            <w:r w:rsidRPr="00D14B3D">
              <w:rPr>
                <w:b/>
              </w:rPr>
              <w:t>Kiekis</w:t>
            </w:r>
          </w:p>
        </w:tc>
        <w:tc>
          <w:tcPr>
            <w:tcW w:w="1529" w:type="dxa"/>
          </w:tcPr>
          <w:p w:rsidR="00BB0D40" w:rsidRPr="00D14B3D" w:rsidRDefault="00BB0D40" w:rsidP="00C21E7D">
            <w:pPr>
              <w:jc w:val="center"/>
              <w:rPr>
                <w:b/>
              </w:rPr>
            </w:pPr>
            <w:r w:rsidRPr="00D14B3D">
              <w:rPr>
                <w:b/>
              </w:rPr>
              <w:t>Užpildžiusio asmens pavardė, parašas</w:t>
            </w:r>
          </w:p>
        </w:tc>
        <w:tc>
          <w:tcPr>
            <w:tcW w:w="2991" w:type="dxa"/>
          </w:tcPr>
          <w:p w:rsidR="00BB0D40" w:rsidRPr="00D14B3D" w:rsidRDefault="00BB0D40" w:rsidP="00C21E7D">
            <w:pPr>
              <w:jc w:val="center"/>
              <w:rPr>
                <w:b/>
              </w:rPr>
            </w:pPr>
            <w:r w:rsidRPr="00D14B3D">
              <w:rPr>
                <w:b/>
              </w:rPr>
              <w:t>Techninę kontrolę vykdančių asmenų pastabos ir nurodymai (data pareigos, parašas, pavardė)</w:t>
            </w:r>
          </w:p>
        </w:tc>
      </w:tr>
      <w:tr w:rsidR="00BB0D40" w:rsidRPr="00D14B3D" w:rsidTr="00C21E7D">
        <w:tc>
          <w:tcPr>
            <w:tcW w:w="868" w:type="dxa"/>
          </w:tcPr>
          <w:p w:rsidR="00BB0D40" w:rsidRPr="00D14B3D" w:rsidRDefault="00BB0D40" w:rsidP="00C21E7D">
            <w:pPr>
              <w:jc w:val="center"/>
              <w:rPr>
                <w:b/>
              </w:rPr>
            </w:pPr>
          </w:p>
        </w:tc>
        <w:tc>
          <w:tcPr>
            <w:tcW w:w="1067" w:type="dxa"/>
          </w:tcPr>
          <w:p w:rsidR="00BB0D40" w:rsidRPr="00D14B3D" w:rsidRDefault="00BB0D40" w:rsidP="00C21E7D">
            <w:pPr>
              <w:jc w:val="center"/>
              <w:rPr>
                <w:b/>
              </w:rPr>
            </w:pPr>
          </w:p>
        </w:tc>
        <w:tc>
          <w:tcPr>
            <w:tcW w:w="1763" w:type="dxa"/>
          </w:tcPr>
          <w:p w:rsidR="00BB0D40" w:rsidRPr="00D14B3D" w:rsidRDefault="00BB0D40" w:rsidP="00C21E7D">
            <w:pPr>
              <w:jc w:val="center"/>
              <w:rPr>
                <w:b/>
              </w:rPr>
            </w:pPr>
          </w:p>
        </w:tc>
        <w:tc>
          <w:tcPr>
            <w:tcW w:w="798" w:type="dxa"/>
          </w:tcPr>
          <w:p w:rsidR="00BB0D40" w:rsidRPr="00D14B3D" w:rsidRDefault="00BB0D40" w:rsidP="00C21E7D">
            <w:pPr>
              <w:jc w:val="center"/>
              <w:rPr>
                <w:b/>
              </w:rPr>
            </w:pPr>
          </w:p>
        </w:tc>
        <w:tc>
          <w:tcPr>
            <w:tcW w:w="873" w:type="dxa"/>
          </w:tcPr>
          <w:p w:rsidR="00BB0D40" w:rsidRPr="00D14B3D" w:rsidRDefault="00BB0D40" w:rsidP="00C21E7D">
            <w:pPr>
              <w:jc w:val="center"/>
              <w:rPr>
                <w:b/>
              </w:rPr>
            </w:pPr>
          </w:p>
        </w:tc>
        <w:tc>
          <w:tcPr>
            <w:tcW w:w="1529" w:type="dxa"/>
          </w:tcPr>
          <w:p w:rsidR="00BB0D40" w:rsidRPr="00D14B3D" w:rsidRDefault="00BB0D40" w:rsidP="00C21E7D">
            <w:pPr>
              <w:jc w:val="center"/>
              <w:rPr>
                <w:b/>
              </w:rPr>
            </w:pPr>
          </w:p>
        </w:tc>
        <w:tc>
          <w:tcPr>
            <w:tcW w:w="2991" w:type="dxa"/>
          </w:tcPr>
          <w:p w:rsidR="00BB0D40" w:rsidRPr="00D14B3D" w:rsidRDefault="00BB0D40" w:rsidP="00C21E7D">
            <w:pPr>
              <w:jc w:val="center"/>
              <w:rPr>
                <w:b/>
              </w:rPr>
            </w:pPr>
          </w:p>
        </w:tc>
      </w:tr>
      <w:tr w:rsidR="00BB0D40" w:rsidRPr="00D14B3D" w:rsidTr="00C21E7D">
        <w:tc>
          <w:tcPr>
            <w:tcW w:w="868" w:type="dxa"/>
          </w:tcPr>
          <w:p w:rsidR="00BB0D40" w:rsidRPr="00D14B3D" w:rsidRDefault="00BB0D40" w:rsidP="00C21E7D">
            <w:pPr>
              <w:jc w:val="center"/>
              <w:rPr>
                <w:b/>
              </w:rPr>
            </w:pPr>
          </w:p>
        </w:tc>
        <w:tc>
          <w:tcPr>
            <w:tcW w:w="1067" w:type="dxa"/>
          </w:tcPr>
          <w:p w:rsidR="00BB0D40" w:rsidRPr="00D14B3D" w:rsidRDefault="00BB0D40" w:rsidP="00C21E7D">
            <w:pPr>
              <w:jc w:val="center"/>
              <w:rPr>
                <w:b/>
              </w:rPr>
            </w:pPr>
          </w:p>
        </w:tc>
        <w:tc>
          <w:tcPr>
            <w:tcW w:w="1763" w:type="dxa"/>
          </w:tcPr>
          <w:p w:rsidR="00BB0D40" w:rsidRPr="00D14B3D" w:rsidRDefault="00BB0D40" w:rsidP="00C21E7D">
            <w:pPr>
              <w:jc w:val="center"/>
              <w:rPr>
                <w:b/>
              </w:rPr>
            </w:pPr>
          </w:p>
        </w:tc>
        <w:tc>
          <w:tcPr>
            <w:tcW w:w="798" w:type="dxa"/>
          </w:tcPr>
          <w:p w:rsidR="00BB0D40" w:rsidRPr="00D14B3D" w:rsidRDefault="00BB0D40" w:rsidP="00C21E7D">
            <w:pPr>
              <w:jc w:val="center"/>
              <w:rPr>
                <w:b/>
              </w:rPr>
            </w:pPr>
          </w:p>
        </w:tc>
        <w:tc>
          <w:tcPr>
            <w:tcW w:w="873" w:type="dxa"/>
          </w:tcPr>
          <w:p w:rsidR="00BB0D40" w:rsidRPr="00D14B3D" w:rsidRDefault="00BB0D40" w:rsidP="00C21E7D">
            <w:pPr>
              <w:jc w:val="center"/>
              <w:rPr>
                <w:b/>
              </w:rPr>
            </w:pPr>
          </w:p>
        </w:tc>
        <w:tc>
          <w:tcPr>
            <w:tcW w:w="1529" w:type="dxa"/>
          </w:tcPr>
          <w:p w:rsidR="00BB0D40" w:rsidRPr="00D14B3D" w:rsidRDefault="00BB0D40" w:rsidP="00C21E7D">
            <w:pPr>
              <w:jc w:val="center"/>
              <w:rPr>
                <w:b/>
              </w:rPr>
            </w:pPr>
          </w:p>
        </w:tc>
        <w:tc>
          <w:tcPr>
            <w:tcW w:w="2991" w:type="dxa"/>
          </w:tcPr>
          <w:p w:rsidR="00BB0D40" w:rsidRPr="00D14B3D" w:rsidRDefault="00BB0D40" w:rsidP="00C21E7D">
            <w:pPr>
              <w:jc w:val="center"/>
              <w:rPr>
                <w:b/>
              </w:rPr>
            </w:pPr>
          </w:p>
        </w:tc>
      </w:tr>
      <w:tr w:rsidR="00BB0D40" w:rsidRPr="00D14B3D" w:rsidTr="00C21E7D">
        <w:tc>
          <w:tcPr>
            <w:tcW w:w="868" w:type="dxa"/>
          </w:tcPr>
          <w:p w:rsidR="00BB0D40" w:rsidRPr="00D14B3D" w:rsidRDefault="00BB0D40" w:rsidP="00C21E7D">
            <w:pPr>
              <w:jc w:val="center"/>
              <w:rPr>
                <w:b/>
              </w:rPr>
            </w:pPr>
          </w:p>
        </w:tc>
        <w:tc>
          <w:tcPr>
            <w:tcW w:w="1067" w:type="dxa"/>
          </w:tcPr>
          <w:p w:rsidR="00BB0D40" w:rsidRPr="00D14B3D" w:rsidRDefault="00BB0D40" w:rsidP="00C21E7D">
            <w:pPr>
              <w:jc w:val="center"/>
              <w:rPr>
                <w:b/>
              </w:rPr>
            </w:pPr>
          </w:p>
        </w:tc>
        <w:tc>
          <w:tcPr>
            <w:tcW w:w="1763" w:type="dxa"/>
          </w:tcPr>
          <w:p w:rsidR="00BB0D40" w:rsidRPr="00D14B3D" w:rsidRDefault="00BB0D40" w:rsidP="00C21E7D">
            <w:pPr>
              <w:jc w:val="center"/>
              <w:rPr>
                <w:b/>
              </w:rPr>
            </w:pPr>
          </w:p>
        </w:tc>
        <w:tc>
          <w:tcPr>
            <w:tcW w:w="798" w:type="dxa"/>
          </w:tcPr>
          <w:p w:rsidR="00BB0D40" w:rsidRPr="00D14B3D" w:rsidRDefault="00BB0D40" w:rsidP="00C21E7D">
            <w:pPr>
              <w:jc w:val="center"/>
              <w:rPr>
                <w:b/>
              </w:rPr>
            </w:pPr>
          </w:p>
        </w:tc>
        <w:tc>
          <w:tcPr>
            <w:tcW w:w="873" w:type="dxa"/>
          </w:tcPr>
          <w:p w:rsidR="00BB0D40" w:rsidRPr="00D14B3D" w:rsidRDefault="00BB0D40" w:rsidP="00C21E7D">
            <w:pPr>
              <w:jc w:val="center"/>
              <w:rPr>
                <w:b/>
              </w:rPr>
            </w:pPr>
          </w:p>
        </w:tc>
        <w:tc>
          <w:tcPr>
            <w:tcW w:w="1529" w:type="dxa"/>
          </w:tcPr>
          <w:p w:rsidR="00BB0D40" w:rsidRPr="00D14B3D" w:rsidRDefault="00BB0D40" w:rsidP="00C21E7D">
            <w:pPr>
              <w:jc w:val="center"/>
              <w:rPr>
                <w:b/>
              </w:rPr>
            </w:pPr>
          </w:p>
        </w:tc>
        <w:tc>
          <w:tcPr>
            <w:tcW w:w="2991" w:type="dxa"/>
          </w:tcPr>
          <w:p w:rsidR="00BB0D40" w:rsidRPr="00D14B3D" w:rsidRDefault="00BB0D40" w:rsidP="00C21E7D">
            <w:pPr>
              <w:jc w:val="center"/>
              <w:rPr>
                <w:b/>
              </w:rPr>
            </w:pPr>
          </w:p>
        </w:tc>
      </w:tr>
      <w:tr w:rsidR="00BB0D40" w:rsidRPr="00D14B3D" w:rsidTr="00C21E7D">
        <w:tc>
          <w:tcPr>
            <w:tcW w:w="868" w:type="dxa"/>
          </w:tcPr>
          <w:p w:rsidR="00BB0D40" w:rsidRPr="00D14B3D" w:rsidRDefault="00BB0D40" w:rsidP="00C21E7D">
            <w:pPr>
              <w:jc w:val="center"/>
              <w:rPr>
                <w:b/>
              </w:rPr>
            </w:pPr>
          </w:p>
        </w:tc>
        <w:tc>
          <w:tcPr>
            <w:tcW w:w="1067" w:type="dxa"/>
          </w:tcPr>
          <w:p w:rsidR="00BB0D40" w:rsidRPr="00D14B3D" w:rsidRDefault="00BB0D40" w:rsidP="00C21E7D">
            <w:pPr>
              <w:jc w:val="center"/>
              <w:rPr>
                <w:b/>
              </w:rPr>
            </w:pPr>
          </w:p>
        </w:tc>
        <w:tc>
          <w:tcPr>
            <w:tcW w:w="1763" w:type="dxa"/>
          </w:tcPr>
          <w:p w:rsidR="00BB0D40" w:rsidRPr="00D14B3D" w:rsidRDefault="00BB0D40" w:rsidP="00C21E7D">
            <w:pPr>
              <w:jc w:val="center"/>
              <w:rPr>
                <w:b/>
              </w:rPr>
            </w:pPr>
          </w:p>
        </w:tc>
        <w:tc>
          <w:tcPr>
            <w:tcW w:w="798" w:type="dxa"/>
          </w:tcPr>
          <w:p w:rsidR="00BB0D40" w:rsidRPr="00D14B3D" w:rsidRDefault="00BB0D40" w:rsidP="00C21E7D">
            <w:pPr>
              <w:jc w:val="center"/>
              <w:rPr>
                <w:b/>
              </w:rPr>
            </w:pPr>
          </w:p>
        </w:tc>
        <w:tc>
          <w:tcPr>
            <w:tcW w:w="873" w:type="dxa"/>
          </w:tcPr>
          <w:p w:rsidR="00BB0D40" w:rsidRPr="00D14B3D" w:rsidRDefault="00BB0D40" w:rsidP="00C21E7D">
            <w:pPr>
              <w:jc w:val="center"/>
              <w:rPr>
                <w:b/>
              </w:rPr>
            </w:pPr>
          </w:p>
        </w:tc>
        <w:tc>
          <w:tcPr>
            <w:tcW w:w="1529" w:type="dxa"/>
          </w:tcPr>
          <w:p w:rsidR="00BB0D40" w:rsidRPr="00D14B3D" w:rsidRDefault="00BB0D40" w:rsidP="00C21E7D">
            <w:pPr>
              <w:jc w:val="center"/>
              <w:rPr>
                <w:b/>
              </w:rPr>
            </w:pPr>
          </w:p>
        </w:tc>
        <w:tc>
          <w:tcPr>
            <w:tcW w:w="2991" w:type="dxa"/>
          </w:tcPr>
          <w:p w:rsidR="00BB0D40" w:rsidRPr="00D14B3D" w:rsidRDefault="00BB0D40" w:rsidP="00C21E7D">
            <w:pPr>
              <w:jc w:val="center"/>
              <w:rPr>
                <w:b/>
              </w:rPr>
            </w:pPr>
          </w:p>
        </w:tc>
      </w:tr>
      <w:tr w:rsidR="00BB0D40" w:rsidRPr="00D14B3D" w:rsidTr="00C21E7D">
        <w:tc>
          <w:tcPr>
            <w:tcW w:w="868" w:type="dxa"/>
          </w:tcPr>
          <w:p w:rsidR="00BB0D40" w:rsidRPr="00D14B3D" w:rsidRDefault="00BB0D40" w:rsidP="00C21E7D">
            <w:pPr>
              <w:jc w:val="center"/>
              <w:rPr>
                <w:b/>
              </w:rPr>
            </w:pPr>
          </w:p>
        </w:tc>
        <w:tc>
          <w:tcPr>
            <w:tcW w:w="1067" w:type="dxa"/>
          </w:tcPr>
          <w:p w:rsidR="00BB0D40" w:rsidRPr="00D14B3D" w:rsidRDefault="00BB0D40" w:rsidP="00C21E7D">
            <w:pPr>
              <w:jc w:val="center"/>
              <w:rPr>
                <w:b/>
              </w:rPr>
            </w:pPr>
          </w:p>
        </w:tc>
        <w:tc>
          <w:tcPr>
            <w:tcW w:w="1763" w:type="dxa"/>
          </w:tcPr>
          <w:p w:rsidR="00BB0D40" w:rsidRPr="00D14B3D" w:rsidRDefault="00BB0D40" w:rsidP="00C21E7D">
            <w:pPr>
              <w:jc w:val="center"/>
              <w:rPr>
                <w:b/>
              </w:rPr>
            </w:pPr>
          </w:p>
        </w:tc>
        <w:tc>
          <w:tcPr>
            <w:tcW w:w="798" w:type="dxa"/>
          </w:tcPr>
          <w:p w:rsidR="00BB0D40" w:rsidRPr="00D14B3D" w:rsidRDefault="00BB0D40" w:rsidP="00C21E7D">
            <w:pPr>
              <w:jc w:val="center"/>
              <w:rPr>
                <w:b/>
              </w:rPr>
            </w:pPr>
          </w:p>
        </w:tc>
        <w:tc>
          <w:tcPr>
            <w:tcW w:w="873" w:type="dxa"/>
          </w:tcPr>
          <w:p w:rsidR="00BB0D40" w:rsidRPr="00D14B3D" w:rsidRDefault="00BB0D40" w:rsidP="00C21E7D">
            <w:pPr>
              <w:jc w:val="center"/>
              <w:rPr>
                <w:b/>
              </w:rPr>
            </w:pPr>
          </w:p>
        </w:tc>
        <w:tc>
          <w:tcPr>
            <w:tcW w:w="1529" w:type="dxa"/>
          </w:tcPr>
          <w:p w:rsidR="00BB0D40" w:rsidRPr="00D14B3D" w:rsidRDefault="00BB0D40" w:rsidP="00C21E7D">
            <w:pPr>
              <w:jc w:val="center"/>
              <w:rPr>
                <w:b/>
              </w:rPr>
            </w:pPr>
          </w:p>
        </w:tc>
        <w:tc>
          <w:tcPr>
            <w:tcW w:w="2991" w:type="dxa"/>
          </w:tcPr>
          <w:p w:rsidR="00BB0D40" w:rsidRPr="00D14B3D" w:rsidRDefault="00BB0D40" w:rsidP="00C21E7D">
            <w:pPr>
              <w:jc w:val="center"/>
              <w:rPr>
                <w:b/>
              </w:rPr>
            </w:pPr>
          </w:p>
        </w:tc>
      </w:tr>
      <w:tr w:rsidR="00BB0D40" w:rsidRPr="00D14B3D" w:rsidTr="00C21E7D">
        <w:tc>
          <w:tcPr>
            <w:tcW w:w="868" w:type="dxa"/>
          </w:tcPr>
          <w:p w:rsidR="00BB0D40" w:rsidRPr="00D14B3D" w:rsidRDefault="00BB0D40" w:rsidP="00C21E7D">
            <w:pPr>
              <w:jc w:val="center"/>
              <w:rPr>
                <w:b/>
              </w:rPr>
            </w:pPr>
          </w:p>
        </w:tc>
        <w:tc>
          <w:tcPr>
            <w:tcW w:w="1067" w:type="dxa"/>
          </w:tcPr>
          <w:p w:rsidR="00BB0D40" w:rsidRPr="00D14B3D" w:rsidRDefault="00BB0D40" w:rsidP="00C21E7D">
            <w:pPr>
              <w:jc w:val="center"/>
              <w:rPr>
                <w:b/>
              </w:rPr>
            </w:pPr>
          </w:p>
        </w:tc>
        <w:tc>
          <w:tcPr>
            <w:tcW w:w="1763" w:type="dxa"/>
          </w:tcPr>
          <w:p w:rsidR="00BB0D40" w:rsidRPr="00D14B3D" w:rsidRDefault="00BB0D40" w:rsidP="00C21E7D">
            <w:pPr>
              <w:jc w:val="center"/>
              <w:rPr>
                <w:b/>
              </w:rPr>
            </w:pPr>
          </w:p>
        </w:tc>
        <w:tc>
          <w:tcPr>
            <w:tcW w:w="798" w:type="dxa"/>
          </w:tcPr>
          <w:p w:rsidR="00BB0D40" w:rsidRPr="00D14B3D" w:rsidRDefault="00BB0D40" w:rsidP="00C21E7D">
            <w:pPr>
              <w:jc w:val="center"/>
              <w:rPr>
                <w:b/>
              </w:rPr>
            </w:pPr>
          </w:p>
        </w:tc>
        <w:tc>
          <w:tcPr>
            <w:tcW w:w="873" w:type="dxa"/>
          </w:tcPr>
          <w:p w:rsidR="00BB0D40" w:rsidRPr="00D14B3D" w:rsidRDefault="00BB0D40" w:rsidP="00C21E7D">
            <w:pPr>
              <w:jc w:val="center"/>
              <w:rPr>
                <w:b/>
              </w:rPr>
            </w:pPr>
          </w:p>
        </w:tc>
        <w:tc>
          <w:tcPr>
            <w:tcW w:w="1529" w:type="dxa"/>
          </w:tcPr>
          <w:p w:rsidR="00BB0D40" w:rsidRPr="00D14B3D" w:rsidRDefault="00BB0D40" w:rsidP="00C21E7D">
            <w:pPr>
              <w:jc w:val="center"/>
              <w:rPr>
                <w:b/>
              </w:rPr>
            </w:pPr>
          </w:p>
        </w:tc>
        <w:tc>
          <w:tcPr>
            <w:tcW w:w="2991" w:type="dxa"/>
          </w:tcPr>
          <w:p w:rsidR="00BB0D40" w:rsidRPr="00D14B3D" w:rsidRDefault="00BB0D40" w:rsidP="00C21E7D">
            <w:pPr>
              <w:jc w:val="center"/>
              <w:rPr>
                <w:b/>
              </w:rPr>
            </w:pPr>
          </w:p>
        </w:tc>
      </w:tr>
      <w:tr w:rsidR="00BB0D40" w:rsidRPr="00D14B3D" w:rsidTr="00C21E7D">
        <w:tc>
          <w:tcPr>
            <w:tcW w:w="868" w:type="dxa"/>
          </w:tcPr>
          <w:p w:rsidR="00BB0D40" w:rsidRPr="00D14B3D" w:rsidRDefault="00BB0D40" w:rsidP="00C21E7D">
            <w:pPr>
              <w:jc w:val="center"/>
              <w:rPr>
                <w:b/>
              </w:rPr>
            </w:pPr>
          </w:p>
        </w:tc>
        <w:tc>
          <w:tcPr>
            <w:tcW w:w="1067" w:type="dxa"/>
          </w:tcPr>
          <w:p w:rsidR="00BB0D40" w:rsidRPr="00D14B3D" w:rsidRDefault="00BB0D40" w:rsidP="00C21E7D">
            <w:pPr>
              <w:jc w:val="center"/>
              <w:rPr>
                <w:b/>
              </w:rPr>
            </w:pPr>
          </w:p>
        </w:tc>
        <w:tc>
          <w:tcPr>
            <w:tcW w:w="1763" w:type="dxa"/>
          </w:tcPr>
          <w:p w:rsidR="00BB0D40" w:rsidRPr="00D14B3D" w:rsidRDefault="00BB0D40" w:rsidP="00C21E7D">
            <w:pPr>
              <w:jc w:val="center"/>
              <w:rPr>
                <w:b/>
              </w:rPr>
            </w:pPr>
          </w:p>
        </w:tc>
        <w:tc>
          <w:tcPr>
            <w:tcW w:w="798" w:type="dxa"/>
          </w:tcPr>
          <w:p w:rsidR="00BB0D40" w:rsidRPr="00D14B3D" w:rsidRDefault="00BB0D40" w:rsidP="00C21E7D">
            <w:pPr>
              <w:jc w:val="center"/>
              <w:rPr>
                <w:b/>
              </w:rPr>
            </w:pPr>
          </w:p>
        </w:tc>
        <w:tc>
          <w:tcPr>
            <w:tcW w:w="873" w:type="dxa"/>
          </w:tcPr>
          <w:p w:rsidR="00BB0D40" w:rsidRPr="00D14B3D" w:rsidRDefault="00BB0D40" w:rsidP="00C21E7D">
            <w:pPr>
              <w:jc w:val="center"/>
              <w:rPr>
                <w:b/>
              </w:rPr>
            </w:pPr>
          </w:p>
        </w:tc>
        <w:tc>
          <w:tcPr>
            <w:tcW w:w="1529" w:type="dxa"/>
          </w:tcPr>
          <w:p w:rsidR="00BB0D40" w:rsidRPr="00D14B3D" w:rsidRDefault="00BB0D40" w:rsidP="00C21E7D">
            <w:pPr>
              <w:jc w:val="center"/>
              <w:rPr>
                <w:b/>
              </w:rPr>
            </w:pPr>
          </w:p>
        </w:tc>
        <w:tc>
          <w:tcPr>
            <w:tcW w:w="2991" w:type="dxa"/>
          </w:tcPr>
          <w:p w:rsidR="00BB0D40" w:rsidRPr="00D14B3D" w:rsidRDefault="00BB0D40" w:rsidP="00C21E7D">
            <w:pPr>
              <w:jc w:val="center"/>
              <w:rPr>
                <w:b/>
              </w:rPr>
            </w:pPr>
          </w:p>
        </w:tc>
      </w:tr>
      <w:tr w:rsidR="00BB0D40" w:rsidRPr="00D14B3D" w:rsidTr="00C21E7D">
        <w:tc>
          <w:tcPr>
            <w:tcW w:w="868" w:type="dxa"/>
          </w:tcPr>
          <w:p w:rsidR="00BB0D40" w:rsidRPr="00D14B3D" w:rsidRDefault="00BB0D40" w:rsidP="00C21E7D">
            <w:pPr>
              <w:jc w:val="center"/>
              <w:rPr>
                <w:b/>
              </w:rPr>
            </w:pPr>
          </w:p>
        </w:tc>
        <w:tc>
          <w:tcPr>
            <w:tcW w:w="1067" w:type="dxa"/>
          </w:tcPr>
          <w:p w:rsidR="00BB0D40" w:rsidRPr="00D14B3D" w:rsidRDefault="00BB0D40" w:rsidP="00C21E7D">
            <w:pPr>
              <w:jc w:val="center"/>
              <w:rPr>
                <w:b/>
              </w:rPr>
            </w:pPr>
          </w:p>
        </w:tc>
        <w:tc>
          <w:tcPr>
            <w:tcW w:w="1763" w:type="dxa"/>
          </w:tcPr>
          <w:p w:rsidR="00BB0D40" w:rsidRPr="00D14B3D" w:rsidRDefault="00BB0D40" w:rsidP="00C21E7D">
            <w:pPr>
              <w:jc w:val="center"/>
              <w:rPr>
                <w:b/>
              </w:rPr>
            </w:pPr>
          </w:p>
        </w:tc>
        <w:tc>
          <w:tcPr>
            <w:tcW w:w="798" w:type="dxa"/>
          </w:tcPr>
          <w:p w:rsidR="00BB0D40" w:rsidRPr="00D14B3D" w:rsidRDefault="00BB0D40" w:rsidP="00C21E7D">
            <w:pPr>
              <w:jc w:val="center"/>
              <w:rPr>
                <w:b/>
              </w:rPr>
            </w:pPr>
          </w:p>
        </w:tc>
        <w:tc>
          <w:tcPr>
            <w:tcW w:w="873" w:type="dxa"/>
          </w:tcPr>
          <w:p w:rsidR="00BB0D40" w:rsidRPr="00D14B3D" w:rsidRDefault="00BB0D40" w:rsidP="00C21E7D">
            <w:pPr>
              <w:jc w:val="center"/>
              <w:rPr>
                <w:b/>
              </w:rPr>
            </w:pPr>
          </w:p>
        </w:tc>
        <w:tc>
          <w:tcPr>
            <w:tcW w:w="1529" w:type="dxa"/>
          </w:tcPr>
          <w:p w:rsidR="00BB0D40" w:rsidRPr="00D14B3D" w:rsidRDefault="00BB0D40" w:rsidP="00C21E7D">
            <w:pPr>
              <w:jc w:val="center"/>
              <w:rPr>
                <w:b/>
              </w:rPr>
            </w:pPr>
          </w:p>
        </w:tc>
        <w:tc>
          <w:tcPr>
            <w:tcW w:w="2991" w:type="dxa"/>
          </w:tcPr>
          <w:p w:rsidR="00BB0D40" w:rsidRPr="00D14B3D" w:rsidRDefault="00BB0D40" w:rsidP="00C21E7D">
            <w:pPr>
              <w:jc w:val="center"/>
              <w:rPr>
                <w:b/>
              </w:rPr>
            </w:pPr>
          </w:p>
        </w:tc>
      </w:tr>
      <w:tr w:rsidR="00BB0D40" w:rsidRPr="00D14B3D" w:rsidTr="00C21E7D">
        <w:tc>
          <w:tcPr>
            <w:tcW w:w="868" w:type="dxa"/>
          </w:tcPr>
          <w:p w:rsidR="00BB0D40" w:rsidRPr="00D14B3D" w:rsidRDefault="00BB0D40" w:rsidP="00C21E7D">
            <w:pPr>
              <w:jc w:val="center"/>
              <w:rPr>
                <w:b/>
              </w:rPr>
            </w:pPr>
          </w:p>
        </w:tc>
        <w:tc>
          <w:tcPr>
            <w:tcW w:w="1067" w:type="dxa"/>
          </w:tcPr>
          <w:p w:rsidR="00BB0D40" w:rsidRPr="00D14B3D" w:rsidRDefault="00BB0D40" w:rsidP="00C21E7D">
            <w:pPr>
              <w:jc w:val="center"/>
              <w:rPr>
                <w:b/>
              </w:rPr>
            </w:pPr>
          </w:p>
        </w:tc>
        <w:tc>
          <w:tcPr>
            <w:tcW w:w="1763" w:type="dxa"/>
          </w:tcPr>
          <w:p w:rsidR="00BB0D40" w:rsidRPr="00D14B3D" w:rsidRDefault="00BB0D40" w:rsidP="00C21E7D">
            <w:pPr>
              <w:jc w:val="center"/>
              <w:rPr>
                <w:b/>
              </w:rPr>
            </w:pPr>
          </w:p>
        </w:tc>
        <w:tc>
          <w:tcPr>
            <w:tcW w:w="798" w:type="dxa"/>
          </w:tcPr>
          <w:p w:rsidR="00BB0D40" w:rsidRPr="00D14B3D" w:rsidRDefault="00BB0D40" w:rsidP="00C21E7D">
            <w:pPr>
              <w:jc w:val="center"/>
              <w:rPr>
                <w:b/>
              </w:rPr>
            </w:pPr>
          </w:p>
        </w:tc>
        <w:tc>
          <w:tcPr>
            <w:tcW w:w="873" w:type="dxa"/>
          </w:tcPr>
          <w:p w:rsidR="00BB0D40" w:rsidRPr="00D14B3D" w:rsidRDefault="00BB0D40" w:rsidP="00C21E7D">
            <w:pPr>
              <w:jc w:val="center"/>
              <w:rPr>
                <w:b/>
              </w:rPr>
            </w:pPr>
          </w:p>
        </w:tc>
        <w:tc>
          <w:tcPr>
            <w:tcW w:w="1529" w:type="dxa"/>
          </w:tcPr>
          <w:p w:rsidR="00BB0D40" w:rsidRPr="00D14B3D" w:rsidRDefault="00BB0D40" w:rsidP="00C21E7D">
            <w:pPr>
              <w:jc w:val="center"/>
              <w:rPr>
                <w:b/>
              </w:rPr>
            </w:pPr>
          </w:p>
        </w:tc>
        <w:tc>
          <w:tcPr>
            <w:tcW w:w="2991" w:type="dxa"/>
          </w:tcPr>
          <w:p w:rsidR="00BB0D40" w:rsidRPr="00D14B3D" w:rsidRDefault="00BB0D40" w:rsidP="00C21E7D">
            <w:pPr>
              <w:jc w:val="center"/>
              <w:rPr>
                <w:b/>
              </w:rPr>
            </w:pPr>
          </w:p>
        </w:tc>
      </w:tr>
      <w:tr w:rsidR="00BB0D40" w:rsidRPr="00D14B3D" w:rsidTr="00C21E7D">
        <w:tc>
          <w:tcPr>
            <w:tcW w:w="868" w:type="dxa"/>
          </w:tcPr>
          <w:p w:rsidR="00BB0D40" w:rsidRPr="00D14B3D" w:rsidRDefault="00BB0D40" w:rsidP="00C21E7D">
            <w:pPr>
              <w:jc w:val="center"/>
              <w:rPr>
                <w:b/>
              </w:rPr>
            </w:pPr>
          </w:p>
        </w:tc>
        <w:tc>
          <w:tcPr>
            <w:tcW w:w="1067" w:type="dxa"/>
          </w:tcPr>
          <w:p w:rsidR="00BB0D40" w:rsidRPr="00D14B3D" w:rsidRDefault="00BB0D40" w:rsidP="00C21E7D">
            <w:pPr>
              <w:jc w:val="center"/>
              <w:rPr>
                <w:b/>
              </w:rPr>
            </w:pPr>
          </w:p>
        </w:tc>
        <w:tc>
          <w:tcPr>
            <w:tcW w:w="1763" w:type="dxa"/>
          </w:tcPr>
          <w:p w:rsidR="00BB0D40" w:rsidRPr="00D14B3D" w:rsidRDefault="00BB0D40" w:rsidP="00C21E7D">
            <w:pPr>
              <w:jc w:val="center"/>
              <w:rPr>
                <w:b/>
              </w:rPr>
            </w:pPr>
          </w:p>
        </w:tc>
        <w:tc>
          <w:tcPr>
            <w:tcW w:w="798" w:type="dxa"/>
          </w:tcPr>
          <w:p w:rsidR="00BB0D40" w:rsidRPr="00D14B3D" w:rsidRDefault="00BB0D40" w:rsidP="00C21E7D">
            <w:pPr>
              <w:jc w:val="center"/>
              <w:rPr>
                <w:b/>
              </w:rPr>
            </w:pPr>
          </w:p>
        </w:tc>
        <w:tc>
          <w:tcPr>
            <w:tcW w:w="873" w:type="dxa"/>
          </w:tcPr>
          <w:p w:rsidR="00BB0D40" w:rsidRPr="00D14B3D" w:rsidRDefault="00BB0D40" w:rsidP="00C21E7D">
            <w:pPr>
              <w:jc w:val="center"/>
              <w:rPr>
                <w:b/>
              </w:rPr>
            </w:pPr>
          </w:p>
        </w:tc>
        <w:tc>
          <w:tcPr>
            <w:tcW w:w="1529" w:type="dxa"/>
          </w:tcPr>
          <w:p w:rsidR="00BB0D40" w:rsidRPr="00D14B3D" w:rsidRDefault="00BB0D40" w:rsidP="00C21E7D">
            <w:pPr>
              <w:jc w:val="center"/>
              <w:rPr>
                <w:b/>
              </w:rPr>
            </w:pPr>
          </w:p>
        </w:tc>
        <w:tc>
          <w:tcPr>
            <w:tcW w:w="2991" w:type="dxa"/>
          </w:tcPr>
          <w:p w:rsidR="00BB0D40" w:rsidRPr="00D14B3D" w:rsidRDefault="00BB0D40" w:rsidP="00C21E7D">
            <w:pPr>
              <w:jc w:val="center"/>
              <w:rPr>
                <w:b/>
              </w:rPr>
            </w:pPr>
          </w:p>
        </w:tc>
      </w:tr>
      <w:tr w:rsidR="00BB0D40" w:rsidRPr="00D14B3D" w:rsidTr="00C21E7D">
        <w:tc>
          <w:tcPr>
            <w:tcW w:w="868" w:type="dxa"/>
          </w:tcPr>
          <w:p w:rsidR="00BB0D40" w:rsidRPr="00D14B3D" w:rsidRDefault="00BB0D40" w:rsidP="00C21E7D">
            <w:pPr>
              <w:jc w:val="center"/>
              <w:rPr>
                <w:b/>
              </w:rPr>
            </w:pPr>
          </w:p>
        </w:tc>
        <w:tc>
          <w:tcPr>
            <w:tcW w:w="1067" w:type="dxa"/>
          </w:tcPr>
          <w:p w:rsidR="00BB0D40" w:rsidRPr="00D14B3D" w:rsidRDefault="00BB0D40" w:rsidP="00C21E7D">
            <w:pPr>
              <w:jc w:val="center"/>
              <w:rPr>
                <w:b/>
              </w:rPr>
            </w:pPr>
          </w:p>
        </w:tc>
        <w:tc>
          <w:tcPr>
            <w:tcW w:w="1763" w:type="dxa"/>
          </w:tcPr>
          <w:p w:rsidR="00BB0D40" w:rsidRPr="00D14B3D" w:rsidRDefault="00BB0D40" w:rsidP="00C21E7D">
            <w:pPr>
              <w:jc w:val="center"/>
              <w:rPr>
                <w:b/>
              </w:rPr>
            </w:pPr>
          </w:p>
        </w:tc>
        <w:tc>
          <w:tcPr>
            <w:tcW w:w="798" w:type="dxa"/>
          </w:tcPr>
          <w:p w:rsidR="00BB0D40" w:rsidRPr="00D14B3D" w:rsidRDefault="00BB0D40" w:rsidP="00C21E7D">
            <w:pPr>
              <w:jc w:val="center"/>
              <w:rPr>
                <w:b/>
              </w:rPr>
            </w:pPr>
          </w:p>
        </w:tc>
        <w:tc>
          <w:tcPr>
            <w:tcW w:w="873" w:type="dxa"/>
          </w:tcPr>
          <w:p w:rsidR="00BB0D40" w:rsidRPr="00D14B3D" w:rsidRDefault="00BB0D40" w:rsidP="00C21E7D">
            <w:pPr>
              <w:jc w:val="center"/>
              <w:rPr>
                <w:b/>
              </w:rPr>
            </w:pPr>
          </w:p>
        </w:tc>
        <w:tc>
          <w:tcPr>
            <w:tcW w:w="1529" w:type="dxa"/>
          </w:tcPr>
          <w:p w:rsidR="00BB0D40" w:rsidRPr="00D14B3D" w:rsidRDefault="00BB0D40" w:rsidP="00C21E7D">
            <w:pPr>
              <w:jc w:val="center"/>
              <w:rPr>
                <w:b/>
              </w:rPr>
            </w:pPr>
          </w:p>
        </w:tc>
        <w:tc>
          <w:tcPr>
            <w:tcW w:w="2991" w:type="dxa"/>
          </w:tcPr>
          <w:p w:rsidR="00BB0D40" w:rsidRPr="00D14B3D" w:rsidRDefault="00BB0D40" w:rsidP="00C21E7D">
            <w:pPr>
              <w:jc w:val="center"/>
              <w:rPr>
                <w:b/>
              </w:rPr>
            </w:pPr>
          </w:p>
        </w:tc>
      </w:tr>
      <w:tr w:rsidR="00BB0D40" w:rsidRPr="00D14B3D" w:rsidTr="00C21E7D">
        <w:tc>
          <w:tcPr>
            <w:tcW w:w="868" w:type="dxa"/>
          </w:tcPr>
          <w:p w:rsidR="00BB0D40" w:rsidRPr="00D14B3D" w:rsidRDefault="00BB0D40" w:rsidP="00C21E7D">
            <w:pPr>
              <w:jc w:val="center"/>
              <w:rPr>
                <w:b/>
              </w:rPr>
            </w:pPr>
          </w:p>
        </w:tc>
        <w:tc>
          <w:tcPr>
            <w:tcW w:w="1067" w:type="dxa"/>
          </w:tcPr>
          <w:p w:rsidR="00BB0D40" w:rsidRPr="00D14B3D" w:rsidRDefault="00BB0D40" w:rsidP="00C21E7D">
            <w:pPr>
              <w:jc w:val="center"/>
              <w:rPr>
                <w:b/>
              </w:rPr>
            </w:pPr>
          </w:p>
        </w:tc>
        <w:tc>
          <w:tcPr>
            <w:tcW w:w="1763" w:type="dxa"/>
          </w:tcPr>
          <w:p w:rsidR="00BB0D40" w:rsidRPr="00D14B3D" w:rsidRDefault="00BB0D40" w:rsidP="00C21E7D">
            <w:pPr>
              <w:jc w:val="center"/>
              <w:rPr>
                <w:b/>
              </w:rPr>
            </w:pPr>
          </w:p>
        </w:tc>
        <w:tc>
          <w:tcPr>
            <w:tcW w:w="798" w:type="dxa"/>
          </w:tcPr>
          <w:p w:rsidR="00BB0D40" w:rsidRPr="00D14B3D" w:rsidRDefault="00BB0D40" w:rsidP="00C21E7D">
            <w:pPr>
              <w:jc w:val="center"/>
              <w:rPr>
                <w:b/>
              </w:rPr>
            </w:pPr>
          </w:p>
        </w:tc>
        <w:tc>
          <w:tcPr>
            <w:tcW w:w="873" w:type="dxa"/>
          </w:tcPr>
          <w:p w:rsidR="00BB0D40" w:rsidRPr="00D14B3D" w:rsidRDefault="00BB0D40" w:rsidP="00C21E7D">
            <w:pPr>
              <w:jc w:val="center"/>
              <w:rPr>
                <w:b/>
              </w:rPr>
            </w:pPr>
          </w:p>
        </w:tc>
        <w:tc>
          <w:tcPr>
            <w:tcW w:w="1529" w:type="dxa"/>
          </w:tcPr>
          <w:p w:rsidR="00BB0D40" w:rsidRPr="00D14B3D" w:rsidRDefault="00BB0D40" w:rsidP="00C21E7D">
            <w:pPr>
              <w:jc w:val="center"/>
              <w:rPr>
                <w:b/>
              </w:rPr>
            </w:pPr>
          </w:p>
        </w:tc>
        <w:tc>
          <w:tcPr>
            <w:tcW w:w="2991" w:type="dxa"/>
          </w:tcPr>
          <w:p w:rsidR="00BB0D40" w:rsidRPr="00D14B3D" w:rsidRDefault="00BB0D40" w:rsidP="00C21E7D">
            <w:pPr>
              <w:jc w:val="center"/>
              <w:rPr>
                <w:b/>
              </w:rPr>
            </w:pPr>
          </w:p>
        </w:tc>
      </w:tr>
    </w:tbl>
    <w:p w:rsidR="00BB0D40" w:rsidRPr="00D14B3D" w:rsidRDefault="00BB0D40" w:rsidP="00BB0D40">
      <w:r w:rsidRPr="00D14B3D">
        <w:tab/>
      </w:r>
      <w:r w:rsidRPr="00D14B3D">
        <w:tab/>
      </w:r>
      <w:r w:rsidRPr="00D14B3D">
        <w:tab/>
      </w:r>
      <w:r w:rsidRPr="00D14B3D">
        <w:tab/>
      </w:r>
      <w:r w:rsidRPr="00D14B3D">
        <w:tab/>
      </w:r>
    </w:p>
    <w:p w:rsidR="00BB0D40" w:rsidRPr="00D14B3D" w:rsidRDefault="00BB0D40" w:rsidP="00BB0D40"/>
    <w:p w:rsidR="00BB0D40" w:rsidRPr="00D14B3D" w:rsidRDefault="00BB0D40" w:rsidP="00BB0D40"/>
    <w:p w:rsidR="00BB0D40" w:rsidRPr="00D14B3D" w:rsidRDefault="00BB0D40" w:rsidP="00BB0D40"/>
    <w:p w:rsidR="00BB0D40" w:rsidRPr="00D14B3D" w:rsidRDefault="00BB0D40" w:rsidP="00BB0D40"/>
    <w:p w:rsidR="00BB0D40" w:rsidRPr="00D14B3D" w:rsidRDefault="00BB0D40" w:rsidP="00BB0D40"/>
    <w:p w:rsidR="00BB0D40" w:rsidRPr="00D14B3D" w:rsidRDefault="00BB0D40" w:rsidP="00BB0D40"/>
    <w:p w:rsidR="00BB0D40" w:rsidRPr="00D14B3D" w:rsidRDefault="00BB0D40" w:rsidP="00BB0D40"/>
    <w:p w:rsidR="00BB0D40" w:rsidRPr="00D14B3D" w:rsidRDefault="00BB0D40" w:rsidP="00BB0D40"/>
    <w:p w:rsidR="00BB0D40" w:rsidRPr="00D14B3D" w:rsidRDefault="00BB0D40" w:rsidP="00BB0D40"/>
    <w:p w:rsidR="00BB0D40" w:rsidRPr="00D14B3D" w:rsidRDefault="00BB0D40" w:rsidP="00BB0D40"/>
    <w:p w:rsidR="00BB0D40" w:rsidRPr="00D14B3D" w:rsidRDefault="00BB0D40" w:rsidP="00BB0D40"/>
    <w:p w:rsidR="00BB0D40" w:rsidRPr="00D14B3D" w:rsidRDefault="00BB0D40" w:rsidP="00BB0D40"/>
    <w:p w:rsidR="00BB0D40" w:rsidRPr="00D14B3D" w:rsidRDefault="00BB0D40" w:rsidP="00BB0D40"/>
    <w:p w:rsidR="00BB0D40" w:rsidRPr="00D14B3D" w:rsidRDefault="00BB0D40" w:rsidP="00BB0D40"/>
    <w:p w:rsidR="00BB0D40" w:rsidRPr="00D14B3D" w:rsidRDefault="00BB0D40" w:rsidP="00BB0D40"/>
    <w:p w:rsidR="00BB0D40" w:rsidRPr="00D14B3D" w:rsidRDefault="00BB0D40" w:rsidP="00BB0D40"/>
    <w:p w:rsidR="00BB0D40" w:rsidRPr="00D14B3D" w:rsidRDefault="00BB0D40" w:rsidP="00BB0D40"/>
    <w:p w:rsidR="00BB0D40" w:rsidRPr="00D14B3D" w:rsidRDefault="00BB0D40" w:rsidP="00BB0D40"/>
    <w:p w:rsidR="00BB0D40" w:rsidRPr="00D14B3D" w:rsidRDefault="00BB0D40" w:rsidP="00BB0D40"/>
    <w:p w:rsidR="00BB0D40" w:rsidRPr="00D14B3D" w:rsidRDefault="00BB0D40" w:rsidP="00BB0D40"/>
    <w:p w:rsidR="00BB0D40" w:rsidRPr="00D14B3D" w:rsidRDefault="00BB0D40" w:rsidP="00BB0D40"/>
    <w:p w:rsidR="00BB0D40" w:rsidRPr="00D14B3D" w:rsidRDefault="00BB0D40" w:rsidP="00BB0D40"/>
    <w:p w:rsidR="00BB0D40" w:rsidRPr="00D14B3D" w:rsidRDefault="00BB0D40" w:rsidP="00BB0D40"/>
    <w:p w:rsidR="00BB0D40" w:rsidRPr="00D14B3D" w:rsidRDefault="00BB0D40" w:rsidP="00BB0D40"/>
    <w:p w:rsidR="00BB0D40" w:rsidRPr="00D14B3D" w:rsidRDefault="00BB0D40" w:rsidP="00BB0D40"/>
    <w:p w:rsidR="00EA30BA" w:rsidRPr="00D14B3D" w:rsidRDefault="00BB0D40" w:rsidP="00EA30BA">
      <w:pPr>
        <w:pStyle w:val="linija"/>
        <w:spacing w:before="0" w:beforeAutospacing="0" w:after="0" w:afterAutospacing="0"/>
        <w:ind w:left="6490" w:firstLine="1298"/>
      </w:pPr>
      <w:r w:rsidRPr="00D14B3D">
        <w:tab/>
      </w:r>
      <w:r w:rsidRPr="00D14B3D">
        <w:tab/>
      </w:r>
      <w:r w:rsidRPr="00D14B3D">
        <w:tab/>
      </w:r>
      <w:r w:rsidRPr="00D14B3D">
        <w:lastRenderedPageBreak/>
        <w:tab/>
      </w:r>
      <w:r w:rsidRPr="00D14B3D">
        <w:tab/>
      </w:r>
      <w:r w:rsidRPr="00D14B3D">
        <w:tab/>
      </w:r>
      <w:r w:rsidR="00EA30BA">
        <w:t>S</w:t>
      </w:r>
      <w:r w:rsidR="00EA30BA" w:rsidRPr="00D14B3D">
        <w:t>utarties 6 priedas</w:t>
      </w:r>
    </w:p>
    <w:p w:rsidR="00BB0D40" w:rsidRPr="00D14B3D" w:rsidRDefault="00BB0D40" w:rsidP="00BB0D40">
      <w:r w:rsidRPr="00D14B3D">
        <w:tab/>
      </w:r>
      <w:r w:rsidRPr="00D14B3D">
        <w:tab/>
      </w:r>
    </w:p>
    <w:p w:rsidR="00BB0D40" w:rsidRPr="00D14B3D" w:rsidRDefault="00BB0D40" w:rsidP="00BB0D40">
      <w:pPr>
        <w:jc w:val="center"/>
        <w:rPr>
          <w:b/>
        </w:rPr>
      </w:pPr>
      <w:r w:rsidRPr="00D14B3D">
        <w:rPr>
          <w:b/>
        </w:rPr>
        <w:t>........... (einamųjų) METŲ OBJEKTŲ SĄRAŠAS</w:t>
      </w:r>
    </w:p>
    <w:p w:rsidR="00BB0D40" w:rsidRPr="00D14B3D" w:rsidRDefault="00BB0D40" w:rsidP="00BB0D40">
      <w:pPr>
        <w:jc w:val="center"/>
      </w:pPr>
      <w:r w:rsidRPr="00D14B3D">
        <w:t>(Forma)</w:t>
      </w:r>
    </w:p>
    <w:p w:rsidR="00BB0D40" w:rsidRPr="00D14B3D" w:rsidRDefault="00BB0D40" w:rsidP="00BB0D40">
      <w:pPr>
        <w:rPr>
          <w:sz w:val="8"/>
          <w:szCs w:val="8"/>
        </w:rPr>
      </w:pPr>
    </w:p>
    <w:tbl>
      <w:tblPr>
        <w:tblW w:w="9938" w:type="dxa"/>
        <w:tblInd w:w="93" w:type="dxa"/>
        <w:tblLayout w:type="fixed"/>
        <w:tblLook w:val="0000"/>
      </w:tblPr>
      <w:tblGrid>
        <w:gridCol w:w="639"/>
        <w:gridCol w:w="1361"/>
        <w:gridCol w:w="2493"/>
        <w:gridCol w:w="3035"/>
        <w:gridCol w:w="663"/>
        <w:gridCol w:w="773"/>
        <w:gridCol w:w="974"/>
      </w:tblGrid>
      <w:tr w:rsidR="00BB0D40" w:rsidRPr="00D14B3D" w:rsidTr="00C21E7D">
        <w:trPr>
          <w:trHeight w:val="315"/>
        </w:trPr>
        <w:tc>
          <w:tcPr>
            <w:tcW w:w="639" w:type="dxa"/>
            <w:vMerge w:val="restart"/>
            <w:tcBorders>
              <w:top w:val="single" w:sz="4" w:space="0" w:color="auto"/>
              <w:left w:val="single" w:sz="4" w:space="0" w:color="auto"/>
              <w:bottom w:val="single" w:sz="4" w:space="0" w:color="auto"/>
              <w:right w:val="nil"/>
            </w:tcBorders>
            <w:shd w:val="clear" w:color="auto" w:fill="auto"/>
          </w:tcPr>
          <w:p w:rsidR="00BB0D40" w:rsidRPr="00D14B3D" w:rsidRDefault="00BB0D40" w:rsidP="00C21E7D">
            <w:pPr>
              <w:jc w:val="center"/>
            </w:pPr>
            <w:r w:rsidRPr="00D14B3D">
              <w:rPr>
                <w:sz w:val="22"/>
              </w:rPr>
              <w:t>Eil. Nr.</w:t>
            </w:r>
          </w:p>
        </w:tc>
        <w:tc>
          <w:tcPr>
            <w:tcW w:w="1361" w:type="dxa"/>
            <w:tcBorders>
              <w:top w:val="single" w:sz="4" w:space="0" w:color="auto"/>
              <w:left w:val="single" w:sz="4" w:space="0" w:color="auto"/>
              <w:bottom w:val="nil"/>
              <w:right w:val="single" w:sz="4" w:space="0" w:color="auto"/>
            </w:tcBorders>
            <w:shd w:val="clear" w:color="auto" w:fill="auto"/>
            <w:vAlign w:val="bottom"/>
          </w:tcPr>
          <w:p w:rsidR="00BB0D40" w:rsidRPr="00D14B3D" w:rsidRDefault="00BB0D40" w:rsidP="00C21E7D">
            <w:pPr>
              <w:jc w:val="center"/>
            </w:pPr>
            <w:r w:rsidRPr="00D14B3D">
              <w:rPr>
                <w:sz w:val="22"/>
              </w:rPr>
              <w:t>Objekto</w:t>
            </w:r>
          </w:p>
        </w:tc>
        <w:tc>
          <w:tcPr>
            <w:tcW w:w="2493" w:type="dxa"/>
            <w:vMerge w:val="restart"/>
            <w:tcBorders>
              <w:top w:val="single" w:sz="4" w:space="0" w:color="auto"/>
              <w:left w:val="nil"/>
              <w:bottom w:val="single" w:sz="4" w:space="0" w:color="auto"/>
              <w:right w:val="single" w:sz="4" w:space="0" w:color="auto"/>
            </w:tcBorders>
            <w:shd w:val="clear" w:color="auto" w:fill="auto"/>
          </w:tcPr>
          <w:p w:rsidR="00BB0D40" w:rsidRPr="00D14B3D" w:rsidRDefault="00BB0D40" w:rsidP="00C21E7D">
            <w:pPr>
              <w:jc w:val="center"/>
            </w:pPr>
            <w:r w:rsidRPr="00D14B3D">
              <w:rPr>
                <w:sz w:val="22"/>
              </w:rPr>
              <w:t>Darbų rūšis</w:t>
            </w:r>
          </w:p>
        </w:tc>
        <w:tc>
          <w:tcPr>
            <w:tcW w:w="4471" w:type="dxa"/>
            <w:gridSpan w:val="3"/>
            <w:tcBorders>
              <w:top w:val="single" w:sz="4" w:space="0" w:color="auto"/>
              <w:left w:val="nil"/>
              <w:bottom w:val="single" w:sz="4" w:space="0" w:color="auto"/>
              <w:right w:val="nil"/>
            </w:tcBorders>
            <w:shd w:val="clear" w:color="auto" w:fill="auto"/>
            <w:vAlign w:val="bottom"/>
          </w:tcPr>
          <w:p w:rsidR="00BB0D40" w:rsidRPr="00D14B3D" w:rsidRDefault="00BB0D40" w:rsidP="00C21E7D">
            <w:pPr>
              <w:jc w:val="center"/>
            </w:pPr>
            <w:r w:rsidRPr="00D14B3D">
              <w:rPr>
                <w:sz w:val="22"/>
              </w:rPr>
              <w:t>Objekto parametrai</w:t>
            </w:r>
          </w:p>
        </w:tc>
        <w:tc>
          <w:tcPr>
            <w:tcW w:w="974" w:type="dxa"/>
            <w:vMerge w:val="restart"/>
            <w:tcBorders>
              <w:top w:val="single" w:sz="4" w:space="0" w:color="auto"/>
              <w:left w:val="single" w:sz="4" w:space="0" w:color="auto"/>
              <w:bottom w:val="single" w:sz="4" w:space="0" w:color="000000"/>
              <w:right w:val="single" w:sz="4" w:space="0" w:color="auto"/>
            </w:tcBorders>
            <w:shd w:val="clear" w:color="auto" w:fill="auto"/>
          </w:tcPr>
          <w:p w:rsidR="00BB0D40" w:rsidRPr="00D14B3D" w:rsidRDefault="00BB0D40" w:rsidP="00C21E7D">
            <w:pPr>
              <w:jc w:val="center"/>
            </w:pPr>
            <w:r w:rsidRPr="00D14B3D">
              <w:rPr>
                <w:sz w:val="22"/>
              </w:rPr>
              <w:t>Skirta lėšų, tūkst. Eur</w:t>
            </w:r>
          </w:p>
        </w:tc>
      </w:tr>
      <w:tr w:rsidR="00BB0D40" w:rsidRPr="00D14B3D" w:rsidTr="00C21E7D">
        <w:trPr>
          <w:trHeight w:val="315"/>
        </w:trPr>
        <w:tc>
          <w:tcPr>
            <w:tcW w:w="639" w:type="dxa"/>
            <w:vMerge/>
            <w:tcBorders>
              <w:top w:val="single" w:sz="4" w:space="0" w:color="auto"/>
              <w:left w:val="single" w:sz="4" w:space="0" w:color="auto"/>
              <w:bottom w:val="single" w:sz="4" w:space="0" w:color="auto"/>
              <w:right w:val="nil"/>
            </w:tcBorders>
            <w:vAlign w:val="center"/>
          </w:tcPr>
          <w:p w:rsidR="00BB0D40" w:rsidRPr="00D14B3D" w:rsidRDefault="00BB0D40" w:rsidP="00C21E7D"/>
        </w:tc>
        <w:tc>
          <w:tcPr>
            <w:tcW w:w="1361" w:type="dxa"/>
            <w:tcBorders>
              <w:top w:val="nil"/>
              <w:left w:val="single" w:sz="4" w:space="0" w:color="auto"/>
              <w:bottom w:val="nil"/>
              <w:right w:val="single" w:sz="4" w:space="0" w:color="auto"/>
            </w:tcBorders>
            <w:shd w:val="clear" w:color="auto" w:fill="auto"/>
          </w:tcPr>
          <w:p w:rsidR="00BB0D40" w:rsidRPr="00D14B3D" w:rsidRDefault="00BB0D40" w:rsidP="00C21E7D">
            <w:pPr>
              <w:jc w:val="center"/>
            </w:pPr>
            <w:r w:rsidRPr="00D14B3D">
              <w:rPr>
                <w:sz w:val="22"/>
              </w:rPr>
              <w:t>pavadinimas</w:t>
            </w:r>
          </w:p>
        </w:tc>
        <w:tc>
          <w:tcPr>
            <w:tcW w:w="2493" w:type="dxa"/>
            <w:vMerge/>
            <w:tcBorders>
              <w:top w:val="single" w:sz="4" w:space="0" w:color="auto"/>
              <w:left w:val="nil"/>
              <w:bottom w:val="single" w:sz="4" w:space="0" w:color="auto"/>
              <w:right w:val="single" w:sz="4" w:space="0" w:color="auto"/>
            </w:tcBorders>
            <w:vAlign w:val="center"/>
          </w:tcPr>
          <w:p w:rsidR="00BB0D40" w:rsidRPr="00D14B3D" w:rsidRDefault="00BB0D40" w:rsidP="00C21E7D"/>
        </w:tc>
        <w:tc>
          <w:tcPr>
            <w:tcW w:w="3035" w:type="dxa"/>
            <w:vMerge w:val="restart"/>
            <w:tcBorders>
              <w:top w:val="nil"/>
              <w:left w:val="single" w:sz="4" w:space="0" w:color="auto"/>
              <w:bottom w:val="single" w:sz="4" w:space="0" w:color="auto"/>
              <w:right w:val="single" w:sz="4" w:space="0" w:color="auto"/>
            </w:tcBorders>
            <w:shd w:val="clear" w:color="auto" w:fill="auto"/>
          </w:tcPr>
          <w:p w:rsidR="00BB0D40" w:rsidRPr="00D14B3D" w:rsidRDefault="00BB0D40" w:rsidP="00C21E7D">
            <w:pPr>
              <w:jc w:val="center"/>
            </w:pPr>
            <w:r w:rsidRPr="00D14B3D">
              <w:rPr>
                <w:sz w:val="22"/>
              </w:rPr>
              <w:t>Pradžia - pabaiga</w:t>
            </w:r>
          </w:p>
        </w:tc>
        <w:tc>
          <w:tcPr>
            <w:tcW w:w="663" w:type="dxa"/>
            <w:tcBorders>
              <w:top w:val="nil"/>
              <w:left w:val="nil"/>
              <w:bottom w:val="single" w:sz="4" w:space="0" w:color="auto"/>
              <w:right w:val="single" w:sz="4" w:space="0" w:color="auto"/>
            </w:tcBorders>
            <w:shd w:val="clear" w:color="auto" w:fill="auto"/>
            <w:vAlign w:val="bottom"/>
          </w:tcPr>
          <w:p w:rsidR="00BB0D40" w:rsidRPr="00D14B3D" w:rsidRDefault="00BB0D40" w:rsidP="00C21E7D">
            <w:pPr>
              <w:jc w:val="center"/>
            </w:pPr>
            <w:r w:rsidRPr="00D14B3D">
              <w:rPr>
                <w:sz w:val="22"/>
              </w:rPr>
              <w:t>Ilgis,</w:t>
            </w:r>
          </w:p>
        </w:tc>
        <w:tc>
          <w:tcPr>
            <w:tcW w:w="773" w:type="dxa"/>
            <w:tcBorders>
              <w:top w:val="nil"/>
              <w:left w:val="nil"/>
              <w:bottom w:val="single" w:sz="4" w:space="0" w:color="auto"/>
              <w:right w:val="single" w:sz="4" w:space="0" w:color="auto"/>
            </w:tcBorders>
            <w:shd w:val="clear" w:color="auto" w:fill="auto"/>
            <w:vAlign w:val="bottom"/>
          </w:tcPr>
          <w:p w:rsidR="00BB0D40" w:rsidRPr="00D14B3D" w:rsidRDefault="00BB0D40" w:rsidP="00C21E7D">
            <w:pPr>
              <w:jc w:val="center"/>
            </w:pPr>
            <w:r w:rsidRPr="00D14B3D">
              <w:rPr>
                <w:sz w:val="22"/>
              </w:rPr>
              <w:t>Plotis,</w:t>
            </w:r>
          </w:p>
        </w:tc>
        <w:tc>
          <w:tcPr>
            <w:tcW w:w="974" w:type="dxa"/>
            <w:vMerge/>
            <w:tcBorders>
              <w:top w:val="single" w:sz="4" w:space="0" w:color="auto"/>
              <w:left w:val="single" w:sz="4" w:space="0" w:color="auto"/>
              <w:bottom w:val="single" w:sz="4" w:space="0" w:color="000000"/>
              <w:right w:val="single" w:sz="4" w:space="0" w:color="auto"/>
            </w:tcBorders>
            <w:vAlign w:val="center"/>
          </w:tcPr>
          <w:p w:rsidR="00BB0D40" w:rsidRPr="00D14B3D" w:rsidRDefault="00BB0D40" w:rsidP="00C21E7D"/>
        </w:tc>
      </w:tr>
      <w:tr w:rsidR="00BB0D40" w:rsidRPr="00D14B3D" w:rsidTr="00C21E7D">
        <w:trPr>
          <w:trHeight w:val="315"/>
        </w:trPr>
        <w:tc>
          <w:tcPr>
            <w:tcW w:w="639" w:type="dxa"/>
            <w:vMerge/>
            <w:tcBorders>
              <w:top w:val="single" w:sz="4" w:space="0" w:color="auto"/>
              <w:left w:val="single" w:sz="4" w:space="0" w:color="auto"/>
              <w:bottom w:val="single" w:sz="4" w:space="0" w:color="auto"/>
              <w:right w:val="nil"/>
            </w:tcBorders>
            <w:vAlign w:val="center"/>
          </w:tcPr>
          <w:p w:rsidR="00BB0D40" w:rsidRPr="00D14B3D" w:rsidRDefault="00BB0D40" w:rsidP="00C21E7D"/>
        </w:tc>
        <w:tc>
          <w:tcPr>
            <w:tcW w:w="1361" w:type="dxa"/>
            <w:tcBorders>
              <w:top w:val="nil"/>
              <w:left w:val="single" w:sz="4" w:space="0" w:color="auto"/>
              <w:bottom w:val="single" w:sz="4" w:space="0" w:color="auto"/>
              <w:right w:val="single" w:sz="4" w:space="0" w:color="auto"/>
            </w:tcBorders>
            <w:shd w:val="clear" w:color="auto" w:fill="auto"/>
            <w:vAlign w:val="bottom"/>
          </w:tcPr>
          <w:p w:rsidR="00BB0D40" w:rsidRPr="00D14B3D" w:rsidRDefault="00BB0D40" w:rsidP="00C21E7D">
            <w:pPr>
              <w:rPr>
                <w:rFonts w:ascii="Arial" w:hAnsi="Arial" w:cs="Arial"/>
              </w:rPr>
            </w:pPr>
            <w:r w:rsidRPr="00D14B3D">
              <w:rPr>
                <w:rFonts w:ascii="Arial" w:hAnsi="Arial" w:cs="Arial"/>
                <w:sz w:val="22"/>
              </w:rPr>
              <w:t> </w:t>
            </w:r>
          </w:p>
        </w:tc>
        <w:tc>
          <w:tcPr>
            <w:tcW w:w="2493" w:type="dxa"/>
            <w:vMerge/>
            <w:tcBorders>
              <w:top w:val="single" w:sz="4" w:space="0" w:color="auto"/>
              <w:left w:val="nil"/>
              <w:bottom w:val="single" w:sz="4" w:space="0" w:color="auto"/>
              <w:right w:val="single" w:sz="4" w:space="0" w:color="auto"/>
            </w:tcBorders>
            <w:vAlign w:val="center"/>
          </w:tcPr>
          <w:p w:rsidR="00BB0D40" w:rsidRPr="00D14B3D" w:rsidRDefault="00BB0D40" w:rsidP="00C21E7D"/>
        </w:tc>
        <w:tc>
          <w:tcPr>
            <w:tcW w:w="3035" w:type="dxa"/>
            <w:vMerge/>
            <w:tcBorders>
              <w:top w:val="nil"/>
              <w:left w:val="single" w:sz="4" w:space="0" w:color="auto"/>
              <w:bottom w:val="single" w:sz="4" w:space="0" w:color="auto"/>
              <w:right w:val="single" w:sz="4" w:space="0" w:color="auto"/>
            </w:tcBorders>
            <w:vAlign w:val="center"/>
          </w:tcPr>
          <w:p w:rsidR="00BB0D40" w:rsidRPr="00D14B3D" w:rsidRDefault="00BB0D40" w:rsidP="00C21E7D"/>
        </w:tc>
        <w:tc>
          <w:tcPr>
            <w:tcW w:w="663" w:type="dxa"/>
            <w:tcBorders>
              <w:top w:val="nil"/>
              <w:left w:val="nil"/>
              <w:bottom w:val="single" w:sz="4" w:space="0" w:color="auto"/>
              <w:right w:val="single" w:sz="4" w:space="0" w:color="auto"/>
            </w:tcBorders>
            <w:shd w:val="clear" w:color="auto" w:fill="auto"/>
            <w:vAlign w:val="bottom"/>
          </w:tcPr>
          <w:p w:rsidR="00BB0D40" w:rsidRPr="00D14B3D" w:rsidRDefault="00BB0D40" w:rsidP="00C21E7D">
            <w:pPr>
              <w:jc w:val="center"/>
            </w:pPr>
            <w:r w:rsidRPr="00D14B3D">
              <w:rPr>
                <w:sz w:val="22"/>
              </w:rPr>
              <w:t>m</w:t>
            </w:r>
          </w:p>
        </w:tc>
        <w:tc>
          <w:tcPr>
            <w:tcW w:w="773" w:type="dxa"/>
            <w:tcBorders>
              <w:top w:val="nil"/>
              <w:left w:val="nil"/>
              <w:bottom w:val="single" w:sz="4" w:space="0" w:color="auto"/>
              <w:right w:val="single" w:sz="4" w:space="0" w:color="auto"/>
            </w:tcBorders>
            <w:shd w:val="clear" w:color="auto" w:fill="auto"/>
            <w:vAlign w:val="bottom"/>
          </w:tcPr>
          <w:p w:rsidR="00BB0D40" w:rsidRPr="00D14B3D" w:rsidRDefault="00BB0D40" w:rsidP="00C21E7D">
            <w:pPr>
              <w:jc w:val="center"/>
            </w:pPr>
            <w:r w:rsidRPr="00D14B3D">
              <w:rPr>
                <w:sz w:val="22"/>
              </w:rPr>
              <w:t>m</w:t>
            </w:r>
          </w:p>
        </w:tc>
        <w:tc>
          <w:tcPr>
            <w:tcW w:w="974" w:type="dxa"/>
            <w:vMerge/>
            <w:tcBorders>
              <w:top w:val="single" w:sz="4" w:space="0" w:color="auto"/>
              <w:left w:val="single" w:sz="4" w:space="0" w:color="auto"/>
              <w:bottom w:val="single" w:sz="4" w:space="0" w:color="000000"/>
              <w:right w:val="single" w:sz="4" w:space="0" w:color="auto"/>
            </w:tcBorders>
            <w:vAlign w:val="center"/>
          </w:tcPr>
          <w:p w:rsidR="00BB0D40" w:rsidRPr="00D14B3D" w:rsidRDefault="00BB0D40" w:rsidP="00C21E7D"/>
        </w:tc>
      </w:tr>
      <w:tr w:rsidR="00BB0D40" w:rsidRPr="00D14B3D" w:rsidTr="00C21E7D">
        <w:trPr>
          <w:trHeight w:val="250"/>
        </w:trPr>
        <w:tc>
          <w:tcPr>
            <w:tcW w:w="639" w:type="dxa"/>
            <w:tcBorders>
              <w:top w:val="nil"/>
              <w:left w:val="single" w:sz="4" w:space="0" w:color="auto"/>
              <w:bottom w:val="single" w:sz="4" w:space="0" w:color="auto"/>
              <w:right w:val="single" w:sz="4" w:space="0" w:color="auto"/>
            </w:tcBorders>
            <w:shd w:val="clear" w:color="auto" w:fill="auto"/>
          </w:tcPr>
          <w:p w:rsidR="00BB0D40" w:rsidRPr="00D14B3D" w:rsidRDefault="00BB0D40" w:rsidP="00C21E7D">
            <w:pPr>
              <w:jc w:val="center"/>
            </w:pPr>
            <w:r w:rsidRPr="00D14B3D">
              <w:rPr>
                <w:sz w:val="22"/>
              </w:rPr>
              <w:t>1</w:t>
            </w:r>
          </w:p>
        </w:tc>
        <w:tc>
          <w:tcPr>
            <w:tcW w:w="1361" w:type="dxa"/>
            <w:tcBorders>
              <w:top w:val="nil"/>
              <w:left w:val="nil"/>
              <w:bottom w:val="single" w:sz="4" w:space="0" w:color="auto"/>
              <w:right w:val="single" w:sz="4" w:space="0" w:color="auto"/>
            </w:tcBorders>
            <w:shd w:val="clear" w:color="auto" w:fill="auto"/>
          </w:tcPr>
          <w:p w:rsidR="00BB0D40" w:rsidRPr="00D14B3D" w:rsidRDefault="00BB0D40" w:rsidP="00C21E7D">
            <w:pPr>
              <w:jc w:val="center"/>
            </w:pPr>
            <w:r w:rsidRPr="00D14B3D">
              <w:rPr>
                <w:sz w:val="22"/>
              </w:rPr>
              <w:t>2</w:t>
            </w:r>
          </w:p>
        </w:tc>
        <w:tc>
          <w:tcPr>
            <w:tcW w:w="2493" w:type="dxa"/>
            <w:tcBorders>
              <w:top w:val="nil"/>
              <w:left w:val="nil"/>
              <w:bottom w:val="single" w:sz="4" w:space="0" w:color="auto"/>
              <w:right w:val="single" w:sz="4" w:space="0" w:color="auto"/>
            </w:tcBorders>
            <w:shd w:val="clear" w:color="auto" w:fill="auto"/>
          </w:tcPr>
          <w:p w:rsidR="00BB0D40" w:rsidRPr="00D14B3D" w:rsidRDefault="00BB0D40" w:rsidP="00C21E7D">
            <w:pPr>
              <w:jc w:val="center"/>
            </w:pPr>
            <w:r w:rsidRPr="00D14B3D">
              <w:rPr>
                <w:sz w:val="22"/>
              </w:rPr>
              <w:t>3</w:t>
            </w:r>
          </w:p>
        </w:tc>
        <w:tc>
          <w:tcPr>
            <w:tcW w:w="3035" w:type="dxa"/>
            <w:tcBorders>
              <w:top w:val="nil"/>
              <w:left w:val="nil"/>
              <w:bottom w:val="single" w:sz="4" w:space="0" w:color="auto"/>
              <w:right w:val="single" w:sz="4" w:space="0" w:color="auto"/>
            </w:tcBorders>
            <w:shd w:val="clear" w:color="auto" w:fill="auto"/>
          </w:tcPr>
          <w:p w:rsidR="00BB0D40" w:rsidRPr="00D14B3D" w:rsidRDefault="00BB0D40" w:rsidP="00C21E7D">
            <w:pPr>
              <w:jc w:val="center"/>
            </w:pPr>
            <w:r w:rsidRPr="00D14B3D">
              <w:rPr>
                <w:sz w:val="22"/>
              </w:rPr>
              <w:t>4</w:t>
            </w:r>
          </w:p>
        </w:tc>
        <w:tc>
          <w:tcPr>
            <w:tcW w:w="663" w:type="dxa"/>
            <w:tcBorders>
              <w:top w:val="nil"/>
              <w:left w:val="nil"/>
              <w:bottom w:val="single" w:sz="4" w:space="0" w:color="auto"/>
              <w:right w:val="single" w:sz="4" w:space="0" w:color="auto"/>
            </w:tcBorders>
            <w:shd w:val="clear" w:color="auto" w:fill="auto"/>
          </w:tcPr>
          <w:p w:rsidR="00BB0D40" w:rsidRPr="00D14B3D" w:rsidRDefault="00BB0D40" w:rsidP="00C21E7D">
            <w:pPr>
              <w:jc w:val="center"/>
            </w:pPr>
            <w:r w:rsidRPr="00D14B3D">
              <w:rPr>
                <w:sz w:val="22"/>
              </w:rPr>
              <w:t>5</w:t>
            </w:r>
          </w:p>
        </w:tc>
        <w:tc>
          <w:tcPr>
            <w:tcW w:w="773" w:type="dxa"/>
            <w:tcBorders>
              <w:top w:val="nil"/>
              <w:left w:val="nil"/>
              <w:bottom w:val="single" w:sz="4" w:space="0" w:color="auto"/>
              <w:right w:val="single" w:sz="4" w:space="0" w:color="auto"/>
            </w:tcBorders>
            <w:shd w:val="clear" w:color="auto" w:fill="auto"/>
          </w:tcPr>
          <w:p w:rsidR="00BB0D40" w:rsidRPr="00D14B3D" w:rsidRDefault="00BB0D40" w:rsidP="00C21E7D">
            <w:pPr>
              <w:jc w:val="center"/>
            </w:pPr>
            <w:r w:rsidRPr="00D14B3D">
              <w:rPr>
                <w:sz w:val="22"/>
              </w:rPr>
              <w:t>6</w:t>
            </w:r>
          </w:p>
        </w:tc>
        <w:tc>
          <w:tcPr>
            <w:tcW w:w="974" w:type="dxa"/>
            <w:tcBorders>
              <w:top w:val="nil"/>
              <w:left w:val="nil"/>
              <w:bottom w:val="single" w:sz="4" w:space="0" w:color="auto"/>
              <w:right w:val="single" w:sz="4" w:space="0" w:color="auto"/>
            </w:tcBorders>
            <w:shd w:val="clear" w:color="auto" w:fill="auto"/>
          </w:tcPr>
          <w:p w:rsidR="00BB0D40" w:rsidRPr="00D14B3D" w:rsidRDefault="00BB0D40" w:rsidP="00C21E7D">
            <w:pPr>
              <w:jc w:val="center"/>
            </w:pPr>
            <w:r w:rsidRPr="00D14B3D">
              <w:rPr>
                <w:sz w:val="22"/>
              </w:rPr>
              <w:t>7</w:t>
            </w:r>
          </w:p>
        </w:tc>
      </w:tr>
      <w:tr w:rsidR="00BB0D40" w:rsidRPr="00D14B3D" w:rsidTr="00C21E7D">
        <w:trPr>
          <w:trHeight w:val="315"/>
        </w:trPr>
        <w:tc>
          <w:tcPr>
            <w:tcW w:w="9938" w:type="dxa"/>
            <w:gridSpan w:val="7"/>
            <w:tcBorders>
              <w:top w:val="single" w:sz="4" w:space="0" w:color="auto"/>
              <w:left w:val="single" w:sz="4" w:space="0" w:color="auto"/>
              <w:bottom w:val="single" w:sz="4" w:space="0" w:color="auto"/>
              <w:right w:val="single" w:sz="4" w:space="0" w:color="auto"/>
            </w:tcBorders>
            <w:shd w:val="clear" w:color="auto" w:fill="auto"/>
          </w:tcPr>
          <w:p w:rsidR="00BB0D40" w:rsidRPr="00D14B3D" w:rsidRDefault="00BB0D40" w:rsidP="00C21E7D">
            <w:pPr>
              <w:jc w:val="center"/>
              <w:rPr>
                <w:b/>
                <w:bCs/>
                <w:i/>
                <w:iCs/>
              </w:rPr>
            </w:pPr>
            <w:r w:rsidRPr="00D14B3D">
              <w:rPr>
                <w:b/>
                <w:bCs/>
                <w:i/>
                <w:iCs/>
                <w:sz w:val="22"/>
              </w:rPr>
              <w:t>Einamiesiems tikslams</w:t>
            </w:r>
          </w:p>
        </w:tc>
      </w:tr>
      <w:tr w:rsidR="00BB0D40" w:rsidRPr="00D14B3D" w:rsidTr="00C21E7D">
        <w:trPr>
          <w:trHeight w:val="519"/>
        </w:trPr>
        <w:tc>
          <w:tcPr>
            <w:tcW w:w="639" w:type="dxa"/>
            <w:tcBorders>
              <w:top w:val="nil"/>
              <w:left w:val="single" w:sz="4" w:space="0" w:color="auto"/>
              <w:right w:val="single" w:sz="4" w:space="0" w:color="auto"/>
            </w:tcBorders>
            <w:shd w:val="clear" w:color="auto" w:fill="auto"/>
          </w:tcPr>
          <w:p w:rsidR="00BB0D40" w:rsidRPr="00D14B3D" w:rsidRDefault="00BB0D40" w:rsidP="00C21E7D">
            <w:pPr>
              <w:jc w:val="center"/>
            </w:pPr>
            <w:r w:rsidRPr="00D14B3D">
              <w:rPr>
                <w:sz w:val="22"/>
              </w:rPr>
              <w:t>1.</w:t>
            </w:r>
          </w:p>
        </w:tc>
        <w:tc>
          <w:tcPr>
            <w:tcW w:w="1361" w:type="dxa"/>
            <w:vMerge w:val="restart"/>
            <w:tcBorders>
              <w:top w:val="nil"/>
              <w:left w:val="nil"/>
              <w:right w:val="single" w:sz="4" w:space="0" w:color="auto"/>
            </w:tcBorders>
            <w:shd w:val="clear" w:color="auto" w:fill="auto"/>
          </w:tcPr>
          <w:p w:rsidR="00BB0D40" w:rsidRPr="00D14B3D" w:rsidRDefault="00BB0D40" w:rsidP="00C21E7D">
            <w:r w:rsidRPr="00D14B3D">
              <w:rPr>
                <w:sz w:val="22"/>
              </w:rPr>
              <w:t xml:space="preserve">Kazlų Rūdos miesto gatvės su žvyro danga </w:t>
            </w:r>
          </w:p>
        </w:tc>
        <w:tc>
          <w:tcPr>
            <w:tcW w:w="2493" w:type="dxa"/>
            <w:tcBorders>
              <w:top w:val="nil"/>
              <w:left w:val="nil"/>
              <w:bottom w:val="single" w:sz="4" w:space="0" w:color="auto"/>
              <w:right w:val="single" w:sz="4" w:space="0" w:color="auto"/>
            </w:tcBorders>
            <w:shd w:val="clear" w:color="auto" w:fill="auto"/>
          </w:tcPr>
          <w:p w:rsidR="00BB0D40" w:rsidRPr="00D14B3D" w:rsidRDefault="00BB0D40" w:rsidP="00C21E7D">
            <w:r w:rsidRPr="00D14B3D">
              <w:rPr>
                <w:sz w:val="22"/>
              </w:rPr>
              <w:t>Priežiūra (</w:t>
            </w:r>
            <w:proofErr w:type="spellStart"/>
            <w:r w:rsidRPr="00D14B3D">
              <w:rPr>
                <w:sz w:val="22"/>
              </w:rPr>
              <w:t>greideriavimas</w:t>
            </w:r>
            <w:proofErr w:type="spellEnd"/>
            <w:r w:rsidRPr="00D14B3D">
              <w:rPr>
                <w:sz w:val="22"/>
              </w:rPr>
              <w:t>)</w:t>
            </w:r>
          </w:p>
        </w:tc>
        <w:tc>
          <w:tcPr>
            <w:tcW w:w="3035" w:type="dxa"/>
            <w:tcBorders>
              <w:top w:val="nil"/>
              <w:left w:val="nil"/>
              <w:bottom w:val="single" w:sz="4" w:space="0" w:color="auto"/>
              <w:right w:val="single" w:sz="4" w:space="0" w:color="auto"/>
            </w:tcBorders>
            <w:shd w:val="clear" w:color="auto" w:fill="auto"/>
          </w:tcPr>
          <w:p w:rsidR="00BB0D40" w:rsidRPr="00D14B3D" w:rsidRDefault="00BB0D40" w:rsidP="00C21E7D">
            <w:r w:rsidRPr="00D14B3D">
              <w:rPr>
                <w:sz w:val="22"/>
              </w:rPr>
              <w:t>Miesto gatvės pagal sąrašą</w:t>
            </w:r>
          </w:p>
        </w:tc>
        <w:tc>
          <w:tcPr>
            <w:tcW w:w="1436" w:type="dxa"/>
            <w:gridSpan w:val="2"/>
            <w:tcBorders>
              <w:top w:val="single" w:sz="4" w:space="0" w:color="auto"/>
              <w:left w:val="nil"/>
              <w:bottom w:val="single" w:sz="4" w:space="0" w:color="auto"/>
              <w:right w:val="single" w:sz="4" w:space="0" w:color="000000"/>
            </w:tcBorders>
            <w:shd w:val="clear" w:color="auto" w:fill="auto"/>
          </w:tcPr>
          <w:p w:rsidR="00BB0D40" w:rsidRPr="00D14B3D" w:rsidRDefault="00BB0D40" w:rsidP="00C21E7D">
            <w:pPr>
              <w:jc w:val="center"/>
            </w:pPr>
            <w:r w:rsidRPr="00D14B3D">
              <w:rPr>
                <w:sz w:val="22"/>
              </w:rPr>
              <w:t>... km</w:t>
            </w:r>
          </w:p>
        </w:tc>
        <w:tc>
          <w:tcPr>
            <w:tcW w:w="974" w:type="dxa"/>
            <w:tcBorders>
              <w:top w:val="nil"/>
              <w:left w:val="nil"/>
              <w:bottom w:val="single" w:sz="4" w:space="0" w:color="auto"/>
              <w:right w:val="single" w:sz="4" w:space="0" w:color="auto"/>
            </w:tcBorders>
            <w:shd w:val="clear" w:color="auto" w:fill="auto"/>
          </w:tcPr>
          <w:p w:rsidR="00BB0D40" w:rsidRPr="00D14B3D" w:rsidRDefault="00BB0D40" w:rsidP="00C21E7D">
            <w:pPr>
              <w:jc w:val="center"/>
            </w:pPr>
          </w:p>
        </w:tc>
      </w:tr>
      <w:tr w:rsidR="00BB0D40" w:rsidRPr="00D14B3D" w:rsidTr="00C21E7D">
        <w:trPr>
          <w:trHeight w:val="499"/>
        </w:trPr>
        <w:tc>
          <w:tcPr>
            <w:tcW w:w="639" w:type="dxa"/>
            <w:tcBorders>
              <w:top w:val="nil"/>
              <w:left w:val="single" w:sz="4" w:space="0" w:color="auto"/>
              <w:right w:val="single" w:sz="4" w:space="0" w:color="auto"/>
            </w:tcBorders>
            <w:shd w:val="clear" w:color="auto" w:fill="auto"/>
          </w:tcPr>
          <w:p w:rsidR="00BB0D40" w:rsidRPr="00D14B3D" w:rsidRDefault="00BB0D40" w:rsidP="00C21E7D">
            <w:pPr>
              <w:jc w:val="center"/>
            </w:pPr>
          </w:p>
        </w:tc>
        <w:tc>
          <w:tcPr>
            <w:tcW w:w="1361" w:type="dxa"/>
            <w:vMerge/>
            <w:tcBorders>
              <w:left w:val="single" w:sz="4" w:space="0" w:color="auto"/>
              <w:right w:val="single" w:sz="4" w:space="0" w:color="auto"/>
            </w:tcBorders>
            <w:shd w:val="clear" w:color="auto" w:fill="auto"/>
          </w:tcPr>
          <w:p w:rsidR="00BB0D40" w:rsidRPr="00D14B3D" w:rsidRDefault="00BB0D40" w:rsidP="00C21E7D"/>
        </w:tc>
        <w:tc>
          <w:tcPr>
            <w:tcW w:w="2493" w:type="dxa"/>
            <w:tcBorders>
              <w:top w:val="single" w:sz="4" w:space="0" w:color="auto"/>
              <w:left w:val="single" w:sz="4" w:space="0" w:color="auto"/>
              <w:bottom w:val="single" w:sz="4" w:space="0" w:color="auto"/>
              <w:right w:val="single" w:sz="4" w:space="0" w:color="auto"/>
            </w:tcBorders>
            <w:shd w:val="clear" w:color="auto" w:fill="auto"/>
          </w:tcPr>
          <w:p w:rsidR="00BB0D40" w:rsidRPr="00D14B3D" w:rsidRDefault="00BB0D40" w:rsidP="00C21E7D">
            <w:r w:rsidRPr="00D14B3D">
              <w:rPr>
                <w:sz w:val="22"/>
              </w:rPr>
              <w:t>Priežiūra (žvyravimas)</w:t>
            </w:r>
          </w:p>
        </w:tc>
        <w:tc>
          <w:tcPr>
            <w:tcW w:w="3035" w:type="dxa"/>
            <w:tcBorders>
              <w:top w:val="nil"/>
              <w:left w:val="nil"/>
              <w:bottom w:val="single" w:sz="4" w:space="0" w:color="auto"/>
              <w:right w:val="single" w:sz="4" w:space="0" w:color="auto"/>
            </w:tcBorders>
            <w:shd w:val="clear" w:color="auto" w:fill="auto"/>
          </w:tcPr>
          <w:p w:rsidR="00BB0D40" w:rsidRPr="00D14B3D" w:rsidRDefault="00BB0D40" w:rsidP="00C21E7D">
            <w:r w:rsidRPr="00D14B3D">
              <w:rPr>
                <w:sz w:val="22"/>
              </w:rPr>
              <w:t>Miesto gatvės pagal sąrašą</w:t>
            </w:r>
          </w:p>
        </w:tc>
        <w:tc>
          <w:tcPr>
            <w:tcW w:w="1436" w:type="dxa"/>
            <w:gridSpan w:val="2"/>
            <w:tcBorders>
              <w:top w:val="single" w:sz="4" w:space="0" w:color="auto"/>
              <w:left w:val="nil"/>
              <w:bottom w:val="single" w:sz="4" w:space="0" w:color="auto"/>
              <w:right w:val="single" w:sz="4" w:space="0" w:color="000000"/>
            </w:tcBorders>
            <w:shd w:val="clear" w:color="auto" w:fill="auto"/>
          </w:tcPr>
          <w:p w:rsidR="00BB0D40" w:rsidRPr="00D14B3D" w:rsidRDefault="00BB0D40" w:rsidP="00C21E7D">
            <w:pPr>
              <w:jc w:val="center"/>
            </w:pPr>
            <w:r w:rsidRPr="00D14B3D">
              <w:rPr>
                <w:sz w:val="22"/>
              </w:rPr>
              <w:t>... m3</w:t>
            </w:r>
          </w:p>
        </w:tc>
        <w:tc>
          <w:tcPr>
            <w:tcW w:w="974" w:type="dxa"/>
            <w:tcBorders>
              <w:top w:val="nil"/>
              <w:left w:val="nil"/>
              <w:bottom w:val="single" w:sz="4" w:space="0" w:color="auto"/>
              <w:right w:val="single" w:sz="4" w:space="0" w:color="auto"/>
            </w:tcBorders>
            <w:shd w:val="clear" w:color="auto" w:fill="auto"/>
          </w:tcPr>
          <w:p w:rsidR="00BB0D40" w:rsidRPr="00D14B3D" w:rsidRDefault="00BB0D40" w:rsidP="00C21E7D">
            <w:pPr>
              <w:jc w:val="center"/>
            </w:pPr>
          </w:p>
        </w:tc>
      </w:tr>
      <w:tr w:rsidR="00BB0D40" w:rsidRPr="00D14B3D" w:rsidTr="00C21E7D">
        <w:trPr>
          <w:trHeight w:val="499"/>
        </w:trPr>
        <w:tc>
          <w:tcPr>
            <w:tcW w:w="639" w:type="dxa"/>
            <w:tcBorders>
              <w:top w:val="nil"/>
              <w:left w:val="single" w:sz="4" w:space="0" w:color="auto"/>
              <w:bottom w:val="single" w:sz="4" w:space="0" w:color="auto"/>
              <w:right w:val="single" w:sz="4" w:space="0" w:color="auto"/>
            </w:tcBorders>
            <w:shd w:val="clear" w:color="auto" w:fill="auto"/>
          </w:tcPr>
          <w:p w:rsidR="00BB0D40" w:rsidRPr="00D14B3D" w:rsidRDefault="00BB0D40" w:rsidP="00C21E7D">
            <w:pPr>
              <w:jc w:val="center"/>
            </w:pPr>
          </w:p>
        </w:tc>
        <w:tc>
          <w:tcPr>
            <w:tcW w:w="1361" w:type="dxa"/>
            <w:tcBorders>
              <w:top w:val="nil"/>
              <w:left w:val="single" w:sz="4" w:space="0" w:color="auto"/>
              <w:bottom w:val="single" w:sz="4" w:space="0" w:color="auto"/>
              <w:right w:val="single" w:sz="4" w:space="0" w:color="auto"/>
            </w:tcBorders>
            <w:shd w:val="clear" w:color="auto" w:fill="auto"/>
          </w:tcPr>
          <w:p w:rsidR="00BB0D40" w:rsidRPr="00D14B3D" w:rsidRDefault="00BB0D40" w:rsidP="00C21E7D"/>
        </w:tc>
        <w:tc>
          <w:tcPr>
            <w:tcW w:w="2493" w:type="dxa"/>
            <w:tcBorders>
              <w:top w:val="single" w:sz="4" w:space="0" w:color="auto"/>
              <w:left w:val="single" w:sz="4" w:space="0" w:color="auto"/>
              <w:bottom w:val="single" w:sz="4" w:space="0" w:color="auto"/>
              <w:right w:val="single" w:sz="4" w:space="0" w:color="auto"/>
            </w:tcBorders>
            <w:shd w:val="clear" w:color="auto" w:fill="auto"/>
          </w:tcPr>
          <w:p w:rsidR="00BB0D40" w:rsidRPr="00D14B3D" w:rsidRDefault="00BB0D40" w:rsidP="00C21E7D">
            <w:r w:rsidRPr="00D14B3D">
              <w:rPr>
                <w:sz w:val="22"/>
              </w:rPr>
              <w:t>Priežiūra (skersinių nuolydžių ištaisymas)</w:t>
            </w:r>
          </w:p>
        </w:tc>
        <w:tc>
          <w:tcPr>
            <w:tcW w:w="3035" w:type="dxa"/>
            <w:tcBorders>
              <w:top w:val="nil"/>
              <w:left w:val="nil"/>
              <w:bottom w:val="single" w:sz="4" w:space="0" w:color="auto"/>
              <w:right w:val="single" w:sz="4" w:space="0" w:color="auto"/>
            </w:tcBorders>
            <w:shd w:val="clear" w:color="auto" w:fill="auto"/>
          </w:tcPr>
          <w:p w:rsidR="00BB0D40" w:rsidRPr="00D14B3D" w:rsidRDefault="00BB0D40" w:rsidP="00C21E7D">
            <w:r w:rsidRPr="00D14B3D">
              <w:rPr>
                <w:sz w:val="22"/>
              </w:rPr>
              <w:t>Miesto gatvės pagal sąrašą</w:t>
            </w:r>
          </w:p>
        </w:tc>
        <w:tc>
          <w:tcPr>
            <w:tcW w:w="1436" w:type="dxa"/>
            <w:gridSpan w:val="2"/>
            <w:tcBorders>
              <w:top w:val="single" w:sz="4" w:space="0" w:color="auto"/>
              <w:left w:val="nil"/>
              <w:bottom w:val="single" w:sz="4" w:space="0" w:color="auto"/>
              <w:right w:val="single" w:sz="4" w:space="0" w:color="000000"/>
            </w:tcBorders>
            <w:shd w:val="clear" w:color="auto" w:fill="auto"/>
          </w:tcPr>
          <w:p w:rsidR="00BB0D40" w:rsidRPr="00D14B3D" w:rsidRDefault="00BB0D40" w:rsidP="00C21E7D">
            <w:pPr>
              <w:jc w:val="center"/>
            </w:pPr>
            <w:r w:rsidRPr="00D14B3D">
              <w:rPr>
                <w:sz w:val="22"/>
              </w:rPr>
              <w:t>... km</w:t>
            </w:r>
          </w:p>
        </w:tc>
        <w:tc>
          <w:tcPr>
            <w:tcW w:w="974" w:type="dxa"/>
            <w:tcBorders>
              <w:top w:val="nil"/>
              <w:left w:val="nil"/>
              <w:bottom w:val="single" w:sz="4" w:space="0" w:color="auto"/>
              <w:right w:val="single" w:sz="4" w:space="0" w:color="auto"/>
            </w:tcBorders>
            <w:shd w:val="clear" w:color="auto" w:fill="auto"/>
          </w:tcPr>
          <w:p w:rsidR="00BB0D40" w:rsidRPr="00D14B3D" w:rsidRDefault="00BB0D40" w:rsidP="00C21E7D">
            <w:pPr>
              <w:jc w:val="center"/>
            </w:pPr>
          </w:p>
        </w:tc>
      </w:tr>
      <w:tr w:rsidR="00BB0D40" w:rsidRPr="00D14B3D" w:rsidTr="00C21E7D">
        <w:trPr>
          <w:trHeight w:val="304"/>
        </w:trPr>
        <w:tc>
          <w:tcPr>
            <w:tcW w:w="639" w:type="dxa"/>
            <w:tcBorders>
              <w:top w:val="single" w:sz="4" w:space="0" w:color="auto"/>
              <w:left w:val="single" w:sz="4" w:space="0" w:color="auto"/>
              <w:right w:val="single" w:sz="4" w:space="0" w:color="auto"/>
            </w:tcBorders>
            <w:shd w:val="clear" w:color="auto" w:fill="auto"/>
          </w:tcPr>
          <w:p w:rsidR="00BB0D40" w:rsidRPr="00D14B3D" w:rsidRDefault="00BB0D40" w:rsidP="00C21E7D">
            <w:pPr>
              <w:jc w:val="center"/>
              <w:rPr>
                <w:b/>
                <w:i/>
              </w:rPr>
            </w:pPr>
          </w:p>
        </w:tc>
        <w:tc>
          <w:tcPr>
            <w:tcW w:w="8325" w:type="dxa"/>
            <w:gridSpan w:val="5"/>
            <w:tcBorders>
              <w:top w:val="single" w:sz="4" w:space="0" w:color="auto"/>
              <w:left w:val="nil"/>
              <w:bottom w:val="single" w:sz="4" w:space="0" w:color="auto"/>
              <w:right w:val="single" w:sz="4" w:space="0" w:color="000000"/>
            </w:tcBorders>
            <w:shd w:val="clear" w:color="auto" w:fill="auto"/>
          </w:tcPr>
          <w:p w:rsidR="00BB0D40" w:rsidRPr="00D14B3D" w:rsidRDefault="00BB0D40" w:rsidP="00C21E7D">
            <w:pPr>
              <w:jc w:val="right"/>
              <w:rPr>
                <w:b/>
                <w:i/>
              </w:rPr>
            </w:pPr>
            <w:r w:rsidRPr="00D14B3D">
              <w:rPr>
                <w:b/>
                <w:i/>
                <w:sz w:val="22"/>
              </w:rPr>
              <w:t>Priežiūra (ir paprastasis remontas) Kazlų Rūdos m.:</w:t>
            </w:r>
          </w:p>
        </w:tc>
        <w:tc>
          <w:tcPr>
            <w:tcW w:w="974" w:type="dxa"/>
            <w:tcBorders>
              <w:top w:val="nil"/>
              <w:left w:val="nil"/>
              <w:bottom w:val="single" w:sz="4" w:space="0" w:color="auto"/>
              <w:right w:val="single" w:sz="4" w:space="0" w:color="auto"/>
            </w:tcBorders>
            <w:shd w:val="clear" w:color="auto" w:fill="auto"/>
          </w:tcPr>
          <w:p w:rsidR="00BB0D40" w:rsidRPr="00D14B3D" w:rsidRDefault="00BB0D40" w:rsidP="00C21E7D">
            <w:pPr>
              <w:jc w:val="center"/>
              <w:rPr>
                <w:b/>
                <w:i/>
              </w:rPr>
            </w:pPr>
          </w:p>
        </w:tc>
      </w:tr>
      <w:tr w:rsidR="00BB0D40" w:rsidRPr="00D14B3D" w:rsidTr="00C21E7D">
        <w:trPr>
          <w:trHeight w:val="573"/>
        </w:trPr>
        <w:tc>
          <w:tcPr>
            <w:tcW w:w="639" w:type="dxa"/>
            <w:tcBorders>
              <w:top w:val="single" w:sz="4" w:space="0" w:color="auto"/>
              <w:left w:val="single" w:sz="4" w:space="0" w:color="auto"/>
              <w:right w:val="single" w:sz="4" w:space="0" w:color="auto"/>
            </w:tcBorders>
            <w:shd w:val="clear" w:color="auto" w:fill="auto"/>
          </w:tcPr>
          <w:p w:rsidR="00BB0D40" w:rsidRPr="00D14B3D" w:rsidRDefault="00BB0D40" w:rsidP="00C21E7D">
            <w:pPr>
              <w:jc w:val="center"/>
            </w:pPr>
            <w:r w:rsidRPr="00D14B3D">
              <w:rPr>
                <w:sz w:val="22"/>
              </w:rPr>
              <w:t>2.</w:t>
            </w:r>
          </w:p>
        </w:tc>
        <w:tc>
          <w:tcPr>
            <w:tcW w:w="1361" w:type="dxa"/>
            <w:vMerge w:val="restart"/>
            <w:tcBorders>
              <w:top w:val="single" w:sz="4" w:space="0" w:color="auto"/>
              <w:left w:val="nil"/>
              <w:right w:val="single" w:sz="4" w:space="0" w:color="auto"/>
            </w:tcBorders>
            <w:shd w:val="clear" w:color="auto" w:fill="auto"/>
          </w:tcPr>
          <w:p w:rsidR="00BB0D40" w:rsidRPr="00D14B3D" w:rsidRDefault="00BB0D40" w:rsidP="00C21E7D">
            <w:r w:rsidRPr="00D14B3D">
              <w:rPr>
                <w:sz w:val="22"/>
              </w:rPr>
              <w:t>Kazlų Rūdos seniūnijos vietinės reikšmės keliai ir gatvės su žvyro danga</w:t>
            </w:r>
          </w:p>
        </w:tc>
        <w:tc>
          <w:tcPr>
            <w:tcW w:w="2493" w:type="dxa"/>
            <w:tcBorders>
              <w:top w:val="single" w:sz="4" w:space="0" w:color="auto"/>
              <w:left w:val="nil"/>
              <w:bottom w:val="single" w:sz="4" w:space="0" w:color="auto"/>
              <w:right w:val="single" w:sz="4" w:space="0" w:color="auto"/>
            </w:tcBorders>
            <w:shd w:val="clear" w:color="auto" w:fill="auto"/>
          </w:tcPr>
          <w:p w:rsidR="00BB0D40" w:rsidRPr="00D14B3D" w:rsidRDefault="00BB0D40" w:rsidP="00C21E7D">
            <w:r w:rsidRPr="00D14B3D">
              <w:rPr>
                <w:sz w:val="22"/>
              </w:rPr>
              <w:t>Priežiūra (</w:t>
            </w:r>
            <w:proofErr w:type="spellStart"/>
            <w:r w:rsidRPr="00D14B3D">
              <w:rPr>
                <w:sz w:val="22"/>
              </w:rPr>
              <w:t>greideriavimas</w:t>
            </w:r>
            <w:proofErr w:type="spellEnd"/>
            <w:r w:rsidRPr="00D14B3D">
              <w:rPr>
                <w:sz w:val="22"/>
              </w:rPr>
              <w:t>)</w:t>
            </w:r>
          </w:p>
        </w:tc>
        <w:tc>
          <w:tcPr>
            <w:tcW w:w="3035" w:type="dxa"/>
            <w:tcBorders>
              <w:top w:val="single" w:sz="4" w:space="0" w:color="auto"/>
              <w:left w:val="nil"/>
              <w:bottom w:val="single" w:sz="4" w:space="0" w:color="auto"/>
              <w:right w:val="single" w:sz="4" w:space="0" w:color="auto"/>
            </w:tcBorders>
            <w:shd w:val="clear" w:color="auto" w:fill="auto"/>
          </w:tcPr>
          <w:p w:rsidR="00BB0D40" w:rsidRPr="00D14B3D" w:rsidRDefault="00BB0D40" w:rsidP="00C21E7D">
            <w:r w:rsidRPr="00D14B3D">
              <w:rPr>
                <w:sz w:val="22"/>
              </w:rPr>
              <w:t>Seniūnijos keliai ir gatvės pagal sąrašą</w:t>
            </w:r>
          </w:p>
        </w:tc>
        <w:tc>
          <w:tcPr>
            <w:tcW w:w="1436" w:type="dxa"/>
            <w:gridSpan w:val="2"/>
            <w:tcBorders>
              <w:top w:val="single" w:sz="4" w:space="0" w:color="auto"/>
              <w:left w:val="nil"/>
              <w:bottom w:val="single" w:sz="4" w:space="0" w:color="auto"/>
              <w:right w:val="single" w:sz="4" w:space="0" w:color="000000"/>
            </w:tcBorders>
            <w:shd w:val="clear" w:color="auto" w:fill="auto"/>
          </w:tcPr>
          <w:p w:rsidR="00BB0D40" w:rsidRPr="00D14B3D" w:rsidRDefault="00BB0D40" w:rsidP="00C21E7D">
            <w:pPr>
              <w:jc w:val="center"/>
            </w:pPr>
            <w:r w:rsidRPr="00D14B3D">
              <w:rPr>
                <w:sz w:val="22"/>
              </w:rPr>
              <w:t>... km</w:t>
            </w:r>
          </w:p>
        </w:tc>
        <w:tc>
          <w:tcPr>
            <w:tcW w:w="974" w:type="dxa"/>
            <w:tcBorders>
              <w:top w:val="nil"/>
              <w:left w:val="nil"/>
              <w:bottom w:val="single" w:sz="4" w:space="0" w:color="auto"/>
              <w:right w:val="single" w:sz="4" w:space="0" w:color="auto"/>
            </w:tcBorders>
            <w:shd w:val="clear" w:color="auto" w:fill="auto"/>
          </w:tcPr>
          <w:p w:rsidR="00BB0D40" w:rsidRPr="00D14B3D" w:rsidRDefault="00BB0D40" w:rsidP="00C21E7D">
            <w:pPr>
              <w:jc w:val="center"/>
            </w:pPr>
          </w:p>
        </w:tc>
      </w:tr>
      <w:tr w:rsidR="00BB0D40" w:rsidRPr="00D14B3D" w:rsidTr="00C21E7D">
        <w:trPr>
          <w:trHeight w:val="510"/>
        </w:trPr>
        <w:tc>
          <w:tcPr>
            <w:tcW w:w="639" w:type="dxa"/>
            <w:tcBorders>
              <w:top w:val="nil"/>
              <w:left w:val="single" w:sz="4" w:space="0" w:color="auto"/>
              <w:right w:val="single" w:sz="4" w:space="0" w:color="auto"/>
            </w:tcBorders>
            <w:shd w:val="clear" w:color="auto" w:fill="auto"/>
          </w:tcPr>
          <w:p w:rsidR="00BB0D40" w:rsidRPr="00D14B3D" w:rsidRDefault="00BB0D40" w:rsidP="00C21E7D">
            <w:pPr>
              <w:jc w:val="center"/>
              <w:rPr>
                <w:highlight w:val="yellow"/>
              </w:rPr>
            </w:pPr>
          </w:p>
        </w:tc>
        <w:tc>
          <w:tcPr>
            <w:tcW w:w="1361" w:type="dxa"/>
            <w:vMerge/>
            <w:tcBorders>
              <w:left w:val="single" w:sz="4" w:space="0" w:color="auto"/>
              <w:right w:val="single" w:sz="4" w:space="0" w:color="auto"/>
            </w:tcBorders>
            <w:shd w:val="clear" w:color="auto" w:fill="auto"/>
          </w:tcPr>
          <w:p w:rsidR="00BB0D40" w:rsidRPr="00D14B3D" w:rsidRDefault="00BB0D40" w:rsidP="00C21E7D">
            <w:pPr>
              <w:rPr>
                <w:highlight w:val="yellow"/>
              </w:rPr>
            </w:pPr>
          </w:p>
        </w:tc>
        <w:tc>
          <w:tcPr>
            <w:tcW w:w="2493" w:type="dxa"/>
            <w:tcBorders>
              <w:top w:val="single" w:sz="4" w:space="0" w:color="auto"/>
              <w:left w:val="single" w:sz="4" w:space="0" w:color="auto"/>
              <w:bottom w:val="single" w:sz="4" w:space="0" w:color="auto"/>
              <w:right w:val="single" w:sz="4" w:space="0" w:color="auto"/>
            </w:tcBorders>
            <w:shd w:val="clear" w:color="auto" w:fill="auto"/>
          </w:tcPr>
          <w:p w:rsidR="00BB0D40" w:rsidRPr="00D14B3D" w:rsidRDefault="00BB0D40" w:rsidP="00C21E7D">
            <w:r w:rsidRPr="00D14B3D">
              <w:rPr>
                <w:sz w:val="22"/>
              </w:rPr>
              <w:t>Priežiūra (žvyravimas)</w:t>
            </w:r>
          </w:p>
        </w:tc>
        <w:tc>
          <w:tcPr>
            <w:tcW w:w="3035" w:type="dxa"/>
            <w:tcBorders>
              <w:top w:val="nil"/>
              <w:left w:val="nil"/>
              <w:bottom w:val="single" w:sz="4" w:space="0" w:color="auto"/>
              <w:right w:val="single" w:sz="4" w:space="0" w:color="auto"/>
            </w:tcBorders>
            <w:shd w:val="clear" w:color="auto" w:fill="auto"/>
          </w:tcPr>
          <w:p w:rsidR="00BB0D40" w:rsidRPr="00D14B3D" w:rsidRDefault="00BB0D40" w:rsidP="00C21E7D">
            <w:r w:rsidRPr="00D14B3D">
              <w:rPr>
                <w:sz w:val="22"/>
              </w:rPr>
              <w:t>Seniūnijos keliai ir gatvės pagal sąrašą</w:t>
            </w:r>
          </w:p>
        </w:tc>
        <w:tc>
          <w:tcPr>
            <w:tcW w:w="1436" w:type="dxa"/>
            <w:gridSpan w:val="2"/>
            <w:tcBorders>
              <w:top w:val="single" w:sz="4" w:space="0" w:color="auto"/>
              <w:left w:val="nil"/>
              <w:bottom w:val="single" w:sz="4" w:space="0" w:color="auto"/>
              <w:right w:val="single" w:sz="4" w:space="0" w:color="000000"/>
            </w:tcBorders>
            <w:shd w:val="clear" w:color="auto" w:fill="auto"/>
          </w:tcPr>
          <w:p w:rsidR="00BB0D40" w:rsidRPr="00D14B3D" w:rsidRDefault="00BB0D40" w:rsidP="00C21E7D">
            <w:pPr>
              <w:jc w:val="center"/>
            </w:pPr>
            <w:r w:rsidRPr="00D14B3D">
              <w:rPr>
                <w:sz w:val="22"/>
              </w:rPr>
              <w:t>.... m3</w:t>
            </w:r>
          </w:p>
        </w:tc>
        <w:tc>
          <w:tcPr>
            <w:tcW w:w="974" w:type="dxa"/>
            <w:tcBorders>
              <w:top w:val="nil"/>
              <w:left w:val="nil"/>
              <w:bottom w:val="single" w:sz="4" w:space="0" w:color="auto"/>
              <w:right w:val="single" w:sz="4" w:space="0" w:color="auto"/>
            </w:tcBorders>
            <w:shd w:val="clear" w:color="auto" w:fill="auto"/>
          </w:tcPr>
          <w:p w:rsidR="00BB0D40" w:rsidRPr="00D14B3D" w:rsidRDefault="00BB0D40" w:rsidP="00C21E7D">
            <w:pPr>
              <w:jc w:val="center"/>
            </w:pPr>
          </w:p>
        </w:tc>
      </w:tr>
      <w:tr w:rsidR="00BB0D40" w:rsidRPr="00D14B3D" w:rsidTr="00C21E7D">
        <w:trPr>
          <w:trHeight w:val="725"/>
        </w:trPr>
        <w:tc>
          <w:tcPr>
            <w:tcW w:w="639" w:type="dxa"/>
            <w:tcBorders>
              <w:left w:val="single" w:sz="4" w:space="0" w:color="auto"/>
              <w:right w:val="single" w:sz="4" w:space="0" w:color="auto"/>
            </w:tcBorders>
            <w:shd w:val="clear" w:color="auto" w:fill="auto"/>
          </w:tcPr>
          <w:p w:rsidR="00BB0D40" w:rsidRPr="00D14B3D" w:rsidRDefault="00BB0D40" w:rsidP="00C21E7D">
            <w:pPr>
              <w:jc w:val="center"/>
            </w:pPr>
          </w:p>
        </w:tc>
        <w:tc>
          <w:tcPr>
            <w:tcW w:w="1361" w:type="dxa"/>
            <w:vMerge/>
            <w:tcBorders>
              <w:left w:val="single" w:sz="4" w:space="0" w:color="auto"/>
              <w:right w:val="single" w:sz="4" w:space="0" w:color="auto"/>
            </w:tcBorders>
            <w:shd w:val="clear" w:color="auto" w:fill="auto"/>
          </w:tcPr>
          <w:p w:rsidR="00BB0D40" w:rsidRPr="00D14B3D" w:rsidRDefault="00BB0D40" w:rsidP="00C21E7D"/>
        </w:tc>
        <w:tc>
          <w:tcPr>
            <w:tcW w:w="2493" w:type="dxa"/>
            <w:tcBorders>
              <w:top w:val="nil"/>
              <w:left w:val="nil"/>
              <w:bottom w:val="single" w:sz="4" w:space="0" w:color="auto"/>
              <w:right w:val="single" w:sz="4" w:space="0" w:color="auto"/>
            </w:tcBorders>
            <w:shd w:val="clear" w:color="auto" w:fill="auto"/>
          </w:tcPr>
          <w:p w:rsidR="00BB0D40" w:rsidRPr="00D14B3D" w:rsidRDefault="00BB0D40" w:rsidP="00C21E7D">
            <w:r w:rsidRPr="00D14B3D">
              <w:rPr>
                <w:sz w:val="22"/>
              </w:rPr>
              <w:t>Priežiūra (</w:t>
            </w:r>
            <w:proofErr w:type="spellStart"/>
            <w:r w:rsidRPr="00D14B3D">
              <w:rPr>
                <w:sz w:val="22"/>
              </w:rPr>
              <w:t>gruntkelio</w:t>
            </w:r>
            <w:proofErr w:type="spellEnd"/>
            <w:r w:rsidRPr="00D14B3D">
              <w:rPr>
                <w:sz w:val="22"/>
              </w:rPr>
              <w:t xml:space="preserve"> taisymas, atsivežant gruntą 4-6 km atstumu)</w:t>
            </w:r>
          </w:p>
        </w:tc>
        <w:tc>
          <w:tcPr>
            <w:tcW w:w="3035" w:type="dxa"/>
            <w:tcBorders>
              <w:top w:val="nil"/>
              <w:left w:val="nil"/>
              <w:bottom w:val="single" w:sz="4" w:space="0" w:color="auto"/>
              <w:right w:val="single" w:sz="4" w:space="0" w:color="auto"/>
            </w:tcBorders>
            <w:shd w:val="clear" w:color="auto" w:fill="auto"/>
          </w:tcPr>
          <w:p w:rsidR="00BB0D40" w:rsidRPr="00D14B3D" w:rsidRDefault="00BB0D40" w:rsidP="00C21E7D">
            <w:r w:rsidRPr="00D14B3D">
              <w:rPr>
                <w:sz w:val="22"/>
              </w:rPr>
              <w:t>Kelių pagal sąrašą duobėtose vietose.</w:t>
            </w:r>
          </w:p>
          <w:p w:rsidR="00BB0D40" w:rsidRPr="00D14B3D" w:rsidRDefault="00BB0D40" w:rsidP="00C21E7D"/>
        </w:tc>
        <w:tc>
          <w:tcPr>
            <w:tcW w:w="1436" w:type="dxa"/>
            <w:gridSpan w:val="2"/>
            <w:tcBorders>
              <w:top w:val="single" w:sz="4" w:space="0" w:color="auto"/>
              <w:left w:val="nil"/>
              <w:bottom w:val="single" w:sz="4" w:space="0" w:color="auto"/>
              <w:right w:val="single" w:sz="4" w:space="0" w:color="000000"/>
            </w:tcBorders>
            <w:shd w:val="clear" w:color="auto" w:fill="auto"/>
          </w:tcPr>
          <w:p w:rsidR="00BB0D40" w:rsidRPr="00D14B3D" w:rsidRDefault="00BB0D40" w:rsidP="00C21E7D">
            <w:pPr>
              <w:jc w:val="center"/>
            </w:pPr>
            <w:r w:rsidRPr="00D14B3D">
              <w:rPr>
                <w:sz w:val="22"/>
              </w:rPr>
              <w:t>... m3</w:t>
            </w:r>
          </w:p>
        </w:tc>
        <w:tc>
          <w:tcPr>
            <w:tcW w:w="974" w:type="dxa"/>
            <w:tcBorders>
              <w:top w:val="nil"/>
              <w:left w:val="nil"/>
              <w:bottom w:val="single" w:sz="4" w:space="0" w:color="auto"/>
              <w:right w:val="single" w:sz="4" w:space="0" w:color="auto"/>
            </w:tcBorders>
            <w:shd w:val="clear" w:color="auto" w:fill="auto"/>
          </w:tcPr>
          <w:p w:rsidR="00BB0D40" w:rsidRPr="00D14B3D" w:rsidRDefault="00BB0D40" w:rsidP="00C21E7D">
            <w:pPr>
              <w:jc w:val="center"/>
            </w:pPr>
          </w:p>
        </w:tc>
      </w:tr>
      <w:tr w:rsidR="00BB0D40" w:rsidRPr="00D14B3D" w:rsidTr="00C21E7D">
        <w:trPr>
          <w:trHeight w:val="653"/>
        </w:trPr>
        <w:tc>
          <w:tcPr>
            <w:tcW w:w="639" w:type="dxa"/>
            <w:vMerge w:val="restart"/>
            <w:tcBorders>
              <w:left w:val="single" w:sz="4" w:space="0" w:color="auto"/>
              <w:right w:val="single" w:sz="4" w:space="0" w:color="auto"/>
            </w:tcBorders>
            <w:shd w:val="clear" w:color="auto" w:fill="auto"/>
          </w:tcPr>
          <w:p w:rsidR="00BB0D40" w:rsidRPr="00D14B3D" w:rsidRDefault="00BB0D40" w:rsidP="00C21E7D">
            <w:pPr>
              <w:jc w:val="center"/>
              <w:rPr>
                <w:highlight w:val="yellow"/>
              </w:rPr>
            </w:pPr>
          </w:p>
        </w:tc>
        <w:tc>
          <w:tcPr>
            <w:tcW w:w="1361" w:type="dxa"/>
            <w:vMerge/>
            <w:tcBorders>
              <w:left w:val="single" w:sz="4" w:space="0" w:color="auto"/>
              <w:right w:val="single" w:sz="4" w:space="0" w:color="auto"/>
            </w:tcBorders>
            <w:shd w:val="clear" w:color="auto" w:fill="auto"/>
          </w:tcPr>
          <w:p w:rsidR="00BB0D40" w:rsidRPr="00D14B3D" w:rsidRDefault="00BB0D40" w:rsidP="00C21E7D">
            <w:pPr>
              <w:rPr>
                <w:highlight w:val="yellow"/>
              </w:rPr>
            </w:pPr>
          </w:p>
        </w:tc>
        <w:tc>
          <w:tcPr>
            <w:tcW w:w="2493" w:type="dxa"/>
            <w:tcBorders>
              <w:top w:val="nil"/>
              <w:left w:val="single" w:sz="4" w:space="0" w:color="auto"/>
              <w:bottom w:val="single" w:sz="4" w:space="0" w:color="auto"/>
              <w:right w:val="single" w:sz="4" w:space="0" w:color="auto"/>
            </w:tcBorders>
            <w:shd w:val="clear" w:color="auto" w:fill="auto"/>
          </w:tcPr>
          <w:p w:rsidR="00BB0D40" w:rsidRPr="00D14B3D" w:rsidRDefault="00BB0D40" w:rsidP="00C21E7D">
            <w:r w:rsidRPr="00D14B3D">
              <w:rPr>
                <w:sz w:val="22"/>
              </w:rPr>
              <w:t>Priežiūra (kelio griovio atstatymas kasant ekskavatoriumi su grunto išvežimu 4-6 km atstumu)</w:t>
            </w:r>
          </w:p>
        </w:tc>
        <w:tc>
          <w:tcPr>
            <w:tcW w:w="3035" w:type="dxa"/>
            <w:tcBorders>
              <w:top w:val="nil"/>
              <w:left w:val="nil"/>
              <w:bottom w:val="single" w:sz="4" w:space="0" w:color="auto"/>
              <w:right w:val="single" w:sz="4" w:space="0" w:color="auto"/>
            </w:tcBorders>
            <w:shd w:val="clear" w:color="auto" w:fill="auto"/>
          </w:tcPr>
          <w:p w:rsidR="00BB0D40" w:rsidRPr="00D14B3D" w:rsidRDefault="00BB0D40" w:rsidP="00C21E7D">
            <w:pPr>
              <w:rPr>
                <w:highlight w:val="yellow"/>
              </w:rPr>
            </w:pPr>
            <w:r w:rsidRPr="00D14B3D">
              <w:rPr>
                <w:sz w:val="22"/>
              </w:rPr>
              <w:t>Seniūnijos keliai ir gatvės pagal sąrašą</w:t>
            </w:r>
          </w:p>
        </w:tc>
        <w:tc>
          <w:tcPr>
            <w:tcW w:w="1436" w:type="dxa"/>
            <w:gridSpan w:val="2"/>
            <w:tcBorders>
              <w:top w:val="single" w:sz="4" w:space="0" w:color="auto"/>
              <w:left w:val="nil"/>
              <w:bottom w:val="single" w:sz="4" w:space="0" w:color="auto"/>
              <w:right w:val="single" w:sz="4" w:space="0" w:color="000000"/>
            </w:tcBorders>
            <w:shd w:val="clear" w:color="auto" w:fill="auto"/>
          </w:tcPr>
          <w:p w:rsidR="00BB0D40" w:rsidRPr="00D14B3D" w:rsidRDefault="00BB0D40" w:rsidP="00C21E7D">
            <w:pPr>
              <w:jc w:val="center"/>
            </w:pPr>
            <w:r w:rsidRPr="00D14B3D">
              <w:rPr>
                <w:sz w:val="22"/>
              </w:rPr>
              <w:t>.... km</w:t>
            </w:r>
          </w:p>
        </w:tc>
        <w:tc>
          <w:tcPr>
            <w:tcW w:w="974" w:type="dxa"/>
            <w:tcBorders>
              <w:top w:val="nil"/>
              <w:left w:val="nil"/>
              <w:bottom w:val="single" w:sz="4" w:space="0" w:color="auto"/>
              <w:right w:val="single" w:sz="4" w:space="0" w:color="auto"/>
            </w:tcBorders>
            <w:shd w:val="clear" w:color="auto" w:fill="auto"/>
          </w:tcPr>
          <w:p w:rsidR="00BB0D40" w:rsidRPr="00D14B3D" w:rsidRDefault="00BB0D40" w:rsidP="00C21E7D">
            <w:pPr>
              <w:jc w:val="center"/>
            </w:pPr>
          </w:p>
        </w:tc>
      </w:tr>
      <w:tr w:rsidR="00BB0D40" w:rsidRPr="00D14B3D" w:rsidTr="00C21E7D">
        <w:trPr>
          <w:trHeight w:val="555"/>
        </w:trPr>
        <w:tc>
          <w:tcPr>
            <w:tcW w:w="639" w:type="dxa"/>
            <w:vMerge/>
            <w:tcBorders>
              <w:left w:val="single" w:sz="4" w:space="0" w:color="auto"/>
              <w:right w:val="single" w:sz="4" w:space="0" w:color="auto"/>
            </w:tcBorders>
            <w:shd w:val="clear" w:color="auto" w:fill="auto"/>
          </w:tcPr>
          <w:p w:rsidR="00BB0D40" w:rsidRPr="00D14B3D" w:rsidRDefault="00BB0D40" w:rsidP="00C21E7D">
            <w:pPr>
              <w:jc w:val="center"/>
              <w:rPr>
                <w:highlight w:val="yellow"/>
              </w:rPr>
            </w:pPr>
          </w:p>
        </w:tc>
        <w:tc>
          <w:tcPr>
            <w:tcW w:w="1361" w:type="dxa"/>
            <w:vMerge/>
            <w:tcBorders>
              <w:left w:val="single" w:sz="4" w:space="0" w:color="auto"/>
              <w:right w:val="single" w:sz="4" w:space="0" w:color="auto"/>
            </w:tcBorders>
            <w:shd w:val="clear" w:color="auto" w:fill="auto"/>
          </w:tcPr>
          <w:p w:rsidR="00BB0D40" w:rsidRPr="00D14B3D" w:rsidRDefault="00BB0D40" w:rsidP="00C21E7D">
            <w:pPr>
              <w:rPr>
                <w:highlight w:val="yellow"/>
              </w:rPr>
            </w:pPr>
          </w:p>
        </w:tc>
        <w:tc>
          <w:tcPr>
            <w:tcW w:w="2493" w:type="dxa"/>
            <w:tcBorders>
              <w:top w:val="nil"/>
              <w:left w:val="single" w:sz="4" w:space="0" w:color="auto"/>
              <w:bottom w:val="single" w:sz="4" w:space="0" w:color="auto"/>
              <w:right w:val="single" w:sz="4" w:space="0" w:color="auto"/>
            </w:tcBorders>
            <w:shd w:val="clear" w:color="auto" w:fill="auto"/>
          </w:tcPr>
          <w:p w:rsidR="00BB0D40" w:rsidRPr="00D14B3D" w:rsidRDefault="00BB0D40" w:rsidP="00C21E7D">
            <w:r w:rsidRPr="00D14B3D">
              <w:rPr>
                <w:sz w:val="22"/>
              </w:rPr>
              <w:t>Priežiūra (skersinių nuolydžių ištaisymas)</w:t>
            </w:r>
          </w:p>
        </w:tc>
        <w:tc>
          <w:tcPr>
            <w:tcW w:w="3035" w:type="dxa"/>
            <w:tcBorders>
              <w:top w:val="nil"/>
              <w:left w:val="nil"/>
              <w:bottom w:val="single" w:sz="4" w:space="0" w:color="auto"/>
              <w:right w:val="single" w:sz="4" w:space="0" w:color="auto"/>
            </w:tcBorders>
            <w:shd w:val="clear" w:color="auto" w:fill="auto"/>
          </w:tcPr>
          <w:p w:rsidR="00BB0D40" w:rsidRPr="00D14B3D" w:rsidRDefault="00BB0D40" w:rsidP="00C21E7D">
            <w:r w:rsidRPr="00D14B3D">
              <w:rPr>
                <w:sz w:val="22"/>
              </w:rPr>
              <w:t>Seniūnijos keliai ir gatvės pagal sąrašą</w:t>
            </w:r>
          </w:p>
        </w:tc>
        <w:tc>
          <w:tcPr>
            <w:tcW w:w="1436" w:type="dxa"/>
            <w:gridSpan w:val="2"/>
            <w:tcBorders>
              <w:top w:val="single" w:sz="4" w:space="0" w:color="auto"/>
              <w:left w:val="nil"/>
              <w:bottom w:val="single" w:sz="4" w:space="0" w:color="auto"/>
              <w:right w:val="single" w:sz="4" w:space="0" w:color="000000"/>
            </w:tcBorders>
            <w:shd w:val="clear" w:color="auto" w:fill="auto"/>
          </w:tcPr>
          <w:p w:rsidR="00BB0D40" w:rsidRPr="00D14B3D" w:rsidRDefault="00BB0D40" w:rsidP="00C21E7D">
            <w:pPr>
              <w:jc w:val="center"/>
            </w:pPr>
            <w:r w:rsidRPr="00D14B3D">
              <w:rPr>
                <w:sz w:val="22"/>
              </w:rPr>
              <w:t>.... km</w:t>
            </w:r>
          </w:p>
        </w:tc>
        <w:tc>
          <w:tcPr>
            <w:tcW w:w="974" w:type="dxa"/>
            <w:tcBorders>
              <w:top w:val="nil"/>
              <w:left w:val="nil"/>
              <w:bottom w:val="single" w:sz="4" w:space="0" w:color="auto"/>
              <w:right w:val="single" w:sz="4" w:space="0" w:color="auto"/>
            </w:tcBorders>
            <w:shd w:val="clear" w:color="auto" w:fill="auto"/>
          </w:tcPr>
          <w:p w:rsidR="00BB0D40" w:rsidRPr="00D14B3D" w:rsidRDefault="00BB0D40" w:rsidP="00C21E7D">
            <w:pPr>
              <w:jc w:val="center"/>
            </w:pPr>
          </w:p>
        </w:tc>
      </w:tr>
      <w:tr w:rsidR="00BB0D40" w:rsidRPr="00D14B3D" w:rsidTr="00C21E7D">
        <w:trPr>
          <w:trHeight w:val="555"/>
        </w:trPr>
        <w:tc>
          <w:tcPr>
            <w:tcW w:w="639" w:type="dxa"/>
            <w:vMerge/>
            <w:tcBorders>
              <w:left w:val="single" w:sz="4" w:space="0" w:color="auto"/>
              <w:right w:val="single" w:sz="4" w:space="0" w:color="auto"/>
            </w:tcBorders>
            <w:shd w:val="clear" w:color="auto" w:fill="auto"/>
          </w:tcPr>
          <w:p w:rsidR="00BB0D40" w:rsidRPr="00D14B3D" w:rsidRDefault="00BB0D40" w:rsidP="00C21E7D">
            <w:pPr>
              <w:jc w:val="center"/>
              <w:rPr>
                <w:highlight w:val="yellow"/>
              </w:rPr>
            </w:pPr>
          </w:p>
        </w:tc>
        <w:tc>
          <w:tcPr>
            <w:tcW w:w="1361" w:type="dxa"/>
            <w:vMerge/>
            <w:tcBorders>
              <w:left w:val="single" w:sz="4" w:space="0" w:color="auto"/>
              <w:right w:val="single" w:sz="4" w:space="0" w:color="auto"/>
            </w:tcBorders>
            <w:shd w:val="clear" w:color="auto" w:fill="auto"/>
          </w:tcPr>
          <w:p w:rsidR="00BB0D40" w:rsidRPr="00D14B3D" w:rsidRDefault="00BB0D40" w:rsidP="00C21E7D">
            <w:pPr>
              <w:rPr>
                <w:highlight w:val="yellow"/>
              </w:rPr>
            </w:pPr>
          </w:p>
        </w:tc>
        <w:tc>
          <w:tcPr>
            <w:tcW w:w="2493" w:type="dxa"/>
            <w:tcBorders>
              <w:top w:val="nil"/>
              <w:left w:val="single" w:sz="4" w:space="0" w:color="auto"/>
              <w:bottom w:val="single" w:sz="4" w:space="0" w:color="auto"/>
              <w:right w:val="single" w:sz="4" w:space="0" w:color="auto"/>
            </w:tcBorders>
            <w:shd w:val="clear" w:color="auto" w:fill="auto"/>
          </w:tcPr>
          <w:p w:rsidR="00BB0D40" w:rsidRPr="00D14B3D" w:rsidRDefault="00BB0D40" w:rsidP="00C21E7D">
            <w:r w:rsidRPr="00D14B3D">
              <w:rPr>
                <w:sz w:val="22"/>
              </w:rPr>
              <w:t>Paprastasis remontas (pralaida)</w:t>
            </w:r>
          </w:p>
        </w:tc>
        <w:tc>
          <w:tcPr>
            <w:tcW w:w="3035" w:type="dxa"/>
            <w:tcBorders>
              <w:top w:val="nil"/>
              <w:left w:val="nil"/>
              <w:bottom w:val="single" w:sz="4" w:space="0" w:color="auto"/>
              <w:right w:val="single" w:sz="4" w:space="0" w:color="auto"/>
            </w:tcBorders>
            <w:shd w:val="clear" w:color="auto" w:fill="auto"/>
          </w:tcPr>
          <w:p w:rsidR="00BB0D40" w:rsidRPr="00D14B3D" w:rsidRDefault="00BB0D40" w:rsidP="00C21E7D">
            <w:r w:rsidRPr="00D14B3D">
              <w:rPr>
                <w:sz w:val="22"/>
              </w:rPr>
              <w:t>Kelio (gatvės), kaimo pav. Kazlų Rūdos sen.</w:t>
            </w:r>
          </w:p>
        </w:tc>
        <w:tc>
          <w:tcPr>
            <w:tcW w:w="1436" w:type="dxa"/>
            <w:gridSpan w:val="2"/>
            <w:tcBorders>
              <w:top w:val="single" w:sz="4" w:space="0" w:color="auto"/>
              <w:left w:val="nil"/>
              <w:bottom w:val="single" w:sz="4" w:space="0" w:color="auto"/>
              <w:right w:val="single" w:sz="4" w:space="0" w:color="000000"/>
            </w:tcBorders>
            <w:shd w:val="clear" w:color="auto" w:fill="auto"/>
          </w:tcPr>
          <w:p w:rsidR="00BB0D40" w:rsidRPr="00D14B3D" w:rsidRDefault="00BB0D40" w:rsidP="00C21E7D">
            <w:pPr>
              <w:jc w:val="center"/>
            </w:pPr>
            <w:r w:rsidRPr="00D14B3D">
              <w:rPr>
                <w:sz w:val="22"/>
              </w:rPr>
              <w:t>D-..... mm,</w:t>
            </w:r>
          </w:p>
          <w:p w:rsidR="00BB0D40" w:rsidRPr="00D14B3D" w:rsidRDefault="00BB0D40" w:rsidP="00C21E7D">
            <w:pPr>
              <w:jc w:val="center"/>
            </w:pPr>
            <w:r w:rsidRPr="00D14B3D">
              <w:rPr>
                <w:sz w:val="22"/>
              </w:rPr>
              <w:t>L-.... m</w:t>
            </w:r>
          </w:p>
        </w:tc>
        <w:tc>
          <w:tcPr>
            <w:tcW w:w="974" w:type="dxa"/>
            <w:tcBorders>
              <w:top w:val="nil"/>
              <w:left w:val="nil"/>
              <w:bottom w:val="single" w:sz="4" w:space="0" w:color="auto"/>
              <w:right w:val="single" w:sz="4" w:space="0" w:color="auto"/>
            </w:tcBorders>
            <w:shd w:val="clear" w:color="auto" w:fill="auto"/>
          </w:tcPr>
          <w:p w:rsidR="00BB0D40" w:rsidRPr="00D14B3D" w:rsidRDefault="00BB0D40" w:rsidP="00C21E7D">
            <w:pPr>
              <w:jc w:val="center"/>
            </w:pPr>
          </w:p>
        </w:tc>
      </w:tr>
      <w:tr w:rsidR="00BB0D40" w:rsidRPr="00D14B3D" w:rsidTr="00C21E7D">
        <w:trPr>
          <w:trHeight w:val="200"/>
        </w:trPr>
        <w:tc>
          <w:tcPr>
            <w:tcW w:w="639" w:type="dxa"/>
            <w:vMerge/>
            <w:tcBorders>
              <w:left w:val="single" w:sz="4" w:space="0" w:color="auto"/>
              <w:right w:val="single" w:sz="4" w:space="0" w:color="auto"/>
            </w:tcBorders>
            <w:shd w:val="clear" w:color="auto" w:fill="auto"/>
          </w:tcPr>
          <w:p w:rsidR="00BB0D40" w:rsidRPr="00D14B3D" w:rsidRDefault="00BB0D40" w:rsidP="00C21E7D">
            <w:pPr>
              <w:jc w:val="center"/>
              <w:rPr>
                <w:highlight w:val="yellow"/>
              </w:rPr>
            </w:pPr>
          </w:p>
        </w:tc>
        <w:tc>
          <w:tcPr>
            <w:tcW w:w="1361" w:type="dxa"/>
            <w:vMerge/>
            <w:tcBorders>
              <w:left w:val="single" w:sz="4" w:space="0" w:color="auto"/>
              <w:right w:val="single" w:sz="4" w:space="0" w:color="auto"/>
            </w:tcBorders>
            <w:shd w:val="clear" w:color="auto" w:fill="auto"/>
          </w:tcPr>
          <w:p w:rsidR="00BB0D40" w:rsidRPr="00D14B3D" w:rsidRDefault="00BB0D40" w:rsidP="00C21E7D">
            <w:pPr>
              <w:rPr>
                <w:highlight w:val="yellow"/>
              </w:rPr>
            </w:pPr>
          </w:p>
        </w:tc>
        <w:tc>
          <w:tcPr>
            <w:tcW w:w="6964" w:type="dxa"/>
            <w:gridSpan w:val="4"/>
            <w:tcBorders>
              <w:top w:val="nil"/>
              <w:left w:val="single" w:sz="4" w:space="0" w:color="auto"/>
              <w:bottom w:val="single" w:sz="4" w:space="0" w:color="auto"/>
              <w:right w:val="single" w:sz="4" w:space="0" w:color="000000"/>
            </w:tcBorders>
            <w:shd w:val="clear" w:color="auto" w:fill="auto"/>
          </w:tcPr>
          <w:p w:rsidR="00BB0D40" w:rsidRPr="00D14B3D" w:rsidRDefault="00BB0D40" w:rsidP="00C21E7D">
            <w:pPr>
              <w:jc w:val="right"/>
              <w:rPr>
                <w:b/>
                <w:i/>
              </w:rPr>
            </w:pPr>
            <w:r w:rsidRPr="00D14B3D">
              <w:rPr>
                <w:b/>
                <w:i/>
                <w:sz w:val="22"/>
              </w:rPr>
              <w:t>Priežiūra (ir paprastasis remontas) Kazlų Rūdos sen.:</w:t>
            </w:r>
          </w:p>
        </w:tc>
        <w:tc>
          <w:tcPr>
            <w:tcW w:w="974" w:type="dxa"/>
            <w:tcBorders>
              <w:top w:val="nil"/>
              <w:left w:val="nil"/>
              <w:bottom w:val="single" w:sz="4" w:space="0" w:color="auto"/>
              <w:right w:val="single" w:sz="4" w:space="0" w:color="auto"/>
            </w:tcBorders>
            <w:shd w:val="clear" w:color="auto" w:fill="auto"/>
          </w:tcPr>
          <w:p w:rsidR="00BB0D40" w:rsidRPr="00D14B3D" w:rsidRDefault="00BB0D40" w:rsidP="00C21E7D">
            <w:pPr>
              <w:rPr>
                <w:b/>
                <w:i/>
              </w:rPr>
            </w:pPr>
          </w:p>
        </w:tc>
      </w:tr>
      <w:tr w:rsidR="00BB0D40" w:rsidRPr="00D14B3D" w:rsidTr="00C21E7D">
        <w:trPr>
          <w:trHeight w:val="522"/>
        </w:trPr>
        <w:tc>
          <w:tcPr>
            <w:tcW w:w="639" w:type="dxa"/>
            <w:tcBorders>
              <w:top w:val="single" w:sz="4" w:space="0" w:color="auto"/>
              <w:left w:val="single" w:sz="4" w:space="0" w:color="auto"/>
              <w:right w:val="single" w:sz="4" w:space="0" w:color="auto"/>
            </w:tcBorders>
            <w:shd w:val="clear" w:color="auto" w:fill="auto"/>
          </w:tcPr>
          <w:p w:rsidR="00BB0D40" w:rsidRPr="00D14B3D" w:rsidRDefault="00BB0D40" w:rsidP="00C21E7D">
            <w:pPr>
              <w:jc w:val="center"/>
            </w:pPr>
            <w:r w:rsidRPr="00D14B3D">
              <w:rPr>
                <w:sz w:val="22"/>
              </w:rPr>
              <w:t>3.</w:t>
            </w:r>
          </w:p>
        </w:tc>
        <w:tc>
          <w:tcPr>
            <w:tcW w:w="1361" w:type="dxa"/>
            <w:vMerge w:val="restart"/>
            <w:tcBorders>
              <w:top w:val="single" w:sz="4" w:space="0" w:color="auto"/>
              <w:left w:val="single" w:sz="4" w:space="0" w:color="auto"/>
              <w:right w:val="single" w:sz="4" w:space="0" w:color="auto"/>
            </w:tcBorders>
            <w:shd w:val="clear" w:color="auto" w:fill="auto"/>
          </w:tcPr>
          <w:p w:rsidR="00BB0D40" w:rsidRPr="00D14B3D" w:rsidRDefault="00BB0D40" w:rsidP="00C21E7D">
            <w:r w:rsidRPr="00D14B3D">
              <w:rPr>
                <w:sz w:val="22"/>
              </w:rPr>
              <w:t>Plutiškių seniūnijos vietinės reikšmės keliai ir gatvės su žvyro danga</w:t>
            </w:r>
          </w:p>
        </w:tc>
        <w:tc>
          <w:tcPr>
            <w:tcW w:w="2493" w:type="dxa"/>
            <w:tcBorders>
              <w:top w:val="single" w:sz="4" w:space="0" w:color="auto"/>
              <w:left w:val="single" w:sz="4" w:space="0" w:color="auto"/>
              <w:bottom w:val="single" w:sz="4" w:space="0" w:color="auto"/>
              <w:right w:val="single" w:sz="4" w:space="0" w:color="auto"/>
            </w:tcBorders>
            <w:shd w:val="clear" w:color="auto" w:fill="auto"/>
          </w:tcPr>
          <w:p w:rsidR="00BB0D40" w:rsidRPr="00D14B3D" w:rsidRDefault="00BB0D40" w:rsidP="00C21E7D">
            <w:r w:rsidRPr="00D14B3D">
              <w:rPr>
                <w:sz w:val="22"/>
              </w:rPr>
              <w:t>Priežiūra (</w:t>
            </w:r>
            <w:proofErr w:type="spellStart"/>
            <w:r w:rsidRPr="00D14B3D">
              <w:rPr>
                <w:sz w:val="22"/>
              </w:rPr>
              <w:t>greideriavimas</w:t>
            </w:r>
            <w:proofErr w:type="spellEnd"/>
            <w:r w:rsidRPr="00D14B3D">
              <w:rPr>
                <w:sz w:val="22"/>
              </w:rPr>
              <w:t>)</w:t>
            </w:r>
          </w:p>
        </w:tc>
        <w:tc>
          <w:tcPr>
            <w:tcW w:w="3035" w:type="dxa"/>
            <w:tcBorders>
              <w:top w:val="single" w:sz="4" w:space="0" w:color="auto"/>
              <w:left w:val="nil"/>
              <w:bottom w:val="single" w:sz="4" w:space="0" w:color="auto"/>
              <w:right w:val="single" w:sz="4" w:space="0" w:color="auto"/>
            </w:tcBorders>
            <w:shd w:val="clear" w:color="auto" w:fill="auto"/>
          </w:tcPr>
          <w:p w:rsidR="00BB0D40" w:rsidRPr="00D14B3D" w:rsidRDefault="00BB0D40" w:rsidP="00C21E7D">
            <w:r w:rsidRPr="00D14B3D">
              <w:rPr>
                <w:sz w:val="22"/>
              </w:rPr>
              <w:t>Seniūnijos keliai ir gatvės pagal sąrašą</w:t>
            </w:r>
          </w:p>
        </w:tc>
        <w:tc>
          <w:tcPr>
            <w:tcW w:w="1436" w:type="dxa"/>
            <w:gridSpan w:val="2"/>
            <w:tcBorders>
              <w:top w:val="single" w:sz="4" w:space="0" w:color="auto"/>
              <w:left w:val="nil"/>
              <w:bottom w:val="single" w:sz="4" w:space="0" w:color="auto"/>
              <w:right w:val="single" w:sz="4" w:space="0" w:color="000000"/>
            </w:tcBorders>
            <w:shd w:val="clear" w:color="auto" w:fill="auto"/>
          </w:tcPr>
          <w:p w:rsidR="00BB0D40" w:rsidRPr="00D14B3D" w:rsidRDefault="00BB0D40" w:rsidP="00C21E7D">
            <w:pPr>
              <w:jc w:val="center"/>
            </w:pPr>
            <w:r w:rsidRPr="00D14B3D">
              <w:rPr>
                <w:sz w:val="22"/>
              </w:rPr>
              <w:t>.... km</w:t>
            </w:r>
          </w:p>
        </w:tc>
        <w:tc>
          <w:tcPr>
            <w:tcW w:w="974" w:type="dxa"/>
            <w:tcBorders>
              <w:top w:val="single" w:sz="4" w:space="0" w:color="auto"/>
              <w:left w:val="nil"/>
              <w:bottom w:val="single" w:sz="4" w:space="0" w:color="auto"/>
              <w:right w:val="single" w:sz="4" w:space="0" w:color="auto"/>
            </w:tcBorders>
            <w:shd w:val="clear" w:color="auto" w:fill="auto"/>
          </w:tcPr>
          <w:p w:rsidR="00BB0D40" w:rsidRPr="00D14B3D" w:rsidRDefault="00BB0D40" w:rsidP="00C21E7D">
            <w:pPr>
              <w:jc w:val="center"/>
            </w:pPr>
          </w:p>
        </w:tc>
      </w:tr>
      <w:tr w:rsidR="00BB0D40" w:rsidRPr="00D14B3D" w:rsidTr="00C21E7D">
        <w:trPr>
          <w:trHeight w:val="267"/>
        </w:trPr>
        <w:tc>
          <w:tcPr>
            <w:tcW w:w="639" w:type="dxa"/>
            <w:vMerge w:val="restart"/>
            <w:tcBorders>
              <w:left w:val="single" w:sz="4" w:space="0" w:color="auto"/>
              <w:right w:val="single" w:sz="4" w:space="0" w:color="auto"/>
            </w:tcBorders>
            <w:shd w:val="clear" w:color="auto" w:fill="auto"/>
          </w:tcPr>
          <w:p w:rsidR="00BB0D40" w:rsidRPr="00D14B3D" w:rsidRDefault="00BB0D40" w:rsidP="00C21E7D">
            <w:pPr>
              <w:jc w:val="center"/>
            </w:pPr>
          </w:p>
        </w:tc>
        <w:tc>
          <w:tcPr>
            <w:tcW w:w="1361" w:type="dxa"/>
            <w:vMerge/>
            <w:tcBorders>
              <w:left w:val="single" w:sz="4" w:space="0" w:color="auto"/>
              <w:right w:val="single" w:sz="4" w:space="0" w:color="auto"/>
            </w:tcBorders>
            <w:shd w:val="clear" w:color="auto" w:fill="auto"/>
          </w:tcPr>
          <w:p w:rsidR="00BB0D40" w:rsidRPr="00D14B3D" w:rsidRDefault="00BB0D40" w:rsidP="00C21E7D"/>
        </w:tc>
        <w:tc>
          <w:tcPr>
            <w:tcW w:w="2493" w:type="dxa"/>
            <w:tcBorders>
              <w:top w:val="single" w:sz="4" w:space="0" w:color="auto"/>
              <w:left w:val="single" w:sz="4" w:space="0" w:color="auto"/>
              <w:bottom w:val="single" w:sz="4" w:space="0" w:color="auto"/>
              <w:right w:val="single" w:sz="4" w:space="0" w:color="auto"/>
            </w:tcBorders>
            <w:shd w:val="clear" w:color="auto" w:fill="auto"/>
          </w:tcPr>
          <w:p w:rsidR="00BB0D40" w:rsidRPr="00D14B3D" w:rsidRDefault="00BB0D40" w:rsidP="00C21E7D">
            <w:r w:rsidRPr="00D14B3D">
              <w:rPr>
                <w:sz w:val="22"/>
              </w:rPr>
              <w:t>Priežiūra (žvyravimas)</w:t>
            </w:r>
          </w:p>
        </w:tc>
        <w:tc>
          <w:tcPr>
            <w:tcW w:w="3035" w:type="dxa"/>
            <w:tcBorders>
              <w:top w:val="single" w:sz="4" w:space="0" w:color="auto"/>
              <w:left w:val="nil"/>
              <w:bottom w:val="single" w:sz="4" w:space="0" w:color="auto"/>
              <w:right w:val="single" w:sz="4" w:space="0" w:color="auto"/>
            </w:tcBorders>
            <w:shd w:val="clear" w:color="auto" w:fill="auto"/>
          </w:tcPr>
          <w:p w:rsidR="00BB0D40" w:rsidRPr="00D14B3D" w:rsidRDefault="00BB0D40" w:rsidP="00C21E7D">
            <w:pPr>
              <w:rPr>
                <w:sz w:val="21"/>
                <w:szCs w:val="21"/>
              </w:rPr>
            </w:pPr>
            <w:r w:rsidRPr="00D14B3D">
              <w:rPr>
                <w:sz w:val="21"/>
                <w:szCs w:val="21"/>
              </w:rPr>
              <w:t>Įrašomi kelių (gatvių pavadinimai)</w:t>
            </w:r>
          </w:p>
        </w:tc>
        <w:tc>
          <w:tcPr>
            <w:tcW w:w="1436" w:type="dxa"/>
            <w:gridSpan w:val="2"/>
            <w:tcBorders>
              <w:top w:val="single" w:sz="4" w:space="0" w:color="auto"/>
              <w:left w:val="nil"/>
              <w:bottom w:val="single" w:sz="4" w:space="0" w:color="auto"/>
              <w:right w:val="single" w:sz="4" w:space="0" w:color="000000"/>
            </w:tcBorders>
            <w:shd w:val="clear" w:color="auto" w:fill="auto"/>
          </w:tcPr>
          <w:p w:rsidR="00BB0D40" w:rsidRPr="00D14B3D" w:rsidRDefault="00BB0D40" w:rsidP="00C21E7D">
            <w:pPr>
              <w:jc w:val="center"/>
            </w:pPr>
            <w:r w:rsidRPr="00D14B3D">
              <w:rPr>
                <w:sz w:val="22"/>
              </w:rPr>
              <w:t>.... m3</w:t>
            </w:r>
          </w:p>
        </w:tc>
        <w:tc>
          <w:tcPr>
            <w:tcW w:w="974" w:type="dxa"/>
            <w:tcBorders>
              <w:top w:val="single" w:sz="4" w:space="0" w:color="auto"/>
              <w:left w:val="nil"/>
              <w:bottom w:val="single" w:sz="4" w:space="0" w:color="auto"/>
              <w:right w:val="single" w:sz="4" w:space="0" w:color="auto"/>
            </w:tcBorders>
            <w:shd w:val="clear" w:color="auto" w:fill="auto"/>
          </w:tcPr>
          <w:p w:rsidR="00BB0D40" w:rsidRPr="00D14B3D" w:rsidRDefault="00BB0D40" w:rsidP="00C21E7D">
            <w:pPr>
              <w:jc w:val="center"/>
            </w:pPr>
          </w:p>
        </w:tc>
      </w:tr>
      <w:tr w:rsidR="00BB0D40" w:rsidRPr="00D14B3D" w:rsidTr="00C21E7D">
        <w:trPr>
          <w:trHeight w:val="238"/>
        </w:trPr>
        <w:tc>
          <w:tcPr>
            <w:tcW w:w="639" w:type="dxa"/>
            <w:vMerge/>
            <w:tcBorders>
              <w:left w:val="single" w:sz="4" w:space="0" w:color="auto"/>
              <w:bottom w:val="single" w:sz="4" w:space="0" w:color="auto"/>
              <w:right w:val="single" w:sz="4" w:space="0" w:color="auto"/>
            </w:tcBorders>
            <w:shd w:val="clear" w:color="auto" w:fill="auto"/>
          </w:tcPr>
          <w:p w:rsidR="00BB0D40" w:rsidRPr="00D14B3D" w:rsidRDefault="00BB0D40" w:rsidP="00C21E7D">
            <w:pPr>
              <w:jc w:val="center"/>
              <w:rPr>
                <w:i/>
              </w:rPr>
            </w:pPr>
          </w:p>
        </w:tc>
        <w:tc>
          <w:tcPr>
            <w:tcW w:w="1361" w:type="dxa"/>
            <w:vMerge/>
            <w:tcBorders>
              <w:left w:val="single" w:sz="4" w:space="0" w:color="auto"/>
              <w:bottom w:val="single" w:sz="4" w:space="0" w:color="auto"/>
              <w:right w:val="single" w:sz="4" w:space="0" w:color="auto"/>
            </w:tcBorders>
            <w:shd w:val="clear" w:color="auto" w:fill="auto"/>
          </w:tcPr>
          <w:p w:rsidR="00BB0D40" w:rsidRPr="00D14B3D" w:rsidRDefault="00BB0D40" w:rsidP="00C21E7D">
            <w:pPr>
              <w:rPr>
                <w:i/>
              </w:rPr>
            </w:pPr>
          </w:p>
        </w:tc>
        <w:tc>
          <w:tcPr>
            <w:tcW w:w="6964" w:type="dxa"/>
            <w:gridSpan w:val="4"/>
            <w:tcBorders>
              <w:top w:val="single" w:sz="4" w:space="0" w:color="auto"/>
              <w:left w:val="single" w:sz="4" w:space="0" w:color="auto"/>
              <w:bottom w:val="single" w:sz="4" w:space="0" w:color="auto"/>
              <w:right w:val="single" w:sz="4" w:space="0" w:color="000000"/>
            </w:tcBorders>
            <w:shd w:val="clear" w:color="auto" w:fill="auto"/>
          </w:tcPr>
          <w:p w:rsidR="00BB0D40" w:rsidRPr="00D14B3D" w:rsidRDefault="00BB0D40" w:rsidP="00C21E7D">
            <w:pPr>
              <w:jc w:val="right"/>
              <w:rPr>
                <w:b/>
                <w:i/>
              </w:rPr>
            </w:pPr>
            <w:r w:rsidRPr="00D14B3D">
              <w:rPr>
                <w:b/>
                <w:i/>
                <w:sz w:val="22"/>
              </w:rPr>
              <w:t>Priežiūra Plutiškių sen.:</w:t>
            </w:r>
          </w:p>
        </w:tc>
        <w:tc>
          <w:tcPr>
            <w:tcW w:w="974" w:type="dxa"/>
            <w:tcBorders>
              <w:top w:val="single" w:sz="4" w:space="0" w:color="auto"/>
              <w:left w:val="nil"/>
              <w:bottom w:val="single" w:sz="4" w:space="0" w:color="auto"/>
              <w:right w:val="single" w:sz="4" w:space="0" w:color="auto"/>
            </w:tcBorders>
            <w:shd w:val="clear" w:color="auto" w:fill="auto"/>
          </w:tcPr>
          <w:p w:rsidR="00BB0D40" w:rsidRPr="00D14B3D" w:rsidRDefault="00BB0D40" w:rsidP="00C21E7D">
            <w:pPr>
              <w:jc w:val="center"/>
              <w:rPr>
                <w:b/>
                <w:i/>
              </w:rPr>
            </w:pPr>
          </w:p>
        </w:tc>
      </w:tr>
      <w:tr w:rsidR="00BB0D40" w:rsidRPr="00D14B3D" w:rsidTr="00C21E7D">
        <w:trPr>
          <w:trHeight w:val="522"/>
        </w:trPr>
        <w:tc>
          <w:tcPr>
            <w:tcW w:w="639" w:type="dxa"/>
            <w:tcBorders>
              <w:top w:val="single" w:sz="4" w:space="0" w:color="auto"/>
              <w:left w:val="single" w:sz="4" w:space="0" w:color="auto"/>
              <w:bottom w:val="single" w:sz="4" w:space="0" w:color="auto"/>
              <w:right w:val="single" w:sz="4" w:space="0" w:color="auto"/>
            </w:tcBorders>
            <w:shd w:val="clear" w:color="auto" w:fill="auto"/>
          </w:tcPr>
          <w:p w:rsidR="00BB0D40" w:rsidRPr="00D14B3D" w:rsidRDefault="00BB0D40" w:rsidP="00C21E7D">
            <w:pPr>
              <w:jc w:val="center"/>
            </w:pPr>
            <w:r w:rsidRPr="00D14B3D">
              <w:rPr>
                <w:sz w:val="22"/>
              </w:rPr>
              <w:t>4.</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tcPr>
          <w:p w:rsidR="00BB0D40" w:rsidRPr="00D14B3D" w:rsidRDefault="00BB0D40" w:rsidP="00C21E7D">
            <w:r w:rsidRPr="00D14B3D">
              <w:rPr>
                <w:sz w:val="22"/>
              </w:rPr>
              <w:t>Antanavo seniūnijos vietinės reikšmės keliai ir gatvės su žvyro danga</w:t>
            </w:r>
          </w:p>
        </w:tc>
        <w:tc>
          <w:tcPr>
            <w:tcW w:w="2493" w:type="dxa"/>
            <w:tcBorders>
              <w:top w:val="single" w:sz="4" w:space="0" w:color="auto"/>
              <w:left w:val="single" w:sz="4" w:space="0" w:color="auto"/>
              <w:bottom w:val="single" w:sz="4" w:space="0" w:color="auto"/>
              <w:right w:val="single" w:sz="4" w:space="0" w:color="auto"/>
            </w:tcBorders>
            <w:shd w:val="clear" w:color="auto" w:fill="auto"/>
          </w:tcPr>
          <w:p w:rsidR="00BB0D40" w:rsidRPr="00D14B3D" w:rsidRDefault="00BB0D40" w:rsidP="00C21E7D">
            <w:r w:rsidRPr="00D14B3D">
              <w:rPr>
                <w:sz w:val="22"/>
              </w:rPr>
              <w:t>Priežiūra (</w:t>
            </w:r>
            <w:proofErr w:type="spellStart"/>
            <w:r w:rsidRPr="00D14B3D">
              <w:rPr>
                <w:sz w:val="22"/>
              </w:rPr>
              <w:t>greideriavimas</w:t>
            </w:r>
            <w:proofErr w:type="spellEnd"/>
            <w:r w:rsidRPr="00D14B3D">
              <w:rPr>
                <w:sz w:val="22"/>
              </w:rPr>
              <w:t>)</w:t>
            </w:r>
          </w:p>
        </w:tc>
        <w:tc>
          <w:tcPr>
            <w:tcW w:w="3035" w:type="dxa"/>
            <w:tcBorders>
              <w:top w:val="single" w:sz="4" w:space="0" w:color="auto"/>
              <w:left w:val="single" w:sz="4" w:space="0" w:color="auto"/>
              <w:bottom w:val="single" w:sz="4" w:space="0" w:color="auto"/>
              <w:right w:val="single" w:sz="4" w:space="0" w:color="auto"/>
            </w:tcBorders>
            <w:shd w:val="clear" w:color="auto" w:fill="auto"/>
          </w:tcPr>
          <w:p w:rsidR="00BB0D40" w:rsidRPr="00D14B3D" w:rsidRDefault="00BB0D40" w:rsidP="00C21E7D">
            <w:r w:rsidRPr="00D14B3D">
              <w:rPr>
                <w:sz w:val="22"/>
              </w:rPr>
              <w:t>Seniūnijos keliai ir gatvės pagal sąrašą</w:t>
            </w:r>
          </w:p>
        </w:tc>
        <w:tc>
          <w:tcPr>
            <w:tcW w:w="1436" w:type="dxa"/>
            <w:gridSpan w:val="2"/>
            <w:tcBorders>
              <w:top w:val="single" w:sz="4" w:space="0" w:color="auto"/>
              <w:left w:val="single" w:sz="4" w:space="0" w:color="auto"/>
              <w:bottom w:val="single" w:sz="4" w:space="0" w:color="auto"/>
              <w:right w:val="single" w:sz="4" w:space="0" w:color="auto"/>
            </w:tcBorders>
            <w:shd w:val="clear" w:color="auto" w:fill="auto"/>
          </w:tcPr>
          <w:p w:rsidR="00BB0D40" w:rsidRPr="00D14B3D" w:rsidRDefault="00BB0D40" w:rsidP="00C21E7D">
            <w:pPr>
              <w:jc w:val="center"/>
            </w:pPr>
            <w:r w:rsidRPr="00D14B3D">
              <w:rPr>
                <w:sz w:val="22"/>
              </w:rPr>
              <w:t>.... km</w:t>
            </w: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BB0D40" w:rsidRPr="00D14B3D" w:rsidRDefault="00BB0D40" w:rsidP="00C21E7D">
            <w:pPr>
              <w:jc w:val="center"/>
            </w:pPr>
          </w:p>
        </w:tc>
      </w:tr>
      <w:tr w:rsidR="00BB0D40" w:rsidRPr="00D14B3D" w:rsidTr="00C21E7D">
        <w:trPr>
          <w:trHeight w:val="1266"/>
        </w:trPr>
        <w:tc>
          <w:tcPr>
            <w:tcW w:w="639" w:type="dxa"/>
            <w:tcBorders>
              <w:top w:val="single" w:sz="4" w:space="0" w:color="auto"/>
              <w:left w:val="single" w:sz="4" w:space="0" w:color="auto"/>
              <w:bottom w:val="single" w:sz="4" w:space="0" w:color="auto"/>
              <w:right w:val="single" w:sz="4" w:space="0" w:color="auto"/>
            </w:tcBorders>
            <w:shd w:val="clear" w:color="auto" w:fill="auto"/>
          </w:tcPr>
          <w:p w:rsidR="00BB0D40" w:rsidRPr="00D14B3D" w:rsidRDefault="00BB0D40" w:rsidP="00C21E7D">
            <w:pPr>
              <w:jc w:val="center"/>
            </w:pPr>
          </w:p>
        </w:tc>
        <w:tc>
          <w:tcPr>
            <w:tcW w:w="1361" w:type="dxa"/>
            <w:vMerge/>
            <w:tcBorders>
              <w:top w:val="single" w:sz="4" w:space="0" w:color="auto"/>
              <w:left w:val="single" w:sz="4" w:space="0" w:color="auto"/>
              <w:bottom w:val="single" w:sz="4" w:space="0" w:color="auto"/>
              <w:right w:val="single" w:sz="4" w:space="0" w:color="auto"/>
            </w:tcBorders>
            <w:shd w:val="clear" w:color="auto" w:fill="auto"/>
          </w:tcPr>
          <w:p w:rsidR="00BB0D40" w:rsidRPr="00D14B3D" w:rsidRDefault="00BB0D40" w:rsidP="00C21E7D"/>
        </w:tc>
        <w:tc>
          <w:tcPr>
            <w:tcW w:w="2493" w:type="dxa"/>
            <w:tcBorders>
              <w:top w:val="single" w:sz="4" w:space="0" w:color="auto"/>
              <w:left w:val="single" w:sz="4" w:space="0" w:color="auto"/>
              <w:bottom w:val="single" w:sz="4" w:space="0" w:color="auto"/>
              <w:right w:val="single" w:sz="4" w:space="0" w:color="auto"/>
            </w:tcBorders>
            <w:shd w:val="clear" w:color="auto" w:fill="auto"/>
          </w:tcPr>
          <w:p w:rsidR="00BB0D40" w:rsidRPr="00D14B3D" w:rsidRDefault="00BB0D40" w:rsidP="00C21E7D">
            <w:r w:rsidRPr="00D14B3D">
              <w:rPr>
                <w:sz w:val="22"/>
              </w:rPr>
              <w:t>Priežiūra (žvyravimas)</w:t>
            </w:r>
          </w:p>
        </w:tc>
        <w:tc>
          <w:tcPr>
            <w:tcW w:w="3035" w:type="dxa"/>
            <w:tcBorders>
              <w:top w:val="single" w:sz="4" w:space="0" w:color="auto"/>
              <w:left w:val="single" w:sz="4" w:space="0" w:color="auto"/>
              <w:bottom w:val="single" w:sz="4" w:space="0" w:color="auto"/>
              <w:right w:val="single" w:sz="4" w:space="0" w:color="auto"/>
            </w:tcBorders>
            <w:shd w:val="clear" w:color="auto" w:fill="auto"/>
          </w:tcPr>
          <w:p w:rsidR="00BB0D40" w:rsidRPr="00D14B3D" w:rsidRDefault="00BB0D40" w:rsidP="00C21E7D">
            <w:r w:rsidRPr="00D14B3D">
              <w:rPr>
                <w:sz w:val="22"/>
              </w:rPr>
              <w:t>Seniūnijos keliai ir gatvės pagal sąrašą</w:t>
            </w:r>
          </w:p>
        </w:tc>
        <w:tc>
          <w:tcPr>
            <w:tcW w:w="1436" w:type="dxa"/>
            <w:gridSpan w:val="2"/>
            <w:tcBorders>
              <w:top w:val="single" w:sz="4" w:space="0" w:color="auto"/>
              <w:left w:val="single" w:sz="4" w:space="0" w:color="auto"/>
              <w:bottom w:val="single" w:sz="4" w:space="0" w:color="auto"/>
              <w:right w:val="single" w:sz="4" w:space="0" w:color="auto"/>
            </w:tcBorders>
            <w:shd w:val="clear" w:color="auto" w:fill="auto"/>
          </w:tcPr>
          <w:p w:rsidR="00BB0D40" w:rsidRPr="00D14B3D" w:rsidRDefault="00BB0D40" w:rsidP="00C21E7D">
            <w:pPr>
              <w:jc w:val="center"/>
            </w:pPr>
            <w:r w:rsidRPr="00D14B3D">
              <w:rPr>
                <w:sz w:val="22"/>
              </w:rPr>
              <w:t>.... m3</w:t>
            </w: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BB0D40" w:rsidRPr="00D14B3D" w:rsidRDefault="00BB0D40" w:rsidP="00C21E7D">
            <w:pPr>
              <w:jc w:val="center"/>
            </w:pPr>
          </w:p>
        </w:tc>
      </w:tr>
      <w:tr w:rsidR="00BB0D40" w:rsidRPr="00D14B3D" w:rsidTr="00C21E7D">
        <w:trPr>
          <w:trHeight w:val="304"/>
        </w:trPr>
        <w:tc>
          <w:tcPr>
            <w:tcW w:w="639" w:type="dxa"/>
            <w:tcBorders>
              <w:top w:val="single" w:sz="4" w:space="0" w:color="auto"/>
              <w:left w:val="single" w:sz="4" w:space="0" w:color="auto"/>
              <w:right w:val="single" w:sz="4" w:space="0" w:color="auto"/>
            </w:tcBorders>
            <w:shd w:val="clear" w:color="auto" w:fill="auto"/>
          </w:tcPr>
          <w:p w:rsidR="00BB0D40" w:rsidRPr="00D14B3D" w:rsidRDefault="00BB0D40" w:rsidP="00C21E7D">
            <w:pPr>
              <w:jc w:val="center"/>
              <w:rPr>
                <w:b/>
                <w:i/>
              </w:rPr>
            </w:pPr>
          </w:p>
        </w:tc>
        <w:tc>
          <w:tcPr>
            <w:tcW w:w="1361" w:type="dxa"/>
            <w:tcBorders>
              <w:top w:val="single" w:sz="4" w:space="0" w:color="auto"/>
              <w:left w:val="nil"/>
              <w:right w:val="single" w:sz="4" w:space="0" w:color="auto"/>
            </w:tcBorders>
            <w:shd w:val="clear" w:color="auto" w:fill="auto"/>
          </w:tcPr>
          <w:p w:rsidR="00BB0D40" w:rsidRPr="00D14B3D" w:rsidRDefault="00BB0D40" w:rsidP="00C21E7D">
            <w:pPr>
              <w:rPr>
                <w:b/>
                <w:i/>
              </w:rPr>
            </w:pPr>
          </w:p>
        </w:tc>
        <w:tc>
          <w:tcPr>
            <w:tcW w:w="6964" w:type="dxa"/>
            <w:gridSpan w:val="4"/>
            <w:tcBorders>
              <w:top w:val="single" w:sz="4" w:space="0" w:color="auto"/>
              <w:left w:val="nil"/>
              <w:bottom w:val="single" w:sz="4" w:space="0" w:color="auto"/>
              <w:right w:val="single" w:sz="4" w:space="0" w:color="000000"/>
            </w:tcBorders>
            <w:shd w:val="clear" w:color="auto" w:fill="auto"/>
          </w:tcPr>
          <w:p w:rsidR="00BB0D40" w:rsidRPr="00D14B3D" w:rsidRDefault="00BB0D40" w:rsidP="00C21E7D">
            <w:pPr>
              <w:jc w:val="right"/>
              <w:rPr>
                <w:b/>
                <w:i/>
              </w:rPr>
            </w:pPr>
            <w:r w:rsidRPr="00D14B3D">
              <w:rPr>
                <w:b/>
                <w:i/>
                <w:sz w:val="22"/>
              </w:rPr>
              <w:t>Priežiūra Antanavo sen.:</w:t>
            </w:r>
          </w:p>
        </w:tc>
        <w:tc>
          <w:tcPr>
            <w:tcW w:w="974" w:type="dxa"/>
            <w:tcBorders>
              <w:top w:val="single" w:sz="4" w:space="0" w:color="auto"/>
              <w:left w:val="nil"/>
              <w:bottom w:val="single" w:sz="4" w:space="0" w:color="auto"/>
              <w:right w:val="single" w:sz="4" w:space="0" w:color="auto"/>
            </w:tcBorders>
            <w:shd w:val="clear" w:color="auto" w:fill="auto"/>
          </w:tcPr>
          <w:p w:rsidR="00BB0D40" w:rsidRPr="00D14B3D" w:rsidRDefault="00BB0D40" w:rsidP="00C21E7D">
            <w:pPr>
              <w:jc w:val="center"/>
              <w:rPr>
                <w:b/>
                <w:i/>
              </w:rPr>
            </w:pPr>
          </w:p>
        </w:tc>
      </w:tr>
      <w:tr w:rsidR="00BB0D40" w:rsidRPr="00D14B3D" w:rsidTr="00C21E7D">
        <w:trPr>
          <w:trHeight w:val="509"/>
        </w:trPr>
        <w:tc>
          <w:tcPr>
            <w:tcW w:w="639" w:type="dxa"/>
            <w:tcBorders>
              <w:top w:val="single" w:sz="4" w:space="0" w:color="auto"/>
              <w:left w:val="single" w:sz="4" w:space="0" w:color="auto"/>
              <w:right w:val="single" w:sz="4" w:space="0" w:color="auto"/>
            </w:tcBorders>
            <w:shd w:val="clear" w:color="auto" w:fill="auto"/>
          </w:tcPr>
          <w:p w:rsidR="00BB0D40" w:rsidRPr="00D14B3D" w:rsidRDefault="00BB0D40" w:rsidP="00C21E7D">
            <w:pPr>
              <w:jc w:val="center"/>
            </w:pPr>
            <w:r w:rsidRPr="00D14B3D">
              <w:rPr>
                <w:sz w:val="22"/>
              </w:rPr>
              <w:t>5.</w:t>
            </w:r>
          </w:p>
        </w:tc>
        <w:tc>
          <w:tcPr>
            <w:tcW w:w="1361" w:type="dxa"/>
            <w:vMerge w:val="restart"/>
            <w:tcBorders>
              <w:top w:val="single" w:sz="4" w:space="0" w:color="auto"/>
              <w:left w:val="nil"/>
              <w:right w:val="single" w:sz="4" w:space="0" w:color="auto"/>
            </w:tcBorders>
            <w:shd w:val="clear" w:color="auto" w:fill="auto"/>
          </w:tcPr>
          <w:p w:rsidR="00BB0D40" w:rsidRPr="00D14B3D" w:rsidRDefault="00BB0D40" w:rsidP="00C21E7D">
            <w:r w:rsidRPr="00D14B3D">
              <w:rPr>
                <w:sz w:val="22"/>
              </w:rPr>
              <w:t xml:space="preserve">Jankų seniūnijos vietinės reikšmės </w:t>
            </w:r>
            <w:r w:rsidRPr="00D14B3D">
              <w:rPr>
                <w:sz w:val="22"/>
              </w:rPr>
              <w:lastRenderedPageBreak/>
              <w:t>keliai ir gatvės su žvyro danga</w:t>
            </w:r>
          </w:p>
        </w:tc>
        <w:tc>
          <w:tcPr>
            <w:tcW w:w="2493" w:type="dxa"/>
            <w:tcBorders>
              <w:top w:val="single" w:sz="4" w:space="0" w:color="auto"/>
              <w:left w:val="nil"/>
              <w:bottom w:val="single" w:sz="4" w:space="0" w:color="auto"/>
              <w:right w:val="single" w:sz="4" w:space="0" w:color="auto"/>
            </w:tcBorders>
            <w:shd w:val="clear" w:color="auto" w:fill="auto"/>
          </w:tcPr>
          <w:p w:rsidR="00BB0D40" w:rsidRPr="00D14B3D" w:rsidRDefault="00BB0D40" w:rsidP="00C21E7D">
            <w:r w:rsidRPr="00D14B3D">
              <w:rPr>
                <w:sz w:val="22"/>
              </w:rPr>
              <w:lastRenderedPageBreak/>
              <w:t>Priežiūra (</w:t>
            </w:r>
            <w:proofErr w:type="spellStart"/>
            <w:r w:rsidRPr="00D14B3D">
              <w:rPr>
                <w:sz w:val="22"/>
              </w:rPr>
              <w:t>greideriavimas</w:t>
            </w:r>
            <w:proofErr w:type="spellEnd"/>
            <w:r w:rsidRPr="00D14B3D">
              <w:rPr>
                <w:sz w:val="22"/>
              </w:rPr>
              <w:t>)</w:t>
            </w:r>
          </w:p>
        </w:tc>
        <w:tc>
          <w:tcPr>
            <w:tcW w:w="3035" w:type="dxa"/>
            <w:tcBorders>
              <w:top w:val="single" w:sz="4" w:space="0" w:color="auto"/>
              <w:left w:val="nil"/>
              <w:bottom w:val="single" w:sz="4" w:space="0" w:color="auto"/>
              <w:right w:val="single" w:sz="4" w:space="0" w:color="auto"/>
            </w:tcBorders>
            <w:shd w:val="clear" w:color="auto" w:fill="auto"/>
          </w:tcPr>
          <w:p w:rsidR="00BB0D40" w:rsidRPr="00D14B3D" w:rsidRDefault="00BB0D40" w:rsidP="00C21E7D">
            <w:r w:rsidRPr="00D14B3D">
              <w:rPr>
                <w:sz w:val="22"/>
              </w:rPr>
              <w:t>Seniūnijos keliai ir gatvės pagal sąrašą</w:t>
            </w:r>
          </w:p>
        </w:tc>
        <w:tc>
          <w:tcPr>
            <w:tcW w:w="1436" w:type="dxa"/>
            <w:gridSpan w:val="2"/>
            <w:tcBorders>
              <w:top w:val="single" w:sz="4" w:space="0" w:color="auto"/>
              <w:left w:val="nil"/>
              <w:bottom w:val="single" w:sz="4" w:space="0" w:color="auto"/>
              <w:right w:val="single" w:sz="4" w:space="0" w:color="000000"/>
            </w:tcBorders>
            <w:shd w:val="clear" w:color="auto" w:fill="auto"/>
          </w:tcPr>
          <w:p w:rsidR="00BB0D40" w:rsidRPr="00D14B3D" w:rsidRDefault="00BB0D40" w:rsidP="00C21E7D">
            <w:pPr>
              <w:jc w:val="center"/>
            </w:pPr>
            <w:r w:rsidRPr="00D14B3D">
              <w:rPr>
                <w:sz w:val="22"/>
              </w:rPr>
              <w:t>.... km</w:t>
            </w:r>
          </w:p>
        </w:tc>
        <w:tc>
          <w:tcPr>
            <w:tcW w:w="974" w:type="dxa"/>
            <w:tcBorders>
              <w:top w:val="single" w:sz="4" w:space="0" w:color="auto"/>
              <w:left w:val="nil"/>
              <w:bottom w:val="single" w:sz="4" w:space="0" w:color="auto"/>
              <w:right w:val="single" w:sz="4" w:space="0" w:color="auto"/>
            </w:tcBorders>
            <w:shd w:val="clear" w:color="auto" w:fill="auto"/>
          </w:tcPr>
          <w:p w:rsidR="00BB0D40" w:rsidRPr="00D14B3D" w:rsidRDefault="00BB0D40" w:rsidP="00C21E7D">
            <w:pPr>
              <w:jc w:val="center"/>
            </w:pPr>
          </w:p>
        </w:tc>
      </w:tr>
      <w:tr w:rsidR="00BB0D40" w:rsidRPr="00D14B3D" w:rsidTr="00C21E7D">
        <w:trPr>
          <w:trHeight w:val="531"/>
        </w:trPr>
        <w:tc>
          <w:tcPr>
            <w:tcW w:w="639" w:type="dxa"/>
            <w:tcBorders>
              <w:top w:val="nil"/>
              <w:left w:val="single" w:sz="4" w:space="0" w:color="auto"/>
              <w:right w:val="single" w:sz="4" w:space="0" w:color="auto"/>
            </w:tcBorders>
            <w:shd w:val="clear" w:color="auto" w:fill="auto"/>
          </w:tcPr>
          <w:p w:rsidR="00BB0D40" w:rsidRPr="00D14B3D" w:rsidRDefault="00BB0D40" w:rsidP="00C21E7D">
            <w:pPr>
              <w:jc w:val="center"/>
            </w:pPr>
          </w:p>
        </w:tc>
        <w:tc>
          <w:tcPr>
            <w:tcW w:w="1361" w:type="dxa"/>
            <w:vMerge/>
            <w:tcBorders>
              <w:left w:val="single" w:sz="4" w:space="0" w:color="auto"/>
              <w:right w:val="single" w:sz="4" w:space="0" w:color="auto"/>
            </w:tcBorders>
            <w:shd w:val="clear" w:color="auto" w:fill="auto"/>
          </w:tcPr>
          <w:p w:rsidR="00BB0D40" w:rsidRPr="00D14B3D" w:rsidRDefault="00BB0D40" w:rsidP="00C21E7D"/>
        </w:tc>
        <w:tc>
          <w:tcPr>
            <w:tcW w:w="2493" w:type="dxa"/>
            <w:tcBorders>
              <w:top w:val="single" w:sz="4" w:space="0" w:color="auto"/>
              <w:left w:val="single" w:sz="4" w:space="0" w:color="auto"/>
              <w:bottom w:val="single" w:sz="4" w:space="0" w:color="auto"/>
              <w:right w:val="single" w:sz="4" w:space="0" w:color="auto"/>
            </w:tcBorders>
            <w:shd w:val="clear" w:color="auto" w:fill="auto"/>
          </w:tcPr>
          <w:p w:rsidR="00BB0D40" w:rsidRPr="00D14B3D" w:rsidRDefault="00BB0D40" w:rsidP="00C21E7D">
            <w:r w:rsidRPr="00D14B3D">
              <w:rPr>
                <w:sz w:val="22"/>
              </w:rPr>
              <w:t>Priežiūra (žvyravimas)</w:t>
            </w:r>
          </w:p>
        </w:tc>
        <w:tc>
          <w:tcPr>
            <w:tcW w:w="3035" w:type="dxa"/>
            <w:tcBorders>
              <w:top w:val="nil"/>
              <w:left w:val="nil"/>
              <w:bottom w:val="single" w:sz="4" w:space="0" w:color="auto"/>
              <w:right w:val="single" w:sz="4" w:space="0" w:color="auto"/>
            </w:tcBorders>
            <w:shd w:val="clear" w:color="auto" w:fill="auto"/>
          </w:tcPr>
          <w:p w:rsidR="00BB0D40" w:rsidRPr="00D14B3D" w:rsidRDefault="00BB0D40" w:rsidP="00C21E7D">
            <w:r w:rsidRPr="00D14B3D">
              <w:rPr>
                <w:sz w:val="22"/>
              </w:rPr>
              <w:t>Seniūnijos keliai ir gatvės pagal faktinę kelių būklę</w:t>
            </w:r>
          </w:p>
        </w:tc>
        <w:tc>
          <w:tcPr>
            <w:tcW w:w="1436" w:type="dxa"/>
            <w:gridSpan w:val="2"/>
            <w:tcBorders>
              <w:top w:val="single" w:sz="4" w:space="0" w:color="auto"/>
              <w:left w:val="nil"/>
              <w:bottom w:val="single" w:sz="4" w:space="0" w:color="auto"/>
              <w:right w:val="single" w:sz="4" w:space="0" w:color="000000"/>
            </w:tcBorders>
            <w:shd w:val="clear" w:color="auto" w:fill="auto"/>
          </w:tcPr>
          <w:p w:rsidR="00BB0D40" w:rsidRPr="00D14B3D" w:rsidRDefault="00BB0D40" w:rsidP="00C21E7D">
            <w:pPr>
              <w:jc w:val="center"/>
            </w:pPr>
            <w:r w:rsidRPr="00D14B3D">
              <w:rPr>
                <w:sz w:val="22"/>
              </w:rPr>
              <w:t>.... m3</w:t>
            </w:r>
          </w:p>
        </w:tc>
        <w:tc>
          <w:tcPr>
            <w:tcW w:w="974" w:type="dxa"/>
            <w:tcBorders>
              <w:top w:val="nil"/>
              <w:left w:val="nil"/>
              <w:bottom w:val="single" w:sz="4" w:space="0" w:color="auto"/>
              <w:right w:val="single" w:sz="4" w:space="0" w:color="auto"/>
            </w:tcBorders>
            <w:shd w:val="clear" w:color="auto" w:fill="auto"/>
          </w:tcPr>
          <w:p w:rsidR="00BB0D40" w:rsidRPr="00D14B3D" w:rsidRDefault="00BB0D40" w:rsidP="00C21E7D">
            <w:pPr>
              <w:jc w:val="center"/>
            </w:pPr>
          </w:p>
        </w:tc>
      </w:tr>
      <w:tr w:rsidR="00BB0D40" w:rsidRPr="00D14B3D" w:rsidTr="00C21E7D">
        <w:trPr>
          <w:trHeight w:val="687"/>
        </w:trPr>
        <w:tc>
          <w:tcPr>
            <w:tcW w:w="639" w:type="dxa"/>
            <w:tcBorders>
              <w:top w:val="nil"/>
              <w:left w:val="single" w:sz="4" w:space="0" w:color="auto"/>
              <w:right w:val="single" w:sz="4" w:space="0" w:color="auto"/>
            </w:tcBorders>
            <w:shd w:val="clear" w:color="auto" w:fill="auto"/>
          </w:tcPr>
          <w:p w:rsidR="00BB0D40" w:rsidRPr="00D14B3D" w:rsidRDefault="00BB0D40" w:rsidP="00C21E7D">
            <w:pPr>
              <w:jc w:val="center"/>
            </w:pPr>
          </w:p>
        </w:tc>
        <w:tc>
          <w:tcPr>
            <w:tcW w:w="1361" w:type="dxa"/>
            <w:vMerge/>
            <w:tcBorders>
              <w:left w:val="single" w:sz="4" w:space="0" w:color="auto"/>
              <w:right w:val="single" w:sz="4" w:space="0" w:color="auto"/>
            </w:tcBorders>
            <w:shd w:val="clear" w:color="auto" w:fill="auto"/>
          </w:tcPr>
          <w:p w:rsidR="00BB0D40" w:rsidRPr="00D14B3D" w:rsidRDefault="00BB0D40" w:rsidP="00C21E7D"/>
        </w:tc>
        <w:tc>
          <w:tcPr>
            <w:tcW w:w="2493" w:type="dxa"/>
            <w:vMerge w:val="restart"/>
            <w:tcBorders>
              <w:top w:val="single" w:sz="4" w:space="0" w:color="auto"/>
              <w:left w:val="single" w:sz="4" w:space="0" w:color="auto"/>
              <w:right w:val="single" w:sz="4" w:space="0" w:color="auto"/>
            </w:tcBorders>
            <w:shd w:val="clear" w:color="auto" w:fill="auto"/>
          </w:tcPr>
          <w:p w:rsidR="00BB0D40" w:rsidRPr="00D14B3D" w:rsidRDefault="00BB0D40" w:rsidP="00C21E7D">
            <w:r w:rsidRPr="00D14B3D">
              <w:rPr>
                <w:sz w:val="22"/>
              </w:rPr>
              <w:t>Priežiūra (grunto pertekliaus pašalinimas nuo kelkraščių, paskleidžiant gruntą vietoje)</w:t>
            </w:r>
          </w:p>
        </w:tc>
        <w:tc>
          <w:tcPr>
            <w:tcW w:w="3035" w:type="dxa"/>
            <w:vMerge w:val="restart"/>
            <w:tcBorders>
              <w:top w:val="nil"/>
              <w:left w:val="nil"/>
              <w:right w:val="single" w:sz="4" w:space="0" w:color="auto"/>
            </w:tcBorders>
            <w:shd w:val="clear" w:color="auto" w:fill="auto"/>
          </w:tcPr>
          <w:p w:rsidR="00BB0D40" w:rsidRPr="00D14B3D" w:rsidRDefault="00BB0D40" w:rsidP="00C21E7D">
            <w:pPr>
              <w:rPr>
                <w:sz w:val="21"/>
                <w:szCs w:val="21"/>
              </w:rPr>
            </w:pPr>
            <w:r w:rsidRPr="00D14B3D">
              <w:rPr>
                <w:sz w:val="22"/>
              </w:rPr>
              <w:t>Pagal faktinę kelių kelkraščių būklę</w:t>
            </w:r>
          </w:p>
        </w:tc>
        <w:tc>
          <w:tcPr>
            <w:tcW w:w="1436" w:type="dxa"/>
            <w:gridSpan w:val="2"/>
            <w:vMerge w:val="restart"/>
            <w:tcBorders>
              <w:top w:val="single" w:sz="4" w:space="0" w:color="auto"/>
              <w:left w:val="nil"/>
              <w:right w:val="single" w:sz="4" w:space="0" w:color="000000"/>
            </w:tcBorders>
            <w:shd w:val="clear" w:color="auto" w:fill="auto"/>
          </w:tcPr>
          <w:p w:rsidR="00BB0D40" w:rsidRPr="00D14B3D" w:rsidRDefault="00BB0D40" w:rsidP="00C21E7D">
            <w:pPr>
              <w:jc w:val="center"/>
            </w:pPr>
            <w:r w:rsidRPr="00D14B3D">
              <w:rPr>
                <w:sz w:val="22"/>
              </w:rPr>
              <w:t>.... km</w:t>
            </w:r>
          </w:p>
        </w:tc>
        <w:tc>
          <w:tcPr>
            <w:tcW w:w="974" w:type="dxa"/>
            <w:vMerge w:val="restart"/>
            <w:tcBorders>
              <w:top w:val="nil"/>
              <w:left w:val="nil"/>
              <w:right w:val="single" w:sz="4" w:space="0" w:color="auto"/>
            </w:tcBorders>
            <w:shd w:val="clear" w:color="auto" w:fill="auto"/>
          </w:tcPr>
          <w:p w:rsidR="00BB0D40" w:rsidRPr="00D14B3D" w:rsidRDefault="00BB0D40" w:rsidP="00C21E7D">
            <w:pPr>
              <w:jc w:val="center"/>
            </w:pPr>
          </w:p>
        </w:tc>
      </w:tr>
      <w:tr w:rsidR="00BB0D40" w:rsidRPr="00D14B3D" w:rsidTr="00C21E7D">
        <w:trPr>
          <w:trHeight w:val="491"/>
        </w:trPr>
        <w:tc>
          <w:tcPr>
            <w:tcW w:w="639" w:type="dxa"/>
            <w:vMerge w:val="restart"/>
            <w:tcBorders>
              <w:top w:val="nil"/>
              <w:left w:val="single" w:sz="4" w:space="0" w:color="auto"/>
              <w:right w:val="single" w:sz="4" w:space="0" w:color="auto"/>
            </w:tcBorders>
            <w:shd w:val="clear" w:color="auto" w:fill="auto"/>
          </w:tcPr>
          <w:p w:rsidR="00BB0D40" w:rsidRPr="00D14B3D" w:rsidRDefault="00BB0D40" w:rsidP="00C21E7D">
            <w:pPr>
              <w:jc w:val="center"/>
            </w:pPr>
          </w:p>
        </w:tc>
        <w:tc>
          <w:tcPr>
            <w:tcW w:w="1361" w:type="dxa"/>
            <w:vMerge/>
            <w:tcBorders>
              <w:left w:val="single" w:sz="4" w:space="0" w:color="auto"/>
              <w:right w:val="single" w:sz="4" w:space="0" w:color="auto"/>
            </w:tcBorders>
            <w:shd w:val="clear" w:color="auto" w:fill="auto"/>
          </w:tcPr>
          <w:p w:rsidR="00BB0D40" w:rsidRPr="00D14B3D" w:rsidRDefault="00BB0D40" w:rsidP="00C21E7D"/>
        </w:tc>
        <w:tc>
          <w:tcPr>
            <w:tcW w:w="2493" w:type="dxa"/>
            <w:vMerge/>
            <w:tcBorders>
              <w:left w:val="single" w:sz="4" w:space="0" w:color="auto"/>
              <w:bottom w:val="single" w:sz="4" w:space="0" w:color="auto"/>
              <w:right w:val="single" w:sz="4" w:space="0" w:color="auto"/>
            </w:tcBorders>
            <w:shd w:val="clear" w:color="auto" w:fill="auto"/>
          </w:tcPr>
          <w:p w:rsidR="00BB0D40" w:rsidRPr="00D14B3D" w:rsidRDefault="00BB0D40" w:rsidP="00C21E7D"/>
        </w:tc>
        <w:tc>
          <w:tcPr>
            <w:tcW w:w="3035" w:type="dxa"/>
            <w:vMerge/>
            <w:tcBorders>
              <w:left w:val="nil"/>
              <w:bottom w:val="single" w:sz="4" w:space="0" w:color="auto"/>
              <w:right w:val="single" w:sz="4" w:space="0" w:color="auto"/>
            </w:tcBorders>
            <w:shd w:val="clear" w:color="auto" w:fill="auto"/>
          </w:tcPr>
          <w:p w:rsidR="00BB0D40" w:rsidRPr="00D14B3D" w:rsidRDefault="00BB0D40" w:rsidP="00C21E7D"/>
        </w:tc>
        <w:tc>
          <w:tcPr>
            <w:tcW w:w="1436" w:type="dxa"/>
            <w:gridSpan w:val="2"/>
            <w:vMerge/>
            <w:tcBorders>
              <w:left w:val="nil"/>
              <w:bottom w:val="single" w:sz="4" w:space="0" w:color="auto"/>
              <w:right w:val="single" w:sz="4" w:space="0" w:color="000000"/>
            </w:tcBorders>
            <w:shd w:val="clear" w:color="auto" w:fill="auto"/>
          </w:tcPr>
          <w:p w:rsidR="00BB0D40" w:rsidRPr="00D14B3D" w:rsidRDefault="00BB0D40" w:rsidP="00C21E7D">
            <w:pPr>
              <w:jc w:val="center"/>
              <w:rPr>
                <w:vertAlign w:val="superscript"/>
              </w:rPr>
            </w:pPr>
          </w:p>
        </w:tc>
        <w:tc>
          <w:tcPr>
            <w:tcW w:w="974" w:type="dxa"/>
            <w:vMerge/>
            <w:tcBorders>
              <w:left w:val="nil"/>
              <w:bottom w:val="single" w:sz="4" w:space="0" w:color="auto"/>
              <w:right w:val="single" w:sz="4" w:space="0" w:color="auto"/>
            </w:tcBorders>
            <w:shd w:val="clear" w:color="auto" w:fill="auto"/>
          </w:tcPr>
          <w:p w:rsidR="00BB0D40" w:rsidRPr="00D14B3D" w:rsidRDefault="00BB0D40" w:rsidP="00C21E7D">
            <w:pPr>
              <w:jc w:val="center"/>
            </w:pPr>
          </w:p>
        </w:tc>
      </w:tr>
      <w:tr w:rsidR="00BB0D40" w:rsidRPr="00D14B3D" w:rsidTr="00C21E7D">
        <w:trPr>
          <w:trHeight w:val="725"/>
        </w:trPr>
        <w:tc>
          <w:tcPr>
            <w:tcW w:w="639" w:type="dxa"/>
            <w:vMerge/>
            <w:tcBorders>
              <w:left w:val="single" w:sz="4" w:space="0" w:color="auto"/>
              <w:right w:val="single" w:sz="4" w:space="0" w:color="auto"/>
            </w:tcBorders>
            <w:shd w:val="clear" w:color="auto" w:fill="auto"/>
          </w:tcPr>
          <w:p w:rsidR="00BB0D40" w:rsidRPr="00D14B3D" w:rsidRDefault="00BB0D40" w:rsidP="00C21E7D">
            <w:pPr>
              <w:jc w:val="center"/>
            </w:pPr>
          </w:p>
        </w:tc>
        <w:tc>
          <w:tcPr>
            <w:tcW w:w="1361" w:type="dxa"/>
            <w:vMerge/>
            <w:tcBorders>
              <w:left w:val="single" w:sz="4" w:space="0" w:color="auto"/>
              <w:right w:val="single" w:sz="4" w:space="0" w:color="auto"/>
            </w:tcBorders>
            <w:shd w:val="clear" w:color="auto" w:fill="auto"/>
          </w:tcPr>
          <w:p w:rsidR="00BB0D40" w:rsidRPr="00D14B3D" w:rsidRDefault="00BB0D40" w:rsidP="00C21E7D"/>
        </w:tc>
        <w:tc>
          <w:tcPr>
            <w:tcW w:w="2493" w:type="dxa"/>
            <w:tcBorders>
              <w:top w:val="single" w:sz="4" w:space="0" w:color="auto"/>
              <w:left w:val="single" w:sz="4" w:space="0" w:color="auto"/>
              <w:bottom w:val="single" w:sz="4" w:space="0" w:color="auto"/>
              <w:right w:val="single" w:sz="4" w:space="0" w:color="auto"/>
            </w:tcBorders>
            <w:shd w:val="clear" w:color="auto" w:fill="auto"/>
          </w:tcPr>
          <w:p w:rsidR="00BB0D40" w:rsidRPr="00D14B3D" w:rsidRDefault="00BB0D40" w:rsidP="00C21E7D">
            <w:r w:rsidRPr="00D14B3D">
              <w:rPr>
                <w:sz w:val="22"/>
              </w:rPr>
              <w:t xml:space="preserve">Priežiūra (kelio griovio šlaitų </w:t>
            </w:r>
            <w:proofErr w:type="spellStart"/>
            <w:r w:rsidRPr="00D14B3D">
              <w:rPr>
                <w:sz w:val="22"/>
              </w:rPr>
              <w:t>planiravimas</w:t>
            </w:r>
            <w:proofErr w:type="spellEnd"/>
            <w:r w:rsidRPr="00D14B3D">
              <w:rPr>
                <w:sz w:val="22"/>
              </w:rPr>
              <w:t xml:space="preserve"> </w:t>
            </w:r>
            <w:proofErr w:type="spellStart"/>
            <w:r w:rsidRPr="00D14B3D">
              <w:rPr>
                <w:sz w:val="22"/>
              </w:rPr>
              <w:t>autogreideriu</w:t>
            </w:r>
            <w:proofErr w:type="spellEnd"/>
            <w:r w:rsidRPr="00D14B3D">
              <w:rPr>
                <w:sz w:val="22"/>
              </w:rPr>
              <w:t>)</w:t>
            </w:r>
          </w:p>
        </w:tc>
        <w:tc>
          <w:tcPr>
            <w:tcW w:w="3035" w:type="dxa"/>
            <w:tcBorders>
              <w:top w:val="single" w:sz="4" w:space="0" w:color="auto"/>
              <w:left w:val="nil"/>
              <w:bottom w:val="single" w:sz="4" w:space="0" w:color="auto"/>
              <w:right w:val="single" w:sz="4" w:space="0" w:color="auto"/>
            </w:tcBorders>
            <w:shd w:val="clear" w:color="auto" w:fill="auto"/>
          </w:tcPr>
          <w:p w:rsidR="00BB0D40" w:rsidRPr="00D14B3D" w:rsidRDefault="00BB0D40" w:rsidP="00C21E7D">
            <w:r w:rsidRPr="00D14B3D">
              <w:rPr>
                <w:sz w:val="22"/>
              </w:rPr>
              <w:t>Pagal faktinę kelių griovių būklę</w:t>
            </w:r>
          </w:p>
        </w:tc>
        <w:tc>
          <w:tcPr>
            <w:tcW w:w="1436" w:type="dxa"/>
            <w:gridSpan w:val="2"/>
            <w:tcBorders>
              <w:top w:val="single" w:sz="4" w:space="0" w:color="auto"/>
              <w:left w:val="nil"/>
              <w:bottom w:val="single" w:sz="4" w:space="0" w:color="auto"/>
              <w:right w:val="single" w:sz="4" w:space="0" w:color="000000"/>
            </w:tcBorders>
            <w:shd w:val="clear" w:color="auto" w:fill="auto"/>
          </w:tcPr>
          <w:p w:rsidR="00BB0D40" w:rsidRPr="00D14B3D" w:rsidRDefault="00BB0D40" w:rsidP="00C21E7D">
            <w:pPr>
              <w:jc w:val="center"/>
            </w:pPr>
            <w:r w:rsidRPr="00D14B3D">
              <w:rPr>
                <w:sz w:val="22"/>
              </w:rPr>
              <w:t>.... m</w:t>
            </w:r>
            <w:r w:rsidRPr="00D14B3D">
              <w:rPr>
                <w:sz w:val="22"/>
                <w:vertAlign w:val="superscript"/>
              </w:rPr>
              <w:t>2</w:t>
            </w:r>
          </w:p>
        </w:tc>
        <w:tc>
          <w:tcPr>
            <w:tcW w:w="974" w:type="dxa"/>
            <w:tcBorders>
              <w:top w:val="single" w:sz="4" w:space="0" w:color="auto"/>
              <w:left w:val="nil"/>
              <w:bottom w:val="single" w:sz="4" w:space="0" w:color="auto"/>
              <w:right w:val="single" w:sz="4" w:space="0" w:color="auto"/>
            </w:tcBorders>
            <w:shd w:val="clear" w:color="auto" w:fill="auto"/>
          </w:tcPr>
          <w:p w:rsidR="00BB0D40" w:rsidRPr="00D14B3D" w:rsidRDefault="00BB0D40" w:rsidP="00C21E7D">
            <w:pPr>
              <w:jc w:val="center"/>
            </w:pPr>
          </w:p>
        </w:tc>
      </w:tr>
      <w:tr w:rsidR="00BB0D40" w:rsidRPr="00D14B3D" w:rsidTr="00C21E7D">
        <w:trPr>
          <w:trHeight w:val="779"/>
        </w:trPr>
        <w:tc>
          <w:tcPr>
            <w:tcW w:w="639" w:type="dxa"/>
            <w:vMerge/>
            <w:tcBorders>
              <w:left w:val="single" w:sz="4" w:space="0" w:color="auto"/>
              <w:right w:val="single" w:sz="4" w:space="0" w:color="auto"/>
            </w:tcBorders>
            <w:shd w:val="clear" w:color="auto" w:fill="auto"/>
          </w:tcPr>
          <w:p w:rsidR="00BB0D40" w:rsidRPr="00D14B3D" w:rsidRDefault="00BB0D40" w:rsidP="00C21E7D">
            <w:pPr>
              <w:jc w:val="center"/>
            </w:pPr>
          </w:p>
        </w:tc>
        <w:tc>
          <w:tcPr>
            <w:tcW w:w="1361" w:type="dxa"/>
            <w:vMerge/>
            <w:tcBorders>
              <w:left w:val="single" w:sz="4" w:space="0" w:color="auto"/>
              <w:right w:val="single" w:sz="4" w:space="0" w:color="auto"/>
            </w:tcBorders>
            <w:shd w:val="clear" w:color="auto" w:fill="auto"/>
          </w:tcPr>
          <w:p w:rsidR="00BB0D40" w:rsidRPr="00D14B3D" w:rsidRDefault="00BB0D40" w:rsidP="00C21E7D"/>
        </w:tc>
        <w:tc>
          <w:tcPr>
            <w:tcW w:w="2493" w:type="dxa"/>
            <w:tcBorders>
              <w:top w:val="single" w:sz="4" w:space="0" w:color="auto"/>
              <w:left w:val="single" w:sz="4" w:space="0" w:color="auto"/>
              <w:right w:val="single" w:sz="4" w:space="0" w:color="auto"/>
            </w:tcBorders>
            <w:shd w:val="clear" w:color="auto" w:fill="auto"/>
          </w:tcPr>
          <w:p w:rsidR="00BB0D40" w:rsidRPr="00D14B3D" w:rsidRDefault="00BB0D40" w:rsidP="00C21E7D">
            <w:r w:rsidRPr="00D14B3D">
              <w:rPr>
                <w:sz w:val="22"/>
              </w:rPr>
              <w:t xml:space="preserve">Priežiūra (žvyrkelio profiliavimas </w:t>
            </w:r>
            <w:proofErr w:type="spellStart"/>
            <w:r w:rsidRPr="00D14B3D">
              <w:rPr>
                <w:sz w:val="22"/>
              </w:rPr>
              <w:t>autogreideriu</w:t>
            </w:r>
            <w:proofErr w:type="spellEnd"/>
            <w:r w:rsidRPr="00D14B3D">
              <w:rPr>
                <w:sz w:val="22"/>
              </w:rPr>
              <w:t>)</w:t>
            </w:r>
          </w:p>
        </w:tc>
        <w:tc>
          <w:tcPr>
            <w:tcW w:w="3035" w:type="dxa"/>
            <w:tcBorders>
              <w:top w:val="single" w:sz="4" w:space="0" w:color="auto"/>
              <w:left w:val="nil"/>
              <w:right w:val="single" w:sz="4" w:space="0" w:color="auto"/>
            </w:tcBorders>
            <w:shd w:val="clear" w:color="auto" w:fill="auto"/>
          </w:tcPr>
          <w:p w:rsidR="00BB0D40" w:rsidRPr="00D14B3D" w:rsidRDefault="00BB0D40" w:rsidP="00C21E7D">
            <w:r w:rsidRPr="00D14B3D">
              <w:rPr>
                <w:sz w:val="22"/>
              </w:rPr>
              <w:t>Keliai pagal sąrašą</w:t>
            </w:r>
          </w:p>
        </w:tc>
        <w:tc>
          <w:tcPr>
            <w:tcW w:w="1436" w:type="dxa"/>
            <w:gridSpan w:val="2"/>
            <w:tcBorders>
              <w:top w:val="single" w:sz="4" w:space="0" w:color="auto"/>
              <w:left w:val="nil"/>
              <w:right w:val="single" w:sz="4" w:space="0" w:color="000000"/>
            </w:tcBorders>
            <w:shd w:val="clear" w:color="auto" w:fill="auto"/>
          </w:tcPr>
          <w:p w:rsidR="00BB0D40" w:rsidRPr="00D14B3D" w:rsidRDefault="00BB0D40" w:rsidP="00C21E7D">
            <w:pPr>
              <w:jc w:val="center"/>
            </w:pPr>
            <w:r w:rsidRPr="00D14B3D">
              <w:rPr>
                <w:sz w:val="22"/>
              </w:rPr>
              <w:t>.... km</w:t>
            </w:r>
          </w:p>
        </w:tc>
        <w:tc>
          <w:tcPr>
            <w:tcW w:w="974" w:type="dxa"/>
            <w:tcBorders>
              <w:top w:val="single" w:sz="4" w:space="0" w:color="auto"/>
              <w:left w:val="nil"/>
              <w:right w:val="single" w:sz="4" w:space="0" w:color="auto"/>
            </w:tcBorders>
            <w:shd w:val="clear" w:color="auto" w:fill="auto"/>
          </w:tcPr>
          <w:p w:rsidR="00BB0D40" w:rsidRPr="00D14B3D" w:rsidRDefault="00BB0D40" w:rsidP="00C21E7D">
            <w:pPr>
              <w:jc w:val="center"/>
            </w:pPr>
          </w:p>
        </w:tc>
      </w:tr>
      <w:tr w:rsidR="00BB0D40" w:rsidRPr="00D14B3D" w:rsidTr="00C21E7D">
        <w:trPr>
          <w:trHeight w:val="537"/>
        </w:trPr>
        <w:tc>
          <w:tcPr>
            <w:tcW w:w="639" w:type="dxa"/>
            <w:tcBorders>
              <w:left w:val="single" w:sz="4" w:space="0" w:color="auto"/>
              <w:right w:val="single" w:sz="4" w:space="0" w:color="auto"/>
            </w:tcBorders>
            <w:shd w:val="clear" w:color="auto" w:fill="auto"/>
          </w:tcPr>
          <w:p w:rsidR="00BB0D40" w:rsidRPr="00D14B3D" w:rsidRDefault="00BB0D40" w:rsidP="00C21E7D">
            <w:pPr>
              <w:jc w:val="center"/>
            </w:pPr>
          </w:p>
        </w:tc>
        <w:tc>
          <w:tcPr>
            <w:tcW w:w="1361" w:type="dxa"/>
            <w:vMerge/>
            <w:tcBorders>
              <w:left w:val="single" w:sz="4" w:space="0" w:color="auto"/>
              <w:right w:val="single" w:sz="4" w:space="0" w:color="auto"/>
            </w:tcBorders>
            <w:shd w:val="clear" w:color="auto" w:fill="auto"/>
          </w:tcPr>
          <w:p w:rsidR="00BB0D40" w:rsidRPr="00D14B3D" w:rsidRDefault="00BB0D40" w:rsidP="00C21E7D"/>
        </w:tc>
        <w:tc>
          <w:tcPr>
            <w:tcW w:w="2493" w:type="dxa"/>
            <w:tcBorders>
              <w:top w:val="single" w:sz="4" w:space="0" w:color="auto"/>
              <w:left w:val="single" w:sz="4" w:space="0" w:color="auto"/>
              <w:right w:val="single" w:sz="4" w:space="0" w:color="auto"/>
            </w:tcBorders>
            <w:shd w:val="clear" w:color="auto" w:fill="auto"/>
          </w:tcPr>
          <w:p w:rsidR="00BB0D40" w:rsidRPr="00D14B3D" w:rsidRDefault="00BB0D40" w:rsidP="00C21E7D">
            <w:r w:rsidRPr="00D14B3D">
              <w:rPr>
                <w:sz w:val="22"/>
              </w:rPr>
              <w:t>Priežiūra (skersinių nuolydžių ištaisymas)</w:t>
            </w:r>
          </w:p>
        </w:tc>
        <w:tc>
          <w:tcPr>
            <w:tcW w:w="3035" w:type="dxa"/>
            <w:tcBorders>
              <w:top w:val="single" w:sz="4" w:space="0" w:color="auto"/>
              <w:left w:val="nil"/>
              <w:right w:val="single" w:sz="4" w:space="0" w:color="auto"/>
            </w:tcBorders>
            <w:shd w:val="clear" w:color="auto" w:fill="auto"/>
          </w:tcPr>
          <w:p w:rsidR="00BB0D40" w:rsidRPr="00D14B3D" w:rsidRDefault="00BB0D40" w:rsidP="00C21E7D">
            <w:r w:rsidRPr="00D14B3D">
              <w:rPr>
                <w:sz w:val="22"/>
              </w:rPr>
              <w:t>Keliai pagal sąrašą</w:t>
            </w:r>
          </w:p>
        </w:tc>
        <w:tc>
          <w:tcPr>
            <w:tcW w:w="1436" w:type="dxa"/>
            <w:gridSpan w:val="2"/>
            <w:tcBorders>
              <w:top w:val="single" w:sz="4" w:space="0" w:color="auto"/>
              <w:left w:val="nil"/>
              <w:right w:val="single" w:sz="4" w:space="0" w:color="000000"/>
            </w:tcBorders>
            <w:shd w:val="clear" w:color="auto" w:fill="auto"/>
          </w:tcPr>
          <w:p w:rsidR="00BB0D40" w:rsidRPr="00D14B3D" w:rsidRDefault="00BB0D40" w:rsidP="00C21E7D">
            <w:pPr>
              <w:jc w:val="center"/>
            </w:pPr>
            <w:r w:rsidRPr="00D14B3D">
              <w:rPr>
                <w:sz w:val="22"/>
              </w:rPr>
              <w:t>.... km</w:t>
            </w:r>
          </w:p>
        </w:tc>
        <w:tc>
          <w:tcPr>
            <w:tcW w:w="974" w:type="dxa"/>
            <w:tcBorders>
              <w:top w:val="single" w:sz="4" w:space="0" w:color="auto"/>
              <w:left w:val="nil"/>
              <w:right w:val="single" w:sz="4" w:space="0" w:color="auto"/>
            </w:tcBorders>
            <w:shd w:val="clear" w:color="auto" w:fill="auto"/>
          </w:tcPr>
          <w:p w:rsidR="00BB0D40" w:rsidRPr="00D14B3D" w:rsidRDefault="00BB0D40" w:rsidP="00C21E7D">
            <w:pPr>
              <w:jc w:val="center"/>
            </w:pPr>
          </w:p>
        </w:tc>
      </w:tr>
      <w:tr w:rsidR="00BB0D40" w:rsidRPr="00D14B3D" w:rsidTr="00C21E7D">
        <w:trPr>
          <w:trHeight w:val="537"/>
        </w:trPr>
        <w:tc>
          <w:tcPr>
            <w:tcW w:w="639" w:type="dxa"/>
            <w:tcBorders>
              <w:left w:val="single" w:sz="4" w:space="0" w:color="auto"/>
              <w:right w:val="single" w:sz="4" w:space="0" w:color="auto"/>
            </w:tcBorders>
            <w:shd w:val="clear" w:color="auto" w:fill="auto"/>
          </w:tcPr>
          <w:p w:rsidR="00BB0D40" w:rsidRPr="00D14B3D" w:rsidRDefault="00BB0D40" w:rsidP="00C21E7D">
            <w:pPr>
              <w:jc w:val="center"/>
            </w:pPr>
          </w:p>
        </w:tc>
        <w:tc>
          <w:tcPr>
            <w:tcW w:w="1361" w:type="dxa"/>
            <w:tcBorders>
              <w:left w:val="single" w:sz="4" w:space="0" w:color="auto"/>
              <w:right w:val="single" w:sz="4" w:space="0" w:color="auto"/>
            </w:tcBorders>
            <w:shd w:val="clear" w:color="auto" w:fill="auto"/>
          </w:tcPr>
          <w:p w:rsidR="00BB0D40" w:rsidRPr="00D14B3D" w:rsidRDefault="00BB0D40" w:rsidP="00C21E7D"/>
        </w:tc>
        <w:tc>
          <w:tcPr>
            <w:tcW w:w="2493" w:type="dxa"/>
            <w:tcBorders>
              <w:top w:val="single" w:sz="4" w:space="0" w:color="auto"/>
              <w:left w:val="single" w:sz="4" w:space="0" w:color="auto"/>
              <w:right w:val="single" w:sz="4" w:space="0" w:color="auto"/>
            </w:tcBorders>
            <w:shd w:val="clear" w:color="auto" w:fill="auto"/>
          </w:tcPr>
          <w:p w:rsidR="00BB0D40" w:rsidRPr="00D14B3D" w:rsidRDefault="00BB0D40" w:rsidP="00C21E7D">
            <w:r w:rsidRPr="00D14B3D">
              <w:rPr>
                <w:sz w:val="22"/>
              </w:rPr>
              <w:t xml:space="preserve">Priežiūra (Kelio  griovio atstatymas (kasant ekskavatoriumi) ir grunto išlyginimas </w:t>
            </w:r>
            <w:proofErr w:type="spellStart"/>
            <w:r w:rsidRPr="00D14B3D">
              <w:rPr>
                <w:sz w:val="22"/>
              </w:rPr>
              <w:t>autogreideriu</w:t>
            </w:r>
            <w:proofErr w:type="spellEnd"/>
            <w:r w:rsidRPr="00D14B3D">
              <w:rPr>
                <w:sz w:val="22"/>
              </w:rPr>
              <w:t>)</w:t>
            </w:r>
          </w:p>
        </w:tc>
        <w:tc>
          <w:tcPr>
            <w:tcW w:w="3035" w:type="dxa"/>
            <w:tcBorders>
              <w:top w:val="single" w:sz="4" w:space="0" w:color="auto"/>
              <w:left w:val="nil"/>
              <w:right w:val="single" w:sz="4" w:space="0" w:color="auto"/>
            </w:tcBorders>
            <w:shd w:val="clear" w:color="auto" w:fill="auto"/>
          </w:tcPr>
          <w:p w:rsidR="00BB0D40" w:rsidRPr="00D14B3D" w:rsidRDefault="00BB0D40" w:rsidP="00C21E7D">
            <w:r w:rsidRPr="00D14B3D">
              <w:rPr>
                <w:sz w:val="22"/>
              </w:rPr>
              <w:t>Keliai pagal sąrašą</w:t>
            </w:r>
          </w:p>
        </w:tc>
        <w:tc>
          <w:tcPr>
            <w:tcW w:w="1436" w:type="dxa"/>
            <w:gridSpan w:val="2"/>
            <w:tcBorders>
              <w:top w:val="single" w:sz="4" w:space="0" w:color="auto"/>
              <w:left w:val="nil"/>
              <w:right w:val="single" w:sz="4" w:space="0" w:color="000000"/>
            </w:tcBorders>
            <w:shd w:val="clear" w:color="auto" w:fill="auto"/>
          </w:tcPr>
          <w:p w:rsidR="00BB0D40" w:rsidRPr="00D14B3D" w:rsidRDefault="00BB0D40" w:rsidP="00C21E7D">
            <w:pPr>
              <w:jc w:val="center"/>
            </w:pPr>
            <w:r w:rsidRPr="00D14B3D">
              <w:rPr>
                <w:sz w:val="22"/>
              </w:rPr>
              <w:t>.... km</w:t>
            </w:r>
          </w:p>
        </w:tc>
        <w:tc>
          <w:tcPr>
            <w:tcW w:w="974" w:type="dxa"/>
            <w:tcBorders>
              <w:top w:val="single" w:sz="4" w:space="0" w:color="auto"/>
              <w:left w:val="nil"/>
              <w:right w:val="single" w:sz="4" w:space="0" w:color="auto"/>
            </w:tcBorders>
            <w:shd w:val="clear" w:color="auto" w:fill="auto"/>
          </w:tcPr>
          <w:p w:rsidR="00BB0D40" w:rsidRPr="00D14B3D" w:rsidRDefault="00BB0D40" w:rsidP="00C21E7D">
            <w:pPr>
              <w:jc w:val="center"/>
            </w:pPr>
          </w:p>
        </w:tc>
      </w:tr>
      <w:tr w:rsidR="00BB0D40" w:rsidRPr="00D14B3D" w:rsidTr="00C21E7D">
        <w:trPr>
          <w:trHeight w:val="290"/>
        </w:trPr>
        <w:tc>
          <w:tcPr>
            <w:tcW w:w="8964" w:type="dxa"/>
            <w:gridSpan w:val="6"/>
            <w:tcBorders>
              <w:top w:val="single" w:sz="4" w:space="0" w:color="auto"/>
              <w:left w:val="single" w:sz="4" w:space="0" w:color="auto"/>
              <w:bottom w:val="single" w:sz="4" w:space="0" w:color="auto"/>
              <w:right w:val="single" w:sz="4" w:space="0" w:color="auto"/>
            </w:tcBorders>
            <w:shd w:val="clear" w:color="auto" w:fill="auto"/>
          </w:tcPr>
          <w:p w:rsidR="00BB0D40" w:rsidRPr="00D14B3D" w:rsidRDefault="00BB0D40" w:rsidP="00C21E7D">
            <w:pPr>
              <w:jc w:val="right"/>
              <w:rPr>
                <w:b/>
                <w:i/>
              </w:rPr>
            </w:pPr>
            <w:r w:rsidRPr="00D14B3D">
              <w:rPr>
                <w:b/>
                <w:i/>
                <w:sz w:val="22"/>
              </w:rPr>
              <w:t>Priežiūra Jankų sen.:</w:t>
            </w: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BB0D40" w:rsidRPr="00D14B3D" w:rsidRDefault="00BB0D40" w:rsidP="00C21E7D">
            <w:pPr>
              <w:jc w:val="center"/>
              <w:rPr>
                <w:b/>
                <w:i/>
              </w:rPr>
            </w:pPr>
          </w:p>
        </w:tc>
      </w:tr>
      <w:tr w:rsidR="00BB0D40" w:rsidRPr="00D14B3D" w:rsidTr="00C21E7D">
        <w:trPr>
          <w:trHeight w:val="290"/>
        </w:trPr>
        <w:tc>
          <w:tcPr>
            <w:tcW w:w="8964" w:type="dxa"/>
            <w:gridSpan w:val="6"/>
            <w:tcBorders>
              <w:top w:val="single" w:sz="4" w:space="0" w:color="auto"/>
              <w:left w:val="single" w:sz="4" w:space="0" w:color="auto"/>
              <w:bottom w:val="single" w:sz="4" w:space="0" w:color="auto"/>
              <w:right w:val="single" w:sz="4" w:space="0" w:color="auto"/>
            </w:tcBorders>
            <w:shd w:val="clear" w:color="auto" w:fill="auto"/>
          </w:tcPr>
          <w:p w:rsidR="00BB0D40" w:rsidRPr="00D14B3D" w:rsidRDefault="00BB0D40" w:rsidP="00C21E7D">
            <w:pPr>
              <w:jc w:val="right"/>
              <w:rPr>
                <w:b/>
              </w:rPr>
            </w:pPr>
            <w:r w:rsidRPr="00D14B3D">
              <w:rPr>
                <w:b/>
                <w:sz w:val="22"/>
              </w:rPr>
              <w:t>Viso kelių (gatvių) su žvyro danga priežiūra ir paprastasis remontas:</w:t>
            </w: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BB0D40" w:rsidRPr="00D14B3D" w:rsidRDefault="00BB0D40" w:rsidP="00C21E7D">
            <w:pPr>
              <w:jc w:val="center"/>
              <w:rPr>
                <w:b/>
              </w:rPr>
            </w:pPr>
          </w:p>
        </w:tc>
      </w:tr>
      <w:tr w:rsidR="00BB0D40" w:rsidRPr="00D14B3D" w:rsidTr="00C21E7D">
        <w:trPr>
          <w:trHeight w:val="229"/>
        </w:trPr>
        <w:tc>
          <w:tcPr>
            <w:tcW w:w="639" w:type="dxa"/>
            <w:tcBorders>
              <w:top w:val="single" w:sz="4" w:space="0" w:color="auto"/>
              <w:left w:val="single" w:sz="4" w:space="0" w:color="auto"/>
              <w:bottom w:val="single" w:sz="4" w:space="0" w:color="auto"/>
              <w:right w:val="single" w:sz="4" w:space="0" w:color="auto"/>
            </w:tcBorders>
            <w:shd w:val="clear" w:color="auto" w:fill="auto"/>
          </w:tcPr>
          <w:p w:rsidR="00BB0D40" w:rsidRPr="00D14B3D" w:rsidRDefault="00BB0D40" w:rsidP="00C21E7D">
            <w:pPr>
              <w:jc w:val="right"/>
              <w:rPr>
                <w:i/>
              </w:rPr>
            </w:pPr>
            <w:r w:rsidRPr="00D14B3D">
              <w:rPr>
                <w:i/>
                <w:sz w:val="22"/>
              </w:rPr>
              <w:t> </w:t>
            </w:r>
          </w:p>
        </w:tc>
        <w:tc>
          <w:tcPr>
            <w:tcW w:w="8325" w:type="dxa"/>
            <w:gridSpan w:val="5"/>
            <w:tcBorders>
              <w:top w:val="single" w:sz="4" w:space="0" w:color="auto"/>
              <w:left w:val="nil"/>
              <w:bottom w:val="single" w:sz="4" w:space="0" w:color="auto"/>
              <w:right w:val="single" w:sz="4" w:space="0" w:color="auto"/>
            </w:tcBorders>
            <w:shd w:val="clear" w:color="auto" w:fill="auto"/>
          </w:tcPr>
          <w:p w:rsidR="00BB0D40" w:rsidRPr="00D14B3D" w:rsidRDefault="00BB0D40" w:rsidP="00C21E7D">
            <w:pPr>
              <w:jc w:val="right"/>
              <w:rPr>
                <w:b/>
                <w:bCs/>
                <w:i/>
              </w:rPr>
            </w:pPr>
            <w:r w:rsidRPr="00D14B3D">
              <w:rPr>
                <w:b/>
                <w:bCs/>
                <w:i/>
                <w:sz w:val="22"/>
              </w:rPr>
              <w:t>Iš viso einamiesiems tikslams:</w:t>
            </w: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BB0D40" w:rsidRPr="00D14B3D" w:rsidRDefault="00BB0D40" w:rsidP="00C21E7D">
            <w:pPr>
              <w:jc w:val="center"/>
              <w:rPr>
                <w:b/>
                <w:bCs/>
                <w:i/>
              </w:rPr>
            </w:pPr>
          </w:p>
        </w:tc>
      </w:tr>
    </w:tbl>
    <w:p w:rsidR="00BB0D40" w:rsidRPr="00D14B3D" w:rsidRDefault="00BB0D40" w:rsidP="00BB0D40">
      <w:pPr>
        <w:pStyle w:val="FR2"/>
        <w:numPr>
          <w:ilvl w:val="0"/>
          <w:numId w:val="5"/>
        </w:numPr>
        <w:spacing w:before="120" w:line="280" w:lineRule="auto"/>
        <w:rPr>
          <w:rFonts w:ascii="Times New Roman" w:hAnsi="Times New Roman" w:cs="Times New Roman"/>
          <w:i w:val="0"/>
          <w:sz w:val="24"/>
          <w:szCs w:val="24"/>
          <w:lang w:val="lt-LT"/>
        </w:rPr>
      </w:pPr>
      <w:r w:rsidRPr="00D14B3D">
        <w:rPr>
          <w:rFonts w:ascii="Times New Roman" w:hAnsi="Times New Roman" w:cs="Times New Roman"/>
          <w:i w:val="0"/>
          <w:sz w:val="24"/>
          <w:szCs w:val="24"/>
          <w:lang w:val="lt-LT"/>
        </w:rPr>
        <w:t>Objekt</w:t>
      </w:r>
      <w:r w:rsidR="0085292F" w:rsidRPr="00D14B3D">
        <w:rPr>
          <w:rFonts w:ascii="Times New Roman" w:hAnsi="Times New Roman" w:cs="Times New Roman"/>
          <w:i w:val="0"/>
          <w:sz w:val="24"/>
          <w:szCs w:val="24"/>
          <w:lang w:val="lt-LT"/>
        </w:rPr>
        <w:t>ų sąrašai sudaromi Sutarties 2.6</w:t>
      </w:r>
      <w:r w:rsidRPr="00D14B3D">
        <w:rPr>
          <w:rFonts w:ascii="Times New Roman" w:hAnsi="Times New Roman" w:cs="Times New Roman"/>
          <w:i w:val="0"/>
          <w:sz w:val="24"/>
          <w:szCs w:val="24"/>
          <w:lang w:val="lt-LT"/>
        </w:rPr>
        <w:t xml:space="preserve"> punkte nurodyta tvarka, įvertinus faktinę kelių būklę, ir nustačius einamųjų metų darbų apimtis. Objektų sąrašo formoje nurodyta darbų rūšis gali keistis priklausomai nuo einamųjų metų darbų apimčių.</w:t>
      </w:r>
    </w:p>
    <w:p w:rsidR="000835E5" w:rsidRPr="00D14B3D" w:rsidRDefault="000835E5" w:rsidP="007C504A"/>
    <w:sectPr w:rsidR="000835E5" w:rsidRPr="00D14B3D" w:rsidSect="00E91EF3">
      <w:headerReference w:type="even" r:id="rId14"/>
      <w:headerReference w:type="default" r:id="rId15"/>
      <w:pgSz w:w="11907" w:h="16840" w:code="9"/>
      <w:pgMar w:top="1134" w:right="567" w:bottom="1134" w:left="1701"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30EE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30EE7E" w16cid:durableId="2D2B0C7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C88" w:rsidRDefault="00D64C88">
      <w:r>
        <w:separator/>
      </w:r>
    </w:p>
  </w:endnote>
  <w:endnote w:type="continuationSeparator" w:id="0">
    <w:p w:rsidR="00D64C88" w:rsidRDefault="00D64C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C88" w:rsidRDefault="00D64C88">
      <w:r>
        <w:separator/>
      </w:r>
    </w:p>
  </w:footnote>
  <w:footnote w:type="continuationSeparator" w:id="0">
    <w:p w:rsidR="00D64C88" w:rsidRDefault="00D64C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795" w:rsidRDefault="005F39F6" w:rsidP="00CF3FC4">
    <w:pPr>
      <w:pStyle w:val="Antrats"/>
      <w:framePr w:wrap="around" w:vAnchor="text" w:hAnchor="margin" w:xAlign="center" w:y="1"/>
      <w:rPr>
        <w:rStyle w:val="Puslapionumeris"/>
      </w:rPr>
    </w:pPr>
    <w:r>
      <w:rPr>
        <w:rStyle w:val="Puslapionumeris"/>
      </w:rPr>
      <w:fldChar w:fldCharType="begin"/>
    </w:r>
    <w:r w:rsidR="007E3795">
      <w:rPr>
        <w:rStyle w:val="Puslapionumeris"/>
      </w:rPr>
      <w:instrText xml:space="preserve">PAGE  </w:instrText>
    </w:r>
    <w:r>
      <w:rPr>
        <w:rStyle w:val="Puslapionumeris"/>
      </w:rPr>
      <w:fldChar w:fldCharType="end"/>
    </w:r>
  </w:p>
  <w:p w:rsidR="007E3795" w:rsidRDefault="007E3795">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795" w:rsidRDefault="005F39F6" w:rsidP="00CF3FC4">
    <w:pPr>
      <w:pStyle w:val="Antrats"/>
      <w:framePr w:wrap="around" w:vAnchor="text" w:hAnchor="margin" w:xAlign="center" w:y="1"/>
      <w:rPr>
        <w:rStyle w:val="Puslapionumeris"/>
      </w:rPr>
    </w:pPr>
    <w:r>
      <w:rPr>
        <w:rStyle w:val="Puslapionumeris"/>
      </w:rPr>
      <w:fldChar w:fldCharType="begin"/>
    </w:r>
    <w:r w:rsidR="007E3795">
      <w:rPr>
        <w:rStyle w:val="Puslapionumeris"/>
      </w:rPr>
      <w:instrText xml:space="preserve">PAGE  </w:instrText>
    </w:r>
    <w:r>
      <w:rPr>
        <w:rStyle w:val="Puslapionumeris"/>
      </w:rPr>
      <w:fldChar w:fldCharType="separate"/>
    </w:r>
    <w:r w:rsidR="00193BB8">
      <w:rPr>
        <w:rStyle w:val="Puslapionumeris"/>
        <w:noProof/>
      </w:rPr>
      <w:t>2</w:t>
    </w:r>
    <w:r>
      <w:rPr>
        <w:rStyle w:val="Puslapionumeris"/>
      </w:rPr>
      <w:fldChar w:fldCharType="end"/>
    </w:r>
  </w:p>
  <w:p w:rsidR="007E3795" w:rsidRDefault="007E3795">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5622B"/>
    <w:multiLevelType w:val="multilevel"/>
    <w:tmpl w:val="9666351C"/>
    <w:lvl w:ilvl="0">
      <w:start w:val="3"/>
      <w:numFmt w:val="decimal"/>
      <w:lvlText w:val="%1."/>
      <w:lvlJc w:val="left"/>
      <w:pPr>
        <w:ind w:left="540" w:hanging="540"/>
      </w:pPr>
      <w:rPr>
        <w:rFonts w:hint="default"/>
      </w:rPr>
    </w:lvl>
    <w:lvl w:ilvl="1">
      <w:start w:val="4"/>
      <w:numFmt w:val="decimal"/>
      <w:lvlText w:val="%1.%2."/>
      <w:lvlJc w:val="left"/>
      <w:pPr>
        <w:ind w:left="1250" w:hanging="540"/>
      </w:pPr>
      <w:rPr>
        <w:rFonts w:hint="default"/>
      </w:rPr>
    </w:lvl>
    <w:lvl w:ilvl="2">
      <w:start w:val="7"/>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nsid w:val="110E6BAF"/>
    <w:multiLevelType w:val="multilevel"/>
    <w:tmpl w:val="B7EC6DA2"/>
    <w:lvl w:ilvl="0">
      <w:start w:val="3"/>
      <w:numFmt w:val="decimal"/>
      <w:lvlText w:val="%1."/>
      <w:lvlJc w:val="left"/>
      <w:pPr>
        <w:ind w:left="720" w:hanging="720"/>
      </w:pPr>
      <w:rPr>
        <w:rFonts w:hint="default"/>
      </w:rPr>
    </w:lvl>
    <w:lvl w:ilvl="1">
      <w:start w:val="4"/>
      <w:numFmt w:val="decimal"/>
      <w:lvlText w:val="%1.%2."/>
      <w:lvlJc w:val="left"/>
      <w:pPr>
        <w:ind w:left="1430" w:hanging="720"/>
      </w:pPr>
      <w:rPr>
        <w:rFonts w:hint="default"/>
      </w:rPr>
    </w:lvl>
    <w:lvl w:ilvl="2">
      <w:start w:val="7"/>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nsid w:val="2E3C7750"/>
    <w:multiLevelType w:val="multilevel"/>
    <w:tmpl w:val="4830B5FC"/>
    <w:lvl w:ilvl="0">
      <w:start w:val="3"/>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3">
    <w:nsid w:val="434C6AB3"/>
    <w:multiLevelType w:val="multilevel"/>
    <w:tmpl w:val="68EA6B3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nsid w:val="48F636C8"/>
    <w:multiLevelType w:val="multilevel"/>
    <w:tmpl w:val="E818842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nsid w:val="5B2438BC"/>
    <w:multiLevelType w:val="multilevel"/>
    <w:tmpl w:val="8B022D8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nsid w:val="758E21D0"/>
    <w:multiLevelType w:val="multilevel"/>
    <w:tmpl w:val="D4601690"/>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4"/>
  </w:num>
  <w:num w:numId="3">
    <w:abstractNumId w:val="6"/>
  </w:num>
  <w:num w:numId="4">
    <w:abstractNumId w:val="3"/>
  </w:num>
  <w:num w:numId="5">
    <w:abstractNumId w:val="7"/>
  </w:num>
  <w:num w:numId="6">
    <w:abstractNumId w:val="5"/>
  </w:num>
  <w:num w:numId="7">
    <w:abstractNumId w:val="8"/>
  </w:num>
  <w:num w:numId="8">
    <w:abstractNumId w:val="0"/>
  </w:num>
  <w:num w:numId="9">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nestas Oržekauskas">
    <w15:presenceInfo w15:providerId="None" w15:userId="Ernestas Oržekauska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1296"/>
  <w:hyphenationZone w:val="396"/>
  <w:characterSpacingControl w:val="doNotCompress"/>
  <w:footnotePr>
    <w:footnote w:id="-1"/>
    <w:footnote w:id="0"/>
  </w:footnotePr>
  <w:endnotePr>
    <w:endnote w:id="-1"/>
    <w:endnote w:id="0"/>
  </w:endnotePr>
  <w:compat/>
  <w:rsids>
    <w:rsidRoot w:val="00F44715"/>
    <w:rsid w:val="00000754"/>
    <w:rsid w:val="00014DD7"/>
    <w:rsid w:val="00017901"/>
    <w:rsid w:val="00020FC0"/>
    <w:rsid w:val="000213CD"/>
    <w:rsid w:val="00023C67"/>
    <w:rsid w:val="00030369"/>
    <w:rsid w:val="00030EA4"/>
    <w:rsid w:val="00032709"/>
    <w:rsid w:val="00033A02"/>
    <w:rsid w:val="00041EC2"/>
    <w:rsid w:val="000565B5"/>
    <w:rsid w:val="00057D74"/>
    <w:rsid w:val="00075C02"/>
    <w:rsid w:val="000835E5"/>
    <w:rsid w:val="00084FFB"/>
    <w:rsid w:val="0008650D"/>
    <w:rsid w:val="00091D85"/>
    <w:rsid w:val="000935DD"/>
    <w:rsid w:val="000A34B3"/>
    <w:rsid w:val="000B425E"/>
    <w:rsid w:val="000B5EF5"/>
    <w:rsid w:val="000C5A52"/>
    <w:rsid w:val="000F11CD"/>
    <w:rsid w:val="000F76FF"/>
    <w:rsid w:val="000F7F98"/>
    <w:rsid w:val="0010616B"/>
    <w:rsid w:val="00107CC7"/>
    <w:rsid w:val="00111F91"/>
    <w:rsid w:val="00117DE1"/>
    <w:rsid w:val="0012210A"/>
    <w:rsid w:val="00127D7C"/>
    <w:rsid w:val="001336DF"/>
    <w:rsid w:val="001360E0"/>
    <w:rsid w:val="00144485"/>
    <w:rsid w:val="00154D86"/>
    <w:rsid w:val="0015710A"/>
    <w:rsid w:val="00171259"/>
    <w:rsid w:val="00171D1F"/>
    <w:rsid w:val="00176240"/>
    <w:rsid w:val="00177D1C"/>
    <w:rsid w:val="00180819"/>
    <w:rsid w:val="00192FC3"/>
    <w:rsid w:val="00193BB8"/>
    <w:rsid w:val="001A15CD"/>
    <w:rsid w:val="001A629B"/>
    <w:rsid w:val="001B0229"/>
    <w:rsid w:val="001C38E8"/>
    <w:rsid w:val="001D43C8"/>
    <w:rsid w:val="001D6AED"/>
    <w:rsid w:val="001F26B0"/>
    <w:rsid w:val="001F5B50"/>
    <w:rsid w:val="001F5EDD"/>
    <w:rsid w:val="001F6AED"/>
    <w:rsid w:val="002005CA"/>
    <w:rsid w:val="00204969"/>
    <w:rsid w:val="00207A4A"/>
    <w:rsid w:val="00211C62"/>
    <w:rsid w:val="00235DEF"/>
    <w:rsid w:val="002412E9"/>
    <w:rsid w:val="00256EB2"/>
    <w:rsid w:val="002723B4"/>
    <w:rsid w:val="002830EA"/>
    <w:rsid w:val="002841BA"/>
    <w:rsid w:val="00295972"/>
    <w:rsid w:val="002A5A6D"/>
    <w:rsid w:val="002B0580"/>
    <w:rsid w:val="002B28B9"/>
    <w:rsid w:val="002C5BBA"/>
    <w:rsid w:val="002D3A5D"/>
    <w:rsid w:val="002D41BC"/>
    <w:rsid w:val="002E20D7"/>
    <w:rsid w:val="002E37DA"/>
    <w:rsid w:val="002F69A9"/>
    <w:rsid w:val="00311253"/>
    <w:rsid w:val="0032693B"/>
    <w:rsid w:val="00342F44"/>
    <w:rsid w:val="00346B47"/>
    <w:rsid w:val="003533C1"/>
    <w:rsid w:val="00356D89"/>
    <w:rsid w:val="00373A86"/>
    <w:rsid w:val="003757F0"/>
    <w:rsid w:val="003760B8"/>
    <w:rsid w:val="0038696C"/>
    <w:rsid w:val="003968F2"/>
    <w:rsid w:val="003B5F6E"/>
    <w:rsid w:val="003D07C9"/>
    <w:rsid w:val="003D1865"/>
    <w:rsid w:val="003D33F6"/>
    <w:rsid w:val="003D5615"/>
    <w:rsid w:val="003E1438"/>
    <w:rsid w:val="003E4330"/>
    <w:rsid w:val="003E47F3"/>
    <w:rsid w:val="003F6388"/>
    <w:rsid w:val="00401A89"/>
    <w:rsid w:val="004160EA"/>
    <w:rsid w:val="004213EE"/>
    <w:rsid w:val="00422FF7"/>
    <w:rsid w:val="00424D54"/>
    <w:rsid w:val="00431CAF"/>
    <w:rsid w:val="00440038"/>
    <w:rsid w:val="00445D01"/>
    <w:rsid w:val="00470DEF"/>
    <w:rsid w:val="00473C2B"/>
    <w:rsid w:val="00491C1E"/>
    <w:rsid w:val="0049551A"/>
    <w:rsid w:val="004A5957"/>
    <w:rsid w:val="004A6BB9"/>
    <w:rsid w:val="004A72BA"/>
    <w:rsid w:val="004B69D8"/>
    <w:rsid w:val="004D0E0D"/>
    <w:rsid w:val="004D71EF"/>
    <w:rsid w:val="004E78C3"/>
    <w:rsid w:val="00501A52"/>
    <w:rsid w:val="00502923"/>
    <w:rsid w:val="00511267"/>
    <w:rsid w:val="00517D1B"/>
    <w:rsid w:val="00520032"/>
    <w:rsid w:val="00520641"/>
    <w:rsid w:val="00532B0A"/>
    <w:rsid w:val="00535446"/>
    <w:rsid w:val="005418A0"/>
    <w:rsid w:val="00541B62"/>
    <w:rsid w:val="00545ECE"/>
    <w:rsid w:val="005511DB"/>
    <w:rsid w:val="005524AC"/>
    <w:rsid w:val="00556AAC"/>
    <w:rsid w:val="00566DA9"/>
    <w:rsid w:val="00570F5D"/>
    <w:rsid w:val="005721A6"/>
    <w:rsid w:val="00583092"/>
    <w:rsid w:val="005A19ED"/>
    <w:rsid w:val="005A71DD"/>
    <w:rsid w:val="005A72FA"/>
    <w:rsid w:val="005B2022"/>
    <w:rsid w:val="005B5259"/>
    <w:rsid w:val="005C4D31"/>
    <w:rsid w:val="005D2D8C"/>
    <w:rsid w:val="005F39F6"/>
    <w:rsid w:val="0060014F"/>
    <w:rsid w:val="0060219C"/>
    <w:rsid w:val="0060503D"/>
    <w:rsid w:val="00621FB2"/>
    <w:rsid w:val="00627754"/>
    <w:rsid w:val="0064158A"/>
    <w:rsid w:val="00652E4E"/>
    <w:rsid w:val="0065307D"/>
    <w:rsid w:val="0065577C"/>
    <w:rsid w:val="00657BA9"/>
    <w:rsid w:val="006613A4"/>
    <w:rsid w:val="00663C5C"/>
    <w:rsid w:val="00667B6F"/>
    <w:rsid w:val="00667CD2"/>
    <w:rsid w:val="00674A6B"/>
    <w:rsid w:val="006879D2"/>
    <w:rsid w:val="00687DDC"/>
    <w:rsid w:val="00694D33"/>
    <w:rsid w:val="006967E8"/>
    <w:rsid w:val="006A369E"/>
    <w:rsid w:val="006A75D0"/>
    <w:rsid w:val="006B6910"/>
    <w:rsid w:val="006B7936"/>
    <w:rsid w:val="006C235E"/>
    <w:rsid w:val="006D16CE"/>
    <w:rsid w:val="006D2D91"/>
    <w:rsid w:val="006D6B0D"/>
    <w:rsid w:val="007221FC"/>
    <w:rsid w:val="00730B3E"/>
    <w:rsid w:val="00732C8C"/>
    <w:rsid w:val="00742A34"/>
    <w:rsid w:val="00750B8F"/>
    <w:rsid w:val="0075273B"/>
    <w:rsid w:val="00760BC3"/>
    <w:rsid w:val="0076715F"/>
    <w:rsid w:val="0077758B"/>
    <w:rsid w:val="00777C67"/>
    <w:rsid w:val="00780450"/>
    <w:rsid w:val="00781D19"/>
    <w:rsid w:val="007A6521"/>
    <w:rsid w:val="007A6A12"/>
    <w:rsid w:val="007B4E95"/>
    <w:rsid w:val="007C3699"/>
    <w:rsid w:val="007C504A"/>
    <w:rsid w:val="007D2F6D"/>
    <w:rsid w:val="007D55B3"/>
    <w:rsid w:val="007D70CE"/>
    <w:rsid w:val="007E3795"/>
    <w:rsid w:val="007E6553"/>
    <w:rsid w:val="007F1056"/>
    <w:rsid w:val="00802C3B"/>
    <w:rsid w:val="008064BC"/>
    <w:rsid w:val="0081070D"/>
    <w:rsid w:val="008140CA"/>
    <w:rsid w:val="00814B40"/>
    <w:rsid w:val="00817A68"/>
    <w:rsid w:val="00823BB7"/>
    <w:rsid w:val="00847DEE"/>
    <w:rsid w:val="0085292F"/>
    <w:rsid w:val="008712FA"/>
    <w:rsid w:val="00874B0B"/>
    <w:rsid w:val="00886868"/>
    <w:rsid w:val="00891533"/>
    <w:rsid w:val="008C474E"/>
    <w:rsid w:val="008D2FD1"/>
    <w:rsid w:val="008D3390"/>
    <w:rsid w:val="008E0C4D"/>
    <w:rsid w:val="008E3547"/>
    <w:rsid w:val="00907403"/>
    <w:rsid w:val="00911AA4"/>
    <w:rsid w:val="00936503"/>
    <w:rsid w:val="00937BDC"/>
    <w:rsid w:val="009618D3"/>
    <w:rsid w:val="00963B8B"/>
    <w:rsid w:val="0097070B"/>
    <w:rsid w:val="00971642"/>
    <w:rsid w:val="0098107F"/>
    <w:rsid w:val="00983A15"/>
    <w:rsid w:val="00986E33"/>
    <w:rsid w:val="009939A1"/>
    <w:rsid w:val="00997901"/>
    <w:rsid w:val="009A090D"/>
    <w:rsid w:val="009A47FC"/>
    <w:rsid w:val="009B054C"/>
    <w:rsid w:val="009B2823"/>
    <w:rsid w:val="009C3A46"/>
    <w:rsid w:val="009D4364"/>
    <w:rsid w:val="009D676F"/>
    <w:rsid w:val="009F1DF2"/>
    <w:rsid w:val="009F223E"/>
    <w:rsid w:val="009F4173"/>
    <w:rsid w:val="00A066AF"/>
    <w:rsid w:val="00A1194B"/>
    <w:rsid w:val="00A13EAC"/>
    <w:rsid w:val="00A14A87"/>
    <w:rsid w:val="00A14C33"/>
    <w:rsid w:val="00A1576F"/>
    <w:rsid w:val="00A202FB"/>
    <w:rsid w:val="00A21BA7"/>
    <w:rsid w:val="00A25B08"/>
    <w:rsid w:val="00A278D3"/>
    <w:rsid w:val="00A33ADA"/>
    <w:rsid w:val="00A34FD7"/>
    <w:rsid w:val="00A354D9"/>
    <w:rsid w:val="00A43C0B"/>
    <w:rsid w:val="00A44B55"/>
    <w:rsid w:val="00A5506A"/>
    <w:rsid w:val="00A7485F"/>
    <w:rsid w:val="00A74F09"/>
    <w:rsid w:val="00A83075"/>
    <w:rsid w:val="00A8377D"/>
    <w:rsid w:val="00A93EE7"/>
    <w:rsid w:val="00A9457F"/>
    <w:rsid w:val="00A97D1B"/>
    <w:rsid w:val="00AA379D"/>
    <w:rsid w:val="00AA621C"/>
    <w:rsid w:val="00AB03E4"/>
    <w:rsid w:val="00AB7138"/>
    <w:rsid w:val="00AC0538"/>
    <w:rsid w:val="00AC169B"/>
    <w:rsid w:val="00AC2A64"/>
    <w:rsid w:val="00AD5E72"/>
    <w:rsid w:val="00AF036C"/>
    <w:rsid w:val="00AF5E4A"/>
    <w:rsid w:val="00B12D4B"/>
    <w:rsid w:val="00B274A2"/>
    <w:rsid w:val="00B32D50"/>
    <w:rsid w:val="00B62413"/>
    <w:rsid w:val="00B71B75"/>
    <w:rsid w:val="00B76EA1"/>
    <w:rsid w:val="00B76FDE"/>
    <w:rsid w:val="00B82194"/>
    <w:rsid w:val="00BA0461"/>
    <w:rsid w:val="00BA1D73"/>
    <w:rsid w:val="00BA3860"/>
    <w:rsid w:val="00BA6F30"/>
    <w:rsid w:val="00BB0D40"/>
    <w:rsid w:val="00BB7A28"/>
    <w:rsid w:val="00BC149D"/>
    <w:rsid w:val="00BC1FF1"/>
    <w:rsid w:val="00BD45FD"/>
    <w:rsid w:val="00BD5B02"/>
    <w:rsid w:val="00BD5CCC"/>
    <w:rsid w:val="00BE59D5"/>
    <w:rsid w:val="00BE7CA8"/>
    <w:rsid w:val="00BF7E8D"/>
    <w:rsid w:val="00C16685"/>
    <w:rsid w:val="00C21E7D"/>
    <w:rsid w:val="00C40601"/>
    <w:rsid w:val="00C43D59"/>
    <w:rsid w:val="00C45E70"/>
    <w:rsid w:val="00C50857"/>
    <w:rsid w:val="00C66B86"/>
    <w:rsid w:val="00C70AE3"/>
    <w:rsid w:val="00C84A8D"/>
    <w:rsid w:val="00C84CE6"/>
    <w:rsid w:val="00C857A5"/>
    <w:rsid w:val="00C90889"/>
    <w:rsid w:val="00C91386"/>
    <w:rsid w:val="00CA14B0"/>
    <w:rsid w:val="00CB073C"/>
    <w:rsid w:val="00CC1062"/>
    <w:rsid w:val="00CC6630"/>
    <w:rsid w:val="00CE0C41"/>
    <w:rsid w:val="00CE1ACA"/>
    <w:rsid w:val="00CE433F"/>
    <w:rsid w:val="00CE4516"/>
    <w:rsid w:val="00CE48E1"/>
    <w:rsid w:val="00CE5029"/>
    <w:rsid w:val="00CF02CC"/>
    <w:rsid w:val="00CF3FC4"/>
    <w:rsid w:val="00D14B3D"/>
    <w:rsid w:val="00D4344C"/>
    <w:rsid w:val="00D51ECF"/>
    <w:rsid w:val="00D54401"/>
    <w:rsid w:val="00D64C88"/>
    <w:rsid w:val="00D661D2"/>
    <w:rsid w:val="00D70123"/>
    <w:rsid w:val="00D70F18"/>
    <w:rsid w:val="00D72A7C"/>
    <w:rsid w:val="00D758F8"/>
    <w:rsid w:val="00D84C02"/>
    <w:rsid w:val="00D91342"/>
    <w:rsid w:val="00D936BA"/>
    <w:rsid w:val="00DA3D26"/>
    <w:rsid w:val="00DB0218"/>
    <w:rsid w:val="00DB61AD"/>
    <w:rsid w:val="00DC01F6"/>
    <w:rsid w:val="00DC216A"/>
    <w:rsid w:val="00DD6516"/>
    <w:rsid w:val="00E00DCA"/>
    <w:rsid w:val="00E103FD"/>
    <w:rsid w:val="00E108BE"/>
    <w:rsid w:val="00E217AA"/>
    <w:rsid w:val="00E33DC1"/>
    <w:rsid w:val="00E36A1E"/>
    <w:rsid w:val="00E44606"/>
    <w:rsid w:val="00E5503E"/>
    <w:rsid w:val="00E614C7"/>
    <w:rsid w:val="00E74B07"/>
    <w:rsid w:val="00E84BAD"/>
    <w:rsid w:val="00E84C03"/>
    <w:rsid w:val="00E91EF3"/>
    <w:rsid w:val="00E93E28"/>
    <w:rsid w:val="00E94607"/>
    <w:rsid w:val="00E949C5"/>
    <w:rsid w:val="00E97BB0"/>
    <w:rsid w:val="00EA15C3"/>
    <w:rsid w:val="00EA16C3"/>
    <w:rsid w:val="00EA30BA"/>
    <w:rsid w:val="00EA5307"/>
    <w:rsid w:val="00EA5898"/>
    <w:rsid w:val="00EB2ADC"/>
    <w:rsid w:val="00EC0B45"/>
    <w:rsid w:val="00EC1BFD"/>
    <w:rsid w:val="00EC3F72"/>
    <w:rsid w:val="00EC4495"/>
    <w:rsid w:val="00ED0B2D"/>
    <w:rsid w:val="00EE0CE8"/>
    <w:rsid w:val="00EE5DD3"/>
    <w:rsid w:val="00EE5F37"/>
    <w:rsid w:val="00EF5933"/>
    <w:rsid w:val="00F07BCC"/>
    <w:rsid w:val="00F11E96"/>
    <w:rsid w:val="00F14EA1"/>
    <w:rsid w:val="00F20DEC"/>
    <w:rsid w:val="00F210EA"/>
    <w:rsid w:val="00F23786"/>
    <w:rsid w:val="00F32243"/>
    <w:rsid w:val="00F36B86"/>
    <w:rsid w:val="00F41E4F"/>
    <w:rsid w:val="00F44715"/>
    <w:rsid w:val="00F45875"/>
    <w:rsid w:val="00F473E7"/>
    <w:rsid w:val="00F52F0E"/>
    <w:rsid w:val="00F53E98"/>
    <w:rsid w:val="00F60131"/>
    <w:rsid w:val="00F63C5F"/>
    <w:rsid w:val="00F760EF"/>
    <w:rsid w:val="00F81C03"/>
    <w:rsid w:val="00F83885"/>
    <w:rsid w:val="00F83B0F"/>
    <w:rsid w:val="00FA2448"/>
    <w:rsid w:val="00FA26C4"/>
    <w:rsid w:val="00FC2CFB"/>
    <w:rsid w:val="00FD147C"/>
    <w:rsid w:val="00FE4950"/>
    <w:rsid w:val="00FF0612"/>
    <w:rsid w:val="00FF2385"/>
    <w:rsid w:val="00FF598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velope return"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95972"/>
    <w:pPr>
      <w:ind w:firstLine="0"/>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295972"/>
    <w:rPr>
      <w:color w:val="0000FF"/>
      <w:u w:val="single"/>
    </w:rPr>
  </w:style>
  <w:style w:type="character" w:customStyle="1" w:styleId="Pagrindiniotekstotrauka2Diagrama">
    <w:name w:val="Pagrindinio teksto įtrauka 2 Diagrama"/>
    <w:link w:val="Pagrindiniotekstotrauka2"/>
    <w:locked/>
    <w:rsid w:val="00295972"/>
    <w:rPr>
      <w:sz w:val="24"/>
      <w:szCs w:val="24"/>
    </w:rPr>
  </w:style>
  <w:style w:type="paragraph" w:styleId="Pagrindiniotekstotrauka2">
    <w:name w:val="Body Text Indent 2"/>
    <w:basedOn w:val="prastasis"/>
    <w:link w:val="Pagrindiniotekstotrauka2Diagrama"/>
    <w:rsid w:val="00295972"/>
    <w:pPr>
      <w:spacing w:after="120" w:line="480" w:lineRule="auto"/>
      <w:ind w:left="283"/>
    </w:pPr>
    <w:rPr>
      <w:rFonts w:asciiTheme="minorHAnsi" w:eastAsiaTheme="minorHAnsi" w:hAnsiTheme="minorHAnsi" w:cstheme="minorBidi"/>
    </w:rPr>
  </w:style>
  <w:style w:type="character" w:customStyle="1" w:styleId="Pagrindiniotekstotrauka2Diagrama1">
    <w:name w:val="Pagrindinio teksto įtrauka 2 Diagrama1"/>
    <w:basedOn w:val="Numatytasispastraiposriftas"/>
    <w:uiPriority w:val="99"/>
    <w:semiHidden/>
    <w:rsid w:val="00295972"/>
    <w:rPr>
      <w:rFonts w:ascii="Times New Roman" w:eastAsia="Times New Roman" w:hAnsi="Times New Roman" w:cs="Times New Roman"/>
      <w:sz w:val="24"/>
      <w:szCs w:val="24"/>
      <w:lang w:eastAsia="lt-LT"/>
    </w:rPr>
  </w:style>
  <w:style w:type="character" w:customStyle="1" w:styleId="Pagrindiniotekstotrauka3Diagrama">
    <w:name w:val="Pagrindinio teksto įtrauka 3 Diagrama"/>
    <w:link w:val="Pagrindiniotekstotrauka3"/>
    <w:locked/>
    <w:rsid w:val="00295972"/>
    <w:rPr>
      <w:sz w:val="16"/>
      <w:szCs w:val="16"/>
      <w:lang w:eastAsia="lt-LT"/>
    </w:rPr>
  </w:style>
  <w:style w:type="paragraph" w:styleId="Pagrindiniotekstotrauka3">
    <w:name w:val="Body Text Indent 3"/>
    <w:basedOn w:val="prastasis"/>
    <w:link w:val="Pagrindiniotekstotrauka3Diagrama"/>
    <w:rsid w:val="00295972"/>
    <w:pPr>
      <w:spacing w:after="120"/>
      <w:ind w:left="283"/>
    </w:pPr>
    <w:rPr>
      <w:rFonts w:asciiTheme="minorHAnsi" w:eastAsiaTheme="minorHAnsi" w:hAnsiTheme="minorHAnsi" w:cstheme="minorBidi"/>
      <w:sz w:val="16"/>
      <w:szCs w:val="16"/>
    </w:rPr>
  </w:style>
  <w:style w:type="character" w:customStyle="1" w:styleId="Pagrindiniotekstotrauka3Diagrama1">
    <w:name w:val="Pagrindinio teksto įtrauka 3 Diagrama1"/>
    <w:basedOn w:val="Numatytasispastraiposriftas"/>
    <w:uiPriority w:val="99"/>
    <w:semiHidden/>
    <w:rsid w:val="00295972"/>
    <w:rPr>
      <w:rFonts w:ascii="Times New Roman" w:eastAsia="Times New Roman" w:hAnsi="Times New Roman" w:cs="Times New Roman"/>
      <w:sz w:val="16"/>
      <w:szCs w:val="16"/>
      <w:lang w:eastAsia="lt-LT"/>
    </w:rPr>
  </w:style>
  <w:style w:type="paragraph" w:styleId="Tekstoblokas">
    <w:name w:val="Block Text"/>
    <w:basedOn w:val="prastasis"/>
    <w:rsid w:val="00295972"/>
    <w:pPr>
      <w:ind w:left="284" w:right="-567" w:hanging="284"/>
    </w:pPr>
    <w:rPr>
      <w:i/>
      <w:szCs w:val="20"/>
      <w:lang w:eastAsia="en-US"/>
    </w:rPr>
  </w:style>
  <w:style w:type="paragraph" w:styleId="Antrats">
    <w:name w:val="header"/>
    <w:basedOn w:val="prastasis"/>
    <w:link w:val="AntratsDiagrama"/>
    <w:uiPriority w:val="99"/>
    <w:rsid w:val="00295972"/>
    <w:pPr>
      <w:tabs>
        <w:tab w:val="center" w:pos="4986"/>
        <w:tab w:val="right" w:pos="9972"/>
      </w:tabs>
    </w:pPr>
  </w:style>
  <w:style w:type="character" w:customStyle="1" w:styleId="AntratsDiagrama">
    <w:name w:val="Antraštės Diagrama"/>
    <w:basedOn w:val="Numatytasispastraiposriftas"/>
    <w:link w:val="Antrats"/>
    <w:uiPriority w:val="99"/>
    <w:rsid w:val="00295972"/>
    <w:rPr>
      <w:rFonts w:ascii="Times New Roman" w:eastAsia="Times New Roman" w:hAnsi="Times New Roman" w:cs="Times New Roman"/>
      <w:sz w:val="24"/>
      <w:szCs w:val="24"/>
      <w:lang w:eastAsia="lt-LT"/>
    </w:rPr>
  </w:style>
  <w:style w:type="character" w:styleId="Puslapionumeris">
    <w:name w:val="page number"/>
    <w:basedOn w:val="Numatytasispastraiposriftas"/>
    <w:rsid w:val="00295972"/>
  </w:style>
  <w:style w:type="character" w:styleId="Emfaz">
    <w:name w:val="Emphasis"/>
    <w:uiPriority w:val="20"/>
    <w:qFormat/>
    <w:rsid w:val="00295972"/>
    <w:rPr>
      <w:i/>
      <w:iCs/>
    </w:rPr>
  </w:style>
  <w:style w:type="paragraph" w:styleId="Sraopastraipa">
    <w:name w:val="List Paragraph"/>
    <w:aliases w:val="Numbering,ERP-List Paragraph,List Paragraph11,Bullet EY,List Paragraph2,List Paragraph Red,List Paragraph1,List Paragraph,List Paragraph111,Buletai,List Paragraph21,lp1,Bullet 1,Use Case List Paragraph,Sąrašo pastraipa.Bullet,Bullet"/>
    <w:basedOn w:val="prastasis"/>
    <w:link w:val="SraopastraipaDiagrama"/>
    <w:uiPriority w:val="34"/>
    <w:qFormat/>
    <w:rsid w:val="00730B3E"/>
    <w:pPr>
      <w:ind w:left="720"/>
      <w:contextualSpacing/>
    </w:pPr>
    <w:rPr>
      <w:rFonts w:eastAsia="Calibri"/>
      <w:sz w:val="20"/>
      <w:szCs w:val="20"/>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List Paragraph111 Diagrama"/>
    <w:link w:val="Sraopastraipa"/>
    <w:uiPriority w:val="34"/>
    <w:qFormat/>
    <w:locked/>
    <w:rsid w:val="00730B3E"/>
    <w:rPr>
      <w:rFonts w:ascii="Times New Roman" w:eastAsia="Calibri" w:hAnsi="Times New Roman" w:cs="Times New Roman"/>
      <w:sz w:val="20"/>
      <w:szCs w:val="20"/>
      <w:lang w:eastAsia="lt-LT"/>
    </w:rPr>
  </w:style>
  <w:style w:type="paragraph" w:styleId="Pagrindinistekstas">
    <w:name w:val="Body Text"/>
    <w:basedOn w:val="prastasis"/>
    <w:link w:val="PagrindinistekstasDiagrama"/>
    <w:uiPriority w:val="1"/>
    <w:unhideWhenUsed/>
    <w:qFormat/>
    <w:rsid w:val="006879D2"/>
    <w:pPr>
      <w:spacing w:after="120"/>
    </w:pPr>
  </w:style>
  <w:style w:type="character" w:customStyle="1" w:styleId="PagrindinistekstasDiagrama">
    <w:name w:val="Pagrindinis tekstas Diagrama"/>
    <w:basedOn w:val="Numatytasispastraiposriftas"/>
    <w:link w:val="Pagrindinistekstas"/>
    <w:uiPriority w:val="1"/>
    <w:rsid w:val="006879D2"/>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7E6553"/>
    <w:rPr>
      <w:color w:val="808080"/>
      <w:shd w:val="clear" w:color="auto" w:fill="E6E6E6"/>
    </w:rPr>
  </w:style>
  <w:style w:type="paragraph" w:styleId="Debesliotekstas">
    <w:name w:val="Balloon Text"/>
    <w:basedOn w:val="prastasis"/>
    <w:link w:val="DebesliotekstasDiagrama"/>
    <w:semiHidden/>
    <w:unhideWhenUsed/>
    <w:rsid w:val="00470DE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70DEF"/>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9B054C"/>
    <w:rPr>
      <w:sz w:val="16"/>
      <w:szCs w:val="16"/>
    </w:rPr>
  </w:style>
  <w:style w:type="paragraph" w:styleId="Komentarotekstas">
    <w:name w:val="annotation text"/>
    <w:basedOn w:val="prastasis"/>
    <w:link w:val="KomentarotekstasDiagrama"/>
    <w:uiPriority w:val="99"/>
    <w:unhideWhenUsed/>
    <w:rsid w:val="009B054C"/>
    <w:rPr>
      <w:sz w:val="20"/>
      <w:szCs w:val="20"/>
    </w:rPr>
  </w:style>
  <w:style w:type="character" w:customStyle="1" w:styleId="KomentarotekstasDiagrama">
    <w:name w:val="Komentaro tekstas Diagrama"/>
    <w:basedOn w:val="Numatytasispastraiposriftas"/>
    <w:link w:val="Komentarotekstas"/>
    <w:uiPriority w:val="99"/>
    <w:rsid w:val="009B054C"/>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B054C"/>
    <w:rPr>
      <w:b/>
      <w:bCs/>
    </w:rPr>
  </w:style>
  <w:style w:type="character" w:customStyle="1" w:styleId="KomentarotemaDiagrama">
    <w:name w:val="Komentaro tema Diagrama"/>
    <w:basedOn w:val="KomentarotekstasDiagrama"/>
    <w:link w:val="Komentarotema"/>
    <w:uiPriority w:val="99"/>
    <w:semiHidden/>
    <w:rsid w:val="009B054C"/>
    <w:rPr>
      <w:rFonts w:ascii="Times New Roman" w:eastAsia="Times New Roman" w:hAnsi="Times New Roman" w:cs="Times New Roman"/>
      <w:b/>
      <w:bCs/>
      <w:sz w:val="20"/>
      <w:szCs w:val="20"/>
      <w:lang w:eastAsia="lt-LT"/>
    </w:rPr>
  </w:style>
  <w:style w:type="paragraph" w:styleId="Pataisymai">
    <w:name w:val="Revision"/>
    <w:hidden/>
    <w:uiPriority w:val="99"/>
    <w:semiHidden/>
    <w:rsid w:val="00171D1F"/>
    <w:pPr>
      <w:ind w:firstLine="0"/>
      <w:jc w:val="left"/>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030EA4"/>
    <w:rPr>
      <w:color w:val="605E5C"/>
      <w:shd w:val="clear" w:color="auto" w:fill="E1DFDD"/>
    </w:rPr>
  </w:style>
  <w:style w:type="paragraph" w:styleId="Betarp">
    <w:name w:val="No Spacing"/>
    <w:link w:val="BetarpDiagrama"/>
    <w:uiPriority w:val="1"/>
    <w:qFormat/>
    <w:rsid w:val="00C857A5"/>
    <w:pPr>
      <w:ind w:firstLine="0"/>
      <w:jc w:val="left"/>
    </w:pPr>
    <w:rPr>
      <w:rFonts w:eastAsiaTheme="minorEastAsia"/>
      <w:sz w:val="21"/>
      <w:szCs w:val="21"/>
      <w:lang w:eastAsia="lt-LT"/>
    </w:rPr>
  </w:style>
  <w:style w:type="character" w:customStyle="1" w:styleId="BetarpDiagrama">
    <w:name w:val="Be tarpų Diagrama"/>
    <w:basedOn w:val="Numatytasispastraiposriftas"/>
    <w:link w:val="Betarp"/>
    <w:uiPriority w:val="1"/>
    <w:rsid w:val="00C857A5"/>
    <w:rPr>
      <w:rFonts w:eastAsiaTheme="minorEastAsia"/>
      <w:sz w:val="21"/>
      <w:szCs w:val="21"/>
      <w:lang w:eastAsia="lt-LT"/>
    </w:rPr>
  </w:style>
  <w:style w:type="paragraph" w:styleId="Porat">
    <w:name w:val="footer"/>
    <w:basedOn w:val="prastasis"/>
    <w:link w:val="PoratDiagrama"/>
    <w:unhideWhenUsed/>
    <w:rsid w:val="000213CD"/>
    <w:pPr>
      <w:tabs>
        <w:tab w:val="center" w:pos="4819"/>
        <w:tab w:val="right" w:pos="9638"/>
      </w:tabs>
    </w:pPr>
  </w:style>
  <w:style w:type="character" w:customStyle="1" w:styleId="PoratDiagrama">
    <w:name w:val="Poraštė Diagrama"/>
    <w:basedOn w:val="Numatytasispastraiposriftas"/>
    <w:link w:val="Porat"/>
    <w:rsid w:val="000213CD"/>
    <w:rPr>
      <w:rFonts w:ascii="Times New Roman" w:eastAsia="Times New Roman" w:hAnsi="Times New Roman" w:cs="Times New Roman"/>
      <w:sz w:val="24"/>
      <w:szCs w:val="24"/>
      <w:lang w:eastAsia="lt-LT"/>
    </w:rPr>
  </w:style>
  <w:style w:type="paragraph" w:customStyle="1" w:styleId="Antrat31">
    <w:name w:val="Antraštė 31"/>
    <w:basedOn w:val="prastasis"/>
    <w:uiPriority w:val="1"/>
    <w:qFormat/>
    <w:rsid w:val="00F52F0E"/>
    <w:pPr>
      <w:widowControl w:val="0"/>
      <w:outlineLvl w:val="3"/>
    </w:pPr>
    <w:rPr>
      <w:rFonts w:cstheme="minorBidi"/>
      <w:b/>
      <w:bCs/>
      <w:sz w:val="23"/>
      <w:szCs w:val="23"/>
      <w:lang w:val="en-US"/>
    </w:rPr>
  </w:style>
  <w:style w:type="paragraph" w:customStyle="1" w:styleId="TableParagraph">
    <w:name w:val="Table Paragraph"/>
    <w:basedOn w:val="prastasis"/>
    <w:uiPriority w:val="1"/>
    <w:qFormat/>
    <w:rsid w:val="00F52F0E"/>
    <w:pPr>
      <w:widowControl w:val="0"/>
    </w:pPr>
    <w:rPr>
      <w:rFonts w:asciiTheme="minorHAnsi" w:eastAsiaTheme="minorEastAsia" w:hAnsiTheme="minorHAnsi" w:cstheme="minorBidi"/>
      <w:sz w:val="22"/>
      <w:szCs w:val="22"/>
      <w:lang w:val="en-US"/>
    </w:rPr>
  </w:style>
  <w:style w:type="paragraph" w:customStyle="1" w:styleId="Default">
    <w:name w:val="Default"/>
    <w:rsid w:val="00F52F0E"/>
    <w:pPr>
      <w:autoSpaceDE w:val="0"/>
      <w:autoSpaceDN w:val="0"/>
      <w:adjustRightInd w:val="0"/>
      <w:ind w:firstLine="0"/>
      <w:jc w:val="left"/>
    </w:pPr>
    <w:rPr>
      <w:rFonts w:ascii="Times New Roman" w:eastAsia="Times New Roman" w:hAnsi="Times New Roman" w:cs="Times New Roman"/>
      <w:color w:val="000000"/>
      <w:sz w:val="24"/>
      <w:szCs w:val="24"/>
    </w:rPr>
  </w:style>
  <w:style w:type="character" w:customStyle="1" w:styleId="apple-converted-space">
    <w:name w:val="apple-converted-space"/>
    <w:basedOn w:val="Numatytasispastraiposriftas"/>
    <w:rsid w:val="00F52F0E"/>
  </w:style>
  <w:style w:type="paragraph" w:styleId="prastasistinklapis">
    <w:name w:val="Normal (Web)"/>
    <w:basedOn w:val="prastasis"/>
    <w:uiPriority w:val="99"/>
    <w:unhideWhenUsed/>
    <w:rsid w:val="00F52F0E"/>
    <w:pPr>
      <w:spacing w:before="100" w:beforeAutospacing="1" w:after="100" w:afterAutospacing="1"/>
    </w:pPr>
  </w:style>
  <w:style w:type="paragraph" w:customStyle="1" w:styleId="p1">
    <w:name w:val="p1"/>
    <w:basedOn w:val="prastasis"/>
    <w:rsid w:val="00F52F0E"/>
    <w:rPr>
      <w:rFonts w:ascii="Verdana" w:eastAsiaTheme="minorHAnsi" w:hAnsi="Verdana"/>
      <w:sz w:val="17"/>
      <w:szCs w:val="17"/>
      <w:lang w:val="en-US" w:eastAsia="en-US"/>
    </w:rPr>
  </w:style>
  <w:style w:type="paragraph" w:customStyle="1" w:styleId="Style">
    <w:name w:val="Style"/>
    <w:rsid w:val="00CE5029"/>
    <w:pPr>
      <w:widowControl w:val="0"/>
      <w:autoSpaceDE w:val="0"/>
      <w:autoSpaceDN w:val="0"/>
      <w:adjustRightInd w:val="0"/>
      <w:ind w:firstLine="0"/>
      <w:jc w:val="left"/>
    </w:pPr>
    <w:rPr>
      <w:rFonts w:ascii="Times New Roman" w:eastAsia="Times New Roman" w:hAnsi="Times New Roman" w:cs="Times New Roman"/>
      <w:sz w:val="24"/>
      <w:szCs w:val="24"/>
      <w:lang w:eastAsia="lt-LT"/>
    </w:rPr>
  </w:style>
  <w:style w:type="character" w:customStyle="1" w:styleId="BalloonTextChar">
    <w:name w:val="Balloon Text Char"/>
    <w:rsid w:val="00520032"/>
    <w:rPr>
      <w:rFonts w:ascii="Segoe UI" w:eastAsia="Times New Roman" w:hAnsi="Segoe UI" w:cs="Segoe UI"/>
      <w:sz w:val="18"/>
      <w:szCs w:val="18"/>
      <w:lang w:val="lt-LT" w:eastAsia="lt-LT"/>
    </w:rPr>
  </w:style>
  <w:style w:type="character" w:customStyle="1" w:styleId="FontStyle13">
    <w:name w:val="Font Style13"/>
    <w:basedOn w:val="Numatytasispastraiposriftas"/>
    <w:rsid w:val="00520032"/>
    <w:rPr>
      <w:rFonts w:ascii="Times New Roman" w:hAnsi="Times New Roman" w:cs="Times New Roman"/>
      <w:sz w:val="20"/>
      <w:szCs w:val="20"/>
    </w:rPr>
  </w:style>
  <w:style w:type="paragraph" w:styleId="Vokoatgalinisadresas">
    <w:name w:val="envelope return"/>
    <w:basedOn w:val="prastasis"/>
    <w:rsid w:val="00520032"/>
    <w:pPr>
      <w:spacing w:after="200" w:line="276" w:lineRule="auto"/>
    </w:pPr>
    <w:rPr>
      <w:rFonts w:ascii="Arial" w:eastAsia="Calibri" w:hAnsi="Arial" w:cs="Arial"/>
      <w:sz w:val="20"/>
      <w:szCs w:val="20"/>
      <w:lang w:eastAsia="en-US"/>
    </w:rPr>
  </w:style>
  <w:style w:type="paragraph" w:customStyle="1" w:styleId="Hyperlink1">
    <w:name w:val="Hyperlink1"/>
    <w:rsid w:val="00356D89"/>
    <w:pPr>
      <w:suppressAutoHyphens/>
      <w:autoSpaceDE w:val="0"/>
      <w:autoSpaceDN w:val="0"/>
      <w:ind w:firstLine="312"/>
      <w:textAlignment w:val="baseline"/>
    </w:pPr>
    <w:rPr>
      <w:rFonts w:ascii="TimesLT" w:eastAsia="Times New Roman" w:hAnsi="TimesLT" w:cs="Times New Roman"/>
      <w:sz w:val="20"/>
      <w:szCs w:val="20"/>
      <w:lang w:val="en-US"/>
    </w:rPr>
  </w:style>
  <w:style w:type="paragraph" w:customStyle="1" w:styleId="linija">
    <w:name w:val="linija"/>
    <w:basedOn w:val="prastasis"/>
    <w:rsid w:val="00BB0D40"/>
    <w:pPr>
      <w:spacing w:before="100" w:beforeAutospacing="1" w:after="100" w:afterAutospacing="1"/>
    </w:pPr>
  </w:style>
  <w:style w:type="paragraph" w:customStyle="1" w:styleId="Linija0">
    <w:name w:val="Linija"/>
    <w:basedOn w:val="prastasis"/>
    <w:rsid w:val="00BB0D40"/>
    <w:pPr>
      <w:autoSpaceDE w:val="0"/>
      <w:autoSpaceDN w:val="0"/>
      <w:adjustRightInd w:val="0"/>
      <w:jc w:val="center"/>
    </w:pPr>
    <w:rPr>
      <w:rFonts w:ascii="TimesLT" w:hAnsi="TimesLT"/>
      <w:sz w:val="12"/>
      <w:szCs w:val="12"/>
      <w:lang w:val="en-US" w:eastAsia="en-US"/>
    </w:rPr>
  </w:style>
  <w:style w:type="paragraph" w:customStyle="1" w:styleId="FR2">
    <w:name w:val="FR2"/>
    <w:rsid w:val="00BB0D40"/>
    <w:pPr>
      <w:widowControl w:val="0"/>
      <w:autoSpaceDE w:val="0"/>
      <w:autoSpaceDN w:val="0"/>
      <w:adjustRightInd w:val="0"/>
      <w:spacing w:before="220"/>
      <w:ind w:firstLine="0"/>
      <w:jc w:val="left"/>
    </w:pPr>
    <w:rPr>
      <w:rFonts w:ascii="Arial" w:eastAsia="Times New Roman" w:hAnsi="Arial" w:cs="Arial"/>
      <w:i/>
      <w:iCs/>
      <w:sz w:val="18"/>
      <w:szCs w:val="18"/>
      <w:lang w:val="en-US"/>
    </w:rPr>
  </w:style>
</w:styles>
</file>

<file path=word/webSettings.xml><?xml version="1.0" encoding="utf-8"?>
<w:webSettings xmlns:r="http://schemas.openxmlformats.org/officeDocument/2006/relationships" xmlns:w="http://schemas.openxmlformats.org/wordprocessingml/2006/main">
  <w:divs>
    <w:div w:id="1106656691">
      <w:bodyDiv w:val="1"/>
      <w:marLeft w:val="0"/>
      <w:marRight w:val="0"/>
      <w:marTop w:val="0"/>
      <w:marBottom w:val="0"/>
      <w:divBdr>
        <w:top w:val="none" w:sz="0" w:space="0" w:color="auto"/>
        <w:left w:val="none" w:sz="0" w:space="0" w:color="auto"/>
        <w:bottom w:val="none" w:sz="0" w:space="0" w:color="auto"/>
        <w:right w:val="none" w:sz="0" w:space="0" w:color="auto"/>
      </w:divBdr>
    </w:div>
    <w:div w:id="1678770546">
      <w:bodyDiv w:val="1"/>
      <w:marLeft w:val="0"/>
      <w:marRight w:val="0"/>
      <w:marTop w:val="0"/>
      <w:marBottom w:val="0"/>
      <w:divBdr>
        <w:top w:val="none" w:sz="0" w:space="0" w:color="auto"/>
        <w:left w:val="none" w:sz="0" w:space="0" w:color="auto"/>
        <w:bottom w:val="none" w:sz="0" w:space="0" w:color="auto"/>
        <w:right w:val="none" w:sz="0" w:space="0" w:color="auto"/>
      </w:divBdr>
    </w:div>
    <w:div w:id="1728986771">
      <w:bodyDiv w:val="1"/>
      <w:marLeft w:val="0"/>
      <w:marRight w:val="0"/>
      <w:marTop w:val="0"/>
      <w:marBottom w:val="0"/>
      <w:divBdr>
        <w:top w:val="none" w:sz="0" w:space="0" w:color="auto"/>
        <w:left w:val="none" w:sz="0" w:space="0" w:color="auto"/>
        <w:bottom w:val="none" w:sz="0" w:space="0" w:color="auto"/>
        <w:right w:val="none" w:sz="0" w:space="0" w:color="auto"/>
      </w:divBdr>
    </w:div>
    <w:div w:id="177917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esberta@hotmail.com" TargetMode="Externa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s://www.e-tar.lt/portal/lt/legalAct/41e131d07ada11edbc04912defe897d1" TargetMode="External"/><Relationship Id="rId12" Type="http://schemas.openxmlformats.org/officeDocument/2006/relationships/hyperlink" Target="mailto:jurgita.boceviciene@kazluruda.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4.png@01D86A03.CE64373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cid:image002.png@01D86A03.CE643730" TargetMode="External"/><Relationship Id="rId14" Type="http://schemas.openxmlformats.org/officeDocument/2006/relationships/header" Target="header1.xml"/><Relationship Id="rId22" Type="http://schemas.microsoft.com/office/2011/relationships/commentsExtended" Target="commentsExtended.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B400E36-FBD0-4FA0-86B6-13B7434B75A7}">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7</TotalTime>
  <Pages>16</Pages>
  <Words>31389</Words>
  <Characters>17893</Characters>
  <Application>Microsoft Office Word</Application>
  <DocSecurity>0</DocSecurity>
  <Lines>149</Lines>
  <Paragraphs>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VPT-ID10</dc:creator>
  <cp:lastModifiedBy>VirginijaR</cp:lastModifiedBy>
  <cp:revision>3</cp:revision>
  <cp:lastPrinted>2020-03-10T11:43:00Z</cp:lastPrinted>
  <dcterms:created xsi:type="dcterms:W3CDTF">2026-02-02T10:58:00Z</dcterms:created>
  <dcterms:modified xsi:type="dcterms:W3CDTF">2026-02-04T05:58:00Z</dcterms:modified>
</cp:coreProperties>
</file>