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1403" w:rsidRPr="00CB31FB" w14:paraId="332511FC" w14:textId="77777777" w:rsidTr="00E810EC">
        <w:trPr>
          <w:trHeight w:val="416"/>
        </w:trPr>
        <w:tc>
          <w:tcPr>
            <w:tcW w:w="9628" w:type="dxa"/>
            <w:shd w:val="clear" w:color="auto" w:fill="7AA9C7"/>
            <w:vAlign w:val="center"/>
          </w:tcPr>
          <w:p w14:paraId="6FB5F92C" w14:textId="21F41115" w:rsidR="002C1403" w:rsidRPr="00541B79" w:rsidRDefault="000F6511" w:rsidP="002C1403">
            <w:pPr>
              <w:jc w:val="left"/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</w:pPr>
            <w:bookmarkStart w:id="0" w:name="_Hlk80274242"/>
            <w:r w:rsidRPr="00541B79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>1</w:t>
            </w:r>
            <w:r w:rsidR="002C1403" w:rsidRPr="00541B79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 xml:space="preserve">. </w:t>
            </w:r>
            <w:r w:rsidR="000650E2" w:rsidRPr="000650E2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>BENDROSIOS NUOSTATOS</w:t>
            </w:r>
          </w:p>
        </w:tc>
      </w:tr>
    </w:tbl>
    <w:bookmarkEnd w:id="0"/>
    <w:p w14:paraId="79CD8738" w14:textId="022198F7" w:rsidR="000650E2" w:rsidRDefault="0004171F" w:rsidP="0004171F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1.1. </w:t>
      </w:r>
      <w:r w:rsidR="00DF7A96" w:rsidRPr="00DF7A96">
        <w:rPr>
          <w:rFonts w:asciiTheme="minorHAnsi" w:hAnsiTheme="minorHAnsi" w:cstheme="minorHAnsi"/>
          <w:i w:val="0"/>
          <w:iCs w:val="0"/>
          <w:sz w:val="24"/>
          <w:szCs w:val="24"/>
        </w:rPr>
        <w:t>Perkančioji organizacija numato įsigyti informacinių technologijų konsultaci</w:t>
      </w:r>
      <w:r w:rsidR="00751C5C">
        <w:rPr>
          <w:rFonts w:asciiTheme="minorHAnsi" w:hAnsiTheme="minorHAnsi" w:cstheme="minorHAnsi"/>
          <w:i w:val="0"/>
          <w:iCs w:val="0"/>
          <w:sz w:val="24"/>
          <w:szCs w:val="24"/>
        </w:rPr>
        <w:t>nes</w:t>
      </w:r>
      <w:r w:rsidR="00DF7A96" w:rsidRPr="00DF7A96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(ekspertin</w:t>
      </w:r>
      <w:r w:rsidR="00751C5C">
        <w:rPr>
          <w:rFonts w:asciiTheme="minorHAnsi" w:hAnsiTheme="minorHAnsi" w:cstheme="minorHAnsi"/>
          <w:i w:val="0"/>
          <w:iCs w:val="0"/>
          <w:sz w:val="24"/>
          <w:szCs w:val="24"/>
        </w:rPr>
        <w:t>es</w:t>
      </w:r>
      <w:r w:rsidR="00DF7A96" w:rsidRPr="00DF7A96">
        <w:rPr>
          <w:rFonts w:asciiTheme="minorHAnsi" w:hAnsiTheme="minorHAnsi" w:cstheme="minorHAnsi"/>
          <w:i w:val="0"/>
          <w:iCs w:val="0"/>
          <w:sz w:val="24"/>
          <w:szCs w:val="24"/>
        </w:rPr>
        <w:t>) paslaugas (toliau – paslaugos), reikalingas perkančiosios organizacijos atstovavimui teisminiuose ir ikiteisminiuose ginčuose, susijusiuose su informacinių technologijų (IT) sistemų kūrimu, diegimu, modifikavimu, integracija ar priežiūra.</w:t>
      </w:r>
    </w:p>
    <w:p w14:paraId="5ADCDF4C" w14:textId="69838152" w:rsidR="00DF7A96" w:rsidRDefault="00E62631" w:rsidP="00E62631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1.2. </w:t>
      </w:r>
      <w:r w:rsidR="00661883" w:rsidRPr="00661883">
        <w:rPr>
          <w:rFonts w:asciiTheme="minorHAnsi" w:hAnsiTheme="minorHAnsi" w:cstheme="minorHAnsi"/>
          <w:i w:val="0"/>
          <w:iCs w:val="0"/>
          <w:sz w:val="24"/>
          <w:szCs w:val="24"/>
        </w:rPr>
        <w:t>Pirkimo tikslas – užtikrinti, kad perkančioji organizacija galėtų gauti kvalifikuotą, nepriklausomą ir profesionalią IT srities ekspertinę pagalbą, leidžiančią:</w:t>
      </w:r>
    </w:p>
    <w:p w14:paraId="3B40EF07" w14:textId="595161D7" w:rsidR="00661883" w:rsidRDefault="00065A9B" w:rsidP="00661883">
      <w:pPr>
        <w:pStyle w:val="Bodytext20"/>
        <w:numPr>
          <w:ilvl w:val="0"/>
          <w:numId w:val="32"/>
        </w:numPr>
        <w:shd w:val="clear" w:color="auto" w:fill="auto"/>
        <w:tabs>
          <w:tab w:val="left" w:pos="0"/>
        </w:tabs>
        <w:spacing w:line="240" w:lineRule="auto"/>
        <w:ind w:right="55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065A9B">
        <w:rPr>
          <w:rFonts w:asciiTheme="minorHAnsi" w:hAnsiTheme="minorHAnsi" w:cstheme="minorHAnsi"/>
          <w:i w:val="0"/>
          <w:iCs w:val="0"/>
          <w:sz w:val="24"/>
          <w:szCs w:val="24"/>
        </w:rPr>
        <w:t>išsamiai įvertinti ginčo objektu esančių IT sprendimų veikimą ir techninę būklę;</w:t>
      </w:r>
    </w:p>
    <w:p w14:paraId="3F2290E3" w14:textId="47FE7A9D" w:rsidR="00065A9B" w:rsidRDefault="00065A9B" w:rsidP="00661883">
      <w:pPr>
        <w:pStyle w:val="Bodytext20"/>
        <w:numPr>
          <w:ilvl w:val="0"/>
          <w:numId w:val="32"/>
        </w:numPr>
        <w:shd w:val="clear" w:color="auto" w:fill="auto"/>
        <w:tabs>
          <w:tab w:val="left" w:pos="0"/>
        </w:tabs>
        <w:spacing w:line="240" w:lineRule="auto"/>
        <w:ind w:right="55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065A9B">
        <w:rPr>
          <w:rFonts w:asciiTheme="minorHAnsi" w:hAnsiTheme="minorHAnsi" w:cstheme="minorHAnsi"/>
          <w:i w:val="0"/>
          <w:iCs w:val="0"/>
          <w:sz w:val="24"/>
          <w:szCs w:val="24"/>
        </w:rPr>
        <w:t>pagrįsti perkančiosios organizacijos poziciją teismo ar derybų metu techniniais argumentais;</w:t>
      </w:r>
    </w:p>
    <w:p w14:paraId="4285816C" w14:textId="225A42A9" w:rsidR="00BF3C7B" w:rsidRDefault="00BF3C7B" w:rsidP="00BF3C7B">
      <w:pPr>
        <w:pStyle w:val="Bodytext20"/>
        <w:numPr>
          <w:ilvl w:val="0"/>
          <w:numId w:val="32"/>
        </w:numPr>
        <w:shd w:val="clear" w:color="auto" w:fill="auto"/>
        <w:tabs>
          <w:tab w:val="left" w:pos="0"/>
        </w:tabs>
        <w:spacing w:line="240" w:lineRule="auto"/>
        <w:ind w:right="55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BF3C7B">
        <w:rPr>
          <w:rFonts w:asciiTheme="minorHAnsi" w:hAnsiTheme="minorHAnsi" w:cstheme="minorHAnsi"/>
          <w:i w:val="0"/>
          <w:iCs w:val="0"/>
          <w:sz w:val="24"/>
          <w:szCs w:val="24"/>
        </w:rPr>
        <w:t>suteikti teismui aiškius ir pagrįstus paaiškinimus techninio pobūdžio klausimais.</w:t>
      </w:r>
    </w:p>
    <w:p w14:paraId="76AB317C" w14:textId="6FCBF32E" w:rsidR="00BF3C7B" w:rsidRDefault="00E62631" w:rsidP="00E62631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 xml:space="preserve">1.3. </w:t>
      </w:r>
      <w:r w:rsidR="00BF3C7B" w:rsidRPr="00BF3C7B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Paslaugų teikimo vieta</w:t>
      </w:r>
      <w:r w:rsidR="00BF3C7B" w:rsidRPr="00BF3C7B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– nuotoliniu būdu ir (ar) perkančiosios organizacijos ar teismo nurodytose patalpose.</w:t>
      </w:r>
    </w:p>
    <w:p w14:paraId="62645D92" w14:textId="0A4499A7" w:rsidR="00BF3C7B" w:rsidRPr="00264B14" w:rsidRDefault="00E62631" w:rsidP="00E62631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 xml:space="preserve">1.4. </w:t>
      </w:r>
      <w:r w:rsidR="00BF3C7B" w:rsidRPr="00BF3C7B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Paslaugų teikimo laikotarpis</w:t>
      </w:r>
      <w:r w:rsidR="00BF3C7B" w:rsidRPr="00BF3C7B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– </w:t>
      </w:r>
      <w:r w:rsidR="00572259" w:rsidRPr="00264B14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6 mėn</w:t>
      </w:r>
      <w:r w:rsidR="00CA4696" w:rsidRPr="00264B14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.</w:t>
      </w:r>
      <w:r w:rsidR="00CA4696" w:rsidRPr="00264B14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nuo pirkimo sutarties įsigaliojimo dienos.</w:t>
      </w:r>
    </w:p>
    <w:p w14:paraId="709BE732" w14:textId="60DC0E48" w:rsidR="00BF3C7B" w:rsidRPr="00BF3C7B" w:rsidRDefault="00E62631" w:rsidP="00E62631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264B14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 xml:space="preserve">1.5. </w:t>
      </w:r>
      <w:r w:rsidR="008D7BC8" w:rsidRPr="00264B14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Preliminarus paslaugų kiekis</w:t>
      </w:r>
      <w:r w:rsidR="008D7BC8" w:rsidRPr="00264B14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– </w:t>
      </w:r>
      <w:r w:rsidR="008B6C16" w:rsidRPr="00264B14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140</w:t>
      </w:r>
      <w:r w:rsidR="008D7BC8" w:rsidRPr="00264B14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 xml:space="preserve"> valandų.</w:t>
      </w:r>
      <w:r w:rsidR="008D7BC8" w:rsidRPr="00264B14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Perkančioji organizacija neįsipareigoja išnaudoti </w:t>
      </w:r>
      <w:r w:rsidR="008D7BC8" w:rsidRPr="008D7BC8">
        <w:rPr>
          <w:rFonts w:asciiTheme="minorHAnsi" w:hAnsiTheme="minorHAnsi" w:cstheme="minorHAnsi"/>
          <w:i w:val="0"/>
          <w:iCs w:val="0"/>
          <w:sz w:val="24"/>
          <w:szCs w:val="24"/>
        </w:rPr>
        <w:t>viso kiekio; paslaugos teikiamos pagal poreikį ir atskirus užsakymus.</w:t>
      </w:r>
    </w:p>
    <w:p w14:paraId="4875C046" w14:textId="77777777" w:rsidR="00FC1AE2" w:rsidRPr="00CB31FB" w:rsidRDefault="00FC1AE2" w:rsidP="002C1403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1403" w:rsidRPr="00CB31FB" w14:paraId="67B4BB6C" w14:textId="77777777" w:rsidTr="00E810EC">
        <w:trPr>
          <w:trHeight w:val="416"/>
        </w:trPr>
        <w:tc>
          <w:tcPr>
            <w:tcW w:w="9628" w:type="dxa"/>
            <w:shd w:val="clear" w:color="auto" w:fill="7AA9C7"/>
            <w:vAlign w:val="center"/>
          </w:tcPr>
          <w:p w14:paraId="383516B4" w14:textId="2AEDB34F" w:rsidR="002C1403" w:rsidRPr="00EF311F" w:rsidRDefault="00584859" w:rsidP="00196A0F">
            <w:pPr>
              <w:jc w:val="left"/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</w:pPr>
            <w:bookmarkStart w:id="1" w:name="_Hlk80275011"/>
            <w:r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>2</w:t>
            </w:r>
            <w:r w:rsidR="002C1403" w:rsidRPr="00EF311F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 xml:space="preserve">. </w:t>
            </w:r>
            <w:r w:rsidR="00E44CBF" w:rsidRPr="00EF311F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>PASLAUGOS APRAŠYMAS</w:t>
            </w:r>
          </w:p>
        </w:tc>
      </w:tr>
    </w:tbl>
    <w:bookmarkEnd w:id="1"/>
    <w:p w14:paraId="583EC7CF" w14:textId="6D47834F" w:rsidR="00584859" w:rsidRDefault="00E62631" w:rsidP="00E62631">
      <w:pPr>
        <w:pStyle w:val="Bodytext20"/>
        <w:shd w:val="clear" w:color="auto" w:fill="auto"/>
        <w:tabs>
          <w:tab w:val="left" w:pos="426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2.1. </w:t>
      </w:r>
      <w:r w:rsidR="005E4103" w:rsidRPr="005E4103">
        <w:rPr>
          <w:rFonts w:asciiTheme="minorHAnsi" w:hAnsiTheme="minorHAnsi" w:cstheme="minorHAnsi"/>
          <w:i w:val="0"/>
          <w:iCs w:val="0"/>
          <w:sz w:val="24"/>
          <w:szCs w:val="24"/>
        </w:rPr>
        <w:t>Paslaugos apima informacinių technologijų srities ekspertines konsultacijas, analizes, vertinimus ir paaiškinimus, tiesiogiai susijusius su teisminiu ar ikiteisminiu procesu.</w:t>
      </w:r>
    </w:p>
    <w:p w14:paraId="181E9AFE" w14:textId="6917DEC3" w:rsidR="005E4103" w:rsidRPr="002A6C92" w:rsidRDefault="00E62631" w:rsidP="00E62631">
      <w:pPr>
        <w:pStyle w:val="Bodytext20"/>
        <w:shd w:val="clear" w:color="auto" w:fill="auto"/>
        <w:tabs>
          <w:tab w:val="left" w:pos="426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2.2.1. </w:t>
      </w:r>
      <w:r w:rsidR="00946FF0" w:rsidRPr="002A6C92">
        <w:rPr>
          <w:rFonts w:asciiTheme="minorHAnsi" w:hAnsiTheme="minorHAnsi" w:cstheme="minorHAnsi"/>
          <w:sz w:val="24"/>
          <w:szCs w:val="24"/>
        </w:rPr>
        <w:t>Ginčo objektu esančios IT sistemos ar sprendimo analizė</w:t>
      </w:r>
    </w:p>
    <w:p w14:paraId="3B10201D" w14:textId="2A9861F9" w:rsidR="009F6539" w:rsidRDefault="002808A8" w:rsidP="002808A8">
      <w:pPr>
        <w:pStyle w:val="Bodytext20"/>
        <w:shd w:val="clear" w:color="auto" w:fill="auto"/>
        <w:tabs>
          <w:tab w:val="left" w:pos="426"/>
        </w:tabs>
        <w:spacing w:line="240" w:lineRule="auto"/>
        <w:ind w:left="720" w:right="55" w:firstLine="0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2808A8">
        <w:rPr>
          <w:rFonts w:asciiTheme="minorHAnsi" w:hAnsiTheme="minorHAnsi" w:cstheme="minorHAnsi"/>
          <w:i w:val="0"/>
          <w:iCs w:val="0"/>
          <w:sz w:val="24"/>
          <w:szCs w:val="24"/>
        </w:rPr>
        <w:t>Ekspertas:</w:t>
      </w:r>
    </w:p>
    <w:p w14:paraId="068B0ECE" w14:textId="7340364E" w:rsidR="002808A8" w:rsidRPr="002808A8" w:rsidRDefault="002808A8" w:rsidP="002808A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808A8">
        <w:rPr>
          <w:rFonts w:asciiTheme="minorHAnsi" w:hAnsiTheme="minorHAnsi" w:cstheme="minorHAnsi"/>
        </w:rPr>
        <w:t xml:space="preserve"> analizuoja bylos medžiagą tiek, kiek ji susijusi su IT sistemų veikimu, funkcionalumu, duomenų srautais, integracijomis, saugumu ar techniniais procesais;</w:t>
      </w:r>
    </w:p>
    <w:p w14:paraId="1FC3B3DA" w14:textId="4FA85F87" w:rsidR="002808A8" w:rsidRPr="002808A8" w:rsidRDefault="002808A8" w:rsidP="002808A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808A8">
        <w:rPr>
          <w:rFonts w:asciiTheme="minorHAnsi" w:hAnsiTheme="minorHAnsi" w:cstheme="minorHAnsi"/>
        </w:rPr>
        <w:t xml:space="preserve"> vertina, ar ginčo objektu esančios sistemos buvo suprojektuotos, įdiegtos ir testuotos pagal sutartinius bei techninius reikalavimus;</w:t>
      </w:r>
    </w:p>
    <w:p w14:paraId="31D782D2" w14:textId="31C9A3C1" w:rsidR="002808A8" w:rsidRPr="002808A8" w:rsidRDefault="002808A8" w:rsidP="002808A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808A8">
        <w:rPr>
          <w:rFonts w:asciiTheme="minorHAnsi" w:hAnsiTheme="minorHAnsi" w:cstheme="minorHAnsi"/>
        </w:rPr>
        <w:t xml:space="preserve"> nustato galimus neatitikimus ar defektus, įvertina jų poveikį sistemos veikimui ir atitiktį techninėms specifikacijoms.</w:t>
      </w:r>
    </w:p>
    <w:p w14:paraId="62220ABA" w14:textId="4C380FAD" w:rsidR="00BD3F60" w:rsidRPr="002A6C92" w:rsidRDefault="00E62631" w:rsidP="00E62631">
      <w:pPr>
        <w:pStyle w:val="Bodytext20"/>
        <w:shd w:val="clear" w:color="auto" w:fill="auto"/>
        <w:tabs>
          <w:tab w:val="left" w:pos="426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2.2.2. </w:t>
      </w:r>
      <w:r w:rsidR="00965060" w:rsidRPr="00965060">
        <w:rPr>
          <w:rFonts w:asciiTheme="minorHAnsi" w:hAnsiTheme="minorHAnsi" w:cstheme="minorHAnsi"/>
          <w:sz w:val="24"/>
          <w:szCs w:val="24"/>
        </w:rPr>
        <w:t>Ekspertinių paaiškinimų ir išvadų rengimas</w:t>
      </w:r>
    </w:p>
    <w:p w14:paraId="4F026B98" w14:textId="77777777" w:rsidR="00BD3F60" w:rsidRDefault="00BD3F60" w:rsidP="00BD3F60">
      <w:pPr>
        <w:pStyle w:val="Bodytext20"/>
        <w:shd w:val="clear" w:color="auto" w:fill="auto"/>
        <w:tabs>
          <w:tab w:val="left" w:pos="426"/>
        </w:tabs>
        <w:spacing w:line="240" w:lineRule="auto"/>
        <w:ind w:left="720" w:right="55" w:firstLine="0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2808A8">
        <w:rPr>
          <w:rFonts w:asciiTheme="minorHAnsi" w:hAnsiTheme="minorHAnsi" w:cstheme="minorHAnsi"/>
          <w:i w:val="0"/>
          <w:iCs w:val="0"/>
          <w:sz w:val="24"/>
          <w:szCs w:val="24"/>
        </w:rPr>
        <w:t>Ekspertas:</w:t>
      </w:r>
    </w:p>
    <w:p w14:paraId="2C3CEC77" w14:textId="0B07CC85" w:rsidR="00965060" w:rsidRPr="00965060" w:rsidRDefault="00965060" w:rsidP="00965060">
      <w:pPr>
        <w:pStyle w:val="Bodytext20"/>
        <w:tabs>
          <w:tab w:val="left" w:pos="426"/>
        </w:tabs>
        <w:ind w:left="720" w:right="55" w:hanging="11"/>
        <w:jc w:val="both"/>
        <w:rPr>
          <w:rFonts w:asciiTheme="minorHAnsi" w:hAnsiTheme="minorHAnsi" w:cstheme="minorHAnsi"/>
          <w:i w:val="0"/>
          <w:iCs w:val="0"/>
          <w:szCs w:val="24"/>
        </w:rPr>
      </w:pPr>
      <w:r w:rsidRPr="00965060">
        <w:rPr>
          <w:rFonts w:asciiTheme="minorHAnsi" w:hAnsiTheme="minorHAnsi" w:cstheme="minorHAnsi"/>
          <w:i w:val="0"/>
          <w:iCs w:val="0"/>
          <w:szCs w:val="24"/>
        </w:rPr>
        <w:t>- rengia rašytines ekspertines išvadas, analizes ar paaiškinimus teismui;</w:t>
      </w:r>
    </w:p>
    <w:p w14:paraId="38484C80" w14:textId="6FB7A31C" w:rsidR="00965060" w:rsidRPr="00965060" w:rsidRDefault="00965060" w:rsidP="00965060">
      <w:pPr>
        <w:pStyle w:val="Bodytext20"/>
        <w:tabs>
          <w:tab w:val="left" w:pos="426"/>
        </w:tabs>
        <w:ind w:left="720" w:right="55" w:hanging="11"/>
        <w:jc w:val="both"/>
        <w:rPr>
          <w:rFonts w:asciiTheme="minorHAnsi" w:hAnsiTheme="minorHAnsi" w:cstheme="minorHAnsi"/>
          <w:i w:val="0"/>
          <w:iCs w:val="0"/>
          <w:szCs w:val="24"/>
        </w:rPr>
      </w:pPr>
      <w:r w:rsidRPr="00965060">
        <w:rPr>
          <w:rFonts w:asciiTheme="minorHAnsi" w:hAnsiTheme="minorHAnsi" w:cstheme="minorHAnsi"/>
          <w:i w:val="0"/>
          <w:iCs w:val="0"/>
          <w:szCs w:val="24"/>
        </w:rPr>
        <w:t>- teikia Užsakovui ir jo atstovui išsamias rekomendacijas dėl techninių klausimų, susijusių su ginčo esme;</w:t>
      </w:r>
    </w:p>
    <w:p w14:paraId="48AB97FA" w14:textId="635B1011" w:rsidR="00965060" w:rsidRPr="00965060" w:rsidRDefault="00965060" w:rsidP="00965060">
      <w:pPr>
        <w:pStyle w:val="Bodytext20"/>
        <w:tabs>
          <w:tab w:val="left" w:pos="426"/>
        </w:tabs>
        <w:ind w:left="720" w:right="55" w:hanging="11"/>
        <w:jc w:val="both"/>
        <w:rPr>
          <w:rFonts w:asciiTheme="minorHAnsi" w:hAnsiTheme="minorHAnsi" w:cstheme="minorHAnsi"/>
          <w:i w:val="0"/>
          <w:iCs w:val="0"/>
          <w:szCs w:val="24"/>
        </w:rPr>
      </w:pPr>
      <w:r w:rsidRPr="00965060">
        <w:rPr>
          <w:rFonts w:asciiTheme="minorHAnsi" w:hAnsiTheme="minorHAnsi" w:cstheme="minorHAnsi"/>
          <w:i w:val="0"/>
          <w:iCs w:val="0"/>
          <w:szCs w:val="24"/>
        </w:rPr>
        <w:t>- padeda formuluoti techninius argumentus, pagrindžiančius Užsakovo poziciją;</w:t>
      </w:r>
    </w:p>
    <w:p w14:paraId="79F2249D" w14:textId="6B7CCB0C" w:rsidR="00965060" w:rsidRPr="00965060" w:rsidRDefault="00965060" w:rsidP="00965060">
      <w:pPr>
        <w:pStyle w:val="Bodytext20"/>
        <w:tabs>
          <w:tab w:val="left" w:pos="426"/>
        </w:tabs>
        <w:ind w:left="720" w:right="55" w:hanging="11"/>
        <w:jc w:val="both"/>
        <w:rPr>
          <w:rFonts w:asciiTheme="minorHAnsi" w:hAnsiTheme="minorHAnsi" w:cstheme="minorHAnsi"/>
          <w:i w:val="0"/>
          <w:iCs w:val="0"/>
          <w:szCs w:val="24"/>
        </w:rPr>
      </w:pPr>
      <w:r w:rsidRPr="00965060">
        <w:rPr>
          <w:rFonts w:asciiTheme="minorHAnsi" w:hAnsiTheme="minorHAnsi" w:cstheme="minorHAnsi"/>
          <w:i w:val="0"/>
          <w:iCs w:val="0"/>
          <w:szCs w:val="24"/>
        </w:rPr>
        <w:t>- esant poreikiui, rengia atskirus paaiškinimus ar pastabas dėl kitos šalies ekspertinių išvadų.</w:t>
      </w:r>
    </w:p>
    <w:p w14:paraId="6E4E0EDA" w14:textId="6B3B7791" w:rsidR="0025323D" w:rsidRPr="002A6C92" w:rsidRDefault="00E62631" w:rsidP="00E62631">
      <w:pPr>
        <w:pStyle w:val="Bodytext20"/>
        <w:shd w:val="clear" w:color="auto" w:fill="auto"/>
        <w:tabs>
          <w:tab w:val="left" w:pos="426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2.2.3. </w:t>
      </w:r>
      <w:r w:rsidR="0025323D" w:rsidRPr="0025323D">
        <w:rPr>
          <w:rFonts w:asciiTheme="minorHAnsi" w:hAnsiTheme="minorHAnsi" w:cstheme="minorHAnsi"/>
          <w:sz w:val="24"/>
          <w:szCs w:val="24"/>
        </w:rPr>
        <w:t>Dalyvavimas teisminiuose ir ikiteisminiuose procesuose</w:t>
      </w:r>
    </w:p>
    <w:p w14:paraId="439CB675" w14:textId="77777777" w:rsidR="0025323D" w:rsidRDefault="0025323D" w:rsidP="0025323D">
      <w:pPr>
        <w:pStyle w:val="Bodytext20"/>
        <w:shd w:val="clear" w:color="auto" w:fill="auto"/>
        <w:tabs>
          <w:tab w:val="left" w:pos="426"/>
        </w:tabs>
        <w:spacing w:line="240" w:lineRule="auto"/>
        <w:ind w:left="720" w:right="55" w:firstLine="0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2808A8">
        <w:rPr>
          <w:rFonts w:asciiTheme="minorHAnsi" w:hAnsiTheme="minorHAnsi" w:cstheme="minorHAnsi"/>
          <w:i w:val="0"/>
          <w:iCs w:val="0"/>
          <w:sz w:val="24"/>
          <w:szCs w:val="24"/>
        </w:rPr>
        <w:t>Ekspertas:</w:t>
      </w:r>
    </w:p>
    <w:p w14:paraId="3B66E0B2" w14:textId="3CFD3566" w:rsidR="003F7AC5" w:rsidRPr="003F7AC5" w:rsidRDefault="003F7AC5" w:rsidP="003F7AC5">
      <w:pPr>
        <w:pStyle w:val="Bodytext20"/>
        <w:ind w:left="709" w:right="55" w:firstLine="0"/>
        <w:jc w:val="both"/>
        <w:rPr>
          <w:rFonts w:asciiTheme="minorHAnsi" w:hAnsiTheme="minorHAnsi" w:cstheme="minorHAnsi"/>
          <w:i w:val="0"/>
          <w:iCs w:val="0"/>
          <w:szCs w:val="24"/>
        </w:rPr>
      </w:pPr>
      <w:r>
        <w:rPr>
          <w:rFonts w:asciiTheme="minorHAnsi" w:hAnsiTheme="minorHAnsi" w:cstheme="minorHAnsi"/>
          <w:szCs w:val="24"/>
        </w:rPr>
        <w:t>-</w:t>
      </w:r>
      <w:r w:rsidRPr="003F7AC5">
        <w:rPr>
          <w:rFonts w:asciiTheme="minorHAnsi" w:hAnsiTheme="minorHAnsi" w:cstheme="minorHAnsi"/>
          <w:szCs w:val="24"/>
        </w:rPr>
        <w:t xml:space="preserve"> </w:t>
      </w:r>
      <w:r w:rsidRPr="003F7AC5">
        <w:rPr>
          <w:rFonts w:asciiTheme="minorHAnsi" w:hAnsiTheme="minorHAnsi" w:cstheme="minorHAnsi"/>
          <w:i w:val="0"/>
          <w:iCs w:val="0"/>
          <w:szCs w:val="24"/>
        </w:rPr>
        <w:t>dalyvauja teismo posėdžiuose, parengiamuosiuose pasitarimuose ar derybose kartu su Užsakovo atstovu;</w:t>
      </w:r>
    </w:p>
    <w:p w14:paraId="74C6EA52" w14:textId="0020D155" w:rsidR="003F7AC5" w:rsidRPr="003F7AC5" w:rsidRDefault="003F7AC5" w:rsidP="003F7AC5">
      <w:pPr>
        <w:pStyle w:val="Bodytext20"/>
        <w:ind w:left="709" w:right="55" w:firstLine="0"/>
        <w:jc w:val="both"/>
        <w:rPr>
          <w:rFonts w:asciiTheme="minorHAnsi" w:hAnsiTheme="minorHAnsi" w:cstheme="minorHAnsi"/>
          <w:i w:val="0"/>
          <w:iCs w:val="0"/>
          <w:szCs w:val="24"/>
        </w:rPr>
      </w:pPr>
      <w:r w:rsidRPr="00A12F05">
        <w:rPr>
          <w:rFonts w:asciiTheme="minorHAnsi" w:hAnsiTheme="minorHAnsi" w:cstheme="minorHAnsi"/>
          <w:i w:val="0"/>
          <w:iCs w:val="0"/>
          <w:szCs w:val="24"/>
        </w:rPr>
        <w:t>-</w:t>
      </w:r>
      <w:r w:rsidRPr="003F7AC5">
        <w:rPr>
          <w:rFonts w:asciiTheme="minorHAnsi" w:hAnsiTheme="minorHAnsi" w:cstheme="minorHAnsi"/>
          <w:i w:val="0"/>
          <w:iCs w:val="0"/>
          <w:szCs w:val="24"/>
        </w:rPr>
        <w:t xml:space="preserve"> teikia teismui žodinius paaiškinimus techninio pobūdžio klausimais, paaiškindamas IT architektūros, funkcionalumo, testavimo ar duomenų saugos aspektus;</w:t>
      </w:r>
    </w:p>
    <w:p w14:paraId="0E184DF1" w14:textId="7C73C474" w:rsidR="003F7AC5" w:rsidRPr="003F7AC5" w:rsidRDefault="003F7AC5" w:rsidP="003F7AC5">
      <w:pPr>
        <w:pStyle w:val="Bodytext20"/>
        <w:ind w:left="709" w:right="55" w:firstLine="0"/>
        <w:jc w:val="both"/>
        <w:rPr>
          <w:rFonts w:asciiTheme="minorHAnsi" w:hAnsiTheme="minorHAnsi" w:cstheme="minorHAnsi"/>
          <w:i w:val="0"/>
          <w:iCs w:val="0"/>
          <w:szCs w:val="24"/>
        </w:rPr>
      </w:pPr>
      <w:r w:rsidRPr="00A12F05">
        <w:rPr>
          <w:rFonts w:asciiTheme="minorHAnsi" w:hAnsiTheme="minorHAnsi" w:cstheme="minorHAnsi"/>
          <w:i w:val="0"/>
          <w:iCs w:val="0"/>
          <w:szCs w:val="24"/>
        </w:rPr>
        <w:t>-</w:t>
      </w:r>
      <w:r w:rsidRPr="003F7AC5">
        <w:rPr>
          <w:rFonts w:asciiTheme="minorHAnsi" w:hAnsiTheme="minorHAnsi" w:cstheme="minorHAnsi"/>
          <w:i w:val="0"/>
          <w:iCs w:val="0"/>
          <w:szCs w:val="24"/>
        </w:rPr>
        <w:t xml:space="preserve"> padeda teisiniams atstovams rengiant atsakymus į teismo klausimus ar techninius raštus;</w:t>
      </w:r>
    </w:p>
    <w:p w14:paraId="5572DDA8" w14:textId="61FD390F" w:rsidR="003F7AC5" w:rsidRPr="003F7AC5" w:rsidRDefault="003F7AC5" w:rsidP="003F7AC5">
      <w:pPr>
        <w:pStyle w:val="Bodytext20"/>
        <w:ind w:left="709" w:right="55" w:firstLine="0"/>
        <w:jc w:val="both"/>
        <w:rPr>
          <w:rFonts w:asciiTheme="minorHAnsi" w:hAnsiTheme="minorHAnsi" w:cstheme="minorHAnsi"/>
          <w:i w:val="0"/>
          <w:iCs w:val="0"/>
          <w:szCs w:val="24"/>
        </w:rPr>
      </w:pPr>
      <w:r w:rsidRPr="00A12F05">
        <w:rPr>
          <w:rFonts w:asciiTheme="minorHAnsi" w:hAnsiTheme="minorHAnsi" w:cstheme="minorHAnsi"/>
          <w:i w:val="0"/>
          <w:iCs w:val="0"/>
          <w:szCs w:val="24"/>
        </w:rPr>
        <w:t>-</w:t>
      </w:r>
      <w:r w:rsidRPr="003F7AC5">
        <w:rPr>
          <w:rFonts w:asciiTheme="minorHAnsi" w:hAnsiTheme="minorHAnsi" w:cstheme="minorHAnsi"/>
          <w:i w:val="0"/>
          <w:iCs w:val="0"/>
          <w:szCs w:val="24"/>
        </w:rPr>
        <w:t xml:space="preserve"> bendradarbiauja su advokatais ir kitais teisinių paslaugų teikėjais, užtikrindamas vieningą techninės pozicijos pagrindimą.</w:t>
      </w:r>
    </w:p>
    <w:p w14:paraId="0D900C99" w14:textId="72C900A0" w:rsidR="00A12F05" w:rsidRPr="002A6C92" w:rsidRDefault="00E62631" w:rsidP="00E62631">
      <w:pPr>
        <w:pStyle w:val="Bodytext20"/>
        <w:shd w:val="clear" w:color="auto" w:fill="auto"/>
        <w:tabs>
          <w:tab w:val="left" w:pos="426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2.2.4. </w:t>
      </w:r>
      <w:r w:rsidR="006E027B" w:rsidRPr="006E027B">
        <w:rPr>
          <w:rFonts w:asciiTheme="minorHAnsi" w:hAnsiTheme="minorHAnsi" w:cstheme="minorHAnsi"/>
          <w:sz w:val="24"/>
          <w:szCs w:val="24"/>
        </w:rPr>
        <w:t>Konsultacijos ir rekomendacijos Užsakovui</w:t>
      </w:r>
    </w:p>
    <w:p w14:paraId="6A401033" w14:textId="77777777" w:rsidR="00A12F05" w:rsidRDefault="00A12F05" w:rsidP="00A12F05">
      <w:pPr>
        <w:pStyle w:val="Bodytext20"/>
        <w:shd w:val="clear" w:color="auto" w:fill="auto"/>
        <w:tabs>
          <w:tab w:val="left" w:pos="426"/>
        </w:tabs>
        <w:spacing w:line="240" w:lineRule="auto"/>
        <w:ind w:left="720" w:right="55" w:firstLine="0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2808A8">
        <w:rPr>
          <w:rFonts w:asciiTheme="minorHAnsi" w:hAnsiTheme="minorHAnsi" w:cstheme="minorHAnsi"/>
          <w:i w:val="0"/>
          <w:iCs w:val="0"/>
          <w:sz w:val="24"/>
          <w:szCs w:val="24"/>
        </w:rPr>
        <w:t>Ekspertas:</w:t>
      </w:r>
    </w:p>
    <w:p w14:paraId="552A8C4F" w14:textId="71B20B1E" w:rsidR="006E027B" w:rsidRPr="006E027B" w:rsidRDefault="006E027B" w:rsidP="006E027B">
      <w:pPr>
        <w:pStyle w:val="Bodytext20"/>
        <w:tabs>
          <w:tab w:val="left" w:pos="426"/>
        </w:tabs>
        <w:ind w:left="709" w:right="55" w:firstLine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</w:t>
      </w:r>
      <w:r w:rsidRPr="006E027B">
        <w:rPr>
          <w:rFonts w:asciiTheme="minorHAnsi" w:hAnsiTheme="minorHAnsi" w:cstheme="minorHAnsi"/>
          <w:szCs w:val="24"/>
        </w:rPr>
        <w:t xml:space="preserve"> teikia Užsakovui konsultacijas ir paaiškinimus IT techniniais klausimais;</w:t>
      </w:r>
    </w:p>
    <w:p w14:paraId="5C559DD8" w14:textId="73833089" w:rsidR="006E027B" w:rsidRPr="006E027B" w:rsidRDefault="006E027B" w:rsidP="006E027B">
      <w:pPr>
        <w:pStyle w:val="Bodytext20"/>
        <w:tabs>
          <w:tab w:val="left" w:pos="426"/>
        </w:tabs>
        <w:ind w:left="709" w:right="55" w:firstLine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</w:t>
      </w:r>
      <w:r w:rsidRPr="006E027B">
        <w:rPr>
          <w:rFonts w:asciiTheme="minorHAnsi" w:hAnsiTheme="minorHAnsi" w:cstheme="minorHAnsi"/>
          <w:szCs w:val="24"/>
        </w:rPr>
        <w:t xml:space="preserve"> padeda suprasti technologinius ginčo aspektus, įvertinti tiekėjo ar Užsakovo veiksmų pagrįstumą techniniu požiūriu;</w:t>
      </w:r>
    </w:p>
    <w:p w14:paraId="5B955DEE" w14:textId="492927D4" w:rsidR="006E027B" w:rsidRPr="006E027B" w:rsidRDefault="006E027B" w:rsidP="006E027B">
      <w:pPr>
        <w:pStyle w:val="Bodytext20"/>
        <w:tabs>
          <w:tab w:val="left" w:pos="426"/>
        </w:tabs>
        <w:ind w:left="709" w:right="55" w:firstLine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-</w:t>
      </w:r>
      <w:r w:rsidRPr="006E027B">
        <w:rPr>
          <w:rFonts w:asciiTheme="minorHAnsi" w:hAnsiTheme="minorHAnsi" w:cstheme="minorHAnsi"/>
          <w:szCs w:val="24"/>
        </w:rPr>
        <w:t xml:space="preserve"> prireikus parengia rašytinius atsakymus į Užsakovo klausimus ar pastabas dėl IT procesų, duomenų srautų ar sistemų veikimo.</w:t>
      </w:r>
    </w:p>
    <w:p w14:paraId="63B83043" w14:textId="77777777" w:rsidR="006C1019" w:rsidRDefault="006C1019" w:rsidP="00E44CB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772D" w:rsidRPr="00CB31FB" w14:paraId="3E678136" w14:textId="77777777" w:rsidTr="0049772D">
        <w:trPr>
          <w:trHeight w:val="416"/>
        </w:trPr>
        <w:tc>
          <w:tcPr>
            <w:tcW w:w="9628" w:type="dxa"/>
            <w:shd w:val="clear" w:color="auto" w:fill="7AA9C7"/>
            <w:vAlign w:val="center"/>
          </w:tcPr>
          <w:p w14:paraId="5980D490" w14:textId="0D2C61A8" w:rsidR="0049772D" w:rsidRPr="005A12EF" w:rsidRDefault="006A19E5" w:rsidP="0049772D">
            <w:pPr>
              <w:jc w:val="left"/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>3</w:t>
            </w:r>
            <w:r w:rsidR="0049772D" w:rsidRPr="005A12EF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 xml:space="preserve">. </w:t>
            </w:r>
            <w:r w:rsidR="00C95248" w:rsidRPr="00C95248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>PASLAUGŲ SUTEIKIMO TVARKA</w:t>
            </w:r>
          </w:p>
        </w:tc>
      </w:tr>
    </w:tbl>
    <w:p w14:paraId="59D33CFB" w14:textId="5E0F7B24" w:rsidR="00C95248" w:rsidRDefault="00070B3A" w:rsidP="00C95248">
      <w:pPr>
        <w:pStyle w:val="Bodytext20"/>
        <w:shd w:val="clear" w:color="auto" w:fill="auto"/>
        <w:tabs>
          <w:tab w:val="left" w:pos="0"/>
          <w:tab w:val="left" w:pos="142"/>
        </w:tabs>
        <w:spacing w:line="240" w:lineRule="auto"/>
        <w:ind w:right="55" w:firstLine="0"/>
        <w:jc w:val="both"/>
        <w:rPr>
          <w:rStyle w:val="Bodytext2NotItalic1"/>
          <w:rFonts w:asciiTheme="minorHAnsi" w:hAnsiTheme="minorHAnsi" w:cstheme="minorHAnsi"/>
          <w:sz w:val="24"/>
          <w:szCs w:val="24"/>
        </w:rPr>
      </w:pPr>
      <w:r>
        <w:rPr>
          <w:rStyle w:val="Bodytext2NotItalic1"/>
          <w:rFonts w:asciiTheme="minorHAnsi" w:hAnsiTheme="minorHAnsi" w:cstheme="minorHAnsi"/>
          <w:sz w:val="24"/>
          <w:szCs w:val="24"/>
        </w:rPr>
        <w:t>3</w:t>
      </w:r>
      <w:r w:rsidR="00E44CBF" w:rsidRPr="005A12EF">
        <w:rPr>
          <w:rStyle w:val="Bodytext2NotItalic1"/>
          <w:rFonts w:asciiTheme="minorHAnsi" w:hAnsiTheme="minorHAnsi" w:cstheme="minorHAnsi"/>
          <w:sz w:val="24"/>
          <w:szCs w:val="24"/>
        </w:rPr>
        <w:t>.1.</w:t>
      </w:r>
      <w:r w:rsidR="00C95248">
        <w:rPr>
          <w:rStyle w:val="Bodytext2NotItalic1"/>
          <w:rFonts w:asciiTheme="minorHAnsi" w:hAnsiTheme="minorHAnsi" w:cstheme="minorHAnsi"/>
          <w:sz w:val="24"/>
          <w:szCs w:val="24"/>
        </w:rPr>
        <w:t xml:space="preserve"> </w:t>
      </w:r>
      <w:r w:rsidRPr="00070B3A">
        <w:rPr>
          <w:rStyle w:val="Bodytext2NotItalic1"/>
          <w:rFonts w:asciiTheme="minorHAnsi" w:hAnsiTheme="minorHAnsi" w:cstheme="minorHAnsi"/>
          <w:sz w:val="24"/>
          <w:szCs w:val="24"/>
        </w:rPr>
        <w:t>Paslaugos teikiamos pagal atskirus Užsakovo užsakymus, pateikiamus raštu (el. paštu</w:t>
      </w:r>
      <w:r w:rsidR="00AA2022">
        <w:rPr>
          <w:rStyle w:val="Bodytext2NotItalic1"/>
          <w:rFonts w:asciiTheme="minorHAnsi" w:hAnsiTheme="minorHAnsi" w:cstheme="minorHAnsi"/>
          <w:sz w:val="24"/>
          <w:szCs w:val="24"/>
        </w:rPr>
        <w:t xml:space="preserve"> </w:t>
      </w:r>
      <w:r w:rsidRPr="00070B3A">
        <w:rPr>
          <w:rStyle w:val="Bodytext2NotItalic1"/>
          <w:rFonts w:asciiTheme="minorHAnsi" w:hAnsiTheme="minorHAnsi" w:cstheme="minorHAnsi"/>
          <w:sz w:val="24"/>
          <w:szCs w:val="24"/>
        </w:rPr>
        <w:t>ar kitoje suderintoje formoje).</w:t>
      </w:r>
    </w:p>
    <w:p w14:paraId="1A4FFE86" w14:textId="3215A1EC" w:rsidR="00C83C88" w:rsidRDefault="00C3624C" w:rsidP="002F6C02">
      <w:pPr>
        <w:pStyle w:val="Bodytext20"/>
        <w:shd w:val="clear" w:color="auto" w:fill="auto"/>
        <w:tabs>
          <w:tab w:val="left" w:pos="709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3</w:t>
      </w:r>
      <w:r w:rsidR="00C83C88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.</w:t>
      </w:r>
      <w:r w:rsidR="007912B4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2</w:t>
      </w:r>
      <w:r w:rsidR="00C83C88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. </w:t>
      </w:r>
      <w:r w:rsidR="00C83C88" w:rsidRPr="00C83C88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Užsakymas laikomas patvirtintu, kai abi šalys raštu (arba elektroniniu būdu) jį suderina.</w:t>
      </w:r>
    </w:p>
    <w:p w14:paraId="4641BF55" w14:textId="37579B41" w:rsidR="00C3624C" w:rsidRPr="002F6C02" w:rsidRDefault="00C3624C" w:rsidP="002F6C02">
      <w:pPr>
        <w:pStyle w:val="Bodytext20"/>
        <w:shd w:val="clear" w:color="auto" w:fill="auto"/>
        <w:tabs>
          <w:tab w:val="left" w:pos="709"/>
        </w:tabs>
        <w:spacing w:line="240" w:lineRule="auto"/>
        <w:ind w:right="55" w:firstLine="0"/>
        <w:jc w:val="both"/>
        <w:rPr>
          <w:rStyle w:val="Bodytext2NotItalic1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3.</w:t>
      </w:r>
      <w:r w:rsidR="007912B4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3</w:t>
      </w:r>
      <w:r w:rsidRPr="00C3624C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 </w:t>
      </w:r>
      <w:r w:rsidR="003C7132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E</w:t>
      </w:r>
      <w:r w:rsidRPr="00C3624C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kspert</w:t>
      </w:r>
      <w:r w:rsidR="003C7132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o</w:t>
      </w:r>
      <w:r w:rsidRPr="00C3624C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 išvad</w:t>
      </w:r>
      <w:r w:rsidR="003C7132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os</w:t>
      </w:r>
      <w:r w:rsidRPr="00C3624C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 ar paaiškinima</w:t>
      </w:r>
      <w:r w:rsidR="003C7132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i </w:t>
      </w:r>
      <w:r w:rsidRPr="00C3624C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pateikiam</w:t>
      </w:r>
      <w:r w:rsidR="003C7132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i</w:t>
      </w:r>
      <w:r w:rsidRPr="00C3624C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 raštu, o prireikus – žodžiu (nuotoliniu būdu arba gyvai).</w:t>
      </w:r>
    </w:p>
    <w:p w14:paraId="36E291BF" w14:textId="77777777" w:rsidR="00026402" w:rsidRPr="00E33E05" w:rsidRDefault="00026402" w:rsidP="000805B0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5B0" w:rsidRPr="00CB31FB" w14:paraId="5DC66C3E" w14:textId="77777777" w:rsidTr="00E342E5">
        <w:trPr>
          <w:trHeight w:val="416"/>
        </w:trPr>
        <w:tc>
          <w:tcPr>
            <w:tcW w:w="9628" w:type="dxa"/>
            <w:shd w:val="clear" w:color="auto" w:fill="7AA9C7"/>
            <w:vAlign w:val="center"/>
          </w:tcPr>
          <w:p w14:paraId="66797D3D" w14:textId="34B11736" w:rsidR="000805B0" w:rsidRPr="005A12EF" w:rsidRDefault="00E27A01" w:rsidP="00E342E5">
            <w:pPr>
              <w:jc w:val="left"/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>4</w:t>
            </w:r>
            <w:r w:rsidR="00FA1EDE" w:rsidRPr="005A12EF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>.</w:t>
            </w:r>
            <w:r w:rsidR="000805B0" w:rsidRPr="005A12EF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 xml:space="preserve"> </w:t>
            </w:r>
            <w:r w:rsidR="00AA64BE" w:rsidRPr="00AA64BE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>PASLAUGŲ KOKYBĖS REIKALAVIMAI</w:t>
            </w:r>
          </w:p>
        </w:tc>
      </w:tr>
    </w:tbl>
    <w:p w14:paraId="72AD9D77" w14:textId="7EB0403B" w:rsidR="00AA64BE" w:rsidRDefault="000805B0" w:rsidP="00AA64BE">
      <w:pPr>
        <w:pStyle w:val="Bodytext20"/>
        <w:tabs>
          <w:tab w:val="left" w:pos="0"/>
          <w:tab w:val="left" w:pos="142"/>
        </w:tabs>
        <w:ind w:right="55"/>
        <w:jc w:val="both"/>
        <w:rPr>
          <w:rStyle w:val="Bodytext2NotItalic1"/>
          <w:rFonts w:asciiTheme="minorHAnsi" w:hAnsiTheme="minorHAnsi" w:cstheme="minorHAnsi"/>
          <w:sz w:val="24"/>
          <w:szCs w:val="24"/>
        </w:rPr>
      </w:pPr>
      <w:r w:rsidRPr="005A12EF">
        <w:rPr>
          <w:rStyle w:val="Bodytext2NotItalic1"/>
          <w:rFonts w:asciiTheme="minorHAnsi" w:hAnsiTheme="minorHAnsi" w:cstheme="minorHAnsi"/>
          <w:sz w:val="24"/>
          <w:szCs w:val="24"/>
        </w:rPr>
        <w:tab/>
      </w:r>
      <w:r w:rsidR="005C4B76">
        <w:rPr>
          <w:rStyle w:val="Bodytext2NotItalic1"/>
          <w:rFonts w:asciiTheme="minorHAnsi" w:hAnsiTheme="minorHAnsi" w:cstheme="minorHAnsi"/>
          <w:sz w:val="24"/>
          <w:szCs w:val="24"/>
        </w:rPr>
        <w:t>4</w:t>
      </w:r>
      <w:r w:rsidRPr="005A12EF">
        <w:rPr>
          <w:rStyle w:val="Bodytext2NotItalic1"/>
          <w:rFonts w:asciiTheme="minorHAnsi" w:hAnsiTheme="minorHAnsi" w:cstheme="minorHAnsi"/>
          <w:sz w:val="24"/>
          <w:szCs w:val="24"/>
        </w:rPr>
        <w:t xml:space="preserve">.1. </w:t>
      </w:r>
      <w:r w:rsidR="005C4B76" w:rsidRPr="005C4B76">
        <w:rPr>
          <w:rStyle w:val="Bodytext2NotItalic1"/>
          <w:rFonts w:asciiTheme="minorHAnsi" w:hAnsiTheme="minorHAnsi" w:cstheme="minorHAnsi"/>
          <w:sz w:val="24"/>
          <w:szCs w:val="24"/>
        </w:rPr>
        <w:t>Ekspertas privalo užtikrinti, kad visos išvados būtų</w:t>
      </w:r>
      <w:r w:rsidR="00FC02FA" w:rsidRPr="00FC02FA">
        <w:rPr>
          <w:rStyle w:val="Bodytext2NotItalic1"/>
          <w:rFonts w:asciiTheme="minorHAnsi" w:hAnsiTheme="minorHAnsi" w:cstheme="minorHAnsi"/>
          <w:sz w:val="24"/>
          <w:szCs w:val="24"/>
        </w:rPr>
        <w:t>.</w:t>
      </w:r>
    </w:p>
    <w:p w14:paraId="7EC207B6" w14:textId="61C6F7FE" w:rsidR="00A14C80" w:rsidRPr="00A14C80" w:rsidRDefault="00A14C80" w:rsidP="00A14C80">
      <w:pPr>
        <w:pStyle w:val="Bodytext20"/>
        <w:tabs>
          <w:tab w:val="left" w:pos="709"/>
        </w:tabs>
        <w:ind w:left="426" w:right="55" w:firstLine="0"/>
        <w:jc w:val="both"/>
        <w:rPr>
          <w:rFonts w:asciiTheme="minorHAnsi" w:hAnsiTheme="minorHAnsi" w:cstheme="minorHAnsi"/>
          <w:i w:val="0"/>
          <w:iCs w:val="0"/>
          <w:szCs w:val="24"/>
          <w:shd w:val="clear" w:color="auto" w:fill="FFFFFF"/>
        </w:rPr>
      </w:pPr>
      <w:r>
        <w:rPr>
          <w:rFonts w:asciiTheme="minorHAnsi" w:hAnsiTheme="minorHAnsi" w:cstheme="minorHAnsi"/>
          <w:i w:val="0"/>
          <w:iCs w:val="0"/>
          <w:szCs w:val="24"/>
          <w:shd w:val="clear" w:color="auto" w:fill="FFFFFF"/>
        </w:rPr>
        <w:t>-</w:t>
      </w:r>
      <w:r w:rsidRPr="00A14C80">
        <w:rPr>
          <w:rFonts w:asciiTheme="minorHAnsi" w:hAnsiTheme="minorHAnsi" w:cstheme="minorHAnsi"/>
          <w:i w:val="0"/>
          <w:iCs w:val="0"/>
          <w:szCs w:val="24"/>
          <w:shd w:val="clear" w:color="auto" w:fill="FFFFFF"/>
        </w:rPr>
        <w:t xml:space="preserve"> parengtos aiškiai, logiškai, argumentuotai ir pagrįstai faktais;</w:t>
      </w:r>
    </w:p>
    <w:p w14:paraId="74AECA6C" w14:textId="02CA2291" w:rsidR="00A14C80" w:rsidRPr="00A14C80" w:rsidRDefault="00A14C80" w:rsidP="00A14C80">
      <w:pPr>
        <w:pStyle w:val="Bodytext20"/>
        <w:tabs>
          <w:tab w:val="left" w:pos="709"/>
        </w:tabs>
        <w:ind w:left="426" w:right="55" w:firstLine="0"/>
        <w:jc w:val="both"/>
        <w:rPr>
          <w:rFonts w:asciiTheme="minorHAnsi" w:hAnsiTheme="minorHAnsi" w:cstheme="minorHAnsi"/>
          <w:i w:val="0"/>
          <w:iCs w:val="0"/>
          <w:szCs w:val="24"/>
          <w:shd w:val="clear" w:color="auto" w:fill="FFFFFF"/>
        </w:rPr>
      </w:pPr>
      <w:r>
        <w:rPr>
          <w:rFonts w:asciiTheme="minorHAnsi" w:hAnsiTheme="minorHAnsi" w:cstheme="minorHAnsi"/>
          <w:i w:val="0"/>
          <w:iCs w:val="0"/>
          <w:szCs w:val="24"/>
          <w:shd w:val="clear" w:color="auto" w:fill="FFFFFF"/>
        </w:rPr>
        <w:t>-</w:t>
      </w:r>
      <w:r w:rsidRPr="00A14C80">
        <w:rPr>
          <w:rFonts w:asciiTheme="minorHAnsi" w:hAnsiTheme="minorHAnsi" w:cstheme="minorHAnsi"/>
          <w:i w:val="0"/>
          <w:iCs w:val="0"/>
          <w:szCs w:val="24"/>
          <w:shd w:val="clear" w:color="auto" w:fill="FFFFFF"/>
        </w:rPr>
        <w:t xml:space="preserve"> be prieštaravimų ir dviprasmybių;</w:t>
      </w:r>
    </w:p>
    <w:p w14:paraId="7098946E" w14:textId="5C5B55FB" w:rsidR="00A14C80" w:rsidRPr="00A14C80" w:rsidRDefault="00A14C80" w:rsidP="00A14C80">
      <w:pPr>
        <w:pStyle w:val="Bodytext20"/>
        <w:tabs>
          <w:tab w:val="left" w:pos="709"/>
        </w:tabs>
        <w:ind w:left="426" w:right="55" w:firstLine="0"/>
        <w:jc w:val="both"/>
        <w:rPr>
          <w:rFonts w:asciiTheme="minorHAnsi" w:hAnsiTheme="minorHAnsi" w:cstheme="minorHAnsi"/>
          <w:i w:val="0"/>
          <w:iCs w:val="0"/>
          <w:szCs w:val="24"/>
          <w:shd w:val="clear" w:color="auto" w:fill="FFFFFF"/>
        </w:rPr>
      </w:pPr>
      <w:r>
        <w:rPr>
          <w:rFonts w:asciiTheme="minorHAnsi" w:hAnsiTheme="minorHAnsi" w:cstheme="minorHAnsi"/>
          <w:i w:val="0"/>
          <w:iCs w:val="0"/>
          <w:szCs w:val="24"/>
          <w:shd w:val="clear" w:color="auto" w:fill="FFFFFF"/>
        </w:rPr>
        <w:t>-</w:t>
      </w:r>
      <w:r w:rsidRPr="00A14C80">
        <w:rPr>
          <w:rFonts w:asciiTheme="minorHAnsi" w:hAnsiTheme="minorHAnsi" w:cstheme="minorHAnsi"/>
          <w:i w:val="0"/>
          <w:iCs w:val="0"/>
          <w:szCs w:val="24"/>
          <w:shd w:val="clear" w:color="auto" w:fill="FFFFFF"/>
        </w:rPr>
        <w:t xml:space="preserve"> pateiktos lietuvių kalba.</w:t>
      </w:r>
    </w:p>
    <w:p w14:paraId="4B92BFAB" w14:textId="39DC82C6" w:rsidR="0073243F" w:rsidRDefault="001802C4" w:rsidP="007A4F5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4.2. </w:t>
      </w:r>
      <w:r w:rsidRPr="001802C4">
        <w:rPr>
          <w:rFonts w:asciiTheme="minorHAnsi" w:hAnsiTheme="minorHAnsi" w:cstheme="minorHAnsi"/>
          <w:sz w:val="24"/>
          <w:szCs w:val="24"/>
        </w:rPr>
        <w:t>Ekspertas prisiima atsakomybę už pateiktos informacijos tikslumą, išvadų išsamumą ir turinį.</w:t>
      </w:r>
    </w:p>
    <w:p w14:paraId="3D8FCBF6" w14:textId="53F90102" w:rsidR="00FE7DB6" w:rsidRDefault="001802C4" w:rsidP="007A4F5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4.3.</w:t>
      </w:r>
      <w:r w:rsidR="00AC52D2">
        <w:rPr>
          <w:rFonts w:asciiTheme="minorHAnsi" w:hAnsiTheme="minorHAnsi" w:cstheme="minorHAnsi"/>
          <w:sz w:val="24"/>
          <w:szCs w:val="24"/>
        </w:rPr>
        <w:t xml:space="preserve"> </w:t>
      </w:r>
      <w:r w:rsidR="00AC52D2" w:rsidRPr="00AC52D2">
        <w:rPr>
          <w:rFonts w:asciiTheme="minorHAnsi" w:hAnsiTheme="minorHAnsi" w:cstheme="minorHAnsi"/>
          <w:sz w:val="24"/>
          <w:szCs w:val="24"/>
        </w:rPr>
        <w:t>Užsakovui pateikus pastabas, ekspertas privalo jas įvertinti ir pateikti koreguotą išvadą</w:t>
      </w:r>
      <w:r w:rsidR="00785DE1">
        <w:rPr>
          <w:rFonts w:asciiTheme="minorHAnsi" w:hAnsiTheme="minorHAnsi" w:cstheme="minorHAnsi"/>
          <w:sz w:val="24"/>
          <w:szCs w:val="24"/>
        </w:rPr>
        <w:t xml:space="preserve"> per šalių suderintą terminą</w:t>
      </w:r>
      <w:r w:rsidR="00AC52D2" w:rsidRPr="00AC52D2">
        <w:rPr>
          <w:rFonts w:asciiTheme="minorHAnsi" w:hAnsiTheme="minorHAnsi" w:cstheme="minorHAnsi"/>
          <w:sz w:val="24"/>
          <w:szCs w:val="24"/>
        </w:rPr>
        <w:t>.</w:t>
      </w:r>
    </w:p>
    <w:p w14:paraId="0C096F37" w14:textId="77777777" w:rsidR="00AC52D2" w:rsidRPr="001802C4" w:rsidRDefault="00AC52D2" w:rsidP="007A4F5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4F59" w:rsidRPr="005A12EF" w14:paraId="6FC881DC" w14:textId="77777777" w:rsidTr="00590C5C">
        <w:trPr>
          <w:trHeight w:val="416"/>
        </w:trPr>
        <w:tc>
          <w:tcPr>
            <w:tcW w:w="9628" w:type="dxa"/>
            <w:shd w:val="clear" w:color="auto" w:fill="7AA9C7"/>
            <w:vAlign w:val="center"/>
          </w:tcPr>
          <w:p w14:paraId="6AFC6556" w14:textId="77B82BE0" w:rsidR="007A4F59" w:rsidRPr="005A12EF" w:rsidRDefault="00BD6DC5" w:rsidP="00590C5C">
            <w:pPr>
              <w:jc w:val="left"/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>5</w:t>
            </w:r>
            <w:r w:rsidR="007A4F59" w:rsidRPr="005A12EF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 xml:space="preserve">. </w:t>
            </w:r>
            <w:r w:rsidR="002F18AC" w:rsidRPr="002F18AC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>KONFIDENCIALUMO IR NEŠALIŠKUMO REIKALAVIMAI</w:t>
            </w:r>
          </w:p>
        </w:tc>
      </w:tr>
    </w:tbl>
    <w:p w14:paraId="7D0769DF" w14:textId="75549AB0" w:rsidR="00790D0D" w:rsidRDefault="00CE51FF" w:rsidP="00CE51FF">
      <w:pPr>
        <w:pStyle w:val="Bodytext20"/>
        <w:tabs>
          <w:tab w:val="left" w:pos="0"/>
          <w:tab w:val="left" w:pos="142"/>
        </w:tabs>
        <w:ind w:right="55"/>
        <w:jc w:val="both"/>
        <w:rPr>
          <w:rStyle w:val="Bodytext2NotItalic1"/>
          <w:rFonts w:asciiTheme="minorHAnsi" w:hAnsiTheme="minorHAnsi" w:cstheme="minorHAnsi"/>
          <w:sz w:val="24"/>
          <w:szCs w:val="24"/>
        </w:rPr>
      </w:pPr>
      <w:r w:rsidRPr="005A12EF">
        <w:rPr>
          <w:rStyle w:val="Bodytext2NotItalic1"/>
          <w:rFonts w:asciiTheme="minorHAnsi" w:hAnsiTheme="minorHAnsi" w:cstheme="minorHAnsi"/>
          <w:sz w:val="24"/>
          <w:szCs w:val="24"/>
        </w:rPr>
        <w:tab/>
      </w:r>
      <w:r w:rsidR="00D43827">
        <w:rPr>
          <w:rStyle w:val="Bodytext2NotItalic1"/>
          <w:rFonts w:asciiTheme="minorHAnsi" w:hAnsiTheme="minorHAnsi" w:cstheme="minorHAnsi"/>
          <w:sz w:val="24"/>
          <w:szCs w:val="24"/>
        </w:rPr>
        <w:t>5</w:t>
      </w:r>
      <w:r w:rsidR="007A4F59" w:rsidRPr="005A12EF">
        <w:rPr>
          <w:rStyle w:val="Bodytext2NotItalic1"/>
          <w:rFonts w:asciiTheme="minorHAnsi" w:hAnsiTheme="minorHAnsi" w:cstheme="minorHAnsi"/>
          <w:sz w:val="24"/>
          <w:szCs w:val="24"/>
        </w:rPr>
        <w:t>.1.</w:t>
      </w:r>
      <w:r w:rsidR="002F18AC">
        <w:rPr>
          <w:rStyle w:val="Bodytext2NotItalic1"/>
          <w:rFonts w:asciiTheme="minorHAnsi" w:hAnsiTheme="minorHAnsi" w:cstheme="minorHAnsi"/>
          <w:sz w:val="24"/>
          <w:szCs w:val="24"/>
        </w:rPr>
        <w:t xml:space="preserve"> </w:t>
      </w:r>
      <w:r w:rsidR="00D43827" w:rsidRPr="00D43827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Ekspertas įsipareigoja laikytis </w:t>
      </w:r>
      <w:r w:rsidR="00D43827" w:rsidRPr="00D43827"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shd w:val="clear" w:color="auto" w:fill="FFFFFF"/>
        </w:rPr>
        <w:t>visiško konfidencialumo</w:t>
      </w:r>
      <w:r w:rsidR="00D43827" w:rsidRPr="00D43827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 – neatskleisti bylos duomenų, techninės ar teisinės informacijos tretiesiems asmenims.</w:t>
      </w:r>
    </w:p>
    <w:p w14:paraId="38022CB5" w14:textId="74A92B11" w:rsidR="00D32B82" w:rsidRDefault="00D32B82" w:rsidP="00CE51FF">
      <w:pPr>
        <w:pStyle w:val="Bodytext20"/>
        <w:tabs>
          <w:tab w:val="left" w:pos="0"/>
          <w:tab w:val="left" w:pos="142"/>
        </w:tabs>
        <w:ind w:right="55"/>
        <w:jc w:val="both"/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</w:pPr>
      <w:r>
        <w:rPr>
          <w:rStyle w:val="Bodytext2NotItalic1"/>
          <w:rFonts w:asciiTheme="minorHAnsi" w:hAnsiTheme="minorHAnsi" w:cstheme="minorHAnsi"/>
          <w:sz w:val="24"/>
          <w:szCs w:val="24"/>
        </w:rPr>
        <w:tab/>
      </w:r>
      <w:r w:rsidR="00D43827">
        <w:rPr>
          <w:rStyle w:val="Bodytext2NotItalic1"/>
          <w:rFonts w:asciiTheme="minorHAnsi" w:hAnsiTheme="minorHAnsi" w:cstheme="minorHAnsi"/>
          <w:sz w:val="24"/>
          <w:szCs w:val="24"/>
        </w:rPr>
        <w:t>5</w:t>
      </w:r>
      <w:r>
        <w:rPr>
          <w:rStyle w:val="Bodytext2NotItalic1"/>
          <w:rFonts w:asciiTheme="minorHAnsi" w:hAnsiTheme="minorHAnsi" w:cstheme="minorHAnsi"/>
          <w:sz w:val="24"/>
          <w:szCs w:val="24"/>
        </w:rPr>
        <w:t xml:space="preserve">.2. </w:t>
      </w:r>
      <w:r w:rsidR="00D43827" w:rsidRPr="00D43827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Ekspertas neturi teisės viešai skelbti ar komentuoti ekspertinių išvadų turinio.</w:t>
      </w:r>
    </w:p>
    <w:p w14:paraId="712A6481" w14:textId="462FDFAE" w:rsidR="00D43827" w:rsidRPr="001762F0" w:rsidRDefault="00D32B82" w:rsidP="001762F0">
      <w:pPr>
        <w:pStyle w:val="Bodytext20"/>
        <w:tabs>
          <w:tab w:val="left" w:pos="0"/>
          <w:tab w:val="left" w:pos="142"/>
        </w:tabs>
        <w:ind w:right="55"/>
        <w:jc w:val="both"/>
        <w:rPr>
          <w:rStyle w:val="Bodytext2NotItalic1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ab/>
      </w:r>
      <w:r w:rsidR="00D43827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5</w:t>
      </w:r>
      <w:r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.3. </w:t>
      </w:r>
      <w:r w:rsidR="00D43827" w:rsidRPr="00D43827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Ekspertas pasirašo </w:t>
      </w:r>
      <w:r w:rsidR="00D43827" w:rsidRPr="00D43827"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shd w:val="clear" w:color="auto" w:fill="FFFFFF"/>
        </w:rPr>
        <w:t>konfidencialumo pasižadėjimą</w:t>
      </w:r>
      <w:r w:rsidR="00D43827" w:rsidRPr="00D43827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 per </w:t>
      </w:r>
      <w:r w:rsidR="009027DC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2</w:t>
      </w:r>
      <w:r w:rsidR="00D43827" w:rsidRPr="00D43827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 darbo dien</w:t>
      </w:r>
      <w:r w:rsidR="009027DC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as</w:t>
      </w:r>
      <w:r w:rsidR="00D43827" w:rsidRPr="00D43827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 nuo sutarties įsigaliojimo</w:t>
      </w:r>
      <w:r w:rsidR="0051416C" w:rsidRPr="0051416C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.</w:t>
      </w:r>
    </w:p>
    <w:p w14:paraId="65137A4A" w14:textId="77777777" w:rsidR="00921E20" w:rsidRDefault="00921E20" w:rsidP="00E44CB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416C" w:rsidRPr="005A12EF" w14:paraId="27678732" w14:textId="77777777" w:rsidTr="005C6095">
        <w:trPr>
          <w:trHeight w:val="416"/>
        </w:trPr>
        <w:tc>
          <w:tcPr>
            <w:tcW w:w="9628" w:type="dxa"/>
            <w:shd w:val="clear" w:color="auto" w:fill="7AA9C7"/>
            <w:vAlign w:val="center"/>
          </w:tcPr>
          <w:p w14:paraId="5B09F0CB" w14:textId="67DEDC89" w:rsidR="0051416C" w:rsidRPr="005A12EF" w:rsidRDefault="0086076D" w:rsidP="005C6095">
            <w:pPr>
              <w:jc w:val="left"/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>6</w:t>
            </w:r>
            <w:r w:rsidR="0051416C" w:rsidRPr="005A12EF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 xml:space="preserve">. </w:t>
            </w:r>
            <w:r w:rsidR="0051416C" w:rsidRPr="0051416C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>PASLAUGŲ PRIĖMIMAS IR APMOKĖJIMAS</w:t>
            </w:r>
          </w:p>
        </w:tc>
      </w:tr>
    </w:tbl>
    <w:p w14:paraId="45B720C6" w14:textId="3F94ECFB" w:rsidR="001B3B8C" w:rsidRDefault="0051416C" w:rsidP="001B3B8C">
      <w:pPr>
        <w:pStyle w:val="Bodytext20"/>
        <w:tabs>
          <w:tab w:val="left" w:pos="0"/>
          <w:tab w:val="left" w:pos="142"/>
        </w:tabs>
        <w:ind w:right="55"/>
        <w:jc w:val="both"/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</w:pPr>
      <w:r w:rsidRPr="005A12EF">
        <w:rPr>
          <w:rStyle w:val="Bodytext2NotItalic1"/>
          <w:rFonts w:asciiTheme="minorHAnsi" w:hAnsiTheme="minorHAnsi" w:cstheme="minorHAnsi"/>
          <w:sz w:val="24"/>
          <w:szCs w:val="24"/>
        </w:rPr>
        <w:tab/>
      </w:r>
      <w:r w:rsidR="0086773C">
        <w:rPr>
          <w:rStyle w:val="Bodytext2NotItalic1"/>
          <w:rFonts w:asciiTheme="minorHAnsi" w:hAnsiTheme="minorHAnsi" w:cstheme="minorHAnsi"/>
          <w:sz w:val="24"/>
          <w:szCs w:val="24"/>
        </w:rPr>
        <w:t>6</w:t>
      </w:r>
      <w:r w:rsidRPr="005A12EF">
        <w:rPr>
          <w:rStyle w:val="Bodytext2NotItalic1"/>
          <w:rFonts w:asciiTheme="minorHAnsi" w:hAnsiTheme="minorHAnsi" w:cstheme="minorHAnsi"/>
          <w:sz w:val="24"/>
          <w:szCs w:val="24"/>
        </w:rPr>
        <w:t>.1.</w:t>
      </w:r>
      <w:r>
        <w:rPr>
          <w:rStyle w:val="Bodytext2NotItalic1"/>
          <w:rFonts w:asciiTheme="minorHAnsi" w:hAnsiTheme="minorHAnsi" w:cstheme="minorHAnsi"/>
          <w:sz w:val="24"/>
          <w:szCs w:val="24"/>
        </w:rPr>
        <w:t xml:space="preserve"> </w:t>
      </w:r>
      <w:r w:rsidR="0086076D" w:rsidRPr="0086076D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Paslaugos laikomos suteiktomis, kai Užsakovas patvirtina, jog gauti dokumentai (išvados, analizės ar paaiškinimai) atitinka užsakymą.</w:t>
      </w:r>
    </w:p>
    <w:p w14:paraId="1ED776A3" w14:textId="71221C7F" w:rsidR="0086773C" w:rsidRDefault="0086773C" w:rsidP="001B3B8C">
      <w:pPr>
        <w:pStyle w:val="Bodytext20"/>
        <w:tabs>
          <w:tab w:val="left" w:pos="0"/>
          <w:tab w:val="left" w:pos="142"/>
        </w:tabs>
        <w:ind w:right="55"/>
        <w:jc w:val="both"/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ab/>
        <w:t xml:space="preserve">6.2. </w:t>
      </w:r>
      <w:r w:rsidRPr="0086773C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Apmokėjimas vykdomas pagal faktiškai suteiktas paslaugas ir sutartyje nustatytus įkainius.</w:t>
      </w:r>
    </w:p>
    <w:p w14:paraId="1AA35EE9" w14:textId="0469AE03" w:rsidR="0086773C" w:rsidRDefault="0086773C" w:rsidP="001B3B8C">
      <w:pPr>
        <w:pStyle w:val="Bodytext20"/>
        <w:tabs>
          <w:tab w:val="left" w:pos="0"/>
          <w:tab w:val="left" w:pos="142"/>
        </w:tabs>
        <w:ind w:right="55"/>
        <w:jc w:val="both"/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ab/>
        <w:t xml:space="preserve">6.3. </w:t>
      </w:r>
      <w:r w:rsidR="003A3DFB" w:rsidRPr="003A3DFB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Ekspertas pateikia ataskaitą, kurioje nurodoma:</w:t>
      </w:r>
    </w:p>
    <w:p w14:paraId="2B539F69" w14:textId="163C5ED3" w:rsidR="003A3DFB" w:rsidRDefault="003A3DFB" w:rsidP="003A3DFB">
      <w:pPr>
        <w:pStyle w:val="Bodytext20"/>
        <w:ind w:left="284" w:right="55" w:firstLine="0"/>
        <w:jc w:val="both"/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- </w:t>
      </w:r>
      <w:r w:rsidRPr="003A3DFB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atliktų veiklų aprašymas,</w:t>
      </w:r>
    </w:p>
    <w:p w14:paraId="0EEE86AF" w14:textId="1BDCD158" w:rsidR="003A3DFB" w:rsidRDefault="003A3DFB" w:rsidP="003A3DFB">
      <w:pPr>
        <w:pStyle w:val="Bodytext20"/>
        <w:ind w:left="284" w:right="55" w:firstLine="0"/>
        <w:jc w:val="both"/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- </w:t>
      </w:r>
      <w:r w:rsidR="00802E99" w:rsidRPr="00802E99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sunaudotas laikas (valandomis),</w:t>
      </w:r>
    </w:p>
    <w:p w14:paraId="11B69112" w14:textId="29BDE0D4" w:rsidR="00802E99" w:rsidRDefault="00802E99" w:rsidP="003A3DFB">
      <w:pPr>
        <w:pStyle w:val="Bodytext20"/>
        <w:ind w:left="284" w:right="55" w:firstLine="0"/>
        <w:jc w:val="both"/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- </w:t>
      </w:r>
      <w:r w:rsidRPr="00802E99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pateikti rezultatai (išvados, konsultacijos, paaiškinimai).</w:t>
      </w:r>
    </w:p>
    <w:p w14:paraId="13B3AF65" w14:textId="4A1177B5" w:rsidR="00187B0A" w:rsidRDefault="00187B0A" w:rsidP="001B3B8C">
      <w:pPr>
        <w:pStyle w:val="Bodytext20"/>
        <w:tabs>
          <w:tab w:val="left" w:pos="709"/>
        </w:tabs>
        <w:ind w:right="55" w:firstLine="0"/>
        <w:jc w:val="both"/>
        <w:rPr>
          <w:rStyle w:val="Bodytext2NotItalic1"/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5D81" w:rsidRPr="005A12EF" w14:paraId="4FF7209A" w14:textId="77777777" w:rsidTr="005C6095">
        <w:trPr>
          <w:trHeight w:val="416"/>
        </w:trPr>
        <w:tc>
          <w:tcPr>
            <w:tcW w:w="9628" w:type="dxa"/>
            <w:shd w:val="clear" w:color="auto" w:fill="7AA9C7"/>
            <w:vAlign w:val="center"/>
          </w:tcPr>
          <w:p w14:paraId="738EFFC5" w14:textId="3EFF4812" w:rsidR="009F5D81" w:rsidRPr="005A12EF" w:rsidRDefault="00802E99" w:rsidP="005C6095">
            <w:pPr>
              <w:jc w:val="left"/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>7</w:t>
            </w:r>
            <w:r w:rsidR="009F5D81" w:rsidRPr="005A12EF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 xml:space="preserve">. </w:t>
            </w:r>
            <w:r w:rsidR="009F5D81" w:rsidRPr="009F5D81">
              <w:rPr>
                <w:rFonts w:asciiTheme="minorHAnsi" w:hAnsiTheme="minorHAnsi" w:cstheme="minorHAnsi"/>
                <w:b/>
                <w:caps/>
                <w:color w:val="FFFFFF" w:themeColor="background1"/>
                <w:szCs w:val="24"/>
              </w:rPr>
              <w:t>KITOS NUOSTATOS</w:t>
            </w:r>
          </w:p>
        </w:tc>
      </w:tr>
    </w:tbl>
    <w:p w14:paraId="56AA8D7C" w14:textId="3CE24D29" w:rsidR="009F5D81" w:rsidRDefault="009F5D81" w:rsidP="009F5D81">
      <w:pPr>
        <w:pStyle w:val="Bodytext20"/>
        <w:tabs>
          <w:tab w:val="left" w:pos="0"/>
          <w:tab w:val="left" w:pos="142"/>
        </w:tabs>
        <w:ind w:right="55"/>
        <w:jc w:val="both"/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</w:pPr>
      <w:r w:rsidRPr="005A12EF">
        <w:rPr>
          <w:rStyle w:val="Bodytext2NotItalic1"/>
          <w:rFonts w:asciiTheme="minorHAnsi" w:hAnsiTheme="minorHAnsi" w:cstheme="minorHAnsi"/>
          <w:sz w:val="24"/>
          <w:szCs w:val="24"/>
        </w:rPr>
        <w:tab/>
      </w:r>
      <w:r w:rsidR="00802E99">
        <w:rPr>
          <w:rStyle w:val="Bodytext2NotItalic1"/>
          <w:rFonts w:asciiTheme="minorHAnsi" w:hAnsiTheme="minorHAnsi" w:cstheme="minorHAnsi"/>
          <w:sz w:val="24"/>
          <w:szCs w:val="24"/>
        </w:rPr>
        <w:t>7</w:t>
      </w:r>
      <w:r w:rsidRPr="005A12EF">
        <w:rPr>
          <w:rStyle w:val="Bodytext2NotItalic1"/>
          <w:rFonts w:asciiTheme="minorHAnsi" w:hAnsiTheme="minorHAnsi" w:cstheme="minorHAnsi"/>
          <w:sz w:val="24"/>
          <w:szCs w:val="24"/>
        </w:rPr>
        <w:t>.1.</w:t>
      </w:r>
      <w:r>
        <w:rPr>
          <w:rStyle w:val="Bodytext2NotItalic1"/>
          <w:rFonts w:asciiTheme="minorHAnsi" w:hAnsiTheme="minorHAnsi" w:cstheme="minorHAnsi"/>
          <w:sz w:val="24"/>
          <w:szCs w:val="24"/>
        </w:rPr>
        <w:t xml:space="preserve"> </w:t>
      </w:r>
      <w:r w:rsidR="00802E99" w:rsidRPr="00802E99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Ekspertas privalo laikytis visų Lietuvos Respublikos teisės aktų, reglamentuojančių informacinių technologijų, kibernetinio saugumo, asmens duomenų apsaugos ir teismo ekspertizės veiklos sritis</w:t>
      </w:r>
      <w:r w:rsidR="007C0797" w:rsidRPr="007C0797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.</w:t>
      </w:r>
    </w:p>
    <w:p w14:paraId="7C4BEB0C" w14:textId="6F4BC175" w:rsidR="007C0797" w:rsidRDefault="00802E99" w:rsidP="00802E99">
      <w:pPr>
        <w:pStyle w:val="Bodytext20"/>
        <w:tabs>
          <w:tab w:val="left" w:pos="0"/>
          <w:tab w:val="left" w:pos="142"/>
        </w:tabs>
        <w:ind w:right="55" w:firstLine="0"/>
        <w:jc w:val="both"/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7</w:t>
      </w:r>
      <w:r w:rsidR="007C0797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.2. </w:t>
      </w:r>
      <w:r w:rsidRPr="00802E99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Ginčai dėl paslaugų teikimo ar kokybės sprendžiami derybų keliu, o nesutarus – L</w:t>
      </w:r>
      <w:r w:rsidR="0074099D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ietuvos </w:t>
      </w:r>
      <w:r w:rsidRPr="00802E99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R</w:t>
      </w:r>
      <w:r w:rsidR="0074099D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 xml:space="preserve">espublikos </w:t>
      </w:r>
      <w:r w:rsidRPr="00802E99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įstatymų nustatyta tvarka</w:t>
      </w:r>
      <w:r w:rsidR="00633DDB" w:rsidRPr="00633DDB">
        <w:rPr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.</w:t>
      </w:r>
    </w:p>
    <w:p w14:paraId="42D75CA5" w14:textId="77777777" w:rsidR="0051416C" w:rsidRPr="005A12EF" w:rsidRDefault="0051416C" w:rsidP="00E44CB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4"/>
          <w:szCs w:val="24"/>
        </w:rPr>
      </w:pPr>
    </w:p>
    <w:sectPr w:rsidR="0051416C" w:rsidRPr="005A12EF" w:rsidSect="00EE414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74B0" w14:textId="77777777" w:rsidR="00F14DDD" w:rsidRDefault="00F14DDD" w:rsidP="00EC4D0B">
      <w:r>
        <w:separator/>
      </w:r>
    </w:p>
  </w:endnote>
  <w:endnote w:type="continuationSeparator" w:id="0">
    <w:p w14:paraId="130B9237" w14:textId="77777777" w:rsidR="00F14DDD" w:rsidRDefault="00F14DDD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17D3" w14:textId="5BB34E92" w:rsidR="00572259" w:rsidRDefault="008B58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DA0B90" wp14:editId="041374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1681370785" name="Text Box 5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98C4C" w14:textId="6AE81999" w:rsidR="008B5885" w:rsidRPr="008B5885" w:rsidRDefault="008B5885" w:rsidP="008B588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8B58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A0B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ocialinės apsaugos ir darbo ministerija bei pavaldžios įstaigos | Bendram naudojimui" style="position:absolute;margin-left:0;margin-top:0;width:38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ED98C4C" w14:textId="6AE81999" w:rsidR="008B5885" w:rsidRPr="008B5885" w:rsidRDefault="008B5885" w:rsidP="008B588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8B58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BAB8" w14:textId="76309957" w:rsidR="00572259" w:rsidRDefault="008B58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77A2DB" wp14:editId="59B3AF17">
              <wp:simplePos x="1082040" y="10187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2053870549" name="Text Box 6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D465E" w14:textId="4A91627C" w:rsidR="008B5885" w:rsidRPr="008B5885" w:rsidRDefault="008B5885" w:rsidP="008B588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8B58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7A2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Socialinės apsaugos ir darbo ministerija bei pavaldžios įstaigos | Bendram naudojimui" style="position:absolute;margin-left:0;margin-top:0;width:38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574D465E" w14:textId="4A91627C" w:rsidR="008B5885" w:rsidRPr="008B5885" w:rsidRDefault="008B5885" w:rsidP="008B588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8B58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B4E5" w14:textId="4B0D147A" w:rsidR="00572259" w:rsidRDefault="008B58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D769E8" wp14:editId="2B980F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1350098284" name="Text Box 4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B69A" w14:textId="71E4EC89" w:rsidR="008B5885" w:rsidRPr="008B5885" w:rsidRDefault="008B5885" w:rsidP="008B588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8B58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769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Socialinės apsaugos ir darbo ministerija bei pavaldžios įstaigos | Bendram naudojimui" style="position:absolute;margin-left:0;margin-top:0;width:38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BB7B69A" w14:textId="71E4EC89" w:rsidR="008B5885" w:rsidRPr="008B5885" w:rsidRDefault="008B5885" w:rsidP="008B588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8B58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2797" w14:textId="77777777" w:rsidR="00F14DDD" w:rsidRDefault="00F14DDD" w:rsidP="00EC4D0B">
      <w:r>
        <w:separator/>
      </w:r>
    </w:p>
  </w:footnote>
  <w:footnote w:type="continuationSeparator" w:id="0">
    <w:p w14:paraId="0CC3D2E3" w14:textId="77777777" w:rsidR="00F14DDD" w:rsidRDefault="00F14DDD" w:rsidP="00EC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28" w:type="dxa"/>
      <w:tblLook w:val="04A0" w:firstRow="1" w:lastRow="0" w:firstColumn="1" w:lastColumn="0" w:noHBand="0" w:noVBand="1"/>
    </w:tblPr>
    <w:tblGrid>
      <w:gridCol w:w="1838"/>
      <w:gridCol w:w="6237"/>
      <w:gridCol w:w="1553"/>
    </w:tblGrid>
    <w:tr w:rsidR="00EE4148" w14:paraId="5C08CFB5" w14:textId="77777777" w:rsidTr="002D15A9">
      <w:tc>
        <w:tcPr>
          <w:tcW w:w="1838" w:type="dxa"/>
          <w:vMerge w:val="restart"/>
          <w:vAlign w:val="center"/>
        </w:tcPr>
        <w:p w14:paraId="6C83FE7C" w14:textId="4E06CAEA" w:rsidR="00EE4148" w:rsidRPr="00E144FB" w:rsidRDefault="00EE4148" w:rsidP="00EE4148">
          <w:pPr>
            <w:pStyle w:val="Body"/>
            <w:spacing w:line="276" w:lineRule="auto"/>
            <w:jc w:val="center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1C4A8715" wp14:editId="722CF6B0">
                <wp:extent cx="970762" cy="313899"/>
                <wp:effectExtent l="0" t="0" r="1270" b="0"/>
                <wp:docPr id="2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732" cy="322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vAlign w:val="center"/>
        </w:tcPr>
        <w:p w14:paraId="1EC6CF1D" w14:textId="1F5755EF" w:rsidR="009E0EF3" w:rsidRPr="00BB4A74" w:rsidRDefault="00661883" w:rsidP="00EE4148">
          <w:pPr>
            <w:pStyle w:val="Header"/>
            <w:jc w:val="center"/>
            <w:rPr>
              <w:rFonts w:asciiTheme="minorHAnsi" w:hAnsiTheme="minorHAnsi" w:cstheme="minorHAnsi"/>
              <w:b/>
              <w:bCs/>
              <w:szCs w:val="20"/>
            </w:rPr>
          </w:pPr>
          <w:r w:rsidRPr="00661883">
            <w:rPr>
              <w:rFonts w:asciiTheme="minorHAnsi" w:hAnsiTheme="minorHAnsi" w:cstheme="minorHAnsi"/>
              <w:b/>
              <w:bCs/>
              <w:szCs w:val="20"/>
            </w:rPr>
            <w:t>INFORMACINIŲ TECHNOLOGIJŲ KONSULTACI</w:t>
          </w:r>
          <w:r w:rsidR="001E1194">
            <w:rPr>
              <w:rFonts w:asciiTheme="minorHAnsi" w:hAnsiTheme="minorHAnsi" w:cstheme="minorHAnsi"/>
              <w:b/>
              <w:bCs/>
              <w:szCs w:val="20"/>
            </w:rPr>
            <w:t>NIŲ</w:t>
          </w:r>
          <w:r w:rsidRPr="00661883">
            <w:rPr>
              <w:rFonts w:asciiTheme="minorHAnsi" w:hAnsiTheme="minorHAnsi" w:cstheme="minorHAnsi"/>
              <w:b/>
              <w:bCs/>
              <w:szCs w:val="20"/>
            </w:rPr>
            <w:t xml:space="preserve"> (EKSPERTINIŲ) </w:t>
          </w:r>
          <w:r w:rsidR="001E1194">
            <w:rPr>
              <w:rFonts w:asciiTheme="minorHAnsi" w:hAnsiTheme="minorHAnsi" w:cstheme="minorHAnsi"/>
              <w:b/>
              <w:bCs/>
              <w:szCs w:val="20"/>
            </w:rPr>
            <w:t xml:space="preserve">PASLAUGŲ </w:t>
          </w:r>
          <w:r w:rsidRPr="00661883">
            <w:rPr>
              <w:rFonts w:asciiTheme="minorHAnsi" w:hAnsiTheme="minorHAnsi" w:cstheme="minorHAnsi"/>
              <w:b/>
              <w:bCs/>
              <w:szCs w:val="20"/>
            </w:rPr>
            <w:t>TECHNINĖ SPECIFIKACIJA</w:t>
          </w:r>
        </w:p>
      </w:tc>
      <w:tc>
        <w:tcPr>
          <w:tcW w:w="1553" w:type="dxa"/>
          <w:vAlign w:val="center"/>
        </w:tcPr>
        <w:p w14:paraId="4C044CF2" w14:textId="77777777" w:rsidR="00EE4148" w:rsidRPr="00BB4A74" w:rsidRDefault="00EE4148" w:rsidP="00EE4148">
          <w:pPr>
            <w:pStyle w:val="Header"/>
            <w:rPr>
              <w:rFonts w:cs="Calibri"/>
              <w:color w:val="000000"/>
              <w:szCs w:val="20"/>
            </w:rPr>
          </w:pPr>
        </w:p>
      </w:tc>
    </w:tr>
    <w:tr w:rsidR="00EE4148" w:rsidRPr="00BB4A74" w14:paraId="0CE71B62" w14:textId="77777777" w:rsidTr="002D15A9">
      <w:tc>
        <w:tcPr>
          <w:tcW w:w="1838" w:type="dxa"/>
          <w:vMerge/>
        </w:tcPr>
        <w:p w14:paraId="59152CE4" w14:textId="77777777" w:rsidR="00EE4148" w:rsidRDefault="00EE4148" w:rsidP="00EE4148">
          <w:pPr>
            <w:pStyle w:val="Header"/>
          </w:pPr>
        </w:p>
      </w:tc>
      <w:tc>
        <w:tcPr>
          <w:tcW w:w="6237" w:type="dxa"/>
          <w:vMerge/>
        </w:tcPr>
        <w:p w14:paraId="1C681460" w14:textId="77777777" w:rsidR="00EE4148" w:rsidRPr="00BB4A74" w:rsidRDefault="00EE4148" w:rsidP="00EE4148">
          <w:pPr>
            <w:pStyle w:val="Header"/>
            <w:rPr>
              <w:szCs w:val="20"/>
            </w:rPr>
          </w:pPr>
        </w:p>
      </w:tc>
      <w:tc>
        <w:tcPr>
          <w:tcW w:w="1553" w:type="dxa"/>
        </w:tcPr>
        <w:p w14:paraId="5FE26FC7" w14:textId="77777777" w:rsidR="00EE4148" w:rsidRPr="00BB4A74" w:rsidRDefault="00EE4148" w:rsidP="00EE4148">
          <w:pPr>
            <w:pStyle w:val="Header"/>
            <w:rPr>
              <w:rFonts w:asciiTheme="minorHAnsi" w:hAnsiTheme="minorHAnsi" w:cstheme="minorHAnsi"/>
              <w:szCs w:val="20"/>
            </w:rPr>
          </w:pPr>
          <w:r w:rsidRPr="00BB4A74">
            <w:rPr>
              <w:rFonts w:asciiTheme="minorHAnsi" w:hAnsiTheme="minorHAnsi" w:cstheme="minorHAnsi"/>
              <w:szCs w:val="20"/>
            </w:rPr>
            <w:t xml:space="preserve">Puslapis </w:t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fldChar w:fldCharType="begin"/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instrText>PAGE  \* Arabic  \* MERGEFORMAT</w:instrText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fldChar w:fldCharType="separate"/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t>1</w:t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fldChar w:fldCharType="end"/>
          </w:r>
          <w:r w:rsidRPr="00BB4A74">
            <w:rPr>
              <w:rFonts w:asciiTheme="minorHAnsi" w:hAnsiTheme="minorHAnsi" w:cstheme="minorHAnsi"/>
              <w:szCs w:val="20"/>
            </w:rPr>
            <w:t xml:space="preserve"> iš </w:t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fldChar w:fldCharType="begin"/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instrText>NUMPAGES  \* Arabic  \* MERGEFORMAT</w:instrText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fldChar w:fldCharType="separate"/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t>2</w:t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fldChar w:fldCharType="end"/>
          </w:r>
        </w:p>
      </w:tc>
    </w:tr>
    <w:tr w:rsidR="00EE4148" w14:paraId="01AE71A5" w14:textId="77777777" w:rsidTr="002D15A9">
      <w:tc>
        <w:tcPr>
          <w:tcW w:w="1838" w:type="dxa"/>
          <w:vMerge/>
        </w:tcPr>
        <w:p w14:paraId="19123C45" w14:textId="77777777" w:rsidR="00EE4148" w:rsidRDefault="00EE4148" w:rsidP="00EE4148">
          <w:pPr>
            <w:pStyle w:val="Header"/>
          </w:pPr>
        </w:p>
      </w:tc>
      <w:tc>
        <w:tcPr>
          <w:tcW w:w="6237" w:type="dxa"/>
          <w:vMerge/>
        </w:tcPr>
        <w:p w14:paraId="6B9EE959" w14:textId="77777777" w:rsidR="00EE4148" w:rsidRDefault="00EE4148" w:rsidP="00EE4148">
          <w:pPr>
            <w:pStyle w:val="Header"/>
          </w:pPr>
        </w:p>
      </w:tc>
      <w:tc>
        <w:tcPr>
          <w:tcW w:w="1553" w:type="dxa"/>
          <w:vAlign w:val="center"/>
        </w:tcPr>
        <w:p w14:paraId="4A6AE3B5" w14:textId="77777777" w:rsidR="00EE4148" w:rsidRDefault="00EE4148" w:rsidP="00EE4148">
          <w:pPr>
            <w:pStyle w:val="Header"/>
          </w:pPr>
        </w:p>
      </w:tc>
    </w:tr>
  </w:tbl>
  <w:p w14:paraId="72DB3965" w14:textId="77777777" w:rsidR="00EE4148" w:rsidRDefault="00EE4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28" w:type="dxa"/>
      <w:tblLook w:val="04A0" w:firstRow="1" w:lastRow="0" w:firstColumn="1" w:lastColumn="0" w:noHBand="0" w:noVBand="1"/>
    </w:tblPr>
    <w:tblGrid>
      <w:gridCol w:w="1838"/>
      <w:gridCol w:w="6237"/>
      <w:gridCol w:w="1553"/>
    </w:tblGrid>
    <w:tr w:rsidR="00AB3EF4" w14:paraId="2DA2F94B" w14:textId="77777777" w:rsidTr="00BB4A74">
      <w:tc>
        <w:tcPr>
          <w:tcW w:w="1838" w:type="dxa"/>
          <w:vMerge w:val="restart"/>
          <w:vAlign w:val="center"/>
        </w:tcPr>
        <w:p w14:paraId="1217B0B2" w14:textId="027DB75A" w:rsidR="00AB3EF4" w:rsidRPr="00E144FB" w:rsidRDefault="00F66EE8" w:rsidP="00E144FB">
          <w:pPr>
            <w:pStyle w:val="Body"/>
            <w:spacing w:line="276" w:lineRule="auto"/>
            <w:jc w:val="center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2BEF9DD6" wp14:editId="44F1B41E">
                <wp:extent cx="970762" cy="313899"/>
                <wp:effectExtent l="0" t="0" r="1270" b="0"/>
                <wp:docPr id="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732" cy="322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vAlign w:val="center"/>
        </w:tcPr>
        <w:p w14:paraId="31E26499" w14:textId="7A909FC0" w:rsidR="00AB3EF4" w:rsidRPr="00BB4A74" w:rsidRDefault="00AB3EF4" w:rsidP="00AB3EF4">
          <w:pPr>
            <w:pStyle w:val="Header"/>
            <w:jc w:val="center"/>
            <w:rPr>
              <w:rFonts w:asciiTheme="minorHAnsi" w:hAnsiTheme="minorHAnsi" w:cstheme="minorHAnsi"/>
              <w:b/>
              <w:bCs/>
              <w:szCs w:val="20"/>
            </w:rPr>
          </w:pPr>
          <w:r w:rsidRPr="00BB4A74">
            <w:rPr>
              <w:rFonts w:asciiTheme="minorHAnsi" w:hAnsiTheme="minorHAnsi" w:cstheme="minorHAnsi"/>
              <w:b/>
              <w:caps/>
              <w:szCs w:val="20"/>
            </w:rPr>
            <w:t>Techninė specifikacij</w:t>
          </w:r>
          <w:r w:rsidR="00E144FB" w:rsidRPr="00BB4A74">
            <w:rPr>
              <w:rFonts w:asciiTheme="minorHAnsi" w:hAnsiTheme="minorHAnsi" w:cstheme="minorHAnsi"/>
              <w:b/>
              <w:caps/>
              <w:szCs w:val="20"/>
            </w:rPr>
            <w:t>A</w:t>
          </w:r>
        </w:p>
      </w:tc>
      <w:tc>
        <w:tcPr>
          <w:tcW w:w="1553" w:type="dxa"/>
          <w:vAlign w:val="center"/>
        </w:tcPr>
        <w:p w14:paraId="553A0371" w14:textId="57529BCD" w:rsidR="00AB3EF4" w:rsidRPr="00BB4A74" w:rsidRDefault="00AB3EF4" w:rsidP="00AB3EF4">
          <w:pPr>
            <w:pStyle w:val="Header"/>
            <w:rPr>
              <w:rFonts w:cs="Calibri"/>
              <w:color w:val="000000"/>
              <w:szCs w:val="20"/>
            </w:rPr>
          </w:pPr>
        </w:p>
      </w:tc>
    </w:tr>
    <w:tr w:rsidR="00AB3EF4" w:rsidRPr="00BB4A74" w14:paraId="7FDF0600" w14:textId="77777777" w:rsidTr="00BB4A74">
      <w:tc>
        <w:tcPr>
          <w:tcW w:w="1838" w:type="dxa"/>
          <w:vMerge/>
        </w:tcPr>
        <w:p w14:paraId="604273A8" w14:textId="77777777" w:rsidR="00AB3EF4" w:rsidRDefault="00AB3EF4" w:rsidP="00AB3EF4">
          <w:pPr>
            <w:pStyle w:val="Header"/>
          </w:pPr>
        </w:p>
      </w:tc>
      <w:tc>
        <w:tcPr>
          <w:tcW w:w="6237" w:type="dxa"/>
          <w:vMerge/>
        </w:tcPr>
        <w:p w14:paraId="705BE3D2" w14:textId="77777777" w:rsidR="00AB3EF4" w:rsidRPr="00BB4A74" w:rsidRDefault="00AB3EF4" w:rsidP="00AB3EF4">
          <w:pPr>
            <w:pStyle w:val="Header"/>
            <w:rPr>
              <w:szCs w:val="20"/>
            </w:rPr>
          </w:pPr>
        </w:p>
      </w:tc>
      <w:tc>
        <w:tcPr>
          <w:tcW w:w="1553" w:type="dxa"/>
        </w:tcPr>
        <w:p w14:paraId="103FEFCB" w14:textId="77777777" w:rsidR="00AB3EF4" w:rsidRPr="00BB4A74" w:rsidRDefault="00AB3EF4" w:rsidP="00AB3EF4">
          <w:pPr>
            <w:pStyle w:val="Header"/>
            <w:rPr>
              <w:rFonts w:asciiTheme="minorHAnsi" w:hAnsiTheme="minorHAnsi" w:cstheme="minorHAnsi"/>
              <w:szCs w:val="20"/>
            </w:rPr>
          </w:pPr>
          <w:r w:rsidRPr="00BB4A74">
            <w:rPr>
              <w:rFonts w:asciiTheme="minorHAnsi" w:hAnsiTheme="minorHAnsi" w:cstheme="minorHAnsi"/>
              <w:szCs w:val="20"/>
            </w:rPr>
            <w:t xml:space="preserve">Puslapis </w:t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fldChar w:fldCharType="begin"/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instrText>PAGE  \* Arabic  \* MERGEFORMAT</w:instrText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fldChar w:fldCharType="separate"/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t>1</w:t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fldChar w:fldCharType="end"/>
          </w:r>
          <w:r w:rsidRPr="00BB4A74">
            <w:rPr>
              <w:rFonts w:asciiTheme="minorHAnsi" w:hAnsiTheme="minorHAnsi" w:cstheme="minorHAnsi"/>
              <w:szCs w:val="20"/>
            </w:rPr>
            <w:t xml:space="preserve"> iš </w:t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fldChar w:fldCharType="begin"/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instrText>NUMPAGES  \* Arabic  \* MERGEFORMAT</w:instrText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fldChar w:fldCharType="separate"/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t>2</w:t>
          </w:r>
          <w:r w:rsidRPr="00BB4A74">
            <w:rPr>
              <w:rFonts w:asciiTheme="minorHAnsi" w:hAnsiTheme="minorHAnsi" w:cstheme="minorHAnsi"/>
              <w:b/>
              <w:bCs/>
              <w:szCs w:val="20"/>
            </w:rPr>
            <w:fldChar w:fldCharType="end"/>
          </w:r>
        </w:p>
      </w:tc>
    </w:tr>
    <w:tr w:rsidR="00AB3EF4" w14:paraId="26D7EB6E" w14:textId="77777777" w:rsidTr="00BB4A74">
      <w:tc>
        <w:tcPr>
          <w:tcW w:w="1838" w:type="dxa"/>
          <w:vMerge/>
        </w:tcPr>
        <w:p w14:paraId="29F6243D" w14:textId="77777777" w:rsidR="00AB3EF4" w:rsidRDefault="00AB3EF4" w:rsidP="00AB3EF4">
          <w:pPr>
            <w:pStyle w:val="Header"/>
          </w:pPr>
        </w:p>
      </w:tc>
      <w:tc>
        <w:tcPr>
          <w:tcW w:w="6237" w:type="dxa"/>
          <w:vMerge/>
        </w:tcPr>
        <w:p w14:paraId="62D903E9" w14:textId="77777777" w:rsidR="00AB3EF4" w:rsidRDefault="00AB3EF4" w:rsidP="00AB3EF4">
          <w:pPr>
            <w:pStyle w:val="Header"/>
          </w:pPr>
        </w:p>
      </w:tc>
      <w:tc>
        <w:tcPr>
          <w:tcW w:w="1553" w:type="dxa"/>
          <w:vAlign w:val="center"/>
        </w:tcPr>
        <w:p w14:paraId="3A77F3FC" w14:textId="2EB455F6" w:rsidR="00AB3EF4" w:rsidRDefault="00AB3EF4" w:rsidP="00AB3EF4">
          <w:pPr>
            <w:pStyle w:val="Header"/>
          </w:pPr>
        </w:p>
      </w:tc>
    </w:tr>
  </w:tbl>
  <w:p w14:paraId="49D54C24" w14:textId="77777777" w:rsidR="00AB3EF4" w:rsidRDefault="00AB3E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AE4"/>
    <w:multiLevelType w:val="multilevel"/>
    <w:tmpl w:val="FD6CD0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A56D23"/>
    <w:multiLevelType w:val="multilevel"/>
    <w:tmpl w:val="33B2AB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4E3B53"/>
    <w:multiLevelType w:val="hybridMultilevel"/>
    <w:tmpl w:val="1E8EA9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540F4"/>
    <w:multiLevelType w:val="hybridMultilevel"/>
    <w:tmpl w:val="313662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D4D21"/>
    <w:multiLevelType w:val="hybridMultilevel"/>
    <w:tmpl w:val="B99E68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A06"/>
    <w:multiLevelType w:val="hybridMultilevel"/>
    <w:tmpl w:val="17849062"/>
    <w:lvl w:ilvl="0" w:tplc="AE3234C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11E70048"/>
    <w:multiLevelType w:val="hybridMultilevel"/>
    <w:tmpl w:val="D8B40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B6B68"/>
    <w:multiLevelType w:val="hybridMultilevel"/>
    <w:tmpl w:val="512A0F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E7485"/>
    <w:multiLevelType w:val="multilevel"/>
    <w:tmpl w:val="641CEA64"/>
    <w:lvl w:ilvl="0">
      <w:start w:val="4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20" w:hanging="10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5E2040"/>
    <w:multiLevelType w:val="hybridMultilevel"/>
    <w:tmpl w:val="CE46EA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E3FC7"/>
    <w:multiLevelType w:val="hybridMultilevel"/>
    <w:tmpl w:val="DF5445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F56AF"/>
    <w:multiLevelType w:val="multilevel"/>
    <w:tmpl w:val="AC909F1A"/>
    <w:lvl w:ilvl="0">
      <w:start w:val="4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20" w:hanging="10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B2642E"/>
    <w:multiLevelType w:val="hybridMultilevel"/>
    <w:tmpl w:val="25D4AE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77A32"/>
    <w:multiLevelType w:val="hybridMultilevel"/>
    <w:tmpl w:val="29B8CA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0B62"/>
    <w:multiLevelType w:val="hybridMultilevel"/>
    <w:tmpl w:val="C204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D2798"/>
    <w:multiLevelType w:val="hybridMultilevel"/>
    <w:tmpl w:val="728495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75017"/>
    <w:multiLevelType w:val="hybridMultilevel"/>
    <w:tmpl w:val="8342133A"/>
    <w:lvl w:ilvl="0" w:tplc="0427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7" w15:restartNumberingAfterBreak="0">
    <w:nsid w:val="31C4704F"/>
    <w:multiLevelType w:val="multilevel"/>
    <w:tmpl w:val="06F404E4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170" w:hanging="90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52227B7"/>
    <w:multiLevelType w:val="hybridMultilevel"/>
    <w:tmpl w:val="91C2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80A4C"/>
    <w:multiLevelType w:val="hybridMultilevel"/>
    <w:tmpl w:val="7DCC85B2"/>
    <w:lvl w:ilvl="0" w:tplc="0427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0" w15:restartNumberingAfterBreak="0">
    <w:nsid w:val="386D7015"/>
    <w:multiLevelType w:val="hybridMultilevel"/>
    <w:tmpl w:val="61F8D0BE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C054287"/>
    <w:multiLevelType w:val="multilevel"/>
    <w:tmpl w:val="F1F4DA08"/>
    <w:lvl w:ilvl="0">
      <w:start w:val="4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1" w:hanging="1020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062" w:hanging="10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3" w:hanging="10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8" w:hanging="1800"/>
      </w:pPr>
      <w:rPr>
        <w:rFonts w:hint="default"/>
      </w:rPr>
    </w:lvl>
  </w:abstractNum>
  <w:abstractNum w:abstractNumId="22" w15:restartNumberingAfterBreak="0">
    <w:nsid w:val="454246BF"/>
    <w:multiLevelType w:val="multilevel"/>
    <w:tmpl w:val="C7082DCA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5F229D"/>
    <w:multiLevelType w:val="hybridMultilevel"/>
    <w:tmpl w:val="3E801B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B7B61"/>
    <w:multiLevelType w:val="hybridMultilevel"/>
    <w:tmpl w:val="35682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221DB"/>
    <w:multiLevelType w:val="hybridMultilevel"/>
    <w:tmpl w:val="25F4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E2286"/>
    <w:multiLevelType w:val="hybridMultilevel"/>
    <w:tmpl w:val="6D7233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74EBE"/>
    <w:multiLevelType w:val="hybridMultilevel"/>
    <w:tmpl w:val="311A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0216D"/>
    <w:multiLevelType w:val="hybridMultilevel"/>
    <w:tmpl w:val="DACC709C"/>
    <w:lvl w:ilvl="0" w:tplc="EFCC1E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C47F0"/>
    <w:multiLevelType w:val="hybridMultilevel"/>
    <w:tmpl w:val="EAAA3B5A"/>
    <w:lvl w:ilvl="0" w:tplc="3A8A538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FD7530D"/>
    <w:multiLevelType w:val="hybridMultilevel"/>
    <w:tmpl w:val="15246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A3B1E"/>
    <w:multiLevelType w:val="hybridMultilevel"/>
    <w:tmpl w:val="52F6318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2B6B31"/>
    <w:multiLevelType w:val="hybridMultilevel"/>
    <w:tmpl w:val="F86CCF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F5AF9"/>
    <w:multiLevelType w:val="hybridMultilevel"/>
    <w:tmpl w:val="BBE273CC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99396689">
    <w:abstractNumId w:val="7"/>
  </w:num>
  <w:num w:numId="2" w16cid:durableId="194194408">
    <w:abstractNumId w:val="30"/>
  </w:num>
  <w:num w:numId="3" w16cid:durableId="602958087">
    <w:abstractNumId w:val="3"/>
  </w:num>
  <w:num w:numId="4" w16cid:durableId="1874996333">
    <w:abstractNumId w:val="24"/>
  </w:num>
  <w:num w:numId="5" w16cid:durableId="1022708126">
    <w:abstractNumId w:val="31"/>
  </w:num>
  <w:num w:numId="6" w16cid:durableId="794368237">
    <w:abstractNumId w:val="2"/>
  </w:num>
  <w:num w:numId="7" w16cid:durableId="1449541201">
    <w:abstractNumId w:val="18"/>
  </w:num>
  <w:num w:numId="8" w16cid:durableId="479809417">
    <w:abstractNumId w:val="27"/>
  </w:num>
  <w:num w:numId="9" w16cid:durableId="1097166441">
    <w:abstractNumId w:val="15"/>
  </w:num>
  <w:num w:numId="10" w16cid:durableId="1247957763">
    <w:abstractNumId w:val="26"/>
  </w:num>
  <w:num w:numId="11" w16cid:durableId="1345010320">
    <w:abstractNumId w:val="6"/>
  </w:num>
  <w:num w:numId="12" w16cid:durableId="21590714">
    <w:abstractNumId w:val="14"/>
  </w:num>
  <w:num w:numId="13" w16cid:durableId="1580096506">
    <w:abstractNumId w:val="25"/>
  </w:num>
  <w:num w:numId="14" w16cid:durableId="435951244">
    <w:abstractNumId w:val="17"/>
  </w:num>
  <w:num w:numId="15" w16cid:durableId="1961452147">
    <w:abstractNumId w:val="11"/>
  </w:num>
  <w:num w:numId="16" w16cid:durableId="1436057260">
    <w:abstractNumId w:val="8"/>
  </w:num>
  <w:num w:numId="17" w16cid:durableId="478964222">
    <w:abstractNumId w:val="21"/>
  </w:num>
  <w:num w:numId="18" w16cid:durableId="320085716">
    <w:abstractNumId w:val="4"/>
  </w:num>
  <w:num w:numId="19" w16cid:durableId="235670212">
    <w:abstractNumId w:val="20"/>
  </w:num>
  <w:num w:numId="20" w16cid:durableId="686833794">
    <w:abstractNumId w:val="16"/>
  </w:num>
  <w:num w:numId="21" w16cid:durableId="165173254">
    <w:abstractNumId w:val="9"/>
  </w:num>
  <w:num w:numId="22" w16cid:durableId="595793294">
    <w:abstractNumId w:val="12"/>
  </w:num>
  <w:num w:numId="23" w16cid:durableId="1985816382">
    <w:abstractNumId w:val="32"/>
  </w:num>
  <w:num w:numId="24" w16cid:durableId="376710566">
    <w:abstractNumId w:val="23"/>
  </w:num>
  <w:num w:numId="25" w16cid:durableId="911549881">
    <w:abstractNumId w:val="10"/>
  </w:num>
  <w:num w:numId="26" w16cid:durableId="1992982207">
    <w:abstractNumId w:val="13"/>
  </w:num>
  <w:num w:numId="27" w16cid:durableId="356006980">
    <w:abstractNumId w:val="19"/>
  </w:num>
  <w:num w:numId="28" w16cid:durableId="1770615418">
    <w:abstractNumId w:val="5"/>
  </w:num>
  <w:num w:numId="29" w16cid:durableId="780413821">
    <w:abstractNumId w:val="33"/>
  </w:num>
  <w:num w:numId="30" w16cid:durableId="1161383319">
    <w:abstractNumId w:val="29"/>
  </w:num>
  <w:num w:numId="31" w16cid:durableId="2052800014">
    <w:abstractNumId w:val="22"/>
  </w:num>
  <w:num w:numId="32" w16cid:durableId="1237324353">
    <w:abstractNumId w:val="28"/>
  </w:num>
  <w:num w:numId="33" w16cid:durableId="1412041712">
    <w:abstractNumId w:val="1"/>
  </w:num>
  <w:num w:numId="34" w16cid:durableId="1115297647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00EC6"/>
    <w:rsid w:val="0000493C"/>
    <w:rsid w:val="000070B9"/>
    <w:rsid w:val="000071C8"/>
    <w:rsid w:val="00010285"/>
    <w:rsid w:val="00010D08"/>
    <w:rsid w:val="00011E8B"/>
    <w:rsid w:val="00015229"/>
    <w:rsid w:val="000167C5"/>
    <w:rsid w:val="000178DA"/>
    <w:rsid w:val="00021CDB"/>
    <w:rsid w:val="00023188"/>
    <w:rsid w:val="00024935"/>
    <w:rsid w:val="00026402"/>
    <w:rsid w:val="00026DC4"/>
    <w:rsid w:val="000276D6"/>
    <w:rsid w:val="00027751"/>
    <w:rsid w:val="0003313F"/>
    <w:rsid w:val="000331E8"/>
    <w:rsid w:val="00034AD1"/>
    <w:rsid w:val="000351F6"/>
    <w:rsid w:val="0003576F"/>
    <w:rsid w:val="00037295"/>
    <w:rsid w:val="000379C3"/>
    <w:rsid w:val="0004171F"/>
    <w:rsid w:val="0004380B"/>
    <w:rsid w:val="00043B3F"/>
    <w:rsid w:val="000464E8"/>
    <w:rsid w:val="0004667B"/>
    <w:rsid w:val="00054BF3"/>
    <w:rsid w:val="00055B63"/>
    <w:rsid w:val="00056185"/>
    <w:rsid w:val="000565EF"/>
    <w:rsid w:val="00056664"/>
    <w:rsid w:val="0005720E"/>
    <w:rsid w:val="000574B5"/>
    <w:rsid w:val="00060E09"/>
    <w:rsid w:val="00060FE9"/>
    <w:rsid w:val="00061298"/>
    <w:rsid w:val="000650E2"/>
    <w:rsid w:val="00065A24"/>
    <w:rsid w:val="00065A9B"/>
    <w:rsid w:val="00066E57"/>
    <w:rsid w:val="0006752E"/>
    <w:rsid w:val="00070246"/>
    <w:rsid w:val="00070B3A"/>
    <w:rsid w:val="00072980"/>
    <w:rsid w:val="00073B80"/>
    <w:rsid w:val="0007403C"/>
    <w:rsid w:val="00074AE3"/>
    <w:rsid w:val="00075FE9"/>
    <w:rsid w:val="00076A5C"/>
    <w:rsid w:val="000773BE"/>
    <w:rsid w:val="0008011D"/>
    <w:rsid w:val="000805B0"/>
    <w:rsid w:val="00081D50"/>
    <w:rsid w:val="00082FF5"/>
    <w:rsid w:val="00083194"/>
    <w:rsid w:val="00085B18"/>
    <w:rsid w:val="00086BFB"/>
    <w:rsid w:val="00086E13"/>
    <w:rsid w:val="00086E40"/>
    <w:rsid w:val="00090974"/>
    <w:rsid w:val="00092080"/>
    <w:rsid w:val="0009436E"/>
    <w:rsid w:val="000945F0"/>
    <w:rsid w:val="000948A1"/>
    <w:rsid w:val="00094D07"/>
    <w:rsid w:val="00094D45"/>
    <w:rsid w:val="000957F1"/>
    <w:rsid w:val="000A5B4D"/>
    <w:rsid w:val="000A5FBA"/>
    <w:rsid w:val="000A7249"/>
    <w:rsid w:val="000A74FE"/>
    <w:rsid w:val="000B069A"/>
    <w:rsid w:val="000B19ED"/>
    <w:rsid w:val="000B1B18"/>
    <w:rsid w:val="000B5263"/>
    <w:rsid w:val="000B7492"/>
    <w:rsid w:val="000C24B2"/>
    <w:rsid w:val="000C2DD8"/>
    <w:rsid w:val="000C4AB5"/>
    <w:rsid w:val="000C52DD"/>
    <w:rsid w:val="000C6D1E"/>
    <w:rsid w:val="000C7319"/>
    <w:rsid w:val="000C7F02"/>
    <w:rsid w:val="000D0535"/>
    <w:rsid w:val="000D0ACC"/>
    <w:rsid w:val="000D2335"/>
    <w:rsid w:val="000D36D0"/>
    <w:rsid w:val="000D40A1"/>
    <w:rsid w:val="000D4C06"/>
    <w:rsid w:val="000D5588"/>
    <w:rsid w:val="000D5D8D"/>
    <w:rsid w:val="000D607D"/>
    <w:rsid w:val="000E06C1"/>
    <w:rsid w:val="000E247A"/>
    <w:rsid w:val="000E59DD"/>
    <w:rsid w:val="000E5B1C"/>
    <w:rsid w:val="000E5E88"/>
    <w:rsid w:val="000F000F"/>
    <w:rsid w:val="000F1DB6"/>
    <w:rsid w:val="000F4907"/>
    <w:rsid w:val="000F5711"/>
    <w:rsid w:val="000F6511"/>
    <w:rsid w:val="000F6A41"/>
    <w:rsid w:val="000F7786"/>
    <w:rsid w:val="00100531"/>
    <w:rsid w:val="00100CD3"/>
    <w:rsid w:val="001018DF"/>
    <w:rsid w:val="00101A0B"/>
    <w:rsid w:val="0010492F"/>
    <w:rsid w:val="001057CC"/>
    <w:rsid w:val="00106EA4"/>
    <w:rsid w:val="0010703E"/>
    <w:rsid w:val="00107190"/>
    <w:rsid w:val="00110722"/>
    <w:rsid w:val="00110CCB"/>
    <w:rsid w:val="00111241"/>
    <w:rsid w:val="0011494E"/>
    <w:rsid w:val="0011498C"/>
    <w:rsid w:val="00114F76"/>
    <w:rsid w:val="001168D4"/>
    <w:rsid w:val="00120AAB"/>
    <w:rsid w:val="00121258"/>
    <w:rsid w:val="001229F5"/>
    <w:rsid w:val="00122A38"/>
    <w:rsid w:val="0012301A"/>
    <w:rsid w:val="00123218"/>
    <w:rsid w:val="0012664D"/>
    <w:rsid w:val="00130BAD"/>
    <w:rsid w:val="001321D2"/>
    <w:rsid w:val="00132400"/>
    <w:rsid w:val="00136081"/>
    <w:rsid w:val="0013656E"/>
    <w:rsid w:val="00136C6E"/>
    <w:rsid w:val="001376E6"/>
    <w:rsid w:val="00137991"/>
    <w:rsid w:val="00137C2B"/>
    <w:rsid w:val="001419DC"/>
    <w:rsid w:val="00141E04"/>
    <w:rsid w:val="00141FEE"/>
    <w:rsid w:val="00142FBF"/>
    <w:rsid w:val="0014684C"/>
    <w:rsid w:val="00150302"/>
    <w:rsid w:val="0015087A"/>
    <w:rsid w:val="0015165C"/>
    <w:rsid w:val="00152C75"/>
    <w:rsid w:val="00152CA2"/>
    <w:rsid w:val="00154102"/>
    <w:rsid w:val="00155AEA"/>
    <w:rsid w:val="00156384"/>
    <w:rsid w:val="0016409E"/>
    <w:rsid w:val="0016744B"/>
    <w:rsid w:val="00171364"/>
    <w:rsid w:val="00171771"/>
    <w:rsid w:val="00172049"/>
    <w:rsid w:val="001725FF"/>
    <w:rsid w:val="00173897"/>
    <w:rsid w:val="001762F0"/>
    <w:rsid w:val="00176315"/>
    <w:rsid w:val="00177014"/>
    <w:rsid w:val="00177B26"/>
    <w:rsid w:val="001802C4"/>
    <w:rsid w:val="00181E12"/>
    <w:rsid w:val="00183A1A"/>
    <w:rsid w:val="00187229"/>
    <w:rsid w:val="00187B0A"/>
    <w:rsid w:val="001922ED"/>
    <w:rsid w:val="0019257C"/>
    <w:rsid w:val="00193C31"/>
    <w:rsid w:val="001940D3"/>
    <w:rsid w:val="0019435A"/>
    <w:rsid w:val="00194D5E"/>
    <w:rsid w:val="00195416"/>
    <w:rsid w:val="001A2E64"/>
    <w:rsid w:val="001A3260"/>
    <w:rsid w:val="001A3ADA"/>
    <w:rsid w:val="001A46FC"/>
    <w:rsid w:val="001A48E1"/>
    <w:rsid w:val="001A62C9"/>
    <w:rsid w:val="001A6DA1"/>
    <w:rsid w:val="001A7BF0"/>
    <w:rsid w:val="001B085C"/>
    <w:rsid w:val="001B0EA1"/>
    <w:rsid w:val="001B18E5"/>
    <w:rsid w:val="001B2B60"/>
    <w:rsid w:val="001B3B8C"/>
    <w:rsid w:val="001B4624"/>
    <w:rsid w:val="001B51BA"/>
    <w:rsid w:val="001B6E3D"/>
    <w:rsid w:val="001C3CBE"/>
    <w:rsid w:val="001C3CD7"/>
    <w:rsid w:val="001C65E6"/>
    <w:rsid w:val="001C7969"/>
    <w:rsid w:val="001D1B6F"/>
    <w:rsid w:val="001D35BA"/>
    <w:rsid w:val="001D47A7"/>
    <w:rsid w:val="001D6A19"/>
    <w:rsid w:val="001D6AF7"/>
    <w:rsid w:val="001D7D4A"/>
    <w:rsid w:val="001E05FB"/>
    <w:rsid w:val="001E0C08"/>
    <w:rsid w:val="001E1194"/>
    <w:rsid w:val="001E2B8D"/>
    <w:rsid w:val="001E44A7"/>
    <w:rsid w:val="001F0677"/>
    <w:rsid w:val="001F13D5"/>
    <w:rsid w:val="001F4AE4"/>
    <w:rsid w:val="001F4BB9"/>
    <w:rsid w:val="001F6406"/>
    <w:rsid w:val="001F6979"/>
    <w:rsid w:val="001F7451"/>
    <w:rsid w:val="001F76BF"/>
    <w:rsid w:val="0020032C"/>
    <w:rsid w:val="00200A98"/>
    <w:rsid w:val="002015C8"/>
    <w:rsid w:val="00202C04"/>
    <w:rsid w:val="00204178"/>
    <w:rsid w:val="00204DB7"/>
    <w:rsid w:val="00205822"/>
    <w:rsid w:val="002068AD"/>
    <w:rsid w:val="002073D7"/>
    <w:rsid w:val="002134B9"/>
    <w:rsid w:val="002157E1"/>
    <w:rsid w:val="00215E51"/>
    <w:rsid w:val="00217042"/>
    <w:rsid w:val="002204E9"/>
    <w:rsid w:val="00222D72"/>
    <w:rsid w:val="00223B61"/>
    <w:rsid w:val="0022544C"/>
    <w:rsid w:val="0022636D"/>
    <w:rsid w:val="00226D4D"/>
    <w:rsid w:val="00232369"/>
    <w:rsid w:val="002328C8"/>
    <w:rsid w:val="00236222"/>
    <w:rsid w:val="0023699E"/>
    <w:rsid w:val="002369C6"/>
    <w:rsid w:val="002409FE"/>
    <w:rsid w:val="00241445"/>
    <w:rsid w:val="00243B18"/>
    <w:rsid w:val="0025076B"/>
    <w:rsid w:val="00251104"/>
    <w:rsid w:val="0025323D"/>
    <w:rsid w:val="00254037"/>
    <w:rsid w:val="00255B65"/>
    <w:rsid w:val="002566B7"/>
    <w:rsid w:val="00257241"/>
    <w:rsid w:val="002574FB"/>
    <w:rsid w:val="00257A61"/>
    <w:rsid w:val="00260AC1"/>
    <w:rsid w:val="0026400F"/>
    <w:rsid w:val="00264B14"/>
    <w:rsid w:val="00265EC4"/>
    <w:rsid w:val="002722F2"/>
    <w:rsid w:val="00272361"/>
    <w:rsid w:val="00273AB4"/>
    <w:rsid w:val="00274BFA"/>
    <w:rsid w:val="0027601F"/>
    <w:rsid w:val="00276333"/>
    <w:rsid w:val="002763C3"/>
    <w:rsid w:val="00280184"/>
    <w:rsid w:val="002808A8"/>
    <w:rsid w:val="00280E8E"/>
    <w:rsid w:val="00281801"/>
    <w:rsid w:val="002836FE"/>
    <w:rsid w:val="00284316"/>
    <w:rsid w:val="00287461"/>
    <w:rsid w:val="0029083F"/>
    <w:rsid w:val="00291AAC"/>
    <w:rsid w:val="00293A51"/>
    <w:rsid w:val="00294E4F"/>
    <w:rsid w:val="002953DF"/>
    <w:rsid w:val="002A0C50"/>
    <w:rsid w:val="002A5EA7"/>
    <w:rsid w:val="002A60BD"/>
    <w:rsid w:val="002A676B"/>
    <w:rsid w:val="002A6C92"/>
    <w:rsid w:val="002B373F"/>
    <w:rsid w:val="002B3B34"/>
    <w:rsid w:val="002B4FDF"/>
    <w:rsid w:val="002C1403"/>
    <w:rsid w:val="002C1672"/>
    <w:rsid w:val="002C407E"/>
    <w:rsid w:val="002C72B9"/>
    <w:rsid w:val="002D3A72"/>
    <w:rsid w:val="002D4840"/>
    <w:rsid w:val="002D4C57"/>
    <w:rsid w:val="002D6C58"/>
    <w:rsid w:val="002D7B11"/>
    <w:rsid w:val="002E07DB"/>
    <w:rsid w:val="002E0940"/>
    <w:rsid w:val="002E1C73"/>
    <w:rsid w:val="002E28BB"/>
    <w:rsid w:val="002E5966"/>
    <w:rsid w:val="002F04F9"/>
    <w:rsid w:val="002F0792"/>
    <w:rsid w:val="002F099A"/>
    <w:rsid w:val="002F18AC"/>
    <w:rsid w:val="002F2B24"/>
    <w:rsid w:val="002F4D7E"/>
    <w:rsid w:val="002F4DF3"/>
    <w:rsid w:val="002F58A5"/>
    <w:rsid w:val="002F622E"/>
    <w:rsid w:val="002F6580"/>
    <w:rsid w:val="002F65FC"/>
    <w:rsid w:val="002F6C02"/>
    <w:rsid w:val="00300133"/>
    <w:rsid w:val="0030048E"/>
    <w:rsid w:val="003018A1"/>
    <w:rsid w:val="00307462"/>
    <w:rsid w:val="0031171B"/>
    <w:rsid w:val="003135B7"/>
    <w:rsid w:val="0031371F"/>
    <w:rsid w:val="00315165"/>
    <w:rsid w:val="00315E6E"/>
    <w:rsid w:val="00316C7B"/>
    <w:rsid w:val="00316F04"/>
    <w:rsid w:val="00317904"/>
    <w:rsid w:val="00317CA5"/>
    <w:rsid w:val="0032145C"/>
    <w:rsid w:val="00321694"/>
    <w:rsid w:val="003262A9"/>
    <w:rsid w:val="00326BEE"/>
    <w:rsid w:val="00327BC6"/>
    <w:rsid w:val="0033044A"/>
    <w:rsid w:val="0033084F"/>
    <w:rsid w:val="00330C50"/>
    <w:rsid w:val="003343AE"/>
    <w:rsid w:val="0033443A"/>
    <w:rsid w:val="00337ED4"/>
    <w:rsid w:val="003431BD"/>
    <w:rsid w:val="00344B83"/>
    <w:rsid w:val="00346096"/>
    <w:rsid w:val="0034612A"/>
    <w:rsid w:val="00346944"/>
    <w:rsid w:val="00346B2C"/>
    <w:rsid w:val="00346E17"/>
    <w:rsid w:val="00347CA6"/>
    <w:rsid w:val="00350F2D"/>
    <w:rsid w:val="003510AE"/>
    <w:rsid w:val="0035225B"/>
    <w:rsid w:val="00352980"/>
    <w:rsid w:val="003531C5"/>
    <w:rsid w:val="00361BB5"/>
    <w:rsid w:val="00362BA1"/>
    <w:rsid w:val="003637DA"/>
    <w:rsid w:val="00363C92"/>
    <w:rsid w:val="00364123"/>
    <w:rsid w:val="00364C96"/>
    <w:rsid w:val="00365270"/>
    <w:rsid w:val="0036536C"/>
    <w:rsid w:val="003656CF"/>
    <w:rsid w:val="00365829"/>
    <w:rsid w:val="003670F6"/>
    <w:rsid w:val="003672F1"/>
    <w:rsid w:val="0037261E"/>
    <w:rsid w:val="00372E1A"/>
    <w:rsid w:val="00376535"/>
    <w:rsid w:val="003778C1"/>
    <w:rsid w:val="0038040E"/>
    <w:rsid w:val="00381D6F"/>
    <w:rsid w:val="00381F5F"/>
    <w:rsid w:val="00382123"/>
    <w:rsid w:val="00384823"/>
    <w:rsid w:val="003855E0"/>
    <w:rsid w:val="003871C4"/>
    <w:rsid w:val="003915CC"/>
    <w:rsid w:val="00391772"/>
    <w:rsid w:val="003920CF"/>
    <w:rsid w:val="003922F5"/>
    <w:rsid w:val="00392FB0"/>
    <w:rsid w:val="0039376C"/>
    <w:rsid w:val="00395D9C"/>
    <w:rsid w:val="00396788"/>
    <w:rsid w:val="003972F1"/>
    <w:rsid w:val="003977F5"/>
    <w:rsid w:val="003A0D53"/>
    <w:rsid w:val="003A0DCA"/>
    <w:rsid w:val="003A13F4"/>
    <w:rsid w:val="003A3326"/>
    <w:rsid w:val="003A3DFB"/>
    <w:rsid w:val="003A556E"/>
    <w:rsid w:val="003A62A7"/>
    <w:rsid w:val="003A6BA0"/>
    <w:rsid w:val="003A7008"/>
    <w:rsid w:val="003B03DB"/>
    <w:rsid w:val="003B0564"/>
    <w:rsid w:val="003B22D9"/>
    <w:rsid w:val="003B2BAA"/>
    <w:rsid w:val="003B3009"/>
    <w:rsid w:val="003B3DFA"/>
    <w:rsid w:val="003B4AB5"/>
    <w:rsid w:val="003B52C2"/>
    <w:rsid w:val="003C0B37"/>
    <w:rsid w:val="003C2D1D"/>
    <w:rsid w:val="003C2E77"/>
    <w:rsid w:val="003C3923"/>
    <w:rsid w:val="003C39DC"/>
    <w:rsid w:val="003C3E20"/>
    <w:rsid w:val="003C42DD"/>
    <w:rsid w:val="003C5CCA"/>
    <w:rsid w:val="003C5EDB"/>
    <w:rsid w:val="003C6EED"/>
    <w:rsid w:val="003C7132"/>
    <w:rsid w:val="003D20E5"/>
    <w:rsid w:val="003D2640"/>
    <w:rsid w:val="003D2B00"/>
    <w:rsid w:val="003D436F"/>
    <w:rsid w:val="003D4EB3"/>
    <w:rsid w:val="003D52D4"/>
    <w:rsid w:val="003D5808"/>
    <w:rsid w:val="003D64ED"/>
    <w:rsid w:val="003D66DD"/>
    <w:rsid w:val="003E13EB"/>
    <w:rsid w:val="003E3EF3"/>
    <w:rsid w:val="003E4350"/>
    <w:rsid w:val="003E446D"/>
    <w:rsid w:val="003E463E"/>
    <w:rsid w:val="003E4D48"/>
    <w:rsid w:val="003E5808"/>
    <w:rsid w:val="003E5852"/>
    <w:rsid w:val="003F03DC"/>
    <w:rsid w:val="003F1DD4"/>
    <w:rsid w:val="003F3B76"/>
    <w:rsid w:val="003F3D22"/>
    <w:rsid w:val="003F3FBD"/>
    <w:rsid w:val="003F4A78"/>
    <w:rsid w:val="003F4AC6"/>
    <w:rsid w:val="003F5DA8"/>
    <w:rsid w:val="003F61A6"/>
    <w:rsid w:val="003F66E0"/>
    <w:rsid w:val="003F6746"/>
    <w:rsid w:val="003F700E"/>
    <w:rsid w:val="003F7AC5"/>
    <w:rsid w:val="003F7F4F"/>
    <w:rsid w:val="00401746"/>
    <w:rsid w:val="00403FD5"/>
    <w:rsid w:val="00404F6F"/>
    <w:rsid w:val="00405E77"/>
    <w:rsid w:val="004113C4"/>
    <w:rsid w:val="00412E4B"/>
    <w:rsid w:val="00413108"/>
    <w:rsid w:val="0041442A"/>
    <w:rsid w:val="00420E10"/>
    <w:rsid w:val="00423D75"/>
    <w:rsid w:val="00424792"/>
    <w:rsid w:val="004251CB"/>
    <w:rsid w:val="004302DD"/>
    <w:rsid w:val="0043238B"/>
    <w:rsid w:val="004338FA"/>
    <w:rsid w:val="004366DB"/>
    <w:rsid w:val="00436ABF"/>
    <w:rsid w:val="00437C19"/>
    <w:rsid w:val="00441F60"/>
    <w:rsid w:val="004442BE"/>
    <w:rsid w:val="004453AC"/>
    <w:rsid w:val="00445C46"/>
    <w:rsid w:val="00445DD9"/>
    <w:rsid w:val="00445E6A"/>
    <w:rsid w:val="0044692C"/>
    <w:rsid w:val="00447707"/>
    <w:rsid w:val="004517DE"/>
    <w:rsid w:val="00452AB8"/>
    <w:rsid w:val="00453D20"/>
    <w:rsid w:val="00455166"/>
    <w:rsid w:val="00456EE5"/>
    <w:rsid w:val="0045799F"/>
    <w:rsid w:val="004617A0"/>
    <w:rsid w:val="00461830"/>
    <w:rsid w:val="00462063"/>
    <w:rsid w:val="00462E90"/>
    <w:rsid w:val="004634A8"/>
    <w:rsid w:val="00465B37"/>
    <w:rsid w:val="0046686C"/>
    <w:rsid w:val="00467791"/>
    <w:rsid w:val="00471F08"/>
    <w:rsid w:val="004727BD"/>
    <w:rsid w:val="004742EC"/>
    <w:rsid w:val="00474557"/>
    <w:rsid w:val="004745EF"/>
    <w:rsid w:val="00475ED5"/>
    <w:rsid w:val="004800C1"/>
    <w:rsid w:val="00480C7E"/>
    <w:rsid w:val="0048399E"/>
    <w:rsid w:val="00484A50"/>
    <w:rsid w:val="00485C87"/>
    <w:rsid w:val="0048617C"/>
    <w:rsid w:val="00486227"/>
    <w:rsid w:val="00486D18"/>
    <w:rsid w:val="004877C3"/>
    <w:rsid w:val="0049154F"/>
    <w:rsid w:val="00493146"/>
    <w:rsid w:val="004952A7"/>
    <w:rsid w:val="0049772D"/>
    <w:rsid w:val="004A0063"/>
    <w:rsid w:val="004A262F"/>
    <w:rsid w:val="004A351E"/>
    <w:rsid w:val="004B089B"/>
    <w:rsid w:val="004B0D50"/>
    <w:rsid w:val="004B1405"/>
    <w:rsid w:val="004B1CF1"/>
    <w:rsid w:val="004B6E9C"/>
    <w:rsid w:val="004B73EB"/>
    <w:rsid w:val="004B787E"/>
    <w:rsid w:val="004C06A1"/>
    <w:rsid w:val="004C1083"/>
    <w:rsid w:val="004C15C4"/>
    <w:rsid w:val="004C257D"/>
    <w:rsid w:val="004C6A8B"/>
    <w:rsid w:val="004D3A0F"/>
    <w:rsid w:val="004D41B2"/>
    <w:rsid w:val="004D6FF2"/>
    <w:rsid w:val="004E0213"/>
    <w:rsid w:val="004E0870"/>
    <w:rsid w:val="004E0AED"/>
    <w:rsid w:val="004E23E3"/>
    <w:rsid w:val="004E2CB6"/>
    <w:rsid w:val="004E424B"/>
    <w:rsid w:val="004E62D7"/>
    <w:rsid w:val="004E67FB"/>
    <w:rsid w:val="004F012E"/>
    <w:rsid w:val="004F12BD"/>
    <w:rsid w:val="004F5817"/>
    <w:rsid w:val="00500F46"/>
    <w:rsid w:val="00502F92"/>
    <w:rsid w:val="0050650D"/>
    <w:rsid w:val="00506BD2"/>
    <w:rsid w:val="00510F16"/>
    <w:rsid w:val="005127E6"/>
    <w:rsid w:val="005131F4"/>
    <w:rsid w:val="0051416C"/>
    <w:rsid w:val="00514334"/>
    <w:rsid w:val="00514B12"/>
    <w:rsid w:val="00515AAC"/>
    <w:rsid w:val="00516061"/>
    <w:rsid w:val="00516A8F"/>
    <w:rsid w:val="005222B7"/>
    <w:rsid w:val="00522A41"/>
    <w:rsid w:val="00522BB7"/>
    <w:rsid w:val="00524DEA"/>
    <w:rsid w:val="00525BBA"/>
    <w:rsid w:val="00525E50"/>
    <w:rsid w:val="005268F1"/>
    <w:rsid w:val="005310B2"/>
    <w:rsid w:val="00533F71"/>
    <w:rsid w:val="00534EF1"/>
    <w:rsid w:val="0053600D"/>
    <w:rsid w:val="00537A20"/>
    <w:rsid w:val="00541B79"/>
    <w:rsid w:val="0054290F"/>
    <w:rsid w:val="0054552B"/>
    <w:rsid w:val="00546134"/>
    <w:rsid w:val="00550159"/>
    <w:rsid w:val="00551A50"/>
    <w:rsid w:val="0055227B"/>
    <w:rsid w:val="00552326"/>
    <w:rsid w:val="00552D46"/>
    <w:rsid w:val="005537D1"/>
    <w:rsid w:val="005550CA"/>
    <w:rsid w:val="00555604"/>
    <w:rsid w:val="005563E4"/>
    <w:rsid w:val="00562285"/>
    <w:rsid w:val="005633E5"/>
    <w:rsid w:val="00563C56"/>
    <w:rsid w:val="005649D3"/>
    <w:rsid w:val="005664A7"/>
    <w:rsid w:val="0056744B"/>
    <w:rsid w:val="0056768A"/>
    <w:rsid w:val="00567EB4"/>
    <w:rsid w:val="00570CC3"/>
    <w:rsid w:val="00572259"/>
    <w:rsid w:val="00572748"/>
    <w:rsid w:val="005732CC"/>
    <w:rsid w:val="0057541B"/>
    <w:rsid w:val="0057565E"/>
    <w:rsid w:val="0057588F"/>
    <w:rsid w:val="00576C5A"/>
    <w:rsid w:val="0058282A"/>
    <w:rsid w:val="00584859"/>
    <w:rsid w:val="00584B80"/>
    <w:rsid w:val="0058501B"/>
    <w:rsid w:val="00590917"/>
    <w:rsid w:val="00590BF8"/>
    <w:rsid w:val="00591A5A"/>
    <w:rsid w:val="005932D9"/>
    <w:rsid w:val="00593F64"/>
    <w:rsid w:val="005950B5"/>
    <w:rsid w:val="005A0716"/>
    <w:rsid w:val="005A0F32"/>
    <w:rsid w:val="005A12EF"/>
    <w:rsid w:val="005A162C"/>
    <w:rsid w:val="005A23E4"/>
    <w:rsid w:val="005A2578"/>
    <w:rsid w:val="005A4A09"/>
    <w:rsid w:val="005A4FB4"/>
    <w:rsid w:val="005A56EA"/>
    <w:rsid w:val="005A612D"/>
    <w:rsid w:val="005A6EC2"/>
    <w:rsid w:val="005A7119"/>
    <w:rsid w:val="005A7973"/>
    <w:rsid w:val="005B0BDA"/>
    <w:rsid w:val="005C16E9"/>
    <w:rsid w:val="005C42DF"/>
    <w:rsid w:val="005C4B76"/>
    <w:rsid w:val="005C6C58"/>
    <w:rsid w:val="005D16DB"/>
    <w:rsid w:val="005D4E25"/>
    <w:rsid w:val="005D631A"/>
    <w:rsid w:val="005D6ABF"/>
    <w:rsid w:val="005D6F1F"/>
    <w:rsid w:val="005E04F9"/>
    <w:rsid w:val="005E0E65"/>
    <w:rsid w:val="005E22AA"/>
    <w:rsid w:val="005E367A"/>
    <w:rsid w:val="005E4103"/>
    <w:rsid w:val="005E4A78"/>
    <w:rsid w:val="005E4DE2"/>
    <w:rsid w:val="005E59A1"/>
    <w:rsid w:val="005E6138"/>
    <w:rsid w:val="005E684F"/>
    <w:rsid w:val="005E6DF1"/>
    <w:rsid w:val="005F1471"/>
    <w:rsid w:val="005F194E"/>
    <w:rsid w:val="005F32F1"/>
    <w:rsid w:val="005F5463"/>
    <w:rsid w:val="005F570F"/>
    <w:rsid w:val="005F5795"/>
    <w:rsid w:val="005F634C"/>
    <w:rsid w:val="005F6FF3"/>
    <w:rsid w:val="005F7093"/>
    <w:rsid w:val="005F7BAB"/>
    <w:rsid w:val="00602223"/>
    <w:rsid w:val="006040BB"/>
    <w:rsid w:val="006040C3"/>
    <w:rsid w:val="0060488A"/>
    <w:rsid w:val="00604E36"/>
    <w:rsid w:val="006070D6"/>
    <w:rsid w:val="006073D4"/>
    <w:rsid w:val="006076A6"/>
    <w:rsid w:val="006076AD"/>
    <w:rsid w:val="006103AC"/>
    <w:rsid w:val="0061473A"/>
    <w:rsid w:val="00615887"/>
    <w:rsid w:val="006163AD"/>
    <w:rsid w:val="0061695D"/>
    <w:rsid w:val="00616CA4"/>
    <w:rsid w:val="0061737E"/>
    <w:rsid w:val="0061791A"/>
    <w:rsid w:val="0062141D"/>
    <w:rsid w:val="00623045"/>
    <w:rsid w:val="0062627D"/>
    <w:rsid w:val="006264C3"/>
    <w:rsid w:val="0062724C"/>
    <w:rsid w:val="00627555"/>
    <w:rsid w:val="006278CD"/>
    <w:rsid w:val="00630848"/>
    <w:rsid w:val="00632B64"/>
    <w:rsid w:val="00633DDB"/>
    <w:rsid w:val="006345AF"/>
    <w:rsid w:val="00634813"/>
    <w:rsid w:val="00635657"/>
    <w:rsid w:val="00636286"/>
    <w:rsid w:val="00637F36"/>
    <w:rsid w:val="00640615"/>
    <w:rsid w:val="006409BC"/>
    <w:rsid w:val="00641F35"/>
    <w:rsid w:val="00643854"/>
    <w:rsid w:val="00644B4F"/>
    <w:rsid w:val="00645B62"/>
    <w:rsid w:val="006465F5"/>
    <w:rsid w:val="0064699E"/>
    <w:rsid w:val="00651873"/>
    <w:rsid w:val="006525FD"/>
    <w:rsid w:val="00654FB7"/>
    <w:rsid w:val="00655AF8"/>
    <w:rsid w:val="00657BF7"/>
    <w:rsid w:val="006609F8"/>
    <w:rsid w:val="00661883"/>
    <w:rsid w:val="0066617E"/>
    <w:rsid w:val="00672314"/>
    <w:rsid w:val="006759A5"/>
    <w:rsid w:val="00680EA0"/>
    <w:rsid w:val="00683FAC"/>
    <w:rsid w:val="006873A3"/>
    <w:rsid w:val="006902A7"/>
    <w:rsid w:val="0069136D"/>
    <w:rsid w:val="0069268A"/>
    <w:rsid w:val="006934B1"/>
    <w:rsid w:val="006939FE"/>
    <w:rsid w:val="00693D2E"/>
    <w:rsid w:val="00696A4E"/>
    <w:rsid w:val="006A0584"/>
    <w:rsid w:val="006A19E5"/>
    <w:rsid w:val="006A3084"/>
    <w:rsid w:val="006A40C9"/>
    <w:rsid w:val="006A79C3"/>
    <w:rsid w:val="006B21B4"/>
    <w:rsid w:val="006B5668"/>
    <w:rsid w:val="006B6AFB"/>
    <w:rsid w:val="006B7060"/>
    <w:rsid w:val="006C1019"/>
    <w:rsid w:val="006C1BF4"/>
    <w:rsid w:val="006C35E5"/>
    <w:rsid w:val="006C603B"/>
    <w:rsid w:val="006C7920"/>
    <w:rsid w:val="006C7C1D"/>
    <w:rsid w:val="006D0B15"/>
    <w:rsid w:val="006D1C29"/>
    <w:rsid w:val="006D1DA7"/>
    <w:rsid w:val="006D2FF2"/>
    <w:rsid w:val="006D356F"/>
    <w:rsid w:val="006E027B"/>
    <w:rsid w:val="006E784F"/>
    <w:rsid w:val="006F2A90"/>
    <w:rsid w:val="006F3B16"/>
    <w:rsid w:val="006F46FF"/>
    <w:rsid w:val="00700AE2"/>
    <w:rsid w:val="007022AF"/>
    <w:rsid w:val="007050AC"/>
    <w:rsid w:val="00705D7C"/>
    <w:rsid w:val="007111B5"/>
    <w:rsid w:val="00712719"/>
    <w:rsid w:val="00712E93"/>
    <w:rsid w:val="00714854"/>
    <w:rsid w:val="00716421"/>
    <w:rsid w:val="00716880"/>
    <w:rsid w:val="0072001D"/>
    <w:rsid w:val="007233EA"/>
    <w:rsid w:val="00723A81"/>
    <w:rsid w:val="0072473C"/>
    <w:rsid w:val="0072566E"/>
    <w:rsid w:val="0073243F"/>
    <w:rsid w:val="00732548"/>
    <w:rsid w:val="00732833"/>
    <w:rsid w:val="00732B02"/>
    <w:rsid w:val="00733A9B"/>
    <w:rsid w:val="00737F7D"/>
    <w:rsid w:val="0074099D"/>
    <w:rsid w:val="007412D2"/>
    <w:rsid w:val="00742ED3"/>
    <w:rsid w:val="00743071"/>
    <w:rsid w:val="007441C2"/>
    <w:rsid w:val="00750DE9"/>
    <w:rsid w:val="00751C5C"/>
    <w:rsid w:val="0075242D"/>
    <w:rsid w:val="00754705"/>
    <w:rsid w:val="00756EB2"/>
    <w:rsid w:val="007604C3"/>
    <w:rsid w:val="0076185F"/>
    <w:rsid w:val="00761C4D"/>
    <w:rsid w:val="007621F3"/>
    <w:rsid w:val="00762AC1"/>
    <w:rsid w:val="00765DA1"/>
    <w:rsid w:val="0076618B"/>
    <w:rsid w:val="00766F6B"/>
    <w:rsid w:val="00770625"/>
    <w:rsid w:val="00771E4E"/>
    <w:rsid w:val="0077525E"/>
    <w:rsid w:val="00775E1D"/>
    <w:rsid w:val="00780AAD"/>
    <w:rsid w:val="00782CCB"/>
    <w:rsid w:val="00782D64"/>
    <w:rsid w:val="007835C7"/>
    <w:rsid w:val="0078574F"/>
    <w:rsid w:val="00785DE1"/>
    <w:rsid w:val="00790293"/>
    <w:rsid w:val="00790D0D"/>
    <w:rsid w:val="00790DCB"/>
    <w:rsid w:val="007912B4"/>
    <w:rsid w:val="0079136F"/>
    <w:rsid w:val="0079391B"/>
    <w:rsid w:val="0079418E"/>
    <w:rsid w:val="00794695"/>
    <w:rsid w:val="007958E1"/>
    <w:rsid w:val="007A0188"/>
    <w:rsid w:val="007A0D76"/>
    <w:rsid w:val="007A1CBA"/>
    <w:rsid w:val="007A217F"/>
    <w:rsid w:val="007A35FD"/>
    <w:rsid w:val="007A42CF"/>
    <w:rsid w:val="007A4F59"/>
    <w:rsid w:val="007A5584"/>
    <w:rsid w:val="007B0BF2"/>
    <w:rsid w:val="007B2D4E"/>
    <w:rsid w:val="007B3C9E"/>
    <w:rsid w:val="007B5EB3"/>
    <w:rsid w:val="007B66F6"/>
    <w:rsid w:val="007C0027"/>
    <w:rsid w:val="007C0797"/>
    <w:rsid w:val="007C0995"/>
    <w:rsid w:val="007C24AA"/>
    <w:rsid w:val="007C282A"/>
    <w:rsid w:val="007C5421"/>
    <w:rsid w:val="007C635E"/>
    <w:rsid w:val="007C6560"/>
    <w:rsid w:val="007C7417"/>
    <w:rsid w:val="007C7B51"/>
    <w:rsid w:val="007D0B89"/>
    <w:rsid w:val="007D1098"/>
    <w:rsid w:val="007D1809"/>
    <w:rsid w:val="007D1CCD"/>
    <w:rsid w:val="007D3094"/>
    <w:rsid w:val="007D44DF"/>
    <w:rsid w:val="007D4EEB"/>
    <w:rsid w:val="007D6CBE"/>
    <w:rsid w:val="007E09F0"/>
    <w:rsid w:val="007E1633"/>
    <w:rsid w:val="007E1931"/>
    <w:rsid w:val="007E26BB"/>
    <w:rsid w:val="007E2C18"/>
    <w:rsid w:val="007F44D6"/>
    <w:rsid w:val="007F5BCB"/>
    <w:rsid w:val="007F6185"/>
    <w:rsid w:val="007F634C"/>
    <w:rsid w:val="008002F6"/>
    <w:rsid w:val="00802E99"/>
    <w:rsid w:val="008035E8"/>
    <w:rsid w:val="0080567F"/>
    <w:rsid w:val="00806038"/>
    <w:rsid w:val="00807326"/>
    <w:rsid w:val="00807684"/>
    <w:rsid w:val="008123C3"/>
    <w:rsid w:val="00814AD6"/>
    <w:rsid w:val="00815012"/>
    <w:rsid w:val="00815F12"/>
    <w:rsid w:val="00816EF8"/>
    <w:rsid w:val="00817CEF"/>
    <w:rsid w:val="008211FD"/>
    <w:rsid w:val="00825735"/>
    <w:rsid w:val="00826F30"/>
    <w:rsid w:val="0083139A"/>
    <w:rsid w:val="0083331C"/>
    <w:rsid w:val="00835728"/>
    <w:rsid w:val="00835BA1"/>
    <w:rsid w:val="00835EE5"/>
    <w:rsid w:val="00836974"/>
    <w:rsid w:val="0084153E"/>
    <w:rsid w:val="00842AF7"/>
    <w:rsid w:val="0084382C"/>
    <w:rsid w:val="008449D3"/>
    <w:rsid w:val="00844C6B"/>
    <w:rsid w:val="00847234"/>
    <w:rsid w:val="008504B4"/>
    <w:rsid w:val="0085283F"/>
    <w:rsid w:val="00856801"/>
    <w:rsid w:val="0086076D"/>
    <w:rsid w:val="008627CB"/>
    <w:rsid w:val="00863852"/>
    <w:rsid w:val="00864396"/>
    <w:rsid w:val="0086692D"/>
    <w:rsid w:val="008674A5"/>
    <w:rsid w:val="0086773C"/>
    <w:rsid w:val="00867969"/>
    <w:rsid w:val="00867B0F"/>
    <w:rsid w:val="00870CB2"/>
    <w:rsid w:val="008710B9"/>
    <w:rsid w:val="0087202B"/>
    <w:rsid w:val="008740A3"/>
    <w:rsid w:val="00874F15"/>
    <w:rsid w:val="00875198"/>
    <w:rsid w:val="00876CE1"/>
    <w:rsid w:val="008821E3"/>
    <w:rsid w:val="00882FC1"/>
    <w:rsid w:val="00883A0F"/>
    <w:rsid w:val="00883F4B"/>
    <w:rsid w:val="00884EE3"/>
    <w:rsid w:val="00885BE4"/>
    <w:rsid w:val="00886786"/>
    <w:rsid w:val="00891745"/>
    <w:rsid w:val="0089280D"/>
    <w:rsid w:val="00893D82"/>
    <w:rsid w:val="008A1EC5"/>
    <w:rsid w:val="008A30EA"/>
    <w:rsid w:val="008A3157"/>
    <w:rsid w:val="008A619B"/>
    <w:rsid w:val="008A71F9"/>
    <w:rsid w:val="008B2802"/>
    <w:rsid w:val="008B45E2"/>
    <w:rsid w:val="008B5885"/>
    <w:rsid w:val="008B6C16"/>
    <w:rsid w:val="008C3B19"/>
    <w:rsid w:val="008C3DF6"/>
    <w:rsid w:val="008C3F16"/>
    <w:rsid w:val="008C57B5"/>
    <w:rsid w:val="008D441C"/>
    <w:rsid w:val="008D6F61"/>
    <w:rsid w:val="008D7386"/>
    <w:rsid w:val="008D7BC8"/>
    <w:rsid w:val="008E2D3C"/>
    <w:rsid w:val="008E397B"/>
    <w:rsid w:val="008E3EE8"/>
    <w:rsid w:val="008E4684"/>
    <w:rsid w:val="008E5590"/>
    <w:rsid w:val="008E6806"/>
    <w:rsid w:val="008E7538"/>
    <w:rsid w:val="008F0F5C"/>
    <w:rsid w:val="008F2D3E"/>
    <w:rsid w:val="008F5908"/>
    <w:rsid w:val="009027DC"/>
    <w:rsid w:val="00904A80"/>
    <w:rsid w:val="0090545D"/>
    <w:rsid w:val="00905699"/>
    <w:rsid w:val="0090587F"/>
    <w:rsid w:val="009059BA"/>
    <w:rsid w:val="00906992"/>
    <w:rsid w:val="009122C8"/>
    <w:rsid w:val="0091313A"/>
    <w:rsid w:val="009179F0"/>
    <w:rsid w:val="00921E20"/>
    <w:rsid w:val="00921E88"/>
    <w:rsid w:val="00923A54"/>
    <w:rsid w:val="009252B0"/>
    <w:rsid w:val="00930A4A"/>
    <w:rsid w:val="00933726"/>
    <w:rsid w:val="0093390D"/>
    <w:rsid w:val="009348C6"/>
    <w:rsid w:val="00941006"/>
    <w:rsid w:val="00941F1C"/>
    <w:rsid w:val="00942569"/>
    <w:rsid w:val="00944676"/>
    <w:rsid w:val="00945F7C"/>
    <w:rsid w:val="00946A9F"/>
    <w:rsid w:val="00946FF0"/>
    <w:rsid w:val="00947BA5"/>
    <w:rsid w:val="00947C44"/>
    <w:rsid w:val="00947E5F"/>
    <w:rsid w:val="00947F72"/>
    <w:rsid w:val="009508CA"/>
    <w:rsid w:val="009518D3"/>
    <w:rsid w:val="00952B0E"/>
    <w:rsid w:val="00952D68"/>
    <w:rsid w:val="00953B0D"/>
    <w:rsid w:val="00956A38"/>
    <w:rsid w:val="00957087"/>
    <w:rsid w:val="009575EA"/>
    <w:rsid w:val="009609E1"/>
    <w:rsid w:val="009612A2"/>
    <w:rsid w:val="009632F5"/>
    <w:rsid w:val="00965060"/>
    <w:rsid w:val="009674EA"/>
    <w:rsid w:val="009677D5"/>
    <w:rsid w:val="00974147"/>
    <w:rsid w:val="0097526A"/>
    <w:rsid w:val="009769C9"/>
    <w:rsid w:val="00977A83"/>
    <w:rsid w:val="009824C0"/>
    <w:rsid w:val="00983AB1"/>
    <w:rsid w:val="00983ED1"/>
    <w:rsid w:val="009853FB"/>
    <w:rsid w:val="009865BB"/>
    <w:rsid w:val="00986A37"/>
    <w:rsid w:val="0098746C"/>
    <w:rsid w:val="0098755D"/>
    <w:rsid w:val="009875C0"/>
    <w:rsid w:val="009911E4"/>
    <w:rsid w:val="00991913"/>
    <w:rsid w:val="00991EFB"/>
    <w:rsid w:val="0099292F"/>
    <w:rsid w:val="009936E6"/>
    <w:rsid w:val="00996683"/>
    <w:rsid w:val="009971AC"/>
    <w:rsid w:val="009A4489"/>
    <w:rsid w:val="009A53B3"/>
    <w:rsid w:val="009A5DDE"/>
    <w:rsid w:val="009B0D85"/>
    <w:rsid w:val="009B0EE3"/>
    <w:rsid w:val="009B3440"/>
    <w:rsid w:val="009B5C4E"/>
    <w:rsid w:val="009B78E7"/>
    <w:rsid w:val="009B7CBD"/>
    <w:rsid w:val="009C1459"/>
    <w:rsid w:val="009C1A7B"/>
    <w:rsid w:val="009C2645"/>
    <w:rsid w:val="009C27B5"/>
    <w:rsid w:val="009C2E1C"/>
    <w:rsid w:val="009C3D5B"/>
    <w:rsid w:val="009C3EAA"/>
    <w:rsid w:val="009C4EC8"/>
    <w:rsid w:val="009C7467"/>
    <w:rsid w:val="009D0128"/>
    <w:rsid w:val="009D01E3"/>
    <w:rsid w:val="009D0291"/>
    <w:rsid w:val="009D0F8F"/>
    <w:rsid w:val="009D289A"/>
    <w:rsid w:val="009D2AA4"/>
    <w:rsid w:val="009D529F"/>
    <w:rsid w:val="009D5627"/>
    <w:rsid w:val="009D6213"/>
    <w:rsid w:val="009D7412"/>
    <w:rsid w:val="009E0EF3"/>
    <w:rsid w:val="009E14DD"/>
    <w:rsid w:val="009E2A62"/>
    <w:rsid w:val="009E57BC"/>
    <w:rsid w:val="009F2685"/>
    <w:rsid w:val="009F2D61"/>
    <w:rsid w:val="009F35AC"/>
    <w:rsid w:val="009F49C3"/>
    <w:rsid w:val="009F565F"/>
    <w:rsid w:val="009F5D81"/>
    <w:rsid w:val="009F61F6"/>
    <w:rsid w:val="009F6539"/>
    <w:rsid w:val="009F764B"/>
    <w:rsid w:val="00A00BB1"/>
    <w:rsid w:val="00A02E90"/>
    <w:rsid w:val="00A03585"/>
    <w:rsid w:val="00A0361A"/>
    <w:rsid w:val="00A05421"/>
    <w:rsid w:val="00A116B0"/>
    <w:rsid w:val="00A1295A"/>
    <w:rsid w:val="00A12F05"/>
    <w:rsid w:val="00A14779"/>
    <w:rsid w:val="00A149A5"/>
    <w:rsid w:val="00A14C80"/>
    <w:rsid w:val="00A15B61"/>
    <w:rsid w:val="00A20300"/>
    <w:rsid w:val="00A21236"/>
    <w:rsid w:val="00A226F2"/>
    <w:rsid w:val="00A23643"/>
    <w:rsid w:val="00A250BA"/>
    <w:rsid w:val="00A26760"/>
    <w:rsid w:val="00A26B9D"/>
    <w:rsid w:val="00A26D3E"/>
    <w:rsid w:val="00A27AFA"/>
    <w:rsid w:val="00A30962"/>
    <w:rsid w:val="00A313ED"/>
    <w:rsid w:val="00A31714"/>
    <w:rsid w:val="00A34B88"/>
    <w:rsid w:val="00A35D7A"/>
    <w:rsid w:val="00A36ECE"/>
    <w:rsid w:val="00A40BEA"/>
    <w:rsid w:val="00A41973"/>
    <w:rsid w:val="00A41AB2"/>
    <w:rsid w:val="00A437D8"/>
    <w:rsid w:val="00A455CA"/>
    <w:rsid w:val="00A45F4A"/>
    <w:rsid w:val="00A46D4F"/>
    <w:rsid w:val="00A50C71"/>
    <w:rsid w:val="00A52A98"/>
    <w:rsid w:val="00A55FD7"/>
    <w:rsid w:val="00A606B8"/>
    <w:rsid w:val="00A60724"/>
    <w:rsid w:val="00A6087C"/>
    <w:rsid w:val="00A61256"/>
    <w:rsid w:val="00A61AF6"/>
    <w:rsid w:val="00A625AC"/>
    <w:rsid w:val="00A64C24"/>
    <w:rsid w:val="00A67084"/>
    <w:rsid w:val="00A67483"/>
    <w:rsid w:val="00A725FC"/>
    <w:rsid w:val="00A73485"/>
    <w:rsid w:val="00A7507A"/>
    <w:rsid w:val="00A7508A"/>
    <w:rsid w:val="00A77310"/>
    <w:rsid w:val="00A775DC"/>
    <w:rsid w:val="00A80440"/>
    <w:rsid w:val="00A84B07"/>
    <w:rsid w:val="00A84B0D"/>
    <w:rsid w:val="00A87135"/>
    <w:rsid w:val="00A87AD9"/>
    <w:rsid w:val="00A87CB5"/>
    <w:rsid w:val="00A87DCE"/>
    <w:rsid w:val="00A87FA5"/>
    <w:rsid w:val="00A91705"/>
    <w:rsid w:val="00A92486"/>
    <w:rsid w:val="00A93242"/>
    <w:rsid w:val="00A93D3D"/>
    <w:rsid w:val="00A963C0"/>
    <w:rsid w:val="00A96A87"/>
    <w:rsid w:val="00A97EA5"/>
    <w:rsid w:val="00AA13A8"/>
    <w:rsid w:val="00AA2022"/>
    <w:rsid w:val="00AA259E"/>
    <w:rsid w:val="00AA2CD9"/>
    <w:rsid w:val="00AA41BA"/>
    <w:rsid w:val="00AA4911"/>
    <w:rsid w:val="00AA5011"/>
    <w:rsid w:val="00AA64BE"/>
    <w:rsid w:val="00AA7F4C"/>
    <w:rsid w:val="00AB0AFC"/>
    <w:rsid w:val="00AB2806"/>
    <w:rsid w:val="00AB2C8D"/>
    <w:rsid w:val="00AB3028"/>
    <w:rsid w:val="00AB3EF4"/>
    <w:rsid w:val="00AB4CCD"/>
    <w:rsid w:val="00AB67F4"/>
    <w:rsid w:val="00AC0C97"/>
    <w:rsid w:val="00AC1B74"/>
    <w:rsid w:val="00AC1F6E"/>
    <w:rsid w:val="00AC426B"/>
    <w:rsid w:val="00AC4DE9"/>
    <w:rsid w:val="00AC52D2"/>
    <w:rsid w:val="00AC54D3"/>
    <w:rsid w:val="00AC654C"/>
    <w:rsid w:val="00AC6B8E"/>
    <w:rsid w:val="00AC7983"/>
    <w:rsid w:val="00AC7C48"/>
    <w:rsid w:val="00AD24E3"/>
    <w:rsid w:val="00AD3466"/>
    <w:rsid w:val="00AD63B6"/>
    <w:rsid w:val="00AD7AF0"/>
    <w:rsid w:val="00AD7D53"/>
    <w:rsid w:val="00AE1819"/>
    <w:rsid w:val="00AE1AA8"/>
    <w:rsid w:val="00AE25EE"/>
    <w:rsid w:val="00AE30A9"/>
    <w:rsid w:val="00AE3568"/>
    <w:rsid w:val="00AE35F4"/>
    <w:rsid w:val="00AE65D7"/>
    <w:rsid w:val="00AE6EA9"/>
    <w:rsid w:val="00AE7106"/>
    <w:rsid w:val="00AF1503"/>
    <w:rsid w:val="00AF1C6E"/>
    <w:rsid w:val="00AF3AA2"/>
    <w:rsid w:val="00AF3F1B"/>
    <w:rsid w:val="00AF4A50"/>
    <w:rsid w:val="00AF4D09"/>
    <w:rsid w:val="00AF5D35"/>
    <w:rsid w:val="00AF5E36"/>
    <w:rsid w:val="00AF5F91"/>
    <w:rsid w:val="00AF64A6"/>
    <w:rsid w:val="00AF64F0"/>
    <w:rsid w:val="00B01068"/>
    <w:rsid w:val="00B02EDF"/>
    <w:rsid w:val="00B03BB2"/>
    <w:rsid w:val="00B03F84"/>
    <w:rsid w:val="00B0458B"/>
    <w:rsid w:val="00B07923"/>
    <w:rsid w:val="00B07D62"/>
    <w:rsid w:val="00B10687"/>
    <w:rsid w:val="00B11481"/>
    <w:rsid w:val="00B11A38"/>
    <w:rsid w:val="00B13260"/>
    <w:rsid w:val="00B15FED"/>
    <w:rsid w:val="00B15FF4"/>
    <w:rsid w:val="00B16BDC"/>
    <w:rsid w:val="00B174D3"/>
    <w:rsid w:val="00B17D1C"/>
    <w:rsid w:val="00B17D47"/>
    <w:rsid w:val="00B214D7"/>
    <w:rsid w:val="00B22376"/>
    <w:rsid w:val="00B224B0"/>
    <w:rsid w:val="00B254B2"/>
    <w:rsid w:val="00B25E77"/>
    <w:rsid w:val="00B270C3"/>
    <w:rsid w:val="00B27DB9"/>
    <w:rsid w:val="00B309B8"/>
    <w:rsid w:val="00B31D3F"/>
    <w:rsid w:val="00B31FFC"/>
    <w:rsid w:val="00B343A9"/>
    <w:rsid w:val="00B350A6"/>
    <w:rsid w:val="00B36561"/>
    <w:rsid w:val="00B4005E"/>
    <w:rsid w:val="00B41F0A"/>
    <w:rsid w:val="00B4289C"/>
    <w:rsid w:val="00B42C55"/>
    <w:rsid w:val="00B4322F"/>
    <w:rsid w:val="00B43FF2"/>
    <w:rsid w:val="00B44E8D"/>
    <w:rsid w:val="00B45722"/>
    <w:rsid w:val="00B47E45"/>
    <w:rsid w:val="00B56571"/>
    <w:rsid w:val="00B57EB5"/>
    <w:rsid w:val="00B607CB"/>
    <w:rsid w:val="00B62ED9"/>
    <w:rsid w:val="00B64A39"/>
    <w:rsid w:val="00B65ED9"/>
    <w:rsid w:val="00B66008"/>
    <w:rsid w:val="00B67114"/>
    <w:rsid w:val="00B703B9"/>
    <w:rsid w:val="00B7675C"/>
    <w:rsid w:val="00B83783"/>
    <w:rsid w:val="00B8713B"/>
    <w:rsid w:val="00B92518"/>
    <w:rsid w:val="00B93799"/>
    <w:rsid w:val="00B93A5B"/>
    <w:rsid w:val="00B93ABE"/>
    <w:rsid w:val="00B94098"/>
    <w:rsid w:val="00BA2CA3"/>
    <w:rsid w:val="00BA39F9"/>
    <w:rsid w:val="00BA46F4"/>
    <w:rsid w:val="00BA6CB9"/>
    <w:rsid w:val="00BA7C8B"/>
    <w:rsid w:val="00BB088C"/>
    <w:rsid w:val="00BB0C9A"/>
    <w:rsid w:val="00BB0E74"/>
    <w:rsid w:val="00BB0F9E"/>
    <w:rsid w:val="00BB1A18"/>
    <w:rsid w:val="00BB4973"/>
    <w:rsid w:val="00BB4A74"/>
    <w:rsid w:val="00BB7591"/>
    <w:rsid w:val="00BC1F3B"/>
    <w:rsid w:val="00BC32F7"/>
    <w:rsid w:val="00BC3801"/>
    <w:rsid w:val="00BC4B8C"/>
    <w:rsid w:val="00BC66C9"/>
    <w:rsid w:val="00BC7369"/>
    <w:rsid w:val="00BC7BEA"/>
    <w:rsid w:val="00BD0CA2"/>
    <w:rsid w:val="00BD2DC9"/>
    <w:rsid w:val="00BD38FF"/>
    <w:rsid w:val="00BD3F60"/>
    <w:rsid w:val="00BD5AD4"/>
    <w:rsid w:val="00BD5E03"/>
    <w:rsid w:val="00BD6152"/>
    <w:rsid w:val="00BD6417"/>
    <w:rsid w:val="00BD658E"/>
    <w:rsid w:val="00BD6DC5"/>
    <w:rsid w:val="00BE01C7"/>
    <w:rsid w:val="00BE2B5D"/>
    <w:rsid w:val="00BF0D04"/>
    <w:rsid w:val="00BF1067"/>
    <w:rsid w:val="00BF1237"/>
    <w:rsid w:val="00BF3C7B"/>
    <w:rsid w:val="00BF3D26"/>
    <w:rsid w:val="00BF4EB8"/>
    <w:rsid w:val="00BF52FA"/>
    <w:rsid w:val="00BF5925"/>
    <w:rsid w:val="00BF5CE5"/>
    <w:rsid w:val="00C00332"/>
    <w:rsid w:val="00C00EA8"/>
    <w:rsid w:val="00C021D5"/>
    <w:rsid w:val="00C02327"/>
    <w:rsid w:val="00C040AC"/>
    <w:rsid w:val="00C04E76"/>
    <w:rsid w:val="00C1006B"/>
    <w:rsid w:val="00C114C7"/>
    <w:rsid w:val="00C139F4"/>
    <w:rsid w:val="00C13D76"/>
    <w:rsid w:val="00C157EA"/>
    <w:rsid w:val="00C1686A"/>
    <w:rsid w:val="00C17801"/>
    <w:rsid w:val="00C17C62"/>
    <w:rsid w:val="00C17E10"/>
    <w:rsid w:val="00C22A3B"/>
    <w:rsid w:val="00C22A55"/>
    <w:rsid w:val="00C234E3"/>
    <w:rsid w:val="00C24098"/>
    <w:rsid w:val="00C25083"/>
    <w:rsid w:val="00C25523"/>
    <w:rsid w:val="00C25C3F"/>
    <w:rsid w:val="00C2612A"/>
    <w:rsid w:val="00C26167"/>
    <w:rsid w:val="00C2718C"/>
    <w:rsid w:val="00C2798F"/>
    <w:rsid w:val="00C27BAC"/>
    <w:rsid w:val="00C30A50"/>
    <w:rsid w:val="00C31A7F"/>
    <w:rsid w:val="00C34836"/>
    <w:rsid w:val="00C34FE5"/>
    <w:rsid w:val="00C35647"/>
    <w:rsid w:val="00C35C83"/>
    <w:rsid w:val="00C3624C"/>
    <w:rsid w:val="00C37FE9"/>
    <w:rsid w:val="00C404F9"/>
    <w:rsid w:val="00C40923"/>
    <w:rsid w:val="00C42E3A"/>
    <w:rsid w:val="00C4470C"/>
    <w:rsid w:val="00C462C4"/>
    <w:rsid w:val="00C50CE5"/>
    <w:rsid w:val="00C52D18"/>
    <w:rsid w:val="00C53C86"/>
    <w:rsid w:val="00C5563D"/>
    <w:rsid w:val="00C55CF7"/>
    <w:rsid w:val="00C572CA"/>
    <w:rsid w:val="00C61CA7"/>
    <w:rsid w:val="00C64AFB"/>
    <w:rsid w:val="00C65B97"/>
    <w:rsid w:val="00C66064"/>
    <w:rsid w:val="00C703E8"/>
    <w:rsid w:val="00C70481"/>
    <w:rsid w:val="00C72F22"/>
    <w:rsid w:val="00C73A5C"/>
    <w:rsid w:val="00C7480E"/>
    <w:rsid w:val="00C757AF"/>
    <w:rsid w:val="00C75BD5"/>
    <w:rsid w:val="00C76E63"/>
    <w:rsid w:val="00C80BDA"/>
    <w:rsid w:val="00C8227F"/>
    <w:rsid w:val="00C82566"/>
    <w:rsid w:val="00C83405"/>
    <w:rsid w:val="00C83C88"/>
    <w:rsid w:val="00C85A52"/>
    <w:rsid w:val="00C87224"/>
    <w:rsid w:val="00C8765E"/>
    <w:rsid w:val="00C90E0B"/>
    <w:rsid w:val="00C910FE"/>
    <w:rsid w:val="00C91FC6"/>
    <w:rsid w:val="00C94025"/>
    <w:rsid w:val="00C95248"/>
    <w:rsid w:val="00C957E3"/>
    <w:rsid w:val="00C975D2"/>
    <w:rsid w:val="00C97992"/>
    <w:rsid w:val="00CA1E00"/>
    <w:rsid w:val="00CA309A"/>
    <w:rsid w:val="00CA4567"/>
    <w:rsid w:val="00CA4696"/>
    <w:rsid w:val="00CA51EB"/>
    <w:rsid w:val="00CA66D4"/>
    <w:rsid w:val="00CA707F"/>
    <w:rsid w:val="00CA7A92"/>
    <w:rsid w:val="00CB31FB"/>
    <w:rsid w:val="00CB3576"/>
    <w:rsid w:val="00CB39FB"/>
    <w:rsid w:val="00CB3A26"/>
    <w:rsid w:val="00CB508F"/>
    <w:rsid w:val="00CB6C34"/>
    <w:rsid w:val="00CC1B55"/>
    <w:rsid w:val="00CC36A1"/>
    <w:rsid w:val="00CC7597"/>
    <w:rsid w:val="00CD1233"/>
    <w:rsid w:val="00CD2641"/>
    <w:rsid w:val="00CD2D41"/>
    <w:rsid w:val="00CD5189"/>
    <w:rsid w:val="00CD5462"/>
    <w:rsid w:val="00CD691C"/>
    <w:rsid w:val="00CE1CF2"/>
    <w:rsid w:val="00CE51FF"/>
    <w:rsid w:val="00CE5775"/>
    <w:rsid w:val="00CE6989"/>
    <w:rsid w:val="00CF2514"/>
    <w:rsid w:val="00CF3D37"/>
    <w:rsid w:val="00CF5221"/>
    <w:rsid w:val="00CF5AE3"/>
    <w:rsid w:val="00CF6A86"/>
    <w:rsid w:val="00D00A27"/>
    <w:rsid w:val="00D04186"/>
    <w:rsid w:val="00D04DCC"/>
    <w:rsid w:val="00D05BF5"/>
    <w:rsid w:val="00D11C64"/>
    <w:rsid w:val="00D12F5B"/>
    <w:rsid w:val="00D15F8F"/>
    <w:rsid w:val="00D20263"/>
    <w:rsid w:val="00D2274A"/>
    <w:rsid w:val="00D22E3A"/>
    <w:rsid w:val="00D250D5"/>
    <w:rsid w:val="00D32688"/>
    <w:rsid w:val="00D32B82"/>
    <w:rsid w:val="00D34FA8"/>
    <w:rsid w:val="00D354EC"/>
    <w:rsid w:val="00D35EF0"/>
    <w:rsid w:val="00D3672F"/>
    <w:rsid w:val="00D370C9"/>
    <w:rsid w:val="00D3763D"/>
    <w:rsid w:val="00D378E7"/>
    <w:rsid w:val="00D37C55"/>
    <w:rsid w:val="00D40A90"/>
    <w:rsid w:val="00D41CAF"/>
    <w:rsid w:val="00D428D4"/>
    <w:rsid w:val="00D43827"/>
    <w:rsid w:val="00D45B7C"/>
    <w:rsid w:val="00D46002"/>
    <w:rsid w:val="00D50C6C"/>
    <w:rsid w:val="00D50DA7"/>
    <w:rsid w:val="00D5304B"/>
    <w:rsid w:val="00D5555B"/>
    <w:rsid w:val="00D63076"/>
    <w:rsid w:val="00D630F5"/>
    <w:rsid w:val="00D64172"/>
    <w:rsid w:val="00D64765"/>
    <w:rsid w:val="00D649A9"/>
    <w:rsid w:val="00D64ACB"/>
    <w:rsid w:val="00D65AD3"/>
    <w:rsid w:val="00D66109"/>
    <w:rsid w:val="00D66FDA"/>
    <w:rsid w:val="00D70548"/>
    <w:rsid w:val="00D71411"/>
    <w:rsid w:val="00D71CE0"/>
    <w:rsid w:val="00D72DB2"/>
    <w:rsid w:val="00D73C5B"/>
    <w:rsid w:val="00D73EA0"/>
    <w:rsid w:val="00D75504"/>
    <w:rsid w:val="00D76ED4"/>
    <w:rsid w:val="00D774D3"/>
    <w:rsid w:val="00D81537"/>
    <w:rsid w:val="00D82E6C"/>
    <w:rsid w:val="00D837E2"/>
    <w:rsid w:val="00D85AD6"/>
    <w:rsid w:val="00D9023C"/>
    <w:rsid w:val="00D9104F"/>
    <w:rsid w:val="00D957EC"/>
    <w:rsid w:val="00D967E4"/>
    <w:rsid w:val="00D97A1C"/>
    <w:rsid w:val="00DA1DF6"/>
    <w:rsid w:val="00DA2223"/>
    <w:rsid w:val="00DA3825"/>
    <w:rsid w:val="00DA3D99"/>
    <w:rsid w:val="00DA42BE"/>
    <w:rsid w:val="00DA63BC"/>
    <w:rsid w:val="00DA6CDC"/>
    <w:rsid w:val="00DB0403"/>
    <w:rsid w:val="00DB184B"/>
    <w:rsid w:val="00DB3BEC"/>
    <w:rsid w:val="00DB4FE8"/>
    <w:rsid w:val="00DB5892"/>
    <w:rsid w:val="00DB6640"/>
    <w:rsid w:val="00DC0967"/>
    <w:rsid w:val="00DC145B"/>
    <w:rsid w:val="00DC248F"/>
    <w:rsid w:val="00DC2BDE"/>
    <w:rsid w:val="00DC336E"/>
    <w:rsid w:val="00DC45BF"/>
    <w:rsid w:val="00DC5955"/>
    <w:rsid w:val="00DC6089"/>
    <w:rsid w:val="00DC72DA"/>
    <w:rsid w:val="00DD2F72"/>
    <w:rsid w:val="00DD4911"/>
    <w:rsid w:val="00DD550A"/>
    <w:rsid w:val="00DD5E2C"/>
    <w:rsid w:val="00DD769E"/>
    <w:rsid w:val="00DD79DD"/>
    <w:rsid w:val="00DE208B"/>
    <w:rsid w:val="00DE47C8"/>
    <w:rsid w:val="00DE6EEF"/>
    <w:rsid w:val="00DE7D51"/>
    <w:rsid w:val="00DF0AC9"/>
    <w:rsid w:val="00DF1D10"/>
    <w:rsid w:val="00DF23C6"/>
    <w:rsid w:val="00DF71BD"/>
    <w:rsid w:val="00DF7A96"/>
    <w:rsid w:val="00E029DC"/>
    <w:rsid w:val="00E06668"/>
    <w:rsid w:val="00E10314"/>
    <w:rsid w:val="00E1040E"/>
    <w:rsid w:val="00E1086D"/>
    <w:rsid w:val="00E10AF6"/>
    <w:rsid w:val="00E1102D"/>
    <w:rsid w:val="00E12DAC"/>
    <w:rsid w:val="00E144FB"/>
    <w:rsid w:val="00E14A36"/>
    <w:rsid w:val="00E161E6"/>
    <w:rsid w:val="00E1795D"/>
    <w:rsid w:val="00E202D3"/>
    <w:rsid w:val="00E203E4"/>
    <w:rsid w:val="00E215F0"/>
    <w:rsid w:val="00E2282E"/>
    <w:rsid w:val="00E24DA1"/>
    <w:rsid w:val="00E25B92"/>
    <w:rsid w:val="00E26DFC"/>
    <w:rsid w:val="00E26F83"/>
    <w:rsid w:val="00E272FF"/>
    <w:rsid w:val="00E27544"/>
    <w:rsid w:val="00E27A01"/>
    <w:rsid w:val="00E322B7"/>
    <w:rsid w:val="00E32EE1"/>
    <w:rsid w:val="00E33099"/>
    <w:rsid w:val="00E33E05"/>
    <w:rsid w:val="00E36449"/>
    <w:rsid w:val="00E36C08"/>
    <w:rsid w:val="00E40B9D"/>
    <w:rsid w:val="00E41D2C"/>
    <w:rsid w:val="00E4296C"/>
    <w:rsid w:val="00E44CBF"/>
    <w:rsid w:val="00E4564F"/>
    <w:rsid w:val="00E45C10"/>
    <w:rsid w:val="00E45CEB"/>
    <w:rsid w:val="00E466CE"/>
    <w:rsid w:val="00E4729D"/>
    <w:rsid w:val="00E4778B"/>
    <w:rsid w:val="00E47B2B"/>
    <w:rsid w:val="00E47DBB"/>
    <w:rsid w:val="00E47E0D"/>
    <w:rsid w:val="00E51748"/>
    <w:rsid w:val="00E51D27"/>
    <w:rsid w:val="00E527E4"/>
    <w:rsid w:val="00E53FBA"/>
    <w:rsid w:val="00E55D3E"/>
    <w:rsid w:val="00E564D4"/>
    <w:rsid w:val="00E60283"/>
    <w:rsid w:val="00E62631"/>
    <w:rsid w:val="00E62DB1"/>
    <w:rsid w:val="00E631E1"/>
    <w:rsid w:val="00E64E9E"/>
    <w:rsid w:val="00E66234"/>
    <w:rsid w:val="00E70C2E"/>
    <w:rsid w:val="00E70F83"/>
    <w:rsid w:val="00E73744"/>
    <w:rsid w:val="00E7378B"/>
    <w:rsid w:val="00E73BE4"/>
    <w:rsid w:val="00E757F1"/>
    <w:rsid w:val="00E76B11"/>
    <w:rsid w:val="00E77BD2"/>
    <w:rsid w:val="00E80F87"/>
    <w:rsid w:val="00E810EC"/>
    <w:rsid w:val="00E8126E"/>
    <w:rsid w:val="00E85CE4"/>
    <w:rsid w:val="00E86D59"/>
    <w:rsid w:val="00E873FB"/>
    <w:rsid w:val="00E90DC8"/>
    <w:rsid w:val="00E911B2"/>
    <w:rsid w:val="00E9237B"/>
    <w:rsid w:val="00E931F4"/>
    <w:rsid w:val="00E93728"/>
    <w:rsid w:val="00E946CB"/>
    <w:rsid w:val="00EA0D82"/>
    <w:rsid w:val="00EA4B3E"/>
    <w:rsid w:val="00EA61B3"/>
    <w:rsid w:val="00EA7B97"/>
    <w:rsid w:val="00EB0AED"/>
    <w:rsid w:val="00EB4525"/>
    <w:rsid w:val="00EB4ED6"/>
    <w:rsid w:val="00EB677D"/>
    <w:rsid w:val="00EB7875"/>
    <w:rsid w:val="00EB78B5"/>
    <w:rsid w:val="00EC1D17"/>
    <w:rsid w:val="00EC4D0B"/>
    <w:rsid w:val="00EC4E2D"/>
    <w:rsid w:val="00EC71A6"/>
    <w:rsid w:val="00ED0ADF"/>
    <w:rsid w:val="00ED16CB"/>
    <w:rsid w:val="00ED35E2"/>
    <w:rsid w:val="00ED3710"/>
    <w:rsid w:val="00ED56CE"/>
    <w:rsid w:val="00ED5EA3"/>
    <w:rsid w:val="00EE1480"/>
    <w:rsid w:val="00EE4148"/>
    <w:rsid w:val="00EE4D34"/>
    <w:rsid w:val="00EE5007"/>
    <w:rsid w:val="00EE5417"/>
    <w:rsid w:val="00EE554D"/>
    <w:rsid w:val="00EE5570"/>
    <w:rsid w:val="00EE5B8F"/>
    <w:rsid w:val="00EE5DCF"/>
    <w:rsid w:val="00EF0231"/>
    <w:rsid w:val="00EF0BC8"/>
    <w:rsid w:val="00EF0C4B"/>
    <w:rsid w:val="00EF0E1D"/>
    <w:rsid w:val="00EF139C"/>
    <w:rsid w:val="00EF1A7B"/>
    <w:rsid w:val="00EF311F"/>
    <w:rsid w:val="00EF632B"/>
    <w:rsid w:val="00EF7DB0"/>
    <w:rsid w:val="00F020B2"/>
    <w:rsid w:val="00F025A0"/>
    <w:rsid w:val="00F03640"/>
    <w:rsid w:val="00F042EF"/>
    <w:rsid w:val="00F04DFD"/>
    <w:rsid w:val="00F04F33"/>
    <w:rsid w:val="00F06025"/>
    <w:rsid w:val="00F06766"/>
    <w:rsid w:val="00F10176"/>
    <w:rsid w:val="00F1059D"/>
    <w:rsid w:val="00F10DCD"/>
    <w:rsid w:val="00F11E27"/>
    <w:rsid w:val="00F14DDD"/>
    <w:rsid w:val="00F150FC"/>
    <w:rsid w:val="00F17F6F"/>
    <w:rsid w:val="00F20032"/>
    <w:rsid w:val="00F20C9B"/>
    <w:rsid w:val="00F2197B"/>
    <w:rsid w:val="00F223DE"/>
    <w:rsid w:val="00F24210"/>
    <w:rsid w:val="00F2428D"/>
    <w:rsid w:val="00F31705"/>
    <w:rsid w:val="00F365D9"/>
    <w:rsid w:val="00F40F5A"/>
    <w:rsid w:val="00F42768"/>
    <w:rsid w:val="00F533D5"/>
    <w:rsid w:val="00F53FE3"/>
    <w:rsid w:val="00F54573"/>
    <w:rsid w:val="00F55A32"/>
    <w:rsid w:val="00F60345"/>
    <w:rsid w:val="00F60C11"/>
    <w:rsid w:val="00F612B1"/>
    <w:rsid w:val="00F61642"/>
    <w:rsid w:val="00F62824"/>
    <w:rsid w:val="00F63133"/>
    <w:rsid w:val="00F63D71"/>
    <w:rsid w:val="00F66EE8"/>
    <w:rsid w:val="00F67A5C"/>
    <w:rsid w:val="00F70034"/>
    <w:rsid w:val="00F7093A"/>
    <w:rsid w:val="00F711E0"/>
    <w:rsid w:val="00F7215E"/>
    <w:rsid w:val="00F72A29"/>
    <w:rsid w:val="00F750D0"/>
    <w:rsid w:val="00F75A12"/>
    <w:rsid w:val="00F77B59"/>
    <w:rsid w:val="00F8010F"/>
    <w:rsid w:val="00F83A70"/>
    <w:rsid w:val="00F842A1"/>
    <w:rsid w:val="00F84F1B"/>
    <w:rsid w:val="00F92223"/>
    <w:rsid w:val="00F92462"/>
    <w:rsid w:val="00F94711"/>
    <w:rsid w:val="00F97F51"/>
    <w:rsid w:val="00FA0735"/>
    <w:rsid w:val="00FA0A98"/>
    <w:rsid w:val="00FA183C"/>
    <w:rsid w:val="00FA1E4B"/>
    <w:rsid w:val="00FA1EDE"/>
    <w:rsid w:val="00FA2056"/>
    <w:rsid w:val="00FA2209"/>
    <w:rsid w:val="00FA2BE8"/>
    <w:rsid w:val="00FA2F1F"/>
    <w:rsid w:val="00FA58CE"/>
    <w:rsid w:val="00FA65A7"/>
    <w:rsid w:val="00FA678A"/>
    <w:rsid w:val="00FA6951"/>
    <w:rsid w:val="00FA6D0C"/>
    <w:rsid w:val="00FB0519"/>
    <w:rsid w:val="00FB0540"/>
    <w:rsid w:val="00FB1AC6"/>
    <w:rsid w:val="00FB1E53"/>
    <w:rsid w:val="00FB1FA2"/>
    <w:rsid w:val="00FB3A8C"/>
    <w:rsid w:val="00FB600A"/>
    <w:rsid w:val="00FC02FA"/>
    <w:rsid w:val="00FC0ED3"/>
    <w:rsid w:val="00FC1AE2"/>
    <w:rsid w:val="00FC1B0B"/>
    <w:rsid w:val="00FC403E"/>
    <w:rsid w:val="00FC4FDF"/>
    <w:rsid w:val="00FC6B4A"/>
    <w:rsid w:val="00FC7701"/>
    <w:rsid w:val="00FC7822"/>
    <w:rsid w:val="00FD0018"/>
    <w:rsid w:val="00FD02C8"/>
    <w:rsid w:val="00FD0FE6"/>
    <w:rsid w:val="00FD1200"/>
    <w:rsid w:val="00FD1207"/>
    <w:rsid w:val="00FD2106"/>
    <w:rsid w:val="00FD2E59"/>
    <w:rsid w:val="00FD42B8"/>
    <w:rsid w:val="00FD78B0"/>
    <w:rsid w:val="00FE05E7"/>
    <w:rsid w:val="00FE0DFD"/>
    <w:rsid w:val="00FE6539"/>
    <w:rsid w:val="00FE6FB6"/>
    <w:rsid w:val="00FE7DB6"/>
    <w:rsid w:val="00FF02C8"/>
    <w:rsid w:val="00FF0857"/>
    <w:rsid w:val="00FF0B05"/>
    <w:rsid w:val="00FF10EA"/>
    <w:rsid w:val="00FF38BC"/>
    <w:rsid w:val="00FF4FCF"/>
    <w:rsid w:val="00FF6EF8"/>
    <w:rsid w:val="00FF768A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2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2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2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4D0B"/>
  </w:style>
  <w:style w:type="paragraph" w:styleId="Footer">
    <w:name w:val="footer"/>
    <w:basedOn w:val="Normal"/>
    <w:link w:val="FooterChar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4D0B"/>
  </w:style>
  <w:style w:type="table" w:styleId="TableGrid">
    <w:name w:val="Table Grid"/>
    <w:basedOn w:val="TableNorma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ot in Table,Para 0,Párrafo de lista1,Paragrafo elenco1,Bullets,Paragraphe de liste,Numbering,ERP-List Paragraph,List Paragraph11,Bullet EY,List Paragraph2,List Paragraph21,Lentele,List Paragraph Red,Sąrašo pastraipa.Bullet,Bullet"/>
    <w:basedOn w:val="Normal"/>
    <w:link w:val="ListParagraphChar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96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5076B"/>
    <w:rPr>
      <w:color w:val="808080"/>
    </w:rPr>
  </w:style>
  <w:style w:type="character" w:customStyle="1" w:styleId="ListParagraphChar">
    <w:name w:val="List Paragraph Char"/>
    <w:aliases w:val="List not in Table Char,Para 0 Char,Párrafo de lista1 Char,Paragrafo elenco1 Char,Bullets Char,Paragraphe de liste Char,Numbering Char,ERP-List Paragraph Char,List Paragraph11 Char,Bullet EY Char,List Paragraph2 Char,Lentele Char"/>
    <w:basedOn w:val="DefaultParagraphFont"/>
    <w:link w:val="ListParagraph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41F3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428D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28D4"/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character" w:customStyle="1" w:styleId="Bodytext2">
    <w:name w:val="Body text (2)_"/>
    <w:link w:val="Bodytext20"/>
    <w:rsid w:val="002C140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C1403"/>
    <w:pPr>
      <w:shd w:val="clear" w:color="auto" w:fill="FFFFFF"/>
      <w:spacing w:line="269" w:lineRule="exact"/>
      <w:ind w:hanging="400"/>
      <w:jc w:val="left"/>
    </w:pPr>
    <w:rPr>
      <w:rFonts w:eastAsiaTheme="minorHAnsi"/>
      <w:i/>
      <w:iCs/>
      <w:sz w:val="23"/>
      <w:szCs w:val="23"/>
    </w:rPr>
  </w:style>
  <w:style w:type="character" w:customStyle="1" w:styleId="Bodytext">
    <w:name w:val="Body text_"/>
    <w:link w:val="Bodytext1"/>
    <w:rsid w:val="00E44C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E44CBF"/>
    <w:pPr>
      <w:shd w:val="clear" w:color="auto" w:fill="FFFFFF"/>
      <w:spacing w:before="240" w:after="240" w:line="274" w:lineRule="exact"/>
      <w:ind w:hanging="1060"/>
      <w:jc w:val="left"/>
    </w:pPr>
    <w:rPr>
      <w:rFonts w:eastAsiaTheme="minorHAnsi"/>
      <w:sz w:val="23"/>
      <w:szCs w:val="23"/>
    </w:rPr>
  </w:style>
  <w:style w:type="character" w:customStyle="1" w:styleId="Bodytext2Bold">
    <w:name w:val="Body text (2) + Bold"/>
    <w:rsid w:val="00E44CB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E44CB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E44CB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E44CB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E44CBF"/>
    <w:pPr>
      <w:shd w:val="clear" w:color="auto" w:fill="FFFFFF"/>
      <w:spacing w:line="274" w:lineRule="exact"/>
      <w:jc w:val="left"/>
    </w:pPr>
    <w:rPr>
      <w:rFonts w:eastAsiaTheme="minorHAnsi"/>
      <w:b/>
      <w:bCs/>
      <w:sz w:val="23"/>
      <w:szCs w:val="23"/>
    </w:rPr>
  </w:style>
  <w:style w:type="paragraph" w:customStyle="1" w:styleId="Body">
    <w:name w:val="Body"/>
    <w:rsid w:val="00E144F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Arial Unicode MS" w:hAnsi="Helvetica Neue Light" w:cs="Arial Unicode MS"/>
      <w:color w:val="000000"/>
      <w:szCs w:val="20"/>
      <w:bdr w:val="nil"/>
      <w:lang w:val="en-GB" w:eastAsia="en-GB"/>
    </w:rPr>
  </w:style>
  <w:style w:type="paragraph" w:styleId="BodyText0">
    <w:name w:val="Body Text"/>
    <w:basedOn w:val="Normal"/>
    <w:link w:val="BodyTextChar"/>
    <w:rsid w:val="00BD2DC9"/>
    <w:pPr>
      <w:spacing w:after="120"/>
      <w:ind w:firstLine="680"/>
    </w:pPr>
    <w:rPr>
      <w:rFonts w:eastAsia="MS Mincho"/>
      <w:noProof/>
      <w:lang w:eastAsia="ja-JP"/>
    </w:rPr>
  </w:style>
  <w:style w:type="character" w:customStyle="1" w:styleId="BodyTextChar">
    <w:name w:val="Body Text Char"/>
    <w:basedOn w:val="DefaultParagraphFont"/>
    <w:link w:val="BodyText0"/>
    <w:rsid w:val="00BD2DC9"/>
    <w:rPr>
      <w:rFonts w:ascii="Times New Roman" w:eastAsia="MS Mincho" w:hAnsi="Times New Roman" w:cs="Times New Roman"/>
      <w:noProof/>
      <w:sz w:val="24"/>
      <w:szCs w:val="20"/>
      <w:lang w:eastAsia="ja-JP"/>
    </w:rPr>
  </w:style>
  <w:style w:type="paragraph" w:customStyle="1" w:styleId="paragraph">
    <w:name w:val="paragraph"/>
    <w:basedOn w:val="Normal"/>
    <w:uiPriority w:val="1"/>
    <w:rsid w:val="00BD2DC9"/>
    <w:pPr>
      <w:spacing w:beforeAutospacing="1" w:afterAutospacing="1"/>
      <w:jc w:val="left"/>
    </w:pPr>
    <w:rPr>
      <w:rFonts w:ascii="Calibri" w:eastAsia="Calibri" w:hAnsi="Calibri" w:cs="Calibri"/>
      <w:noProof/>
      <w:lang w:eastAsia="lt-LT"/>
    </w:rPr>
  </w:style>
  <w:style w:type="character" w:customStyle="1" w:styleId="normaltextrun">
    <w:name w:val="normaltextrun"/>
    <w:basedOn w:val="DefaultParagraphFont"/>
    <w:uiPriority w:val="1"/>
    <w:rsid w:val="00BD2DC9"/>
  </w:style>
  <w:style w:type="character" w:customStyle="1" w:styleId="spellingerror">
    <w:name w:val="spellingerror"/>
    <w:basedOn w:val="DefaultParagraphFont"/>
    <w:uiPriority w:val="1"/>
    <w:rsid w:val="00BD2DC9"/>
  </w:style>
  <w:style w:type="table" w:styleId="TableElegant">
    <w:name w:val="Table Elegant"/>
    <w:basedOn w:val="TableNormal"/>
    <w:rsid w:val="00F72A29"/>
    <w:pPr>
      <w:spacing w:before="20" w:after="20"/>
    </w:pPr>
    <w:rPr>
      <w:rFonts w:ascii="Arial" w:eastAsia="Times New Roman" w:hAnsi="Arial" w:cs="Times New Roman"/>
      <w:sz w:val="18"/>
      <w:szCs w:val="20"/>
      <w:lang w:eastAsia="lt-L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999999"/>
        <w:insideV w:val="single" w:sz="6" w:space="0" w:color="999999"/>
      </w:tblBorders>
    </w:tblPr>
    <w:tcPr>
      <w:shd w:val="clear" w:color="auto" w:fill="auto"/>
    </w:tcPr>
    <w:tblStylePr w:type="firstRow">
      <w:rPr>
        <w:rFonts w:ascii="Arial" w:hAnsi="Arial"/>
        <w:caps/>
        <w:color w:val="auto"/>
        <w:sz w:val="18"/>
      </w:rPr>
      <w:tblPr/>
      <w:tcPr>
        <w:tcBorders>
          <w:top w:val="single" w:sz="6" w:space="0" w:color="auto"/>
          <w:left w:val="single" w:sz="6" w:space="0" w:color="auto"/>
          <w:bottom w:val="double" w:sz="6" w:space="0" w:color="000000"/>
          <w:right w:val="single" w:sz="6" w:space="0" w:color="auto"/>
          <w:insideH w:val="nil"/>
          <w:insideV w:val="single" w:sz="6" w:space="0" w:color="808080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B4FD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FDF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4FD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2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2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2C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FF02C8"/>
    <w:pPr>
      <w:ind w:left="1440"/>
      <w:jc w:val="left"/>
    </w:pPr>
    <w:rPr>
      <w:szCs w:val="24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2808A8"/>
    <w:pPr>
      <w:spacing w:before="100" w:beforeAutospacing="1" w:after="100" w:afterAutospacing="1"/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161c66-e713-4ed0-9585-b8c2a254cd15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3304</Words>
  <Characters>1884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Vitalis Poškevičius</dc:creator>
  <cp:lastModifiedBy>Rūta Skyrelienė</cp:lastModifiedBy>
  <cp:revision>3</cp:revision>
  <cp:lastPrinted>2024-10-22T11:58:00Z</cp:lastPrinted>
  <dcterms:created xsi:type="dcterms:W3CDTF">2026-01-16T09:49:00Z</dcterms:created>
  <dcterms:modified xsi:type="dcterms:W3CDTF">2026-01-16T10:16:00Z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5078dd6c,6437aea1,7a6b93d5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Bendram naudojimui</vt:lpwstr>
  </property>
</Properties>
</file>