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83884" w14:textId="344F5EF6" w:rsidR="00405C42" w:rsidRDefault="00361EE9">
      <w:pPr>
        <w:pStyle w:val="Antrat31"/>
        <w:widowControl w:val="0"/>
        <w:spacing w:before="40" w:after="0"/>
        <w:jc w:val="center"/>
      </w:pPr>
      <w:r>
        <w:rPr>
          <w:rStyle w:val="Numatytasispastraiposriftas1"/>
          <w:rFonts w:ascii="Times New Roman" w:eastAsia="Times New Roman" w:hAnsi="Times New Roman" w:cs="Times New Roman"/>
          <w:b/>
          <w:bCs/>
          <w:color w:val="000000"/>
          <w:sz w:val="24"/>
          <w:szCs w:val="24"/>
        </w:rPr>
        <w:t>PASLAUGŲ TEIKIMO SUTARTIS</w:t>
      </w:r>
      <w:r w:rsidR="00581B83">
        <w:rPr>
          <w:rStyle w:val="Numatytasispastraiposriftas1"/>
          <w:rFonts w:ascii="Times New Roman" w:eastAsia="Times New Roman" w:hAnsi="Times New Roman" w:cs="Times New Roman"/>
          <w:b/>
          <w:bCs/>
          <w:color w:val="000000"/>
          <w:sz w:val="24"/>
          <w:szCs w:val="24"/>
        </w:rPr>
        <w:t xml:space="preserve"> S-</w:t>
      </w:r>
    </w:p>
    <w:p w14:paraId="7A7CF43F" w14:textId="77777777" w:rsidR="00405C42" w:rsidRDefault="00361EE9">
      <w:pPr>
        <w:pStyle w:val="prastasis1"/>
        <w:jc w:val="center"/>
        <w:rPr>
          <w:rFonts w:ascii="Times New Roman" w:eastAsia="Times New Roman" w:hAnsi="Times New Roman" w:cs="Times New Roman"/>
          <w:color w:val="000000"/>
        </w:rPr>
      </w:pPr>
      <w:r>
        <w:rPr>
          <w:rFonts w:ascii="Times New Roman" w:eastAsia="Times New Roman" w:hAnsi="Times New Roman" w:cs="Times New Roman"/>
          <w:color w:val="000000"/>
        </w:rPr>
        <w:t>Vilniaus raj.</w:t>
      </w:r>
    </w:p>
    <w:p w14:paraId="26B2FBFD" w14:textId="225DAF94" w:rsidR="00405C42" w:rsidRPr="00057AD9" w:rsidRDefault="00361EE9">
      <w:pPr>
        <w:pStyle w:val="prastasis1"/>
        <w:jc w:val="center"/>
        <w:rPr>
          <w:rFonts w:ascii="Times New Roman" w:eastAsia="Times New Roman" w:hAnsi="Times New Roman" w:cs="Times New Roman"/>
          <w:color w:val="000000"/>
        </w:rPr>
      </w:pPr>
      <w:r w:rsidRPr="00057AD9">
        <w:rPr>
          <w:rFonts w:ascii="Times New Roman" w:eastAsia="Times New Roman" w:hAnsi="Times New Roman" w:cs="Times New Roman"/>
          <w:color w:val="000000"/>
        </w:rPr>
        <w:t xml:space="preserve">2025 m. </w:t>
      </w:r>
      <w:r w:rsidR="00CB05E9">
        <w:rPr>
          <w:rFonts w:ascii="Times New Roman" w:eastAsia="Times New Roman" w:hAnsi="Times New Roman" w:cs="Times New Roman"/>
          <w:color w:val="000000"/>
        </w:rPr>
        <w:t>gruodžio</w:t>
      </w:r>
      <w:r w:rsidRPr="00057AD9">
        <w:rPr>
          <w:rFonts w:ascii="Times New Roman" w:eastAsia="Times New Roman" w:hAnsi="Times New Roman" w:cs="Times New Roman"/>
          <w:color w:val="000000"/>
        </w:rPr>
        <w:t xml:space="preserve"> </w:t>
      </w:r>
      <w:r w:rsidR="00CB05E9">
        <w:rPr>
          <w:rFonts w:ascii="Times New Roman" w:eastAsia="Times New Roman" w:hAnsi="Times New Roman" w:cs="Times New Roman"/>
          <w:color w:val="000000"/>
        </w:rPr>
        <w:t>22</w:t>
      </w:r>
      <w:r w:rsidRPr="00057AD9">
        <w:rPr>
          <w:rFonts w:ascii="Times New Roman" w:eastAsia="Times New Roman" w:hAnsi="Times New Roman" w:cs="Times New Roman"/>
          <w:color w:val="000000"/>
        </w:rPr>
        <w:t xml:space="preserve"> d.</w:t>
      </w:r>
    </w:p>
    <w:p w14:paraId="3B79F05A" w14:textId="10EDDBDB" w:rsidR="00405C42" w:rsidRPr="00170B1A" w:rsidRDefault="00361EE9" w:rsidP="00170B1A">
      <w:pPr>
        <w:pStyle w:val="prastasis1"/>
        <w:spacing w:after="0"/>
        <w:ind w:firstLine="1134"/>
        <w:jc w:val="both"/>
        <w:rPr>
          <w:rFonts w:ascii="Times New Roman" w:eastAsia="Times New Roman" w:hAnsi="Times New Roman" w:cs="Times New Roman"/>
          <w:color w:val="000000"/>
        </w:rPr>
      </w:pPr>
      <w:r w:rsidRPr="00170B1A">
        <w:rPr>
          <w:rStyle w:val="Numatytasispastraiposriftas1"/>
          <w:rFonts w:ascii="Times New Roman" w:eastAsia="Times New Roman" w:hAnsi="Times New Roman" w:cs="Times New Roman"/>
          <w:color w:val="000000"/>
        </w:rPr>
        <w:t>Vilniaus rajono savivaldybės visuomenės sveikatos biuras (toliau – Užsakovas</w:t>
      </w:r>
      <w:r w:rsidRPr="00170B1A">
        <w:rPr>
          <w:rStyle w:val="Numatytasispastraiposriftas1"/>
          <w:rFonts w:ascii="Times New Roman" w:eastAsia="Times New Roman" w:hAnsi="Times New Roman" w:cs="Times New Roman"/>
          <w:b/>
          <w:bCs/>
          <w:color w:val="000000"/>
        </w:rPr>
        <w:t>)</w:t>
      </w:r>
      <w:r w:rsidRPr="00170B1A">
        <w:rPr>
          <w:rStyle w:val="Numatytasispastraiposriftas1"/>
          <w:rFonts w:ascii="Times New Roman" w:eastAsia="Times New Roman" w:hAnsi="Times New Roman" w:cs="Times New Roman"/>
          <w:color w:val="000000"/>
        </w:rPr>
        <w:t xml:space="preserve">, įstaigos kodas 307019718, atstovaujamas direktorės Dovilės </w:t>
      </w:r>
      <w:proofErr w:type="spellStart"/>
      <w:r w:rsidR="00CB05E9">
        <w:rPr>
          <w:rStyle w:val="Numatytasispastraiposriftas1"/>
          <w:rFonts w:ascii="Times New Roman" w:eastAsia="Times New Roman" w:hAnsi="Times New Roman" w:cs="Times New Roman"/>
          <w:color w:val="000000"/>
        </w:rPr>
        <w:t>Virke</w:t>
      </w:r>
      <w:r w:rsidRPr="00170B1A">
        <w:rPr>
          <w:rStyle w:val="Numatytasispastraiposriftas1"/>
          <w:rFonts w:ascii="Times New Roman" w:eastAsia="Times New Roman" w:hAnsi="Times New Roman" w:cs="Times New Roman"/>
          <w:color w:val="000000"/>
        </w:rPr>
        <w:t>tės</w:t>
      </w:r>
      <w:proofErr w:type="spellEnd"/>
      <w:r w:rsidRPr="00170B1A">
        <w:rPr>
          <w:rStyle w:val="Numatytasispastraiposriftas1"/>
          <w:rFonts w:ascii="Times New Roman" w:eastAsia="Times New Roman" w:hAnsi="Times New Roman" w:cs="Times New Roman"/>
          <w:color w:val="000000"/>
        </w:rPr>
        <w:t>, veikiančios pagal Biuro nuostatus, ir</w:t>
      </w:r>
      <w:r w:rsidR="005B7FCD" w:rsidRPr="00170B1A">
        <w:rPr>
          <w:rStyle w:val="Numatytasispastraiposriftas1"/>
          <w:rFonts w:ascii="Times New Roman" w:eastAsia="Times New Roman" w:hAnsi="Times New Roman" w:cs="Times New Roman"/>
          <w:color w:val="000000"/>
        </w:rPr>
        <w:t xml:space="preserve"> </w:t>
      </w:r>
      <w:r w:rsidR="00EC72DE" w:rsidRPr="00EC72DE">
        <w:rPr>
          <w:rStyle w:val="Numatytasispastraiposriftas1"/>
          <w:rFonts w:ascii="Times New Roman" w:eastAsia="Times New Roman" w:hAnsi="Times New Roman" w:cs="Times New Roman"/>
          <w:color w:val="000000"/>
        </w:rPr>
        <w:t xml:space="preserve">Aistė </w:t>
      </w:r>
      <w:proofErr w:type="spellStart"/>
      <w:r w:rsidR="00EC72DE" w:rsidRPr="00EC72DE">
        <w:rPr>
          <w:rStyle w:val="Numatytasispastraiposriftas1"/>
          <w:rFonts w:ascii="Times New Roman" w:eastAsia="Times New Roman" w:hAnsi="Times New Roman" w:cs="Times New Roman"/>
          <w:color w:val="000000"/>
        </w:rPr>
        <w:t>Blažiūnė</w:t>
      </w:r>
      <w:proofErr w:type="spellEnd"/>
      <w:r w:rsidR="005B7FCD" w:rsidRPr="00170B1A">
        <w:rPr>
          <w:rStyle w:val="Numatytasispastraiposriftas1"/>
          <w:rFonts w:ascii="Times New Roman" w:eastAsia="Times New Roman" w:hAnsi="Times New Roman" w:cs="Times New Roman"/>
          <w:color w:val="000000"/>
        </w:rPr>
        <w:t xml:space="preserve"> </w:t>
      </w:r>
      <w:r w:rsidRPr="00170B1A">
        <w:rPr>
          <w:rStyle w:val="Numatytasispastraiposriftas1"/>
          <w:rFonts w:ascii="Times New Roman" w:eastAsia="Times New Roman" w:hAnsi="Times New Roman" w:cs="Times New Roman"/>
          <w:color w:val="000000"/>
        </w:rPr>
        <w:t>(toliau – Vykdytojas),</w:t>
      </w:r>
      <w:r w:rsidR="00230CA2">
        <w:rPr>
          <w:rStyle w:val="Numatytasispastraiposriftas1"/>
          <w:rFonts w:ascii="Times New Roman" w:eastAsia="Times New Roman" w:hAnsi="Times New Roman" w:cs="Times New Roman"/>
          <w:color w:val="000000"/>
        </w:rPr>
        <w:t xml:space="preserve"> </w:t>
      </w:r>
      <w:r w:rsidR="00EC72DE" w:rsidRPr="00EC72DE">
        <w:rPr>
          <w:rStyle w:val="Numatytasispastraiposriftas1"/>
          <w:rFonts w:ascii="Times New Roman" w:eastAsia="Times New Roman" w:hAnsi="Times New Roman" w:cs="Times New Roman"/>
          <w:color w:val="000000"/>
        </w:rPr>
        <w:t>48505010415</w:t>
      </w:r>
      <w:r w:rsidR="00230CA2">
        <w:rPr>
          <w:rStyle w:val="Numatytasispastraiposriftas1"/>
          <w:rFonts w:ascii="Times New Roman" w:eastAsia="Times New Roman" w:hAnsi="Times New Roman" w:cs="Times New Roman"/>
          <w:color w:val="000000"/>
        </w:rPr>
        <w:t xml:space="preserve"> </w:t>
      </w:r>
      <w:r w:rsidRPr="00170B1A">
        <w:rPr>
          <w:rStyle w:val="Numatytasispastraiposriftas1"/>
          <w:rFonts w:ascii="Times New Roman" w:eastAsia="Times New Roman" w:hAnsi="Times New Roman" w:cs="Times New Roman"/>
          <w:color w:val="000000"/>
        </w:rPr>
        <w:t xml:space="preserve">tel. </w:t>
      </w:r>
      <w:proofErr w:type="spellStart"/>
      <w:r w:rsidRPr="00170B1A">
        <w:rPr>
          <w:rStyle w:val="Numatytasispastraiposriftas1"/>
          <w:rFonts w:ascii="Times New Roman" w:eastAsia="Times New Roman" w:hAnsi="Times New Roman" w:cs="Times New Roman"/>
          <w:color w:val="000000"/>
        </w:rPr>
        <w:t>nr</w:t>
      </w:r>
      <w:r w:rsidRPr="00170B1A">
        <w:rPr>
          <w:rStyle w:val="Grietas1"/>
          <w:rFonts w:ascii="Times New Roman" w:eastAsia="Times New Roman" w:hAnsi="Times New Roman" w:cs="Times New Roman"/>
          <w:b w:val="0"/>
          <w:bCs w:val="0"/>
          <w:color w:val="000000"/>
        </w:rPr>
        <w:t>.</w:t>
      </w:r>
      <w:proofErr w:type="spellEnd"/>
      <w:r w:rsidRPr="00170B1A">
        <w:rPr>
          <w:rStyle w:val="Grietas1"/>
          <w:rFonts w:ascii="Times New Roman" w:eastAsia="Times New Roman" w:hAnsi="Times New Roman" w:cs="Times New Roman"/>
          <w:b w:val="0"/>
          <w:bCs w:val="0"/>
          <w:color w:val="000000"/>
        </w:rPr>
        <w:t>:</w:t>
      </w:r>
      <w:r w:rsidR="00230CA2">
        <w:rPr>
          <w:rStyle w:val="Grietas1"/>
          <w:rFonts w:ascii="Times New Roman" w:eastAsia="Times New Roman" w:hAnsi="Times New Roman" w:cs="Times New Roman"/>
          <w:b w:val="0"/>
          <w:bCs w:val="0"/>
          <w:color w:val="000000"/>
        </w:rPr>
        <w:t xml:space="preserve"> </w:t>
      </w:r>
      <w:r w:rsidR="00EC72DE" w:rsidRPr="00EC72DE">
        <w:rPr>
          <w:rStyle w:val="Grietas1"/>
          <w:rFonts w:ascii="Times New Roman" w:eastAsia="Times New Roman" w:hAnsi="Times New Roman" w:cs="Times New Roman"/>
          <w:b w:val="0"/>
          <w:bCs w:val="0"/>
          <w:color w:val="000000"/>
        </w:rPr>
        <w:t>+37068681093</w:t>
      </w:r>
      <w:r w:rsidRPr="00170B1A">
        <w:rPr>
          <w:rStyle w:val="Grietas1"/>
          <w:rFonts w:ascii="Times New Roman" w:eastAsia="Times New Roman" w:hAnsi="Times New Roman" w:cs="Times New Roman"/>
          <w:b w:val="0"/>
          <w:bCs w:val="0"/>
          <w:color w:val="000000"/>
        </w:rPr>
        <w:t>, el. p</w:t>
      </w:r>
      <w:r w:rsidR="00C065CD" w:rsidRPr="00170B1A">
        <w:rPr>
          <w:rStyle w:val="Grietas1"/>
          <w:rFonts w:ascii="Times New Roman" w:eastAsia="Times New Roman" w:hAnsi="Times New Roman" w:cs="Times New Roman"/>
          <w:b w:val="0"/>
          <w:bCs w:val="0"/>
          <w:color w:val="000000"/>
        </w:rPr>
        <w:t>.</w:t>
      </w:r>
      <w:r w:rsidR="00C065CD" w:rsidRPr="00170B1A">
        <w:rPr>
          <w:rFonts w:ascii="Times New Roman" w:hAnsi="Times New Roman" w:cs="Times New Roman"/>
        </w:rPr>
        <w:t xml:space="preserve"> </w:t>
      </w:r>
      <w:hyperlink r:id="rId7" w:tooltip="mailto:aiste.blaziune@gmail.com" w:history="1">
        <w:r w:rsidR="00EC72DE" w:rsidRPr="00EC72DE">
          <w:rPr>
            <w:rStyle w:val="Hyperlink"/>
            <w:rFonts w:ascii="Times New Roman" w:hAnsi="Times New Roman" w:cs="Times New Roman"/>
          </w:rPr>
          <w:t>aiste.blaziune@gmail.com</w:t>
        </w:r>
      </w:hyperlink>
      <w:r w:rsidR="00B6449B" w:rsidRPr="00EC72DE">
        <w:rPr>
          <w:rStyle w:val="Numatytasispastraiposriftas1"/>
          <w:rFonts w:ascii="Times New Roman" w:hAnsi="Times New Roman" w:cs="Times New Roman"/>
        </w:rPr>
        <w:t xml:space="preserve"> </w:t>
      </w:r>
      <w:r w:rsidRPr="00EC72DE">
        <w:rPr>
          <w:rStyle w:val="Numatytasispastraiposriftas1"/>
          <w:rFonts w:ascii="Times New Roman" w:eastAsia="Times New Roman" w:hAnsi="Times New Roman" w:cs="Times New Roman"/>
          <w:color w:val="000000"/>
        </w:rPr>
        <w:t>(toliau kartu vadinamos Šalimis, o kiekviena atskirai – Šalimi), sudarė</w:t>
      </w:r>
      <w:r w:rsidRPr="00170B1A">
        <w:rPr>
          <w:rStyle w:val="Numatytasispastraiposriftas1"/>
          <w:rFonts w:ascii="Times New Roman" w:eastAsia="Times New Roman" w:hAnsi="Times New Roman" w:cs="Times New Roman"/>
          <w:color w:val="000000"/>
        </w:rPr>
        <w:t xml:space="preserve"> šią paslaugų sutartį (toliau vadinama Sutartimi):</w:t>
      </w:r>
    </w:p>
    <w:p w14:paraId="5006858F" w14:textId="77777777" w:rsidR="00405C42" w:rsidRPr="00057AD9" w:rsidRDefault="00405C42">
      <w:pPr>
        <w:pStyle w:val="prastasis1"/>
        <w:widowControl w:val="0"/>
        <w:spacing w:after="0" w:line="240" w:lineRule="auto"/>
        <w:ind w:firstLine="1134"/>
        <w:jc w:val="both"/>
        <w:rPr>
          <w:rFonts w:ascii="Times New Roman" w:eastAsia="Times New Roman" w:hAnsi="Times New Roman" w:cs="Times New Roman"/>
          <w:color w:val="000000"/>
        </w:rPr>
      </w:pPr>
    </w:p>
    <w:p w14:paraId="253EA920" w14:textId="3B21307F" w:rsidR="00405C42" w:rsidRPr="00057AD9" w:rsidRDefault="00361EE9">
      <w:pPr>
        <w:pStyle w:val="prastasis1"/>
        <w:widowControl w:val="0"/>
        <w:spacing w:after="0" w:line="240" w:lineRule="auto"/>
        <w:ind w:firstLine="709"/>
        <w:jc w:val="both"/>
      </w:pPr>
      <w:r w:rsidRPr="00057AD9">
        <w:rPr>
          <w:rStyle w:val="Numatytasispastraiposriftas1"/>
          <w:rFonts w:ascii="Times New Roman" w:eastAsia="Times New Roman" w:hAnsi="Times New Roman" w:cs="Times New Roman"/>
          <w:b/>
          <w:bCs/>
          <w:color w:val="000000"/>
        </w:rPr>
        <w:t>1. Sutarties objektas</w:t>
      </w:r>
      <w:r w:rsidR="00230CA2">
        <w:rPr>
          <w:rStyle w:val="Numatytasispastraiposriftas1"/>
          <w:rFonts w:ascii="Times New Roman" w:eastAsia="Times New Roman" w:hAnsi="Times New Roman" w:cs="Times New Roman"/>
          <w:b/>
          <w:bCs/>
          <w:color w:val="000000"/>
        </w:rPr>
        <w:t>:</w:t>
      </w:r>
    </w:p>
    <w:p w14:paraId="6FEAF2DC" w14:textId="6C670F9D" w:rsidR="00405C42" w:rsidRPr="00057AD9" w:rsidRDefault="00361EE9">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 xml:space="preserve">1.1. </w:t>
      </w:r>
      <w:r w:rsidR="00230CA2">
        <w:rPr>
          <w:rFonts w:ascii="Times New Roman" w:eastAsia="Times New Roman" w:hAnsi="Times New Roman" w:cs="Times New Roman"/>
          <w:color w:val="000000"/>
        </w:rPr>
        <w:t>š</w:t>
      </w:r>
      <w:r w:rsidRPr="00057AD9">
        <w:rPr>
          <w:rFonts w:ascii="Times New Roman" w:eastAsia="Times New Roman" w:hAnsi="Times New Roman" w:cs="Times New Roman"/>
          <w:color w:val="000000"/>
        </w:rPr>
        <w:t>ia sutartimi Vykdytojas įsipareigoja</w:t>
      </w:r>
      <w:r w:rsidR="00B6449B">
        <w:rPr>
          <w:rFonts w:ascii="Times New Roman" w:eastAsia="Times New Roman" w:hAnsi="Times New Roman" w:cs="Times New Roman"/>
          <w:color w:val="000000"/>
        </w:rPr>
        <w:t xml:space="preserve"> užsakovui</w:t>
      </w:r>
      <w:r w:rsidRPr="00057AD9">
        <w:rPr>
          <w:rFonts w:ascii="Times New Roman" w:eastAsia="Times New Roman" w:hAnsi="Times New Roman" w:cs="Times New Roman"/>
          <w:color w:val="000000"/>
        </w:rPr>
        <w:t xml:space="preserve"> suteikti </w:t>
      </w:r>
      <w:r w:rsidR="00B00900">
        <w:rPr>
          <w:rFonts w:ascii="Times New Roman" w:eastAsia="Times New Roman" w:hAnsi="Times New Roman" w:cs="Times New Roman"/>
          <w:color w:val="000000"/>
        </w:rPr>
        <w:t xml:space="preserve">individualaus ir </w:t>
      </w:r>
      <w:r w:rsidR="00B6449B" w:rsidRPr="00B6449B">
        <w:rPr>
          <w:rFonts w:ascii="Times New Roman" w:eastAsia="Times New Roman" w:hAnsi="Times New Roman" w:cs="Times New Roman"/>
          <w:color w:val="000000"/>
        </w:rPr>
        <w:t>grupinio konsultavimo paslaug</w:t>
      </w:r>
      <w:r w:rsidR="00B6449B">
        <w:rPr>
          <w:rFonts w:ascii="Times New Roman" w:eastAsia="Times New Roman" w:hAnsi="Times New Roman" w:cs="Times New Roman"/>
          <w:color w:val="000000"/>
        </w:rPr>
        <w:t>as.</w:t>
      </w:r>
    </w:p>
    <w:p w14:paraId="2C941234" w14:textId="7A4C2A0F" w:rsidR="00BA76AD" w:rsidRDefault="00361EE9" w:rsidP="00BA76AD">
      <w:pPr>
        <w:pStyle w:val="prastasis1"/>
        <w:widowControl w:val="0"/>
        <w:spacing w:after="0" w:line="240" w:lineRule="auto"/>
        <w:ind w:firstLine="709"/>
        <w:jc w:val="both"/>
        <w:rPr>
          <w:rStyle w:val="Numatytasispastraiposriftas1"/>
          <w:rFonts w:ascii="Times New Roman" w:hAnsi="Times New Roman" w:cs="Times New Roman"/>
        </w:rPr>
      </w:pPr>
      <w:r w:rsidRPr="00057AD9">
        <w:rPr>
          <w:rStyle w:val="Numatytasispastraiposriftas1"/>
          <w:rFonts w:ascii="Times New Roman" w:eastAsia="Times New Roman" w:hAnsi="Times New Roman" w:cs="Times New Roman"/>
          <w:color w:val="000000"/>
        </w:rPr>
        <w:t xml:space="preserve">1.2. </w:t>
      </w:r>
      <w:r w:rsidR="00230CA2">
        <w:rPr>
          <w:rStyle w:val="Numatytasispastraiposriftas1"/>
          <w:rFonts w:ascii="Times New Roman" w:eastAsia="Times New Roman" w:hAnsi="Times New Roman" w:cs="Times New Roman"/>
          <w:color w:val="000000"/>
        </w:rPr>
        <w:t>v</w:t>
      </w:r>
      <w:r w:rsidR="007F68DE" w:rsidRPr="007F68DE">
        <w:rPr>
          <w:rStyle w:val="Numatytasispastraiposriftas1"/>
          <w:rFonts w:ascii="Times New Roman" w:eastAsia="Times New Roman" w:hAnsi="Times New Roman" w:cs="Times New Roman"/>
          <w:color w:val="000000"/>
        </w:rPr>
        <w:t xml:space="preserve">ykdytojas įsipareigoja </w:t>
      </w:r>
      <w:r w:rsidR="00581B83">
        <w:rPr>
          <w:rStyle w:val="Numatytasispastraiposriftas1"/>
          <w:rFonts w:ascii="Times New Roman" w:eastAsia="Times New Roman" w:hAnsi="Times New Roman" w:cs="Times New Roman"/>
          <w:color w:val="000000"/>
        </w:rPr>
        <w:t>paslaugą suteikti laikotarpiu nuo 2026 m. sausio 1 d. iki gruodžio 31 d.</w:t>
      </w:r>
      <w:r w:rsidR="00F528F1">
        <w:rPr>
          <w:rStyle w:val="Numatytasispastraiposriftas1"/>
          <w:rFonts w:ascii="Times New Roman" w:eastAsia="Times New Roman" w:hAnsi="Times New Roman" w:cs="Times New Roman"/>
          <w:color w:val="000000"/>
        </w:rPr>
        <w:t xml:space="preserve"> Iš viso turi būti </w:t>
      </w:r>
      <w:r w:rsidR="007F68DE" w:rsidRPr="007F68DE">
        <w:rPr>
          <w:rFonts w:ascii="Times New Roman" w:hAnsi="Times New Roman" w:cs="Times New Roman"/>
        </w:rPr>
        <w:t>įgyvendin</w:t>
      </w:r>
      <w:r w:rsidR="00F528F1">
        <w:rPr>
          <w:rFonts w:ascii="Times New Roman" w:hAnsi="Times New Roman" w:cs="Times New Roman"/>
        </w:rPr>
        <w:t>tos</w:t>
      </w:r>
      <w:r w:rsidR="007F68DE" w:rsidRPr="007F68DE">
        <w:rPr>
          <w:rFonts w:ascii="Times New Roman" w:hAnsi="Times New Roman" w:cs="Times New Roman"/>
        </w:rPr>
        <w:t xml:space="preserve"> </w:t>
      </w:r>
      <w:r w:rsidR="00CB05E9">
        <w:rPr>
          <w:rFonts w:ascii="Times New Roman" w:hAnsi="Times New Roman" w:cs="Times New Roman"/>
        </w:rPr>
        <w:t>120</w:t>
      </w:r>
      <w:r w:rsidR="00B00900" w:rsidRPr="00B00900">
        <w:rPr>
          <w:rFonts w:ascii="Times New Roman" w:hAnsi="Times New Roman" w:cs="Times New Roman"/>
        </w:rPr>
        <w:t xml:space="preserve"> individuali</w:t>
      </w:r>
      <w:r w:rsidR="00CB05E9">
        <w:rPr>
          <w:rFonts w:ascii="Times New Roman" w:hAnsi="Times New Roman" w:cs="Times New Roman"/>
        </w:rPr>
        <w:t>ų</w:t>
      </w:r>
      <w:r w:rsidR="00B00900" w:rsidRPr="00B00900">
        <w:rPr>
          <w:rFonts w:ascii="Times New Roman" w:hAnsi="Times New Roman" w:cs="Times New Roman"/>
        </w:rPr>
        <w:t xml:space="preserve"> konsultacij</w:t>
      </w:r>
      <w:r w:rsidR="00CB05E9">
        <w:rPr>
          <w:rFonts w:ascii="Times New Roman" w:hAnsi="Times New Roman" w:cs="Times New Roman"/>
        </w:rPr>
        <w:t>ų</w:t>
      </w:r>
      <w:r w:rsidR="00B00900" w:rsidRPr="00B00900">
        <w:rPr>
          <w:rFonts w:ascii="Times New Roman" w:hAnsi="Times New Roman" w:cs="Times New Roman"/>
        </w:rPr>
        <w:t xml:space="preserve"> ir </w:t>
      </w:r>
      <w:r w:rsidR="00CB05E9">
        <w:rPr>
          <w:rFonts w:ascii="Times New Roman" w:hAnsi="Times New Roman" w:cs="Times New Roman"/>
        </w:rPr>
        <w:t>3</w:t>
      </w:r>
      <w:r w:rsidR="00B00900" w:rsidRPr="00B00900">
        <w:rPr>
          <w:rFonts w:ascii="Times New Roman" w:hAnsi="Times New Roman" w:cs="Times New Roman"/>
        </w:rPr>
        <w:t xml:space="preserve"> grup</w:t>
      </w:r>
      <w:r w:rsidR="00F528F1">
        <w:rPr>
          <w:rFonts w:ascii="Times New Roman" w:hAnsi="Times New Roman" w:cs="Times New Roman"/>
        </w:rPr>
        <w:t>ė</w:t>
      </w:r>
      <w:r w:rsidR="00CB05E9">
        <w:rPr>
          <w:rFonts w:ascii="Times New Roman" w:hAnsi="Times New Roman" w:cs="Times New Roman"/>
        </w:rPr>
        <w:t>s</w:t>
      </w:r>
      <w:r w:rsidR="00B00900">
        <w:rPr>
          <w:rFonts w:ascii="Times New Roman" w:hAnsi="Times New Roman" w:cs="Times New Roman"/>
        </w:rPr>
        <w:t xml:space="preserve"> (</w:t>
      </w:r>
      <w:r w:rsidR="00B00900" w:rsidRPr="00B00900">
        <w:rPr>
          <w:rFonts w:ascii="Times New Roman" w:hAnsi="Times New Roman" w:cs="Times New Roman"/>
        </w:rPr>
        <w:t>vienos individualios konsultacijos trukmė – nuo 50 iki 60 minučių</w:t>
      </w:r>
      <w:r w:rsidR="00B00900">
        <w:rPr>
          <w:rFonts w:ascii="Times New Roman" w:hAnsi="Times New Roman" w:cs="Times New Roman"/>
        </w:rPr>
        <w:t>, v</w:t>
      </w:r>
      <w:r w:rsidR="00B00900" w:rsidRPr="00B00900">
        <w:rPr>
          <w:rFonts w:ascii="Times New Roman" w:hAnsi="Times New Roman" w:cs="Times New Roman"/>
        </w:rPr>
        <w:t>ienos grupės trukmė negali būti trumpesnė nei 6 valandos (1 valanda = 60 minučių)</w:t>
      </w:r>
      <w:r w:rsidR="00B00900">
        <w:rPr>
          <w:rFonts w:ascii="Times New Roman" w:hAnsi="Times New Roman" w:cs="Times New Roman"/>
        </w:rPr>
        <w:t>)</w:t>
      </w:r>
      <w:r w:rsidR="007F68DE" w:rsidRPr="007F68DE">
        <w:rPr>
          <w:rStyle w:val="Numatytasispastraiposriftas1"/>
          <w:rFonts w:ascii="Times New Roman" w:eastAsia="Times New Roman" w:hAnsi="Times New Roman" w:cs="Times New Roman"/>
          <w:color w:val="000000"/>
        </w:rPr>
        <w:t>.</w:t>
      </w:r>
    </w:p>
    <w:p w14:paraId="5EC89B00" w14:textId="68DF28F5" w:rsidR="00170B1A" w:rsidRPr="00BA76AD" w:rsidRDefault="00170B1A" w:rsidP="00BA76AD">
      <w:pPr>
        <w:pStyle w:val="prastasis1"/>
        <w:widowControl w:val="0"/>
        <w:spacing w:after="0" w:line="240" w:lineRule="auto"/>
        <w:ind w:firstLine="709"/>
        <w:jc w:val="both"/>
        <w:rPr>
          <w:rFonts w:ascii="Times New Roman" w:hAnsi="Times New Roman" w:cs="Times New Roman"/>
        </w:rPr>
      </w:pPr>
      <w:r>
        <w:rPr>
          <w:rStyle w:val="Numatytasispastraiposriftas1"/>
          <w:rFonts w:ascii="Times New Roman" w:eastAsia="Times New Roman" w:hAnsi="Times New Roman" w:cs="Times New Roman"/>
          <w:color w:val="000000"/>
        </w:rPr>
        <w:t xml:space="preserve">1.3. </w:t>
      </w:r>
      <w:r w:rsidR="00230CA2">
        <w:rPr>
          <w:rStyle w:val="Numatytasispastraiposriftas1"/>
          <w:rFonts w:ascii="Times New Roman" w:eastAsia="Times New Roman" w:hAnsi="Times New Roman" w:cs="Times New Roman"/>
          <w:color w:val="000000"/>
        </w:rPr>
        <w:t>v</w:t>
      </w:r>
      <w:r>
        <w:rPr>
          <w:rStyle w:val="Numatytasispastraiposriftas1"/>
          <w:rFonts w:ascii="Times New Roman" w:eastAsia="Times New Roman" w:hAnsi="Times New Roman" w:cs="Times New Roman"/>
          <w:color w:val="000000"/>
        </w:rPr>
        <w:t>ykdytojas</w:t>
      </w:r>
      <w:r w:rsidR="007F68DE">
        <w:rPr>
          <w:rStyle w:val="Numatytasispastraiposriftas1"/>
          <w:rFonts w:ascii="Times New Roman" w:eastAsia="Times New Roman" w:hAnsi="Times New Roman" w:cs="Times New Roman"/>
          <w:color w:val="000000"/>
        </w:rPr>
        <w:t xml:space="preserve"> į</w:t>
      </w:r>
      <w:r w:rsidR="007F68DE" w:rsidRPr="007F68DE">
        <w:rPr>
          <w:rStyle w:val="Numatytasispastraiposriftas1"/>
          <w:rFonts w:ascii="Times New Roman" w:eastAsia="Times New Roman" w:hAnsi="Times New Roman" w:cs="Times New Roman"/>
          <w:color w:val="000000"/>
        </w:rPr>
        <w:t>sipareigoja</w:t>
      </w:r>
      <w:r w:rsidR="00B00900">
        <w:rPr>
          <w:rStyle w:val="Numatytasispastraiposriftas1"/>
          <w:rFonts w:ascii="Times New Roman" w:eastAsia="Times New Roman" w:hAnsi="Times New Roman" w:cs="Times New Roman"/>
          <w:color w:val="000000"/>
        </w:rPr>
        <w:t xml:space="preserve"> individualias bei grupės </w:t>
      </w:r>
      <w:r w:rsidR="007F68DE" w:rsidRPr="007F68DE">
        <w:rPr>
          <w:rStyle w:val="Numatytasispastraiposriftas1"/>
          <w:rFonts w:ascii="Times New Roman" w:eastAsia="Times New Roman" w:hAnsi="Times New Roman" w:cs="Times New Roman"/>
          <w:color w:val="000000"/>
        </w:rPr>
        <w:t>konsulta</w:t>
      </w:r>
      <w:r w:rsidR="00B00900">
        <w:rPr>
          <w:rStyle w:val="Numatytasispastraiposriftas1"/>
          <w:rFonts w:ascii="Times New Roman" w:eastAsia="Times New Roman" w:hAnsi="Times New Roman" w:cs="Times New Roman"/>
          <w:color w:val="000000"/>
        </w:rPr>
        <w:t>vimo</w:t>
      </w:r>
      <w:r w:rsidR="007F68DE" w:rsidRPr="007F68DE">
        <w:rPr>
          <w:rStyle w:val="Numatytasispastraiposriftas1"/>
          <w:rFonts w:ascii="Times New Roman" w:eastAsia="Times New Roman" w:hAnsi="Times New Roman" w:cs="Times New Roman"/>
          <w:color w:val="000000"/>
        </w:rPr>
        <w:t xml:space="preserve"> paslaugas teikti </w:t>
      </w:r>
      <w:r w:rsidR="00B00900">
        <w:rPr>
          <w:rStyle w:val="Numatytasispastraiposriftas1"/>
          <w:rFonts w:ascii="Times New Roman" w:eastAsia="Times New Roman" w:hAnsi="Times New Roman" w:cs="Times New Roman"/>
          <w:color w:val="000000"/>
        </w:rPr>
        <w:t xml:space="preserve">nuotoliniu būdu. </w:t>
      </w:r>
      <w:r w:rsidR="00F528F1">
        <w:rPr>
          <w:rStyle w:val="Numatytasispastraiposriftas1"/>
          <w:rFonts w:ascii="Times New Roman" w:eastAsia="Times New Roman" w:hAnsi="Times New Roman" w:cs="Times New Roman"/>
          <w:color w:val="000000"/>
        </w:rPr>
        <w:t>N</w:t>
      </w:r>
      <w:r w:rsidR="00B00900">
        <w:rPr>
          <w:rStyle w:val="Numatytasispastraiposriftas1"/>
          <w:rFonts w:ascii="Times New Roman" w:eastAsia="Times New Roman" w:hAnsi="Times New Roman" w:cs="Times New Roman"/>
          <w:color w:val="000000"/>
        </w:rPr>
        <w:t>uotolin</w:t>
      </w:r>
      <w:r w:rsidR="00230CA2">
        <w:rPr>
          <w:rStyle w:val="Numatytasispastraiposriftas1"/>
          <w:rFonts w:ascii="Times New Roman" w:eastAsia="Times New Roman" w:hAnsi="Times New Roman" w:cs="Times New Roman"/>
          <w:color w:val="000000"/>
        </w:rPr>
        <w:t>ė</w:t>
      </w:r>
      <w:r w:rsidR="00B00900">
        <w:rPr>
          <w:rStyle w:val="Numatytasispastraiposriftas1"/>
          <w:rFonts w:ascii="Times New Roman" w:eastAsia="Times New Roman" w:hAnsi="Times New Roman" w:cs="Times New Roman"/>
          <w:color w:val="000000"/>
        </w:rPr>
        <w:t>s konsultacij</w:t>
      </w:r>
      <w:r w:rsidR="00230CA2">
        <w:rPr>
          <w:rStyle w:val="Numatytasispastraiposriftas1"/>
          <w:rFonts w:ascii="Times New Roman" w:eastAsia="Times New Roman" w:hAnsi="Times New Roman" w:cs="Times New Roman"/>
          <w:color w:val="000000"/>
        </w:rPr>
        <w:t>o</w:t>
      </w:r>
      <w:r w:rsidR="00B00900">
        <w:rPr>
          <w:rStyle w:val="Numatytasispastraiposriftas1"/>
          <w:rFonts w:ascii="Times New Roman" w:eastAsia="Times New Roman" w:hAnsi="Times New Roman" w:cs="Times New Roman"/>
          <w:color w:val="000000"/>
        </w:rPr>
        <w:t xml:space="preserve">s turi </w:t>
      </w:r>
      <w:r w:rsidR="00230CA2">
        <w:rPr>
          <w:rStyle w:val="Numatytasispastraiposriftas1"/>
          <w:rFonts w:ascii="Times New Roman" w:eastAsia="Times New Roman" w:hAnsi="Times New Roman" w:cs="Times New Roman"/>
          <w:color w:val="000000"/>
        </w:rPr>
        <w:t>vykti</w:t>
      </w:r>
      <w:r w:rsidR="00B00900">
        <w:rPr>
          <w:rStyle w:val="Numatytasispastraiposriftas1"/>
          <w:rFonts w:ascii="Times New Roman" w:eastAsia="Times New Roman" w:hAnsi="Times New Roman" w:cs="Times New Roman"/>
          <w:color w:val="000000"/>
        </w:rPr>
        <w:t xml:space="preserve">: </w:t>
      </w:r>
      <w:r w:rsidR="00CB05E9">
        <w:rPr>
          <w:rStyle w:val="Numatytasispastraiposriftas1"/>
          <w:rFonts w:ascii="Times New Roman" w:eastAsia="Times New Roman" w:hAnsi="Times New Roman" w:cs="Times New Roman"/>
          <w:color w:val="000000"/>
        </w:rPr>
        <w:t xml:space="preserve">pirmadieniais (9.00 – 10.00 val., 10.00 – 11.00 val., 15.00 – 16.00 val. ir 18.00 – 19.00 val.), </w:t>
      </w:r>
      <w:r w:rsidR="00B00900">
        <w:rPr>
          <w:rStyle w:val="Numatytasispastraiposriftas1"/>
          <w:rFonts w:ascii="Times New Roman" w:eastAsia="Times New Roman" w:hAnsi="Times New Roman" w:cs="Times New Roman"/>
          <w:color w:val="000000"/>
        </w:rPr>
        <w:t>antradieniais (1</w:t>
      </w:r>
      <w:r w:rsidR="00CB05E9">
        <w:rPr>
          <w:rStyle w:val="Numatytasispastraiposriftas1"/>
          <w:rFonts w:ascii="Times New Roman" w:eastAsia="Times New Roman" w:hAnsi="Times New Roman" w:cs="Times New Roman"/>
          <w:color w:val="000000"/>
        </w:rPr>
        <w:t>6</w:t>
      </w:r>
      <w:r w:rsidR="00B00900">
        <w:rPr>
          <w:rStyle w:val="Numatytasispastraiposriftas1"/>
          <w:rFonts w:ascii="Times New Roman" w:eastAsia="Times New Roman" w:hAnsi="Times New Roman" w:cs="Times New Roman"/>
          <w:color w:val="000000"/>
        </w:rPr>
        <w:t>.00 –</w:t>
      </w:r>
      <w:r w:rsidR="00230CA2">
        <w:rPr>
          <w:rStyle w:val="Numatytasispastraiposriftas1"/>
          <w:rFonts w:ascii="Times New Roman" w:eastAsia="Times New Roman" w:hAnsi="Times New Roman" w:cs="Times New Roman"/>
          <w:color w:val="000000"/>
        </w:rPr>
        <w:t xml:space="preserve"> </w:t>
      </w:r>
      <w:r w:rsidR="00B00900">
        <w:rPr>
          <w:rStyle w:val="Numatytasispastraiposriftas1"/>
          <w:rFonts w:ascii="Times New Roman" w:eastAsia="Times New Roman" w:hAnsi="Times New Roman" w:cs="Times New Roman"/>
          <w:color w:val="000000"/>
        </w:rPr>
        <w:t>1</w:t>
      </w:r>
      <w:r w:rsidR="00CB05E9">
        <w:rPr>
          <w:rStyle w:val="Numatytasispastraiposriftas1"/>
          <w:rFonts w:ascii="Times New Roman" w:eastAsia="Times New Roman" w:hAnsi="Times New Roman" w:cs="Times New Roman"/>
          <w:color w:val="000000"/>
        </w:rPr>
        <w:t>7</w:t>
      </w:r>
      <w:r w:rsidR="00B00900">
        <w:rPr>
          <w:rStyle w:val="Numatytasispastraiposriftas1"/>
          <w:rFonts w:ascii="Times New Roman" w:eastAsia="Times New Roman" w:hAnsi="Times New Roman" w:cs="Times New Roman"/>
          <w:color w:val="000000"/>
        </w:rPr>
        <w:t>.00 val.), trečiadieniais (9.00 – 10.00 val.</w:t>
      </w:r>
      <w:r w:rsidR="00CB05E9">
        <w:rPr>
          <w:rStyle w:val="Numatytasispastraiposriftas1"/>
          <w:rFonts w:ascii="Times New Roman" w:eastAsia="Times New Roman" w:hAnsi="Times New Roman" w:cs="Times New Roman"/>
          <w:color w:val="000000"/>
        </w:rPr>
        <w:t>,</w:t>
      </w:r>
      <w:r w:rsidR="00B00900">
        <w:rPr>
          <w:rStyle w:val="Numatytasispastraiposriftas1"/>
          <w:rFonts w:ascii="Times New Roman" w:eastAsia="Times New Roman" w:hAnsi="Times New Roman" w:cs="Times New Roman"/>
          <w:color w:val="000000"/>
        </w:rPr>
        <w:t xml:space="preserve"> 10.00 – 11.00 val.</w:t>
      </w:r>
      <w:r w:rsidR="00CB05E9">
        <w:rPr>
          <w:rStyle w:val="Numatytasispastraiposriftas1"/>
          <w:rFonts w:ascii="Times New Roman" w:eastAsia="Times New Roman" w:hAnsi="Times New Roman" w:cs="Times New Roman"/>
          <w:color w:val="000000"/>
        </w:rPr>
        <w:t>, 15.00 – 16.00 val. ir 16.00 – 17.00 val.</w:t>
      </w:r>
      <w:r w:rsidR="00B00900">
        <w:rPr>
          <w:rStyle w:val="Numatytasispastraiposriftas1"/>
          <w:rFonts w:ascii="Times New Roman" w:eastAsia="Times New Roman" w:hAnsi="Times New Roman" w:cs="Times New Roman"/>
          <w:color w:val="000000"/>
        </w:rPr>
        <w:t>),</w:t>
      </w:r>
      <w:r w:rsidR="00CB05E9">
        <w:rPr>
          <w:rStyle w:val="Numatytasispastraiposriftas1"/>
          <w:rFonts w:ascii="Times New Roman" w:eastAsia="Times New Roman" w:hAnsi="Times New Roman" w:cs="Times New Roman"/>
          <w:color w:val="000000"/>
        </w:rPr>
        <w:t xml:space="preserve"> ketvirtadieniais (9.00 – 10.00 val. ir 18.00 – 19.00 val.),</w:t>
      </w:r>
      <w:r w:rsidR="00B00900">
        <w:rPr>
          <w:rStyle w:val="Numatytasispastraiposriftas1"/>
          <w:rFonts w:ascii="Times New Roman" w:eastAsia="Times New Roman" w:hAnsi="Times New Roman" w:cs="Times New Roman"/>
          <w:color w:val="000000"/>
        </w:rPr>
        <w:t xml:space="preserve"> penktadieniais (</w:t>
      </w:r>
      <w:r w:rsidR="00B00900" w:rsidRPr="00B00900">
        <w:rPr>
          <w:rFonts w:ascii="Times New Roman" w:eastAsia="Times New Roman" w:hAnsi="Times New Roman" w:cs="Times New Roman"/>
          <w:color w:val="000000"/>
        </w:rPr>
        <w:t>11</w:t>
      </w:r>
      <w:r w:rsidR="00B00900">
        <w:rPr>
          <w:rFonts w:ascii="Times New Roman" w:eastAsia="Times New Roman" w:hAnsi="Times New Roman" w:cs="Times New Roman"/>
          <w:color w:val="000000"/>
        </w:rPr>
        <w:t>.</w:t>
      </w:r>
      <w:r w:rsidR="00B00900" w:rsidRPr="00B00900">
        <w:rPr>
          <w:rFonts w:ascii="Times New Roman" w:eastAsia="Times New Roman" w:hAnsi="Times New Roman" w:cs="Times New Roman"/>
          <w:color w:val="000000"/>
        </w:rPr>
        <w:t>00</w:t>
      </w:r>
      <w:r w:rsidR="00B00900">
        <w:rPr>
          <w:rFonts w:ascii="Times New Roman" w:eastAsia="Times New Roman" w:hAnsi="Times New Roman" w:cs="Times New Roman"/>
          <w:color w:val="000000"/>
        </w:rPr>
        <w:t>– 12.00 val.</w:t>
      </w:r>
      <w:r w:rsidR="00B00900" w:rsidRPr="00B00900">
        <w:rPr>
          <w:rFonts w:ascii="Times New Roman" w:eastAsia="Times New Roman" w:hAnsi="Times New Roman" w:cs="Times New Roman"/>
          <w:color w:val="000000"/>
        </w:rPr>
        <w:t xml:space="preserve">, </w:t>
      </w:r>
      <w:r w:rsidR="00CB05E9">
        <w:rPr>
          <w:rFonts w:ascii="Times New Roman" w:eastAsia="Times New Roman" w:hAnsi="Times New Roman" w:cs="Times New Roman"/>
          <w:color w:val="000000"/>
        </w:rPr>
        <w:t xml:space="preserve">12.00 – 13.00 val., </w:t>
      </w:r>
      <w:r w:rsidR="00B00900" w:rsidRPr="00B00900">
        <w:rPr>
          <w:rFonts w:ascii="Times New Roman" w:eastAsia="Times New Roman" w:hAnsi="Times New Roman" w:cs="Times New Roman"/>
          <w:color w:val="000000"/>
        </w:rPr>
        <w:t>13</w:t>
      </w:r>
      <w:r w:rsidR="00B00900">
        <w:rPr>
          <w:rFonts w:ascii="Times New Roman" w:eastAsia="Times New Roman" w:hAnsi="Times New Roman" w:cs="Times New Roman"/>
          <w:color w:val="000000"/>
        </w:rPr>
        <w:t>.</w:t>
      </w:r>
      <w:r w:rsidR="00B00900" w:rsidRPr="00B00900">
        <w:rPr>
          <w:rFonts w:ascii="Times New Roman" w:eastAsia="Times New Roman" w:hAnsi="Times New Roman" w:cs="Times New Roman"/>
          <w:color w:val="000000"/>
        </w:rPr>
        <w:t>00</w:t>
      </w:r>
      <w:r w:rsidR="00B00900">
        <w:rPr>
          <w:rFonts w:ascii="Times New Roman" w:eastAsia="Times New Roman" w:hAnsi="Times New Roman" w:cs="Times New Roman"/>
          <w:color w:val="000000"/>
        </w:rPr>
        <w:t xml:space="preserve"> – </w:t>
      </w:r>
      <w:r w:rsidR="00B00900" w:rsidRPr="00B00900">
        <w:rPr>
          <w:rFonts w:ascii="Times New Roman" w:eastAsia="Times New Roman" w:hAnsi="Times New Roman" w:cs="Times New Roman"/>
          <w:color w:val="000000"/>
        </w:rPr>
        <w:t>14</w:t>
      </w:r>
      <w:r w:rsidR="00B00900">
        <w:rPr>
          <w:rFonts w:ascii="Times New Roman" w:eastAsia="Times New Roman" w:hAnsi="Times New Roman" w:cs="Times New Roman"/>
          <w:color w:val="000000"/>
        </w:rPr>
        <w:t>.</w:t>
      </w:r>
      <w:r w:rsidR="00B00900" w:rsidRPr="00B00900">
        <w:rPr>
          <w:rFonts w:ascii="Times New Roman" w:eastAsia="Times New Roman" w:hAnsi="Times New Roman" w:cs="Times New Roman"/>
          <w:color w:val="000000"/>
        </w:rPr>
        <w:t>00</w:t>
      </w:r>
      <w:r w:rsidR="00B00900">
        <w:rPr>
          <w:rFonts w:ascii="Times New Roman" w:eastAsia="Times New Roman" w:hAnsi="Times New Roman" w:cs="Times New Roman"/>
          <w:color w:val="000000"/>
        </w:rPr>
        <w:t xml:space="preserve"> val., 14.00 – </w:t>
      </w:r>
      <w:r w:rsidR="00B00900" w:rsidRPr="00B00900">
        <w:rPr>
          <w:rFonts w:ascii="Times New Roman" w:eastAsia="Times New Roman" w:hAnsi="Times New Roman" w:cs="Times New Roman"/>
          <w:color w:val="000000"/>
        </w:rPr>
        <w:t>15:00</w:t>
      </w:r>
      <w:r w:rsidR="00B00900">
        <w:rPr>
          <w:rFonts w:ascii="Times New Roman" w:eastAsia="Times New Roman" w:hAnsi="Times New Roman" w:cs="Times New Roman"/>
          <w:color w:val="000000"/>
        </w:rPr>
        <w:t xml:space="preserve"> val. ir 15.00 – 16.00 val.) ir šeštadieniais (</w:t>
      </w:r>
      <w:r w:rsidR="00561455" w:rsidRPr="00561455">
        <w:rPr>
          <w:rFonts w:ascii="Times New Roman" w:eastAsia="Times New Roman" w:hAnsi="Times New Roman" w:cs="Times New Roman"/>
          <w:color w:val="000000"/>
        </w:rPr>
        <w:t>9</w:t>
      </w:r>
      <w:r w:rsidR="00561455">
        <w:rPr>
          <w:rFonts w:ascii="Times New Roman" w:eastAsia="Times New Roman" w:hAnsi="Times New Roman" w:cs="Times New Roman"/>
          <w:color w:val="000000"/>
        </w:rPr>
        <w:t>.00 – 10.00 val.</w:t>
      </w:r>
      <w:r w:rsidR="00561455" w:rsidRPr="00561455">
        <w:rPr>
          <w:rFonts w:ascii="Times New Roman" w:eastAsia="Times New Roman" w:hAnsi="Times New Roman" w:cs="Times New Roman"/>
          <w:color w:val="000000"/>
        </w:rPr>
        <w:t>, 10</w:t>
      </w:r>
      <w:r w:rsidR="00561455">
        <w:rPr>
          <w:rFonts w:ascii="Times New Roman" w:eastAsia="Times New Roman" w:hAnsi="Times New Roman" w:cs="Times New Roman"/>
          <w:color w:val="000000"/>
        </w:rPr>
        <w:t>.</w:t>
      </w:r>
      <w:r w:rsidR="00561455" w:rsidRPr="00561455">
        <w:rPr>
          <w:rFonts w:ascii="Times New Roman" w:eastAsia="Times New Roman" w:hAnsi="Times New Roman" w:cs="Times New Roman"/>
          <w:color w:val="000000"/>
        </w:rPr>
        <w:t>00</w:t>
      </w:r>
      <w:r w:rsidR="00561455">
        <w:rPr>
          <w:rFonts w:ascii="Times New Roman" w:eastAsia="Times New Roman" w:hAnsi="Times New Roman" w:cs="Times New Roman"/>
          <w:color w:val="000000"/>
        </w:rPr>
        <w:t xml:space="preserve"> – 11.00 val.</w:t>
      </w:r>
      <w:r w:rsidR="00561455" w:rsidRPr="00561455">
        <w:rPr>
          <w:rFonts w:ascii="Times New Roman" w:eastAsia="Times New Roman" w:hAnsi="Times New Roman" w:cs="Times New Roman"/>
          <w:color w:val="000000"/>
        </w:rPr>
        <w:t>, 11</w:t>
      </w:r>
      <w:r w:rsidR="00561455">
        <w:rPr>
          <w:rFonts w:ascii="Times New Roman" w:eastAsia="Times New Roman" w:hAnsi="Times New Roman" w:cs="Times New Roman"/>
          <w:color w:val="000000"/>
        </w:rPr>
        <w:t>.</w:t>
      </w:r>
      <w:r w:rsidR="00561455" w:rsidRPr="00561455">
        <w:rPr>
          <w:rFonts w:ascii="Times New Roman" w:eastAsia="Times New Roman" w:hAnsi="Times New Roman" w:cs="Times New Roman"/>
          <w:color w:val="000000"/>
        </w:rPr>
        <w:t>00</w:t>
      </w:r>
      <w:r w:rsidR="00561455">
        <w:rPr>
          <w:rFonts w:ascii="Times New Roman" w:eastAsia="Times New Roman" w:hAnsi="Times New Roman" w:cs="Times New Roman"/>
          <w:color w:val="000000"/>
        </w:rPr>
        <w:t xml:space="preserve"> – 12.00 val. ir </w:t>
      </w:r>
      <w:r w:rsidR="00561455" w:rsidRPr="00561455">
        <w:rPr>
          <w:rFonts w:ascii="Times New Roman" w:eastAsia="Times New Roman" w:hAnsi="Times New Roman" w:cs="Times New Roman"/>
          <w:color w:val="000000"/>
        </w:rPr>
        <w:t>12</w:t>
      </w:r>
      <w:r w:rsidR="00561455">
        <w:rPr>
          <w:rFonts w:ascii="Times New Roman" w:eastAsia="Times New Roman" w:hAnsi="Times New Roman" w:cs="Times New Roman"/>
          <w:color w:val="000000"/>
        </w:rPr>
        <w:t>.</w:t>
      </w:r>
      <w:r w:rsidR="00561455" w:rsidRPr="00561455">
        <w:rPr>
          <w:rFonts w:ascii="Times New Roman" w:eastAsia="Times New Roman" w:hAnsi="Times New Roman" w:cs="Times New Roman"/>
          <w:color w:val="000000"/>
        </w:rPr>
        <w:t>00</w:t>
      </w:r>
      <w:r w:rsidR="00561455">
        <w:rPr>
          <w:rFonts w:ascii="Times New Roman" w:eastAsia="Times New Roman" w:hAnsi="Times New Roman" w:cs="Times New Roman"/>
          <w:color w:val="000000"/>
        </w:rPr>
        <w:t xml:space="preserve"> – 13.00 val.).</w:t>
      </w:r>
    </w:p>
    <w:p w14:paraId="16CE3C26" w14:textId="45B9E322" w:rsidR="00561455" w:rsidRDefault="00361EE9" w:rsidP="00561455">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1.</w:t>
      </w:r>
      <w:r w:rsidR="00170B1A">
        <w:rPr>
          <w:rFonts w:ascii="Times New Roman" w:eastAsia="Times New Roman" w:hAnsi="Times New Roman" w:cs="Times New Roman"/>
          <w:color w:val="000000"/>
        </w:rPr>
        <w:t>4</w:t>
      </w:r>
      <w:r w:rsidRPr="00057AD9">
        <w:rPr>
          <w:rFonts w:ascii="Times New Roman" w:eastAsia="Times New Roman" w:hAnsi="Times New Roman" w:cs="Times New Roman"/>
          <w:color w:val="000000"/>
        </w:rPr>
        <w:t xml:space="preserve">. </w:t>
      </w:r>
      <w:r w:rsidR="00230CA2">
        <w:rPr>
          <w:rFonts w:ascii="Times New Roman" w:eastAsia="Times New Roman" w:hAnsi="Times New Roman" w:cs="Times New Roman"/>
          <w:color w:val="000000"/>
        </w:rPr>
        <w:t>v</w:t>
      </w:r>
      <w:r w:rsidR="007F68DE">
        <w:rPr>
          <w:rFonts w:ascii="Times New Roman" w:eastAsia="Times New Roman" w:hAnsi="Times New Roman" w:cs="Times New Roman"/>
          <w:color w:val="000000"/>
        </w:rPr>
        <w:t>ykdytoja</w:t>
      </w:r>
      <w:r w:rsidR="00561455">
        <w:rPr>
          <w:rFonts w:ascii="Times New Roman" w:eastAsia="Times New Roman" w:hAnsi="Times New Roman" w:cs="Times New Roman"/>
          <w:color w:val="000000"/>
        </w:rPr>
        <w:t>s,</w:t>
      </w:r>
      <w:r w:rsidR="00561455" w:rsidRPr="00561455">
        <w:rPr>
          <w:rFonts w:ascii="Times New Roman" w:eastAsia="Times New Roman" w:hAnsi="Times New Roman" w:cs="Times New Roman"/>
          <w:color w:val="000000"/>
        </w:rPr>
        <w:t xml:space="preserve"> teikiantis paslaugas</w:t>
      </w:r>
      <w:r w:rsidR="00230CA2">
        <w:rPr>
          <w:rFonts w:ascii="Times New Roman" w:eastAsia="Times New Roman" w:hAnsi="Times New Roman" w:cs="Times New Roman"/>
          <w:color w:val="000000"/>
        </w:rPr>
        <w:t xml:space="preserve">, </w:t>
      </w:r>
      <w:r w:rsidR="00561455" w:rsidRPr="00561455">
        <w:rPr>
          <w:rFonts w:ascii="Times New Roman" w:eastAsia="Times New Roman" w:hAnsi="Times New Roman" w:cs="Times New Roman"/>
          <w:color w:val="000000"/>
        </w:rPr>
        <w:t>privalo atitikti Lietuvos Respublikos sveikatos apsaugos ministro įsakymu (V-1773) nustatytus kvalifikacinius reikalavimus psichologinės gerovės ir (ar) psichikos sveikatos stiprinimo specialistui;</w:t>
      </w:r>
    </w:p>
    <w:p w14:paraId="3DE47A5B" w14:textId="712C6432" w:rsidR="00561455" w:rsidRDefault="00361EE9" w:rsidP="00561455">
      <w:pPr>
        <w:pStyle w:val="prastasis1"/>
        <w:widowControl w:val="0"/>
        <w:spacing w:after="0" w:line="240" w:lineRule="auto"/>
        <w:ind w:firstLine="709"/>
        <w:jc w:val="both"/>
        <w:rPr>
          <w:rStyle w:val="Numatytasispastraiposriftas1"/>
          <w:rFonts w:ascii="Times New Roman" w:eastAsia="Times New Roman" w:hAnsi="Times New Roman" w:cs="Times New Roman"/>
          <w:color w:val="000000"/>
        </w:rPr>
      </w:pPr>
      <w:r w:rsidRPr="00057AD9">
        <w:rPr>
          <w:rFonts w:ascii="Times New Roman" w:eastAsia="Times New Roman" w:hAnsi="Times New Roman" w:cs="Times New Roman"/>
          <w:color w:val="000000"/>
        </w:rPr>
        <w:t>1.</w:t>
      </w:r>
      <w:r w:rsidR="00170B1A">
        <w:rPr>
          <w:rFonts w:ascii="Times New Roman" w:eastAsia="Times New Roman" w:hAnsi="Times New Roman" w:cs="Times New Roman"/>
          <w:color w:val="000000"/>
        </w:rPr>
        <w:t>5</w:t>
      </w:r>
      <w:r w:rsidRPr="00057AD9">
        <w:rPr>
          <w:rFonts w:ascii="Times New Roman" w:eastAsia="Times New Roman" w:hAnsi="Times New Roman" w:cs="Times New Roman"/>
          <w:color w:val="000000"/>
        </w:rPr>
        <w:t>.</w:t>
      </w:r>
      <w:r w:rsidR="00BA76AD">
        <w:rPr>
          <w:rFonts w:ascii="Times New Roman" w:eastAsia="Times New Roman" w:hAnsi="Times New Roman" w:cs="Times New Roman"/>
          <w:color w:val="000000"/>
        </w:rPr>
        <w:t xml:space="preserve"> </w:t>
      </w:r>
      <w:r w:rsidR="00230CA2">
        <w:rPr>
          <w:rFonts w:ascii="Times New Roman" w:eastAsia="Times New Roman" w:hAnsi="Times New Roman" w:cs="Times New Roman"/>
          <w:color w:val="000000"/>
        </w:rPr>
        <w:t>v</w:t>
      </w:r>
      <w:r w:rsidRPr="00057AD9">
        <w:rPr>
          <w:rFonts w:ascii="Times New Roman" w:eastAsia="Times New Roman" w:hAnsi="Times New Roman" w:cs="Times New Roman"/>
          <w:color w:val="000000"/>
        </w:rPr>
        <w:t xml:space="preserve">ykdytojas </w:t>
      </w:r>
      <w:r w:rsidR="00561455">
        <w:rPr>
          <w:rFonts w:ascii="Times New Roman" w:hAnsi="Times New Roman" w:cs="Times New Roman"/>
        </w:rPr>
        <w:t>privalo</w:t>
      </w:r>
      <w:r w:rsidR="0012578C" w:rsidRPr="00057AD9">
        <w:rPr>
          <w:rFonts w:ascii="Times New Roman" w:hAnsi="Times New Roman" w:cs="Times New Roman"/>
        </w:rPr>
        <w:t xml:space="preserve"> turėti individualios veiklos pažymą arba verslo liudijimą, bei galiojančią licenciją leidžiančią teikti psichologinio konsultavimo paslaugas</w:t>
      </w:r>
      <w:r w:rsidR="00BA76AD">
        <w:rPr>
          <w:rFonts w:ascii="Times New Roman" w:hAnsi="Times New Roman" w:cs="Times New Roman"/>
        </w:rPr>
        <w:t>;</w:t>
      </w:r>
    </w:p>
    <w:p w14:paraId="1A62FD9C" w14:textId="3A22EF91" w:rsidR="00BA76AD" w:rsidRDefault="00361EE9" w:rsidP="00BA76AD">
      <w:pPr>
        <w:spacing w:after="0"/>
        <w:ind w:firstLine="709"/>
        <w:jc w:val="both"/>
        <w:rPr>
          <w:rFonts w:ascii="Times New Roman" w:hAnsi="Times New Roman" w:cs="Times New Roman"/>
        </w:rPr>
      </w:pPr>
      <w:bookmarkStart w:id="0" w:name="_Hlk198302685"/>
      <w:r w:rsidRPr="00561455">
        <w:rPr>
          <w:rFonts w:ascii="Times New Roman" w:hAnsi="Times New Roman" w:cs="Times New Roman"/>
        </w:rPr>
        <w:t>1.</w:t>
      </w:r>
      <w:r w:rsidR="00BA76AD">
        <w:rPr>
          <w:rFonts w:ascii="Times New Roman" w:hAnsi="Times New Roman" w:cs="Times New Roman"/>
        </w:rPr>
        <w:t>6</w:t>
      </w:r>
      <w:r w:rsidRPr="00561455">
        <w:rPr>
          <w:rFonts w:ascii="Times New Roman" w:hAnsi="Times New Roman" w:cs="Times New Roman"/>
        </w:rPr>
        <w:t xml:space="preserve">. </w:t>
      </w:r>
      <w:r w:rsidR="00230CA2">
        <w:rPr>
          <w:rFonts w:ascii="Times New Roman" w:hAnsi="Times New Roman" w:cs="Times New Roman"/>
        </w:rPr>
        <w:t>v</w:t>
      </w:r>
      <w:r w:rsidRPr="00561455">
        <w:rPr>
          <w:rFonts w:ascii="Times New Roman" w:hAnsi="Times New Roman" w:cs="Times New Roman"/>
        </w:rPr>
        <w:t xml:space="preserve">ykdytojas </w:t>
      </w:r>
      <w:r w:rsidR="00561455" w:rsidRPr="00561455">
        <w:rPr>
          <w:rFonts w:ascii="Times New Roman" w:hAnsi="Times New Roman" w:cs="Times New Roman"/>
        </w:rPr>
        <w:t>kiekvieno mėnesio pabaigoje privalo užpildyti dalyvių lankomumo ataskaitą nurodytoje apklausos formoje;</w:t>
      </w:r>
    </w:p>
    <w:p w14:paraId="6077D1B2" w14:textId="17CB544A" w:rsidR="00BA76AD" w:rsidRDefault="00BB054D" w:rsidP="00BA76AD">
      <w:pPr>
        <w:spacing w:after="0"/>
        <w:ind w:firstLine="709"/>
        <w:jc w:val="both"/>
        <w:rPr>
          <w:rFonts w:ascii="Times New Roman" w:hAnsi="Times New Roman" w:cs="Times New Roman"/>
        </w:rPr>
      </w:pPr>
      <w:r w:rsidRPr="00561455">
        <w:rPr>
          <w:rFonts w:ascii="Times New Roman" w:hAnsi="Times New Roman" w:cs="Times New Roman"/>
        </w:rPr>
        <w:t>1.</w:t>
      </w:r>
      <w:r w:rsidR="00BA76AD">
        <w:rPr>
          <w:rFonts w:ascii="Times New Roman" w:hAnsi="Times New Roman" w:cs="Times New Roman"/>
        </w:rPr>
        <w:t>7</w:t>
      </w:r>
      <w:r w:rsidRPr="00561455">
        <w:rPr>
          <w:rFonts w:ascii="Times New Roman" w:hAnsi="Times New Roman" w:cs="Times New Roman"/>
        </w:rPr>
        <w:t xml:space="preserve">. </w:t>
      </w:r>
      <w:r w:rsidR="00230CA2">
        <w:rPr>
          <w:rFonts w:ascii="Times New Roman" w:hAnsi="Times New Roman" w:cs="Times New Roman"/>
        </w:rPr>
        <w:t>v</w:t>
      </w:r>
      <w:r w:rsidRPr="00561455">
        <w:rPr>
          <w:rFonts w:ascii="Times New Roman" w:hAnsi="Times New Roman" w:cs="Times New Roman"/>
        </w:rPr>
        <w:t xml:space="preserve">ykdytojas </w:t>
      </w:r>
      <w:r w:rsidR="00561455">
        <w:rPr>
          <w:rFonts w:ascii="Times New Roman" w:hAnsi="Times New Roman" w:cs="Times New Roman"/>
        </w:rPr>
        <w:t>turi</w:t>
      </w:r>
      <w:r w:rsidRPr="00561455">
        <w:rPr>
          <w:rFonts w:ascii="Times New Roman" w:hAnsi="Times New Roman" w:cs="Times New Roman"/>
        </w:rPr>
        <w:t xml:space="preserve"> pirmo</w:t>
      </w:r>
      <w:r w:rsidR="0086025A" w:rsidRPr="00561455">
        <w:rPr>
          <w:rFonts w:ascii="Times New Roman" w:hAnsi="Times New Roman" w:cs="Times New Roman"/>
        </w:rPr>
        <w:t>s</w:t>
      </w:r>
      <w:r w:rsidR="004B5C6A" w:rsidRPr="00561455">
        <w:rPr>
          <w:rFonts w:ascii="Times New Roman" w:hAnsi="Times New Roman" w:cs="Times New Roman"/>
        </w:rPr>
        <w:t xml:space="preserve"> ir paskutin</w:t>
      </w:r>
      <w:r w:rsidR="0086025A" w:rsidRPr="00561455">
        <w:rPr>
          <w:rFonts w:ascii="Times New Roman" w:hAnsi="Times New Roman" w:cs="Times New Roman"/>
        </w:rPr>
        <w:t>ės</w:t>
      </w:r>
      <w:r w:rsidRPr="00561455">
        <w:rPr>
          <w:rFonts w:ascii="Times New Roman" w:hAnsi="Times New Roman" w:cs="Times New Roman"/>
        </w:rPr>
        <w:t xml:space="preserve"> </w:t>
      </w:r>
      <w:r w:rsidR="004B5C6A" w:rsidRPr="00561455">
        <w:rPr>
          <w:rFonts w:ascii="Times New Roman" w:hAnsi="Times New Roman" w:cs="Times New Roman"/>
        </w:rPr>
        <w:t xml:space="preserve">konsultacijų </w:t>
      </w:r>
      <w:r w:rsidRPr="00561455">
        <w:rPr>
          <w:rFonts w:ascii="Times New Roman" w:hAnsi="Times New Roman" w:cs="Times New Roman"/>
        </w:rPr>
        <w:t>metu įvertinti paslaugos gavėj</w:t>
      </w:r>
      <w:r w:rsidR="0086025A" w:rsidRPr="00561455">
        <w:rPr>
          <w:rFonts w:ascii="Times New Roman" w:hAnsi="Times New Roman" w:cs="Times New Roman"/>
        </w:rPr>
        <w:t xml:space="preserve">ų </w:t>
      </w:r>
      <w:r w:rsidRPr="00561455">
        <w:rPr>
          <w:rFonts w:ascii="Times New Roman" w:hAnsi="Times New Roman" w:cs="Times New Roman"/>
        </w:rPr>
        <w:t>psichikos sveikatos rizikos veiksnius ir psichologinės gerovės lygį</w:t>
      </w:r>
      <w:r w:rsidR="00230CA2">
        <w:rPr>
          <w:rFonts w:ascii="Times New Roman" w:hAnsi="Times New Roman" w:cs="Times New Roman"/>
        </w:rPr>
        <w:t>,</w:t>
      </w:r>
      <w:r w:rsidRPr="00561455">
        <w:rPr>
          <w:rFonts w:ascii="Times New Roman" w:hAnsi="Times New Roman" w:cs="Times New Roman"/>
        </w:rPr>
        <w:t xml:space="preserve"> pateikdamas j</w:t>
      </w:r>
      <w:r w:rsidR="0086025A" w:rsidRPr="00561455">
        <w:rPr>
          <w:rFonts w:ascii="Times New Roman" w:hAnsi="Times New Roman" w:cs="Times New Roman"/>
        </w:rPr>
        <w:t>ie</w:t>
      </w:r>
      <w:r w:rsidRPr="00561455">
        <w:rPr>
          <w:rFonts w:ascii="Times New Roman" w:hAnsi="Times New Roman" w:cs="Times New Roman"/>
        </w:rPr>
        <w:t>m</w:t>
      </w:r>
      <w:r w:rsidR="0086025A" w:rsidRPr="00561455">
        <w:rPr>
          <w:rFonts w:ascii="Times New Roman" w:hAnsi="Times New Roman" w:cs="Times New Roman"/>
        </w:rPr>
        <w:t>s</w:t>
      </w:r>
      <w:r w:rsidRPr="00561455">
        <w:rPr>
          <w:rFonts w:ascii="Times New Roman" w:hAnsi="Times New Roman" w:cs="Times New Roman"/>
        </w:rPr>
        <w:t xml:space="preserve"> savijautos vertinimo apklausos formą</w:t>
      </w:r>
      <w:r w:rsidR="00BA76AD">
        <w:rPr>
          <w:rFonts w:ascii="Times New Roman" w:hAnsi="Times New Roman" w:cs="Times New Roman"/>
        </w:rPr>
        <w:t>;</w:t>
      </w:r>
    </w:p>
    <w:p w14:paraId="345A59A3" w14:textId="384AA119" w:rsidR="00BA76AD" w:rsidRDefault="00BB054D" w:rsidP="00BA76AD">
      <w:pPr>
        <w:spacing w:after="0"/>
        <w:ind w:firstLine="709"/>
        <w:jc w:val="both"/>
        <w:rPr>
          <w:rStyle w:val="Numatytasispastraiposriftas1"/>
          <w:rFonts w:ascii="Times New Roman" w:eastAsia="Times New Roman" w:hAnsi="Times New Roman" w:cs="Times New Roman"/>
          <w:color w:val="000000"/>
        </w:rPr>
      </w:pPr>
      <w:r w:rsidRPr="00057AD9">
        <w:rPr>
          <w:rStyle w:val="Numatytasispastraiposriftas1"/>
          <w:rFonts w:ascii="Times New Roman" w:eastAsia="Times New Roman" w:hAnsi="Times New Roman" w:cs="Times New Roman"/>
          <w:color w:val="000000"/>
        </w:rPr>
        <w:t>1.</w:t>
      </w:r>
      <w:r w:rsidR="00BA76AD">
        <w:rPr>
          <w:rStyle w:val="Numatytasispastraiposriftas1"/>
          <w:rFonts w:ascii="Times New Roman" w:eastAsia="Times New Roman" w:hAnsi="Times New Roman" w:cs="Times New Roman"/>
          <w:color w:val="000000"/>
        </w:rPr>
        <w:t>8</w:t>
      </w:r>
      <w:r w:rsidRPr="00057AD9">
        <w:rPr>
          <w:rStyle w:val="Numatytasispastraiposriftas1"/>
          <w:rFonts w:ascii="Times New Roman" w:eastAsia="Times New Roman" w:hAnsi="Times New Roman" w:cs="Times New Roman"/>
          <w:color w:val="000000"/>
        </w:rPr>
        <w:t xml:space="preserve">. </w:t>
      </w:r>
      <w:r w:rsidR="00230CA2">
        <w:rPr>
          <w:rStyle w:val="Numatytasispastraiposriftas1"/>
          <w:rFonts w:ascii="Times New Roman" w:eastAsia="Times New Roman" w:hAnsi="Times New Roman" w:cs="Times New Roman"/>
          <w:color w:val="000000"/>
        </w:rPr>
        <w:t>v</w:t>
      </w:r>
      <w:r w:rsidR="001F597C">
        <w:rPr>
          <w:rStyle w:val="Numatytasispastraiposriftas1"/>
          <w:rFonts w:ascii="Times New Roman" w:eastAsia="Times New Roman" w:hAnsi="Times New Roman" w:cs="Times New Roman"/>
          <w:color w:val="000000"/>
        </w:rPr>
        <w:t>ykdytojas</w:t>
      </w:r>
      <w:r w:rsidR="00155721" w:rsidRPr="00057AD9">
        <w:rPr>
          <w:rStyle w:val="Numatytasispastraiposriftas1"/>
          <w:rFonts w:ascii="Times New Roman" w:eastAsia="Times New Roman" w:hAnsi="Times New Roman" w:cs="Times New Roman"/>
          <w:color w:val="000000"/>
        </w:rPr>
        <w:t xml:space="preserve"> (bet kuriuo paslaugų teikimo etapu) rekomenduoja paslaugų gavėjui</w:t>
      </w:r>
      <w:r w:rsidR="00141072">
        <w:rPr>
          <w:rStyle w:val="Numatytasispastraiposriftas1"/>
          <w:rFonts w:ascii="Times New Roman" w:eastAsia="Times New Roman" w:hAnsi="Times New Roman" w:cs="Times New Roman"/>
          <w:color w:val="000000"/>
        </w:rPr>
        <w:t xml:space="preserve"> (-</w:t>
      </w:r>
      <w:proofErr w:type="spellStart"/>
      <w:r w:rsidR="0086025A">
        <w:rPr>
          <w:rStyle w:val="Numatytasispastraiposriftas1"/>
          <w:rFonts w:ascii="Times New Roman" w:eastAsia="Times New Roman" w:hAnsi="Times New Roman" w:cs="Times New Roman"/>
          <w:color w:val="000000"/>
        </w:rPr>
        <w:t>ams</w:t>
      </w:r>
      <w:proofErr w:type="spellEnd"/>
      <w:r w:rsidR="00141072">
        <w:rPr>
          <w:rStyle w:val="Numatytasispastraiposriftas1"/>
          <w:rFonts w:ascii="Times New Roman" w:eastAsia="Times New Roman" w:hAnsi="Times New Roman" w:cs="Times New Roman"/>
          <w:color w:val="000000"/>
        </w:rPr>
        <w:t xml:space="preserve">) </w:t>
      </w:r>
      <w:r w:rsidR="00155721" w:rsidRPr="00057AD9">
        <w:rPr>
          <w:rStyle w:val="Numatytasispastraiposriftas1"/>
          <w:rFonts w:ascii="Times New Roman" w:eastAsia="Times New Roman" w:hAnsi="Times New Roman" w:cs="Times New Roman"/>
          <w:color w:val="000000"/>
        </w:rPr>
        <w:t xml:space="preserve"> kreiptis </w:t>
      </w:r>
      <w:r w:rsidR="00740841">
        <w:rPr>
          <w:rStyle w:val="Numatytasispastraiposriftas1"/>
          <w:rFonts w:ascii="Times New Roman" w:eastAsia="Times New Roman" w:hAnsi="Times New Roman" w:cs="Times New Roman"/>
          <w:color w:val="000000"/>
        </w:rPr>
        <w:t>į P</w:t>
      </w:r>
      <w:r w:rsidR="00230CA2">
        <w:rPr>
          <w:rStyle w:val="Numatytasispastraiposriftas1"/>
          <w:rFonts w:ascii="Times New Roman" w:eastAsia="Times New Roman" w:hAnsi="Times New Roman" w:cs="Times New Roman"/>
          <w:color w:val="000000"/>
        </w:rPr>
        <w:t>sichikos sveikatos centrą</w:t>
      </w:r>
      <w:r w:rsidR="00740841">
        <w:rPr>
          <w:rStyle w:val="Numatytasispastraiposriftas1"/>
          <w:rFonts w:ascii="Times New Roman" w:eastAsia="Times New Roman" w:hAnsi="Times New Roman" w:cs="Times New Roman"/>
          <w:color w:val="000000"/>
        </w:rPr>
        <w:t xml:space="preserve">, </w:t>
      </w:r>
      <w:r w:rsidR="00155721" w:rsidRPr="00057AD9">
        <w:rPr>
          <w:rStyle w:val="Numatytasispastraiposriftas1"/>
          <w:rFonts w:ascii="Times New Roman" w:eastAsia="Times New Roman" w:hAnsi="Times New Roman" w:cs="Times New Roman"/>
          <w:color w:val="000000"/>
        </w:rPr>
        <w:t>tais atvejais, jei pastebi galimų psichikos ir elgesio sutrikimų požymių, negerėjant ar blogėjant paslaugų gavėjo būklei ar dėl kitų priežasčių identifikuoja asmens psichikos sveikatos priežiūros paslaugų poreikį</w:t>
      </w:r>
      <w:r w:rsidR="00BA76AD">
        <w:rPr>
          <w:rStyle w:val="Numatytasispastraiposriftas1"/>
          <w:rFonts w:ascii="Times New Roman" w:eastAsia="Times New Roman" w:hAnsi="Times New Roman" w:cs="Times New Roman"/>
          <w:color w:val="000000"/>
        </w:rPr>
        <w:t>;</w:t>
      </w:r>
    </w:p>
    <w:p w14:paraId="59112BF3" w14:textId="5A06CDBF" w:rsidR="00405C42" w:rsidRDefault="00361EE9" w:rsidP="00162464">
      <w:pPr>
        <w:spacing w:after="0"/>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1.</w:t>
      </w:r>
      <w:r w:rsidR="00BA76AD">
        <w:rPr>
          <w:rFonts w:ascii="Times New Roman" w:eastAsia="Times New Roman" w:hAnsi="Times New Roman" w:cs="Times New Roman"/>
          <w:color w:val="000000"/>
        </w:rPr>
        <w:t>9</w:t>
      </w:r>
      <w:r w:rsidRPr="00057AD9">
        <w:rPr>
          <w:rFonts w:ascii="Times New Roman" w:eastAsia="Times New Roman" w:hAnsi="Times New Roman" w:cs="Times New Roman"/>
          <w:color w:val="000000"/>
        </w:rPr>
        <w:t xml:space="preserve">. </w:t>
      </w:r>
      <w:r w:rsidR="00230CA2">
        <w:rPr>
          <w:rFonts w:ascii="Times New Roman" w:eastAsia="Times New Roman" w:hAnsi="Times New Roman" w:cs="Times New Roman"/>
          <w:color w:val="000000"/>
        </w:rPr>
        <w:t>u</w:t>
      </w:r>
      <w:r w:rsidRPr="00057AD9">
        <w:rPr>
          <w:rFonts w:ascii="Times New Roman" w:eastAsia="Times New Roman" w:hAnsi="Times New Roman" w:cs="Times New Roman"/>
          <w:color w:val="000000"/>
        </w:rPr>
        <w:t>žsakovas įsipareigoja sumokėti už paslaugas šios Sutarties 2.1. punkte numatytą sumą laikydamasis Sutarties 2.2 punkte numatytos tvarkos</w:t>
      </w:r>
      <w:r w:rsidR="00162464">
        <w:rPr>
          <w:rFonts w:ascii="Times New Roman" w:eastAsia="Times New Roman" w:hAnsi="Times New Roman" w:cs="Times New Roman"/>
          <w:color w:val="000000"/>
        </w:rPr>
        <w:t>.</w:t>
      </w:r>
      <w:bookmarkEnd w:id="0"/>
      <w:r w:rsidR="00162464">
        <w:rPr>
          <w:rFonts w:ascii="Times New Roman" w:eastAsia="Times New Roman" w:hAnsi="Times New Roman" w:cs="Times New Roman"/>
          <w:color w:val="000000"/>
        </w:rPr>
        <w:t xml:space="preserve"> </w:t>
      </w:r>
      <w:r w:rsidR="00162464" w:rsidRPr="00162464">
        <w:rPr>
          <w:rFonts w:ascii="Times New Roman" w:eastAsia="Times New Roman" w:hAnsi="Times New Roman" w:cs="Times New Roman"/>
          <w:color w:val="000000"/>
        </w:rPr>
        <w:t>Užsakovas mokės tik už faktiškai suteiktas paslaugas ir nėra įpareigotas išnaudoti visos Sutartyje numatytos sumos.</w:t>
      </w:r>
    </w:p>
    <w:p w14:paraId="11AE0A18" w14:textId="77777777" w:rsidR="00162464" w:rsidRPr="00162464" w:rsidRDefault="00162464" w:rsidP="00162464">
      <w:pPr>
        <w:spacing w:after="0"/>
        <w:ind w:firstLine="709"/>
        <w:jc w:val="both"/>
        <w:rPr>
          <w:rFonts w:ascii="Times New Roman" w:hAnsi="Times New Roman" w:cs="Times New Roman"/>
        </w:rPr>
      </w:pPr>
    </w:p>
    <w:p w14:paraId="02CFEB83" w14:textId="77777777" w:rsidR="00405C42" w:rsidRPr="00057AD9" w:rsidRDefault="00361EE9">
      <w:pPr>
        <w:pStyle w:val="prastasis1"/>
        <w:widowControl w:val="0"/>
        <w:spacing w:after="0" w:line="240" w:lineRule="auto"/>
        <w:ind w:firstLine="709"/>
        <w:jc w:val="both"/>
      </w:pPr>
      <w:r w:rsidRPr="00057AD9">
        <w:rPr>
          <w:rStyle w:val="Numatytasispastraiposriftas1"/>
          <w:rFonts w:ascii="Times New Roman" w:eastAsia="Times New Roman" w:hAnsi="Times New Roman" w:cs="Times New Roman"/>
          <w:b/>
          <w:bCs/>
          <w:color w:val="000000"/>
        </w:rPr>
        <w:t>2. Darbų kaina ir atsiskaitymo tvarka:</w:t>
      </w:r>
    </w:p>
    <w:p w14:paraId="7D8AB915" w14:textId="0AEA22EC" w:rsidR="00405C42" w:rsidRPr="00141072" w:rsidRDefault="00361EE9" w:rsidP="00141072">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 xml:space="preserve">2.1. </w:t>
      </w:r>
      <w:r w:rsidR="00141072">
        <w:rPr>
          <w:rFonts w:ascii="Times New Roman" w:eastAsia="Times New Roman" w:hAnsi="Times New Roman" w:cs="Times New Roman"/>
          <w:color w:val="000000"/>
        </w:rPr>
        <w:t>bendra sutarties vertė:</w:t>
      </w:r>
      <w:r w:rsidR="00230CA2">
        <w:rPr>
          <w:rFonts w:ascii="Times New Roman" w:eastAsia="Times New Roman" w:hAnsi="Times New Roman" w:cs="Times New Roman"/>
          <w:color w:val="000000"/>
        </w:rPr>
        <w:t xml:space="preserve"> </w:t>
      </w:r>
      <w:r w:rsidR="00CB05E9">
        <w:rPr>
          <w:rFonts w:ascii="Times New Roman" w:eastAsia="Times New Roman" w:hAnsi="Times New Roman" w:cs="Times New Roman"/>
          <w:color w:val="000000"/>
        </w:rPr>
        <w:t>624</w:t>
      </w:r>
      <w:r w:rsidR="00561455">
        <w:rPr>
          <w:rFonts w:ascii="Times New Roman" w:eastAsia="Times New Roman" w:hAnsi="Times New Roman" w:cs="Times New Roman"/>
          <w:color w:val="000000"/>
        </w:rPr>
        <w:t>0</w:t>
      </w:r>
      <w:r w:rsidR="0086025A" w:rsidRPr="0086025A">
        <w:rPr>
          <w:rFonts w:ascii="Times New Roman" w:eastAsia="Times New Roman" w:hAnsi="Times New Roman" w:cs="Times New Roman"/>
          <w:color w:val="000000"/>
        </w:rPr>
        <w:t>,00</w:t>
      </w:r>
      <w:r w:rsidR="00BA76AD">
        <w:rPr>
          <w:rFonts w:ascii="Times New Roman" w:eastAsia="Times New Roman" w:hAnsi="Times New Roman" w:cs="Times New Roman"/>
          <w:color w:val="000000"/>
        </w:rPr>
        <w:t xml:space="preserve"> </w:t>
      </w:r>
      <w:r w:rsidRPr="00057AD9">
        <w:rPr>
          <w:rFonts w:ascii="Times New Roman" w:eastAsia="Times New Roman" w:hAnsi="Times New Roman" w:cs="Times New Roman"/>
          <w:color w:val="000000"/>
        </w:rPr>
        <w:t xml:space="preserve">Eur už </w:t>
      </w:r>
      <w:r w:rsidR="00CB05E9">
        <w:rPr>
          <w:rFonts w:ascii="Times New Roman" w:eastAsia="Times New Roman" w:hAnsi="Times New Roman" w:cs="Times New Roman"/>
          <w:color w:val="000000"/>
        </w:rPr>
        <w:t>120</w:t>
      </w:r>
      <w:r w:rsidR="00561455">
        <w:rPr>
          <w:rFonts w:ascii="Times New Roman" w:eastAsia="Times New Roman" w:hAnsi="Times New Roman" w:cs="Times New Roman"/>
          <w:color w:val="000000"/>
        </w:rPr>
        <w:t xml:space="preserve"> individuali</w:t>
      </w:r>
      <w:r w:rsidR="00CB05E9">
        <w:rPr>
          <w:rFonts w:ascii="Times New Roman" w:eastAsia="Times New Roman" w:hAnsi="Times New Roman" w:cs="Times New Roman"/>
          <w:color w:val="000000"/>
        </w:rPr>
        <w:t>ų</w:t>
      </w:r>
      <w:r w:rsidR="00561455">
        <w:rPr>
          <w:rFonts w:ascii="Times New Roman" w:eastAsia="Times New Roman" w:hAnsi="Times New Roman" w:cs="Times New Roman"/>
          <w:color w:val="000000"/>
        </w:rPr>
        <w:t xml:space="preserve"> konsultacij</w:t>
      </w:r>
      <w:r w:rsidR="00CB05E9">
        <w:rPr>
          <w:rFonts w:ascii="Times New Roman" w:eastAsia="Times New Roman" w:hAnsi="Times New Roman" w:cs="Times New Roman"/>
          <w:color w:val="000000"/>
        </w:rPr>
        <w:t>ų</w:t>
      </w:r>
      <w:r w:rsidR="00561455">
        <w:rPr>
          <w:rFonts w:ascii="Times New Roman" w:eastAsia="Times New Roman" w:hAnsi="Times New Roman" w:cs="Times New Roman"/>
          <w:color w:val="000000"/>
        </w:rPr>
        <w:t xml:space="preserve"> ir </w:t>
      </w:r>
      <w:r w:rsidR="00CB05E9">
        <w:rPr>
          <w:rFonts w:ascii="Times New Roman" w:eastAsia="Times New Roman" w:hAnsi="Times New Roman" w:cs="Times New Roman"/>
          <w:color w:val="000000"/>
        </w:rPr>
        <w:t>3</w:t>
      </w:r>
      <w:r w:rsidR="00561455">
        <w:rPr>
          <w:rFonts w:ascii="Times New Roman" w:eastAsia="Times New Roman" w:hAnsi="Times New Roman" w:cs="Times New Roman"/>
          <w:color w:val="000000"/>
        </w:rPr>
        <w:t xml:space="preserve"> grup</w:t>
      </w:r>
      <w:r w:rsidR="00CB05E9">
        <w:rPr>
          <w:rFonts w:ascii="Times New Roman" w:eastAsia="Times New Roman" w:hAnsi="Times New Roman" w:cs="Times New Roman"/>
          <w:color w:val="000000"/>
        </w:rPr>
        <w:t>es</w:t>
      </w:r>
      <w:r w:rsidR="00141072">
        <w:rPr>
          <w:rFonts w:ascii="Times New Roman" w:eastAsia="Times New Roman" w:hAnsi="Times New Roman" w:cs="Times New Roman"/>
          <w:color w:val="000000"/>
        </w:rPr>
        <w:t xml:space="preserve"> (</w:t>
      </w:r>
      <w:r w:rsidR="00CB05E9">
        <w:rPr>
          <w:rFonts w:ascii="Times New Roman" w:eastAsia="Times New Roman" w:hAnsi="Times New Roman" w:cs="Times New Roman"/>
          <w:color w:val="000000"/>
        </w:rPr>
        <w:t>120</w:t>
      </w:r>
      <w:r w:rsidR="00561455">
        <w:rPr>
          <w:rFonts w:ascii="Times New Roman" w:eastAsia="Times New Roman" w:hAnsi="Times New Roman" w:cs="Times New Roman"/>
          <w:color w:val="000000"/>
        </w:rPr>
        <w:t xml:space="preserve"> konsultacij</w:t>
      </w:r>
      <w:r w:rsidR="00CB05E9">
        <w:rPr>
          <w:rFonts w:ascii="Times New Roman" w:eastAsia="Times New Roman" w:hAnsi="Times New Roman" w:cs="Times New Roman"/>
          <w:color w:val="000000"/>
        </w:rPr>
        <w:t>ų</w:t>
      </w:r>
      <w:r w:rsidR="00561455">
        <w:rPr>
          <w:rFonts w:ascii="Times New Roman" w:eastAsia="Times New Roman" w:hAnsi="Times New Roman" w:cs="Times New Roman"/>
          <w:color w:val="000000"/>
        </w:rPr>
        <w:t xml:space="preserve"> </w:t>
      </w:r>
      <w:r w:rsidR="00561455" w:rsidRPr="00230CA2">
        <w:rPr>
          <w:rFonts w:ascii="Times New Roman" w:eastAsia="Times New Roman" w:hAnsi="Times New Roman" w:cs="Times New Roman"/>
          <w:color w:val="000000"/>
          <w:lang w:val="pt-BR"/>
        </w:rPr>
        <w:t xml:space="preserve">= </w:t>
      </w:r>
      <w:r w:rsidR="00CB05E9">
        <w:rPr>
          <w:rFonts w:ascii="Times New Roman" w:eastAsia="Times New Roman" w:hAnsi="Times New Roman" w:cs="Times New Roman"/>
          <w:color w:val="000000"/>
          <w:lang w:val="pt-BR"/>
        </w:rPr>
        <w:t>120</w:t>
      </w:r>
      <w:r w:rsidR="00561455" w:rsidRPr="00230CA2">
        <w:rPr>
          <w:rFonts w:ascii="Times New Roman" w:eastAsia="Times New Roman" w:hAnsi="Times New Roman" w:cs="Times New Roman"/>
          <w:color w:val="000000"/>
          <w:lang w:val="pt-BR"/>
        </w:rPr>
        <w:t xml:space="preserve"> val., kuri</w:t>
      </w:r>
      <w:r w:rsidR="00561455">
        <w:rPr>
          <w:rFonts w:ascii="Times New Roman" w:eastAsia="Times New Roman" w:hAnsi="Times New Roman" w:cs="Times New Roman"/>
          <w:color w:val="000000"/>
        </w:rPr>
        <w:t>ų bendra suma</w:t>
      </w:r>
      <w:r w:rsidR="00BA76AD">
        <w:rPr>
          <w:rFonts w:ascii="Times New Roman" w:eastAsia="Times New Roman" w:hAnsi="Times New Roman" w:cs="Times New Roman"/>
          <w:color w:val="000000"/>
        </w:rPr>
        <w:t xml:space="preserve"> – </w:t>
      </w:r>
      <w:r w:rsidR="00CB05E9">
        <w:rPr>
          <w:rFonts w:ascii="Times New Roman" w:eastAsia="Times New Roman" w:hAnsi="Times New Roman" w:cs="Times New Roman"/>
          <w:color w:val="000000"/>
        </w:rPr>
        <w:t>480</w:t>
      </w:r>
      <w:r w:rsidR="00561455">
        <w:rPr>
          <w:rFonts w:ascii="Times New Roman" w:eastAsia="Times New Roman" w:hAnsi="Times New Roman" w:cs="Times New Roman"/>
          <w:color w:val="000000"/>
        </w:rPr>
        <w:t xml:space="preserve">0,00 </w:t>
      </w:r>
      <w:r w:rsidR="00BA76AD">
        <w:rPr>
          <w:rFonts w:ascii="Times New Roman" w:eastAsia="Times New Roman" w:hAnsi="Times New Roman" w:cs="Times New Roman"/>
          <w:color w:val="000000"/>
        </w:rPr>
        <w:t>E</w:t>
      </w:r>
      <w:r w:rsidR="00561455">
        <w:rPr>
          <w:rFonts w:ascii="Times New Roman" w:eastAsia="Times New Roman" w:hAnsi="Times New Roman" w:cs="Times New Roman"/>
          <w:color w:val="000000"/>
        </w:rPr>
        <w:t xml:space="preserve">ur ir </w:t>
      </w:r>
      <w:r w:rsidR="00CB05E9">
        <w:rPr>
          <w:rFonts w:ascii="Times New Roman" w:eastAsia="Times New Roman" w:hAnsi="Times New Roman" w:cs="Times New Roman"/>
          <w:color w:val="000000"/>
        </w:rPr>
        <w:t>3</w:t>
      </w:r>
      <w:r w:rsidR="00561455">
        <w:rPr>
          <w:rFonts w:ascii="Times New Roman" w:eastAsia="Times New Roman" w:hAnsi="Times New Roman" w:cs="Times New Roman"/>
          <w:color w:val="000000"/>
        </w:rPr>
        <w:t xml:space="preserve"> grupė</w:t>
      </w:r>
      <w:r w:rsidR="00CB05E9">
        <w:rPr>
          <w:rFonts w:ascii="Times New Roman" w:eastAsia="Times New Roman" w:hAnsi="Times New Roman" w:cs="Times New Roman"/>
          <w:color w:val="000000"/>
        </w:rPr>
        <w:t>s</w:t>
      </w:r>
      <w:r w:rsidR="00561455">
        <w:rPr>
          <w:rFonts w:ascii="Times New Roman" w:eastAsia="Times New Roman" w:hAnsi="Times New Roman" w:cs="Times New Roman"/>
          <w:color w:val="000000"/>
        </w:rPr>
        <w:t xml:space="preserve"> </w:t>
      </w:r>
      <w:r w:rsidR="00561455" w:rsidRPr="00230CA2">
        <w:rPr>
          <w:rFonts w:ascii="Times New Roman" w:eastAsia="Times New Roman" w:hAnsi="Times New Roman" w:cs="Times New Roman"/>
          <w:color w:val="000000"/>
          <w:lang w:val="pt-BR"/>
        </w:rPr>
        <w:t xml:space="preserve">= </w:t>
      </w:r>
      <w:r w:rsidR="00CB05E9">
        <w:rPr>
          <w:rFonts w:ascii="Times New Roman" w:eastAsia="Times New Roman" w:hAnsi="Times New Roman" w:cs="Times New Roman"/>
          <w:color w:val="000000"/>
          <w:lang w:val="pt-BR"/>
        </w:rPr>
        <w:t>18</w:t>
      </w:r>
      <w:r w:rsidR="00561455" w:rsidRPr="00230CA2">
        <w:rPr>
          <w:rFonts w:ascii="Times New Roman" w:eastAsia="Times New Roman" w:hAnsi="Times New Roman" w:cs="Times New Roman"/>
          <w:color w:val="000000"/>
          <w:lang w:val="pt-BR"/>
        </w:rPr>
        <w:t xml:space="preserve"> val.</w:t>
      </w:r>
      <w:r w:rsidR="00BA76AD" w:rsidRPr="00230CA2">
        <w:rPr>
          <w:rFonts w:ascii="Times New Roman" w:eastAsia="Times New Roman" w:hAnsi="Times New Roman" w:cs="Times New Roman"/>
          <w:color w:val="000000"/>
          <w:lang w:val="pt-BR"/>
        </w:rPr>
        <w:t>, kuri</w:t>
      </w:r>
      <w:r w:rsidR="00BA76AD">
        <w:rPr>
          <w:rFonts w:ascii="Times New Roman" w:eastAsia="Times New Roman" w:hAnsi="Times New Roman" w:cs="Times New Roman"/>
          <w:color w:val="000000"/>
        </w:rPr>
        <w:t>ų bendra</w:t>
      </w:r>
      <w:r w:rsidR="00BA76AD" w:rsidRPr="00230CA2">
        <w:rPr>
          <w:rFonts w:ascii="Times New Roman" w:eastAsia="Times New Roman" w:hAnsi="Times New Roman" w:cs="Times New Roman"/>
          <w:color w:val="000000"/>
          <w:lang w:val="pt-BR"/>
        </w:rPr>
        <w:t xml:space="preserve"> suma – </w:t>
      </w:r>
      <w:r w:rsidR="00CB05E9">
        <w:rPr>
          <w:rFonts w:ascii="Times New Roman" w:eastAsia="Times New Roman" w:hAnsi="Times New Roman" w:cs="Times New Roman"/>
          <w:color w:val="000000"/>
          <w:lang w:val="pt-BR"/>
        </w:rPr>
        <w:t>1440</w:t>
      </w:r>
      <w:r w:rsidR="00BA76AD" w:rsidRPr="00230CA2">
        <w:rPr>
          <w:rFonts w:ascii="Times New Roman" w:eastAsia="Times New Roman" w:hAnsi="Times New Roman" w:cs="Times New Roman"/>
          <w:color w:val="000000"/>
          <w:lang w:val="pt-BR"/>
        </w:rPr>
        <w:t>,00 Eur).</w:t>
      </w:r>
    </w:p>
    <w:p w14:paraId="4DEB592F" w14:textId="77777777" w:rsidR="00405C42" w:rsidRPr="00057AD9" w:rsidRDefault="00361EE9">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lastRenderedPageBreak/>
        <w:t>2.2. Atsiskaitymo tvarka:</w:t>
      </w:r>
    </w:p>
    <w:p w14:paraId="58C948E6" w14:textId="2F466A7F" w:rsidR="00405C42" w:rsidRPr="00057AD9" w:rsidRDefault="00361EE9">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 xml:space="preserve">2.2.1. </w:t>
      </w:r>
      <w:r w:rsidR="00230CA2">
        <w:rPr>
          <w:rFonts w:ascii="Times New Roman" w:eastAsia="Times New Roman" w:hAnsi="Times New Roman" w:cs="Times New Roman"/>
          <w:color w:val="000000"/>
        </w:rPr>
        <w:t>v</w:t>
      </w:r>
      <w:r w:rsidRPr="00057AD9">
        <w:rPr>
          <w:rFonts w:ascii="Times New Roman" w:eastAsia="Times New Roman" w:hAnsi="Times New Roman" w:cs="Times New Roman"/>
          <w:color w:val="000000"/>
        </w:rPr>
        <w:t>ykdytojas iki einamojo mėnesio 15 d. įsipareigoja išrašyti sąskaitą faktūrą už praėjusio mėnesio suteiktas paslaugas ir pateikti ją per SABIS elektroninių sąskaitų sistemą</w:t>
      </w:r>
      <w:r w:rsidR="00230CA2">
        <w:rPr>
          <w:rFonts w:ascii="Times New Roman" w:eastAsia="Times New Roman" w:hAnsi="Times New Roman" w:cs="Times New Roman"/>
          <w:color w:val="000000"/>
        </w:rPr>
        <w:t>;</w:t>
      </w:r>
    </w:p>
    <w:p w14:paraId="3CFE7DD1" w14:textId="4C4D2595" w:rsidR="00405C42" w:rsidRPr="00057AD9" w:rsidRDefault="00361EE9">
      <w:pPr>
        <w:pStyle w:val="prastasis1"/>
        <w:widowControl w:val="0"/>
        <w:spacing w:after="0" w:line="240" w:lineRule="auto"/>
        <w:ind w:firstLine="720"/>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 xml:space="preserve">2.2.2. </w:t>
      </w:r>
      <w:r w:rsidR="00230CA2">
        <w:rPr>
          <w:rFonts w:ascii="Times New Roman" w:eastAsia="Times New Roman" w:hAnsi="Times New Roman" w:cs="Times New Roman"/>
          <w:color w:val="000000"/>
        </w:rPr>
        <w:t>m</w:t>
      </w:r>
      <w:r w:rsidRPr="00057AD9">
        <w:rPr>
          <w:rFonts w:ascii="Times New Roman" w:eastAsia="Times New Roman" w:hAnsi="Times New Roman" w:cs="Times New Roman"/>
          <w:color w:val="000000"/>
        </w:rPr>
        <w:t>okėjimai vykdomi pervedant pinigus mokėjimo pavedimu į Vykdytojo atsiskaitomąją sąskaitą</w:t>
      </w:r>
      <w:r w:rsidR="00230CA2">
        <w:rPr>
          <w:rFonts w:ascii="Times New Roman" w:eastAsia="Times New Roman" w:hAnsi="Times New Roman" w:cs="Times New Roman"/>
          <w:color w:val="000000"/>
        </w:rPr>
        <w:t>;</w:t>
      </w:r>
    </w:p>
    <w:p w14:paraId="0A2D81BD" w14:textId="02290602" w:rsidR="00405C42" w:rsidRDefault="00361EE9">
      <w:pPr>
        <w:pStyle w:val="prastasis1"/>
        <w:widowControl w:val="0"/>
        <w:spacing w:after="0" w:line="240" w:lineRule="auto"/>
        <w:ind w:firstLine="720"/>
        <w:jc w:val="both"/>
        <w:rPr>
          <w:rStyle w:val="Numatytasispastraiposriftas1"/>
          <w:rFonts w:ascii="Times New Roman" w:eastAsia="Times New Roman" w:hAnsi="Times New Roman" w:cs="Times New Roman"/>
          <w:color w:val="000000"/>
        </w:rPr>
      </w:pPr>
      <w:r w:rsidRPr="00057AD9">
        <w:rPr>
          <w:rStyle w:val="Numatytasispastraiposriftas1"/>
          <w:rFonts w:ascii="Times New Roman" w:eastAsia="Times New Roman" w:hAnsi="Times New Roman" w:cs="Times New Roman"/>
          <w:color w:val="000000"/>
        </w:rPr>
        <w:t xml:space="preserve">2.2.3. </w:t>
      </w:r>
      <w:r w:rsidR="00230CA2">
        <w:rPr>
          <w:rStyle w:val="Numatytasispastraiposriftas1"/>
          <w:rFonts w:ascii="Times New Roman" w:eastAsia="Times New Roman" w:hAnsi="Times New Roman" w:cs="Times New Roman"/>
          <w:color w:val="000000"/>
        </w:rPr>
        <w:t>u</w:t>
      </w:r>
      <w:r w:rsidRPr="00057AD9">
        <w:rPr>
          <w:rStyle w:val="Numatytasispastraiposriftas1"/>
          <w:rFonts w:ascii="Times New Roman" w:eastAsia="Times New Roman" w:hAnsi="Times New Roman" w:cs="Times New Roman"/>
          <w:color w:val="000000"/>
        </w:rPr>
        <w:t>žsakovas įsipareigoja už suteiktas paslaugas sumokėti ne vėliau kaip per 30 kalendorinių dienų nuo Vykdytojo sąskaitos faktūros pateikimo datos.</w:t>
      </w:r>
    </w:p>
    <w:p w14:paraId="373B955A" w14:textId="2B799445" w:rsidR="00BA76AD" w:rsidRDefault="00BA76AD">
      <w:pPr>
        <w:pStyle w:val="prastasis1"/>
        <w:widowControl w:val="0"/>
        <w:spacing w:after="0" w:line="240" w:lineRule="auto"/>
        <w:ind w:firstLine="720"/>
        <w:jc w:val="both"/>
        <w:rPr>
          <w:rStyle w:val="Numatytasispastraiposriftas1"/>
          <w:rFonts w:ascii="Times New Roman" w:eastAsia="Times New Roman" w:hAnsi="Times New Roman" w:cs="Times New Roman"/>
          <w:color w:val="000000"/>
        </w:rPr>
      </w:pPr>
      <w:r>
        <w:rPr>
          <w:rStyle w:val="Numatytasispastraiposriftas1"/>
          <w:rFonts w:ascii="Times New Roman" w:eastAsia="Times New Roman" w:hAnsi="Times New Roman" w:cs="Times New Roman"/>
          <w:color w:val="000000"/>
        </w:rPr>
        <w:t xml:space="preserve">2.2.4. Sutarties trukmė – </w:t>
      </w:r>
      <w:r w:rsidR="005C2D05">
        <w:rPr>
          <w:rStyle w:val="Numatytasispastraiposriftas1"/>
          <w:rFonts w:ascii="Times New Roman" w:eastAsia="Times New Roman" w:hAnsi="Times New Roman" w:cs="Times New Roman"/>
          <w:color w:val="000000"/>
        </w:rPr>
        <w:t>12</w:t>
      </w:r>
      <w:r>
        <w:rPr>
          <w:rStyle w:val="Numatytasispastraiposriftas1"/>
          <w:rFonts w:ascii="Times New Roman" w:eastAsia="Times New Roman" w:hAnsi="Times New Roman" w:cs="Times New Roman"/>
          <w:color w:val="000000"/>
        </w:rPr>
        <w:t xml:space="preserve"> mėn.</w:t>
      </w:r>
    </w:p>
    <w:p w14:paraId="0ED6D5BA" w14:textId="77777777" w:rsidR="00405C42" w:rsidRPr="00057AD9" w:rsidRDefault="00405C42">
      <w:pPr>
        <w:pStyle w:val="prastasis1"/>
        <w:widowControl w:val="0"/>
        <w:spacing w:after="0" w:line="240" w:lineRule="auto"/>
        <w:ind w:firstLine="720"/>
        <w:jc w:val="both"/>
        <w:rPr>
          <w:rFonts w:ascii="Times New Roman" w:eastAsia="Times New Roman" w:hAnsi="Times New Roman" w:cs="Times New Roman"/>
          <w:color w:val="000000"/>
        </w:rPr>
      </w:pPr>
    </w:p>
    <w:p w14:paraId="62D1FE89" w14:textId="77777777" w:rsidR="00405C42" w:rsidRPr="00057AD9" w:rsidRDefault="00361EE9">
      <w:pPr>
        <w:pStyle w:val="prastasis1"/>
        <w:widowControl w:val="0"/>
        <w:spacing w:after="0" w:line="240" w:lineRule="auto"/>
        <w:ind w:firstLine="720"/>
        <w:jc w:val="both"/>
      </w:pPr>
      <w:r w:rsidRPr="00057AD9">
        <w:rPr>
          <w:rStyle w:val="Numatytasispastraiposriftas1"/>
          <w:rFonts w:ascii="Times New Roman" w:eastAsia="Times New Roman" w:hAnsi="Times New Roman" w:cs="Times New Roman"/>
          <w:b/>
          <w:bCs/>
          <w:color w:val="000000"/>
        </w:rPr>
        <w:t xml:space="preserve">3. Šalių teisės ir pareigos: </w:t>
      </w:r>
    </w:p>
    <w:p w14:paraId="2D1EAFED" w14:textId="5868261A" w:rsidR="00405C42" w:rsidRPr="00057AD9" w:rsidRDefault="00361EE9">
      <w:pPr>
        <w:pStyle w:val="prastasis1"/>
        <w:widowControl w:val="0"/>
        <w:spacing w:after="0" w:line="240" w:lineRule="auto"/>
        <w:ind w:firstLine="720"/>
        <w:jc w:val="both"/>
      </w:pPr>
      <w:r w:rsidRPr="00057AD9">
        <w:rPr>
          <w:rStyle w:val="Numatytasispastraiposriftas1"/>
          <w:rFonts w:ascii="Times New Roman" w:eastAsia="Times New Roman" w:hAnsi="Times New Roman" w:cs="Times New Roman"/>
          <w:color w:val="000000"/>
        </w:rPr>
        <w:t xml:space="preserve">3.1. </w:t>
      </w:r>
      <w:r w:rsidR="00230CA2">
        <w:rPr>
          <w:rStyle w:val="Numatytasispastraiposriftas1"/>
          <w:rFonts w:ascii="Times New Roman" w:eastAsia="Times New Roman" w:hAnsi="Times New Roman" w:cs="Times New Roman"/>
          <w:color w:val="000000"/>
        </w:rPr>
        <w:t>v</w:t>
      </w:r>
      <w:r w:rsidRPr="00057AD9">
        <w:rPr>
          <w:rStyle w:val="Numatytasispastraiposriftas1"/>
          <w:rFonts w:ascii="Times New Roman" w:eastAsia="Times New Roman" w:hAnsi="Times New Roman" w:cs="Times New Roman"/>
          <w:color w:val="000000"/>
        </w:rPr>
        <w:t>ykdytojas įsipareigoja tinkamai, laiku ir kokybiškai teikti Sutarties 1 punkte numatytas paslaugas, pagal iš anksto su Užsakovu suderintus reikalavimus</w:t>
      </w:r>
      <w:r w:rsidR="00230CA2">
        <w:rPr>
          <w:rStyle w:val="Numatytasispastraiposriftas1"/>
          <w:rFonts w:ascii="Times New Roman" w:eastAsia="Times New Roman" w:hAnsi="Times New Roman" w:cs="Times New Roman"/>
          <w:color w:val="000000"/>
        </w:rPr>
        <w:t>;</w:t>
      </w:r>
    </w:p>
    <w:p w14:paraId="0D4FEEFE" w14:textId="6045020F" w:rsidR="00405C42" w:rsidRPr="00057AD9" w:rsidRDefault="00361EE9">
      <w:pPr>
        <w:pStyle w:val="prastasis1"/>
        <w:widowControl w:val="0"/>
        <w:spacing w:after="0" w:line="240" w:lineRule="auto"/>
        <w:ind w:firstLine="720"/>
        <w:jc w:val="both"/>
      </w:pPr>
      <w:r w:rsidRPr="00057AD9">
        <w:rPr>
          <w:rStyle w:val="Numatytasispastraiposriftas1"/>
          <w:rFonts w:ascii="Times New Roman" w:eastAsia="Times New Roman" w:hAnsi="Times New Roman" w:cs="Times New Roman"/>
          <w:color w:val="000000"/>
        </w:rPr>
        <w:t xml:space="preserve">3.2. </w:t>
      </w:r>
      <w:r w:rsidR="00230CA2">
        <w:rPr>
          <w:rStyle w:val="Numatytasispastraiposriftas1"/>
          <w:rFonts w:ascii="Times New Roman" w:eastAsia="Times New Roman" w:hAnsi="Times New Roman" w:cs="Times New Roman"/>
          <w:color w:val="000000"/>
        </w:rPr>
        <w:t>v</w:t>
      </w:r>
      <w:r w:rsidRPr="00057AD9">
        <w:rPr>
          <w:rStyle w:val="Numatytasispastraiposriftas1"/>
          <w:rFonts w:ascii="Times New Roman" w:eastAsia="Times New Roman" w:hAnsi="Times New Roman" w:cs="Times New Roman"/>
          <w:color w:val="000000"/>
        </w:rPr>
        <w:t>ykdytojas privalo visapusiškai bendradarbiauti su Užsakovu sieki</w:t>
      </w:r>
      <w:r w:rsidR="00230CA2">
        <w:rPr>
          <w:rStyle w:val="Numatytasispastraiposriftas1"/>
          <w:rFonts w:ascii="Times New Roman" w:eastAsia="Times New Roman" w:hAnsi="Times New Roman" w:cs="Times New Roman"/>
          <w:color w:val="000000"/>
        </w:rPr>
        <w:t>a</w:t>
      </w:r>
      <w:r w:rsidRPr="00057AD9">
        <w:rPr>
          <w:rStyle w:val="Numatytasispastraiposriftas1"/>
          <w:rFonts w:ascii="Times New Roman" w:eastAsia="Times New Roman" w:hAnsi="Times New Roman" w:cs="Times New Roman"/>
          <w:color w:val="000000"/>
        </w:rPr>
        <w:t>nt, kad paslaugos būtų suteiktos kokybiškai ir atitiktų Užsakovo interesus</w:t>
      </w:r>
      <w:r w:rsidR="00230CA2">
        <w:rPr>
          <w:rStyle w:val="Numatytasispastraiposriftas1"/>
          <w:rFonts w:ascii="Times New Roman" w:eastAsia="Times New Roman" w:hAnsi="Times New Roman" w:cs="Times New Roman"/>
          <w:color w:val="000000"/>
        </w:rPr>
        <w:t>;</w:t>
      </w:r>
    </w:p>
    <w:p w14:paraId="4E903C39" w14:textId="5FCCB83A" w:rsidR="00405C42" w:rsidRPr="00057AD9" w:rsidRDefault="00361EE9">
      <w:pPr>
        <w:pStyle w:val="prastasis1"/>
        <w:widowControl w:val="0"/>
        <w:spacing w:after="0" w:line="240" w:lineRule="auto"/>
        <w:ind w:firstLine="720"/>
        <w:jc w:val="both"/>
      </w:pPr>
      <w:r w:rsidRPr="00057AD9">
        <w:rPr>
          <w:rStyle w:val="Numatytasispastraiposriftas1"/>
          <w:rFonts w:ascii="Times New Roman" w:eastAsia="Times New Roman" w:hAnsi="Times New Roman" w:cs="Times New Roman"/>
          <w:color w:val="000000"/>
        </w:rPr>
        <w:t xml:space="preserve">3.3. </w:t>
      </w:r>
      <w:r w:rsidR="00230CA2">
        <w:rPr>
          <w:rStyle w:val="Numatytasispastraiposriftas1"/>
          <w:rFonts w:ascii="Times New Roman" w:eastAsia="Times New Roman" w:hAnsi="Times New Roman" w:cs="Times New Roman"/>
          <w:color w:val="000000"/>
        </w:rPr>
        <w:t>v</w:t>
      </w:r>
      <w:r w:rsidRPr="00057AD9">
        <w:rPr>
          <w:rStyle w:val="Numatytasispastraiposriftas1"/>
          <w:rFonts w:ascii="Times New Roman" w:eastAsia="Times New Roman" w:hAnsi="Times New Roman" w:cs="Times New Roman"/>
          <w:color w:val="000000"/>
        </w:rPr>
        <w:t>ykdytojas privalo savo sąskaita pašalinti visus teikiamų ir / ar suteiktų paslaugų atlikimo trūkumus per trumpiausią įmanomą protingą terminą</w:t>
      </w:r>
      <w:r w:rsidR="00230CA2">
        <w:rPr>
          <w:rStyle w:val="Numatytasispastraiposriftas1"/>
          <w:rFonts w:ascii="Times New Roman" w:eastAsia="Times New Roman" w:hAnsi="Times New Roman" w:cs="Times New Roman"/>
          <w:color w:val="000000"/>
        </w:rPr>
        <w:t>;</w:t>
      </w:r>
    </w:p>
    <w:p w14:paraId="0D084B05" w14:textId="4D183C82" w:rsidR="00405C42" w:rsidRPr="00057AD9" w:rsidRDefault="00361EE9" w:rsidP="001F597C">
      <w:pPr>
        <w:pStyle w:val="prastasis1"/>
        <w:widowControl w:val="0"/>
        <w:spacing w:after="0" w:line="240" w:lineRule="auto"/>
        <w:ind w:firstLine="720"/>
        <w:jc w:val="both"/>
      </w:pPr>
      <w:r w:rsidRPr="00057AD9">
        <w:rPr>
          <w:rStyle w:val="Numatytasispastraiposriftas1"/>
          <w:rFonts w:ascii="Times New Roman" w:eastAsia="Times New Roman" w:hAnsi="Times New Roman" w:cs="Times New Roman"/>
          <w:color w:val="000000"/>
        </w:rPr>
        <w:t>3.4. Užsakovas įsipareigoja priimti Vykdytojo suteiktas paslaugas ir jas apmokėti</w:t>
      </w:r>
      <w:r w:rsidR="00230CA2">
        <w:rPr>
          <w:rStyle w:val="Numatytasispastraiposriftas1"/>
          <w:rFonts w:ascii="Times New Roman" w:eastAsia="Times New Roman" w:hAnsi="Times New Roman" w:cs="Times New Roman"/>
          <w:color w:val="000000"/>
        </w:rPr>
        <w:t>;</w:t>
      </w:r>
    </w:p>
    <w:p w14:paraId="1232B30B" w14:textId="77777777" w:rsidR="00405C42" w:rsidRPr="00057AD9" w:rsidRDefault="00405C42">
      <w:pPr>
        <w:pStyle w:val="prastasis1"/>
        <w:widowControl w:val="0"/>
        <w:spacing w:after="0" w:line="240" w:lineRule="auto"/>
        <w:jc w:val="both"/>
        <w:rPr>
          <w:rFonts w:ascii="Times New Roman" w:eastAsia="Times New Roman" w:hAnsi="Times New Roman" w:cs="Times New Roman"/>
          <w:color w:val="000000"/>
        </w:rPr>
      </w:pPr>
    </w:p>
    <w:p w14:paraId="3E0B77A0" w14:textId="77777777" w:rsidR="00405C42" w:rsidRPr="00057AD9" w:rsidRDefault="00361EE9">
      <w:pPr>
        <w:pStyle w:val="prastasis1"/>
        <w:widowControl w:val="0"/>
        <w:spacing w:after="0" w:line="240" w:lineRule="auto"/>
        <w:ind w:firstLine="709"/>
        <w:jc w:val="both"/>
      </w:pPr>
      <w:r w:rsidRPr="00057AD9">
        <w:rPr>
          <w:rStyle w:val="Numatytasispastraiposriftas1"/>
          <w:rFonts w:ascii="Times New Roman" w:eastAsia="Times New Roman" w:hAnsi="Times New Roman" w:cs="Times New Roman"/>
          <w:b/>
          <w:bCs/>
          <w:color w:val="000000"/>
        </w:rPr>
        <w:t>4. Nepaprastosios aplinkybės:</w:t>
      </w:r>
    </w:p>
    <w:p w14:paraId="58F90BAA" w14:textId="08BB760B" w:rsidR="00405C42" w:rsidRPr="00057AD9" w:rsidRDefault="00361EE9">
      <w:pPr>
        <w:pStyle w:val="prastasis1"/>
        <w:widowControl w:val="0"/>
        <w:spacing w:after="0" w:line="240" w:lineRule="auto"/>
        <w:ind w:firstLine="709"/>
        <w:jc w:val="both"/>
      </w:pPr>
      <w:r w:rsidRPr="00057AD9">
        <w:rPr>
          <w:rStyle w:val="Numatytasispastraiposriftas1"/>
          <w:rFonts w:ascii="Times New Roman" w:eastAsia="Times New Roman" w:hAnsi="Times New Roman" w:cs="Times New Roman"/>
          <w:color w:val="000000"/>
        </w:rPr>
        <w:t xml:space="preserve">4.1. </w:t>
      </w:r>
      <w:r w:rsidR="00230CA2">
        <w:rPr>
          <w:rStyle w:val="Numatytasispastraiposriftas1"/>
          <w:rFonts w:ascii="Times New Roman" w:eastAsia="Times New Roman" w:hAnsi="Times New Roman" w:cs="Times New Roman"/>
          <w:color w:val="000000"/>
        </w:rPr>
        <w:t>š</w:t>
      </w:r>
      <w:r w:rsidRPr="00057AD9">
        <w:rPr>
          <w:rStyle w:val="Numatytasispastraiposriftas1"/>
          <w:rFonts w:ascii="Times New Roman" w:eastAsia="Times New Roman" w:hAnsi="Times New Roman" w:cs="Times New Roman"/>
          <w:color w:val="000000"/>
        </w:rPr>
        <w:t>alys neatsako už visišką ar dalinį savo įsipareigojimų pagal šią sutartį nevykdymą, jei tai įvyksta dėl nenugalimos jėgos aplinkybių. Šalys nenugalimos jėgos (</w:t>
      </w:r>
      <w:r w:rsidRPr="00057AD9">
        <w:rPr>
          <w:rStyle w:val="Numatytasispastraiposriftas1"/>
          <w:rFonts w:ascii="Times New Roman" w:eastAsia="Times New Roman" w:hAnsi="Times New Roman" w:cs="Times New Roman"/>
          <w:i/>
          <w:iCs/>
          <w:color w:val="000000"/>
        </w:rPr>
        <w:t>force majeure</w:t>
      </w:r>
      <w:r w:rsidRPr="00057AD9">
        <w:rPr>
          <w:rStyle w:val="Numatytasispastraiposriftas1"/>
          <w:rFonts w:ascii="Times New Roman" w:eastAsia="Times New Roman" w:hAnsi="Times New Roman" w:cs="Times New Roman"/>
          <w:color w:val="000000"/>
        </w:rPr>
        <w:t>) aplinkybes supranta taip, kaip nustato LR civilinis kodeksas</w:t>
      </w:r>
      <w:r w:rsidR="00230CA2">
        <w:rPr>
          <w:rStyle w:val="Numatytasispastraiposriftas1"/>
          <w:rFonts w:ascii="Times New Roman" w:eastAsia="Times New Roman" w:hAnsi="Times New Roman" w:cs="Times New Roman"/>
          <w:color w:val="000000"/>
        </w:rPr>
        <w:t>;</w:t>
      </w:r>
    </w:p>
    <w:p w14:paraId="65417117" w14:textId="5DFDF5ED" w:rsidR="00405C42" w:rsidRPr="00057AD9" w:rsidRDefault="00361EE9">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 xml:space="preserve">4.2. </w:t>
      </w:r>
      <w:r w:rsidR="00230CA2">
        <w:rPr>
          <w:rFonts w:ascii="Times New Roman" w:eastAsia="Times New Roman" w:hAnsi="Times New Roman" w:cs="Times New Roman"/>
          <w:color w:val="000000"/>
        </w:rPr>
        <w:t>s</w:t>
      </w:r>
      <w:r w:rsidRPr="00057AD9">
        <w:rPr>
          <w:rFonts w:ascii="Times New Roman" w:eastAsia="Times New Roman" w:hAnsi="Times New Roman" w:cs="Times New Roman"/>
          <w:color w:val="000000"/>
        </w:rPr>
        <w:t>utarties Šalis, kuri dėl nurodytų aplinkybių negali įvykdyti prisiimtų įsipareigojimų, privalo kuo skubiau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A9C749F" w14:textId="77777777" w:rsidR="00405C42" w:rsidRPr="00057AD9" w:rsidRDefault="00405C42">
      <w:pPr>
        <w:pStyle w:val="prastasis1"/>
        <w:widowControl w:val="0"/>
        <w:spacing w:after="0" w:line="240" w:lineRule="auto"/>
        <w:jc w:val="both"/>
        <w:rPr>
          <w:rFonts w:ascii="Times New Roman" w:eastAsia="Times New Roman" w:hAnsi="Times New Roman" w:cs="Times New Roman"/>
          <w:color w:val="000000"/>
        </w:rPr>
      </w:pPr>
    </w:p>
    <w:p w14:paraId="7F32B580" w14:textId="77777777" w:rsidR="00405C42" w:rsidRPr="00057AD9" w:rsidRDefault="00361EE9">
      <w:pPr>
        <w:pStyle w:val="prastasis1"/>
        <w:widowControl w:val="0"/>
        <w:spacing w:after="0" w:line="240" w:lineRule="auto"/>
        <w:ind w:firstLine="720"/>
        <w:jc w:val="both"/>
      </w:pPr>
      <w:r w:rsidRPr="00057AD9">
        <w:rPr>
          <w:rStyle w:val="Numatytasispastraiposriftas1"/>
          <w:rFonts w:ascii="Times New Roman" w:eastAsia="Times New Roman" w:hAnsi="Times New Roman" w:cs="Times New Roman"/>
          <w:b/>
          <w:bCs/>
          <w:color w:val="000000"/>
        </w:rPr>
        <w:t>5. Sutarties galiojimas ir nutraukimo tvarka:</w:t>
      </w:r>
    </w:p>
    <w:p w14:paraId="5769E31D" w14:textId="33D45779" w:rsidR="00405C42" w:rsidRPr="00057AD9" w:rsidRDefault="00361EE9">
      <w:pPr>
        <w:pStyle w:val="prastasis1"/>
        <w:widowControl w:val="0"/>
        <w:spacing w:after="0" w:line="240" w:lineRule="auto"/>
        <w:ind w:firstLine="720"/>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 xml:space="preserve">5.1. </w:t>
      </w:r>
      <w:r w:rsidR="00230CA2">
        <w:rPr>
          <w:rFonts w:ascii="Times New Roman" w:eastAsia="Times New Roman" w:hAnsi="Times New Roman" w:cs="Times New Roman"/>
          <w:color w:val="000000"/>
        </w:rPr>
        <w:t>u</w:t>
      </w:r>
      <w:r w:rsidRPr="00057AD9">
        <w:rPr>
          <w:rFonts w:ascii="Times New Roman" w:eastAsia="Times New Roman" w:hAnsi="Times New Roman" w:cs="Times New Roman"/>
          <w:color w:val="000000"/>
        </w:rPr>
        <w:t>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w:t>
      </w:r>
      <w:r w:rsidR="00162464">
        <w:rPr>
          <w:rFonts w:ascii="Times New Roman" w:eastAsia="Times New Roman" w:hAnsi="Times New Roman" w:cs="Times New Roman"/>
          <w:color w:val="000000"/>
        </w:rPr>
        <w:t>;</w:t>
      </w:r>
    </w:p>
    <w:p w14:paraId="143AB3DE" w14:textId="7914F706" w:rsidR="00405C42" w:rsidRPr="00057AD9" w:rsidRDefault="00361EE9">
      <w:pPr>
        <w:pStyle w:val="prastasis1"/>
        <w:widowControl w:val="0"/>
        <w:spacing w:after="0" w:line="240" w:lineRule="auto"/>
        <w:ind w:firstLine="720"/>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 xml:space="preserve">5.2. </w:t>
      </w:r>
      <w:r w:rsidR="00230CA2">
        <w:rPr>
          <w:rFonts w:ascii="Times New Roman" w:eastAsia="Times New Roman" w:hAnsi="Times New Roman" w:cs="Times New Roman"/>
          <w:color w:val="000000"/>
        </w:rPr>
        <w:t>v</w:t>
      </w:r>
      <w:r w:rsidRPr="00057AD9">
        <w:rPr>
          <w:rFonts w:ascii="Times New Roman" w:eastAsia="Times New Roman" w:hAnsi="Times New Roman" w:cs="Times New Roman"/>
          <w:color w:val="000000"/>
        </w:rPr>
        <w:t>ykdytojas turi teisę vienašališkai nutraukti sutartį tik dėl svarbių priežasčių. Tokiu atveju Vykdytojas privalo visiškai atlyginti Užsakovo patirtus nuostolius.</w:t>
      </w:r>
    </w:p>
    <w:p w14:paraId="2B130771" w14:textId="77777777" w:rsidR="00405C42" w:rsidRPr="00057AD9" w:rsidRDefault="00405C42">
      <w:pPr>
        <w:pStyle w:val="prastasis1"/>
        <w:widowControl w:val="0"/>
        <w:spacing w:after="0" w:line="240" w:lineRule="auto"/>
        <w:ind w:firstLine="709"/>
        <w:jc w:val="both"/>
        <w:rPr>
          <w:rFonts w:ascii="Times New Roman" w:eastAsia="Times New Roman" w:hAnsi="Times New Roman" w:cs="Times New Roman"/>
          <w:color w:val="000000"/>
        </w:rPr>
      </w:pPr>
    </w:p>
    <w:p w14:paraId="141151F2" w14:textId="77777777" w:rsidR="00405C42" w:rsidRPr="00057AD9" w:rsidRDefault="00361EE9">
      <w:pPr>
        <w:pStyle w:val="prastasis1"/>
        <w:widowControl w:val="0"/>
        <w:spacing w:after="0" w:line="240" w:lineRule="auto"/>
        <w:ind w:firstLine="709"/>
        <w:jc w:val="both"/>
      </w:pPr>
      <w:r w:rsidRPr="00057AD9">
        <w:rPr>
          <w:rStyle w:val="Numatytasispastraiposriftas1"/>
          <w:rFonts w:ascii="Times New Roman" w:eastAsia="Times New Roman" w:hAnsi="Times New Roman" w:cs="Times New Roman"/>
          <w:b/>
          <w:bCs/>
          <w:color w:val="000000"/>
        </w:rPr>
        <w:t>6. Baigiamosios nuostatos:</w:t>
      </w:r>
    </w:p>
    <w:p w14:paraId="778166DC" w14:textId="77777777" w:rsidR="00405C42" w:rsidRPr="00057AD9" w:rsidRDefault="00361EE9">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6.1. 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3A53FDBC" w14:textId="77777777" w:rsidR="00405C42" w:rsidRPr="00057AD9" w:rsidRDefault="00361EE9">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6.2. Sutartis įsigalioja nuo pasirašymo momento ir galioja iki galutinio tarpusavio atsiskaitymo.</w:t>
      </w:r>
    </w:p>
    <w:p w14:paraId="4339D9DB" w14:textId="77777777" w:rsidR="00405C42" w:rsidRPr="00057AD9" w:rsidRDefault="00361EE9">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6.3. Bet kokie Sutarties pakeitimai ar papildymai galioja sudaryti tik raštu, pasirašius abiejų Šalių įgaliotiems atstovams. Žodinės išlygos neturi juridinės galios.</w:t>
      </w:r>
    </w:p>
    <w:p w14:paraId="1D67881E" w14:textId="77777777" w:rsidR="00405C42" w:rsidRPr="00057AD9" w:rsidRDefault="00361EE9">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6.4. Jei kuri nors šios Sutarties dalis tampa negaliojanti arba anuliuojama, likusios sutarties dalys lieka galioti.</w:t>
      </w:r>
    </w:p>
    <w:p w14:paraId="27DDAD68" w14:textId="77777777" w:rsidR="00405C42" w:rsidRPr="00057AD9" w:rsidRDefault="00361EE9">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 xml:space="preserve">6.5. Visi pranešimai ir kitas Šalių susirašinėjimas pagal Sutartį įteikiamas Sutarties Šaliai pasirašytinai arba siunčiant el. paštu, jei Sutartyje nenurodyta kitaip. </w:t>
      </w:r>
    </w:p>
    <w:p w14:paraId="7E5245B2" w14:textId="77777777" w:rsidR="00405C42" w:rsidRPr="00057AD9" w:rsidRDefault="00361EE9">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6.6. Pasikeitus adresams, telefonų numeriams, banko rekvizitams, Sutarties Šalys įsipareigoja apie tai nedelsdamos raštu informuoti viena kitą.</w:t>
      </w:r>
    </w:p>
    <w:p w14:paraId="3548B27A" w14:textId="77777777" w:rsidR="00405C42" w:rsidRPr="00057AD9" w:rsidRDefault="00361EE9">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lastRenderedPageBreak/>
        <w:t xml:space="preserve">6.7. Visi su šia Sutartimi susiję ginčai sprendžiami derybų keliu. Nesusitarus, ginčai sprendžiami Lietuvos Respublikos įstatymų nustatyta tvarka. </w:t>
      </w:r>
    </w:p>
    <w:p w14:paraId="40F3D30E" w14:textId="77777777" w:rsidR="00405C42" w:rsidRPr="00057AD9" w:rsidRDefault="00361EE9">
      <w:pPr>
        <w:pStyle w:val="prastasis1"/>
        <w:widowControl w:val="0"/>
        <w:spacing w:after="0" w:line="240" w:lineRule="auto"/>
        <w:ind w:firstLine="709"/>
        <w:jc w:val="both"/>
        <w:rPr>
          <w:rFonts w:ascii="Times New Roman" w:eastAsia="Times New Roman" w:hAnsi="Times New Roman" w:cs="Times New Roman"/>
          <w:color w:val="000000"/>
        </w:rPr>
      </w:pPr>
      <w:r w:rsidRPr="00057AD9">
        <w:rPr>
          <w:rFonts w:ascii="Times New Roman" w:eastAsia="Times New Roman" w:hAnsi="Times New Roman" w:cs="Times New Roman"/>
          <w:color w:val="000000"/>
        </w:rPr>
        <w:t>6.8. Ši Sutartis sudaryta dviem originaliais egzemplioriais lietuvių kalba, po vieną kiekvienai Šaliai. Šalys pasirašo kiekviename Sutarties lape.</w:t>
      </w:r>
    </w:p>
    <w:p w14:paraId="64F486AB" w14:textId="77777777" w:rsidR="00405C42" w:rsidRPr="00057AD9" w:rsidRDefault="00405C42">
      <w:pPr>
        <w:pStyle w:val="prastasis1"/>
        <w:widowControl w:val="0"/>
        <w:spacing w:after="0" w:line="240" w:lineRule="auto"/>
        <w:ind w:firstLine="709"/>
        <w:jc w:val="both"/>
        <w:rPr>
          <w:rFonts w:ascii="Times New Roman" w:eastAsia="Times New Roman" w:hAnsi="Times New Roman" w:cs="Times New Roman"/>
          <w:color w:val="000000"/>
        </w:rPr>
      </w:pPr>
    </w:p>
    <w:p w14:paraId="13DF2C02" w14:textId="77777777" w:rsidR="00405C42" w:rsidRPr="00057AD9" w:rsidRDefault="00361EE9">
      <w:pPr>
        <w:pStyle w:val="prastasis1"/>
        <w:widowControl w:val="0"/>
        <w:spacing w:after="0" w:line="240" w:lineRule="auto"/>
        <w:ind w:firstLine="709"/>
        <w:jc w:val="both"/>
      </w:pPr>
      <w:r w:rsidRPr="00057AD9">
        <w:rPr>
          <w:rStyle w:val="Numatytasispastraiposriftas1"/>
          <w:rFonts w:ascii="Times New Roman" w:eastAsia="Times New Roman" w:hAnsi="Times New Roman" w:cs="Times New Roman"/>
          <w:b/>
          <w:bCs/>
          <w:color w:val="000000"/>
        </w:rPr>
        <w:t>7. Šalių adresai ir parašai:</w:t>
      </w:r>
    </w:p>
    <w:p w14:paraId="73A8130D" w14:textId="77777777" w:rsidR="00405C42" w:rsidRPr="00057AD9" w:rsidRDefault="00405C42">
      <w:pPr>
        <w:pStyle w:val="prastasis1"/>
        <w:widowControl w:val="0"/>
        <w:spacing w:after="0" w:line="240" w:lineRule="auto"/>
        <w:jc w:val="both"/>
        <w:rPr>
          <w:rFonts w:ascii="Times New Roman" w:eastAsia="Times New Roman" w:hAnsi="Times New Roman" w:cs="Times New Roman"/>
          <w:color w:val="000000"/>
        </w:rPr>
      </w:pPr>
    </w:p>
    <w:tbl>
      <w:tblPr>
        <w:tblW w:w="8985" w:type="dxa"/>
        <w:tblLayout w:type="fixed"/>
        <w:tblCellMar>
          <w:left w:w="10" w:type="dxa"/>
          <w:right w:w="10" w:type="dxa"/>
        </w:tblCellMar>
        <w:tblLook w:val="04A0" w:firstRow="1" w:lastRow="0" w:firstColumn="1" w:lastColumn="0" w:noHBand="0" w:noVBand="1"/>
      </w:tblPr>
      <w:tblGrid>
        <w:gridCol w:w="4770"/>
        <w:gridCol w:w="240"/>
        <w:gridCol w:w="3975"/>
      </w:tblGrid>
      <w:tr w:rsidR="00405C42" w:rsidRPr="00057AD9" w14:paraId="3190A7D0" w14:textId="77777777">
        <w:trPr>
          <w:trHeight w:val="300"/>
        </w:trPr>
        <w:tc>
          <w:tcPr>
            <w:tcW w:w="4770" w:type="dxa"/>
            <w:shd w:val="clear" w:color="auto" w:fill="auto"/>
            <w:tcMar>
              <w:top w:w="0" w:type="dxa"/>
              <w:left w:w="90" w:type="dxa"/>
              <w:bottom w:w="0" w:type="dxa"/>
              <w:right w:w="90" w:type="dxa"/>
            </w:tcMar>
          </w:tcPr>
          <w:p w14:paraId="3A9C1E6E" w14:textId="5CC5E820" w:rsidR="00405C42" w:rsidRPr="00162464" w:rsidRDefault="00361EE9">
            <w:pPr>
              <w:pStyle w:val="prastasis1"/>
              <w:tabs>
                <w:tab w:val="left" w:pos="284"/>
                <w:tab w:val="left" w:pos="851"/>
                <w:tab w:val="left" w:pos="4678"/>
                <w:tab w:val="left" w:pos="5245"/>
              </w:tabs>
              <w:spacing w:after="0" w:line="240" w:lineRule="auto"/>
              <w:jc w:val="both"/>
            </w:pPr>
            <w:r w:rsidRPr="00057AD9">
              <w:rPr>
                <w:rStyle w:val="Numatytasispastraiposriftas1"/>
                <w:rFonts w:ascii="Times New Roman" w:eastAsia="Times New Roman" w:hAnsi="Times New Roman" w:cs="Times New Roman"/>
                <w:b/>
                <w:bCs/>
                <w:color w:val="000000"/>
                <w:sz w:val="22"/>
                <w:szCs w:val="22"/>
              </w:rPr>
              <w:t>UŽSAKOVAS</w:t>
            </w:r>
          </w:p>
        </w:tc>
        <w:tc>
          <w:tcPr>
            <w:tcW w:w="240" w:type="dxa"/>
            <w:shd w:val="clear" w:color="auto" w:fill="auto"/>
            <w:tcMar>
              <w:top w:w="0" w:type="dxa"/>
              <w:left w:w="90" w:type="dxa"/>
              <w:bottom w:w="0" w:type="dxa"/>
              <w:right w:w="90" w:type="dxa"/>
            </w:tcMar>
          </w:tcPr>
          <w:p w14:paraId="12483655" w14:textId="77777777" w:rsidR="00405C42" w:rsidRPr="00057AD9" w:rsidRDefault="00405C42">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75" w:type="dxa"/>
            <w:shd w:val="clear" w:color="auto" w:fill="auto"/>
            <w:tcMar>
              <w:top w:w="0" w:type="dxa"/>
              <w:left w:w="90" w:type="dxa"/>
              <w:bottom w:w="0" w:type="dxa"/>
              <w:right w:w="90" w:type="dxa"/>
            </w:tcMar>
          </w:tcPr>
          <w:p w14:paraId="77592295" w14:textId="77777777" w:rsidR="00405C42" w:rsidRPr="00057AD9" w:rsidRDefault="00361EE9">
            <w:pPr>
              <w:pStyle w:val="prastasis1"/>
              <w:tabs>
                <w:tab w:val="left" w:pos="284"/>
                <w:tab w:val="left" w:pos="851"/>
                <w:tab w:val="left" w:pos="4678"/>
                <w:tab w:val="left" w:pos="5245"/>
              </w:tabs>
              <w:spacing w:after="0" w:line="240" w:lineRule="auto"/>
              <w:jc w:val="both"/>
            </w:pPr>
            <w:r w:rsidRPr="00057AD9">
              <w:rPr>
                <w:rStyle w:val="Numatytasispastraiposriftas1"/>
                <w:rFonts w:ascii="Times New Roman" w:eastAsia="Times New Roman" w:hAnsi="Times New Roman" w:cs="Times New Roman"/>
                <w:b/>
                <w:bCs/>
                <w:color w:val="000000"/>
                <w:sz w:val="22"/>
                <w:szCs w:val="22"/>
              </w:rPr>
              <w:t>TEIKĖJAS</w:t>
            </w:r>
          </w:p>
        </w:tc>
      </w:tr>
      <w:tr w:rsidR="00405C42" w:rsidRPr="00057AD9" w14:paraId="785908D5" w14:textId="77777777" w:rsidTr="00162464">
        <w:trPr>
          <w:trHeight w:val="303"/>
        </w:trPr>
        <w:tc>
          <w:tcPr>
            <w:tcW w:w="4770" w:type="dxa"/>
            <w:shd w:val="clear" w:color="auto" w:fill="auto"/>
            <w:tcMar>
              <w:top w:w="0" w:type="dxa"/>
              <w:left w:w="90" w:type="dxa"/>
              <w:bottom w:w="0" w:type="dxa"/>
              <w:right w:w="90" w:type="dxa"/>
            </w:tcMar>
          </w:tcPr>
          <w:p w14:paraId="1582AFCE" w14:textId="77777777" w:rsidR="00405C42" w:rsidRPr="004C626E" w:rsidRDefault="00361EE9">
            <w:pPr>
              <w:pStyle w:val="prastasis1"/>
              <w:tabs>
                <w:tab w:val="left" w:pos="284"/>
                <w:tab w:val="left" w:pos="851"/>
                <w:tab w:val="left" w:pos="4678"/>
                <w:tab w:val="left" w:pos="5245"/>
              </w:tabs>
              <w:spacing w:after="0" w:line="240" w:lineRule="auto"/>
              <w:jc w:val="both"/>
            </w:pPr>
            <w:r w:rsidRPr="004C626E">
              <w:rPr>
                <w:rStyle w:val="Numatytasispastraiposriftas1"/>
                <w:rFonts w:ascii="Times New Roman" w:eastAsia="Times New Roman" w:hAnsi="Times New Roman" w:cs="Times New Roman"/>
                <w:b/>
                <w:bCs/>
                <w:color w:val="000000"/>
                <w:sz w:val="22"/>
                <w:szCs w:val="22"/>
              </w:rPr>
              <w:t>Biudžetinė įstaiga Vilniaus rajono savivaldybės</w:t>
            </w:r>
          </w:p>
          <w:p w14:paraId="519F3220" w14:textId="77777777" w:rsidR="00405C42" w:rsidRPr="004C626E" w:rsidRDefault="00361EE9">
            <w:pPr>
              <w:pStyle w:val="prastasis1"/>
              <w:tabs>
                <w:tab w:val="left" w:pos="284"/>
                <w:tab w:val="left" w:pos="851"/>
                <w:tab w:val="left" w:pos="4678"/>
                <w:tab w:val="left" w:pos="5245"/>
              </w:tabs>
              <w:spacing w:after="0" w:line="240" w:lineRule="auto"/>
              <w:jc w:val="both"/>
            </w:pPr>
            <w:r w:rsidRPr="004C626E">
              <w:rPr>
                <w:rStyle w:val="Numatytasispastraiposriftas1"/>
                <w:rFonts w:ascii="Times New Roman" w:eastAsia="Times New Roman" w:hAnsi="Times New Roman" w:cs="Times New Roman"/>
                <w:b/>
                <w:bCs/>
                <w:color w:val="000000"/>
                <w:sz w:val="22"/>
                <w:szCs w:val="22"/>
              </w:rPr>
              <w:t>visuomenės sveikatos biuras</w:t>
            </w:r>
          </w:p>
        </w:tc>
        <w:tc>
          <w:tcPr>
            <w:tcW w:w="240" w:type="dxa"/>
            <w:shd w:val="clear" w:color="auto" w:fill="auto"/>
            <w:tcMar>
              <w:top w:w="0" w:type="dxa"/>
              <w:left w:w="90" w:type="dxa"/>
              <w:bottom w:w="0" w:type="dxa"/>
              <w:right w:w="90" w:type="dxa"/>
            </w:tcMar>
          </w:tcPr>
          <w:p w14:paraId="6352C99E" w14:textId="77777777" w:rsidR="00405C42" w:rsidRPr="004C626E" w:rsidRDefault="00405C42">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75" w:type="dxa"/>
            <w:shd w:val="clear" w:color="auto" w:fill="auto"/>
            <w:tcMar>
              <w:top w:w="0" w:type="dxa"/>
              <w:left w:w="90" w:type="dxa"/>
              <w:bottom w:w="0" w:type="dxa"/>
              <w:right w:w="90" w:type="dxa"/>
            </w:tcMar>
          </w:tcPr>
          <w:p w14:paraId="7A0DA3FD" w14:textId="22EB8360" w:rsidR="00405C42" w:rsidRPr="004C626E" w:rsidRDefault="00BA76AD">
            <w:pPr>
              <w:pStyle w:val="prastasis1"/>
              <w:tabs>
                <w:tab w:val="left" w:pos="284"/>
                <w:tab w:val="left" w:pos="851"/>
                <w:tab w:val="left" w:pos="4678"/>
                <w:tab w:val="left" w:pos="5245"/>
              </w:tabs>
              <w:spacing w:after="0" w:line="240" w:lineRule="auto"/>
              <w:jc w:val="both"/>
            </w:pPr>
            <w:r w:rsidRPr="004C626E">
              <w:rPr>
                <w:rStyle w:val="Numatytasispastraiposriftas1"/>
                <w:rFonts w:ascii="Times New Roman" w:eastAsia="Times New Roman" w:hAnsi="Times New Roman" w:cs="Times New Roman"/>
                <w:b/>
                <w:bCs/>
                <w:color w:val="000000"/>
                <w:sz w:val="22"/>
                <w:szCs w:val="22"/>
              </w:rPr>
              <w:t xml:space="preserve">Aistė </w:t>
            </w:r>
            <w:proofErr w:type="spellStart"/>
            <w:r w:rsidRPr="004C626E">
              <w:rPr>
                <w:rStyle w:val="Numatytasispastraiposriftas1"/>
                <w:rFonts w:ascii="Times New Roman" w:eastAsia="Times New Roman" w:hAnsi="Times New Roman" w:cs="Times New Roman"/>
                <w:b/>
                <w:bCs/>
                <w:color w:val="000000"/>
                <w:sz w:val="22"/>
                <w:szCs w:val="22"/>
              </w:rPr>
              <w:t>Blažiūnė</w:t>
            </w:r>
            <w:proofErr w:type="spellEnd"/>
            <w:r w:rsidR="005F1FD1" w:rsidRPr="004C626E">
              <w:rPr>
                <w:rStyle w:val="Numatytasispastraiposriftas1"/>
                <w:rFonts w:ascii="Times New Roman" w:eastAsia="Times New Roman" w:hAnsi="Times New Roman" w:cs="Times New Roman"/>
                <w:b/>
                <w:bCs/>
                <w:color w:val="000000"/>
                <w:sz w:val="22"/>
                <w:szCs w:val="22"/>
              </w:rPr>
              <w:t xml:space="preserve">  </w:t>
            </w:r>
          </w:p>
        </w:tc>
      </w:tr>
      <w:tr w:rsidR="00405C42" w:rsidRPr="00057AD9" w14:paraId="0693EC81" w14:textId="77777777">
        <w:trPr>
          <w:trHeight w:val="300"/>
        </w:trPr>
        <w:tc>
          <w:tcPr>
            <w:tcW w:w="4770" w:type="dxa"/>
            <w:shd w:val="clear" w:color="auto" w:fill="auto"/>
            <w:tcMar>
              <w:top w:w="0" w:type="dxa"/>
              <w:left w:w="90" w:type="dxa"/>
              <w:bottom w:w="0" w:type="dxa"/>
              <w:right w:w="90" w:type="dxa"/>
            </w:tcMar>
          </w:tcPr>
          <w:p w14:paraId="0AB4D130" w14:textId="77777777" w:rsidR="00405C42" w:rsidRPr="004C626E" w:rsidRDefault="00361EE9">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sidRPr="004C626E">
              <w:rPr>
                <w:rFonts w:ascii="Times New Roman" w:eastAsia="Times New Roman" w:hAnsi="Times New Roman" w:cs="Times New Roman"/>
                <w:color w:val="000000"/>
                <w:sz w:val="22"/>
                <w:szCs w:val="22"/>
              </w:rPr>
              <w:t>Adresas: Rinktinės g. 50, LT-09318, Vilnius</w:t>
            </w:r>
          </w:p>
          <w:p w14:paraId="55C9D103" w14:textId="77777777" w:rsidR="00405C42" w:rsidRPr="004C626E" w:rsidRDefault="00361EE9">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sidRPr="004C626E">
              <w:rPr>
                <w:rFonts w:ascii="Times New Roman" w:eastAsia="Times New Roman" w:hAnsi="Times New Roman" w:cs="Times New Roman"/>
                <w:color w:val="000000"/>
                <w:sz w:val="22"/>
                <w:szCs w:val="22"/>
              </w:rPr>
              <w:t>Juridinio asmens kodas: 307019718</w:t>
            </w:r>
          </w:p>
          <w:p w14:paraId="3A64513B" w14:textId="776CD5B1" w:rsidR="00405C42" w:rsidRPr="004C626E" w:rsidRDefault="00361EE9">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sidRPr="004C626E">
              <w:rPr>
                <w:rFonts w:ascii="Times New Roman" w:eastAsia="Times New Roman" w:hAnsi="Times New Roman" w:cs="Times New Roman"/>
                <w:color w:val="000000"/>
                <w:sz w:val="22"/>
                <w:szCs w:val="22"/>
              </w:rPr>
              <w:t>A. s.  Nr.</w:t>
            </w:r>
            <w:r w:rsidR="004C626E">
              <w:rPr>
                <w:rFonts w:ascii="Times New Roman" w:eastAsia="Times New Roman" w:hAnsi="Times New Roman" w:cs="Times New Roman"/>
                <w:color w:val="000000"/>
                <w:sz w:val="22"/>
                <w:szCs w:val="22"/>
              </w:rPr>
              <w:t>:</w:t>
            </w:r>
            <w:r w:rsidRPr="004C626E">
              <w:rPr>
                <w:rFonts w:ascii="Times New Roman" w:eastAsia="Times New Roman" w:hAnsi="Times New Roman" w:cs="Times New Roman"/>
                <w:color w:val="000000"/>
                <w:sz w:val="22"/>
                <w:szCs w:val="22"/>
              </w:rPr>
              <w:t xml:space="preserve"> LT254010051006060021</w:t>
            </w:r>
          </w:p>
          <w:p w14:paraId="358D28EA" w14:textId="77777777" w:rsidR="00405C42" w:rsidRPr="004C626E" w:rsidRDefault="00361EE9">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sidRPr="004C626E">
              <w:rPr>
                <w:rFonts w:ascii="Times New Roman" w:eastAsia="Times New Roman" w:hAnsi="Times New Roman" w:cs="Times New Roman"/>
                <w:color w:val="000000"/>
                <w:sz w:val="22"/>
                <w:szCs w:val="22"/>
              </w:rPr>
              <w:t xml:space="preserve">Bankas: </w:t>
            </w:r>
            <w:proofErr w:type="spellStart"/>
            <w:r w:rsidRPr="004C626E">
              <w:rPr>
                <w:rFonts w:ascii="Times New Roman" w:eastAsia="Times New Roman" w:hAnsi="Times New Roman" w:cs="Times New Roman"/>
                <w:color w:val="000000"/>
                <w:sz w:val="22"/>
                <w:szCs w:val="22"/>
              </w:rPr>
              <w:t>Luminor</w:t>
            </w:r>
            <w:proofErr w:type="spellEnd"/>
            <w:r w:rsidRPr="004C626E">
              <w:rPr>
                <w:rFonts w:ascii="Times New Roman" w:eastAsia="Times New Roman" w:hAnsi="Times New Roman" w:cs="Times New Roman"/>
                <w:color w:val="000000"/>
                <w:sz w:val="22"/>
                <w:szCs w:val="22"/>
              </w:rPr>
              <w:t xml:space="preserve"> Bank AS Lietuvos skyrius</w:t>
            </w:r>
          </w:p>
          <w:p w14:paraId="036762BE" w14:textId="105A43D2" w:rsidR="00405C42" w:rsidRPr="004C626E" w:rsidRDefault="00361EE9">
            <w:pPr>
              <w:pStyle w:val="prastasis1"/>
              <w:tabs>
                <w:tab w:val="left" w:pos="284"/>
                <w:tab w:val="left" w:pos="851"/>
                <w:tab w:val="left" w:pos="4678"/>
                <w:tab w:val="left" w:pos="5245"/>
              </w:tabs>
              <w:spacing w:after="0" w:line="240" w:lineRule="auto"/>
              <w:jc w:val="both"/>
            </w:pPr>
            <w:r w:rsidRPr="004C626E">
              <w:rPr>
                <w:rStyle w:val="Numatytasispastraiposriftas1"/>
                <w:rFonts w:ascii="Times New Roman" w:eastAsia="Times New Roman" w:hAnsi="Times New Roman" w:cs="Times New Roman"/>
                <w:color w:val="000000"/>
                <w:sz w:val="22"/>
                <w:szCs w:val="22"/>
              </w:rPr>
              <w:t>Tel.  +370</w:t>
            </w:r>
            <w:r w:rsidR="00F915E1">
              <w:rPr>
                <w:rStyle w:val="Numatytasispastraiposriftas1"/>
                <w:rFonts w:ascii="Times New Roman" w:eastAsia="Times New Roman" w:hAnsi="Times New Roman" w:cs="Times New Roman"/>
                <w:color w:val="000000"/>
                <w:sz w:val="22"/>
                <w:szCs w:val="22"/>
              </w:rPr>
              <w:t> 633 30824</w:t>
            </w:r>
          </w:p>
          <w:p w14:paraId="3043BC4F" w14:textId="0C69FA48" w:rsidR="00405C42" w:rsidRPr="004C626E" w:rsidRDefault="00361EE9">
            <w:pPr>
              <w:pStyle w:val="prastasis1"/>
              <w:tabs>
                <w:tab w:val="left" w:pos="284"/>
                <w:tab w:val="left" w:pos="851"/>
                <w:tab w:val="left" w:pos="4678"/>
                <w:tab w:val="left" w:pos="5245"/>
              </w:tabs>
              <w:spacing w:after="0" w:line="240" w:lineRule="auto"/>
              <w:jc w:val="both"/>
            </w:pPr>
            <w:r w:rsidRPr="004C626E">
              <w:rPr>
                <w:rStyle w:val="Numatytasispastraiposriftas1"/>
                <w:rFonts w:ascii="Times New Roman" w:eastAsia="Times New Roman" w:hAnsi="Times New Roman" w:cs="Times New Roman"/>
                <w:color w:val="000000"/>
                <w:sz w:val="22"/>
                <w:szCs w:val="22"/>
              </w:rPr>
              <w:t>El. p.</w:t>
            </w:r>
            <w:r w:rsidR="004C626E">
              <w:rPr>
                <w:rStyle w:val="Numatytasispastraiposriftas1"/>
                <w:rFonts w:ascii="Times New Roman" w:eastAsia="Times New Roman" w:hAnsi="Times New Roman" w:cs="Times New Roman"/>
                <w:color w:val="000000"/>
                <w:sz w:val="22"/>
                <w:szCs w:val="22"/>
              </w:rPr>
              <w:t>:</w:t>
            </w:r>
            <w:r w:rsidRPr="004C626E">
              <w:rPr>
                <w:rStyle w:val="Numatytasispastraiposriftas1"/>
                <w:rFonts w:ascii="Times New Roman" w:eastAsia="Times New Roman" w:hAnsi="Times New Roman" w:cs="Times New Roman"/>
                <w:color w:val="000000"/>
                <w:sz w:val="22"/>
                <w:szCs w:val="22"/>
              </w:rPr>
              <w:t xml:space="preserve">  </w:t>
            </w:r>
            <w:hyperlink r:id="rId8" w:history="1">
              <w:r w:rsidR="00F915E1" w:rsidRPr="00D6677D">
                <w:rPr>
                  <w:rStyle w:val="Hyperlink"/>
                  <w:rFonts w:ascii="Times New Roman" w:eastAsia="Times New Roman" w:hAnsi="Times New Roman" w:cs="Times New Roman"/>
                  <w:sz w:val="22"/>
                  <w:szCs w:val="22"/>
                </w:rPr>
                <w:t>info@vrvsb.lt</w:t>
              </w:r>
            </w:hyperlink>
            <w:r w:rsidRPr="004C626E">
              <w:rPr>
                <w:rStyle w:val="Numatytasispastraiposriftas1"/>
                <w:rFonts w:ascii="Times New Roman" w:eastAsia="Times New Roman" w:hAnsi="Times New Roman" w:cs="Times New Roman"/>
                <w:color w:val="000000"/>
                <w:sz w:val="22"/>
                <w:szCs w:val="22"/>
              </w:rPr>
              <w:t xml:space="preserve"> </w:t>
            </w:r>
          </w:p>
          <w:p w14:paraId="319BFFC3" w14:textId="77777777" w:rsidR="00405C42" w:rsidRPr="004C626E" w:rsidRDefault="00405C42">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240" w:type="dxa"/>
            <w:shd w:val="clear" w:color="auto" w:fill="auto"/>
            <w:tcMar>
              <w:top w:w="0" w:type="dxa"/>
              <w:left w:w="90" w:type="dxa"/>
              <w:bottom w:w="0" w:type="dxa"/>
              <w:right w:w="90" w:type="dxa"/>
            </w:tcMar>
          </w:tcPr>
          <w:p w14:paraId="48AFA63E" w14:textId="77777777" w:rsidR="00405C42" w:rsidRPr="004C626E" w:rsidRDefault="00405C42">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75" w:type="dxa"/>
            <w:shd w:val="clear" w:color="auto" w:fill="auto"/>
            <w:tcMar>
              <w:top w:w="0" w:type="dxa"/>
              <w:left w:w="90" w:type="dxa"/>
              <w:bottom w:w="0" w:type="dxa"/>
              <w:right w:w="90" w:type="dxa"/>
            </w:tcMar>
          </w:tcPr>
          <w:p w14:paraId="15898087" w14:textId="17E177B1" w:rsidR="00405C42" w:rsidRPr="004C626E" w:rsidRDefault="00361EE9">
            <w:pPr>
              <w:pStyle w:val="prastasis1"/>
              <w:spacing w:after="0" w:line="254" w:lineRule="auto"/>
              <w:rPr>
                <w:rFonts w:ascii="Times New Roman" w:eastAsia="Times New Roman" w:hAnsi="Times New Roman" w:cs="Times New Roman"/>
                <w:color w:val="000000"/>
                <w:sz w:val="22"/>
                <w:szCs w:val="22"/>
              </w:rPr>
            </w:pPr>
            <w:r w:rsidRPr="004C626E">
              <w:rPr>
                <w:rFonts w:ascii="Times New Roman" w:eastAsia="Times New Roman" w:hAnsi="Times New Roman" w:cs="Times New Roman"/>
                <w:color w:val="000000"/>
                <w:sz w:val="22"/>
                <w:szCs w:val="22"/>
              </w:rPr>
              <w:t xml:space="preserve">Adresas: </w:t>
            </w:r>
            <w:r w:rsidR="00BA76AD" w:rsidRPr="004C626E">
              <w:rPr>
                <w:rFonts w:ascii="Times New Roman" w:eastAsia="Times New Roman" w:hAnsi="Times New Roman" w:cs="Times New Roman"/>
                <w:color w:val="000000"/>
                <w:sz w:val="22"/>
                <w:szCs w:val="22"/>
              </w:rPr>
              <w:t>Žirmūnų g. 97-27, Vilnius LT-09115</w:t>
            </w:r>
          </w:p>
          <w:p w14:paraId="57147303" w14:textId="3D4C65D5" w:rsidR="00405C42" w:rsidRPr="004C626E" w:rsidRDefault="009C5A87">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sidRPr="004C626E">
              <w:rPr>
                <w:rFonts w:ascii="Times New Roman" w:eastAsia="Times New Roman" w:hAnsi="Times New Roman" w:cs="Times New Roman"/>
                <w:color w:val="000000"/>
                <w:sz w:val="22"/>
                <w:szCs w:val="22"/>
              </w:rPr>
              <w:t>A</w:t>
            </w:r>
            <w:r w:rsidR="005B7FCD" w:rsidRPr="004C626E">
              <w:rPr>
                <w:rFonts w:ascii="Times New Roman" w:eastAsia="Times New Roman" w:hAnsi="Times New Roman" w:cs="Times New Roman"/>
                <w:color w:val="000000"/>
                <w:sz w:val="22"/>
                <w:szCs w:val="22"/>
              </w:rPr>
              <w:t>smens kodas:</w:t>
            </w:r>
            <w:r w:rsidR="001F597C" w:rsidRPr="004C626E">
              <w:rPr>
                <w:rFonts w:ascii="Times New Roman" w:eastAsia="Times New Roman" w:hAnsi="Times New Roman" w:cs="Times New Roman"/>
                <w:color w:val="000000"/>
                <w:sz w:val="22"/>
                <w:szCs w:val="22"/>
              </w:rPr>
              <w:t xml:space="preserve"> </w:t>
            </w:r>
            <w:r w:rsidR="00BA76AD" w:rsidRPr="004C626E">
              <w:rPr>
                <w:rFonts w:ascii="Times New Roman" w:eastAsia="Times New Roman" w:hAnsi="Times New Roman" w:cs="Times New Roman"/>
                <w:color w:val="000000"/>
                <w:sz w:val="22"/>
                <w:szCs w:val="22"/>
              </w:rPr>
              <w:t>48505010415</w:t>
            </w:r>
          </w:p>
          <w:p w14:paraId="468D2E3B" w14:textId="1B571928" w:rsidR="00405C42" w:rsidRPr="004C626E" w:rsidRDefault="00361EE9">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sidRPr="004C626E">
              <w:rPr>
                <w:rFonts w:ascii="Times New Roman" w:eastAsia="Times New Roman" w:hAnsi="Times New Roman" w:cs="Times New Roman"/>
                <w:color w:val="000000"/>
                <w:sz w:val="22"/>
                <w:szCs w:val="22"/>
              </w:rPr>
              <w:t>A. s. Nr.</w:t>
            </w:r>
            <w:r w:rsidR="004C626E">
              <w:rPr>
                <w:rFonts w:ascii="Times New Roman" w:eastAsia="Times New Roman" w:hAnsi="Times New Roman" w:cs="Times New Roman"/>
                <w:color w:val="000000"/>
                <w:sz w:val="22"/>
                <w:szCs w:val="22"/>
              </w:rPr>
              <w:t>:</w:t>
            </w:r>
            <w:r w:rsidR="001F597C" w:rsidRPr="004C626E">
              <w:rPr>
                <w:rFonts w:ascii="Times New Roman" w:eastAsia="Times New Roman" w:hAnsi="Times New Roman" w:cs="Times New Roman"/>
                <w:color w:val="000000"/>
                <w:sz w:val="22"/>
                <w:szCs w:val="22"/>
              </w:rPr>
              <w:t xml:space="preserve"> </w:t>
            </w:r>
            <w:r w:rsidR="00BA76AD" w:rsidRPr="004C626E">
              <w:rPr>
                <w:rFonts w:ascii="Times New Roman" w:eastAsia="Times New Roman" w:hAnsi="Times New Roman" w:cs="Times New Roman"/>
                <w:color w:val="000000"/>
                <w:sz w:val="22"/>
                <w:szCs w:val="22"/>
              </w:rPr>
              <w:t>LT667044000249623951</w:t>
            </w:r>
          </w:p>
          <w:p w14:paraId="313355BE" w14:textId="7B7597E7" w:rsidR="00405C42" w:rsidRPr="004C626E" w:rsidRDefault="00361EE9">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sidRPr="004C626E">
              <w:rPr>
                <w:rFonts w:ascii="Times New Roman" w:eastAsia="Times New Roman" w:hAnsi="Times New Roman" w:cs="Times New Roman"/>
                <w:color w:val="000000"/>
                <w:sz w:val="22"/>
                <w:szCs w:val="22"/>
              </w:rPr>
              <w:t xml:space="preserve">Bankas: </w:t>
            </w:r>
            <w:r w:rsidR="00BA76AD" w:rsidRPr="004C626E">
              <w:rPr>
                <w:rFonts w:ascii="Times New Roman" w:eastAsia="Times New Roman" w:hAnsi="Times New Roman" w:cs="Times New Roman"/>
                <w:color w:val="000000"/>
                <w:sz w:val="22"/>
                <w:szCs w:val="22"/>
              </w:rPr>
              <w:t>SEB bankas</w:t>
            </w:r>
          </w:p>
          <w:p w14:paraId="196D185E" w14:textId="06A8500E" w:rsidR="00405C42" w:rsidRPr="004C626E" w:rsidRDefault="00361EE9">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sidRPr="004C626E">
              <w:rPr>
                <w:rFonts w:ascii="Times New Roman" w:eastAsia="Times New Roman" w:hAnsi="Times New Roman" w:cs="Times New Roman"/>
                <w:color w:val="000000"/>
                <w:sz w:val="22"/>
                <w:szCs w:val="22"/>
              </w:rPr>
              <w:t xml:space="preserve">Tel.: </w:t>
            </w:r>
            <w:r w:rsidR="00BA76AD" w:rsidRPr="004C626E">
              <w:rPr>
                <w:rFonts w:ascii="Times New Roman" w:eastAsia="Times New Roman" w:hAnsi="Times New Roman" w:cs="Times New Roman"/>
                <w:color w:val="000000"/>
                <w:sz w:val="22"/>
                <w:szCs w:val="22"/>
              </w:rPr>
              <w:t>+37068681093</w:t>
            </w:r>
          </w:p>
          <w:p w14:paraId="094C866C" w14:textId="254ED00D" w:rsidR="00405C42" w:rsidRPr="004C626E" w:rsidRDefault="00361EE9">
            <w:pPr>
              <w:pStyle w:val="prastasis1"/>
              <w:tabs>
                <w:tab w:val="left" w:pos="284"/>
                <w:tab w:val="left" w:pos="851"/>
                <w:tab w:val="left" w:pos="4678"/>
                <w:tab w:val="left" w:pos="5245"/>
              </w:tabs>
              <w:spacing w:after="0" w:line="240" w:lineRule="auto"/>
              <w:jc w:val="both"/>
              <w:rPr>
                <w:rFonts w:ascii="Times New Roman" w:hAnsi="Times New Roman" w:cs="Times New Roman"/>
              </w:rPr>
            </w:pPr>
            <w:r w:rsidRPr="004C626E">
              <w:rPr>
                <w:rStyle w:val="Numatytasispastraiposriftas1"/>
                <w:rFonts w:ascii="Times New Roman" w:eastAsia="Times New Roman" w:hAnsi="Times New Roman" w:cs="Times New Roman"/>
                <w:color w:val="000000"/>
                <w:sz w:val="22"/>
                <w:szCs w:val="22"/>
              </w:rPr>
              <w:t>El. p</w:t>
            </w:r>
            <w:r w:rsidR="00055F89" w:rsidRPr="004C626E">
              <w:rPr>
                <w:rStyle w:val="Numatytasispastraiposriftas1"/>
                <w:rFonts w:ascii="Times New Roman" w:eastAsia="Times New Roman" w:hAnsi="Times New Roman" w:cs="Times New Roman"/>
                <w:color w:val="000000"/>
                <w:sz w:val="22"/>
                <w:szCs w:val="22"/>
              </w:rPr>
              <w:t>.</w:t>
            </w:r>
            <w:r w:rsidR="004C626E">
              <w:rPr>
                <w:rStyle w:val="Numatytasispastraiposriftas1"/>
                <w:rFonts w:ascii="Times New Roman" w:eastAsia="Times New Roman" w:hAnsi="Times New Roman" w:cs="Times New Roman"/>
                <w:color w:val="000000"/>
                <w:sz w:val="22"/>
                <w:szCs w:val="22"/>
              </w:rPr>
              <w:t>:</w:t>
            </w:r>
            <w:r w:rsidR="001F597C" w:rsidRPr="004C626E">
              <w:rPr>
                <w:rFonts w:ascii="Times New Roman" w:hAnsi="Times New Roman" w:cs="Times New Roman"/>
              </w:rPr>
              <w:t xml:space="preserve"> </w:t>
            </w:r>
            <w:hyperlink r:id="rId9" w:history="1">
              <w:r w:rsidR="00BA76AD" w:rsidRPr="004C626E">
                <w:rPr>
                  <w:rStyle w:val="Hyperlink"/>
                  <w:rFonts w:ascii="Times New Roman" w:hAnsi="Times New Roman" w:cs="Times New Roman"/>
                </w:rPr>
                <w:t>aiste.blaziune@gmail.com</w:t>
              </w:r>
            </w:hyperlink>
            <w:r w:rsidR="00BA76AD" w:rsidRPr="004C626E">
              <w:rPr>
                <w:rFonts w:ascii="Times New Roman" w:hAnsi="Times New Roman" w:cs="Times New Roman"/>
              </w:rPr>
              <w:t xml:space="preserve"> </w:t>
            </w:r>
          </w:p>
          <w:p w14:paraId="57CDA085" w14:textId="77777777" w:rsidR="00405C42" w:rsidRPr="004C626E" w:rsidRDefault="00405C42">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r>
      <w:tr w:rsidR="00405C42" w14:paraId="5AF09AA0" w14:textId="77777777">
        <w:trPr>
          <w:trHeight w:val="300"/>
        </w:trPr>
        <w:tc>
          <w:tcPr>
            <w:tcW w:w="4770" w:type="dxa"/>
            <w:shd w:val="clear" w:color="auto" w:fill="auto"/>
            <w:tcMar>
              <w:top w:w="0" w:type="dxa"/>
              <w:left w:w="90" w:type="dxa"/>
              <w:bottom w:w="0" w:type="dxa"/>
              <w:right w:w="90" w:type="dxa"/>
            </w:tcMar>
          </w:tcPr>
          <w:p w14:paraId="73E4D0B3" w14:textId="77777777" w:rsidR="00405C42" w:rsidRDefault="00361EE9">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Direktorė</w:t>
            </w:r>
          </w:p>
        </w:tc>
        <w:tc>
          <w:tcPr>
            <w:tcW w:w="240" w:type="dxa"/>
            <w:shd w:val="clear" w:color="auto" w:fill="auto"/>
            <w:tcMar>
              <w:top w:w="0" w:type="dxa"/>
              <w:left w:w="90" w:type="dxa"/>
              <w:bottom w:w="0" w:type="dxa"/>
              <w:right w:w="90" w:type="dxa"/>
            </w:tcMar>
          </w:tcPr>
          <w:p w14:paraId="2C2759F1" w14:textId="77777777" w:rsidR="00405C42" w:rsidRDefault="00405C42">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75" w:type="dxa"/>
            <w:shd w:val="clear" w:color="auto" w:fill="auto"/>
            <w:tcMar>
              <w:top w:w="0" w:type="dxa"/>
              <w:left w:w="90" w:type="dxa"/>
              <w:bottom w:w="0" w:type="dxa"/>
              <w:right w:w="90" w:type="dxa"/>
            </w:tcMar>
          </w:tcPr>
          <w:p w14:paraId="7CB23037" w14:textId="585C3E96" w:rsidR="00405C42" w:rsidRDefault="005F1FD1">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Vykdytojas</w:t>
            </w:r>
          </w:p>
        </w:tc>
      </w:tr>
      <w:tr w:rsidR="00405C42" w14:paraId="5E0932AC" w14:textId="77777777">
        <w:trPr>
          <w:trHeight w:val="300"/>
        </w:trPr>
        <w:tc>
          <w:tcPr>
            <w:tcW w:w="4770" w:type="dxa"/>
            <w:shd w:val="clear" w:color="auto" w:fill="auto"/>
            <w:tcMar>
              <w:top w:w="0" w:type="dxa"/>
              <w:left w:w="90" w:type="dxa"/>
              <w:bottom w:w="0" w:type="dxa"/>
              <w:right w:w="90" w:type="dxa"/>
            </w:tcMar>
          </w:tcPr>
          <w:p w14:paraId="5B68D4A6" w14:textId="11DA7ED1" w:rsidR="00405C42" w:rsidRDefault="00361EE9">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Dovilė </w:t>
            </w:r>
            <w:proofErr w:type="spellStart"/>
            <w:r w:rsidR="005C2D05">
              <w:rPr>
                <w:rFonts w:ascii="Times New Roman" w:eastAsia="Times New Roman" w:hAnsi="Times New Roman" w:cs="Times New Roman"/>
                <w:color w:val="000000"/>
                <w:sz w:val="22"/>
                <w:szCs w:val="22"/>
              </w:rPr>
              <w:t>Virke</w:t>
            </w:r>
            <w:r>
              <w:rPr>
                <w:rFonts w:ascii="Times New Roman" w:eastAsia="Times New Roman" w:hAnsi="Times New Roman" w:cs="Times New Roman"/>
                <w:color w:val="000000"/>
                <w:sz w:val="22"/>
                <w:szCs w:val="22"/>
              </w:rPr>
              <w:t>tė</w:t>
            </w:r>
            <w:proofErr w:type="spellEnd"/>
          </w:p>
          <w:p w14:paraId="5FB2CD0E" w14:textId="77777777" w:rsidR="00405C42" w:rsidRDefault="00405C42">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240" w:type="dxa"/>
            <w:shd w:val="clear" w:color="auto" w:fill="auto"/>
            <w:tcMar>
              <w:top w:w="0" w:type="dxa"/>
              <w:left w:w="90" w:type="dxa"/>
              <w:bottom w:w="0" w:type="dxa"/>
              <w:right w:w="90" w:type="dxa"/>
            </w:tcMar>
          </w:tcPr>
          <w:p w14:paraId="69716960" w14:textId="77777777" w:rsidR="00405C42" w:rsidRDefault="00405C42">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75" w:type="dxa"/>
            <w:shd w:val="clear" w:color="auto" w:fill="auto"/>
            <w:tcMar>
              <w:top w:w="0" w:type="dxa"/>
              <w:left w:w="90" w:type="dxa"/>
              <w:bottom w:w="0" w:type="dxa"/>
              <w:right w:w="90" w:type="dxa"/>
            </w:tcMar>
          </w:tcPr>
          <w:p w14:paraId="3EE4792B" w14:textId="12191BC0" w:rsidR="00405C42" w:rsidRDefault="00BA76AD" w:rsidP="00BA76AD">
            <w:pPr>
              <w:pStyle w:val="prastasis1"/>
              <w:tabs>
                <w:tab w:val="left" w:pos="284"/>
                <w:tab w:val="left" w:pos="851"/>
                <w:tab w:val="left" w:pos="4678"/>
                <w:tab w:val="left" w:pos="5245"/>
              </w:tabs>
              <w:jc w:val="both"/>
              <w:rPr>
                <w:rFonts w:ascii="Times New Roman" w:eastAsia="Times New Roman" w:hAnsi="Times New Roman" w:cs="Times New Roman"/>
                <w:color w:val="000000"/>
                <w:sz w:val="22"/>
                <w:szCs w:val="22"/>
              </w:rPr>
            </w:pPr>
            <w:r w:rsidRPr="00BA76AD">
              <w:rPr>
                <w:rFonts w:ascii="Times New Roman" w:eastAsia="Times New Roman" w:hAnsi="Times New Roman" w:cs="Times New Roman"/>
                <w:color w:val="000000"/>
                <w:sz w:val="22"/>
                <w:szCs w:val="22"/>
              </w:rPr>
              <w:t xml:space="preserve">Aistė </w:t>
            </w:r>
            <w:proofErr w:type="spellStart"/>
            <w:r w:rsidRPr="00BA76AD">
              <w:rPr>
                <w:rFonts w:ascii="Times New Roman" w:eastAsia="Times New Roman" w:hAnsi="Times New Roman" w:cs="Times New Roman"/>
                <w:color w:val="000000"/>
                <w:sz w:val="22"/>
                <w:szCs w:val="22"/>
              </w:rPr>
              <w:t>Blažiūnė</w:t>
            </w:r>
            <w:proofErr w:type="spellEnd"/>
          </w:p>
        </w:tc>
      </w:tr>
      <w:tr w:rsidR="00405C42" w14:paraId="34F69D24" w14:textId="77777777">
        <w:trPr>
          <w:trHeight w:val="300"/>
        </w:trPr>
        <w:tc>
          <w:tcPr>
            <w:tcW w:w="4770" w:type="dxa"/>
            <w:tcBorders>
              <w:bottom w:val="single" w:sz="6" w:space="0" w:color="000000"/>
            </w:tcBorders>
            <w:shd w:val="clear" w:color="auto" w:fill="auto"/>
            <w:tcMar>
              <w:top w:w="0" w:type="dxa"/>
              <w:left w:w="90" w:type="dxa"/>
              <w:bottom w:w="0" w:type="dxa"/>
              <w:right w:w="90" w:type="dxa"/>
            </w:tcMar>
          </w:tcPr>
          <w:p w14:paraId="21E9D856" w14:textId="77777777" w:rsidR="00405C42" w:rsidRDefault="00405C42">
            <w:pPr>
              <w:pStyle w:val="prastasis1"/>
              <w:tabs>
                <w:tab w:val="left" w:pos="284"/>
                <w:tab w:val="left" w:pos="851"/>
                <w:tab w:val="left" w:pos="4678"/>
                <w:tab w:val="left" w:pos="5245"/>
              </w:tabs>
              <w:spacing w:after="0" w:line="240" w:lineRule="auto"/>
              <w:jc w:val="right"/>
              <w:rPr>
                <w:rFonts w:ascii="Times New Roman" w:eastAsia="Times New Roman" w:hAnsi="Times New Roman" w:cs="Times New Roman"/>
                <w:color w:val="000000"/>
                <w:sz w:val="22"/>
                <w:szCs w:val="22"/>
              </w:rPr>
            </w:pPr>
          </w:p>
        </w:tc>
        <w:tc>
          <w:tcPr>
            <w:tcW w:w="240" w:type="dxa"/>
            <w:shd w:val="clear" w:color="auto" w:fill="auto"/>
            <w:tcMar>
              <w:top w:w="0" w:type="dxa"/>
              <w:left w:w="90" w:type="dxa"/>
              <w:bottom w:w="0" w:type="dxa"/>
              <w:right w:w="90" w:type="dxa"/>
            </w:tcMar>
          </w:tcPr>
          <w:p w14:paraId="231D2BA4" w14:textId="77777777" w:rsidR="00405C42" w:rsidRDefault="00405C42">
            <w:pPr>
              <w:pStyle w:val="prastasis1"/>
              <w:tabs>
                <w:tab w:val="left" w:pos="284"/>
                <w:tab w:val="left" w:pos="851"/>
                <w:tab w:val="left" w:pos="4678"/>
                <w:tab w:val="left" w:pos="5245"/>
              </w:tabs>
              <w:spacing w:after="0" w:line="240" w:lineRule="auto"/>
              <w:jc w:val="both"/>
              <w:rPr>
                <w:rFonts w:ascii="Times New Roman" w:eastAsia="Times New Roman" w:hAnsi="Times New Roman" w:cs="Times New Roman"/>
                <w:color w:val="000000"/>
                <w:sz w:val="22"/>
                <w:szCs w:val="22"/>
              </w:rPr>
            </w:pPr>
          </w:p>
        </w:tc>
        <w:tc>
          <w:tcPr>
            <w:tcW w:w="3975" w:type="dxa"/>
            <w:tcBorders>
              <w:bottom w:val="single" w:sz="6" w:space="0" w:color="000000"/>
            </w:tcBorders>
            <w:shd w:val="clear" w:color="auto" w:fill="auto"/>
            <w:tcMar>
              <w:top w:w="0" w:type="dxa"/>
              <w:left w:w="90" w:type="dxa"/>
              <w:bottom w:w="0" w:type="dxa"/>
              <w:right w:w="90" w:type="dxa"/>
            </w:tcMar>
          </w:tcPr>
          <w:p w14:paraId="31200899" w14:textId="77777777" w:rsidR="00405C42" w:rsidRDefault="00405C42">
            <w:pPr>
              <w:pStyle w:val="prastasis1"/>
              <w:tabs>
                <w:tab w:val="left" w:pos="284"/>
                <w:tab w:val="left" w:pos="851"/>
                <w:tab w:val="left" w:pos="4678"/>
                <w:tab w:val="left" w:pos="5245"/>
              </w:tabs>
              <w:spacing w:after="0" w:line="240" w:lineRule="auto"/>
              <w:jc w:val="right"/>
              <w:rPr>
                <w:rFonts w:ascii="Times New Roman" w:eastAsia="Times New Roman" w:hAnsi="Times New Roman" w:cs="Times New Roman"/>
                <w:color w:val="000000"/>
                <w:sz w:val="22"/>
                <w:szCs w:val="22"/>
              </w:rPr>
            </w:pPr>
          </w:p>
        </w:tc>
      </w:tr>
      <w:tr w:rsidR="00405C42" w14:paraId="108393C9" w14:textId="77777777">
        <w:trPr>
          <w:trHeight w:val="300"/>
        </w:trPr>
        <w:tc>
          <w:tcPr>
            <w:tcW w:w="4770" w:type="dxa"/>
            <w:tcBorders>
              <w:top w:val="single" w:sz="6" w:space="0" w:color="000000"/>
            </w:tcBorders>
            <w:shd w:val="clear" w:color="auto" w:fill="auto"/>
            <w:tcMar>
              <w:top w:w="0" w:type="dxa"/>
              <w:left w:w="90" w:type="dxa"/>
              <w:bottom w:w="0" w:type="dxa"/>
              <w:right w:w="90" w:type="dxa"/>
            </w:tcMar>
          </w:tcPr>
          <w:p w14:paraId="73F73375" w14:textId="77777777" w:rsidR="00405C42" w:rsidRDefault="00361EE9">
            <w:pPr>
              <w:pStyle w:val="prastasis1"/>
              <w:tabs>
                <w:tab w:val="left" w:pos="284"/>
                <w:tab w:val="left" w:pos="851"/>
                <w:tab w:val="left" w:pos="4678"/>
                <w:tab w:val="left" w:pos="5245"/>
              </w:tabs>
              <w:spacing w:after="0" w:line="240" w:lineRule="auto"/>
              <w:jc w:val="center"/>
            </w:pPr>
            <w:r>
              <w:rPr>
                <w:rStyle w:val="Numatytasispastraiposriftas1"/>
                <w:rFonts w:ascii="Times New Roman" w:eastAsia="Times New Roman" w:hAnsi="Times New Roman" w:cs="Times New Roman"/>
                <w:i/>
                <w:iCs/>
                <w:color w:val="000000"/>
                <w:sz w:val="22"/>
                <w:szCs w:val="22"/>
              </w:rPr>
              <w:t>(parašas)</w:t>
            </w:r>
          </w:p>
        </w:tc>
        <w:tc>
          <w:tcPr>
            <w:tcW w:w="240" w:type="dxa"/>
            <w:shd w:val="clear" w:color="auto" w:fill="auto"/>
            <w:tcMar>
              <w:top w:w="0" w:type="dxa"/>
              <w:left w:w="90" w:type="dxa"/>
              <w:bottom w:w="0" w:type="dxa"/>
              <w:right w:w="90" w:type="dxa"/>
            </w:tcMar>
          </w:tcPr>
          <w:p w14:paraId="6D7E1759" w14:textId="77777777" w:rsidR="00405C42" w:rsidRDefault="00405C42">
            <w:pPr>
              <w:pStyle w:val="prastasis1"/>
              <w:tabs>
                <w:tab w:val="left" w:pos="284"/>
                <w:tab w:val="left" w:pos="851"/>
                <w:tab w:val="left" w:pos="4678"/>
                <w:tab w:val="left" w:pos="5245"/>
              </w:tabs>
              <w:spacing w:after="0" w:line="240" w:lineRule="auto"/>
              <w:jc w:val="center"/>
              <w:rPr>
                <w:rFonts w:ascii="Times New Roman" w:eastAsia="Times New Roman" w:hAnsi="Times New Roman" w:cs="Times New Roman"/>
                <w:color w:val="000000"/>
                <w:sz w:val="22"/>
                <w:szCs w:val="22"/>
              </w:rPr>
            </w:pPr>
          </w:p>
        </w:tc>
        <w:tc>
          <w:tcPr>
            <w:tcW w:w="3975" w:type="dxa"/>
            <w:tcBorders>
              <w:top w:val="single" w:sz="6" w:space="0" w:color="000000"/>
            </w:tcBorders>
            <w:shd w:val="clear" w:color="auto" w:fill="auto"/>
            <w:tcMar>
              <w:top w:w="0" w:type="dxa"/>
              <w:left w:w="90" w:type="dxa"/>
              <w:bottom w:w="0" w:type="dxa"/>
              <w:right w:w="90" w:type="dxa"/>
            </w:tcMar>
          </w:tcPr>
          <w:p w14:paraId="19529750" w14:textId="77777777" w:rsidR="00405C42" w:rsidRDefault="00361EE9">
            <w:pPr>
              <w:pStyle w:val="prastasis1"/>
              <w:tabs>
                <w:tab w:val="left" w:pos="284"/>
                <w:tab w:val="left" w:pos="851"/>
                <w:tab w:val="left" w:pos="4678"/>
                <w:tab w:val="left" w:pos="5245"/>
              </w:tabs>
              <w:spacing w:after="0" w:line="240" w:lineRule="auto"/>
              <w:jc w:val="center"/>
            </w:pPr>
            <w:r>
              <w:rPr>
                <w:rStyle w:val="Numatytasispastraiposriftas1"/>
                <w:rFonts w:ascii="Times New Roman" w:eastAsia="Times New Roman" w:hAnsi="Times New Roman" w:cs="Times New Roman"/>
                <w:i/>
                <w:iCs/>
                <w:color w:val="000000"/>
                <w:sz w:val="22"/>
                <w:szCs w:val="22"/>
              </w:rPr>
              <w:t>(parašas)</w:t>
            </w:r>
          </w:p>
        </w:tc>
      </w:tr>
      <w:tr w:rsidR="00405C42" w14:paraId="083A4AF5" w14:textId="77777777">
        <w:trPr>
          <w:trHeight w:val="300"/>
        </w:trPr>
        <w:tc>
          <w:tcPr>
            <w:tcW w:w="4770" w:type="dxa"/>
            <w:shd w:val="clear" w:color="auto" w:fill="auto"/>
            <w:tcMar>
              <w:top w:w="0" w:type="dxa"/>
              <w:left w:w="90" w:type="dxa"/>
              <w:bottom w:w="0" w:type="dxa"/>
              <w:right w:w="90" w:type="dxa"/>
            </w:tcMar>
          </w:tcPr>
          <w:p w14:paraId="22C93095" w14:textId="77777777" w:rsidR="00405C42" w:rsidRDefault="00405C42">
            <w:pPr>
              <w:pStyle w:val="prastasis1"/>
              <w:tabs>
                <w:tab w:val="left" w:pos="284"/>
                <w:tab w:val="left" w:pos="851"/>
                <w:tab w:val="left" w:pos="4678"/>
                <w:tab w:val="left" w:pos="5245"/>
              </w:tabs>
              <w:spacing w:after="0" w:line="240" w:lineRule="auto"/>
              <w:jc w:val="center"/>
              <w:rPr>
                <w:rFonts w:ascii="Times New Roman" w:eastAsia="Times New Roman" w:hAnsi="Times New Roman" w:cs="Times New Roman"/>
                <w:color w:val="000000"/>
                <w:sz w:val="16"/>
                <w:szCs w:val="16"/>
              </w:rPr>
            </w:pPr>
          </w:p>
        </w:tc>
        <w:tc>
          <w:tcPr>
            <w:tcW w:w="240" w:type="dxa"/>
            <w:shd w:val="clear" w:color="auto" w:fill="auto"/>
            <w:tcMar>
              <w:top w:w="0" w:type="dxa"/>
              <w:left w:w="90" w:type="dxa"/>
              <w:bottom w:w="0" w:type="dxa"/>
              <w:right w:w="90" w:type="dxa"/>
            </w:tcMar>
          </w:tcPr>
          <w:p w14:paraId="1B597E33" w14:textId="77777777" w:rsidR="00405C42" w:rsidRDefault="00405C42">
            <w:pPr>
              <w:pStyle w:val="prastasis1"/>
              <w:tabs>
                <w:tab w:val="left" w:pos="284"/>
                <w:tab w:val="left" w:pos="851"/>
                <w:tab w:val="left" w:pos="4678"/>
                <w:tab w:val="left" w:pos="5245"/>
              </w:tabs>
              <w:spacing w:after="0" w:line="240" w:lineRule="auto"/>
              <w:jc w:val="center"/>
              <w:rPr>
                <w:rFonts w:ascii="Times New Roman" w:eastAsia="Times New Roman" w:hAnsi="Times New Roman" w:cs="Times New Roman"/>
                <w:color w:val="000000"/>
              </w:rPr>
            </w:pPr>
          </w:p>
        </w:tc>
        <w:tc>
          <w:tcPr>
            <w:tcW w:w="3975" w:type="dxa"/>
            <w:shd w:val="clear" w:color="auto" w:fill="auto"/>
            <w:tcMar>
              <w:top w:w="0" w:type="dxa"/>
              <w:left w:w="90" w:type="dxa"/>
              <w:bottom w:w="0" w:type="dxa"/>
              <w:right w:w="90" w:type="dxa"/>
            </w:tcMar>
          </w:tcPr>
          <w:p w14:paraId="534B3B99" w14:textId="77777777" w:rsidR="00405C42" w:rsidRDefault="00405C42">
            <w:pPr>
              <w:pStyle w:val="prastasis1"/>
              <w:tabs>
                <w:tab w:val="left" w:pos="284"/>
                <w:tab w:val="left" w:pos="851"/>
                <w:tab w:val="left" w:pos="4678"/>
                <w:tab w:val="left" w:pos="5245"/>
              </w:tabs>
              <w:spacing w:after="0" w:line="240" w:lineRule="auto"/>
              <w:jc w:val="center"/>
              <w:rPr>
                <w:rFonts w:ascii="Times New Roman" w:eastAsia="Times New Roman" w:hAnsi="Times New Roman" w:cs="Times New Roman"/>
                <w:color w:val="000000"/>
                <w:sz w:val="16"/>
                <w:szCs w:val="16"/>
              </w:rPr>
            </w:pPr>
          </w:p>
        </w:tc>
      </w:tr>
    </w:tbl>
    <w:p w14:paraId="3F5A3B79" w14:textId="77777777" w:rsidR="00405C42" w:rsidRDefault="00405C42">
      <w:pPr>
        <w:pStyle w:val="prastasis1"/>
        <w:widowControl w:val="0"/>
        <w:spacing w:after="0" w:line="240" w:lineRule="auto"/>
        <w:jc w:val="both"/>
        <w:rPr>
          <w:rFonts w:ascii="Times New Roman" w:eastAsia="Times New Roman" w:hAnsi="Times New Roman" w:cs="Times New Roman"/>
          <w:color w:val="000000"/>
        </w:rPr>
      </w:pPr>
    </w:p>
    <w:p w14:paraId="03A859B7" w14:textId="77777777" w:rsidR="00405C42" w:rsidRDefault="00405C42">
      <w:pPr>
        <w:pStyle w:val="prastasis1"/>
        <w:rPr>
          <w:rFonts w:cs="Aptos"/>
        </w:rPr>
      </w:pPr>
    </w:p>
    <w:sectPr w:rsidR="00405C42">
      <w:pgSz w:w="11906" w:h="16838"/>
      <w:pgMar w:top="1440" w:right="836"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6579" w14:textId="77777777" w:rsidR="00810054" w:rsidRDefault="00810054">
      <w:pPr>
        <w:spacing w:after="0" w:line="240" w:lineRule="auto"/>
      </w:pPr>
      <w:r>
        <w:separator/>
      </w:r>
    </w:p>
  </w:endnote>
  <w:endnote w:type="continuationSeparator" w:id="0">
    <w:p w14:paraId="18FC295B" w14:textId="77777777" w:rsidR="00810054" w:rsidRDefault="0081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86C4" w14:textId="77777777" w:rsidR="00810054" w:rsidRDefault="00810054">
      <w:pPr>
        <w:spacing w:after="0" w:line="240" w:lineRule="auto"/>
      </w:pPr>
      <w:r>
        <w:rPr>
          <w:color w:val="000000"/>
        </w:rPr>
        <w:separator/>
      </w:r>
    </w:p>
  </w:footnote>
  <w:footnote w:type="continuationSeparator" w:id="0">
    <w:p w14:paraId="44122EBA" w14:textId="77777777" w:rsidR="00810054" w:rsidRDefault="00810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135E9"/>
    <w:multiLevelType w:val="hybridMultilevel"/>
    <w:tmpl w:val="85C40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894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42"/>
    <w:rsid w:val="00022CE5"/>
    <w:rsid w:val="00055F89"/>
    <w:rsid w:val="00057AD9"/>
    <w:rsid w:val="00093B50"/>
    <w:rsid w:val="000C5037"/>
    <w:rsid w:val="0012578C"/>
    <w:rsid w:val="00141072"/>
    <w:rsid w:val="00155721"/>
    <w:rsid w:val="001614B8"/>
    <w:rsid w:val="00162464"/>
    <w:rsid w:val="00170B1A"/>
    <w:rsid w:val="001978B3"/>
    <w:rsid w:val="001A1882"/>
    <w:rsid w:val="001C76B5"/>
    <w:rsid w:val="001D68FB"/>
    <w:rsid w:val="001E05D4"/>
    <w:rsid w:val="001E2EC8"/>
    <w:rsid w:val="001F597C"/>
    <w:rsid w:val="00230CA2"/>
    <w:rsid w:val="00361EE9"/>
    <w:rsid w:val="003A0B64"/>
    <w:rsid w:val="00405C42"/>
    <w:rsid w:val="00486532"/>
    <w:rsid w:val="004B5C6A"/>
    <w:rsid w:val="004C626E"/>
    <w:rsid w:val="005274F6"/>
    <w:rsid w:val="0054204B"/>
    <w:rsid w:val="00561455"/>
    <w:rsid w:val="00581B83"/>
    <w:rsid w:val="00583CEB"/>
    <w:rsid w:val="0059193B"/>
    <w:rsid w:val="005B7FCD"/>
    <w:rsid w:val="005C2D05"/>
    <w:rsid w:val="005F1FD1"/>
    <w:rsid w:val="0062511A"/>
    <w:rsid w:val="00656F7D"/>
    <w:rsid w:val="006E161E"/>
    <w:rsid w:val="006F0261"/>
    <w:rsid w:val="00704428"/>
    <w:rsid w:val="00740841"/>
    <w:rsid w:val="007979DC"/>
    <w:rsid w:val="007B29AF"/>
    <w:rsid w:val="007F68DE"/>
    <w:rsid w:val="00810054"/>
    <w:rsid w:val="0086025A"/>
    <w:rsid w:val="008C2C6A"/>
    <w:rsid w:val="008D1B48"/>
    <w:rsid w:val="00900E54"/>
    <w:rsid w:val="00941375"/>
    <w:rsid w:val="00957F2C"/>
    <w:rsid w:val="00961B2D"/>
    <w:rsid w:val="009C5A87"/>
    <w:rsid w:val="00A01BAC"/>
    <w:rsid w:val="00A315F0"/>
    <w:rsid w:val="00A44F8B"/>
    <w:rsid w:val="00A5621B"/>
    <w:rsid w:val="00AB0AFB"/>
    <w:rsid w:val="00B00900"/>
    <w:rsid w:val="00B6449B"/>
    <w:rsid w:val="00BA76AD"/>
    <w:rsid w:val="00BB054D"/>
    <w:rsid w:val="00BB0A9B"/>
    <w:rsid w:val="00BB423D"/>
    <w:rsid w:val="00C065CD"/>
    <w:rsid w:val="00CB05E9"/>
    <w:rsid w:val="00CD16B6"/>
    <w:rsid w:val="00CE32F1"/>
    <w:rsid w:val="00D030D4"/>
    <w:rsid w:val="00E967BD"/>
    <w:rsid w:val="00EC28FC"/>
    <w:rsid w:val="00EC72DE"/>
    <w:rsid w:val="00F528F1"/>
    <w:rsid w:val="00F674DC"/>
    <w:rsid w:val="00F915E1"/>
    <w:rsid w:val="00FB03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B7A2"/>
  <w15:docId w15:val="{71426B91-5408-45B4-8AA2-4B8A76AF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sz w:val="24"/>
        <w:szCs w:val="24"/>
        <w:lang w:val="lt-LT" w:eastAsia="en-US" w:bidi="ar-SA"/>
      </w:rPr>
    </w:rPrDefault>
    <w:pPrDefault>
      <w:pPr>
        <w:autoSpaceDN w:val="0"/>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31">
    <w:name w:val="Antraštė 31"/>
    <w:basedOn w:val="prastasis1"/>
    <w:next w:val="prastasis1"/>
    <w:pPr>
      <w:keepNext/>
      <w:keepLines/>
      <w:spacing w:before="160" w:after="80"/>
      <w:outlineLvl w:val="2"/>
    </w:pPr>
    <w:rPr>
      <w:rFonts w:eastAsia="MS Mincho" w:cs="MS Gothic"/>
      <w:color w:val="0F4761"/>
      <w:sz w:val="28"/>
      <w:szCs w:val="28"/>
    </w:rPr>
  </w:style>
  <w:style w:type="paragraph" w:customStyle="1" w:styleId="prastasis1">
    <w:name w:val="Įprastasis1"/>
    <w:pPr>
      <w:suppressAutoHyphens/>
    </w:pPr>
  </w:style>
  <w:style w:type="character" w:customStyle="1" w:styleId="Numatytasispastraiposriftas1">
    <w:name w:val="Numatytasis pastraipos šriftas1"/>
  </w:style>
  <w:style w:type="character" w:customStyle="1" w:styleId="Hipersaitas1">
    <w:name w:val="Hipersaitas1"/>
    <w:basedOn w:val="Numatytasispastraiposriftas1"/>
    <w:rPr>
      <w:color w:val="467886"/>
      <w:u w:val="single"/>
    </w:rPr>
  </w:style>
  <w:style w:type="character" w:customStyle="1" w:styleId="Grietas1">
    <w:name w:val="Griežtas1"/>
    <w:basedOn w:val="Numatytasispastraiposriftas1"/>
    <w:rPr>
      <w:b/>
      <w:bCs/>
    </w:rPr>
  </w:style>
  <w:style w:type="character" w:styleId="Hyperlink">
    <w:name w:val="Hyperlink"/>
    <w:basedOn w:val="DefaultParagraphFont"/>
    <w:uiPriority w:val="99"/>
    <w:unhideWhenUsed/>
    <w:rsid w:val="00055F89"/>
    <w:rPr>
      <w:color w:val="467886" w:themeColor="hyperlink"/>
      <w:u w:val="single"/>
    </w:rPr>
  </w:style>
  <w:style w:type="character" w:styleId="UnresolvedMention">
    <w:name w:val="Unresolved Mention"/>
    <w:basedOn w:val="DefaultParagraphFont"/>
    <w:uiPriority w:val="99"/>
    <w:semiHidden/>
    <w:unhideWhenUsed/>
    <w:rsid w:val="00055F89"/>
    <w:rPr>
      <w:color w:val="605E5C"/>
      <w:shd w:val="clear" w:color="auto" w:fill="E1DFDD"/>
    </w:rPr>
  </w:style>
  <w:style w:type="paragraph" w:styleId="ListParagraph">
    <w:name w:val="List Paragraph"/>
    <w:basedOn w:val="Normal"/>
    <w:uiPriority w:val="34"/>
    <w:qFormat/>
    <w:rsid w:val="007F6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908">
      <w:bodyDiv w:val="1"/>
      <w:marLeft w:val="0"/>
      <w:marRight w:val="0"/>
      <w:marTop w:val="0"/>
      <w:marBottom w:val="0"/>
      <w:divBdr>
        <w:top w:val="none" w:sz="0" w:space="0" w:color="auto"/>
        <w:left w:val="none" w:sz="0" w:space="0" w:color="auto"/>
        <w:bottom w:val="none" w:sz="0" w:space="0" w:color="auto"/>
        <w:right w:val="none" w:sz="0" w:space="0" w:color="auto"/>
      </w:divBdr>
      <w:divsChild>
        <w:div w:id="1715883577">
          <w:marLeft w:val="0"/>
          <w:marRight w:val="0"/>
          <w:marTop w:val="0"/>
          <w:marBottom w:val="0"/>
          <w:divBdr>
            <w:top w:val="none" w:sz="0" w:space="0" w:color="auto"/>
            <w:left w:val="none" w:sz="0" w:space="0" w:color="auto"/>
            <w:bottom w:val="none" w:sz="0" w:space="0" w:color="auto"/>
            <w:right w:val="none" w:sz="0" w:space="0" w:color="auto"/>
          </w:divBdr>
        </w:div>
      </w:divsChild>
    </w:div>
    <w:div w:id="602152322">
      <w:bodyDiv w:val="1"/>
      <w:marLeft w:val="0"/>
      <w:marRight w:val="0"/>
      <w:marTop w:val="0"/>
      <w:marBottom w:val="0"/>
      <w:divBdr>
        <w:top w:val="none" w:sz="0" w:space="0" w:color="auto"/>
        <w:left w:val="none" w:sz="0" w:space="0" w:color="auto"/>
        <w:bottom w:val="none" w:sz="0" w:space="0" w:color="auto"/>
        <w:right w:val="none" w:sz="0" w:space="0" w:color="auto"/>
      </w:divBdr>
    </w:div>
    <w:div w:id="715350167">
      <w:bodyDiv w:val="1"/>
      <w:marLeft w:val="0"/>
      <w:marRight w:val="0"/>
      <w:marTop w:val="0"/>
      <w:marBottom w:val="0"/>
      <w:divBdr>
        <w:top w:val="none" w:sz="0" w:space="0" w:color="auto"/>
        <w:left w:val="none" w:sz="0" w:space="0" w:color="auto"/>
        <w:bottom w:val="none" w:sz="0" w:space="0" w:color="auto"/>
        <w:right w:val="none" w:sz="0" w:space="0" w:color="auto"/>
      </w:divBdr>
      <w:divsChild>
        <w:div w:id="1543782402">
          <w:marLeft w:val="0"/>
          <w:marRight w:val="0"/>
          <w:marTop w:val="0"/>
          <w:marBottom w:val="0"/>
          <w:divBdr>
            <w:top w:val="none" w:sz="0" w:space="0" w:color="auto"/>
            <w:left w:val="none" w:sz="0" w:space="0" w:color="auto"/>
            <w:bottom w:val="none" w:sz="0" w:space="0" w:color="auto"/>
            <w:right w:val="none" w:sz="0" w:space="0" w:color="auto"/>
          </w:divBdr>
        </w:div>
      </w:divsChild>
    </w:div>
    <w:div w:id="780994394">
      <w:bodyDiv w:val="1"/>
      <w:marLeft w:val="0"/>
      <w:marRight w:val="0"/>
      <w:marTop w:val="0"/>
      <w:marBottom w:val="0"/>
      <w:divBdr>
        <w:top w:val="none" w:sz="0" w:space="0" w:color="auto"/>
        <w:left w:val="none" w:sz="0" w:space="0" w:color="auto"/>
        <w:bottom w:val="none" w:sz="0" w:space="0" w:color="auto"/>
        <w:right w:val="none" w:sz="0" w:space="0" w:color="auto"/>
      </w:divBdr>
    </w:div>
    <w:div w:id="901330927">
      <w:bodyDiv w:val="1"/>
      <w:marLeft w:val="0"/>
      <w:marRight w:val="0"/>
      <w:marTop w:val="0"/>
      <w:marBottom w:val="0"/>
      <w:divBdr>
        <w:top w:val="none" w:sz="0" w:space="0" w:color="auto"/>
        <w:left w:val="none" w:sz="0" w:space="0" w:color="auto"/>
        <w:bottom w:val="none" w:sz="0" w:space="0" w:color="auto"/>
        <w:right w:val="none" w:sz="0" w:space="0" w:color="auto"/>
      </w:divBdr>
    </w:div>
    <w:div w:id="1353678726">
      <w:bodyDiv w:val="1"/>
      <w:marLeft w:val="0"/>
      <w:marRight w:val="0"/>
      <w:marTop w:val="0"/>
      <w:marBottom w:val="0"/>
      <w:divBdr>
        <w:top w:val="none" w:sz="0" w:space="0" w:color="auto"/>
        <w:left w:val="none" w:sz="0" w:space="0" w:color="auto"/>
        <w:bottom w:val="none" w:sz="0" w:space="0" w:color="auto"/>
        <w:right w:val="none" w:sz="0" w:space="0" w:color="auto"/>
      </w:divBdr>
    </w:div>
    <w:div w:id="1474560506">
      <w:bodyDiv w:val="1"/>
      <w:marLeft w:val="0"/>
      <w:marRight w:val="0"/>
      <w:marTop w:val="0"/>
      <w:marBottom w:val="0"/>
      <w:divBdr>
        <w:top w:val="none" w:sz="0" w:space="0" w:color="auto"/>
        <w:left w:val="none" w:sz="0" w:space="0" w:color="auto"/>
        <w:bottom w:val="none" w:sz="0" w:space="0" w:color="auto"/>
        <w:right w:val="none" w:sz="0" w:space="0" w:color="auto"/>
      </w:divBdr>
    </w:div>
    <w:div w:id="1603757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vrvsb.lt" TargetMode="External"/><Relationship Id="rId3" Type="http://schemas.openxmlformats.org/officeDocument/2006/relationships/settings" Target="settings.xml"/><Relationship Id="rId7" Type="http://schemas.openxmlformats.org/officeDocument/2006/relationships/hyperlink" Target="mailto:aiste.blaziu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iste.blaziu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4838</Words>
  <Characters>2759</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Kudrevičiūtė</dc:creator>
  <dc:description/>
  <cp:lastModifiedBy>Tomas Getautas</cp:lastModifiedBy>
  <cp:revision>5</cp:revision>
  <dcterms:created xsi:type="dcterms:W3CDTF">2025-12-22T11:11:00Z</dcterms:created>
  <dcterms:modified xsi:type="dcterms:W3CDTF">2025-12-23T09:15:00Z</dcterms:modified>
</cp:coreProperties>
</file>