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1-90257519</w:t>
      </w:r>
    </w:p>
    <w:p w14:paraId="4B8A6433" w14:textId="7A2BAE34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78C6F673" w14:textId="77777777" w:rsidR="00443ACF" w:rsidRPr="00406611" w:rsidRDefault="00443ACF" w:rsidP="001C60EE">
      <w:pPr>
        <w:jc w:val="center"/>
        <w:rPr>
          <w:sz w:val="22"/>
          <w:szCs w:val="22"/>
        </w:rPr>
      </w:pPr>
    </w:p>
    <w:p w14:paraId="1732E4F4" w14:textId="34A07E16" w:rsidR="001C60EE" w:rsidRPr="00406611" w:rsidRDefault="00443ACF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US-1919 </w:t>
      </w:r>
    </w:p>
    <w:p w14:paraId="168611C0" w14:textId="4C5D0A24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="00341926">
        <w:rPr>
          <w:sz w:val="22"/>
          <w:szCs w:val="22"/>
        </w:rPr>
        <w:t xml:space="preserve"> Laimutės </w:t>
      </w:r>
      <w:proofErr w:type="spellStart"/>
      <w:r w:rsidR="00341926">
        <w:rPr>
          <w:sz w:val="22"/>
          <w:szCs w:val="22"/>
        </w:rPr>
        <w:t>Čekutienės</w:t>
      </w:r>
      <w:proofErr w:type="spellEnd"/>
      <w:r w:rsidR="00406611">
        <w:rPr>
          <w:sz w:val="22"/>
          <w:szCs w:val="22"/>
        </w:rPr>
        <w:t>, veikiančio</w:t>
      </w:r>
      <w:r w:rsidR="00141900">
        <w:rPr>
          <w:sz w:val="22"/>
          <w:szCs w:val="22"/>
        </w:rPr>
        <w:t>(-s)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341926">
        <w:rPr>
          <w:sz w:val="22"/>
          <w:szCs w:val="22"/>
        </w:rPr>
        <w:t>2025-05-15</w:t>
      </w:r>
      <w:r w:rsidR="00C06B8F">
        <w:rPr>
          <w:sz w:val="22"/>
          <w:szCs w:val="22"/>
        </w:rPr>
        <w:t xml:space="preserve"> RI</w:t>
      </w:r>
      <w:r w:rsidR="00341926">
        <w:rPr>
          <w:sz w:val="22"/>
          <w:szCs w:val="22"/>
        </w:rPr>
        <w:t>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>UAB „</w:t>
      </w:r>
      <w:proofErr w:type="spellStart"/>
      <w:r w:rsidR="001D3CD1" w:rsidRPr="00406611">
        <w:rPr>
          <w:b/>
          <w:bCs/>
          <w:sz w:val="22"/>
          <w:szCs w:val="22"/>
        </w:rPr>
        <w:t>Linea</w:t>
      </w:r>
      <w:proofErr w:type="spellEnd"/>
      <w:r w:rsidR="001D3CD1"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</w:t>
      </w:r>
      <w:proofErr w:type="spellEnd"/>
      <w:r w:rsidR="001D3CD1" w:rsidRPr="00406611">
        <w:rPr>
          <w:b/>
          <w:bCs/>
          <w:sz w:val="22"/>
          <w:szCs w:val="22"/>
        </w:rPr>
        <w:t>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specialistė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Eglė Kutaitė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SS agaras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S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AGAR (MODIFIED)        500GRAMS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52,80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52,80</w:t>
            </w:r>
          </w:p>
        </w:tc>
      </w:tr>
      <w:tr w:rsidR="00587833" w:rsidRPr="00587833" w14:paraId="6C56DBCA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F8B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6A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Smegenų širdžių infuzijos sultinys</w:t>
            </w:r>
          </w:p>
          <w:p w14:paraId="0A107FF5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BRAIN HEART INFUSION 500g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679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9D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78F145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F5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0A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47,60</w:t>
            </w:r>
          </w:p>
        </w:tc>
      </w:tr>
      <w:tr w:rsidR="00587833" w:rsidRPr="00587833" w14:paraId="0ADF0976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C44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E8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Paketai anaerobinių sąlygų sudarymui</w:t>
            </w:r>
          </w:p>
          <w:p w14:paraId="1F5A4AC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ANAEROGEN (2.5 LITRES) 1x10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C2C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4F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31ABD0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1x10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A29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BF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90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42,00</w:t>
            </w:r>
          </w:p>
        </w:tc>
      </w:tr>
      <w:tr w:rsidR="00587833" w:rsidRPr="00587833" w14:paraId="4E049B62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08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86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Vokai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mikroaerofilinėms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sąlygoms</w:t>
            </w:r>
          </w:p>
          <w:p w14:paraId="544E44E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CO2GEN (10 SACHETS PER PACK)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DD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6F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043B8F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1x10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1C9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7A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21,10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32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42,20</w:t>
            </w:r>
          </w:p>
        </w:tc>
      </w:tr>
      <w:tr w:rsidR="00587833" w:rsidRPr="00587833" w14:paraId="783F697D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260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33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Anaerobinis indikatorius</w:t>
            </w:r>
          </w:p>
          <w:p w14:paraId="2F22697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ANAEROBIC INDICATOR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D62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51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59F26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1x100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EC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6E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47,50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5D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47,50</w:t>
            </w:r>
          </w:p>
        </w:tc>
      </w:tr>
      <w:tr w:rsidR="00587833" w:rsidRPr="00587833" w14:paraId="204C185E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A6E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7E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Smegenų širdžių infuzijos sultinys</w:t>
            </w:r>
          </w:p>
          <w:p w14:paraId="76B7C08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BRAIN HEART INFUSION 500g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50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FB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353FDB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285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30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45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47,60</w:t>
            </w:r>
          </w:p>
        </w:tc>
      </w:tr>
      <w:tr w:rsidR="00587833" w:rsidRPr="00587833" w14:paraId="17732A8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D80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8B0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Sabūro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agaras</w:t>
            </w:r>
          </w:p>
          <w:p w14:paraId="0DA652D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SABOURAUD DEXTROSE AGAR  500GRAMS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F28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79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381AF5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A5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70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22,60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6B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22,60</w:t>
            </w:r>
          </w:p>
        </w:tc>
      </w:tr>
      <w:tr w:rsidR="00587833" w:rsidRPr="00587833" w14:paraId="02F1DFA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C0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0B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MacConkey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agaras Nr.3</w:t>
            </w:r>
          </w:p>
          <w:p w14:paraId="001E455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MAC-CONKEY AGAR NO 3          500GRAMS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FCEA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7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58B5706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FE9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397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34,80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9E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34,80</w:t>
            </w:r>
          </w:p>
        </w:tc>
      </w:tr>
      <w:tr w:rsidR="00587833" w:rsidRPr="00587833" w14:paraId="1799317D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B1C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CF0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Terpė</w:t>
            </w:r>
          </w:p>
          <w:p w14:paraId="65E46A4C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MUELLER HINTON AGAR 500 G.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EC6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5D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7FE77A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EDF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7E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39,60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CC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39,60</w:t>
            </w:r>
          </w:p>
        </w:tc>
      </w:tr>
      <w:tr w:rsidR="00587833" w:rsidRPr="00587833" w14:paraId="4E5FF59B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A92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BC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Terpė</w:t>
            </w:r>
          </w:p>
          <w:p w14:paraId="75EC3BD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MANNITOL SALT AGAR            500GRAMS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685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04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FDDB3F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93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77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17,70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20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17,70</w:t>
            </w:r>
          </w:p>
        </w:tc>
      </w:tr>
      <w:tr w:rsidR="00587833" w:rsidRPr="00587833" w14:paraId="27B3A4D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0B55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56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Tricukris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geležies agaras</w:t>
            </w:r>
          </w:p>
          <w:p w14:paraId="0EA2060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TRIPLE SUGAR IRON AGAR     500 G.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AE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72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C0A086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4DE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91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27,60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01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27,60</w:t>
            </w:r>
          </w:p>
        </w:tc>
      </w:tr>
      <w:tr w:rsidR="00587833" w:rsidRPr="00587833" w14:paraId="2C903748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72B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36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MUELLER HINTON AGARAS , 4MM, 1x10 lėkštelių</w:t>
            </w:r>
          </w:p>
          <w:p w14:paraId="185C23D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MUELLER-HINTON-AGAR  (SCHICHTDICKE 4MM)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815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37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1B98AC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1x10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15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AA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4,40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A0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132,00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554,00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CEED143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116,3</w:t>
            </w:r>
            <w:r w:rsidR="00D10580"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35275D1B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670,3</w:t>
            </w:r>
            <w:r w:rsidR="00D10580"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3156D8A2" w:rsidR="005C1825" w:rsidRPr="00D10580" w:rsidRDefault="005C1825" w:rsidP="00D10580">
      <w:pPr>
        <w:shd w:val="clear" w:color="auto" w:fill="FFFFFF"/>
        <w:rPr>
          <w:rFonts w:ascii="Arial" w:hAnsi="Arial" w:cs="Arial"/>
          <w:sz w:val="20"/>
          <w:szCs w:val="20"/>
        </w:rPr>
      </w:pPr>
      <w:r w:rsidRPr="005C1825">
        <w:rPr>
          <w:sz w:val="22"/>
          <w:szCs w:val="22"/>
        </w:rPr>
        <w:t>3. Prekių pristatymo vieta:</w:t>
      </w:r>
      <w:r w:rsidR="00D10580" w:rsidRPr="00D10580">
        <w:rPr>
          <w:rFonts w:ascii="Arial" w:hAnsi="Arial" w:cs="Arial"/>
          <w:sz w:val="20"/>
          <w:szCs w:val="20"/>
        </w:rPr>
        <w:t xml:space="preserve"> </w:t>
      </w:r>
      <w:r w:rsidR="00D10580">
        <w:rPr>
          <w:rFonts w:ascii="Arial" w:hAnsi="Arial" w:cs="Arial"/>
          <w:sz w:val="20"/>
          <w:szCs w:val="20"/>
        </w:rPr>
        <w:t xml:space="preserve">VU MF </w:t>
      </w:r>
      <w:r w:rsidR="00D10580" w:rsidRPr="00287D3E">
        <w:rPr>
          <w:rFonts w:ascii="Arial" w:hAnsi="Arial" w:cs="Arial"/>
          <w:sz w:val="20"/>
          <w:szCs w:val="20"/>
        </w:rPr>
        <w:t>Žaliųjų Ežerų g. 2, LT-08406 Vilnius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lastRenderedPageBreak/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lastRenderedPageBreak/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5C1825">
              <w:rPr>
                <w:b/>
                <w:bCs/>
                <w:sz w:val="22"/>
                <w:szCs w:val="22"/>
              </w:rPr>
              <w:t>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D86A71" w:rsidRPr="005C182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D86A71" w:rsidRPr="005C1825">
              <w:rPr>
                <w:b/>
                <w:bCs/>
                <w:sz w:val="22"/>
                <w:szCs w:val="22"/>
              </w:rPr>
              <w:t>l</w:t>
            </w:r>
            <w:r w:rsidR="00E9095D" w:rsidRPr="005C1825">
              <w:rPr>
                <w:b/>
                <w:bCs/>
                <w:sz w:val="22"/>
                <w:szCs w:val="22"/>
              </w:rPr>
              <w:t>ibera</w:t>
            </w:r>
            <w:proofErr w:type="spellEnd"/>
            <w:r w:rsidR="00E9095D" w:rsidRPr="005C1825">
              <w:rPr>
                <w:b/>
                <w:bCs/>
                <w:sz w:val="22"/>
                <w:szCs w:val="22"/>
              </w:rPr>
              <w:t>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lastRenderedPageBreak/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specialistė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Eglė Kutaitė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41926"/>
    <w:rsid w:val="003B7AFB"/>
    <w:rsid w:val="003D3A4B"/>
    <w:rsid w:val="003E1431"/>
    <w:rsid w:val="003E7CCE"/>
    <w:rsid w:val="00406611"/>
    <w:rsid w:val="00443ACF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06B8F"/>
    <w:rsid w:val="00C365BF"/>
    <w:rsid w:val="00C80C6C"/>
    <w:rsid w:val="00CF1724"/>
    <w:rsid w:val="00CF7D74"/>
    <w:rsid w:val="00D10580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1179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2025-12-30T08:39:00Z</dcterms:created>
  <dcterms:modified xsi:type="dcterms:W3CDTF">2025-12-30T08:39:00Z</dcterms:modified>
</cp:coreProperties>
</file>