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E1" w:rsidRPr="00696E61" w:rsidRDefault="00E907E1" w:rsidP="00E907E1">
      <w:pPr>
        <w:jc w:val="center"/>
        <w:rPr>
          <w:rFonts w:ascii="Trebuchet MS" w:hAnsi="Trebuchet MS"/>
          <w:sz w:val="20"/>
        </w:rPr>
      </w:pPr>
      <w:r w:rsidRPr="00696E61">
        <w:rPr>
          <w:rFonts w:ascii="Trebuchet MS" w:hAnsi="Trebuchet MS"/>
          <w:b/>
          <w:sz w:val="20"/>
        </w:rPr>
        <w:t xml:space="preserve">DARBŲ RANGOS SUTARTIS Nr. </w:t>
      </w:r>
      <w:r w:rsidRPr="00696E61">
        <w:rPr>
          <w:rFonts w:ascii="Trebuchet MS" w:hAnsi="Trebuchet MS"/>
          <w:sz w:val="20"/>
        </w:rPr>
        <w:t>_________</w:t>
      </w:r>
    </w:p>
    <w:p w:rsidR="00E907E1" w:rsidRPr="00696E61" w:rsidRDefault="00E907E1" w:rsidP="00E907E1">
      <w:pPr>
        <w:jc w:val="center"/>
        <w:rPr>
          <w:rFonts w:ascii="Trebuchet MS" w:hAnsi="Trebuchet MS"/>
          <w:color w:val="FF0000"/>
          <w:sz w:val="20"/>
        </w:rPr>
      </w:pPr>
      <w:r w:rsidRPr="00696E61">
        <w:rPr>
          <w:rFonts w:ascii="Trebuchet MS" w:hAnsi="Trebuchet MS"/>
          <w:color w:val="FF0000"/>
          <w:sz w:val="20"/>
        </w:rPr>
        <w:t xml:space="preserve"> </w:t>
      </w:r>
    </w:p>
    <w:p w:rsidR="00E907E1" w:rsidRPr="00696E61" w:rsidRDefault="00E907E1" w:rsidP="00E907E1">
      <w:pPr>
        <w:jc w:val="center"/>
        <w:rPr>
          <w:rFonts w:ascii="Trebuchet MS" w:hAnsi="Trebuchet MS"/>
          <w:sz w:val="20"/>
        </w:rPr>
      </w:pPr>
      <w:r w:rsidRPr="00696E61">
        <w:rPr>
          <w:rFonts w:ascii="Trebuchet MS" w:hAnsi="Trebuchet MS"/>
          <w:sz w:val="20"/>
        </w:rPr>
        <w:t>Vilnius,</w:t>
      </w:r>
      <w:r w:rsidRPr="00696E61">
        <w:rPr>
          <w:rFonts w:ascii="Trebuchet MS" w:hAnsi="Trebuchet MS"/>
          <w:color w:val="FF0000"/>
          <w:sz w:val="20"/>
        </w:rPr>
        <w:t xml:space="preserve"> </w:t>
      </w:r>
      <w:r w:rsidRPr="00696E61">
        <w:rPr>
          <w:rFonts w:ascii="Trebuchet MS" w:hAnsi="Trebuchet MS"/>
          <w:sz w:val="20"/>
        </w:rPr>
        <w:t>201_ m. _________ d.</w:t>
      </w:r>
    </w:p>
    <w:p w:rsidR="00E907E1" w:rsidRPr="00696E61" w:rsidRDefault="00E907E1" w:rsidP="00E907E1">
      <w:pPr>
        <w:jc w:val="center"/>
        <w:outlineLvl w:val="0"/>
        <w:rPr>
          <w:rFonts w:ascii="Trebuchet MS" w:hAnsi="Trebuchet MS"/>
          <w:sz w:val="20"/>
        </w:rPr>
      </w:pPr>
    </w:p>
    <w:p w:rsidR="00E907E1" w:rsidRPr="00696E61" w:rsidRDefault="00E907E1" w:rsidP="00E907E1">
      <w:pPr>
        <w:widowControl w:val="0"/>
        <w:tabs>
          <w:tab w:val="left" w:pos="540"/>
        </w:tabs>
        <w:snapToGrid w:val="0"/>
        <w:jc w:val="both"/>
        <w:rPr>
          <w:rFonts w:ascii="Trebuchet MS" w:hAnsi="Trebuchet MS"/>
          <w:sz w:val="20"/>
        </w:rPr>
      </w:pPr>
      <w:r w:rsidRPr="00696E61">
        <w:rPr>
          <w:rFonts w:ascii="Trebuchet MS" w:hAnsi="Trebuchet MS"/>
          <w:b/>
          <w:bCs/>
          <w:sz w:val="20"/>
        </w:rPr>
        <w:t>Valstybės įmonė Lietuvos oro uostai</w:t>
      </w:r>
      <w:r w:rsidRPr="00696E61">
        <w:rPr>
          <w:rFonts w:ascii="Trebuchet MS" w:hAnsi="Trebuchet MS"/>
          <w:bCs/>
          <w:sz w:val="20"/>
        </w:rPr>
        <w:t xml:space="preserve">, registruotos </w:t>
      </w:r>
      <w:r w:rsidRPr="00696E61">
        <w:rPr>
          <w:rFonts w:ascii="Trebuchet MS" w:hAnsi="Trebuchet MS"/>
          <w:sz w:val="20"/>
        </w:rPr>
        <w:t xml:space="preserve">buveinės adresas Rodūnios kelias 10A, Vilnius, juridinio asmens kodas </w:t>
      </w:r>
      <w:r w:rsidRPr="00696E61">
        <w:rPr>
          <w:rFonts w:ascii="Trebuchet MS" w:hAnsi="Trebuchet MS"/>
          <w:iCs/>
          <w:sz w:val="20"/>
        </w:rPr>
        <w:t>120864074</w:t>
      </w:r>
      <w:r w:rsidRPr="00696E61">
        <w:rPr>
          <w:rFonts w:ascii="Trebuchet MS" w:hAnsi="Trebuchet MS"/>
          <w:sz w:val="20"/>
        </w:rPr>
        <w:t xml:space="preserve">, </w:t>
      </w:r>
      <w:r w:rsidRPr="00D01EEA">
        <w:rPr>
          <w:rFonts w:ascii="Trebuchet MS" w:hAnsi="Trebuchet MS"/>
          <w:sz w:val="20"/>
        </w:rPr>
        <w:t>toliau va</w:t>
      </w:r>
      <w:r w:rsidR="00D01EEA" w:rsidRPr="00D01EEA">
        <w:rPr>
          <w:rFonts w:ascii="Trebuchet MS" w:hAnsi="Trebuchet MS"/>
          <w:sz w:val="20"/>
        </w:rPr>
        <w:t xml:space="preserve">dinama „Užsakovu“, atstovaujama, </w:t>
      </w:r>
      <w:r w:rsidR="00D46130">
        <w:rPr>
          <w:rFonts w:ascii="Trebuchet MS" w:hAnsi="Trebuchet MS"/>
          <w:sz w:val="20"/>
        </w:rPr>
        <w:t xml:space="preserve">                           </w:t>
      </w:r>
      <w:r w:rsidR="00D01EEA" w:rsidRPr="00D01EEA">
        <w:rPr>
          <w:rFonts w:ascii="Trebuchet MS" w:hAnsi="Trebuchet MS"/>
          <w:sz w:val="20"/>
        </w:rPr>
        <w:t>pagrindu,</w:t>
      </w:r>
    </w:p>
    <w:p w:rsidR="00E907E1" w:rsidRPr="00696E61" w:rsidRDefault="00E907E1" w:rsidP="00E907E1">
      <w:pPr>
        <w:widowControl w:val="0"/>
        <w:tabs>
          <w:tab w:val="left" w:pos="540"/>
        </w:tabs>
        <w:snapToGrid w:val="0"/>
        <w:jc w:val="both"/>
        <w:rPr>
          <w:rFonts w:ascii="Trebuchet MS" w:hAnsi="Trebuchet MS"/>
          <w:sz w:val="20"/>
        </w:rPr>
      </w:pPr>
    </w:p>
    <w:p w:rsidR="00E907E1" w:rsidRPr="00696E61" w:rsidRDefault="00E907E1" w:rsidP="00E907E1">
      <w:pPr>
        <w:widowControl w:val="0"/>
        <w:tabs>
          <w:tab w:val="left" w:pos="540"/>
        </w:tabs>
        <w:snapToGrid w:val="0"/>
        <w:jc w:val="both"/>
        <w:rPr>
          <w:rFonts w:ascii="Trebuchet MS" w:hAnsi="Trebuchet MS"/>
          <w:sz w:val="20"/>
        </w:rPr>
      </w:pPr>
      <w:r w:rsidRPr="00696E61">
        <w:rPr>
          <w:rFonts w:ascii="Trebuchet MS" w:hAnsi="Trebuchet MS"/>
          <w:sz w:val="20"/>
        </w:rPr>
        <w:t xml:space="preserve">ir </w:t>
      </w:r>
    </w:p>
    <w:p w:rsidR="00E907E1" w:rsidRPr="00696E61" w:rsidRDefault="00E907E1" w:rsidP="00E907E1">
      <w:pPr>
        <w:widowControl w:val="0"/>
        <w:tabs>
          <w:tab w:val="left" w:pos="540"/>
        </w:tabs>
        <w:snapToGrid w:val="0"/>
        <w:ind w:firstLine="360"/>
        <w:jc w:val="both"/>
        <w:rPr>
          <w:rFonts w:ascii="Trebuchet MS" w:hAnsi="Trebuchet MS"/>
          <w:sz w:val="20"/>
        </w:rPr>
      </w:pPr>
    </w:p>
    <w:p w:rsidR="00E907E1" w:rsidRPr="00696E61" w:rsidRDefault="00666645" w:rsidP="00E907E1">
      <w:pPr>
        <w:widowControl w:val="0"/>
        <w:tabs>
          <w:tab w:val="left" w:pos="540"/>
        </w:tabs>
        <w:snapToGrid w:val="0"/>
        <w:jc w:val="both"/>
        <w:rPr>
          <w:rFonts w:ascii="Trebuchet MS" w:hAnsi="Trebuchet MS"/>
          <w:sz w:val="20"/>
        </w:rPr>
      </w:pPr>
      <w:r>
        <w:rPr>
          <w:rFonts w:ascii="Trebuchet MS" w:hAnsi="Trebuchet MS"/>
          <w:b/>
          <w:sz w:val="20"/>
        </w:rPr>
        <w:t>UAB „Santjana“</w:t>
      </w:r>
      <w:r w:rsidR="00E907E1" w:rsidRPr="00666645">
        <w:rPr>
          <w:rFonts w:ascii="Trebuchet MS" w:hAnsi="Trebuchet MS"/>
          <w:b/>
          <w:sz w:val="20"/>
        </w:rPr>
        <w:t>,</w:t>
      </w:r>
      <w:r w:rsidR="00E907E1" w:rsidRPr="00696E61">
        <w:rPr>
          <w:rFonts w:ascii="Trebuchet MS" w:hAnsi="Trebuchet MS"/>
          <w:sz w:val="20"/>
        </w:rPr>
        <w:t xml:space="preserve"> buveinės adresas </w:t>
      </w:r>
      <w:r w:rsidR="007E482B" w:rsidRPr="007E482B">
        <w:rPr>
          <w:rFonts w:ascii="Trebuchet MS" w:hAnsi="Trebuchet MS"/>
          <w:i/>
          <w:noProof/>
          <w:sz w:val="20"/>
        </w:rPr>
        <w:t>Gelvon</w:t>
      </w:r>
      <w:r w:rsidR="007E482B" w:rsidRPr="007E482B">
        <w:rPr>
          <w:rFonts w:ascii="Trebuchet MS" w:hAnsi="Trebuchet MS" w:hint="eastAsia"/>
          <w:i/>
          <w:noProof/>
          <w:sz w:val="20"/>
        </w:rPr>
        <w:t>ų</w:t>
      </w:r>
      <w:r w:rsidR="007E482B" w:rsidRPr="007E482B">
        <w:rPr>
          <w:rFonts w:ascii="Trebuchet MS" w:hAnsi="Trebuchet MS"/>
          <w:i/>
          <w:noProof/>
          <w:sz w:val="20"/>
        </w:rPr>
        <w:t xml:space="preserve">  g.2, LT-07149 Vilnius</w:t>
      </w:r>
      <w:r w:rsidR="007E482B">
        <w:rPr>
          <w:rFonts w:ascii="Trebuchet MS" w:hAnsi="Trebuchet MS"/>
          <w:i/>
          <w:noProof/>
          <w:sz w:val="20"/>
        </w:rPr>
        <w:t>,</w:t>
      </w:r>
      <w:r w:rsidR="00E907E1" w:rsidRPr="00696E61">
        <w:rPr>
          <w:rFonts w:ascii="Trebuchet MS" w:hAnsi="Trebuchet MS"/>
          <w:sz w:val="20"/>
        </w:rPr>
        <w:t xml:space="preserve"> juridinio asmens kodas </w:t>
      </w:r>
      <w:r w:rsidR="007E482B">
        <w:t>122656944</w:t>
      </w:r>
      <w:r w:rsidR="007E482B" w:rsidRPr="007E482B">
        <w:rPr>
          <w:rFonts w:ascii="Trebuchet MS" w:hAnsi="Trebuchet MS"/>
          <w:i/>
          <w:sz w:val="20"/>
        </w:rPr>
        <w:t>,</w:t>
      </w:r>
      <w:r w:rsidR="00E907E1" w:rsidRPr="00696E61">
        <w:rPr>
          <w:rFonts w:ascii="Trebuchet MS" w:hAnsi="Trebuchet MS"/>
          <w:sz w:val="20"/>
        </w:rPr>
        <w:t xml:space="preserve"> atstovaujama </w:t>
      </w:r>
      <w:r w:rsidR="007E482B">
        <w:rPr>
          <w:rFonts w:ascii="Trebuchet MS" w:hAnsi="Trebuchet MS"/>
          <w:iCs/>
          <w:sz w:val="20"/>
        </w:rPr>
        <w:t>Direktoriaus Jan Petrovskij</w:t>
      </w:r>
      <w:r w:rsidR="00E907E1" w:rsidRPr="00696E61">
        <w:rPr>
          <w:rFonts w:ascii="Trebuchet MS" w:hAnsi="Trebuchet MS"/>
          <w:sz w:val="20"/>
        </w:rPr>
        <w:t xml:space="preserve">, veikiančio pagal </w:t>
      </w:r>
      <w:r w:rsidR="007E482B">
        <w:rPr>
          <w:rFonts w:ascii="Trebuchet MS" w:hAnsi="Trebuchet MS"/>
          <w:i/>
          <w:sz w:val="20"/>
        </w:rPr>
        <w:t>įmonės įstatus</w:t>
      </w:r>
      <w:r w:rsidR="00E907E1" w:rsidRPr="00696E61">
        <w:rPr>
          <w:rFonts w:ascii="Trebuchet MS" w:hAnsi="Trebuchet MS"/>
          <w:sz w:val="20"/>
        </w:rPr>
        <w:t>, toliau vadinama „Rangovu“,</w:t>
      </w:r>
    </w:p>
    <w:p w:rsidR="00E907E1" w:rsidRPr="00696E61" w:rsidRDefault="00E907E1" w:rsidP="00E907E1">
      <w:pPr>
        <w:widowControl w:val="0"/>
        <w:tabs>
          <w:tab w:val="left" w:pos="540"/>
        </w:tabs>
        <w:snapToGrid w:val="0"/>
        <w:ind w:firstLine="360"/>
        <w:jc w:val="both"/>
        <w:rPr>
          <w:rFonts w:ascii="Trebuchet MS" w:hAnsi="Trebuchet MS"/>
          <w:sz w:val="20"/>
        </w:rPr>
      </w:pPr>
    </w:p>
    <w:p w:rsidR="00E907E1" w:rsidRPr="00696E61" w:rsidRDefault="00E907E1" w:rsidP="00E907E1">
      <w:pPr>
        <w:widowControl w:val="0"/>
        <w:tabs>
          <w:tab w:val="left" w:pos="540"/>
        </w:tabs>
        <w:snapToGrid w:val="0"/>
        <w:ind w:firstLine="360"/>
        <w:jc w:val="both"/>
        <w:rPr>
          <w:rFonts w:ascii="Trebuchet MS" w:hAnsi="Trebuchet MS"/>
          <w:sz w:val="20"/>
        </w:rPr>
      </w:pPr>
      <w:r w:rsidRPr="00696E61">
        <w:rPr>
          <w:rFonts w:ascii="Trebuchet MS" w:hAnsi="Trebuchet MS"/>
          <w:sz w:val="20"/>
        </w:rPr>
        <w:t>Užsakovas ir Rangovas abu kartu toliau vadinami „Šalimis“, o kiekvienas atskirai – „Šalimi“, sudarė šią darbų rangos sutartį, toliau vadinamą „Sutartimi“, ir susitarė:</w:t>
      </w:r>
    </w:p>
    <w:p w:rsidR="00E907E1" w:rsidRPr="00696E61" w:rsidRDefault="00E907E1" w:rsidP="00E907E1">
      <w:pPr>
        <w:widowControl w:val="0"/>
        <w:tabs>
          <w:tab w:val="left" w:pos="540"/>
        </w:tabs>
        <w:snapToGrid w:val="0"/>
        <w:ind w:firstLine="360"/>
        <w:jc w:val="both"/>
        <w:rPr>
          <w:rFonts w:ascii="Trebuchet MS" w:hAnsi="Trebuchet MS"/>
          <w:sz w:val="20"/>
        </w:rPr>
      </w:pPr>
    </w:p>
    <w:p w:rsidR="00E907E1" w:rsidRPr="00696E61" w:rsidRDefault="00E907E1" w:rsidP="00E907E1">
      <w:pPr>
        <w:pStyle w:val="Sraopastraipa"/>
        <w:numPr>
          <w:ilvl w:val="0"/>
          <w:numId w:val="1"/>
        </w:numPr>
        <w:ind w:left="567" w:hanging="567"/>
        <w:jc w:val="both"/>
        <w:rPr>
          <w:rFonts w:ascii="Trebuchet MS" w:hAnsi="Trebuchet MS"/>
          <w:b/>
          <w:sz w:val="20"/>
        </w:rPr>
      </w:pPr>
      <w:r w:rsidRPr="00696E61">
        <w:rPr>
          <w:rFonts w:ascii="Trebuchet MS" w:hAnsi="Trebuchet MS"/>
          <w:b/>
          <w:sz w:val="20"/>
        </w:rPr>
        <w:t>SĄVOKOS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Darbai</w:t>
      </w:r>
      <w:r w:rsidRPr="00696E61">
        <w:rPr>
          <w:rFonts w:ascii="Trebuchet MS" w:hAnsi="Trebuchet MS"/>
          <w:sz w:val="20"/>
        </w:rPr>
        <w:t xml:space="preserve"> – darbai, kuriuos pagal Sutartį privalo atlikti Rangovas. Darbai taip pat apima ir visus darbus, kuriuos yra būtina atlikti siekiant užtikrinti priešgaisrinės saugos, higienos, darbo saugos ir kitus nustatytus reikalavimus darbams pagal Sutartį bei atitinkamą darbų organizavimą.</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Darbų pradžia</w:t>
      </w:r>
      <w:r w:rsidRPr="00696E61">
        <w:rPr>
          <w:rFonts w:ascii="Trebuchet MS" w:hAnsi="Trebuchet MS"/>
          <w:sz w:val="20"/>
        </w:rPr>
        <w:t xml:space="preserve"> – pirma diena po Sutarties įsigaliojimo datos.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Darbų atlikimo terminas</w:t>
      </w:r>
      <w:r w:rsidRPr="00696E61">
        <w:rPr>
          <w:rFonts w:ascii="Trebuchet MS" w:hAnsi="Trebuchet MS"/>
          <w:sz w:val="20"/>
        </w:rPr>
        <w:t xml:space="preserve"> – laikas, skaičiuojamas nuo Darbų pradžios iki Darbų perdavimo-priėmimo akto pasirašymo dienos.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Darbų perdavimo – priėmimo aktas</w:t>
      </w:r>
      <w:r w:rsidRPr="00696E61">
        <w:rPr>
          <w:rFonts w:ascii="Trebuchet MS" w:hAnsi="Trebuchet MS"/>
          <w:sz w:val="20"/>
        </w:rPr>
        <w:t xml:space="preserve"> – dokumentas, įforminantis Darbų perdavimą – priėmimą, pasirašomas vadovaujantis Sutarties sąlygų 7 straipsnyje nustatyta tvarka.</w:t>
      </w:r>
    </w:p>
    <w:p w:rsidR="00E907E1" w:rsidRPr="00696E61" w:rsidRDefault="00E907E1" w:rsidP="00E907E1">
      <w:pPr>
        <w:pStyle w:val="Sraopastraipa"/>
        <w:numPr>
          <w:ilvl w:val="1"/>
          <w:numId w:val="1"/>
        </w:numPr>
        <w:ind w:left="567" w:hanging="567"/>
        <w:jc w:val="both"/>
        <w:rPr>
          <w:rFonts w:ascii="Trebuchet MS" w:hAnsi="Trebuchet MS"/>
          <w:color w:val="000000"/>
          <w:sz w:val="20"/>
        </w:rPr>
      </w:pPr>
      <w:r w:rsidRPr="00696E61">
        <w:rPr>
          <w:rFonts w:ascii="Trebuchet MS" w:hAnsi="Trebuchet MS"/>
          <w:b/>
          <w:sz w:val="20"/>
        </w:rPr>
        <w:t xml:space="preserve">Įkainis – </w:t>
      </w:r>
      <w:r w:rsidRPr="00696E61">
        <w:rPr>
          <w:rFonts w:ascii="Trebuchet MS" w:hAnsi="Trebuchet MS"/>
          <w:color w:val="000000"/>
          <w:sz w:val="20"/>
        </w:rPr>
        <w:t xml:space="preserve">Žiniaraščiuose (Darbų įkainių sąrašuose) Rangovo nurodyto kiekvieno Darbo mato vieneto įkainis be PVM, apimantis tai, kas numatyta Darbo aprašyme, įskaitant visus reikiamus Rangovo įrengimus bei mechanizmus tam Darbui atlikti, montavimą, Rangovo personalo darbą, Medžiagas, priežiūrą, derinimą, netiesiogines išlaidas, Rangovo mokamus mokesčius, pelną kartu su galimai numatoma Rangovo rizika, prievoles ir įsipareigojimus, </w:t>
      </w:r>
      <w:r w:rsidRPr="00696E61">
        <w:rPr>
          <w:rFonts w:ascii="Trebuchet MS" w:hAnsi="Trebuchet MS"/>
          <w:sz w:val="20"/>
        </w:rPr>
        <w:t>apibrėžtus Sutartyje ar atsirandančius ją vykdant</w:t>
      </w:r>
      <w:r w:rsidRPr="00696E61">
        <w:rPr>
          <w:rFonts w:ascii="Trebuchet MS" w:hAnsi="Trebuchet MS"/>
          <w:color w:val="000000"/>
          <w:sz w:val="20"/>
        </w:rPr>
        <w:t>.</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 xml:space="preserve">Išlaidos – </w:t>
      </w:r>
      <w:r w:rsidRPr="00696E61">
        <w:rPr>
          <w:rFonts w:ascii="Trebuchet MS" w:hAnsi="Trebuchet MS"/>
          <w:sz w:val="20"/>
        </w:rPr>
        <w:t>visos pagrįstai patirtos Rangovo tiesioginės ir netiesioginės išlaidos, susijusios su Sutartyje numatytais Darbais. Į išlaidas negali būti įskaičiuojamos negautos pajamos.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 xml:space="preserve">Įranga </w:t>
      </w:r>
      <w:r w:rsidRPr="00696E61">
        <w:rPr>
          <w:rFonts w:ascii="Trebuchet MS" w:hAnsi="Trebuchet MS"/>
          <w:sz w:val="20"/>
        </w:rPr>
        <w:t>– prietaisai ir mechanizmai, sudarantys Darbus ar jų dalį.</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Medžiagos</w:t>
      </w:r>
      <w:r w:rsidRPr="00696E61">
        <w:rPr>
          <w:rFonts w:ascii="Trebuchet MS" w:hAnsi="Trebuchet MS"/>
          <w:sz w:val="20"/>
        </w:rPr>
        <w:t xml:space="preserve"> – visa tai, kas turi sudaryti Darbus ar jų dalį (išskyrus Įrangą).</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Papildomi darbai</w:t>
      </w:r>
      <w:r w:rsidRPr="00696E61">
        <w:rPr>
          <w:rFonts w:ascii="Trebuchet MS" w:hAnsi="Trebuchet MS"/>
          <w:sz w:val="20"/>
        </w:rPr>
        <w:t xml:space="preserve"> – šios Sutartyje nenumatyti, tačiau tiesiogiai su Darbais susiję ir būtini Sutarčiai įvykdyti (užbaigti) darbai.</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Priimta Sutarties suma</w:t>
      </w:r>
      <w:r w:rsidRPr="00696E61">
        <w:rPr>
          <w:rFonts w:ascii="Trebuchet MS" w:hAnsi="Trebuchet MS"/>
          <w:sz w:val="20"/>
        </w:rPr>
        <w:t xml:space="preserve"> – Rangovo pasiūlyta ir Užsakovo priimta, Sutarties 8.1 punkte nurodyta suma.</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eastAsia="Calibri" w:hAnsi="Trebuchet MS"/>
          <w:b/>
          <w:sz w:val="20"/>
        </w:rPr>
        <w:t xml:space="preserve">Techninė specifikacija </w:t>
      </w:r>
      <w:r w:rsidRPr="00696E61">
        <w:rPr>
          <w:rFonts w:ascii="Trebuchet MS" w:eastAsia="Calibri" w:hAnsi="Trebuchet MS"/>
          <w:sz w:val="20"/>
        </w:rPr>
        <w:t>–</w:t>
      </w:r>
      <w:r w:rsidRPr="00696E61">
        <w:rPr>
          <w:rFonts w:ascii="Trebuchet MS" w:hAnsi="Trebuchet MS"/>
          <w:bCs/>
          <w:sz w:val="20"/>
        </w:rPr>
        <w:t xml:space="preserve"> </w:t>
      </w:r>
      <w:r w:rsidRPr="00696E61">
        <w:rPr>
          <w:rFonts w:ascii="Trebuchet MS" w:eastAsia="Calibri" w:hAnsi="Trebuchet MS"/>
          <w:sz w:val="20"/>
        </w:rPr>
        <w:t>statybos rangos darbų techninė specifikacija pateikiama Sutarties Priede Nr. 1 ir visi pagal Sutartį daromi šio dokumento papildymai ir pataisymai.</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Sutarties kaina</w:t>
      </w:r>
      <w:r w:rsidRPr="00696E61">
        <w:rPr>
          <w:rFonts w:ascii="Trebuchet MS" w:hAnsi="Trebuchet MS"/>
          <w:sz w:val="20"/>
        </w:rPr>
        <w:t xml:space="preserve"> – Rangovui mokėtina suma, kuri nustatoma vadovaujantis Sutarties 8.3 punkto nuostatomis, t.y. nustačius faktiškai atliktų Darbų apimtį (kiekį) ir pritaikius Žiniaraščiuose (Darbų įkainių sąrašuose) numatytus Darbų Įkainius, kartu su Sutartyje numatytais patikslinimais.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b/>
          <w:sz w:val="20"/>
        </w:rPr>
        <w:t xml:space="preserve">Žiniaraščiai (Darbų įkainių sąrašai) </w:t>
      </w:r>
      <w:r w:rsidRPr="00696E61">
        <w:rPr>
          <w:rFonts w:ascii="Trebuchet MS" w:hAnsi="Trebuchet MS"/>
          <w:sz w:val="20"/>
        </w:rPr>
        <w:t>– dokumentai, užpildyti Rangovo siūlomais Darbų Įkainiais.</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pStyle w:val="Sraopastraipa"/>
        <w:ind w:left="567"/>
        <w:jc w:val="both"/>
        <w:rPr>
          <w:rFonts w:ascii="Trebuchet MS" w:hAnsi="Trebuchet MS"/>
          <w:bCs/>
          <w:sz w:val="20"/>
        </w:rPr>
      </w:pPr>
      <w:r w:rsidRPr="00696E61">
        <w:rPr>
          <w:rFonts w:ascii="Trebuchet MS" w:hAnsi="Trebuchet MS"/>
          <w:sz w:val="20"/>
        </w:rPr>
        <w:t>Kitos vartojamos sąvokos</w:t>
      </w:r>
      <w:r w:rsidRPr="00696E61">
        <w:rPr>
          <w:rFonts w:ascii="Trebuchet MS" w:hAnsi="Trebuchet MS"/>
          <w:b/>
          <w:sz w:val="20"/>
        </w:rPr>
        <w:t xml:space="preserve"> </w:t>
      </w:r>
      <w:r w:rsidRPr="00696E61">
        <w:rPr>
          <w:rFonts w:ascii="Trebuchet MS" w:hAnsi="Trebuchet MS"/>
          <w:bCs/>
          <w:sz w:val="20"/>
        </w:rPr>
        <w:t>atitinka sąvokas, vartojamas Lietuvos Respublikos civiliniame kodekse, Lietuvos Respublikos statybos įstatyme ir Lietuvos Respublikos viešųjų pirkimų įstatyme.</w:t>
      </w:r>
    </w:p>
    <w:p w:rsidR="00E907E1" w:rsidRPr="00696E61" w:rsidRDefault="00E907E1" w:rsidP="00E907E1">
      <w:pPr>
        <w:jc w:val="both"/>
        <w:rPr>
          <w:rFonts w:ascii="Trebuchet MS" w:hAnsi="Trebuchet MS"/>
          <w:bCs/>
          <w:sz w:val="20"/>
        </w:rPr>
      </w:pPr>
    </w:p>
    <w:p w:rsidR="00E907E1" w:rsidRPr="00696E61" w:rsidRDefault="00E907E1" w:rsidP="00E907E1">
      <w:pPr>
        <w:pStyle w:val="Sraopastraipa"/>
        <w:numPr>
          <w:ilvl w:val="0"/>
          <w:numId w:val="1"/>
        </w:numPr>
        <w:jc w:val="both"/>
        <w:rPr>
          <w:rFonts w:ascii="Trebuchet MS" w:hAnsi="Trebuchet MS"/>
          <w:b/>
          <w:sz w:val="20"/>
        </w:rPr>
      </w:pPr>
      <w:r w:rsidRPr="00696E61">
        <w:rPr>
          <w:rFonts w:ascii="Trebuchet MS" w:hAnsi="Trebuchet MS"/>
          <w:b/>
          <w:sz w:val="20"/>
        </w:rPr>
        <w:t>SUTARTIES DALYKAS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Šia Sutartimi Rangovas įsipareigoja per Sutartyje nurodytą Darbų atlikimo terminą įvykdyti Darbus kaip numatyta Sutartyje ir ištaisyti Darbų atlikimo defektus (jei tokių būtų), o Užsakovas įsipareigoja sudaryti Rangovui būtinas sąlygas Darbams atlikti, Sutartyje numatyta tvarka priimti Darbų rezultatą ir sumokėti Rangovui Sutarties kainą. Šalys susitaria, jog Užsakovas nėra įpareigotas ir neprivalo užsakyti visų Darbų (tiek kiekybine, tiek rūšine išraiška). Apie Darbų ar jų dalies atsisakymą Užsakovas privalo raštiškai informuoti Rangovą iki jų atlikimo pradžios ne vėliau kaip prieš 5 (penkias) darbo dienas, o jei Darbai yra jau pradėti vykdyti, apmokėti už faktiškai jų atliktą kiekį. Darbų atsisakymas nėra laikomas Darbų pakeitimu ir dėl šios aplinkybės Darbų atlikimo terminas nepratęsiamas.</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pStyle w:val="Sraopastraipa"/>
        <w:numPr>
          <w:ilvl w:val="0"/>
          <w:numId w:val="1"/>
        </w:numPr>
        <w:ind w:left="567" w:hanging="567"/>
        <w:jc w:val="both"/>
        <w:rPr>
          <w:rFonts w:ascii="Trebuchet MS" w:hAnsi="Trebuchet MS"/>
          <w:b/>
          <w:sz w:val="20"/>
        </w:rPr>
      </w:pPr>
      <w:r w:rsidRPr="00696E61">
        <w:rPr>
          <w:rFonts w:ascii="Trebuchet MS" w:hAnsi="Trebuchet MS"/>
          <w:b/>
          <w:sz w:val="20"/>
        </w:rPr>
        <w:t>BENDROSIOS NUOSTATOS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1"/>
        </w:numPr>
        <w:ind w:left="567" w:hanging="567"/>
        <w:jc w:val="both"/>
        <w:rPr>
          <w:rFonts w:ascii="Trebuchet MS" w:hAnsi="Trebuchet MS"/>
          <w:spacing w:val="-3"/>
          <w:sz w:val="20"/>
        </w:rPr>
      </w:pPr>
      <w:r w:rsidRPr="00696E61">
        <w:rPr>
          <w:rFonts w:ascii="Trebuchet MS" w:hAnsi="Trebuchet MS"/>
          <w:spacing w:val="-3"/>
          <w:sz w:val="20"/>
        </w:rPr>
        <w:lastRenderedPageBreak/>
        <w:t>Šalių teisių ir pareigų pagrindas yra Sutartis, Lietuvos Respublikos įstatymai, poįstatyminiai teisės aktai, statybos techniniai reglamentai ir kiti normatyviniai dokumentai.</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Šiame punkte pateikiami Sutartį sudarantys dokumentai, kurie turi būti suprantami kaip paaiškinantys vienas kitą. Tuo tikslu nustatomas toks dokumentų pirmumas:</w:t>
      </w:r>
    </w:p>
    <w:p w:rsidR="00E907E1" w:rsidRPr="00696E61" w:rsidRDefault="00E907E1" w:rsidP="00E907E1">
      <w:pPr>
        <w:pStyle w:val="Sraopastraipa"/>
        <w:numPr>
          <w:ilvl w:val="2"/>
          <w:numId w:val="1"/>
        </w:numPr>
        <w:ind w:left="567" w:hanging="567"/>
        <w:jc w:val="both"/>
        <w:rPr>
          <w:rFonts w:ascii="Trebuchet MS" w:hAnsi="Trebuchet MS"/>
          <w:sz w:val="20"/>
        </w:rPr>
      </w:pPr>
      <w:r w:rsidRPr="00696E61">
        <w:rPr>
          <w:rFonts w:ascii="Trebuchet MS" w:hAnsi="Trebuchet MS"/>
          <w:sz w:val="20"/>
        </w:rPr>
        <w:t>šios Sutarties sąlygos;</w:t>
      </w:r>
    </w:p>
    <w:p w:rsidR="00E907E1" w:rsidRPr="00696E61" w:rsidRDefault="00E907E1" w:rsidP="00E907E1">
      <w:pPr>
        <w:pStyle w:val="Sraopastraipa"/>
        <w:numPr>
          <w:ilvl w:val="2"/>
          <w:numId w:val="1"/>
        </w:numPr>
        <w:ind w:left="567" w:hanging="567"/>
        <w:jc w:val="both"/>
        <w:rPr>
          <w:rFonts w:ascii="Trebuchet MS" w:hAnsi="Trebuchet MS"/>
          <w:sz w:val="20"/>
        </w:rPr>
      </w:pPr>
      <w:r w:rsidRPr="00696E61">
        <w:rPr>
          <w:rFonts w:ascii="Trebuchet MS" w:hAnsi="Trebuchet MS"/>
          <w:sz w:val="20"/>
        </w:rPr>
        <w:t>Techninė specifikacija;</w:t>
      </w:r>
    </w:p>
    <w:p w:rsidR="00E907E1" w:rsidRPr="00696E61" w:rsidRDefault="00E907E1" w:rsidP="00E907E1">
      <w:pPr>
        <w:pStyle w:val="Sraopastraipa"/>
        <w:numPr>
          <w:ilvl w:val="2"/>
          <w:numId w:val="1"/>
        </w:numPr>
        <w:ind w:left="567" w:hanging="567"/>
        <w:jc w:val="both"/>
        <w:rPr>
          <w:rFonts w:ascii="Trebuchet MS" w:hAnsi="Trebuchet MS"/>
          <w:sz w:val="20"/>
        </w:rPr>
      </w:pPr>
      <w:r w:rsidRPr="00696E61">
        <w:rPr>
          <w:rFonts w:ascii="Trebuchet MS" w:hAnsi="Trebuchet MS"/>
          <w:sz w:val="20"/>
        </w:rPr>
        <w:t>Žiniaraščiai (Darbų įkainių sąrašai);</w:t>
      </w:r>
    </w:p>
    <w:p w:rsidR="00E907E1" w:rsidRPr="00696E61" w:rsidRDefault="00E907E1" w:rsidP="00E907E1">
      <w:pPr>
        <w:pStyle w:val="Sraopastraipa"/>
        <w:numPr>
          <w:ilvl w:val="2"/>
          <w:numId w:val="1"/>
        </w:numPr>
        <w:ind w:left="567" w:hanging="567"/>
        <w:jc w:val="both"/>
        <w:rPr>
          <w:rFonts w:ascii="Trebuchet MS" w:hAnsi="Trebuchet MS"/>
          <w:sz w:val="20"/>
        </w:rPr>
      </w:pPr>
      <w:r w:rsidRPr="00696E61">
        <w:rPr>
          <w:rFonts w:ascii="Trebuchet MS" w:hAnsi="Trebuchet MS"/>
          <w:sz w:val="20"/>
        </w:rPr>
        <w:t>kiti dokumentai (jeigu yra).</w:t>
      </w:r>
    </w:p>
    <w:p w:rsidR="00E907E1" w:rsidRPr="00696E61" w:rsidRDefault="00E907E1" w:rsidP="00E907E1">
      <w:pPr>
        <w:pStyle w:val="Sraopastraipa"/>
        <w:numPr>
          <w:ilvl w:val="1"/>
          <w:numId w:val="1"/>
        </w:numPr>
        <w:ind w:left="567" w:hanging="567"/>
        <w:jc w:val="both"/>
        <w:rPr>
          <w:rFonts w:ascii="Trebuchet MS" w:eastAsia="Calibri" w:hAnsi="Trebuchet MS"/>
          <w:sz w:val="20"/>
        </w:rPr>
      </w:pPr>
      <w:r w:rsidRPr="00696E61">
        <w:rPr>
          <w:rFonts w:ascii="Trebuchet MS" w:eastAsia="Calibri" w:hAnsi="Trebuchet MS"/>
          <w:sz w:val="20"/>
        </w:rPr>
        <w:t>Bet kurie Darbų kiekiai, numatyti Žiniaraščiuose (Darbų įkainių sąrašuose), yra orientaciniai ir nelaikomi fakti</w:t>
      </w:r>
      <w:r w:rsidR="00C8036C" w:rsidRPr="00696E61">
        <w:rPr>
          <w:rFonts w:ascii="Trebuchet MS" w:eastAsia="Calibri" w:hAnsi="Trebuchet MS"/>
          <w:sz w:val="20"/>
        </w:rPr>
        <w:t>niais, t.y. tiksliais kiekiais.</w:t>
      </w:r>
      <w:r w:rsidRPr="00696E61">
        <w:rPr>
          <w:rFonts w:ascii="Trebuchet MS" w:eastAsia="Calibri" w:hAnsi="Trebuchet MS"/>
          <w:sz w:val="20"/>
        </w:rPr>
        <w:t xml:space="preserve"> </w:t>
      </w:r>
      <w:r w:rsidR="00DC0DAF" w:rsidRPr="00696E61">
        <w:rPr>
          <w:rFonts w:ascii="Trebuchet MS" w:eastAsia="Calibri" w:hAnsi="Trebuchet MS"/>
          <w:sz w:val="20"/>
        </w:rPr>
        <w:t>Faktiniai Darbų kiekiai, reikalingi Darbų įvykdymui, negali kisti  (mažėti ar didėti) daugiau  kaip 10 proc.</w:t>
      </w:r>
      <w:r w:rsidR="00DC0DAF" w:rsidRPr="00696E61">
        <w:rPr>
          <w:rFonts w:ascii="Trebuchet MS" w:eastAsia="Calibri" w:hAnsi="Trebuchet MS"/>
          <w:color w:val="FF0000"/>
          <w:sz w:val="20"/>
        </w:rPr>
        <w:t xml:space="preserve"> </w:t>
      </w:r>
      <w:r w:rsidR="00DC0DAF" w:rsidRPr="00696E61">
        <w:rPr>
          <w:rFonts w:ascii="Trebuchet MS" w:eastAsia="Calibri" w:hAnsi="Trebuchet MS"/>
          <w:color w:val="000000"/>
          <w:sz w:val="20"/>
        </w:rPr>
        <w:t>Žinia</w:t>
      </w:r>
      <w:r w:rsidR="00DC0DAF" w:rsidRPr="00696E61">
        <w:rPr>
          <w:rFonts w:ascii="Trebuchet MS" w:eastAsia="Calibri" w:hAnsi="Trebuchet MS"/>
          <w:sz w:val="20"/>
        </w:rPr>
        <w:t>raščiuose (Darbų įkainių sąrašuose) nurodytų Darbų kiekių vertės. Faktiniai Darbų kiekiai, viršijantys nurodytą procentą, turi būti atliekami Rangovo rizika ir sąskaita, atsižvelgiant į tai, kad Žiniaraščiuose (Darbų įkainių sąrašuose) nurodytas Darbų apimtis Rangovas įvertino ir pateikė pats, savo rizika. Darbų kiekiai, numatyti Žiniaraščiuose (Darbų įkainių sąrašuose), Užsakovo sprendimu gali būti vykdomi mažesne apimtimi neribotai ar būti nevykdomi visai, atsižvelgiant į tai, kad Žiniaraščiuose (Darbų įkainių sąrašuose) nurodytas Darbų apimtis ir konkrečius Darbus Rangovas įvertino ir pateikė pats, savo rizika.</w:t>
      </w:r>
      <w:r w:rsidR="001164FA" w:rsidRPr="00696E61">
        <w:rPr>
          <w:rFonts w:ascii="Trebuchet MS" w:eastAsia="Calibri" w:hAnsi="Trebuchet MS"/>
          <w:sz w:val="20"/>
        </w:rPr>
        <w:t xml:space="preserve"> </w:t>
      </w:r>
      <w:r w:rsidRPr="00696E61">
        <w:rPr>
          <w:rFonts w:ascii="Trebuchet MS" w:eastAsia="Calibri" w:hAnsi="Trebuchet MS"/>
          <w:sz w:val="20"/>
        </w:rPr>
        <w:t>Jei Sutarties įvykdymui reikia atlikti Darbus, kurių Rangovas Žiniaraščiuose (Darbų įkainių sąrašuose) nenumatė, jis, atsižvelgiant į Sutarties 5.12 punktą, šiuos Darbus atlieka savo sąskaita.</w:t>
      </w:r>
    </w:p>
    <w:p w:rsidR="00E907E1" w:rsidRPr="00696E61" w:rsidRDefault="00E907E1" w:rsidP="00E907E1">
      <w:pPr>
        <w:pStyle w:val="Sraopastraipa"/>
        <w:numPr>
          <w:ilvl w:val="1"/>
          <w:numId w:val="1"/>
        </w:numPr>
        <w:ind w:left="567" w:hanging="567"/>
        <w:jc w:val="both"/>
        <w:rPr>
          <w:rFonts w:ascii="Trebuchet MS" w:eastAsia="Calibri" w:hAnsi="Trebuchet MS"/>
          <w:sz w:val="20"/>
        </w:rPr>
      </w:pPr>
      <w:r w:rsidRPr="00696E61">
        <w:rPr>
          <w:rFonts w:ascii="Trebuchet MS" w:eastAsia="Calibri" w:hAnsi="Trebuchet MS"/>
          <w:sz w:val="20"/>
        </w:rPr>
        <w:t>Rangovas privalo naudoti Žiniaraščiuose (Darbų įkainių sąrašuose) nurodytus konkrečius modelius, konkrečius procesus ar prekės ženklus, patentus, tipus, konkretaus gamintojo ar kilmės Medžiagas ar Įrangą. Žiniaraščiuose (Darbų įkainių sąrašuose) nurodytas Medžiagas ir (ar) Įrangą galima pakeisti analogiškomis, ne prastesnių parametrų ir kokybės Medžiagomis ir (ar) Įranga iš anksto pranešus Užsakovui, bet ne vėliau kaip per 5 (penkias) darbo dienas paaiškėjus aplinkybėms, kad Žiniaraščiuose (Darbų įkainių sąrašuose) nurodytas Medžiagas ir (ar) Įrangą būtina pakeisti analogiškomis, ir gavus raštišką Užsakovo pritarimą dėl jų pakeitimo. Užsakovas pritarimą Medžiagų ir (ar) Įrangos pakeitimui pateikia ne vėliau kaip per 2 (dvi) darbo dienas nuo Rangovo raštiško kreipimosi gavimo dienos.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Rangovas sutinka, kad šios Sutarties sąlygos būtų atskleistos skolų išieškojimo įmonei, jei Užsakovas nusprendžia kreiptis į tokią įmonę dėl Rangovo skolos pagal šią Sutartį išieškojimo.</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Sutarties įsigaliojimas – Sutartis įsigalioja Sutarties Šalims pasirašius Sutartį. Sutartis galioja iki visiško sutartinių įsipareigojimų įvykdymo, bet ne ilgiau nei 12 (</w:t>
      </w:r>
      <w:r w:rsidRPr="00696E61">
        <w:rPr>
          <w:rFonts w:ascii="Trebuchet MS" w:hAnsi="Trebuchet MS"/>
          <w:i/>
          <w:sz w:val="20"/>
        </w:rPr>
        <w:t>dvylika</w:t>
      </w:r>
      <w:r w:rsidRPr="00696E61">
        <w:rPr>
          <w:rFonts w:ascii="Trebuchet MS" w:hAnsi="Trebuchet MS"/>
          <w:sz w:val="20"/>
        </w:rPr>
        <w:t>) mėnesių.</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 xml:space="preserve">Sutarties sąlygos Sutarties galiojimo laikotarpiu negali būti keičiamos, išskyrus tokias Sutarties sąlygas, kurias pakeitus nebūtų pažeisti </w:t>
      </w:r>
      <w:r w:rsidRPr="00696E61">
        <w:rPr>
          <w:rFonts w:ascii="Trebuchet MS" w:hAnsi="Trebuchet MS"/>
          <w:bCs/>
          <w:sz w:val="20"/>
        </w:rPr>
        <w:t>Lietuvos Respublikos viešųjų pirkimų</w:t>
      </w:r>
      <w:r w:rsidRPr="00696E61">
        <w:rPr>
          <w:rFonts w:ascii="Trebuchet MS" w:hAnsi="Trebuchet MS"/>
          <w:sz w:val="20"/>
        </w:rPr>
        <w:t xml:space="preserve"> įstatyme nustatyti principai ir tikslai bei tokiems Sutarties sąlygų pakeitimams yra gautas Viešųjų pirkimų tarnybos sutikimas (jeigu būtinas pagal </w:t>
      </w:r>
      <w:r w:rsidRPr="00696E61">
        <w:rPr>
          <w:rFonts w:ascii="Trebuchet MS" w:hAnsi="Trebuchet MS"/>
          <w:bCs/>
          <w:sz w:val="20"/>
        </w:rPr>
        <w:t>Lietuvos Respublikos viešųjų</w:t>
      </w:r>
      <w:r w:rsidRPr="00696E61">
        <w:rPr>
          <w:rFonts w:ascii="Trebuchet MS" w:hAnsi="Trebuchet MS"/>
          <w:sz w:val="20"/>
        </w:rPr>
        <w:t xml:space="preserve"> pirkimų įstatymą). Gali būti kreipiamasi tik dėl tokių Sutarties sąlygų, kurių keitimo aplinkybių atsiradimo pirkimo Sutarties Šalys negalėjo numatyti pasiūlymo pateikimo, Sutarties sudarymo metu, o aplinkybių negali kontroliuoti ir jų kilimo rizikos neprisiėmė nei viena iš Sutarties Šalių. Sutarties sąlygų keitimu nebus laikomas Sutarties sąlygų koregavimas joje numatytomis aplinkybėmis.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 xml:space="preserve">Visa informacija, įspėjimai ar pranešimai, susiję su šia Sutartimi, privalo būti raštiški ir turi būti siunčiami elektroniniu paštu, faksu, registruotu laišku ar kurjeriniu paštu (su patvirtinimu apie įteikimą) arba įteikiami pasirašytinai </w:t>
      </w:r>
      <w:r w:rsidRPr="00696E61">
        <w:rPr>
          <w:rFonts w:ascii="Trebuchet MS" w:hAnsi="Trebuchet MS"/>
          <w:spacing w:val="-3"/>
          <w:sz w:val="20"/>
        </w:rPr>
        <w:t>šios Sutarties 15 straipsnyje</w:t>
      </w:r>
      <w:r w:rsidRPr="00696E61">
        <w:rPr>
          <w:rFonts w:ascii="Trebuchet MS" w:hAnsi="Trebuchet MS"/>
          <w:sz w:val="20"/>
        </w:rPr>
        <w:t xml:space="preserve"> nurodytais adresais. Pranešimai, išsiųsti elektroniniu paštu ar faksu, yra laikomi gautais jų išsiuntimo dieną arba kitą darbo dieną, jeigu išsiuntimo diena buvo ne darbo diena arba jeigu faksas ar elektroninis laiškas buvo išsiųsti pasibaigus darbo valandoms (po 17 val.). Pranešimai, siųsti registruotu laišku, laikomi įteiktais ne vėliau kaip per 3 (tris) darbo dienas nuo jų išsiuntimo.</w:t>
      </w:r>
      <w:r w:rsidRPr="00696E61">
        <w:rPr>
          <w:rFonts w:ascii="Trebuchet MS" w:hAnsi="Trebuchet MS"/>
          <w:spacing w:val="-3"/>
          <w:sz w:val="20"/>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 straipsnyje.</w:t>
      </w:r>
    </w:p>
    <w:p w:rsidR="00E907E1" w:rsidRPr="00696E61" w:rsidRDefault="00E907E1" w:rsidP="00E907E1">
      <w:pPr>
        <w:pStyle w:val="Sraopastraipa"/>
        <w:ind w:left="567" w:hanging="567"/>
        <w:jc w:val="both"/>
        <w:rPr>
          <w:rFonts w:ascii="Trebuchet MS" w:hAnsi="Trebuchet MS"/>
          <w:spacing w:val="-3"/>
          <w:sz w:val="20"/>
        </w:rPr>
      </w:pPr>
    </w:p>
    <w:p w:rsidR="00E907E1" w:rsidRPr="00696E61" w:rsidRDefault="00E907E1" w:rsidP="00E907E1">
      <w:pPr>
        <w:pStyle w:val="Sraopastraipa"/>
        <w:numPr>
          <w:ilvl w:val="0"/>
          <w:numId w:val="1"/>
        </w:numPr>
        <w:ind w:left="567" w:hanging="567"/>
        <w:jc w:val="both"/>
        <w:rPr>
          <w:rFonts w:ascii="Trebuchet MS" w:hAnsi="Trebuchet MS"/>
          <w:b/>
          <w:sz w:val="20"/>
        </w:rPr>
      </w:pPr>
      <w:r w:rsidRPr="00696E61">
        <w:rPr>
          <w:rFonts w:ascii="Trebuchet MS" w:hAnsi="Trebuchet MS"/>
          <w:b/>
          <w:sz w:val="20"/>
        </w:rPr>
        <w:t>UŽSAKOVO TEISĖS, PAREIGOS IR ATSAKOMYBĖ</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lastRenderedPageBreak/>
        <w:t>Užsakovas privalo sudaryti Rangovui būtinas sąlygas Darbams atlikti, bendradarbiauti ir teikti pagalbą Rangovui vykdant Darbus. Prieš pradedant Darbus, Užsakovas privalo neatlygintinai išduoti Rangovui laikinus leidimus, suteikiančius teisę Rangovui patekti į Darbų atlikimo vietą ir instruktuoti Rangovą kaip naudotis laikinu leidimu. Tuo atveju, jei Darbai atliekami aerodrome, prieš pradedant Darbus, Užsakovas privalo supažindinti Rangovą su aerodromo saugos reikalavimais.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Šiuo tikslu Užsakovas turi teisę bet kada be atskiro įspėjimo lankytis Darbų atlikimo vietoje. Jeigu Darbų atlikimo metu paaiškėja, kad Darbai nebus tinkamai atlikti, Užsakovas turi teisę nustatyti Rangovui protingą terminą trūkumams pašalinti, o jeigu Rangovas per nustatytą terminą trūkumų nepašalina – nutraukti Sutartį ir reikalauti atlyginti nuostolius.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rsidR="00E907E1" w:rsidRPr="00696E61" w:rsidRDefault="00E907E1" w:rsidP="00E907E1">
      <w:pPr>
        <w:pStyle w:val="Sraopastraipa"/>
        <w:numPr>
          <w:ilvl w:val="1"/>
          <w:numId w:val="1"/>
        </w:numPr>
        <w:ind w:left="567" w:hanging="567"/>
        <w:jc w:val="both"/>
        <w:rPr>
          <w:rFonts w:ascii="Trebuchet MS" w:hAnsi="Trebuchet MS"/>
          <w:sz w:val="20"/>
        </w:rPr>
      </w:pPr>
      <w:r w:rsidRPr="00696E61">
        <w:rPr>
          <w:rFonts w:ascii="Trebuchet MS" w:hAnsi="Trebuchet MS"/>
          <w:sz w:val="20"/>
        </w:rPr>
        <w:t>Užsakovo atsakomybei ir rizikai priskiriama Užsakovo naudojimasis bet kuria Darbų dalimi iki Darbų perdavimo-priėmimo akto pasirašymo dienos.</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pStyle w:val="Sraopastraipa"/>
        <w:numPr>
          <w:ilvl w:val="0"/>
          <w:numId w:val="1"/>
        </w:numPr>
        <w:ind w:left="567" w:hanging="567"/>
        <w:jc w:val="both"/>
        <w:rPr>
          <w:rFonts w:ascii="Trebuchet MS" w:hAnsi="Trebuchet MS"/>
          <w:b/>
          <w:sz w:val="20"/>
        </w:rPr>
      </w:pPr>
      <w:r w:rsidRPr="00696E61">
        <w:rPr>
          <w:rFonts w:ascii="Trebuchet MS" w:hAnsi="Trebuchet MS"/>
          <w:b/>
          <w:sz w:val="20"/>
        </w:rPr>
        <w:t>RANGOVO TEISĖS, PAREIGOS IR ATSAKOMYBĖ</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Rangovas privalo vykdyti ir užbaigti Darbus pagal Sutartį, per Sutarties 6.1 punkte nurodytą terminą, laikydamasis Lietuvos Respublikoje galiojančių įstatymų, poįstatyminių aktų ir Statybos techninių reglamentų reikalavimų.</w:t>
      </w: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Rangovas yra atsakingas už visus savo veiksmus ir statybos darbų metodų tinkamumą, patikimumą bei darbų saugą visu Darbų vykdymo laikotarpiu.</w:t>
      </w: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Rangovas patvirtina, kad yra gavęs visą būtiną informaciją, kurią Rangovas, panaudodamas visas savo žinias ir rūpestingumą, galėjo gauti iki Sutarties pasirašymo, ir kuri gali turėti įtakos Sutarties kainai arba Darbams. Laikoma, kad Sutartyje nurodyta Priimta Sutarties suma apima visus Rangovo sutartinius įsipareigojimus ir visa, kas būtina tinkamam Darbų vykdymui ir užbaigimui.</w:t>
      </w: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Rangovas privalo apsaugoti Užsakovo turtą nuo nuostolių, apgadinimo ar sunaikinimo, atsiradusių dėl Rangovo veiksmų ar neveikimo.</w:t>
      </w: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Rangovas privalo ne vėliau kaip prieš 3 (tris) darbo dienas iki Darbų pradžios pateikti Užsakovui prašymą įleisti į Užsakovo teritoriją darbuotojus, kurie atliks Darbus ar kontroliuos Darbų atlikimo eigą bei kokybę, nurodant darbuotojų skaičių, vardus, pavardes ir kitus Užsakovo reikalaujamus duomenis. Darbus Rangovas turi teisę pradėti tik gavęs iš Užsakovo laikinus leidimus, patikrinęs juose esančios informacijos teisingumą ir instruktavęs savo darbuotojus, kaip naudotis laikinais leidimais. Sutarčiai pasibaigus, Rangovas privalo nedelsiant, bet ne vėliau kaip kitą dieną po Sutarties pabaigos, grąžinti laikinus leidimus Užsakovui.</w:t>
      </w:r>
    </w:p>
    <w:p w:rsidR="00E907E1" w:rsidRPr="00696E61" w:rsidRDefault="00E907E1" w:rsidP="00E907E1">
      <w:pPr>
        <w:pStyle w:val="Sraopastraipa"/>
        <w:numPr>
          <w:ilvl w:val="1"/>
          <w:numId w:val="1"/>
        </w:numPr>
        <w:ind w:left="426" w:hanging="426"/>
        <w:jc w:val="both"/>
        <w:rPr>
          <w:rFonts w:ascii="Trebuchet MS" w:hAnsi="Trebuchet MS"/>
          <w:sz w:val="20"/>
        </w:rPr>
      </w:pPr>
      <w:r w:rsidRPr="00696E61">
        <w:rPr>
          <w:rFonts w:ascii="Trebuchet MS" w:hAnsi="Trebuchet MS"/>
          <w:sz w:val="20"/>
        </w:rPr>
        <w:t>Vykdydamas Darbus Rangovas privalo:</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5.6.1. savo sąskaita pašalinti iš Darbų atlikimo vietos visas statybines atliekas ir šiukšles;</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5.6.2. sandėliuoti arba išvežti perteklines Medžiagas ir nereikalingus Rangovo įrengimus;</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 xml:space="preserve">5.6.3. </w:t>
      </w:r>
      <w:r w:rsidRPr="00696E61">
        <w:rPr>
          <w:rFonts w:ascii="Trebuchet MS" w:eastAsia="Calibri" w:hAnsi="Trebuchet MS"/>
          <w:sz w:val="20"/>
        </w:rPr>
        <w:t>su Užsakovu raštu susiderinti Darbų atlikimo laikus, jei tokie Darbai (pvz.: gręžimas ir t.t.) gali trukdyti Užsakovo darbuotojams atlikti darbo funkcijas;</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 xml:space="preserve">5.6.4. </w:t>
      </w:r>
      <w:r w:rsidRPr="00696E61">
        <w:rPr>
          <w:rFonts w:ascii="Trebuchet MS" w:eastAsia="Calibri" w:hAnsi="Trebuchet MS"/>
          <w:sz w:val="20"/>
        </w:rPr>
        <w:t>valyti ir prižiūrėti patekimo į Darbų atlikimo vietą koridorius, laiptines ir aplinką nuo šiukšlių, dulkių ar kitų teršalų.</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5.7.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5.8. Rangovas privalo naudoti tik Darbų vykdymui ir naudojimo sąlygoms tinkamą Įrangą ir Medžiagas.</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5.9. Rangovas pareiškia ir garantuoja, kad jis (ir bet kurie asmenys, veikiantys jo vardu) turi visus leidimus, licencijas, darbuotojus, lėšas, žinias ir (ar) pajėgumus, teisės aktų reikalaujamus ir (ar) reikalingus ar galinčius būti reikalingais teisėtam ir tinkamam šios Sutarties įvykdymui.</w:t>
      </w:r>
    </w:p>
    <w:p w:rsidR="00E907E1" w:rsidRPr="00696E61" w:rsidRDefault="00E907E1" w:rsidP="00E907E1">
      <w:pPr>
        <w:ind w:left="426" w:hanging="426"/>
        <w:jc w:val="both"/>
        <w:rPr>
          <w:rFonts w:ascii="Trebuchet MS" w:hAnsi="Trebuchet MS"/>
          <w:sz w:val="20"/>
        </w:rPr>
      </w:pPr>
      <w:r w:rsidRPr="00696E61">
        <w:rPr>
          <w:rFonts w:ascii="Trebuchet MS" w:hAnsi="Trebuchet MS"/>
          <w:sz w:val="20"/>
        </w:rPr>
        <w:t>5.10. Rangovas privalo atlyginti nuostolius ir apsaugoti Užsakovą nuo visų pretenzijų, kompensacijų susijusių su: (a) bet kurio asmens sužalojimu, negalavimu, liga ar mirtimi, kylančius arba atsiradusius dėl Rangovo veiksmų vykdant Darbus, taip pat taisant Darbų atlikimo ar jų nulemtus defektus Darbų vykdymo metu ir (b) bet kurios nuosavybės (kitos nei Darbai) nuostoliais, praradimais, susijusiais arba atsiradusiais dėl Rangovo arba jo personalo veiksmų, aplaidumo, tyčinio veiksmo ar Sutarties pažeidimo.</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 xml:space="preserve">5.11. Rangovas privalo prisiimti visą atsakomybę už Darbus nuo Darbų pradžios iki Darbų perdavimo-priėmimo akto pasirašymo. Jeigu Darbams, Medžiagoms ar Įrangai padaroma žala arba jie prarandami, kai už jų priežiūrą atsako Rangovas ir atsakomybė už tą praradimą nepriskirtina Užsakovui, Rangovas </w:t>
      </w:r>
      <w:r w:rsidRPr="00696E61">
        <w:rPr>
          <w:rFonts w:ascii="Trebuchet MS" w:hAnsi="Trebuchet MS"/>
          <w:sz w:val="20"/>
        </w:rPr>
        <w:lastRenderedPageBreak/>
        <w:t>savo rizika ir sąskaita privalo ištaisyti praradimus ar žalą taip, kad Darbai, Medžiagos ar Įranga atitiktų Sutartį.</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5.12. Rangovas pareiškia, kad jis gerai išanalizavo ir suprato Užsakovo užduotį, įvertino realias Darbų atlikimo aplinkybes, Darbų sąnaudas ir apimtis, numatė ir įvertino visus darbus ir įsipareigojimus, būtinus Sutarčiai vykdyti, bei tuo remiantis pateikė Darbų atlikimo kainą. Jei Darbų eigoje paaiškėja, kad, norint tinkamai atlikti Darbus, reikalingos papildomos laiko ir darbo sąnaudos, nenumatytos Sutartyje, Rangovas papildomo apmokėjimo už Darbus nereikalaus ir tai nebus priežastis keisti Sutarties sąlygas.</w:t>
      </w:r>
    </w:p>
    <w:p w:rsidR="00E907E1" w:rsidRPr="00696E61" w:rsidRDefault="00E907E1" w:rsidP="00E907E1">
      <w:pPr>
        <w:ind w:left="426" w:hanging="426"/>
        <w:jc w:val="both"/>
        <w:rPr>
          <w:rFonts w:ascii="Trebuchet MS" w:eastAsia="Calibri" w:hAnsi="Trebuchet MS"/>
          <w:sz w:val="20"/>
        </w:rPr>
      </w:pPr>
      <w:r w:rsidRPr="00696E61">
        <w:rPr>
          <w:rFonts w:ascii="Trebuchet MS" w:hAnsi="Trebuchet MS"/>
          <w:sz w:val="20"/>
        </w:rPr>
        <w:t xml:space="preserve">5.13. </w:t>
      </w:r>
      <w:r w:rsidRPr="00696E61">
        <w:rPr>
          <w:rFonts w:ascii="Trebuchet MS" w:eastAsia="Calibri" w:hAnsi="Trebuchet MS"/>
          <w:sz w:val="20"/>
        </w:rPr>
        <w:t xml:space="preserve">Rangovui netinkamai atliekant arba neatliekant prievolių, numatytų šios Sutarties 5.6 punkte, Rangovas moka Užsakovui 144,81 EUR (vieno šimto keturiasdešimt keturių eurų 81  ct) baudą už kiekvieną dieną po Užsakovo įspėjimo apie prievolių, numatytų Sutarties 5.6 punkte, nevykdymą arba netinkamą vykdymą gavimo dienos. Įspėjimą Užsakovas Rangovui išsiunčia šios Sutarties 15.2.2 punkte nurodytu el. pašto adresu. Įspėjimas laikomas gautu jo išsiuntimo dieną. Bauda, nurodyta šiame punkte, bus vienašališkai išskaičiuota iš Rangovui mokėtinos sumos, nurodytos PVM sąskaitoje faktūroje, už faktiškai atliktus Darbus. </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5.14. Rangovui atsisakius atlikti Darbus Sutartyje nurodytomis kainomis (didinant kainą), Rangovas moka Užsakovui 5% dydžio baudą nuo Priimtos Sutarties sumos, o Užsakovui suteikiama teisė vienašališkai nutraukti Sutartį įspėjus Rangovą prieš 2 (dvi) darbo dienas.</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5.15.Tinkamai ir laiku atliktais Darbais bus laikomi Darbai, kuriuos atliekant griežtai vadovautasi aktualiais teisės aktais ir Sutarties nuostatomis, visuotinai priimtais geriausiais tokių darbų atlikimo ir kokybės standartais, ir kai atliktų Darbų rezultatas pilnai atitinka Užsakovo poreikius ir interesus.</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5.16. Rangovas Užsakovo nurodytais ir objektyviai būtinais terminais nepašalinęs Darbų trūkumų, moka Užsakovui 150,00 EUR (šimto penkiasdešimt eurų 00 ct) dydžio netesybas už kiekvieną prievolei įvykdyti uždelstą dieną ir atlygina dėl tokio vėlavimo Užsakovo patirtus nuostolius bei kompensuoja patirtas išlaidas, kurias šis patyrė šalindamas Rangovo atliktų Darbų trūkumus.</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5.17. Rangovas visiškai atsako už atliekamų Darbų kokybę ir prisiima visą su Darbų kokybe susijusią atsakomybę. Rangovas, vykdydamas Darbus, visiškai atsako už savo ir kitų asmenų veiksmus, atliekamus vykdant Darbus, ir įsipareigoja Užsakovui ir tretiesiems asmenims atlyginti visą dėl netinkamo Darbų atlikimo atsiradusią žalą (tiesioginius ir netiesioginius nuostolius).</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5.18. Rangovas neturi teisės perduoti Sutartimi apibrėžtų teisių ir pareigų tretiesiems asmenims be raštiško Užsakovo sutikimo.</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5.19. Rangovas įsipareigoja iš anksto raštu informuoti Užsakovą apie jo sutartinius įsipareigojimus vykdysiančius ir Darbus atliksiančius subrangovus ar kitus trečiuosius asmenis (toliau – subrangovai). Tokiu atveju Rangovas tampa generaliniu rangovu ir atsako Užsakovui už subrangovų prievolių neįvykdymą ar netinkamą įvykdymą bei atlygina Užsakovo nuostolius, kuriuos padarė vykdydami Sutartį subrangovai.</w:t>
      </w:r>
    </w:p>
    <w:p w:rsidR="00E907E1" w:rsidRPr="00696E61" w:rsidRDefault="00E907E1" w:rsidP="00E907E1">
      <w:pPr>
        <w:pStyle w:val="Sraopastraipa"/>
        <w:ind w:left="426" w:hanging="426"/>
        <w:jc w:val="both"/>
        <w:rPr>
          <w:rFonts w:ascii="Trebuchet MS" w:hAnsi="Trebuchet MS"/>
          <w:sz w:val="20"/>
        </w:rPr>
      </w:pPr>
      <w:r w:rsidRPr="00696E61">
        <w:rPr>
          <w:rFonts w:ascii="Trebuchet MS" w:hAnsi="Trebuchet MS"/>
          <w:sz w:val="20"/>
        </w:rPr>
        <w:t xml:space="preserve">5.20. Rangovas įsipareigoja Sutarties vykdymo metu nepasitelkti savo sutartiniams įsipareigojimams vykdyti naujų subrangovų, kurie nebuvo nurodyti Rangovo pasiūlyme pirkimui, išskyrus Sutarties 5.21 punkte nustatytą atvejį. </w:t>
      </w:r>
    </w:p>
    <w:p w:rsidR="00E907E1" w:rsidRPr="00696E61" w:rsidRDefault="00E907E1" w:rsidP="00E907E1">
      <w:pPr>
        <w:pStyle w:val="Sraopastraipa"/>
        <w:ind w:left="426" w:hanging="426"/>
        <w:jc w:val="both"/>
        <w:rPr>
          <w:rFonts w:ascii="Trebuchet MS" w:hAnsi="Trebuchet MS"/>
          <w:sz w:val="20"/>
        </w:rPr>
      </w:pPr>
      <w:bookmarkStart w:id="0" w:name="_Ref398485880"/>
      <w:r w:rsidRPr="00696E61">
        <w:rPr>
          <w:rFonts w:ascii="Trebuchet MS" w:hAnsi="Trebuchet MS"/>
          <w:sz w:val="20"/>
        </w:rPr>
        <w:t>5.21. Bet koks Rangovo pasiūlyme pirkimui nurodytų subrangovų pakeitimas galimas tik iš anksto raštu suderinus su Užsakovu. Rangovo siūlomi subrangovai privalo atitikti visus viešojo pirkimo dokumentuose nustatytus reikalavimus subrangovų kvalifikacijai ir laiku pateikti Užsakovui visus tai patvirtinančius dokumentus.</w:t>
      </w:r>
      <w:bookmarkEnd w:id="0"/>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ind w:left="567" w:hanging="567"/>
        <w:jc w:val="both"/>
        <w:rPr>
          <w:rFonts w:ascii="Trebuchet MS" w:hAnsi="Trebuchet MS"/>
          <w:b/>
          <w:sz w:val="20"/>
        </w:rPr>
      </w:pPr>
      <w:r w:rsidRPr="00696E61">
        <w:rPr>
          <w:rFonts w:ascii="Trebuchet MS" w:hAnsi="Trebuchet MS"/>
          <w:b/>
          <w:sz w:val="20"/>
        </w:rPr>
        <w:t>6. DARBŲ ATLIKIMO TERMINAI, VĖLAVIMAS, SUSTABDYMAS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2"/>
        </w:numPr>
        <w:ind w:left="567" w:hanging="567"/>
        <w:jc w:val="both"/>
        <w:rPr>
          <w:rFonts w:ascii="Trebuchet MS" w:hAnsi="Trebuchet MS"/>
          <w:sz w:val="20"/>
        </w:rPr>
      </w:pPr>
      <w:r w:rsidRPr="00696E61">
        <w:rPr>
          <w:rFonts w:ascii="Trebuchet MS" w:hAnsi="Trebuchet MS"/>
          <w:sz w:val="20"/>
        </w:rPr>
        <w:t>Visi Darbai turi būti atlikti ne vėliau nei per 1 (vieną) mėnesį po Sutarties įsigaliojimo.</w:t>
      </w:r>
      <w:r w:rsidRPr="00696E61" w:rsidDel="00A34BB4">
        <w:rPr>
          <w:rFonts w:ascii="Trebuchet MS" w:hAnsi="Trebuchet MS"/>
          <w:sz w:val="20"/>
        </w:rPr>
        <w:t xml:space="preserve"> </w:t>
      </w:r>
      <w:r w:rsidRPr="00696E61">
        <w:rPr>
          <w:rFonts w:ascii="Trebuchet MS" w:hAnsi="Trebuchet MS"/>
          <w:sz w:val="20"/>
        </w:rPr>
        <w:t>Susidarius nepalankioms gamtinėms sąlygoms atlikti reikalingiems Darbams, Užsakovui raštu suderinus su Rangovu, galimas Darbų termino pratęsimas tokiam laikotarpiui, kurį tęsiasi nepalankios gamtinės sąlygos. Darbų pabaiga pagal Sutartį bus laikomas momentas, kai bus užbaigti visi Sutartyje numatyti Darbai, ištaisyti defektai ir pasirašytas galutinis Darbų perdavimo-priėmimo aktas. Rangovas turi teisę atlikti Darbus anksčiau nustatyto termino.</w:t>
      </w:r>
    </w:p>
    <w:p w:rsidR="00E907E1" w:rsidRPr="00696E61" w:rsidRDefault="00E907E1" w:rsidP="00E907E1">
      <w:pPr>
        <w:pStyle w:val="Sraopastraipa"/>
        <w:numPr>
          <w:ilvl w:val="1"/>
          <w:numId w:val="2"/>
        </w:numPr>
        <w:ind w:left="567" w:hanging="567"/>
        <w:jc w:val="both"/>
        <w:rPr>
          <w:rFonts w:ascii="Trebuchet MS" w:hAnsi="Trebuchet MS"/>
          <w:sz w:val="20"/>
        </w:rPr>
      </w:pPr>
      <w:r w:rsidRPr="00696E61">
        <w:rPr>
          <w:rFonts w:ascii="Trebuchet MS" w:hAnsi="Trebuchet MS"/>
          <w:sz w:val="20"/>
        </w:rPr>
        <w:t>Rangovas Darbus vykdo pagal kalendorinį darbų grafiką. Grafikas turi būti pateikiamas Užsakovui ne vėliau kaip per 3 (tris) darbo dienas po Sutarties pasirašymo dienos. Darbų vykdymo metu, atsižvelgiant į Sutartyje numatytus atvejus, grafikas gali būti koreguojamas.</w:t>
      </w:r>
    </w:p>
    <w:p w:rsidR="00E907E1" w:rsidRPr="00696E61" w:rsidRDefault="00E907E1" w:rsidP="00E907E1">
      <w:pPr>
        <w:pStyle w:val="Sraopastraipa"/>
        <w:numPr>
          <w:ilvl w:val="1"/>
          <w:numId w:val="2"/>
        </w:numPr>
        <w:ind w:left="567" w:hanging="567"/>
        <w:jc w:val="both"/>
        <w:rPr>
          <w:rFonts w:ascii="Trebuchet MS" w:hAnsi="Trebuchet MS"/>
          <w:sz w:val="20"/>
        </w:rPr>
      </w:pPr>
      <w:r w:rsidRPr="00696E61">
        <w:rPr>
          <w:rFonts w:ascii="Trebuchet MS" w:hAnsi="Trebuchet MS"/>
          <w:sz w:val="20"/>
        </w:rPr>
        <w:t>Rangovui nepradėjus Darbų laiku ne dėl Užsakovo kaltės ar pažeidžiant Darbų atlikimo terminus, už kiekvieną tokio vėlavimo dieną Rangovas, Užsakovui pareikalavus, moka 50 EUR (penkiasdešimt eurų) dydžio baudą. Baudos negali būti reikalaujama, jei vėluojama dėl priežasčių, nepriklausančių nuo Rangovo, ar priežasčių, kurių Rangovas negalėjo objektyviai numatyti.</w:t>
      </w:r>
    </w:p>
    <w:p w:rsidR="00E907E1" w:rsidRPr="00696E61" w:rsidRDefault="00E907E1" w:rsidP="00E907E1">
      <w:pPr>
        <w:pStyle w:val="Sraopastraipa"/>
        <w:numPr>
          <w:ilvl w:val="1"/>
          <w:numId w:val="2"/>
        </w:numPr>
        <w:ind w:left="567" w:hanging="567"/>
        <w:jc w:val="both"/>
        <w:rPr>
          <w:rFonts w:ascii="Trebuchet MS" w:hAnsi="Trebuchet MS"/>
          <w:sz w:val="20"/>
        </w:rPr>
      </w:pPr>
      <w:r w:rsidRPr="00696E61">
        <w:rPr>
          <w:rFonts w:ascii="Trebuchet MS" w:hAnsi="Trebuchet MS"/>
          <w:sz w:val="20"/>
        </w:rPr>
        <w:t>Darbų atlikimo terminas gali būti pratęstas, o Darbų vykdymo grafikas gali būti koreguojamas tik dėl aplinkybių, kurios nepriklauso nuo Rangovo, taip pat dėl:</w:t>
      </w:r>
    </w:p>
    <w:p w:rsidR="00E907E1" w:rsidRPr="00696E61" w:rsidRDefault="00E907E1" w:rsidP="00E907E1">
      <w:pPr>
        <w:pStyle w:val="Sraopastraipa"/>
        <w:numPr>
          <w:ilvl w:val="2"/>
          <w:numId w:val="2"/>
        </w:numPr>
        <w:ind w:left="567" w:hanging="567"/>
        <w:jc w:val="both"/>
        <w:rPr>
          <w:rFonts w:ascii="Trebuchet MS" w:hAnsi="Trebuchet MS"/>
          <w:sz w:val="20"/>
        </w:rPr>
      </w:pPr>
      <w:r w:rsidRPr="00696E61">
        <w:rPr>
          <w:rFonts w:ascii="Trebuchet MS" w:hAnsi="Trebuchet MS"/>
          <w:sz w:val="20"/>
        </w:rPr>
        <w:t>pakeitimų, atliekamų vadovaujantis Sutarties 9.1 punkto nuostatomis;</w:t>
      </w:r>
    </w:p>
    <w:p w:rsidR="00E907E1" w:rsidRPr="00696E61" w:rsidRDefault="00E907E1" w:rsidP="00E907E1">
      <w:pPr>
        <w:pStyle w:val="Sraopastraipa"/>
        <w:numPr>
          <w:ilvl w:val="2"/>
          <w:numId w:val="2"/>
        </w:numPr>
        <w:ind w:left="567" w:hanging="567"/>
        <w:jc w:val="both"/>
        <w:rPr>
          <w:rFonts w:ascii="Trebuchet MS" w:hAnsi="Trebuchet MS"/>
          <w:sz w:val="20"/>
        </w:rPr>
      </w:pPr>
      <w:r w:rsidRPr="00696E61">
        <w:rPr>
          <w:rFonts w:ascii="Trebuchet MS" w:hAnsi="Trebuchet MS"/>
          <w:sz w:val="20"/>
        </w:rPr>
        <w:lastRenderedPageBreak/>
        <w:t>bet kokio vėlavimo, kliūčių ar trukdymų, sukeltų arba priskiriamų Užsakovui arba Užsakovo personalui.</w:t>
      </w:r>
    </w:p>
    <w:p w:rsidR="00E907E1" w:rsidRPr="00696E61" w:rsidRDefault="00E907E1" w:rsidP="00E907E1">
      <w:pPr>
        <w:pStyle w:val="Sraopastraipa"/>
        <w:numPr>
          <w:ilvl w:val="1"/>
          <w:numId w:val="2"/>
        </w:numPr>
        <w:ind w:left="567" w:hanging="567"/>
        <w:jc w:val="both"/>
        <w:rPr>
          <w:rFonts w:ascii="Trebuchet MS" w:hAnsi="Trebuchet MS"/>
          <w:sz w:val="20"/>
        </w:rPr>
      </w:pPr>
      <w:bookmarkStart w:id="1" w:name="_Ref398495833"/>
      <w:r w:rsidRPr="00696E61">
        <w:rPr>
          <w:rFonts w:ascii="Trebuchet MS" w:hAnsi="Trebuchet MS"/>
          <w:sz w:val="20"/>
        </w:rPr>
        <w:t>Užsakovas, raštu nurodydamas priežastį, gali bet kada nurodyti Rangovui sustabdyti visų Darbų arba jų dalies vykdymą. Jeigu toks sustabdymas yra ne dėl Rangovo kaltės, Darbų atlikimo terminas turi būti pratęsiamas tiek, kiek trunka Darbų sustabdymas.</w:t>
      </w:r>
      <w:bookmarkEnd w:id="1"/>
    </w:p>
    <w:p w:rsidR="00E907E1" w:rsidRPr="00696E61" w:rsidRDefault="00E907E1" w:rsidP="00E907E1">
      <w:pPr>
        <w:pStyle w:val="Sraopastraipa"/>
        <w:numPr>
          <w:ilvl w:val="1"/>
          <w:numId w:val="2"/>
        </w:numPr>
        <w:ind w:left="567" w:hanging="567"/>
        <w:jc w:val="both"/>
        <w:rPr>
          <w:rFonts w:ascii="Trebuchet MS" w:hAnsi="Trebuchet MS"/>
          <w:sz w:val="20"/>
        </w:rPr>
      </w:pPr>
      <w:r w:rsidRPr="00696E61">
        <w:rPr>
          <w:rFonts w:ascii="Trebuchet MS" w:hAnsi="Trebuchet MS"/>
          <w:sz w:val="20"/>
        </w:rPr>
        <w:t xml:space="preserve">Jeigu vykdant Darbus Darbų vykdymo vietoje yra aptinkami archeologiniai radiniai, kaip jie apibrėžti LR  Nekilnojamojo kultūros paveldo apsaugos įstatyme,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Šalys abipusiu sutarimu gali pratęsti Darbų atlikimo terminą laikotarpiui, kuriam atsakingos valdžios institucijos įpareigojo sustabdyti Darbų ar jų dalies vykdymą. Jeigu Darbų ar jų dalies sustabdymo terminas yra ilgesnis nei </w:t>
      </w:r>
      <w:r w:rsidRPr="00696E61">
        <w:rPr>
          <w:rFonts w:ascii="Trebuchet MS" w:hAnsi="Trebuchet MS"/>
          <w:i/>
          <w:sz w:val="20"/>
        </w:rPr>
        <w:t>30 (trisdešimt)</w:t>
      </w:r>
      <w:r w:rsidRPr="00696E61">
        <w:rPr>
          <w:rFonts w:ascii="Trebuchet MS" w:hAnsi="Trebuchet MS"/>
          <w:sz w:val="20"/>
        </w:rPr>
        <w:t xml:space="preserve"> dienų, kiekviena Šalis turi teisę inicijuoti Sutarties nutraukimą, įspėjusi kitą Šalį ne vėliau kaip prieš 10 darbo dienų iki numatomos Sutarties nutraukimo dienos. Nutraukus Sutartį šiame punkte numatytu pagrindu, Užsakovas privalo atsiskaityti su Rangovu už iki Sutarties nutraukimo dienos tinkamai atliktus ir perduotus Darbus.</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ind w:left="567" w:hanging="567"/>
        <w:jc w:val="both"/>
        <w:rPr>
          <w:rFonts w:ascii="Trebuchet MS" w:hAnsi="Trebuchet MS"/>
          <w:b/>
          <w:sz w:val="20"/>
        </w:rPr>
      </w:pPr>
      <w:bookmarkStart w:id="2" w:name="_Ref398482270"/>
      <w:r w:rsidRPr="00696E61">
        <w:rPr>
          <w:rFonts w:ascii="Trebuchet MS" w:hAnsi="Trebuchet MS"/>
          <w:b/>
          <w:sz w:val="20"/>
        </w:rPr>
        <w:t>7. DARBŲ PERDAVIMAS – PRIĖMIMAS</w:t>
      </w:r>
      <w:bookmarkEnd w:id="2"/>
    </w:p>
    <w:p w:rsidR="00E907E1" w:rsidRPr="00696E61" w:rsidRDefault="00E907E1" w:rsidP="00E907E1">
      <w:pPr>
        <w:pStyle w:val="Sraopastraipa"/>
        <w:ind w:left="567" w:hanging="567"/>
        <w:jc w:val="both"/>
        <w:rPr>
          <w:rFonts w:ascii="Trebuchet MS" w:hAnsi="Trebuchet MS"/>
          <w:b/>
          <w:sz w:val="20"/>
        </w:rPr>
      </w:pPr>
    </w:p>
    <w:p w:rsidR="0071610A" w:rsidRPr="00696E61" w:rsidRDefault="0071610A" w:rsidP="0071610A">
      <w:pPr>
        <w:pStyle w:val="Sraopastraipa"/>
        <w:numPr>
          <w:ilvl w:val="1"/>
          <w:numId w:val="3"/>
        </w:numPr>
        <w:ind w:left="567" w:hanging="567"/>
        <w:jc w:val="both"/>
        <w:rPr>
          <w:rFonts w:ascii="Trebuchet MS" w:hAnsi="Trebuchet MS"/>
          <w:sz w:val="20"/>
        </w:rPr>
      </w:pPr>
      <w:r w:rsidRPr="00696E61">
        <w:rPr>
          <w:rFonts w:ascii="Trebuchet MS" w:hAnsi="Trebuchet MS"/>
          <w:sz w:val="20"/>
        </w:rPr>
        <w:t>Užsakovas priima Darbus, kai visi Darbai baigti pagal Sutartį ir kai pasirašomas Darbų perdavimo-priėmimo aktas</w:t>
      </w:r>
    </w:p>
    <w:p w:rsidR="00E907E1" w:rsidRPr="00696E61" w:rsidRDefault="00E907E1" w:rsidP="001164FA">
      <w:pPr>
        <w:pStyle w:val="Sraopastraipa"/>
        <w:numPr>
          <w:ilvl w:val="1"/>
          <w:numId w:val="3"/>
        </w:numPr>
        <w:ind w:left="567" w:hanging="567"/>
        <w:jc w:val="both"/>
        <w:rPr>
          <w:rFonts w:ascii="Trebuchet MS" w:hAnsi="Trebuchet MS"/>
          <w:sz w:val="20"/>
        </w:rPr>
      </w:pPr>
      <w:bookmarkStart w:id="3" w:name="_Ref398486927"/>
      <w:r w:rsidRPr="00696E61">
        <w:rPr>
          <w:rFonts w:ascii="Trebuchet MS" w:hAnsi="Trebuchet MS"/>
          <w:sz w:val="20"/>
        </w:rPr>
        <w:t xml:space="preserve">Rangovas, užbaigęs Darbus, su prašymu dėl  Darbų perdavimo – priėmimo raštu privalo kreiptis į Užsakovą. Darbų priėmimą atlieka Užsakovo sudaryta komisija arba įgaliotas asmuo, dalyvaujant </w:t>
      </w:r>
      <w:r w:rsidRPr="00696E61">
        <w:rPr>
          <w:rFonts w:ascii="Trebuchet MS" w:hAnsi="Trebuchet MS"/>
          <w:noProof/>
          <w:sz w:val="20"/>
        </w:rPr>
        <w:t>Rangovo</w:t>
      </w:r>
      <w:r w:rsidRPr="00696E61">
        <w:rPr>
          <w:rFonts w:ascii="Trebuchet MS" w:hAnsi="Trebuchet MS"/>
          <w:sz w:val="20"/>
        </w:rPr>
        <w:t xml:space="preserve"> atsakingam asmeniui.</w:t>
      </w:r>
      <w:bookmarkEnd w:id="3"/>
    </w:p>
    <w:p w:rsidR="00E907E1" w:rsidRPr="00696E61" w:rsidRDefault="00E907E1" w:rsidP="00E907E1">
      <w:pPr>
        <w:pStyle w:val="Sraopastraipa"/>
        <w:numPr>
          <w:ilvl w:val="1"/>
          <w:numId w:val="3"/>
        </w:numPr>
        <w:ind w:left="567" w:hanging="567"/>
        <w:jc w:val="both"/>
        <w:rPr>
          <w:rFonts w:ascii="Trebuchet MS" w:hAnsi="Trebuchet MS"/>
          <w:sz w:val="20"/>
        </w:rPr>
      </w:pPr>
      <w:bookmarkStart w:id="4" w:name="_Ref398493912"/>
      <w:r w:rsidRPr="00696E61">
        <w:rPr>
          <w:rFonts w:ascii="Trebuchet MS" w:hAnsi="Trebuchet MS"/>
          <w:sz w:val="20"/>
        </w:rPr>
        <w:t>Užsakovas, gavęs Rangovo prašymą pagal 7.2 punktą, per 5 (penkias) darbo dienas privalo:</w:t>
      </w:r>
      <w:bookmarkEnd w:id="4"/>
    </w:p>
    <w:p w:rsidR="00E907E1" w:rsidRPr="00696E61" w:rsidRDefault="00E907E1" w:rsidP="00E907E1">
      <w:pPr>
        <w:pStyle w:val="Sraopastraipa"/>
        <w:numPr>
          <w:ilvl w:val="2"/>
          <w:numId w:val="3"/>
        </w:numPr>
        <w:ind w:left="567" w:hanging="567"/>
        <w:jc w:val="both"/>
        <w:rPr>
          <w:rFonts w:ascii="Trebuchet MS" w:hAnsi="Trebuchet MS"/>
          <w:sz w:val="20"/>
        </w:rPr>
      </w:pPr>
      <w:r w:rsidRPr="00696E61">
        <w:rPr>
          <w:rFonts w:ascii="Trebuchet MS" w:hAnsi="Trebuchet MS"/>
          <w:sz w:val="20"/>
        </w:rPr>
        <w:t>atlikti Darbų apžiūrą ir patikrinimą, po kurio kartu su Rangovu pasirašyti Darbų perdavimo – priėmimo aktą; arba</w:t>
      </w:r>
    </w:p>
    <w:p w:rsidR="00E907E1" w:rsidRPr="00696E61" w:rsidRDefault="00E907E1" w:rsidP="00E907E1">
      <w:pPr>
        <w:pStyle w:val="Sraopastraipa"/>
        <w:numPr>
          <w:ilvl w:val="2"/>
          <w:numId w:val="3"/>
        </w:numPr>
        <w:ind w:left="567" w:hanging="567"/>
        <w:jc w:val="both"/>
        <w:rPr>
          <w:rFonts w:ascii="Trebuchet MS" w:hAnsi="Trebuchet MS"/>
          <w:sz w:val="20"/>
        </w:rPr>
      </w:pPr>
      <w:r w:rsidRPr="00696E61">
        <w:rPr>
          <w:rFonts w:ascii="Trebuchet MS" w:hAnsi="Trebuchet MS"/>
          <w:sz w:val="20"/>
        </w:rPr>
        <w:t>raštu atsisakyti perimti Darbus nurodant atsisakymo pagrindą ir Darbus/ Darbų trūkumus, kuriuos Rangovas privalo atlikti/ ištaisyti, kad galėtų būti pasirašomas Darbų perdavimo – priėmimo aktas.</w:t>
      </w:r>
    </w:p>
    <w:p w:rsidR="00E907E1" w:rsidRPr="00696E61" w:rsidRDefault="00E907E1" w:rsidP="00E907E1">
      <w:pPr>
        <w:pStyle w:val="Sraopastraipa"/>
        <w:numPr>
          <w:ilvl w:val="1"/>
          <w:numId w:val="3"/>
        </w:numPr>
        <w:ind w:left="567" w:hanging="567"/>
        <w:jc w:val="both"/>
        <w:rPr>
          <w:rFonts w:ascii="Trebuchet MS" w:hAnsi="Trebuchet MS"/>
          <w:sz w:val="20"/>
        </w:rPr>
      </w:pPr>
      <w:r w:rsidRPr="00696E61">
        <w:rPr>
          <w:rFonts w:ascii="Trebuchet MS" w:hAnsi="Trebuchet MS"/>
          <w:sz w:val="20"/>
        </w:rPr>
        <w:t>Jeigu Užsakovas vengia perimti atliktus Darbus, pasibaigus Sutarties sąlygų 7.3 punkte nustatytam terminui, kai Darbai turėjo būti perimti pagal Sutartį, ir Rangovui raštu įspėjus Užsakovą, laikoma, kad Darbai yra perimti.</w:t>
      </w:r>
    </w:p>
    <w:p w:rsidR="00E907E1" w:rsidRPr="00696E61" w:rsidRDefault="00E907E1" w:rsidP="00E907E1">
      <w:pPr>
        <w:pStyle w:val="Sraopastraipa"/>
        <w:numPr>
          <w:ilvl w:val="1"/>
          <w:numId w:val="3"/>
        </w:numPr>
        <w:ind w:left="567" w:hanging="567"/>
        <w:jc w:val="both"/>
        <w:rPr>
          <w:rFonts w:ascii="Trebuchet MS" w:hAnsi="Trebuchet MS"/>
          <w:sz w:val="20"/>
        </w:rPr>
      </w:pPr>
      <w:r w:rsidRPr="00696E61">
        <w:rPr>
          <w:rFonts w:ascii="Trebuchet MS" w:hAnsi="Trebuchet MS"/>
          <w:sz w:val="20"/>
        </w:rPr>
        <w:t xml:space="preserve">Jeigu Darbai  nebuvo priimti dėl </w:t>
      </w:r>
      <w:r w:rsidRPr="00696E61">
        <w:rPr>
          <w:rFonts w:ascii="Trebuchet MS" w:hAnsi="Trebuchet MS"/>
          <w:noProof/>
          <w:sz w:val="20"/>
        </w:rPr>
        <w:t>Rangovo</w:t>
      </w:r>
      <w:r w:rsidRPr="00696E61">
        <w:rPr>
          <w:rFonts w:ascii="Trebuchet MS" w:hAnsi="Trebuchet MS"/>
          <w:sz w:val="20"/>
        </w:rPr>
        <w:t xml:space="preserve"> kaltės, paskiriama nauja Darbų priėmimo data. </w:t>
      </w:r>
      <w:r w:rsidRPr="00696E61">
        <w:rPr>
          <w:rFonts w:ascii="Trebuchet MS" w:hAnsi="Trebuchet MS"/>
          <w:noProof/>
          <w:sz w:val="20"/>
        </w:rPr>
        <w:t>Rangovas</w:t>
      </w:r>
      <w:r w:rsidRPr="00696E61">
        <w:rPr>
          <w:rFonts w:ascii="Trebuchet MS" w:hAnsi="Trebuchet MS"/>
          <w:sz w:val="20"/>
        </w:rPr>
        <w:t xml:space="preserve"> defektus, atsiradusius dėl jo kaltės, pašalina savo sąskaita ne vėliau kaip per 5 (penkias) dienas nuo Užsakovo nurodymo apie Darbų trūkumus gavimo dienos.</w:t>
      </w:r>
    </w:p>
    <w:p w:rsidR="00E907E1" w:rsidRPr="00696E61" w:rsidRDefault="00E907E1" w:rsidP="00E907E1">
      <w:pPr>
        <w:pStyle w:val="Sraopastraipa"/>
        <w:numPr>
          <w:ilvl w:val="1"/>
          <w:numId w:val="3"/>
        </w:numPr>
        <w:ind w:left="567" w:hanging="567"/>
        <w:jc w:val="both"/>
        <w:rPr>
          <w:rFonts w:ascii="Trebuchet MS" w:hAnsi="Trebuchet MS"/>
          <w:sz w:val="20"/>
        </w:rPr>
      </w:pPr>
      <w:r w:rsidRPr="00696E61">
        <w:rPr>
          <w:rFonts w:ascii="Trebuchet MS" w:hAnsi="Trebuchet MS"/>
          <w:noProof/>
          <w:sz w:val="20"/>
        </w:rPr>
        <w:t xml:space="preserve">Kartu su Darbų  </w:t>
      </w:r>
      <w:r w:rsidRPr="00696E61">
        <w:rPr>
          <w:rFonts w:ascii="Trebuchet MS" w:hAnsi="Trebuchet MS"/>
          <w:sz w:val="20"/>
        </w:rPr>
        <w:t xml:space="preserve">perdavimo – priėmimo </w:t>
      </w:r>
      <w:r w:rsidRPr="00696E61">
        <w:rPr>
          <w:rFonts w:ascii="Trebuchet MS" w:hAnsi="Trebuchet MS"/>
          <w:noProof/>
          <w:sz w:val="20"/>
        </w:rPr>
        <w:t>aktu Rangovas privalo pateikti Užsakovui visą išpildomąją dokumentaciją, kurioje turi būti pateikta dokumentacija su loginėmis ir struktūrinėmis sujungimo schemomis, matavimų ataskaita su aprašu, Įrangos naudojimo instrukcijos ir kitą dokumentaciją, kuri susijusi su atliktais Darbais .</w:t>
      </w:r>
    </w:p>
    <w:p w:rsidR="00E907E1" w:rsidRPr="00696E61" w:rsidRDefault="00E907E1" w:rsidP="00E907E1">
      <w:pPr>
        <w:pStyle w:val="Sraopastraipa"/>
        <w:tabs>
          <w:tab w:val="center" w:pos="-2268"/>
          <w:tab w:val="left" w:pos="426"/>
          <w:tab w:val="left" w:pos="709"/>
        </w:tabs>
        <w:ind w:left="567" w:hanging="567"/>
        <w:jc w:val="both"/>
        <w:rPr>
          <w:rFonts w:ascii="Trebuchet MS" w:hAnsi="Trebuchet MS"/>
          <w:sz w:val="20"/>
        </w:rPr>
      </w:pPr>
    </w:p>
    <w:p w:rsidR="00E907E1" w:rsidRPr="00696E61" w:rsidRDefault="00E907E1" w:rsidP="00E907E1">
      <w:pPr>
        <w:pStyle w:val="Sraopastraipa"/>
        <w:tabs>
          <w:tab w:val="center" w:pos="-2268"/>
          <w:tab w:val="left" w:pos="426"/>
          <w:tab w:val="left" w:pos="709"/>
        </w:tabs>
        <w:ind w:left="567" w:hanging="567"/>
        <w:jc w:val="both"/>
        <w:rPr>
          <w:rFonts w:ascii="Trebuchet MS" w:hAnsi="Trebuchet MS"/>
          <w:b/>
          <w:sz w:val="20"/>
        </w:rPr>
      </w:pPr>
      <w:r w:rsidRPr="00696E61">
        <w:rPr>
          <w:rFonts w:ascii="Trebuchet MS" w:hAnsi="Trebuchet MS"/>
          <w:b/>
          <w:sz w:val="20"/>
        </w:rPr>
        <w:t>8. SUTARTIES KAINA IR APMOKĖJIMAS</w:t>
      </w:r>
    </w:p>
    <w:p w:rsidR="00E907E1" w:rsidRPr="00696E61" w:rsidRDefault="00E907E1" w:rsidP="00E907E1">
      <w:pPr>
        <w:pStyle w:val="Sraopastraipa"/>
        <w:tabs>
          <w:tab w:val="center" w:pos="-2268"/>
          <w:tab w:val="left" w:pos="426"/>
          <w:tab w:val="left" w:pos="709"/>
        </w:tabs>
        <w:ind w:left="567" w:hanging="567"/>
        <w:jc w:val="both"/>
        <w:rPr>
          <w:rFonts w:ascii="Trebuchet MS" w:hAnsi="Trebuchet MS"/>
          <w:b/>
          <w:sz w:val="20"/>
        </w:rPr>
      </w:pPr>
    </w:p>
    <w:p w:rsidR="00E907E1" w:rsidRPr="00696E61" w:rsidRDefault="00E907E1" w:rsidP="00E907E1">
      <w:pPr>
        <w:pStyle w:val="Sraopastraipa"/>
        <w:numPr>
          <w:ilvl w:val="1"/>
          <w:numId w:val="4"/>
        </w:numPr>
        <w:ind w:left="567" w:hanging="567"/>
        <w:jc w:val="both"/>
        <w:rPr>
          <w:rFonts w:ascii="Trebuchet MS" w:hAnsi="Trebuchet MS"/>
          <w:sz w:val="20"/>
        </w:rPr>
      </w:pPr>
      <w:bookmarkStart w:id="5" w:name="_Ref398482285"/>
      <w:r w:rsidRPr="00696E61">
        <w:rPr>
          <w:rFonts w:ascii="Trebuchet MS" w:hAnsi="Trebuchet MS"/>
          <w:sz w:val="20"/>
        </w:rPr>
        <w:t xml:space="preserve">Priimta </w:t>
      </w:r>
      <w:bookmarkEnd w:id="5"/>
      <w:r w:rsidR="002255B1" w:rsidRPr="003225CA">
        <w:rPr>
          <w:rFonts w:ascii="Trebuchet MS" w:hAnsi="Trebuchet MS"/>
          <w:sz w:val="20"/>
        </w:rPr>
        <w:t>Sutarties suma</w:t>
      </w:r>
      <w:r w:rsidR="002255B1">
        <w:rPr>
          <w:rFonts w:ascii="Trebuchet MS" w:hAnsi="Trebuchet MS"/>
          <w:sz w:val="20"/>
        </w:rPr>
        <w:t xml:space="preserve"> be PVM yra 15 720,00 EUR (penkiolika tūkstančių septyni šimtai dvidešimt eurų 00 ct), </w:t>
      </w:r>
      <w:r w:rsidR="002255B1" w:rsidRPr="003225CA">
        <w:rPr>
          <w:rFonts w:ascii="Trebuchet MS" w:hAnsi="Trebuchet MS"/>
          <w:sz w:val="20"/>
        </w:rPr>
        <w:t xml:space="preserve">PVM sudaro </w:t>
      </w:r>
      <w:r w:rsidR="002255B1">
        <w:rPr>
          <w:rFonts w:ascii="Trebuchet MS" w:hAnsi="Trebuchet MS"/>
          <w:sz w:val="20"/>
        </w:rPr>
        <w:t xml:space="preserve">3301,20 </w:t>
      </w:r>
      <w:r w:rsidR="002255B1" w:rsidRPr="003225CA">
        <w:rPr>
          <w:rFonts w:ascii="Trebuchet MS" w:hAnsi="Trebuchet MS"/>
          <w:sz w:val="20"/>
        </w:rPr>
        <w:t>EUR (</w:t>
      </w:r>
      <w:r w:rsidR="002255B1">
        <w:rPr>
          <w:rFonts w:ascii="Trebuchet MS" w:hAnsi="Trebuchet MS"/>
          <w:sz w:val="20"/>
        </w:rPr>
        <w:t>trys tūkstančiai</w:t>
      </w:r>
      <w:r w:rsidR="002255B1" w:rsidRPr="003225CA">
        <w:rPr>
          <w:rFonts w:ascii="Trebuchet MS" w:hAnsi="Trebuchet MS"/>
          <w:sz w:val="20"/>
        </w:rPr>
        <w:t xml:space="preserve"> </w:t>
      </w:r>
      <w:r w:rsidR="002255B1">
        <w:rPr>
          <w:rFonts w:ascii="Trebuchet MS" w:hAnsi="Trebuchet MS"/>
          <w:sz w:val="20"/>
        </w:rPr>
        <w:t>trys</w:t>
      </w:r>
      <w:r w:rsidR="002255B1" w:rsidRPr="003225CA">
        <w:rPr>
          <w:rFonts w:ascii="Trebuchet MS" w:hAnsi="Trebuchet MS"/>
          <w:sz w:val="20"/>
        </w:rPr>
        <w:t xml:space="preserve"> šimtai </w:t>
      </w:r>
      <w:r w:rsidR="002255B1">
        <w:rPr>
          <w:rFonts w:ascii="Trebuchet MS" w:hAnsi="Trebuchet MS"/>
          <w:sz w:val="20"/>
        </w:rPr>
        <w:t>vienas euras 20</w:t>
      </w:r>
      <w:r w:rsidR="002255B1" w:rsidRPr="003225CA">
        <w:rPr>
          <w:rFonts w:ascii="Trebuchet MS" w:hAnsi="Trebuchet MS"/>
          <w:sz w:val="20"/>
        </w:rPr>
        <w:t xml:space="preserve"> ct)</w:t>
      </w:r>
      <w:r w:rsidR="002255B1">
        <w:rPr>
          <w:rFonts w:ascii="Trebuchet MS" w:hAnsi="Trebuchet MS"/>
          <w:sz w:val="20"/>
        </w:rPr>
        <w:t xml:space="preserve">. Sutarties suma </w:t>
      </w:r>
      <w:r w:rsidR="002255B1" w:rsidRPr="003225CA">
        <w:rPr>
          <w:rFonts w:ascii="Trebuchet MS" w:hAnsi="Trebuchet MS"/>
          <w:sz w:val="20"/>
        </w:rPr>
        <w:t xml:space="preserve">su PVM yra </w:t>
      </w:r>
      <w:r w:rsidR="002255B1">
        <w:rPr>
          <w:rFonts w:ascii="Trebuchet MS" w:hAnsi="Trebuchet MS"/>
          <w:sz w:val="20"/>
        </w:rPr>
        <w:t xml:space="preserve">19 021,20 </w:t>
      </w:r>
      <w:r w:rsidR="002255B1" w:rsidRPr="008B0867">
        <w:rPr>
          <w:rFonts w:ascii="Trebuchet MS" w:hAnsi="Trebuchet MS"/>
          <w:sz w:val="20"/>
        </w:rPr>
        <w:t>EUR (</w:t>
      </w:r>
      <w:r w:rsidR="002255B1">
        <w:rPr>
          <w:rFonts w:ascii="Trebuchet MS" w:hAnsi="Trebuchet MS"/>
          <w:sz w:val="20"/>
        </w:rPr>
        <w:t>devyniolika tūkstančių dvidešimt vienas euras 20 ct)</w:t>
      </w:r>
      <w:r w:rsidR="002255B1" w:rsidRPr="003225CA">
        <w:rPr>
          <w:rFonts w:ascii="Trebuchet MS" w:hAnsi="Trebuchet MS"/>
          <w:sz w:val="20"/>
        </w:rPr>
        <w:t>. Jei suma skaičiais neatitinka sumos žodžiais, teisinga laikoma suma žodžiais.</w:t>
      </w:r>
    </w:p>
    <w:p w:rsidR="00E907E1" w:rsidRPr="00696E61" w:rsidRDefault="00E907E1" w:rsidP="00E907E1">
      <w:pPr>
        <w:pStyle w:val="Sraopastraipa"/>
        <w:numPr>
          <w:ilvl w:val="1"/>
          <w:numId w:val="4"/>
        </w:numPr>
        <w:ind w:left="567" w:hanging="567"/>
        <w:jc w:val="both"/>
        <w:rPr>
          <w:rFonts w:ascii="Trebuchet MS" w:hAnsi="Trebuchet MS"/>
          <w:sz w:val="20"/>
        </w:rPr>
      </w:pPr>
      <w:r w:rsidRPr="00696E61">
        <w:rPr>
          <w:rFonts w:ascii="Trebuchet MS" w:hAnsi="Trebuchet MS"/>
          <w:sz w:val="20"/>
        </w:rPr>
        <w:t>Darbams atlikti taikomas fiksuotas įkainis, kuris nėra perskaičiuojamas dėl rinkos kainų pokyčio. Rangovas atlieka Darbus kainomis ne didesnėmis negu nurodytos Sutartyje. Jeigu Sutarties galiojimo metu pasikeitus teisės aktams pasikeistų pridėtinės vertės mokesčio dydis, Darbų kaina be PVM dėl to nebus keičiama, t.y. Užsakovas mokės Rangovui kainą, kuri bus lygi sumai, gautai prie Sutartyje nurodytos kainos be PVM pridėjus PVM, apskaičiuotą pagal naujai patvirtintą mokesčio tarifą, nebent priimti teisės aktai numatytų kitaip. Rangovui tinkamai atlikus Darbus, Užsakovas privalo sumokėti Sutarties kainą, kuri turi būti nustatyta vadovaujantis Sutarties 8.3 punkto nuostatomis ir įvertinus pakeitimus (jei tokių yra).</w:t>
      </w:r>
    </w:p>
    <w:p w:rsidR="00E907E1" w:rsidRPr="00696E61" w:rsidRDefault="00E907E1" w:rsidP="00E907E1">
      <w:pPr>
        <w:pStyle w:val="Sraopastraipa"/>
        <w:numPr>
          <w:ilvl w:val="1"/>
          <w:numId w:val="4"/>
        </w:numPr>
        <w:ind w:left="567" w:hanging="567"/>
        <w:jc w:val="both"/>
        <w:rPr>
          <w:rFonts w:ascii="Trebuchet MS" w:hAnsi="Trebuchet MS"/>
          <w:sz w:val="20"/>
        </w:rPr>
      </w:pPr>
      <w:bookmarkStart w:id="6" w:name="_Ref398562191"/>
      <w:r w:rsidRPr="00696E61">
        <w:rPr>
          <w:rFonts w:ascii="Trebuchet MS" w:hAnsi="Trebuchet MS"/>
          <w:sz w:val="20"/>
        </w:rPr>
        <w:t>Rangovui mokėtina suma turi būti apskaičiuojama nustačius faktinį atliktų Darbų kiekį. Rangovas, prieš pateikdamas Užsakovui apmokėjimo už atliktus Darbus dokumentą (PVM sąskaitą faktūrą), privalo nustatyti atliktų Darbų faktinį kiekį. Apmokėjimo suma turi būti nustatoma taikant Žiniaraščiuose (Darbų įkainių sąrašuose) numatytus Darbų Įkainius.</w:t>
      </w:r>
      <w:bookmarkEnd w:id="6"/>
    </w:p>
    <w:p w:rsidR="00E907E1" w:rsidRPr="00696E61" w:rsidRDefault="00E907E1" w:rsidP="00E907E1">
      <w:pPr>
        <w:pStyle w:val="Sraopastraipa"/>
        <w:numPr>
          <w:ilvl w:val="1"/>
          <w:numId w:val="4"/>
        </w:numPr>
        <w:ind w:left="567" w:hanging="567"/>
        <w:jc w:val="both"/>
        <w:rPr>
          <w:rFonts w:ascii="Trebuchet MS" w:hAnsi="Trebuchet MS"/>
          <w:sz w:val="20"/>
        </w:rPr>
      </w:pPr>
      <w:bookmarkStart w:id="7" w:name="_Ref398482306"/>
      <w:r w:rsidRPr="00696E61">
        <w:rPr>
          <w:rFonts w:ascii="Trebuchet MS" w:hAnsi="Trebuchet MS"/>
          <w:sz w:val="20"/>
        </w:rPr>
        <w:t>Apmokėjimas už Darbus atliekamas per 50 (penkiasdešimt) kalendorinių dienų nuo Darbų perdavimo – priėmimo akto pasirašymo ir PVM sąskaitos</w:t>
      </w:r>
      <w:r w:rsidR="0071610A" w:rsidRPr="00696E61">
        <w:rPr>
          <w:rFonts w:ascii="Trebuchet MS" w:hAnsi="Trebuchet MS"/>
          <w:sz w:val="20"/>
        </w:rPr>
        <w:t xml:space="preserve"> </w:t>
      </w:r>
      <w:r w:rsidRPr="00696E61">
        <w:rPr>
          <w:rFonts w:ascii="Trebuchet MS" w:hAnsi="Trebuchet MS"/>
          <w:sz w:val="20"/>
        </w:rPr>
        <w:t>faktūros pateikimo. Rangovas PVM sąskaitą</w:t>
      </w:r>
      <w:r w:rsidR="0071610A" w:rsidRPr="00696E61">
        <w:rPr>
          <w:rFonts w:ascii="Trebuchet MS" w:hAnsi="Trebuchet MS"/>
          <w:sz w:val="20"/>
        </w:rPr>
        <w:t xml:space="preserve"> </w:t>
      </w:r>
      <w:r w:rsidRPr="00696E61">
        <w:rPr>
          <w:rFonts w:ascii="Trebuchet MS" w:hAnsi="Trebuchet MS"/>
          <w:sz w:val="20"/>
        </w:rPr>
        <w:t xml:space="preserve">faktūrą privalo pateikti ne vėliau kaip iki sekančio mėnesio 1 (pirmos) kalendorinės dienos. Visos Rangovui mokėtinos </w:t>
      </w:r>
      <w:r w:rsidRPr="00696E61">
        <w:rPr>
          <w:rFonts w:ascii="Trebuchet MS" w:hAnsi="Trebuchet MS"/>
          <w:sz w:val="20"/>
        </w:rPr>
        <w:lastRenderedPageBreak/>
        <w:t>sumos pagal Sutartį (su PVM) yra atspindimos sąskaitose faktūrose ir sumokamos eurais. Mokėjimai atliekami į Rangovo nurodytą sąskaitą banke ar bankuose.</w:t>
      </w:r>
      <w:bookmarkEnd w:id="7"/>
    </w:p>
    <w:p w:rsidR="00E907E1" w:rsidRPr="00696E61" w:rsidRDefault="00E907E1" w:rsidP="00E907E1">
      <w:pPr>
        <w:pStyle w:val="Sraopastraipa"/>
        <w:numPr>
          <w:ilvl w:val="1"/>
          <w:numId w:val="4"/>
        </w:numPr>
        <w:ind w:left="567" w:hanging="567"/>
        <w:jc w:val="both"/>
        <w:rPr>
          <w:rFonts w:ascii="Trebuchet MS" w:hAnsi="Trebuchet MS"/>
          <w:sz w:val="20"/>
        </w:rPr>
      </w:pPr>
      <w:r w:rsidRPr="00696E61">
        <w:rPr>
          <w:rFonts w:ascii="Trebuchet MS" w:hAnsi="Trebuchet MS"/>
          <w:sz w:val="20"/>
        </w:rPr>
        <w:t>Užsakovui laiku neatsiskaičius su Rangovu, Rangovui pareikalavus, Užsakovas moka delspinigius – 0,05% (penkias šimtąsias procento) nuo neapmokėtos už tinkamai ir laiku atliktus Darbus sumos už kiekvieną pavėluotą atsiskaityti dieną.</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ind w:left="567" w:hanging="567"/>
        <w:jc w:val="both"/>
        <w:rPr>
          <w:rFonts w:ascii="Trebuchet MS" w:hAnsi="Trebuchet MS"/>
          <w:b/>
          <w:sz w:val="20"/>
        </w:rPr>
      </w:pPr>
      <w:r w:rsidRPr="00696E61">
        <w:rPr>
          <w:rFonts w:ascii="Trebuchet MS" w:hAnsi="Trebuchet MS"/>
          <w:b/>
          <w:sz w:val="20"/>
        </w:rPr>
        <w:t>9. PAKEITIMAI</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5"/>
        </w:numPr>
        <w:ind w:left="567" w:hanging="567"/>
        <w:jc w:val="both"/>
        <w:rPr>
          <w:rFonts w:ascii="Trebuchet MS" w:hAnsi="Trebuchet MS"/>
          <w:sz w:val="20"/>
        </w:rPr>
      </w:pPr>
      <w:bookmarkStart w:id="8" w:name="_Ref398486229"/>
      <w:r w:rsidRPr="00696E61">
        <w:rPr>
          <w:rFonts w:ascii="Trebuchet MS" w:hAnsi="Trebuchet MS"/>
          <w:sz w:val="20"/>
        </w:rPr>
        <w:t>Darbų pakeitimai, būtini Darbams užbaigti, gali būti atliekami tik dėl iki Sutarties pasirašymo nenumatytų, nuo Sutarties Šalių nepriklausančių, aplinkybių ir gali apimti:</w:t>
      </w:r>
      <w:bookmarkEnd w:id="8"/>
    </w:p>
    <w:p w:rsidR="00E907E1" w:rsidRPr="00696E61" w:rsidRDefault="00E907E1" w:rsidP="00E907E1">
      <w:pPr>
        <w:pStyle w:val="Sraopastraipa"/>
        <w:numPr>
          <w:ilvl w:val="2"/>
          <w:numId w:val="5"/>
        </w:numPr>
        <w:ind w:left="567" w:hanging="567"/>
        <w:jc w:val="both"/>
        <w:rPr>
          <w:rFonts w:ascii="Trebuchet MS" w:hAnsi="Trebuchet MS"/>
          <w:sz w:val="20"/>
        </w:rPr>
      </w:pPr>
      <w:r w:rsidRPr="00696E61">
        <w:rPr>
          <w:rFonts w:ascii="Trebuchet MS" w:hAnsi="Trebuchet MS"/>
          <w:sz w:val="20"/>
        </w:rPr>
        <w:t>bet kurios Darbų dalies montavimo ar įrengimo vietos ar padėties keitimą;</w:t>
      </w:r>
    </w:p>
    <w:p w:rsidR="00E907E1" w:rsidRPr="00696E61" w:rsidRDefault="00E907E1" w:rsidP="00E907E1">
      <w:pPr>
        <w:pStyle w:val="Sraopastraipa"/>
        <w:numPr>
          <w:ilvl w:val="2"/>
          <w:numId w:val="5"/>
        </w:numPr>
        <w:ind w:left="567" w:hanging="567"/>
        <w:jc w:val="both"/>
        <w:rPr>
          <w:rFonts w:ascii="Trebuchet MS" w:hAnsi="Trebuchet MS"/>
          <w:sz w:val="20"/>
        </w:rPr>
      </w:pPr>
      <w:r w:rsidRPr="00696E61">
        <w:rPr>
          <w:rFonts w:ascii="Trebuchet MS" w:hAnsi="Trebuchet MS"/>
          <w:sz w:val="20"/>
        </w:rPr>
        <w:t>bet kurios atskiros Darbų sudedamosios dalies atsisakymą arba Darbų apimties sumažinimą, taip pat Darbų kokybės ar kitų bet kurios atskiros Darbų dalies savybių, lygių, pozicijų ir (arba) matmenų pakitimus. Nuo Šalių nepriklausančioms aplinkybėms taip pat priskirtinos ir tokios aplinkybės, kurių atsiradimo rizikos Šalis nebuvo prisiėmusi ir negalėjo jų protingai numatyti, bei šių aplinkybių nustatymas Sutarties vykdymo metu nepažeidžia Lietuvos Respublikos viešųjų pirkimų įstatyme nustatytų principų ir tikslų.</w:t>
      </w:r>
    </w:p>
    <w:p w:rsidR="00E907E1" w:rsidRPr="00696E61" w:rsidRDefault="00E907E1" w:rsidP="00E907E1">
      <w:pPr>
        <w:pStyle w:val="Sraopastraipa"/>
        <w:numPr>
          <w:ilvl w:val="1"/>
          <w:numId w:val="5"/>
        </w:numPr>
        <w:ind w:left="567" w:hanging="567"/>
        <w:jc w:val="both"/>
        <w:rPr>
          <w:rFonts w:ascii="Trebuchet MS" w:hAnsi="Trebuchet MS"/>
          <w:sz w:val="20"/>
        </w:rPr>
      </w:pPr>
      <w:r w:rsidRPr="00696E61">
        <w:rPr>
          <w:rFonts w:ascii="Trebuchet MS" w:hAnsi="Trebuchet MS"/>
          <w:sz w:val="20"/>
        </w:rPr>
        <w:t>Pakeitimai, nurodyti Sutarties 9.1 punkte, forminami tokia tvarka:</w:t>
      </w:r>
    </w:p>
    <w:p w:rsidR="00E907E1" w:rsidRPr="00696E61" w:rsidRDefault="00E907E1" w:rsidP="00E907E1">
      <w:pPr>
        <w:pStyle w:val="Sraopastraipa"/>
        <w:numPr>
          <w:ilvl w:val="2"/>
          <w:numId w:val="5"/>
        </w:numPr>
        <w:ind w:left="567" w:hanging="567"/>
        <w:jc w:val="both"/>
        <w:rPr>
          <w:rFonts w:ascii="Trebuchet MS" w:hAnsi="Trebuchet MS"/>
          <w:sz w:val="20"/>
        </w:rPr>
      </w:pPr>
      <w:r w:rsidRPr="00696E61">
        <w:rPr>
          <w:rFonts w:ascii="Trebuchet MS" w:hAnsi="Trebuchet MS"/>
          <w:sz w:val="20"/>
        </w:rPr>
        <w:t>jei dėl nenumatytų aplinkybių, kurių negalima buvo numatyti iki Sutarties pasirašymo, racionaliai naudojant Darbų vykdymui skirtas lėšas, būtina/tikslinga atsisakyti atskiros Darbų dalies ar būtina/tikslinga mažinti/didinti Darbų apimtis, raštu pagrindžiamos aplinkybės, sąlygojančios būtinybę atlikti Darbų pakeitimus, Rangovas pateikia nevykdytinų Darbų lokalinę sąmatą, sudarytą pritaikant Žiniaraščiuose (Darbų įkainių sąrašuose) numatytus Darbų Įkainius, kurios pagrindu koreguojama Priimta Sutarties suma.</w:t>
      </w:r>
    </w:p>
    <w:p w:rsidR="00E907E1" w:rsidRPr="00696E61" w:rsidRDefault="00E907E1" w:rsidP="00E907E1">
      <w:pPr>
        <w:pStyle w:val="Sraopastraipa"/>
        <w:numPr>
          <w:ilvl w:val="1"/>
          <w:numId w:val="5"/>
        </w:numPr>
        <w:ind w:left="567" w:hanging="567"/>
        <w:jc w:val="both"/>
        <w:rPr>
          <w:rFonts w:ascii="Trebuchet MS" w:hAnsi="Trebuchet MS"/>
          <w:sz w:val="20"/>
        </w:rPr>
      </w:pPr>
      <w:r w:rsidRPr="00696E61">
        <w:rPr>
          <w:rFonts w:ascii="Trebuchet MS" w:hAnsi="Trebuchet MS"/>
          <w:sz w:val="20"/>
        </w:rPr>
        <w:t>Darbų perdavimo</w:t>
      </w:r>
      <w:r w:rsidR="0071610A" w:rsidRPr="00696E61">
        <w:rPr>
          <w:rFonts w:ascii="Trebuchet MS" w:hAnsi="Trebuchet MS"/>
          <w:sz w:val="20"/>
        </w:rPr>
        <w:t xml:space="preserve"> – priėmimo</w:t>
      </w:r>
      <w:r w:rsidRPr="00696E61">
        <w:rPr>
          <w:rFonts w:ascii="Trebuchet MS" w:hAnsi="Trebuchet MS"/>
          <w:sz w:val="20"/>
        </w:rPr>
        <w:t xml:space="preserve"> aktas turi atspindėti pagal Užsakovo nurodymą atliktus Darbų vykdymo pakeitimus.</w:t>
      </w:r>
    </w:p>
    <w:p w:rsidR="00E907E1" w:rsidRPr="00696E61" w:rsidRDefault="00E907E1" w:rsidP="00E907E1">
      <w:pPr>
        <w:ind w:left="567" w:hanging="567"/>
        <w:jc w:val="both"/>
        <w:rPr>
          <w:rFonts w:ascii="Trebuchet MS" w:hAnsi="Trebuchet MS"/>
          <w:sz w:val="20"/>
        </w:rPr>
      </w:pPr>
    </w:p>
    <w:p w:rsidR="00E907E1" w:rsidRPr="00696E61" w:rsidRDefault="00E907E1" w:rsidP="00E907E1">
      <w:pPr>
        <w:ind w:left="567" w:hanging="567"/>
        <w:jc w:val="both"/>
        <w:rPr>
          <w:rFonts w:ascii="Trebuchet MS" w:hAnsi="Trebuchet MS"/>
          <w:b/>
          <w:sz w:val="20"/>
        </w:rPr>
      </w:pPr>
      <w:r w:rsidRPr="00696E61">
        <w:rPr>
          <w:rFonts w:ascii="Trebuchet MS" w:hAnsi="Trebuchet MS"/>
          <w:b/>
          <w:sz w:val="20"/>
        </w:rPr>
        <w:t>10. ATSAKOMYBĖ UŽ DEFEKTUS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10.1.Užsakovas, nustatęs Darbų trūkumus ar kitokius nukrypimus nuo Sutarties po Darbų perdavimo-priėmimo, jei tie trūkumai ar nukrypimai negalėjo būti nustatyti priimant Darbus (paslėpti trūkumai), taip pat jei jie buvo Rangovo tyčia paslėpti, privalo apie juos raštu pranešti Rangovui.</w:t>
      </w:r>
    </w:p>
    <w:p w:rsidR="00E907E1" w:rsidRPr="00696E61" w:rsidRDefault="00E907E1" w:rsidP="00E907E1">
      <w:pPr>
        <w:tabs>
          <w:tab w:val="left" w:pos="567"/>
        </w:tabs>
        <w:ind w:left="567" w:hanging="567"/>
        <w:jc w:val="both"/>
        <w:rPr>
          <w:rFonts w:ascii="Trebuchet MS" w:hAnsi="Trebuchet MS"/>
          <w:sz w:val="20"/>
        </w:rPr>
      </w:pPr>
      <w:r w:rsidRPr="00696E61">
        <w:rPr>
          <w:rFonts w:ascii="Trebuchet MS" w:hAnsi="Trebuchet MS"/>
          <w:sz w:val="20"/>
        </w:rPr>
        <w:t>10.2.</w:t>
      </w:r>
      <w:r w:rsidRPr="00696E61" w:rsidDel="00D6331F">
        <w:rPr>
          <w:rFonts w:ascii="Trebuchet MS" w:hAnsi="Trebuchet MS"/>
          <w:sz w:val="20"/>
        </w:rPr>
        <w:t xml:space="preserve"> </w:t>
      </w:r>
      <w:r w:rsidRPr="00696E61">
        <w:rPr>
          <w:rFonts w:ascii="Trebuchet MS" w:hAnsi="Trebuchet MS"/>
          <w:sz w:val="20"/>
        </w:rPr>
        <w:t>Rangovas garantuoja, kad pagal šią Sutartį atliktiems Darbams suteikiama garantija ne trumpesnė nei numatoma Lietuvos Respublikos statybos įstatyme, o panaudotai Įrangai – tiek, kiek suteikia įrangos tiekėjas, bet ne trumpesnė nei vieneri metai skaičiuojant nuo Darbų priėmimo-perdavimo akto pasirašymo dienos. Užsakovui turi būti perduoti garantiją patvirtinantys dokumentai. Rangovas patvirtina, kad garantija yra galiojanti viso garantinio laikotarpio metu.</w:t>
      </w: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 xml:space="preserve">10.3. Garantiniu trūkumu Šalys susitaria vadinti trūkumą, kuris įvyko ar (ir) atsirado dėl nekokybiškai </w:t>
      </w:r>
      <w:r w:rsidRPr="00696E61">
        <w:rPr>
          <w:rFonts w:ascii="Trebuchet MS" w:hAnsi="Trebuchet MS"/>
          <w:noProof/>
          <w:sz w:val="20"/>
        </w:rPr>
        <w:t>Rangovo atliktų Darbų</w:t>
      </w:r>
      <w:r w:rsidRPr="00696E61">
        <w:rPr>
          <w:rFonts w:ascii="Trebuchet MS" w:hAnsi="Trebuchet MS"/>
          <w:sz w:val="20"/>
        </w:rPr>
        <w:t xml:space="preserve"> ir (ar) nekokybiškų Darbų atlikimui panaudotų Medžiagų. Garantija netaikoma, jeigu Darbų trūkumai atsirado dėl nuo Rangovo nepriklausančių trečiųjų asmenų veiksmų ar nenugalimos jėgos aplinkybių, taip pat dėl Užsakovo ar kitų asmenų be </w:t>
      </w:r>
      <w:r w:rsidRPr="00696E61">
        <w:rPr>
          <w:rFonts w:ascii="Trebuchet MS" w:hAnsi="Trebuchet MS"/>
          <w:noProof/>
          <w:sz w:val="20"/>
        </w:rPr>
        <w:t xml:space="preserve">Rangovo </w:t>
      </w:r>
      <w:r w:rsidRPr="00696E61">
        <w:rPr>
          <w:rFonts w:ascii="Trebuchet MS" w:hAnsi="Trebuchet MS"/>
          <w:sz w:val="20"/>
        </w:rPr>
        <w:t>sutikimo atliktų remonto darbų, pakeistos Įrangos ir Medžiagų ar jų dalių. Jeigu garantinio laikotarpio metu išryškėja Rangovo pagal Sutartį atliktų Darbų trūkumai, Rangovas nedelsiant, bet ne vėliau kaip per 7 (septynias) dienas, šiuos trūkumus privalo pašalinti savo lėšomis. Jeigu minėtų trūkumų be žalos Darbų rezultatui ir (ar) susijusiems Užsakovo daiktams pašalinti negalima, Rangovas neatlygintinai privalo nedelsiant atlikti Darbus iš naujo.</w:t>
      </w: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10.4. Jeigu nustatyti trūkumai nebus pašalinti garantinio laikotarpio metu, garantinis laikotarpis bus</w:t>
      </w:r>
      <w:r w:rsidRPr="00696E61">
        <w:rPr>
          <w:rFonts w:ascii="Trebuchet MS" w:hAnsi="Trebuchet MS"/>
          <w:noProof/>
          <w:sz w:val="20"/>
        </w:rPr>
        <w:t xml:space="preserve"> pratęsi</w:t>
      </w:r>
      <w:r w:rsidRPr="00696E61">
        <w:rPr>
          <w:rFonts w:ascii="Trebuchet MS" w:hAnsi="Trebuchet MS"/>
          <w:sz w:val="20"/>
        </w:rPr>
        <w:t>amas tokiam laikui, kiek reikės laiko nustatytiems trūkumams pašalinti.</w:t>
      </w:r>
    </w:p>
    <w:p w:rsidR="00E907E1" w:rsidRPr="00696E61" w:rsidRDefault="00E907E1" w:rsidP="00E907E1">
      <w:pPr>
        <w:pStyle w:val="Sraopastraipa"/>
        <w:ind w:left="567" w:hanging="567"/>
        <w:jc w:val="both"/>
        <w:rPr>
          <w:rFonts w:ascii="Trebuchet MS" w:hAnsi="Trebuchet MS"/>
          <w:sz w:val="20"/>
        </w:rPr>
      </w:pPr>
      <w:r w:rsidRPr="00696E61">
        <w:rPr>
          <w:rFonts w:ascii="Trebuchet MS" w:hAnsi="Trebuchet MS"/>
          <w:sz w:val="20"/>
        </w:rPr>
        <w:t>10.5. Jeigu Rangovas nevykdo savo įsipareigojimų pašalinti garantiniu laikotarpiu nustatytus garantinius trūkumus arba šią savo</w:t>
      </w:r>
      <w:r w:rsidRPr="00696E61">
        <w:rPr>
          <w:rFonts w:ascii="Trebuchet MS" w:hAnsi="Trebuchet MS"/>
          <w:noProof/>
          <w:sz w:val="20"/>
        </w:rPr>
        <w:t xml:space="preserve"> pareigą</w:t>
      </w:r>
      <w:r w:rsidRPr="00696E61">
        <w:rPr>
          <w:rFonts w:ascii="Trebuchet MS" w:hAnsi="Trebuchet MS"/>
          <w:sz w:val="20"/>
        </w:rPr>
        <w:t xml:space="preserve"> vykdo netinkamai, Užsakovui raštu įspėjus Rangovą, jog jei per 2 (dvi) dienas Rangovas nepradės garantinių trūkumų šalinimo arba nepašalins netinkamo garantinio trūkumo šalinimo, Užsakovas turi teisę pašalinti garantinius trūkumus savo lėšomis (pats arba samdydamas kitą asmenį), o išlaidas tokiu atveju privalo atlyginti Rangovas. Rangovas privalo šias išlaidas atlyginti ne vėliau kaip per 5 (penkias) dienas nuo reikalavimo gavimo dienos. Neatlyginus minėtų išlaidų, Rangovas moka Užsakovui 0,5% (penkių dešimtųjų procento) delspinigius, skaičiuojamus nuo visos neapmokėtos sumos.</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pStyle w:val="Sraopastraipa"/>
        <w:numPr>
          <w:ilvl w:val="0"/>
          <w:numId w:val="6"/>
        </w:numPr>
        <w:jc w:val="both"/>
        <w:rPr>
          <w:rFonts w:ascii="Trebuchet MS" w:hAnsi="Trebuchet MS"/>
          <w:b/>
          <w:sz w:val="20"/>
        </w:rPr>
      </w:pPr>
      <w:r w:rsidRPr="00696E61">
        <w:rPr>
          <w:rFonts w:ascii="Trebuchet MS" w:hAnsi="Trebuchet MS"/>
          <w:b/>
          <w:sz w:val="20"/>
        </w:rPr>
        <w:t>ŠALIŲ PATVIRTINIMAI, SUSIJĘ SU SĄŽININGA DALYKINE PRAKTIKA</w:t>
      </w:r>
    </w:p>
    <w:p w:rsidR="00E907E1" w:rsidRPr="00696E61" w:rsidRDefault="00E907E1" w:rsidP="00E907E1">
      <w:pPr>
        <w:pStyle w:val="Sraopastraipa"/>
        <w:ind w:left="480"/>
        <w:jc w:val="both"/>
        <w:rPr>
          <w:rFonts w:ascii="Trebuchet MS" w:hAnsi="Trebuchet MS"/>
          <w:b/>
          <w:sz w:val="20"/>
        </w:rPr>
      </w:pP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 xml:space="preserve">Kiekviena Šalis patvirtina, kad Sutarties įsigaliojimo dieną ji, jos vadovai, atstovai ar darbuotojai nėra siūlę, žadėję, davę, leidę duoti, prašę ar gavę jokios netinkamos turtinės ar kitokios naudos (ir nėra davę suprasti, kad tai padarys ar gali padaryti ateityje), susijusios su Sutartimi, ir kad ji ėmėsi </w:t>
      </w:r>
      <w:r w:rsidRPr="00696E61">
        <w:rPr>
          <w:rFonts w:ascii="Trebuchet MS" w:hAnsi="Trebuchet MS"/>
          <w:sz w:val="20"/>
        </w:rPr>
        <w:lastRenderedPageBreak/>
        <w:t>reikalingų priemonių užkirsti kelią tokiam subrangovų, atstovų ar bet kokių kitų trečiųjų šalių, kurias ji kontroliuoja ar kurioms ji turi lemiamą įtaką, elgesiui.</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Šalys susitaria, kad visais atvejais, kai tai susiję su Sutartimi, Sutarties vykdymo metu ir po to jos laikysis ir imsis pagrįstų priemonių, kad jų subrangovai, atstovai ar kitos trečiosios šalys, kurias jos kontroliuoja ar kurioms jos turi lemiamą įtaką, laikytųsi 2011 m. ICC kovos su korupcija taisyklių 1 dalies, kuri šia nuoroda yra pilna apimtimi įtraukiama į Sutartį.</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Jei Šalis, pasinaudojusi Sutartimi ar kitu susitarimu jai suteikta teise atlikti kitos Šalies buhalterinės apskaitos ir finansinių dokumentų auditą, jei tokia teisė jai yra suteikta, ar kitu būdu pateikia įrodymus, kad pastaroji Šalis padarė esminį ar kelis pakartotinius 2011 m. ICC kovos su korupcija taisyklių 1 dalies nuostatų pažeidimus, ji atitinkamai informuoja pastarąją Šalį ir pareikalauja, kad ši Šalis per protingą laiką imtųsi reikalingų veiksmų pažeidimams pašalinti ir informuotų ją apie tokius veiksmus. Jei pastaroji Šalis nesiima reikalingų veiksmų pažeidimams pašalinti arba jei tokie veiksmai yra neįmanomi, ji gali apsiginti įrodydama, kad tuo metu, kai buvo nustatytas (-ti) pažeidimas (-ai), ji jau buvo įgyvendinusi atitinkamas korupcijos prevencijos priemones, nurodytas 2011 m. ICC kovos su korupcija taisyklių 10 straipsnyje, kurios buvo pritaikytos jos konkrečioms aplinkybėms ir padeda nustatyti korupciją bei skatinti sąžiningumą Šalies organizacijoje. Jei nesiimama jokių veiksmų pažeidimams pašalinti arba jei atitinkamoje situacijoje nėra tinkamai apsiginama, pirmoji Šalis gali savo nuožiūra sustabdyti Sutarties vykdymą arba ją nutraukti. Tokiu atveju visos sumos, mokėtinos pagal Sutartį jos vykdymo sustabdymo ar nutraukimo metu, turės būti sumokėtos, tiek kiek tai leidžia taikytini įstatymai.</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Užsakovas turi teisę reikalauti iš Rangovo, o Rangovas privalo nedelsdamas pateikti visą informaciją ir dokumentus, siekiant patikrinti Rangovo atitiktį antikorupcinėms nuostatoms, numatytoms Sutarties 11.1-11.3 punktuose.</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pStyle w:val="Sraopastraipa"/>
        <w:numPr>
          <w:ilvl w:val="0"/>
          <w:numId w:val="6"/>
        </w:numPr>
        <w:ind w:left="567" w:hanging="567"/>
        <w:jc w:val="both"/>
        <w:rPr>
          <w:rFonts w:ascii="Trebuchet MS" w:hAnsi="Trebuchet MS"/>
          <w:b/>
          <w:sz w:val="20"/>
        </w:rPr>
      </w:pPr>
      <w:r w:rsidRPr="00696E61">
        <w:rPr>
          <w:rFonts w:ascii="Trebuchet MS" w:hAnsi="Trebuchet MS"/>
          <w:b/>
          <w:sz w:val="20"/>
        </w:rPr>
        <w:t>SUTARTIES PAŽEIDIMAS IR NUTRAUKIMAS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6"/>
        </w:numPr>
        <w:ind w:left="567" w:hanging="567"/>
        <w:jc w:val="both"/>
        <w:rPr>
          <w:rFonts w:ascii="Trebuchet MS" w:hAnsi="Trebuchet MS"/>
          <w:b/>
          <w:sz w:val="20"/>
        </w:rPr>
      </w:pPr>
      <w:r w:rsidRPr="00696E61">
        <w:rPr>
          <w:rFonts w:ascii="Trebuchet MS" w:hAnsi="Trebuchet MS"/>
          <w:sz w:val="20"/>
        </w:rPr>
        <w:t>Jeigu Darbų vykdymo sustabdymas pagal Sutarties sąlygų 6.5 punktą trunka ilgiau nei 30 (trisdešimt) dienų, Rangovas gali reikalauti leidimo atnaujinti Darbų vykdymą arba nutraukti Sutartį. Tokiu Sutarties nutraukimo atveju turi būti nustatytos ir Šalių parašais patvirtintos atliktų Darbų apimtys ir Rangovui mokėtinos sumos.</w:t>
      </w:r>
    </w:p>
    <w:p w:rsidR="00E907E1" w:rsidRPr="00696E61" w:rsidRDefault="00E907E1" w:rsidP="00E907E1">
      <w:pPr>
        <w:pStyle w:val="Sraopastraipa"/>
        <w:numPr>
          <w:ilvl w:val="1"/>
          <w:numId w:val="6"/>
        </w:numPr>
        <w:ind w:left="567" w:hanging="567"/>
        <w:jc w:val="both"/>
        <w:rPr>
          <w:rFonts w:ascii="Trebuchet MS" w:hAnsi="Trebuchet MS"/>
          <w:b/>
          <w:sz w:val="20"/>
        </w:rPr>
      </w:pPr>
      <w:r w:rsidRPr="00696E61">
        <w:rPr>
          <w:rFonts w:ascii="Trebuchet MS" w:hAnsi="Trebuchet MS"/>
          <w:sz w:val="20"/>
        </w:rPr>
        <w:t>Jeigu Rangovas nevykdo arba netinkamai vykdo kuriuos nors sutartinius įsipareigojimus, Užsakovas raštu gali Rangovui nurodyti įvykdyti įsipareigojimus arba ištaisyti netinkamai atliktus Darbus per pagrįstai tinkamą laiką.</w:t>
      </w:r>
    </w:p>
    <w:p w:rsidR="00E907E1" w:rsidRPr="00696E61" w:rsidRDefault="00E907E1" w:rsidP="00E907E1">
      <w:pPr>
        <w:pStyle w:val="Sraopastraipa"/>
        <w:numPr>
          <w:ilvl w:val="1"/>
          <w:numId w:val="6"/>
        </w:numPr>
        <w:ind w:left="567" w:hanging="567"/>
        <w:jc w:val="both"/>
        <w:rPr>
          <w:rFonts w:ascii="Trebuchet MS" w:hAnsi="Trebuchet MS"/>
          <w:sz w:val="20"/>
        </w:rPr>
      </w:pPr>
      <w:bookmarkStart w:id="9" w:name="_Ref398496347"/>
      <w:r w:rsidRPr="00696E61">
        <w:rPr>
          <w:rFonts w:ascii="Trebuchet MS" w:hAnsi="Trebuchet MS"/>
          <w:sz w:val="20"/>
        </w:rPr>
        <w:t>Užsakovas turi teisę nutraukti Sutartį, prieš 5 (penkias) dienas apie tai raštu pranešęs Rangovui, jeigu Rangovas:</w:t>
      </w:r>
      <w:bookmarkEnd w:id="9"/>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nepradeda laiku vykdyti Darbų, kitaip aiškiai parodo ketinimą netęsti savo įsipareigojimų pagal Sutartį arba tampa aišku, kad Darbus baigti iki Darbų atlikimo termino pabaigos neįmanoma;</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bookmarkStart w:id="10" w:name="_Ref398496674"/>
      <w:r w:rsidRPr="00696E61">
        <w:rPr>
          <w:rFonts w:ascii="Trebuchet MS" w:hAnsi="Trebuchet MS"/>
          <w:sz w:val="20"/>
        </w:rPr>
        <w:t>Rangovui iškeliama bankroto byla ar pradedama restruktūrizavimo procedūra;</w:t>
      </w:r>
      <w:bookmarkEnd w:id="10"/>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bookmarkStart w:id="11" w:name="_Ref398496687"/>
      <w:r w:rsidRPr="00696E61">
        <w:rPr>
          <w:rFonts w:ascii="Trebuchet MS" w:hAnsi="Trebuchet MS"/>
          <w:sz w:val="20"/>
        </w:rPr>
        <w:t>Rangovas įsiteisėjusiu kompetentingos institucijos ar teismo sprendimu yra pripažintas kaltu dėl profesinio pažeidimo, sukčiavimo, korupcijos, pinigų plovimo ar dalyvavimo nusikalstamoje organizacijoje.</w:t>
      </w:r>
      <w:bookmarkEnd w:id="11"/>
    </w:p>
    <w:p w:rsidR="00E907E1" w:rsidRPr="00696E61" w:rsidRDefault="00E907E1" w:rsidP="00E907E1">
      <w:pPr>
        <w:pStyle w:val="Sraopastraipa"/>
        <w:numPr>
          <w:ilvl w:val="1"/>
          <w:numId w:val="6"/>
        </w:numPr>
        <w:tabs>
          <w:tab w:val="left" w:pos="709"/>
        </w:tabs>
        <w:ind w:left="567" w:hanging="567"/>
        <w:jc w:val="both"/>
        <w:rPr>
          <w:rFonts w:ascii="Trebuchet MS" w:hAnsi="Trebuchet MS"/>
          <w:sz w:val="20"/>
        </w:rPr>
      </w:pPr>
      <w:r w:rsidRPr="00696E61">
        <w:rPr>
          <w:rFonts w:ascii="Trebuchet MS" w:hAnsi="Trebuchet MS"/>
          <w:sz w:val="20"/>
        </w:rPr>
        <w:t>Nutraukus Sutartį pagal 12.3 punktą:</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Rangovas privalo toliau vykdyti pagrįstus Užsakovo nurodymus dėl turto išsaugojimo arba dėl Darbų saugos;</w:t>
      </w:r>
    </w:p>
    <w:p w:rsidR="00E907E1" w:rsidRPr="00696E61" w:rsidRDefault="00E907E1" w:rsidP="00E907E1">
      <w:pPr>
        <w:pStyle w:val="Sraopastraipa"/>
        <w:numPr>
          <w:ilvl w:val="2"/>
          <w:numId w:val="6"/>
        </w:numPr>
        <w:tabs>
          <w:tab w:val="left" w:pos="709"/>
        </w:tabs>
        <w:ind w:left="567" w:hanging="567"/>
        <w:jc w:val="both"/>
        <w:rPr>
          <w:rFonts w:ascii="Trebuchet MS" w:hAnsi="Trebuchet MS"/>
          <w:b/>
          <w:sz w:val="20"/>
        </w:rPr>
      </w:pPr>
      <w:r w:rsidRPr="00696E61">
        <w:rPr>
          <w:rFonts w:ascii="Trebuchet MS" w:hAnsi="Trebuchet MS"/>
          <w:sz w:val="20"/>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Sutartį nutraukus Sutarties 12.3.2 ar 12.3.3 punkto pagrindu, Rangovas privalo sumokėti Užsakovui 10% (dešimties procentų) priimtos Sutarties sumos dydžio baudą, kurią Užsakovas turi teisę vienašališkai įskaityti į Rangovui mokėtinas sumas, jas atitinkamai sumažindamas.</w:t>
      </w:r>
    </w:p>
    <w:p w:rsidR="00E907E1" w:rsidRPr="00696E61" w:rsidRDefault="00E907E1" w:rsidP="00E907E1">
      <w:pPr>
        <w:pStyle w:val="Sraopastraipa"/>
        <w:numPr>
          <w:ilvl w:val="1"/>
          <w:numId w:val="6"/>
        </w:numPr>
        <w:tabs>
          <w:tab w:val="left" w:pos="709"/>
        </w:tabs>
        <w:ind w:left="567" w:hanging="567"/>
        <w:jc w:val="both"/>
        <w:rPr>
          <w:rFonts w:ascii="Trebuchet MS" w:hAnsi="Trebuchet MS"/>
          <w:sz w:val="20"/>
        </w:rPr>
      </w:pPr>
      <w:r w:rsidRPr="00696E61">
        <w:rPr>
          <w:rFonts w:ascii="Trebuchet MS" w:hAnsi="Trebuchet MS"/>
          <w:sz w:val="20"/>
        </w:rPr>
        <w:t>Užsakovas turi teisę bet kuriuo metu vienašališkai nutraukti Sutartį apie tai raštu įspėjęs Rangovą prieš 5 (penkias) darbo dienas. Tokiu atveju Rangovui turi būti sumokėta:</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už bet kurią atliktų Darbų dalį pagal Sutartyje nustatytus Įkainius;</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Išlaidos už Įrangą ar Medžiagas, kurios skirtos Darbams ir kurias Rangovas yra įsigijęs ir perdavęs Užsakovui. Užsakovui sumokėjus, ši Įranga ir Medžiagos tampa Užsakovo nuosavybe;</w:t>
      </w:r>
    </w:p>
    <w:p w:rsidR="00E907E1" w:rsidRPr="00696E61" w:rsidRDefault="00E907E1" w:rsidP="00E907E1">
      <w:pPr>
        <w:pStyle w:val="Sraopastraipa"/>
        <w:numPr>
          <w:ilvl w:val="2"/>
          <w:numId w:val="6"/>
        </w:numPr>
        <w:tabs>
          <w:tab w:val="left" w:pos="709"/>
        </w:tabs>
        <w:ind w:left="567" w:hanging="567"/>
        <w:jc w:val="both"/>
        <w:rPr>
          <w:rFonts w:ascii="Trebuchet MS" w:hAnsi="Trebuchet MS"/>
          <w:sz w:val="20"/>
        </w:rPr>
      </w:pPr>
      <w:r w:rsidRPr="00696E61">
        <w:rPr>
          <w:rFonts w:ascii="Trebuchet MS" w:hAnsi="Trebuchet MS"/>
          <w:sz w:val="20"/>
        </w:rPr>
        <w:t>bet kurios kitos Išlaidos arba įsipareigojimai, kuriuos Rangovas pagrįstai prisiėmė tikėdamasis baigti Darbus.</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Užsakovas turi teisę vienašališkai nutraukti Sutartį, įspėjęs Rangovą prieš 5 (penkias) darbo dienas, jei Rangovas vykdydamas Sutartį pažeidžia antikorupcinius patvirtinimus, nurodytus Sutarties  11.1-11.3 punktuose.</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lastRenderedPageBreak/>
        <w:t xml:space="preserve">Užsakovas turi teisę vienašališkai nutraukti Sutartį, įspėjęs Rangovą prieš 5 (penkias) darbo dienas,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Nutraukus Sutartį šiame punkte nustatyta tvarka, </w:t>
      </w:r>
      <w:r w:rsidRPr="00696E61">
        <w:rPr>
          <w:rFonts w:ascii="Trebuchet MS" w:eastAsia="Calibri" w:hAnsi="Trebuchet MS"/>
          <w:sz w:val="20"/>
        </w:rPr>
        <w:t>Užsakovas įsipareigoja visiškai atsiskaityti su Rangovu už Sutarties nutraukimo dienai tinkamai atliktus Darbus.</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eastAsia="Calibri" w:hAnsi="Trebuchet MS"/>
          <w:sz w:val="20"/>
        </w:rPr>
        <w:t xml:space="preserve">Tuo atveju, jei Sutarties vykdymo metu atsakingos institucijos nustato, kad Rangovo pasitelkti subrangovai neatitinka nacionalinio saugumo interesų </w:t>
      </w:r>
      <w:r w:rsidRPr="00696E61">
        <w:rPr>
          <w:rFonts w:ascii="Trebuchet MS" w:hAnsi="Trebuchet MS"/>
          <w:sz w:val="20"/>
        </w:rPr>
        <w:t>pagal Lietuvos Respublikos strateginę reikšmę nacionaliniam saugumui turinčių įmonių ir įrenginių bei kitų nacionaliniam saugumui užtikrinti svarbių įmonių įstatymo 7 straipsnį</w:t>
      </w:r>
      <w:r w:rsidRPr="00696E61">
        <w:rPr>
          <w:rFonts w:ascii="Trebuchet MS" w:eastAsia="Calibri" w:hAnsi="Trebuchet MS"/>
          <w:sz w:val="20"/>
        </w:rPr>
        <w:t>, Rangovas nedelsiant, bet ne vėliau kaip per 5 (penkias) dienas, privalo nutraukti subrangos sutartį. Nutraukus subrangos sutartį šiame punkte nustatyta tvarka Rangovas įgyja teisę Sutarties 5.21 punkte nustatyta tvarka pasitelkti naujus subrangovus, tam kad būtų pasiektas Sutartimi sulygtas Darbų rezultatas.</w:t>
      </w:r>
    </w:p>
    <w:p w:rsidR="00E907E1" w:rsidRPr="00696E61" w:rsidRDefault="00E907E1" w:rsidP="00E907E1">
      <w:pPr>
        <w:pStyle w:val="Sraopastraipa"/>
        <w:numPr>
          <w:ilvl w:val="1"/>
          <w:numId w:val="6"/>
        </w:numPr>
        <w:ind w:left="567" w:hanging="567"/>
        <w:jc w:val="both"/>
        <w:rPr>
          <w:rFonts w:ascii="Trebuchet MS" w:hAnsi="Trebuchet MS"/>
          <w:sz w:val="20"/>
        </w:rPr>
      </w:pPr>
      <w:r w:rsidRPr="00696E61">
        <w:rPr>
          <w:rFonts w:ascii="Trebuchet MS" w:hAnsi="Trebuchet MS"/>
          <w:sz w:val="20"/>
        </w:rPr>
        <w:t>Rangovas turi teisę vienašališkai nutraukti Sutartį, įspėjęs Užsakovą prieš 30 (trisdešimt) kalendorinių dienų, jei Užsakovas nevykdo savo įsipareigojimų pagal Sutartį ir apie tai buvo ne mažiau nei du kartus raštu įspėtas.</w:t>
      </w:r>
    </w:p>
    <w:p w:rsidR="00E907E1" w:rsidRPr="00696E61" w:rsidRDefault="00E907E1" w:rsidP="00E907E1">
      <w:pPr>
        <w:ind w:left="567" w:hanging="567"/>
        <w:jc w:val="both"/>
        <w:rPr>
          <w:rFonts w:ascii="Trebuchet MS" w:hAnsi="Trebuchet MS"/>
          <w:b/>
          <w:sz w:val="20"/>
        </w:rPr>
      </w:pPr>
    </w:p>
    <w:p w:rsidR="00E907E1" w:rsidRPr="00696E61" w:rsidRDefault="00E907E1" w:rsidP="00E907E1">
      <w:pPr>
        <w:pStyle w:val="Sraopastraipa"/>
        <w:ind w:left="567" w:hanging="567"/>
        <w:jc w:val="both"/>
        <w:rPr>
          <w:rFonts w:ascii="Trebuchet MS" w:hAnsi="Trebuchet MS"/>
          <w:b/>
          <w:sz w:val="20"/>
        </w:rPr>
      </w:pPr>
      <w:r w:rsidRPr="00696E61">
        <w:rPr>
          <w:rFonts w:ascii="Trebuchet MS" w:hAnsi="Trebuchet MS"/>
          <w:b/>
          <w:sz w:val="20"/>
        </w:rPr>
        <w:t>13. GINČAI</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ind w:left="567" w:hanging="567"/>
        <w:jc w:val="both"/>
        <w:rPr>
          <w:rFonts w:ascii="Trebuchet MS" w:hAnsi="Trebuchet MS"/>
          <w:b/>
          <w:sz w:val="20"/>
        </w:rPr>
      </w:pPr>
      <w:r w:rsidRPr="00696E61">
        <w:rPr>
          <w:rFonts w:ascii="Trebuchet MS" w:hAnsi="Trebuchet MS"/>
          <w:sz w:val="20"/>
        </w:rPr>
        <w:t>13.1. 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ind w:left="567" w:hanging="567"/>
        <w:jc w:val="both"/>
        <w:rPr>
          <w:rFonts w:ascii="Trebuchet MS" w:hAnsi="Trebuchet MS"/>
          <w:b/>
          <w:sz w:val="20"/>
        </w:rPr>
      </w:pPr>
      <w:r w:rsidRPr="00696E61">
        <w:rPr>
          <w:rFonts w:ascii="Trebuchet MS" w:hAnsi="Trebuchet MS"/>
          <w:b/>
          <w:sz w:val="20"/>
        </w:rPr>
        <w:t>14. NENUGALIMA JĖGA</w:t>
      </w:r>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14.1. Šalis gali būti visiškai ar iš dalies atleidžiama nuo atsakomybės už Sutarties nevykdymą dėl nenugalimos jėgos (</w:t>
      </w:r>
      <w:r w:rsidRPr="00696E61">
        <w:rPr>
          <w:rFonts w:ascii="Trebuchet MS" w:hAnsi="Trebuchet MS"/>
          <w:i/>
          <w:sz w:val="20"/>
        </w:rPr>
        <w:t>force majeure</w:t>
      </w:r>
      <w:r w:rsidRPr="00696E61">
        <w:rPr>
          <w:rFonts w:ascii="Trebuchet MS" w:hAnsi="Trebuchet MS"/>
          <w:sz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E907E1" w:rsidRPr="00696E61" w:rsidRDefault="00E907E1" w:rsidP="00E907E1">
      <w:pPr>
        <w:pStyle w:val="Sraopastraipa"/>
        <w:ind w:left="567" w:hanging="567"/>
        <w:jc w:val="both"/>
        <w:rPr>
          <w:rFonts w:ascii="Trebuchet MS" w:hAnsi="Trebuchet MS"/>
          <w:sz w:val="20"/>
        </w:rPr>
      </w:pPr>
      <w:r w:rsidRPr="00696E61">
        <w:rPr>
          <w:rFonts w:ascii="Trebuchet MS" w:hAnsi="Trebuchet MS"/>
          <w:sz w:val="20"/>
        </w:rPr>
        <w:t>14.2. Nenugalima jėga (</w:t>
      </w:r>
      <w:r w:rsidRPr="00696E61">
        <w:rPr>
          <w:rFonts w:ascii="Trebuchet MS" w:hAnsi="Trebuchet MS"/>
          <w:i/>
          <w:sz w:val="20"/>
        </w:rPr>
        <w:t>force majeure</w:t>
      </w:r>
      <w:r w:rsidRPr="00696E61">
        <w:rPr>
          <w:rFonts w:ascii="Trebuchet MS" w:hAnsi="Trebuchet MS"/>
          <w:sz w:val="20"/>
        </w:rPr>
        <w:t>) nelaikoma tai, kad rinkoje nėra reikalingų prievolei vykdyti prekių, Šalis neturi reikiamų finansinių išteklių arba Šalies kontrahentai pažeidžia savo prievoles. Nenugalima jėga (</w:t>
      </w:r>
      <w:r w:rsidRPr="00696E61">
        <w:rPr>
          <w:rFonts w:ascii="Trebuchet MS" w:hAnsi="Trebuchet MS"/>
          <w:i/>
          <w:sz w:val="20"/>
        </w:rPr>
        <w:t>force majeure</w:t>
      </w:r>
      <w:r w:rsidRPr="00696E61">
        <w:rPr>
          <w:rFonts w:ascii="Trebuchet MS" w:hAnsi="Trebuchet MS"/>
          <w:sz w:val="20"/>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E907E1" w:rsidRPr="00696E61" w:rsidRDefault="00E907E1" w:rsidP="00E907E1">
      <w:pPr>
        <w:pStyle w:val="Sraopastraipa"/>
        <w:ind w:left="567" w:hanging="567"/>
        <w:jc w:val="both"/>
        <w:rPr>
          <w:rFonts w:ascii="Trebuchet MS" w:hAnsi="Trebuchet MS"/>
          <w:sz w:val="20"/>
        </w:rPr>
      </w:pPr>
      <w:r w:rsidRPr="00696E61">
        <w:rPr>
          <w:rFonts w:ascii="Trebuchet MS" w:hAnsi="Trebuchet MS"/>
          <w:sz w:val="20"/>
        </w:rPr>
        <w:t>14.3. Sutartis baigiasi kitos Šalies reikalavimu, kai ją įvykdyti kitai Šaliai neįmanoma dėl  nenugalimos jėgos (</w:t>
      </w:r>
      <w:r w:rsidRPr="00696E61">
        <w:rPr>
          <w:rFonts w:ascii="Trebuchet MS" w:hAnsi="Trebuchet MS"/>
          <w:i/>
          <w:sz w:val="20"/>
        </w:rPr>
        <w:t>force majeure</w:t>
      </w:r>
      <w:r w:rsidRPr="00696E61">
        <w:rPr>
          <w:rFonts w:ascii="Trebuchet MS" w:hAnsi="Trebuchet MS"/>
          <w:sz w:val="20"/>
        </w:rPr>
        <w:t>).</w:t>
      </w:r>
    </w:p>
    <w:p w:rsidR="00E907E1" w:rsidRPr="00696E61" w:rsidRDefault="00E907E1" w:rsidP="00E907E1">
      <w:pPr>
        <w:ind w:left="567" w:hanging="567"/>
        <w:jc w:val="both"/>
        <w:rPr>
          <w:rFonts w:ascii="Trebuchet MS" w:hAnsi="Trebuchet MS"/>
          <w:b/>
          <w:sz w:val="20"/>
        </w:rPr>
      </w:pPr>
    </w:p>
    <w:p w:rsidR="00E907E1" w:rsidRPr="00696E61" w:rsidRDefault="00E907E1" w:rsidP="00E907E1">
      <w:pPr>
        <w:pStyle w:val="Sraopastraipa"/>
        <w:ind w:left="567" w:hanging="567"/>
        <w:jc w:val="both"/>
        <w:rPr>
          <w:rFonts w:ascii="Trebuchet MS" w:hAnsi="Trebuchet MS"/>
          <w:b/>
          <w:sz w:val="20"/>
        </w:rPr>
      </w:pPr>
      <w:bookmarkStart w:id="12" w:name="_Ref398483110"/>
      <w:r w:rsidRPr="00696E61">
        <w:rPr>
          <w:rFonts w:ascii="Trebuchet MS" w:hAnsi="Trebuchet MS"/>
          <w:b/>
          <w:sz w:val="20"/>
        </w:rPr>
        <w:t>15. KONTAKTAI</w:t>
      </w:r>
      <w:bookmarkEnd w:id="12"/>
    </w:p>
    <w:p w:rsidR="00E907E1" w:rsidRPr="00696E61" w:rsidRDefault="00E907E1" w:rsidP="00E907E1">
      <w:pPr>
        <w:pStyle w:val="Sraopastraipa"/>
        <w:ind w:left="567" w:hanging="567"/>
        <w:jc w:val="both"/>
        <w:rPr>
          <w:rFonts w:ascii="Trebuchet MS" w:hAnsi="Trebuchet MS"/>
          <w:b/>
          <w:sz w:val="20"/>
        </w:rPr>
      </w:pPr>
    </w:p>
    <w:p w:rsidR="00E907E1" w:rsidRPr="00696E61" w:rsidRDefault="00E907E1" w:rsidP="00E907E1">
      <w:pPr>
        <w:pStyle w:val="Sraopastraipa"/>
        <w:numPr>
          <w:ilvl w:val="1"/>
          <w:numId w:val="7"/>
        </w:numPr>
        <w:jc w:val="both"/>
        <w:rPr>
          <w:rFonts w:ascii="Trebuchet MS" w:hAnsi="Trebuchet MS"/>
          <w:sz w:val="20"/>
        </w:rPr>
      </w:pPr>
      <w:r w:rsidRPr="00696E61">
        <w:rPr>
          <w:rFonts w:ascii="Trebuchet MS" w:hAnsi="Trebuchet MS"/>
          <w:sz w:val="20"/>
        </w:rPr>
        <w:t>Visais su Sutarties įgyvendinimu susijusiais klausimais Šalys privalo susirašinėti ir bendrauti lietuvių kalba.</w:t>
      </w:r>
    </w:p>
    <w:p w:rsidR="00E907E1" w:rsidRPr="00696E61" w:rsidRDefault="00E907E1" w:rsidP="00E907E1">
      <w:pPr>
        <w:pStyle w:val="Sraopastraipa"/>
        <w:numPr>
          <w:ilvl w:val="1"/>
          <w:numId w:val="7"/>
        </w:numPr>
        <w:jc w:val="both"/>
        <w:rPr>
          <w:rFonts w:ascii="Trebuchet MS" w:hAnsi="Trebuchet MS"/>
          <w:sz w:val="20"/>
        </w:rPr>
      </w:pPr>
      <w:r w:rsidRPr="00696E61">
        <w:rPr>
          <w:rFonts w:ascii="Trebuchet MS" w:eastAsia="Calibri" w:hAnsi="Trebuchet MS"/>
          <w:sz w:val="20"/>
        </w:rPr>
        <w:t>Šalys skiria savo atstovus Sutarties vykdymo kontrolės ir ryšių palaikymo tikslais. Nurodytasis Užsakovo atsakingas asmuo, be kita ko, turi teisę žodžiu ir raštu duoti Rangovo atsakingam asmeniui privalomus su Sutarties vykdymu susijusius nurodymus, pasirašyti Darbų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rsidR="00E907E1" w:rsidRPr="00696E61" w:rsidRDefault="00E907E1" w:rsidP="00E907E1">
      <w:pPr>
        <w:pStyle w:val="Sraopastraipa"/>
        <w:ind w:left="567" w:hanging="567"/>
        <w:jc w:val="both"/>
        <w:rPr>
          <w:rFonts w:ascii="Trebuchet MS" w:hAnsi="Trebuchet MS"/>
          <w:sz w:val="20"/>
        </w:rPr>
      </w:pPr>
      <w:r w:rsidRPr="00696E61">
        <w:rPr>
          <w:rFonts w:ascii="Trebuchet MS" w:hAnsi="Trebuchet MS"/>
          <w:sz w:val="20"/>
        </w:rPr>
        <w:t>15.2.1. Užsakovo už Sutarties vykdymą atsakingas asmuo –</w:t>
      </w:r>
      <w:r w:rsidR="002255B1" w:rsidRPr="002255B1">
        <w:rPr>
          <w:rFonts w:ascii="Times New Roman" w:hAnsi="Times New Roman"/>
          <w:sz w:val="22"/>
          <w:szCs w:val="22"/>
        </w:rPr>
        <w:t xml:space="preserve"> </w:t>
      </w: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15.2.2.</w:t>
      </w:r>
      <w:r w:rsidRPr="00666645">
        <w:rPr>
          <w:rFonts w:ascii="Trebuchet MS" w:hAnsi="Trebuchet MS"/>
          <w:sz w:val="20"/>
        </w:rPr>
        <w:t xml:space="preserve">Rangovo už Sutarties vykdymą atsakingas asmuo </w:t>
      </w:r>
      <w:r w:rsidR="00666645">
        <w:rPr>
          <w:rFonts w:ascii="Trebuchet MS" w:hAnsi="Trebuchet MS"/>
          <w:sz w:val="20"/>
        </w:rPr>
        <w:t xml:space="preserve">– </w:t>
      </w:r>
    </w:p>
    <w:p w:rsidR="00E907E1" w:rsidRPr="00696E61" w:rsidRDefault="00E907E1" w:rsidP="00E907E1">
      <w:pPr>
        <w:jc w:val="both"/>
        <w:rPr>
          <w:rFonts w:ascii="Trebuchet MS" w:eastAsia="Batang" w:hAnsi="Trebuchet MS"/>
          <w:b/>
          <w:color w:val="000000"/>
          <w:sz w:val="20"/>
        </w:rPr>
      </w:pPr>
    </w:p>
    <w:p w:rsidR="00E907E1" w:rsidRPr="00696E61" w:rsidRDefault="00E907E1" w:rsidP="00E907E1">
      <w:pPr>
        <w:pStyle w:val="Sraopastraipa"/>
        <w:numPr>
          <w:ilvl w:val="0"/>
          <w:numId w:val="7"/>
        </w:numPr>
        <w:jc w:val="both"/>
        <w:rPr>
          <w:rFonts w:ascii="Trebuchet MS" w:eastAsia="Batang" w:hAnsi="Trebuchet MS"/>
          <w:b/>
          <w:color w:val="000000"/>
          <w:sz w:val="20"/>
        </w:rPr>
      </w:pPr>
      <w:r w:rsidRPr="00696E61">
        <w:rPr>
          <w:rFonts w:ascii="Trebuchet MS" w:eastAsia="Batang" w:hAnsi="Trebuchet MS"/>
          <w:b/>
          <w:color w:val="000000"/>
          <w:sz w:val="20"/>
        </w:rPr>
        <w:t>KITOS SĄLYGOS</w:t>
      </w:r>
    </w:p>
    <w:p w:rsidR="00E907E1" w:rsidRPr="00696E61" w:rsidRDefault="00E907E1" w:rsidP="00E907E1">
      <w:pPr>
        <w:pStyle w:val="Sraopastraipa"/>
        <w:ind w:left="567" w:hanging="567"/>
        <w:jc w:val="both"/>
        <w:rPr>
          <w:rFonts w:ascii="Trebuchet MS" w:eastAsia="Batang" w:hAnsi="Trebuchet MS"/>
          <w:b/>
          <w:color w:val="000000"/>
          <w:sz w:val="20"/>
        </w:rPr>
      </w:pP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hAnsi="Trebuchet MS"/>
          <w:color w:val="000000"/>
          <w:sz w:val="20"/>
        </w:rPr>
        <w:t>16.1.</w:t>
      </w:r>
      <w:r w:rsidRPr="00696E61">
        <w:rPr>
          <w:rFonts w:ascii="Trebuchet MS" w:hAnsi="Trebuchet MS"/>
          <w:color w:val="000000"/>
          <w:sz w:val="20"/>
        </w:rPr>
        <w:tab/>
        <w:t xml:space="preserve">Sutarties priedai yra neatskiriama Sutarties dalis. </w:t>
      </w: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hAnsi="Trebuchet MS"/>
          <w:color w:val="000000"/>
          <w:sz w:val="20"/>
        </w:rPr>
        <w:t>16.2.</w:t>
      </w:r>
      <w:r w:rsidRPr="00696E61">
        <w:rPr>
          <w:rFonts w:ascii="Trebuchet MS" w:hAnsi="Trebuchet MS"/>
          <w:color w:val="000000"/>
          <w:sz w:val="20"/>
        </w:rPr>
        <w:tab/>
        <w:t>Šios Sutarties nuostatos yra atskiros viena nuo kitos. Pripažinus kurią nors iš jų negaliojančia, kitos nuostatos lieka galioti toliau.</w:t>
      </w: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hAnsi="Trebuchet MS"/>
          <w:color w:val="000000"/>
          <w:sz w:val="20"/>
        </w:rPr>
        <w:t>16.3.</w:t>
      </w:r>
      <w:r w:rsidRPr="00696E61">
        <w:rPr>
          <w:rFonts w:ascii="Trebuchet MS" w:hAnsi="Trebuchet MS"/>
          <w:color w:val="000000"/>
          <w:sz w:val="20"/>
        </w:rPr>
        <w:tab/>
        <w:t>Santykiams, kylantiems tarp Šalių, tačiau nesureguliuotiems šia Sutartimi, taikomi Lietuvos Respublikos įstatymai ir kiti teisės aktai.</w:t>
      </w: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hAnsi="Trebuchet MS"/>
          <w:iCs/>
          <w:sz w:val="20"/>
        </w:rPr>
        <w:lastRenderedPageBreak/>
        <w:t xml:space="preserve">16.4. Užsakovas turi teisę be Rangovo sutikimo iš Sutarties kylančias visas ar dalį Užsakovo teisių ir/ar pareigų perleisti kitam asmeniui, pateikiant Rangovui pranešimą likus ne mažiau nei 10 (dešimt) kalendorinių dienų iki teisių ir/ar pareigų perleidimo, nurodant Užsakovo teisių ir/ar pareigų pagal šią Sutartį perėmėją, jeigu Užsakovo funkcijos ir / ar veikla, susijusi su šia Sutartimi būtų perleidžiama tam trečiajam asmeniui. </w:t>
      </w: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hAnsi="Trebuchet MS"/>
          <w:color w:val="000000"/>
          <w:sz w:val="20"/>
        </w:rPr>
        <w:t>16.5.</w:t>
      </w:r>
      <w:r w:rsidRPr="00696E61">
        <w:rPr>
          <w:rFonts w:ascii="Trebuchet MS" w:hAnsi="Trebuchet MS"/>
          <w:color w:val="000000"/>
          <w:sz w:val="20"/>
        </w:rPr>
        <w:tab/>
        <w:t>Visi kiti klausimai, neaptarti šioje Sutartyje yra sprendžiami vadovaujantis Lietuvos Respublikos civiliniu kodeksu ir kitais galiojančiais teisės aktais.</w:t>
      </w:r>
    </w:p>
    <w:p w:rsidR="00E907E1" w:rsidRPr="00696E61" w:rsidRDefault="00E907E1" w:rsidP="00E907E1">
      <w:pPr>
        <w:autoSpaceDE w:val="0"/>
        <w:autoSpaceDN w:val="0"/>
        <w:ind w:left="567" w:hanging="567"/>
        <w:jc w:val="both"/>
        <w:rPr>
          <w:rFonts w:ascii="Trebuchet MS" w:hAnsi="Trebuchet MS"/>
          <w:color w:val="000000"/>
          <w:sz w:val="20"/>
        </w:rPr>
      </w:pPr>
      <w:r w:rsidRPr="00696E61">
        <w:rPr>
          <w:rFonts w:ascii="Trebuchet MS" w:eastAsia="Batang" w:hAnsi="Trebuchet MS"/>
          <w:sz w:val="20"/>
        </w:rPr>
        <w:t>16.6.</w:t>
      </w:r>
      <w:r w:rsidRPr="00696E61">
        <w:rPr>
          <w:rFonts w:ascii="Trebuchet MS" w:eastAsia="Batang" w:hAnsi="Trebuchet MS"/>
          <w:sz w:val="20"/>
        </w:rPr>
        <w:tab/>
        <w:t>Sutartis sudaryta dviem vienodą teisinę galią turinčiais egzemplioriais lietuvių kalba, po vieną kiekvienai iš Šalių.</w:t>
      </w:r>
    </w:p>
    <w:p w:rsidR="00E907E1" w:rsidRPr="00696E61" w:rsidRDefault="00E907E1" w:rsidP="00E907E1">
      <w:pPr>
        <w:pStyle w:val="Sraopastraipa"/>
        <w:ind w:left="567" w:hanging="567"/>
        <w:jc w:val="both"/>
        <w:rPr>
          <w:rFonts w:ascii="Trebuchet MS" w:hAnsi="Trebuchet MS"/>
          <w:sz w:val="20"/>
        </w:rPr>
      </w:pPr>
    </w:p>
    <w:p w:rsidR="00E907E1" w:rsidRPr="00696E61" w:rsidRDefault="00E907E1" w:rsidP="00E907E1">
      <w:pPr>
        <w:tabs>
          <w:tab w:val="center" w:pos="-2268"/>
          <w:tab w:val="left" w:pos="1134"/>
          <w:tab w:val="left" w:pos="2835"/>
          <w:tab w:val="left" w:pos="3686"/>
        </w:tabs>
        <w:ind w:left="567" w:hanging="567"/>
        <w:jc w:val="both"/>
        <w:rPr>
          <w:rFonts w:ascii="Trebuchet MS" w:hAnsi="Trebuchet MS"/>
          <w:b/>
          <w:sz w:val="20"/>
        </w:rPr>
      </w:pPr>
      <w:r w:rsidRPr="00696E61">
        <w:rPr>
          <w:rFonts w:ascii="Trebuchet MS" w:hAnsi="Trebuchet MS"/>
          <w:b/>
          <w:sz w:val="20"/>
        </w:rPr>
        <w:t>17.  SUTARTIES PRIEDAI</w:t>
      </w:r>
    </w:p>
    <w:p w:rsidR="00E907E1" w:rsidRPr="00696E61" w:rsidRDefault="00E907E1" w:rsidP="00E907E1">
      <w:pPr>
        <w:tabs>
          <w:tab w:val="center" w:pos="-2268"/>
          <w:tab w:val="left" w:pos="1134"/>
        </w:tabs>
        <w:ind w:left="567" w:hanging="567"/>
        <w:jc w:val="both"/>
        <w:rPr>
          <w:rFonts w:ascii="Trebuchet MS" w:hAnsi="Trebuchet MS"/>
          <w:b/>
          <w:sz w:val="20"/>
        </w:rPr>
      </w:pP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17.1.</w:t>
      </w:r>
      <w:r w:rsidRPr="00696E61">
        <w:rPr>
          <w:rFonts w:ascii="Trebuchet MS" w:hAnsi="Trebuchet MS"/>
          <w:sz w:val="20"/>
        </w:rPr>
        <w:tab/>
        <w:t xml:space="preserve">1 priedas prie Sutarties ,,Techninė specifikacija“. </w:t>
      </w:r>
    </w:p>
    <w:p w:rsidR="00E907E1" w:rsidRPr="00696E61" w:rsidRDefault="00E907E1" w:rsidP="00E907E1">
      <w:pPr>
        <w:ind w:left="567" w:hanging="567"/>
        <w:jc w:val="both"/>
        <w:rPr>
          <w:rFonts w:ascii="Trebuchet MS" w:hAnsi="Trebuchet MS"/>
          <w:sz w:val="20"/>
        </w:rPr>
      </w:pPr>
      <w:r w:rsidRPr="00696E61">
        <w:rPr>
          <w:rFonts w:ascii="Trebuchet MS" w:hAnsi="Trebuchet MS"/>
          <w:sz w:val="20"/>
        </w:rPr>
        <w:t>17.2.</w:t>
      </w:r>
      <w:r w:rsidRPr="00696E61">
        <w:rPr>
          <w:rFonts w:ascii="Trebuchet MS" w:hAnsi="Trebuchet MS"/>
          <w:sz w:val="20"/>
        </w:rPr>
        <w:tab/>
        <w:t>2 priedas prie Sutarties ,,Darbų ir medžiagų lokalinė sąmata“.</w:t>
      </w:r>
    </w:p>
    <w:p w:rsidR="00E907E1" w:rsidRPr="00696E61" w:rsidRDefault="00E907E1" w:rsidP="00E907E1">
      <w:pPr>
        <w:tabs>
          <w:tab w:val="center" w:pos="-2268"/>
          <w:tab w:val="left" w:pos="709"/>
          <w:tab w:val="left" w:pos="1134"/>
        </w:tabs>
        <w:ind w:left="567" w:hanging="567"/>
        <w:jc w:val="both"/>
        <w:rPr>
          <w:rFonts w:ascii="Trebuchet MS" w:hAnsi="Trebuchet MS"/>
          <w:sz w:val="20"/>
        </w:rPr>
      </w:pPr>
    </w:p>
    <w:p w:rsidR="00E907E1" w:rsidRPr="00696E61" w:rsidRDefault="00E907E1" w:rsidP="00E907E1">
      <w:pPr>
        <w:tabs>
          <w:tab w:val="left" w:pos="851"/>
          <w:tab w:val="left" w:pos="1701"/>
        </w:tabs>
        <w:spacing w:line="264" w:lineRule="auto"/>
        <w:jc w:val="both"/>
        <w:rPr>
          <w:rFonts w:ascii="Trebuchet MS" w:hAnsi="Trebuchet MS"/>
          <w:sz w:val="20"/>
        </w:rPr>
      </w:pPr>
      <w:r w:rsidRPr="00696E61">
        <w:rPr>
          <w:rFonts w:ascii="Trebuchet MS" w:hAnsi="Trebuchet MS"/>
          <w:b/>
          <w:sz w:val="20"/>
        </w:rPr>
        <w:t>18.  ŠALIŲ REKVIZITAI</w:t>
      </w:r>
    </w:p>
    <w:p w:rsidR="00E907E1" w:rsidRPr="00696E61" w:rsidRDefault="00E907E1" w:rsidP="00E907E1">
      <w:pPr>
        <w:tabs>
          <w:tab w:val="center" w:pos="-2268"/>
          <w:tab w:val="left" w:pos="1134"/>
        </w:tabs>
        <w:spacing w:line="264" w:lineRule="auto"/>
        <w:jc w:val="both"/>
        <w:rPr>
          <w:rFonts w:ascii="Trebuchet MS" w:hAnsi="Trebuchet MS"/>
          <w:b/>
          <w:sz w:val="20"/>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061"/>
      </w:tblGrid>
      <w:tr w:rsidR="00E907E1" w:rsidRPr="00696E61" w:rsidTr="00666645">
        <w:trPr>
          <w:trHeight w:val="6570"/>
        </w:trPr>
        <w:tc>
          <w:tcPr>
            <w:tcW w:w="4361" w:type="dxa"/>
            <w:tcBorders>
              <w:top w:val="nil"/>
              <w:left w:val="nil"/>
              <w:bottom w:val="nil"/>
              <w:right w:val="nil"/>
            </w:tcBorders>
          </w:tcPr>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b/>
                <w:sz w:val="20"/>
              </w:rPr>
              <w:t>UŽSAKOVAS</w:t>
            </w:r>
            <w:r w:rsidRPr="00666645">
              <w:rPr>
                <w:rFonts w:ascii="Trebuchet MS" w:hAnsi="Trebuchet MS"/>
                <w:sz w:val="20"/>
              </w:rPr>
              <w:t xml:space="preserve"> </w:t>
            </w:r>
          </w:p>
          <w:p w:rsidR="00E907E1" w:rsidRPr="00666645" w:rsidRDefault="00E907E1" w:rsidP="00696E61">
            <w:pPr>
              <w:numPr>
                <w:ilvl w:val="12"/>
                <w:numId w:val="0"/>
              </w:numPr>
              <w:spacing w:line="264" w:lineRule="auto"/>
              <w:jc w:val="both"/>
              <w:rPr>
                <w:rFonts w:ascii="Trebuchet MS" w:hAnsi="Trebuchet MS"/>
                <w:b/>
                <w:sz w:val="20"/>
              </w:rPr>
            </w:pPr>
            <w:r w:rsidRPr="00666645">
              <w:rPr>
                <w:rFonts w:ascii="Trebuchet MS" w:hAnsi="Trebuchet MS"/>
                <w:b/>
                <w:bCs/>
                <w:sz w:val="20"/>
              </w:rPr>
              <w:t>Valstybės įmonės Lietuvos oro uostai</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Rodūnios kelias 10A, LT-02189 Vilnius</w:t>
            </w:r>
          </w:p>
          <w:p w:rsidR="00E907E1" w:rsidRPr="00666645" w:rsidRDefault="00E907E1" w:rsidP="00696E61">
            <w:pPr>
              <w:numPr>
                <w:ilvl w:val="12"/>
                <w:numId w:val="0"/>
              </w:numPr>
              <w:spacing w:line="264" w:lineRule="auto"/>
              <w:jc w:val="both"/>
              <w:rPr>
                <w:rFonts w:ascii="Trebuchet MS" w:hAnsi="Trebuchet MS"/>
                <w:bCs/>
                <w:sz w:val="20"/>
              </w:rPr>
            </w:pPr>
            <w:r w:rsidRPr="00666645">
              <w:rPr>
                <w:rFonts w:ascii="Trebuchet MS" w:hAnsi="Trebuchet MS"/>
                <w:sz w:val="20"/>
              </w:rPr>
              <w:t>Juridinio asmens kodas 120864074</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PVM mokėtojo kodas 208640716</w:t>
            </w:r>
          </w:p>
          <w:p w:rsidR="00E907E1" w:rsidRPr="00666645" w:rsidRDefault="00E907E1" w:rsidP="00696E61">
            <w:pPr>
              <w:numPr>
                <w:ilvl w:val="12"/>
                <w:numId w:val="0"/>
              </w:numPr>
              <w:spacing w:line="264" w:lineRule="auto"/>
              <w:jc w:val="both"/>
              <w:rPr>
                <w:rFonts w:ascii="Trebuchet MS" w:hAnsi="Trebuchet MS"/>
                <w:sz w:val="20"/>
              </w:rPr>
            </w:pPr>
            <w:bookmarkStart w:id="13" w:name="Text13"/>
            <w:r w:rsidRPr="00666645">
              <w:rPr>
                <w:rFonts w:ascii="Trebuchet MS" w:hAnsi="Trebuchet MS"/>
                <w:sz w:val="20"/>
              </w:rPr>
              <w:t>Tel. +370 5 27393</w:t>
            </w:r>
            <w:bookmarkEnd w:id="13"/>
            <w:r w:rsidRPr="00666645">
              <w:rPr>
                <w:rFonts w:ascii="Trebuchet MS" w:hAnsi="Trebuchet MS"/>
                <w:sz w:val="20"/>
              </w:rPr>
              <w:t>26</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Faks. +370 5 2329122</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El. p.  info@ltou.lt</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Atsiskaitomoji sąskaita:</w:t>
            </w:r>
          </w:p>
          <w:p w:rsidR="00E907E1" w:rsidRPr="00666645" w:rsidRDefault="00E907E1" w:rsidP="00696E61">
            <w:pPr>
              <w:numPr>
                <w:ilvl w:val="12"/>
                <w:numId w:val="0"/>
              </w:numPr>
              <w:spacing w:line="264" w:lineRule="auto"/>
              <w:jc w:val="both"/>
              <w:rPr>
                <w:rFonts w:ascii="Trebuchet MS" w:hAnsi="Trebuchet MS"/>
                <w:sz w:val="20"/>
              </w:rPr>
            </w:pPr>
            <w:r w:rsidRPr="00666645">
              <w:rPr>
                <w:rFonts w:ascii="Trebuchet MS" w:hAnsi="Trebuchet MS"/>
                <w:sz w:val="20"/>
              </w:rPr>
              <w:t>AB DNB bankas</w:t>
            </w:r>
          </w:p>
          <w:p w:rsidR="00E907E1" w:rsidRPr="00666645" w:rsidRDefault="00E907E1" w:rsidP="00696E61">
            <w:pPr>
              <w:spacing w:line="264" w:lineRule="auto"/>
              <w:jc w:val="both"/>
              <w:rPr>
                <w:rFonts w:ascii="Trebuchet MS" w:hAnsi="Trebuchet MS"/>
                <w:bCs/>
                <w:sz w:val="20"/>
              </w:rPr>
            </w:pPr>
            <w:r w:rsidRPr="00666645">
              <w:rPr>
                <w:rFonts w:ascii="Trebuchet MS" w:hAnsi="Trebuchet MS"/>
                <w:bCs/>
                <w:sz w:val="20"/>
              </w:rPr>
              <w:t>LT33 4010 0425 0007 0513</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Banko kodas 40100</w:t>
            </w:r>
          </w:p>
          <w:p w:rsidR="00E907E1" w:rsidRPr="00666645" w:rsidRDefault="00E907E1" w:rsidP="00696E61">
            <w:pPr>
              <w:spacing w:line="264" w:lineRule="auto"/>
              <w:jc w:val="both"/>
              <w:rPr>
                <w:rFonts w:ascii="Trebuchet MS" w:hAnsi="Trebuchet MS"/>
                <w:sz w:val="20"/>
              </w:rPr>
            </w:pPr>
          </w:p>
          <w:p w:rsidR="00E907E1" w:rsidRPr="00666645" w:rsidRDefault="00E907E1" w:rsidP="00696E61">
            <w:pPr>
              <w:spacing w:line="264" w:lineRule="auto"/>
              <w:jc w:val="both"/>
              <w:rPr>
                <w:rFonts w:ascii="Trebuchet MS" w:hAnsi="Trebuchet MS"/>
                <w:sz w:val="20"/>
              </w:rPr>
            </w:pP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   ________________________                                                A.V.</w:t>
            </w:r>
          </w:p>
          <w:p w:rsidR="00E907E1" w:rsidRPr="00666645" w:rsidRDefault="00E907E1" w:rsidP="00696E61">
            <w:pPr>
              <w:spacing w:line="264" w:lineRule="auto"/>
              <w:jc w:val="both"/>
              <w:rPr>
                <w:rFonts w:ascii="Trebuchet MS" w:hAnsi="Trebuchet MS"/>
                <w:sz w:val="20"/>
              </w:rPr>
            </w:pP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  _____________________</w:t>
            </w:r>
          </w:p>
          <w:p w:rsidR="00E907E1" w:rsidRPr="00666645" w:rsidRDefault="00E907E1" w:rsidP="00696E61">
            <w:pPr>
              <w:spacing w:line="264" w:lineRule="auto"/>
              <w:jc w:val="both"/>
              <w:rPr>
                <w:rFonts w:ascii="Trebuchet MS" w:hAnsi="Trebuchet MS"/>
                <w:bCs/>
                <w:i/>
                <w:sz w:val="20"/>
              </w:rPr>
            </w:pPr>
            <w:r w:rsidRPr="00666645">
              <w:rPr>
                <w:rFonts w:ascii="Trebuchet MS" w:hAnsi="Trebuchet MS"/>
                <w:i/>
                <w:sz w:val="20"/>
              </w:rPr>
              <w:t xml:space="preserve">                    data</w:t>
            </w:r>
          </w:p>
        </w:tc>
        <w:tc>
          <w:tcPr>
            <w:tcW w:w="5061" w:type="dxa"/>
            <w:tcBorders>
              <w:top w:val="nil"/>
              <w:left w:val="nil"/>
              <w:bottom w:val="nil"/>
              <w:right w:val="nil"/>
            </w:tcBorders>
          </w:tcPr>
          <w:p w:rsidR="00E907E1" w:rsidRPr="00666645" w:rsidRDefault="00E907E1" w:rsidP="00696E61">
            <w:pPr>
              <w:spacing w:line="264" w:lineRule="auto"/>
              <w:jc w:val="both"/>
              <w:rPr>
                <w:rFonts w:ascii="Trebuchet MS" w:hAnsi="Trebuchet MS"/>
                <w:b/>
                <w:sz w:val="20"/>
              </w:rPr>
            </w:pPr>
            <w:r w:rsidRPr="00666645">
              <w:rPr>
                <w:rFonts w:ascii="Trebuchet MS" w:hAnsi="Trebuchet MS"/>
                <w:b/>
                <w:sz w:val="20"/>
              </w:rPr>
              <w:t>RANGOVAS</w:t>
            </w:r>
          </w:p>
          <w:p w:rsidR="007E482B" w:rsidRPr="00666645" w:rsidRDefault="00666645" w:rsidP="007E482B">
            <w:pPr>
              <w:suppressAutoHyphens/>
              <w:rPr>
                <w:rFonts w:ascii="Trebuchet MS" w:hAnsi="Trebuchet MS"/>
                <w:b/>
                <w:sz w:val="20"/>
              </w:rPr>
            </w:pPr>
            <w:r w:rsidRPr="00666645">
              <w:rPr>
                <w:rFonts w:ascii="Trebuchet MS" w:hAnsi="Trebuchet MS"/>
                <w:b/>
                <w:sz w:val="20"/>
              </w:rPr>
              <w:t>UAB „Santjana“</w:t>
            </w:r>
          </w:p>
          <w:p w:rsidR="007E482B" w:rsidRPr="00666645" w:rsidRDefault="007E482B" w:rsidP="007E482B">
            <w:pPr>
              <w:suppressAutoHyphens/>
              <w:rPr>
                <w:rFonts w:ascii="Trebuchet MS" w:hAnsi="Trebuchet MS"/>
                <w:sz w:val="20"/>
              </w:rPr>
            </w:pPr>
            <w:r w:rsidRPr="00666645">
              <w:rPr>
                <w:rFonts w:ascii="Trebuchet MS" w:hAnsi="Trebuchet MS"/>
                <w:sz w:val="20"/>
              </w:rPr>
              <w:t>Gelvonų  g.2, LT-07149 Vilnius</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Juridinio asmens kodas </w:t>
            </w:r>
            <w:r w:rsidR="007E482B" w:rsidRPr="00666645">
              <w:rPr>
                <w:rFonts w:ascii="Trebuchet MS" w:hAnsi="Trebuchet MS"/>
                <w:sz w:val="20"/>
              </w:rPr>
              <w:t>122656944</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PVM mokėtojo kodas </w:t>
            </w:r>
            <w:r w:rsidR="007E482B" w:rsidRPr="00666645">
              <w:rPr>
                <w:rFonts w:ascii="Trebuchet MS" w:hAnsi="Trebuchet MS"/>
                <w:sz w:val="20"/>
              </w:rPr>
              <w:t>LT226569415</w:t>
            </w:r>
          </w:p>
          <w:p w:rsidR="00E907E1" w:rsidRPr="00666645" w:rsidRDefault="00666645" w:rsidP="00696E61">
            <w:pPr>
              <w:spacing w:line="264" w:lineRule="auto"/>
              <w:jc w:val="both"/>
              <w:rPr>
                <w:rFonts w:ascii="Trebuchet MS" w:hAnsi="Trebuchet MS"/>
                <w:sz w:val="20"/>
              </w:rPr>
            </w:pPr>
            <w:r>
              <w:rPr>
                <w:rFonts w:ascii="Trebuchet MS" w:hAnsi="Trebuchet MS"/>
                <w:sz w:val="20"/>
              </w:rPr>
              <w:t xml:space="preserve">Tel. </w:t>
            </w:r>
            <w:r w:rsidR="007E482B" w:rsidRPr="00666645">
              <w:rPr>
                <w:rFonts w:ascii="Trebuchet MS" w:hAnsi="Trebuchet MS"/>
                <w:sz w:val="20"/>
              </w:rPr>
              <w:t>8 5 2482192</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F</w:t>
            </w:r>
            <w:r w:rsidR="00666645">
              <w:rPr>
                <w:rFonts w:ascii="Trebuchet MS" w:hAnsi="Trebuchet MS"/>
                <w:sz w:val="20"/>
              </w:rPr>
              <w:t xml:space="preserve">aks. </w:t>
            </w:r>
            <w:r w:rsidR="007E482B" w:rsidRPr="00666645">
              <w:rPr>
                <w:rFonts w:ascii="Trebuchet MS" w:hAnsi="Trebuchet MS"/>
                <w:sz w:val="20"/>
              </w:rPr>
              <w:t>8 5 2482193</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El.</w:t>
            </w:r>
            <w:r w:rsidR="00666645">
              <w:rPr>
                <w:rFonts w:ascii="Trebuchet MS" w:hAnsi="Trebuchet MS"/>
                <w:sz w:val="20"/>
              </w:rPr>
              <w:t xml:space="preserve">p. </w:t>
            </w:r>
            <w:hyperlink r:id="rId7" w:history="1">
              <w:r w:rsidR="007E482B" w:rsidRPr="00666645">
                <w:rPr>
                  <w:rStyle w:val="Hipersaitas"/>
                  <w:rFonts w:ascii="Trebuchet MS" w:hAnsi="Trebuchet MS"/>
                  <w:sz w:val="20"/>
                </w:rPr>
                <w:t>info@santjana.lt</w:t>
              </w:r>
            </w:hyperlink>
            <w:r w:rsidR="007E482B" w:rsidRPr="00666645">
              <w:rPr>
                <w:rFonts w:ascii="Trebuchet MS" w:hAnsi="Trebuchet MS"/>
                <w:sz w:val="20"/>
              </w:rPr>
              <w:t xml:space="preserve"> </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Atsiskaitomoji sąskaita:</w:t>
            </w:r>
            <w:r w:rsidR="007E482B" w:rsidRPr="00666645">
              <w:rPr>
                <w:rFonts w:ascii="Trebuchet MS" w:hAnsi="Trebuchet MS"/>
                <w:sz w:val="20"/>
              </w:rPr>
              <w:t xml:space="preserve"> </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Banko pavadinimas </w:t>
            </w:r>
            <w:r w:rsidR="007E482B" w:rsidRPr="00666645">
              <w:rPr>
                <w:rFonts w:ascii="Trebuchet MS" w:hAnsi="Trebuchet MS"/>
                <w:sz w:val="20"/>
              </w:rPr>
              <w:t>AB DNB bankas</w:t>
            </w:r>
          </w:p>
          <w:p w:rsidR="00E907E1" w:rsidRPr="00666645" w:rsidRDefault="00E907E1" w:rsidP="00696E61">
            <w:pPr>
              <w:spacing w:line="264" w:lineRule="auto"/>
              <w:jc w:val="both"/>
              <w:rPr>
                <w:rFonts w:ascii="Trebuchet MS" w:hAnsi="Trebuchet MS"/>
                <w:i/>
                <w:sz w:val="20"/>
              </w:rPr>
            </w:pPr>
            <w:r w:rsidRPr="00666645">
              <w:rPr>
                <w:rFonts w:ascii="Trebuchet MS" w:hAnsi="Trebuchet MS"/>
                <w:i/>
                <w:sz w:val="20"/>
              </w:rPr>
              <w:t>Sąskaitos numeris</w:t>
            </w:r>
            <w:r w:rsidR="00203127" w:rsidRPr="00666645">
              <w:rPr>
                <w:rFonts w:ascii="Trebuchet MS" w:hAnsi="Trebuchet MS"/>
                <w:i/>
                <w:sz w:val="20"/>
              </w:rPr>
              <w:t xml:space="preserve"> </w:t>
            </w:r>
            <w:r w:rsidR="00203127" w:rsidRPr="00666645">
              <w:rPr>
                <w:rFonts w:ascii="Trebuchet MS" w:hAnsi="Trebuchet MS"/>
                <w:sz w:val="20"/>
              </w:rPr>
              <w:t>LT174010049501121558</w:t>
            </w:r>
          </w:p>
          <w:p w:rsidR="00E907E1" w:rsidRPr="00666645" w:rsidRDefault="00E907E1" w:rsidP="00696E61">
            <w:pPr>
              <w:spacing w:line="264" w:lineRule="auto"/>
              <w:jc w:val="both"/>
              <w:rPr>
                <w:rFonts w:ascii="Trebuchet MS" w:hAnsi="Trebuchet MS"/>
                <w:sz w:val="20"/>
              </w:rPr>
            </w:pPr>
            <w:r w:rsidRPr="00666645">
              <w:rPr>
                <w:rFonts w:ascii="Trebuchet MS" w:hAnsi="Trebuchet MS"/>
                <w:sz w:val="20"/>
              </w:rPr>
              <w:t xml:space="preserve">Banko kodas </w:t>
            </w:r>
            <w:r w:rsidR="00203127" w:rsidRPr="00666645">
              <w:rPr>
                <w:rFonts w:ascii="Trebuchet MS" w:hAnsi="Trebuchet MS"/>
                <w:sz w:val="20"/>
              </w:rPr>
              <w:t>40100</w:t>
            </w:r>
          </w:p>
          <w:p w:rsidR="00E907E1" w:rsidRPr="00666645" w:rsidRDefault="00E907E1" w:rsidP="00696E61">
            <w:pPr>
              <w:spacing w:line="264" w:lineRule="auto"/>
              <w:jc w:val="both"/>
              <w:rPr>
                <w:rFonts w:ascii="Trebuchet MS" w:hAnsi="Trebuchet MS"/>
                <w:sz w:val="20"/>
              </w:rPr>
            </w:pPr>
          </w:p>
          <w:p w:rsidR="00E907E1" w:rsidRPr="00666645" w:rsidRDefault="00203127" w:rsidP="00696E61">
            <w:pPr>
              <w:spacing w:line="264" w:lineRule="auto"/>
              <w:jc w:val="both"/>
              <w:rPr>
                <w:rFonts w:ascii="Trebuchet MS" w:hAnsi="Trebuchet MS"/>
                <w:sz w:val="20"/>
              </w:rPr>
            </w:pPr>
            <w:r w:rsidRPr="00666645">
              <w:rPr>
                <w:rFonts w:ascii="Trebuchet MS" w:hAnsi="Trebuchet MS"/>
                <w:sz w:val="20"/>
              </w:rPr>
              <w:t>Direktorius</w:t>
            </w:r>
          </w:p>
          <w:p w:rsidR="00E907E1" w:rsidRPr="00666645" w:rsidRDefault="00203127" w:rsidP="00696E61">
            <w:pPr>
              <w:spacing w:line="264" w:lineRule="auto"/>
              <w:jc w:val="both"/>
              <w:rPr>
                <w:rFonts w:ascii="Trebuchet MS" w:hAnsi="Trebuchet MS"/>
                <w:sz w:val="20"/>
              </w:rPr>
            </w:pPr>
            <w:r w:rsidRPr="00666645">
              <w:rPr>
                <w:rFonts w:ascii="Trebuchet MS" w:hAnsi="Trebuchet MS"/>
                <w:sz w:val="20"/>
              </w:rPr>
              <w:t>Jan Petrovskij</w:t>
            </w:r>
          </w:p>
          <w:p w:rsidR="00E907E1" w:rsidRDefault="00E907E1" w:rsidP="00696E61">
            <w:pPr>
              <w:spacing w:line="264" w:lineRule="auto"/>
              <w:jc w:val="both"/>
              <w:rPr>
                <w:rFonts w:ascii="Trebuchet MS" w:hAnsi="Trebuchet MS"/>
                <w:sz w:val="20"/>
              </w:rPr>
            </w:pPr>
          </w:p>
          <w:p w:rsidR="00666645" w:rsidRDefault="00666645" w:rsidP="00696E61">
            <w:pPr>
              <w:spacing w:line="264" w:lineRule="auto"/>
              <w:jc w:val="both"/>
              <w:rPr>
                <w:rFonts w:ascii="Trebuchet MS" w:hAnsi="Trebuchet MS"/>
                <w:sz w:val="20"/>
              </w:rPr>
            </w:pPr>
          </w:p>
          <w:p w:rsidR="00666645" w:rsidRPr="00666645" w:rsidRDefault="00666645" w:rsidP="00696E61">
            <w:pPr>
              <w:spacing w:line="264" w:lineRule="auto"/>
              <w:jc w:val="both"/>
              <w:rPr>
                <w:rFonts w:ascii="Trebuchet MS" w:hAnsi="Trebuchet MS"/>
                <w:sz w:val="20"/>
              </w:rPr>
            </w:pPr>
          </w:p>
          <w:p w:rsidR="00666645" w:rsidRPr="00666645" w:rsidRDefault="00203127" w:rsidP="00666645">
            <w:pPr>
              <w:spacing w:line="264" w:lineRule="auto"/>
              <w:jc w:val="both"/>
              <w:rPr>
                <w:rFonts w:ascii="Trebuchet MS" w:hAnsi="Trebuchet MS"/>
                <w:sz w:val="20"/>
              </w:rPr>
            </w:pPr>
            <w:r w:rsidRPr="00666645">
              <w:rPr>
                <w:rFonts w:ascii="Trebuchet MS" w:hAnsi="Trebuchet MS"/>
                <w:sz w:val="20"/>
              </w:rPr>
              <w:t xml:space="preserve"> </w:t>
            </w:r>
            <w:r w:rsidR="00666645" w:rsidRPr="00666645">
              <w:rPr>
                <w:rFonts w:ascii="Trebuchet MS" w:hAnsi="Trebuchet MS"/>
                <w:sz w:val="20"/>
              </w:rPr>
              <w:t xml:space="preserve">   ________________________                                                A.V.</w:t>
            </w:r>
          </w:p>
          <w:p w:rsidR="00666645" w:rsidRPr="00666645" w:rsidRDefault="00666645" w:rsidP="00666645">
            <w:pPr>
              <w:spacing w:line="264" w:lineRule="auto"/>
              <w:jc w:val="both"/>
              <w:rPr>
                <w:rFonts w:ascii="Trebuchet MS" w:hAnsi="Trebuchet MS"/>
                <w:sz w:val="20"/>
              </w:rPr>
            </w:pPr>
          </w:p>
          <w:p w:rsidR="00666645" w:rsidRPr="00666645" w:rsidRDefault="00666645" w:rsidP="00666645">
            <w:pPr>
              <w:spacing w:line="264" w:lineRule="auto"/>
              <w:jc w:val="both"/>
              <w:rPr>
                <w:rFonts w:ascii="Trebuchet MS" w:hAnsi="Trebuchet MS"/>
                <w:sz w:val="20"/>
              </w:rPr>
            </w:pPr>
            <w:r w:rsidRPr="00666645">
              <w:rPr>
                <w:rFonts w:ascii="Trebuchet MS" w:hAnsi="Trebuchet MS"/>
                <w:sz w:val="20"/>
              </w:rPr>
              <w:t xml:space="preserve">  _____________________</w:t>
            </w:r>
          </w:p>
          <w:p w:rsidR="00E907E1" w:rsidRPr="00666645" w:rsidRDefault="00666645" w:rsidP="00666645">
            <w:pPr>
              <w:spacing w:line="264" w:lineRule="auto"/>
              <w:jc w:val="both"/>
              <w:rPr>
                <w:rFonts w:ascii="Trebuchet MS" w:hAnsi="Trebuchet MS"/>
                <w:i/>
                <w:sz w:val="20"/>
              </w:rPr>
            </w:pPr>
            <w:r w:rsidRPr="00666645">
              <w:rPr>
                <w:rFonts w:ascii="Trebuchet MS" w:hAnsi="Trebuchet MS"/>
                <w:i/>
                <w:sz w:val="20"/>
              </w:rPr>
              <w:t xml:space="preserve">                    data</w:t>
            </w:r>
          </w:p>
        </w:tc>
      </w:tr>
    </w:tbl>
    <w:p w:rsidR="00E907E1" w:rsidRPr="00696E61" w:rsidRDefault="00E907E1" w:rsidP="00E907E1">
      <w:pPr>
        <w:spacing w:line="264" w:lineRule="auto"/>
        <w:jc w:val="both"/>
        <w:rPr>
          <w:rFonts w:ascii="Trebuchet MS" w:hAnsi="Trebuchet MS"/>
          <w:sz w:val="20"/>
        </w:rPr>
      </w:pPr>
    </w:p>
    <w:p w:rsidR="00E907E1" w:rsidRPr="00696E61" w:rsidRDefault="00E907E1" w:rsidP="00E907E1">
      <w:pPr>
        <w:spacing w:line="264" w:lineRule="auto"/>
        <w:jc w:val="both"/>
        <w:rPr>
          <w:rFonts w:ascii="Trebuchet MS" w:hAnsi="Trebuchet MS"/>
          <w:sz w:val="20"/>
        </w:rPr>
      </w:pPr>
    </w:p>
    <w:p w:rsidR="00E907E1" w:rsidRPr="00696E61" w:rsidRDefault="00E907E1" w:rsidP="00E907E1">
      <w:pPr>
        <w:spacing w:line="264" w:lineRule="auto"/>
        <w:jc w:val="both"/>
        <w:rPr>
          <w:rFonts w:ascii="Trebuchet MS" w:hAnsi="Trebuchet MS"/>
          <w:sz w:val="20"/>
        </w:rPr>
      </w:pPr>
    </w:p>
    <w:p w:rsidR="00E907E1" w:rsidRPr="00696E61" w:rsidRDefault="00E907E1" w:rsidP="00E907E1">
      <w:pPr>
        <w:spacing w:line="264" w:lineRule="auto"/>
        <w:jc w:val="both"/>
        <w:rPr>
          <w:rFonts w:ascii="Trebuchet MS" w:hAnsi="Trebuchet MS"/>
          <w:sz w:val="20"/>
        </w:rPr>
      </w:pPr>
    </w:p>
    <w:p w:rsidR="00E907E1" w:rsidRPr="00696E61" w:rsidRDefault="00E907E1" w:rsidP="00E907E1">
      <w:pPr>
        <w:spacing w:line="264" w:lineRule="auto"/>
        <w:jc w:val="both"/>
        <w:rPr>
          <w:rFonts w:ascii="Trebuchet MS" w:hAnsi="Trebuchet MS"/>
          <w:sz w:val="20"/>
        </w:rPr>
      </w:pPr>
    </w:p>
    <w:p w:rsidR="00E907E1" w:rsidRPr="00696E61" w:rsidRDefault="00E907E1" w:rsidP="00E907E1">
      <w:pPr>
        <w:spacing w:line="264" w:lineRule="auto"/>
        <w:jc w:val="both"/>
        <w:rPr>
          <w:rFonts w:ascii="Trebuchet MS" w:hAnsi="Trebuchet MS"/>
          <w:sz w:val="20"/>
        </w:rPr>
      </w:pPr>
    </w:p>
    <w:p w:rsidR="00203127" w:rsidRDefault="00203127" w:rsidP="00636FF3">
      <w:pPr>
        <w:tabs>
          <w:tab w:val="left" w:pos="567"/>
          <w:tab w:val="left" w:pos="720"/>
        </w:tabs>
        <w:rPr>
          <w:rFonts w:ascii="Trebuchet MS" w:hAnsi="Trebuchet MS"/>
          <w:b/>
          <w:bCs/>
          <w:sz w:val="20"/>
        </w:rPr>
      </w:pPr>
    </w:p>
    <w:p w:rsidR="00666645" w:rsidRDefault="00666645" w:rsidP="00636FF3">
      <w:pPr>
        <w:tabs>
          <w:tab w:val="left" w:pos="567"/>
          <w:tab w:val="left" w:pos="720"/>
        </w:tabs>
        <w:rPr>
          <w:rFonts w:ascii="Trebuchet MS" w:hAnsi="Trebuchet MS"/>
          <w:b/>
          <w:bCs/>
          <w:sz w:val="20"/>
        </w:rPr>
      </w:pPr>
    </w:p>
    <w:p w:rsidR="00636FF3" w:rsidRPr="00696E61" w:rsidRDefault="00636FF3" w:rsidP="00636FF3">
      <w:pPr>
        <w:tabs>
          <w:tab w:val="left" w:pos="567"/>
          <w:tab w:val="left" w:pos="720"/>
        </w:tabs>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r w:rsidRPr="00696E61">
        <w:rPr>
          <w:rFonts w:ascii="Trebuchet MS" w:hAnsi="Trebuchet MS"/>
          <w:b/>
          <w:bCs/>
          <w:sz w:val="20"/>
        </w:rPr>
        <w:t>Priedas Nr. 1</w:t>
      </w:r>
    </w:p>
    <w:p w:rsidR="00E907E1" w:rsidRPr="00696E61" w:rsidRDefault="00E907E1" w:rsidP="00E907E1">
      <w:pPr>
        <w:tabs>
          <w:tab w:val="left" w:pos="567"/>
          <w:tab w:val="left" w:pos="720"/>
        </w:tabs>
        <w:jc w:val="right"/>
        <w:rPr>
          <w:rFonts w:ascii="Trebuchet MS" w:hAnsi="Trebuchet MS"/>
          <w:b/>
          <w:bCs/>
          <w:sz w:val="20"/>
        </w:rPr>
      </w:pPr>
    </w:p>
    <w:p w:rsidR="00D01EEA" w:rsidRDefault="00E907E1" w:rsidP="00D01EEA">
      <w:pPr>
        <w:tabs>
          <w:tab w:val="left" w:pos="8137"/>
        </w:tabs>
        <w:spacing w:before="60" w:after="60"/>
        <w:jc w:val="center"/>
        <w:rPr>
          <w:rFonts w:ascii="Trebuchet MS" w:hAnsi="Trebuchet MS" w:cs="Arial"/>
          <w:b/>
          <w:bCs/>
          <w:sz w:val="20"/>
        </w:rPr>
      </w:pPr>
      <w:r w:rsidRPr="00696E61">
        <w:rPr>
          <w:rFonts w:ascii="Trebuchet MS" w:hAnsi="Trebuchet MS" w:cs="Arial"/>
          <w:b/>
          <w:bCs/>
          <w:sz w:val="20"/>
        </w:rPr>
        <w:t>TECHNINĖ SPECIFIKACIJA</w:t>
      </w:r>
    </w:p>
    <w:p w:rsidR="00D01EEA" w:rsidRDefault="00D01EEA" w:rsidP="00D01EEA">
      <w:pPr>
        <w:tabs>
          <w:tab w:val="left" w:pos="8137"/>
        </w:tabs>
        <w:spacing w:before="60" w:after="60"/>
        <w:jc w:val="center"/>
        <w:rPr>
          <w:rFonts w:ascii="Trebuchet MS" w:hAnsi="Trebuchet MS" w:cs="Arial"/>
          <w:b/>
          <w:bCs/>
          <w:sz w:val="20"/>
        </w:rPr>
      </w:pPr>
    </w:p>
    <w:p w:rsidR="00F62339" w:rsidRPr="00696E61" w:rsidRDefault="00F62339" w:rsidP="00D01EEA">
      <w:pPr>
        <w:tabs>
          <w:tab w:val="left" w:pos="8137"/>
        </w:tabs>
        <w:spacing w:before="60" w:after="60"/>
        <w:jc w:val="center"/>
        <w:rPr>
          <w:rFonts w:ascii="Trebuchet MS" w:hAnsi="Trebuchet MS" w:cs="Arial"/>
          <w:b/>
          <w:bCs/>
          <w:sz w:val="20"/>
        </w:rPr>
      </w:pPr>
    </w:p>
    <w:p w:rsidR="00696E61" w:rsidRPr="00696E61" w:rsidRDefault="00696E61" w:rsidP="00D01EEA">
      <w:pPr>
        <w:numPr>
          <w:ilvl w:val="0"/>
          <w:numId w:val="13"/>
        </w:numPr>
        <w:pBdr>
          <w:top w:val="single" w:sz="8" w:space="1" w:color="auto"/>
          <w:bottom w:val="single" w:sz="8" w:space="1" w:color="auto"/>
        </w:pBdr>
        <w:tabs>
          <w:tab w:val="left" w:pos="284"/>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SĄVOKOS IR SUTRUMPINIMAI</w:t>
      </w:r>
    </w:p>
    <w:p w:rsidR="00696E61" w:rsidRPr="00696E61" w:rsidRDefault="00696E61" w:rsidP="00D01EEA">
      <w:pPr>
        <w:numPr>
          <w:ilvl w:val="1"/>
          <w:numId w:val="12"/>
        </w:numPr>
        <w:tabs>
          <w:tab w:val="left" w:pos="567"/>
        </w:tabs>
        <w:spacing w:line="360" w:lineRule="auto"/>
        <w:ind w:left="0" w:firstLine="0"/>
        <w:jc w:val="both"/>
        <w:rPr>
          <w:rFonts w:ascii="Trebuchet MS" w:hAnsi="Trebuchet MS" w:cs="Arial"/>
          <w:sz w:val="20"/>
          <w:lang w:eastAsia="lt-LT"/>
        </w:rPr>
      </w:pPr>
      <w:r w:rsidRPr="00696E61">
        <w:rPr>
          <w:rFonts w:ascii="Trebuchet MS" w:hAnsi="Trebuchet MS" w:cs="Arial"/>
          <w:b/>
          <w:sz w:val="20"/>
          <w:lang w:eastAsia="lt-LT"/>
        </w:rPr>
        <w:lastRenderedPageBreak/>
        <w:t xml:space="preserve">Užsakovas </w:t>
      </w:r>
      <w:r w:rsidRPr="00696E61">
        <w:rPr>
          <w:rFonts w:ascii="Trebuchet MS" w:hAnsi="Trebuchet MS" w:cs="Arial"/>
          <w:sz w:val="20"/>
          <w:lang w:eastAsia="lt-LT"/>
        </w:rPr>
        <w:t>– VĮ Lietuvos oro uostai.</w:t>
      </w:r>
    </w:p>
    <w:p w:rsidR="00696E61" w:rsidRPr="00696E61" w:rsidRDefault="00696E61" w:rsidP="00D01EEA">
      <w:pPr>
        <w:numPr>
          <w:ilvl w:val="1"/>
          <w:numId w:val="12"/>
        </w:numPr>
        <w:tabs>
          <w:tab w:val="left" w:pos="567"/>
        </w:tabs>
        <w:spacing w:line="360" w:lineRule="auto"/>
        <w:ind w:left="0" w:firstLine="0"/>
        <w:jc w:val="both"/>
        <w:rPr>
          <w:rFonts w:ascii="Trebuchet MS" w:hAnsi="Trebuchet MS" w:cs="Arial"/>
          <w:sz w:val="20"/>
          <w:lang w:eastAsia="lt-LT"/>
        </w:rPr>
      </w:pPr>
      <w:r w:rsidRPr="00696E61">
        <w:rPr>
          <w:rFonts w:ascii="Trebuchet MS" w:hAnsi="Trebuchet MS" w:cs="Arial"/>
          <w:b/>
          <w:bCs/>
          <w:sz w:val="20"/>
          <w:lang w:eastAsia="lt-LT"/>
        </w:rPr>
        <w:t>Rangovas–</w:t>
      </w:r>
      <w:r w:rsidRPr="00696E61">
        <w:rPr>
          <w:rFonts w:ascii="Trebuchet MS" w:hAnsi="Trebuchet MS" w:cs="Arial"/>
          <w:bCs/>
          <w:sz w:val="20"/>
          <w:lang w:eastAsia="lt-LT"/>
        </w:rPr>
        <w:t xml:space="preserve"> ūkio subjektas – fizinis asmuo, privatusis juridinis asmuo, viešasis juridinis asmuo, kitos organizacijos ir jų padaliniai ar tokių asmenų</w:t>
      </w:r>
      <w:r w:rsidRPr="00696E61">
        <w:rPr>
          <w:rFonts w:ascii="Trebuchet MS" w:hAnsi="Trebuchet MS" w:cs="Arial"/>
          <w:sz w:val="20"/>
          <w:lang w:eastAsia="lt-LT"/>
        </w:rPr>
        <w:t xml:space="preserve"> grupė, su kuriuo Užsakovas sudaro Sutartį.</w:t>
      </w:r>
    </w:p>
    <w:p w:rsidR="00696E61" w:rsidRPr="00696E61" w:rsidRDefault="00696E61" w:rsidP="00D01EEA">
      <w:pPr>
        <w:numPr>
          <w:ilvl w:val="1"/>
          <w:numId w:val="12"/>
        </w:numPr>
        <w:tabs>
          <w:tab w:val="left" w:pos="567"/>
        </w:tabs>
        <w:spacing w:line="360" w:lineRule="auto"/>
        <w:ind w:left="0" w:firstLine="0"/>
        <w:jc w:val="both"/>
        <w:rPr>
          <w:rFonts w:ascii="Trebuchet MS" w:hAnsi="Trebuchet MS" w:cs="Arial"/>
          <w:sz w:val="20"/>
          <w:lang w:eastAsia="lt-LT"/>
        </w:rPr>
      </w:pPr>
      <w:r w:rsidRPr="00696E61">
        <w:rPr>
          <w:rFonts w:ascii="Trebuchet MS" w:hAnsi="Trebuchet MS" w:cs="Arial"/>
          <w:b/>
          <w:sz w:val="20"/>
          <w:lang w:eastAsia="lt-LT"/>
        </w:rPr>
        <w:t>Sutartis</w:t>
      </w:r>
      <w:r w:rsidRPr="00696E61">
        <w:rPr>
          <w:rFonts w:ascii="Trebuchet MS" w:hAnsi="Trebuchet MS" w:cs="Arial"/>
          <w:sz w:val="20"/>
          <w:lang w:eastAsia="lt-LT"/>
        </w:rPr>
        <w:t xml:space="preserve"> – Sutartis, sudaroma tarp </w:t>
      </w:r>
      <w:r w:rsidRPr="00696E61">
        <w:rPr>
          <w:rFonts w:ascii="Trebuchet MS" w:hAnsi="Trebuchet MS" w:cs="Arial"/>
          <w:b/>
          <w:bCs/>
          <w:sz w:val="20"/>
          <w:lang w:eastAsia="lt-LT"/>
        </w:rPr>
        <w:t>Rangovo</w:t>
      </w:r>
      <w:r w:rsidRPr="00696E61">
        <w:rPr>
          <w:rFonts w:ascii="Trebuchet MS" w:hAnsi="Trebuchet MS" w:cs="Arial"/>
          <w:b/>
          <w:bCs/>
          <w:color w:val="FF0000"/>
          <w:sz w:val="20"/>
          <w:lang w:eastAsia="lt-LT"/>
        </w:rPr>
        <w:t xml:space="preserve"> </w:t>
      </w:r>
      <w:r w:rsidRPr="00696E61">
        <w:rPr>
          <w:rFonts w:ascii="Trebuchet MS" w:hAnsi="Trebuchet MS" w:cs="Arial"/>
          <w:b/>
          <w:color w:val="FF0000"/>
          <w:sz w:val="20"/>
          <w:lang w:eastAsia="lt-LT"/>
        </w:rPr>
        <w:t xml:space="preserve"> </w:t>
      </w:r>
      <w:r w:rsidRPr="00696E61">
        <w:rPr>
          <w:rFonts w:ascii="Trebuchet MS" w:hAnsi="Trebuchet MS" w:cs="Arial"/>
          <w:sz w:val="20"/>
          <w:lang w:eastAsia="lt-LT"/>
        </w:rPr>
        <w:t xml:space="preserve">ir </w:t>
      </w:r>
      <w:r w:rsidRPr="00696E61">
        <w:rPr>
          <w:rFonts w:ascii="Trebuchet MS" w:hAnsi="Trebuchet MS" w:cs="Arial"/>
          <w:b/>
          <w:sz w:val="20"/>
          <w:lang w:eastAsia="lt-LT"/>
        </w:rPr>
        <w:t>Užsakovo</w:t>
      </w:r>
      <w:r w:rsidRPr="00696E61">
        <w:rPr>
          <w:rFonts w:ascii="Trebuchet MS" w:hAnsi="Trebuchet MS" w:cs="Arial"/>
          <w:sz w:val="20"/>
          <w:lang w:eastAsia="lt-LT"/>
        </w:rPr>
        <w:t xml:space="preserve"> dėl Pirkimo objekto.</w:t>
      </w:r>
    </w:p>
    <w:p w:rsidR="00696E61" w:rsidRPr="00696E61" w:rsidRDefault="00696E61" w:rsidP="00D01EEA">
      <w:pPr>
        <w:numPr>
          <w:ilvl w:val="1"/>
          <w:numId w:val="12"/>
        </w:numPr>
        <w:tabs>
          <w:tab w:val="left" w:pos="567"/>
        </w:tabs>
        <w:spacing w:line="360" w:lineRule="auto"/>
        <w:ind w:left="0" w:firstLine="0"/>
        <w:jc w:val="both"/>
        <w:rPr>
          <w:rFonts w:ascii="Trebuchet MS" w:hAnsi="Trebuchet MS" w:cs="Arial"/>
          <w:sz w:val="20"/>
          <w:lang w:eastAsia="lt-LT"/>
        </w:rPr>
      </w:pPr>
      <w:r w:rsidRPr="00696E61">
        <w:rPr>
          <w:rFonts w:ascii="Trebuchet MS" w:hAnsi="Trebuchet MS" w:cs="Arial"/>
          <w:b/>
          <w:sz w:val="20"/>
          <w:lang w:eastAsia="lt-LT"/>
        </w:rPr>
        <w:t xml:space="preserve">Darbai </w:t>
      </w:r>
      <w:r w:rsidRPr="00696E61">
        <w:rPr>
          <w:rFonts w:ascii="Trebuchet MS" w:hAnsi="Trebuchet MS" w:cs="Arial"/>
          <w:sz w:val="20"/>
          <w:lang w:eastAsia="lt-LT"/>
        </w:rPr>
        <w:t>– darbai, kuriuos pagal Sutartį privalo atlikti Rangovas. Darbai taip pat apima ir visus darbus, kuriuos yra būtina atlikti siekiant užtikrinti priešgaisrinės saugos, higienos, darbo saugos ir kitus nustatytus reikalavimus darbų pagal Sutartį eigoje bei atitinkamą darbų organizavimą.</w:t>
      </w:r>
    </w:p>
    <w:p w:rsidR="00696E61" w:rsidRPr="00696E61" w:rsidRDefault="00696E61" w:rsidP="00D01EEA">
      <w:pPr>
        <w:numPr>
          <w:ilvl w:val="0"/>
          <w:numId w:val="13"/>
        </w:numPr>
        <w:pBdr>
          <w:top w:val="single" w:sz="8" w:space="1" w:color="auto"/>
          <w:bottom w:val="single" w:sz="8" w:space="1" w:color="auto"/>
        </w:pBdr>
        <w:tabs>
          <w:tab w:val="left" w:pos="284"/>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PIRKIMO OBJEKTAS</w:t>
      </w:r>
    </w:p>
    <w:p w:rsidR="00696E61" w:rsidRPr="00696E61" w:rsidRDefault="00696E61" w:rsidP="00D01EEA">
      <w:pPr>
        <w:numPr>
          <w:ilvl w:val="1"/>
          <w:numId w:val="13"/>
        </w:numPr>
        <w:spacing w:line="360" w:lineRule="auto"/>
        <w:ind w:left="426"/>
        <w:contextualSpacing/>
        <w:jc w:val="both"/>
        <w:rPr>
          <w:rFonts w:ascii="Trebuchet MS" w:hAnsi="Trebuchet MS"/>
          <w:sz w:val="20"/>
          <w:lang w:eastAsia="lt-LT"/>
        </w:rPr>
      </w:pPr>
      <w:r w:rsidRPr="00696E61">
        <w:rPr>
          <w:rFonts w:ascii="Trebuchet MS" w:hAnsi="Trebuchet MS"/>
          <w:sz w:val="20"/>
          <w:lang w:eastAsia="lt-LT"/>
        </w:rPr>
        <w:t>ADMINISTRACINIO PASTATO Nr 2 (RODŪNIOS KELIAS 8C, VILNIUS) KONDICIONAVIMO SISTEMOS ĮRENGIMAS;</w:t>
      </w:r>
    </w:p>
    <w:p w:rsidR="00696E61" w:rsidRPr="00696E61" w:rsidRDefault="00696E61" w:rsidP="00D01EEA">
      <w:pPr>
        <w:numPr>
          <w:ilvl w:val="0"/>
          <w:numId w:val="13"/>
        </w:numPr>
        <w:pBdr>
          <w:top w:val="single" w:sz="8" w:space="3" w:color="auto"/>
          <w:bottom w:val="single" w:sz="8" w:space="1" w:color="auto"/>
        </w:pBdr>
        <w:tabs>
          <w:tab w:val="left" w:pos="284"/>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PIRKIMO OBJEKTO APIMTYS</w:t>
      </w:r>
    </w:p>
    <w:p w:rsidR="00696E61" w:rsidRPr="00696E61" w:rsidRDefault="00696E61" w:rsidP="00D01EEA">
      <w:pPr>
        <w:numPr>
          <w:ilvl w:val="1"/>
          <w:numId w:val="13"/>
        </w:numPr>
        <w:spacing w:line="360" w:lineRule="auto"/>
        <w:ind w:left="426"/>
        <w:contextualSpacing/>
        <w:jc w:val="both"/>
        <w:rPr>
          <w:rFonts w:ascii="Trebuchet MS" w:hAnsi="Trebuchet MS"/>
          <w:sz w:val="20"/>
          <w:lang w:eastAsia="lt-LT"/>
        </w:rPr>
      </w:pPr>
      <w:r w:rsidRPr="00696E61">
        <w:rPr>
          <w:rFonts w:ascii="Trebuchet MS" w:hAnsi="Trebuchet MS"/>
          <w:sz w:val="20"/>
          <w:lang w:eastAsia="lt-LT"/>
        </w:rPr>
        <w:t>Darbų apimtyje oro kondicionavimo sistema administraciniame pastate ir jos montavimo darbai. Rangovas turi pateikti Prekes ir atlikti Darbus administracinio pastato kabinetuose Nr. 1-20, 1-19, 1-10/11, 1-12, 1-9, 1-5, 2-12/13/14, 2-15, 2-16, 2-8, 2-7, 2-2, 2-21, Sporto salė (2 lentelėje pateikti patalpų parametrai). Reikalavimai Prekėms pateikti 1 lentelėje.</w:t>
      </w:r>
    </w:p>
    <w:p w:rsidR="00696E61" w:rsidRPr="00696E61" w:rsidRDefault="00696E61" w:rsidP="00D01EEA">
      <w:pPr>
        <w:numPr>
          <w:ilvl w:val="0"/>
          <w:numId w:val="13"/>
        </w:numPr>
        <w:pBdr>
          <w:top w:val="single" w:sz="8" w:space="1" w:color="auto"/>
          <w:bottom w:val="single" w:sz="8" w:space="1" w:color="auto"/>
        </w:pBdr>
        <w:tabs>
          <w:tab w:val="left" w:pos="284"/>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SUTARTINIŲ ĮSIPAREIGOJIMŲ VYKDYMO VIETA</w:t>
      </w:r>
    </w:p>
    <w:p w:rsidR="00696E61" w:rsidRPr="00696E61" w:rsidRDefault="00696E61" w:rsidP="00D01EEA">
      <w:pPr>
        <w:numPr>
          <w:ilvl w:val="1"/>
          <w:numId w:val="13"/>
        </w:numPr>
        <w:tabs>
          <w:tab w:val="left" w:pos="567"/>
        </w:tabs>
        <w:spacing w:line="360" w:lineRule="auto"/>
        <w:ind w:left="426"/>
        <w:contextualSpacing/>
        <w:jc w:val="both"/>
        <w:rPr>
          <w:rFonts w:ascii="Trebuchet MS" w:hAnsi="Trebuchet MS"/>
          <w:sz w:val="20"/>
          <w:lang w:eastAsia="lt-LT"/>
        </w:rPr>
      </w:pPr>
      <w:r w:rsidRPr="00696E61">
        <w:rPr>
          <w:rFonts w:ascii="Trebuchet MS" w:hAnsi="Trebuchet MS"/>
          <w:sz w:val="20"/>
          <w:lang w:eastAsia="lt-LT"/>
        </w:rPr>
        <w:tab/>
        <w:t>VĮ Lietuvos oro uostų Vilniaus filialas, adresas Rodūnios kelias 8C, Vilnius, Administracinis pastatas Nr. 2.</w:t>
      </w:r>
    </w:p>
    <w:p w:rsidR="00696E61" w:rsidRPr="00696E61" w:rsidRDefault="00696E61" w:rsidP="00D01EEA">
      <w:pPr>
        <w:numPr>
          <w:ilvl w:val="0"/>
          <w:numId w:val="13"/>
        </w:numPr>
        <w:pBdr>
          <w:top w:val="single" w:sz="8" w:space="1" w:color="auto"/>
          <w:bottom w:val="single" w:sz="8" w:space="1" w:color="auto"/>
        </w:pBdr>
        <w:tabs>
          <w:tab w:val="left" w:pos="284"/>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REIKALAVIMAI PIRKIMO OBJEKTUI</w:t>
      </w:r>
    </w:p>
    <w:p w:rsidR="00696E61" w:rsidRPr="00696E61" w:rsidRDefault="00696E61" w:rsidP="00D01EEA">
      <w:pPr>
        <w:numPr>
          <w:ilvl w:val="1"/>
          <w:numId w:val="13"/>
        </w:numPr>
        <w:pBdr>
          <w:bottom w:val="single" w:sz="8" w:space="1" w:color="auto"/>
          <w:between w:val="single" w:sz="12" w:space="1" w:color="auto"/>
        </w:pBdr>
        <w:tabs>
          <w:tab w:val="left" w:pos="567"/>
        </w:tabs>
        <w:spacing w:line="360" w:lineRule="auto"/>
        <w:ind w:left="0" w:firstLine="0"/>
        <w:rPr>
          <w:rFonts w:ascii="Trebuchet MS" w:hAnsi="Trebuchet MS" w:cs="Arial"/>
          <w:b/>
          <w:sz w:val="20"/>
          <w:lang w:eastAsia="lt-LT"/>
        </w:rPr>
      </w:pPr>
      <w:r w:rsidRPr="00696E61">
        <w:rPr>
          <w:rFonts w:ascii="Trebuchet MS" w:hAnsi="Trebuchet MS" w:cs="Arial"/>
          <w:b/>
          <w:sz w:val="20"/>
          <w:lang w:eastAsia="lt-LT"/>
        </w:rPr>
        <w:t>Pirkimo objekto aprašymas</w:t>
      </w:r>
    </w:p>
    <w:p w:rsidR="00696E61" w:rsidRDefault="00696E61" w:rsidP="00D01EEA">
      <w:pPr>
        <w:numPr>
          <w:ilvl w:val="2"/>
          <w:numId w:val="13"/>
        </w:numPr>
        <w:spacing w:line="360" w:lineRule="auto"/>
        <w:ind w:left="709"/>
        <w:jc w:val="both"/>
        <w:rPr>
          <w:rFonts w:ascii="Trebuchet MS" w:eastAsiaTheme="minorHAnsi" w:hAnsi="Trebuchet MS"/>
          <w:sz w:val="20"/>
        </w:rPr>
      </w:pPr>
      <w:r w:rsidRPr="00696E61">
        <w:rPr>
          <w:rFonts w:ascii="Trebuchet MS" w:eastAsiaTheme="minorHAnsi" w:hAnsi="Trebuchet MS"/>
          <w:sz w:val="20"/>
        </w:rPr>
        <w:t>ADMINISTRACINIO PASTATO Nr 2 (RODŪNIOS KELIAS 8C, VILNIUS) KONDICIONAVIMO SISTEMOS ĮRENGIMAS</w:t>
      </w:r>
    </w:p>
    <w:p w:rsidR="00D01EEA" w:rsidRDefault="00D01EEA" w:rsidP="00D01EEA">
      <w:pPr>
        <w:spacing w:line="240" w:lineRule="atLeast"/>
        <w:jc w:val="both"/>
        <w:rPr>
          <w:rFonts w:ascii="Trebuchet MS" w:eastAsiaTheme="minorHAnsi" w:hAnsi="Trebuchet MS"/>
          <w:sz w:val="20"/>
        </w:rPr>
      </w:pPr>
    </w:p>
    <w:p w:rsidR="00D01EEA" w:rsidRPr="00696E61" w:rsidRDefault="00D01EEA" w:rsidP="00D01EEA">
      <w:pPr>
        <w:spacing w:line="240" w:lineRule="atLeast"/>
        <w:jc w:val="both"/>
        <w:rPr>
          <w:rFonts w:ascii="Trebuchet MS" w:eastAsiaTheme="minorHAnsi" w:hAnsi="Trebuchet MS"/>
          <w:sz w:val="20"/>
        </w:rPr>
      </w:pPr>
    </w:p>
    <w:p w:rsidR="00696E61" w:rsidRPr="00696E61" w:rsidRDefault="00696E61" w:rsidP="00696E61">
      <w:pPr>
        <w:spacing w:line="240" w:lineRule="atLeast"/>
        <w:ind w:left="709"/>
        <w:jc w:val="both"/>
        <w:rPr>
          <w:rFonts w:ascii="Trebuchet MS" w:eastAsiaTheme="minorHAnsi" w:hAnsi="Trebuchet MS"/>
          <w:b/>
          <w:sz w:val="20"/>
        </w:rPr>
      </w:pPr>
      <w:r w:rsidRPr="00696E61">
        <w:rPr>
          <w:rFonts w:ascii="Trebuchet MS" w:eastAsiaTheme="minorHAnsi" w:hAnsi="Trebuchet MS"/>
          <w:b/>
          <w:sz w:val="20"/>
        </w:rPr>
        <w:t>1 lentelė: Reikalavimai prekėms.</w:t>
      </w:r>
    </w:p>
    <w:p w:rsidR="00696E61" w:rsidRDefault="00696E61" w:rsidP="00696E61">
      <w:pPr>
        <w:spacing w:line="360" w:lineRule="auto"/>
        <w:ind w:left="709"/>
        <w:jc w:val="both"/>
        <w:rPr>
          <w:rFonts w:ascii="Trebuchet MS" w:eastAsiaTheme="minorHAnsi" w:hAnsi="Trebuchet MS"/>
          <w:b/>
          <w:sz w:val="20"/>
        </w:rPr>
      </w:pPr>
    </w:p>
    <w:p w:rsidR="00D01EEA" w:rsidRPr="00696E61" w:rsidRDefault="00D01EEA"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D01EEA">
      <w:pPr>
        <w:spacing w:line="360" w:lineRule="auto"/>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ind w:left="709"/>
        <w:jc w:val="both"/>
        <w:rPr>
          <w:rFonts w:ascii="Trebuchet MS" w:eastAsiaTheme="minorHAnsi" w:hAnsi="Trebuchet MS"/>
          <w:b/>
          <w:sz w:val="20"/>
        </w:rPr>
      </w:pPr>
    </w:p>
    <w:p w:rsidR="00696E61" w:rsidRPr="00696E61" w:rsidRDefault="00696E61" w:rsidP="00696E61">
      <w:pPr>
        <w:spacing w:line="360" w:lineRule="auto"/>
        <w:jc w:val="both"/>
        <w:rPr>
          <w:rFonts w:ascii="Trebuchet MS" w:eastAsiaTheme="minorHAnsi" w:hAnsi="Trebuchet MS"/>
          <w:b/>
          <w:sz w:val="20"/>
        </w:rPr>
      </w:pPr>
    </w:p>
    <w:tbl>
      <w:tblPr>
        <w:tblpPr w:leftFromText="180" w:rightFromText="180" w:vertAnchor="page" w:horzAnchor="margin" w:tblpY="2230"/>
        <w:tblW w:w="4946"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675"/>
        <w:gridCol w:w="8839"/>
      </w:tblGrid>
      <w:tr w:rsidR="00696E61" w:rsidRPr="00D01EEA" w:rsidTr="00696E61">
        <w:tc>
          <w:tcPr>
            <w:tcW w:w="355" w:type="pct"/>
            <w:tcBorders>
              <w:left w:val="single" w:sz="8" w:space="0" w:color="000000"/>
              <w:right w:val="single" w:sz="8" w:space="0" w:color="000000"/>
            </w:tcBorders>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lastRenderedPageBreak/>
              <w:t>1</w:t>
            </w:r>
          </w:p>
        </w:tc>
        <w:tc>
          <w:tcPr>
            <w:tcW w:w="4645" w:type="pct"/>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2</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b/>
                <w:sz w:val="20"/>
                <w:lang w:eastAsia="lt-LT"/>
              </w:rPr>
            </w:pPr>
            <w:r w:rsidRPr="00D01EEA">
              <w:rPr>
                <w:rFonts w:ascii="Trebuchet MS" w:hAnsi="Trebuchet MS"/>
                <w:b/>
                <w:sz w:val="20"/>
                <w:lang w:eastAsia="lt-LT"/>
              </w:rPr>
              <w:t>Nr.</w:t>
            </w:r>
          </w:p>
        </w:tc>
        <w:tc>
          <w:tcPr>
            <w:tcW w:w="4645" w:type="pct"/>
            <w:tcBorders>
              <w:top w:val="single" w:sz="8" w:space="0" w:color="000000"/>
              <w:bottom w:val="single" w:sz="8" w:space="0" w:color="000000"/>
            </w:tcBorders>
            <w:vAlign w:val="center"/>
          </w:tcPr>
          <w:p w:rsidR="00696E61" w:rsidRPr="00D01EEA" w:rsidRDefault="00696E61" w:rsidP="00696E61">
            <w:pPr>
              <w:tabs>
                <w:tab w:val="left" w:pos="284"/>
                <w:tab w:val="left" w:pos="851"/>
              </w:tabs>
              <w:jc w:val="center"/>
              <w:rPr>
                <w:rFonts w:ascii="Trebuchet MS" w:hAnsi="Trebuchet MS"/>
                <w:b/>
                <w:sz w:val="20"/>
                <w:lang w:eastAsia="lt-LT"/>
              </w:rPr>
            </w:pPr>
            <w:r w:rsidRPr="00D01EEA">
              <w:rPr>
                <w:rFonts w:ascii="Trebuchet MS" w:hAnsi="Trebuchet MS"/>
                <w:b/>
                <w:sz w:val="20"/>
                <w:lang w:eastAsia="lt-LT"/>
              </w:rPr>
              <w:t>Kondicionavimo sistemos techniniai parametrai.</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1.</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Techninės (serverio) patalpos (2-7 patalpa) atskiros kondicionavimo sistemos komplektas (išorinis ir vidinis blokai + valdymo pultelis). Prieš montuojant konkretų gaminį Tiekėjas pateikia siūlomo gaminio pilną pavadinimą ir technikus duomenis lietuvių kalba. Gaminys montuojamas tik raštiškai patvirtinus Užsakovui.</w:t>
            </w:r>
          </w:p>
          <w:p w:rsidR="00696E61" w:rsidRPr="00D01EEA" w:rsidRDefault="00696E61" w:rsidP="00696E61">
            <w:pPr>
              <w:tabs>
                <w:tab w:val="left" w:pos="284"/>
                <w:tab w:val="left" w:pos="851"/>
              </w:tabs>
              <w:jc w:val="both"/>
              <w:rPr>
                <w:rFonts w:ascii="Trebuchet MS" w:hAnsi="Trebuchet MS"/>
                <w:sz w:val="20"/>
                <w:lang w:eastAsia="lt-LT"/>
              </w:rPr>
            </w:pP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Techniniai parametrai:</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Sieninis</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Kompresoriaus 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Inverter</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3,5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4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šaldant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3,47</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šildant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4</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Energijos klasė</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Elektros sąnaudų galia šaldant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didesnės nei 1010 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Elektros sąnaudų galia šildant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didesnės nei 1000 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Reguliuojamas 5-12,8 m</w:t>
                  </w:r>
                  <w:r w:rsidRPr="00D01EEA">
                    <w:rPr>
                      <w:rFonts w:ascii="Trebuchet MS" w:hAnsi="Trebuchet MS"/>
                      <w:sz w:val="20"/>
                      <w:vertAlign w:val="superscript"/>
                    </w:rPr>
                    <w:t>3</w:t>
                  </w:r>
                  <w:r w:rsidRPr="00D01EEA">
                    <w:rPr>
                      <w:rFonts w:ascii="Trebuchet MS" w:hAnsi="Trebuchet MS"/>
                      <w:sz w:val="20"/>
                    </w:rPr>
                    <w:t>/min</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-15</w:t>
                  </w:r>
                  <w:r w:rsidRPr="00D01EEA">
                    <w:rPr>
                      <w:rFonts w:ascii="Trebuchet MS" w:hAnsi="Trebuchet MS"/>
                      <w:color w:val="000000"/>
                      <w:sz w:val="20"/>
                    </w:rPr>
                    <w:t xml:space="preserve"> ° C iki 46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-15</w:t>
                  </w:r>
                  <w:r w:rsidRPr="00D01EEA">
                    <w:rPr>
                      <w:rFonts w:ascii="Trebuchet MS" w:hAnsi="Trebuchet MS"/>
                      <w:color w:val="000000"/>
                      <w:sz w:val="20"/>
                    </w:rPr>
                    <w:t xml:space="preserve"> ° C iki 24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Vidinio bloko spalva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Balta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 xml:space="preserve">Svoris </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9,5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Vidinio bloko riukšmo lygis (ne 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58/28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Išorinio bloko spalva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Balta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Svoris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35kg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60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Valdymo pultelio funkcijos: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HI POWER/ECONO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CLEAN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TEST indikatorius (naudojamas sistemos patikros metu);</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CANCEL mygtukas (naudojamas išjungimui ON timer, OFF timer ir SLEEP funkcijų);</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AIR FLOW (LEFT/RIGHT) mygtukas (skirtas oro srauto krypties nustatymui);</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3 D AUTO mygtukas (naudojamas grotelių padėties nustatymui);</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1485"/>
              </w:tabs>
              <w:jc w:val="both"/>
              <w:rPr>
                <w:rFonts w:ascii="Trebuchet MS" w:hAnsi="Trebuchet MS"/>
                <w:sz w:val="20"/>
                <w:lang w:eastAsia="lt-LT"/>
              </w:rPr>
            </w:pPr>
            <w:r w:rsidRPr="00D01EEA">
              <w:rPr>
                <w:rFonts w:ascii="Trebuchet MS" w:hAnsi="Trebuchet MS"/>
                <w:sz w:val="20"/>
                <w:lang w:eastAsia="lt-LT"/>
              </w:rPr>
              <w:lastRenderedPageBreak/>
              <w:tab/>
            </w:r>
          </w:p>
          <w:p w:rsidR="00696E61" w:rsidRPr="00D01EEA" w:rsidRDefault="00696E61" w:rsidP="00696E61">
            <w:pPr>
              <w:tabs>
                <w:tab w:val="left" w:pos="1485"/>
              </w:tabs>
              <w:jc w:val="both"/>
              <w:rPr>
                <w:rFonts w:ascii="Trebuchet MS" w:hAnsi="Trebuchet MS"/>
                <w:sz w:val="20"/>
                <w:lang w:eastAsia="lt-LT"/>
              </w:rPr>
            </w:pPr>
          </w:p>
          <w:p w:rsidR="00696E61" w:rsidRPr="00D01EEA" w:rsidRDefault="00696E61" w:rsidP="00696E61">
            <w:pPr>
              <w:tabs>
                <w:tab w:val="left" w:pos="284"/>
                <w:tab w:val="left" w:pos="851"/>
              </w:tabs>
              <w:jc w:val="both"/>
              <w:rPr>
                <w:rFonts w:ascii="Trebuchet MS" w:hAnsi="Trebuchet MS"/>
                <w:sz w:val="20"/>
                <w:lang w:eastAsia="lt-LT"/>
              </w:rPr>
            </w:pP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lastRenderedPageBreak/>
              <w:t>2.</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Bendros sistemos išorinis blokas.</w:t>
            </w: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Techniniai parametrai:</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380/3/50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33,5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37,5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Elektros sąnaudų galia šaldant (ne didesnė)</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9,23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 xml:space="preserve">Elektros sąnaudų galia šildant (ne didesnė) </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9,38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šaldant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3,63</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šildant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4</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60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 daugiau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350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Kompresoriaus 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 x INV (inverter scroll) + 2 x FFS (fixed frequency scroll)</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-10</w:t>
                  </w:r>
                  <w:r w:rsidRPr="00D01EEA">
                    <w:rPr>
                      <w:rFonts w:ascii="Trebuchet MS" w:hAnsi="Trebuchet MS"/>
                      <w:color w:val="000000"/>
                      <w:sz w:val="20"/>
                    </w:rPr>
                    <w:t xml:space="preserve"> ° C iki 48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-20</w:t>
                  </w:r>
                  <w:r w:rsidRPr="00D01EEA">
                    <w:rPr>
                      <w:rFonts w:ascii="Trebuchet MS" w:hAnsi="Trebuchet MS"/>
                      <w:color w:val="000000"/>
                      <w:sz w:val="20"/>
                    </w:rPr>
                    <w:t xml:space="preserve"> ° C iki 27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 xml:space="preserve">max. vidinių blokų jungtys (ne mažiau) </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Pakabinamas (montuojamas prie sienos)</w:t>
                  </w:r>
                </w:p>
              </w:tc>
            </w:tr>
          </w:tbl>
          <w:p w:rsidR="00696E61" w:rsidRPr="00D01EEA" w:rsidRDefault="00696E61" w:rsidP="00696E61">
            <w:pPr>
              <w:tabs>
                <w:tab w:val="left" w:pos="1485"/>
              </w:tabs>
              <w:jc w:val="both"/>
              <w:rPr>
                <w:rFonts w:ascii="Trebuchet MS" w:hAnsi="Trebuchet MS"/>
                <w:sz w:val="20"/>
                <w:lang w:eastAsia="lt-LT"/>
              </w:rPr>
            </w:pPr>
            <w:r w:rsidRPr="00D01EEA">
              <w:rPr>
                <w:rFonts w:ascii="Trebuchet MS" w:hAnsi="Trebuchet MS"/>
                <w:sz w:val="20"/>
                <w:lang w:eastAsia="lt-LT"/>
              </w:rPr>
              <w:tab/>
            </w: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b/>
                <w:sz w:val="20"/>
                <w:lang w:eastAsia="lt-LT"/>
              </w:rPr>
              <w:t>Užsakovo numatytas:</w:t>
            </w:r>
            <w:r w:rsidRPr="00D01EEA">
              <w:rPr>
                <w:rFonts w:ascii="Trebuchet MS" w:hAnsi="Trebuchet MS"/>
                <w:sz w:val="20"/>
                <w:lang w:eastAsia="lt-LT"/>
              </w:rPr>
              <w:t xml:space="preserve">  Tiekėjas įvertinęs patalpas ir jų funkcionalumą siūlo gaminį. Siūlant gaminį Tiekėjas pateikia siūlomo gaminio pilną pavadinimą ir techninius duomenis lietuvių kalba. Gaminys montuojamas tik raštiškai patvirtinus Užsakovui. Tiekėjas privalo nusimatyti pilną išorinio bloko montavimą ir įvedimą į eksploataciją, sprendinius derinant su Užsakovu darbų vykdymo metu.</w:t>
            </w: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 xml:space="preserve"> </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3.</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Kasetinio tipo arba sieniniai vidiniai blokai:</w:t>
            </w:r>
          </w:p>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b/>
                <w:sz w:val="20"/>
                <w:lang w:eastAsia="lt-LT"/>
              </w:rPr>
            </w:pPr>
            <w:r w:rsidRPr="00D01EEA">
              <w:rPr>
                <w:rFonts w:ascii="Trebuchet MS" w:hAnsi="Trebuchet MS"/>
                <w:b/>
                <w:sz w:val="20"/>
                <w:lang w:eastAsia="lt-LT"/>
              </w:rPr>
              <w:t>Užsakovo numatyti:</w:t>
            </w:r>
          </w:p>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 xml:space="preserve">1-19: </w:t>
            </w:r>
            <w:r w:rsidRPr="00D01EEA">
              <w:rPr>
                <w:rFonts w:ascii="Trebuchet MS" w:hAnsi="Trebuchet MS"/>
                <w:i/>
                <w:iCs/>
                <w:sz w:val="20"/>
                <w:lang w:eastAsia="lt-LT"/>
              </w:rPr>
              <w:t>Vidinė sieninė/kasetinė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jc w:val="both"/>
              <w:rPr>
                <w:rFonts w:ascii="Trebuchet MS" w:hAnsi="Trebuchet MS"/>
                <w:i/>
                <w:iCs/>
                <w:sz w:val="20"/>
                <w:lang w:eastAsia="lt-LT"/>
              </w:rPr>
            </w:pPr>
            <w:r w:rsidRPr="00D01EEA">
              <w:rPr>
                <w:rFonts w:ascii="Trebuchet MS" w:hAnsi="Trebuchet MS"/>
                <w:b/>
                <w:sz w:val="20"/>
                <w:lang w:eastAsia="lt-LT"/>
              </w:rPr>
              <w:t>1-20:</w:t>
            </w:r>
            <w:r w:rsidRPr="00D01EEA">
              <w:rPr>
                <w:rFonts w:ascii="Trebuchet MS" w:hAnsi="Trebuchet MS"/>
                <w:sz w:val="20"/>
                <w:lang w:eastAsia="lt-LT"/>
              </w:rPr>
              <w:t xml:space="preserve"> </w:t>
            </w:r>
            <w:r w:rsidRPr="00D01EEA">
              <w:rPr>
                <w:rFonts w:ascii="Trebuchet MS" w:hAnsi="Trebuchet MS"/>
                <w:i/>
                <w:iCs/>
                <w:sz w:val="20"/>
                <w:lang w:eastAsia="lt-LT"/>
              </w:rPr>
              <w:t>Vidinė sieninė/kasetinė dalis + pultas;</w:t>
            </w:r>
          </w:p>
          <w:p w:rsidR="00696E61" w:rsidRPr="00D01EEA" w:rsidRDefault="00696E61" w:rsidP="00696E61">
            <w:pPr>
              <w:jc w:val="both"/>
              <w:rPr>
                <w:rFonts w:ascii="Trebuchet MS" w:hAnsi="Trebuchet MS"/>
                <w:i/>
                <w:iCs/>
                <w:sz w:val="20"/>
                <w:lang w:eastAsia="lt-LT"/>
              </w:rPr>
            </w:pP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2,8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38/36/35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jc w:val="both"/>
              <w:rPr>
                <w:rFonts w:ascii="Trebuchet MS" w:hAnsi="Trebuchet MS"/>
                <w:i/>
                <w:iCs/>
                <w:sz w:val="20"/>
                <w:lang w:eastAsia="lt-LT"/>
              </w:rPr>
            </w:pPr>
          </w:p>
          <w:p w:rsidR="00696E61" w:rsidRPr="00D01EEA" w:rsidRDefault="00696E61" w:rsidP="00696E61">
            <w:pPr>
              <w:jc w:val="both"/>
              <w:rPr>
                <w:rFonts w:ascii="Trebuchet MS" w:hAnsi="Trebuchet MS"/>
                <w:i/>
                <w:iCs/>
                <w:sz w:val="20"/>
                <w:lang w:eastAsia="lt-LT"/>
              </w:rPr>
            </w:pPr>
            <w:r w:rsidRPr="00D01EEA">
              <w:rPr>
                <w:rFonts w:ascii="Trebuchet MS" w:hAnsi="Trebuchet MS"/>
                <w:b/>
                <w:sz w:val="20"/>
                <w:lang w:eastAsia="lt-LT"/>
              </w:rPr>
              <w:t>1-10/11:</w:t>
            </w:r>
            <w:r w:rsidRPr="00D01EEA">
              <w:rPr>
                <w:rFonts w:ascii="Trebuchet MS" w:hAnsi="Trebuchet MS"/>
                <w:sz w:val="20"/>
                <w:lang w:eastAsia="lt-LT"/>
              </w:rPr>
              <w:t xml:space="preserve"> </w:t>
            </w:r>
            <w:r w:rsidRPr="00D01EEA">
              <w:rPr>
                <w:rFonts w:ascii="Trebuchet MS" w:hAnsi="Trebuchet MS"/>
                <w:i/>
                <w:iCs/>
                <w:sz w:val="20"/>
                <w:lang w:eastAsia="lt-LT"/>
              </w:rPr>
              <w:t>Vidinė sieninė/kasetinė dalis + pultas;</w:t>
            </w:r>
          </w:p>
          <w:p w:rsidR="00696E61" w:rsidRPr="00D01EEA" w:rsidRDefault="00696E61" w:rsidP="00696E61">
            <w:pPr>
              <w:jc w:val="both"/>
              <w:rPr>
                <w:rFonts w:ascii="Trebuchet MS" w:hAnsi="Trebuchet MS"/>
                <w:i/>
                <w:iCs/>
                <w:sz w:val="20"/>
                <w:lang w:eastAsia="lt-LT"/>
              </w:rPr>
            </w:pP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jc w:val="both"/>
              <w:rPr>
                <w:rFonts w:ascii="Trebuchet MS" w:hAnsi="Trebuchet MS"/>
                <w:i/>
                <w:iCs/>
                <w:sz w:val="20"/>
                <w:lang w:eastAsia="lt-LT"/>
              </w:rPr>
            </w:pPr>
          </w:p>
          <w:p w:rsidR="00696E61" w:rsidRPr="00D01EEA" w:rsidRDefault="00696E61" w:rsidP="00696E61">
            <w:pPr>
              <w:jc w:val="both"/>
              <w:rPr>
                <w:rFonts w:ascii="Trebuchet MS" w:hAnsi="Trebuchet MS"/>
                <w:i/>
                <w:iCs/>
                <w:sz w:val="20"/>
                <w:lang w:eastAsia="lt-LT"/>
              </w:rPr>
            </w:pPr>
            <w:r w:rsidRPr="00D01EEA">
              <w:rPr>
                <w:rFonts w:ascii="Trebuchet MS" w:hAnsi="Trebuchet MS"/>
                <w:b/>
                <w:sz w:val="20"/>
                <w:lang w:eastAsia="lt-LT"/>
              </w:rPr>
              <w:t>1-12:</w:t>
            </w:r>
            <w:r w:rsidRPr="00D01EEA">
              <w:rPr>
                <w:rFonts w:ascii="Trebuchet MS" w:hAnsi="Trebuchet MS"/>
                <w:sz w:val="20"/>
                <w:lang w:eastAsia="lt-LT"/>
              </w:rPr>
              <w:t xml:space="preserve"> </w:t>
            </w:r>
            <w:r w:rsidRPr="00D01EEA">
              <w:rPr>
                <w:rFonts w:ascii="Trebuchet MS" w:hAnsi="Trebuchet MS"/>
                <w:i/>
                <w:iCs/>
                <w:sz w:val="20"/>
                <w:lang w:eastAsia="lt-LT"/>
              </w:rPr>
              <w:t>Vidinė sieninė/kasetinė dalis + pultas;</w:t>
            </w:r>
          </w:p>
          <w:p w:rsidR="00696E61" w:rsidRPr="00D01EEA" w:rsidRDefault="00696E61" w:rsidP="00696E61">
            <w:pPr>
              <w:jc w:val="both"/>
              <w:rPr>
                <w:rFonts w:ascii="Trebuchet MS" w:hAnsi="Trebuchet MS"/>
                <w:i/>
                <w:iCs/>
                <w:sz w:val="20"/>
                <w:lang w:eastAsia="lt-LT"/>
              </w:rPr>
            </w:pP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 xml:space="preserve">1-9: </w:t>
            </w:r>
            <w:r w:rsidRPr="00D01EEA">
              <w:rPr>
                <w:rFonts w:ascii="Trebuchet MS" w:hAnsi="Trebuchet MS"/>
                <w:i/>
                <w:iCs/>
                <w:sz w:val="20"/>
                <w:lang w:eastAsia="lt-LT"/>
              </w:rPr>
              <w:t>Vidinė sieninė/kasetinė dalis + pultas;</w:t>
            </w:r>
          </w:p>
          <w:p w:rsidR="00696E61" w:rsidRPr="00D01EEA" w:rsidRDefault="00696E61" w:rsidP="00696E61">
            <w:pPr>
              <w:tabs>
                <w:tab w:val="left" w:pos="284"/>
                <w:tab w:val="left" w:pos="851"/>
              </w:tabs>
              <w:jc w:val="both"/>
              <w:rPr>
                <w:rFonts w:ascii="Trebuchet MS" w:hAnsi="Trebuchet MS"/>
                <w:i/>
                <w:iCs/>
                <w:sz w:val="20"/>
                <w:lang w:eastAsia="lt-LT"/>
              </w:rPr>
            </w:pP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 xml:space="preserve">1-5: </w:t>
            </w:r>
            <w:r w:rsidRPr="00D01EEA">
              <w:rPr>
                <w:rFonts w:ascii="Trebuchet MS" w:hAnsi="Trebuchet MS"/>
                <w:i/>
                <w:iCs/>
                <w:sz w:val="20"/>
                <w:lang w:eastAsia="lt-LT"/>
              </w:rPr>
              <w:t>Vidinė s</w:t>
            </w:r>
            <w:r w:rsidR="00D01EEA">
              <w:rPr>
                <w:rFonts w:ascii="Trebuchet MS" w:hAnsi="Trebuchet MS"/>
                <w:i/>
                <w:iCs/>
                <w:sz w:val="20"/>
                <w:lang w:eastAsia="lt-LT"/>
              </w:rPr>
              <w:t>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D01EEA"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 xml:space="preserve">2-12/13/14: </w:t>
            </w:r>
            <w:r w:rsidRPr="00D01EEA">
              <w:rPr>
                <w:rFonts w:ascii="Trebuchet MS" w:hAnsi="Trebuchet MS"/>
                <w:i/>
                <w:iCs/>
                <w:sz w:val="20"/>
                <w:lang w:eastAsia="lt-LT"/>
              </w:rPr>
              <w:t xml:space="preserve">Vidinė sieninė/kasetinė </w:t>
            </w:r>
            <w:r w:rsidR="00D01EEA">
              <w:rPr>
                <w:rFonts w:ascii="Trebuchet MS" w:hAnsi="Trebuchet MS"/>
                <w:i/>
                <w:iCs/>
                <w:sz w:val="20"/>
                <w:lang w:eastAsia="lt-LT"/>
              </w:rPr>
              <w:t>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800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44/40/38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20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2-15:</w:t>
            </w:r>
            <w:r w:rsidRPr="00D01EEA">
              <w:rPr>
                <w:rFonts w:ascii="Trebuchet MS" w:hAnsi="Trebuchet MS"/>
                <w:i/>
                <w:iCs/>
                <w:sz w:val="20"/>
                <w:lang w:eastAsia="lt-LT"/>
              </w:rPr>
              <w:t xml:space="preserve"> Vidinė s</w:t>
            </w:r>
            <w:r w:rsidR="00D01EEA">
              <w:rPr>
                <w:rFonts w:ascii="Trebuchet MS" w:hAnsi="Trebuchet MS"/>
                <w:i/>
                <w:iCs/>
                <w:sz w:val="20"/>
                <w:lang w:eastAsia="lt-LT"/>
              </w:rPr>
              <w:t>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2-16:</w:t>
            </w:r>
            <w:r w:rsidRPr="00D01EEA">
              <w:rPr>
                <w:rFonts w:ascii="Trebuchet MS" w:hAnsi="Trebuchet MS"/>
                <w:i/>
                <w:iCs/>
                <w:sz w:val="20"/>
                <w:lang w:eastAsia="lt-LT"/>
              </w:rPr>
              <w:t xml:space="preserve"> Vidinė s</w:t>
            </w:r>
            <w:r w:rsidR="00D01EEA">
              <w:rPr>
                <w:rFonts w:ascii="Trebuchet MS" w:hAnsi="Trebuchet MS"/>
                <w:i/>
                <w:iCs/>
                <w:sz w:val="20"/>
                <w:lang w:eastAsia="lt-LT"/>
              </w:rPr>
              <w:t>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2-8:</w:t>
            </w:r>
            <w:r w:rsidRPr="00D01EEA">
              <w:rPr>
                <w:rFonts w:ascii="Trebuchet MS" w:hAnsi="Trebuchet MS"/>
                <w:i/>
                <w:iCs/>
                <w:sz w:val="20"/>
                <w:lang w:eastAsia="lt-LT"/>
              </w:rPr>
              <w:t xml:space="preserve"> Vidinė s</w:t>
            </w:r>
            <w:r w:rsidR="00D01EEA">
              <w:rPr>
                <w:rFonts w:ascii="Trebuchet MS" w:hAnsi="Trebuchet MS"/>
                <w:i/>
                <w:iCs/>
                <w:sz w:val="20"/>
                <w:lang w:eastAsia="lt-LT"/>
              </w:rPr>
              <w:t>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2-7:</w:t>
            </w:r>
            <w:r w:rsidRPr="00D01EEA">
              <w:rPr>
                <w:rFonts w:ascii="Trebuchet MS" w:hAnsi="Trebuchet MS"/>
                <w:i/>
                <w:iCs/>
                <w:sz w:val="20"/>
                <w:lang w:eastAsia="lt-LT"/>
              </w:rPr>
              <w:t xml:space="preserve"> Išori</w:t>
            </w:r>
            <w:r w:rsidR="00D01EEA">
              <w:rPr>
                <w:rFonts w:ascii="Trebuchet MS" w:hAnsi="Trebuchet MS"/>
                <w:i/>
                <w:iCs/>
                <w:sz w:val="20"/>
                <w:lang w:eastAsia="lt-LT"/>
              </w:rPr>
              <w:t>nis ir vidinis blokai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Sieninis</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Kompresoriaus tipas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Inverter</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3,5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4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šaldant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3,47</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Naudingumo koeficientas šildant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mažiau 4</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Energijos klasė</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Elektros sąnaudų galia šaldant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didesnės nei 1010 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Elektros sąnaudų galia šildant</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didesnės nei 1000 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Reguliuojamas 5-12,8 m</w:t>
                  </w:r>
                  <w:r w:rsidRPr="00D01EEA">
                    <w:rPr>
                      <w:rFonts w:ascii="Trebuchet MS" w:hAnsi="Trebuchet MS"/>
                      <w:sz w:val="20"/>
                      <w:vertAlign w:val="superscript"/>
                    </w:rPr>
                    <w:t>3</w:t>
                  </w:r>
                  <w:r w:rsidRPr="00D01EEA">
                    <w:rPr>
                      <w:rFonts w:ascii="Trebuchet MS" w:hAnsi="Trebuchet MS"/>
                      <w:sz w:val="20"/>
                    </w:rPr>
                    <w:t>/min</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-15</w:t>
                  </w:r>
                  <w:r w:rsidRPr="00D01EEA">
                    <w:rPr>
                      <w:rFonts w:ascii="Trebuchet MS" w:hAnsi="Trebuchet MS"/>
                      <w:color w:val="000000"/>
                      <w:sz w:val="20"/>
                    </w:rPr>
                    <w:t xml:space="preserve"> ° C iki 46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Šildo lauko temperatūros ribose (ne mažesnis intervalas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-15</w:t>
                  </w:r>
                  <w:r w:rsidRPr="00D01EEA">
                    <w:rPr>
                      <w:rFonts w:ascii="Trebuchet MS" w:hAnsi="Trebuchet MS"/>
                      <w:color w:val="000000"/>
                      <w:sz w:val="20"/>
                    </w:rPr>
                    <w:t xml:space="preserve"> ° C iki 24 ° C</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Vidinio bloko spalva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Balta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 xml:space="preserve">Svoris </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9,5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Vidinio bloko riukšmo lygis (ne 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58/28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Išorinio bloko spalva</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Balta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Svoris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35kg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60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Valdymo pultelio funkcijos: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HI POWER/ECONO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CLEAN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TEST indikatorius (naudojamas sistemos patikros metu);</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CANCEL mygtukas (naudojamas išjungimui ON timer, OFF timer ir SLEEP funkcijų);</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AIR FLOW (LEFT/RIGHT) mygtukas (skirtas oro srauto krypties nustatymui);</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 D AUTO mygtukas (naudojamas grotelių padėties nustatymui);</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 xml:space="preserve">2-2: </w:t>
            </w:r>
            <w:r w:rsidRPr="00D01EEA">
              <w:rPr>
                <w:rFonts w:ascii="Trebuchet MS" w:hAnsi="Trebuchet MS"/>
                <w:i/>
                <w:iCs/>
                <w:sz w:val="20"/>
                <w:lang w:eastAsia="lt-LT"/>
              </w:rPr>
              <w:t xml:space="preserve">Vidinė </w:t>
            </w:r>
            <w:r w:rsidR="00D01EEA">
              <w:rPr>
                <w:rFonts w:ascii="Trebuchet MS" w:hAnsi="Trebuchet MS"/>
                <w:i/>
                <w:iCs/>
                <w:sz w:val="20"/>
                <w:lang w:eastAsia="lt-LT"/>
              </w:rPr>
              <w:t>sieninė/kasetinė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2-21:</w:t>
            </w:r>
            <w:r w:rsidRPr="00D01EEA">
              <w:rPr>
                <w:rFonts w:ascii="Trebuchet MS" w:hAnsi="Trebuchet MS"/>
                <w:i/>
                <w:iCs/>
                <w:sz w:val="20"/>
                <w:lang w:eastAsia="lt-LT"/>
              </w:rPr>
              <w:t xml:space="preserve"> Vidinė s</w:t>
            </w:r>
            <w:r w:rsidR="00D01EEA">
              <w:rPr>
                <w:rFonts w:ascii="Trebuchet MS" w:hAnsi="Trebuchet MS"/>
                <w:i/>
                <w:iCs/>
                <w:sz w:val="20"/>
                <w:lang w:eastAsia="lt-LT"/>
              </w:rPr>
              <w:t>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2,8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38/36/35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i/>
                <w:iCs/>
                <w:sz w:val="20"/>
              </w:rPr>
            </w:pPr>
            <w:r w:rsidRPr="00D01EEA">
              <w:rPr>
                <w:rFonts w:ascii="Trebuchet MS" w:hAnsi="Trebuchet MS"/>
                <w:b/>
                <w:sz w:val="20"/>
              </w:rPr>
              <w:t>2-9:</w:t>
            </w:r>
            <w:r w:rsidRPr="00D01EEA">
              <w:rPr>
                <w:rFonts w:ascii="Trebuchet MS" w:hAnsi="Trebuchet MS"/>
                <w:i/>
                <w:iCs/>
                <w:sz w:val="20"/>
              </w:rPr>
              <w:t xml:space="preserve"> Vidinė sieninė/kasetinė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2,2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2,5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500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38/36/34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12,5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rPr>
                <w:rFonts w:ascii="Trebuchet MS" w:hAnsi="Trebuchet MS"/>
                <w:sz w:val="20"/>
              </w:rPr>
            </w:pPr>
          </w:p>
          <w:p w:rsidR="00696E61" w:rsidRPr="00D01EEA" w:rsidRDefault="00696E61" w:rsidP="00696E61">
            <w:pPr>
              <w:jc w:val="both"/>
              <w:rPr>
                <w:rFonts w:ascii="Trebuchet MS" w:hAnsi="Trebuchet MS"/>
                <w:i/>
                <w:iCs/>
                <w:sz w:val="20"/>
              </w:rPr>
            </w:pPr>
            <w:r w:rsidRPr="00D01EEA">
              <w:rPr>
                <w:rFonts w:ascii="Trebuchet MS" w:hAnsi="Trebuchet MS"/>
                <w:b/>
                <w:sz w:val="20"/>
              </w:rPr>
              <w:t>2-10:</w:t>
            </w:r>
            <w:r w:rsidRPr="00D01EEA">
              <w:rPr>
                <w:rFonts w:ascii="Trebuchet MS" w:hAnsi="Trebuchet MS"/>
                <w:sz w:val="20"/>
              </w:rPr>
              <w:t xml:space="preserve"> </w:t>
            </w:r>
            <w:r w:rsidRPr="00D01EEA">
              <w:rPr>
                <w:rFonts w:ascii="Trebuchet MS" w:hAnsi="Trebuchet MS"/>
                <w:i/>
                <w:iCs/>
                <w:sz w:val="20"/>
              </w:rPr>
              <w:t>Vidinė sieninė/kasetinė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rPr>
                <w:rFonts w:ascii="Trebuchet MS" w:hAnsi="Trebuchet MS"/>
                <w:sz w:val="20"/>
              </w:rPr>
            </w:pPr>
          </w:p>
          <w:p w:rsidR="00696E61" w:rsidRPr="00D01EEA" w:rsidRDefault="00696E61" w:rsidP="00696E61">
            <w:pPr>
              <w:tabs>
                <w:tab w:val="left" w:pos="284"/>
                <w:tab w:val="left" w:pos="851"/>
              </w:tabs>
              <w:jc w:val="both"/>
              <w:rPr>
                <w:rFonts w:ascii="Trebuchet MS" w:hAnsi="Trebuchet MS"/>
                <w:i/>
                <w:iCs/>
                <w:sz w:val="20"/>
              </w:rPr>
            </w:pPr>
            <w:r w:rsidRPr="00D01EEA">
              <w:rPr>
                <w:rFonts w:ascii="Trebuchet MS" w:hAnsi="Trebuchet MS"/>
                <w:b/>
                <w:sz w:val="20"/>
              </w:rPr>
              <w:t>2-20:</w:t>
            </w:r>
            <w:r w:rsidRPr="00D01EEA">
              <w:rPr>
                <w:rFonts w:ascii="Trebuchet MS" w:hAnsi="Trebuchet MS"/>
                <w:i/>
                <w:iCs/>
                <w:sz w:val="20"/>
              </w:rPr>
              <w:t xml:space="preserve"> Vidinė sieninė/kasetinė dalis + pultas;</w:t>
            </w: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lastRenderedPageBreak/>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b/>
                <w:sz w:val="20"/>
                <w:lang w:eastAsia="lt-LT"/>
              </w:rPr>
            </w:pPr>
          </w:p>
          <w:p w:rsidR="00696E61" w:rsidRPr="00D01EEA" w:rsidRDefault="00696E61" w:rsidP="00696E61">
            <w:pPr>
              <w:tabs>
                <w:tab w:val="left" w:pos="284"/>
                <w:tab w:val="left" w:pos="851"/>
              </w:tabs>
              <w:jc w:val="both"/>
              <w:rPr>
                <w:rFonts w:ascii="Trebuchet MS" w:hAnsi="Trebuchet MS"/>
                <w:i/>
                <w:iCs/>
                <w:sz w:val="20"/>
                <w:lang w:eastAsia="lt-LT"/>
              </w:rPr>
            </w:pPr>
            <w:r w:rsidRPr="00D01EEA">
              <w:rPr>
                <w:rFonts w:ascii="Trebuchet MS" w:hAnsi="Trebuchet MS"/>
                <w:b/>
                <w:sz w:val="20"/>
                <w:lang w:eastAsia="lt-LT"/>
              </w:rPr>
              <w:t>SPORTO SALĖ:</w:t>
            </w:r>
            <w:r w:rsidRPr="00D01EEA">
              <w:rPr>
                <w:rFonts w:ascii="Trebuchet MS" w:hAnsi="Trebuchet MS"/>
                <w:i/>
                <w:iCs/>
                <w:sz w:val="20"/>
                <w:lang w:eastAsia="lt-LT"/>
              </w:rPr>
              <w:t xml:space="preserve"> Vidinė sieninė/kasetinė dalis + pultas;</w:t>
            </w:r>
          </w:p>
          <w:p w:rsidR="00696E61" w:rsidRPr="00D01EEA" w:rsidRDefault="00696E61" w:rsidP="00696E61">
            <w:pPr>
              <w:tabs>
                <w:tab w:val="left" w:pos="284"/>
                <w:tab w:val="left" w:pos="851"/>
              </w:tabs>
              <w:jc w:val="both"/>
              <w:rPr>
                <w:rFonts w:ascii="Trebuchet MS" w:hAnsi="Trebuchet MS"/>
                <w:i/>
                <w:iCs/>
                <w:sz w:val="20"/>
                <w:lang w:eastAsia="lt-LT"/>
              </w:rPr>
            </w:pPr>
          </w:p>
          <w:tbl>
            <w:tblPr>
              <w:tblStyle w:val="Lentelstinklelis"/>
              <w:tblW w:w="0" w:type="auto"/>
              <w:tblLook w:val="04A0" w:firstRow="1" w:lastRow="0" w:firstColumn="1" w:lastColumn="0" w:noHBand="0" w:noVBand="1"/>
            </w:tblPr>
            <w:tblGrid>
              <w:gridCol w:w="3278"/>
              <w:gridCol w:w="3278"/>
            </w:tblGrid>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Parametras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b/>
                      <w:sz w:val="20"/>
                    </w:rPr>
                  </w:pPr>
                  <w:r w:rsidRPr="00D01EEA">
                    <w:rPr>
                      <w:rFonts w:ascii="Trebuchet MS" w:hAnsi="Trebuchet MS"/>
                      <w:b/>
                      <w:sz w:val="20"/>
                    </w:rPr>
                    <w:t>Vertė</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Maitinimas (V/ph/Hz)</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230/1/50</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3,6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Šildymo galia (ne mažiau)</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4,0 kW</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Šaltnešis (arba analogiškas)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R-410A</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Oro srautas (ne mažesnis)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630 m</w:t>
                  </w:r>
                  <w:r w:rsidRPr="00D01EEA">
                    <w:rPr>
                      <w:rFonts w:ascii="Trebuchet MS" w:hAnsi="Trebuchet MS"/>
                      <w:sz w:val="20"/>
                      <w:vertAlign w:val="superscript"/>
                    </w:rPr>
                    <w:t>3</w:t>
                  </w:r>
                  <w:r w:rsidRPr="00D01EEA">
                    <w:rPr>
                      <w:rFonts w:ascii="Trebuchet MS" w:hAnsi="Trebuchet MS"/>
                      <w:sz w:val="20"/>
                    </w:rPr>
                    <w:t>/h</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Triukšmo lygis Hi/Med/Low</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Ne daugiau 44/41/38 dB</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Bendras svoris (nedidesnis nei)</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16 kg</w:t>
                  </w:r>
                </w:p>
              </w:tc>
            </w:tr>
            <w:tr w:rsidR="00696E61" w:rsidRPr="00D01EEA" w:rsidTr="00696E61">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Pultelis</w:t>
                  </w:r>
                </w:p>
              </w:tc>
              <w:tc>
                <w:tcPr>
                  <w:tcW w:w="3278" w:type="dxa"/>
                </w:tcPr>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Ventiliatoriaus greičio nustatymo indikatorius;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Temperatūros nustatymo indikacija;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(veikimo) parinkimo indikatorius (parenkamas veikimo rėžimas);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SLEEP būsenos mygtukas;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Darbinio rėžimo nustatymas (temperatūros, oro srauto, veikimo nustatymas);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ON/OFF mygtukas (Įrenginio įjungimas/išjungimas);</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r w:rsidRPr="00D01EEA">
                    <w:rPr>
                      <w:rFonts w:ascii="Trebuchet MS" w:hAnsi="Trebuchet MS"/>
                      <w:sz w:val="20"/>
                    </w:rPr>
                    <w:t>Timer OFF mygtukas (Pasirenkama timer off funkcija);</w:t>
                  </w:r>
                </w:p>
                <w:p w:rsidR="00696E61" w:rsidRPr="00D01EEA" w:rsidRDefault="00696E61" w:rsidP="00D46130">
                  <w:pPr>
                    <w:framePr w:hSpace="180" w:wrap="around" w:vAnchor="page" w:hAnchor="margin" w:y="2230"/>
                    <w:tabs>
                      <w:tab w:val="left" w:pos="284"/>
                      <w:tab w:val="left" w:pos="851"/>
                    </w:tabs>
                    <w:jc w:val="both"/>
                    <w:rPr>
                      <w:rFonts w:ascii="Trebuchet MS" w:hAnsi="Trebuchet MS"/>
                      <w:sz w:val="20"/>
                    </w:rPr>
                  </w:pPr>
                </w:p>
              </w:tc>
            </w:tr>
          </w:tbl>
          <w:p w:rsidR="00696E61" w:rsidRPr="00D01EEA" w:rsidRDefault="00696E61" w:rsidP="00696E61">
            <w:pPr>
              <w:tabs>
                <w:tab w:val="left" w:pos="284"/>
                <w:tab w:val="left" w:pos="851"/>
              </w:tabs>
              <w:jc w:val="both"/>
              <w:rPr>
                <w:rFonts w:ascii="Trebuchet MS" w:hAnsi="Trebuchet MS"/>
                <w:i/>
                <w:iCs/>
                <w:sz w:val="20"/>
                <w:lang w:eastAsia="lt-LT"/>
              </w:rPr>
            </w:pP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 xml:space="preserve">2-9, 2-10, 2-20 jau sumontuota kondicionavimo sistema.  Nurodytuose kabinetuose pilnai demontuojama (vidiniai ir išoriniai blokai) sena kondicionavimo sistema. Demontavus senas sistemas sutvarkoma sienų apdaila. Demontavus senas sistemas jos dalys perduodamos Užsakovui. 2-9, 2-10 ir 2-20 kabinetų vidiniai blokai jungiami prie esamos sistemos. Dėl naujai atsiradusių vidinių kondicionavimo blokų Tiekėjas privalo įsivertinti pateikto išorinio bloko galią ir jeigu ji neužtikrins efektyvaus ir bekompromisio visos sistemos veikimo Tiekėjas pasiūlyme privalo vertinti galingesnį išorinį bloką. </w:t>
            </w:r>
          </w:p>
          <w:p w:rsidR="00696E61" w:rsidRPr="00D01EEA" w:rsidRDefault="00696E61" w:rsidP="00696E61">
            <w:pPr>
              <w:tabs>
                <w:tab w:val="left" w:pos="284"/>
                <w:tab w:val="left" w:pos="851"/>
              </w:tabs>
              <w:jc w:val="both"/>
              <w:rPr>
                <w:rFonts w:ascii="Trebuchet MS" w:hAnsi="Trebuchet MS"/>
                <w:sz w:val="20"/>
                <w:lang w:eastAsia="lt-LT"/>
              </w:rPr>
            </w:pPr>
          </w:p>
          <w:p w:rsidR="00696E61" w:rsidRPr="00D01EEA" w:rsidRDefault="00696E61" w:rsidP="00696E61">
            <w:pPr>
              <w:rPr>
                <w:rFonts w:ascii="Trebuchet MS" w:hAnsi="Trebuchet MS"/>
                <w:sz w:val="20"/>
                <w:lang w:eastAsia="lt-LT"/>
              </w:rPr>
            </w:pPr>
            <w:r w:rsidRPr="00D01EEA">
              <w:rPr>
                <w:rFonts w:ascii="Trebuchet MS" w:hAnsi="Trebuchet MS"/>
                <w:sz w:val="20"/>
                <w:lang w:eastAsia="lt-LT"/>
              </w:rPr>
              <w:t>Sieninio tipo vidinius oro kondicionierių blokus bus galima siūlyti tik tose patalpose, kur techninės galimybės neleidžia įrengti kasetinio tipo, arba įrengtas kasetinio tipo vidinis blokas dirbs neefektyviai. Tiek sieninio tiek kasetinio tipo kondicionieriai turi atitikti pirkimo dokumentuose keliamus reikalavimus vidaus blokams.</w:t>
            </w:r>
          </w:p>
          <w:p w:rsidR="00696E61" w:rsidRPr="00D01EEA" w:rsidRDefault="00696E61" w:rsidP="00696E61">
            <w:pPr>
              <w:rPr>
                <w:rFonts w:ascii="Trebuchet MS" w:hAnsi="Trebuchet MS"/>
                <w:sz w:val="20"/>
                <w:lang w:eastAsia="lt-LT"/>
              </w:rPr>
            </w:pPr>
          </w:p>
          <w:p w:rsidR="00696E61" w:rsidRPr="00D01EEA" w:rsidRDefault="00696E61" w:rsidP="00696E61">
            <w:pPr>
              <w:rPr>
                <w:rFonts w:ascii="Trebuchet MS" w:hAnsi="Trebuchet MS"/>
                <w:sz w:val="20"/>
                <w:lang w:eastAsia="lt-LT"/>
              </w:rPr>
            </w:pPr>
            <w:r w:rsidRPr="00D01EEA">
              <w:rPr>
                <w:rFonts w:ascii="Trebuchet MS" w:hAnsi="Trebuchet MS"/>
                <w:sz w:val="20"/>
                <w:lang w:eastAsia="lt-LT"/>
              </w:rPr>
              <w:t>Tiekėjas, esant galimybei, gali svarstyti išorinio bloko tvirtinimą prie esamo vandens bokšto.</w:t>
            </w:r>
          </w:p>
          <w:p w:rsidR="00696E61" w:rsidRPr="00D01EEA" w:rsidRDefault="00696E61" w:rsidP="00696E61">
            <w:pPr>
              <w:rPr>
                <w:rFonts w:ascii="Trebuchet MS" w:hAnsi="Trebuchet MS"/>
                <w:sz w:val="20"/>
                <w:lang w:eastAsia="lt-LT"/>
              </w:rPr>
            </w:pPr>
          </w:p>
          <w:p w:rsidR="00696E61" w:rsidRPr="00D01EEA" w:rsidRDefault="00696E61" w:rsidP="00696E61">
            <w:pPr>
              <w:rPr>
                <w:rFonts w:ascii="Trebuchet MS" w:hAnsi="Trebuchet MS"/>
                <w:sz w:val="20"/>
                <w:lang w:eastAsia="lt-LT"/>
              </w:rPr>
            </w:pPr>
            <w:r w:rsidRPr="00D01EEA">
              <w:rPr>
                <w:rFonts w:ascii="Trebuchet MS" w:hAnsi="Trebuchet MS"/>
                <w:sz w:val="20"/>
                <w:lang w:eastAsia="lt-LT"/>
              </w:rPr>
              <w:t>Tiekėjas gal svarstyti galimybę SPORTO SALĖJE montuoti atskirą kondicionavimo sistemą (atskiras vidinis ir išoriniai blokai), Išorinis kondicionieriaus blokas montuojamas šalia esamos šalčio mašinos bloko analogiškai tvirtinant prie fasado. Visi fasado apgadinimai darbų metu privalo būti sutvarkyti ir atstatyti.</w:t>
            </w:r>
          </w:p>
          <w:p w:rsidR="00696E61" w:rsidRPr="00D01EEA" w:rsidRDefault="00696E61" w:rsidP="00696E61">
            <w:pPr>
              <w:tabs>
                <w:tab w:val="left" w:pos="284"/>
                <w:tab w:val="left" w:pos="851"/>
              </w:tabs>
              <w:jc w:val="both"/>
              <w:rPr>
                <w:rFonts w:ascii="Trebuchet MS" w:hAnsi="Trebuchet MS"/>
                <w:sz w:val="20"/>
                <w:lang w:eastAsia="lt-LT"/>
              </w:rPr>
            </w:pPr>
          </w:p>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Tiekėjas įvertinęs patalpas ir jų funkcionalumą siūlo gaminį. Siūlant gaminį Tiekėjas pateikia siūlomo gaminio pilną pavadinimą ir techninius duomenis lietuvių kalba. Gaminys montuojamas tik raštiškai patvirtinus Užsakovui.  Tiekėjas privalo nusimatyti pilną vidinių blokų montavimą ir įvedimą į eksploataciją, sprendinius derinant su Užsakovu darbų vykdymo metu.</w:t>
            </w:r>
          </w:p>
          <w:p w:rsidR="00696E61" w:rsidRPr="00D01EEA" w:rsidRDefault="00696E61" w:rsidP="00696E61">
            <w:pPr>
              <w:tabs>
                <w:tab w:val="left" w:pos="284"/>
                <w:tab w:val="left" w:pos="851"/>
              </w:tabs>
              <w:jc w:val="both"/>
              <w:rPr>
                <w:rFonts w:ascii="Trebuchet MS" w:hAnsi="Trebuchet MS"/>
                <w:i/>
                <w:iCs/>
                <w:sz w:val="20"/>
                <w:lang w:eastAsia="lt-LT"/>
              </w:rPr>
            </w:pP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lastRenderedPageBreak/>
              <w:t>4.</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Oro kondicionavimo sistema turi atitikti STR 2.09.02:2005 „Šildymas, vėdinimas ir oro kondicionavimas“ keliamus reikalavimus</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lastRenderedPageBreak/>
              <w:t>5.</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Techninės specifikacijos 3 punkte nurodytose patalpose oro kondicionavimo sistema turi automatiškai palaikyti  nuo ne aukštesnės, kaip +19</w:t>
            </w:r>
            <w:r w:rsidRPr="00D01EEA">
              <w:rPr>
                <w:rFonts w:ascii="Trebuchet MS" w:hAnsi="Trebuchet MS"/>
                <w:sz w:val="20"/>
                <w:vertAlign w:val="superscript"/>
                <w:lang w:eastAsia="lt-LT"/>
              </w:rPr>
              <w:t>0</w:t>
            </w:r>
            <w:r w:rsidRPr="00D01EEA">
              <w:rPr>
                <w:rFonts w:ascii="Trebuchet MS" w:hAnsi="Trebuchet MS"/>
                <w:sz w:val="20"/>
                <w:lang w:eastAsia="lt-LT"/>
              </w:rPr>
              <w:t>C iki ne žemesnės, kaip +24</w:t>
            </w:r>
            <w:r w:rsidRPr="00D01EEA">
              <w:rPr>
                <w:rFonts w:ascii="Trebuchet MS" w:hAnsi="Trebuchet MS"/>
                <w:sz w:val="20"/>
                <w:vertAlign w:val="superscript"/>
                <w:lang w:eastAsia="lt-LT"/>
              </w:rPr>
              <w:t>0</w:t>
            </w:r>
            <w:r w:rsidRPr="00D01EEA">
              <w:rPr>
                <w:rFonts w:ascii="Trebuchet MS" w:hAnsi="Trebuchet MS"/>
                <w:sz w:val="20"/>
                <w:lang w:eastAsia="lt-LT"/>
              </w:rPr>
              <w:t>C, jei Užsakovo numatyti gaminiai negali išpildyti techninės specifikacijos reikalavimų Tiekėjas turi numatyti tinkamus gaminius kurie užtikrins numatytus reikalavimus ir juos suderinti su Užsakovu raštiškai.</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6.</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Oro kondicionavimo sistemą turi sudaryti vidiniai kondicionieriai su išoriniais blokais. Visa kondicionavimo įranga turi būti sertifikuota kompetentingos, nešališkos institucijos</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7.</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Išorinius blokus galima montuoti ant pastato stogo arba ant pastato fasado esančio virš garažo stogo, išorinių blokų negali būti daugiau nei 2 vienetai (1 visai sistemai + 1 techninėms (serverio) patalpoms). Kitus išorinių blokų montavimo būdus Rangovas gali naudoti tik gavęs raštišką Užsakovo suderinimą.</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8.</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Oro kondicionavimo sistemos naudingumo koeficientas šaldymo režime ne mažesnis, kaip 3,60.</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9.</w:t>
            </w:r>
          </w:p>
        </w:tc>
        <w:tc>
          <w:tcPr>
            <w:tcW w:w="4645" w:type="pct"/>
            <w:tcBorders>
              <w:top w:val="single" w:sz="8" w:space="0" w:color="000000"/>
              <w:bottom w:val="single" w:sz="8" w:space="0" w:color="000000"/>
            </w:tcBorders>
          </w:tcPr>
          <w:p w:rsidR="00696E61" w:rsidRPr="00D01EEA" w:rsidRDefault="00696E61" w:rsidP="00696E61">
            <w:pPr>
              <w:jc w:val="both"/>
              <w:rPr>
                <w:rFonts w:ascii="Trebuchet MS" w:hAnsi="Trebuchet MS"/>
                <w:sz w:val="20"/>
                <w:lang w:eastAsia="lt-LT"/>
              </w:rPr>
            </w:pPr>
            <w:r w:rsidRPr="00D01EEA">
              <w:rPr>
                <w:rFonts w:ascii="Trebuchet MS" w:hAnsi="Trebuchet MS"/>
                <w:sz w:val="20"/>
                <w:lang w:eastAsia="lt-LT"/>
              </w:rPr>
              <w:t>Tiesioginiam šalčio išgarinimui oro kondicionavimo sistemoje naudojamas aplinkai nekenksmingas freonas R-410A arba lygiavertis</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10.</w:t>
            </w:r>
          </w:p>
        </w:tc>
        <w:tc>
          <w:tcPr>
            <w:tcW w:w="4645" w:type="pct"/>
            <w:tcBorders>
              <w:top w:val="single" w:sz="8" w:space="0" w:color="000000"/>
              <w:bottom w:val="single" w:sz="8" w:space="0" w:color="000000"/>
            </w:tcBorders>
            <w:vAlign w:val="center"/>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Oro kondicionavimo sistemos kompresoriaus tipas  – „INVERTER“ arba lygiavertis</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11.</w:t>
            </w:r>
          </w:p>
        </w:tc>
        <w:tc>
          <w:tcPr>
            <w:tcW w:w="4645" w:type="pct"/>
            <w:tcBorders>
              <w:top w:val="single" w:sz="8" w:space="0" w:color="000000"/>
              <w:bottom w:val="single" w:sz="8" w:space="0" w:color="000000"/>
            </w:tcBorders>
          </w:tcPr>
          <w:p w:rsidR="00696E61" w:rsidRPr="00D01EEA" w:rsidRDefault="00696E61" w:rsidP="00696E61">
            <w:pPr>
              <w:jc w:val="both"/>
              <w:rPr>
                <w:rFonts w:ascii="Trebuchet MS" w:hAnsi="Trebuchet MS"/>
                <w:sz w:val="20"/>
                <w:highlight w:val="yellow"/>
                <w:lang w:eastAsia="lt-LT"/>
              </w:rPr>
            </w:pPr>
            <w:r w:rsidRPr="00D01EEA">
              <w:rPr>
                <w:rFonts w:ascii="Trebuchet MS" w:hAnsi="Trebuchet MS"/>
                <w:sz w:val="20"/>
                <w:lang w:eastAsia="lt-LT"/>
              </w:rPr>
              <w:t>Darbo ribos esant lauko temperatūrai šaldymo režime (min/max) – nuo ne aukštesnės, kaip -10º C  iki ne žemesnės, kaip +48º C</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12.</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lang w:eastAsia="lt-LT"/>
              </w:rPr>
            </w:pPr>
            <w:r w:rsidRPr="00D01EEA">
              <w:rPr>
                <w:rFonts w:ascii="Trebuchet MS" w:hAnsi="Trebuchet MS"/>
                <w:sz w:val="20"/>
                <w:lang w:eastAsia="lt-LT"/>
              </w:rPr>
              <w:t>Darbo ribos techninei serverio patalpai esant lauko temperatūrai šaldymo režime (min/max) –  ne aukštesnės, kaip -20º C ir ne žemesnės, kaip +27º C</w:t>
            </w:r>
          </w:p>
        </w:tc>
      </w:tr>
      <w:tr w:rsidR="00696E61" w:rsidRPr="00D01EEA" w:rsidTr="00696E61">
        <w:trPr>
          <w:trHeight w:val="289"/>
        </w:trPr>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jc w:val="center"/>
              <w:rPr>
                <w:rFonts w:ascii="Trebuchet MS" w:hAnsi="Trebuchet MS"/>
                <w:sz w:val="20"/>
                <w:lang w:eastAsia="lt-LT"/>
              </w:rPr>
            </w:pPr>
            <w:r w:rsidRPr="00D01EEA">
              <w:rPr>
                <w:rFonts w:ascii="Trebuchet MS" w:hAnsi="Trebuchet MS"/>
                <w:sz w:val="20"/>
                <w:lang w:eastAsia="lt-LT"/>
              </w:rPr>
              <w:t>13.</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highlight w:val="yellow"/>
                <w:lang w:eastAsia="lt-LT"/>
              </w:rPr>
            </w:pPr>
            <w:r w:rsidRPr="00D01EEA">
              <w:rPr>
                <w:rFonts w:ascii="Trebuchet MS" w:hAnsi="Trebuchet MS"/>
                <w:sz w:val="20"/>
                <w:lang w:eastAsia="lt-LT"/>
              </w:rPr>
              <w:t>Automatinis oro kondicionavimo sistemos darbo režimas (išskyrus techninės serverio patalpos kondicionavimą), kai kondicionierius automatiškai parenka darbo režimą: šildymą, šaldymą ar sausinimą</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ind w:right="-108" w:hanging="142"/>
              <w:jc w:val="center"/>
              <w:rPr>
                <w:rFonts w:ascii="Trebuchet MS" w:hAnsi="Trebuchet MS"/>
                <w:sz w:val="20"/>
                <w:lang w:eastAsia="lt-LT"/>
              </w:rPr>
            </w:pPr>
            <w:r w:rsidRPr="00D01EEA">
              <w:rPr>
                <w:rFonts w:ascii="Trebuchet MS" w:hAnsi="Trebuchet MS"/>
                <w:sz w:val="20"/>
                <w:lang w:eastAsia="lt-LT"/>
              </w:rPr>
              <w:t>14.</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highlight w:val="yellow"/>
                <w:lang w:eastAsia="lt-LT"/>
              </w:rPr>
            </w:pPr>
            <w:r w:rsidRPr="00D01EEA">
              <w:rPr>
                <w:rFonts w:ascii="Trebuchet MS" w:hAnsi="Trebuchet MS"/>
                <w:sz w:val="20"/>
                <w:lang w:eastAsia="lt-LT"/>
              </w:rPr>
              <w:t>Oro kondicionavimo sistemos veikimo režimas - „Ekonomiškas režimas“</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ind w:right="-108" w:hanging="142"/>
              <w:jc w:val="center"/>
              <w:rPr>
                <w:rFonts w:ascii="Trebuchet MS" w:hAnsi="Trebuchet MS"/>
                <w:sz w:val="20"/>
                <w:lang w:eastAsia="lt-LT"/>
              </w:rPr>
            </w:pPr>
            <w:r w:rsidRPr="00D01EEA">
              <w:rPr>
                <w:rFonts w:ascii="Trebuchet MS" w:hAnsi="Trebuchet MS"/>
                <w:sz w:val="20"/>
                <w:lang w:eastAsia="lt-LT"/>
              </w:rPr>
              <w:t>15.</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highlight w:val="yellow"/>
                <w:lang w:eastAsia="lt-LT"/>
              </w:rPr>
            </w:pPr>
            <w:r w:rsidRPr="00D01EEA">
              <w:rPr>
                <w:rFonts w:ascii="Trebuchet MS" w:hAnsi="Trebuchet MS"/>
                <w:sz w:val="20"/>
                <w:lang w:eastAsia="lt-LT"/>
              </w:rPr>
              <w:t xml:space="preserve">Kiekvienoje patalpoje sumontuotai kondicionavimo sistemai turi būti priskirtas  bevielis  nuotolinio valdymo pultas </w:t>
            </w:r>
          </w:p>
        </w:tc>
      </w:tr>
      <w:tr w:rsidR="00696E61" w:rsidRPr="00D01EEA" w:rsidTr="00696E61">
        <w:tc>
          <w:tcPr>
            <w:tcW w:w="355" w:type="pct"/>
            <w:tcBorders>
              <w:top w:val="single" w:sz="8" w:space="0" w:color="000000"/>
              <w:left w:val="single" w:sz="8" w:space="0" w:color="000000"/>
              <w:bottom w:val="single" w:sz="8" w:space="0" w:color="000000"/>
              <w:right w:val="single" w:sz="8" w:space="0" w:color="000000"/>
            </w:tcBorders>
            <w:vAlign w:val="center"/>
          </w:tcPr>
          <w:p w:rsidR="00696E61" w:rsidRPr="00D01EEA" w:rsidRDefault="00696E61" w:rsidP="00696E61">
            <w:pPr>
              <w:ind w:right="-108" w:hanging="142"/>
              <w:jc w:val="center"/>
              <w:rPr>
                <w:rFonts w:ascii="Trebuchet MS" w:hAnsi="Trebuchet MS"/>
                <w:sz w:val="20"/>
                <w:lang w:eastAsia="lt-LT"/>
              </w:rPr>
            </w:pPr>
            <w:r w:rsidRPr="00D01EEA">
              <w:rPr>
                <w:rFonts w:ascii="Trebuchet MS" w:hAnsi="Trebuchet MS"/>
                <w:sz w:val="20"/>
                <w:lang w:eastAsia="lt-LT"/>
              </w:rPr>
              <w:t>17.</w:t>
            </w:r>
          </w:p>
        </w:tc>
        <w:tc>
          <w:tcPr>
            <w:tcW w:w="4645" w:type="pct"/>
            <w:tcBorders>
              <w:top w:val="single" w:sz="8" w:space="0" w:color="000000"/>
              <w:bottom w:val="single" w:sz="8" w:space="0" w:color="000000"/>
            </w:tcBorders>
          </w:tcPr>
          <w:p w:rsidR="00696E61" w:rsidRPr="00D01EEA" w:rsidRDefault="00696E61" w:rsidP="00696E61">
            <w:pPr>
              <w:tabs>
                <w:tab w:val="left" w:pos="284"/>
                <w:tab w:val="left" w:pos="851"/>
              </w:tabs>
              <w:jc w:val="both"/>
              <w:rPr>
                <w:rFonts w:ascii="Trebuchet MS" w:hAnsi="Trebuchet MS"/>
                <w:sz w:val="20"/>
                <w:highlight w:val="yellow"/>
                <w:lang w:eastAsia="lt-LT"/>
              </w:rPr>
            </w:pPr>
            <w:r w:rsidRPr="00D01EEA">
              <w:rPr>
                <w:rFonts w:ascii="Trebuchet MS" w:hAnsi="Trebuchet MS"/>
                <w:sz w:val="20"/>
                <w:lang w:eastAsia="lt-LT"/>
              </w:rPr>
              <w:t>Automatinis oro kondicionavimo sistemos, po elektros energijos tiekimo sutrikimo, duomenų atstatymas ir tolimesnis darbas pagal anksčiau nustatytą programą</w:t>
            </w:r>
          </w:p>
        </w:tc>
      </w:tr>
    </w:tbl>
    <w:p w:rsidR="00696E61" w:rsidRPr="00696E61" w:rsidRDefault="00696E61" w:rsidP="00696E61">
      <w:pPr>
        <w:numPr>
          <w:ilvl w:val="0"/>
          <w:numId w:val="40"/>
        </w:numPr>
        <w:ind w:left="284" w:hanging="284"/>
        <w:jc w:val="both"/>
        <w:rPr>
          <w:rFonts w:ascii="Trebuchet MS" w:hAnsi="Trebuchet MS"/>
          <w:sz w:val="20"/>
          <w:lang w:eastAsia="lt-LT"/>
        </w:rPr>
      </w:pPr>
      <w:r w:rsidRPr="00696E61">
        <w:rPr>
          <w:rFonts w:ascii="Trebuchet MS" w:hAnsi="Trebuchet MS"/>
          <w:sz w:val="20"/>
          <w:lang w:eastAsia="lt-LT"/>
        </w:rPr>
        <w:t>Tiekėjas prieš pateikdamas pasiūlymą turi teisę apžiūrėti objektą. Objekto apžiūra bus organizuojama pirkimo metu. Užsakovas nurodys tikslų apžiūros laiką ir datą pirkimo metu.</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Prieš pradėdamas montavimo darbus Tiekėjas Užsakovui turi pateikti derinimui brėžinius, schemas su oro kondicionavimo sistemos elementų išsidėstymu, inžinerinių tinklų trasavimu ir kt. informacija. Darbus pradėti tik gavus Užsakovo raštišką leidimą ir pagal suderintą darbų atlikimo grafiką.</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Visi freono vamzdeliai, elektros inžineriniai tinklai montuojami paslėptai, po lubomis ar štrabuojant esamas sienas, pabaigus darbus sienų apdaila privalo būti atstatyta. Rangovas prieš vykdydamas darbus privalo pateikti planą, kuriame aiškiai matomas visų inžinerinių tinklų trasavimas ir jų būdas, darbai pradedami tik gavus raštišką Užsakovo sutikimą.</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 xml:space="preserve">Darbai administraciniame pastate negali trukdyti ar kitaip neigiamai įtakoti administracijos darbuotojų darbo t.y. triukšmingi, purvini ar kiti darbai kurie gali sukelti diskomfortą administracijos darbuotojams, turi būti suplanuoti ir vykdomi po 16:00 val. arba savaitgaliais prieš tai suderinus su Aviacijos saugumo skyriumi ir Pamainos vadovu dėl patrulio skyrimo darbuotojų priežiūrai. </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Atliekant elektros montavimo darbus būtina vadovautis „Elektros įrenginių įrengimo taisyklių“ reikalavimais.</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Visą žalą atsiradusią ar kitaip susiėjusią su Rangovo vykdomais darbais Rangovas privalės atlyginti savo sąskaita.</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Jei bus atliekamas angų įrengimas (pjovimas ar atitinkami veiksmai), darbai turi būti atliekami taip, kad pabaigus juos, konstrukcijos liktų nesugadintos. Darbo aplinka turi būti sutvarkoma, kad atitiktų aplinkos reikalavimus.</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Ant pastato stogo sumontuota įranga neturi pabloginti esamos stogo dangos eksploatacinių savybių.</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Visi Rangovo vykdomi darbai negali pažeisti esamo pastato fasado, norint vykdyti darbus susiėjusius su fasadu (fasado gręžimas ir pan.) Rangovas privalo aiškiai Užsakovui nurodyti darbo pobūdį ir vietą, o darbus pradėti tik gavus raštišką Užsakovo sutikimą.</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 xml:space="preserve">Rangovas laimėjęs konkursą privalės pateikti kondicionavimo sistemų veikimo principo ir sistemos aprašymo dokumentus, sertifikatus, bandymo protokolus, medžiagų saugos ir atitikties dokumentus, gamintojo priežiūros instrukciją įrangai ir įrenginiams (lietuvių kalba). </w:t>
      </w:r>
    </w:p>
    <w:p w:rsidR="00696E61" w:rsidRPr="00696E61" w:rsidRDefault="00696E61" w:rsidP="00696E61">
      <w:pPr>
        <w:numPr>
          <w:ilvl w:val="0"/>
          <w:numId w:val="40"/>
        </w:numPr>
        <w:tabs>
          <w:tab w:val="left" w:pos="284"/>
        </w:tabs>
        <w:ind w:left="284" w:hanging="284"/>
        <w:jc w:val="both"/>
        <w:rPr>
          <w:rFonts w:ascii="Trebuchet MS" w:hAnsi="Trebuchet MS"/>
          <w:sz w:val="20"/>
          <w:lang w:eastAsia="lt-LT"/>
        </w:rPr>
      </w:pPr>
      <w:r w:rsidRPr="00696E61">
        <w:rPr>
          <w:rFonts w:ascii="Trebuchet MS" w:hAnsi="Trebuchet MS"/>
          <w:sz w:val="20"/>
          <w:lang w:eastAsia="lt-LT"/>
        </w:rPr>
        <w:t>Tiekėjas turi suteikti ne trumpesnę kaip 24 (dvidešimt keturių) mėnesių garantiją oro kondicionavimo įrangai ir atliktiems darbams nuo darbų priėmimo – perdavimo akto pasirašymo  dienos.</w:t>
      </w:r>
    </w:p>
    <w:p w:rsidR="00696E61" w:rsidRDefault="00696E61" w:rsidP="00696E61">
      <w:pPr>
        <w:numPr>
          <w:ilvl w:val="0"/>
          <w:numId w:val="40"/>
        </w:numPr>
        <w:tabs>
          <w:tab w:val="left" w:pos="284"/>
          <w:tab w:val="left" w:pos="426"/>
        </w:tabs>
        <w:spacing w:line="360" w:lineRule="auto"/>
        <w:ind w:left="284" w:hanging="284"/>
        <w:rPr>
          <w:rFonts w:ascii="Trebuchet MS" w:hAnsi="Trebuchet MS"/>
          <w:sz w:val="20"/>
          <w:lang w:eastAsia="lt-LT"/>
        </w:rPr>
      </w:pPr>
      <w:r w:rsidRPr="00696E61">
        <w:rPr>
          <w:rFonts w:ascii="Trebuchet MS" w:hAnsi="Trebuchet MS"/>
          <w:sz w:val="20"/>
          <w:lang w:eastAsia="lt-LT"/>
        </w:rPr>
        <w:t>Patalpų, kuriuose montuojama oro kondicionavimo įranga, parametrai pateikiami 2 lentelėje.</w:t>
      </w:r>
    </w:p>
    <w:p w:rsidR="00696E61" w:rsidRDefault="00696E61" w:rsidP="00696E61">
      <w:pPr>
        <w:tabs>
          <w:tab w:val="left" w:pos="284"/>
          <w:tab w:val="left" w:pos="426"/>
        </w:tabs>
        <w:spacing w:line="360" w:lineRule="auto"/>
        <w:ind w:left="284"/>
        <w:rPr>
          <w:rFonts w:ascii="Trebuchet MS" w:hAnsi="Trebuchet MS"/>
          <w:sz w:val="20"/>
          <w:lang w:eastAsia="lt-LT"/>
        </w:rPr>
      </w:pPr>
    </w:p>
    <w:p w:rsidR="00696E61" w:rsidRPr="00696E61" w:rsidRDefault="00696E61" w:rsidP="00696E61">
      <w:pPr>
        <w:tabs>
          <w:tab w:val="left" w:pos="284"/>
          <w:tab w:val="left" w:pos="426"/>
        </w:tabs>
        <w:spacing w:line="360" w:lineRule="auto"/>
        <w:ind w:left="284"/>
        <w:rPr>
          <w:rFonts w:ascii="Trebuchet MS" w:hAnsi="Trebuchet MS"/>
          <w:sz w:val="20"/>
          <w:lang w:eastAsia="lt-LT"/>
        </w:rPr>
      </w:pPr>
    </w:p>
    <w:p w:rsidR="00696E61" w:rsidRPr="00696E61" w:rsidRDefault="00696E61" w:rsidP="00696E61">
      <w:pPr>
        <w:tabs>
          <w:tab w:val="left" w:pos="284"/>
          <w:tab w:val="left" w:pos="426"/>
        </w:tabs>
        <w:spacing w:line="360" w:lineRule="auto"/>
        <w:ind w:left="284"/>
        <w:rPr>
          <w:rFonts w:ascii="Trebuchet MS" w:hAnsi="Trebuchet MS"/>
          <w:b/>
          <w:sz w:val="20"/>
          <w:lang w:eastAsia="lt-LT"/>
        </w:rPr>
      </w:pPr>
      <w:r w:rsidRPr="00696E61">
        <w:rPr>
          <w:rFonts w:ascii="Trebuchet MS" w:hAnsi="Trebuchet MS"/>
          <w:b/>
          <w:sz w:val="20"/>
          <w:lang w:eastAsia="lt-LT"/>
        </w:rPr>
        <w:t>2 lentelė: Patalpų parametrai.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603"/>
        <w:gridCol w:w="1827"/>
        <w:gridCol w:w="1522"/>
        <w:gridCol w:w="1746"/>
        <w:gridCol w:w="1902"/>
      </w:tblGrid>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lastRenderedPageBreak/>
              <w:t>Eil. Nr.</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Kabineto Nr.</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Patalpos plotas (darbuotojų skaičius), m</w:t>
            </w:r>
            <w:r w:rsidRPr="00696E61">
              <w:rPr>
                <w:rFonts w:ascii="Trebuchet MS" w:hAnsi="Trebuchet MS"/>
                <w:sz w:val="20"/>
                <w:vertAlign w:val="superscript"/>
                <w:lang w:eastAsia="lt-LT"/>
              </w:rPr>
              <w:t>2</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Kompiuterių skaičius</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Patalpos aukštis, m</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 xml:space="preserve">Patalpos lubų tipas </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1-19</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22,98 (3)</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3</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2,8</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1-20</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11,6 (1)</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2,8</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 xml:space="preserve">Pakabinamo </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3.</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1-10/11</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11,86 (Poilsio kambarys)</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0</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4.</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1-12</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27,06 (Virtuvėlė)</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0</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2,8</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5.</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1-9</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8,39 (1)</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6.</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1-5a</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13,13(2)</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7.</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2-12/13/14</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40,1(5)</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5</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8.</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2-15</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11,94(1)</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9.</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2-16</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25,08(Posėdžių salė)</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10.</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2-8</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9,08 (1)</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11.</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2-7</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8,70 (Serverinė)</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Galia 1kW</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12.</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2-2</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13,16 (2)</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 xml:space="preserve">Pakabinamo </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13.</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2-21</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19,46 (2)</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2,6</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r w:rsidR="00696E61" w:rsidRPr="00696E61" w:rsidTr="00696E61">
        <w:tc>
          <w:tcPr>
            <w:tcW w:w="764"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14.</w:t>
            </w:r>
          </w:p>
        </w:tc>
        <w:tc>
          <w:tcPr>
            <w:tcW w:w="16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Sporto salė</w:t>
            </w:r>
          </w:p>
        </w:tc>
        <w:tc>
          <w:tcPr>
            <w:tcW w:w="1850" w:type="dxa"/>
            <w:shd w:val="clear" w:color="auto" w:fill="auto"/>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48,39</w:t>
            </w:r>
          </w:p>
        </w:tc>
        <w:tc>
          <w:tcPr>
            <w:tcW w:w="1540"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0</w:t>
            </w:r>
          </w:p>
        </w:tc>
        <w:tc>
          <w:tcPr>
            <w:tcW w:w="1812"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3,2</w:t>
            </w:r>
          </w:p>
        </w:tc>
        <w:tc>
          <w:tcPr>
            <w:tcW w:w="1954" w:type="dxa"/>
          </w:tcPr>
          <w:p w:rsidR="00696E61" w:rsidRPr="00696E61" w:rsidRDefault="00696E61" w:rsidP="00696E61">
            <w:pPr>
              <w:tabs>
                <w:tab w:val="left" w:pos="284"/>
                <w:tab w:val="left" w:pos="709"/>
              </w:tabs>
              <w:jc w:val="center"/>
              <w:rPr>
                <w:rFonts w:ascii="Trebuchet MS" w:hAnsi="Trebuchet MS"/>
                <w:sz w:val="20"/>
                <w:lang w:eastAsia="lt-LT"/>
              </w:rPr>
            </w:pPr>
            <w:r w:rsidRPr="00696E61">
              <w:rPr>
                <w:rFonts w:ascii="Trebuchet MS" w:hAnsi="Trebuchet MS"/>
                <w:sz w:val="20"/>
                <w:lang w:eastAsia="lt-LT"/>
              </w:rPr>
              <w:t>Pakabinamo</w:t>
            </w:r>
          </w:p>
        </w:tc>
      </w:tr>
    </w:tbl>
    <w:p w:rsidR="00696E61" w:rsidRPr="00696E61" w:rsidRDefault="00696E61" w:rsidP="00696E61">
      <w:pPr>
        <w:tabs>
          <w:tab w:val="left" w:pos="284"/>
          <w:tab w:val="left" w:pos="709"/>
        </w:tabs>
        <w:ind w:left="284"/>
        <w:jc w:val="both"/>
        <w:rPr>
          <w:rFonts w:ascii="Trebuchet MS" w:hAnsi="Trebuchet MS"/>
          <w:sz w:val="20"/>
          <w:lang w:eastAsia="lt-LT"/>
        </w:rPr>
      </w:pP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Pateikti matmenys yra informaciniai ir preliminarūs, kad Rangovas galėtų tiksliai įsivertinti esamų patalpų matmenis, kondicionavimo sistemos montavimo darbų apimtis bei reikalingų medžiagų kiekius bus organizuojama darbų apžiūra vietoje.</w:t>
      </w:r>
    </w:p>
    <w:p w:rsidR="00696E61" w:rsidRPr="00696E61" w:rsidRDefault="00696E61" w:rsidP="00696E61">
      <w:pPr>
        <w:tabs>
          <w:tab w:val="left" w:pos="284"/>
          <w:tab w:val="left" w:pos="709"/>
        </w:tabs>
        <w:ind w:left="284"/>
        <w:jc w:val="both"/>
        <w:rPr>
          <w:rFonts w:ascii="Trebuchet MS" w:hAnsi="Trebuchet MS"/>
          <w:sz w:val="20"/>
          <w:lang w:eastAsia="lt-LT"/>
        </w:rPr>
      </w:pP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 xml:space="preserve">PRIDEDAMA: </w:t>
      </w: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 xml:space="preserve">1. Rūsio planas; </w:t>
      </w: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2. I aukšto planas;</w:t>
      </w: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3. II aukšto planas.</w:t>
      </w: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sz w:val="20"/>
          <w:lang w:eastAsia="lt-LT"/>
        </w:rPr>
        <w:t>Perkančioji organizacija Tiekėjui pareikalavus gali pateikti planus .dwg formate, tačiau planuose esantys matmenys yra orientaciniai, Tiekėjas tikslius matmenis ir darbų apimtis turės įsivertinti apžiūros metu.</w:t>
      </w:r>
    </w:p>
    <w:p w:rsidR="00696E61" w:rsidRPr="00696E61" w:rsidRDefault="00696E61" w:rsidP="00696E61">
      <w:pPr>
        <w:tabs>
          <w:tab w:val="left" w:pos="284"/>
          <w:tab w:val="left" w:pos="709"/>
        </w:tabs>
        <w:ind w:left="284"/>
        <w:jc w:val="both"/>
        <w:rPr>
          <w:rFonts w:ascii="Trebuchet MS" w:hAnsi="Trebuchet MS"/>
          <w:noProof/>
          <w:sz w:val="20"/>
          <w:lang w:eastAsia="lt-LT"/>
        </w:rPr>
      </w:pPr>
      <w:r w:rsidRPr="00696E61">
        <w:rPr>
          <w:rFonts w:ascii="Trebuchet MS" w:hAnsi="Trebuchet MS"/>
          <w:noProof/>
          <w:sz w:val="20"/>
          <w:lang w:eastAsia="lt-LT"/>
        </w:rPr>
        <w:lastRenderedPageBreak/>
        <w:drawing>
          <wp:inline distT="0" distB="0" distL="0" distR="0" wp14:anchorId="017DB3E4" wp14:editId="4E6AED05">
            <wp:extent cx="3261600" cy="266211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837" cy="2669655"/>
                    </a:xfrm>
                    <a:prstGeom prst="rect">
                      <a:avLst/>
                    </a:prstGeom>
                    <a:noFill/>
                    <a:ln>
                      <a:noFill/>
                    </a:ln>
                  </pic:spPr>
                </pic:pic>
              </a:graphicData>
            </a:graphic>
          </wp:inline>
        </w:drawing>
      </w:r>
      <w:r w:rsidRPr="00696E61">
        <w:rPr>
          <w:rFonts w:ascii="Trebuchet MS" w:hAnsi="Trebuchet MS"/>
          <w:noProof/>
          <w:sz w:val="20"/>
          <w:lang w:eastAsia="lt-LT"/>
        </w:rPr>
        <w:drawing>
          <wp:inline distT="0" distB="0" distL="0" distR="0" wp14:anchorId="7713C5AF" wp14:editId="4C93D351">
            <wp:extent cx="4021488" cy="250560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2969" cy="2506523"/>
                    </a:xfrm>
                    <a:prstGeom prst="rect">
                      <a:avLst/>
                    </a:prstGeom>
                    <a:noFill/>
                    <a:ln>
                      <a:noFill/>
                    </a:ln>
                  </pic:spPr>
                </pic:pic>
              </a:graphicData>
            </a:graphic>
          </wp:inline>
        </w:drawing>
      </w:r>
    </w:p>
    <w:p w:rsidR="00696E61" w:rsidRPr="00696E61" w:rsidRDefault="00696E61" w:rsidP="00696E61">
      <w:pPr>
        <w:tabs>
          <w:tab w:val="left" w:pos="284"/>
          <w:tab w:val="left" w:pos="709"/>
        </w:tabs>
        <w:ind w:left="284"/>
        <w:jc w:val="both"/>
        <w:rPr>
          <w:rFonts w:ascii="Trebuchet MS" w:hAnsi="Trebuchet MS"/>
          <w:noProof/>
          <w:sz w:val="20"/>
          <w:lang w:eastAsia="lt-LT"/>
        </w:rPr>
      </w:pPr>
    </w:p>
    <w:p w:rsidR="00696E61" w:rsidRPr="00696E61" w:rsidRDefault="00696E61" w:rsidP="00696E61">
      <w:pPr>
        <w:tabs>
          <w:tab w:val="left" w:pos="284"/>
          <w:tab w:val="left" w:pos="709"/>
        </w:tabs>
        <w:ind w:left="284"/>
        <w:jc w:val="both"/>
        <w:rPr>
          <w:rFonts w:ascii="Trebuchet MS" w:hAnsi="Trebuchet MS"/>
          <w:noProof/>
          <w:sz w:val="20"/>
          <w:lang w:eastAsia="lt-LT"/>
        </w:rPr>
      </w:pPr>
    </w:p>
    <w:p w:rsidR="00696E61" w:rsidRPr="00696E61" w:rsidRDefault="00696E61" w:rsidP="00696E61">
      <w:pPr>
        <w:tabs>
          <w:tab w:val="left" w:pos="284"/>
          <w:tab w:val="left" w:pos="709"/>
        </w:tabs>
        <w:ind w:left="284"/>
        <w:jc w:val="both"/>
        <w:rPr>
          <w:rFonts w:ascii="Trebuchet MS" w:hAnsi="Trebuchet MS"/>
          <w:noProof/>
          <w:sz w:val="20"/>
          <w:lang w:eastAsia="lt-LT"/>
        </w:rPr>
      </w:pPr>
    </w:p>
    <w:p w:rsidR="00696E61" w:rsidRPr="00696E61" w:rsidRDefault="00696E61" w:rsidP="00696E61">
      <w:pPr>
        <w:tabs>
          <w:tab w:val="left" w:pos="284"/>
          <w:tab w:val="left" w:pos="709"/>
        </w:tabs>
        <w:ind w:left="284"/>
        <w:jc w:val="both"/>
        <w:rPr>
          <w:rFonts w:ascii="Trebuchet MS" w:hAnsi="Trebuchet MS"/>
          <w:noProof/>
          <w:sz w:val="20"/>
          <w:lang w:eastAsia="lt-LT"/>
        </w:rPr>
      </w:pPr>
    </w:p>
    <w:p w:rsidR="00696E61" w:rsidRPr="00696E61" w:rsidRDefault="00696E61" w:rsidP="00696E61">
      <w:pPr>
        <w:tabs>
          <w:tab w:val="left" w:pos="284"/>
          <w:tab w:val="left" w:pos="709"/>
        </w:tabs>
        <w:ind w:left="284"/>
        <w:jc w:val="both"/>
        <w:rPr>
          <w:rFonts w:ascii="Trebuchet MS" w:hAnsi="Trebuchet MS"/>
          <w:sz w:val="20"/>
          <w:lang w:eastAsia="lt-LT"/>
        </w:rPr>
      </w:pPr>
      <w:r w:rsidRPr="00696E61">
        <w:rPr>
          <w:rFonts w:ascii="Trebuchet MS" w:hAnsi="Trebuchet MS"/>
          <w:noProof/>
          <w:sz w:val="20"/>
          <w:lang w:eastAsia="lt-LT"/>
        </w:rPr>
        <w:drawing>
          <wp:inline distT="0" distB="0" distL="0" distR="0" wp14:anchorId="0D185B6C" wp14:editId="7A77E92A">
            <wp:extent cx="4276800" cy="26913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5146" cy="2696571"/>
                    </a:xfrm>
                    <a:prstGeom prst="rect">
                      <a:avLst/>
                    </a:prstGeom>
                    <a:noFill/>
                    <a:ln>
                      <a:noFill/>
                    </a:ln>
                  </pic:spPr>
                </pic:pic>
              </a:graphicData>
            </a:graphic>
          </wp:inline>
        </w:drawing>
      </w:r>
    </w:p>
    <w:p w:rsidR="00696E61" w:rsidRPr="00696E61" w:rsidRDefault="00696E61" w:rsidP="00696E61">
      <w:pPr>
        <w:jc w:val="both"/>
        <w:rPr>
          <w:rFonts w:ascii="Trebuchet MS" w:hAnsi="Trebuchet MS"/>
          <w:sz w:val="20"/>
          <w:lang w:eastAsia="lt-LT"/>
        </w:rPr>
      </w:pPr>
    </w:p>
    <w:p w:rsidR="00696E61" w:rsidRDefault="00696E61" w:rsidP="00696E61">
      <w:pPr>
        <w:jc w:val="both"/>
        <w:rPr>
          <w:rFonts w:ascii="Trebuchet MS" w:hAnsi="Trebuchet MS"/>
          <w:sz w:val="20"/>
          <w:lang w:eastAsia="lt-LT"/>
        </w:rPr>
      </w:pPr>
    </w:p>
    <w:p w:rsidR="00696E61" w:rsidRDefault="00696E61" w:rsidP="00696E61">
      <w:pPr>
        <w:jc w:val="both"/>
        <w:rPr>
          <w:rFonts w:ascii="Trebuchet MS" w:hAnsi="Trebuchet MS"/>
          <w:sz w:val="20"/>
          <w:lang w:eastAsia="lt-LT"/>
        </w:rPr>
      </w:pPr>
    </w:p>
    <w:p w:rsidR="00696E61" w:rsidRPr="00696E61" w:rsidRDefault="00696E61" w:rsidP="00696E61">
      <w:pPr>
        <w:jc w:val="both"/>
        <w:rPr>
          <w:rFonts w:ascii="Trebuchet MS" w:hAnsi="Trebuchet MS"/>
          <w:sz w:val="20"/>
          <w:lang w:eastAsia="lt-LT"/>
        </w:rPr>
      </w:pPr>
    </w:p>
    <w:p w:rsidR="00696E61" w:rsidRPr="00696E61" w:rsidRDefault="00696E61" w:rsidP="00696E61">
      <w:pPr>
        <w:jc w:val="both"/>
        <w:rPr>
          <w:rFonts w:ascii="Trebuchet MS" w:hAnsi="Trebuchet MS"/>
          <w:sz w:val="20"/>
          <w:lang w:eastAsia="lt-LT"/>
        </w:rPr>
      </w:pPr>
    </w:p>
    <w:p w:rsidR="00696E61" w:rsidRPr="00696E61" w:rsidRDefault="00696E61" w:rsidP="00696E61">
      <w:pPr>
        <w:numPr>
          <w:ilvl w:val="1"/>
          <w:numId w:val="13"/>
        </w:numPr>
        <w:pBdr>
          <w:bottom w:val="single" w:sz="8" w:space="1" w:color="auto"/>
          <w:between w:val="single" w:sz="12" w:space="1" w:color="auto"/>
        </w:pBdr>
        <w:tabs>
          <w:tab w:val="left" w:pos="567"/>
        </w:tabs>
        <w:spacing w:before="60" w:after="60"/>
        <w:ind w:left="360" w:hanging="928"/>
        <w:contextualSpacing/>
        <w:rPr>
          <w:rFonts w:ascii="Trebuchet MS" w:hAnsi="Trebuchet MS" w:cs="Arial"/>
          <w:b/>
          <w:sz w:val="20"/>
          <w:lang w:eastAsia="lt-LT"/>
        </w:rPr>
      </w:pPr>
      <w:r w:rsidRPr="00696E61">
        <w:rPr>
          <w:rFonts w:ascii="Trebuchet MS" w:hAnsi="Trebuchet MS" w:cs="Arial"/>
          <w:b/>
          <w:sz w:val="20"/>
          <w:lang w:eastAsia="lt-LT"/>
        </w:rPr>
        <w:lastRenderedPageBreak/>
        <w:t>Sutartinių įsipareigojimų vykdymo tvarka ir terminai</w:t>
      </w:r>
    </w:p>
    <w:p w:rsidR="00696E61" w:rsidRPr="00696E61" w:rsidRDefault="00696E61" w:rsidP="00696E61">
      <w:pPr>
        <w:tabs>
          <w:tab w:val="left" w:pos="1276"/>
        </w:tabs>
        <w:ind w:left="709" w:hanging="708"/>
        <w:contextualSpacing/>
        <w:jc w:val="both"/>
        <w:rPr>
          <w:rFonts w:ascii="Trebuchet MS" w:hAnsi="Trebuchet MS"/>
          <w:sz w:val="20"/>
          <w:lang w:eastAsia="lt-LT"/>
        </w:rPr>
      </w:pPr>
      <w:r w:rsidRPr="00696E61">
        <w:rPr>
          <w:rFonts w:ascii="Trebuchet MS" w:hAnsi="Trebuchet MS"/>
          <w:sz w:val="20"/>
          <w:lang w:eastAsia="lt-LT"/>
        </w:rPr>
        <w:t>5.2.1.</w:t>
      </w:r>
      <w:r w:rsidRPr="00696E61">
        <w:rPr>
          <w:rFonts w:ascii="Trebuchet MS" w:hAnsi="Trebuchet MS"/>
          <w:sz w:val="20"/>
          <w:lang w:eastAsia="lt-LT"/>
        </w:rPr>
        <w:tab/>
        <w:t xml:space="preserve">Rangovas vykdydamas statybos rangos darbus (Toliau – Darbai) vadovaujasi privalomaisiais statybos teisės aktais, t.y. statybos įstatymu ir statybos techniniais reglamentais, poįstatyminiais teisės aktais (nutarimai, įsakymai, reglamentai), o taip pat taiko kitus savanoriškai taikomus statybos teisės aktus - statybos taisykles, standartus, techninius įvertinimus, metodinius nurodymus ir rekomendacijas. Statybos taisykles rangovas privalo pateikti Užsakovui po sutarties pasirašymo. </w:t>
      </w:r>
    </w:p>
    <w:p w:rsidR="00696E61" w:rsidRPr="00696E61" w:rsidRDefault="00696E61" w:rsidP="00696E61">
      <w:pPr>
        <w:tabs>
          <w:tab w:val="left" w:pos="1701"/>
        </w:tabs>
        <w:ind w:left="709" w:hanging="708"/>
        <w:contextualSpacing/>
        <w:jc w:val="both"/>
        <w:rPr>
          <w:rFonts w:ascii="Trebuchet MS" w:hAnsi="Trebuchet MS"/>
          <w:sz w:val="20"/>
          <w:lang w:eastAsia="lt-LT"/>
        </w:rPr>
      </w:pPr>
      <w:r w:rsidRPr="00696E61">
        <w:rPr>
          <w:rFonts w:ascii="Trebuchet MS" w:hAnsi="Trebuchet MS"/>
          <w:sz w:val="20"/>
          <w:lang w:eastAsia="lt-LT"/>
        </w:rPr>
        <w:t>5.2.2.</w:t>
      </w:r>
      <w:r w:rsidRPr="00696E61">
        <w:rPr>
          <w:rFonts w:ascii="Trebuchet MS" w:hAnsi="Trebuchet MS"/>
          <w:sz w:val="20"/>
          <w:lang w:eastAsia="lt-LT"/>
        </w:rPr>
        <w:tab/>
        <w:t>Rangovas būdamas savo srities profesionalas privalo suplanuoti Darbus taip, kad Darbai laiku ir kokybiškai būtų užbaigti (darbas pamainomis, darbas savaitgaliais ir kt.). Darbų vykdymo trukmė - 1 mėnuo po sutarties pasirašymo;</w:t>
      </w:r>
    </w:p>
    <w:p w:rsidR="00696E61" w:rsidRPr="00696E61" w:rsidRDefault="00696E61" w:rsidP="00696E61">
      <w:pPr>
        <w:tabs>
          <w:tab w:val="left" w:pos="2268"/>
        </w:tabs>
        <w:ind w:left="709" w:hanging="708"/>
        <w:contextualSpacing/>
        <w:jc w:val="both"/>
        <w:rPr>
          <w:rFonts w:ascii="Trebuchet MS" w:hAnsi="Trebuchet MS"/>
          <w:sz w:val="20"/>
          <w:lang w:eastAsia="lt-LT"/>
        </w:rPr>
      </w:pPr>
      <w:r w:rsidRPr="00696E61">
        <w:rPr>
          <w:rFonts w:ascii="Trebuchet MS" w:hAnsi="Trebuchet MS"/>
          <w:sz w:val="20"/>
          <w:lang w:eastAsia="lt-LT"/>
        </w:rPr>
        <w:t>5.2.3.</w:t>
      </w:r>
      <w:r w:rsidRPr="00696E61">
        <w:rPr>
          <w:rFonts w:ascii="Trebuchet MS" w:hAnsi="Trebuchet MS"/>
          <w:sz w:val="20"/>
          <w:lang w:eastAsia="lt-LT"/>
        </w:rPr>
        <w:tab/>
        <w:t>Atsižvelgiant į darbų pobūdį ir jų vykdymo dislokaciją gali pasitaikyti atvejų, kuomet Darbus reikės vykdyti visiškai apribojant administracijos darbuotojų darbo sąlygas. Tokiu atveju turi būti parengtas detalus darbų vykdymo planas ir suderintas su atitinkamomis oro uosto tarnybomis ir Užsakovu;</w:t>
      </w:r>
    </w:p>
    <w:p w:rsidR="00696E61" w:rsidRPr="00696E61" w:rsidRDefault="00696E61" w:rsidP="00696E61">
      <w:pPr>
        <w:tabs>
          <w:tab w:val="left" w:pos="1701"/>
        </w:tabs>
        <w:ind w:left="709" w:hanging="708"/>
        <w:contextualSpacing/>
        <w:jc w:val="both"/>
        <w:rPr>
          <w:rFonts w:ascii="Trebuchet MS" w:hAnsi="Trebuchet MS"/>
          <w:sz w:val="20"/>
          <w:lang w:eastAsia="lt-LT"/>
        </w:rPr>
      </w:pPr>
      <w:r w:rsidRPr="00696E61">
        <w:rPr>
          <w:rFonts w:ascii="Trebuchet MS" w:hAnsi="Trebuchet MS"/>
          <w:sz w:val="20"/>
          <w:lang w:eastAsia="lt-LT"/>
        </w:rPr>
        <w:t>5.2.4.</w:t>
      </w:r>
      <w:r w:rsidRPr="00696E61">
        <w:rPr>
          <w:rFonts w:ascii="Trebuchet MS" w:hAnsi="Trebuchet MS"/>
          <w:sz w:val="20"/>
          <w:lang w:eastAsia="lt-LT"/>
        </w:rPr>
        <w:tab/>
        <w:t>Sudarius rangos darbų sutartį, rangovas per 3 darbo dienas pateikia Darbų vykdymo grafiką darbams aprašytiems techninėje specifikacijoje. Grafikas turi būti pakankamai detalus, t.y. leidžiantis įvertinti ne tik Darbų trukmę, bet ir darbuotojų, technikos, medžiagų transportavimo terminus;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5.2.5.</w:t>
      </w:r>
      <w:r w:rsidRPr="00696E61">
        <w:rPr>
          <w:rFonts w:ascii="Trebuchet MS" w:hAnsi="Trebuchet MS"/>
          <w:sz w:val="20"/>
          <w:lang w:eastAsia="lt-LT"/>
        </w:rPr>
        <w:tab/>
        <w:t xml:space="preserve">Rangos darbų vykdymo metu patalpose ir pastatų prieigose, kuriose rangos darbai nėra vykdomi, turi būti palaikoma ideali švara ir tvarka (koridoriuose kurie bus naudojami administracijos/keleivių ir rangovo, administracinės patalpos, aptvėrimai šalia pastatų ir pan.). Vykdant darbus objekte turi būti Rangovo deleguota budinti valytoja, kuri galėtų, bet kuriuo metu nedelsiant sureaguoti ir atlikti valymo darbus. Rangovo paskirtas atsakingas atstovas už sutarties vykdymą gavęs užsakovo paskirto atsakingo asmens pastabą apie netinkamą švarą ir tvarką objekte turi reaguoti į pastabą nedelsiant. Rangovui nedelsiant nereaguojant į Užsakovo pastabas, Rangovas moka užsakovui 150,00 eurų (šimto penkiasdešimt eurų, 00 ct) baudą už kiekvieną Užsakovo pakartotinę pastabą.  Pastabą Užsakovas Rangovui išsiunčia už sutarties vykdymą atsakingam asmeniui sutartyje nurodytu el. pašto adresu. Įspėjimas laikomas gautu jo išsiuntimo dieną. Bauda, nurodyta šiame punkte, bus vienašališkai išskaičiuota iš Rangovui mokėtinos sumos, nurodytos PVM sąskaitoje faktūroje, už faktiškai atliktus Darbus.  </w:t>
      </w:r>
    </w:p>
    <w:p w:rsidR="00696E61" w:rsidRPr="00696E61" w:rsidRDefault="00696E61" w:rsidP="00696E61">
      <w:pPr>
        <w:tabs>
          <w:tab w:val="left" w:pos="1276"/>
        </w:tabs>
        <w:ind w:left="709" w:hanging="708"/>
        <w:contextualSpacing/>
        <w:jc w:val="both"/>
        <w:rPr>
          <w:rFonts w:ascii="Trebuchet MS" w:hAnsi="Trebuchet MS"/>
          <w:sz w:val="20"/>
          <w:lang w:eastAsia="lt-LT"/>
        </w:rPr>
      </w:pPr>
      <w:r w:rsidRPr="00696E61">
        <w:rPr>
          <w:rFonts w:ascii="Trebuchet MS" w:hAnsi="Trebuchet MS"/>
          <w:sz w:val="20"/>
          <w:lang w:eastAsia="lt-LT"/>
        </w:rPr>
        <w:t>5.2.6.</w:t>
      </w:r>
      <w:r w:rsidRPr="00696E61">
        <w:rPr>
          <w:rFonts w:ascii="Trebuchet MS" w:hAnsi="Trebuchet MS"/>
          <w:sz w:val="20"/>
          <w:lang w:eastAsia="lt-LT"/>
        </w:rPr>
        <w:tab/>
        <w:t>Susitikimai organizuojami esant poreikiui, kai Užsakovas ir Rangovas sukaupia pakankamą kiekį klausimų, kuriems reikia neatidėliotinų sprendimų. Užsakovo iniciatyva Rangovo atstovai gali būti kviečiami dalyvauti ir susitikimuose su išorės institucijomis, sprendžiant su Darbais tiesiogiai susijusius klausimus;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5.2.7.</w:t>
      </w:r>
      <w:r w:rsidRPr="00696E61">
        <w:rPr>
          <w:rFonts w:ascii="Trebuchet MS" w:hAnsi="Trebuchet MS"/>
          <w:sz w:val="20"/>
          <w:lang w:eastAsia="lt-LT"/>
        </w:rPr>
        <w:tab/>
        <w:t>Rangovas Darbų vykdymui, neatlygintinai Užsakovui, galės vartoti elektros energiją, išskyrus atvejus, kai elektros energijos tiekimo Užsakovas negali užtikrinti nepatirdamas papildomų elektros energijos šaltinio atvedimo kaštų. Tas pats taikytina ir vandens tiekimui;</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5.2.8.</w:t>
      </w:r>
      <w:r w:rsidRPr="00696E61">
        <w:rPr>
          <w:rFonts w:ascii="Trebuchet MS" w:hAnsi="Trebuchet MS"/>
          <w:sz w:val="20"/>
          <w:lang w:eastAsia="lt-LT"/>
        </w:rPr>
        <w:tab/>
        <w:t xml:space="preserve">Atliekų tvarkymas: </w:t>
      </w:r>
    </w:p>
    <w:p w:rsidR="00696E61" w:rsidRPr="00696E61" w:rsidRDefault="00696E61" w:rsidP="00696E61">
      <w:pPr>
        <w:tabs>
          <w:tab w:val="left" w:pos="1276"/>
        </w:tabs>
        <w:ind w:left="709" w:hanging="708"/>
        <w:contextualSpacing/>
        <w:jc w:val="both"/>
        <w:rPr>
          <w:rFonts w:ascii="Trebuchet MS" w:hAnsi="Trebuchet MS"/>
          <w:sz w:val="20"/>
          <w:lang w:eastAsia="lt-LT"/>
        </w:rPr>
      </w:pPr>
      <w:r w:rsidRPr="00696E61">
        <w:rPr>
          <w:rFonts w:ascii="Trebuchet MS" w:hAnsi="Trebuchet MS"/>
          <w:sz w:val="20"/>
          <w:lang w:eastAsia="lt-LT"/>
        </w:rPr>
        <w:tab/>
        <w:t>•</w:t>
      </w:r>
      <w:r w:rsidRPr="00696E61">
        <w:rPr>
          <w:rFonts w:ascii="Trebuchet MS" w:hAnsi="Trebuchet MS"/>
          <w:sz w:val="20"/>
          <w:lang w:eastAsia="lt-LT"/>
        </w:rPr>
        <w:tab/>
        <w:t>vykdant Darbus numatomas statybinių šiukšlių išvežimas pagal LR aplinkos ministro patvirtintas „Statybinių atliekų tvarkymo taisykles“.</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ab/>
        <w:t>•</w:t>
      </w:r>
      <w:r w:rsidRPr="00696E61">
        <w:rPr>
          <w:rFonts w:ascii="Trebuchet MS" w:hAnsi="Trebuchet MS"/>
          <w:sz w:val="20"/>
          <w:lang w:eastAsia="lt-LT"/>
        </w:rPr>
        <w:tab/>
        <w:t>statybos proceso metu statybinės atliekos rūšiuojamos į:</w:t>
      </w:r>
    </w:p>
    <w:p w:rsidR="00696E61" w:rsidRPr="00696E61" w:rsidRDefault="00696E61" w:rsidP="00696E61">
      <w:pPr>
        <w:tabs>
          <w:tab w:val="left" w:pos="1134"/>
        </w:tabs>
        <w:ind w:left="709" w:hanging="708"/>
        <w:contextualSpacing/>
        <w:jc w:val="both"/>
        <w:rPr>
          <w:rFonts w:ascii="Trebuchet MS" w:hAnsi="Trebuchet MS"/>
          <w:sz w:val="20"/>
          <w:lang w:eastAsia="lt-LT"/>
        </w:rPr>
      </w:pPr>
      <w:r w:rsidRPr="00696E61">
        <w:rPr>
          <w:rFonts w:ascii="Trebuchet MS" w:hAnsi="Trebuchet MS"/>
          <w:sz w:val="20"/>
          <w:lang w:eastAsia="lt-LT"/>
        </w:rPr>
        <w:tab/>
        <w:t>o</w:t>
      </w:r>
      <w:r w:rsidRPr="00696E61">
        <w:rPr>
          <w:rFonts w:ascii="Trebuchet MS" w:hAnsi="Trebuchet MS"/>
          <w:sz w:val="20"/>
          <w:lang w:eastAsia="lt-LT"/>
        </w:rPr>
        <w:tab/>
      </w:r>
      <w:r w:rsidRPr="00696E61">
        <w:rPr>
          <w:rFonts w:ascii="Trebuchet MS" w:hAnsi="Trebuchet MS"/>
          <w:sz w:val="20"/>
          <w:lang w:eastAsia="lt-LT"/>
        </w:rPr>
        <w:tab/>
        <w:t xml:space="preserve">atliekas, tinkamas naudoti vietoje, kurias Perkančiai organizacijai leidus, galima panaudoti  </w:t>
      </w:r>
      <w:r w:rsidRPr="00696E61">
        <w:rPr>
          <w:rFonts w:ascii="Trebuchet MS" w:hAnsi="Trebuchet MS"/>
          <w:sz w:val="20"/>
          <w:lang w:eastAsia="lt-LT"/>
        </w:rPr>
        <w:tab/>
      </w:r>
      <w:r w:rsidRPr="00696E61">
        <w:rPr>
          <w:rFonts w:ascii="Trebuchet MS" w:hAnsi="Trebuchet MS"/>
          <w:sz w:val="20"/>
          <w:lang w:eastAsia="lt-LT"/>
        </w:rPr>
        <w:tab/>
        <w:t>statybos metu;</w:t>
      </w:r>
    </w:p>
    <w:p w:rsidR="00696E61" w:rsidRPr="00696E61" w:rsidRDefault="00696E61" w:rsidP="00696E61">
      <w:pPr>
        <w:tabs>
          <w:tab w:val="left" w:pos="1134"/>
        </w:tabs>
        <w:ind w:left="709" w:hanging="708"/>
        <w:contextualSpacing/>
        <w:jc w:val="both"/>
        <w:rPr>
          <w:rFonts w:ascii="Trebuchet MS" w:hAnsi="Trebuchet MS"/>
          <w:sz w:val="20"/>
          <w:lang w:eastAsia="lt-LT"/>
        </w:rPr>
      </w:pPr>
      <w:r w:rsidRPr="00696E61">
        <w:rPr>
          <w:rFonts w:ascii="Trebuchet MS" w:hAnsi="Trebuchet MS"/>
          <w:sz w:val="20"/>
          <w:lang w:eastAsia="lt-LT"/>
        </w:rPr>
        <w:tab/>
        <w:t>o</w:t>
      </w:r>
      <w:r w:rsidRPr="00696E61">
        <w:rPr>
          <w:rFonts w:ascii="Trebuchet MS" w:hAnsi="Trebuchet MS"/>
          <w:sz w:val="20"/>
          <w:lang w:eastAsia="lt-LT"/>
        </w:rPr>
        <w:tab/>
        <w:t xml:space="preserve">atliekas, tinkamas perdirbti (antrinės žaliavos – betono, keramikos, bituminės medžiagos, </w:t>
      </w:r>
      <w:r w:rsidRPr="00696E61">
        <w:rPr>
          <w:rFonts w:ascii="Trebuchet MS" w:hAnsi="Trebuchet MS"/>
          <w:sz w:val="20"/>
          <w:lang w:eastAsia="lt-LT"/>
        </w:rPr>
        <w:tab/>
      </w:r>
      <w:r w:rsidRPr="00696E61">
        <w:rPr>
          <w:rFonts w:ascii="Trebuchet MS" w:hAnsi="Trebuchet MS"/>
          <w:sz w:val="20"/>
          <w:lang w:eastAsia="lt-LT"/>
        </w:rPr>
        <w:tab/>
        <w:t>metalas), pristatomas į perdirbimo gamyklas;</w:t>
      </w:r>
    </w:p>
    <w:p w:rsidR="00696E61" w:rsidRPr="00696E61" w:rsidRDefault="00696E61" w:rsidP="00696E61">
      <w:pPr>
        <w:tabs>
          <w:tab w:val="left" w:pos="1134"/>
        </w:tabs>
        <w:ind w:left="709" w:hanging="708"/>
        <w:contextualSpacing/>
        <w:jc w:val="both"/>
        <w:rPr>
          <w:rFonts w:ascii="Trebuchet MS" w:hAnsi="Trebuchet MS"/>
          <w:sz w:val="20"/>
          <w:lang w:eastAsia="lt-LT"/>
        </w:rPr>
      </w:pPr>
      <w:r w:rsidRPr="00696E61">
        <w:rPr>
          <w:rFonts w:ascii="Trebuchet MS" w:hAnsi="Trebuchet MS"/>
          <w:sz w:val="20"/>
          <w:lang w:eastAsia="lt-LT"/>
        </w:rPr>
        <w:tab/>
        <w:t>o</w:t>
      </w:r>
      <w:r w:rsidRPr="00696E61">
        <w:rPr>
          <w:rFonts w:ascii="Trebuchet MS" w:hAnsi="Trebuchet MS"/>
          <w:sz w:val="20"/>
          <w:lang w:eastAsia="lt-LT"/>
        </w:rPr>
        <w:tab/>
        <w:t>netinkamas naudoti ir perdirbti atliekas;</w:t>
      </w:r>
    </w:p>
    <w:p w:rsidR="00696E61" w:rsidRPr="00696E61" w:rsidRDefault="00696E61" w:rsidP="00696E61">
      <w:pPr>
        <w:tabs>
          <w:tab w:val="left" w:pos="1276"/>
        </w:tabs>
        <w:ind w:left="709" w:hanging="708"/>
        <w:contextualSpacing/>
        <w:jc w:val="both"/>
        <w:rPr>
          <w:rFonts w:ascii="Trebuchet MS" w:hAnsi="Trebuchet MS"/>
          <w:sz w:val="20"/>
          <w:lang w:eastAsia="lt-LT"/>
        </w:rPr>
      </w:pPr>
      <w:r w:rsidRPr="00696E61">
        <w:rPr>
          <w:rFonts w:ascii="Trebuchet MS" w:hAnsi="Trebuchet MS"/>
          <w:sz w:val="20"/>
          <w:lang w:eastAsia="lt-LT"/>
        </w:rPr>
        <w:t>5.2.9.</w:t>
      </w:r>
      <w:r w:rsidRPr="00696E61">
        <w:rPr>
          <w:rFonts w:ascii="Trebuchet MS" w:hAnsi="Trebuchet MS"/>
          <w:sz w:val="20"/>
          <w:lang w:eastAsia="lt-LT"/>
        </w:rPr>
        <w:tab/>
        <w:t>Užsakovui pareikalavus, Rangovas pateikia pažymą (-as) apie statybinių atliekų perdavimą jas tvarkančiai įmonei arba jų sutvarkymą kitu teisės aktais nustatytu būdu;</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5.2.10.</w:t>
      </w:r>
      <w:r w:rsidRPr="00696E61">
        <w:rPr>
          <w:rFonts w:ascii="Trebuchet MS" w:hAnsi="Trebuchet MS"/>
          <w:sz w:val="20"/>
          <w:lang w:eastAsia="lt-LT"/>
        </w:rPr>
        <w:tab/>
        <w:t>Subrangovų koordinavimas: jei atliekant Darbus, dalyvaus Rangovo pasamdyti  subrangovai, už jų veiklos koordinavimą, darbo kokybę, darbų saugą yra atsakingas Rangovas;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5.2.11.</w:t>
      </w:r>
      <w:r w:rsidRPr="00696E61">
        <w:rPr>
          <w:rFonts w:ascii="Trebuchet MS" w:hAnsi="Trebuchet MS"/>
          <w:sz w:val="20"/>
          <w:lang w:eastAsia="lt-LT"/>
        </w:rPr>
        <w:tab/>
        <w:t>Garantiniai įsipareigojimai: Rangovas įsipareigoja garantiniu laikotarpiu, savo sąskaita ir sutartyje numatytais terminais ištaisyti trūkumus, atsiradusius dėl nekokybiškai atliktų darbų, netinkamai panaudotų medžiagų, nekokybiškos įrangos ar netinkamo jos įrengimo. Garantinis laikotarpis (pradedamas skaičiuoti nuo darbų priėmimo-perdavimo akto pasirašymo dienos) Statybos įstatyme nustatytas minimalus garantinis terminas: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w:t>
      </w:r>
      <w:r w:rsidRPr="00696E61">
        <w:rPr>
          <w:rFonts w:ascii="Trebuchet MS" w:hAnsi="Trebuchet MS"/>
          <w:sz w:val="20"/>
          <w:lang w:eastAsia="lt-LT"/>
        </w:rPr>
        <w:tab/>
        <w:t>statiniui – 5 metai;</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w:t>
      </w:r>
      <w:r w:rsidRPr="00696E61">
        <w:rPr>
          <w:rFonts w:ascii="Trebuchet MS" w:hAnsi="Trebuchet MS"/>
          <w:sz w:val="20"/>
          <w:lang w:eastAsia="lt-LT"/>
        </w:rPr>
        <w:tab/>
        <w:t>paslėptiems statinių elementams (konstrukcijų, vamzdynų ir t.t.) – 10 metų;</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w:t>
      </w:r>
      <w:r w:rsidRPr="00696E61">
        <w:rPr>
          <w:rFonts w:ascii="Trebuchet MS" w:hAnsi="Trebuchet MS"/>
          <w:sz w:val="20"/>
          <w:lang w:eastAsia="lt-LT"/>
        </w:rPr>
        <w:tab/>
        <w:t>esant tyčia paslėptiems defektams – 20 metų.</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5.2.12.</w:t>
      </w:r>
      <w:r w:rsidRPr="00696E61">
        <w:rPr>
          <w:rFonts w:ascii="Trebuchet MS" w:hAnsi="Trebuchet MS"/>
          <w:sz w:val="20"/>
          <w:lang w:eastAsia="lt-LT"/>
        </w:rPr>
        <w:tab/>
        <w:t>Rangovo kaina turi apimti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Sutartyje ar atsirandančius ją vykdant. Rangovo nurodyta kaina apima ir darbus žiemos arba nakties metu (jei tokie pasitaikytų). Pasiūlymas turi apimti visus darbus pilnai, kuriuos reikalinga atlikti siekiant atlikti Darbus ir kitus darbus neaprašytus kvietimo dokumentuose arba konkrečiai nenurodytus techninėje specifikacijoje, tačiau pagrįstai numatomus ir būtinus atlikti siekiant pilnai įgyvendinti Darbus.</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5.2.13.</w:t>
      </w:r>
      <w:r w:rsidRPr="00696E61">
        <w:rPr>
          <w:rFonts w:ascii="Trebuchet MS" w:hAnsi="Trebuchet MS"/>
          <w:sz w:val="20"/>
          <w:lang w:eastAsia="lt-LT"/>
        </w:rPr>
        <w:tab/>
        <w:t xml:space="preserve">Statybos rangos darbų objektų apžiūra: rangovas prieš pateikiant pasiūlymą bei siekiant sudaryti optimalias sąlygas rangovui tinkamai suprasti Užsakovo užduotį, kuo tiksliau įsivertinti būsimų Darbų apimtį, kainą, realias Darbų atlikimo aplinkybes ir sąnaudas bus kviečiamas į būsimų Darbų apžiūrą. Apžiūros metu rangovas turės galimybę išsiaiškinti visus neaiškumus ar kylančius klausimus iš pateiktos dokumentacijos ir įvertinti esamo statinio būklę bei būsimų statybos darbų mastą. </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5.2.14.</w:t>
      </w:r>
      <w:r w:rsidRPr="00696E61">
        <w:rPr>
          <w:rFonts w:ascii="Trebuchet MS" w:hAnsi="Trebuchet MS"/>
          <w:sz w:val="20"/>
          <w:lang w:eastAsia="lt-LT"/>
        </w:rPr>
        <w:tab/>
        <w:t>Rangovas, prieš vykdydamas darbus, susijusius su esamų konstrukcijų pertvarkymu (sienų griovimas, patalpų perplanavimas, inžinerinių tinklų įrengimas esamose pastato konstrukcijose ir pan.), turi įsivertinti ir darbus, susijusius su pertvarkomų konstrukcijų stiprinimu, atrėmimu ir pan., jei tokius Darbus būtų reikalinga atlikti.</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5.2.15.</w:t>
      </w:r>
      <w:r w:rsidRPr="00696E61">
        <w:rPr>
          <w:rFonts w:ascii="Trebuchet MS" w:hAnsi="Trebuchet MS"/>
          <w:sz w:val="20"/>
          <w:lang w:eastAsia="lt-LT"/>
        </w:rPr>
        <w:tab/>
        <w:t>Darbų organizavimas ir darbo laikas: rangovas organizuodamas Darbus turi įsivertinti, kad darbai, kuriuos vykdant sukeliamas triukšmas, vibracija, dulkės ar kiti panašūs darbai, galintys turėti neigiamos įtakos administracijos darbuotojų normalioms darbo sąlygoms, keleiviams oro uosto terminale ir pan. turi būti atliekami iš anksto su Užsakovu suderintu laiku ir suderintomis saugos priemonėmis, triukšmingi darbai administracijos patalpose atliekami po 16:00val. ;</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5.2.16.</w:t>
      </w:r>
      <w:r w:rsidRPr="00696E61">
        <w:rPr>
          <w:rFonts w:ascii="Trebuchet MS" w:hAnsi="Trebuchet MS"/>
          <w:sz w:val="20"/>
          <w:lang w:eastAsia="lt-LT"/>
        </w:rPr>
        <w:tab/>
        <w:t xml:space="preserve">Rangovas, atsižvelgiant į darbų spartą, darbus turi planuotis pamainomis, įskaitant ir darbą naktimis. </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5.2.17.</w:t>
      </w:r>
      <w:r w:rsidRPr="00696E61">
        <w:rPr>
          <w:rFonts w:ascii="Trebuchet MS" w:hAnsi="Trebuchet MS"/>
          <w:sz w:val="20"/>
          <w:lang w:eastAsia="lt-LT"/>
        </w:rPr>
        <w:tab/>
        <w:t>Užsakovas pateikia Rangovams vykdomų darbų planą .pdf formatu kuriame nurodyti darbai. Užsakovo pateiktoje medžiagoje nurodytais matmenimis Rangovas gali naudotis kaip papildoma priemone, faktinius matmenis ir išmatavimus Rangovas privalo išsimatuoti apžiūros metu.</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5.2.18.</w:t>
      </w:r>
      <w:r w:rsidRPr="00696E61">
        <w:rPr>
          <w:rFonts w:ascii="Trebuchet MS" w:hAnsi="Trebuchet MS"/>
          <w:sz w:val="20"/>
          <w:lang w:eastAsia="lt-LT"/>
        </w:rPr>
        <w:tab/>
        <w:t>Rangovas įsipareigoja kontroliuoti ir prižiūrėti savo darbuotojus dirbančius objekte, atsakyti už jų elgesį ir užtikrinti Užsakovui, jog objekte nėra neblaivių ar apsvaigusių nuo narkotinių, psichotropinių ir toksinių medžiagų darbuotojų. Užsakovui patikrinus ir paaiškėjus, jog objekte yra apsvaigusių darbuotojų, Rangovas privalo darbuotoją nedelsiant nušalinti nuo darbų ir sumokėti Užsakovui 150,00 eurų (šimto penkiasdešimt eurų, 00 ct) baudą. Darbuotojas pripažįstamas neblaiviu, kai alkoholio koncentracija biologinėse organizmo terpėse – iškvėptame ore, kraujyje, šlapime, seilėse ar kituose organizmo skysčiuose viršija 0,00 promilės.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5.2.19.</w:t>
      </w:r>
      <w:r w:rsidRPr="00696E61">
        <w:rPr>
          <w:rFonts w:ascii="Trebuchet MS" w:hAnsi="Trebuchet MS"/>
          <w:sz w:val="20"/>
          <w:lang w:eastAsia="lt-LT"/>
        </w:rPr>
        <w:tab/>
        <w:t>Visi Užsakovo pateikti  žiniaraščiai yra rekomendacinio pobūdžio, visus faktinius darbus ir medžiagų kiekius reikalingus pilnai atlikti techninėje specifikacijoje ir jos prieduose aprašytiems darbams Rangovas privalo įsivertinti apžiūros metu.</w:t>
      </w:r>
    </w:p>
    <w:p w:rsidR="00696E61" w:rsidRPr="00696E61" w:rsidRDefault="00696E61" w:rsidP="00696E61">
      <w:pPr>
        <w:tabs>
          <w:tab w:val="left" w:pos="1418"/>
        </w:tabs>
        <w:ind w:left="709" w:hanging="708"/>
        <w:contextualSpacing/>
        <w:jc w:val="both"/>
        <w:rPr>
          <w:rFonts w:ascii="Trebuchet MS" w:hAnsi="Trebuchet MS"/>
          <w:b/>
          <w:sz w:val="20"/>
          <w:lang w:eastAsia="lt-LT"/>
        </w:rPr>
      </w:pPr>
      <w:r w:rsidRPr="00696E61">
        <w:rPr>
          <w:rFonts w:ascii="Trebuchet MS" w:hAnsi="Trebuchet MS"/>
          <w:sz w:val="20"/>
          <w:lang w:eastAsia="lt-LT"/>
        </w:rPr>
        <w:tab/>
      </w:r>
      <w:r w:rsidRPr="00696E61">
        <w:rPr>
          <w:rFonts w:ascii="Trebuchet MS" w:hAnsi="Trebuchet MS"/>
          <w:b/>
          <w:sz w:val="20"/>
          <w:lang w:eastAsia="lt-LT"/>
        </w:rPr>
        <w:t>Oro uosto tarnybų kontaktai:</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Aviacijos saugumas</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ab/>
        <w:t>Dėl patekimo į statybos objektus (palydos, statybinės medžiagos, įrankiai ir kt.)</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Pamainos vadovas – 861140747</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Aviacijos saugumo inspektorius</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Mindaugas Kasparavičius – 861012800</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lastRenderedPageBreak/>
        <w:tab/>
        <w:t>Oro uosto inžinieriai</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Inžinierių vadovas – Mindaugas Kazlauskas 861219771, Tomas Kašėta 865081239</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Elektra – Egidijus Jasinskas 861615249</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ab/>
        <w:t>Elektra - Česlavas Ležnevičius 861271615</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Ryšiai – Paulius Jaugelis 861488989</w:t>
      </w:r>
    </w:p>
    <w:p w:rsidR="00696E61" w:rsidRPr="00696E61" w:rsidRDefault="00696E61" w:rsidP="00696E61">
      <w:pPr>
        <w:ind w:left="709" w:hanging="708"/>
        <w:contextualSpacing/>
        <w:jc w:val="both"/>
        <w:rPr>
          <w:rFonts w:ascii="Trebuchet MS" w:hAnsi="Trebuchet MS"/>
          <w:sz w:val="20"/>
          <w:lang w:eastAsia="lt-LT"/>
        </w:rPr>
      </w:pPr>
      <w:r w:rsidRPr="00696E61">
        <w:rPr>
          <w:rFonts w:ascii="Trebuchet MS" w:hAnsi="Trebuchet MS"/>
          <w:sz w:val="20"/>
          <w:lang w:eastAsia="lt-LT"/>
        </w:rPr>
        <w:tab/>
        <w:t xml:space="preserve">ŠVOK, vandentiekis, nuotekos – Zenonas Grigaliūnas 861482285, </w:t>
      </w:r>
    </w:p>
    <w:p w:rsidR="00696E61" w:rsidRPr="00696E61" w:rsidRDefault="00696E61" w:rsidP="00696E61">
      <w:pPr>
        <w:tabs>
          <w:tab w:val="left" w:pos="1418"/>
        </w:tabs>
        <w:ind w:left="709" w:hanging="708"/>
        <w:contextualSpacing/>
        <w:jc w:val="both"/>
        <w:rPr>
          <w:rFonts w:ascii="Trebuchet MS" w:hAnsi="Trebuchet MS"/>
          <w:sz w:val="20"/>
          <w:lang w:eastAsia="lt-LT"/>
        </w:rPr>
      </w:pPr>
      <w:r w:rsidRPr="00696E61">
        <w:rPr>
          <w:rFonts w:ascii="Trebuchet MS" w:hAnsi="Trebuchet MS"/>
          <w:sz w:val="20"/>
          <w:lang w:eastAsia="lt-LT"/>
        </w:rPr>
        <w:tab/>
        <w:t>Gaisrinė signalizacija, sprinklerinė sistema – Žydrūnas Šetbaras 861615407</w:t>
      </w:r>
    </w:p>
    <w:p w:rsidR="00696E61" w:rsidRPr="00696E61" w:rsidRDefault="00696E61" w:rsidP="00696E61">
      <w:pPr>
        <w:numPr>
          <w:ilvl w:val="1"/>
          <w:numId w:val="13"/>
        </w:numPr>
        <w:pBdr>
          <w:bottom w:val="single" w:sz="8" w:space="1" w:color="auto"/>
          <w:between w:val="single" w:sz="12" w:space="1" w:color="auto"/>
        </w:pBdr>
        <w:tabs>
          <w:tab w:val="left" w:pos="567"/>
        </w:tabs>
        <w:spacing w:before="60" w:after="60"/>
        <w:ind w:left="0" w:firstLine="0"/>
        <w:rPr>
          <w:rFonts w:ascii="Trebuchet MS" w:hAnsi="Trebuchet MS" w:cs="Arial"/>
          <w:b/>
          <w:sz w:val="20"/>
          <w:lang w:eastAsia="lt-LT"/>
        </w:rPr>
      </w:pPr>
      <w:r w:rsidRPr="00696E61">
        <w:rPr>
          <w:rFonts w:ascii="Trebuchet MS" w:hAnsi="Trebuchet MS" w:cs="Arial"/>
          <w:b/>
          <w:sz w:val="20"/>
          <w:lang w:eastAsia="lt-LT"/>
        </w:rPr>
        <w:t>Sutarties vykdymo metu pateikiama dokumentacija</w:t>
      </w:r>
    </w:p>
    <w:p w:rsidR="00696E61" w:rsidRPr="00696E61" w:rsidRDefault="00696E61" w:rsidP="00696E61">
      <w:pPr>
        <w:pBdr>
          <w:bottom w:val="single" w:sz="8" w:space="7" w:color="auto"/>
          <w:between w:val="single" w:sz="12" w:space="1" w:color="auto"/>
        </w:pBdr>
        <w:tabs>
          <w:tab w:val="left" w:pos="567"/>
        </w:tabs>
        <w:spacing w:before="60" w:after="60"/>
        <w:ind w:left="540"/>
        <w:contextualSpacing/>
        <w:rPr>
          <w:rFonts w:ascii="Trebuchet MS" w:hAnsi="Trebuchet MS" w:cs="Arial"/>
          <w:b/>
          <w:sz w:val="20"/>
          <w:lang w:eastAsia="lt-LT"/>
        </w:rPr>
      </w:pPr>
      <w:r w:rsidRPr="00696E61">
        <w:rPr>
          <w:rFonts w:ascii="Trebuchet MS" w:hAnsi="Trebuchet MS"/>
          <w:sz w:val="20"/>
          <w:lang w:eastAsia="lt-LT"/>
        </w:rPr>
        <w:t xml:space="preserve">Sutarties vykdymo metu pateikiama dokumentacija aprašyta 3 ir 5 techninės specifikacijos dalyse. </w:t>
      </w:r>
    </w:p>
    <w:p w:rsidR="00696E61" w:rsidRPr="00696E61" w:rsidRDefault="00696E61" w:rsidP="00696E61">
      <w:pPr>
        <w:numPr>
          <w:ilvl w:val="1"/>
          <w:numId w:val="13"/>
        </w:numPr>
        <w:pBdr>
          <w:bottom w:val="single" w:sz="8" w:space="1" w:color="auto"/>
          <w:between w:val="single" w:sz="12" w:space="1" w:color="auto"/>
        </w:pBdr>
        <w:tabs>
          <w:tab w:val="left" w:pos="567"/>
        </w:tabs>
        <w:spacing w:before="60" w:after="60"/>
        <w:ind w:left="426"/>
        <w:contextualSpacing/>
        <w:rPr>
          <w:rFonts w:ascii="Trebuchet MS" w:hAnsi="Trebuchet MS" w:cs="Arial"/>
          <w:b/>
          <w:sz w:val="20"/>
          <w:lang w:eastAsia="lt-LT"/>
        </w:rPr>
      </w:pPr>
      <w:r w:rsidRPr="00696E61">
        <w:rPr>
          <w:rFonts w:ascii="Trebuchet MS" w:hAnsi="Trebuchet MS" w:cs="Arial"/>
          <w:b/>
          <w:sz w:val="20"/>
          <w:lang w:eastAsia="lt-LT"/>
        </w:rPr>
        <w:t>Su pirkimo objektu susiję dokumentai, kurie pateikiami  kartu su kainos pasiūlymu.</w:t>
      </w:r>
    </w:p>
    <w:p w:rsidR="00696E61" w:rsidRPr="00696E61" w:rsidRDefault="00696E61" w:rsidP="00696E61">
      <w:pPr>
        <w:jc w:val="both"/>
        <w:rPr>
          <w:rFonts w:ascii="Trebuchet MS" w:hAnsi="Trebuchet MS"/>
          <w:i/>
          <w:iCs/>
          <w:sz w:val="20"/>
          <w:lang w:eastAsia="lt-LT"/>
        </w:rPr>
      </w:pPr>
      <w:r w:rsidRPr="00696E61">
        <w:rPr>
          <w:rFonts w:ascii="Trebuchet MS" w:hAnsi="Trebuchet MS"/>
          <w:i/>
          <w:iCs/>
          <w:sz w:val="20"/>
          <w:lang w:eastAsia="lt-LT"/>
        </w:rPr>
        <w:t>Netaikoma</w:t>
      </w:r>
    </w:p>
    <w:p w:rsidR="00696E61" w:rsidRPr="00696E61" w:rsidRDefault="00696E61" w:rsidP="00696E61">
      <w:pPr>
        <w:numPr>
          <w:ilvl w:val="0"/>
          <w:numId w:val="13"/>
        </w:numPr>
        <w:pBdr>
          <w:top w:val="single" w:sz="8" w:space="1" w:color="auto"/>
          <w:bottom w:val="single" w:sz="8" w:space="1" w:color="auto"/>
        </w:pBdr>
        <w:tabs>
          <w:tab w:val="left" w:pos="284"/>
        </w:tabs>
        <w:spacing w:before="60" w:after="60"/>
        <w:ind w:left="0" w:firstLine="0"/>
        <w:rPr>
          <w:rFonts w:ascii="Trebuchet MS" w:hAnsi="Trebuchet MS" w:cs="Arial"/>
          <w:b/>
          <w:sz w:val="20"/>
          <w:lang w:eastAsia="lt-LT"/>
        </w:rPr>
      </w:pPr>
      <w:r w:rsidRPr="00696E61">
        <w:rPr>
          <w:rFonts w:ascii="Trebuchet MS" w:hAnsi="Trebuchet MS" w:cs="Arial"/>
          <w:b/>
          <w:sz w:val="20"/>
          <w:lang w:eastAsia="lt-LT"/>
        </w:rPr>
        <w:t>PIRKĖJO ĮSIPAREIGOJIMAI</w:t>
      </w:r>
    </w:p>
    <w:p w:rsidR="00696E61" w:rsidRPr="00696E61" w:rsidRDefault="00696E61" w:rsidP="00696E61">
      <w:pPr>
        <w:spacing w:before="60" w:after="60"/>
        <w:ind w:left="993" w:hanging="567"/>
        <w:jc w:val="both"/>
        <w:rPr>
          <w:rFonts w:ascii="Trebuchet MS" w:hAnsi="Trebuchet MS"/>
          <w:iCs/>
          <w:sz w:val="20"/>
          <w:lang w:eastAsia="lt-LT"/>
        </w:rPr>
      </w:pPr>
      <w:r w:rsidRPr="00696E61">
        <w:rPr>
          <w:rFonts w:ascii="Trebuchet MS" w:hAnsi="Trebuchet MS"/>
          <w:b/>
          <w:iCs/>
          <w:sz w:val="20"/>
          <w:lang w:eastAsia="lt-LT"/>
        </w:rPr>
        <w:t>6.1.</w:t>
      </w:r>
      <w:r w:rsidRPr="00696E61">
        <w:rPr>
          <w:rFonts w:ascii="Trebuchet MS" w:hAnsi="Trebuchet MS"/>
          <w:iCs/>
          <w:sz w:val="20"/>
          <w:lang w:eastAsia="lt-LT"/>
        </w:rPr>
        <w:t xml:space="preserve">   Vykdant viešųjų pirkimų procedūras numatoma darbų apžiūra vietoje.</w:t>
      </w:r>
    </w:p>
    <w:p w:rsidR="00696E61" w:rsidRPr="00696E61" w:rsidRDefault="00696E61" w:rsidP="00696E61">
      <w:pPr>
        <w:numPr>
          <w:ilvl w:val="0"/>
          <w:numId w:val="13"/>
        </w:numPr>
        <w:pBdr>
          <w:top w:val="single" w:sz="8" w:space="1" w:color="auto"/>
          <w:bottom w:val="single" w:sz="8" w:space="1" w:color="auto"/>
        </w:pBdr>
        <w:tabs>
          <w:tab w:val="left" w:pos="284"/>
        </w:tabs>
        <w:spacing w:before="60" w:after="60"/>
        <w:ind w:left="0" w:firstLine="0"/>
        <w:rPr>
          <w:rFonts w:ascii="Trebuchet MS" w:hAnsi="Trebuchet MS" w:cs="Arial"/>
          <w:b/>
          <w:sz w:val="20"/>
          <w:lang w:eastAsia="lt-LT"/>
        </w:rPr>
      </w:pPr>
      <w:r w:rsidRPr="00696E61">
        <w:rPr>
          <w:rFonts w:ascii="Trebuchet MS" w:hAnsi="Trebuchet MS" w:cs="Arial"/>
          <w:b/>
          <w:sz w:val="20"/>
          <w:lang w:eastAsia="lt-LT"/>
        </w:rPr>
        <w:t>PRIEDAI</w:t>
      </w:r>
    </w:p>
    <w:p w:rsidR="00696E61" w:rsidRPr="00696E61" w:rsidRDefault="00696E61" w:rsidP="00696E61">
      <w:pPr>
        <w:rPr>
          <w:rFonts w:ascii="Trebuchet MS" w:hAnsi="Trebuchet MS"/>
          <w:i/>
          <w:sz w:val="20"/>
          <w:lang w:eastAsia="lt-LT"/>
        </w:rPr>
      </w:pPr>
      <w:r w:rsidRPr="00696E61">
        <w:rPr>
          <w:rFonts w:ascii="Trebuchet MS" w:hAnsi="Trebuchet MS"/>
          <w:i/>
          <w:sz w:val="20"/>
          <w:lang w:eastAsia="lt-LT"/>
        </w:rPr>
        <w:t>Netaikoma</w:t>
      </w:r>
    </w:p>
    <w:p w:rsidR="00696E61" w:rsidRPr="00696E61" w:rsidRDefault="00696E61" w:rsidP="00E907E1">
      <w:pPr>
        <w:tabs>
          <w:tab w:val="left" w:pos="8137"/>
        </w:tabs>
        <w:spacing w:before="60" w:after="60"/>
        <w:jc w:val="center"/>
        <w:rPr>
          <w:rFonts w:ascii="Trebuchet MS" w:hAnsi="Trebuchet MS" w:cs="Arial"/>
          <w:b/>
          <w:bCs/>
          <w:sz w:val="20"/>
        </w:rPr>
      </w:pPr>
    </w:p>
    <w:p w:rsidR="00E907E1" w:rsidRPr="00696E61" w:rsidRDefault="00E907E1" w:rsidP="00E907E1">
      <w:pPr>
        <w:tabs>
          <w:tab w:val="left" w:pos="8137"/>
        </w:tabs>
        <w:spacing w:before="60" w:after="60"/>
        <w:jc w:val="center"/>
        <w:rPr>
          <w:rFonts w:ascii="Trebuchet MS" w:hAnsi="Trebuchet MS"/>
          <w:b/>
          <w:bCs/>
          <w:sz w:val="20"/>
          <w:lang w:eastAsia="lt-LT"/>
        </w:rPr>
      </w:pPr>
    </w:p>
    <w:tbl>
      <w:tblPr>
        <w:tblW w:w="9678" w:type="dxa"/>
        <w:tblInd w:w="207" w:type="dxa"/>
        <w:tblLayout w:type="fixed"/>
        <w:tblLook w:val="0000" w:firstRow="0" w:lastRow="0" w:firstColumn="0" w:lastColumn="0" w:noHBand="0" w:noVBand="0"/>
      </w:tblPr>
      <w:tblGrid>
        <w:gridCol w:w="5055"/>
        <w:gridCol w:w="4623"/>
      </w:tblGrid>
      <w:tr w:rsidR="00E907E1" w:rsidRPr="00696E61" w:rsidTr="00696E61">
        <w:trPr>
          <w:trHeight w:val="486"/>
        </w:trPr>
        <w:tc>
          <w:tcPr>
            <w:tcW w:w="5055" w:type="dxa"/>
            <w:shd w:val="clear" w:color="auto" w:fill="auto"/>
          </w:tcPr>
          <w:p w:rsidR="00E907E1" w:rsidRPr="00696E61" w:rsidRDefault="00E907E1" w:rsidP="00696E61">
            <w:pPr>
              <w:tabs>
                <w:tab w:val="left" w:pos="567"/>
              </w:tabs>
              <w:snapToGrid w:val="0"/>
              <w:spacing w:line="240" w:lineRule="atLeast"/>
              <w:ind w:left="567" w:hanging="567"/>
              <w:jc w:val="both"/>
              <w:rPr>
                <w:rFonts w:ascii="Trebuchet MS" w:hAnsi="Trebuchet MS"/>
                <w:sz w:val="20"/>
              </w:rPr>
            </w:pPr>
            <w:r w:rsidRPr="00696E61">
              <w:rPr>
                <w:rFonts w:ascii="Trebuchet MS" w:hAnsi="Trebuchet MS"/>
                <w:b/>
                <w:bCs/>
                <w:sz w:val="20"/>
              </w:rPr>
              <w:t>Užsakovas:</w:t>
            </w:r>
          </w:p>
          <w:p w:rsidR="00E907E1" w:rsidRPr="00696E61" w:rsidRDefault="00E907E1" w:rsidP="00696E61">
            <w:pPr>
              <w:tabs>
                <w:tab w:val="left" w:pos="567"/>
                <w:tab w:val="left" w:pos="644"/>
              </w:tabs>
              <w:spacing w:line="240" w:lineRule="atLeast"/>
              <w:ind w:left="567" w:hanging="567"/>
              <w:jc w:val="both"/>
              <w:rPr>
                <w:rFonts w:ascii="Trebuchet MS" w:hAnsi="Trebuchet MS"/>
                <w:sz w:val="20"/>
              </w:rPr>
            </w:pPr>
            <w:r w:rsidRPr="00696E61">
              <w:rPr>
                <w:rFonts w:ascii="Trebuchet MS" w:hAnsi="Trebuchet MS"/>
                <w:b/>
                <w:bCs/>
                <w:sz w:val="20"/>
              </w:rPr>
              <w:t>Valstybės įmonė Lietuvos oro uostai</w:t>
            </w:r>
          </w:p>
          <w:p w:rsidR="00E907E1" w:rsidRPr="00696E61" w:rsidRDefault="00E907E1" w:rsidP="00696E61">
            <w:pPr>
              <w:tabs>
                <w:tab w:val="left" w:pos="567"/>
                <w:tab w:val="left" w:pos="644"/>
              </w:tabs>
              <w:spacing w:line="240" w:lineRule="atLeast"/>
              <w:ind w:left="567" w:hanging="567"/>
              <w:jc w:val="both"/>
              <w:rPr>
                <w:rFonts w:ascii="Trebuchet MS" w:hAnsi="Trebuchet MS"/>
                <w:sz w:val="20"/>
              </w:rPr>
            </w:pPr>
          </w:p>
          <w:p w:rsidR="00E907E1" w:rsidRPr="00696E61" w:rsidRDefault="00E907E1" w:rsidP="00696E61">
            <w:pPr>
              <w:tabs>
                <w:tab w:val="left" w:pos="567"/>
              </w:tabs>
              <w:spacing w:line="240" w:lineRule="atLeast"/>
              <w:ind w:left="567" w:hanging="567"/>
              <w:jc w:val="both"/>
              <w:rPr>
                <w:rFonts w:ascii="Trebuchet MS" w:hAnsi="Trebuchet MS"/>
                <w:sz w:val="20"/>
              </w:rPr>
            </w:pPr>
          </w:p>
          <w:p w:rsidR="00E907E1" w:rsidRPr="00696E61" w:rsidRDefault="00E907E1" w:rsidP="00696E61">
            <w:pPr>
              <w:tabs>
                <w:tab w:val="left" w:pos="567"/>
              </w:tabs>
              <w:spacing w:line="240" w:lineRule="atLeast"/>
              <w:ind w:left="567" w:hanging="567"/>
              <w:jc w:val="both"/>
              <w:rPr>
                <w:rFonts w:ascii="Trebuchet MS" w:hAnsi="Trebuchet MS"/>
                <w:sz w:val="20"/>
              </w:rPr>
            </w:pPr>
            <w:r w:rsidRPr="00696E61">
              <w:rPr>
                <w:rFonts w:ascii="Trebuchet MS" w:hAnsi="Trebuchet MS"/>
                <w:sz w:val="20"/>
              </w:rPr>
              <w:t>____________________</w:t>
            </w:r>
          </w:p>
          <w:p w:rsidR="00E907E1" w:rsidRPr="00696E61" w:rsidRDefault="00E907E1" w:rsidP="00696E61">
            <w:pPr>
              <w:tabs>
                <w:tab w:val="left" w:pos="567"/>
              </w:tabs>
              <w:spacing w:line="240" w:lineRule="atLeast"/>
              <w:ind w:left="567" w:hanging="567"/>
              <w:jc w:val="both"/>
              <w:rPr>
                <w:rFonts w:ascii="Trebuchet MS" w:hAnsi="Trebuchet MS"/>
                <w:b/>
                <w:bCs/>
                <w:sz w:val="20"/>
              </w:rPr>
            </w:pPr>
            <w:r w:rsidRPr="00696E61">
              <w:rPr>
                <w:rFonts w:ascii="Trebuchet MS" w:hAnsi="Trebuchet MS"/>
                <w:sz w:val="20"/>
              </w:rPr>
              <w:t>A. V</w:t>
            </w:r>
          </w:p>
        </w:tc>
        <w:tc>
          <w:tcPr>
            <w:tcW w:w="4623" w:type="dxa"/>
            <w:shd w:val="clear" w:color="auto" w:fill="auto"/>
          </w:tcPr>
          <w:p w:rsidR="00666645" w:rsidRPr="00666645" w:rsidRDefault="00666645" w:rsidP="00666645">
            <w:pPr>
              <w:tabs>
                <w:tab w:val="left" w:pos="567"/>
              </w:tabs>
              <w:snapToGrid w:val="0"/>
              <w:ind w:left="567" w:hanging="567"/>
              <w:jc w:val="both"/>
              <w:rPr>
                <w:rFonts w:ascii="Trebuchet MS" w:hAnsi="Trebuchet MS"/>
                <w:b/>
                <w:bCs/>
                <w:sz w:val="20"/>
              </w:rPr>
            </w:pPr>
            <w:r w:rsidRPr="00666645">
              <w:rPr>
                <w:rFonts w:ascii="Trebuchet MS" w:hAnsi="Trebuchet MS"/>
                <w:b/>
                <w:bCs/>
                <w:sz w:val="20"/>
              </w:rPr>
              <w:t>Rangovas:</w:t>
            </w:r>
          </w:p>
          <w:p w:rsidR="00666645" w:rsidRPr="00666645" w:rsidRDefault="00666645" w:rsidP="00666645">
            <w:pPr>
              <w:tabs>
                <w:tab w:val="left" w:pos="567"/>
              </w:tabs>
              <w:ind w:left="567" w:hanging="567"/>
              <w:jc w:val="both"/>
              <w:rPr>
                <w:rFonts w:ascii="Trebuchet MS" w:hAnsi="Trebuchet MS"/>
                <w:b/>
                <w:sz w:val="20"/>
              </w:rPr>
            </w:pPr>
            <w:r w:rsidRPr="00666645">
              <w:rPr>
                <w:rFonts w:ascii="Trebuchet MS" w:hAnsi="Trebuchet MS"/>
                <w:b/>
                <w:sz w:val="20"/>
              </w:rPr>
              <w:t>UAB „Santjana“</w:t>
            </w:r>
          </w:p>
          <w:p w:rsidR="00666645" w:rsidRPr="00666645" w:rsidRDefault="00666645" w:rsidP="00666645">
            <w:pPr>
              <w:tabs>
                <w:tab w:val="left" w:pos="567"/>
              </w:tabs>
              <w:ind w:left="567" w:hanging="567"/>
              <w:jc w:val="both"/>
              <w:rPr>
                <w:rFonts w:ascii="Trebuchet MS" w:hAnsi="Trebuchet MS"/>
                <w:sz w:val="20"/>
              </w:rPr>
            </w:pPr>
          </w:p>
          <w:p w:rsidR="00666645" w:rsidRPr="00666645" w:rsidRDefault="00666645" w:rsidP="00666645">
            <w:pPr>
              <w:tabs>
                <w:tab w:val="left" w:pos="567"/>
              </w:tabs>
              <w:ind w:left="567" w:hanging="567"/>
              <w:jc w:val="both"/>
              <w:rPr>
                <w:rFonts w:ascii="Trebuchet MS" w:hAnsi="Trebuchet MS"/>
                <w:sz w:val="20"/>
              </w:rPr>
            </w:pPr>
            <w:r w:rsidRPr="00666645">
              <w:rPr>
                <w:rFonts w:ascii="Trebuchet MS" w:hAnsi="Trebuchet MS"/>
                <w:sz w:val="20"/>
              </w:rPr>
              <w:t>Direktorius</w:t>
            </w:r>
          </w:p>
          <w:p w:rsidR="00666645" w:rsidRPr="00666645" w:rsidRDefault="00666645" w:rsidP="00666645">
            <w:pPr>
              <w:tabs>
                <w:tab w:val="left" w:pos="567"/>
              </w:tabs>
              <w:jc w:val="both"/>
              <w:rPr>
                <w:rFonts w:ascii="Trebuchet MS" w:hAnsi="Trebuchet MS"/>
                <w:sz w:val="20"/>
              </w:rPr>
            </w:pPr>
          </w:p>
          <w:p w:rsidR="00666645" w:rsidRPr="00666645" w:rsidRDefault="00666645" w:rsidP="00666645">
            <w:pPr>
              <w:tabs>
                <w:tab w:val="left" w:pos="567"/>
              </w:tabs>
              <w:jc w:val="both"/>
              <w:rPr>
                <w:rFonts w:ascii="Trebuchet MS" w:hAnsi="Trebuchet MS"/>
                <w:sz w:val="20"/>
              </w:rPr>
            </w:pPr>
          </w:p>
          <w:p w:rsidR="00666645" w:rsidRPr="00666645" w:rsidRDefault="00666645" w:rsidP="00666645">
            <w:pPr>
              <w:tabs>
                <w:tab w:val="left" w:pos="567"/>
              </w:tabs>
              <w:ind w:left="567" w:hanging="567"/>
              <w:jc w:val="both"/>
              <w:rPr>
                <w:rFonts w:ascii="Trebuchet MS" w:hAnsi="Trebuchet MS"/>
                <w:sz w:val="20"/>
              </w:rPr>
            </w:pPr>
            <w:r w:rsidRPr="00666645">
              <w:rPr>
                <w:rFonts w:ascii="Trebuchet MS" w:hAnsi="Trebuchet MS"/>
                <w:sz w:val="20"/>
              </w:rPr>
              <w:t>Jan Petrovskij</w:t>
            </w:r>
          </w:p>
          <w:p w:rsidR="00666645" w:rsidRPr="00666645" w:rsidRDefault="00666645" w:rsidP="00666645">
            <w:pPr>
              <w:tabs>
                <w:tab w:val="left" w:pos="567"/>
              </w:tabs>
              <w:jc w:val="both"/>
              <w:rPr>
                <w:rFonts w:ascii="Trebuchet MS" w:hAnsi="Trebuchet MS"/>
                <w:sz w:val="20"/>
              </w:rPr>
            </w:pPr>
          </w:p>
          <w:p w:rsidR="00666645" w:rsidRPr="00666645" w:rsidRDefault="00666645" w:rsidP="00666645">
            <w:pPr>
              <w:tabs>
                <w:tab w:val="left" w:pos="567"/>
              </w:tabs>
              <w:ind w:left="567" w:hanging="567"/>
              <w:jc w:val="both"/>
              <w:rPr>
                <w:rFonts w:ascii="Trebuchet MS" w:hAnsi="Trebuchet MS"/>
                <w:sz w:val="20"/>
              </w:rPr>
            </w:pPr>
            <w:r w:rsidRPr="00666645">
              <w:rPr>
                <w:rFonts w:ascii="Trebuchet MS" w:hAnsi="Trebuchet MS"/>
                <w:sz w:val="20"/>
              </w:rPr>
              <w:t>____________________</w:t>
            </w:r>
          </w:p>
          <w:p w:rsidR="00666645" w:rsidRPr="00F62339" w:rsidRDefault="00666645" w:rsidP="00666645">
            <w:pPr>
              <w:tabs>
                <w:tab w:val="left" w:pos="567"/>
              </w:tabs>
              <w:ind w:left="567" w:hanging="567"/>
              <w:jc w:val="both"/>
              <w:rPr>
                <w:rFonts w:ascii="Trebuchet MS" w:hAnsi="Trebuchet MS"/>
                <w:sz w:val="20"/>
              </w:rPr>
            </w:pPr>
            <w:r w:rsidRPr="00666645">
              <w:rPr>
                <w:rFonts w:ascii="Trebuchet MS" w:hAnsi="Trebuchet MS"/>
                <w:sz w:val="20"/>
              </w:rPr>
              <w:t>A. V</w:t>
            </w:r>
          </w:p>
          <w:p w:rsidR="00E907E1" w:rsidRPr="00696E61" w:rsidRDefault="00E907E1" w:rsidP="00696E61">
            <w:pPr>
              <w:tabs>
                <w:tab w:val="left" w:pos="567"/>
              </w:tabs>
              <w:spacing w:line="240" w:lineRule="atLeast"/>
              <w:ind w:left="567" w:hanging="567"/>
              <w:jc w:val="both"/>
              <w:rPr>
                <w:rFonts w:ascii="Trebuchet MS" w:hAnsi="Trebuchet MS"/>
                <w:sz w:val="20"/>
              </w:rPr>
            </w:pPr>
          </w:p>
        </w:tc>
      </w:tr>
    </w:tbl>
    <w:p w:rsidR="00E907E1" w:rsidRPr="00696E61" w:rsidRDefault="00E907E1" w:rsidP="00E907E1">
      <w:pPr>
        <w:tabs>
          <w:tab w:val="left" w:pos="567"/>
          <w:tab w:val="left" w:pos="720"/>
        </w:tabs>
        <w:jc w:val="center"/>
        <w:rPr>
          <w:rFonts w:ascii="Trebuchet MS" w:hAnsi="Trebuchet MS"/>
          <w:b/>
          <w:bCs/>
          <w:sz w:val="20"/>
        </w:rPr>
      </w:pPr>
    </w:p>
    <w:p w:rsidR="00E907E1" w:rsidRPr="00696E61" w:rsidRDefault="00E907E1" w:rsidP="00E907E1">
      <w:pPr>
        <w:tabs>
          <w:tab w:val="left" w:pos="567"/>
          <w:tab w:val="left" w:pos="720"/>
        </w:tabs>
        <w:jc w:val="center"/>
        <w:rPr>
          <w:rFonts w:ascii="Trebuchet MS" w:hAnsi="Trebuchet MS"/>
          <w:b/>
          <w:bCs/>
          <w:sz w:val="20"/>
        </w:rPr>
      </w:pPr>
    </w:p>
    <w:p w:rsidR="00E907E1" w:rsidRPr="00696E61" w:rsidRDefault="00E907E1" w:rsidP="00E907E1">
      <w:pPr>
        <w:tabs>
          <w:tab w:val="left" w:pos="567"/>
          <w:tab w:val="left" w:pos="720"/>
        </w:tabs>
        <w:jc w:val="center"/>
        <w:rPr>
          <w:rFonts w:ascii="Trebuchet MS" w:hAnsi="Trebuchet MS"/>
          <w:b/>
          <w:bCs/>
          <w:sz w:val="20"/>
        </w:rPr>
      </w:pPr>
    </w:p>
    <w:p w:rsidR="00E907E1" w:rsidRPr="00696E61" w:rsidRDefault="00E907E1" w:rsidP="00E907E1">
      <w:pPr>
        <w:tabs>
          <w:tab w:val="left" w:pos="567"/>
          <w:tab w:val="left" w:pos="720"/>
        </w:tabs>
        <w:rPr>
          <w:rFonts w:ascii="Trebuchet MS" w:hAnsi="Trebuchet MS"/>
          <w:b/>
          <w:bCs/>
          <w:sz w:val="20"/>
        </w:rPr>
      </w:pPr>
    </w:p>
    <w:p w:rsidR="00E907E1" w:rsidRPr="00696E61" w:rsidRDefault="00E907E1" w:rsidP="00E907E1">
      <w:pPr>
        <w:tabs>
          <w:tab w:val="left" w:pos="567"/>
          <w:tab w:val="left" w:pos="720"/>
        </w:tabs>
        <w:rPr>
          <w:rFonts w:ascii="Trebuchet MS" w:hAnsi="Trebuchet MS"/>
          <w:b/>
          <w:bCs/>
          <w:sz w:val="20"/>
        </w:rPr>
      </w:pPr>
    </w:p>
    <w:p w:rsidR="00E907E1" w:rsidRPr="00696E61" w:rsidRDefault="00E907E1" w:rsidP="00E907E1">
      <w:pPr>
        <w:tabs>
          <w:tab w:val="left" w:pos="567"/>
          <w:tab w:val="left" w:pos="720"/>
        </w:tabs>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p>
    <w:p w:rsidR="00696E61" w:rsidRDefault="00696E61" w:rsidP="00E907E1">
      <w:pPr>
        <w:tabs>
          <w:tab w:val="left" w:pos="567"/>
          <w:tab w:val="left" w:pos="720"/>
        </w:tabs>
        <w:jc w:val="right"/>
        <w:rPr>
          <w:rFonts w:ascii="Trebuchet MS" w:hAnsi="Trebuchet MS"/>
          <w:b/>
          <w:bCs/>
          <w:sz w:val="20"/>
        </w:rPr>
      </w:pPr>
    </w:p>
    <w:p w:rsidR="00F62339" w:rsidRDefault="00F62339" w:rsidP="00E907E1">
      <w:pPr>
        <w:tabs>
          <w:tab w:val="left" w:pos="567"/>
          <w:tab w:val="left" w:pos="720"/>
        </w:tabs>
        <w:jc w:val="right"/>
        <w:rPr>
          <w:rFonts w:ascii="Trebuchet MS" w:hAnsi="Trebuchet MS"/>
          <w:b/>
          <w:bCs/>
          <w:sz w:val="20"/>
        </w:rPr>
      </w:pPr>
    </w:p>
    <w:p w:rsidR="00696E61" w:rsidRDefault="00696E61" w:rsidP="00E907E1">
      <w:pPr>
        <w:tabs>
          <w:tab w:val="left" w:pos="567"/>
          <w:tab w:val="left" w:pos="720"/>
        </w:tabs>
        <w:jc w:val="right"/>
        <w:rPr>
          <w:rFonts w:ascii="Trebuchet MS" w:hAnsi="Trebuchet MS"/>
          <w:b/>
          <w:bCs/>
          <w:sz w:val="20"/>
        </w:rPr>
      </w:pPr>
    </w:p>
    <w:p w:rsidR="00696E61" w:rsidRDefault="00696E61" w:rsidP="00E907E1">
      <w:pPr>
        <w:tabs>
          <w:tab w:val="left" w:pos="567"/>
          <w:tab w:val="left" w:pos="720"/>
        </w:tabs>
        <w:jc w:val="right"/>
        <w:rPr>
          <w:rFonts w:ascii="Trebuchet MS" w:hAnsi="Trebuchet MS"/>
          <w:b/>
          <w:bCs/>
          <w:sz w:val="20"/>
        </w:rPr>
      </w:pPr>
    </w:p>
    <w:p w:rsidR="00696E61" w:rsidRDefault="00696E6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right"/>
        <w:rPr>
          <w:rFonts w:ascii="Trebuchet MS" w:hAnsi="Trebuchet MS"/>
          <w:b/>
          <w:bCs/>
          <w:sz w:val="20"/>
        </w:rPr>
      </w:pPr>
      <w:r w:rsidRPr="00696E61">
        <w:rPr>
          <w:rFonts w:ascii="Trebuchet MS" w:hAnsi="Trebuchet MS"/>
          <w:b/>
          <w:bCs/>
          <w:sz w:val="20"/>
        </w:rPr>
        <w:t>Priedas Nr. 2</w:t>
      </w:r>
    </w:p>
    <w:p w:rsidR="00E907E1" w:rsidRPr="00696E61" w:rsidRDefault="00E907E1" w:rsidP="00E907E1">
      <w:pPr>
        <w:tabs>
          <w:tab w:val="left" w:pos="567"/>
          <w:tab w:val="left" w:pos="720"/>
        </w:tabs>
        <w:jc w:val="right"/>
        <w:rPr>
          <w:rFonts w:ascii="Trebuchet MS" w:hAnsi="Trebuchet MS"/>
          <w:b/>
          <w:bCs/>
          <w:sz w:val="20"/>
        </w:rPr>
      </w:pPr>
    </w:p>
    <w:p w:rsidR="00E907E1" w:rsidRPr="00696E61" w:rsidRDefault="00E907E1" w:rsidP="00E907E1">
      <w:pPr>
        <w:tabs>
          <w:tab w:val="left" w:pos="567"/>
          <w:tab w:val="left" w:pos="720"/>
        </w:tabs>
        <w:jc w:val="center"/>
        <w:rPr>
          <w:rFonts w:ascii="Trebuchet MS" w:hAnsi="Trebuchet MS"/>
          <w:b/>
          <w:bCs/>
          <w:sz w:val="20"/>
        </w:rPr>
      </w:pPr>
      <w:r w:rsidRPr="00696E61">
        <w:rPr>
          <w:rFonts w:ascii="Trebuchet MS" w:hAnsi="Trebuchet MS"/>
          <w:b/>
          <w:sz w:val="20"/>
        </w:rPr>
        <w:t>DARBŲ IR MEDŽIAGŲ LOKALINĖ SĄMATA</w:t>
      </w:r>
    </w:p>
    <w:tbl>
      <w:tblPr>
        <w:tblW w:w="975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675"/>
        <w:gridCol w:w="4254"/>
        <w:gridCol w:w="1276"/>
        <w:gridCol w:w="1702"/>
        <w:gridCol w:w="1843"/>
      </w:tblGrid>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Eil.</w:t>
            </w:r>
          </w:p>
          <w:p w:rsidR="00696E61" w:rsidRPr="0044486F" w:rsidRDefault="00696E61" w:rsidP="00696E61">
            <w:pPr>
              <w:jc w:val="center"/>
              <w:rPr>
                <w:rFonts w:ascii="Trebuchet MS" w:hAnsi="Trebuchet MS"/>
                <w:sz w:val="20"/>
              </w:rPr>
            </w:pPr>
            <w:r w:rsidRPr="0044486F">
              <w:rPr>
                <w:rFonts w:ascii="Trebuchet MS" w:hAnsi="Trebuchet MS"/>
                <w:sz w:val="20"/>
              </w:rPr>
              <w:t>Nr.</w:t>
            </w:r>
          </w:p>
        </w:tc>
        <w:tc>
          <w:tcPr>
            <w:tcW w:w="4254" w:type="dxa"/>
            <w:tcBorders>
              <w:top w:val="single" w:sz="8" w:space="0" w:color="000000"/>
              <w:left w:val="nil"/>
              <w:bottom w:val="single" w:sz="8" w:space="0" w:color="000000"/>
              <w:right w:val="nil"/>
            </w:tcBorders>
            <w:vAlign w:val="center"/>
            <w:hideMark/>
          </w:tcPr>
          <w:p w:rsidR="00696E61" w:rsidRPr="0044486F" w:rsidRDefault="00696E61" w:rsidP="00696E61">
            <w:pPr>
              <w:jc w:val="center"/>
              <w:rPr>
                <w:rFonts w:ascii="Trebuchet MS" w:hAnsi="Trebuchet MS"/>
                <w:sz w:val="20"/>
              </w:rPr>
            </w:pPr>
            <w:r w:rsidRPr="0044486F">
              <w:rPr>
                <w:rFonts w:ascii="Trebuchet MS" w:hAnsi="Trebuchet MS"/>
                <w:sz w:val="20"/>
              </w:rPr>
              <w:t>Pavadinimas</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96E61" w:rsidRPr="0044486F" w:rsidRDefault="00696E61" w:rsidP="00696E61">
            <w:pPr>
              <w:jc w:val="center"/>
              <w:rPr>
                <w:rFonts w:ascii="Trebuchet MS" w:hAnsi="Trebuchet MS"/>
                <w:sz w:val="20"/>
              </w:rPr>
            </w:pPr>
            <w:r w:rsidRPr="0044486F">
              <w:rPr>
                <w:rFonts w:ascii="Trebuchet MS" w:hAnsi="Trebuchet MS"/>
                <w:sz w:val="20"/>
              </w:rPr>
              <w:t>Kiekis, vnt.</w:t>
            </w:r>
          </w:p>
        </w:tc>
        <w:tc>
          <w:tcPr>
            <w:tcW w:w="1702" w:type="dxa"/>
            <w:tcBorders>
              <w:top w:val="single" w:sz="8" w:space="0" w:color="000000"/>
              <w:left w:val="nil"/>
              <w:bottom w:val="single" w:sz="8" w:space="0" w:color="000000"/>
              <w:right w:val="nil"/>
            </w:tcBorders>
            <w:hideMark/>
          </w:tcPr>
          <w:p w:rsidR="00696E61" w:rsidRPr="0044486F" w:rsidRDefault="00696E61" w:rsidP="00696E61">
            <w:pPr>
              <w:jc w:val="center"/>
              <w:rPr>
                <w:rFonts w:ascii="Trebuchet MS" w:hAnsi="Trebuchet MS"/>
                <w:bCs/>
                <w:sz w:val="20"/>
              </w:rPr>
            </w:pPr>
            <w:r w:rsidRPr="0044486F">
              <w:rPr>
                <w:rFonts w:ascii="Trebuchet MS" w:hAnsi="Trebuchet MS"/>
                <w:bCs/>
                <w:sz w:val="20"/>
              </w:rPr>
              <w:t>Vieneto kaina, Eur (be PVM)</w:t>
            </w:r>
          </w:p>
        </w:tc>
        <w:tc>
          <w:tcPr>
            <w:tcW w:w="1843"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bCs/>
                <w:sz w:val="20"/>
              </w:rPr>
            </w:pPr>
            <w:r w:rsidRPr="0044486F">
              <w:rPr>
                <w:rFonts w:ascii="Trebuchet MS" w:hAnsi="Trebuchet MS"/>
                <w:bCs/>
                <w:sz w:val="20"/>
              </w:rPr>
              <w:t xml:space="preserve">Kiekio kaina, </w:t>
            </w:r>
          </w:p>
          <w:p w:rsidR="00696E61" w:rsidRPr="0044486F" w:rsidRDefault="00696E61" w:rsidP="00696E61">
            <w:pPr>
              <w:jc w:val="center"/>
              <w:rPr>
                <w:rFonts w:ascii="Trebuchet MS" w:hAnsi="Trebuchet MS"/>
                <w:bCs/>
                <w:sz w:val="20"/>
              </w:rPr>
            </w:pPr>
            <w:r w:rsidRPr="0044486F">
              <w:rPr>
                <w:rFonts w:ascii="Trebuchet MS" w:hAnsi="Trebuchet MS"/>
                <w:bCs/>
                <w:sz w:val="20"/>
              </w:rPr>
              <w:t>Eur (be PVM)</w:t>
            </w:r>
          </w:p>
          <w:p w:rsidR="00696E61" w:rsidRPr="0044486F" w:rsidRDefault="00696E61" w:rsidP="00696E61">
            <w:pPr>
              <w:jc w:val="center"/>
              <w:rPr>
                <w:rFonts w:ascii="Trebuchet MS" w:hAnsi="Trebuchet MS"/>
                <w:bCs/>
                <w:i/>
                <w:sz w:val="20"/>
              </w:rPr>
            </w:pPr>
            <w:r w:rsidRPr="0044486F">
              <w:rPr>
                <w:rFonts w:ascii="Trebuchet MS" w:hAnsi="Trebuchet MS"/>
                <w:bCs/>
                <w:i/>
                <w:sz w:val="20"/>
              </w:rPr>
              <w:t>(3 x 4)</w:t>
            </w:r>
          </w:p>
        </w:tc>
      </w:tr>
      <w:tr w:rsidR="00696E61" w:rsidRPr="0044486F" w:rsidTr="00696E61">
        <w:tc>
          <w:tcPr>
            <w:tcW w:w="675"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4254" w:type="dxa"/>
            <w:tcBorders>
              <w:top w:val="nil"/>
              <w:left w:val="nil"/>
              <w:bottom w:val="nil"/>
              <w:right w:val="nil"/>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2</w:t>
            </w:r>
          </w:p>
        </w:tc>
        <w:tc>
          <w:tcPr>
            <w:tcW w:w="1276"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3</w:t>
            </w:r>
          </w:p>
        </w:tc>
        <w:tc>
          <w:tcPr>
            <w:tcW w:w="1702" w:type="dxa"/>
            <w:tcBorders>
              <w:top w:val="nil"/>
              <w:left w:val="nil"/>
              <w:bottom w:val="nil"/>
              <w:right w:val="nil"/>
            </w:tcBorders>
            <w:hideMark/>
          </w:tcPr>
          <w:p w:rsidR="00696E61" w:rsidRPr="0044486F" w:rsidRDefault="00696E61" w:rsidP="00696E61">
            <w:pPr>
              <w:jc w:val="center"/>
              <w:rPr>
                <w:rFonts w:ascii="Trebuchet MS" w:hAnsi="Trebuchet MS"/>
                <w:bCs/>
                <w:sz w:val="20"/>
              </w:rPr>
            </w:pPr>
            <w:r w:rsidRPr="0044486F">
              <w:rPr>
                <w:rFonts w:ascii="Trebuchet MS" w:hAnsi="Trebuchet MS"/>
                <w:bCs/>
                <w:sz w:val="20"/>
              </w:rPr>
              <w:t>4</w:t>
            </w:r>
          </w:p>
        </w:tc>
        <w:tc>
          <w:tcPr>
            <w:tcW w:w="1843"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bCs/>
                <w:sz w:val="20"/>
              </w:rPr>
            </w:pPr>
            <w:r w:rsidRPr="0044486F">
              <w:rPr>
                <w:rFonts w:ascii="Trebuchet MS" w:hAnsi="Trebuchet MS"/>
                <w:bCs/>
                <w:sz w:val="20"/>
              </w:rPr>
              <w:t>5</w:t>
            </w:r>
          </w:p>
        </w:tc>
      </w:tr>
      <w:tr w:rsidR="00696E61" w:rsidRPr="0044486F" w:rsidTr="00696E61">
        <w:trPr>
          <w:trHeight w:val="50"/>
        </w:trPr>
        <w:tc>
          <w:tcPr>
            <w:tcW w:w="675" w:type="dxa"/>
            <w:tcBorders>
              <w:top w:val="single" w:sz="8" w:space="0" w:color="000000"/>
              <w:left w:val="single" w:sz="8" w:space="0" w:color="000000"/>
              <w:bottom w:val="single" w:sz="8" w:space="0" w:color="000000"/>
              <w:right w:val="single" w:sz="8" w:space="0" w:color="000000"/>
            </w:tcBorders>
            <w:shd w:val="clear" w:color="auto" w:fill="BFBFBF"/>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9075" w:type="dxa"/>
            <w:gridSpan w:val="4"/>
            <w:tcBorders>
              <w:top w:val="single" w:sz="8" w:space="0" w:color="000000"/>
              <w:left w:val="nil"/>
              <w:bottom w:val="single" w:sz="8" w:space="0" w:color="000000"/>
              <w:right w:val="single" w:sz="8" w:space="0" w:color="000000"/>
            </w:tcBorders>
            <w:shd w:val="clear" w:color="auto" w:fill="BFBFBF"/>
            <w:hideMark/>
          </w:tcPr>
          <w:p w:rsidR="00696E61" w:rsidRPr="0044486F" w:rsidRDefault="00696E61" w:rsidP="00696E61">
            <w:pPr>
              <w:jc w:val="center"/>
              <w:rPr>
                <w:rFonts w:ascii="Trebuchet MS" w:hAnsi="Trebuchet MS"/>
                <w:b/>
                <w:bCs/>
                <w:sz w:val="20"/>
              </w:rPr>
            </w:pPr>
            <w:r w:rsidRPr="0044486F">
              <w:rPr>
                <w:rFonts w:ascii="Trebuchet MS" w:hAnsi="Trebuchet MS"/>
                <w:b/>
                <w:bCs/>
                <w:sz w:val="20"/>
              </w:rPr>
              <w:t>Darbo kabinetų kondicionavimo sistema</w:t>
            </w:r>
          </w:p>
        </w:tc>
      </w:tr>
      <w:tr w:rsidR="00696E61" w:rsidRPr="0044486F" w:rsidTr="00696E61">
        <w:trPr>
          <w:trHeight w:val="244"/>
        </w:trPr>
        <w:tc>
          <w:tcPr>
            <w:tcW w:w="675"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1.1.</w:t>
            </w:r>
          </w:p>
        </w:tc>
        <w:tc>
          <w:tcPr>
            <w:tcW w:w="4254" w:type="dxa"/>
            <w:tcBorders>
              <w:top w:val="nil"/>
              <w:left w:val="nil"/>
              <w:bottom w:val="nil"/>
              <w:right w:val="nil"/>
            </w:tcBorders>
            <w:hideMark/>
          </w:tcPr>
          <w:p w:rsidR="00696E61" w:rsidRPr="0044486F" w:rsidRDefault="00696E61" w:rsidP="00696E61">
            <w:pPr>
              <w:tabs>
                <w:tab w:val="left" w:pos="1296"/>
              </w:tabs>
              <w:jc w:val="both"/>
              <w:outlineLvl w:val="1"/>
              <w:rPr>
                <w:rFonts w:ascii="Trebuchet MS" w:hAnsi="Trebuchet MS"/>
                <w:sz w:val="20"/>
                <w:lang w:eastAsia="lt-LT"/>
              </w:rPr>
            </w:pPr>
            <w:r w:rsidRPr="0044486F">
              <w:rPr>
                <w:rFonts w:ascii="Trebuchet MS" w:hAnsi="Trebuchet MS"/>
                <w:iCs/>
                <w:sz w:val="20"/>
                <w:lang w:eastAsia="lt-LT"/>
              </w:rPr>
              <w:t>Išorinis sistemos blokas</w:t>
            </w:r>
            <w:r w:rsidRPr="006D288C">
              <w:rPr>
                <w:rFonts w:ascii="Trebuchet MS" w:hAnsi="Trebuchet MS"/>
                <w:sz w:val="20"/>
              </w:rPr>
              <w:t>*</w:t>
            </w:r>
          </w:p>
        </w:tc>
        <w:tc>
          <w:tcPr>
            <w:tcW w:w="1276"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lang w:val="en-US"/>
              </w:rPr>
            </w:pPr>
            <w:r w:rsidRPr="0044486F">
              <w:rPr>
                <w:rFonts w:ascii="Trebuchet MS" w:hAnsi="Trebuchet MS"/>
                <w:sz w:val="20"/>
              </w:rPr>
              <w:t xml:space="preserve">1 </w:t>
            </w:r>
          </w:p>
        </w:tc>
        <w:tc>
          <w:tcPr>
            <w:tcW w:w="1702" w:type="dxa"/>
            <w:tcBorders>
              <w:top w:val="nil"/>
              <w:left w:val="nil"/>
              <w:bottom w:val="nil"/>
              <w:right w:val="nil"/>
            </w:tcBorders>
          </w:tcPr>
          <w:p w:rsidR="00696E61" w:rsidRPr="0044486F" w:rsidRDefault="00696E61" w:rsidP="00696E61">
            <w:pPr>
              <w:jc w:val="both"/>
              <w:rPr>
                <w:rFonts w:ascii="Trebuchet MS" w:hAnsi="Trebuchet MS"/>
                <w:sz w:val="20"/>
              </w:rPr>
            </w:pPr>
          </w:p>
        </w:tc>
        <w:tc>
          <w:tcPr>
            <w:tcW w:w="1843" w:type="dxa"/>
            <w:tcBorders>
              <w:top w:val="nil"/>
              <w:left w:val="single" w:sz="8" w:space="0" w:color="000000"/>
              <w:bottom w:val="nil"/>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1.2.</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1-19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1.3.</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1-20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1.4.</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1-10/11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1.5.</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1-12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1.6.</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1-9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1.7.</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1-5a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1.8.</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2-12/13/14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1.9.</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2-15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sidRPr="0044486F">
              <w:rPr>
                <w:rFonts w:ascii="Trebuchet MS" w:hAnsi="Trebuchet MS"/>
                <w:sz w:val="20"/>
              </w:rPr>
              <w:t>1.10.</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2-16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sidRPr="0044486F">
              <w:rPr>
                <w:rFonts w:ascii="Trebuchet MS" w:hAnsi="Trebuchet MS"/>
                <w:sz w:val="20"/>
              </w:rPr>
              <w:t>1.11.</w:t>
            </w:r>
          </w:p>
        </w:tc>
        <w:tc>
          <w:tcPr>
            <w:tcW w:w="4254" w:type="dxa"/>
            <w:tcBorders>
              <w:top w:val="single" w:sz="8" w:space="0" w:color="000000"/>
              <w:left w:val="nil"/>
              <w:bottom w:val="single" w:sz="8" w:space="0" w:color="000000"/>
              <w:right w:val="nil"/>
            </w:tcBorders>
            <w:hideMark/>
          </w:tcPr>
          <w:p w:rsidR="00696E61" w:rsidRPr="00233914" w:rsidRDefault="00696E61" w:rsidP="00696E61">
            <w:pPr>
              <w:jc w:val="both"/>
              <w:rPr>
                <w:rFonts w:ascii="Trebuchet MS" w:hAnsi="Trebuchet MS"/>
                <w:sz w:val="20"/>
              </w:rPr>
            </w:pPr>
            <w:r w:rsidRPr="00233914">
              <w:rPr>
                <w:rFonts w:ascii="Trebuchet MS" w:hAnsi="Trebuchet MS"/>
                <w:sz w:val="20"/>
              </w:rPr>
              <w:t>2-8 vidinis kondicionavimo blokas*</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sidRPr="0044486F">
              <w:rPr>
                <w:rFonts w:ascii="Trebuchet MS" w:hAnsi="Trebuchet MS"/>
                <w:sz w:val="20"/>
              </w:rPr>
              <w:t>1.12.</w:t>
            </w:r>
          </w:p>
        </w:tc>
        <w:tc>
          <w:tcPr>
            <w:tcW w:w="4254" w:type="dxa"/>
            <w:tcBorders>
              <w:top w:val="single" w:sz="8" w:space="0" w:color="000000"/>
              <w:left w:val="nil"/>
              <w:bottom w:val="single" w:sz="8" w:space="0" w:color="000000"/>
              <w:right w:val="nil"/>
            </w:tcBorders>
            <w:hideMark/>
          </w:tcPr>
          <w:p w:rsidR="00696E61" w:rsidRPr="00233914" w:rsidRDefault="00696E61" w:rsidP="00696E61">
            <w:pPr>
              <w:jc w:val="both"/>
              <w:rPr>
                <w:rFonts w:ascii="Trebuchet MS" w:hAnsi="Trebuchet MS"/>
                <w:sz w:val="20"/>
              </w:rPr>
            </w:pPr>
            <w:r w:rsidRPr="00233914">
              <w:rPr>
                <w:rFonts w:ascii="Trebuchet MS" w:hAnsi="Trebuchet MS"/>
                <w:sz w:val="20"/>
              </w:rPr>
              <w:t>2-2 vidinis kondicionavimo blokas*</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sidRPr="0044486F">
              <w:rPr>
                <w:rFonts w:ascii="Trebuchet MS" w:hAnsi="Trebuchet MS"/>
                <w:sz w:val="20"/>
              </w:rPr>
              <w:t>1.13.</w:t>
            </w:r>
          </w:p>
        </w:tc>
        <w:tc>
          <w:tcPr>
            <w:tcW w:w="4254" w:type="dxa"/>
            <w:tcBorders>
              <w:top w:val="single" w:sz="8" w:space="0" w:color="000000"/>
              <w:left w:val="nil"/>
              <w:bottom w:val="single" w:sz="8" w:space="0" w:color="000000"/>
              <w:right w:val="nil"/>
            </w:tcBorders>
            <w:hideMark/>
          </w:tcPr>
          <w:p w:rsidR="00696E61" w:rsidRPr="00233914" w:rsidRDefault="00696E61" w:rsidP="00696E61">
            <w:pPr>
              <w:jc w:val="both"/>
              <w:rPr>
                <w:rFonts w:ascii="Trebuchet MS" w:hAnsi="Trebuchet MS"/>
                <w:sz w:val="20"/>
              </w:rPr>
            </w:pPr>
            <w:r w:rsidRPr="00233914">
              <w:rPr>
                <w:rFonts w:ascii="Trebuchet MS" w:hAnsi="Trebuchet MS"/>
                <w:sz w:val="20"/>
              </w:rPr>
              <w:t>2-21 vidinis kondicionavimo blokas*</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ind w:right="-108" w:hanging="142"/>
              <w:jc w:val="center"/>
              <w:rPr>
                <w:rFonts w:ascii="Trebuchet MS" w:hAnsi="Trebuchet MS"/>
                <w:sz w:val="20"/>
              </w:rPr>
            </w:pPr>
            <w:r>
              <w:rPr>
                <w:rFonts w:ascii="Trebuchet MS" w:hAnsi="Trebuchet MS"/>
                <w:sz w:val="20"/>
              </w:rPr>
              <w:t>1.14.</w:t>
            </w:r>
          </w:p>
        </w:tc>
        <w:tc>
          <w:tcPr>
            <w:tcW w:w="4254" w:type="dxa"/>
            <w:tcBorders>
              <w:top w:val="single" w:sz="8" w:space="0" w:color="000000"/>
              <w:left w:val="nil"/>
              <w:bottom w:val="single" w:sz="8" w:space="0" w:color="000000"/>
              <w:right w:val="nil"/>
            </w:tcBorders>
          </w:tcPr>
          <w:p w:rsidR="00696E61" w:rsidRPr="00233914" w:rsidRDefault="00696E61" w:rsidP="00696E61">
            <w:pPr>
              <w:jc w:val="both"/>
              <w:rPr>
                <w:rFonts w:ascii="Trebuchet MS" w:hAnsi="Trebuchet MS"/>
                <w:sz w:val="20"/>
              </w:rPr>
            </w:pPr>
            <w:r w:rsidRPr="00233914">
              <w:rPr>
                <w:rFonts w:ascii="Trebuchet MS" w:hAnsi="Trebuchet MS"/>
                <w:sz w:val="20"/>
              </w:rPr>
              <w:t>2-9 vidinis kondicionavimo blokas*</w:t>
            </w:r>
          </w:p>
        </w:tc>
        <w:tc>
          <w:tcPr>
            <w:tcW w:w="1276"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center"/>
              <w:rPr>
                <w:rFonts w:ascii="Trebuchet MS" w:hAnsi="Trebuchet MS"/>
                <w:sz w:val="20"/>
              </w:rPr>
            </w:pPr>
            <w:r>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tcPr>
          <w:p w:rsidR="00696E61" w:rsidRDefault="00696E61" w:rsidP="00696E61">
            <w:pPr>
              <w:ind w:right="-108" w:hanging="142"/>
              <w:jc w:val="center"/>
              <w:rPr>
                <w:rFonts w:ascii="Trebuchet MS" w:hAnsi="Trebuchet MS"/>
                <w:sz w:val="20"/>
              </w:rPr>
            </w:pPr>
            <w:r>
              <w:rPr>
                <w:rFonts w:ascii="Trebuchet MS" w:hAnsi="Trebuchet MS"/>
                <w:sz w:val="20"/>
              </w:rPr>
              <w:t>1.15.</w:t>
            </w:r>
          </w:p>
        </w:tc>
        <w:tc>
          <w:tcPr>
            <w:tcW w:w="4254" w:type="dxa"/>
            <w:tcBorders>
              <w:top w:val="single" w:sz="8" w:space="0" w:color="000000"/>
              <w:left w:val="nil"/>
              <w:bottom w:val="single" w:sz="8" w:space="0" w:color="000000"/>
              <w:right w:val="nil"/>
            </w:tcBorders>
          </w:tcPr>
          <w:p w:rsidR="00696E61" w:rsidRPr="00233914" w:rsidRDefault="00696E61" w:rsidP="00696E61">
            <w:pPr>
              <w:jc w:val="both"/>
              <w:rPr>
                <w:rFonts w:ascii="Trebuchet MS" w:hAnsi="Trebuchet MS"/>
                <w:sz w:val="20"/>
              </w:rPr>
            </w:pPr>
            <w:r w:rsidRPr="00233914">
              <w:rPr>
                <w:rFonts w:ascii="Trebuchet MS" w:hAnsi="Trebuchet MS"/>
                <w:sz w:val="20"/>
              </w:rPr>
              <w:t>2-10 vidinis kondicionavimo blokas*</w:t>
            </w:r>
          </w:p>
        </w:tc>
        <w:tc>
          <w:tcPr>
            <w:tcW w:w="1276" w:type="dxa"/>
            <w:tcBorders>
              <w:top w:val="single" w:sz="8" w:space="0" w:color="000000"/>
              <w:left w:val="single" w:sz="8" w:space="0" w:color="000000"/>
              <w:bottom w:val="single" w:sz="8" w:space="0" w:color="000000"/>
              <w:right w:val="single" w:sz="8" w:space="0" w:color="000000"/>
            </w:tcBorders>
          </w:tcPr>
          <w:p w:rsidR="00696E61" w:rsidRDefault="00696E61" w:rsidP="00696E61">
            <w:pPr>
              <w:jc w:val="center"/>
              <w:rPr>
                <w:rFonts w:ascii="Trebuchet MS" w:hAnsi="Trebuchet MS"/>
                <w:sz w:val="20"/>
              </w:rPr>
            </w:pPr>
            <w:r>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tcPr>
          <w:p w:rsidR="00696E61" w:rsidRDefault="00696E61" w:rsidP="00696E61">
            <w:pPr>
              <w:ind w:right="-108" w:hanging="142"/>
              <w:jc w:val="center"/>
              <w:rPr>
                <w:rFonts w:ascii="Trebuchet MS" w:hAnsi="Trebuchet MS"/>
                <w:sz w:val="20"/>
              </w:rPr>
            </w:pPr>
            <w:r>
              <w:rPr>
                <w:rFonts w:ascii="Trebuchet MS" w:hAnsi="Trebuchet MS"/>
                <w:sz w:val="20"/>
              </w:rPr>
              <w:t>1.16.</w:t>
            </w:r>
          </w:p>
        </w:tc>
        <w:tc>
          <w:tcPr>
            <w:tcW w:w="4254" w:type="dxa"/>
            <w:tcBorders>
              <w:top w:val="single" w:sz="8" w:space="0" w:color="000000"/>
              <w:left w:val="nil"/>
              <w:bottom w:val="single" w:sz="8" w:space="0" w:color="000000"/>
              <w:right w:val="nil"/>
            </w:tcBorders>
          </w:tcPr>
          <w:p w:rsidR="00696E61" w:rsidRPr="00233914" w:rsidRDefault="00696E61" w:rsidP="00696E61">
            <w:pPr>
              <w:jc w:val="both"/>
              <w:rPr>
                <w:rFonts w:ascii="Trebuchet MS" w:hAnsi="Trebuchet MS"/>
                <w:sz w:val="20"/>
              </w:rPr>
            </w:pPr>
            <w:r w:rsidRPr="00233914">
              <w:rPr>
                <w:rFonts w:ascii="Trebuchet MS" w:hAnsi="Trebuchet MS"/>
                <w:sz w:val="20"/>
              </w:rPr>
              <w:t>2-20 vidinis kondicionavimo blokas</w:t>
            </w:r>
          </w:p>
        </w:tc>
        <w:tc>
          <w:tcPr>
            <w:tcW w:w="1276" w:type="dxa"/>
            <w:tcBorders>
              <w:top w:val="single" w:sz="8" w:space="0" w:color="000000"/>
              <w:left w:val="single" w:sz="8" w:space="0" w:color="000000"/>
              <w:bottom w:val="single" w:sz="8" w:space="0" w:color="000000"/>
              <w:right w:val="single" w:sz="8" w:space="0" w:color="000000"/>
            </w:tcBorders>
          </w:tcPr>
          <w:p w:rsidR="00696E61" w:rsidRDefault="00696E61" w:rsidP="00696E61">
            <w:pPr>
              <w:jc w:val="center"/>
              <w:rPr>
                <w:rFonts w:ascii="Trebuchet MS" w:hAnsi="Trebuchet MS"/>
                <w:sz w:val="20"/>
              </w:rPr>
            </w:pPr>
            <w:r>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Pr>
                <w:rFonts w:ascii="Trebuchet MS" w:hAnsi="Trebuchet MS"/>
                <w:sz w:val="20"/>
              </w:rPr>
              <w:t>1.17</w:t>
            </w:r>
            <w:r w:rsidRPr="0044486F">
              <w:rPr>
                <w:rFonts w:ascii="Trebuchet MS" w:hAnsi="Trebuchet MS"/>
                <w:sz w:val="20"/>
              </w:rPr>
              <w:t>.</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Sporto salės vidinis kondicionavimo blokas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ind w:right="-108" w:hanging="142"/>
              <w:jc w:val="center"/>
              <w:rPr>
                <w:rFonts w:ascii="Trebuchet MS" w:hAnsi="Trebuchet MS"/>
                <w:sz w:val="20"/>
              </w:rPr>
            </w:pPr>
            <w:r>
              <w:rPr>
                <w:rFonts w:ascii="Trebuchet MS" w:hAnsi="Trebuchet MS"/>
                <w:sz w:val="20"/>
              </w:rPr>
              <w:t>1.18</w:t>
            </w:r>
            <w:r w:rsidRPr="0044486F">
              <w:rPr>
                <w:rFonts w:ascii="Trebuchet MS" w:hAnsi="Trebuchet MS"/>
                <w:sz w:val="20"/>
              </w:rPr>
              <w:t>.</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Siurbliukai kondicionieriams</w:t>
            </w:r>
            <w:r w:rsidRPr="006D288C">
              <w:rPr>
                <w:rFonts w:ascii="Trebuchet MS" w:hAnsi="Trebuchet MS"/>
                <w:sz w:val="20"/>
              </w:rPr>
              <w:t>*</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Pr>
                <w:rFonts w:ascii="Trebuchet MS" w:hAnsi="Trebuchet MS"/>
                <w:sz w:val="20"/>
              </w:rPr>
              <w:t>17</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D46130">
        <w:tc>
          <w:tcPr>
            <w:tcW w:w="675" w:type="dxa"/>
            <w:tcBorders>
              <w:top w:val="nil"/>
              <w:left w:val="single" w:sz="8" w:space="0" w:color="000000"/>
              <w:bottom w:val="nil"/>
              <w:right w:val="single" w:sz="8" w:space="0" w:color="000000"/>
            </w:tcBorders>
            <w:shd w:val="clear" w:color="auto" w:fill="BFBFBF"/>
            <w:hideMark/>
          </w:tcPr>
          <w:p w:rsidR="00696E61" w:rsidRPr="0044486F" w:rsidRDefault="00696E61" w:rsidP="00696E61">
            <w:pPr>
              <w:jc w:val="center"/>
              <w:rPr>
                <w:rFonts w:ascii="Trebuchet MS" w:hAnsi="Trebuchet MS"/>
                <w:sz w:val="20"/>
              </w:rPr>
            </w:pPr>
            <w:r w:rsidRPr="0044486F">
              <w:rPr>
                <w:rFonts w:ascii="Trebuchet MS" w:hAnsi="Trebuchet MS"/>
                <w:sz w:val="20"/>
              </w:rPr>
              <w:t>2.</w:t>
            </w:r>
          </w:p>
        </w:tc>
        <w:tc>
          <w:tcPr>
            <w:tcW w:w="9075" w:type="dxa"/>
            <w:gridSpan w:val="4"/>
            <w:tcBorders>
              <w:top w:val="nil"/>
              <w:left w:val="nil"/>
              <w:bottom w:val="nil"/>
              <w:right w:val="single" w:sz="8" w:space="0" w:color="000000"/>
            </w:tcBorders>
            <w:shd w:val="clear" w:color="auto" w:fill="BFBFBF"/>
          </w:tcPr>
          <w:p w:rsidR="00696E61" w:rsidRPr="0044486F" w:rsidRDefault="00696E61" w:rsidP="00696E61">
            <w:pPr>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2.1.</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Išorinis blokas (2-7 patalpa)</w:t>
            </w:r>
            <w:r w:rsidRPr="006D288C">
              <w:rPr>
                <w:rFonts w:ascii="Trebuchet MS" w:hAnsi="Trebuchet MS"/>
                <w:sz w:val="20"/>
              </w:rPr>
              <w:t xml:space="preserve"> *</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2.2.</w:t>
            </w:r>
          </w:p>
        </w:tc>
        <w:tc>
          <w:tcPr>
            <w:tcW w:w="4254" w:type="dxa"/>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sz w:val="20"/>
              </w:rPr>
            </w:pPr>
            <w:r w:rsidRPr="0044486F">
              <w:rPr>
                <w:rFonts w:ascii="Trebuchet MS" w:hAnsi="Trebuchet MS"/>
                <w:sz w:val="20"/>
              </w:rPr>
              <w:t>Vidinis blokas (2-7 patalpa)</w:t>
            </w:r>
            <w:r w:rsidRPr="006D288C">
              <w:rPr>
                <w:rFonts w:ascii="Trebuchet MS" w:hAnsi="Trebuchet MS"/>
                <w:sz w:val="20"/>
              </w:rPr>
              <w:t xml:space="preserve"> *</w:t>
            </w:r>
          </w:p>
        </w:tc>
        <w:tc>
          <w:tcPr>
            <w:tcW w:w="1276"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1</w:t>
            </w:r>
          </w:p>
        </w:tc>
        <w:tc>
          <w:tcPr>
            <w:tcW w:w="1702" w:type="dxa"/>
            <w:tcBorders>
              <w:top w:val="single" w:sz="8" w:space="0" w:color="000000"/>
              <w:left w:val="nil"/>
              <w:bottom w:val="single" w:sz="8" w:space="0" w:color="000000"/>
              <w:right w:val="nil"/>
            </w:tcBorders>
          </w:tcPr>
          <w:p w:rsidR="00696E61" w:rsidRPr="0044486F" w:rsidRDefault="00696E61" w:rsidP="00696E61">
            <w:pPr>
              <w:jc w:val="both"/>
              <w:rPr>
                <w:rFonts w:ascii="Trebuchet MS" w:hAnsi="Trebuchet MS"/>
                <w:sz w:val="20"/>
              </w:rPr>
            </w:pP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shd w:val="clear" w:color="auto" w:fill="BFBFBF"/>
            <w:hideMark/>
          </w:tcPr>
          <w:p w:rsidR="00696E61" w:rsidRPr="0044486F" w:rsidRDefault="00696E61" w:rsidP="00696E61">
            <w:pPr>
              <w:jc w:val="center"/>
              <w:rPr>
                <w:rFonts w:ascii="Trebuchet MS" w:hAnsi="Trebuchet MS"/>
                <w:sz w:val="20"/>
              </w:rPr>
            </w:pPr>
            <w:r w:rsidRPr="0044486F">
              <w:rPr>
                <w:rFonts w:ascii="Trebuchet MS" w:hAnsi="Trebuchet MS"/>
                <w:sz w:val="20"/>
              </w:rPr>
              <w:t>3.</w:t>
            </w:r>
          </w:p>
        </w:tc>
        <w:tc>
          <w:tcPr>
            <w:tcW w:w="9075" w:type="dxa"/>
            <w:gridSpan w:val="4"/>
            <w:tcBorders>
              <w:top w:val="single" w:sz="8" w:space="0" w:color="000000"/>
              <w:left w:val="nil"/>
              <w:bottom w:val="single" w:sz="8" w:space="0" w:color="000000"/>
              <w:right w:val="single" w:sz="8" w:space="0" w:color="000000"/>
            </w:tcBorders>
            <w:shd w:val="clear" w:color="auto" w:fill="BFBFBF"/>
            <w:hideMark/>
          </w:tcPr>
          <w:p w:rsidR="00696E61" w:rsidRPr="0044486F" w:rsidRDefault="00696E61" w:rsidP="00696E61">
            <w:pPr>
              <w:rPr>
                <w:rFonts w:ascii="Trebuchet MS" w:hAnsi="Trebuchet MS"/>
                <w:b/>
                <w:sz w:val="20"/>
              </w:rPr>
            </w:pPr>
            <w:r w:rsidRPr="0044486F">
              <w:rPr>
                <w:rFonts w:ascii="Trebuchet MS" w:hAnsi="Trebuchet MS"/>
                <w:b/>
                <w:sz w:val="20"/>
              </w:rPr>
              <w:t>Sistemos įrengimas:</w:t>
            </w:r>
          </w:p>
        </w:tc>
      </w:tr>
      <w:tr w:rsidR="00696E61" w:rsidRPr="0044486F" w:rsidTr="00696E61">
        <w:trPr>
          <w:trHeight w:val="50"/>
        </w:trPr>
        <w:tc>
          <w:tcPr>
            <w:tcW w:w="675"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3.1.</w:t>
            </w:r>
          </w:p>
        </w:tc>
        <w:tc>
          <w:tcPr>
            <w:tcW w:w="7232" w:type="dxa"/>
            <w:gridSpan w:val="3"/>
            <w:tcBorders>
              <w:top w:val="nil"/>
              <w:left w:val="nil"/>
              <w:bottom w:val="nil"/>
              <w:right w:val="nil"/>
            </w:tcBorders>
            <w:hideMark/>
          </w:tcPr>
          <w:p w:rsidR="00696E61" w:rsidRPr="0044486F" w:rsidRDefault="00696E61" w:rsidP="00696E61">
            <w:pPr>
              <w:jc w:val="both"/>
              <w:rPr>
                <w:rFonts w:ascii="Trebuchet MS" w:hAnsi="Trebuchet MS"/>
                <w:sz w:val="20"/>
              </w:rPr>
            </w:pPr>
            <w:r w:rsidRPr="0044486F">
              <w:rPr>
                <w:rFonts w:ascii="Trebuchet MS" w:hAnsi="Trebuchet MS"/>
                <w:bCs/>
                <w:sz w:val="20"/>
              </w:rPr>
              <w:t>Darbo kabinetų kondicionavimo sistemos montavimo, paleidimo - derinimo darbai</w:t>
            </w:r>
            <w:r w:rsidRPr="006D288C">
              <w:rPr>
                <w:rFonts w:ascii="Trebuchet MS" w:hAnsi="Trebuchet MS"/>
                <w:sz w:val="20"/>
              </w:rPr>
              <w:t>*</w:t>
            </w:r>
          </w:p>
        </w:tc>
        <w:tc>
          <w:tcPr>
            <w:tcW w:w="1843" w:type="dxa"/>
            <w:tcBorders>
              <w:top w:val="nil"/>
              <w:left w:val="single" w:sz="8" w:space="0" w:color="000000"/>
              <w:bottom w:val="nil"/>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3.2.</w:t>
            </w:r>
          </w:p>
        </w:tc>
        <w:tc>
          <w:tcPr>
            <w:tcW w:w="7232" w:type="dxa"/>
            <w:gridSpan w:val="3"/>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bCs/>
                <w:sz w:val="20"/>
              </w:rPr>
            </w:pPr>
            <w:r w:rsidRPr="0044486F">
              <w:rPr>
                <w:rFonts w:ascii="Trebuchet MS" w:hAnsi="Trebuchet MS"/>
                <w:bCs/>
                <w:sz w:val="20"/>
              </w:rPr>
              <w:t>Techninės patalpos kondicionavimo sistemos montavimo, paleidimo - derinimo darbai</w:t>
            </w:r>
            <w:r w:rsidRPr="006D288C">
              <w:rPr>
                <w:rFonts w:ascii="Trebuchet MS" w:hAnsi="Trebuchet MS"/>
                <w:sz w:val="20"/>
              </w:rPr>
              <w:t>*</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nil"/>
              <w:left w:val="single" w:sz="8" w:space="0" w:color="000000"/>
              <w:bottom w:val="nil"/>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3.3.</w:t>
            </w:r>
          </w:p>
        </w:tc>
        <w:tc>
          <w:tcPr>
            <w:tcW w:w="7232" w:type="dxa"/>
            <w:gridSpan w:val="3"/>
            <w:tcBorders>
              <w:top w:val="nil"/>
              <w:left w:val="nil"/>
              <w:bottom w:val="nil"/>
              <w:right w:val="nil"/>
            </w:tcBorders>
            <w:hideMark/>
          </w:tcPr>
          <w:p w:rsidR="00696E61" w:rsidRPr="0044486F" w:rsidRDefault="00696E61" w:rsidP="00696E61">
            <w:pPr>
              <w:jc w:val="both"/>
              <w:rPr>
                <w:rFonts w:ascii="Trebuchet MS" w:hAnsi="Trebuchet MS"/>
                <w:bCs/>
                <w:sz w:val="20"/>
              </w:rPr>
            </w:pPr>
            <w:r w:rsidRPr="0044486F">
              <w:rPr>
                <w:rFonts w:ascii="Trebuchet MS" w:hAnsi="Trebuchet MS"/>
                <w:bCs/>
                <w:sz w:val="20"/>
              </w:rPr>
              <w:t>Elektros tiekimo  montavimo darbai</w:t>
            </w:r>
          </w:p>
        </w:tc>
        <w:tc>
          <w:tcPr>
            <w:tcW w:w="1843" w:type="dxa"/>
            <w:tcBorders>
              <w:top w:val="nil"/>
              <w:left w:val="single" w:sz="8" w:space="0" w:color="000000"/>
              <w:bottom w:val="nil"/>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3.4.</w:t>
            </w:r>
          </w:p>
        </w:tc>
        <w:tc>
          <w:tcPr>
            <w:tcW w:w="7232" w:type="dxa"/>
            <w:gridSpan w:val="3"/>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bCs/>
                <w:sz w:val="20"/>
              </w:rPr>
            </w:pPr>
            <w:r w:rsidRPr="0044486F">
              <w:rPr>
                <w:rFonts w:ascii="Trebuchet MS" w:hAnsi="Trebuchet MS"/>
                <w:bCs/>
                <w:sz w:val="20"/>
              </w:rPr>
              <w:t>Apdailos darbai</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675" w:type="dxa"/>
            <w:tcBorders>
              <w:top w:val="single" w:sz="8" w:space="0" w:color="000000"/>
              <w:left w:val="single" w:sz="8" w:space="0" w:color="000000"/>
              <w:bottom w:val="single" w:sz="8" w:space="0" w:color="000000"/>
              <w:right w:val="single" w:sz="8" w:space="0" w:color="000000"/>
            </w:tcBorders>
            <w:hideMark/>
          </w:tcPr>
          <w:p w:rsidR="00696E61" w:rsidRPr="0044486F" w:rsidRDefault="00696E61" w:rsidP="00696E61">
            <w:pPr>
              <w:jc w:val="center"/>
              <w:rPr>
                <w:rFonts w:ascii="Trebuchet MS" w:hAnsi="Trebuchet MS"/>
                <w:sz w:val="20"/>
              </w:rPr>
            </w:pPr>
            <w:r w:rsidRPr="0044486F">
              <w:rPr>
                <w:rFonts w:ascii="Trebuchet MS" w:hAnsi="Trebuchet MS"/>
                <w:sz w:val="20"/>
              </w:rPr>
              <w:t>4.</w:t>
            </w:r>
          </w:p>
        </w:tc>
        <w:tc>
          <w:tcPr>
            <w:tcW w:w="7232" w:type="dxa"/>
            <w:gridSpan w:val="3"/>
            <w:tcBorders>
              <w:top w:val="single" w:sz="8" w:space="0" w:color="000000"/>
              <w:left w:val="nil"/>
              <w:bottom w:val="single" w:sz="8" w:space="0" w:color="000000"/>
              <w:right w:val="nil"/>
            </w:tcBorders>
            <w:hideMark/>
          </w:tcPr>
          <w:p w:rsidR="00696E61" w:rsidRPr="0044486F" w:rsidRDefault="00696E61" w:rsidP="00696E61">
            <w:pPr>
              <w:jc w:val="both"/>
              <w:rPr>
                <w:rFonts w:ascii="Trebuchet MS" w:hAnsi="Trebuchet MS"/>
                <w:bCs/>
                <w:sz w:val="20"/>
              </w:rPr>
            </w:pPr>
            <w:r w:rsidRPr="0044486F">
              <w:rPr>
                <w:rFonts w:ascii="Trebuchet MS" w:hAnsi="Trebuchet MS"/>
                <w:bCs/>
                <w:sz w:val="20"/>
              </w:rPr>
              <w:t>Montavimo medžiagos</w:t>
            </w:r>
            <w:r w:rsidRPr="006D288C">
              <w:rPr>
                <w:rFonts w:ascii="Trebuchet MS" w:hAnsi="Trebuchet MS"/>
                <w:sz w:val="20"/>
              </w:rPr>
              <w:t>*</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jc w:val="both"/>
              <w:rPr>
                <w:rFonts w:ascii="Trebuchet MS" w:hAnsi="Trebuchet MS"/>
                <w:sz w:val="20"/>
              </w:rPr>
            </w:pPr>
          </w:p>
        </w:tc>
      </w:tr>
      <w:tr w:rsidR="00696E61" w:rsidRPr="0044486F" w:rsidTr="00696E61">
        <w:tc>
          <w:tcPr>
            <w:tcW w:w="7907" w:type="dxa"/>
            <w:gridSpan w:val="4"/>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spacing w:line="240" w:lineRule="atLeast"/>
              <w:contextualSpacing/>
              <w:jc w:val="right"/>
              <w:rPr>
                <w:rFonts w:ascii="Trebuchet MS" w:hAnsi="Trebuchet MS"/>
                <w:sz w:val="20"/>
                <w:lang w:eastAsia="lt-LT"/>
              </w:rPr>
            </w:pPr>
            <w:r w:rsidRPr="0044486F">
              <w:rPr>
                <w:rFonts w:ascii="Trebuchet MS" w:hAnsi="Trebuchet MS"/>
                <w:b/>
                <w:sz w:val="20"/>
              </w:rPr>
              <w:t xml:space="preserve">BENDRA PASIŪLYMO KAINA </w:t>
            </w:r>
            <w:r w:rsidRPr="0044486F">
              <w:rPr>
                <w:rFonts w:ascii="Trebuchet MS" w:hAnsi="Trebuchet MS"/>
                <w:b/>
                <w:sz w:val="20"/>
                <w:lang w:eastAsia="lt-LT"/>
              </w:rPr>
              <w:t>EUR BE PVM</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D01EEA" w:rsidP="00696E61">
            <w:pPr>
              <w:jc w:val="both"/>
              <w:rPr>
                <w:rFonts w:ascii="Trebuchet MS" w:hAnsi="Trebuchet MS"/>
                <w:sz w:val="20"/>
              </w:rPr>
            </w:pPr>
            <w:r>
              <w:rPr>
                <w:rFonts w:ascii="Trebuchet MS" w:hAnsi="Trebuchet MS"/>
                <w:sz w:val="20"/>
              </w:rPr>
              <w:t>15720,00</w:t>
            </w:r>
          </w:p>
        </w:tc>
      </w:tr>
      <w:tr w:rsidR="00696E61" w:rsidRPr="0044486F" w:rsidTr="00696E61">
        <w:tc>
          <w:tcPr>
            <w:tcW w:w="7907" w:type="dxa"/>
            <w:gridSpan w:val="4"/>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spacing w:line="240" w:lineRule="atLeast"/>
              <w:contextualSpacing/>
              <w:jc w:val="right"/>
              <w:rPr>
                <w:rFonts w:ascii="Trebuchet MS" w:hAnsi="Trebuchet MS"/>
                <w:sz w:val="20"/>
                <w:lang w:eastAsia="lt-LT"/>
              </w:rPr>
            </w:pPr>
            <w:r w:rsidRPr="0044486F">
              <w:rPr>
                <w:rFonts w:ascii="Trebuchet MS" w:hAnsi="Trebuchet MS"/>
                <w:b/>
                <w:sz w:val="20"/>
                <w:lang w:eastAsia="lt-LT"/>
              </w:rPr>
              <w:t>PVM proc.</w:t>
            </w:r>
          </w:p>
        </w:tc>
        <w:tc>
          <w:tcPr>
            <w:tcW w:w="1843" w:type="dxa"/>
            <w:tcBorders>
              <w:top w:val="single" w:sz="8" w:space="0" w:color="000000"/>
              <w:left w:val="single" w:sz="8" w:space="0" w:color="000000"/>
              <w:bottom w:val="single" w:sz="8" w:space="0" w:color="000000"/>
              <w:right w:val="single" w:sz="8" w:space="0" w:color="000000"/>
            </w:tcBorders>
          </w:tcPr>
          <w:p w:rsidR="00696E61" w:rsidRPr="00D01EEA" w:rsidRDefault="00D01EEA" w:rsidP="00696E61">
            <w:pPr>
              <w:jc w:val="both"/>
              <w:rPr>
                <w:rFonts w:ascii="Trebuchet MS" w:hAnsi="Trebuchet MS"/>
                <w:sz w:val="20"/>
                <w:lang w:val="en-US"/>
              </w:rPr>
            </w:pPr>
            <w:r>
              <w:rPr>
                <w:rFonts w:ascii="Trebuchet MS" w:hAnsi="Trebuchet MS"/>
                <w:sz w:val="20"/>
              </w:rPr>
              <w:t>21</w:t>
            </w:r>
            <w:r>
              <w:rPr>
                <w:rFonts w:ascii="Trebuchet MS" w:hAnsi="Trebuchet MS"/>
                <w:sz w:val="20"/>
                <w:lang w:val="en-US"/>
              </w:rPr>
              <w:t>%</w:t>
            </w:r>
          </w:p>
        </w:tc>
      </w:tr>
      <w:tr w:rsidR="00696E61" w:rsidRPr="0044486F" w:rsidTr="00696E61">
        <w:tc>
          <w:tcPr>
            <w:tcW w:w="7907" w:type="dxa"/>
            <w:gridSpan w:val="4"/>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spacing w:line="240" w:lineRule="atLeast"/>
              <w:contextualSpacing/>
              <w:jc w:val="right"/>
              <w:rPr>
                <w:rFonts w:ascii="Trebuchet MS" w:hAnsi="Trebuchet MS"/>
                <w:sz w:val="20"/>
                <w:lang w:eastAsia="lt-LT"/>
              </w:rPr>
            </w:pPr>
            <w:r w:rsidRPr="0044486F">
              <w:rPr>
                <w:rFonts w:ascii="Trebuchet MS" w:hAnsi="Trebuchet MS"/>
                <w:b/>
                <w:bCs/>
                <w:sz w:val="20"/>
              </w:rPr>
              <w:t>PVM Eur</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D01EEA" w:rsidP="00696E61">
            <w:pPr>
              <w:jc w:val="both"/>
              <w:rPr>
                <w:rFonts w:ascii="Trebuchet MS" w:hAnsi="Trebuchet MS"/>
                <w:sz w:val="20"/>
              </w:rPr>
            </w:pPr>
            <w:r>
              <w:rPr>
                <w:rFonts w:ascii="Trebuchet MS" w:hAnsi="Trebuchet MS"/>
                <w:sz w:val="20"/>
              </w:rPr>
              <w:t>3301,20</w:t>
            </w:r>
          </w:p>
        </w:tc>
      </w:tr>
      <w:tr w:rsidR="00696E61" w:rsidRPr="0044486F" w:rsidTr="00696E61">
        <w:tc>
          <w:tcPr>
            <w:tcW w:w="7907" w:type="dxa"/>
            <w:gridSpan w:val="4"/>
            <w:tcBorders>
              <w:top w:val="single" w:sz="8" w:space="0" w:color="000000"/>
              <w:left w:val="single" w:sz="8" w:space="0" w:color="000000"/>
              <w:bottom w:val="single" w:sz="8" w:space="0" w:color="000000"/>
              <w:right w:val="single" w:sz="8" w:space="0" w:color="000000"/>
            </w:tcBorders>
          </w:tcPr>
          <w:p w:rsidR="00696E61" w:rsidRPr="0044486F" w:rsidRDefault="00696E61" w:rsidP="00696E61">
            <w:pPr>
              <w:spacing w:line="240" w:lineRule="atLeast"/>
              <w:contextualSpacing/>
              <w:jc w:val="right"/>
              <w:rPr>
                <w:rFonts w:ascii="Trebuchet MS" w:hAnsi="Trebuchet MS"/>
                <w:sz w:val="20"/>
                <w:lang w:eastAsia="lt-LT"/>
              </w:rPr>
            </w:pPr>
            <w:r w:rsidRPr="0044486F">
              <w:rPr>
                <w:rFonts w:ascii="Trebuchet MS" w:hAnsi="Trebuchet MS"/>
                <w:b/>
                <w:sz w:val="20"/>
              </w:rPr>
              <w:t xml:space="preserve">BENDRA PASIŪLYMO </w:t>
            </w:r>
            <w:r w:rsidRPr="0044486F">
              <w:rPr>
                <w:rFonts w:ascii="Trebuchet MS" w:hAnsi="Trebuchet MS"/>
                <w:b/>
                <w:sz w:val="20"/>
                <w:lang w:eastAsia="lt-LT"/>
              </w:rPr>
              <w:t>KAINA EUR SU PVM</w:t>
            </w:r>
          </w:p>
        </w:tc>
        <w:tc>
          <w:tcPr>
            <w:tcW w:w="1843" w:type="dxa"/>
            <w:tcBorders>
              <w:top w:val="single" w:sz="8" w:space="0" w:color="000000"/>
              <w:left w:val="single" w:sz="8" w:space="0" w:color="000000"/>
              <w:bottom w:val="single" w:sz="8" w:space="0" w:color="000000"/>
              <w:right w:val="single" w:sz="8" w:space="0" w:color="000000"/>
            </w:tcBorders>
          </w:tcPr>
          <w:p w:rsidR="00696E61" w:rsidRPr="0044486F" w:rsidRDefault="00D01EEA" w:rsidP="00696E61">
            <w:pPr>
              <w:jc w:val="both"/>
              <w:rPr>
                <w:rFonts w:ascii="Trebuchet MS" w:hAnsi="Trebuchet MS"/>
                <w:sz w:val="20"/>
              </w:rPr>
            </w:pPr>
            <w:r>
              <w:rPr>
                <w:rFonts w:ascii="Trebuchet MS" w:hAnsi="Trebuchet MS"/>
                <w:sz w:val="20"/>
              </w:rPr>
              <w:t>19021,20</w:t>
            </w:r>
          </w:p>
        </w:tc>
      </w:tr>
    </w:tbl>
    <w:p w:rsidR="00E907E1" w:rsidRDefault="00E907E1" w:rsidP="00E907E1">
      <w:pPr>
        <w:tabs>
          <w:tab w:val="left" w:pos="567"/>
        </w:tabs>
        <w:rPr>
          <w:rFonts w:ascii="Trebuchet MS" w:hAnsi="Trebuchet MS"/>
          <w:sz w:val="20"/>
        </w:rPr>
      </w:pPr>
    </w:p>
    <w:p w:rsidR="00696E61" w:rsidRPr="00696E61" w:rsidRDefault="00696E61" w:rsidP="00E907E1">
      <w:pPr>
        <w:tabs>
          <w:tab w:val="left" w:pos="567"/>
        </w:tabs>
        <w:rPr>
          <w:rFonts w:ascii="Trebuchet MS" w:hAnsi="Trebuchet MS"/>
          <w:sz w:val="20"/>
        </w:rPr>
      </w:pPr>
    </w:p>
    <w:tbl>
      <w:tblPr>
        <w:tblW w:w="9678" w:type="dxa"/>
        <w:tblInd w:w="207" w:type="dxa"/>
        <w:tblLayout w:type="fixed"/>
        <w:tblLook w:val="0000" w:firstRow="0" w:lastRow="0" w:firstColumn="0" w:lastColumn="0" w:noHBand="0" w:noVBand="0"/>
      </w:tblPr>
      <w:tblGrid>
        <w:gridCol w:w="5055"/>
        <w:gridCol w:w="4623"/>
      </w:tblGrid>
      <w:tr w:rsidR="00E907E1" w:rsidRPr="00696E61" w:rsidTr="00696E61">
        <w:trPr>
          <w:trHeight w:val="486"/>
        </w:trPr>
        <w:tc>
          <w:tcPr>
            <w:tcW w:w="5055" w:type="dxa"/>
            <w:shd w:val="clear" w:color="auto" w:fill="auto"/>
          </w:tcPr>
          <w:p w:rsidR="00E907E1" w:rsidRPr="00666645" w:rsidRDefault="00E907E1" w:rsidP="00696E61">
            <w:pPr>
              <w:tabs>
                <w:tab w:val="left" w:pos="567"/>
              </w:tabs>
              <w:snapToGrid w:val="0"/>
              <w:ind w:left="567" w:hanging="567"/>
              <w:jc w:val="both"/>
              <w:rPr>
                <w:rFonts w:ascii="Trebuchet MS" w:hAnsi="Trebuchet MS"/>
                <w:sz w:val="20"/>
              </w:rPr>
            </w:pPr>
            <w:r w:rsidRPr="00666645">
              <w:rPr>
                <w:rFonts w:ascii="Trebuchet MS" w:hAnsi="Trebuchet MS"/>
                <w:b/>
                <w:bCs/>
                <w:sz w:val="20"/>
              </w:rPr>
              <w:t>Užsakovas:</w:t>
            </w:r>
          </w:p>
          <w:p w:rsidR="00E907E1" w:rsidRPr="00666645" w:rsidRDefault="00E907E1" w:rsidP="00696E61">
            <w:pPr>
              <w:tabs>
                <w:tab w:val="left" w:pos="567"/>
                <w:tab w:val="left" w:pos="644"/>
              </w:tabs>
              <w:ind w:left="567" w:hanging="567"/>
              <w:jc w:val="both"/>
              <w:rPr>
                <w:rFonts w:ascii="Trebuchet MS" w:hAnsi="Trebuchet MS"/>
                <w:b/>
                <w:bCs/>
                <w:sz w:val="20"/>
              </w:rPr>
            </w:pPr>
            <w:r w:rsidRPr="00666645">
              <w:rPr>
                <w:rFonts w:ascii="Trebuchet MS" w:hAnsi="Trebuchet MS"/>
                <w:b/>
                <w:bCs/>
                <w:sz w:val="20"/>
              </w:rPr>
              <w:t>Valstybės įmonė Lietuvos oro uostai</w:t>
            </w:r>
          </w:p>
          <w:p w:rsidR="00F62339" w:rsidRPr="00666645" w:rsidRDefault="00F62339" w:rsidP="00696E61">
            <w:pPr>
              <w:tabs>
                <w:tab w:val="left" w:pos="567"/>
                <w:tab w:val="left" w:pos="644"/>
              </w:tabs>
              <w:ind w:left="567" w:hanging="567"/>
              <w:jc w:val="both"/>
              <w:rPr>
                <w:rFonts w:ascii="Trebuchet MS" w:hAnsi="Trebuchet MS"/>
                <w:sz w:val="20"/>
              </w:rPr>
            </w:pPr>
          </w:p>
          <w:p w:rsidR="00E907E1" w:rsidRPr="00666645" w:rsidRDefault="00E907E1" w:rsidP="00696E61">
            <w:pPr>
              <w:tabs>
                <w:tab w:val="left" w:pos="567"/>
              </w:tabs>
              <w:ind w:left="567" w:hanging="567"/>
              <w:jc w:val="both"/>
              <w:rPr>
                <w:rFonts w:ascii="Trebuchet MS" w:hAnsi="Trebuchet MS"/>
                <w:sz w:val="20"/>
              </w:rPr>
            </w:pPr>
            <w:bookmarkStart w:id="14" w:name="_GoBack"/>
            <w:bookmarkEnd w:id="14"/>
          </w:p>
          <w:p w:rsidR="00E907E1" w:rsidRPr="00666645" w:rsidRDefault="00E907E1" w:rsidP="00696E61">
            <w:pPr>
              <w:tabs>
                <w:tab w:val="left" w:pos="567"/>
              </w:tabs>
              <w:ind w:left="567" w:hanging="567"/>
              <w:jc w:val="both"/>
              <w:rPr>
                <w:rFonts w:ascii="Trebuchet MS" w:hAnsi="Trebuchet MS"/>
                <w:sz w:val="20"/>
              </w:rPr>
            </w:pPr>
            <w:r w:rsidRPr="00666645">
              <w:rPr>
                <w:rFonts w:ascii="Trebuchet MS" w:hAnsi="Trebuchet MS"/>
                <w:sz w:val="20"/>
              </w:rPr>
              <w:t>____________________</w:t>
            </w:r>
          </w:p>
          <w:p w:rsidR="00E907E1" w:rsidRPr="00666645" w:rsidRDefault="00E907E1" w:rsidP="00696E61">
            <w:pPr>
              <w:tabs>
                <w:tab w:val="left" w:pos="567"/>
              </w:tabs>
              <w:ind w:left="567" w:hanging="567"/>
              <w:jc w:val="both"/>
              <w:rPr>
                <w:rFonts w:ascii="Trebuchet MS" w:hAnsi="Trebuchet MS"/>
                <w:b/>
                <w:bCs/>
                <w:sz w:val="20"/>
              </w:rPr>
            </w:pPr>
            <w:r w:rsidRPr="00666645">
              <w:rPr>
                <w:rFonts w:ascii="Trebuchet MS" w:hAnsi="Trebuchet MS"/>
                <w:sz w:val="20"/>
              </w:rPr>
              <w:t>A. V</w:t>
            </w:r>
          </w:p>
        </w:tc>
        <w:tc>
          <w:tcPr>
            <w:tcW w:w="4623" w:type="dxa"/>
            <w:shd w:val="clear" w:color="auto" w:fill="auto"/>
          </w:tcPr>
          <w:p w:rsidR="00E907E1" w:rsidRPr="00666645" w:rsidRDefault="00E907E1" w:rsidP="00696E61">
            <w:pPr>
              <w:tabs>
                <w:tab w:val="left" w:pos="567"/>
              </w:tabs>
              <w:snapToGrid w:val="0"/>
              <w:ind w:left="567" w:hanging="567"/>
              <w:jc w:val="both"/>
              <w:rPr>
                <w:rFonts w:ascii="Trebuchet MS" w:hAnsi="Trebuchet MS"/>
                <w:b/>
                <w:bCs/>
                <w:sz w:val="20"/>
              </w:rPr>
            </w:pPr>
            <w:r w:rsidRPr="00666645">
              <w:rPr>
                <w:rFonts w:ascii="Trebuchet MS" w:hAnsi="Trebuchet MS"/>
                <w:b/>
                <w:bCs/>
                <w:sz w:val="20"/>
              </w:rPr>
              <w:t>Rangovas:</w:t>
            </w:r>
          </w:p>
          <w:p w:rsidR="00E907E1" w:rsidRPr="00666645" w:rsidRDefault="00666645" w:rsidP="00696E61">
            <w:pPr>
              <w:tabs>
                <w:tab w:val="left" w:pos="567"/>
              </w:tabs>
              <w:ind w:left="567" w:hanging="567"/>
              <w:jc w:val="both"/>
              <w:rPr>
                <w:rFonts w:ascii="Trebuchet MS" w:hAnsi="Trebuchet MS"/>
                <w:b/>
                <w:sz w:val="20"/>
              </w:rPr>
            </w:pPr>
            <w:r w:rsidRPr="00666645">
              <w:rPr>
                <w:rFonts w:ascii="Trebuchet MS" w:hAnsi="Trebuchet MS"/>
                <w:b/>
                <w:sz w:val="20"/>
              </w:rPr>
              <w:t>UAB „Santjana“</w:t>
            </w:r>
          </w:p>
          <w:p w:rsidR="00E907E1" w:rsidRPr="00666645" w:rsidRDefault="00E907E1" w:rsidP="00696E61">
            <w:pPr>
              <w:tabs>
                <w:tab w:val="left" w:pos="567"/>
              </w:tabs>
              <w:ind w:left="567" w:hanging="567"/>
              <w:jc w:val="both"/>
              <w:rPr>
                <w:rFonts w:ascii="Trebuchet MS" w:hAnsi="Trebuchet MS"/>
                <w:sz w:val="20"/>
              </w:rPr>
            </w:pPr>
          </w:p>
          <w:p w:rsidR="00E907E1" w:rsidRPr="00666645" w:rsidRDefault="00666645" w:rsidP="00696E61">
            <w:pPr>
              <w:tabs>
                <w:tab w:val="left" w:pos="567"/>
              </w:tabs>
              <w:ind w:left="567" w:hanging="567"/>
              <w:jc w:val="both"/>
              <w:rPr>
                <w:rFonts w:ascii="Trebuchet MS" w:hAnsi="Trebuchet MS"/>
                <w:sz w:val="20"/>
              </w:rPr>
            </w:pPr>
            <w:r w:rsidRPr="00666645">
              <w:rPr>
                <w:rFonts w:ascii="Trebuchet MS" w:hAnsi="Trebuchet MS"/>
                <w:sz w:val="20"/>
              </w:rPr>
              <w:t>Direktorius</w:t>
            </w:r>
          </w:p>
          <w:p w:rsidR="00E907E1" w:rsidRPr="00666645" w:rsidRDefault="00E907E1" w:rsidP="00666645">
            <w:pPr>
              <w:tabs>
                <w:tab w:val="left" w:pos="567"/>
              </w:tabs>
              <w:jc w:val="both"/>
              <w:rPr>
                <w:rFonts w:ascii="Trebuchet MS" w:hAnsi="Trebuchet MS"/>
                <w:sz w:val="20"/>
              </w:rPr>
            </w:pPr>
          </w:p>
          <w:p w:rsidR="00666645" w:rsidRPr="00666645" w:rsidRDefault="00666645" w:rsidP="00666645">
            <w:pPr>
              <w:tabs>
                <w:tab w:val="left" w:pos="567"/>
              </w:tabs>
              <w:jc w:val="both"/>
              <w:rPr>
                <w:rFonts w:ascii="Trebuchet MS" w:hAnsi="Trebuchet MS"/>
                <w:sz w:val="20"/>
              </w:rPr>
            </w:pPr>
          </w:p>
          <w:p w:rsidR="00E907E1" w:rsidRPr="00666645" w:rsidRDefault="00203127" w:rsidP="00696E61">
            <w:pPr>
              <w:tabs>
                <w:tab w:val="left" w:pos="567"/>
              </w:tabs>
              <w:ind w:left="567" w:hanging="567"/>
              <w:jc w:val="both"/>
              <w:rPr>
                <w:rFonts w:ascii="Trebuchet MS" w:hAnsi="Trebuchet MS"/>
                <w:sz w:val="20"/>
              </w:rPr>
            </w:pPr>
            <w:r w:rsidRPr="00666645">
              <w:rPr>
                <w:rFonts w:ascii="Trebuchet MS" w:hAnsi="Trebuchet MS"/>
                <w:sz w:val="20"/>
              </w:rPr>
              <w:t>Jan Petrovskij</w:t>
            </w:r>
          </w:p>
          <w:p w:rsidR="00E907E1" w:rsidRPr="00666645" w:rsidRDefault="00E907E1" w:rsidP="00F62339">
            <w:pPr>
              <w:tabs>
                <w:tab w:val="left" w:pos="567"/>
              </w:tabs>
              <w:jc w:val="both"/>
              <w:rPr>
                <w:rFonts w:ascii="Trebuchet MS" w:hAnsi="Trebuchet MS"/>
                <w:sz w:val="20"/>
              </w:rPr>
            </w:pPr>
          </w:p>
          <w:p w:rsidR="00E907E1" w:rsidRPr="00666645" w:rsidRDefault="00E907E1" w:rsidP="00696E61">
            <w:pPr>
              <w:tabs>
                <w:tab w:val="left" w:pos="567"/>
              </w:tabs>
              <w:ind w:left="567" w:hanging="567"/>
              <w:jc w:val="both"/>
              <w:rPr>
                <w:rFonts w:ascii="Trebuchet MS" w:hAnsi="Trebuchet MS"/>
                <w:sz w:val="20"/>
              </w:rPr>
            </w:pPr>
            <w:r w:rsidRPr="00666645">
              <w:rPr>
                <w:rFonts w:ascii="Trebuchet MS" w:hAnsi="Trebuchet MS"/>
                <w:sz w:val="20"/>
              </w:rPr>
              <w:t>____________________</w:t>
            </w:r>
          </w:p>
          <w:p w:rsidR="00E907E1" w:rsidRPr="00F62339" w:rsidRDefault="00E907E1" w:rsidP="00696E61">
            <w:pPr>
              <w:tabs>
                <w:tab w:val="left" w:pos="567"/>
              </w:tabs>
              <w:ind w:left="567" w:hanging="567"/>
              <w:jc w:val="both"/>
              <w:rPr>
                <w:rFonts w:ascii="Trebuchet MS" w:hAnsi="Trebuchet MS"/>
                <w:sz w:val="20"/>
              </w:rPr>
            </w:pPr>
            <w:r w:rsidRPr="00666645">
              <w:rPr>
                <w:rFonts w:ascii="Trebuchet MS" w:hAnsi="Trebuchet MS"/>
                <w:sz w:val="20"/>
              </w:rPr>
              <w:t>A. V</w:t>
            </w:r>
          </w:p>
          <w:p w:rsidR="00E907E1" w:rsidRPr="00F62339" w:rsidRDefault="00E907E1" w:rsidP="00696E61">
            <w:pPr>
              <w:tabs>
                <w:tab w:val="left" w:pos="567"/>
              </w:tabs>
              <w:ind w:left="567" w:hanging="567"/>
              <w:jc w:val="both"/>
              <w:rPr>
                <w:rFonts w:ascii="Trebuchet MS" w:hAnsi="Trebuchet MS"/>
                <w:sz w:val="20"/>
              </w:rPr>
            </w:pPr>
          </w:p>
        </w:tc>
      </w:tr>
    </w:tbl>
    <w:p w:rsidR="00E907E1" w:rsidRPr="00696E61" w:rsidRDefault="00E907E1" w:rsidP="00E907E1">
      <w:pPr>
        <w:tabs>
          <w:tab w:val="left" w:pos="567"/>
        </w:tabs>
        <w:rPr>
          <w:rFonts w:ascii="Trebuchet MS" w:hAnsi="Trebuchet MS" w:cs="Arial"/>
          <w:sz w:val="20"/>
        </w:rPr>
      </w:pPr>
    </w:p>
    <w:p w:rsidR="00B67E61" w:rsidRPr="00696E61" w:rsidRDefault="00B67E61">
      <w:pPr>
        <w:rPr>
          <w:rFonts w:ascii="Trebuchet MS" w:hAnsi="Trebuchet MS"/>
          <w:sz w:val="20"/>
        </w:rPr>
      </w:pPr>
    </w:p>
    <w:sectPr w:rsidR="00B67E61" w:rsidRPr="00696E61" w:rsidSect="00696E61">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B4" w:rsidRDefault="005E6FB4">
      <w:r>
        <w:separator/>
      </w:r>
    </w:p>
  </w:endnote>
  <w:endnote w:type="continuationSeparator" w:id="0">
    <w:p w:rsidR="005E6FB4" w:rsidRDefault="005E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B0500000000000000"/>
    <w:charset w:val="80"/>
    <w:family w:val="modern"/>
    <w:pitch w:val="fixed"/>
    <w:sig w:usb0="E00002FF" w:usb1="6AC7FDFB" w:usb2="00000012" w:usb3="00000000" w:csb0="0002009F" w:csb1="00000000"/>
  </w:font>
  <w:font w:name="Consolas">
    <w:panose1 w:val="020B0609020204030204"/>
    <w:charset w:val="00"/>
    <w:family w:val="modern"/>
    <w:pitch w:val="fixed"/>
    <w:sig w:usb0="E00002FF" w:usb1="0000FCFF" w:usb2="00000001"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Roman">
    <w:altName w:val="Times New Roman"/>
    <w:charset w:val="00"/>
    <w:family w:val="roman"/>
    <w:pitch w:val="default"/>
    <w:sig w:usb0="00000000" w:usb1="00000000" w:usb2="00000000" w:usb3="00000000" w:csb0="00040001" w:csb1="00000000"/>
  </w:font>
  <w:font w:name="Batang">
    <w:altName w:val="바탕"/>
    <w:panose1 w:val="020B0503020000020004"/>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2B" w:rsidRDefault="007E48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2B" w:rsidRDefault="007E48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2B" w:rsidRDefault="007E48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B4" w:rsidRDefault="005E6FB4">
      <w:r>
        <w:separator/>
      </w:r>
    </w:p>
  </w:footnote>
  <w:footnote w:type="continuationSeparator" w:id="0">
    <w:p w:rsidR="005E6FB4" w:rsidRDefault="005E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2B" w:rsidRDefault="007E48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057004"/>
      <w:docPartObj>
        <w:docPartGallery w:val="Page Numbers (Top of Page)"/>
        <w:docPartUnique/>
      </w:docPartObj>
    </w:sdtPr>
    <w:sdtEndPr>
      <w:rPr>
        <w:noProof/>
      </w:rPr>
    </w:sdtEndPr>
    <w:sdtContent>
      <w:p w:rsidR="007E482B" w:rsidRDefault="007E482B">
        <w:pPr>
          <w:pStyle w:val="Antrats"/>
          <w:jc w:val="center"/>
        </w:pPr>
        <w:r>
          <w:fldChar w:fldCharType="begin"/>
        </w:r>
        <w:r>
          <w:instrText xml:space="preserve"> PAGE   \* MERGEFORMAT </w:instrText>
        </w:r>
        <w:r>
          <w:fldChar w:fldCharType="separate"/>
        </w:r>
        <w:r w:rsidR="00D46130">
          <w:rPr>
            <w:noProof/>
          </w:rPr>
          <w:t>22</w:t>
        </w:r>
        <w:r>
          <w:rPr>
            <w:noProof/>
          </w:rPr>
          <w:fldChar w:fldCharType="end"/>
        </w:r>
      </w:p>
    </w:sdtContent>
  </w:sdt>
  <w:p w:rsidR="007E482B" w:rsidRDefault="007E48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2B" w:rsidRDefault="007E48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572D2"/>
    <w:multiLevelType w:val="hybridMultilevel"/>
    <w:tmpl w:val="507E78D8"/>
    <w:lvl w:ilvl="0" w:tplc="E1B6C1EE">
      <w:start w:val="6"/>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F58C1"/>
    <w:multiLevelType w:val="multilevel"/>
    <w:tmpl w:val="69AC8AE0"/>
    <w:lvl w:ilvl="0">
      <w:start w:val="1"/>
      <w:numFmt w:val="decimal"/>
      <w:lvlText w:val="%1."/>
      <w:lvlJc w:val="left"/>
      <w:pPr>
        <w:ind w:left="1262" w:hanging="360"/>
      </w:pPr>
      <w:rPr>
        <w:rFonts w:hint="default"/>
        <w:b/>
      </w:rPr>
    </w:lvl>
    <w:lvl w:ilvl="1">
      <w:start w:val="1"/>
      <w:numFmt w:val="decimal"/>
      <w:isLgl/>
      <w:lvlText w:val="%1.%2."/>
      <w:lvlJc w:val="left"/>
      <w:pPr>
        <w:ind w:left="1617" w:hanging="1050"/>
      </w:pPr>
      <w:rPr>
        <w:rFonts w:hint="default"/>
        <w:b w:val="0"/>
        <w:i w:val="0"/>
        <w:sz w:val="24"/>
        <w:szCs w:val="24"/>
      </w:rPr>
    </w:lvl>
    <w:lvl w:ilvl="2">
      <w:start w:val="1"/>
      <w:numFmt w:val="decimal"/>
      <w:isLgl/>
      <w:lvlText w:val="%1.%2.%3."/>
      <w:lvlJc w:val="left"/>
      <w:pPr>
        <w:ind w:left="3461" w:hanging="1050"/>
      </w:pPr>
      <w:rPr>
        <w:rFonts w:hint="default"/>
      </w:rPr>
    </w:lvl>
    <w:lvl w:ilvl="3">
      <w:start w:val="1"/>
      <w:numFmt w:val="decimal"/>
      <w:isLgl/>
      <w:lvlText w:val="%1.%2.%3.%4."/>
      <w:lvlJc w:val="left"/>
      <w:pPr>
        <w:ind w:left="1952" w:hanging="105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5" w15:restartNumberingAfterBreak="0">
    <w:nsid w:val="07A14B0A"/>
    <w:multiLevelType w:val="hybridMultilevel"/>
    <w:tmpl w:val="175202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87942F5"/>
    <w:multiLevelType w:val="multilevel"/>
    <w:tmpl w:val="062ACA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AB6B4E"/>
    <w:multiLevelType w:val="hybridMultilevel"/>
    <w:tmpl w:val="BDD4E4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512400"/>
    <w:multiLevelType w:val="hybridMultilevel"/>
    <w:tmpl w:val="ABD45554"/>
    <w:lvl w:ilvl="0" w:tplc="24C4E1D0">
      <w:start w:val="1"/>
      <w:numFmt w:val="bullet"/>
      <w:pStyle w:val="VNOBullets"/>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8877C3"/>
    <w:multiLevelType w:val="multilevel"/>
    <w:tmpl w:val="6E9E00DE"/>
    <w:lvl w:ilvl="0">
      <w:start w:val="1"/>
      <w:numFmt w:val="decimal"/>
      <w:lvlText w:val="%1."/>
      <w:lvlJc w:val="left"/>
      <w:pPr>
        <w:ind w:left="720" w:hanging="360"/>
      </w:pPr>
      <w:rPr>
        <w:rFonts w:cs="Times New Roman" w:hint="default"/>
        <w:b/>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36A5729"/>
    <w:multiLevelType w:val="multilevel"/>
    <w:tmpl w:val="1A6CFC86"/>
    <w:lvl w:ilvl="0">
      <w:start w:val="5"/>
      <w:numFmt w:val="decimal"/>
      <w:lvlText w:val="%1."/>
      <w:lvlJc w:val="left"/>
      <w:pPr>
        <w:ind w:left="450" w:hanging="450"/>
      </w:pPr>
      <w:rPr>
        <w:rFonts w:hint="default"/>
      </w:rPr>
    </w:lvl>
    <w:lvl w:ilvl="1">
      <w:start w:val="3"/>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250B5294"/>
    <w:multiLevelType w:val="multilevel"/>
    <w:tmpl w:val="587C109E"/>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58F1BBF"/>
    <w:multiLevelType w:val="multilevel"/>
    <w:tmpl w:val="6B38C64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093437"/>
    <w:multiLevelType w:val="multilevel"/>
    <w:tmpl w:val="C2A81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10BDB"/>
    <w:multiLevelType w:val="multilevel"/>
    <w:tmpl w:val="68D64BCC"/>
    <w:lvl w:ilvl="0">
      <w:start w:val="1"/>
      <w:numFmt w:val="decimal"/>
      <w:lvlText w:val="%1."/>
      <w:lvlJc w:val="left"/>
      <w:pPr>
        <w:tabs>
          <w:tab w:val="num" w:pos="360"/>
        </w:tabs>
        <w:ind w:left="357" w:hanging="357"/>
      </w:pPr>
      <w:rPr>
        <w:rFonts w:hint="default"/>
        <w:b w:val="0"/>
        <w:i w:val="0"/>
        <w:strike w:val="0"/>
        <w:color w:val="auto"/>
      </w:rPr>
    </w:lvl>
    <w:lvl w:ilvl="1">
      <w:start w:val="1"/>
      <w:numFmt w:val="decimal"/>
      <w:lvlText w:val="%1.%2."/>
      <w:lvlJc w:val="left"/>
      <w:pPr>
        <w:tabs>
          <w:tab w:val="num" w:pos="1353"/>
        </w:tabs>
        <w:ind w:left="880" w:firstLine="113"/>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FA735E8"/>
    <w:multiLevelType w:val="hybridMultilevel"/>
    <w:tmpl w:val="DEB2FA02"/>
    <w:lvl w:ilvl="0" w:tplc="CD7248A4">
      <w:start w:val="1"/>
      <w:numFmt w:val="decimal"/>
      <w:pStyle w:val="Heading1Priedo"/>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B47996"/>
    <w:multiLevelType w:val="multilevel"/>
    <w:tmpl w:val="9AECC802"/>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3426A81"/>
    <w:multiLevelType w:val="hybridMultilevel"/>
    <w:tmpl w:val="D70681F6"/>
    <w:lvl w:ilvl="0" w:tplc="2F2AB41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3D756FE"/>
    <w:multiLevelType w:val="hybridMultilevel"/>
    <w:tmpl w:val="74CAD99E"/>
    <w:lvl w:ilvl="0" w:tplc="F75C1F84">
      <w:start w:val="2"/>
      <w:numFmt w:val="bullet"/>
      <w:lvlText w:val="-"/>
      <w:lvlJc w:val="left"/>
      <w:pPr>
        <w:ind w:left="750" w:hanging="360"/>
      </w:pPr>
      <w:rPr>
        <w:rFonts w:ascii="Times New Roman" w:eastAsia="Calibri" w:hAnsi="Times New Roman" w:cs="Times New Roman" w:hint="default"/>
      </w:rPr>
    </w:lvl>
    <w:lvl w:ilvl="1" w:tplc="04270003">
      <w:start w:val="1"/>
      <w:numFmt w:val="bullet"/>
      <w:lvlText w:val="o"/>
      <w:lvlJc w:val="left"/>
      <w:pPr>
        <w:ind w:left="1470" w:hanging="360"/>
      </w:pPr>
      <w:rPr>
        <w:rFonts w:ascii="Courier New" w:hAnsi="Courier New" w:cs="Courier New" w:hint="default"/>
      </w:rPr>
    </w:lvl>
    <w:lvl w:ilvl="2" w:tplc="04270005">
      <w:start w:val="1"/>
      <w:numFmt w:val="bullet"/>
      <w:lvlText w:val=""/>
      <w:lvlJc w:val="left"/>
      <w:pPr>
        <w:ind w:left="2190" w:hanging="360"/>
      </w:pPr>
      <w:rPr>
        <w:rFonts w:ascii="Wingdings" w:hAnsi="Wingdings" w:hint="default"/>
      </w:rPr>
    </w:lvl>
    <w:lvl w:ilvl="3" w:tplc="04270001">
      <w:start w:val="1"/>
      <w:numFmt w:val="bullet"/>
      <w:lvlText w:val=""/>
      <w:lvlJc w:val="left"/>
      <w:pPr>
        <w:ind w:left="2910" w:hanging="360"/>
      </w:pPr>
      <w:rPr>
        <w:rFonts w:ascii="Symbol" w:hAnsi="Symbol" w:hint="default"/>
      </w:rPr>
    </w:lvl>
    <w:lvl w:ilvl="4" w:tplc="04270003">
      <w:start w:val="1"/>
      <w:numFmt w:val="bullet"/>
      <w:lvlText w:val="o"/>
      <w:lvlJc w:val="left"/>
      <w:pPr>
        <w:ind w:left="3630" w:hanging="360"/>
      </w:pPr>
      <w:rPr>
        <w:rFonts w:ascii="Courier New" w:hAnsi="Courier New" w:cs="Courier New" w:hint="default"/>
      </w:rPr>
    </w:lvl>
    <w:lvl w:ilvl="5" w:tplc="04270005">
      <w:start w:val="1"/>
      <w:numFmt w:val="bullet"/>
      <w:lvlText w:val=""/>
      <w:lvlJc w:val="left"/>
      <w:pPr>
        <w:ind w:left="4350" w:hanging="360"/>
      </w:pPr>
      <w:rPr>
        <w:rFonts w:ascii="Wingdings" w:hAnsi="Wingdings" w:hint="default"/>
      </w:rPr>
    </w:lvl>
    <w:lvl w:ilvl="6" w:tplc="04270001">
      <w:start w:val="1"/>
      <w:numFmt w:val="bullet"/>
      <w:lvlText w:val=""/>
      <w:lvlJc w:val="left"/>
      <w:pPr>
        <w:ind w:left="5070" w:hanging="360"/>
      </w:pPr>
      <w:rPr>
        <w:rFonts w:ascii="Symbol" w:hAnsi="Symbol" w:hint="default"/>
      </w:rPr>
    </w:lvl>
    <w:lvl w:ilvl="7" w:tplc="04270003">
      <w:start w:val="1"/>
      <w:numFmt w:val="bullet"/>
      <w:lvlText w:val="o"/>
      <w:lvlJc w:val="left"/>
      <w:pPr>
        <w:ind w:left="5790" w:hanging="360"/>
      </w:pPr>
      <w:rPr>
        <w:rFonts w:ascii="Courier New" w:hAnsi="Courier New" w:cs="Courier New" w:hint="default"/>
      </w:rPr>
    </w:lvl>
    <w:lvl w:ilvl="8" w:tplc="04270005">
      <w:start w:val="1"/>
      <w:numFmt w:val="bullet"/>
      <w:lvlText w:val=""/>
      <w:lvlJc w:val="left"/>
      <w:pPr>
        <w:ind w:left="6510" w:hanging="360"/>
      </w:pPr>
      <w:rPr>
        <w:rFonts w:ascii="Wingdings" w:hAnsi="Wingdings" w:hint="default"/>
      </w:rPr>
    </w:lvl>
  </w:abstractNum>
  <w:abstractNum w:abstractNumId="22" w15:restartNumberingAfterBreak="0">
    <w:nsid w:val="4A8A422A"/>
    <w:multiLevelType w:val="hybridMultilevel"/>
    <w:tmpl w:val="2CF2A67E"/>
    <w:lvl w:ilvl="0" w:tplc="102810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CAC2541"/>
    <w:multiLevelType w:val="multilevel"/>
    <w:tmpl w:val="B08A539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5C6506"/>
    <w:multiLevelType w:val="multilevel"/>
    <w:tmpl w:val="3B52213C"/>
    <w:lvl w:ilvl="0">
      <w:start w:val="11"/>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6" w15:restartNumberingAfterBreak="0">
    <w:nsid w:val="519D4A30"/>
    <w:multiLevelType w:val="multilevel"/>
    <w:tmpl w:val="E438C3C0"/>
    <w:lvl w:ilvl="0">
      <w:start w:val="1"/>
      <w:numFmt w:val="decimal"/>
      <w:lvlText w:val="%1."/>
      <w:lvlJc w:val="left"/>
      <w:pPr>
        <w:ind w:left="1495" w:hanging="360"/>
      </w:pPr>
      <w:rPr>
        <w:rFonts w:hint="default"/>
        <w:strike w:val="0"/>
        <w:u w:val="none"/>
      </w:rPr>
    </w:lvl>
    <w:lvl w:ilvl="1">
      <w:start w:val="1"/>
      <w:numFmt w:val="decimal"/>
      <w:isLgl/>
      <w:lvlText w:val="%1.%2"/>
      <w:lvlJc w:val="left"/>
      <w:pPr>
        <w:ind w:left="50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7" w15:restartNumberingAfterBreak="0">
    <w:nsid w:val="52250DEE"/>
    <w:multiLevelType w:val="multilevel"/>
    <w:tmpl w:val="28361B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3507BAF"/>
    <w:multiLevelType w:val="multilevel"/>
    <w:tmpl w:val="53AC4408"/>
    <w:lvl w:ilvl="0">
      <w:start w:val="5"/>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3C44409"/>
    <w:multiLevelType w:val="multilevel"/>
    <w:tmpl w:val="A170C1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4660FAC"/>
    <w:multiLevelType w:val="multilevel"/>
    <w:tmpl w:val="FA34679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A35357"/>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3F16202"/>
    <w:multiLevelType w:val="multilevel"/>
    <w:tmpl w:val="6BD64EFE"/>
    <w:lvl w:ilvl="0">
      <w:start w:val="5"/>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7"/>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3C65023"/>
    <w:multiLevelType w:val="hybridMultilevel"/>
    <w:tmpl w:val="61322B6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4E5973"/>
    <w:multiLevelType w:val="multilevel"/>
    <w:tmpl w:val="B0D0CE46"/>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071C54"/>
    <w:multiLevelType w:val="hybridMultilevel"/>
    <w:tmpl w:val="D2B64C3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775601D7"/>
    <w:multiLevelType w:val="multilevel"/>
    <w:tmpl w:val="96A01DF2"/>
    <w:lvl w:ilvl="0">
      <w:start w:val="5"/>
      <w:numFmt w:val="decimal"/>
      <w:lvlText w:val="%1."/>
      <w:lvlJc w:val="left"/>
      <w:pPr>
        <w:ind w:left="660" w:hanging="660"/>
      </w:pPr>
      <w:rPr>
        <w:rFonts w:hint="default"/>
      </w:rPr>
    </w:lvl>
    <w:lvl w:ilvl="1">
      <w:start w:val="3"/>
      <w:numFmt w:val="decimal"/>
      <w:lvlText w:val="%1.%2."/>
      <w:lvlJc w:val="left"/>
      <w:pPr>
        <w:ind w:left="750" w:hanging="660"/>
      </w:pPr>
      <w:rPr>
        <w:rFonts w:hint="default"/>
      </w:rPr>
    </w:lvl>
    <w:lvl w:ilvl="2">
      <w:start w:val="1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7D696AA1"/>
    <w:multiLevelType w:val="multilevel"/>
    <w:tmpl w:val="CD4ECA54"/>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FF35D8D"/>
    <w:multiLevelType w:val="hybridMultilevel"/>
    <w:tmpl w:val="5BF6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7"/>
  </w:num>
  <w:num w:numId="3">
    <w:abstractNumId w:val="6"/>
  </w:num>
  <w:num w:numId="4">
    <w:abstractNumId w:val="29"/>
  </w:num>
  <w:num w:numId="5">
    <w:abstractNumId w:val="13"/>
  </w:num>
  <w:num w:numId="6">
    <w:abstractNumId w:val="25"/>
  </w:num>
  <w:num w:numId="7">
    <w:abstractNumId w:val="23"/>
  </w:num>
  <w:num w:numId="8">
    <w:abstractNumId w:val="31"/>
  </w:num>
  <w:num w:numId="9">
    <w:abstractNumId w:val="14"/>
  </w:num>
  <w:num w:numId="10">
    <w:abstractNumId w:val="18"/>
  </w:num>
  <w:num w:numId="11">
    <w:abstractNumId w:val="3"/>
  </w:num>
  <w:num w:numId="12">
    <w:abstractNumId w:val="17"/>
  </w:num>
  <w:num w:numId="13">
    <w:abstractNumId w:val="38"/>
  </w:num>
  <w:num w:numId="14">
    <w:abstractNumId w:val="15"/>
  </w:num>
  <w:num w:numId="15">
    <w:abstractNumId w:val="22"/>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4"/>
  </w:num>
  <w:num w:numId="26">
    <w:abstractNumId w:val="2"/>
  </w:num>
  <w:num w:numId="2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8"/>
  </w:num>
  <w:num w:numId="31">
    <w:abstractNumId w:val="37"/>
  </w:num>
  <w:num w:numId="32">
    <w:abstractNumId w:val="12"/>
  </w:num>
  <w:num w:numId="33">
    <w:abstractNumId w:val="10"/>
  </w:num>
  <w:num w:numId="34">
    <w:abstractNumId w:val="35"/>
  </w:num>
  <w:num w:numId="35">
    <w:abstractNumId w:val="32"/>
  </w:num>
  <w:num w:numId="36">
    <w:abstractNumId w:val="11"/>
  </w:num>
  <w:num w:numId="37">
    <w:abstractNumId w:val="34"/>
  </w:num>
  <w:num w:numId="38">
    <w:abstractNumId w:val="5"/>
  </w:num>
  <w:num w:numId="39">
    <w:abstractNumId w:val="39"/>
  </w:num>
  <w:num w:numId="40">
    <w:abstractNumId w:val="2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9"/>
    <w:rsid w:val="001164FA"/>
    <w:rsid w:val="00203127"/>
    <w:rsid w:val="002255B1"/>
    <w:rsid w:val="00295E59"/>
    <w:rsid w:val="00514CE7"/>
    <w:rsid w:val="005E6FB4"/>
    <w:rsid w:val="00636FF3"/>
    <w:rsid w:val="0064001F"/>
    <w:rsid w:val="00666645"/>
    <w:rsid w:val="00696E61"/>
    <w:rsid w:val="0071610A"/>
    <w:rsid w:val="007E482B"/>
    <w:rsid w:val="008C36CD"/>
    <w:rsid w:val="00B67E61"/>
    <w:rsid w:val="00C8036C"/>
    <w:rsid w:val="00D01EEA"/>
    <w:rsid w:val="00D46130"/>
    <w:rsid w:val="00DC0DAF"/>
    <w:rsid w:val="00E907E1"/>
    <w:rsid w:val="00F62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D12"/>
  <w15:docId w15:val="{54FE353A-4B8D-4EDD-B7B8-E7342E4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E907E1"/>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696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696E61"/>
    <w:pPr>
      <w:ind w:left="131" w:firstLine="720"/>
      <w:jc w:val="both"/>
      <w:outlineLvl w:val="1"/>
    </w:pPr>
    <w:rPr>
      <w:rFonts w:ascii="Times New Roman" w:hAnsi="Times New Roman"/>
    </w:rPr>
  </w:style>
  <w:style w:type="paragraph" w:styleId="Antrat3">
    <w:name w:val="heading 3"/>
    <w:aliases w:val="Section Header3,Sub-Clause Paragraph"/>
    <w:basedOn w:val="prastasis"/>
    <w:next w:val="prastasis"/>
    <w:link w:val="Antrat3Diagrama"/>
    <w:qFormat/>
    <w:rsid w:val="00696E61"/>
    <w:pPr>
      <w:keepNext/>
      <w:ind w:left="-10" w:firstLine="720"/>
      <w:jc w:val="both"/>
      <w:outlineLvl w:val="2"/>
    </w:pPr>
    <w:rPr>
      <w:rFonts w:ascii="Times New Roman" w:hAnsi="Times New Roman"/>
    </w:rPr>
  </w:style>
  <w:style w:type="paragraph" w:styleId="Antrat4">
    <w:name w:val="heading 4"/>
    <w:aliases w:val="Heading 4 Char Char Char Char,Sub-Clause Sub-paragraph"/>
    <w:basedOn w:val="prastasis"/>
    <w:next w:val="prastasis"/>
    <w:link w:val="Antrat4Diagrama"/>
    <w:qFormat/>
    <w:rsid w:val="00696E61"/>
    <w:pPr>
      <w:keepNext/>
      <w:tabs>
        <w:tab w:val="num" w:pos="2754"/>
      </w:tabs>
      <w:ind w:left="2754" w:hanging="864"/>
      <w:outlineLvl w:val="3"/>
    </w:pPr>
    <w:rPr>
      <w:rFonts w:ascii="Times New Roman" w:hAnsi="Times New Roman"/>
      <w:b/>
      <w:sz w:val="44"/>
    </w:rPr>
  </w:style>
  <w:style w:type="paragraph" w:styleId="Antrat5">
    <w:name w:val="heading 5"/>
    <w:basedOn w:val="prastasis"/>
    <w:next w:val="prastasis"/>
    <w:link w:val="Antrat5Diagrama"/>
    <w:qFormat/>
    <w:rsid w:val="00696E61"/>
    <w:pPr>
      <w:keepNext/>
      <w:tabs>
        <w:tab w:val="num" w:pos="1728"/>
      </w:tabs>
      <w:ind w:left="1728" w:hanging="1008"/>
      <w:outlineLvl w:val="4"/>
    </w:pPr>
    <w:rPr>
      <w:rFonts w:ascii="Times New Roman" w:hAnsi="Times New Roman"/>
      <w:b/>
      <w:sz w:val="40"/>
    </w:rPr>
  </w:style>
  <w:style w:type="paragraph" w:styleId="Antrat6">
    <w:name w:val="heading 6"/>
    <w:basedOn w:val="prastasis"/>
    <w:link w:val="Antrat6Diagrama"/>
    <w:qFormat/>
    <w:rsid w:val="00696E61"/>
    <w:pPr>
      <w:spacing w:before="100" w:beforeAutospacing="1" w:after="100" w:afterAutospacing="1"/>
      <w:outlineLvl w:val="5"/>
    </w:pPr>
    <w:rPr>
      <w:rFonts w:ascii="Times New Roman" w:hAnsi="Times New Roman"/>
      <w:b/>
      <w:bCs/>
      <w:sz w:val="15"/>
      <w:szCs w:val="15"/>
      <w:lang w:eastAsia="lt-LT"/>
    </w:rPr>
  </w:style>
  <w:style w:type="paragraph" w:styleId="Antrat7">
    <w:name w:val="heading 7"/>
    <w:basedOn w:val="prastasis"/>
    <w:next w:val="prastasis"/>
    <w:link w:val="Antrat7Diagrama"/>
    <w:qFormat/>
    <w:rsid w:val="00696E61"/>
    <w:pPr>
      <w:keepNext/>
      <w:tabs>
        <w:tab w:val="num" w:pos="2016"/>
      </w:tabs>
      <w:ind w:left="2016" w:hanging="1296"/>
      <w:outlineLvl w:val="6"/>
    </w:pPr>
    <w:rPr>
      <w:rFonts w:ascii="Times New Roman" w:hAnsi="Times New Roman"/>
      <w:sz w:val="48"/>
    </w:rPr>
  </w:style>
  <w:style w:type="paragraph" w:styleId="Antrat8">
    <w:name w:val="heading 8"/>
    <w:basedOn w:val="prastasis"/>
    <w:next w:val="prastasis"/>
    <w:link w:val="Antrat8Diagrama"/>
    <w:qFormat/>
    <w:rsid w:val="00696E61"/>
    <w:pPr>
      <w:keepNext/>
      <w:tabs>
        <w:tab w:val="num" w:pos="2160"/>
      </w:tabs>
      <w:ind w:left="2160" w:hanging="1440"/>
      <w:outlineLvl w:val="7"/>
    </w:pPr>
    <w:rPr>
      <w:rFonts w:ascii="Times New Roman" w:hAnsi="Times New Roman"/>
      <w:b/>
      <w:sz w:val="18"/>
    </w:rPr>
  </w:style>
  <w:style w:type="paragraph" w:styleId="Antrat9">
    <w:name w:val="heading 9"/>
    <w:basedOn w:val="prastasis"/>
    <w:next w:val="prastasis"/>
    <w:link w:val="Antrat9Diagrama"/>
    <w:qFormat/>
    <w:rsid w:val="00696E61"/>
    <w:pPr>
      <w:keepNext/>
      <w:tabs>
        <w:tab w:val="num" w:pos="2304"/>
      </w:tabs>
      <w:ind w:left="2304" w:hanging="1584"/>
      <w:outlineLvl w:val="8"/>
    </w:pPr>
    <w:rPr>
      <w:rFonts w:ascii="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rsid w:val="00E907E1"/>
    <w:pPr>
      <w:tabs>
        <w:tab w:val="center" w:pos="4153"/>
        <w:tab w:val="right" w:pos="830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E907E1"/>
    <w:rPr>
      <w:rFonts w:ascii="TimesLT" w:eastAsia="Times New Roman" w:hAnsi="TimesLT" w:cs="Times New Roman"/>
      <w:sz w:val="24"/>
      <w:szCs w:val="20"/>
    </w:rPr>
  </w:style>
  <w:style w:type="paragraph" w:styleId="Porat">
    <w:name w:val="footer"/>
    <w:basedOn w:val="prastasis"/>
    <w:link w:val="PoratDiagrama"/>
    <w:rsid w:val="00E907E1"/>
    <w:pPr>
      <w:tabs>
        <w:tab w:val="center" w:pos="4153"/>
        <w:tab w:val="right" w:pos="8306"/>
      </w:tabs>
    </w:pPr>
  </w:style>
  <w:style w:type="character" w:customStyle="1" w:styleId="PoratDiagrama">
    <w:name w:val="Poraštė Diagrama"/>
    <w:basedOn w:val="Numatytasispastraiposriftas"/>
    <w:link w:val="Porat"/>
    <w:rsid w:val="00E907E1"/>
    <w:rPr>
      <w:rFonts w:ascii="TimesLT" w:eastAsia="Times New Roman" w:hAnsi="TimesLT" w:cs="Times New Roman"/>
      <w:sz w:val="24"/>
      <w:szCs w:val="20"/>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E907E1"/>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rsid w:val="00E907E1"/>
    <w:rPr>
      <w:rFonts w:ascii="TimesLT" w:eastAsia="Times New Roman" w:hAnsi="TimesLT" w:cs="Times New Roman"/>
      <w:sz w:val="24"/>
      <w:szCs w:val="20"/>
    </w:rPr>
  </w:style>
  <w:style w:type="paragraph" w:styleId="Debesliotekstas">
    <w:name w:val="Balloon Text"/>
    <w:basedOn w:val="prastasis"/>
    <w:link w:val="DebesliotekstasDiagrama"/>
    <w:uiPriority w:val="99"/>
    <w:unhideWhenUsed/>
    <w:rsid w:val="007161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71610A"/>
    <w:rPr>
      <w:rFonts w:ascii="Tahoma" w:eastAsia="Times New Roman" w:hAnsi="Tahoma" w:cs="Tahoma"/>
      <w:sz w:val="16"/>
      <w:szCs w:val="16"/>
    </w:rPr>
  </w:style>
  <w:style w:type="character" w:styleId="Komentaronuoroda">
    <w:name w:val="annotation reference"/>
    <w:basedOn w:val="Numatytasispastraiposriftas"/>
    <w:uiPriority w:val="99"/>
    <w:unhideWhenUsed/>
    <w:rsid w:val="0071610A"/>
    <w:rPr>
      <w:sz w:val="16"/>
      <w:szCs w:val="16"/>
    </w:rPr>
  </w:style>
  <w:style w:type="paragraph" w:styleId="Komentarotekstas">
    <w:name w:val="annotation text"/>
    <w:basedOn w:val="prastasis"/>
    <w:link w:val="KomentarotekstasDiagrama"/>
    <w:uiPriority w:val="99"/>
    <w:unhideWhenUsed/>
    <w:rsid w:val="0071610A"/>
    <w:rPr>
      <w:sz w:val="20"/>
    </w:rPr>
  </w:style>
  <w:style w:type="character" w:customStyle="1" w:styleId="KomentarotekstasDiagrama">
    <w:name w:val="Komentaro tekstas Diagrama"/>
    <w:basedOn w:val="Numatytasispastraiposriftas"/>
    <w:link w:val="Komentarotekstas"/>
    <w:uiPriority w:val="99"/>
    <w:rsid w:val="0071610A"/>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unhideWhenUsed/>
    <w:rsid w:val="0071610A"/>
    <w:rPr>
      <w:b/>
      <w:bCs/>
    </w:rPr>
  </w:style>
  <w:style w:type="character" w:customStyle="1" w:styleId="KomentarotemaDiagrama">
    <w:name w:val="Komentaro tema Diagrama"/>
    <w:basedOn w:val="KomentarotekstasDiagrama"/>
    <w:link w:val="Komentarotema"/>
    <w:uiPriority w:val="99"/>
    <w:rsid w:val="0071610A"/>
    <w:rPr>
      <w:rFonts w:ascii="TimesLT" w:eastAsia="Times New Roman" w:hAnsi="TimesLT" w:cs="Times New Roman"/>
      <w:b/>
      <w:bCs/>
      <w:sz w:val="20"/>
      <w:szCs w:val="20"/>
    </w:rPr>
  </w:style>
  <w:style w:type="character" w:customStyle="1" w:styleId="Antrat1Diagrama">
    <w:name w:val="Antraštė 1 Diagrama"/>
    <w:basedOn w:val="Numatytasispastraiposriftas"/>
    <w:link w:val="Antrat1"/>
    <w:rsid w:val="00696E61"/>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696E6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696E6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rsid w:val="00696E6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696E6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96E61"/>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696E6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96E6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96E61"/>
    <w:rPr>
      <w:rFonts w:ascii="Times New Roman" w:eastAsia="Times New Roman" w:hAnsi="Times New Roman" w:cs="Times New Roman"/>
      <w:sz w:val="40"/>
      <w:szCs w:val="20"/>
    </w:rPr>
  </w:style>
  <w:style w:type="table" w:styleId="Lentelstinklelis">
    <w:name w:val="Table Grid"/>
    <w:basedOn w:val="prastojilentel"/>
    <w:uiPriority w:val="59"/>
    <w:rsid w:val="00696E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696E61"/>
    <w:pPr>
      <w:spacing w:before="100" w:beforeAutospacing="1" w:after="100" w:afterAutospacing="1"/>
    </w:pPr>
    <w:rPr>
      <w:rFonts w:ascii="Times New Roman" w:hAnsi="Times New Roman"/>
      <w:szCs w:val="24"/>
      <w:lang w:eastAsia="lt-LT"/>
    </w:rPr>
  </w:style>
  <w:style w:type="character" w:customStyle="1" w:styleId="PagrindiniotekstotraukaDiagrama">
    <w:name w:val="Pagrindinio teksto įtrauka Diagrama"/>
    <w:basedOn w:val="Numatytasispastraiposriftas"/>
    <w:link w:val="Pagrindiniotekstotrauka"/>
    <w:rsid w:val="00696E61"/>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696E61"/>
    <w:pPr>
      <w:spacing w:after="120"/>
    </w:pPr>
    <w:rPr>
      <w:sz w:val="16"/>
      <w:szCs w:val="16"/>
    </w:rPr>
  </w:style>
  <w:style w:type="character" w:customStyle="1" w:styleId="Pagrindinistekstas3Diagrama">
    <w:name w:val="Pagrindinis tekstas 3 Diagrama"/>
    <w:basedOn w:val="Numatytasispastraiposriftas"/>
    <w:link w:val="Pagrindinistekstas3"/>
    <w:rsid w:val="00696E61"/>
    <w:rPr>
      <w:rFonts w:ascii="TimesLT" w:eastAsia="Times New Roman" w:hAnsi="TimesLT" w:cs="Times New Roman"/>
      <w:sz w:val="16"/>
      <w:szCs w:val="16"/>
    </w:rPr>
  </w:style>
  <w:style w:type="character" w:customStyle="1" w:styleId="grey1">
    <w:name w:val="grey1"/>
    <w:rsid w:val="00696E61"/>
    <w:rPr>
      <w:color w:val="323232"/>
    </w:rPr>
  </w:style>
  <w:style w:type="paragraph" w:customStyle="1" w:styleId="Patvirtinta">
    <w:name w:val="Patvirtinta"/>
    <w:basedOn w:val="prastasis"/>
    <w:uiPriority w:val="99"/>
    <w:rsid w:val="00696E61"/>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hAnsi="Times New Roman"/>
      <w:color w:val="000000"/>
      <w:sz w:val="20"/>
      <w:lang w:val="en-US"/>
    </w:rPr>
  </w:style>
  <w:style w:type="paragraph" w:customStyle="1" w:styleId="1">
    <w:name w:val="1"/>
    <w:basedOn w:val="prastasis"/>
    <w:rsid w:val="00696E61"/>
    <w:pPr>
      <w:spacing w:after="160" w:line="240" w:lineRule="exact"/>
    </w:pPr>
    <w:rPr>
      <w:rFonts w:ascii="Tahoma" w:hAnsi="Tahoma"/>
      <w:sz w:val="20"/>
      <w:lang w:val="en-US"/>
    </w:rPr>
  </w:style>
  <w:style w:type="character" w:customStyle="1" w:styleId="FontStyle17">
    <w:name w:val="Font Style17"/>
    <w:basedOn w:val="Numatytasispastraiposriftas"/>
    <w:uiPriority w:val="99"/>
    <w:rsid w:val="00696E61"/>
    <w:rPr>
      <w:rFonts w:ascii="Times New Roman" w:hAnsi="Times New Roman" w:cs="Times New Roman"/>
      <w:sz w:val="22"/>
      <w:szCs w:val="22"/>
    </w:rPr>
  </w:style>
  <w:style w:type="paragraph" w:styleId="prastasiniatinklio">
    <w:name w:val="Normal (Web)"/>
    <w:basedOn w:val="prastasis"/>
    <w:uiPriority w:val="99"/>
    <w:unhideWhenUsed/>
    <w:rsid w:val="00696E61"/>
    <w:rPr>
      <w:rFonts w:ascii="Times New Roman" w:hAnsi="Times New Roman"/>
      <w:szCs w:val="24"/>
      <w:lang w:eastAsia="lt-LT"/>
    </w:rPr>
  </w:style>
  <w:style w:type="character" w:styleId="Hipersaitas">
    <w:name w:val="Hyperlink"/>
    <w:aliases w:val="Alna"/>
    <w:basedOn w:val="Numatytasispastraiposriftas"/>
    <w:unhideWhenUsed/>
    <w:rsid w:val="00696E61"/>
    <w:rPr>
      <w:color w:val="0000FF"/>
      <w:u w:val="single"/>
    </w:rPr>
  </w:style>
  <w:style w:type="paragraph" w:styleId="Pagrindinistekstas2">
    <w:name w:val="Body Text 2"/>
    <w:basedOn w:val="prastasis"/>
    <w:link w:val="Pagrindinistekstas2Diagrama"/>
    <w:rsid w:val="00696E61"/>
    <w:pPr>
      <w:suppressAutoHyphens/>
      <w:jc w:val="both"/>
    </w:pPr>
    <w:rPr>
      <w:rFonts w:ascii="Times New Roman" w:hAnsi="Times New Roman"/>
      <w:sz w:val="22"/>
      <w:szCs w:val="22"/>
      <w:lang w:eastAsia="ar-SA"/>
    </w:rPr>
  </w:style>
  <w:style w:type="character" w:customStyle="1" w:styleId="Pagrindinistekstas2Diagrama">
    <w:name w:val="Pagrindinis tekstas 2 Diagrama"/>
    <w:basedOn w:val="Numatytasispastraiposriftas"/>
    <w:link w:val="Pagrindinistekstas2"/>
    <w:rsid w:val="00696E61"/>
    <w:rPr>
      <w:rFonts w:ascii="Times New Roman" w:eastAsia="Times New Roman" w:hAnsi="Times New Roman" w:cs="Times New Roman"/>
      <w:lang w:eastAsia="ar-SA"/>
    </w:rPr>
  </w:style>
  <w:style w:type="paragraph" w:styleId="Pagrindiniotekstotrauka2">
    <w:name w:val="Body Text Indent 2"/>
    <w:basedOn w:val="prastasis"/>
    <w:link w:val="Pagrindiniotekstotrauka2Diagrama"/>
    <w:uiPriority w:val="99"/>
    <w:unhideWhenUsed/>
    <w:rsid w:val="00696E61"/>
    <w:pPr>
      <w:spacing w:after="120" w:line="480" w:lineRule="auto"/>
      <w:ind w:left="283"/>
    </w:pPr>
    <w:rPr>
      <w:rFonts w:ascii="Garamond" w:hAnsi="Garamond"/>
      <w:sz w:val="22"/>
    </w:rPr>
  </w:style>
  <w:style w:type="character" w:customStyle="1" w:styleId="Pagrindiniotekstotrauka2Diagrama">
    <w:name w:val="Pagrindinio teksto įtrauka 2 Diagrama"/>
    <w:basedOn w:val="Numatytasispastraiposriftas"/>
    <w:link w:val="Pagrindiniotekstotrauka2"/>
    <w:uiPriority w:val="99"/>
    <w:rsid w:val="00696E61"/>
    <w:rPr>
      <w:rFonts w:ascii="Garamond" w:eastAsia="Times New Roman" w:hAnsi="Garamond" w:cs="Times New Roman"/>
      <w:szCs w:val="20"/>
    </w:rPr>
  </w:style>
  <w:style w:type="character" w:customStyle="1" w:styleId="apple-style-span">
    <w:name w:val="apple-style-span"/>
    <w:basedOn w:val="Numatytasispastraiposriftas"/>
    <w:rsid w:val="00696E61"/>
  </w:style>
  <w:style w:type="paragraph" w:styleId="Pagrindiniotekstotrauka3">
    <w:name w:val="Body Text Indent 3"/>
    <w:basedOn w:val="prastasis"/>
    <w:link w:val="Pagrindiniotekstotrauka3Diagrama"/>
    <w:rsid w:val="00696E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96E61"/>
    <w:rPr>
      <w:rFonts w:ascii="TimesLT" w:eastAsia="Times New Roman" w:hAnsi="TimesLT" w:cs="Times New Roman"/>
      <w:sz w:val="16"/>
      <w:szCs w:val="16"/>
    </w:rPr>
  </w:style>
  <w:style w:type="paragraph" w:styleId="Pavadinimas">
    <w:name w:val="Title"/>
    <w:basedOn w:val="prastasis"/>
    <w:link w:val="PavadinimasDiagrama"/>
    <w:uiPriority w:val="7"/>
    <w:qFormat/>
    <w:rsid w:val="00696E61"/>
    <w:pPr>
      <w:ind w:left="360" w:hanging="360"/>
      <w:jc w:val="center"/>
    </w:pPr>
    <w:rPr>
      <w:rFonts w:ascii="Times New Roman" w:hAnsi="Times New Roman"/>
      <w:b/>
      <w:bCs/>
      <w:szCs w:val="24"/>
    </w:rPr>
  </w:style>
  <w:style w:type="character" w:customStyle="1" w:styleId="PavadinimasDiagrama">
    <w:name w:val="Pavadinimas Diagrama"/>
    <w:basedOn w:val="Numatytasispastraiposriftas"/>
    <w:link w:val="Pavadinimas"/>
    <w:uiPriority w:val="7"/>
    <w:rsid w:val="00696E61"/>
    <w:rPr>
      <w:rFonts w:ascii="Times New Roman" w:eastAsia="Times New Roman" w:hAnsi="Times New Roman" w:cs="Times New Roman"/>
      <w:b/>
      <w:bCs/>
      <w:sz w:val="24"/>
      <w:szCs w:val="24"/>
    </w:rPr>
  </w:style>
  <w:style w:type="paragraph" w:customStyle="1" w:styleId="StyleHeading112ptBold">
    <w:name w:val="Style Heading 1 + 12 pt Bold"/>
    <w:basedOn w:val="Antrat1"/>
    <w:rsid w:val="00696E61"/>
    <w:pPr>
      <w:keepLines w:val="0"/>
      <w:spacing w:before="360" w:after="360"/>
      <w:ind w:left="1567" w:hanging="432"/>
      <w:jc w:val="center"/>
    </w:pPr>
    <w:rPr>
      <w:rFonts w:ascii="Times New Roman" w:eastAsia="Times New Roman" w:hAnsi="Times New Roman" w:cs="Times New Roman"/>
      <w:color w:val="auto"/>
      <w:sz w:val="24"/>
      <w:szCs w:val="20"/>
    </w:rPr>
  </w:style>
  <w:style w:type="paragraph" w:customStyle="1" w:styleId="tajtip">
    <w:name w:val="tajtip"/>
    <w:basedOn w:val="prastasis"/>
    <w:rsid w:val="00696E61"/>
    <w:pPr>
      <w:spacing w:before="100" w:beforeAutospacing="1" w:after="100" w:afterAutospacing="1"/>
    </w:pPr>
    <w:rPr>
      <w:rFonts w:ascii="Times New Roman" w:hAnsi="Times New Roman"/>
      <w:szCs w:val="24"/>
      <w:lang w:val="ru-RU" w:eastAsia="ru-RU"/>
    </w:rPr>
  </w:style>
  <w:style w:type="paragraph" w:styleId="Pagrindinistekstas">
    <w:name w:val="Body Text"/>
    <w:aliases w:val="Char,body text,contents,bt,Corps de texte,body tesx,heading_txt,bodytxy2..."/>
    <w:basedOn w:val="prastasis"/>
    <w:link w:val="PagrindinistekstasDiagrama"/>
    <w:unhideWhenUsed/>
    <w:rsid w:val="00696E61"/>
    <w:pPr>
      <w:spacing w:after="120"/>
    </w:pPr>
    <w:rPr>
      <w:rFonts w:ascii="Garamond" w:hAnsi="Garamond"/>
      <w:sz w:val="22"/>
    </w:rPr>
  </w:style>
  <w:style w:type="character" w:customStyle="1" w:styleId="PagrindinistekstasDiagrama">
    <w:name w:val="Pagrindinis tekstas Diagrama"/>
    <w:aliases w:val="Char Diagrama2,body text Diagrama,contents Diagrama,bt Diagrama,Corps de texte Diagrama,body tesx Diagrama,heading_txt Diagrama,bodytxy2... Diagrama"/>
    <w:basedOn w:val="Numatytasispastraiposriftas"/>
    <w:link w:val="Pagrindinistekstas"/>
    <w:rsid w:val="00696E61"/>
    <w:rPr>
      <w:rFonts w:ascii="Garamond" w:eastAsia="Times New Roman" w:hAnsi="Garamond" w:cs="Times New Roman"/>
      <w:szCs w:val="20"/>
    </w:rPr>
  </w:style>
  <w:style w:type="paragraph" w:customStyle="1" w:styleId="Point1">
    <w:name w:val="Point 1"/>
    <w:basedOn w:val="prastasis"/>
    <w:rsid w:val="00696E61"/>
    <w:pPr>
      <w:spacing w:before="120" w:after="120"/>
      <w:ind w:left="1418" w:hanging="567"/>
      <w:jc w:val="both"/>
    </w:pPr>
    <w:rPr>
      <w:rFonts w:ascii="Times New Roman" w:hAnsi="Times New Roman"/>
    </w:rPr>
  </w:style>
  <w:style w:type="character" w:styleId="Grietas">
    <w:name w:val="Strong"/>
    <w:basedOn w:val="Numatytasispastraiposriftas"/>
    <w:uiPriority w:val="22"/>
    <w:qFormat/>
    <w:rsid w:val="00696E61"/>
    <w:rPr>
      <w:rFonts w:cs="Times New Roman"/>
      <w:b/>
    </w:rPr>
  </w:style>
  <w:style w:type="paragraph" w:styleId="Betarp">
    <w:name w:val="No Spacing"/>
    <w:link w:val="BetarpDiagrama"/>
    <w:uiPriority w:val="1"/>
    <w:qFormat/>
    <w:rsid w:val="00696E61"/>
    <w:pPr>
      <w:spacing w:after="0" w:line="240" w:lineRule="auto"/>
    </w:pPr>
    <w:rPr>
      <w:rFonts w:ascii="Times New Roman" w:eastAsia="Times New Roman" w:hAnsi="Times New Roman" w:cs="Times New Roman"/>
      <w:sz w:val="20"/>
      <w:szCs w:val="20"/>
    </w:rPr>
  </w:style>
  <w:style w:type="paragraph" w:customStyle="1" w:styleId="2ndlevelprovision">
    <w:name w:val="2nd level (provision)"/>
    <w:basedOn w:val="prastasis"/>
    <w:rsid w:val="00696E61"/>
    <w:pPr>
      <w:overflowPunct w:val="0"/>
      <w:autoSpaceDE w:val="0"/>
      <w:autoSpaceDN w:val="0"/>
      <w:adjustRightInd w:val="0"/>
      <w:spacing w:before="120" w:after="120"/>
      <w:ind w:left="131" w:firstLine="720"/>
      <w:jc w:val="both"/>
      <w:textAlignment w:val="baseline"/>
    </w:pPr>
    <w:rPr>
      <w:rFonts w:ascii="Garamond" w:eastAsia="MS Mincho" w:hAnsi="Garamond"/>
      <w:noProof/>
      <w:lang w:val="fi-FI"/>
    </w:rPr>
  </w:style>
  <w:style w:type="character" w:customStyle="1" w:styleId="Char15">
    <w:name w:val="Char15"/>
    <w:basedOn w:val="Numatytasispastraiposriftas"/>
    <w:rsid w:val="00696E61"/>
    <w:rPr>
      <w:sz w:val="24"/>
      <w:lang w:val="lt-LT" w:eastAsia="lt-LT" w:bidi="ar-SA"/>
    </w:rPr>
  </w:style>
  <w:style w:type="paragraph" w:customStyle="1" w:styleId="Default">
    <w:name w:val="Default"/>
    <w:link w:val="DefaultChar"/>
    <w:rsid w:val="00696E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nygospavadinimas">
    <w:name w:val="Book Title"/>
    <w:basedOn w:val="Numatytasispastraiposriftas"/>
    <w:uiPriority w:val="33"/>
    <w:qFormat/>
    <w:rsid w:val="00696E61"/>
    <w:rPr>
      <w:b/>
      <w:bCs/>
      <w:smallCaps/>
      <w:spacing w:val="5"/>
    </w:rPr>
  </w:style>
  <w:style w:type="paragraph" w:styleId="Tekstoblokas">
    <w:name w:val="Block Text"/>
    <w:basedOn w:val="prastasis"/>
    <w:uiPriority w:val="99"/>
    <w:rsid w:val="00696E61"/>
    <w:pPr>
      <w:ind w:left="-57" w:right="-57"/>
      <w:jc w:val="center"/>
    </w:pPr>
    <w:rPr>
      <w:rFonts w:ascii="Times New Roman" w:eastAsia="Calibri" w:hAnsi="Times New Roman"/>
      <w:sz w:val="18"/>
      <w:lang w:val="en-GB" w:eastAsia="lt-LT"/>
    </w:rPr>
  </w:style>
  <w:style w:type="paragraph" w:customStyle="1" w:styleId="patvirtinta0">
    <w:name w:val="patvirtinta"/>
    <w:basedOn w:val="prastasis"/>
    <w:rsid w:val="00696E61"/>
    <w:pPr>
      <w:spacing w:before="100" w:beforeAutospacing="1" w:after="100" w:afterAutospacing="1"/>
    </w:pPr>
    <w:rPr>
      <w:rFonts w:ascii="Times New Roman" w:hAnsi="Times New Roman"/>
      <w:szCs w:val="24"/>
      <w:lang w:eastAsia="lt-LT"/>
    </w:rPr>
  </w:style>
  <w:style w:type="character" w:customStyle="1" w:styleId="st1">
    <w:name w:val="st1"/>
    <w:basedOn w:val="Numatytasispastraiposriftas"/>
    <w:rsid w:val="00696E61"/>
  </w:style>
  <w:style w:type="paragraph" w:customStyle="1" w:styleId="BodyText1">
    <w:name w:val="Body Text1"/>
    <w:link w:val="BodytextChar"/>
    <w:uiPriority w:val="6"/>
    <w:rsid w:val="00696E6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asicParagraph">
    <w:name w:val="[Basic Paragraph]"/>
    <w:basedOn w:val="prastasis"/>
    <w:uiPriority w:val="6"/>
    <w:rsid w:val="00696E61"/>
    <w:pPr>
      <w:suppressAutoHyphens/>
      <w:autoSpaceDE w:val="0"/>
      <w:autoSpaceDN w:val="0"/>
      <w:adjustRightInd w:val="0"/>
      <w:spacing w:line="288" w:lineRule="auto"/>
      <w:textAlignment w:val="center"/>
    </w:pPr>
    <w:rPr>
      <w:rFonts w:ascii="Times New Roman" w:hAnsi="Times New Roman"/>
      <w:color w:val="000000"/>
      <w:szCs w:val="24"/>
    </w:rPr>
  </w:style>
  <w:style w:type="paragraph" w:styleId="Pataisymai">
    <w:name w:val="Revision"/>
    <w:hidden/>
    <w:uiPriority w:val="99"/>
    <w:semiHidden/>
    <w:rsid w:val="00696E61"/>
    <w:pPr>
      <w:spacing w:after="0" w:line="240" w:lineRule="auto"/>
    </w:pPr>
    <w:rPr>
      <w:rFonts w:ascii="Times New Roman" w:eastAsia="Calibri" w:hAnsi="Times New Roman" w:cs="Times New Roman"/>
      <w:sz w:val="24"/>
      <w:szCs w:val="24"/>
      <w:lang w:eastAsia="lt-LT"/>
    </w:rPr>
  </w:style>
  <w:style w:type="paragraph" w:styleId="Paantrat">
    <w:name w:val="Subtitle"/>
    <w:basedOn w:val="prastasis"/>
    <w:next w:val="Pagrindinistekstas"/>
    <w:link w:val="PaantratDiagrama"/>
    <w:qFormat/>
    <w:rsid w:val="00696E61"/>
    <w:pPr>
      <w:keepNext/>
      <w:suppressAutoHyphens/>
      <w:spacing w:before="240" w:after="120"/>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696E61"/>
    <w:rPr>
      <w:rFonts w:ascii="Arial" w:eastAsia="MS Mincho" w:hAnsi="Arial" w:cs="Tahoma"/>
      <w:i/>
      <w:iCs/>
      <w:sz w:val="28"/>
      <w:szCs w:val="28"/>
      <w:lang w:val="en-US" w:eastAsia="ar-SA"/>
    </w:rPr>
  </w:style>
  <w:style w:type="paragraph" w:customStyle="1" w:styleId="NormalBold">
    <w:name w:val="Normal + Bold"/>
    <w:aliases w:val="Centered"/>
    <w:basedOn w:val="Paantrat"/>
    <w:uiPriority w:val="99"/>
    <w:rsid w:val="00696E61"/>
    <w:rPr>
      <w:lang w:val="lt-LT"/>
    </w:rPr>
  </w:style>
  <w:style w:type="table" w:customStyle="1" w:styleId="TableNormal1">
    <w:name w:val="Table Normal1"/>
    <w:uiPriority w:val="99"/>
    <w:semiHidden/>
    <w:rsid w:val="00696E61"/>
    <w:pPr>
      <w:spacing w:after="0" w:line="240" w:lineRule="auto"/>
    </w:pPr>
    <w:rPr>
      <w:rFonts w:ascii="Times New Roman" w:eastAsia="Times New Roman" w:hAnsi="Times New Roman" w:cs="Times New Roman"/>
      <w:lang w:eastAsia="lt-LT"/>
    </w:rPr>
    <w:tblPr>
      <w:tblCellMar>
        <w:top w:w="0" w:type="dxa"/>
        <w:left w:w="108" w:type="dxa"/>
        <w:bottom w:w="0" w:type="dxa"/>
        <w:right w:w="108" w:type="dxa"/>
      </w:tblCellMar>
    </w:tblPr>
  </w:style>
  <w:style w:type="paragraph" w:styleId="Paprastasistekstas">
    <w:name w:val="Plain Text"/>
    <w:basedOn w:val="prastasis"/>
    <w:link w:val="PaprastasistekstasDiagrama"/>
    <w:uiPriority w:val="99"/>
    <w:unhideWhenUsed/>
    <w:rsid w:val="00696E61"/>
    <w:rPr>
      <w:rFonts w:ascii="Calibri" w:eastAsiaTheme="minorHAnsi" w:hAnsi="Calibri" w:cs="Consolas"/>
      <w:sz w:val="22"/>
      <w:szCs w:val="21"/>
    </w:rPr>
  </w:style>
  <w:style w:type="character" w:customStyle="1" w:styleId="PaprastasistekstasDiagrama">
    <w:name w:val="Paprastasis tekstas Diagrama"/>
    <w:basedOn w:val="Numatytasispastraiposriftas"/>
    <w:link w:val="Paprastasistekstas"/>
    <w:uiPriority w:val="99"/>
    <w:rsid w:val="00696E61"/>
    <w:rPr>
      <w:rFonts w:ascii="Calibri" w:hAnsi="Calibri" w:cs="Consolas"/>
      <w:szCs w:val="21"/>
    </w:rPr>
  </w:style>
  <w:style w:type="paragraph" w:customStyle="1" w:styleId="Heading1Priedo">
    <w:name w:val="Heading 1 (Priedo)"/>
    <w:basedOn w:val="Antrat2"/>
    <w:next w:val="Antrat1"/>
    <w:qFormat/>
    <w:rsid w:val="00696E61"/>
    <w:pPr>
      <w:keepNext/>
      <w:keepLines/>
      <w:numPr>
        <w:numId w:val="10"/>
      </w:numPr>
      <w:tabs>
        <w:tab w:val="num" w:pos="360"/>
      </w:tabs>
      <w:spacing w:before="360" w:after="360"/>
      <w:ind w:left="714" w:hanging="357"/>
      <w:jc w:val="center"/>
    </w:pPr>
    <w:rPr>
      <w:rFonts w:eastAsia="MS Gothic"/>
      <w:b/>
      <w:bCs/>
      <w:szCs w:val="24"/>
    </w:rPr>
  </w:style>
  <w:style w:type="character" w:styleId="Puslapionumeris">
    <w:name w:val="page number"/>
    <w:basedOn w:val="Numatytasispastraiposriftas"/>
    <w:rsid w:val="00696E61"/>
    <w:rPr>
      <w:rFonts w:cs="Times New Roman"/>
    </w:rPr>
  </w:style>
  <w:style w:type="paragraph" w:customStyle="1" w:styleId="CentrBoldm">
    <w:name w:val="CentrBoldm"/>
    <w:basedOn w:val="prastasis"/>
    <w:rsid w:val="00696E61"/>
    <w:pPr>
      <w:autoSpaceDE w:val="0"/>
      <w:autoSpaceDN w:val="0"/>
      <w:adjustRightInd w:val="0"/>
      <w:jc w:val="center"/>
    </w:pPr>
    <w:rPr>
      <w:b/>
      <w:bCs/>
      <w:sz w:val="20"/>
      <w:lang w:val="en-US"/>
    </w:rPr>
  </w:style>
  <w:style w:type="character" w:customStyle="1" w:styleId="BetarpDiagrama">
    <w:name w:val="Be tarpų Diagrama"/>
    <w:link w:val="Betarp"/>
    <w:uiPriority w:val="1"/>
    <w:locked/>
    <w:rsid w:val="00696E61"/>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rsid w:val="00696E61"/>
    <w:rPr>
      <w:rFonts w:ascii="Times New Roman" w:hAnsi="Times New Roman"/>
      <w:sz w:val="20"/>
      <w:lang w:val="en-AU"/>
    </w:rPr>
  </w:style>
  <w:style w:type="character" w:customStyle="1" w:styleId="PuslapioinaostekstasDiagrama">
    <w:name w:val="Puslapio išnašos tekstas Diagrama"/>
    <w:basedOn w:val="Numatytasispastraiposriftas"/>
    <w:link w:val="Puslapioinaostekstas"/>
    <w:uiPriority w:val="99"/>
    <w:rsid w:val="00696E61"/>
    <w:rPr>
      <w:rFonts w:ascii="Times New Roman" w:eastAsia="Times New Roman" w:hAnsi="Times New Roman" w:cs="Times New Roman"/>
      <w:sz w:val="20"/>
      <w:szCs w:val="20"/>
      <w:lang w:val="en-AU"/>
    </w:rPr>
  </w:style>
  <w:style w:type="character" w:styleId="Puslapioinaosnuoroda">
    <w:name w:val="footnote reference"/>
    <w:basedOn w:val="Numatytasispastraiposriftas"/>
    <w:rsid w:val="00696E61"/>
    <w:rPr>
      <w:vertAlign w:val="superscript"/>
    </w:rPr>
  </w:style>
  <w:style w:type="paragraph" w:customStyle="1" w:styleId="Normal1">
    <w:name w:val="Normal 1"/>
    <w:basedOn w:val="prastasis"/>
    <w:rsid w:val="00696E61"/>
    <w:pPr>
      <w:spacing w:before="120" w:line="288" w:lineRule="auto"/>
      <w:ind w:firstLine="567"/>
      <w:jc w:val="both"/>
    </w:pPr>
    <w:rPr>
      <w:rFonts w:ascii="Times New Roman" w:hAnsi="Times New Roman"/>
      <w:lang w:eastAsia="da-DK"/>
    </w:rPr>
  </w:style>
  <w:style w:type="paragraph" w:customStyle="1" w:styleId="istatymas">
    <w:name w:val="istatymas"/>
    <w:basedOn w:val="prastasis"/>
    <w:rsid w:val="00696E61"/>
    <w:pPr>
      <w:spacing w:before="100" w:beforeAutospacing="1" w:after="100" w:afterAutospacing="1"/>
    </w:pPr>
    <w:rPr>
      <w:rFonts w:ascii="Times New Roman" w:hAnsi="Times New Roman"/>
      <w:szCs w:val="24"/>
      <w:lang w:eastAsia="lt-LT"/>
    </w:rPr>
  </w:style>
  <w:style w:type="paragraph" w:customStyle="1" w:styleId="VNOTitle">
    <w:name w:val="VNO Title"/>
    <w:basedOn w:val="prastasis"/>
    <w:qFormat/>
    <w:rsid w:val="00696E61"/>
    <w:pPr>
      <w:jc w:val="center"/>
    </w:pPr>
    <w:rPr>
      <w:rFonts w:ascii="Times New Roman" w:hAnsi="Times New Roman"/>
      <w:b/>
      <w:szCs w:val="24"/>
    </w:rPr>
  </w:style>
  <w:style w:type="character" w:customStyle="1" w:styleId="apple-converted-space">
    <w:name w:val="apple-converted-space"/>
    <w:basedOn w:val="Numatytasispastraiposriftas"/>
    <w:rsid w:val="00696E61"/>
    <w:rPr>
      <w:rFonts w:cs="Times New Roman"/>
    </w:rPr>
  </w:style>
  <w:style w:type="paragraph" w:customStyle="1" w:styleId="normaltableau">
    <w:name w:val="normal_tableau"/>
    <w:basedOn w:val="prastasis"/>
    <w:rsid w:val="00696E61"/>
    <w:pPr>
      <w:spacing w:before="120" w:after="120"/>
      <w:jc w:val="both"/>
    </w:pPr>
    <w:rPr>
      <w:rFonts w:ascii="Optima" w:eastAsia="Calibri" w:hAnsi="Optima"/>
      <w:sz w:val="22"/>
      <w:lang w:val="en-GB"/>
    </w:rPr>
  </w:style>
  <w:style w:type="paragraph" w:styleId="Sraas2">
    <w:name w:val="List 2"/>
    <w:basedOn w:val="prastasis"/>
    <w:rsid w:val="00696E61"/>
    <w:pPr>
      <w:ind w:left="566" w:hanging="283"/>
    </w:pPr>
    <w:rPr>
      <w:rFonts w:ascii="Times New Roman" w:eastAsia="Calibri" w:hAnsi="Times New Roman"/>
      <w:sz w:val="20"/>
    </w:rPr>
  </w:style>
  <w:style w:type="paragraph" w:customStyle="1" w:styleId="CentrBold">
    <w:name w:val="CentrBold"/>
    <w:rsid w:val="00696E61"/>
    <w:pPr>
      <w:autoSpaceDE w:val="0"/>
      <w:autoSpaceDN w:val="0"/>
      <w:adjustRightInd w:val="0"/>
      <w:spacing w:after="0" w:line="240" w:lineRule="auto"/>
      <w:jc w:val="center"/>
    </w:pPr>
    <w:rPr>
      <w:rFonts w:ascii="TimesLT" w:eastAsia="Calibri" w:hAnsi="TimesLT" w:cs="Times New Roman"/>
      <w:b/>
      <w:bCs/>
      <w:caps/>
      <w:sz w:val="20"/>
      <w:szCs w:val="20"/>
      <w:lang w:val="en-US"/>
    </w:rPr>
  </w:style>
  <w:style w:type="paragraph" w:styleId="Dokumentostruktra">
    <w:name w:val="Document Map"/>
    <w:basedOn w:val="prastasis"/>
    <w:link w:val="DokumentostruktraDiagrama"/>
    <w:semiHidden/>
    <w:rsid w:val="00696E61"/>
    <w:pPr>
      <w:shd w:val="clear" w:color="auto" w:fill="000080"/>
    </w:pPr>
    <w:rPr>
      <w:rFonts w:ascii="Tahoma" w:eastAsia="Calibri" w:hAnsi="Tahoma" w:cs="Tahoma"/>
      <w:sz w:val="20"/>
      <w:lang w:eastAsia="lt-LT"/>
    </w:rPr>
  </w:style>
  <w:style w:type="character" w:customStyle="1" w:styleId="DokumentostruktraDiagrama">
    <w:name w:val="Dokumento struktūra Diagrama"/>
    <w:basedOn w:val="Numatytasispastraiposriftas"/>
    <w:link w:val="Dokumentostruktra"/>
    <w:semiHidden/>
    <w:rsid w:val="00696E61"/>
    <w:rPr>
      <w:rFonts w:ascii="Tahoma" w:eastAsia="Calibri" w:hAnsi="Tahoma" w:cs="Tahoma"/>
      <w:sz w:val="20"/>
      <w:szCs w:val="20"/>
      <w:shd w:val="clear" w:color="auto" w:fill="000080"/>
      <w:lang w:eastAsia="lt-LT"/>
    </w:rPr>
  </w:style>
  <w:style w:type="paragraph" w:customStyle="1" w:styleId="NormalNumbered">
    <w:name w:val="Normal Numbered"/>
    <w:basedOn w:val="Sraopastraipa"/>
    <w:link w:val="NormalNumberedChar"/>
    <w:qFormat/>
    <w:rsid w:val="00696E61"/>
    <w:pPr>
      <w:ind w:left="6528" w:hanging="432"/>
      <w:jc w:val="both"/>
    </w:pPr>
    <w:rPr>
      <w:rFonts w:ascii="Arial" w:hAnsi="Arial"/>
      <w:sz w:val="20"/>
      <w:szCs w:val="24"/>
      <w:lang w:val="en-GB"/>
    </w:rPr>
  </w:style>
  <w:style w:type="character" w:customStyle="1" w:styleId="NormalNumberedChar">
    <w:name w:val="Normal Numbered Char"/>
    <w:basedOn w:val="Numatytasispastraiposriftas"/>
    <w:link w:val="NormalNumbered"/>
    <w:rsid w:val="00696E61"/>
    <w:rPr>
      <w:rFonts w:ascii="Arial" w:eastAsia="Times New Roman" w:hAnsi="Arial" w:cs="Times New Roman"/>
      <w:sz w:val="20"/>
      <w:szCs w:val="24"/>
      <w:lang w:val="en-GB"/>
    </w:rPr>
  </w:style>
  <w:style w:type="paragraph" w:customStyle="1" w:styleId="Standard">
    <w:name w:val="Standard"/>
    <w:rsid w:val="00696E61"/>
    <w:pPr>
      <w:suppressAutoHyphens/>
    </w:pPr>
    <w:rPr>
      <w:rFonts w:ascii="Times New Roman" w:eastAsia="Calibri" w:hAnsi="Times New Roman" w:cs="Times New Roman"/>
      <w:sz w:val="24"/>
      <w:szCs w:val="24"/>
      <w:lang w:eastAsia="lt-LT"/>
    </w:rPr>
  </w:style>
  <w:style w:type="character" w:customStyle="1" w:styleId="defaultlabelstyle3">
    <w:name w:val="defaultlabelstyle3"/>
    <w:basedOn w:val="Numatytasispastraiposriftas"/>
    <w:rsid w:val="00696E61"/>
    <w:rPr>
      <w:rFonts w:ascii="Trebuchet MS" w:hAnsi="Trebuchet MS" w:hint="default"/>
      <w:color w:val="333333"/>
    </w:rPr>
  </w:style>
  <w:style w:type="character" w:customStyle="1" w:styleId="DefaultChar">
    <w:name w:val="Default Char"/>
    <w:link w:val="Default"/>
    <w:locked/>
    <w:rsid w:val="00696E61"/>
    <w:rPr>
      <w:rFonts w:ascii="Times New Roman" w:eastAsia="Times New Roman" w:hAnsi="Times New Roman" w:cs="Times New Roman"/>
      <w:color w:val="000000"/>
      <w:sz w:val="24"/>
      <w:szCs w:val="24"/>
    </w:rPr>
  </w:style>
  <w:style w:type="character" w:styleId="Rykuspabraukimas">
    <w:name w:val="Intense Emphasis"/>
    <w:basedOn w:val="Numatytasispastraiposriftas"/>
    <w:uiPriority w:val="21"/>
    <w:qFormat/>
    <w:rsid w:val="00696E61"/>
    <w:rPr>
      <w:b/>
      <w:bCs/>
      <w:i/>
      <w:iCs/>
      <w:color w:val="4F81BD" w:themeColor="accent1"/>
    </w:rPr>
  </w:style>
  <w:style w:type="character" w:styleId="Emfaz">
    <w:name w:val="Emphasis"/>
    <w:basedOn w:val="Numatytasispastraiposriftas"/>
    <w:qFormat/>
    <w:rsid w:val="00696E61"/>
    <w:rPr>
      <w:i/>
      <w:iCs/>
    </w:rPr>
  </w:style>
  <w:style w:type="character" w:customStyle="1" w:styleId="Laukeliai">
    <w:name w:val="Laukeliai"/>
    <w:basedOn w:val="Numatytasispastraiposriftas"/>
    <w:uiPriority w:val="1"/>
    <w:rsid w:val="00696E61"/>
    <w:rPr>
      <w:rFonts w:ascii="Arial" w:hAnsi="Arial" w:cs="Arial" w:hint="default"/>
      <w:sz w:val="20"/>
    </w:rPr>
  </w:style>
  <w:style w:type="paragraph" w:customStyle="1" w:styleId="Lygis">
    <w:name w:val="Lygis"/>
    <w:basedOn w:val="prastasis"/>
    <w:autoRedefine/>
    <w:rsid w:val="00696E61"/>
    <w:pPr>
      <w:numPr>
        <w:numId w:val="11"/>
      </w:numPr>
      <w:ind w:left="567" w:hanging="567"/>
      <w:jc w:val="both"/>
    </w:pPr>
    <w:rPr>
      <w:rFonts w:ascii="Times New Roman" w:hAnsi="Times New Roman"/>
      <w:b/>
      <w:bCs/>
      <w:caps/>
      <w:szCs w:val="24"/>
      <w:lang w:eastAsia="lt-LT"/>
    </w:rPr>
  </w:style>
  <w:style w:type="character" w:customStyle="1" w:styleId="BodytextChar">
    <w:name w:val="Body text Char"/>
    <w:basedOn w:val="Numatytasispastraiposriftas"/>
    <w:link w:val="BodyText1"/>
    <w:uiPriority w:val="6"/>
    <w:locked/>
    <w:rsid w:val="00696E61"/>
    <w:rPr>
      <w:rFonts w:ascii="TimesLT" w:eastAsia="Times New Roman" w:hAnsi="TimesLT" w:cs="Times New Roman"/>
      <w:sz w:val="20"/>
      <w:szCs w:val="20"/>
      <w:lang w:val="en-US"/>
    </w:rPr>
  </w:style>
  <w:style w:type="paragraph" w:customStyle="1" w:styleId="Normalbepastumimo">
    <w:name w:val="Normal (be pastumimo)"/>
    <w:basedOn w:val="prastasis"/>
    <w:qFormat/>
    <w:rsid w:val="00696E61"/>
    <w:pPr>
      <w:spacing w:line="276" w:lineRule="auto"/>
      <w:jc w:val="both"/>
    </w:pPr>
    <w:rPr>
      <w:rFonts w:ascii="Times New Roman" w:eastAsia="Calibri" w:hAnsi="Times New Roman"/>
      <w:szCs w:val="22"/>
    </w:rPr>
  </w:style>
  <w:style w:type="paragraph" w:customStyle="1" w:styleId="VNOBullets">
    <w:name w:val="VNO Bullets"/>
    <w:basedOn w:val="prastasis"/>
    <w:qFormat/>
    <w:rsid w:val="00696E61"/>
    <w:pPr>
      <w:numPr>
        <w:numId w:val="18"/>
      </w:numPr>
      <w:spacing w:line="360" w:lineRule="auto"/>
    </w:pPr>
    <w:rPr>
      <w:rFonts w:ascii="Times New Roman" w:eastAsiaTheme="minorHAnsi" w:hAnsi="Times New Roman"/>
      <w:szCs w:val="24"/>
    </w:rPr>
  </w:style>
  <w:style w:type="numbering" w:customStyle="1" w:styleId="NoList1">
    <w:name w:val="No List1"/>
    <w:next w:val="Sraonra"/>
    <w:uiPriority w:val="99"/>
    <w:semiHidden/>
    <w:unhideWhenUsed/>
    <w:rsid w:val="00696E61"/>
  </w:style>
  <w:style w:type="paragraph" w:customStyle="1" w:styleId="Straipsniopavadinimas">
    <w:name w:val="Straipsnio pavadinimas"/>
    <w:basedOn w:val="prastasis"/>
    <w:rsid w:val="00696E61"/>
    <w:pPr>
      <w:ind w:firstLine="720"/>
      <w:jc w:val="both"/>
    </w:pPr>
    <w:rPr>
      <w:rFonts w:ascii="Times New Roman" w:hAnsi="Times New Roman"/>
      <w:b/>
      <w:sz w:val="22"/>
    </w:rPr>
  </w:style>
  <w:style w:type="paragraph" w:customStyle="1" w:styleId="MMTitle">
    <w:name w:val="MM Title"/>
    <w:basedOn w:val="Pavadinimas"/>
    <w:rsid w:val="00696E61"/>
    <w:pPr>
      <w:spacing w:before="240" w:after="60"/>
      <w:ind w:left="0" w:firstLine="0"/>
      <w:outlineLvl w:val="0"/>
    </w:pPr>
    <w:rPr>
      <w:rFonts w:ascii="Arial" w:eastAsia="Calibri" w:hAnsi="Arial" w:cs="Arial"/>
      <w:kern w:val="28"/>
      <w:sz w:val="32"/>
      <w:szCs w:val="32"/>
      <w:lang w:val="en-US"/>
    </w:rPr>
  </w:style>
  <w:style w:type="numbering" w:customStyle="1" w:styleId="NoList11">
    <w:name w:val="No List11"/>
    <w:next w:val="Sraonra"/>
    <w:uiPriority w:val="99"/>
    <w:semiHidden/>
    <w:unhideWhenUsed/>
    <w:rsid w:val="00696E61"/>
  </w:style>
  <w:style w:type="paragraph" w:styleId="Sraas">
    <w:name w:val="List"/>
    <w:basedOn w:val="Pagrindinistekstas"/>
    <w:uiPriority w:val="7"/>
    <w:unhideWhenUsed/>
    <w:rsid w:val="00696E61"/>
    <w:pPr>
      <w:suppressAutoHyphens/>
      <w:overflowPunct w:val="0"/>
      <w:autoSpaceDE w:val="0"/>
      <w:spacing w:before="240" w:after="0"/>
      <w:jc w:val="center"/>
    </w:pPr>
    <w:rPr>
      <w:rFonts w:ascii="Times New Roman" w:hAnsi="Times New Roman" w:cs="Tahoma"/>
      <w:smallCaps/>
      <w:sz w:val="20"/>
      <w:lang w:val="en-GB" w:eastAsia="ar-SA"/>
    </w:rPr>
  </w:style>
  <w:style w:type="paragraph" w:customStyle="1" w:styleId="Index">
    <w:name w:val="Index"/>
    <w:basedOn w:val="prastasis"/>
    <w:uiPriority w:val="6"/>
    <w:rsid w:val="00696E61"/>
    <w:pPr>
      <w:suppressLineNumbers/>
      <w:suppressAutoHyphens/>
      <w:overflowPunct w:val="0"/>
      <w:autoSpaceDE w:val="0"/>
    </w:pPr>
    <w:rPr>
      <w:rFonts w:ascii="Times New Roman" w:hAnsi="Times New Roman" w:cs="Tahoma"/>
      <w:sz w:val="20"/>
      <w:lang w:val="en-GB" w:eastAsia="ar-SA"/>
    </w:rPr>
  </w:style>
  <w:style w:type="paragraph" w:customStyle="1" w:styleId="Antrat10">
    <w:name w:val="Antraštė1"/>
    <w:basedOn w:val="prastasis"/>
    <w:next w:val="Pagrindinistekstas"/>
    <w:uiPriority w:val="7"/>
    <w:rsid w:val="00696E61"/>
    <w:pPr>
      <w:keepNext/>
      <w:suppressAutoHyphens/>
      <w:overflowPunct w:val="0"/>
      <w:autoSpaceDE w:val="0"/>
      <w:spacing w:before="240" w:after="120"/>
    </w:pPr>
    <w:rPr>
      <w:rFonts w:ascii="Arial" w:eastAsia="Lucida Sans Unicode" w:hAnsi="Arial" w:cs="Tahoma"/>
      <w:sz w:val="28"/>
      <w:szCs w:val="28"/>
      <w:lang w:val="en-GB" w:eastAsia="ar-SA"/>
    </w:rPr>
  </w:style>
  <w:style w:type="paragraph" w:customStyle="1" w:styleId="BodyTextIndent21">
    <w:name w:val="Body Text Indent 21"/>
    <w:basedOn w:val="prastasis"/>
    <w:uiPriority w:val="6"/>
    <w:rsid w:val="00696E61"/>
    <w:pPr>
      <w:suppressAutoHyphens/>
      <w:overflowPunct w:val="0"/>
      <w:autoSpaceDE w:val="0"/>
      <w:spacing w:line="360" w:lineRule="auto"/>
      <w:ind w:firstLine="720"/>
      <w:jc w:val="both"/>
    </w:pPr>
    <w:rPr>
      <w:rFonts w:ascii="Times New Roman" w:hAnsi="Times New Roman"/>
      <w:sz w:val="20"/>
      <w:lang w:val="en-GB" w:eastAsia="ar-SA"/>
    </w:rPr>
  </w:style>
  <w:style w:type="paragraph" w:customStyle="1" w:styleId="BodyTextIndent31">
    <w:name w:val="Body Text Indent 31"/>
    <w:basedOn w:val="prastasis"/>
    <w:uiPriority w:val="6"/>
    <w:rsid w:val="00696E61"/>
    <w:pPr>
      <w:suppressAutoHyphens/>
      <w:ind w:firstLine="720"/>
      <w:jc w:val="both"/>
    </w:pPr>
    <w:rPr>
      <w:rFonts w:ascii="Times New Roman" w:hAnsi="Times New Roman"/>
      <w:sz w:val="20"/>
      <w:szCs w:val="24"/>
      <w:lang w:eastAsia="ar-SA"/>
    </w:rPr>
  </w:style>
  <w:style w:type="paragraph" w:customStyle="1" w:styleId="Pavadinimas1">
    <w:name w:val="Pavadinimas1"/>
    <w:basedOn w:val="prastasis"/>
    <w:uiPriority w:val="7"/>
    <w:rsid w:val="00696E61"/>
    <w:pPr>
      <w:suppressLineNumbers/>
      <w:suppressAutoHyphens/>
      <w:overflowPunct w:val="0"/>
      <w:autoSpaceDE w:val="0"/>
      <w:spacing w:before="120" w:after="120"/>
    </w:pPr>
    <w:rPr>
      <w:rFonts w:ascii="Times New Roman" w:hAnsi="Times New Roman" w:cs="Tahoma"/>
      <w:i/>
      <w:iCs/>
      <w:szCs w:val="24"/>
      <w:lang w:val="en-GB" w:eastAsia="ar-SA"/>
    </w:rPr>
  </w:style>
  <w:style w:type="paragraph" w:customStyle="1" w:styleId="Framecontents">
    <w:name w:val="Frame contents"/>
    <w:basedOn w:val="Pagrindinistekstas"/>
    <w:uiPriority w:val="6"/>
    <w:rsid w:val="00696E61"/>
    <w:pPr>
      <w:suppressAutoHyphens/>
      <w:overflowPunct w:val="0"/>
      <w:autoSpaceDE w:val="0"/>
      <w:spacing w:before="240" w:after="0"/>
      <w:jc w:val="center"/>
    </w:pPr>
    <w:rPr>
      <w:rFonts w:ascii="Times New Roman" w:hAnsi="Times New Roman"/>
      <w:smallCaps/>
      <w:sz w:val="20"/>
      <w:lang w:val="en-GB" w:eastAsia="ar-SA"/>
    </w:rPr>
  </w:style>
  <w:style w:type="paragraph" w:customStyle="1" w:styleId="Kadroturinys">
    <w:name w:val="Kadro turinys"/>
    <w:basedOn w:val="Pagrindinistekstas"/>
    <w:uiPriority w:val="6"/>
    <w:rsid w:val="00696E61"/>
    <w:pPr>
      <w:suppressAutoHyphens/>
      <w:overflowPunct w:val="0"/>
      <w:autoSpaceDE w:val="0"/>
      <w:spacing w:before="240" w:after="0"/>
      <w:jc w:val="center"/>
    </w:pPr>
    <w:rPr>
      <w:rFonts w:ascii="Times New Roman" w:hAnsi="Times New Roman"/>
      <w:smallCaps/>
      <w:sz w:val="20"/>
      <w:lang w:val="en-GB" w:eastAsia="ar-SA"/>
    </w:rPr>
  </w:style>
  <w:style w:type="paragraph" w:customStyle="1" w:styleId="text">
    <w:name w:val="text"/>
    <w:basedOn w:val="prastasis"/>
    <w:uiPriority w:val="7"/>
    <w:rsid w:val="00696E61"/>
    <w:pPr>
      <w:suppressAutoHyphens/>
      <w:overflowPunct w:val="0"/>
      <w:autoSpaceDE w:val="0"/>
      <w:ind w:firstLine="720"/>
      <w:jc w:val="both"/>
    </w:pPr>
    <w:rPr>
      <w:sz w:val="20"/>
      <w:lang w:eastAsia="ar-SA"/>
    </w:rPr>
  </w:style>
  <w:style w:type="paragraph" w:customStyle="1" w:styleId="NoParagraphStyle">
    <w:name w:val="[No Paragraph Style]"/>
    <w:uiPriority w:val="6"/>
    <w:rsid w:val="00696E61"/>
    <w:pPr>
      <w:suppressAutoHyphens/>
      <w:autoSpaceDE w:val="0"/>
      <w:spacing w:after="0" w:line="288" w:lineRule="auto"/>
    </w:pPr>
    <w:rPr>
      <w:rFonts w:ascii="Times Roman" w:eastAsia="Arial" w:hAnsi="Times Roman" w:cs="Times Roman"/>
      <w:color w:val="000000"/>
      <w:sz w:val="24"/>
      <w:szCs w:val="24"/>
      <w:lang w:val="en-US" w:eastAsia="ar-SA"/>
    </w:rPr>
  </w:style>
  <w:style w:type="paragraph" w:customStyle="1" w:styleId="WW-Textbody">
    <w:name w:val="WW-Text body"/>
    <w:basedOn w:val="prastasis"/>
    <w:uiPriority w:val="2"/>
    <w:rsid w:val="00696E61"/>
    <w:pPr>
      <w:suppressAutoHyphens/>
      <w:autoSpaceDE w:val="0"/>
      <w:spacing w:after="120"/>
      <w:ind w:firstLine="567"/>
      <w:jc w:val="both"/>
    </w:pPr>
    <w:rPr>
      <w:rFonts w:ascii="Times New Roman" w:hAnsi="Times New Roman"/>
      <w:sz w:val="20"/>
      <w:szCs w:val="24"/>
      <w:lang w:val="en-US" w:eastAsia="ar-SA"/>
    </w:rPr>
  </w:style>
  <w:style w:type="paragraph" w:customStyle="1" w:styleId="Lentelsturinys">
    <w:name w:val="Lentelės turinys"/>
    <w:basedOn w:val="prastasis"/>
    <w:uiPriority w:val="6"/>
    <w:rsid w:val="00696E61"/>
    <w:pPr>
      <w:suppressLineNumbers/>
      <w:suppressAutoHyphens/>
      <w:overflowPunct w:val="0"/>
      <w:autoSpaceDE w:val="0"/>
    </w:pPr>
    <w:rPr>
      <w:rFonts w:ascii="Times New Roman" w:hAnsi="Times New Roman"/>
      <w:sz w:val="20"/>
      <w:lang w:val="en-GB" w:eastAsia="ar-SA"/>
    </w:rPr>
  </w:style>
  <w:style w:type="paragraph" w:customStyle="1" w:styleId="Caption1">
    <w:name w:val="Caption1"/>
    <w:basedOn w:val="prastasis"/>
    <w:uiPriority w:val="7"/>
    <w:rsid w:val="00696E61"/>
    <w:pPr>
      <w:suppressLineNumbers/>
      <w:suppressAutoHyphens/>
      <w:overflowPunct w:val="0"/>
      <w:autoSpaceDE w:val="0"/>
      <w:spacing w:before="120" w:after="120"/>
    </w:pPr>
    <w:rPr>
      <w:rFonts w:ascii="Times New Roman" w:hAnsi="Times New Roman" w:cs="Tahoma"/>
      <w:i/>
      <w:iCs/>
      <w:sz w:val="20"/>
      <w:szCs w:val="24"/>
      <w:lang w:val="en-GB" w:eastAsia="ar-SA"/>
    </w:rPr>
  </w:style>
  <w:style w:type="paragraph" w:customStyle="1" w:styleId="Heading">
    <w:name w:val="Heading"/>
    <w:basedOn w:val="prastasis"/>
    <w:next w:val="Pagrindinistekstas"/>
    <w:uiPriority w:val="6"/>
    <w:rsid w:val="00696E61"/>
    <w:pPr>
      <w:keepNext/>
      <w:suppressAutoHyphens/>
      <w:overflowPunct w:val="0"/>
      <w:autoSpaceDE w:val="0"/>
      <w:spacing w:before="240" w:after="120"/>
    </w:pPr>
    <w:rPr>
      <w:rFonts w:ascii="Times New Roman" w:eastAsia="Lucida Sans Unicode" w:hAnsi="Times New Roman" w:cs="Tahoma"/>
      <w:sz w:val="20"/>
      <w:szCs w:val="28"/>
      <w:lang w:val="en-GB" w:eastAsia="ar-SA"/>
    </w:rPr>
  </w:style>
  <w:style w:type="paragraph" w:customStyle="1" w:styleId="BodyText31">
    <w:name w:val="Body Text 31"/>
    <w:basedOn w:val="prastasis"/>
    <w:uiPriority w:val="6"/>
    <w:rsid w:val="00696E61"/>
    <w:pPr>
      <w:suppressAutoHyphens/>
      <w:overflowPunct w:val="0"/>
      <w:autoSpaceDE w:val="0"/>
      <w:jc w:val="center"/>
    </w:pPr>
    <w:rPr>
      <w:rFonts w:ascii="Courier New" w:hAnsi="Courier New"/>
      <w:b/>
      <w:smallCaps/>
      <w:sz w:val="20"/>
      <w:lang w:eastAsia="ar-SA"/>
    </w:rPr>
  </w:style>
  <w:style w:type="paragraph" w:customStyle="1" w:styleId="TableContents">
    <w:name w:val="Table Contents"/>
    <w:basedOn w:val="prastasis"/>
    <w:uiPriority w:val="6"/>
    <w:rsid w:val="00696E61"/>
    <w:pPr>
      <w:suppressLineNumbers/>
      <w:suppressAutoHyphens/>
      <w:overflowPunct w:val="0"/>
      <w:autoSpaceDE w:val="0"/>
    </w:pPr>
    <w:rPr>
      <w:rFonts w:ascii="Times New Roman" w:hAnsi="Times New Roman"/>
      <w:sz w:val="20"/>
      <w:lang w:val="en-GB" w:eastAsia="ar-SA"/>
    </w:rPr>
  </w:style>
  <w:style w:type="paragraph" w:customStyle="1" w:styleId="TableHeading">
    <w:name w:val="Table Heading"/>
    <w:basedOn w:val="TableContents"/>
    <w:uiPriority w:val="6"/>
    <w:rsid w:val="00696E61"/>
    <w:pPr>
      <w:jc w:val="center"/>
    </w:pPr>
    <w:rPr>
      <w:b/>
      <w:bCs/>
    </w:rPr>
  </w:style>
  <w:style w:type="paragraph" w:customStyle="1" w:styleId="Lentelsantrat">
    <w:name w:val="Lentelės antraštė"/>
    <w:basedOn w:val="Lentelsturinys"/>
    <w:uiPriority w:val="6"/>
    <w:rsid w:val="00696E61"/>
    <w:pPr>
      <w:jc w:val="center"/>
    </w:pPr>
    <w:rPr>
      <w:b/>
      <w:bCs/>
      <w:i/>
      <w:iCs/>
    </w:rPr>
  </w:style>
  <w:style w:type="paragraph" w:customStyle="1" w:styleId="Rodykl">
    <w:name w:val="Rodyklė"/>
    <w:basedOn w:val="prastasis"/>
    <w:uiPriority w:val="6"/>
    <w:rsid w:val="00696E61"/>
    <w:pPr>
      <w:suppressLineNumbers/>
      <w:suppressAutoHyphens/>
      <w:overflowPunct w:val="0"/>
      <w:autoSpaceDE w:val="0"/>
    </w:pPr>
    <w:rPr>
      <w:rFonts w:ascii="Times New Roman" w:hAnsi="Times New Roman" w:cs="Tahoma"/>
      <w:sz w:val="20"/>
      <w:lang w:val="en-GB" w:eastAsia="ar-SA"/>
    </w:rPr>
  </w:style>
  <w:style w:type="character" w:customStyle="1" w:styleId="WW-Absatz-Standardschriftart111111111111">
    <w:name w:val="WW-Absatz-Standardschriftart111111111111"/>
    <w:uiPriority w:val="2"/>
    <w:rsid w:val="00696E61"/>
  </w:style>
  <w:style w:type="character" w:customStyle="1" w:styleId="WW-Absatz-Standardschriftart111111111111111111111111">
    <w:name w:val="WW-Absatz-Standardschriftart111111111111111111111111"/>
    <w:uiPriority w:val="2"/>
    <w:rsid w:val="00696E61"/>
  </w:style>
  <w:style w:type="character" w:customStyle="1" w:styleId="WW-Absatz-Standardschriftart11111">
    <w:name w:val="WW-Absatz-Standardschriftart11111"/>
    <w:uiPriority w:val="2"/>
    <w:rsid w:val="00696E61"/>
  </w:style>
  <w:style w:type="character" w:customStyle="1" w:styleId="WW-Absatz-Standardschriftart111111">
    <w:name w:val="WW-Absatz-Standardschriftart111111"/>
    <w:uiPriority w:val="2"/>
    <w:rsid w:val="00696E61"/>
  </w:style>
  <w:style w:type="character" w:customStyle="1" w:styleId="WW-Absatz-Standardschriftart111111111111111111111111111111111111111111111">
    <w:name w:val="WW-Absatz-Standardschriftart111111111111111111111111111111111111111111111"/>
    <w:uiPriority w:val="2"/>
    <w:rsid w:val="00696E61"/>
  </w:style>
  <w:style w:type="character" w:customStyle="1" w:styleId="WW-Absatz-Standardschriftart11111111111111">
    <w:name w:val="WW-Absatz-Standardschriftart11111111111111"/>
    <w:uiPriority w:val="2"/>
    <w:rsid w:val="00696E61"/>
  </w:style>
  <w:style w:type="character" w:customStyle="1" w:styleId="WW-Absatz-Standardschriftart1111111111111">
    <w:name w:val="WW-Absatz-Standardschriftart1111111111111"/>
    <w:uiPriority w:val="2"/>
    <w:rsid w:val="00696E61"/>
  </w:style>
  <w:style w:type="character" w:customStyle="1" w:styleId="WW-DefaultParagraphFont11">
    <w:name w:val="WW-Default Paragraph Font11"/>
    <w:uiPriority w:val="2"/>
    <w:rsid w:val="00696E61"/>
  </w:style>
  <w:style w:type="character" w:customStyle="1" w:styleId="NumberingSymbols">
    <w:name w:val="Numbering Symbols"/>
    <w:uiPriority w:val="6"/>
    <w:rsid w:val="00696E61"/>
  </w:style>
  <w:style w:type="character" w:customStyle="1" w:styleId="WW-Absatz-Standardschriftart1111111111111111111111111">
    <w:name w:val="WW-Absatz-Standardschriftart1111111111111111111111111"/>
    <w:uiPriority w:val="2"/>
    <w:rsid w:val="00696E61"/>
  </w:style>
  <w:style w:type="character" w:customStyle="1" w:styleId="WW-Absatz-Standardschriftart1111">
    <w:name w:val="WW-Absatz-Standardschriftart1111"/>
    <w:uiPriority w:val="2"/>
    <w:rsid w:val="00696E61"/>
  </w:style>
  <w:style w:type="character" w:customStyle="1" w:styleId="WW-Absatz-Standardschriftart11111111111111111111111111111111111">
    <w:name w:val="WW-Absatz-Standardschriftart11111111111111111111111111111111111"/>
    <w:uiPriority w:val="2"/>
    <w:rsid w:val="00696E61"/>
  </w:style>
  <w:style w:type="character" w:customStyle="1" w:styleId="WW-Absatz-Standardschriftart1111111111111111111111111111111111111111111111">
    <w:name w:val="WW-Absatz-Standardschriftart1111111111111111111111111111111111111111111111"/>
    <w:uiPriority w:val="2"/>
    <w:rsid w:val="00696E61"/>
  </w:style>
  <w:style w:type="character" w:customStyle="1" w:styleId="WW-Absatz-Standardschriftart111111111111111111111111111111">
    <w:name w:val="WW-Absatz-Standardschriftart111111111111111111111111111111"/>
    <w:uiPriority w:val="2"/>
    <w:rsid w:val="00696E61"/>
  </w:style>
  <w:style w:type="character" w:customStyle="1" w:styleId="WW-Absatz-Standardschriftart11111111111111111111111111111">
    <w:name w:val="WW-Absatz-Standardschriftart11111111111111111111111111111"/>
    <w:uiPriority w:val="2"/>
    <w:rsid w:val="00696E61"/>
  </w:style>
  <w:style w:type="character" w:customStyle="1" w:styleId="WW-Absatz-Standardschriftart1">
    <w:name w:val="WW-Absatz-Standardschriftart1"/>
    <w:uiPriority w:val="2"/>
    <w:rsid w:val="00696E61"/>
  </w:style>
  <w:style w:type="character" w:customStyle="1" w:styleId="WW-Absatz-Standardschriftart111111111111111111111111111111111">
    <w:name w:val="WW-Absatz-Standardschriftart111111111111111111111111111111111"/>
    <w:uiPriority w:val="2"/>
    <w:rsid w:val="00696E61"/>
  </w:style>
  <w:style w:type="character" w:customStyle="1" w:styleId="WW-Absatz-Standardschriftart111111111111111111111111111111111111111111">
    <w:name w:val="WW-Absatz-Standardschriftart111111111111111111111111111111111111111111"/>
    <w:uiPriority w:val="2"/>
    <w:rsid w:val="00696E61"/>
  </w:style>
  <w:style w:type="character" w:customStyle="1" w:styleId="WW-Absatz-Standardschriftart11111111111111111111111111111111111111">
    <w:name w:val="WW-Absatz-Standardschriftart11111111111111111111111111111111111111"/>
    <w:uiPriority w:val="2"/>
    <w:rsid w:val="00696E61"/>
  </w:style>
  <w:style w:type="character" w:customStyle="1" w:styleId="WW-Absatz-Standardschriftart1111111111111111111111111111111111">
    <w:name w:val="WW-Absatz-Standardschriftart1111111111111111111111111111111111"/>
    <w:uiPriority w:val="2"/>
    <w:rsid w:val="00696E61"/>
  </w:style>
  <w:style w:type="character" w:customStyle="1" w:styleId="Absatz-Standardschriftart">
    <w:name w:val="Absatz-Standardschriftart"/>
    <w:uiPriority w:val="7"/>
    <w:rsid w:val="00696E61"/>
  </w:style>
  <w:style w:type="character" w:customStyle="1" w:styleId="WW-Absatz-Standardschriftart111111111111111111111111111">
    <w:name w:val="WW-Absatz-Standardschriftart111111111111111111111111111"/>
    <w:uiPriority w:val="2"/>
    <w:rsid w:val="00696E61"/>
  </w:style>
  <w:style w:type="character" w:customStyle="1" w:styleId="WW-Absatz-Standardschriftart11111111111111111111111111111111111111111">
    <w:name w:val="WW-Absatz-Standardschriftart11111111111111111111111111111111111111111"/>
    <w:uiPriority w:val="2"/>
    <w:rsid w:val="00696E61"/>
  </w:style>
  <w:style w:type="character" w:customStyle="1" w:styleId="WW-Absatz-Standardschriftart11111111111111111">
    <w:name w:val="WW-Absatz-Standardschriftart11111111111111111"/>
    <w:uiPriority w:val="2"/>
    <w:rsid w:val="00696E61"/>
  </w:style>
  <w:style w:type="character" w:customStyle="1" w:styleId="WW-Absatz-Standardschriftart111111111111111">
    <w:name w:val="WW-Absatz-Standardschriftart111111111111111"/>
    <w:uiPriority w:val="2"/>
    <w:rsid w:val="00696E61"/>
  </w:style>
  <w:style w:type="character" w:customStyle="1" w:styleId="WW-DefaultParagraphFont">
    <w:name w:val="WW-Default Paragraph Font"/>
    <w:uiPriority w:val="2"/>
    <w:rsid w:val="00696E61"/>
  </w:style>
  <w:style w:type="character" w:customStyle="1" w:styleId="WW-Absatz-Standardschriftart1111111111111111111111111111111111111">
    <w:name w:val="WW-Absatz-Standardschriftart1111111111111111111111111111111111111"/>
    <w:uiPriority w:val="2"/>
    <w:rsid w:val="00696E61"/>
  </w:style>
  <w:style w:type="character" w:customStyle="1" w:styleId="WW-Absatz-Standardschriftart1111111111111111111111111111111111111111">
    <w:name w:val="WW-Absatz-Standardschriftart1111111111111111111111111111111111111111"/>
    <w:uiPriority w:val="2"/>
    <w:rsid w:val="00696E61"/>
  </w:style>
  <w:style w:type="character" w:customStyle="1" w:styleId="WW-Absatz-Standardschriftart11111111111111111111111111111111111111111111111">
    <w:name w:val="WW-Absatz-Standardschriftart11111111111111111111111111111111111111111111111"/>
    <w:uiPriority w:val="2"/>
    <w:rsid w:val="00696E61"/>
  </w:style>
  <w:style w:type="character" w:customStyle="1" w:styleId="WW-Absatz-Standardschriftart11111111111111111111">
    <w:name w:val="WW-Absatz-Standardschriftart11111111111111111111"/>
    <w:uiPriority w:val="2"/>
    <w:rsid w:val="00696E61"/>
  </w:style>
  <w:style w:type="character" w:customStyle="1" w:styleId="WW-Absatz-Standardschriftart11">
    <w:name w:val="WW-Absatz-Standardschriftart11"/>
    <w:uiPriority w:val="2"/>
    <w:rsid w:val="00696E61"/>
  </w:style>
  <w:style w:type="character" w:customStyle="1" w:styleId="WW-Absatz-Standardschriftart11111111111111111111111111111111">
    <w:name w:val="WW-Absatz-Standardschriftart11111111111111111111111111111111"/>
    <w:uiPriority w:val="2"/>
    <w:rsid w:val="00696E61"/>
  </w:style>
  <w:style w:type="character" w:customStyle="1" w:styleId="WW-Absatz-Standardschriftart1111111111111111111111111111111111111111111">
    <w:name w:val="WW-Absatz-Standardschriftart1111111111111111111111111111111111111111111"/>
    <w:uiPriority w:val="2"/>
    <w:rsid w:val="00696E61"/>
  </w:style>
  <w:style w:type="character" w:customStyle="1" w:styleId="WW-Absatz-Standardschriftart11111111111">
    <w:name w:val="WW-Absatz-Standardschriftart11111111111"/>
    <w:uiPriority w:val="2"/>
    <w:rsid w:val="00696E61"/>
  </w:style>
  <w:style w:type="character" w:customStyle="1" w:styleId="WW-Absatz-Standardschriftart111">
    <w:name w:val="WW-Absatz-Standardschriftart111"/>
    <w:uiPriority w:val="2"/>
    <w:rsid w:val="00696E61"/>
  </w:style>
  <w:style w:type="character" w:customStyle="1" w:styleId="WW-DefaultParagraphFont1">
    <w:name w:val="WW-Default Paragraph Font1"/>
    <w:uiPriority w:val="2"/>
    <w:rsid w:val="00696E61"/>
  </w:style>
  <w:style w:type="character" w:customStyle="1" w:styleId="WW-Absatz-Standardschriftart">
    <w:name w:val="WW-Absatz-Standardschriftart"/>
    <w:uiPriority w:val="2"/>
    <w:rsid w:val="00696E61"/>
  </w:style>
  <w:style w:type="character" w:customStyle="1" w:styleId="WW-Absatz-Standardschriftart111111111">
    <w:name w:val="WW-Absatz-Standardschriftart111111111"/>
    <w:uiPriority w:val="2"/>
    <w:rsid w:val="00696E61"/>
  </w:style>
  <w:style w:type="character" w:customStyle="1" w:styleId="WW-Absatz-Standardschriftart1111111111111111111111111111">
    <w:name w:val="WW-Absatz-Standardschriftart1111111111111111111111111111"/>
    <w:uiPriority w:val="2"/>
    <w:rsid w:val="00696E61"/>
  </w:style>
  <w:style w:type="character" w:customStyle="1" w:styleId="WW-Absatz-Standardschriftart111111111111111111111">
    <w:name w:val="WW-Absatz-Standardschriftart111111111111111111111"/>
    <w:uiPriority w:val="2"/>
    <w:rsid w:val="00696E61"/>
  </w:style>
  <w:style w:type="character" w:customStyle="1" w:styleId="WW-Absatz-Standardschriftart1111111">
    <w:name w:val="WW-Absatz-Standardschriftart1111111"/>
    <w:uiPriority w:val="2"/>
    <w:rsid w:val="00696E61"/>
  </w:style>
  <w:style w:type="character" w:customStyle="1" w:styleId="WW-Absatz-Standardschriftart111111111111111111">
    <w:name w:val="WW-Absatz-Standardschriftart111111111111111111"/>
    <w:uiPriority w:val="2"/>
    <w:rsid w:val="00696E61"/>
  </w:style>
  <w:style w:type="character" w:customStyle="1" w:styleId="WW-Absatz-Standardschriftart111111111111111111111111111111111111111">
    <w:name w:val="WW-Absatz-Standardschriftart111111111111111111111111111111111111111"/>
    <w:uiPriority w:val="2"/>
    <w:rsid w:val="00696E61"/>
  </w:style>
  <w:style w:type="character" w:customStyle="1" w:styleId="DefaultParagraphFont1">
    <w:name w:val="Default Paragraph Font1"/>
    <w:uiPriority w:val="6"/>
    <w:rsid w:val="00696E61"/>
  </w:style>
  <w:style w:type="character" w:customStyle="1" w:styleId="WW-Absatz-Standardschriftart1111111111111111111111">
    <w:name w:val="WW-Absatz-Standardschriftart1111111111111111111111"/>
    <w:uiPriority w:val="2"/>
    <w:rsid w:val="00696E61"/>
  </w:style>
  <w:style w:type="character" w:customStyle="1" w:styleId="WW-Absatz-Standardschriftart11111111111111111111111111">
    <w:name w:val="WW-Absatz-Standardschriftart11111111111111111111111111"/>
    <w:uiPriority w:val="2"/>
    <w:rsid w:val="00696E61"/>
  </w:style>
  <w:style w:type="character" w:customStyle="1" w:styleId="WW-Absatz-Standardschriftart1111111111111111">
    <w:name w:val="WW-Absatz-Standardschriftart1111111111111111"/>
    <w:uiPriority w:val="2"/>
    <w:rsid w:val="00696E61"/>
  </w:style>
  <w:style w:type="character" w:customStyle="1" w:styleId="WW-Absatz-Standardschriftart11111111111111111111111111111111111111111111">
    <w:name w:val="WW-Absatz-Standardschriftart11111111111111111111111111111111111111111111"/>
    <w:uiPriority w:val="2"/>
    <w:rsid w:val="00696E61"/>
  </w:style>
  <w:style w:type="character" w:customStyle="1" w:styleId="WW-Absatz-Standardschriftart1111111111111111111">
    <w:name w:val="WW-Absatz-Standardschriftart1111111111111111111"/>
    <w:uiPriority w:val="2"/>
    <w:rsid w:val="00696E61"/>
  </w:style>
  <w:style w:type="character" w:customStyle="1" w:styleId="WW-Absatz-Standardschriftart11111111111111111111111">
    <w:name w:val="WW-Absatz-Standardschriftart11111111111111111111111"/>
    <w:uiPriority w:val="2"/>
    <w:rsid w:val="00696E61"/>
  </w:style>
  <w:style w:type="character" w:customStyle="1" w:styleId="WW-Absatz-Standardschriftart11111111">
    <w:name w:val="WW-Absatz-Standardschriftart11111111"/>
    <w:uiPriority w:val="2"/>
    <w:rsid w:val="00696E61"/>
  </w:style>
  <w:style w:type="character" w:customStyle="1" w:styleId="WW-Absatz-Standardschriftart111111111111111111111111111111111111">
    <w:name w:val="WW-Absatz-Standardschriftart111111111111111111111111111111111111"/>
    <w:uiPriority w:val="2"/>
    <w:rsid w:val="00696E61"/>
  </w:style>
  <w:style w:type="character" w:customStyle="1" w:styleId="WW-Absatz-Standardschriftart1111111111111111111111111111111">
    <w:name w:val="WW-Absatz-Standardschriftart1111111111111111111111111111111"/>
    <w:uiPriority w:val="2"/>
    <w:rsid w:val="00696E61"/>
  </w:style>
  <w:style w:type="character" w:customStyle="1" w:styleId="WW-Absatz-Standardschriftart1111111111">
    <w:name w:val="WW-Absatz-Standardschriftart1111111111"/>
    <w:uiPriority w:val="2"/>
    <w:rsid w:val="00696E61"/>
  </w:style>
  <w:style w:type="character" w:customStyle="1" w:styleId="BalloonTextChar1">
    <w:name w:val="Balloon Text Char1"/>
    <w:basedOn w:val="Numatytasispastraiposriftas"/>
    <w:semiHidden/>
    <w:rsid w:val="00696E61"/>
    <w:rPr>
      <w:rFonts w:ascii="Tahoma" w:hAnsi="Tahoma" w:cs="Tahoma" w:hint="default"/>
      <w:sz w:val="16"/>
      <w:szCs w:val="16"/>
      <w:lang w:val="en-GB" w:eastAsia="ar-SA"/>
    </w:rPr>
  </w:style>
  <w:style w:type="character" w:customStyle="1" w:styleId="CommentTextChar1">
    <w:name w:val="Comment Text Char1"/>
    <w:basedOn w:val="Numatytasispastraiposriftas"/>
    <w:semiHidden/>
    <w:rsid w:val="00696E61"/>
    <w:rPr>
      <w:lang w:val="en-GB" w:eastAsia="ar-SA"/>
    </w:rPr>
  </w:style>
  <w:style w:type="character" w:customStyle="1" w:styleId="CommentSubjectChar1">
    <w:name w:val="Comment Subject Char1"/>
    <w:basedOn w:val="CommentTextChar1"/>
    <w:semiHidden/>
    <w:rsid w:val="00696E61"/>
    <w:rPr>
      <w:b/>
      <w:bCs/>
      <w:lang w:val="en-GB" w:eastAsia="ar-SA"/>
    </w:rPr>
  </w:style>
  <w:style w:type="numbering" w:customStyle="1" w:styleId="NoList2">
    <w:name w:val="No List2"/>
    <w:next w:val="Sraonra"/>
    <w:uiPriority w:val="99"/>
    <w:semiHidden/>
    <w:unhideWhenUsed/>
    <w:rsid w:val="00696E61"/>
  </w:style>
  <w:style w:type="paragraph" w:customStyle="1" w:styleId="Engl12">
    <w:name w:val="Engl12"/>
    <w:basedOn w:val="prastasis"/>
    <w:rsid w:val="00696E61"/>
    <w:pPr>
      <w:overflowPunct w:val="0"/>
      <w:autoSpaceDE w:val="0"/>
      <w:autoSpaceDN w:val="0"/>
      <w:adjustRightInd w:val="0"/>
      <w:jc w:val="both"/>
      <w:textAlignment w:val="baseline"/>
    </w:pPr>
    <w:rPr>
      <w:rFonts w:ascii="Times New Roman" w:hAnsi="Times New Roman"/>
      <w:lang w:val="en-GB"/>
    </w:rPr>
  </w:style>
  <w:style w:type="numbering" w:customStyle="1" w:styleId="NoList3">
    <w:name w:val="No List3"/>
    <w:next w:val="Sraonra"/>
    <w:uiPriority w:val="99"/>
    <w:semiHidden/>
    <w:unhideWhenUsed/>
    <w:rsid w:val="00696E61"/>
  </w:style>
  <w:style w:type="numbering" w:customStyle="1" w:styleId="NoList12">
    <w:name w:val="No List12"/>
    <w:next w:val="Sraonra"/>
    <w:uiPriority w:val="99"/>
    <w:semiHidden/>
    <w:unhideWhenUsed/>
    <w:rsid w:val="00696E61"/>
  </w:style>
  <w:style w:type="numbering" w:customStyle="1" w:styleId="NoList21">
    <w:name w:val="No List21"/>
    <w:next w:val="Sraonra"/>
    <w:uiPriority w:val="99"/>
    <w:semiHidden/>
    <w:unhideWhenUsed/>
    <w:rsid w:val="0069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ntjan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48507</Words>
  <Characters>27650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Banys</dc:creator>
  <cp:lastModifiedBy>Odeta Vaitkuvienė</cp:lastModifiedBy>
  <cp:revision>2</cp:revision>
  <dcterms:created xsi:type="dcterms:W3CDTF">2016-12-14T09:32:00Z</dcterms:created>
  <dcterms:modified xsi:type="dcterms:W3CDTF">2016-12-14T09:32:00Z</dcterms:modified>
</cp:coreProperties>
</file>