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B1DB" w14:textId="77777777" w:rsidR="00707FC9" w:rsidRPr="00680A91" w:rsidRDefault="00707FC9" w:rsidP="00707FC9">
      <w:pPr>
        <w:tabs>
          <w:tab w:val="left" w:pos="0"/>
        </w:tabs>
        <w:rPr>
          <w:sz w:val="22"/>
          <w:szCs w:val="22"/>
          <w:lang w:val="en-US" w:eastAsia="en-US"/>
        </w:rPr>
      </w:pPr>
    </w:p>
    <w:p w14:paraId="5573F39A" w14:textId="77777777" w:rsidR="00707FC9" w:rsidRPr="00680A91" w:rsidRDefault="00707FC9" w:rsidP="00707FC9">
      <w:pPr>
        <w:ind w:left="1296" w:hanging="1296"/>
        <w:rPr>
          <w:sz w:val="22"/>
          <w:szCs w:val="22"/>
        </w:rPr>
      </w:pPr>
    </w:p>
    <w:p w14:paraId="5C553B01" w14:textId="3F5CFC1C" w:rsidR="00707FC9" w:rsidRPr="00661599" w:rsidRDefault="00707FC9" w:rsidP="00707FC9">
      <w:pPr>
        <w:jc w:val="center"/>
        <w:rPr>
          <w:b/>
          <w:sz w:val="22"/>
          <w:szCs w:val="22"/>
        </w:rPr>
      </w:pPr>
      <w:r w:rsidRPr="00661599">
        <w:rPr>
          <w:b/>
          <w:sz w:val="22"/>
          <w:szCs w:val="22"/>
        </w:rPr>
        <w:t xml:space="preserve">VIEŠOJO PREKIŲ PIRKIMO – PARDAVIMO SUTARTIS Nr. 3.1-K1- </w:t>
      </w:r>
      <w:r w:rsidR="009F5C41">
        <w:rPr>
          <w:b/>
          <w:sz w:val="22"/>
          <w:szCs w:val="22"/>
        </w:rPr>
        <w:t>595</w:t>
      </w:r>
      <w:r w:rsidRPr="00661599">
        <w:rPr>
          <w:b/>
          <w:sz w:val="22"/>
          <w:szCs w:val="22"/>
        </w:rPr>
        <w:t>-PR</w:t>
      </w:r>
      <w:r w:rsidR="006911BF">
        <w:rPr>
          <w:b/>
          <w:sz w:val="22"/>
          <w:szCs w:val="22"/>
        </w:rPr>
        <w:t>441</w:t>
      </w:r>
      <w:r w:rsidRPr="00661599">
        <w:rPr>
          <w:b/>
          <w:sz w:val="22"/>
          <w:szCs w:val="22"/>
        </w:rPr>
        <w:t>/2</w:t>
      </w:r>
      <w:r w:rsidR="001D60C4" w:rsidRPr="00661599">
        <w:rPr>
          <w:b/>
          <w:sz w:val="22"/>
          <w:szCs w:val="22"/>
        </w:rPr>
        <w:t>5</w:t>
      </w:r>
    </w:p>
    <w:p w14:paraId="4CC569F5" w14:textId="77777777" w:rsidR="00707FC9" w:rsidRPr="00661599" w:rsidRDefault="00707FC9" w:rsidP="00707FC9">
      <w:pPr>
        <w:jc w:val="center"/>
        <w:rPr>
          <w:sz w:val="22"/>
          <w:szCs w:val="22"/>
        </w:rPr>
      </w:pPr>
    </w:p>
    <w:p w14:paraId="4C7EB89D" w14:textId="47500868" w:rsidR="00707FC9" w:rsidRPr="00661599" w:rsidRDefault="00707FC9" w:rsidP="00707FC9">
      <w:pPr>
        <w:jc w:val="center"/>
        <w:rPr>
          <w:sz w:val="22"/>
          <w:szCs w:val="22"/>
        </w:rPr>
      </w:pPr>
      <w:r w:rsidRPr="00661599">
        <w:rPr>
          <w:sz w:val="22"/>
          <w:szCs w:val="22"/>
        </w:rPr>
        <w:t>202</w:t>
      </w:r>
      <w:r w:rsidR="001D60C4" w:rsidRPr="00661599">
        <w:rPr>
          <w:sz w:val="22"/>
          <w:szCs w:val="22"/>
        </w:rPr>
        <w:t>5</w:t>
      </w:r>
      <w:r w:rsidRPr="00661599">
        <w:rPr>
          <w:sz w:val="22"/>
          <w:szCs w:val="22"/>
        </w:rPr>
        <w:t xml:space="preserve"> m.</w:t>
      </w:r>
      <w:r w:rsidR="009F5C41">
        <w:rPr>
          <w:sz w:val="22"/>
          <w:szCs w:val="22"/>
        </w:rPr>
        <w:t xml:space="preserve"> rugsėjo 16</w:t>
      </w:r>
      <w:r w:rsidRPr="00661599">
        <w:rPr>
          <w:sz w:val="22"/>
          <w:szCs w:val="22"/>
        </w:rPr>
        <w:t xml:space="preserve"> d. </w:t>
      </w:r>
    </w:p>
    <w:p w14:paraId="347D4C5B" w14:textId="77777777" w:rsidR="00707FC9" w:rsidRPr="00661599" w:rsidRDefault="00707FC9" w:rsidP="00707FC9">
      <w:pPr>
        <w:jc w:val="center"/>
        <w:rPr>
          <w:b/>
          <w:bCs/>
          <w:sz w:val="22"/>
          <w:szCs w:val="22"/>
        </w:rPr>
      </w:pPr>
      <w:r w:rsidRPr="00661599">
        <w:rPr>
          <w:sz w:val="22"/>
          <w:szCs w:val="22"/>
        </w:rPr>
        <w:t>Šiauliai</w:t>
      </w:r>
    </w:p>
    <w:p w14:paraId="45E7196C" w14:textId="77777777" w:rsidR="00707FC9" w:rsidRPr="00661599" w:rsidRDefault="00707FC9" w:rsidP="00707FC9">
      <w:pPr>
        <w:jc w:val="center"/>
        <w:rPr>
          <w:b/>
          <w:bCs/>
          <w:sz w:val="22"/>
          <w:szCs w:val="22"/>
        </w:rPr>
      </w:pPr>
    </w:p>
    <w:p w14:paraId="4DC72052" w14:textId="160C634A" w:rsidR="00707FC9" w:rsidRPr="00661599" w:rsidRDefault="00707FC9" w:rsidP="00707FC9">
      <w:pPr>
        <w:ind w:firstLine="567"/>
        <w:jc w:val="both"/>
        <w:rPr>
          <w:sz w:val="22"/>
          <w:szCs w:val="22"/>
        </w:rPr>
      </w:pPr>
      <w:r w:rsidRPr="00661599">
        <w:rPr>
          <w:b/>
          <w:sz w:val="22"/>
          <w:szCs w:val="22"/>
        </w:rPr>
        <w:t>Viešoji įstaiga Respublikinė Šiaulių ligoninė</w:t>
      </w:r>
      <w:r w:rsidRPr="00661599">
        <w:rPr>
          <w:sz w:val="22"/>
          <w:szCs w:val="22"/>
        </w:rPr>
        <w:t xml:space="preserve">, juridinio asmens kodas 245386220, kurios registruota buveinė yra V. Kudirkos g. 99, LT-76231 Šiauliai, duomenys apie įstaigą kaupiami ir saugomi Lietuvos Respublikos juridinių asmenų registre, atstovaujama </w:t>
      </w:r>
      <w:r w:rsidRPr="00661599">
        <w:rPr>
          <w:sz w:val="22"/>
          <w:szCs w:val="22"/>
          <w:bdr w:val="none" w:sz="0" w:space="0" w:color="auto" w:frame="1"/>
        </w:rPr>
        <w:t xml:space="preserve">direktoriaus Mindaugo Pauliuko, </w:t>
      </w:r>
      <w:r w:rsidRPr="00661599">
        <w:rPr>
          <w:color w:val="000000"/>
          <w:sz w:val="22"/>
          <w:szCs w:val="22"/>
          <w:bdr w:val="none" w:sz="0" w:space="0" w:color="auto" w:frame="1"/>
        </w:rPr>
        <w:t>veikiančio pagal įstaigos įstatus</w:t>
      </w:r>
      <w:r w:rsidRPr="00661599">
        <w:rPr>
          <w:sz w:val="22"/>
          <w:szCs w:val="22"/>
        </w:rPr>
        <w:t xml:space="preserve"> (toliau – Pirkėjas), </w:t>
      </w:r>
      <w:r w:rsidR="00045610" w:rsidRPr="00045610">
        <w:rPr>
          <w:sz w:val="22"/>
          <w:szCs w:val="22"/>
        </w:rPr>
        <w:t xml:space="preserve">ir </w:t>
      </w:r>
      <w:r w:rsidR="00045610" w:rsidRPr="00045610">
        <w:rPr>
          <w:b/>
          <w:bCs/>
          <w:sz w:val="22"/>
          <w:szCs w:val="22"/>
        </w:rPr>
        <w:t>Jupojos statybinės medžiagos, UAB</w:t>
      </w:r>
      <w:r w:rsidR="00045610" w:rsidRPr="00045610">
        <w:rPr>
          <w:sz w:val="22"/>
          <w:szCs w:val="22"/>
        </w:rPr>
        <w:t>, įmonės kodas 175880761, registruota adresu Sodo g. 26, LT-76178 Šiauliai, duomenys apie įstaigą kaupiami ir saugomi Lietuvos Respublikos juridinių asmenų registre, atstovaujama direktorius Aurelijaus Venckaus, veikiančio pagal įstaigos įstatus, iš kitos pusės (toliau – Tiekėjas)</w:t>
      </w:r>
      <w:r w:rsidRPr="00661599">
        <w:rPr>
          <w:sz w:val="22"/>
          <w:szCs w:val="22"/>
        </w:rPr>
        <w:t xml:space="preserve">, toliau kartu šioje viešojo prekių pirkimo – pardavimo sutartyje vadinamos „Šalimis“, o kiekviena atskirai – „Šalimi“, atsižvelgdamos į įvykusio viešosios įstaigos Respublikinės Šiaulių ligoninės </w:t>
      </w:r>
      <w:r w:rsidR="006911BF">
        <w:rPr>
          <w:b/>
          <w:sz w:val="22"/>
          <w:szCs w:val="22"/>
        </w:rPr>
        <w:t>Statybinių</w:t>
      </w:r>
      <w:r w:rsidR="00F17F3B">
        <w:rPr>
          <w:b/>
          <w:sz w:val="22"/>
          <w:szCs w:val="22"/>
        </w:rPr>
        <w:t xml:space="preserve"> medžiagų</w:t>
      </w:r>
      <w:r w:rsidR="008D7F56">
        <w:rPr>
          <w:b/>
          <w:sz w:val="22"/>
          <w:szCs w:val="22"/>
        </w:rPr>
        <w:t xml:space="preserve"> </w:t>
      </w:r>
      <w:r w:rsidRPr="00661599">
        <w:rPr>
          <w:sz w:val="22"/>
          <w:szCs w:val="22"/>
        </w:rPr>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6B2FCCB1" w14:textId="77777777" w:rsidR="00707FC9" w:rsidRPr="00661599" w:rsidRDefault="00707FC9" w:rsidP="00707FC9">
      <w:pPr>
        <w:ind w:firstLine="567"/>
        <w:jc w:val="both"/>
        <w:rPr>
          <w:sz w:val="22"/>
          <w:szCs w:val="22"/>
        </w:rPr>
      </w:pPr>
    </w:p>
    <w:p w14:paraId="23CC9984" w14:textId="77777777" w:rsidR="00707FC9" w:rsidRPr="00661599" w:rsidRDefault="00707FC9" w:rsidP="00707FC9">
      <w:pPr>
        <w:jc w:val="center"/>
        <w:rPr>
          <w:b/>
          <w:sz w:val="22"/>
          <w:szCs w:val="22"/>
        </w:rPr>
      </w:pPr>
      <w:r w:rsidRPr="00661599">
        <w:rPr>
          <w:b/>
          <w:sz w:val="22"/>
          <w:szCs w:val="22"/>
        </w:rPr>
        <w:t>I. SUTARTIES DALYKAS</w:t>
      </w:r>
    </w:p>
    <w:p w14:paraId="7B2A1020" w14:textId="77777777" w:rsidR="00707FC9" w:rsidRPr="00661599" w:rsidRDefault="00707FC9" w:rsidP="00707FC9">
      <w:pPr>
        <w:tabs>
          <w:tab w:val="left" w:pos="0"/>
          <w:tab w:val="left" w:pos="993"/>
        </w:tabs>
        <w:suppressAutoHyphens/>
        <w:ind w:firstLine="567"/>
        <w:jc w:val="both"/>
        <w:rPr>
          <w:sz w:val="22"/>
          <w:szCs w:val="22"/>
        </w:rPr>
      </w:pPr>
    </w:p>
    <w:p w14:paraId="17B99E27" w14:textId="598B6C4A" w:rsidR="00707FC9" w:rsidRPr="00661599" w:rsidRDefault="00707FC9" w:rsidP="00923FC2">
      <w:pPr>
        <w:pStyle w:val="Sraopastraipa"/>
        <w:numPr>
          <w:ilvl w:val="0"/>
          <w:numId w:val="2"/>
        </w:numPr>
        <w:tabs>
          <w:tab w:val="left" w:pos="0"/>
          <w:tab w:val="left" w:pos="284"/>
        </w:tabs>
        <w:suppressAutoHyphens/>
        <w:ind w:left="0" w:firstLine="0"/>
        <w:jc w:val="both"/>
        <w:rPr>
          <w:sz w:val="22"/>
          <w:szCs w:val="22"/>
        </w:rPr>
      </w:pPr>
      <w:r w:rsidRPr="00661599">
        <w:rPr>
          <w:sz w:val="22"/>
          <w:szCs w:val="22"/>
        </w:rPr>
        <w:t xml:space="preserve">Šia Sutartimi </w:t>
      </w:r>
      <w:r w:rsidR="00ED7029">
        <w:rPr>
          <w:sz w:val="22"/>
          <w:szCs w:val="22"/>
        </w:rPr>
        <w:t>Tiekėjas</w:t>
      </w:r>
      <w:r w:rsidRPr="00661599">
        <w:rPr>
          <w:sz w:val="22"/>
          <w:szCs w:val="22"/>
        </w:rPr>
        <w:t>, laimėjęs mažos vertės pirkimą</w:t>
      </w:r>
      <w:r w:rsidRPr="00661599">
        <w:rPr>
          <w:b/>
          <w:sz w:val="22"/>
          <w:szCs w:val="22"/>
        </w:rPr>
        <w:t xml:space="preserve"> </w:t>
      </w:r>
      <w:r w:rsidRPr="00661599">
        <w:rPr>
          <w:sz w:val="22"/>
          <w:szCs w:val="22"/>
        </w:rPr>
        <w:t>neskelbiamos apklausos būdu</w:t>
      </w:r>
      <w:r w:rsidRPr="00661599">
        <w:rPr>
          <w:b/>
          <w:sz w:val="22"/>
          <w:szCs w:val="22"/>
        </w:rPr>
        <w:t xml:space="preserve"> </w:t>
      </w:r>
      <w:r w:rsidR="006911BF">
        <w:rPr>
          <w:b/>
          <w:sz w:val="22"/>
          <w:szCs w:val="22"/>
        </w:rPr>
        <w:t>statybinėms</w:t>
      </w:r>
      <w:r w:rsidR="00F17F3B">
        <w:rPr>
          <w:b/>
          <w:sz w:val="22"/>
          <w:szCs w:val="22"/>
        </w:rPr>
        <w:t xml:space="preserve"> medžiagoms</w:t>
      </w:r>
      <w:r w:rsidR="001D60C4" w:rsidRPr="00661599">
        <w:rPr>
          <w:sz w:val="22"/>
          <w:szCs w:val="22"/>
        </w:rPr>
        <w:t xml:space="preserve"> </w:t>
      </w:r>
      <w:r w:rsidRPr="00661599">
        <w:rPr>
          <w:b/>
          <w:sz w:val="22"/>
          <w:szCs w:val="22"/>
        </w:rPr>
        <w:t>(PR</w:t>
      </w:r>
      <w:r w:rsidR="008D7F56">
        <w:rPr>
          <w:b/>
          <w:sz w:val="22"/>
          <w:szCs w:val="22"/>
        </w:rPr>
        <w:t>44</w:t>
      </w:r>
      <w:r w:rsidR="006911BF">
        <w:rPr>
          <w:b/>
          <w:sz w:val="22"/>
          <w:szCs w:val="22"/>
        </w:rPr>
        <w:t>1</w:t>
      </w:r>
      <w:r w:rsidRPr="00661599">
        <w:rPr>
          <w:b/>
          <w:sz w:val="22"/>
          <w:szCs w:val="22"/>
        </w:rPr>
        <w:t xml:space="preserve">) </w:t>
      </w:r>
      <w:r w:rsidRPr="00661599">
        <w:rPr>
          <w:sz w:val="22"/>
          <w:szCs w:val="22"/>
        </w:rPr>
        <w:t>pirkti, įsipareigoja parduoti, o Pirkėjas įsipareigoja priimti prekes, nurodytas Sutarties priede (toliau – Prekės), ir sumokėti už jas šioje Sutartyje nustatytais terminais ir tvarka nustatytą kainą.</w:t>
      </w:r>
    </w:p>
    <w:p w14:paraId="46F501D4" w14:textId="56E303EC" w:rsidR="00707FC9" w:rsidRPr="00661599" w:rsidRDefault="00707FC9" w:rsidP="00923FC2">
      <w:pPr>
        <w:pStyle w:val="Sraopastraipa"/>
        <w:numPr>
          <w:ilvl w:val="0"/>
          <w:numId w:val="2"/>
        </w:numPr>
        <w:tabs>
          <w:tab w:val="left" w:pos="0"/>
          <w:tab w:val="left" w:pos="284"/>
        </w:tabs>
        <w:suppressAutoHyphens/>
        <w:ind w:left="0" w:firstLine="0"/>
        <w:jc w:val="both"/>
        <w:rPr>
          <w:sz w:val="22"/>
          <w:szCs w:val="22"/>
        </w:rPr>
      </w:pPr>
      <w:r w:rsidRPr="00661599">
        <w:rPr>
          <w:sz w:val="22"/>
          <w:szCs w:val="22"/>
        </w:rPr>
        <w:t xml:space="preserve">Pagrindinis prekių asortimentas ir kainos nurodytos šios Sutarties priede, kuris yra neatskiriama Sutarties dalis. Pirkėjas neįsipareigoja nupirkti viso Sutarties priede nurodyto Prekių kiekio. Prekės bus perkamos pagal poreikį. </w:t>
      </w:r>
    </w:p>
    <w:p w14:paraId="4053FCAE" w14:textId="29346401" w:rsidR="00707FC9" w:rsidRPr="00661599" w:rsidRDefault="00707FC9" w:rsidP="00923FC2">
      <w:pPr>
        <w:pStyle w:val="Sraopastraipa"/>
        <w:numPr>
          <w:ilvl w:val="0"/>
          <w:numId w:val="2"/>
        </w:numPr>
        <w:tabs>
          <w:tab w:val="left" w:pos="0"/>
          <w:tab w:val="left" w:pos="284"/>
        </w:tabs>
        <w:suppressAutoHyphens/>
        <w:autoSpaceDN w:val="0"/>
        <w:ind w:left="0" w:firstLine="0"/>
        <w:contextualSpacing w:val="0"/>
        <w:jc w:val="both"/>
        <w:textAlignment w:val="baseline"/>
        <w:rPr>
          <w:sz w:val="22"/>
          <w:szCs w:val="22"/>
        </w:rPr>
      </w:pPr>
      <w:r w:rsidRPr="00661599">
        <w:rPr>
          <w:sz w:val="22"/>
          <w:szCs w:val="22"/>
        </w:rPr>
        <w:t xml:space="preserve">Pirkėjas gali įsigyti ir kitų prekių, nenurodytų Sutarties priede, tačiau susijusių su pirkimo objektu, Pirkėjas tokių prekių gali įsigyti neviršijant 10 procentų </w:t>
      </w:r>
      <w:r w:rsidR="00CE39FE" w:rsidRPr="00661599">
        <w:rPr>
          <w:sz w:val="22"/>
          <w:szCs w:val="22"/>
        </w:rPr>
        <w:t>maksimalios sutarties sumos</w:t>
      </w:r>
      <w:r w:rsidRPr="00661599">
        <w:rPr>
          <w:sz w:val="22"/>
          <w:szCs w:val="22"/>
        </w:rPr>
        <w:t xml:space="preserve">.  Bendra Sutarties priede nurodytų prekių ir papildomai įsigyjamų prekių vertė negali viršyti </w:t>
      </w:r>
      <w:r w:rsidR="00452074" w:rsidRPr="00661599">
        <w:rPr>
          <w:sz w:val="22"/>
          <w:szCs w:val="22"/>
        </w:rPr>
        <w:t>maksimalios</w:t>
      </w:r>
      <w:r w:rsidRPr="00661599">
        <w:rPr>
          <w:sz w:val="22"/>
          <w:szCs w:val="22"/>
        </w:rPr>
        <w:t xml:space="preserve"> Sutarties </w:t>
      </w:r>
      <w:r w:rsidR="00691581" w:rsidRPr="00661599">
        <w:rPr>
          <w:sz w:val="22"/>
          <w:szCs w:val="22"/>
        </w:rPr>
        <w:t>sumos</w:t>
      </w:r>
      <w:r w:rsidRPr="00661599">
        <w:rPr>
          <w:sz w:val="22"/>
          <w:szCs w:val="22"/>
        </w:rPr>
        <w:t xml:space="preserve">.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711170CE" w14:textId="77777777" w:rsidR="00707FC9" w:rsidRPr="00661599" w:rsidRDefault="00707FC9" w:rsidP="00707FC9">
      <w:pPr>
        <w:pStyle w:val="Sraopastraipa"/>
        <w:tabs>
          <w:tab w:val="left" w:pos="0"/>
          <w:tab w:val="left" w:pos="851"/>
        </w:tabs>
        <w:suppressAutoHyphens/>
        <w:ind w:left="567"/>
        <w:jc w:val="both"/>
        <w:rPr>
          <w:sz w:val="22"/>
          <w:szCs w:val="22"/>
        </w:rPr>
      </w:pPr>
    </w:p>
    <w:p w14:paraId="4521879F" w14:textId="77777777" w:rsidR="00707FC9" w:rsidRPr="00661599" w:rsidRDefault="00707FC9" w:rsidP="00707FC9">
      <w:pPr>
        <w:pStyle w:val="Sraopastraipa"/>
        <w:ind w:left="1362"/>
        <w:jc w:val="center"/>
        <w:rPr>
          <w:b/>
          <w:bCs/>
          <w:sz w:val="22"/>
          <w:szCs w:val="22"/>
        </w:rPr>
      </w:pPr>
      <w:r w:rsidRPr="00661599">
        <w:rPr>
          <w:b/>
          <w:bCs/>
          <w:sz w:val="22"/>
          <w:szCs w:val="22"/>
        </w:rPr>
        <w:t>II. KAINODAROS TAISYKLĖS  IR ATSISKAITYMŲ TVARKA</w:t>
      </w:r>
    </w:p>
    <w:p w14:paraId="325CB11C" w14:textId="77777777" w:rsidR="00707FC9" w:rsidRPr="00661599" w:rsidRDefault="00707FC9" w:rsidP="00707FC9">
      <w:pPr>
        <w:pStyle w:val="Sraopastraipa"/>
        <w:ind w:left="1362"/>
        <w:jc w:val="center"/>
        <w:rPr>
          <w:b/>
          <w:bCs/>
          <w:sz w:val="22"/>
          <w:szCs w:val="22"/>
        </w:rPr>
      </w:pPr>
    </w:p>
    <w:p w14:paraId="29034A8D" w14:textId="2E00B1C7" w:rsidR="00707FC9" w:rsidRPr="00661599" w:rsidRDefault="00C4416C" w:rsidP="00923FC2">
      <w:pPr>
        <w:pStyle w:val="Sraopastraipa"/>
        <w:numPr>
          <w:ilvl w:val="0"/>
          <w:numId w:val="2"/>
        </w:numPr>
        <w:tabs>
          <w:tab w:val="left" w:pos="0"/>
          <w:tab w:val="left" w:pos="284"/>
        </w:tabs>
        <w:suppressAutoHyphens/>
        <w:ind w:left="0" w:firstLine="0"/>
        <w:jc w:val="both"/>
        <w:rPr>
          <w:color w:val="000000" w:themeColor="text1"/>
          <w:sz w:val="22"/>
          <w:szCs w:val="22"/>
        </w:rPr>
      </w:pPr>
      <w:r w:rsidRPr="00661599">
        <w:rPr>
          <w:sz w:val="22"/>
          <w:szCs w:val="22"/>
          <w:lang w:eastAsia="en-US"/>
        </w:rPr>
        <w:t>Maks</w:t>
      </w:r>
      <w:r w:rsidR="009C2F65" w:rsidRPr="00661599">
        <w:rPr>
          <w:sz w:val="22"/>
          <w:szCs w:val="22"/>
          <w:lang w:eastAsia="en-US"/>
        </w:rPr>
        <w:t>i</w:t>
      </w:r>
      <w:r w:rsidRPr="00661599">
        <w:rPr>
          <w:sz w:val="22"/>
          <w:szCs w:val="22"/>
          <w:lang w:eastAsia="en-US"/>
        </w:rPr>
        <w:t>mali</w:t>
      </w:r>
      <w:r w:rsidR="00936FE5" w:rsidRPr="00661599">
        <w:rPr>
          <w:sz w:val="22"/>
          <w:szCs w:val="22"/>
          <w:lang w:eastAsia="en-US"/>
        </w:rPr>
        <w:t xml:space="preserve"> sutarties suma per sutarties galiojimo laikotarpį </w:t>
      </w:r>
      <w:r w:rsidR="00F17F3B">
        <w:rPr>
          <w:sz w:val="22"/>
          <w:szCs w:val="22"/>
          <w:lang w:eastAsia="en-US"/>
        </w:rPr>
        <w:t>12</w:t>
      </w:r>
      <w:r w:rsidR="00936FE5" w:rsidRPr="00661599">
        <w:rPr>
          <w:sz w:val="22"/>
          <w:szCs w:val="22"/>
          <w:lang w:eastAsia="en-US"/>
        </w:rPr>
        <w:t xml:space="preserve"> mėnesi</w:t>
      </w:r>
      <w:r w:rsidR="00F17F3B">
        <w:rPr>
          <w:sz w:val="22"/>
          <w:szCs w:val="22"/>
          <w:lang w:eastAsia="en-US"/>
        </w:rPr>
        <w:t>ų</w:t>
      </w:r>
      <w:r w:rsidR="00936FE5" w:rsidRPr="00661599">
        <w:rPr>
          <w:sz w:val="22"/>
          <w:szCs w:val="22"/>
          <w:lang w:eastAsia="en-US"/>
        </w:rPr>
        <w:t xml:space="preserve">, įskaitant PVM bei visus mokesčius, galiojančius Lietuvoje pasiūlymų pateikimo dieną, negali viršyti </w:t>
      </w:r>
      <w:r w:rsidR="006911BF">
        <w:rPr>
          <w:b/>
          <w:sz w:val="22"/>
          <w:szCs w:val="22"/>
        </w:rPr>
        <w:t>17545</w:t>
      </w:r>
      <w:r w:rsidR="00985979" w:rsidRPr="00661599">
        <w:rPr>
          <w:b/>
          <w:sz w:val="22"/>
          <w:szCs w:val="22"/>
        </w:rPr>
        <w:t>,00</w:t>
      </w:r>
      <w:r w:rsidR="00936FE5" w:rsidRPr="00661599">
        <w:rPr>
          <w:b/>
          <w:sz w:val="22"/>
          <w:szCs w:val="22"/>
        </w:rPr>
        <w:t xml:space="preserve"> Eur su PVM</w:t>
      </w:r>
      <w:r w:rsidR="00936FE5" w:rsidRPr="00661599">
        <w:rPr>
          <w:sz w:val="22"/>
          <w:szCs w:val="22"/>
        </w:rPr>
        <w:t xml:space="preserve"> (</w:t>
      </w:r>
      <w:r w:rsidRPr="00661599">
        <w:rPr>
          <w:sz w:val="22"/>
          <w:szCs w:val="22"/>
        </w:rPr>
        <w:t>maksimali</w:t>
      </w:r>
      <w:r w:rsidR="00936FE5" w:rsidRPr="00661599">
        <w:rPr>
          <w:sz w:val="22"/>
          <w:szCs w:val="22"/>
        </w:rPr>
        <w:t xml:space="preserve"> suma </w:t>
      </w:r>
      <w:r w:rsidR="006911BF">
        <w:rPr>
          <w:b/>
          <w:bCs/>
          <w:sz w:val="22"/>
          <w:szCs w:val="22"/>
        </w:rPr>
        <w:t>145</w:t>
      </w:r>
      <w:r w:rsidR="00985979" w:rsidRPr="00661599">
        <w:rPr>
          <w:b/>
          <w:bCs/>
          <w:sz w:val="22"/>
          <w:szCs w:val="22"/>
        </w:rPr>
        <w:t>0</w:t>
      </w:r>
      <w:r w:rsidR="008F19BD" w:rsidRPr="00661599">
        <w:rPr>
          <w:b/>
          <w:bCs/>
          <w:sz w:val="22"/>
          <w:szCs w:val="22"/>
        </w:rPr>
        <w:t>0</w:t>
      </w:r>
      <w:r w:rsidR="00936FE5" w:rsidRPr="00661599">
        <w:rPr>
          <w:b/>
          <w:bCs/>
          <w:sz w:val="22"/>
          <w:szCs w:val="22"/>
        </w:rPr>
        <w:t>,00 Eur be PVM</w:t>
      </w:r>
      <w:r w:rsidR="00936FE5" w:rsidRPr="00661599">
        <w:rPr>
          <w:sz w:val="22"/>
          <w:szCs w:val="22"/>
        </w:rPr>
        <w:t xml:space="preserve">). </w:t>
      </w:r>
      <w:r w:rsidR="00936FE5" w:rsidRPr="00661599">
        <w:rPr>
          <w:sz w:val="22"/>
          <w:szCs w:val="22"/>
          <w:lang w:eastAsia="en-US"/>
        </w:rPr>
        <w:t xml:space="preserve">Sutartyje numatyta </w:t>
      </w:r>
      <w:r w:rsidRPr="00661599">
        <w:rPr>
          <w:sz w:val="22"/>
          <w:szCs w:val="22"/>
          <w:lang w:eastAsia="en-US"/>
        </w:rPr>
        <w:t>maksimali</w:t>
      </w:r>
      <w:r w:rsidR="00936FE5" w:rsidRPr="00661599">
        <w:rPr>
          <w:sz w:val="22"/>
          <w:szCs w:val="22"/>
          <w:lang w:eastAsia="en-US"/>
        </w:rPr>
        <w:t xml:space="preserve"> sutarties suma, kuri gali būti išleidžiama perkamoms prekėms, tačiau </w:t>
      </w:r>
      <w:r w:rsidR="009C2F65" w:rsidRPr="00661599">
        <w:rPr>
          <w:sz w:val="22"/>
          <w:szCs w:val="22"/>
          <w:lang w:eastAsia="en-US"/>
        </w:rPr>
        <w:t>Pirkėjas</w:t>
      </w:r>
      <w:r w:rsidR="00936FE5" w:rsidRPr="00661599">
        <w:rPr>
          <w:sz w:val="22"/>
          <w:szCs w:val="22"/>
          <w:lang w:eastAsia="en-US"/>
        </w:rPr>
        <w:t xml:space="preserve"> neįsipareigoja išleisti visos nurodytos sumos. Galutinė kaina, kurią </w:t>
      </w:r>
      <w:r w:rsidR="00903153" w:rsidRPr="00661599">
        <w:rPr>
          <w:sz w:val="22"/>
          <w:szCs w:val="22"/>
          <w:lang w:eastAsia="en-US"/>
        </w:rPr>
        <w:t>Pirkėjas</w:t>
      </w:r>
      <w:r w:rsidR="00936FE5" w:rsidRPr="00661599">
        <w:rPr>
          <w:sz w:val="22"/>
          <w:szCs w:val="22"/>
          <w:lang w:eastAsia="en-US"/>
        </w:rPr>
        <w:t xml:space="preserve"> sumokės </w:t>
      </w:r>
      <w:r w:rsidR="00903153" w:rsidRPr="00661599">
        <w:rPr>
          <w:sz w:val="22"/>
          <w:szCs w:val="22"/>
        </w:rPr>
        <w:t>Pardavėjui</w:t>
      </w:r>
      <w:r w:rsidR="00936FE5" w:rsidRPr="00661599">
        <w:rPr>
          <w:sz w:val="22"/>
          <w:szCs w:val="22"/>
          <w:lang w:eastAsia="en-US"/>
        </w:rPr>
        <w:t>, priklausys nuo vykdant sutartį įsigytų prekių kiekio.</w:t>
      </w:r>
    </w:p>
    <w:p w14:paraId="7E4FD2B8" w14:textId="2B055CFF" w:rsidR="00707FC9" w:rsidRPr="000433A6" w:rsidRDefault="00707FC9" w:rsidP="00923FC2">
      <w:pPr>
        <w:pStyle w:val="Sraopastraipa"/>
        <w:numPr>
          <w:ilvl w:val="0"/>
          <w:numId w:val="2"/>
        </w:numPr>
        <w:tabs>
          <w:tab w:val="left" w:pos="0"/>
          <w:tab w:val="left" w:pos="284"/>
          <w:tab w:val="left" w:pos="851"/>
        </w:tabs>
        <w:suppressAutoHyphens/>
        <w:ind w:left="0" w:firstLine="0"/>
        <w:jc w:val="both"/>
        <w:rPr>
          <w:sz w:val="22"/>
          <w:szCs w:val="22"/>
        </w:rPr>
      </w:pPr>
      <w:r w:rsidRPr="00661599">
        <w:rPr>
          <w:sz w:val="22"/>
          <w:szCs w:val="22"/>
        </w:rPr>
        <w:t xml:space="preserve">Pirkėjas įsipareigoja apmokėti už Prekes pavedimu į </w:t>
      </w:r>
      <w:r w:rsidR="00ED7029">
        <w:rPr>
          <w:sz w:val="22"/>
          <w:szCs w:val="22"/>
        </w:rPr>
        <w:t>Tiekėjo</w:t>
      </w:r>
      <w:r w:rsidRPr="00661599">
        <w:rPr>
          <w:sz w:val="22"/>
          <w:szCs w:val="22"/>
        </w:rPr>
        <w:t xml:space="preserve"> atsiskaitomąją sąskaitą     </w:t>
      </w:r>
      <w:r w:rsidR="00045610" w:rsidRPr="000433A6">
        <w:rPr>
          <w:sz w:val="22"/>
          <w:szCs w:val="22"/>
        </w:rPr>
        <w:t>Nr. LT19 7180 0000 4046 7470</w:t>
      </w:r>
      <w:r w:rsidR="00045610" w:rsidRPr="000433A6">
        <w:rPr>
          <w:bCs/>
          <w:sz w:val="22"/>
          <w:szCs w:val="22"/>
        </w:rPr>
        <w:t xml:space="preserve">, </w:t>
      </w:r>
      <w:r w:rsidR="00045610" w:rsidRPr="000433A6">
        <w:rPr>
          <w:sz w:val="22"/>
          <w:szCs w:val="22"/>
        </w:rPr>
        <w:t xml:space="preserve">esančią AB Artea, banko kodas 71800, </w:t>
      </w:r>
      <w:r w:rsidRPr="000433A6">
        <w:rPr>
          <w:sz w:val="22"/>
          <w:szCs w:val="22"/>
        </w:rPr>
        <w:t>pagal gautą PVM sąskaitą faktūrą per 30 kalendorinių dienų nuo PVM sąskaitos faktūros gavimo dienos.</w:t>
      </w:r>
    </w:p>
    <w:p w14:paraId="5753D255" w14:textId="07CD79C8" w:rsidR="00707FC9" w:rsidRPr="00661599" w:rsidRDefault="00C4416C" w:rsidP="00923FC2">
      <w:pPr>
        <w:pStyle w:val="Sraopastraipa"/>
        <w:numPr>
          <w:ilvl w:val="0"/>
          <w:numId w:val="2"/>
        </w:numPr>
        <w:tabs>
          <w:tab w:val="left" w:pos="0"/>
          <w:tab w:val="left" w:pos="284"/>
          <w:tab w:val="left" w:pos="993"/>
          <w:tab w:val="left" w:pos="1070"/>
        </w:tabs>
        <w:suppressAutoHyphens/>
        <w:ind w:left="0" w:firstLine="0"/>
        <w:jc w:val="both"/>
        <w:rPr>
          <w:sz w:val="22"/>
          <w:szCs w:val="22"/>
        </w:rPr>
      </w:pPr>
      <w:r w:rsidRPr="00661599">
        <w:rPr>
          <w:sz w:val="22"/>
          <w:szCs w:val="22"/>
        </w:rPr>
        <w:t xml:space="preserve"> </w:t>
      </w:r>
      <w:r w:rsidR="00452074" w:rsidRPr="00661599">
        <w:rPr>
          <w:sz w:val="22"/>
          <w:szCs w:val="22"/>
        </w:rPr>
        <w:t xml:space="preserve">Sutarčiai taikoma fiksuoto įkainio kainodara. </w:t>
      </w:r>
      <w:r w:rsidR="00707FC9" w:rsidRPr="00661599">
        <w:rPr>
          <w:sz w:val="22"/>
          <w:szCs w:val="22"/>
        </w:rPr>
        <w:t>Sutartyje nurodytų Prekių kaina negali būti keičiama visą Sutarties galiojimo laikotarpį, išskyrus Sutarties 8 punktą.</w:t>
      </w:r>
    </w:p>
    <w:p w14:paraId="45B8D986" w14:textId="400B0927" w:rsidR="00707FC9" w:rsidRPr="00661599" w:rsidRDefault="005336F4" w:rsidP="00923FC2">
      <w:pPr>
        <w:pStyle w:val="Sraopastraipa"/>
        <w:numPr>
          <w:ilvl w:val="0"/>
          <w:numId w:val="2"/>
        </w:numPr>
        <w:tabs>
          <w:tab w:val="left" w:pos="0"/>
          <w:tab w:val="left" w:pos="284"/>
          <w:tab w:val="left" w:pos="993"/>
          <w:tab w:val="left" w:pos="1070"/>
        </w:tabs>
        <w:suppressAutoHyphens/>
        <w:ind w:left="0" w:firstLine="0"/>
        <w:jc w:val="both"/>
        <w:rPr>
          <w:sz w:val="22"/>
          <w:szCs w:val="22"/>
        </w:rPr>
      </w:pPr>
      <w:r w:rsidRPr="00661599">
        <w:rPr>
          <w:sz w:val="22"/>
          <w:szCs w:val="22"/>
        </w:rPr>
        <w:t>Į Sutarties kainą turi būti įskaičiuotos visos Pardavėjo patiriamos išlaidos ir mokesčiai (tame skaičiuje ir išlaidos, susijusios su „SABIS“) įskaitant, bet neapsiribojant, muitų, transportavimo, pakrovimo, iškrovimo, sumontavimo, garantinio aptarnavimo ir bet kurios kitos pridėtinės išlaidos, reikalingos sutarčiai įvykdyti</w:t>
      </w:r>
      <w:r w:rsidR="00707FC9" w:rsidRPr="00661599">
        <w:rPr>
          <w:sz w:val="22"/>
          <w:szCs w:val="22"/>
        </w:rPr>
        <w:t xml:space="preserve">. </w:t>
      </w:r>
    </w:p>
    <w:p w14:paraId="3442668E" w14:textId="77777777" w:rsidR="000C342B" w:rsidRPr="00661599" w:rsidRDefault="000C342B" w:rsidP="00923FC2">
      <w:pPr>
        <w:tabs>
          <w:tab w:val="left" w:pos="0"/>
          <w:tab w:val="left" w:pos="851"/>
          <w:tab w:val="left" w:pos="993"/>
          <w:tab w:val="left" w:pos="1070"/>
        </w:tabs>
        <w:suppressAutoHyphens/>
        <w:jc w:val="both"/>
        <w:rPr>
          <w:color w:val="000000" w:themeColor="text1"/>
          <w:sz w:val="22"/>
          <w:szCs w:val="22"/>
        </w:rPr>
      </w:pPr>
      <w:r w:rsidRPr="00661599">
        <w:rPr>
          <w:color w:val="000000" w:themeColor="text1"/>
          <w:sz w:val="22"/>
          <w:szCs w:val="22"/>
        </w:rPr>
        <w:t>8. Prekių įkainio peržiūra galima šiais atvejais:</w:t>
      </w:r>
    </w:p>
    <w:p w14:paraId="7265198B" w14:textId="0E095A87" w:rsidR="000C342B" w:rsidRPr="00661599" w:rsidRDefault="000C342B" w:rsidP="00923FC2">
      <w:pPr>
        <w:pStyle w:val="Stilius3"/>
        <w:spacing w:before="0"/>
        <w:rPr>
          <w:color w:val="000000" w:themeColor="text1"/>
        </w:rPr>
      </w:pPr>
      <w:r w:rsidRPr="00661599">
        <w:rPr>
          <w:rFonts w:eastAsia="Calibri"/>
          <w:color w:val="000000" w:themeColor="text1"/>
        </w:rPr>
        <w:t xml:space="preserve">8.1. </w:t>
      </w:r>
      <w:r w:rsidRPr="00661599">
        <w:rPr>
          <w:color w:val="000000" w:themeColor="text1"/>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008004E5">
        <w:rPr>
          <w:color w:val="000000" w:themeColor="text1"/>
        </w:rPr>
        <w:t>Tiekėjo</w:t>
      </w:r>
      <w:r w:rsidRPr="00661599">
        <w:rPr>
          <w:color w:val="000000" w:themeColor="text1"/>
        </w:rPr>
        <w:t xml:space="preserve"> priklausančių aplinkybių, pavyzdžiui pasikeičia jo veikla, tampa PVM </w:t>
      </w:r>
      <w:r w:rsidRPr="00661599">
        <w:rPr>
          <w:color w:val="000000" w:themeColor="text1"/>
        </w:rPr>
        <w:lastRenderedPageBreak/>
        <w:t xml:space="preserve">mokėtoju ir pan. – tokius galimus pokyčius </w:t>
      </w:r>
      <w:r w:rsidR="008004E5">
        <w:rPr>
          <w:color w:val="000000" w:themeColor="text1"/>
        </w:rPr>
        <w:t>Tiekėjas</w:t>
      </w:r>
      <w:r w:rsidRPr="00661599">
        <w:rPr>
          <w:color w:val="000000" w:themeColor="text1"/>
        </w:rPr>
        <w:t xml:space="preserve"> turi įvertinti teikdamas pasiūlymą ir tokiu atveju įkainis su PVM nebus keičiamas. </w:t>
      </w:r>
    </w:p>
    <w:p w14:paraId="2B91E009" w14:textId="77777777" w:rsidR="000C342B" w:rsidRPr="00661599" w:rsidRDefault="000C342B" w:rsidP="00C01418">
      <w:pPr>
        <w:pStyle w:val="Stilius3"/>
        <w:spacing w:before="0"/>
        <w:rPr>
          <w:color w:val="000000" w:themeColor="text1"/>
        </w:rPr>
      </w:pPr>
      <w:r w:rsidRPr="00661599">
        <w:rPr>
          <w:color w:val="000000" w:themeColor="text1"/>
        </w:rPr>
        <w:t>8.2. kai tai priklauso nuo galimų teisės aktų pokyčių, tiesiogiai įtakojančių Sutarties Prekių įkainių peržiūrą.</w:t>
      </w:r>
    </w:p>
    <w:p w14:paraId="5F973F63" w14:textId="0D7CBC40" w:rsidR="000768CF" w:rsidRPr="005C035E" w:rsidRDefault="000C342B" w:rsidP="000768CF">
      <w:pPr>
        <w:jc w:val="both"/>
        <w:rPr>
          <w:rFonts w:eastAsia="Calibri"/>
          <w:color w:val="000000" w:themeColor="text1"/>
          <w:sz w:val="22"/>
          <w:szCs w:val="22"/>
        </w:rPr>
      </w:pPr>
      <w:r w:rsidRPr="005C035E">
        <w:rPr>
          <w:rFonts w:eastAsia="Calibri"/>
          <w:color w:val="000000" w:themeColor="text1"/>
          <w:sz w:val="22"/>
          <w:szCs w:val="22"/>
        </w:rPr>
        <w:t xml:space="preserve">8.3. </w:t>
      </w:r>
      <w:r w:rsidR="000768CF" w:rsidRPr="005C035E">
        <w:rPr>
          <w:rFonts w:eastAsia="Calibri"/>
          <w:color w:val="000000" w:themeColor="text1"/>
          <w:sz w:val="22"/>
          <w:szCs w:val="22"/>
        </w:rPr>
        <w:t xml:space="preserve"> </w:t>
      </w:r>
      <w:r w:rsidR="000768CF" w:rsidRPr="005C035E">
        <w:rPr>
          <w:color w:val="000000" w:themeColor="text1"/>
          <w:sz w:val="22"/>
          <w:szCs w:val="22"/>
        </w:rPr>
        <w:t>bet kuri Sutarties šalis Sutarties galiojimo metu turi teisę inicijuoti Sutarties įkainių peržiūrą (keitimą) ne anksčiau kaip po 6 (šešių) nuo Sutarties įsigaliojimo dienos (jeigu peržiūra jau buvo atlikta – nuo Susitarimo dėl paskutinio perskaičiavimo dienos</w:t>
      </w:r>
      <w:r w:rsidR="00C01418">
        <w:rPr>
          <w:color w:val="000000" w:themeColor="text1"/>
          <w:sz w:val="22"/>
          <w:szCs w:val="22"/>
        </w:rPr>
        <w:t>)</w:t>
      </w:r>
      <w:r w:rsidR="000768CF" w:rsidRPr="005C035E">
        <w:rPr>
          <w:color w:val="000000" w:themeColor="text1"/>
          <w:sz w:val="22"/>
          <w:szCs w:val="22"/>
        </w:rPr>
        <w:t>, jeigu Vartojimo prekių ir paslaugų kainų pokytis (k), apskaičiuotas kaip numatyta 8.3.3. punkte, viršija 10 procentų:</w:t>
      </w:r>
    </w:p>
    <w:p w14:paraId="48679760" w14:textId="77777777" w:rsidR="000768CF" w:rsidRPr="005C035E" w:rsidRDefault="000768CF" w:rsidP="000768CF">
      <w:pPr>
        <w:jc w:val="both"/>
        <w:rPr>
          <w:color w:val="000000" w:themeColor="text1"/>
          <w:sz w:val="22"/>
          <w:szCs w:val="22"/>
        </w:rPr>
      </w:pPr>
      <w:r w:rsidRPr="005C035E">
        <w:rPr>
          <w:color w:val="000000" w:themeColor="text1"/>
          <w:sz w:val="22"/>
          <w:szCs w:val="22"/>
        </w:rPr>
        <w:t>8.3.1.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927129E" w14:textId="77777777" w:rsidR="000768CF" w:rsidRPr="005C035E" w:rsidRDefault="000768CF" w:rsidP="000768CF">
      <w:pPr>
        <w:jc w:val="both"/>
        <w:rPr>
          <w:color w:val="000000" w:themeColor="text1"/>
          <w:sz w:val="22"/>
          <w:szCs w:val="22"/>
        </w:rPr>
      </w:pPr>
      <w:r w:rsidRPr="005C035E">
        <w:rPr>
          <w:color w:val="000000" w:themeColor="text1"/>
          <w:sz w:val="22"/>
          <w:szCs w:val="22"/>
        </w:rPr>
        <w:t>8.3.2.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B0221F1" w14:textId="77777777" w:rsidR="000768CF" w:rsidRPr="005C035E" w:rsidRDefault="000768CF" w:rsidP="000768CF">
      <w:pPr>
        <w:jc w:val="both"/>
        <w:rPr>
          <w:color w:val="000000" w:themeColor="text1"/>
          <w:sz w:val="22"/>
          <w:szCs w:val="22"/>
        </w:rPr>
      </w:pPr>
      <w:r w:rsidRPr="005C035E">
        <w:rPr>
          <w:color w:val="000000" w:themeColor="text1"/>
          <w:sz w:val="22"/>
          <w:szCs w:val="22"/>
        </w:rPr>
        <w:t>8.3.3. Nauja Sutarties įkainiai apskaičiuojami pagal žemiau pateiktą formulę:</w:t>
      </w:r>
    </w:p>
    <w:p w14:paraId="1BDD25FF" w14:textId="77777777" w:rsidR="000768CF" w:rsidRPr="005C035E" w:rsidRDefault="000768CF" w:rsidP="000768CF">
      <w:pPr>
        <w:jc w:val="both"/>
        <w:rPr>
          <w:color w:val="000000" w:themeColor="text1"/>
          <w:sz w:val="22"/>
          <w:szCs w:val="22"/>
        </w:rPr>
      </w:pPr>
      <w:r w:rsidRPr="005C035E">
        <w:rPr>
          <w:noProof/>
          <w:color w:val="000000" w:themeColor="text1"/>
          <w:sz w:val="22"/>
          <w:szCs w:val="22"/>
        </w:rPr>
        <w:drawing>
          <wp:inline distT="0" distB="0" distL="0" distR="0" wp14:anchorId="40743382" wp14:editId="44E8CB6E">
            <wp:extent cx="1181100" cy="276225"/>
            <wp:effectExtent l="0" t="0" r="0" b="9525"/>
            <wp:docPr id="31050685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5C035E">
        <w:rPr>
          <w:color w:val="000000" w:themeColor="text1"/>
          <w:sz w:val="22"/>
          <w:szCs w:val="22"/>
        </w:rPr>
        <w:t>, kur a –įkainis (Eur be PVM)) (jei peržiūra jau buvo atlikta, tai po paskutinio perskaičiavimo) </w:t>
      </w:r>
    </w:p>
    <w:p w14:paraId="0E075C77" w14:textId="77777777" w:rsidR="000768CF" w:rsidRPr="005C035E" w:rsidRDefault="000768CF" w:rsidP="000768CF">
      <w:pPr>
        <w:jc w:val="both"/>
        <w:rPr>
          <w:color w:val="000000" w:themeColor="text1"/>
          <w:sz w:val="22"/>
          <w:szCs w:val="22"/>
        </w:rPr>
      </w:pPr>
      <w:r w:rsidRPr="005C035E">
        <w:rPr>
          <w:color w:val="000000" w:themeColor="text1"/>
          <w:sz w:val="22"/>
          <w:szCs w:val="22"/>
        </w:rPr>
        <w:t>a</w:t>
      </w:r>
      <w:r w:rsidRPr="005C035E">
        <w:rPr>
          <w:color w:val="000000" w:themeColor="text1"/>
          <w:sz w:val="22"/>
          <w:szCs w:val="22"/>
          <w:vertAlign w:val="subscript"/>
        </w:rPr>
        <w:t>1</w:t>
      </w:r>
      <w:r w:rsidRPr="005C035E">
        <w:rPr>
          <w:color w:val="000000" w:themeColor="text1"/>
          <w:sz w:val="22"/>
          <w:szCs w:val="22"/>
        </w:rPr>
        <w:t xml:space="preserve"> – perskaičiuota (pakeista) įkainis (Eur be PVM) </w:t>
      </w:r>
    </w:p>
    <w:p w14:paraId="4B72F6E1" w14:textId="77777777" w:rsidR="000768CF" w:rsidRPr="005C035E" w:rsidRDefault="000768CF" w:rsidP="000768CF">
      <w:pPr>
        <w:jc w:val="both"/>
        <w:rPr>
          <w:color w:val="000000" w:themeColor="text1"/>
          <w:sz w:val="22"/>
          <w:szCs w:val="22"/>
        </w:rPr>
      </w:pPr>
      <w:r w:rsidRPr="005C035E">
        <w:rPr>
          <w:color w:val="000000" w:themeColor="text1"/>
          <w:sz w:val="22"/>
          <w:szCs w:val="22"/>
        </w:rPr>
        <w:t>k – pagal vartotojų kainų indeksą (</w:t>
      </w:r>
      <w:r w:rsidRPr="005C035E">
        <w:rPr>
          <w:i/>
          <w:iCs/>
          <w:color w:val="000000" w:themeColor="text1"/>
          <w:sz w:val="22"/>
          <w:szCs w:val="22"/>
        </w:rPr>
        <w:t>pasirenkamas bendras „Vartojimo prekės ir paslaugos“</w:t>
      </w:r>
      <w:r w:rsidRPr="005C035E">
        <w:rPr>
          <w:color w:val="000000" w:themeColor="text1"/>
          <w:sz w:val="22"/>
          <w:szCs w:val="22"/>
        </w:rPr>
        <w:t xml:space="preserve">) apskaičiuotas Vartojimo prekių ir paslaugų kainų pokytis (padidėjimas arba sumažėjimas) (%). „k“ reikšmė skaičiuojama pagal </w:t>
      </w:r>
    </w:p>
    <w:p w14:paraId="1475F1AE" w14:textId="77777777" w:rsidR="000768CF" w:rsidRPr="005C035E" w:rsidRDefault="000768CF" w:rsidP="000768CF">
      <w:pPr>
        <w:jc w:val="both"/>
        <w:rPr>
          <w:color w:val="000000" w:themeColor="text1"/>
          <w:sz w:val="22"/>
          <w:szCs w:val="22"/>
        </w:rPr>
      </w:pPr>
      <w:r w:rsidRPr="005C035E">
        <w:rPr>
          <w:noProof/>
          <w:color w:val="000000" w:themeColor="text1"/>
          <w:sz w:val="22"/>
          <w:szCs w:val="22"/>
        </w:rPr>
        <w:drawing>
          <wp:inline distT="0" distB="0" distL="0" distR="0" wp14:anchorId="31D1268F" wp14:editId="3FC10F7F">
            <wp:extent cx="1857375" cy="314325"/>
            <wp:effectExtent l="0" t="0" r="9525" b="9525"/>
            <wp:docPr id="5878610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5C035E">
        <w:rPr>
          <w:color w:val="000000" w:themeColor="text1"/>
          <w:sz w:val="22"/>
          <w:szCs w:val="22"/>
        </w:rPr>
        <w:t>, (proc.) kur</w:t>
      </w:r>
    </w:p>
    <w:p w14:paraId="0BC54ED2" w14:textId="77777777" w:rsidR="000768CF" w:rsidRPr="005C035E" w:rsidRDefault="000768CF" w:rsidP="000768CF">
      <w:pPr>
        <w:jc w:val="both"/>
        <w:rPr>
          <w:color w:val="000000" w:themeColor="text1"/>
          <w:sz w:val="22"/>
          <w:szCs w:val="22"/>
        </w:rPr>
      </w:pPr>
      <w:r w:rsidRPr="005C035E">
        <w:rPr>
          <w:color w:val="000000" w:themeColor="text1"/>
          <w:sz w:val="22"/>
          <w:szCs w:val="22"/>
        </w:rPr>
        <w:t>Ind</w:t>
      </w:r>
      <w:r w:rsidRPr="005C035E">
        <w:rPr>
          <w:color w:val="000000" w:themeColor="text1"/>
          <w:sz w:val="22"/>
          <w:szCs w:val="22"/>
          <w:vertAlign w:val="subscript"/>
        </w:rPr>
        <w:t>naujausias</w:t>
      </w:r>
      <w:r w:rsidRPr="005C035E">
        <w:rPr>
          <w:color w:val="000000" w:themeColor="text1"/>
          <w:sz w:val="22"/>
          <w:szCs w:val="22"/>
        </w:rPr>
        <w:t xml:space="preserve"> – kreipimosi dėl įkainių peržiūros išsiuntimo kitai šaliai dieną paskelbtas naujausias vartojimo prekių ir paslaugų indeksas (</w:t>
      </w:r>
      <w:r w:rsidRPr="005C035E">
        <w:rPr>
          <w:i/>
          <w:iCs/>
          <w:color w:val="000000" w:themeColor="text1"/>
          <w:sz w:val="22"/>
          <w:szCs w:val="22"/>
        </w:rPr>
        <w:t>pasirenkamas bendras „Vartojimo prekės ir paslaugos“</w:t>
      </w:r>
      <w:r w:rsidRPr="005C035E">
        <w:rPr>
          <w:color w:val="000000" w:themeColor="text1"/>
          <w:sz w:val="22"/>
          <w:szCs w:val="22"/>
        </w:rPr>
        <w:t>).</w:t>
      </w:r>
    </w:p>
    <w:p w14:paraId="2B6D8104" w14:textId="77777777" w:rsidR="000768CF" w:rsidRPr="005C035E" w:rsidRDefault="000768CF" w:rsidP="000768CF">
      <w:pPr>
        <w:jc w:val="both"/>
        <w:rPr>
          <w:color w:val="000000" w:themeColor="text1"/>
          <w:sz w:val="22"/>
          <w:szCs w:val="22"/>
        </w:rPr>
      </w:pPr>
      <w:r w:rsidRPr="005C035E">
        <w:rPr>
          <w:color w:val="000000" w:themeColor="text1"/>
          <w:sz w:val="22"/>
          <w:szCs w:val="22"/>
        </w:rPr>
        <w:t>Ind</w:t>
      </w:r>
      <w:r w:rsidRPr="005C035E">
        <w:rPr>
          <w:color w:val="000000" w:themeColor="text1"/>
          <w:sz w:val="22"/>
          <w:szCs w:val="22"/>
          <w:vertAlign w:val="subscript"/>
        </w:rPr>
        <w:t>pradžia</w:t>
      </w:r>
      <w:r w:rsidRPr="005C035E">
        <w:rPr>
          <w:color w:val="000000" w:themeColor="text1"/>
          <w:sz w:val="22"/>
          <w:szCs w:val="22"/>
        </w:rPr>
        <w:t xml:space="preserve"> – laikotarpio pradžios datos (mėnesio) vartojimo prekių ir paslaugų indeksas (</w:t>
      </w:r>
      <w:r w:rsidRPr="005C035E">
        <w:rPr>
          <w:i/>
          <w:iCs/>
          <w:color w:val="000000" w:themeColor="text1"/>
          <w:sz w:val="22"/>
          <w:szCs w:val="22"/>
        </w:rPr>
        <w:t>pasirenkamas bendras „Vartojimo prekės ir paslaugos“</w:t>
      </w:r>
      <w:r w:rsidRPr="005C035E">
        <w:rPr>
          <w:color w:val="000000" w:themeColor="text1"/>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B4F2C" w14:textId="77777777" w:rsidR="000768CF" w:rsidRPr="005C035E" w:rsidRDefault="000768CF" w:rsidP="000768CF">
      <w:pPr>
        <w:jc w:val="both"/>
        <w:rPr>
          <w:color w:val="000000" w:themeColor="text1"/>
          <w:sz w:val="22"/>
          <w:szCs w:val="22"/>
        </w:rPr>
      </w:pPr>
      <w:r w:rsidRPr="005C035E">
        <w:rPr>
          <w:color w:val="000000" w:themeColor="text1"/>
          <w:sz w:val="22"/>
          <w:szCs w:val="22"/>
        </w:rPr>
        <w:t xml:space="preserve">8.3.4. Skaičiavimams indeksų reikšmės imamos </w:t>
      </w:r>
      <w:r w:rsidRPr="005C035E">
        <w:rPr>
          <w:b/>
          <w:bCs/>
          <w:color w:val="000000" w:themeColor="text1"/>
          <w:sz w:val="22"/>
          <w:szCs w:val="22"/>
        </w:rPr>
        <w:t>keturių</w:t>
      </w:r>
      <w:r w:rsidRPr="005C035E">
        <w:rPr>
          <w:color w:val="000000" w:themeColor="text1"/>
          <w:sz w:val="22"/>
          <w:szCs w:val="22"/>
        </w:rPr>
        <w:t xml:space="preserve"> skaitmenų po kablelio tikslumu. Apskaičiuotas pokytis (k) tolimesniems skaičiavimams naudojamas suapvalinus iki </w:t>
      </w:r>
      <w:r w:rsidRPr="005C035E">
        <w:rPr>
          <w:b/>
          <w:bCs/>
          <w:color w:val="000000" w:themeColor="text1"/>
          <w:sz w:val="22"/>
          <w:szCs w:val="22"/>
        </w:rPr>
        <w:t>vieno</w:t>
      </w:r>
      <w:r w:rsidRPr="005C035E">
        <w:rPr>
          <w:color w:val="000000" w:themeColor="text1"/>
          <w:sz w:val="22"/>
          <w:szCs w:val="22"/>
        </w:rPr>
        <w:t xml:space="preserve"> skaitmens po kablelio, o apskaičiuotas įkainis „a</w:t>
      </w:r>
      <w:r w:rsidRPr="005C035E">
        <w:rPr>
          <w:color w:val="000000" w:themeColor="text1"/>
          <w:sz w:val="22"/>
          <w:szCs w:val="22"/>
          <w:vertAlign w:val="subscript"/>
        </w:rPr>
        <w:t>1</w:t>
      </w:r>
      <w:r w:rsidRPr="005C035E">
        <w:rPr>
          <w:color w:val="000000" w:themeColor="text1"/>
          <w:sz w:val="22"/>
          <w:szCs w:val="22"/>
        </w:rPr>
        <w:t xml:space="preserve">“ suapvalinamas iki </w:t>
      </w:r>
      <w:r w:rsidRPr="005C035E">
        <w:rPr>
          <w:b/>
          <w:bCs/>
          <w:color w:val="000000" w:themeColor="text1"/>
          <w:sz w:val="22"/>
          <w:szCs w:val="22"/>
        </w:rPr>
        <w:t xml:space="preserve">dviejų </w:t>
      </w:r>
      <w:r w:rsidRPr="005C035E">
        <w:rPr>
          <w:color w:val="000000" w:themeColor="text1"/>
          <w:sz w:val="22"/>
          <w:szCs w:val="22"/>
        </w:rPr>
        <w:t>skaitmenų po kablelio.</w:t>
      </w:r>
    </w:p>
    <w:p w14:paraId="1E1900DC" w14:textId="77777777" w:rsidR="000768CF" w:rsidRPr="005C035E" w:rsidRDefault="000768CF" w:rsidP="000768CF">
      <w:pPr>
        <w:jc w:val="both"/>
        <w:rPr>
          <w:color w:val="000000" w:themeColor="text1"/>
          <w:sz w:val="22"/>
          <w:szCs w:val="22"/>
        </w:rPr>
      </w:pPr>
      <w:r w:rsidRPr="005C035E">
        <w:rPr>
          <w:color w:val="000000" w:themeColor="text1"/>
          <w:sz w:val="22"/>
          <w:szCs w:val="22"/>
        </w:rPr>
        <w:t>8.4. Sutarties įkainiai peržiūrimi tik tai Sutarties daliai, kuri nėra išpirkta, t. y., Prekėms, kurios nėra priimtos ir apmokėtos. Vėlesnė Sutarties įkainių peržiūra negali apimti laikotarpio, už kurį jau buvo atliktas peržiūra.</w:t>
      </w:r>
    </w:p>
    <w:p w14:paraId="4042C267" w14:textId="77777777" w:rsidR="000768CF" w:rsidRPr="005C035E" w:rsidRDefault="000768CF" w:rsidP="000768CF">
      <w:pPr>
        <w:jc w:val="both"/>
        <w:rPr>
          <w:color w:val="000000" w:themeColor="text1"/>
          <w:sz w:val="22"/>
          <w:szCs w:val="22"/>
        </w:rPr>
      </w:pPr>
      <w:r w:rsidRPr="005C035E">
        <w:rPr>
          <w:color w:val="000000" w:themeColor="text1"/>
          <w:sz w:val="22"/>
          <w:szCs w:val="22"/>
        </w:rPr>
        <w:t>8.5. Jeigu Prekių tiekimas vėluoja dėl Tiekėjo kaltės, uždelstų pristatyti Prekių įkainiai nėra perskaičiuojami dėl kainų lygio kilimo (negali būti didinami).</w:t>
      </w:r>
    </w:p>
    <w:p w14:paraId="5C28B206" w14:textId="77777777" w:rsidR="000768CF" w:rsidRPr="005C035E" w:rsidRDefault="000768CF" w:rsidP="000768CF">
      <w:pPr>
        <w:jc w:val="both"/>
        <w:rPr>
          <w:color w:val="000000" w:themeColor="text1"/>
          <w:sz w:val="22"/>
          <w:szCs w:val="22"/>
        </w:rPr>
      </w:pPr>
      <w:r w:rsidRPr="005C035E">
        <w:rPr>
          <w:color w:val="000000" w:themeColor="text1"/>
          <w:sz w:val="22"/>
          <w:szCs w:val="22"/>
        </w:rPr>
        <w:t>8.6. Šalis, siekianti Sutarties įkainių peržiūros (8.3 punkte numatytu atveju),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w:t>
      </w:r>
    </w:p>
    <w:p w14:paraId="20426A65" w14:textId="77777777" w:rsidR="000768CF" w:rsidRPr="005C035E" w:rsidRDefault="000768CF" w:rsidP="000768CF">
      <w:pPr>
        <w:jc w:val="both"/>
        <w:rPr>
          <w:rFonts w:eastAsia="Calibri"/>
          <w:color w:val="000000" w:themeColor="text1"/>
          <w:sz w:val="22"/>
          <w:szCs w:val="22"/>
        </w:rPr>
      </w:pPr>
      <w:r w:rsidRPr="005C035E">
        <w:rPr>
          <w:color w:val="000000" w:themeColor="text1"/>
          <w:sz w:val="22"/>
          <w:szCs w:val="22"/>
        </w:rPr>
        <w:t>8.7.</w:t>
      </w:r>
      <w:r w:rsidRPr="005C035E">
        <w:rPr>
          <w:rFonts w:eastAsia="Calibri"/>
          <w:color w:val="000000" w:themeColor="text1"/>
          <w:sz w:val="22"/>
          <w:szCs w:val="22"/>
        </w:rPr>
        <w:t xml:space="preserve"> Tiekėjas, inicijuodamas Sutarties Prekių  įkainių peržiūrą Sutarties 8.1. , 8.2 papunkčiuose nustatytais atvejais turi raštu pateikti pasiūlymą dėl įkainių peržiūros, pateikti įrodančius dokumentus ar nuorodas į oficialius šaltinius, pagrindžiančius, jog atsirado Sutartyje nustatytos sąlygos, leidžiančios  perskaičiuoti Sutarties įkainius. </w:t>
      </w:r>
    </w:p>
    <w:p w14:paraId="2EF872D8" w14:textId="77777777" w:rsidR="000768CF" w:rsidRPr="005C035E" w:rsidRDefault="000768CF" w:rsidP="000768CF">
      <w:pPr>
        <w:jc w:val="both"/>
        <w:rPr>
          <w:color w:val="000000" w:themeColor="text1"/>
          <w:sz w:val="22"/>
          <w:szCs w:val="22"/>
        </w:rPr>
      </w:pPr>
      <w:r w:rsidRPr="005C035E">
        <w:rPr>
          <w:rFonts w:eastAsia="Calibri"/>
          <w:color w:val="000000" w:themeColor="text1"/>
          <w:sz w:val="22"/>
          <w:szCs w:val="22"/>
        </w:rPr>
        <w:t>8.8.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0C5A8D42" w14:textId="3BA6263F" w:rsidR="000768CF" w:rsidRPr="005C035E" w:rsidRDefault="000768CF" w:rsidP="000768CF">
      <w:pPr>
        <w:jc w:val="both"/>
        <w:rPr>
          <w:color w:val="000000" w:themeColor="text1"/>
          <w:sz w:val="22"/>
          <w:szCs w:val="22"/>
        </w:rPr>
      </w:pPr>
      <w:r w:rsidRPr="005C035E">
        <w:rPr>
          <w:color w:val="000000" w:themeColor="text1"/>
          <w:sz w:val="22"/>
          <w:szCs w:val="22"/>
        </w:rPr>
        <w:t>8.9. Susitarimas  turi būti sudarytas per 20 (dvidešimt)</w:t>
      </w:r>
      <w:r w:rsidR="00DE5A50">
        <w:rPr>
          <w:color w:val="000000" w:themeColor="text1"/>
          <w:sz w:val="22"/>
          <w:szCs w:val="22"/>
        </w:rPr>
        <w:t xml:space="preserve"> darbo dienų</w:t>
      </w:r>
      <w:r w:rsidRPr="005C035E">
        <w:rPr>
          <w:color w:val="000000" w:themeColor="text1"/>
          <w:sz w:val="22"/>
          <w:szCs w:val="22"/>
        </w:rPr>
        <w:t xml:space="preserve"> nuo Šalies pateikto tinkamo prašymo perskaičiuoti Sutarties įkainius gavimo dienos.</w:t>
      </w:r>
    </w:p>
    <w:p w14:paraId="08E9C6B7" w14:textId="77777777" w:rsidR="000768CF" w:rsidRPr="005C035E" w:rsidRDefault="000768CF" w:rsidP="000768CF">
      <w:pPr>
        <w:jc w:val="both"/>
        <w:rPr>
          <w:color w:val="000000" w:themeColor="text1"/>
          <w:sz w:val="22"/>
          <w:szCs w:val="22"/>
        </w:rPr>
      </w:pPr>
      <w:r w:rsidRPr="005C035E">
        <w:rPr>
          <w:color w:val="000000" w:themeColor="text1"/>
          <w:sz w:val="22"/>
          <w:szCs w:val="22"/>
        </w:rPr>
        <w:t>8.10. Susitarimu Šalys neturi teisės keisti procedūroje nurodytos tvarkos ar kitų Sutarties nuostatų, išskyrus, jei keitimas atliekamas pagal VPĮ nuostatas.</w:t>
      </w:r>
    </w:p>
    <w:p w14:paraId="0B7914A1" w14:textId="77777777" w:rsidR="000768CF" w:rsidRPr="005C035E" w:rsidRDefault="000768CF" w:rsidP="000768CF">
      <w:pPr>
        <w:jc w:val="both"/>
        <w:rPr>
          <w:color w:val="000000" w:themeColor="text1"/>
          <w:sz w:val="22"/>
          <w:szCs w:val="22"/>
        </w:rPr>
      </w:pPr>
      <w:r w:rsidRPr="005C035E">
        <w:rPr>
          <w:color w:val="000000" w:themeColor="text1"/>
          <w:sz w:val="22"/>
          <w:szCs w:val="22"/>
        </w:rPr>
        <w:t>8.11. Perskaičiuotas prekių įkainis taikomas toms Prekėms, kurios bus tiekiamos po Šalių pasirašyto susitarimo įsigaliojimo dienos.</w:t>
      </w:r>
    </w:p>
    <w:p w14:paraId="769B3F53" w14:textId="77777777" w:rsidR="002057ED" w:rsidRDefault="002057ED" w:rsidP="002057ED">
      <w:pPr>
        <w:rPr>
          <w:rFonts w:eastAsia="Calibri"/>
          <w:color w:val="000000" w:themeColor="text1"/>
          <w:sz w:val="22"/>
          <w:szCs w:val="22"/>
        </w:rPr>
      </w:pPr>
    </w:p>
    <w:p w14:paraId="4D928BF5" w14:textId="64504606" w:rsidR="00707FC9" w:rsidRPr="00661599" w:rsidRDefault="00707FC9" w:rsidP="002057ED">
      <w:pPr>
        <w:jc w:val="center"/>
        <w:rPr>
          <w:b/>
          <w:sz w:val="22"/>
          <w:szCs w:val="22"/>
        </w:rPr>
      </w:pPr>
      <w:r w:rsidRPr="00661599">
        <w:rPr>
          <w:b/>
          <w:sz w:val="22"/>
          <w:szCs w:val="22"/>
        </w:rPr>
        <w:t>III. ŠALIŲ TEISĖS IR PAREIGOS</w:t>
      </w:r>
    </w:p>
    <w:p w14:paraId="0A100B6D" w14:textId="77777777" w:rsidR="00707FC9" w:rsidRPr="00661599" w:rsidRDefault="00707FC9" w:rsidP="00707FC9">
      <w:pPr>
        <w:jc w:val="both"/>
        <w:rPr>
          <w:sz w:val="22"/>
          <w:szCs w:val="22"/>
        </w:rPr>
      </w:pPr>
    </w:p>
    <w:p w14:paraId="24930AC6" w14:textId="7E4C7F69" w:rsidR="00707FC9" w:rsidRPr="00661599" w:rsidRDefault="00923FC2" w:rsidP="00923FC2">
      <w:pPr>
        <w:pStyle w:val="Punktai"/>
        <w:numPr>
          <w:ilvl w:val="0"/>
          <w:numId w:val="0"/>
        </w:numPr>
        <w:jc w:val="both"/>
        <w:rPr>
          <w:sz w:val="22"/>
          <w:szCs w:val="22"/>
          <w:lang w:val="lt-LT"/>
        </w:rPr>
      </w:pPr>
      <w:r>
        <w:rPr>
          <w:sz w:val="22"/>
          <w:szCs w:val="22"/>
          <w:lang w:val="lt-LT"/>
        </w:rPr>
        <w:t>9</w:t>
      </w:r>
      <w:r w:rsidR="00707FC9" w:rsidRPr="00661599">
        <w:rPr>
          <w:sz w:val="22"/>
          <w:szCs w:val="22"/>
          <w:lang w:val="lt-LT"/>
        </w:rPr>
        <w:t>. Šalys privalo sąžiningai, protingai, tinkamai, laiku ir kokybiškai įvykdyti savo įsipareigojimus pagal šią Sutartį.</w:t>
      </w:r>
    </w:p>
    <w:p w14:paraId="38110DEB" w14:textId="4C8110AE" w:rsidR="00707FC9" w:rsidRPr="00661599" w:rsidRDefault="00923FC2" w:rsidP="00923FC2">
      <w:pPr>
        <w:pStyle w:val="Punktai"/>
        <w:numPr>
          <w:ilvl w:val="0"/>
          <w:numId w:val="0"/>
        </w:numPr>
        <w:jc w:val="both"/>
        <w:rPr>
          <w:sz w:val="22"/>
          <w:szCs w:val="22"/>
          <w:lang w:val="lt-LT"/>
        </w:rPr>
      </w:pPr>
      <w:r>
        <w:rPr>
          <w:sz w:val="22"/>
          <w:szCs w:val="22"/>
          <w:lang w:val="lt-LT"/>
        </w:rPr>
        <w:t>10</w:t>
      </w:r>
      <w:r w:rsidR="00707FC9" w:rsidRPr="00661599">
        <w:rPr>
          <w:sz w:val="22"/>
          <w:szCs w:val="22"/>
          <w:lang w:val="lt-LT"/>
        </w:rPr>
        <w:t xml:space="preserve">. </w:t>
      </w:r>
      <w:r w:rsidR="002E0632">
        <w:rPr>
          <w:bCs/>
          <w:sz w:val="22"/>
          <w:szCs w:val="22"/>
          <w:lang w:val="lt-LT"/>
        </w:rPr>
        <w:t>Tiekėjas</w:t>
      </w:r>
      <w:r w:rsidR="00707FC9" w:rsidRPr="00661599">
        <w:rPr>
          <w:sz w:val="22"/>
          <w:szCs w:val="22"/>
          <w:lang w:val="lt-LT"/>
        </w:rPr>
        <w:t xml:space="preserve"> įsipareigoja:</w:t>
      </w:r>
    </w:p>
    <w:p w14:paraId="014FCEDC" w14:textId="088C9A8E" w:rsidR="00707FC9" w:rsidRPr="00661599" w:rsidRDefault="00923FC2" w:rsidP="00923FC2">
      <w:pPr>
        <w:pStyle w:val="Punktai"/>
        <w:numPr>
          <w:ilvl w:val="0"/>
          <w:numId w:val="0"/>
        </w:numPr>
        <w:tabs>
          <w:tab w:val="left" w:pos="567"/>
          <w:tab w:val="left" w:pos="1080"/>
        </w:tabs>
        <w:jc w:val="both"/>
        <w:rPr>
          <w:sz w:val="22"/>
          <w:szCs w:val="22"/>
          <w:lang w:val="lt-LT"/>
        </w:rPr>
      </w:pPr>
      <w:r>
        <w:rPr>
          <w:sz w:val="22"/>
          <w:szCs w:val="22"/>
          <w:lang w:val="lt-LT"/>
        </w:rPr>
        <w:lastRenderedPageBreak/>
        <w:t>10</w:t>
      </w:r>
      <w:r w:rsidR="00707FC9" w:rsidRPr="00B7702D">
        <w:rPr>
          <w:sz w:val="22"/>
          <w:szCs w:val="22"/>
          <w:lang w:val="lt-LT"/>
        </w:rPr>
        <w:t>.1. pristatyti</w:t>
      </w:r>
      <w:r w:rsidR="005021C2" w:rsidRPr="00B7702D">
        <w:rPr>
          <w:sz w:val="22"/>
          <w:szCs w:val="22"/>
          <w:lang w:val="lt-LT"/>
        </w:rPr>
        <w:t xml:space="preserve"> toms Prekėms keliamus techninius reikalavimus atitinkančias</w:t>
      </w:r>
      <w:r w:rsidR="00707FC9" w:rsidRPr="00B7702D">
        <w:rPr>
          <w:sz w:val="22"/>
          <w:szCs w:val="22"/>
          <w:lang w:val="lt-LT"/>
        </w:rPr>
        <w:t xml:space="preserve"> Prekes</w:t>
      </w:r>
      <w:r w:rsidR="00707FC9" w:rsidRPr="00661599">
        <w:rPr>
          <w:sz w:val="22"/>
          <w:szCs w:val="22"/>
          <w:lang w:val="lt-LT"/>
        </w:rPr>
        <w:t xml:space="preserve"> į Pirkėjo nurodytą vietą per nustatytą terminą šios Sutarties nustatytomis sąlygomis ir tvarka;</w:t>
      </w:r>
    </w:p>
    <w:p w14:paraId="6DBF8345" w14:textId="6AA97D07" w:rsidR="00707FC9" w:rsidRPr="00D14D7A" w:rsidRDefault="00707FC9" w:rsidP="00923FC2">
      <w:pPr>
        <w:pStyle w:val="Punktai"/>
        <w:numPr>
          <w:ilvl w:val="0"/>
          <w:numId w:val="0"/>
        </w:numPr>
        <w:tabs>
          <w:tab w:val="left" w:pos="1080"/>
        </w:tabs>
        <w:jc w:val="both"/>
        <w:rPr>
          <w:sz w:val="22"/>
          <w:szCs w:val="22"/>
          <w:lang w:val="lt-LT"/>
        </w:rPr>
      </w:pPr>
      <w:r w:rsidRPr="00661599">
        <w:rPr>
          <w:sz w:val="22"/>
          <w:szCs w:val="22"/>
          <w:lang w:val="lt-LT"/>
        </w:rPr>
        <w:t>1</w:t>
      </w:r>
      <w:r w:rsidR="00923FC2">
        <w:rPr>
          <w:sz w:val="22"/>
          <w:szCs w:val="22"/>
          <w:lang w:val="lt-LT"/>
        </w:rPr>
        <w:t>0</w:t>
      </w:r>
      <w:r w:rsidRPr="00661599">
        <w:rPr>
          <w:sz w:val="22"/>
          <w:szCs w:val="22"/>
          <w:lang w:val="lt-LT"/>
        </w:rPr>
        <w:t>.</w:t>
      </w:r>
      <w:bookmarkStart w:id="0" w:name="_Hlk490658319"/>
      <w:r w:rsidRPr="00661599">
        <w:rPr>
          <w:sz w:val="22"/>
          <w:szCs w:val="22"/>
          <w:lang w:val="lt-LT"/>
        </w:rPr>
        <w:t xml:space="preserve">2. </w:t>
      </w:r>
      <w:r w:rsidR="00463D8E">
        <w:rPr>
          <w:bCs/>
          <w:sz w:val="22"/>
          <w:szCs w:val="22"/>
          <w:lang w:val="lt-LT"/>
        </w:rPr>
        <w:t>Tiekėjas</w:t>
      </w:r>
      <w:r w:rsidR="005336F4" w:rsidRPr="00661599">
        <w:rPr>
          <w:rStyle w:val="t158"/>
          <w:sz w:val="22"/>
          <w:szCs w:val="22"/>
          <w:lang w:val="lt-LT"/>
        </w:rPr>
        <w:t xml:space="preserve"> PVM s</w:t>
      </w:r>
      <w:r w:rsidR="005336F4" w:rsidRPr="00661599">
        <w:rPr>
          <w:sz w:val="22"/>
          <w:szCs w:val="22"/>
          <w:lang w:val="lt-LT"/>
        </w:rPr>
        <w:t xml:space="preserve">ąskaitą </w:t>
      </w:r>
      <w:r w:rsidR="005336F4" w:rsidRPr="00661599">
        <w:rPr>
          <w:rStyle w:val="t159"/>
          <w:sz w:val="22"/>
          <w:szCs w:val="22"/>
          <w:lang w:val="lt-LT"/>
        </w:rPr>
        <w:t>fakt</w:t>
      </w:r>
      <w:r w:rsidR="005336F4" w:rsidRPr="00661599">
        <w:rPr>
          <w:sz w:val="22"/>
          <w:szCs w:val="22"/>
          <w:lang w:val="lt-LT"/>
        </w:rPr>
        <w:t xml:space="preserve">ūrą / sąskaitą </w:t>
      </w:r>
      <w:r w:rsidR="005336F4" w:rsidRPr="00661599">
        <w:rPr>
          <w:rStyle w:val="t160"/>
          <w:sz w:val="22"/>
          <w:szCs w:val="22"/>
          <w:lang w:val="lt-LT"/>
        </w:rPr>
        <w:t>fakt</w:t>
      </w:r>
      <w:r w:rsidR="005336F4" w:rsidRPr="00661599">
        <w:rPr>
          <w:sz w:val="22"/>
          <w:szCs w:val="22"/>
          <w:lang w:val="lt-LT"/>
        </w:rPr>
        <w:t>ūrą privalo pateikti naudojantis VĮ </w:t>
      </w:r>
      <w:r w:rsidR="005336F4" w:rsidRPr="00661599">
        <w:rPr>
          <w:rStyle w:val="t161"/>
          <w:sz w:val="22"/>
          <w:szCs w:val="22"/>
          <w:lang w:val="lt-LT"/>
        </w:rPr>
        <w:t>Registr</w:t>
      </w:r>
      <w:r w:rsidR="005336F4" w:rsidRPr="00661599">
        <w:rPr>
          <w:sz w:val="22"/>
          <w:szCs w:val="22"/>
          <w:lang w:val="lt-LT"/>
        </w:rPr>
        <w:t>ų centro administruojama elektronine paslauga „SABIS“. </w:t>
      </w:r>
      <w:r w:rsidR="005336F4" w:rsidRPr="00661599">
        <w:rPr>
          <w:rStyle w:val="t162"/>
          <w:sz w:val="22"/>
          <w:szCs w:val="22"/>
          <w:lang w:val="lt-LT"/>
        </w:rPr>
        <w:t>Elektronin</w:t>
      </w:r>
      <w:r w:rsidR="005336F4" w:rsidRPr="00661599">
        <w:rPr>
          <w:sz w:val="22"/>
          <w:szCs w:val="22"/>
          <w:lang w:val="lt-LT"/>
        </w:rPr>
        <w:t>ė</w:t>
      </w:r>
      <w:r w:rsidR="005336F4" w:rsidRPr="00661599">
        <w:rPr>
          <w:rStyle w:val="t163"/>
          <w:sz w:val="22"/>
          <w:szCs w:val="22"/>
          <w:lang w:val="lt-LT"/>
        </w:rPr>
        <w:t>s paslaugos </w:t>
      </w:r>
      <w:r w:rsidR="005336F4" w:rsidRPr="00661599">
        <w:rPr>
          <w:sz w:val="22"/>
          <w:szCs w:val="22"/>
          <w:lang w:val="lt-LT"/>
        </w:rPr>
        <w:t>„SABIS“ svetainė pasiekiama adresu </w:t>
      </w:r>
      <w:hyperlink r:id="rId11" w:history="1">
        <w:r w:rsidR="005336F4" w:rsidRPr="00661599">
          <w:rPr>
            <w:rStyle w:val="Hipersaitas"/>
            <w:color w:val="auto"/>
            <w:sz w:val="22"/>
            <w:szCs w:val="22"/>
            <w:lang w:val="lt-LT"/>
          </w:rPr>
          <w:t>https://sabis.nbfc.lt/</w:t>
        </w:r>
      </w:hyperlink>
    </w:p>
    <w:p w14:paraId="6688AD72" w14:textId="2500F93F" w:rsidR="00CD419F" w:rsidRPr="00D14D7A" w:rsidRDefault="00CD419F" w:rsidP="00923FC2">
      <w:pPr>
        <w:pStyle w:val="Punktai"/>
        <w:numPr>
          <w:ilvl w:val="0"/>
          <w:numId w:val="0"/>
        </w:numPr>
        <w:tabs>
          <w:tab w:val="left" w:pos="1080"/>
        </w:tabs>
        <w:jc w:val="both"/>
        <w:rPr>
          <w:sz w:val="22"/>
          <w:szCs w:val="22"/>
          <w:lang w:val="lt-LT"/>
        </w:rPr>
      </w:pPr>
      <w:r w:rsidRPr="00D14D7A">
        <w:rPr>
          <w:sz w:val="22"/>
          <w:szCs w:val="22"/>
          <w:lang w:val="lt-LT"/>
        </w:rPr>
        <w:t>1</w:t>
      </w:r>
      <w:r w:rsidR="00923FC2">
        <w:rPr>
          <w:sz w:val="22"/>
          <w:szCs w:val="22"/>
          <w:lang w:val="lt-LT"/>
        </w:rPr>
        <w:t>0</w:t>
      </w:r>
      <w:r w:rsidRPr="00D14D7A">
        <w:rPr>
          <w:sz w:val="22"/>
          <w:szCs w:val="22"/>
          <w:lang w:val="lt-LT"/>
        </w:rPr>
        <w:t xml:space="preserve">.3. </w:t>
      </w:r>
      <w:r w:rsidRPr="00661599">
        <w:rPr>
          <w:sz w:val="22"/>
          <w:szCs w:val="22"/>
          <w:lang w:val="lt-LT"/>
        </w:rPr>
        <w:t>saugoti ir neatskleisti tretiesiems asmenims informacijos, sužinotos (gautos) vykdant sutartį.</w:t>
      </w:r>
    </w:p>
    <w:bookmarkEnd w:id="0"/>
    <w:p w14:paraId="671BD47E" w14:textId="4B2CE9E5" w:rsidR="00707FC9" w:rsidRPr="00661599" w:rsidRDefault="00707FC9" w:rsidP="00923FC2">
      <w:pPr>
        <w:pStyle w:val="Punktai"/>
        <w:numPr>
          <w:ilvl w:val="0"/>
          <w:numId w:val="0"/>
        </w:numPr>
        <w:tabs>
          <w:tab w:val="left" w:pos="1080"/>
        </w:tabs>
        <w:jc w:val="both"/>
        <w:rPr>
          <w:sz w:val="22"/>
          <w:szCs w:val="22"/>
          <w:lang w:val="lt-LT"/>
        </w:rPr>
      </w:pPr>
      <w:r w:rsidRPr="00661599">
        <w:rPr>
          <w:sz w:val="22"/>
          <w:szCs w:val="22"/>
          <w:lang w:val="lt-LT"/>
        </w:rPr>
        <w:t>1</w:t>
      </w:r>
      <w:r w:rsidR="00923FC2">
        <w:rPr>
          <w:sz w:val="22"/>
          <w:szCs w:val="22"/>
          <w:lang w:val="lt-LT"/>
        </w:rPr>
        <w:t>1</w:t>
      </w:r>
      <w:r w:rsidRPr="00661599">
        <w:rPr>
          <w:sz w:val="22"/>
          <w:szCs w:val="22"/>
          <w:lang w:val="lt-LT"/>
        </w:rPr>
        <w:t xml:space="preserve">. </w:t>
      </w:r>
      <w:r w:rsidR="00674F89">
        <w:rPr>
          <w:bCs/>
          <w:sz w:val="22"/>
          <w:szCs w:val="22"/>
          <w:lang w:val="lt-LT"/>
        </w:rPr>
        <w:t>Tiekėjas</w:t>
      </w:r>
      <w:r w:rsidRPr="00661599">
        <w:rPr>
          <w:sz w:val="22"/>
          <w:szCs w:val="22"/>
          <w:lang w:val="lt-LT"/>
        </w:rPr>
        <w:t xml:space="preserve"> turi teisę reikalauti, kad Pirkėjas priimtų kokybiškas Prekes ir už jas sumokėtų Sutartyje nustatytą kainą.</w:t>
      </w:r>
    </w:p>
    <w:p w14:paraId="31B3D6D7" w14:textId="127EA933" w:rsidR="00707FC9" w:rsidRPr="00661599" w:rsidRDefault="00707FC9" w:rsidP="00AA021E">
      <w:pPr>
        <w:pStyle w:val="Punktai"/>
        <w:numPr>
          <w:ilvl w:val="0"/>
          <w:numId w:val="0"/>
        </w:numPr>
        <w:jc w:val="both"/>
        <w:rPr>
          <w:sz w:val="22"/>
          <w:szCs w:val="22"/>
          <w:lang w:val="lt-LT"/>
        </w:rPr>
      </w:pPr>
      <w:r w:rsidRPr="00661599">
        <w:rPr>
          <w:sz w:val="22"/>
          <w:szCs w:val="22"/>
          <w:lang w:val="lt-LT"/>
        </w:rPr>
        <w:t>1</w:t>
      </w:r>
      <w:r w:rsidR="00AA021E">
        <w:rPr>
          <w:sz w:val="22"/>
          <w:szCs w:val="22"/>
          <w:lang w:val="lt-LT"/>
        </w:rPr>
        <w:t>2</w:t>
      </w:r>
      <w:r w:rsidRPr="00661599">
        <w:rPr>
          <w:sz w:val="22"/>
          <w:szCs w:val="22"/>
          <w:lang w:val="lt-LT"/>
        </w:rPr>
        <w:t>. Pirkėjas įsipareigoja:</w:t>
      </w:r>
    </w:p>
    <w:p w14:paraId="5B45D39D" w14:textId="14207367" w:rsidR="00707FC9" w:rsidRPr="00661599" w:rsidRDefault="00707FC9" w:rsidP="00AA021E">
      <w:pPr>
        <w:pStyle w:val="Punktai"/>
        <w:numPr>
          <w:ilvl w:val="0"/>
          <w:numId w:val="0"/>
        </w:numPr>
        <w:tabs>
          <w:tab w:val="left" w:pos="1080"/>
        </w:tabs>
        <w:jc w:val="both"/>
        <w:rPr>
          <w:sz w:val="22"/>
          <w:szCs w:val="22"/>
          <w:lang w:val="lt-LT"/>
        </w:rPr>
      </w:pPr>
      <w:r w:rsidRPr="00661599">
        <w:rPr>
          <w:sz w:val="22"/>
          <w:szCs w:val="22"/>
          <w:lang w:val="lt-LT"/>
        </w:rPr>
        <w:t>1</w:t>
      </w:r>
      <w:r w:rsidR="00AA021E">
        <w:rPr>
          <w:sz w:val="22"/>
          <w:szCs w:val="22"/>
          <w:lang w:val="lt-LT"/>
        </w:rPr>
        <w:t>2</w:t>
      </w:r>
      <w:r w:rsidRPr="00661599">
        <w:rPr>
          <w:sz w:val="22"/>
          <w:szCs w:val="22"/>
          <w:lang w:val="lt-LT"/>
        </w:rPr>
        <w:t xml:space="preserve">.1.  sumokėti </w:t>
      </w:r>
      <w:r w:rsidR="00674F89">
        <w:rPr>
          <w:bCs/>
          <w:sz w:val="22"/>
          <w:szCs w:val="22"/>
          <w:lang w:val="lt-LT"/>
        </w:rPr>
        <w:t>Tiekėjui</w:t>
      </w:r>
      <w:r w:rsidRPr="00661599">
        <w:rPr>
          <w:sz w:val="22"/>
          <w:szCs w:val="22"/>
          <w:lang w:val="lt-LT"/>
        </w:rPr>
        <w:t xml:space="preserve"> už kokybiškas ir laiku pristatytas Prekes;</w:t>
      </w:r>
    </w:p>
    <w:p w14:paraId="20D42240" w14:textId="323937D4" w:rsidR="00707FC9" w:rsidRPr="00661599" w:rsidRDefault="00707FC9" w:rsidP="00AA021E">
      <w:pPr>
        <w:pStyle w:val="Punktai"/>
        <w:numPr>
          <w:ilvl w:val="0"/>
          <w:numId w:val="0"/>
        </w:numPr>
        <w:tabs>
          <w:tab w:val="left" w:pos="1080"/>
        </w:tabs>
        <w:jc w:val="both"/>
        <w:rPr>
          <w:sz w:val="22"/>
          <w:szCs w:val="22"/>
          <w:lang w:val="lt-LT"/>
        </w:rPr>
      </w:pPr>
      <w:r w:rsidRPr="00661599">
        <w:rPr>
          <w:sz w:val="22"/>
          <w:szCs w:val="22"/>
          <w:lang w:val="lt-LT"/>
        </w:rPr>
        <w:t>1</w:t>
      </w:r>
      <w:r w:rsidR="00AA021E">
        <w:rPr>
          <w:sz w:val="22"/>
          <w:szCs w:val="22"/>
          <w:lang w:val="lt-LT"/>
        </w:rPr>
        <w:t>2</w:t>
      </w:r>
      <w:r w:rsidRPr="00661599">
        <w:rPr>
          <w:sz w:val="22"/>
          <w:szCs w:val="22"/>
          <w:lang w:val="lt-LT"/>
        </w:rPr>
        <w:t>.2. priimti savo nuosavybėn kokybiškas, atitinkančias Sutartyje nustatytus reikalavimus, nustatytu terminu pateiktas Prekes.</w:t>
      </w:r>
    </w:p>
    <w:p w14:paraId="0532C087" w14:textId="21D21269" w:rsidR="00707FC9" w:rsidRPr="00661599" w:rsidRDefault="00707FC9" w:rsidP="00AA021E">
      <w:pPr>
        <w:pStyle w:val="Punktai"/>
        <w:numPr>
          <w:ilvl w:val="0"/>
          <w:numId w:val="0"/>
        </w:numPr>
        <w:jc w:val="both"/>
        <w:rPr>
          <w:sz w:val="22"/>
          <w:szCs w:val="22"/>
          <w:lang w:val="lt-LT"/>
        </w:rPr>
      </w:pPr>
      <w:r w:rsidRPr="00661599">
        <w:rPr>
          <w:sz w:val="22"/>
          <w:szCs w:val="22"/>
          <w:lang w:val="lt-LT"/>
        </w:rPr>
        <w:t>1</w:t>
      </w:r>
      <w:r w:rsidR="00AA021E">
        <w:rPr>
          <w:sz w:val="22"/>
          <w:szCs w:val="22"/>
          <w:lang w:val="lt-LT"/>
        </w:rPr>
        <w:t>3</w:t>
      </w:r>
      <w:r w:rsidRPr="00661599">
        <w:rPr>
          <w:sz w:val="22"/>
          <w:szCs w:val="22"/>
          <w:lang w:val="lt-LT"/>
        </w:rPr>
        <w:t>. Pirkėjas turi teisę:</w:t>
      </w:r>
    </w:p>
    <w:p w14:paraId="0710B544" w14:textId="418BCAA8" w:rsidR="00707FC9" w:rsidRPr="00661599" w:rsidRDefault="00707FC9" w:rsidP="00AA021E">
      <w:pPr>
        <w:pStyle w:val="Punktai"/>
        <w:numPr>
          <w:ilvl w:val="0"/>
          <w:numId w:val="0"/>
        </w:numPr>
        <w:tabs>
          <w:tab w:val="left" w:pos="1080"/>
        </w:tabs>
        <w:jc w:val="both"/>
        <w:rPr>
          <w:sz w:val="22"/>
          <w:szCs w:val="22"/>
          <w:lang w:val="lt-LT"/>
        </w:rPr>
      </w:pPr>
      <w:r w:rsidRPr="00661599">
        <w:rPr>
          <w:sz w:val="22"/>
          <w:szCs w:val="22"/>
          <w:lang w:val="lt-LT"/>
        </w:rPr>
        <w:t>1</w:t>
      </w:r>
      <w:r w:rsidR="00AA021E">
        <w:rPr>
          <w:sz w:val="22"/>
          <w:szCs w:val="22"/>
          <w:lang w:val="lt-LT"/>
        </w:rPr>
        <w:t>3</w:t>
      </w:r>
      <w:r w:rsidRPr="00661599">
        <w:rPr>
          <w:sz w:val="22"/>
          <w:szCs w:val="22"/>
          <w:lang w:val="lt-LT"/>
        </w:rPr>
        <w:t>.1.  reikalauti, kad jam būtų perduotos perkamos Prekės;</w:t>
      </w:r>
    </w:p>
    <w:p w14:paraId="60A35430" w14:textId="77777777" w:rsidR="00AA021E" w:rsidRDefault="00707FC9" w:rsidP="00AA021E">
      <w:pPr>
        <w:pStyle w:val="Punktai"/>
        <w:numPr>
          <w:ilvl w:val="0"/>
          <w:numId w:val="0"/>
        </w:numPr>
        <w:tabs>
          <w:tab w:val="left" w:pos="1080"/>
        </w:tabs>
        <w:jc w:val="both"/>
        <w:rPr>
          <w:sz w:val="22"/>
          <w:szCs w:val="22"/>
          <w:lang w:val="lt-LT"/>
        </w:rPr>
      </w:pPr>
      <w:r w:rsidRPr="00661599">
        <w:rPr>
          <w:sz w:val="22"/>
          <w:szCs w:val="22"/>
          <w:lang w:val="lt-LT"/>
        </w:rPr>
        <w:t>1</w:t>
      </w:r>
      <w:r w:rsidR="00AA021E">
        <w:rPr>
          <w:sz w:val="22"/>
          <w:szCs w:val="22"/>
          <w:lang w:val="lt-LT"/>
        </w:rPr>
        <w:t>3</w:t>
      </w:r>
      <w:r w:rsidRPr="00661599">
        <w:rPr>
          <w:sz w:val="22"/>
          <w:szCs w:val="22"/>
          <w:lang w:val="lt-LT"/>
        </w:rPr>
        <w:t>.2. reikalauti, kad Pardavėjas atlygintų nuostolius, padarytus įvykdymo uždelsimu ar atsiradusius pateikus nekokybišką Prekę.</w:t>
      </w:r>
    </w:p>
    <w:p w14:paraId="1DA0A129" w14:textId="116CACFA" w:rsidR="001E1ED0" w:rsidRPr="00AA021E" w:rsidRDefault="00707FC9" w:rsidP="00AA021E">
      <w:pPr>
        <w:pStyle w:val="Punktai"/>
        <w:numPr>
          <w:ilvl w:val="0"/>
          <w:numId w:val="0"/>
        </w:numPr>
        <w:tabs>
          <w:tab w:val="left" w:pos="1080"/>
        </w:tabs>
        <w:jc w:val="both"/>
        <w:rPr>
          <w:sz w:val="22"/>
          <w:szCs w:val="22"/>
          <w:lang w:val="lt-LT"/>
        </w:rPr>
      </w:pPr>
      <w:r w:rsidRPr="00AA021E">
        <w:rPr>
          <w:sz w:val="22"/>
          <w:szCs w:val="22"/>
          <w:lang w:val="lt-LT"/>
        </w:rPr>
        <w:t>1</w:t>
      </w:r>
      <w:r w:rsidR="00AA021E" w:rsidRPr="00AA021E">
        <w:rPr>
          <w:sz w:val="22"/>
          <w:szCs w:val="22"/>
          <w:lang w:val="lt-LT"/>
        </w:rPr>
        <w:t>4</w:t>
      </w:r>
      <w:r w:rsidRPr="00AA021E">
        <w:rPr>
          <w:sz w:val="22"/>
          <w:szCs w:val="22"/>
          <w:lang w:val="lt-LT"/>
        </w:rPr>
        <w:t xml:space="preserve">. </w:t>
      </w:r>
      <w:r w:rsidR="002A2929" w:rsidRPr="00AA021E">
        <w:rPr>
          <w:sz w:val="22"/>
          <w:szCs w:val="22"/>
          <w:bdr w:val="none" w:sz="0" w:space="0" w:color="auto" w:frame="1"/>
          <w:lang w:val="lt-LT"/>
        </w:rPr>
        <w:t>Vykdant Sutartį, subtiekėjai nepasitelkiami.</w:t>
      </w:r>
    </w:p>
    <w:p w14:paraId="3E4BBE72" w14:textId="2F2F5D01" w:rsidR="00707FC9" w:rsidRPr="001E1ED0" w:rsidRDefault="00707FC9" w:rsidP="00AA021E">
      <w:pPr>
        <w:tabs>
          <w:tab w:val="left" w:pos="0"/>
          <w:tab w:val="left" w:pos="720"/>
        </w:tabs>
        <w:jc w:val="both"/>
        <w:rPr>
          <w:i/>
          <w:iCs/>
          <w:sz w:val="22"/>
          <w:szCs w:val="22"/>
          <w:bdr w:val="none" w:sz="0" w:space="0" w:color="auto" w:frame="1"/>
          <w:lang w:eastAsia="en-US"/>
        </w:rPr>
      </w:pPr>
      <w:r w:rsidRPr="00661599">
        <w:rPr>
          <w:sz w:val="22"/>
          <w:szCs w:val="22"/>
        </w:rPr>
        <w:t>1</w:t>
      </w:r>
      <w:r w:rsidR="00AA021E">
        <w:rPr>
          <w:sz w:val="22"/>
          <w:szCs w:val="22"/>
        </w:rPr>
        <w:t>5</w:t>
      </w:r>
      <w:r w:rsidRPr="00661599">
        <w:rPr>
          <w:sz w:val="22"/>
          <w:szCs w:val="22"/>
        </w:rPr>
        <w:t xml:space="preserve">. Sudarius Sutartį, tačiau ne vėliau negu Sutartis pradedama vykdyti, </w:t>
      </w:r>
      <w:r w:rsidR="00674F89">
        <w:rPr>
          <w:sz w:val="22"/>
          <w:szCs w:val="22"/>
        </w:rPr>
        <w:t>Tiekėjas</w:t>
      </w:r>
      <w:r w:rsidRPr="00661599">
        <w:rPr>
          <w:sz w:val="22"/>
          <w:szCs w:val="22"/>
        </w:rPr>
        <w:t xml:space="preserve"> įsipareigoja Pirkėjui pranešti tuo metu žinomų subtiekėjų (jei jie pasitelkiami Sutarties vykdymui) pavadinimus, kontaktinius duomenis ir jų atstovus. </w:t>
      </w:r>
      <w:r w:rsidR="00674F89">
        <w:rPr>
          <w:sz w:val="22"/>
          <w:szCs w:val="22"/>
        </w:rPr>
        <w:t>Tiekėjas</w:t>
      </w:r>
      <w:r w:rsidRPr="00661599">
        <w:rPr>
          <w:sz w:val="22"/>
          <w:szCs w:val="22"/>
        </w:rPr>
        <w:t xml:space="preserve"> įsipareigoja informuoti Pirkėją apie minėtos informacijos pasikeitimus visu Sutarties vykdymo metu, taip pat apie naujus subtiekėjus, kuriuos jis ketina pasitelkti vėliau.</w:t>
      </w:r>
    </w:p>
    <w:p w14:paraId="7AD6037C" w14:textId="5F0A42AC" w:rsidR="00707FC9" w:rsidRPr="00661599" w:rsidRDefault="00707FC9" w:rsidP="00707FC9">
      <w:pPr>
        <w:ind w:left="284" w:hanging="851"/>
        <w:jc w:val="both"/>
        <w:rPr>
          <w:color w:val="000000"/>
          <w:sz w:val="22"/>
          <w:szCs w:val="22"/>
        </w:rPr>
      </w:pPr>
      <w:r w:rsidRPr="00661599">
        <w:rPr>
          <w:sz w:val="22"/>
          <w:szCs w:val="22"/>
        </w:rPr>
        <w:t>          1</w:t>
      </w:r>
      <w:r w:rsidR="00AA021E">
        <w:rPr>
          <w:sz w:val="22"/>
          <w:szCs w:val="22"/>
        </w:rPr>
        <w:t>6</w:t>
      </w:r>
      <w:r w:rsidRPr="00661599">
        <w:rPr>
          <w:sz w:val="22"/>
          <w:szCs w:val="22"/>
        </w:rPr>
        <w:t xml:space="preserve">. </w:t>
      </w:r>
      <w:r w:rsidRPr="00661599">
        <w:rPr>
          <w:color w:val="000000"/>
          <w:sz w:val="22"/>
          <w:szCs w:val="22"/>
        </w:rPr>
        <w:t xml:space="preserve">Subtiekimo sutarties sudarymas nekeičia </w:t>
      </w:r>
      <w:r w:rsidR="00674F89">
        <w:rPr>
          <w:color w:val="000000"/>
          <w:sz w:val="22"/>
          <w:szCs w:val="22"/>
        </w:rPr>
        <w:t>Tiekėjo</w:t>
      </w:r>
      <w:r w:rsidRPr="00661599">
        <w:rPr>
          <w:color w:val="000000"/>
          <w:sz w:val="22"/>
          <w:szCs w:val="22"/>
        </w:rPr>
        <w:t xml:space="preserve"> atsakomybės dėl Sutarties įvykdymo. </w:t>
      </w:r>
    </w:p>
    <w:p w14:paraId="7F50B7B6" w14:textId="2325C50D" w:rsidR="00707FC9" w:rsidRPr="00661599" w:rsidRDefault="00707FC9" w:rsidP="00707FC9">
      <w:pPr>
        <w:ind w:hanging="567"/>
        <w:jc w:val="both"/>
        <w:rPr>
          <w:color w:val="000000"/>
          <w:sz w:val="22"/>
          <w:szCs w:val="22"/>
        </w:rPr>
      </w:pPr>
      <w:r w:rsidRPr="00661599">
        <w:rPr>
          <w:sz w:val="22"/>
          <w:szCs w:val="22"/>
        </w:rPr>
        <w:t>          </w:t>
      </w:r>
      <w:r w:rsidR="00AA021E">
        <w:rPr>
          <w:sz w:val="22"/>
          <w:szCs w:val="22"/>
        </w:rPr>
        <w:t>17</w:t>
      </w:r>
      <w:r w:rsidRPr="00661599">
        <w:rPr>
          <w:sz w:val="22"/>
          <w:szCs w:val="22"/>
        </w:rPr>
        <w:t xml:space="preserve">. </w:t>
      </w:r>
      <w:r w:rsidR="007302F0">
        <w:rPr>
          <w:sz w:val="22"/>
          <w:szCs w:val="22"/>
        </w:rPr>
        <w:t>Tiekėjas</w:t>
      </w:r>
      <w:r w:rsidRPr="00661599">
        <w:rPr>
          <w:color w:val="000000"/>
          <w:sz w:val="22"/>
          <w:szCs w:val="22"/>
        </w:rPr>
        <w:t>, raštu kreipdamasis į Pirkėją dėl subtiekėjo keitimo, privalo nurodyti šias aplinkybes, įskaitant, bet neapsiribojant:</w:t>
      </w:r>
    </w:p>
    <w:p w14:paraId="56A4B122" w14:textId="28F30189"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.1. subtiekėjas yra bankrutavęs;</w:t>
      </w:r>
    </w:p>
    <w:p w14:paraId="072C5479" w14:textId="1AEFC007"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.2. subtiekėjas yra likviduojamas;</w:t>
      </w:r>
    </w:p>
    <w:p w14:paraId="4AB167BE" w14:textId="282688A8" w:rsidR="00707FC9" w:rsidRPr="00661599" w:rsidRDefault="00707FC9" w:rsidP="00AA021E">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.3. subtiekėjui yra iškelta restruktūrizavimo byla;</w:t>
      </w:r>
    </w:p>
    <w:p w14:paraId="12E5D04C" w14:textId="21F680F6"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.4. subtiekėjui yra iškelta bankroto byla;</w:t>
      </w:r>
    </w:p>
    <w:p w14:paraId="1574B925" w14:textId="4F83E774"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.5. subtiekėjui bankroto procesas vykdomas ne teismo tvarka;</w:t>
      </w:r>
    </w:p>
    <w:p w14:paraId="39EF897F" w14:textId="793B3BBB"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.6. subtiekėjui inicijuotos priverstinio likvidavimo ar susitarimo su kreditoriais procedūros;</w:t>
      </w:r>
    </w:p>
    <w:p w14:paraId="357AAACC" w14:textId="6ACA50F6"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.7. subtiekėjas su kreditoriais yra sudaręs taikos sutartį;</w:t>
      </w:r>
    </w:p>
    <w:p w14:paraId="3DF72FE6" w14:textId="65248EF1" w:rsidR="00707FC9" w:rsidRPr="00661599" w:rsidRDefault="00707FC9" w:rsidP="00707FC9">
      <w:pPr>
        <w:tabs>
          <w:tab w:val="left" w:pos="709"/>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.8. subtiekėjas yra sustabdęs ar apribojęs savo veiklą;</w:t>
      </w:r>
    </w:p>
    <w:p w14:paraId="4EF55196" w14:textId="32D8DD13" w:rsidR="00707FC9" w:rsidRPr="00661599" w:rsidRDefault="00707FC9" w:rsidP="00707FC9">
      <w:pPr>
        <w:tabs>
          <w:tab w:val="left" w:pos="426"/>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.9. subtiekėjas pakeitė savo veiklą ir nebevykdo veiklos, susijusios su prisiimtomis prievolėmis;</w:t>
      </w:r>
    </w:p>
    <w:p w14:paraId="3447C8D3" w14:textId="790D87F3" w:rsidR="00707FC9" w:rsidRPr="00661599" w:rsidRDefault="00707FC9" w:rsidP="00707FC9">
      <w:pPr>
        <w:tabs>
          <w:tab w:val="left" w:pos="426"/>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.10. subtiekėjas nutraukė Prekių tiekimą ir / ar atsisakė tęsti veiklą;</w:t>
      </w:r>
    </w:p>
    <w:p w14:paraId="40F01E9E" w14:textId="7C9A3607" w:rsidR="00707FC9" w:rsidRPr="00661599" w:rsidRDefault="00707FC9" w:rsidP="00707FC9">
      <w:pPr>
        <w:tabs>
          <w:tab w:val="left" w:pos="426"/>
        </w:tabs>
        <w:ind w:hanging="142"/>
        <w:jc w:val="both"/>
        <w:rPr>
          <w:color w:val="000000"/>
          <w:sz w:val="22"/>
          <w:szCs w:val="22"/>
        </w:rPr>
      </w:pPr>
      <w:r w:rsidRPr="00661599">
        <w:rPr>
          <w:color w:val="000000"/>
          <w:sz w:val="22"/>
          <w:szCs w:val="22"/>
        </w:rPr>
        <w:t>  </w:t>
      </w:r>
      <w:r w:rsidR="00AA021E">
        <w:rPr>
          <w:color w:val="000000"/>
          <w:sz w:val="22"/>
          <w:szCs w:val="22"/>
        </w:rPr>
        <w:t>17</w:t>
      </w:r>
      <w:r w:rsidRPr="00661599">
        <w:rPr>
          <w:color w:val="000000"/>
          <w:sz w:val="22"/>
          <w:szCs w:val="22"/>
        </w:rPr>
        <w:t>.11. kitos aplinkybės.</w:t>
      </w:r>
    </w:p>
    <w:p w14:paraId="56D376AD" w14:textId="439298AD" w:rsidR="00707FC9" w:rsidRPr="00661599" w:rsidRDefault="00707FC9" w:rsidP="00707FC9">
      <w:pPr>
        <w:tabs>
          <w:tab w:val="left" w:pos="993"/>
          <w:tab w:val="left" w:pos="1134"/>
        </w:tabs>
        <w:ind w:hanging="142"/>
        <w:jc w:val="both"/>
        <w:rPr>
          <w:color w:val="000000"/>
          <w:sz w:val="22"/>
          <w:szCs w:val="22"/>
        </w:rPr>
      </w:pPr>
      <w:r w:rsidRPr="00661599">
        <w:rPr>
          <w:color w:val="000000"/>
          <w:sz w:val="22"/>
          <w:szCs w:val="22"/>
        </w:rPr>
        <w:t>  </w:t>
      </w:r>
      <w:r w:rsidR="00AA021E">
        <w:rPr>
          <w:color w:val="000000"/>
          <w:sz w:val="22"/>
          <w:szCs w:val="22"/>
        </w:rPr>
        <w:t>18</w:t>
      </w:r>
      <w:r w:rsidRPr="00661599">
        <w:rPr>
          <w:color w:val="000000"/>
          <w:sz w:val="22"/>
          <w:szCs w:val="22"/>
        </w:rPr>
        <w:t xml:space="preserve">.  </w:t>
      </w:r>
      <w:r w:rsidR="002A4486">
        <w:rPr>
          <w:color w:val="000000"/>
          <w:sz w:val="22"/>
          <w:szCs w:val="22"/>
        </w:rPr>
        <w:t>Tiekėjas</w:t>
      </w:r>
      <w:r w:rsidRPr="00661599">
        <w:rPr>
          <w:color w:val="000000"/>
          <w:sz w:val="22"/>
          <w:szCs w:val="22"/>
        </w:rPr>
        <w:t>, raštu kreipdamasis į Pirkėją dėl naujo subtiekėjo pasitelkimo, privalo nurodyti šias aplinkybes, įskaitant, bet neapsiribojant:</w:t>
      </w:r>
    </w:p>
    <w:p w14:paraId="097CBE8A" w14:textId="72F482D5" w:rsidR="00707FC9" w:rsidRPr="00661599" w:rsidRDefault="00707FC9" w:rsidP="00707FC9">
      <w:pPr>
        <w:ind w:hanging="142"/>
        <w:jc w:val="both"/>
        <w:rPr>
          <w:color w:val="000000"/>
          <w:sz w:val="22"/>
          <w:szCs w:val="22"/>
        </w:rPr>
      </w:pPr>
      <w:r w:rsidRPr="00661599">
        <w:rPr>
          <w:color w:val="000000"/>
          <w:sz w:val="22"/>
          <w:szCs w:val="22"/>
        </w:rPr>
        <w:t>  </w:t>
      </w:r>
      <w:r w:rsidR="00AA021E">
        <w:rPr>
          <w:color w:val="000000"/>
          <w:sz w:val="22"/>
          <w:szCs w:val="22"/>
        </w:rPr>
        <w:t>18</w:t>
      </w:r>
      <w:r w:rsidRPr="00661599">
        <w:rPr>
          <w:color w:val="000000"/>
          <w:sz w:val="22"/>
          <w:szCs w:val="22"/>
        </w:rPr>
        <w:t>.1. subtiekėjo pasitelkimas pagreitintų prekių pristatymą, instaliavimą / įdiegimą, Pirkėjo personalo apmokymą, kt.;</w:t>
      </w:r>
    </w:p>
    <w:p w14:paraId="11A678FF" w14:textId="7AB1CF68" w:rsidR="00707FC9" w:rsidRPr="00661599" w:rsidRDefault="00707FC9" w:rsidP="00707FC9">
      <w:pPr>
        <w:ind w:hanging="142"/>
        <w:jc w:val="both"/>
        <w:rPr>
          <w:color w:val="000000"/>
          <w:sz w:val="22"/>
          <w:szCs w:val="22"/>
        </w:rPr>
      </w:pPr>
      <w:r w:rsidRPr="00661599">
        <w:rPr>
          <w:color w:val="000000"/>
          <w:sz w:val="22"/>
          <w:szCs w:val="22"/>
        </w:rPr>
        <w:t>  </w:t>
      </w:r>
      <w:r w:rsidR="00AA021E">
        <w:rPr>
          <w:color w:val="000000"/>
          <w:sz w:val="22"/>
          <w:szCs w:val="22"/>
        </w:rPr>
        <w:t>18</w:t>
      </w:r>
      <w:r w:rsidRPr="00661599">
        <w:rPr>
          <w:color w:val="000000"/>
          <w:sz w:val="22"/>
          <w:szCs w:val="22"/>
        </w:rPr>
        <w:t xml:space="preserve">.2. Sutarties vykdymo metu  paaiškėja aplinkybės, kurios nebuvo žinomos anksčiau ir joms esant </w:t>
      </w:r>
      <w:r w:rsidR="002A4486">
        <w:rPr>
          <w:color w:val="000000"/>
          <w:sz w:val="22"/>
          <w:szCs w:val="22"/>
        </w:rPr>
        <w:t>Tiekėjas</w:t>
      </w:r>
      <w:r w:rsidRPr="00661599">
        <w:rPr>
          <w:color w:val="000000"/>
          <w:sz w:val="22"/>
          <w:szCs w:val="22"/>
        </w:rPr>
        <w:t xml:space="preserve"> negali vykdyti įsipareigojimų pagal Sutartį, kol nebus pasitelktas naujas subtiekėjas;</w:t>
      </w:r>
    </w:p>
    <w:p w14:paraId="3A7C7F57" w14:textId="3AAD9EAC" w:rsidR="00707FC9" w:rsidRPr="00661599" w:rsidRDefault="00707FC9" w:rsidP="00707FC9">
      <w:pPr>
        <w:ind w:hanging="142"/>
        <w:jc w:val="both"/>
        <w:rPr>
          <w:color w:val="000000"/>
          <w:sz w:val="22"/>
          <w:szCs w:val="22"/>
        </w:rPr>
      </w:pPr>
      <w:r w:rsidRPr="00661599">
        <w:rPr>
          <w:color w:val="000000"/>
          <w:sz w:val="22"/>
          <w:szCs w:val="22"/>
        </w:rPr>
        <w:t>  </w:t>
      </w:r>
      <w:r w:rsidR="00AA021E">
        <w:rPr>
          <w:color w:val="000000"/>
          <w:sz w:val="22"/>
          <w:szCs w:val="22"/>
        </w:rPr>
        <w:t>18</w:t>
      </w:r>
      <w:r w:rsidRPr="00661599">
        <w:rPr>
          <w:color w:val="000000"/>
          <w:sz w:val="22"/>
          <w:szCs w:val="22"/>
        </w:rPr>
        <w:t>.3. kitos aplinkybės.</w:t>
      </w:r>
    </w:p>
    <w:p w14:paraId="552E08FE" w14:textId="672EFE85" w:rsidR="00707FC9" w:rsidRPr="00661599" w:rsidRDefault="00707FC9" w:rsidP="00707FC9">
      <w:pPr>
        <w:ind w:hanging="142"/>
        <w:jc w:val="both"/>
        <w:rPr>
          <w:color w:val="000000"/>
          <w:sz w:val="22"/>
          <w:szCs w:val="22"/>
        </w:rPr>
      </w:pPr>
      <w:r w:rsidRPr="00661599">
        <w:rPr>
          <w:color w:val="000000"/>
          <w:sz w:val="22"/>
          <w:szCs w:val="22"/>
        </w:rPr>
        <w:t>  </w:t>
      </w:r>
      <w:r w:rsidR="00AA021E">
        <w:rPr>
          <w:color w:val="000000"/>
          <w:sz w:val="22"/>
          <w:szCs w:val="22"/>
        </w:rPr>
        <w:t>19</w:t>
      </w:r>
      <w:r w:rsidRPr="00661599">
        <w:rPr>
          <w:color w:val="000000"/>
          <w:sz w:val="22"/>
          <w:szCs w:val="22"/>
        </w:rPr>
        <w:t xml:space="preserve">. </w:t>
      </w:r>
      <w:r w:rsidR="002A4486">
        <w:rPr>
          <w:color w:val="000000"/>
          <w:sz w:val="22"/>
          <w:szCs w:val="22"/>
        </w:rPr>
        <w:t>Tiekėjas</w:t>
      </w:r>
      <w:r w:rsidRPr="00661599">
        <w:rPr>
          <w:color w:val="000000"/>
          <w:sz w:val="22"/>
          <w:szCs w:val="22"/>
        </w:rPr>
        <w:t xml:space="preserve">,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w:t>
      </w:r>
      <w:r w:rsidR="00F9520B">
        <w:rPr>
          <w:color w:val="000000"/>
          <w:sz w:val="22"/>
          <w:szCs w:val="22"/>
        </w:rPr>
        <w:t>Tiekėjas</w:t>
      </w:r>
      <w:r w:rsidRPr="00661599">
        <w:rPr>
          <w:color w:val="000000"/>
          <w:sz w:val="22"/>
          <w:szCs w:val="22"/>
        </w:rPr>
        <w:t xml:space="preserve"> remiasi subtiekėjo pajėgumais, Pirkėjas, vadovaudamasis Lietuvos Respublikos viešųjų pirkimų įstatymo nuostatomis, gali patikrinti, ar nėra šio įstatymo nurodytų </w:t>
      </w:r>
      <w:r w:rsidR="00F9520B">
        <w:rPr>
          <w:color w:val="000000"/>
          <w:sz w:val="22"/>
          <w:szCs w:val="22"/>
        </w:rPr>
        <w:t>Tiekėjo</w:t>
      </w:r>
      <w:r w:rsidRPr="00661599">
        <w:rPr>
          <w:color w:val="000000"/>
          <w:sz w:val="22"/>
          <w:szCs w:val="22"/>
        </w:rPr>
        <w:t xml:space="preserve"> subtiekėjo pašalinimo pagrindų. Tokiu atveju, jeigu subtiekėjo padėtis atitinka bent vieną pagal šio įstatymo 46 straipsnį nustatytą pašalinimo pagrindą, Pirkėjas reikalaus, kad </w:t>
      </w:r>
      <w:r w:rsidR="00F9520B">
        <w:rPr>
          <w:color w:val="000000"/>
          <w:sz w:val="22"/>
          <w:szCs w:val="22"/>
        </w:rPr>
        <w:t>Tiekėjas</w:t>
      </w:r>
      <w:r w:rsidRPr="00661599">
        <w:rPr>
          <w:color w:val="000000"/>
          <w:sz w:val="22"/>
          <w:szCs w:val="22"/>
        </w:rPr>
        <w:t xml:space="preserve"> per Pirkėjo nustatytą terminą pakeistų minėtą subtiekėją reikalavimus atitinkančiu subtiekėju.</w:t>
      </w:r>
    </w:p>
    <w:p w14:paraId="0D3512B9" w14:textId="386BC33D" w:rsidR="00707FC9" w:rsidRDefault="00707FC9" w:rsidP="00EB4E11">
      <w:pPr>
        <w:tabs>
          <w:tab w:val="left" w:pos="426"/>
          <w:tab w:val="left" w:pos="851"/>
        </w:tabs>
        <w:ind w:hanging="142"/>
        <w:jc w:val="both"/>
        <w:rPr>
          <w:color w:val="000000"/>
          <w:sz w:val="22"/>
          <w:szCs w:val="22"/>
        </w:rPr>
      </w:pPr>
      <w:r w:rsidRPr="00661599">
        <w:rPr>
          <w:color w:val="000000"/>
          <w:sz w:val="22"/>
          <w:szCs w:val="22"/>
        </w:rPr>
        <w:t>  </w:t>
      </w:r>
      <w:r w:rsidR="00AA021E">
        <w:rPr>
          <w:color w:val="000000"/>
          <w:sz w:val="22"/>
          <w:szCs w:val="22"/>
        </w:rPr>
        <w:t>20</w:t>
      </w:r>
      <w:r w:rsidRPr="00661599">
        <w:rPr>
          <w:sz w:val="22"/>
          <w:szCs w:val="22"/>
        </w:rPr>
        <w:t xml:space="preserve">. Pirkėjas ne vėliau kaip per 5 (penkias) darbo dienas nuo </w:t>
      </w:r>
      <w:r w:rsidR="00F9520B">
        <w:rPr>
          <w:sz w:val="22"/>
          <w:szCs w:val="22"/>
        </w:rPr>
        <w:t>Tiekėjo</w:t>
      </w:r>
      <w:r w:rsidRPr="00661599">
        <w:rPr>
          <w:sz w:val="22"/>
          <w:szCs w:val="22"/>
        </w:rPr>
        <w:t xml:space="preserve"> rašto gavimo dienos, privalo išnagrinėti tokį </w:t>
      </w:r>
      <w:r w:rsidR="00F9520B">
        <w:rPr>
          <w:sz w:val="22"/>
          <w:szCs w:val="22"/>
        </w:rPr>
        <w:t>Tiekėjo</w:t>
      </w:r>
      <w:r w:rsidRPr="00661599">
        <w:rPr>
          <w:sz w:val="22"/>
          <w:szCs w:val="22"/>
        </w:rPr>
        <w:t xml:space="preserve"> raštą</w:t>
      </w:r>
      <w:r w:rsidRPr="00661599">
        <w:rPr>
          <w:color w:val="000000"/>
          <w:sz w:val="22"/>
          <w:szCs w:val="22"/>
        </w:rPr>
        <w:t xml:space="preserve"> bei priimti motyvuotą sprendimą, kurį raštu pateikia Pardavėjui. Šalims nesutarus dėl Sutarties sąlygų keitimo, ginčas sprendžiamas </w:t>
      </w:r>
      <w:r w:rsidRPr="00661599">
        <w:rPr>
          <w:sz w:val="22"/>
          <w:szCs w:val="22"/>
        </w:rPr>
        <w:t>Šalių derybomis</w:t>
      </w:r>
      <w:r w:rsidRPr="00661599">
        <w:rPr>
          <w:color w:val="000000"/>
          <w:sz w:val="22"/>
          <w:szCs w:val="22"/>
        </w:rPr>
        <w:t xml:space="preserve">. </w:t>
      </w:r>
      <w:r w:rsidRPr="00661599">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661599">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0CB0656D" w14:textId="77777777" w:rsidR="00EB4E11" w:rsidRPr="00EB4E11" w:rsidRDefault="00EB4E11" w:rsidP="00EB4E11">
      <w:pPr>
        <w:tabs>
          <w:tab w:val="left" w:pos="426"/>
          <w:tab w:val="left" w:pos="851"/>
        </w:tabs>
        <w:ind w:hanging="142"/>
        <w:jc w:val="both"/>
        <w:rPr>
          <w:color w:val="000000"/>
          <w:sz w:val="22"/>
          <w:szCs w:val="22"/>
        </w:rPr>
      </w:pPr>
    </w:p>
    <w:p w14:paraId="194A4093" w14:textId="77777777" w:rsidR="00EB4E11" w:rsidRDefault="00EB4E11" w:rsidP="00707FC9">
      <w:pPr>
        <w:jc w:val="center"/>
        <w:rPr>
          <w:b/>
          <w:bCs/>
          <w:sz w:val="22"/>
          <w:szCs w:val="22"/>
        </w:rPr>
      </w:pPr>
    </w:p>
    <w:p w14:paraId="0B8F946E" w14:textId="77777777" w:rsidR="00EB4E11" w:rsidRDefault="00EB4E11" w:rsidP="00707FC9">
      <w:pPr>
        <w:jc w:val="center"/>
        <w:rPr>
          <w:b/>
          <w:bCs/>
          <w:sz w:val="22"/>
          <w:szCs w:val="22"/>
        </w:rPr>
      </w:pPr>
    </w:p>
    <w:p w14:paraId="4AC4D4F2" w14:textId="77777777" w:rsidR="00EB4E11" w:rsidRDefault="00EB4E11" w:rsidP="00707FC9">
      <w:pPr>
        <w:jc w:val="center"/>
        <w:rPr>
          <w:b/>
          <w:bCs/>
          <w:sz w:val="22"/>
          <w:szCs w:val="22"/>
        </w:rPr>
      </w:pPr>
    </w:p>
    <w:p w14:paraId="481C0A50" w14:textId="1E3DFAA2" w:rsidR="00707FC9" w:rsidRDefault="00707FC9" w:rsidP="00707FC9">
      <w:pPr>
        <w:jc w:val="center"/>
        <w:rPr>
          <w:b/>
          <w:bCs/>
          <w:sz w:val="22"/>
          <w:szCs w:val="22"/>
        </w:rPr>
      </w:pPr>
      <w:r w:rsidRPr="00661599">
        <w:rPr>
          <w:b/>
          <w:bCs/>
          <w:sz w:val="22"/>
          <w:szCs w:val="22"/>
        </w:rPr>
        <w:lastRenderedPageBreak/>
        <w:t>IV. PREKIŲ TIEKIMO TVARKA IR GARANTIJOS</w:t>
      </w:r>
    </w:p>
    <w:p w14:paraId="5340F733" w14:textId="77777777" w:rsidR="00EB4E11" w:rsidRPr="00661599" w:rsidRDefault="00EB4E11" w:rsidP="00707FC9">
      <w:pPr>
        <w:jc w:val="center"/>
        <w:rPr>
          <w:b/>
          <w:bCs/>
          <w:sz w:val="22"/>
          <w:szCs w:val="22"/>
        </w:rPr>
      </w:pPr>
    </w:p>
    <w:p w14:paraId="09C75D56" w14:textId="77777777" w:rsidR="00AA021E" w:rsidRDefault="00AA021E" w:rsidP="00AA021E">
      <w:pPr>
        <w:jc w:val="both"/>
        <w:rPr>
          <w:bCs/>
          <w:sz w:val="22"/>
          <w:szCs w:val="22"/>
        </w:rPr>
      </w:pPr>
      <w:r>
        <w:rPr>
          <w:bCs/>
          <w:sz w:val="22"/>
          <w:szCs w:val="22"/>
        </w:rPr>
        <w:t>21</w:t>
      </w:r>
      <w:r w:rsidR="00707FC9" w:rsidRPr="00661599">
        <w:rPr>
          <w:bCs/>
          <w:sz w:val="22"/>
          <w:szCs w:val="22"/>
        </w:rPr>
        <w:t xml:space="preserve">. </w:t>
      </w:r>
      <w:r w:rsidR="008F0B20">
        <w:rPr>
          <w:bCs/>
          <w:sz w:val="22"/>
          <w:szCs w:val="22"/>
        </w:rPr>
        <w:t>Tiekėjas</w:t>
      </w:r>
      <w:r w:rsidR="00707FC9" w:rsidRPr="00661599">
        <w:rPr>
          <w:bCs/>
          <w:sz w:val="22"/>
          <w:szCs w:val="22"/>
        </w:rPr>
        <w:t xml:space="preserve"> garantuoja</w:t>
      </w:r>
      <w:r w:rsidR="005021C2">
        <w:rPr>
          <w:bCs/>
          <w:sz w:val="22"/>
          <w:szCs w:val="22"/>
        </w:rPr>
        <w:t xml:space="preserve"> savalaikį tinkamų </w:t>
      </w:r>
      <w:r w:rsidR="00707FC9" w:rsidRPr="00661599">
        <w:rPr>
          <w:bCs/>
          <w:sz w:val="22"/>
          <w:szCs w:val="22"/>
        </w:rPr>
        <w:t xml:space="preserve"> Prekių tiekimą. Iki užsakytų Prekių priėmimo visa atsakomybė dėl užsakytų Prekių atsitiktinio žuvimo tenka </w:t>
      </w:r>
      <w:r w:rsidR="008F0B20">
        <w:rPr>
          <w:bCs/>
          <w:sz w:val="22"/>
          <w:szCs w:val="22"/>
        </w:rPr>
        <w:t>Tiekėjui</w:t>
      </w:r>
      <w:r w:rsidR="00707FC9" w:rsidRPr="00661599">
        <w:rPr>
          <w:bCs/>
          <w:sz w:val="22"/>
          <w:szCs w:val="22"/>
        </w:rPr>
        <w:t>.</w:t>
      </w:r>
    </w:p>
    <w:p w14:paraId="7DC8DA37" w14:textId="7F7E8C4C" w:rsidR="00707FC9" w:rsidRPr="00AA021E" w:rsidRDefault="00AA021E" w:rsidP="00AA021E">
      <w:pPr>
        <w:jc w:val="both"/>
        <w:rPr>
          <w:bCs/>
          <w:sz w:val="22"/>
          <w:szCs w:val="22"/>
        </w:rPr>
      </w:pPr>
      <w:r>
        <w:rPr>
          <w:bCs/>
          <w:sz w:val="22"/>
          <w:szCs w:val="22"/>
        </w:rPr>
        <w:t>22</w:t>
      </w:r>
      <w:r w:rsidR="00707FC9" w:rsidRPr="00661599">
        <w:rPr>
          <w:bCs/>
          <w:sz w:val="22"/>
          <w:szCs w:val="22"/>
        </w:rPr>
        <w:t xml:space="preserve">. </w:t>
      </w:r>
      <w:r w:rsidR="00E71B24">
        <w:rPr>
          <w:bCs/>
          <w:sz w:val="22"/>
          <w:szCs w:val="22"/>
        </w:rPr>
        <w:t>Tiekėjas</w:t>
      </w:r>
      <w:r w:rsidR="004B7955" w:rsidRPr="00661599">
        <w:rPr>
          <w:bCs/>
          <w:sz w:val="22"/>
          <w:szCs w:val="22"/>
        </w:rPr>
        <w:t xml:space="preserve"> įsipareigoja</w:t>
      </w:r>
      <w:r w:rsidR="00707FC9" w:rsidRPr="00661599">
        <w:rPr>
          <w:bCs/>
          <w:sz w:val="22"/>
          <w:szCs w:val="22"/>
        </w:rPr>
        <w:t xml:space="preserve"> </w:t>
      </w:r>
      <w:r w:rsidR="00F27E8E" w:rsidRPr="00661599">
        <w:rPr>
          <w:bCs/>
          <w:sz w:val="22"/>
          <w:szCs w:val="22"/>
        </w:rPr>
        <w:t>Prekes pristat</w:t>
      </w:r>
      <w:r w:rsidR="0062522D" w:rsidRPr="00661599">
        <w:rPr>
          <w:bCs/>
          <w:sz w:val="22"/>
          <w:szCs w:val="22"/>
        </w:rPr>
        <w:t xml:space="preserve">yti </w:t>
      </w:r>
      <w:r w:rsidR="00F27E8E" w:rsidRPr="00661599">
        <w:rPr>
          <w:sz w:val="22"/>
          <w:szCs w:val="22"/>
        </w:rPr>
        <w:t xml:space="preserve">per </w:t>
      </w:r>
      <w:r w:rsidR="0042280A" w:rsidRPr="00E71B24">
        <w:rPr>
          <w:b/>
          <w:bCs/>
          <w:color w:val="000000" w:themeColor="text1"/>
          <w:sz w:val="22"/>
          <w:szCs w:val="22"/>
        </w:rPr>
        <w:t>3</w:t>
      </w:r>
      <w:r w:rsidR="00F27E8E" w:rsidRPr="00E71B24">
        <w:rPr>
          <w:b/>
          <w:bCs/>
          <w:color w:val="000000" w:themeColor="text1"/>
          <w:sz w:val="22"/>
          <w:szCs w:val="22"/>
        </w:rPr>
        <w:t xml:space="preserve"> </w:t>
      </w:r>
      <w:r w:rsidR="0042280A" w:rsidRPr="00E71B24">
        <w:rPr>
          <w:b/>
          <w:bCs/>
          <w:color w:val="000000" w:themeColor="text1"/>
          <w:sz w:val="22"/>
          <w:szCs w:val="22"/>
        </w:rPr>
        <w:t xml:space="preserve">(tris) </w:t>
      </w:r>
      <w:r w:rsidR="00F27E8E" w:rsidRPr="00E71B24">
        <w:rPr>
          <w:b/>
          <w:bCs/>
          <w:color w:val="000000" w:themeColor="text1"/>
          <w:sz w:val="22"/>
          <w:szCs w:val="22"/>
        </w:rPr>
        <w:t>darbo dien</w:t>
      </w:r>
      <w:r w:rsidR="0042280A" w:rsidRPr="00E71B24">
        <w:rPr>
          <w:b/>
          <w:bCs/>
          <w:color w:val="000000" w:themeColor="text1"/>
          <w:sz w:val="22"/>
          <w:szCs w:val="22"/>
        </w:rPr>
        <w:t>as</w:t>
      </w:r>
      <w:r w:rsidR="00F27E8E" w:rsidRPr="00E71B24">
        <w:rPr>
          <w:color w:val="000000" w:themeColor="text1"/>
          <w:sz w:val="22"/>
          <w:szCs w:val="22"/>
        </w:rPr>
        <w:t xml:space="preserve"> </w:t>
      </w:r>
      <w:r w:rsidR="00F27E8E" w:rsidRPr="00661599">
        <w:rPr>
          <w:sz w:val="22"/>
          <w:szCs w:val="22"/>
        </w:rPr>
        <w:t>nu</w:t>
      </w:r>
      <w:r w:rsidR="00F27E8E" w:rsidRPr="00B7702D">
        <w:rPr>
          <w:sz w:val="22"/>
          <w:szCs w:val="22"/>
        </w:rPr>
        <w:t xml:space="preserve">o </w:t>
      </w:r>
      <w:r w:rsidR="005021C2" w:rsidRPr="00B7702D">
        <w:rPr>
          <w:sz w:val="22"/>
          <w:szCs w:val="22"/>
        </w:rPr>
        <w:t>raštiško</w:t>
      </w:r>
      <w:r w:rsidR="005021C2">
        <w:rPr>
          <w:sz w:val="22"/>
          <w:szCs w:val="22"/>
        </w:rPr>
        <w:t xml:space="preserve"> </w:t>
      </w:r>
      <w:r w:rsidR="00F27E8E" w:rsidRPr="00661599">
        <w:rPr>
          <w:sz w:val="22"/>
          <w:szCs w:val="22"/>
        </w:rPr>
        <w:t>užsakymo pateikimo dienos.</w:t>
      </w:r>
    </w:p>
    <w:p w14:paraId="1D686732" w14:textId="320C06D0" w:rsidR="00707FC9" w:rsidRPr="00661599" w:rsidRDefault="00AA021E" w:rsidP="00AA021E">
      <w:pPr>
        <w:jc w:val="both"/>
        <w:rPr>
          <w:bCs/>
          <w:sz w:val="22"/>
          <w:szCs w:val="22"/>
        </w:rPr>
      </w:pPr>
      <w:r>
        <w:rPr>
          <w:bCs/>
          <w:sz w:val="22"/>
          <w:szCs w:val="22"/>
        </w:rPr>
        <w:t>23</w:t>
      </w:r>
      <w:r w:rsidR="00707FC9" w:rsidRPr="00661599">
        <w:rPr>
          <w:bCs/>
          <w:sz w:val="22"/>
          <w:szCs w:val="22"/>
        </w:rPr>
        <w:t xml:space="preserve">. </w:t>
      </w:r>
      <w:r w:rsidR="00E71B24">
        <w:rPr>
          <w:bCs/>
          <w:sz w:val="22"/>
          <w:szCs w:val="22"/>
        </w:rPr>
        <w:t>Tiekėjas</w:t>
      </w:r>
      <w:r w:rsidR="00707FC9" w:rsidRPr="00661599">
        <w:rPr>
          <w:bCs/>
          <w:sz w:val="22"/>
          <w:szCs w:val="22"/>
        </w:rPr>
        <w:t xml:space="preserve"> Prekes įsipareigoja pristatyti Pirkėjui savo transportu Pirkėjo užsakyme nurodytu adresu.</w:t>
      </w:r>
    </w:p>
    <w:p w14:paraId="494B9C57" w14:textId="26FE4703" w:rsidR="00707FC9" w:rsidRPr="00661599" w:rsidRDefault="00AA021E" w:rsidP="00AA021E">
      <w:pPr>
        <w:jc w:val="both"/>
        <w:rPr>
          <w:bCs/>
          <w:sz w:val="22"/>
          <w:szCs w:val="22"/>
        </w:rPr>
      </w:pPr>
      <w:r>
        <w:rPr>
          <w:bCs/>
          <w:sz w:val="22"/>
          <w:szCs w:val="22"/>
        </w:rPr>
        <w:t>24</w:t>
      </w:r>
      <w:r w:rsidR="00707FC9" w:rsidRPr="00661599">
        <w:rPr>
          <w:bCs/>
          <w:sz w:val="22"/>
          <w:szCs w:val="22"/>
        </w:rPr>
        <w:t xml:space="preserve">. Apie Prekes, kurių </w:t>
      </w:r>
      <w:r w:rsidR="00E71B24">
        <w:rPr>
          <w:bCs/>
          <w:sz w:val="22"/>
          <w:szCs w:val="22"/>
        </w:rPr>
        <w:t>Tiekėjas</w:t>
      </w:r>
      <w:r w:rsidR="00707FC9" w:rsidRPr="00661599">
        <w:rPr>
          <w:bCs/>
          <w:sz w:val="22"/>
          <w:szCs w:val="22"/>
        </w:rPr>
        <w:t xml:space="preserve"> negali pristatyti per 2</w:t>
      </w:r>
      <w:r w:rsidR="00622C0B">
        <w:rPr>
          <w:bCs/>
          <w:sz w:val="22"/>
          <w:szCs w:val="22"/>
        </w:rPr>
        <w:t>2</w:t>
      </w:r>
      <w:r w:rsidR="00707FC9" w:rsidRPr="00661599">
        <w:rPr>
          <w:bCs/>
          <w:sz w:val="22"/>
          <w:szCs w:val="22"/>
        </w:rPr>
        <w:t xml:space="preserve"> punkte nurodytą laiką, </w:t>
      </w:r>
      <w:r w:rsidR="00E71B24">
        <w:rPr>
          <w:bCs/>
          <w:sz w:val="22"/>
          <w:szCs w:val="22"/>
        </w:rPr>
        <w:t>Tiekėjas</w:t>
      </w:r>
      <w:r w:rsidR="00707FC9" w:rsidRPr="00661599">
        <w:rPr>
          <w:bCs/>
          <w:sz w:val="22"/>
          <w:szCs w:val="22"/>
        </w:rPr>
        <w:t xml:space="preserve">  privalo nedelsiant pranešti, pranešimą siųsdamas Pirkėjo įgaliotam asmeniui elektroniniu laišku ar faksu, nurodant galimą jos pateikimo datą.</w:t>
      </w:r>
    </w:p>
    <w:p w14:paraId="19BCA455" w14:textId="08CEB364" w:rsidR="00446965" w:rsidRPr="00661599" w:rsidRDefault="00AA021E" w:rsidP="00AA021E">
      <w:pPr>
        <w:tabs>
          <w:tab w:val="left" w:pos="432"/>
          <w:tab w:val="left" w:pos="513"/>
          <w:tab w:val="left" w:pos="4425"/>
        </w:tabs>
        <w:jc w:val="both"/>
        <w:rPr>
          <w:sz w:val="22"/>
          <w:szCs w:val="22"/>
          <w:lang w:val="es-ES_tradnl"/>
        </w:rPr>
      </w:pPr>
      <w:r>
        <w:rPr>
          <w:sz w:val="22"/>
          <w:szCs w:val="22"/>
        </w:rPr>
        <w:t>25</w:t>
      </w:r>
      <w:r w:rsidR="00446965" w:rsidRPr="00661599">
        <w:rPr>
          <w:sz w:val="22"/>
          <w:szCs w:val="22"/>
        </w:rPr>
        <w:t xml:space="preserve">. Prekių </w:t>
      </w:r>
      <w:r w:rsidR="00446965" w:rsidRPr="00661599">
        <w:rPr>
          <w:sz w:val="22"/>
          <w:szCs w:val="22"/>
          <w:lang w:val="es-ES_tradnl"/>
        </w:rPr>
        <w:t xml:space="preserve"> garantinis terminas nustatomas vadovaujantis Lietuvos Respublikos civilinio kodekso 6.364 straipsnio nuostatomis. </w:t>
      </w:r>
    </w:p>
    <w:p w14:paraId="74B991C4" w14:textId="0D763AFC" w:rsidR="00707FC9" w:rsidRPr="00661599" w:rsidRDefault="00AA021E" w:rsidP="00446965">
      <w:pPr>
        <w:tabs>
          <w:tab w:val="left" w:pos="567"/>
          <w:tab w:val="left" w:pos="993"/>
        </w:tabs>
        <w:jc w:val="both"/>
        <w:rPr>
          <w:bCs/>
          <w:sz w:val="22"/>
          <w:szCs w:val="22"/>
        </w:rPr>
      </w:pPr>
      <w:r>
        <w:rPr>
          <w:bCs/>
          <w:sz w:val="22"/>
          <w:szCs w:val="22"/>
        </w:rPr>
        <w:t>26</w:t>
      </w:r>
      <w:r w:rsidR="00707FC9" w:rsidRPr="00661599">
        <w:rPr>
          <w:bCs/>
          <w:sz w:val="22"/>
          <w:szCs w:val="22"/>
        </w:rPr>
        <w:t>.</w:t>
      </w:r>
      <w:r w:rsidR="002A2929">
        <w:rPr>
          <w:bCs/>
          <w:sz w:val="22"/>
          <w:szCs w:val="22"/>
        </w:rPr>
        <w:t xml:space="preserve"> </w:t>
      </w:r>
      <w:r w:rsidR="002A2929" w:rsidRPr="002A2929">
        <w:rPr>
          <w:bCs/>
          <w:sz w:val="22"/>
          <w:szCs w:val="22"/>
        </w:rPr>
        <w:t xml:space="preserve">Už Tiekėjo sutartinių įsipareigojimų vykdymą atsakinga Viešųjų pirkimų padalinio vadovė Inga Nauronienė, +370 656 54543 , </w:t>
      </w:r>
      <w:hyperlink r:id="rId12" w:history="1">
        <w:r w:rsidR="002A2929" w:rsidRPr="002A2929">
          <w:rPr>
            <w:rStyle w:val="Hipersaitas"/>
            <w:bCs/>
            <w:sz w:val="22"/>
            <w:szCs w:val="22"/>
          </w:rPr>
          <w:t>viesiejipirkimai@jupoja.lt</w:t>
        </w:r>
      </w:hyperlink>
      <w:r w:rsidR="002A2929">
        <w:rPr>
          <w:bCs/>
          <w:sz w:val="22"/>
          <w:szCs w:val="22"/>
        </w:rPr>
        <w:t xml:space="preserve"> </w:t>
      </w:r>
    </w:p>
    <w:p w14:paraId="25335206" w14:textId="77777777" w:rsidR="00AA021E" w:rsidRDefault="00AA021E" w:rsidP="00AA021E">
      <w:pPr>
        <w:pStyle w:val="Betarp1"/>
        <w:tabs>
          <w:tab w:val="left" w:pos="709"/>
        </w:tabs>
        <w:jc w:val="both"/>
        <w:rPr>
          <w:rStyle w:val="Emfaz"/>
          <w:rFonts w:ascii="Times New Roman" w:hAnsi="Times New Roman"/>
          <w:i w:val="0"/>
          <w:iCs w:val="0"/>
          <w:color w:val="4472C4"/>
          <w:u w:val="single"/>
        </w:rPr>
      </w:pPr>
      <w:r>
        <w:rPr>
          <w:rFonts w:ascii="Times New Roman" w:hAnsi="Times New Roman"/>
          <w:bCs/>
        </w:rPr>
        <w:t>27</w:t>
      </w:r>
      <w:r w:rsidR="00707FC9" w:rsidRPr="00661599">
        <w:rPr>
          <w:rFonts w:ascii="Times New Roman" w:hAnsi="Times New Roman"/>
          <w:bCs/>
        </w:rPr>
        <w:t xml:space="preserve">. </w:t>
      </w:r>
      <w:r w:rsidR="00056B4C" w:rsidRPr="00661599">
        <w:rPr>
          <w:rFonts w:ascii="Times New Roman" w:hAnsi="Times New Roman"/>
          <w:bCs/>
        </w:rPr>
        <w:t>Už Pirkėjo sutartinių įsipareigojimų vykdymo, Prekių pristatymo terminų laikymosi koordinavimą (organizavimą), taip pat Prekių atitikties pirkimo Sutartyje numatytiems kokybiniams ir kitiems reikalavimams stebėseną atsakinga</w:t>
      </w:r>
      <w:r w:rsidR="006F044C" w:rsidRPr="00661599">
        <w:rPr>
          <w:rFonts w:ascii="Times New Roman" w:hAnsi="Times New Roman"/>
          <w:bCs/>
        </w:rPr>
        <w:t>s</w:t>
      </w:r>
      <w:r w:rsidR="00056B4C" w:rsidRPr="00661599">
        <w:rPr>
          <w:rFonts w:ascii="Times New Roman" w:hAnsi="Times New Roman"/>
          <w:bCs/>
          <w:color w:val="FF0000"/>
        </w:rPr>
        <w:t xml:space="preserve"> </w:t>
      </w:r>
      <w:r w:rsidR="00254597" w:rsidRPr="00661599">
        <w:rPr>
          <w:rFonts w:ascii="Times New Roman" w:hAnsi="Times New Roman"/>
          <w:color w:val="000000"/>
        </w:rPr>
        <w:t>Ūkio skyriaus vedėjas</w:t>
      </w:r>
      <w:r w:rsidR="00254597" w:rsidRPr="00661599">
        <w:rPr>
          <w:rFonts w:ascii="Times New Roman" w:hAnsi="Times New Roman"/>
        </w:rPr>
        <w:t xml:space="preserve"> </w:t>
      </w:r>
      <w:r w:rsidR="00254597" w:rsidRPr="00661599">
        <w:rPr>
          <w:rFonts w:ascii="Times New Roman" w:hAnsi="Times New Roman"/>
          <w:color w:val="000000"/>
        </w:rPr>
        <w:t>Egidijus Urba</w:t>
      </w:r>
      <w:r w:rsidR="00254597" w:rsidRPr="00661599">
        <w:rPr>
          <w:rFonts w:ascii="Times New Roman" w:hAnsi="Times New Roman"/>
        </w:rPr>
        <w:t>, tel. (</w:t>
      </w:r>
      <w:r w:rsidR="00085847" w:rsidRPr="00054035">
        <w:rPr>
          <w:rFonts w:ascii="Times New Roman" w:hAnsi="Times New Roman"/>
        </w:rPr>
        <w:t>+370</w:t>
      </w:r>
      <w:r w:rsidR="00254597" w:rsidRPr="00661599">
        <w:rPr>
          <w:rFonts w:ascii="Times New Roman" w:hAnsi="Times New Roman"/>
        </w:rPr>
        <w:t xml:space="preserve"> 41) 52 44 07, el. paštas </w:t>
      </w:r>
      <w:hyperlink r:id="rId13" w:history="1">
        <w:r w:rsidR="00254597" w:rsidRPr="00661599">
          <w:rPr>
            <w:rStyle w:val="Hipersaitas"/>
            <w:rFonts w:ascii="Times New Roman" w:hAnsi="Times New Roman"/>
          </w:rPr>
          <w:t>egidijus.urba@siauliuligonine.lt</w:t>
        </w:r>
      </w:hyperlink>
      <w:r w:rsidR="00254597" w:rsidRPr="00661599">
        <w:rPr>
          <w:rStyle w:val="Emfaz"/>
          <w:rFonts w:ascii="Times New Roman" w:hAnsi="Times New Roman"/>
          <w:i w:val="0"/>
          <w:iCs w:val="0"/>
          <w:color w:val="4472C4"/>
          <w:u w:val="single"/>
        </w:rPr>
        <w:t>.</w:t>
      </w:r>
    </w:p>
    <w:p w14:paraId="15022A12" w14:textId="3DA732EA" w:rsidR="00707FC9" w:rsidRPr="00AA021E" w:rsidRDefault="00AA021E" w:rsidP="00AA021E">
      <w:pPr>
        <w:pStyle w:val="Betarp1"/>
        <w:tabs>
          <w:tab w:val="left" w:pos="709"/>
        </w:tabs>
        <w:jc w:val="both"/>
        <w:rPr>
          <w:rFonts w:ascii="Times New Roman" w:hAnsi="Times New Roman"/>
        </w:rPr>
      </w:pPr>
      <w:r w:rsidRPr="00AA021E">
        <w:rPr>
          <w:rStyle w:val="Emfaz"/>
          <w:rFonts w:ascii="Times New Roman" w:hAnsi="Times New Roman"/>
          <w:i w:val="0"/>
          <w:iCs w:val="0"/>
          <w:color w:val="000000" w:themeColor="text1"/>
        </w:rPr>
        <w:t>28</w:t>
      </w:r>
      <w:r w:rsidR="00707FC9" w:rsidRPr="00AA021E">
        <w:rPr>
          <w:rFonts w:ascii="Times New Roman" w:eastAsia="Arial Unicode MS" w:hAnsi="Times New Roman"/>
          <w:color w:val="000000" w:themeColor="text1"/>
          <w:bdr w:val="nil"/>
        </w:rPr>
        <w:t>.</w:t>
      </w:r>
      <w:r w:rsidR="00707FC9" w:rsidRPr="00AA021E">
        <w:rPr>
          <w:rFonts w:ascii="Times New Roman" w:eastAsia="Arial Unicode MS" w:hAnsi="Times New Roman"/>
          <w:bdr w:val="nil"/>
        </w:rPr>
        <w:t xml:space="preserve"> Pirkėjo</w:t>
      </w:r>
      <w:r w:rsidR="00707FC9" w:rsidRPr="00AA021E">
        <w:rPr>
          <w:rFonts w:ascii="Times New Roman" w:eastAsia="Arial Unicode MS" w:hAnsi="Times New Roman"/>
          <w:bdr w:val="nil"/>
          <w:lang w:val="pt-PT"/>
        </w:rPr>
        <w:t xml:space="preserve"> paskirtas asmuo, atsakingas u</w:t>
      </w:r>
      <w:r w:rsidR="00707FC9" w:rsidRPr="00AA021E">
        <w:rPr>
          <w:rFonts w:ascii="Times New Roman" w:eastAsia="Arial Unicode MS" w:hAnsi="Times New Roman"/>
          <w:bdr w:val="nil"/>
        </w:rPr>
        <w:t xml:space="preserve">ž Sutarties ir pakeitimų paskelbimą </w:t>
      </w:r>
      <w:r w:rsidR="00707FC9" w:rsidRPr="00AA021E">
        <w:rPr>
          <w:rFonts w:ascii="Times New Roman" w:eastAsia="Arial Unicode MS" w:hAnsi="Times New Roman"/>
          <w:bdr w:val="nil"/>
          <w:lang w:val="pt-PT"/>
        </w:rPr>
        <w:t xml:space="preserve">pagal </w:t>
      </w:r>
      <w:r w:rsidR="00707FC9" w:rsidRPr="00AA021E">
        <w:rPr>
          <w:rFonts w:ascii="Times New Roman" w:eastAsia="Arial Unicode MS" w:hAnsi="Times New Roman"/>
          <w:bdr w:val="nil"/>
        </w:rPr>
        <w:t>Viešųjų pirkimų įstatymo 86 straipsnio 9 dalies nuostatas, yra</w:t>
      </w:r>
      <w:r w:rsidR="00701BD0" w:rsidRPr="00AA021E">
        <w:rPr>
          <w:rFonts w:ascii="Times New Roman" w:eastAsia="Arial Unicode MS" w:hAnsi="Times New Roman"/>
          <w:bdr w:val="nil"/>
        </w:rPr>
        <w:t xml:space="preserve"> Viešųjų pirkimų skyriaus vyriausiasis specialistas</w:t>
      </w:r>
      <w:r w:rsidR="00707FC9" w:rsidRPr="00AA021E">
        <w:rPr>
          <w:rFonts w:ascii="Times New Roman" w:eastAsia="Arial Unicode MS" w:hAnsi="Times New Roman"/>
          <w:bdr w:val="nil"/>
        </w:rPr>
        <w:t xml:space="preserve"> </w:t>
      </w:r>
      <w:r w:rsidR="00795827" w:rsidRPr="00AA021E">
        <w:rPr>
          <w:rFonts w:ascii="Times New Roman" w:eastAsia="Arial Unicode MS" w:hAnsi="Times New Roman"/>
          <w:bdr w:val="nil"/>
        </w:rPr>
        <w:t>L. Stankus</w:t>
      </w:r>
      <w:r w:rsidR="00707FC9" w:rsidRPr="00AA021E">
        <w:rPr>
          <w:rFonts w:ascii="Times New Roman" w:eastAsia="Arial Unicode MS" w:hAnsi="Times New Roman"/>
          <w:bdr w:val="nil"/>
        </w:rPr>
        <w:t>.</w:t>
      </w:r>
    </w:p>
    <w:p w14:paraId="0F14AEFD" w14:textId="77777777" w:rsidR="00707FC9" w:rsidRPr="00661599" w:rsidRDefault="00707FC9" w:rsidP="00707FC9">
      <w:pPr>
        <w:pBdr>
          <w:top w:val="nil"/>
          <w:left w:val="nil"/>
          <w:bottom w:val="nil"/>
          <w:right w:val="nil"/>
          <w:between w:val="nil"/>
          <w:bar w:val="nil"/>
        </w:pBdr>
        <w:tabs>
          <w:tab w:val="left" w:pos="0"/>
          <w:tab w:val="left" w:pos="851"/>
        </w:tabs>
        <w:suppressAutoHyphens/>
        <w:ind w:firstLine="567"/>
        <w:jc w:val="both"/>
        <w:rPr>
          <w:rFonts w:eastAsia="Arial Unicode MS"/>
          <w:sz w:val="22"/>
          <w:szCs w:val="22"/>
          <w:bdr w:val="nil"/>
        </w:rPr>
      </w:pPr>
    </w:p>
    <w:p w14:paraId="6BA7E3D8" w14:textId="4125E492" w:rsidR="00707FC9" w:rsidRPr="00661599" w:rsidRDefault="00707FC9" w:rsidP="00312280">
      <w:pPr>
        <w:jc w:val="center"/>
        <w:rPr>
          <w:b/>
          <w:sz w:val="22"/>
          <w:szCs w:val="22"/>
        </w:rPr>
      </w:pPr>
      <w:r w:rsidRPr="00661599">
        <w:rPr>
          <w:b/>
          <w:sz w:val="22"/>
          <w:szCs w:val="22"/>
        </w:rPr>
        <w:t>V. ŠALIŲ ATSAKOMYBĖ</w:t>
      </w:r>
    </w:p>
    <w:p w14:paraId="22DCC68A" w14:textId="77777777" w:rsidR="00707FC9" w:rsidRDefault="00707FC9" w:rsidP="00707FC9">
      <w:pPr>
        <w:ind w:left="1080"/>
        <w:jc w:val="center"/>
        <w:rPr>
          <w:b/>
          <w:sz w:val="22"/>
          <w:szCs w:val="22"/>
        </w:rPr>
      </w:pPr>
    </w:p>
    <w:p w14:paraId="1C57F22F" w14:textId="4A1895AC" w:rsidR="00A94FF6" w:rsidRPr="00661599" w:rsidRDefault="00AA021E" w:rsidP="00AA021E">
      <w:pPr>
        <w:jc w:val="both"/>
        <w:rPr>
          <w:b/>
          <w:sz w:val="22"/>
          <w:szCs w:val="22"/>
        </w:rPr>
      </w:pPr>
      <w:r>
        <w:rPr>
          <w:bCs/>
          <w:sz w:val="22"/>
          <w:szCs w:val="22"/>
        </w:rPr>
        <w:t>29</w:t>
      </w:r>
      <w:r w:rsidR="00A94FF6" w:rsidRPr="005853D9">
        <w:rPr>
          <w:bCs/>
          <w:sz w:val="22"/>
          <w:szCs w:val="22"/>
        </w:rPr>
        <w:t>.</w:t>
      </w:r>
      <w:r w:rsidR="00A94FF6">
        <w:rPr>
          <w:b/>
          <w:sz w:val="22"/>
          <w:szCs w:val="22"/>
        </w:rPr>
        <w:t xml:space="preserve"> </w:t>
      </w:r>
      <w:r w:rsidR="00A94FF6" w:rsidRPr="00661599">
        <w:rPr>
          <w:bCs/>
          <w:sz w:val="22"/>
          <w:szCs w:val="22"/>
        </w:rPr>
        <w:t xml:space="preserve">Pirkėjas galimas pretenzijas dėl tiekiamų Prekių kokybės privalo pareikšti </w:t>
      </w:r>
      <w:r w:rsidR="00A94FF6">
        <w:rPr>
          <w:bCs/>
          <w:sz w:val="22"/>
          <w:szCs w:val="22"/>
        </w:rPr>
        <w:t>Tiekėjui</w:t>
      </w:r>
      <w:r w:rsidR="00A94FF6" w:rsidRPr="00661599">
        <w:rPr>
          <w:bCs/>
          <w:sz w:val="22"/>
          <w:szCs w:val="22"/>
        </w:rPr>
        <w:t xml:space="preserve"> per 10 (dešimt)</w:t>
      </w:r>
      <w:r w:rsidR="00A94FF6">
        <w:rPr>
          <w:bCs/>
          <w:sz w:val="22"/>
          <w:szCs w:val="22"/>
        </w:rPr>
        <w:t xml:space="preserve"> kalendorinių </w:t>
      </w:r>
      <w:r w:rsidR="00A94FF6" w:rsidRPr="00661599">
        <w:rPr>
          <w:bCs/>
          <w:sz w:val="22"/>
          <w:szCs w:val="22"/>
        </w:rPr>
        <w:t xml:space="preserve">dienų nuo pastebėtų trūkumų ar defektų dienos ir gali netinkamą Prekę </w:t>
      </w:r>
      <w:r w:rsidR="00A94FF6" w:rsidRPr="00B7702D">
        <w:rPr>
          <w:bCs/>
          <w:sz w:val="22"/>
          <w:szCs w:val="22"/>
        </w:rPr>
        <w:t>grąžinti Tiekėjui</w:t>
      </w:r>
      <w:r w:rsidR="00A94FF6" w:rsidRPr="00082E94">
        <w:rPr>
          <w:bCs/>
          <w:sz w:val="22"/>
          <w:szCs w:val="22"/>
        </w:rPr>
        <w:t xml:space="preserve">, </w:t>
      </w:r>
      <w:r w:rsidR="00A94FF6">
        <w:rPr>
          <w:bCs/>
          <w:sz w:val="22"/>
          <w:szCs w:val="22"/>
        </w:rPr>
        <w:t>kuris netinkamą</w:t>
      </w:r>
    </w:p>
    <w:p w14:paraId="0AB9535C" w14:textId="12811993" w:rsidR="00707FC9" w:rsidRPr="00B7702D" w:rsidRDefault="005021C2" w:rsidP="00A94FF6">
      <w:pPr>
        <w:jc w:val="both"/>
        <w:rPr>
          <w:bCs/>
          <w:sz w:val="22"/>
          <w:szCs w:val="22"/>
        </w:rPr>
      </w:pPr>
      <w:r w:rsidRPr="00082E94">
        <w:rPr>
          <w:bCs/>
          <w:sz w:val="22"/>
          <w:szCs w:val="22"/>
        </w:rPr>
        <w:t xml:space="preserve"> Prekę pasiima ir išsiveža savo priemonėmis ir transportu</w:t>
      </w:r>
      <w:r w:rsidR="003C7F32" w:rsidRPr="00082E94">
        <w:rPr>
          <w:bCs/>
          <w:sz w:val="22"/>
          <w:szCs w:val="22"/>
        </w:rPr>
        <w:t>.</w:t>
      </w:r>
    </w:p>
    <w:p w14:paraId="02BF9EE2" w14:textId="01A7C058" w:rsidR="00707FC9" w:rsidRPr="00DA11A9" w:rsidRDefault="00AA021E" w:rsidP="00AA021E">
      <w:pPr>
        <w:pStyle w:val="Betarp"/>
        <w:jc w:val="both"/>
        <w:rPr>
          <w:rFonts w:ascii="Times New Roman" w:hAnsi="Times New Roman"/>
          <w:lang w:val="lt-LT"/>
        </w:rPr>
      </w:pPr>
      <w:r>
        <w:rPr>
          <w:rFonts w:ascii="Times New Roman" w:hAnsi="Times New Roman"/>
          <w:bCs/>
          <w:lang w:val="lt-LT"/>
        </w:rPr>
        <w:t>30</w:t>
      </w:r>
      <w:r w:rsidR="00707FC9" w:rsidRPr="00B7702D">
        <w:rPr>
          <w:rFonts w:ascii="Times New Roman" w:hAnsi="Times New Roman"/>
          <w:bCs/>
          <w:lang w:val="lt-LT"/>
        </w:rPr>
        <w:t xml:space="preserve">. </w:t>
      </w:r>
      <w:r w:rsidR="00707FC9" w:rsidRPr="00B7702D">
        <w:rPr>
          <w:rFonts w:ascii="Times New Roman" w:hAnsi="Times New Roman"/>
          <w:lang w:val="lt-LT"/>
        </w:rPr>
        <w:t xml:space="preserve">Jeigu Prekės bus nekokybiškos dėl gamintojo arba </w:t>
      </w:r>
      <w:r w:rsidR="003C7F32" w:rsidRPr="00B7702D">
        <w:rPr>
          <w:rFonts w:ascii="Times New Roman" w:hAnsi="Times New Roman"/>
          <w:lang w:val="lt-LT"/>
        </w:rPr>
        <w:t>Tiekėjo</w:t>
      </w:r>
      <w:r w:rsidR="00707FC9" w:rsidRPr="00B7702D">
        <w:rPr>
          <w:rFonts w:ascii="Times New Roman" w:hAnsi="Times New Roman"/>
          <w:lang w:val="lt-LT"/>
        </w:rPr>
        <w:t xml:space="preserve"> kaltės, Pirkėjas </w:t>
      </w:r>
      <w:r w:rsidR="00707FC9" w:rsidRPr="00661599">
        <w:rPr>
          <w:rFonts w:ascii="Times New Roman" w:hAnsi="Times New Roman"/>
          <w:lang w:val="lt-LT"/>
        </w:rPr>
        <w:t xml:space="preserve">turi teisę atsisakyti priimti neatitinkančias užsakymo ir / ar nekokybiškas Prekes ir pareikalauti, kad Prekės būtų pakeistos į tinkamos kokybės Prekes. </w:t>
      </w:r>
      <w:r w:rsidR="003C7F32">
        <w:rPr>
          <w:rFonts w:ascii="Times New Roman" w:hAnsi="Times New Roman"/>
          <w:lang w:val="lt-LT"/>
        </w:rPr>
        <w:t>Tiekėjas</w:t>
      </w:r>
      <w:r w:rsidR="00707FC9" w:rsidRPr="00661599">
        <w:rPr>
          <w:rFonts w:ascii="Times New Roman" w:hAnsi="Times New Roman"/>
          <w:lang w:val="lt-LT"/>
        </w:rPr>
        <w:t xml:space="preserve"> garantuoja netinkamos kokybės Prekių pakeitimą kokybiškomis Prekėmis per 5 (penkias) darbo dienas nuo nusiskundimo gavimo iš Pirkėjo dienos. Šiuo atveju terminas Pirkėjui atsiskaityti už gautas Prekes </w:t>
      </w:r>
      <w:r w:rsidR="00707FC9" w:rsidRPr="00DA11A9">
        <w:rPr>
          <w:rFonts w:ascii="Times New Roman" w:hAnsi="Times New Roman"/>
          <w:lang w:val="lt-LT"/>
        </w:rPr>
        <w:t xml:space="preserve">pradedamas skaičiuoti nuo tinkamos kokybės Prekių pateikimo dienos. </w:t>
      </w:r>
    </w:p>
    <w:p w14:paraId="4C397B43" w14:textId="397EDFE8" w:rsidR="00D14D7A" w:rsidRPr="002C547A" w:rsidRDefault="00AA021E" w:rsidP="00AA021E">
      <w:pPr>
        <w:pStyle w:val="Betarp1"/>
        <w:tabs>
          <w:tab w:val="left" w:pos="284"/>
          <w:tab w:val="left" w:pos="567"/>
          <w:tab w:val="left" w:pos="993"/>
          <w:tab w:val="left" w:pos="1276"/>
        </w:tabs>
        <w:jc w:val="both"/>
        <w:rPr>
          <w:rFonts w:ascii="Times New Roman" w:hAnsi="Times New Roman"/>
        </w:rPr>
      </w:pPr>
      <w:r>
        <w:rPr>
          <w:rFonts w:ascii="Times New Roman" w:hAnsi="Times New Roman"/>
        </w:rPr>
        <w:t>31</w:t>
      </w:r>
      <w:r w:rsidR="00D45B34" w:rsidRPr="00DA11A9">
        <w:rPr>
          <w:rFonts w:ascii="Times New Roman" w:hAnsi="Times New Roman"/>
        </w:rPr>
        <w:t xml:space="preserve">. </w:t>
      </w:r>
      <w:r w:rsidR="009B24AB" w:rsidRPr="00DA11A9">
        <w:rPr>
          <w:rFonts w:ascii="Times New Roman" w:hAnsi="Times New Roman"/>
        </w:rPr>
        <w:t>Jei Pirkėjas</w:t>
      </w:r>
      <w:r w:rsidR="005021C2">
        <w:rPr>
          <w:rFonts w:ascii="Times New Roman" w:hAnsi="Times New Roman"/>
        </w:rPr>
        <w:t>,</w:t>
      </w:r>
      <w:r w:rsidR="009B24AB" w:rsidRPr="00DA11A9">
        <w:rPr>
          <w:rFonts w:ascii="Times New Roman" w:hAnsi="Times New Roman"/>
        </w:rPr>
        <w:t xml:space="preserve"> gavęs tinkamai pateiktą ir užpildytą Sąskaitą, uždelsia </w:t>
      </w:r>
      <w:r w:rsidR="006068F1" w:rsidRPr="00DA11A9">
        <w:rPr>
          <w:rFonts w:ascii="Times New Roman" w:hAnsi="Times New Roman"/>
        </w:rPr>
        <w:t xml:space="preserve">atsiskaityti už tinkamai Tiekėjo perduotas kokybiškas Prekes per </w:t>
      </w:r>
      <w:r w:rsidR="006068F1" w:rsidRPr="002C547A">
        <w:rPr>
          <w:rFonts w:ascii="Times New Roman" w:hAnsi="Times New Roman"/>
        </w:rPr>
        <w:t xml:space="preserve">Sutartyje 5 nurodytą terminą, </w:t>
      </w:r>
      <w:r w:rsidR="009B24AB" w:rsidRPr="002C547A">
        <w:rPr>
          <w:rFonts w:ascii="Times New Roman" w:hAnsi="Times New Roman"/>
        </w:rPr>
        <w:t>Tiekėjas turi teisę reikalauti 0,02 (dviejų šimtųjų) proc. dydžio delspinigius nuo vėluojamai sumokėti sumos už kiekvieną uždelstą kalendorinę dieną.</w:t>
      </w:r>
    </w:p>
    <w:p w14:paraId="6B7B5BFE" w14:textId="4BF5C814" w:rsidR="007D2863" w:rsidRPr="002C547A" w:rsidRDefault="00AA021E" w:rsidP="00AA021E">
      <w:pPr>
        <w:pStyle w:val="Betarp1"/>
        <w:tabs>
          <w:tab w:val="left" w:pos="284"/>
          <w:tab w:val="left" w:pos="567"/>
          <w:tab w:val="left" w:pos="993"/>
          <w:tab w:val="left" w:pos="1276"/>
        </w:tabs>
        <w:jc w:val="both"/>
        <w:rPr>
          <w:i/>
          <w:iCs/>
          <w:lang w:eastAsia="en-US"/>
        </w:rPr>
      </w:pPr>
      <w:r>
        <w:rPr>
          <w:rFonts w:ascii="Times New Roman" w:hAnsi="Times New Roman"/>
        </w:rPr>
        <w:t>32</w:t>
      </w:r>
      <w:r w:rsidR="00B2694E" w:rsidRPr="002C547A">
        <w:rPr>
          <w:rFonts w:ascii="Times New Roman" w:hAnsi="Times New Roman"/>
        </w:rPr>
        <w:t xml:space="preserve">. </w:t>
      </w:r>
      <w:r w:rsidR="007D2863" w:rsidRPr="002C547A">
        <w:rPr>
          <w:rFonts w:ascii="Times New Roman" w:hAnsi="Times New Roman"/>
        </w:rPr>
        <w:t xml:space="preserve">Jeigu Tiekėjas vėluoja vykdyti užsakymą, teikti Prekes ar ištaisyti trūkumus arba nevykdo kitų įsipareigojimų numatytų Sutartyje, Pirkėjas </w:t>
      </w:r>
      <w:r w:rsidR="007D2863" w:rsidRPr="002C547A">
        <w:t xml:space="preserve">nuo </w:t>
      </w:r>
      <w:r w:rsidR="007D2863" w:rsidRPr="002C547A">
        <w:rPr>
          <w:rFonts w:ascii="Times New Roman" w:hAnsi="Times New Roman"/>
          <w:bdr w:val="none" w:sz="0" w:space="0" w:color="auto" w:frame="1"/>
        </w:rPr>
        <w:t>termino pasibaigimo dienos</w:t>
      </w:r>
      <w:r w:rsidR="007D2863" w:rsidRPr="002C547A">
        <w:rPr>
          <w:bdr w:val="none" w:sz="0" w:space="0" w:color="auto" w:frame="1"/>
        </w:rPr>
        <w:t xml:space="preserve">  </w:t>
      </w:r>
      <w:r w:rsidR="007D2863" w:rsidRPr="002C547A">
        <w:rPr>
          <w:rFonts w:ascii="Times New Roman" w:hAnsi="Times New Roman"/>
        </w:rPr>
        <w:t>Tiekėjui skaičiuoja 0,02 (dvi šimtosios) procento dydžio delspinigius už kiekvieną uždelstą dieną nuo laiku neperduotų Prekių ar Prekių, turinčių trūkumų kainos iki visiško įsipareigojimų įvykdymo momento.</w:t>
      </w:r>
    </w:p>
    <w:p w14:paraId="76851FFF" w14:textId="0BC626AE" w:rsidR="007D2863" w:rsidRPr="002C547A" w:rsidRDefault="00AA021E" w:rsidP="007D2863">
      <w:pPr>
        <w:tabs>
          <w:tab w:val="left" w:pos="284"/>
          <w:tab w:val="left" w:pos="567"/>
          <w:tab w:val="left" w:pos="993"/>
        </w:tabs>
        <w:overflowPunct w:val="0"/>
        <w:autoSpaceDE w:val="0"/>
        <w:jc w:val="both"/>
        <w:rPr>
          <w:sz w:val="22"/>
          <w:szCs w:val="22"/>
        </w:rPr>
      </w:pPr>
      <w:r>
        <w:rPr>
          <w:sz w:val="22"/>
          <w:szCs w:val="22"/>
        </w:rPr>
        <w:t>33</w:t>
      </w:r>
      <w:r w:rsidR="007D2863" w:rsidRPr="002C547A">
        <w:rPr>
          <w:sz w:val="22"/>
          <w:szCs w:val="22"/>
        </w:rPr>
        <w:t>. Delspinigių sumokėjimas neatleidžia Šalies nuo pareigos įvykdyti šia Sutartimi prisiimtus įsipareigojimus.</w:t>
      </w:r>
    </w:p>
    <w:p w14:paraId="7001132E" w14:textId="77777777" w:rsidR="00AA021E" w:rsidRDefault="00AA021E" w:rsidP="007D2863">
      <w:pPr>
        <w:tabs>
          <w:tab w:val="left" w:pos="284"/>
          <w:tab w:val="left" w:pos="567"/>
          <w:tab w:val="left" w:pos="993"/>
        </w:tabs>
        <w:overflowPunct w:val="0"/>
        <w:autoSpaceDE w:val="0"/>
        <w:jc w:val="both"/>
        <w:rPr>
          <w:sz w:val="22"/>
          <w:szCs w:val="22"/>
        </w:rPr>
      </w:pPr>
      <w:r>
        <w:rPr>
          <w:sz w:val="22"/>
          <w:szCs w:val="22"/>
        </w:rPr>
        <w:t>34</w:t>
      </w:r>
      <w:r w:rsidR="007D2863" w:rsidRPr="002C547A">
        <w:rPr>
          <w:sz w:val="22"/>
          <w:szCs w:val="22"/>
        </w:rPr>
        <w:t>. Nutraukus Sutartį dėl Pardavėjo padaryto esminio Sutarties pažeidimo (nustatant, ar pažeidimas yra esminis, vadovaujamasi LR Civilinio kodekso 6.217 str. 2 d. nuostatomis), Tiekėjas privalo Pirkėjui sumokėti 5 % dydžio baudą nuo maksimalios sutarties sumos nurodytos sutarties 4 punkte.</w:t>
      </w:r>
    </w:p>
    <w:p w14:paraId="0E8FFAB8" w14:textId="4A778BEA" w:rsidR="007D2863" w:rsidRPr="002C547A" w:rsidRDefault="00AA021E" w:rsidP="007D2863">
      <w:pPr>
        <w:tabs>
          <w:tab w:val="left" w:pos="284"/>
          <w:tab w:val="left" w:pos="567"/>
          <w:tab w:val="left" w:pos="993"/>
        </w:tabs>
        <w:overflowPunct w:val="0"/>
        <w:autoSpaceDE w:val="0"/>
        <w:jc w:val="both"/>
        <w:rPr>
          <w:sz w:val="22"/>
          <w:szCs w:val="22"/>
        </w:rPr>
      </w:pPr>
      <w:r>
        <w:rPr>
          <w:sz w:val="22"/>
          <w:szCs w:val="22"/>
        </w:rPr>
        <w:t>35</w:t>
      </w:r>
      <w:r w:rsidR="007D2863" w:rsidRPr="002C547A">
        <w:rPr>
          <w:sz w:val="22"/>
          <w:szCs w:val="22"/>
        </w:rPr>
        <w:t xml:space="preserve">. </w:t>
      </w:r>
      <w:r w:rsidR="007D2863" w:rsidRPr="002C547A">
        <w:rPr>
          <w:rFonts w:eastAsia="Arial Unicode MS"/>
          <w:sz w:val="22"/>
          <w:szCs w:val="22"/>
          <w:bdr w:val="none" w:sz="0" w:space="0" w:color="auto" w:frame="1"/>
        </w:rPr>
        <w:t>Pirkėjas  delspinigius ir baudą Tiekėjui gali išskaičiuoti iš Tiekėjui pagal Sutartį mokėtinų sumų.</w:t>
      </w:r>
    </w:p>
    <w:p w14:paraId="66489FE9" w14:textId="77777777" w:rsidR="00D45B34" w:rsidRPr="002A0A9A" w:rsidRDefault="00D45B34" w:rsidP="002A0A9A">
      <w:pPr>
        <w:rPr>
          <w:b/>
          <w:color w:val="FF0000"/>
          <w:sz w:val="22"/>
          <w:szCs w:val="22"/>
        </w:rPr>
      </w:pPr>
    </w:p>
    <w:p w14:paraId="250CB744" w14:textId="77777777" w:rsidR="00D45B34" w:rsidRPr="005D5A3B" w:rsidRDefault="00D45B34" w:rsidP="00707FC9">
      <w:pPr>
        <w:pStyle w:val="Sraopastraipa"/>
        <w:ind w:left="927"/>
        <w:jc w:val="center"/>
        <w:rPr>
          <w:b/>
          <w:color w:val="FF0000"/>
          <w:sz w:val="22"/>
          <w:szCs w:val="22"/>
        </w:rPr>
      </w:pPr>
    </w:p>
    <w:p w14:paraId="5884DBDF" w14:textId="0B2BA95B" w:rsidR="00707FC9" w:rsidRPr="00661599" w:rsidRDefault="00707FC9" w:rsidP="00707FC9">
      <w:pPr>
        <w:pStyle w:val="Sraopastraipa"/>
        <w:ind w:left="927"/>
        <w:jc w:val="center"/>
        <w:rPr>
          <w:b/>
          <w:sz w:val="22"/>
          <w:szCs w:val="22"/>
        </w:rPr>
      </w:pPr>
      <w:r w:rsidRPr="00661599">
        <w:rPr>
          <w:b/>
          <w:sz w:val="22"/>
          <w:szCs w:val="22"/>
        </w:rPr>
        <w:t>VI. GINČŲ SPRENDIMO TVARKA</w:t>
      </w:r>
    </w:p>
    <w:p w14:paraId="7BF3E4B5" w14:textId="77777777" w:rsidR="00707FC9" w:rsidRPr="00661599" w:rsidRDefault="00707FC9" w:rsidP="00707FC9">
      <w:pPr>
        <w:pStyle w:val="Sraopastraipa"/>
        <w:ind w:left="927"/>
        <w:jc w:val="center"/>
        <w:rPr>
          <w:b/>
          <w:sz w:val="22"/>
          <w:szCs w:val="22"/>
        </w:rPr>
      </w:pPr>
    </w:p>
    <w:p w14:paraId="5699E6C5" w14:textId="30D80042" w:rsidR="00707FC9" w:rsidRPr="00661599" w:rsidRDefault="00AA021E" w:rsidP="00AA021E">
      <w:pPr>
        <w:pStyle w:val="Betarp"/>
        <w:tabs>
          <w:tab w:val="left" w:pos="426"/>
          <w:tab w:val="left" w:pos="567"/>
          <w:tab w:val="left" w:pos="709"/>
          <w:tab w:val="left" w:pos="993"/>
        </w:tabs>
        <w:suppressAutoHyphens/>
        <w:ind w:right="140"/>
        <w:jc w:val="both"/>
        <w:rPr>
          <w:rFonts w:ascii="Times New Roman" w:hAnsi="Times New Roman"/>
          <w:lang w:val="lt-LT"/>
        </w:rPr>
      </w:pPr>
      <w:r>
        <w:rPr>
          <w:rFonts w:ascii="Times New Roman" w:hAnsi="Times New Roman"/>
          <w:lang w:val="lt-LT"/>
        </w:rPr>
        <w:t xml:space="preserve">36. </w:t>
      </w:r>
      <w:r w:rsidR="00707FC9" w:rsidRPr="00661599">
        <w:rPr>
          <w:rFonts w:ascii="Times New Roman" w:hAnsi="Times New Roman"/>
          <w:lang w:val="lt-LT"/>
        </w:rPr>
        <w:t>Visi ginčai tarp Šalių dėl šios Sutarties vykdymo sprendžiami Šalių susitarimu.</w:t>
      </w:r>
    </w:p>
    <w:p w14:paraId="6936E683" w14:textId="6C7A5F1B" w:rsidR="00707FC9" w:rsidRPr="00661599" w:rsidRDefault="00AA021E" w:rsidP="00AA021E">
      <w:pPr>
        <w:pStyle w:val="Betarp"/>
        <w:tabs>
          <w:tab w:val="left" w:pos="426"/>
          <w:tab w:val="left" w:pos="567"/>
          <w:tab w:val="left" w:pos="709"/>
          <w:tab w:val="left" w:pos="993"/>
        </w:tabs>
        <w:suppressAutoHyphens/>
        <w:ind w:right="140"/>
        <w:jc w:val="both"/>
        <w:rPr>
          <w:rFonts w:ascii="Times New Roman" w:hAnsi="Times New Roman"/>
          <w:lang w:val="lt-LT"/>
        </w:rPr>
      </w:pPr>
      <w:r>
        <w:rPr>
          <w:rFonts w:ascii="Times New Roman" w:hAnsi="Times New Roman"/>
          <w:lang w:val="lt-LT"/>
        </w:rPr>
        <w:t>37.</w:t>
      </w:r>
      <w:r w:rsidR="00271A2A" w:rsidRPr="00661599">
        <w:rPr>
          <w:rFonts w:ascii="Times New Roman" w:hAnsi="Times New Roman"/>
          <w:lang w:val="lt-LT"/>
        </w:rPr>
        <w:t xml:space="preserve"> </w:t>
      </w:r>
      <w:r w:rsidR="00707FC9" w:rsidRPr="00661599">
        <w:rPr>
          <w:rFonts w:ascii="Times New Roman" w:hAnsi="Times New Roman"/>
          <w:lang w:val="lt-LT"/>
        </w:rPr>
        <w:t>Šalims nesusitarus, ginčas nagrinėjamas teisme vadovaujantis Lietuvos Respublikos įstatymais.</w:t>
      </w:r>
    </w:p>
    <w:p w14:paraId="7A360C59" w14:textId="77777777" w:rsidR="00707FC9" w:rsidRPr="00661599" w:rsidRDefault="00707FC9" w:rsidP="00707FC9">
      <w:pPr>
        <w:pStyle w:val="Betarp"/>
        <w:tabs>
          <w:tab w:val="left" w:pos="426"/>
          <w:tab w:val="left" w:pos="567"/>
          <w:tab w:val="left" w:pos="709"/>
          <w:tab w:val="left" w:pos="993"/>
        </w:tabs>
        <w:suppressAutoHyphens/>
        <w:ind w:left="567" w:right="140"/>
        <w:jc w:val="both"/>
        <w:rPr>
          <w:rFonts w:ascii="Times New Roman" w:hAnsi="Times New Roman"/>
          <w:lang w:val="lt-LT"/>
        </w:rPr>
      </w:pPr>
    </w:p>
    <w:p w14:paraId="0684AD98" w14:textId="77777777" w:rsidR="00707FC9" w:rsidRPr="00661599" w:rsidRDefault="00707FC9" w:rsidP="00707FC9">
      <w:pPr>
        <w:pStyle w:val="Sraopastraipa"/>
        <w:ind w:left="927"/>
        <w:jc w:val="center"/>
        <w:rPr>
          <w:b/>
          <w:i/>
          <w:sz w:val="22"/>
          <w:szCs w:val="22"/>
        </w:rPr>
      </w:pPr>
      <w:r w:rsidRPr="00661599">
        <w:rPr>
          <w:b/>
          <w:sz w:val="22"/>
          <w:szCs w:val="22"/>
        </w:rPr>
        <w:t xml:space="preserve">VII. NENUGALIMA JĖGA </w:t>
      </w:r>
      <w:r w:rsidRPr="00661599">
        <w:rPr>
          <w:b/>
          <w:i/>
          <w:sz w:val="22"/>
          <w:szCs w:val="22"/>
        </w:rPr>
        <w:t>(FORCE MAJEURE)</w:t>
      </w:r>
    </w:p>
    <w:p w14:paraId="2B044C0E" w14:textId="77777777" w:rsidR="00707FC9" w:rsidRPr="00661599" w:rsidRDefault="00707FC9" w:rsidP="00707FC9">
      <w:pPr>
        <w:pStyle w:val="Sraopastraipa"/>
        <w:ind w:left="927"/>
        <w:jc w:val="center"/>
        <w:rPr>
          <w:b/>
          <w:i/>
          <w:sz w:val="22"/>
          <w:szCs w:val="22"/>
        </w:rPr>
      </w:pPr>
    </w:p>
    <w:p w14:paraId="5EE67287" w14:textId="54753AEE" w:rsidR="00707FC9" w:rsidRPr="00AA021E" w:rsidRDefault="00AA021E" w:rsidP="00AA021E">
      <w:pPr>
        <w:pStyle w:val="Betarp"/>
        <w:tabs>
          <w:tab w:val="left" w:pos="426"/>
          <w:tab w:val="left" w:pos="567"/>
          <w:tab w:val="left" w:pos="709"/>
        </w:tabs>
        <w:suppressAutoHyphens/>
        <w:ind w:right="140"/>
        <w:jc w:val="both"/>
        <w:rPr>
          <w:rFonts w:ascii="Times New Roman" w:hAnsi="Times New Roman"/>
          <w:lang w:val="lt-LT"/>
        </w:rPr>
      </w:pPr>
      <w:r>
        <w:rPr>
          <w:rFonts w:ascii="Times New Roman" w:hAnsi="Times New Roman"/>
          <w:lang w:val="lt-LT"/>
        </w:rPr>
        <w:t xml:space="preserve">38. </w:t>
      </w:r>
      <w:r w:rsidR="00707FC9" w:rsidRPr="00AA021E">
        <w:rPr>
          <w:rFonts w:ascii="Times New Roman" w:hAnsi="Times New Roman"/>
          <w:lang w:val="lt-LT"/>
        </w:rPr>
        <w:t>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49C47CC9" w14:textId="3A6B541B" w:rsidR="00707FC9" w:rsidRPr="00661599" w:rsidRDefault="00AA021E" w:rsidP="00AA021E">
      <w:pPr>
        <w:pStyle w:val="Betarp"/>
        <w:tabs>
          <w:tab w:val="left" w:pos="426"/>
          <w:tab w:val="left" w:pos="567"/>
          <w:tab w:val="left" w:pos="709"/>
          <w:tab w:val="left" w:pos="993"/>
        </w:tabs>
        <w:suppressAutoHyphens/>
        <w:ind w:right="140"/>
        <w:jc w:val="both"/>
        <w:rPr>
          <w:rFonts w:ascii="Times New Roman" w:hAnsi="Times New Roman"/>
          <w:lang w:val="lt-LT"/>
        </w:rPr>
      </w:pPr>
      <w:r>
        <w:rPr>
          <w:rFonts w:ascii="Times New Roman" w:hAnsi="Times New Roman"/>
          <w:lang w:val="lt-LT"/>
        </w:rPr>
        <w:t xml:space="preserve">39. </w:t>
      </w:r>
      <w:r w:rsidR="00707FC9" w:rsidRPr="00661599">
        <w:rPr>
          <w:rFonts w:ascii="Times New Roman" w:hAnsi="Times New Roman"/>
          <w:lang w:val="lt-LT"/>
        </w:rPr>
        <w:t xml:space="preserve">Šalis, kuri dėl nenugalimos jėgos (force majeure) aplinkybių negali vykdyti pagal šią Sutartį prisiimtų įsipareigojimų, privalo nedelsdama apie tai raštu pranešti kitai Šaliai, nurodydama aplinkybes, kurios trukdo jai vykdyti prisiimtus įsipareigojimus. Išnykus nenugalimos jėgos (force majeure) aplinkybėms, Šalis, negalėjusi </w:t>
      </w:r>
      <w:r w:rsidR="00707FC9" w:rsidRPr="00661599">
        <w:rPr>
          <w:rFonts w:ascii="Times New Roman" w:hAnsi="Times New Roman"/>
          <w:lang w:val="lt-LT"/>
        </w:rPr>
        <w:lastRenderedPageBreak/>
        <w:t>vykdyti pagal šią Sutartį prisiimtų įsipareigojimų, privalo nedelsdama pranešti kitai Šaliai apie nurodytų aplinkybių išnykimą.</w:t>
      </w:r>
    </w:p>
    <w:p w14:paraId="11F3F966" w14:textId="77777777" w:rsidR="00707FC9" w:rsidRPr="00661599" w:rsidRDefault="00707FC9" w:rsidP="00707FC9">
      <w:pPr>
        <w:pStyle w:val="Betarp"/>
        <w:tabs>
          <w:tab w:val="left" w:pos="426"/>
          <w:tab w:val="left" w:pos="567"/>
          <w:tab w:val="left" w:pos="709"/>
          <w:tab w:val="left" w:pos="993"/>
        </w:tabs>
        <w:suppressAutoHyphens/>
        <w:ind w:left="567" w:right="140"/>
        <w:jc w:val="both"/>
        <w:rPr>
          <w:rFonts w:ascii="Times New Roman" w:hAnsi="Times New Roman"/>
          <w:lang w:val="lt-LT"/>
        </w:rPr>
      </w:pPr>
    </w:p>
    <w:p w14:paraId="57B37161" w14:textId="77777777" w:rsidR="00707FC9" w:rsidRPr="00661599" w:rsidRDefault="00707FC9" w:rsidP="00707FC9">
      <w:pPr>
        <w:pStyle w:val="Sraopastraipa"/>
        <w:ind w:left="927"/>
        <w:jc w:val="center"/>
        <w:rPr>
          <w:b/>
          <w:sz w:val="22"/>
          <w:szCs w:val="22"/>
        </w:rPr>
      </w:pPr>
      <w:r w:rsidRPr="00661599">
        <w:rPr>
          <w:b/>
          <w:sz w:val="22"/>
          <w:szCs w:val="22"/>
        </w:rPr>
        <w:t>VIII. SUTARTIES GALIOJIMAS IR KITOS SĄLYGOS</w:t>
      </w:r>
    </w:p>
    <w:p w14:paraId="1A118057" w14:textId="77777777" w:rsidR="00707FC9" w:rsidRPr="00661599" w:rsidRDefault="00707FC9" w:rsidP="00707FC9">
      <w:pPr>
        <w:pStyle w:val="Sraopastraipa"/>
        <w:ind w:left="927"/>
        <w:jc w:val="center"/>
        <w:rPr>
          <w:b/>
          <w:sz w:val="22"/>
          <w:szCs w:val="22"/>
        </w:rPr>
      </w:pPr>
    </w:p>
    <w:p w14:paraId="2C7544E0" w14:textId="47204BF4" w:rsidR="00707FC9" w:rsidRPr="00661599" w:rsidRDefault="00AA021E" w:rsidP="00AA021E">
      <w:pPr>
        <w:pStyle w:val="Betarp"/>
        <w:tabs>
          <w:tab w:val="left" w:pos="426"/>
          <w:tab w:val="left" w:pos="567"/>
          <w:tab w:val="left" w:pos="709"/>
          <w:tab w:val="left" w:pos="993"/>
        </w:tabs>
        <w:suppressAutoHyphens/>
        <w:ind w:right="140"/>
        <w:jc w:val="both"/>
        <w:rPr>
          <w:rFonts w:ascii="Times New Roman" w:hAnsi="Times New Roman"/>
          <w:lang w:val="lt-LT"/>
        </w:rPr>
      </w:pPr>
      <w:r>
        <w:rPr>
          <w:rFonts w:ascii="Times New Roman" w:hAnsi="Times New Roman"/>
          <w:lang w:val="lt-LT"/>
        </w:rPr>
        <w:t xml:space="preserve">40. </w:t>
      </w:r>
      <w:r w:rsidR="00707FC9" w:rsidRPr="00661599">
        <w:rPr>
          <w:rFonts w:ascii="Times New Roman" w:hAnsi="Times New Roman"/>
          <w:lang w:val="lt-LT"/>
        </w:rPr>
        <w:t xml:space="preserve">Sutartis įsigalioja nuo to momento kai ją pasirašo abi Sutarties Šalys ir galioja iki visiško Šalių įsipareigojimų pagal šią Sutartį įvykdymo momento, bet ne ilgiau kaip </w:t>
      </w:r>
      <w:r w:rsidR="00F17F3B">
        <w:rPr>
          <w:rFonts w:ascii="Times New Roman" w:hAnsi="Times New Roman"/>
          <w:lang w:val="lt-LT"/>
        </w:rPr>
        <w:t>12</w:t>
      </w:r>
      <w:r w:rsidR="00707FC9" w:rsidRPr="00661599">
        <w:rPr>
          <w:rFonts w:ascii="Times New Roman" w:hAnsi="Times New Roman"/>
          <w:lang w:val="lt-LT"/>
        </w:rPr>
        <w:t xml:space="preserve"> </w:t>
      </w:r>
      <w:r w:rsidR="00E069D5" w:rsidRPr="00661599">
        <w:rPr>
          <w:rFonts w:ascii="Times New Roman" w:hAnsi="Times New Roman"/>
          <w:lang w:val="lt-LT"/>
        </w:rPr>
        <w:t>(</w:t>
      </w:r>
      <w:r w:rsidR="00F17F3B">
        <w:rPr>
          <w:rFonts w:ascii="Times New Roman" w:hAnsi="Times New Roman"/>
          <w:lang w:val="lt-LT"/>
        </w:rPr>
        <w:t>dvylika</w:t>
      </w:r>
      <w:r w:rsidR="00707FC9" w:rsidRPr="00661599">
        <w:rPr>
          <w:rFonts w:ascii="Times New Roman" w:hAnsi="Times New Roman"/>
          <w:lang w:val="lt-LT"/>
        </w:rPr>
        <w:t>) mėnesi</w:t>
      </w:r>
      <w:r w:rsidR="00F17F3B">
        <w:rPr>
          <w:rFonts w:ascii="Times New Roman" w:hAnsi="Times New Roman"/>
          <w:lang w:val="lt-LT"/>
        </w:rPr>
        <w:t>ų</w:t>
      </w:r>
      <w:r w:rsidR="00707FC9" w:rsidRPr="00661599">
        <w:rPr>
          <w:rFonts w:ascii="Times New Roman" w:hAnsi="Times New Roman"/>
          <w:lang w:val="lt-LT"/>
        </w:rPr>
        <w:t xml:space="preserve"> (atsiskaitymo už prekes terminas į šį terminą neįskaičiuotas).</w:t>
      </w:r>
    </w:p>
    <w:p w14:paraId="29E012DA" w14:textId="77777777" w:rsidR="00707FC9" w:rsidRPr="00661599" w:rsidRDefault="00707FC9" w:rsidP="00AA021E">
      <w:pPr>
        <w:pStyle w:val="Betarp"/>
        <w:numPr>
          <w:ilvl w:val="0"/>
          <w:numId w:val="11"/>
        </w:numPr>
        <w:tabs>
          <w:tab w:val="left" w:pos="426"/>
          <w:tab w:val="left" w:pos="567"/>
          <w:tab w:val="left" w:pos="709"/>
          <w:tab w:val="left" w:pos="993"/>
        </w:tabs>
        <w:suppressAutoHyphens/>
        <w:ind w:left="0" w:right="140" w:firstLine="0"/>
        <w:jc w:val="both"/>
        <w:rPr>
          <w:rFonts w:ascii="Times New Roman" w:hAnsi="Times New Roman"/>
          <w:lang w:val="lt-LT"/>
        </w:rPr>
      </w:pPr>
      <w:r w:rsidRPr="00661599">
        <w:rPr>
          <w:rFonts w:ascii="Times New Roman" w:hAnsi="Times New Roman"/>
          <w:color w:val="000000"/>
          <w:lang w:val="lt-LT"/>
        </w:rPr>
        <w:t xml:space="preserve"> Sutartis gali būti nutraukta rašytiniu Šalių susitarimu.</w:t>
      </w:r>
    </w:p>
    <w:p w14:paraId="144007FE" w14:textId="7941A4A8" w:rsidR="00707FC9" w:rsidRPr="00661599" w:rsidRDefault="003C7F32" w:rsidP="00AA021E">
      <w:pPr>
        <w:pStyle w:val="Betarp"/>
        <w:numPr>
          <w:ilvl w:val="0"/>
          <w:numId w:val="11"/>
        </w:numPr>
        <w:tabs>
          <w:tab w:val="left" w:pos="426"/>
          <w:tab w:val="left" w:pos="567"/>
          <w:tab w:val="left" w:pos="709"/>
          <w:tab w:val="left" w:pos="993"/>
        </w:tabs>
        <w:suppressAutoHyphens/>
        <w:ind w:left="0" w:right="140" w:firstLine="0"/>
        <w:jc w:val="both"/>
        <w:rPr>
          <w:rFonts w:ascii="Times New Roman" w:hAnsi="Times New Roman"/>
          <w:lang w:val="lt-LT"/>
        </w:rPr>
      </w:pPr>
      <w:r>
        <w:rPr>
          <w:rFonts w:ascii="Times New Roman" w:hAnsi="Times New Roman"/>
          <w:bCs/>
          <w:lang w:val="lt-LT"/>
        </w:rPr>
        <w:t>Tiekėjui</w:t>
      </w:r>
      <w:r w:rsidR="00707FC9" w:rsidRPr="00661599">
        <w:rPr>
          <w:rFonts w:ascii="Times New Roman" w:hAnsi="Times New Roman"/>
          <w:color w:val="000000"/>
          <w:lang w:val="lt-LT"/>
        </w:rPr>
        <w:t xml:space="preserve"> nevykdant šioje Sutartyje numatytų įsipareigojimų, Pirkėjas gali vienašališkai nutraukti Sutartį, apie numatomą Sutarties nutraukimą raštu pranešęs Pardavėjui prieš 10 (dešimt) kalendorinių dienų.</w:t>
      </w:r>
    </w:p>
    <w:p w14:paraId="777F6A18" w14:textId="77777777" w:rsidR="00707FC9" w:rsidRPr="00661599" w:rsidRDefault="00707FC9" w:rsidP="00AA021E">
      <w:pPr>
        <w:pStyle w:val="Betarp"/>
        <w:numPr>
          <w:ilvl w:val="0"/>
          <w:numId w:val="11"/>
        </w:numPr>
        <w:tabs>
          <w:tab w:val="left" w:pos="426"/>
          <w:tab w:val="left" w:pos="567"/>
          <w:tab w:val="left" w:pos="709"/>
          <w:tab w:val="left" w:pos="993"/>
        </w:tabs>
        <w:suppressAutoHyphens/>
        <w:ind w:left="0" w:right="140" w:firstLine="0"/>
        <w:jc w:val="both"/>
        <w:rPr>
          <w:rStyle w:val="t492"/>
          <w:rFonts w:ascii="Times New Roman" w:hAnsi="Times New Roman"/>
          <w:lang w:val="lt-LT"/>
        </w:rPr>
      </w:pPr>
      <w:r w:rsidRPr="00661599">
        <w:rPr>
          <w:rStyle w:val="t488"/>
          <w:rFonts w:ascii="Times New Roman" w:hAnsi="Times New Roman"/>
          <w:lang w:val="lt-LT"/>
        </w:rPr>
        <w:t>Sutarties s</w:t>
      </w:r>
      <w:r w:rsidRPr="00661599">
        <w:rPr>
          <w:rFonts w:ascii="Times New Roman" w:hAnsi="Times New Roman"/>
          <w:lang w:val="lt-LT"/>
        </w:rPr>
        <w:t>ąlygos </w:t>
      </w:r>
      <w:r w:rsidRPr="00661599">
        <w:rPr>
          <w:rStyle w:val="t489"/>
          <w:rFonts w:ascii="Times New Roman" w:hAnsi="Times New Roman"/>
          <w:lang w:val="lt-LT"/>
        </w:rPr>
        <w:t>gali </w:t>
      </w:r>
      <w:r w:rsidRPr="00661599">
        <w:rPr>
          <w:rFonts w:ascii="Times New Roman" w:hAnsi="Times New Roman"/>
          <w:lang w:val="lt-LT"/>
        </w:rPr>
        <w:t>būti keič</w:t>
      </w:r>
      <w:r w:rsidRPr="00661599">
        <w:rPr>
          <w:rStyle w:val="t490"/>
          <w:rFonts w:ascii="Times New Roman" w:hAnsi="Times New Roman"/>
          <w:lang w:val="lt-LT"/>
        </w:rPr>
        <w:t>iamos</w:t>
      </w:r>
      <w:r w:rsidRPr="00661599">
        <w:rPr>
          <w:rStyle w:val="t491"/>
          <w:rFonts w:ascii="Times New Roman" w:hAnsi="Times New Roman"/>
          <w:lang w:val="lt-LT"/>
        </w:rPr>
        <w:t> tik vadovaujantis Vie</w:t>
      </w:r>
      <w:r w:rsidRPr="00661599">
        <w:rPr>
          <w:rFonts w:ascii="Times New Roman" w:hAnsi="Times New Roman"/>
          <w:lang w:val="lt-LT"/>
        </w:rPr>
        <w:t>šųjų pirkimų įstatymo </w:t>
      </w:r>
      <w:r w:rsidRPr="00661599">
        <w:rPr>
          <w:rStyle w:val="t492"/>
          <w:rFonts w:ascii="Times New Roman" w:hAnsi="Times New Roman"/>
          <w:lang w:val="lt-LT"/>
        </w:rPr>
        <w:t>89 straipsnio nuostatomis.</w:t>
      </w:r>
    </w:p>
    <w:p w14:paraId="6E161E37" w14:textId="4DD2F886" w:rsidR="00707FC9" w:rsidRPr="00661599" w:rsidRDefault="00707FC9" w:rsidP="00AA021E">
      <w:pPr>
        <w:pStyle w:val="Betarp"/>
        <w:numPr>
          <w:ilvl w:val="0"/>
          <w:numId w:val="11"/>
        </w:numPr>
        <w:tabs>
          <w:tab w:val="left" w:pos="426"/>
          <w:tab w:val="left" w:pos="567"/>
          <w:tab w:val="left" w:pos="709"/>
          <w:tab w:val="left" w:pos="993"/>
        </w:tabs>
        <w:suppressAutoHyphens/>
        <w:ind w:left="0" w:right="140" w:firstLine="0"/>
        <w:jc w:val="both"/>
        <w:rPr>
          <w:rFonts w:ascii="Times New Roman" w:hAnsi="Times New Roman"/>
          <w:lang w:val="lt-LT"/>
        </w:rPr>
      </w:pPr>
      <w:r w:rsidRPr="00661599">
        <w:rPr>
          <w:rFonts w:ascii="Times New Roman" w:hAnsi="Times New Roman"/>
          <w:lang w:val="lt-LT"/>
        </w:rPr>
        <w:t xml:space="preserve">Jeigu </w:t>
      </w:r>
      <w:r w:rsidR="003C7F32">
        <w:rPr>
          <w:rFonts w:ascii="Times New Roman" w:hAnsi="Times New Roman"/>
          <w:bCs/>
          <w:lang w:val="lt-LT"/>
        </w:rPr>
        <w:t>Tiekėjo</w:t>
      </w:r>
      <w:r w:rsidRPr="00661599">
        <w:rPr>
          <w:rFonts w:ascii="Times New Roman" w:hAnsi="Times New Roman"/>
          <w:lang w:val="lt-LT"/>
        </w:rPr>
        <w:t xml:space="preserve"> kvalifikacija dėl teisės verstis atitinkama veikla nebuvo tikrinama arba tikrinama ne visa apimtimi, </w:t>
      </w:r>
      <w:r w:rsidRPr="00661599">
        <w:rPr>
          <w:rFonts w:ascii="Times New Roman" w:hAnsi="Times New Roman"/>
          <w:bCs/>
          <w:lang w:val="lt-LT"/>
        </w:rPr>
        <w:t>Pardavėjas</w:t>
      </w:r>
      <w:r w:rsidRPr="00661599">
        <w:rPr>
          <w:rFonts w:ascii="Times New Roman" w:hAnsi="Times New Roman"/>
          <w:lang w:val="lt-LT"/>
        </w:rPr>
        <w:t xml:space="preserve"> perkančiajai organizacijai įsipareigoja, kad šią Sutartį vykdys tik tokią teisę turintys asmenys.</w:t>
      </w:r>
    </w:p>
    <w:p w14:paraId="61921BCA" w14:textId="03F51057" w:rsidR="00707FC9" w:rsidRPr="00661599" w:rsidRDefault="00707FC9" w:rsidP="00AA021E">
      <w:pPr>
        <w:pStyle w:val="Betarp"/>
        <w:numPr>
          <w:ilvl w:val="0"/>
          <w:numId w:val="11"/>
        </w:numPr>
        <w:tabs>
          <w:tab w:val="left" w:pos="426"/>
          <w:tab w:val="left" w:pos="567"/>
          <w:tab w:val="left" w:pos="709"/>
          <w:tab w:val="left" w:pos="993"/>
        </w:tabs>
        <w:suppressAutoHyphens/>
        <w:ind w:left="0" w:right="140" w:firstLine="0"/>
        <w:jc w:val="both"/>
        <w:rPr>
          <w:rFonts w:ascii="Times New Roman" w:hAnsi="Times New Roman"/>
          <w:lang w:val="lt-LT"/>
        </w:rPr>
      </w:pPr>
      <w:r w:rsidRPr="00661599">
        <w:rPr>
          <w:rStyle w:val="t508"/>
          <w:rFonts w:ascii="Times New Roman" w:hAnsi="Times New Roman"/>
          <w:lang w:val="lt-LT"/>
        </w:rPr>
        <w:t>V</w:t>
      </w:r>
      <w:r w:rsidRPr="00661599">
        <w:rPr>
          <w:rFonts w:ascii="Times New Roman" w:hAnsi="Times New Roman"/>
          <w:lang w:val="lt-LT"/>
        </w:rPr>
        <w:t>ykdant </w:t>
      </w:r>
      <w:r w:rsidRPr="00661599">
        <w:rPr>
          <w:rStyle w:val="t509"/>
          <w:rFonts w:ascii="Times New Roman" w:hAnsi="Times New Roman"/>
          <w:lang w:val="lt-LT"/>
        </w:rPr>
        <w:t>S</w:t>
      </w:r>
      <w:r w:rsidRPr="00661599">
        <w:rPr>
          <w:rFonts w:ascii="Times New Roman" w:hAnsi="Times New Roman"/>
          <w:lang w:val="lt-LT"/>
        </w:rPr>
        <w:t>utartį turi būti</w:t>
      </w:r>
      <w:r w:rsidRPr="00661599">
        <w:rPr>
          <w:rStyle w:val="t510"/>
          <w:rFonts w:ascii="Times New Roman" w:hAnsi="Times New Roman"/>
          <w:lang w:val="lt-LT"/>
        </w:rPr>
        <w:t> laikomasi aplinkos apsaugos, darbuotojų saugos bei gaisrinės saugos, radiacinės saugos, socialin</w:t>
      </w:r>
      <w:r w:rsidRPr="00661599">
        <w:rPr>
          <w:rFonts w:ascii="Times New Roman" w:hAnsi="Times New Roman"/>
          <w:lang w:val="lt-LT"/>
        </w:rPr>
        <w:t>ė</w:t>
      </w:r>
      <w:r w:rsidRPr="00661599">
        <w:rPr>
          <w:rStyle w:val="t511"/>
          <w:rFonts w:ascii="Times New Roman" w:hAnsi="Times New Roman"/>
          <w:lang w:val="lt-LT"/>
        </w:rPr>
        <w:t>s ir darbo teis</w:t>
      </w:r>
      <w:r w:rsidRPr="00661599">
        <w:rPr>
          <w:rFonts w:ascii="Times New Roman" w:hAnsi="Times New Roman"/>
          <w:lang w:val="lt-LT"/>
        </w:rPr>
        <w:t>ės įpareigojimų, nustatytų </w:t>
      </w:r>
      <w:r w:rsidRPr="00661599">
        <w:rPr>
          <w:rStyle w:val="t512"/>
          <w:rFonts w:ascii="Times New Roman" w:hAnsi="Times New Roman"/>
          <w:lang w:val="lt-LT"/>
        </w:rPr>
        <w:t>Europos S</w:t>
      </w:r>
      <w:r w:rsidRPr="00661599">
        <w:rPr>
          <w:rFonts w:ascii="Times New Roman" w:hAnsi="Times New Roman"/>
          <w:lang w:val="lt-LT"/>
        </w:rPr>
        <w:t>ą</w:t>
      </w:r>
      <w:r w:rsidRPr="00661599">
        <w:rPr>
          <w:rStyle w:val="t513"/>
          <w:rFonts w:ascii="Times New Roman" w:hAnsi="Times New Roman"/>
          <w:lang w:val="lt-LT"/>
        </w:rPr>
        <w:t>jungos ir </w:t>
      </w:r>
      <w:r w:rsidRPr="00661599">
        <w:rPr>
          <w:rFonts w:ascii="Times New Roman" w:hAnsi="Times New Roman"/>
          <w:lang w:val="lt-LT"/>
        </w:rPr>
        <w:t>Lietuvos Respublikos teisės aktuose, kolektyvinė</w:t>
      </w:r>
      <w:r w:rsidRPr="00661599">
        <w:rPr>
          <w:rStyle w:val="t514"/>
          <w:rFonts w:ascii="Times New Roman" w:hAnsi="Times New Roman"/>
          <w:lang w:val="lt-LT"/>
        </w:rPr>
        <w:t>se sutartyse</w:t>
      </w:r>
      <w:r w:rsidR="00301878" w:rsidRPr="00661599">
        <w:rPr>
          <w:rStyle w:val="t514"/>
          <w:rFonts w:ascii="Times New Roman" w:hAnsi="Times New Roman"/>
          <w:lang w:val="lt-LT"/>
        </w:rPr>
        <w:t xml:space="preserve">, </w:t>
      </w:r>
      <w:r w:rsidRPr="00661599">
        <w:rPr>
          <w:rFonts w:ascii="Times New Roman" w:hAnsi="Times New Roman"/>
          <w:lang w:val="lt-LT"/>
        </w:rPr>
        <w:t>Viešųjų pirkimų įstatymo 5 priede nurodytose tarptautinėse konvencijose</w:t>
      </w:r>
      <w:r w:rsidR="00301878" w:rsidRPr="00661599">
        <w:rPr>
          <w:rFonts w:ascii="Times New Roman" w:hAnsi="Times New Roman"/>
          <w:lang w:val="lt-LT"/>
        </w:rPr>
        <w:t xml:space="preserve"> ir kitų teisės aktų.</w:t>
      </w:r>
    </w:p>
    <w:p w14:paraId="3D40FF4E" w14:textId="77777777" w:rsidR="00707FC9" w:rsidRPr="00661599" w:rsidRDefault="00707FC9" w:rsidP="00AA021E">
      <w:pPr>
        <w:pStyle w:val="Betarp"/>
        <w:numPr>
          <w:ilvl w:val="0"/>
          <w:numId w:val="11"/>
        </w:numPr>
        <w:tabs>
          <w:tab w:val="left" w:pos="426"/>
          <w:tab w:val="left" w:pos="567"/>
          <w:tab w:val="left" w:pos="709"/>
          <w:tab w:val="left" w:pos="993"/>
        </w:tabs>
        <w:suppressAutoHyphens/>
        <w:ind w:left="0" w:right="140" w:firstLine="0"/>
        <w:jc w:val="both"/>
        <w:rPr>
          <w:rFonts w:ascii="Times New Roman" w:hAnsi="Times New Roman"/>
          <w:lang w:val="lt-LT"/>
        </w:rPr>
      </w:pPr>
      <w:r w:rsidRPr="00661599">
        <w:rPr>
          <w:rFonts w:ascii="Times New Roman" w:hAnsi="Times New Roman"/>
          <w:lang w:val="lt-LT"/>
        </w:rPr>
        <w:t xml:space="preserve">Nė viena Šalis neturi teisės perleisti visų arba dalies teisių ir pareigų pagal šią Sutartį jokiai trečiajai šaliai </w:t>
      </w:r>
      <w:r w:rsidRPr="00661599">
        <w:rPr>
          <w:rFonts w:ascii="Times New Roman" w:hAnsi="Times New Roman"/>
          <w:color w:val="000000"/>
          <w:lang w:val="lt-LT"/>
        </w:rPr>
        <w:t>be išankstinio raštiško kitos Šalies sutikimo.</w:t>
      </w:r>
    </w:p>
    <w:p w14:paraId="1B30BE1F" w14:textId="1BC953F6" w:rsidR="00B94842" w:rsidRPr="00AA021E" w:rsidRDefault="00680A91" w:rsidP="00B94842">
      <w:pPr>
        <w:pStyle w:val="Sraopastraipa"/>
        <w:numPr>
          <w:ilvl w:val="0"/>
          <w:numId w:val="11"/>
        </w:numPr>
        <w:shd w:val="clear" w:color="auto" w:fill="FFFFFF"/>
        <w:tabs>
          <w:tab w:val="left" w:pos="0"/>
          <w:tab w:val="left" w:pos="426"/>
        </w:tabs>
        <w:ind w:left="0" w:firstLine="0"/>
        <w:jc w:val="both"/>
        <w:rPr>
          <w:sz w:val="22"/>
          <w:szCs w:val="22"/>
        </w:rPr>
      </w:pPr>
      <w:r w:rsidRPr="00661599">
        <w:rPr>
          <w:sz w:val="22"/>
          <w:szCs w:val="22"/>
        </w:rPr>
        <w:t xml:space="preserve">Siekiant prisidėti prie „žaliųjų pirkimų“, </w:t>
      </w:r>
      <w:r w:rsidRPr="00661599">
        <w:rPr>
          <w:spacing w:val="2"/>
          <w:sz w:val="22"/>
          <w:szCs w:val="22"/>
          <w:shd w:val="clear" w:color="auto" w:fill="FFFFFF"/>
        </w:rPr>
        <w:t>susijusių su aplinkosaugos problemų sprendimu</w:t>
      </w:r>
      <w:r w:rsidRPr="00661599">
        <w:rPr>
          <w:sz w:val="22"/>
          <w:szCs w:val="22"/>
        </w:rPr>
        <w:t xml:space="preserve"> – </w:t>
      </w:r>
      <w:r w:rsidRPr="00661599">
        <w:rPr>
          <w:spacing w:val="2"/>
          <w:sz w:val="22"/>
          <w:szCs w:val="22"/>
        </w:rPr>
        <w:t xml:space="preserve">darančių kuo mažesnį neigiamą poveikį aplinkai, t. y. </w:t>
      </w:r>
      <w:r w:rsidRPr="00661599">
        <w:rPr>
          <w:spacing w:val="2"/>
          <w:sz w:val="22"/>
          <w:szCs w:val="22"/>
          <w:shd w:val="clear" w:color="auto" w:fill="FFFFFF"/>
        </w:rPr>
        <w:t xml:space="preserve">tvaraus </w:t>
      </w:r>
      <w:r w:rsidRPr="00EF33F9">
        <w:rPr>
          <w:spacing w:val="2"/>
          <w:sz w:val="22"/>
          <w:szCs w:val="22"/>
          <w:shd w:val="clear" w:color="auto" w:fill="FFFFFF"/>
        </w:rPr>
        <w:t>išteklių naudojimo, mažesnio poveikio klimatui, skatinant ekologines inovacijas, pan.</w:t>
      </w:r>
      <w:r w:rsidRPr="00EF33F9">
        <w:rPr>
          <w:spacing w:val="2"/>
          <w:sz w:val="22"/>
          <w:szCs w:val="22"/>
        </w:rPr>
        <w:t xml:space="preserve">, </w:t>
      </w:r>
      <w:r w:rsidRPr="00EF33F9">
        <w:rPr>
          <w:sz w:val="22"/>
          <w:szCs w:val="22"/>
        </w:rPr>
        <w:t xml:space="preserve">įgyvendinimo, Šalys susitaria ir </w:t>
      </w:r>
      <w:r w:rsidR="00EF33F9" w:rsidRPr="00EF33F9">
        <w:rPr>
          <w:sz w:val="22"/>
          <w:szCs w:val="22"/>
        </w:rPr>
        <w:t>Tiekėjas turi užtikrinti, kad siūlomi produktai atitiktų nurodytus aplinkosauginius reikalavimus</w:t>
      </w:r>
      <w:r w:rsidR="00363A2E">
        <w:rPr>
          <w:sz w:val="22"/>
          <w:szCs w:val="22"/>
        </w:rPr>
        <w:t xml:space="preserve"> </w:t>
      </w:r>
      <w:r w:rsidR="00363A2E" w:rsidRPr="003F3B78">
        <w:rPr>
          <w:sz w:val="22"/>
          <w:szCs w:val="22"/>
        </w:rPr>
        <w:t>(2 priedas).</w:t>
      </w:r>
    </w:p>
    <w:p w14:paraId="7886AF9E" w14:textId="0A9489E8" w:rsidR="006E09B6" w:rsidRPr="00661599" w:rsidRDefault="00707FC9" w:rsidP="00AA021E">
      <w:pPr>
        <w:pStyle w:val="Betarp"/>
        <w:numPr>
          <w:ilvl w:val="0"/>
          <w:numId w:val="11"/>
        </w:numPr>
        <w:tabs>
          <w:tab w:val="left" w:pos="426"/>
          <w:tab w:val="left" w:pos="567"/>
          <w:tab w:val="left" w:pos="709"/>
          <w:tab w:val="left" w:pos="993"/>
        </w:tabs>
        <w:suppressAutoHyphens/>
        <w:ind w:left="0" w:right="140" w:firstLine="0"/>
        <w:jc w:val="both"/>
        <w:rPr>
          <w:rFonts w:ascii="Times New Roman" w:hAnsi="Times New Roman"/>
          <w:lang w:val="lt-LT"/>
        </w:rPr>
      </w:pPr>
      <w:r w:rsidRPr="00661599">
        <w:rPr>
          <w:rFonts w:ascii="Times New Roman" w:hAnsi="Times New Roman"/>
          <w:color w:val="000000"/>
          <w:lang w:val="lt-LT"/>
        </w:rPr>
        <w:t>Sutarties prieda</w:t>
      </w:r>
      <w:r w:rsidR="006E09B6" w:rsidRPr="00661599">
        <w:rPr>
          <w:rFonts w:ascii="Times New Roman" w:hAnsi="Times New Roman"/>
          <w:color w:val="000000"/>
          <w:lang w:val="lt-LT"/>
        </w:rPr>
        <w:t>i:</w:t>
      </w:r>
    </w:p>
    <w:p w14:paraId="10E262F7" w14:textId="32702CFC" w:rsidR="006E6CC9" w:rsidRDefault="00707FC9" w:rsidP="00AA021E">
      <w:pPr>
        <w:pStyle w:val="Betarp"/>
        <w:tabs>
          <w:tab w:val="left" w:pos="426"/>
          <w:tab w:val="left" w:pos="567"/>
          <w:tab w:val="left" w:pos="709"/>
          <w:tab w:val="left" w:pos="993"/>
        </w:tabs>
        <w:suppressAutoHyphens/>
        <w:ind w:left="142" w:right="140" w:hanging="142"/>
        <w:jc w:val="both"/>
        <w:rPr>
          <w:rFonts w:ascii="Times New Roman" w:hAnsi="Times New Roman"/>
          <w:lang w:val="lt-LT"/>
        </w:rPr>
      </w:pPr>
      <w:r w:rsidRPr="00F92973">
        <w:rPr>
          <w:rFonts w:ascii="Times New Roman" w:hAnsi="Times New Roman"/>
          <w:color w:val="000000"/>
          <w:lang w:val="lt-LT"/>
        </w:rPr>
        <w:t>Perkamų prekių sąrašas ir kiekia</w:t>
      </w:r>
      <w:r w:rsidR="006E09B6" w:rsidRPr="00F92973">
        <w:rPr>
          <w:rFonts w:ascii="Times New Roman" w:hAnsi="Times New Roman"/>
          <w:color w:val="000000"/>
          <w:lang w:val="lt-LT"/>
        </w:rPr>
        <w:t>i</w:t>
      </w:r>
      <w:r w:rsidR="00606242" w:rsidRPr="00F92973">
        <w:rPr>
          <w:rFonts w:ascii="Times New Roman" w:hAnsi="Times New Roman"/>
          <w:color w:val="000000"/>
          <w:lang w:val="lt-LT"/>
        </w:rPr>
        <w:t xml:space="preserve"> (1 priedas)</w:t>
      </w:r>
      <w:r w:rsidR="003F3B78">
        <w:rPr>
          <w:rFonts w:ascii="Times New Roman" w:hAnsi="Times New Roman"/>
          <w:lang w:val="lt-LT"/>
        </w:rPr>
        <w:t>;</w:t>
      </w:r>
    </w:p>
    <w:p w14:paraId="0343AB86" w14:textId="77777777" w:rsidR="006E6CC9" w:rsidRPr="00661599" w:rsidRDefault="006E6CC9" w:rsidP="0004532B">
      <w:pPr>
        <w:pStyle w:val="NoSpacing2"/>
        <w:rPr>
          <w:b/>
          <w:sz w:val="22"/>
        </w:rPr>
      </w:pPr>
    </w:p>
    <w:p w14:paraId="6E6D76CE" w14:textId="77777777" w:rsidR="006E6CC9" w:rsidRPr="00661599" w:rsidRDefault="006E6CC9" w:rsidP="00707FC9">
      <w:pPr>
        <w:pStyle w:val="NoSpacing2"/>
        <w:jc w:val="center"/>
        <w:rPr>
          <w:b/>
          <w:sz w:val="22"/>
        </w:rPr>
      </w:pPr>
    </w:p>
    <w:p w14:paraId="0AC91EBA" w14:textId="77777777" w:rsidR="006E6CC9" w:rsidRPr="00661599" w:rsidRDefault="006E6CC9" w:rsidP="00707FC9">
      <w:pPr>
        <w:pStyle w:val="NoSpacing2"/>
        <w:jc w:val="center"/>
        <w:rPr>
          <w:b/>
          <w:sz w:val="22"/>
        </w:rPr>
      </w:pPr>
    </w:p>
    <w:p w14:paraId="531719C1" w14:textId="77777777" w:rsidR="006E6CC9" w:rsidRPr="00661599" w:rsidRDefault="006E6CC9" w:rsidP="00707FC9">
      <w:pPr>
        <w:pStyle w:val="NoSpacing2"/>
        <w:jc w:val="center"/>
        <w:rPr>
          <w:b/>
          <w:sz w:val="22"/>
        </w:rPr>
      </w:pPr>
    </w:p>
    <w:p w14:paraId="21F69E87" w14:textId="60AC7526" w:rsidR="00707FC9" w:rsidRPr="00661599" w:rsidRDefault="00707FC9" w:rsidP="00707FC9">
      <w:pPr>
        <w:pStyle w:val="NoSpacing2"/>
        <w:jc w:val="center"/>
        <w:rPr>
          <w:b/>
          <w:sz w:val="22"/>
        </w:rPr>
      </w:pPr>
      <w:r w:rsidRPr="00661599">
        <w:rPr>
          <w:b/>
          <w:sz w:val="22"/>
        </w:rPr>
        <w:t>IX. ŠALIŲ ADRESAI IR REKVIZITAI</w:t>
      </w:r>
    </w:p>
    <w:p w14:paraId="0D2C7232" w14:textId="77777777" w:rsidR="00707FC9" w:rsidRPr="00661599" w:rsidRDefault="00707FC9" w:rsidP="00707FC9">
      <w:pPr>
        <w:pStyle w:val="NoSpacing2"/>
        <w:ind w:firstLine="567"/>
        <w:jc w:val="center"/>
        <w:rPr>
          <w:b/>
          <w:sz w:val="22"/>
        </w:rPr>
      </w:pPr>
    </w:p>
    <w:tbl>
      <w:tblPr>
        <w:tblW w:w="9512" w:type="dxa"/>
        <w:tblLook w:val="04A0" w:firstRow="1" w:lastRow="0" w:firstColumn="1" w:lastColumn="0" w:noHBand="0" w:noVBand="1"/>
      </w:tblPr>
      <w:tblGrid>
        <w:gridCol w:w="5812"/>
        <w:gridCol w:w="3700"/>
      </w:tblGrid>
      <w:tr w:rsidR="00136AE9" w:rsidRPr="00136AE9" w14:paraId="4CF8ABEE" w14:textId="77777777" w:rsidTr="00136AE9">
        <w:trPr>
          <w:trHeight w:val="300"/>
        </w:trPr>
        <w:tc>
          <w:tcPr>
            <w:tcW w:w="5812" w:type="dxa"/>
            <w:noWrap/>
            <w:vAlign w:val="center"/>
            <w:hideMark/>
          </w:tcPr>
          <w:p w14:paraId="52827ED7" w14:textId="77777777" w:rsidR="00136AE9" w:rsidRPr="00136AE9" w:rsidRDefault="00136AE9" w:rsidP="00136AE9">
            <w:pPr>
              <w:rPr>
                <w:b/>
                <w:bCs/>
                <w:sz w:val="22"/>
                <w:szCs w:val="22"/>
              </w:rPr>
            </w:pPr>
            <w:r w:rsidRPr="00136AE9">
              <w:rPr>
                <w:b/>
                <w:bCs/>
                <w:sz w:val="22"/>
                <w:szCs w:val="22"/>
              </w:rPr>
              <w:t xml:space="preserve">PIRKĖJAS:    </w:t>
            </w:r>
          </w:p>
        </w:tc>
        <w:tc>
          <w:tcPr>
            <w:tcW w:w="3700" w:type="dxa"/>
            <w:noWrap/>
            <w:vAlign w:val="center"/>
            <w:hideMark/>
          </w:tcPr>
          <w:p w14:paraId="7348DAA4" w14:textId="77777777" w:rsidR="00136AE9" w:rsidRPr="00136AE9" w:rsidRDefault="00136AE9" w:rsidP="00136AE9">
            <w:pPr>
              <w:rPr>
                <w:b/>
                <w:bCs/>
                <w:sz w:val="22"/>
                <w:szCs w:val="22"/>
              </w:rPr>
            </w:pPr>
            <w:r w:rsidRPr="00136AE9">
              <w:rPr>
                <w:b/>
                <w:bCs/>
                <w:sz w:val="22"/>
                <w:szCs w:val="22"/>
              </w:rPr>
              <w:t>TIEKĖJAS:</w:t>
            </w:r>
          </w:p>
        </w:tc>
      </w:tr>
      <w:tr w:rsidR="00136AE9" w:rsidRPr="00136AE9" w14:paraId="001A167D" w14:textId="77777777" w:rsidTr="00136AE9">
        <w:trPr>
          <w:trHeight w:val="300"/>
        </w:trPr>
        <w:tc>
          <w:tcPr>
            <w:tcW w:w="5812" w:type="dxa"/>
            <w:noWrap/>
            <w:vAlign w:val="bottom"/>
            <w:hideMark/>
          </w:tcPr>
          <w:p w14:paraId="7AE8A818" w14:textId="77777777" w:rsidR="00136AE9" w:rsidRPr="00136AE9" w:rsidRDefault="00136AE9" w:rsidP="00136AE9">
            <w:pPr>
              <w:rPr>
                <w:b/>
                <w:bCs/>
                <w:sz w:val="22"/>
                <w:szCs w:val="22"/>
              </w:rPr>
            </w:pPr>
          </w:p>
        </w:tc>
        <w:tc>
          <w:tcPr>
            <w:tcW w:w="3700" w:type="dxa"/>
            <w:noWrap/>
            <w:vAlign w:val="center"/>
            <w:hideMark/>
          </w:tcPr>
          <w:p w14:paraId="4A858A5E" w14:textId="77777777" w:rsidR="00136AE9" w:rsidRPr="00136AE9" w:rsidRDefault="00136AE9" w:rsidP="00136AE9">
            <w:pPr>
              <w:rPr>
                <w:b/>
                <w:bCs/>
                <w:sz w:val="22"/>
                <w:szCs w:val="22"/>
              </w:rPr>
            </w:pPr>
          </w:p>
        </w:tc>
      </w:tr>
      <w:tr w:rsidR="00136AE9" w:rsidRPr="00136AE9" w14:paraId="2A271815" w14:textId="77777777" w:rsidTr="00136AE9">
        <w:trPr>
          <w:trHeight w:val="300"/>
        </w:trPr>
        <w:tc>
          <w:tcPr>
            <w:tcW w:w="5812" w:type="dxa"/>
            <w:noWrap/>
            <w:vAlign w:val="center"/>
            <w:hideMark/>
          </w:tcPr>
          <w:p w14:paraId="03DD60D4" w14:textId="77777777" w:rsidR="00136AE9" w:rsidRPr="00136AE9" w:rsidRDefault="00136AE9" w:rsidP="00136AE9">
            <w:pPr>
              <w:rPr>
                <w:b/>
                <w:bCs/>
                <w:sz w:val="22"/>
                <w:szCs w:val="22"/>
              </w:rPr>
            </w:pPr>
            <w:r w:rsidRPr="00136AE9">
              <w:rPr>
                <w:b/>
                <w:bCs/>
                <w:sz w:val="22"/>
                <w:szCs w:val="22"/>
              </w:rPr>
              <w:t xml:space="preserve">Viešoji įstaiga Respublikinė Šiaulių ligoninė                          </w:t>
            </w:r>
          </w:p>
        </w:tc>
        <w:tc>
          <w:tcPr>
            <w:tcW w:w="3700" w:type="dxa"/>
            <w:noWrap/>
            <w:vAlign w:val="center"/>
            <w:hideMark/>
          </w:tcPr>
          <w:p w14:paraId="5ED846F5" w14:textId="77777777" w:rsidR="00136AE9" w:rsidRPr="00136AE9" w:rsidRDefault="00136AE9" w:rsidP="00136AE9">
            <w:pPr>
              <w:rPr>
                <w:b/>
                <w:bCs/>
                <w:sz w:val="22"/>
                <w:szCs w:val="22"/>
              </w:rPr>
            </w:pPr>
            <w:r w:rsidRPr="00136AE9">
              <w:rPr>
                <w:b/>
                <w:bCs/>
                <w:sz w:val="22"/>
                <w:szCs w:val="22"/>
                <w:lang w:val="en-US"/>
              </w:rPr>
              <w:t xml:space="preserve">Jupojos statybinės medžiagos, UAB </w:t>
            </w:r>
          </w:p>
        </w:tc>
      </w:tr>
      <w:tr w:rsidR="00136AE9" w:rsidRPr="00136AE9" w14:paraId="1B270971" w14:textId="77777777" w:rsidTr="00136AE9">
        <w:trPr>
          <w:trHeight w:val="300"/>
        </w:trPr>
        <w:tc>
          <w:tcPr>
            <w:tcW w:w="5812" w:type="dxa"/>
            <w:noWrap/>
            <w:vAlign w:val="center"/>
            <w:hideMark/>
          </w:tcPr>
          <w:p w14:paraId="38D3A09E" w14:textId="77777777" w:rsidR="00136AE9" w:rsidRPr="00136AE9" w:rsidRDefault="00136AE9" w:rsidP="00136AE9">
            <w:pPr>
              <w:rPr>
                <w:sz w:val="22"/>
                <w:szCs w:val="22"/>
              </w:rPr>
            </w:pPr>
            <w:r w:rsidRPr="00136AE9">
              <w:rPr>
                <w:sz w:val="22"/>
                <w:szCs w:val="22"/>
              </w:rPr>
              <w:t>Juridinio asmens kodas 245386220</w:t>
            </w:r>
          </w:p>
        </w:tc>
        <w:tc>
          <w:tcPr>
            <w:tcW w:w="3700" w:type="dxa"/>
            <w:noWrap/>
            <w:vAlign w:val="center"/>
            <w:hideMark/>
          </w:tcPr>
          <w:p w14:paraId="29C58FB6" w14:textId="77777777" w:rsidR="00136AE9" w:rsidRPr="00136AE9" w:rsidRDefault="00136AE9" w:rsidP="00136AE9">
            <w:pPr>
              <w:rPr>
                <w:sz w:val="22"/>
                <w:szCs w:val="22"/>
              </w:rPr>
            </w:pPr>
            <w:r w:rsidRPr="00136AE9">
              <w:rPr>
                <w:sz w:val="22"/>
                <w:szCs w:val="22"/>
                <w:lang w:val="en-US"/>
              </w:rPr>
              <w:t>Juridinio asmens kodas 175880761</w:t>
            </w:r>
          </w:p>
        </w:tc>
      </w:tr>
      <w:tr w:rsidR="00136AE9" w:rsidRPr="00136AE9" w14:paraId="5DD338A2" w14:textId="77777777" w:rsidTr="00136AE9">
        <w:trPr>
          <w:trHeight w:val="300"/>
        </w:trPr>
        <w:tc>
          <w:tcPr>
            <w:tcW w:w="5812" w:type="dxa"/>
            <w:noWrap/>
            <w:vAlign w:val="center"/>
            <w:hideMark/>
          </w:tcPr>
          <w:p w14:paraId="43A2031A" w14:textId="77777777" w:rsidR="00136AE9" w:rsidRPr="00136AE9" w:rsidRDefault="00136AE9" w:rsidP="00136AE9">
            <w:pPr>
              <w:rPr>
                <w:sz w:val="22"/>
                <w:szCs w:val="22"/>
              </w:rPr>
            </w:pPr>
            <w:r w:rsidRPr="00136AE9">
              <w:rPr>
                <w:sz w:val="22"/>
                <w:szCs w:val="22"/>
              </w:rPr>
              <w:t>PVM mokėtojo kodas LT453862219</w:t>
            </w:r>
          </w:p>
        </w:tc>
        <w:tc>
          <w:tcPr>
            <w:tcW w:w="3700" w:type="dxa"/>
            <w:noWrap/>
            <w:vAlign w:val="center"/>
            <w:hideMark/>
          </w:tcPr>
          <w:p w14:paraId="395DC820" w14:textId="77777777" w:rsidR="00136AE9" w:rsidRPr="00136AE9" w:rsidRDefault="00136AE9" w:rsidP="00136AE9">
            <w:pPr>
              <w:rPr>
                <w:sz w:val="22"/>
                <w:szCs w:val="22"/>
              </w:rPr>
            </w:pPr>
            <w:r w:rsidRPr="00136AE9">
              <w:rPr>
                <w:sz w:val="22"/>
                <w:szCs w:val="22"/>
                <w:lang w:val="en-US"/>
              </w:rPr>
              <w:t xml:space="preserve">PVM kodas LT 758807610 </w:t>
            </w:r>
          </w:p>
        </w:tc>
      </w:tr>
      <w:tr w:rsidR="00136AE9" w:rsidRPr="00136AE9" w14:paraId="18089E8F" w14:textId="77777777" w:rsidTr="00136AE9">
        <w:trPr>
          <w:trHeight w:val="300"/>
        </w:trPr>
        <w:tc>
          <w:tcPr>
            <w:tcW w:w="5812" w:type="dxa"/>
            <w:noWrap/>
            <w:vAlign w:val="center"/>
            <w:hideMark/>
          </w:tcPr>
          <w:p w14:paraId="0B3083DC" w14:textId="77777777" w:rsidR="00136AE9" w:rsidRPr="00136AE9" w:rsidRDefault="00136AE9" w:rsidP="00136AE9">
            <w:pPr>
              <w:rPr>
                <w:sz w:val="22"/>
                <w:szCs w:val="22"/>
              </w:rPr>
            </w:pPr>
            <w:r w:rsidRPr="00136AE9">
              <w:rPr>
                <w:sz w:val="22"/>
                <w:szCs w:val="22"/>
              </w:rPr>
              <w:t>V. Kudirkos g. 99, 76231 Šiauliai</w:t>
            </w:r>
          </w:p>
        </w:tc>
        <w:tc>
          <w:tcPr>
            <w:tcW w:w="3700" w:type="dxa"/>
            <w:noWrap/>
            <w:vAlign w:val="center"/>
            <w:hideMark/>
          </w:tcPr>
          <w:p w14:paraId="5F3F3CB4" w14:textId="77777777" w:rsidR="00136AE9" w:rsidRPr="00136AE9" w:rsidRDefault="00136AE9" w:rsidP="00136AE9">
            <w:pPr>
              <w:rPr>
                <w:sz w:val="22"/>
                <w:szCs w:val="22"/>
              </w:rPr>
            </w:pPr>
            <w:r w:rsidRPr="00136AE9">
              <w:rPr>
                <w:sz w:val="22"/>
                <w:szCs w:val="22"/>
                <w:lang w:val="en-US"/>
              </w:rPr>
              <w:t>Sodo g. 26, LT-76178 Šiauliai.</w:t>
            </w:r>
          </w:p>
        </w:tc>
      </w:tr>
      <w:tr w:rsidR="00136AE9" w:rsidRPr="00136AE9" w14:paraId="6EB09DED" w14:textId="77777777" w:rsidTr="00136AE9">
        <w:trPr>
          <w:trHeight w:val="300"/>
        </w:trPr>
        <w:tc>
          <w:tcPr>
            <w:tcW w:w="5812" w:type="dxa"/>
            <w:noWrap/>
            <w:vAlign w:val="center"/>
            <w:hideMark/>
          </w:tcPr>
          <w:p w14:paraId="1DB78D46" w14:textId="77777777" w:rsidR="00136AE9" w:rsidRPr="00136AE9" w:rsidRDefault="00136AE9" w:rsidP="00136AE9">
            <w:pPr>
              <w:rPr>
                <w:sz w:val="22"/>
                <w:szCs w:val="22"/>
              </w:rPr>
            </w:pPr>
            <w:r w:rsidRPr="00136AE9">
              <w:rPr>
                <w:sz w:val="22"/>
                <w:szCs w:val="22"/>
              </w:rPr>
              <w:t>Tel. (+370 41) 524 257</w:t>
            </w:r>
          </w:p>
        </w:tc>
        <w:tc>
          <w:tcPr>
            <w:tcW w:w="3700" w:type="dxa"/>
            <w:noWrap/>
            <w:vAlign w:val="center"/>
            <w:hideMark/>
          </w:tcPr>
          <w:p w14:paraId="25B3682F" w14:textId="77777777" w:rsidR="00136AE9" w:rsidRPr="00136AE9" w:rsidRDefault="00136AE9" w:rsidP="00136AE9">
            <w:pPr>
              <w:rPr>
                <w:sz w:val="22"/>
                <w:szCs w:val="22"/>
              </w:rPr>
            </w:pPr>
            <w:r w:rsidRPr="00136AE9">
              <w:rPr>
                <w:sz w:val="22"/>
                <w:szCs w:val="22"/>
                <w:lang w:val="en-US"/>
              </w:rPr>
              <w:t>Tel. +370 656 54543</w:t>
            </w:r>
          </w:p>
        </w:tc>
      </w:tr>
      <w:tr w:rsidR="00136AE9" w:rsidRPr="00136AE9" w14:paraId="6FFC835B" w14:textId="77777777" w:rsidTr="00136AE9">
        <w:trPr>
          <w:trHeight w:val="300"/>
        </w:trPr>
        <w:tc>
          <w:tcPr>
            <w:tcW w:w="5812" w:type="dxa"/>
            <w:noWrap/>
            <w:vAlign w:val="center"/>
            <w:hideMark/>
          </w:tcPr>
          <w:p w14:paraId="08A7788C" w14:textId="77777777" w:rsidR="00136AE9" w:rsidRPr="00136AE9" w:rsidRDefault="00136AE9" w:rsidP="00136AE9">
            <w:pPr>
              <w:rPr>
                <w:sz w:val="22"/>
                <w:szCs w:val="22"/>
              </w:rPr>
            </w:pPr>
            <w:r w:rsidRPr="00136AE9">
              <w:rPr>
                <w:sz w:val="22"/>
                <w:szCs w:val="22"/>
              </w:rPr>
              <w:t xml:space="preserve">A.s. LT34 7180 0000 0113 0305 </w:t>
            </w:r>
          </w:p>
        </w:tc>
        <w:tc>
          <w:tcPr>
            <w:tcW w:w="3700" w:type="dxa"/>
            <w:noWrap/>
            <w:vAlign w:val="center"/>
            <w:hideMark/>
          </w:tcPr>
          <w:p w14:paraId="1BC8589F" w14:textId="77777777" w:rsidR="00136AE9" w:rsidRPr="00136AE9" w:rsidRDefault="00136AE9" w:rsidP="00136AE9">
            <w:pPr>
              <w:rPr>
                <w:sz w:val="22"/>
                <w:szCs w:val="22"/>
              </w:rPr>
            </w:pPr>
            <w:r w:rsidRPr="00136AE9">
              <w:rPr>
                <w:sz w:val="22"/>
                <w:szCs w:val="22"/>
                <w:lang w:val="en-US"/>
              </w:rPr>
              <w:t>A.s. LT19 7180 0000 4046 7470</w:t>
            </w:r>
          </w:p>
        </w:tc>
      </w:tr>
      <w:tr w:rsidR="00136AE9" w:rsidRPr="00136AE9" w14:paraId="3A327AD1" w14:textId="77777777" w:rsidTr="00136AE9">
        <w:trPr>
          <w:trHeight w:val="300"/>
        </w:trPr>
        <w:tc>
          <w:tcPr>
            <w:tcW w:w="5812" w:type="dxa"/>
            <w:noWrap/>
            <w:vAlign w:val="center"/>
            <w:hideMark/>
          </w:tcPr>
          <w:p w14:paraId="454831B8" w14:textId="77777777" w:rsidR="00136AE9" w:rsidRPr="00136AE9" w:rsidRDefault="00136AE9" w:rsidP="00136AE9">
            <w:pPr>
              <w:rPr>
                <w:sz w:val="22"/>
                <w:szCs w:val="22"/>
              </w:rPr>
            </w:pPr>
            <w:r w:rsidRPr="00136AE9">
              <w:rPr>
                <w:sz w:val="22"/>
                <w:szCs w:val="22"/>
              </w:rPr>
              <w:t>AB Artea, banko kodas 71800</w:t>
            </w:r>
          </w:p>
        </w:tc>
        <w:tc>
          <w:tcPr>
            <w:tcW w:w="3700" w:type="dxa"/>
            <w:noWrap/>
            <w:vAlign w:val="center"/>
            <w:hideMark/>
          </w:tcPr>
          <w:p w14:paraId="7DA83CD4" w14:textId="77777777" w:rsidR="00136AE9" w:rsidRPr="00136AE9" w:rsidRDefault="00136AE9" w:rsidP="00136AE9">
            <w:pPr>
              <w:rPr>
                <w:sz w:val="22"/>
                <w:szCs w:val="22"/>
              </w:rPr>
            </w:pPr>
            <w:r w:rsidRPr="00136AE9">
              <w:rPr>
                <w:sz w:val="22"/>
                <w:szCs w:val="22"/>
                <w:lang w:val="en-US"/>
              </w:rPr>
              <w:t>AB Artea, banko kodas 71800</w:t>
            </w:r>
          </w:p>
        </w:tc>
      </w:tr>
      <w:tr w:rsidR="00136AE9" w:rsidRPr="00136AE9" w14:paraId="71A42510" w14:textId="77777777" w:rsidTr="00136AE9">
        <w:trPr>
          <w:trHeight w:val="300"/>
        </w:trPr>
        <w:tc>
          <w:tcPr>
            <w:tcW w:w="5812" w:type="dxa"/>
            <w:noWrap/>
            <w:vAlign w:val="bottom"/>
            <w:hideMark/>
          </w:tcPr>
          <w:p w14:paraId="3D9E69AF" w14:textId="77777777" w:rsidR="00136AE9" w:rsidRPr="00136AE9" w:rsidRDefault="00136AE9" w:rsidP="00136AE9">
            <w:pPr>
              <w:rPr>
                <w:sz w:val="22"/>
                <w:szCs w:val="22"/>
                <w:u w:val="single"/>
              </w:rPr>
            </w:pPr>
            <w:r w:rsidRPr="000433A6">
              <w:rPr>
                <w:sz w:val="22"/>
                <w:szCs w:val="22"/>
                <w:lang w:val="es-ES_tradnl"/>
              </w:rPr>
              <w:t xml:space="preserve">El. Paštas </w:t>
            </w:r>
            <w:hyperlink r:id="rId14" w:history="1">
              <w:r w:rsidRPr="000433A6">
                <w:rPr>
                  <w:rStyle w:val="Hipersaitas"/>
                  <w:sz w:val="22"/>
                  <w:szCs w:val="22"/>
                  <w:lang w:val="es-ES_tradnl"/>
                </w:rPr>
                <w:t>info@siauliuligonine.lt</w:t>
              </w:r>
            </w:hyperlink>
            <w:r w:rsidRPr="000433A6">
              <w:rPr>
                <w:sz w:val="22"/>
                <w:szCs w:val="22"/>
                <w:lang w:val="es-ES_tradnl"/>
              </w:rPr>
              <w:t xml:space="preserve"> </w:t>
            </w:r>
          </w:p>
        </w:tc>
        <w:tc>
          <w:tcPr>
            <w:tcW w:w="3700" w:type="dxa"/>
            <w:noWrap/>
            <w:vAlign w:val="center"/>
            <w:hideMark/>
          </w:tcPr>
          <w:p w14:paraId="01493C8A" w14:textId="4E980526" w:rsidR="00136AE9" w:rsidRPr="00136AE9" w:rsidRDefault="00136AE9" w:rsidP="00136AE9">
            <w:pPr>
              <w:rPr>
                <w:sz w:val="22"/>
                <w:szCs w:val="22"/>
                <w:u w:val="single"/>
              </w:rPr>
            </w:pPr>
            <w:r w:rsidRPr="000433A6">
              <w:rPr>
                <w:sz w:val="22"/>
                <w:szCs w:val="22"/>
                <w:lang w:val="es-ES_tradnl"/>
              </w:rPr>
              <w:t xml:space="preserve">El.paštas </w:t>
            </w:r>
            <w:hyperlink r:id="rId15" w:history="1">
              <w:r w:rsidRPr="000433A6">
                <w:rPr>
                  <w:rStyle w:val="Hipersaitas"/>
                  <w:sz w:val="22"/>
                  <w:szCs w:val="22"/>
                  <w:lang w:val="es-ES_tradnl"/>
                </w:rPr>
                <w:t>viesiejipirkimai@jupoja.lt</w:t>
              </w:r>
            </w:hyperlink>
          </w:p>
        </w:tc>
      </w:tr>
      <w:tr w:rsidR="00136AE9" w:rsidRPr="00136AE9" w14:paraId="4356F49E" w14:textId="77777777" w:rsidTr="00136AE9">
        <w:trPr>
          <w:trHeight w:val="300"/>
        </w:trPr>
        <w:tc>
          <w:tcPr>
            <w:tcW w:w="5812" w:type="dxa"/>
            <w:noWrap/>
            <w:hideMark/>
          </w:tcPr>
          <w:p w14:paraId="412EDA17" w14:textId="77777777" w:rsidR="00136AE9" w:rsidRPr="00136AE9" w:rsidRDefault="00136AE9" w:rsidP="00136AE9">
            <w:pPr>
              <w:rPr>
                <w:sz w:val="22"/>
                <w:szCs w:val="22"/>
                <w:u w:val="single"/>
              </w:rPr>
            </w:pPr>
          </w:p>
        </w:tc>
        <w:tc>
          <w:tcPr>
            <w:tcW w:w="3700" w:type="dxa"/>
            <w:noWrap/>
            <w:vAlign w:val="center"/>
            <w:hideMark/>
          </w:tcPr>
          <w:p w14:paraId="3D716C5D" w14:textId="77777777" w:rsidR="00136AE9" w:rsidRPr="00136AE9" w:rsidRDefault="00136AE9" w:rsidP="00136AE9">
            <w:pPr>
              <w:rPr>
                <w:sz w:val="22"/>
                <w:szCs w:val="22"/>
              </w:rPr>
            </w:pPr>
          </w:p>
        </w:tc>
      </w:tr>
      <w:tr w:rsidR="00136AE9" w:rsidRPr="00136AE9" w14:paraId="597A39D9" w14:textId="77777777" w:rsidTr="00136AE9">
        <w:trPr>
          <w:trHeight w:val="300"/>
        </w:trPr>
        <w:tc>
          <w:tcPr>
            <w:tcW w:w="5812" w:type="dxa"/>
            <w:noWrap/>
            <w:vAlign w:val="center"/>
            <w:hideMark/>
          </w:tcPr>
          <w:p w14:paraId="79F31A27" w14:textId="77777777" w:rsidR="00136AE9" w:rsidRPr="00136AE9" w:rsidRDefault="00136AE9" w:rsidP="00136AE9">
            <w:pPr>
              <w:rPr>
                <w:sz w:val="22"/>
                <w:szCs w:val="22"/>
              </w:rPr>
            </w:pPr>
            <w:r w:rsidRPr="00136AE9">
              <w:rPr>
                <w:sz w:val="22"/>
                <w:szCs w:val="22"/>
              </w:rPr>
              <w:t xml:space="preserve">Direktorius </w:t>
            </w:r>
          </w:p>
        </w:tc>
        <w:tc>
          <w:tcPr>
            <w:tcW w:w="3700" w:type="dxa"/>
            <w:noWrap/>
            <w:vAlign w:val="bottom"/>
            <w:hideMark/>
          </w:tcPr>
          <w:p w14:paraId="7E3F3251" w14:textId="77777777" w:rsidR="00136AE9" w:rsidRPr="00136AE9" w:rsidRDefault="00136AE9" w:rsidP="00136AE9">
            <w:pPr>
              <w:rPr>
                <w:sz w:val="22"/>
                <w:szCs w:val="22"/>
              </w:rPr>
            </w:pPr>
            <w:r w:rsidRPr="00136AE9">
              <w:rPr>
                <w:sz w:val="22"/>
                <w:szCs w:val="22"/>
              </w:rPr>
              <w:t>Direktorius</w:t>
            </w:r>
          </w:p>
        </w:tc>
      </w:tr>
      <w:tr w:rsidR="00136AE9" w:rsidRPr="00136AE9" w14:paraId="317D3C1B" w14:textId="77777777" w:rsidTr="00136AE9">
        <w:trPr>
          <w:trHeight w:val="360"/>
        </w:trPr>
        <w:tc>
          <w:tcPr>
            <w:tcW w:w="5812" w:type="dxa"/>
            <w:noWrap/>
            <w:vAlign w:val="center"/>
            <w:hideMark/>
          </w:tcPr>
          <w:p w14:paraId="410A0D61" w14:textId="77777777" w:rsidR="00136AE9" w:rsidRPr="00136AE9" w:rsidRDefault="00136AE9" w:rsidP="00136AE9">
            <w:pPr>
              <w:rPr>
                <w:sz w:val="22"/>
                <w:szCs w:val="22"/>
              </w:rPr>
            </w:pPr>
            <w:r w:rsidRPr="00136AE9">
              <w:rPr>
                <w:sz w:val="22"/>
                <w:szCs w:val="22"/>
              </w:rPr>
              <w:t>Mindaugas Pauliukas</w:t>
            </w:r>
          </w:p>
        </w:tc>
        <w:tc>
          <w:tcPr>
            <w:tcW w:w="3700" w:type="dxa"/>
            <w:noWrap/>
            <w:vAlign w:val="bottom"/>
            <w:hideMark/>
          </w:tcPr>
          <w:p w14:paraId="39B00A05" w14:textId="77777777" w:rsidR="00136AE9" w:rsidRPr="00136AE9" w:rsidRDefault="00136AE9" w:rsidP="00136AE9">
            <w:pPr>
              <w:rPr>
                <w:sz w:val="22"/>
                <w:szCs w:val="22"/>
              </w:rPr>
            </w:pPr>
            <w:r w:rsidRPr="00136AE9">
              <w:rPr>
                <w:sz w:val="22"/>
                <w:szCs w:val="22"/>
              </w:rPr>
              <w:t>Aurelijus Venckus</w:t>
            </w:r>
            <w:r w:rsidRPr="00136AE9">
              <w:rPr>
                <w:sz w:val="22"/>
                <w:szCs w:val="22"/>
                <w:vertAlign w:val="superscript"/>
              </w:rPr>
              <w:t xml:space="preserve">                                                     </w:t>
            </w:r>
            <w:r w:rsidRPr="00136AE9">
              <w:rPr>
                <w:sz w:val="22"/>
                <w:szCs w:val="22"/>
              </w:rPr>
              <w:t xml:space="preserve">                                                      </w:t>
            </w:r>
          </w:p>
        </w:tc>
      </w:tr>
      <w:tr w:rsidR="00136AE9" w:rsidRPr="00136AE9" w14:paraId="437C8719" w14:textId="77777777" w:rsidTr="00136AE9">
        <w:trPr>
          <w:trHeight w:val="300"/>
        </w:trPr>
        <w:tc>
          <w:tcPr>
            <w:tcW w:w="5812" w:type="dxa"/>
            <w:noWrap/>
            <w:vAlign w:val="center"/>
            <w:hideMark/>
          </w:tcPr>
          <w:p w14:paraId="2C77ACEE" w14:textId="77777777" w:rsidR="00136AE9" w:rsidRPr="00136AE9" w:rsidRDefault="00136AE9" w:rsidP="00136AE9">
            <w:pPr>
              <w:rPr>
                <w:sz w:val="22"/>
                <w:szCs w:val="22"/>
              </w:rPr>
            </w:pPr>
            <w:r w:rsidRPr="00136AE9">
              <w:rPr>
                <w:sz w:val="22"/>
                <w:szCs w:val="22"/>
              </w:rPr>
              <w:t>_________________</w:t>
            </w:r>
          </w:p>
        </w:tc>
        <w:tc>
          <w:tcPr>
            <w:tcW w:w="3700" w:type="dxa"/>
            <w:noWrap/>
            <w:vAlign w:val="center"/>
            <w:hideMark/>
          </w:tcPr>
          <w:p w14:paraId="0631E721" w14:textId="77777777" w:rsidR="00136AE9" w:rsidRPr="00136AE9" w:rsidRDefault="00136AE9" w:rsidP="00136AE9">
            <w:pPr>
              <w:rPr>
                <w:sz w:val="22"/>
                <w:szCs w:val="22"/>
              </w:rPr>
            </w:pPr>
            <w:r w:rsidRPr="00136AE9">
              <w:rPr>
                <w:sz w:val="22"/>
                <w:szCs w:val="22"/>
              </w:rPr>
              <w:t>___________________</w:t>
            </w:r>
          </w:p>
        </w:tc>
      </w:tr>
      <w:tr w:rsidR="00136AE9" w:rsidRPr="00136AE9" w14:paraId="024ADC95" w14:textId="77777777" w:rsidTr="00136AE9">
        <w:trPr>
          <w:trHeight w:val="300"/>
        </w:trPr>
        <w:tc>
          <w:tcPr>
            <w:tcW w:w="5812" w:type="dxa"/>
            <w:noWrap/>
            <w:vAlign w:val="center"/>
            <w:hideMark/>
          </w:tcPr>
          <w:p w14:paraId="1B57A712" w14:textId="77777777" w:rsidR="00136AE9" w:rsidRPr="00136AE9" w:rsidRDefault="00136AE9" w:rsidP="00136AE9">
            <w:pPr>
              <w:rPr>
                <w:sz w:val="22"/>
                <w:szCs w:val="22"/>
              </w:rPr>
            </w:pPr>
            <w:r w:rsidRPr="00136AE9">
              <w:rPr>
                <w:sz w:val="22"/>
                <w:szCs w:val="22"/>
              </w:rPr>
              <w:t>A. V.</w:t>
            </w:r>
          </w:p>
        </w:tc>
        <w:tc>
          <w:tcPr>
            <w:tcW w:w="3700" w:type="dxa"/>
            <w:noWrap/>
            <w:vAlign w:val="center"/>
            <w:hideMark/>
          </w:tcPr>
          <w:p w14:paraId="0CB120FA" w14:textId="77777777" w:rsidR="00136AE9" w:rsidRPr="00136AE9" w:rsidRDefault="00136AE9" w:rsidP="00136AE9">
            <w:pPr>
              <w:rPr>
                <w:sz w:val="22"/>
                <w:szCs w:val="22"/>
              </w:rPr>
            </w:pPr>
            <w:r w:rsidRPr="00136AE9">
              <w:rPr>
                <w:sz w:val="22"/>
                <w:szCs w:val="22"/>
              </w:rPr>
              <w:t>A.V.</w:t>
            </w:r>
          </w:p>
        </w:tc>
      </w:tr>
    </w:tbl>
    <w:p w14:paraId="7806A285" w14:textId="77777777" w:rsidR="00707FC9" w:rsidRPr="00661599" w:rsidRDefault="00707FC9" w:rsidP="00707FC9">
      <w:pPr>
        <w:jc w:val="center"/>
        <w:rPr>
          <w:sz w:val="22"/>
          <w:szCs w:val="22"/>
        </w:rPr>
      </w:pPr>
    </w:p>
    <w:p w14:paraId="3195BC3B" w14:textId="77777777" w:rsidR="00707FC9" w:rsidRPr="00661599" w:rsidRDefault="00707FC9" w:rsidP="00707FC9">
      <w:pPr>
        <w:ind w:left="2592" w:firstLine="1296"/>
        <w:jc w:val="center"/>
        <w:rPr>
          <w:bCs/>
          <w:color w:val="000000"/>
          <w:sz w:val="22"/>
          <w:szCs w:val="22"/>
        </w:rPr>
      </w:pPr>
    </w:p>
    <w:p w14:paraId="5862FD45" w14:textId="77777777" w:rsidR="00707FC9" w:rsidRPr="00661599" w:rsidRDefault="00707FC9" w:rsidP="00707FC9">
      <w:pPr>
        <w:ind w:left="2592" w:firstLine="1296"/>
        <w:jc w:val="center"/>
        <w:rPr>
          <w:bCs/>
          <w:color w:val="000000"/>
          <w:sz w:val="22"/>
          <w:szCs w:val="22"/>
        </w:rPr>
      </w:pPr>
    </w:p>
    <w:p w14:paraId="689B3819" w14:textId="77777777" w:rsidR="00707FC9" w:rsidRPr="00661599" w:rsidRDefault="00707FC9" w:rsidP="00707FC9">
      <w:pPr>
        <w:ind w:left="2592" w:firstLine="1296"/>
        <w:jc w:val="center"/>
        <w:rPr>
          <w:bCs/>
          <w:color w:val="000000"/>
          <w:sz w:val="22"/>
          <w:szCs w:val="22"/>
        </w:rPr>
      </w:pPr>
    </w:p>
    <w:p w14:paraId="25C416D6" w14:textId="77777777" w:rsidR="00707FC9" w:rsidRPr="00661599" w:rsidRDefault="00707FC9" w:rsidP="00707FC9">
      <w:pPr>
        <w:ind w:left="2592" w:firstLine="1296"/>
        <w:jc w:val="center"/>
        <w:rPr>
          <w:bCs/>
          <w:color w:val="000000"/>
          <w:sz w:val="22"/>
          <w:szCs w:val="22"/>
          <w:lang w:val="es-ES_tradnl"/>
        </w:rPr>
      </w:pPr>
    </w:p>
    <w:p w14:paraId="6EACDDF7" w14:textId="77777777" w:rsidR="00707FC9" w:rsidRPr="00661599" w:rsidRDefault="00707FC9" w:rsidP="00707FC9">
      <w:pPr>
        <w:ind w:left="2592" w:firstLine="1296"/>
        <w:jc w:val="center"/>
        <w:rPr>
          <w:bCs/>
          <w:color w:val="000000"/>
          <w:sz w:val="22"/>
          <w:szCs w:val="22"/>
        </w:rPr>
      </w:pPr>
    </w:p>
    <w:p w14:paraId="78CC3ED8" w14:textId="77777777" w:rsidR="00707FC9" w:rsidRPr="00661599" w:rsidRDefault="00707FC9" w:rsidP="00707FC9">
      <w:pPr>
        <w:ind w:left="2592" w:firstLine="1296"/>
        <w:jc w:val="center"/>
        <w:rPr>
          <w:bCs/>
          <w:color w:val="000000"/>
          <w:sz w:val="22"/>
          <w:szCs w:val="22"/>
        </w:rPr>
      </w:pPr>
    </w:p>
    <w:p w14:paraId="4E93D6E2" w14:textId="77777777" w:rsidR="00707FC9" w:rsidRPr="00661599" w:rsidRDefault="00707FC9" w:rsidP="00707FC9">
      <w:pPr>
        <w:ind w:left="2592" w:firstLine="1296"/>
        <w:jc w:val="center"/>
        <w:rPr>
          <w:bCs/>
          <w:color w:val="000000"/>
          <w:sz w:val="22"/>
          <w:szCs w:val="22"/>
        </w:rPr>
      </w:pPr>
    </w:p>
    <w:p w14:paraId="198E8519" w14:textId="77777777" w:rsidR="00707FC9" w:rsidRPr="00661599" w:rsidRDefault="00707FC9" w:rsidP="00A700F9">
      <w:pPr>
        <w:rPr>
          <w:bCs/>
          <w:color w:val="000000"/>
          <w:sz w:val="22"/>
          <w:szCs w:val="22"/>
        </w:rPr>
      </w:pPr>
    </w:p>
    <w:p w14:paraId="0B94C728" w14:textId="05A51831" w:rsidR="00707FC9" w:rsidRPr="00661599" w:rsidRDefault="003252A5" w:rsidP="00707FC9">
      <w:pPr>
        <w:jc w:val="center"/>
        <w:rPr>
          <w:bCs/>
          <w:color w:val="000000"/>
          <w:sz w:val="22"/>
          <w:szCs w:val="22"/>
        </w:rPr>
      </w:pPr>
      <w:r w:rsidRPr="00661599">
        <w:rPr>
          <w:bCs/>
          <w:color w:val="000000"/>
          <w:sz w:val="22"/>
          <w:szCs w:val="22"/>
        </w:rPr>
        <w:t xml:space="preserve">1 </w:t>
      </w:r>
      <w:r w:rsidR="00707FC9" w:rsidRPr="00661599">
        <w:rPr>
          <w:bCs/>
          <w:color w:val="000000"/>
          <w:sz w:val="22"/>
          <w:szCs w:val="22"/>
        </w:rPr>
        <w:t>priedas</w:t>
      </w:r>
    </w:p>
    <w:p w14:paraId="65A91069" w14:textId="335B57CD" w:rsidR="00707FC9" w:rsidRDefault="00707FC9" w:rsidP="00707FC9">
      <w:pPr>
        <w:jc w:val="center"/>
        <w:rPr>
          <w:bCs/>
          <w:color w:val="000000"/>
          <w:sz w:val="22"/>
          <w:szCs w:val="22"/>
        </w:rPr>
      </w:pPr>
      <w:r w:rsidRPr="00661599">
        <w:rPr>
          <w:bCs/>
          <w:color w:val="000000"/>
          <w:sz w:val="22"/>
          <w:szCs w:val="22"/>
        </w:rPr>
        <w:t>prie 202</w:t>
      </w:r>
      <w:r w:rsidR="001D60C4" w:rsidRPr="00661599">
        <w:rPr>
          <w:bCs/>
          <w:color w:val="000000"/>
          <w:sz w:val="22"/>
          <w:szCs w:val="22"/>
        </w:rPr>
        <w:t>5</w:t>
      </w:r>
      <w:r w:rsidRPr="00661599">
        <w:rPr>
          <w:bCs/>
          <w:color w:val="000000"/>
          <w:sz w:val="22"/>
          <w:szCs w:val="22"/>
        </w:rPr>
        <w:t xml:space="preserve">- </w:t>
      </w:r>
      <w:r w:rsidR="001D60C4" w:rsidRPr="00661599">
        <w:rPr>
          <w:bCs/>
          <w:color w:val="000000"/>
          <w:sz w:val="22"/>
          <w:szCs w:val="22"/>
        </w:rPr>
        <w:t>0</w:t>
      </w:r>
      <w:r w:rsidR="009F5C41">
        <w:rPr>
          <w:bCs/>
          <w:color w:val="000000"/>
          <w:sz w:val="22"/>
          <w:szCs w:val="22"/>
        </w:rPr>
        <w:t>9</w:t>
      </w:r>
      <w:r w:rsidRPr="00661599">
        <w:rPr>
          <w:bCs/>
          <w:color w:val="000000"/>
          <w:sz w:val="22"/>
          <w:szCs w:val="22"/>
        </w:rPr>
        <w:t>-</w:t>
      </w:r>
      <w:r w:rsidR="009F5C41">
        <w:rPr>
          <w:bCs/>
          <w:color w:val="000000"/>
          <w:sz w:val="22"/>
          <w:szCs w:val="22"/>
        </w:rPr>
        <w:t>16</w:t>
      </w:r>
      <w:r w:rsidRPr="00661599">
        <w:rPr>
          <w:bCs/>
          <w:color w:val="000000"/>
          <w:sz w:val="22"/>
          <w:szCs w:val="22"/>
        </w:rPr>
        <w:t xml:space="preserve">      Viešojo prekių pirkimo – pardavimo sutarties Nr. 3.1-K1-</w:t>
      </w:r>
      <w:r w:rsidR="009F5C41">
        <w:rPr>
          <w:bCs/>
          <w:color w:val="000000"/>
          <w:sz w:val="22"/>
          <w:szCs w:val="22"/>
        </w:rPr>
        <w:t>595</w:t>
      </w:r>
      <w:r w:rsidRPr="00661599">
        <w:rPr>
          <w:bCs/>
          <w:color w:val="000000"/>
          <w:sz w:val="22"/>
          <w:szCs w:val="22"/>
        </w:rPr>
        <w:t>- PR</w:t>
      </w:r>
      <w:r w:rsidR="006911BF">
        <w:rPr>
          <w:bCs/>
          <w:color w:val="000000"/>
          <w:sz w:val="22"/>
          <w:szCs w:val="22"/>
        </w:rPr>
        <w:t>441</w:t>
      </w:r>
      <w:r w:rsidRPr="00661599">
        <w:rPr>
          <w:bCs/>
          <w:color w:val="000000"/>
          <w:sz w:val="22"/>
          <w:szCs w:val="22"/>
        </w:rPr>
        <w:t>/2</w:t>
      </w:r>
      <w:r w:rsidR="001D60C4" w:rsidRPr="00661599">
        <w:rPr>
          <w:bCs/>
          <w:color w:val="000000"/>
          <w:sz w:val="22"/>
          <w:szCs w:val="22"/>
        </w:rPr>
        <w:t>5</w:t>
      </w:r>
    </w:p>
    <w:p w14:paraId="55737165" w14:textId="77777777" w:rsidR="005A0C9A" w:rsidRPr="00661599" w:rsidRDefault="005A0C9A" w:rsidP="00707FC9">
      <w:pPr>
        <w:jc w:val="center"/>
        <w:rPr>
          <w:bCs/>
          <w:color w:val="000000"/>
          <w:sz w:val="22"/>
          <w:szCs w:val="22"/>
        </w:rPr>
      </w:pPr>
    </w:p>
    <w:p w14:paraId="21E785E8" w14:textId="77777777" w:rsidR="00707FC9" w:rsidRPr="00661599" w:rsidRDefault="00707FC9" w:rsidP="00707FC9">
      <w:pPr>
        <w:rPr>
          <w:bCs/>
          <w:color w:val="000000"/>
          <w:sz w:val="22"/>
          <w:szCs w:val="22"/>
        </w:rPr>
      </w:pPr>
      <w:r w:rsidRPr="00661599">
        <w:rPr>
          <w:bCs/>
          <w:color w:val="000000"/>
          <w:sz w:val="22"/>
          <w:szCs w:val="22"/>
        </w:rPr>
        <w:t xml:space="preserve">                                                               </w:t>
      </w:r>
    </w:p>
    <w:p w14:paraId="4A08CF20" w14:textId="77777777" w:rsidR="00707FC9" w:rsidRPr="00661599" w:rsidRDefault="00707FC9" w:rsidP="00707FC9">
      <w:pPr>
        <w:pStyle w:val="Antrats"/>
        <w:tabs>
          <w:tab w:val="left" w:pos="720"/>
        </w:tabs>
        <w:jc w:val="center"/>
        <w:rPr>
          <w:b/>
          <w:sz w:val="22"/>
          <w:szCs w:val="22"/>
        </w:rPr>
      </w:pPr>
      <w:r w:rsidRPr="00661599">
        <w:rPr>
          <w:b/>
          <w:sz w:val="22"/>
          <w:szCs w:val="22"/>
        </w:rPr>
        <w:t>Perkamų prekių sąrašas ir kiekiai</w:t>
      </w:r>
    </w:p>
    <w:p w14:paraId="4EFEE128" w14:textId="77777777" w:rsidR="00707FC9" w:rsidRPr="00661599" w:rsidRDefault="00707FC9" w:rsidP="00707FC9">
      <w:pPr>
        <w:pStyle w:val="Antrats"/>
        <w:tabs>
          <w:tab w:val="left" w:pos="720"/>
        </w:tabs>
        <w:jc w:val="center"/>
        <w:rPr>
          <w:b/>
          <w:sz w:val="22"/>
          <w:szCs w:val="22"/>
        </w:rPr>
      </w:pPr>
    </w:p>
    <w:p w14:paraId="62E0CB62" w14:textId="77777777" w:rsidR="00707FC9" w:rsidRDefault="00707FC9" w:rsidP="00707FC9">
      <w:pPr>
        <w:jc w:val="both"/>
        <w:rPr>
          <w:sz w:val="22"/>
          <w:szCs w:val="22"/>
        </w:rPr>
      </w:pPr>
    </w:p>
    <w:tbl>
      <w:tblPr>
        <w:tblW w:w="7893" w:type="dxa"/>
        <w:tblInd w:w="1266" w:type="dxa"/>
        <w:tblLook w:val="04A0" w:firstRow="1" w:lastRow="0" w:firstColumn="1" w:lastColumn="0" w:noHBand="0" w:noVBand="1"/>
      </w:tblPr>
      <w:tblGrid>
        <w:gridCol w:w="948"/>
        <w:gridCol w:w="3852"/>
        <w:gridCol w:w="1008"/>
        <w:gridCol w:w="1033"/>
        <w:gridCol w:w="1052"/>
      </w:tblGrid>
      <w:tr w:rsidR="00160A48" w:rsidRPr="002A0A9A" w14:paraId="1D7A4188" w14:textId="77777777" w:rsidTr="00160A48">
        <w:trPr>
          <w:trHeight w:val="458"/>
        </w:trPr>
        <w:tc>
          <w:tcPr>
            <w:tcW w:w="948" w:type="dxa"/>
            <w:vMerge w:val="restart"/>
            <w:tcBorders>
              <w:top w:val="single" w:sz="8" w:space="0" w:color="auto"/>
              <w:left w:val="single" w:sz="8" w:space="0" w:color="auto"/>
              <w:bottom w:val="single" w:sz="8" w:space="0" w:color="000000"/>
              <w:right w:val="single" w:sz="8" w:space="0" w:color="auto"/>
            </w:tcBorders>
            <w:vAlign w:val="center"/>
            <w:hideMark/>
          </w:tcPr>
          <w:p w14:paraId="512FF4EF" w14:textId="77777777" w:rsidR="00160A48" w:rsidRPr="002A0A9A" w:rsidRDefault="00160A48" w:rsidP="006636F3">
            <w:pPr>
              <w:jc w:val="center"/>
              <w:rPr>
                <w:sz w:val="22"/>
                <w:szCs w:val="22"/>
              </w:rPr>
            </w:pPr>
            <w:r w:rsidRPr="002A0A9A">
              <w:rPr>
                <w:sz w:val="22"/>
                <w:szCs w:val="22"/>
              </w:rPr>
              <w:t>Eil. Nr.</w:t>
            </w:r>
          </w:p>
        </w:tc>
        <w:tc>
          <w:tcPr>
            <w:tcW w:w="3852" w:type="dxa"/>
            <w:vMerge w:val="restart"/>
            <w:tcBorders>
              <w:top w:val="single" w:sz="8" w:space="0" w:color="auto"/>
              <w:left w:val="nil"/>
              <w:bottom w:val="single" w:sz="8" w:space="0" w:color="000000"/>
              <w:right w:val="single" w:sz="8" w:space="0" w:color="auto"/>
            </w:tcBorders>
            <w:vAlign w:val="center"/>
            <w:hideMark/>
          </w:tcPr>
          <w:p w14:paraId="37D453E9" w14:textId="77777777" w:rsidR="00160A48" w:rsidRPr="002A0A9A" w:rsidRDefault="00160A48" w:rsidP="006636F3">
            <w:pPr>
              <w:jc w:val="center"/>
              <w:rPr>
                <w:sz w:val="22"/>
                <w:szCs w:val="22"/>
              </w:rPr>
            </w:pPr>
            <w:r w:rsidRPr="002A0A9A">
              <w:rPr>
                <w:sz w:val="22"/>
                <w:szCs w:val="22"/>
              </w:rPr>
              <w:t>Prekės pavadinimas</w:t>
            </w:r>
          </w:p>
        </w:tc>
        <w:tc>
          <w:tcPr>
            <w:tcW w:w="1008" w:type="dxa"/>
            <w:vMerge w:val="restart"/>
            <w:tcBorders>
              <w:top w:val="single" w:sz="8" w:space="0" w:color="auto"/>
              <w:left w:val="nil"/>
              <w:bottom w:val="single" w:sz="8" w:space="0" w:color="000000"/>
              <w:right w:val="single" w:sz="8" w:space="0" w:color="auto"/>
            </w:tcBorders>
            <w:vAlign w:val="center"/>
            <w:hideMark/>
          </w:tcPr>
          <w:p w14:paraId="67A3D860" w14:textId="77777777" w:rsidR="00160A48" w:rsidRPr="002A0A9A" w:rsidRDefault="00160A48" w:rsidP="006636F3">
            <w:pPr>
              <w:jc w:val="center"/>
              <w:rPr>
                <w:sz w:val="22"/>
                <w:szCs w:val="22"/>
              </w:rPr>
            </w:pPr>
            <w:r w:rsidRPr="002A0A9A">
              <w:rPr>
                <w:sz w:val="22"/>
                <w:szCs w:val="22"/>
              </w:rPr>
              <w:t>Mato vnt.</w:t>
            </w:r>
          </w:p>
        </w:tc>
        <w:tc>
          <w:tcPr>
            <w:tcW w:w="1033" w:type="dxa"/>
            <w:vMerge w:val="restart"/>
            <w:tcBorders>
              <w:top w:val="single" w:sz="8" w:space="0" w:color="auto"/>
              <w:left w:val="nil"/>
              <w:bottom w:val="single" w:sz="8" w:space="0" w:color="000000"/>
              <w:right w:val="single" w:sz="8" w:space="0" w:color="auto"/>
            </w:tcBorders>
            <w:vAlign w:val="center"/>
            <w:hideMark/>
          </w:tcPr>
          <w:p w14:paraId="7FC3831C" w14:textId="77777777" w:rsidR="00160A48" w:rsidRPr="002A0A9A" w:rsidRDefault="00160A48" w:rsidP="006636F3">
            <w:pPr>
              <w:jc w:val="center"/>
              <w:rPr>
                <w:sz w:val="22"/>
                <w:szCs w:val="22"/>
              </w:rPr>
            </w:pPr>
            <w:r w:rsidRPr="002A0A9A">
              <w:rPr>
                <w:sz w:val="22"/>
                <w:szCs w:val="22"/>
              </w:rPr>
              <w:t xml:space="preserve">Kaina Eur   1 vnt. </w:t>
            </w:r>
            <w:r w:rsidRPr="002A0A9A">
              <w:rPr>
                <w:b/>
                <w:bCs/>
                <w:sz w:val="22"/>
                <w:szCs w:val="22"/>
              </w:rPr>
              <w:t>be PVM</w:t>
            </w:r>
          </w:p>
        </w:tc>
        <w:tc>
          <w:tcPr>
            <w:tcW w:w="1052" w:type="dxa"/>
            <w:vMerge w:val="restart"/>
            <w:tcBorders>
              <w:top w:val="single" w:sz="8" w:space="0" w:color="auto"/>
              <w:left w:val="single" w:sz="8" w:space="0" w:color="auto"/>
              <w:bottom w:val="single" w:sz="8" w:space="0" w:color="000000"/>
              <w:right w:val="single" w:sz="8" w:space="0" w:color="auto"/>
            </w:tcBorders>
            <w:vAlign w:val="center"/>
            <w:hideMark/>
          </w:tcPr>
          <w:p w14:paraId="0A89D152" w14:textId="77777777" w:rsidR="00160A48" w:rsidRPr="002A0A9A" w:rsidRDefault="00160A48" w:rsidP="006636F3">
            <w:pPr>
              <w:jc w:val="center"/>
              <w:rPr>
                <w:sz w:val="22"/>
                <w:szCs w:val="22"/>
              </w:rPr>
            </w:pPr>
            <w:r w:rsidRPr="002A0A9A">
              <w:rPr>
                <w:sz w:val="22"/>
                <w:szCs w:val="22"/>
              </w:rPr>
              <w:t xml:space="preserve">Kaina Eur   1 vnt. </w:t>
            </w:r>
            <w:r w:rsidRPr="002A0A9A">
              <w:rPr>
                <w:b/>
                <w:bCs/>
                <w:sz w:val="22"/>
                <w:szCs w:val="22"/>
              </w:rPr>
              <w:t>su PVM</w:t>
            </w:r>
          </w:p>
        </w:tc>
      </w:tr>
      <w:tr w:rsidR="00160A48" w:rsidRPr="002A0A9A" w14:paraId="1A383027" w14:textId="77777777" w:rsidTr="00160A48">
        <w:trPr>
          <w:trHeight w:val="900"/>
        </w:trPr>
        <w:tc>
          <w:tcPr>
            <w:tcW w:w="948" w:type="dxa"/>
            <w:vMerge/>
            <w:tcBorders>
              <w:top w:val="single" w:sz="8" w:space="0" w:color="auto"/>
              <w:left w:val="single" w:sz="8" w:space="0" w:color="auto"/>
              <w:bottom w:val="single" w:sz="8" w:space="0" w:color="000000"/>
              <w:right w:val="single" w:sz="8" w:space="0" w:color="auto"/>
            </w:tcBorders>
            <w:vAlign w:val="center"/>
            <w:hideMark/>
          </w:tcPr>
          <w:p w14:paraId="7630C9DB" w14:textId="77777777" w:rsidR="00160A48" w:rsidRPr="002A0A9A" w:rsidRDefault="00160A48" w:rsidP="006636F3">
            <w:pPr>
              <w:rPr>
                <w:sz w:val="22"/>
                <w:szCs w:val="22"/>
              </w:rPr>
            </w:pPr>
          </w:p>
        </w:tc>
        <w:tc>
          <w:tcPr>
            <w:tcW w:w="3852" w:type="dxa"/>
            <w:vMerge/>
            <w:tcBorders>
              <w:top w:val="single" w:sz="8" w:space="0" w:color="auto"/>
              <w:left w:val="nil"/>
              <w:bottom w:val="single" w:sz="8" w:space="0" w:color="000000"/>
              <w:right w:val="single" w:sz="8" w:space="0" w:color="auto"/>
            </w:tcBorders>
            <w:vAlign w:val="center"/>
            <w:hideMark/>
          </w:tcPr>
          <w:p w14:paraId="48BCD364" w14:textId="77777777" w:rsidR="00160A48" w:rsidRPr="002A0A9A" w:rsidRDefault="00160A48" w:rsidP="006636F3">
            <w:pPr>
              <w:rPr>
                <w:sz w:val="22"/>
                <w:szCs w:val="22"/>
              </w:rPr>
            </w:pPr>
          </w:p>
        </w:tc>
        <w:tc>
          <w:tcPr>
            <w:tcW w:w="1008" w:type="dxa"/>
            <w:vMerge/>
            <w:tcBorders>
              <w:top w:val="single" w:sz="8" w:space="0" w:color="auto"/>
              <w:left w:val="nil"/>
              <w:bottom w:val="single" w:sz="8" w:space="0" w:color="000000"/>
              <w:right w:val="single" w:sz="8" w:space="0" w:color="auto"/>
            </w:tcBorders>
            <w:vAlign w:val="center"/>
            <w:hideMark/>
          </w:tcPr>
          <w:p w14:paraId="0F066E7C" w14:textId="77777777" w:rsidR="00160A48" w:rsidRPr="002A0A9A" w:rsidRDefault="00160A48" w:rsidP="006636F3">
            <w:pPr>
              <w:rPr>
                <w:sz w:val="22"/>
                <w:szCs w:val="22"/>
              </w:rPr>
            </w:pPr>
          </w:p>
        </w:tc>
        <w:tc>
          <w:tcPr>
            <w:tcW w:w="1033" w:type="dxa"/>
            <w:vMerge/>
            <w:tcBorders>
              <w:top w:val="single" w:sz="8" w:space="0" w:color="auto"/>
              <w:left w:val="nil"/>
              <w:bottom w:val="single" w:sz="8" w:space="0" w:color="000000"/>
              <w:right w:val="single" w:sz="8" w:space="0" w:color="auto"/>
            </w:tcBorders>
            <w:vAlign w:val="center"/>
            <w:hideMark/>
          </w:tcPr>
          <w:p w14:paraId="38818011" w14:textId="77777777" w:rsidR="00160A48" w:rsidRPr="002A0A9A" w:rsidRDefault="00160A48" w:rsidP="006636F3">
            <w:pPr>
              <w:rPr>
                <w:sz w:val="22"/>
                <w:szCs w:val="22"/>
              </w:rPr>
            </w:pPr>
          </w:p>
        </w:tc>
        <w:tc>
          <w:tcPr>
            <w:tcW w:w="1052" w:type="dxa"/>
            <w:vMerge/>
            <w:tcBorders>
              <w:top w:val="single" w:sz="8" w:space="0" w:color="auto"/>
              <w:left w:val="single" w:sz="8" w:space="0" w:color="auto"/>
              <w:bottom w:val="single" w:sz="8" w:space="0" w:color="000000"/>
              <w:right w:val="single" w:sz="8" w:space="0" w:color="auto"/>
            </w:tcBorders>
            <w:vAlign w:val="center"/>
            <w:hideMark/>
          </w:tcPr>
          <w:p w14:paraId="5B1ADDB2" w14:textId="77777777" w:rsidR="00160A48" w:rsidRPr="002A0A9A" w:rsidRDefault="00160A48" w:rsidP="006636F3">
            <w:pPr>
              <w:rPr>
                <w:sz w:val="22"/>
                <w:szCs w:val="22"/>
              </w:rPr>
            </w:pPr>
          </w:p>
        </w:tc>
      </w:tr>
      <w:tr w:rsidR="00160A48" w:rsidRPr="002A0A9A" w14:paraId="38B67734" w14:textId="77777777" w:rsidTr="00160A48">
        <w:trPr>
          <w:trHeight w:val="615"/>
        </w:trPr>
        <w:tc>
          <w:tcPr>
            <w:tcW w:w="948" w:type="dxa"/>
            <w:tcBorders>
              <w:top w:val="nil"/>
              <w:left w:val="single" w:sz="8" w:space="0" w:color="auto"/>
              <w:bottom w:val="single" w:sz="4" w:space="0" w:color="auto"/>
              <w:right w:val="single" w:sz="8" w:space="0" w:color="auto"/>
            </w:tcBorders>
            <w:vAlign w:val="center"/>
            <w:hideMark/>
          </w:tcPr>
          <w:p w14:paraId="789C132B" w14:textId="77777777" w:rsidR="00160A48" w:rsidRPr="002A0A9A" w:rsidRDefault="00160A48" w:rsidP="006636F3">
            <w:pPr>
              <w:jc w:val="center"/>
              <w:rPr>
                <w:sz w:val="22"/>
                <w:szCs w:val="22"/>
              </w:rPr>
            </w:pPr>
            <w:r w:rsidRPr="002A0A9A">
              <w:rPr>
                <w:sz w:val="22"/>
                <w:szCs w:val="22"/>
              </w:rPr>
              <w:t>1.</w:t>
            </w:r>
          </w:p>
        </w:tc>
        <w:tc>
          <w:tcPr>
            <w:tcW w:w="3852" w:type="dxa"/>
            <w:tcBorders>
              <w:top w:val="nil"/>
              <w:left w:val="nil"/>
              <w:bottom w:val="single" w:sz="4" w:space="0" w:color="auto"/>
              <w:right w:val="nil"/>
            </w:tcBorders>
            <w:vAlign w:val="center"/>
            <w:hideMark/>
          </w:tcPr>
          <w:p w14:paraId="16985202" w14:textId="77777777" w:rsidR="00160A48" w:rsidRPr="002A0A9A" w:rsidRDefault="00160A48" w:rsidP="006636F3">
            <w:pPr>
              <w:rPr>
                <w:sz w:val="22"/>
                <w:szCs w:val="22"/>
              </w:rPr>
            </w:pPr>
            <w:r w:rsidRPr="002A0A9A">
              <w:rPr>
                <w:sz w:val="22"/>
                <w:szCs w:val="22"/>
              </w:rPr>
              <w:t>Linoleumas (viešoms patalpoms) naudingas sluoksnis ~0,8 mm.</w:t>
            </w:r>
          </w:p>
        </w:tc>
        <w:tc>
          <w:tcPr>
            <w:tcW w:w="1008" w:type="dxa"/>
            <w:tcBorders>
              <w:top w:val="nil"/>
              <w:left w:val="single" w:sz="8" w:space="0" w:color="auto"/>
              <w:bottom w:val="single" w:sz="4" w:space="0" w:color="auto"/>
              <w:right w:val="single" w:sz="8" w:space="0" w:color="auto"/>
            </w:tcBorders>
            <w:vAlign w:val="center"/>
            <w:hideMark/>
          </w:tcPr>
          <w:p w14:paraId="6C8ED417"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3A544D6C" w14:textId="77777777" w:rsidR="00160A48" w:rsidRPr="002A0A9A" w:rsidRDefault="00160A48" w:rsidP="006636F3">
            <w:pPr>
              <w:jc w:val="center"/>
              <w:rPr>
                <w:color w:val="000000"/>
                <w:sz w:val="22"/>
                <w:szCs w:val="22"/>
              </w:rPr>
            </w:pPr>
            <w:r w:rsidRPr="002A0A9A">
              <w:rPr>
                <w:sz w:val="20"/>
                <w:szCs w:val="20"/>
              </w:rPr>
              <w:t>13,20</w:t>
            </w:r>
          </w:p>
        </w:tc>
        <w:tc>
          <w:tcPr>
            <w:tcW w:w="1052" w:type="dxa"/>
            <w:tcBorders>
              <w:top w:val="nil"/>
              <w:left w:val="single" w:sz="8" w:space="0" w:color="auto"/>
              <w:bottom w:val="single" w:sz="4" w:space="0" w:color="auto"/>
              <w:right w:val="single" w:sz="8" w:space="0" w:color="auto"/>
            </w:tcBorders>
            <w:vAlign w:val="center"/>
            <w:hideMark/>
          </w:tcPr>
          <w:p w14:paraId="4F2AE91F" w14:textId="77777777" w:rsidR="00160A48" w:rsidRPr="002A0A9A" w:rsidRDefault="00160A48" w:rsidP="006636F3">
            <w:pPr>
              <w:jc w:val="center"/>
              <w:rPr>
                <w:sz w:val="22"/>
                <w:szCs w:val="22"/>
              </w:rPr>
            </w:pPr>
            <w:r w:rsidRPr="002A0A9A">
              <w:rPr>
                <w:sz w:val="20"/>
                <w:szCs w:val="20"/>
              </w:rPr>
              <w:t>15,97</w:t>
            </w:r>
          </w:p>
        </w:tc>
      </w:tr>
      <w:tr w:rsidR="00160A48" w:rsidRPr="002A0A9A" w14:paraId="6902D079" w14:textId="77777777" w:rsidTr="00160A48">
        <w:trPr>
          <w:trHeight w:val="585"/>
        </w:trPr>
        <w:tc>
          <w:tcPr>
            <w:tcW w:w="948" w:type="dxa"/>
            <w:tcBorders>
              <w:top w:val="nil"/>
              <w:left w:val="single" w:sz="8" w:space="0" w:color="auto"/>
              <w:bottom w:val="single" w:sz="4" w:space="0" w:color="auto"/>
              <w:right w:val="single" w:sz="8" w:space="0" w:color="auto"/>
            </w:tcBorders>
            <w:vAlign w:val="center"/>
            <w:hideMark/>
          </w:tcPr>
          <w:p w14:paraId="4B07CA73" w14:textId="77777777" w:rsidR="00160A48" w:rsidRPr="002A0A9A" w:rsidRDefault="00160A48" w:rsidP="006636F3">
            <w:pPr>
              <w:jc w:val="center"/>
              <w:rPr>
                <w:sz w:val="22"/>
                <w:szCs w:val="22"/>
              </w:rPr>
            </w:pPr>
            <w:r w:rsidRPr="002A0A9A">
              <w:rPr>
                <w:sz w:val="22"/>
                <w:szCs w:val="22"/>
              </w:rPr>
              <w:t>2.</w:t>
            </w:r>
          </w:p>
        </w:tc>
        <w:tc>
          <w:tcPr>
            <w:tcW w:w="3852" w:type="dxa"/>
            <w:tcBorders>
              <w:top w:val="nil"/>
              <w:left w:val="nil"/>
              <w:bottom w:val="single" w:sz="4" w:space="0" w:color="auto"/>
              <w:right w:val="nil"/>
            </w:tcBorders>
            <w:vAlign w:val="center"/>
            <w:hideMark/>
          </w:tcPr>
          <w:p w14:paraId="04EE7F57" w14:textId="77777777" w:rsidR="00160A48" w:rsidRPr="002A0A9A" w:rsidRDefault="00160A48" w:rsidP="006636F3">
            <w:pPr>
              <w:rPr>
                <w:sz w:val="22"/>
                <w:szCs w:val="22"/>
              </w:rPr>
            </w:pPr>
            <w:r w:rsidRPr="002A0A9A">
              <w:rPr>
                <w:sz w:val="22"/>
                <w:szCs w:val="22"/>
              </w:rPr>
              <w:t>Linoleumas Orion (naudingas sluoksnis ~0,5-0,6 mm.)arba lygiavertis</w:t>
            </w:r>
          </w:p>
        </w:tc>
        <w:tc>
          <w:tcPr>
            <w:tcW w:w="1008" w:type="dxa"/>
            <w:tcBorders>
              <w:top w:val="nil"/>
              <w:left w:val="single" w:sz="8" w:space="0" w:color="auto"/>
              <w:bottom w:val="single" w:sz="4" w:space="0" w:color="auto"/>
              <w:right w:val="single" w:sz="8" w:space="0" w:color="auto"/>
            </w:tcBorders>
            <w:vAlign w:val="center"/>
            <w:hideMark/>
          </w:tcPr>
          <w:p w14:paraId="4C97CCC0"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0F374693" w14:textId="77777777" w:rsidR="00160A48" w:rsidRPr="002A0A9A" w:rsidRDefault="00160A48" w:rsidP="006636F3">
            <w:pPr>
              <w:jc w:val="center"/>
              <w:rPr>
                <w:color w:val="000000"/>
                <w:sz w:val="22"/>
                <w:szCs w:val="22"/>
              </w:rPr>
            </w:pPr>
            <w:r w:rsidRPr="002A0A9A">
              <w:rPr>
                <w:sz w:val="20"/>
                <w:szCs w:val="20"/>
              </w:rPr>
              <w:t>8,55</w:t>
            </w:r>
          </w:p>
        </w:tc>
        <w:tc>
          <w:tcPr>
            <w:tcW w:w="1052" w:type="dxa"/>
            <w:tcBorders>
              <w:top w:val="nil"/>
              <w:left w:val="single" w:sz="8" w:space="0" w:color="auto"/>
              <w:bottom w:val="single" w:sz="4" w:space="0" w:color="auto"/>
              <w:right w:val="single" w:sz="8" w:space="0" w:color="auto"/>
            </w:tcBorders>
            <w:vAlign w:val="center"/>
            <w:hideMark/>
          </w:tcPr>
          <w:p w14:paraId="569B2FC5" w14:textId="77777777" w:rsidR="00160A48" w:rsidRPr="002A0A9A" w:rsidRDefault="00160A48" w:rsidP="006636F3">
            <w:pPr>
              <w:jc w:val="center"/>
              <w:rPr>
                <w:sz w:val="22"/>
                <w:szCs w:val="22"/>
              </w:rPr>
            </w:pPr>
            <w:r w:rsidRPr="002A0A9A">
              <w:rPr>
                <w:sz w:val="20"/>
                <w:szCs w:val="20"/>
              </w:rPr>
              <w:t>10,35</w:t>
            </w:r>
          </w:p>
        </w:tc>
      </w:tr>
      <w:tr w:rsidR="00160A48" w:rsidRPr="002A0A9A" w14:paraId="4EB358C8" w14:textId="77777777" w:rsidTr="00160A48">
        <w:trPr>
          <w:trHeight w:val="570"/>
        </w:trPr>
        <w:tc>
          <w:tcPr>
            <w:tcW w:w="948" w:type="dxa"/>
            <w:tcBorders>
              <w:top w:val="nil"/>
              <w:left w:val="single" w:sz="8" w:space="0" w:color="auto"/>
              <w:bottom w:val="single" w:sz="4" w:space="0" w:color="auto"/>
              <w:right w:val="single" w:sz="8" w:space="0" w:color="auto"/>
            </w:tcBorders>
            <w:vAlign w:val="center"/>
            <w:hideMark/>
          </w:tcPr>
          <w:p w14:paraId="2C04A2A7" w14:textId="77777777" w:rsidR="00160A48" w:rsidRPr="002A0A9A" w:rsidRDefault="00160A48" w:rsidP="006636F3">
            <w:pPr>
              <w:jc w:val="center"/>
              <w:rPr>
                <w:sz w:val="22"/>
                <w:szCs w:val="22"/>
              </w:rPr>
            </w:pPr>
            <w:r w:rsidRPr="002A0A9A">
              <w:rPr>
                <w:sz w:val="22"/>
                <w:szCs w:val="22"/>
              </w:rPr>
              <w:t>3.</w:t>
            </w:r>
          </w:p>
        </w:tc>
        <w:tc>
          <w:tcPr>
            <w:tcW w:w="3852" w:type="dxa"/>
            <w:tcBorders>
              <w:top w:val="nil"/>
              <w:left w:val="nil"/>
              <w:bottom w:val="single" w:sz="4" w:space="0" w:color="auto"/>
              <w:right w:val="nil"/>
            </w:tcBorders>
            <w:vAlign w:val="center"/>
            <w:hideMark/>
          </w:tcPr>
          <w:p w14:paraId="48E09B56" w14:textId="77777777" w:rsidR="00160A48" w:rsidRPr="002A0A9A" w:rsidRDefault="00160A48" w:rsidP="006636F3">
            <w:pPr>
              <w:rPr>
                <w:sz w:val="22"/>
                <w:szCs w:val="22"/>
              </w:rPr>
            </w:pPr>
            <w:r w:rsidRPr="002A0A9A">
              <w:rPr>
                <w:sz w:val="22"/>
                <w:szCs w:val="22"/>
              </w:rPr>
              <w:t>Laminuota grindų danga 32 atsp. klasė,  storis ne mažiau 8 mm</w:t>
            </w:r>
          </w:p>
        </w:tc>
        <w:tc>
          <w:tcPr>
            <w:tcW w:w="1008" w:type="dxa"/>
            <w:tcBorders>
              <w:top w:val="nil"/>
              <w:left w:val="single" w:sz="8" w:space="0" w:color="auto"/>
              <w:bottom w:val="single" w:sz="4" w:space="0" w:color="auto"/>
              <w:right w:val="single" w:sz="8" w:space="0" w:color="auto"/>
            </w:tcBorders>
            <w:vAlign w:val="center"/>
            <w:hideMark/>
          </w:tcPr>
          <w:p w14:paraId="6BB414B2"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496A1BDD" w14:textId="77777777" w:rsidR="00160A48" w:rsidRPr="002A0A9A" w:rsidRDefault="00160A48" w:rsidP="006636F3">
            <w:pPr>
              <w:jc w:val="center"/>
              <w:rPr>
                <w:color w:val="000000"/>
                <w:sz w:val="22"/>
                <w:szCs w:val="22"/>
              </w:rPr>
            </w:pPr>
            <w:r w:rsidRPr="002A0A9A">
              <w:rPr>
                <w:sz w:val="20"/>
                <w:szCs w:val="20"/>
              </w:rPr>
              <w:t>6,43</w:t>
            </w:r>
          </w:p>
        </w:tc>
        <w:tc>
          <w:tcPr>
            <w:tcW w:w="1052" w:type="dxa"/>
            <w:tcBorders>
              <w:top w:val="nil"/>
              <w:left w:val="single" w:sz="8" w:space="0" w:color="auto"/>
              <w:bottom w:val="single" w:sz="4" w:space="0" w:color="auto"/>
              <w:right w:val="single" w:sz="8" w:space="0" w:color="auto"/>
            </w:tcBorders>
            <w:vAlign w:val="center"/>
            <w:hideMark/>
          </w:tcPr>
          <w:p w14:paraId="06BBC747" w14:textId="77777777" w:rsidR="00160A48" w:rsidRPr="002A0A9A" w:rsidRDefault="00160A48" w:rsidP="006636F3">
            <w:pPr>
              <w:jc w:val="center"/>
              <w:rPr>
                <w:sz w:val="22"/>
                <w:szCs w:val="22"/>
              </w:rPr>
            </w:pPr>
            <w:r w:rsidRPr="002A0A9A">
              <w:rPr>
                <w:sz w:val="20"/>
                <w:szCs w:val="20"/>
              </w:rPr>
              <w:t>7,78</w:t>
            </w:r>
          </w:p>
        </w:tc>
      </w:tr>
      <w:tr w:rsidR="00160A48" w:rsidRPr="002A0A9A" w14:paraId="1221B5E6" w14:textId="77777777" w:rsidTr="00160A48">
        <w:trPr>
          <w:trHeight w:val="570"/>
        </w:trPr>
        <w:tc>
          <w:tcPr>
            <w:tcW w:w="948" w:type="dxa"/>
            <w:tcBorders>
              <w:top w:val="nil"/>
              <w:left w:val="single" w:sz="8" w:space="0" w:color="auto"/>
              <w:bottom w:val="single" w:sz="4" w:space="0" w:color="auto"/>
              <w:right w:val="single" w:sz="8" w:space="0" w:color="auto"/>
            </w:tcBorders>
            <w:vAlign w:val="center"/>
            <w:hideMark/>
          </w:tcPr>
          <w:p w14:paraId="5161BFB4" w14:textId="77777777" w:rsidR="00160A48" w:rsidRPr="002A0A9A" w:rsidRDefault="00160A48" w:rsidP="006636F3">
            <w:pPr>
              <w:jc w:val="center"/>
              <w:rPr>
                <w:sz w:val="22"/>
                <w:szCs w:val="22"/>
              </w:rPr>
            </w:pPr>
            <w:r w:rsidRPr="002A0A9A">
              <w:rPr>
                <w:sz w:val="22"/>
                <w:szCs w:val="22"/>
              </w:rPr>
              <w:t>4.</w:t>
            </w:r>
          </w:p>
        </w:tc>
        <w:tc>
          <w:tcPr>
            <w:tcW w:w="3852" w:type="dxa"/>
            <w:tcBorders>
              <w:top w:val="nil"/>
              <w:left w:val="nil"/>
              <w:bottom w:val="single" w:sz="4" w:space="0" w:color="auto"/>
              <w:right w:val="nil"/>
            </w:tcBorders>
            <w:vAlign w:val="center"/>
            <w:hideMark/>
          </w:tcPr>
          <w:p w14:paraId="2E044E6F" w14:textId="77777777" w:rsidR="00160A48" w:rsidRPr="002A0A9A" w:rsidRDefault="00160A48" w:rsidP="006636F3">
            <w:pPr>
              <w:rPr>
                <w:sz w:val="22"/>
                <w:szCs w:val="22"/>
              </w:rPr>
            </w:pPr>
            <w:r w:rsidRPr="002A0A9A">
              <w:rPr>
                <w:sz w:val="22"/>
                <w:szCs w:val="22"/>
              </w:rPr>
              <w:t>Laminuota grindų danga 33 atsp. klasė,  storis ne mažiau 8 mm</w:t>
            </w:r>
          </w:p>
        </w:tc>
        <w:tc>
          <w:tcPr>
            <w:tcW w:w="1008" w:type="dxa"/>
            <w:tcBorders>
              <w:top w:val="nil"/>
              <w:left w:val="single" w:sz="8" w:space="0" w:color="auto"/>
              <w:bottom w:val="single" w:sz="4" w:space="0" w:color="auto"/>
              <w:right w:val="single" w:sz="8" w:space="0" w:color="auto"/>
            </w:tcBorders>
            <w:vAlign w:val="center"/>
            <w:hideMark/>
          </w:tcPr>
          <w:p w14:paraId="7641BD55"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268A943F" w14:textId="77777777" w:rsidR="00160A48" w:rsidRPr="002A0A9A" w:rsidRDefault="00160A48" w:rsidP="006636F3">
            <w:pPr>
              <w:jc w:val="center"/>
              <w:rPr>
                <w:color w:val="000000"/>
                <w:sz w:val="22"/>
                <w:szCs w:val="22"/>
              </w:rPr>
            </w:pPr>
            <w:r w:rsidRPr="002A0A9A">
              <w:rPr>
                <w:sz w:val="20"/>
                <w:szCs w:val="20"/>
              </w:rPr>
              <w:t>9,28</w:t>
            </w:r>
          </w:p>
        </w:tc>
        <w:tc>
          <w:tcPr>
            <w:tcW w:w="1052" w:type="dxa"/>
            <w:tcBorders>
              <w:top w:val="nil"/>
              <w:left w:val="single" w:sz="8" w:space="0" w:color="auto"/>
              <w:bottom w:val="single" w:sz="4" w:space="0" w:color="auto"/>
              <w:right w:val="single" w:sz="8" w:space="0" w:color="auto"/>
            </w:tcBorders>
            <w:vAlign w:val="center"/>
            <w:hideMark/>
          </w:tcPr>
          <w:p w14:paraId="2D660E0E" w14:textId="77777777" w:rsidR="00160A48" w:rsidRPr="002A0A9A" w:rsidRDefault="00160A48" w:rsidP="006636F3">
            <w:pPr>
              <w:jc w:val="center"/>
              <w:rPr>
                <w:sz w:val="22"/>
                <w:szCs w:val="22"/>
              </w:rPr>
            </w:pPr>
            <w:r w:rsidRPr="002A0A9A">
              <w:rPr>
                <w:sz w:val="20"/>
                <w:szCs w:val="20"/>
              </w:rPr>
              <w:t>11,23</w:t>
            </w:r>
          </w:p>
        </w:tc>
      </w:tr>
      <w:tr w:rsidR="00160A48" w:rsidRPr="002A0A9A" w14:paraId="2F1BC212" w14:textId="77777777" w:rsidTr="00160A48">
        <w:trPr>
          <w:trHeight w:val="315"/>
        </w:trPr>
        <w:tc>
          <w:tcPr>
            <w:tcW w:w="948" w:type="dxa"/>
            <w:tcBorders>
              <w:top w:val="nil"/>
              <w:left w:val="single" w:sz="8" w:space="0" w:color="auto"/>
              <w:bottom w:val="single" w:sz="4" w:space="0" w:color="auto"/>
              <w:right w:val="single" w:sz="8" w:space="0" w:color="auto"/>
            </w:tcBorders>
            <w:vAlign w:val="center"/>
            <w:hideMark/>
          </w:tcPr>
          <w:p w14:paraId="324C0369" w14:textId="77777777" w:rsidR="00160A48" w:rsidRPr="002A0A9A" w:rsidRDefault="00160A48" w:rsidP="006636F3">
            <w:pPr>
              <w:jc w:val="center"/>
              <w:rPr>
                <w:sz w:val="22"/>
                <w:szCs w:val="22"/>
              </w:rPr>
            </w:pPr>
            <w:r w:rsidRPr="002A0A9A">
              <w:rPr>
                <w:sz w:val="22"/>
                <w:szCs w:val="22"/>
              </w:rPr>
              <w:t>5.</w:t>
            </w:r>
          </w:p>
        </w:tc>
        <w:tc>
          <w:tcPr>
            <w:tcW w:w="3852" w:type="dxa"/>
            <w:tcBorders>
              <w:top w:val="nil"/>
              <w:left w:val="nil"/>
              <w:bottom w:val="single" w:sz="4" w:space="0" w:color="auto"/>
              <w:right w:val="nil"/>
            </w:tcBorders>
            <w:vAlign w:val="center"/>
            <w:hideMark/>
          </w:tcPr>
          <w:p w14:paraId="292B983B" w14:textId="77777777" w:rsidR="00160A48" w:rsidRPr="002A0A9A" w:rsidRDefault="00160A48" w:rsidP="006636F3">
            <w:pPr>
              <w:rPr>
                <w:sz w:val="22"/>
                <w:szCs w:val="22"/>
              </w:rPr>
            </w:pPr>
            <w:r w:rsidRPr="002A0A9A">
              <w:rPr>
                <w:sz w:val="22"/>
                <w:szCs w:val="22"/>
              </w:rPr>
              <w:t>Paklotas laminatui (storis 5mm)</w:t>
            </w:r>
          </w:p>
        </w:tc>
        <w:tc>
          <w:tcPr>
            <w:tcW w:w="1008" w:type="dxa"/>
            <w:tcBorders>
              <w:top w:val="nil"/>
              <w:left w:val="single" w:sz="8" w:space="0" w:color="auto"/>
              <w:bottom w:val="single" w:sz="4" w:space="0" w:color="auto"/>
              <w:right w:val="single" w:sz="8" w:space="0" w:color="auto"/>
            </w:tcBorders>
            <w:vAlign w:val="center"/>
            <w:hideMark/>
          </w:tcPr>
          <w:p w14:paraId="087BD50C"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154DB45C" w14:textId="77777777" w:rsidR="00160A48" w:rsidRPr="002A0A9A" w:rsidRDefault="00160A48" w:rsidP="006636F3">
            <w:pPr>
              <w:jc w:val="center"/>
              <w:rPr>
                <w:color w:val="000000"/>
                <w:sz w:val="22"/>
                <w:szCs w:val="22"/>
              </w:rPr>
            </w:pPr>
            <w:r w:rsidRPr="002A0A9A">
              <w:rPr>
                <w:sz w:val="20"/>
                <w:szCs w:val="20"/>
              </w:rPr>
              <w:t>0,895</w:t>
            </w:r>
          </w:p>
        </w:tc>
        <w:tc>
          <w:tcPr>
            <w:tcW w:w="1052" w:type="dxa"/>
            <w:tcBorders>
              <w:top w:val="nil"/>
              <w:left w:val="single" w:sz="8" w:space="0" w:color="auto"/>
              <w:bottom w:val="single" w:sz="4" w:space="0" w:color="auto"/>
              <w:right w:val="single" w:sz="8" w:space="0" w:color="auto"/>
            </w:tcBorders>
            <w:vAlign w:val="center"/>
            <w:hideMark/>
          </w:tcPr>
          <w:p w14:paraId="610CE338" w14:textId="77777777" w:rsidR="00160A48" w:rsidRPr="002A0A9A" w:rsidRDefault="00160A48" w:rsidP="006636F3">
            <w:pPr>
              <w:jc w:val="center"/>
              <w:rPr>
                <w:sz w:val="22"/>
                <w:szCs w:val="22"/>
              </w:rPr>
            </w:pPr>
            <w:r w:rsidRPr="002A0A9A">
              <w:rPr>
                <w:sz w:val="20"/>
                <w:szCs w:val="20"/>
              </w:rPr>
              <w:t>1,08</w:t>
            </w:r>
          </w:p>
        </w:tc>
      </w:tr>
      <w:tr w:rsidR="00160A48" w:rsidRPr="002A0A9A" w14:paraId="1CCE79BC" w14:textId="77777777" w:rsidTr="00160A48">
        <w:trPr>
          <w:trHeight w:val="645"/>
        </w:trPr>
        <w:tc>
          <w:tcPr>
            <w:tcW w:w="948" w:type="dxa"/>
            <w:tcBorders>
              <w:top w:val="nil"/>
              <w:left w:val="single" w:sz="8" w:space="0" w:color="auto"/>
              <w:bottom w:val="single" w:sz="4" w:space="0" w:color="auto"/>
              <w:right w:val="single" w:sz="8" w:space="0" w:color="auto"/>
            </w:tcBorders>
            <w:vAlign w:val="center"/>
            <w:hideMark/>
          </w:tcPr>
          <w:p w14:paraId="56F10661" w14:textId="77777777" w:rsidR="00160A48" w:rsidRPr="002A0A9A" w:rsidRDefault="00160A48" w:rsidP="006636F3">
            <w:pPr>
              <w:jc w:val="center"/>
              <w:rPr>
                <w:sz w:val="22"/>
                <w:szCs w:val="22"/>
              </w:rPr>
            </w:pPr>
            <w:r w:rsidRPr="002A0A9A">
              <w:rPr>
                <w:sz w:val="22"/>
                <w:szCs w:val="22"/>
              </w:rPr>
              <w:t>6.</w:t>
            </w:r>
          </w:p>
        </w:tc>
        <w:tc>
          <w:tcPr>
            <w:tcW w:w="3852" w:type="dxa"/>
            <w:tcBorders>
              <w:top w:val="nil"/>
              <w:left w:val="nil"/>
              <w:bottom w:val="single" w:sz="4" w:space="0" w:color="auto"/>
              <w:right w:val="nil"/>
            </w:tcBorders>
            <w:vAlign w:val="center"/>
            <w:hideMark/>
          </w:tcPr>
          <w:p w14:paraId="778E88E8" w14:textId="77777777" w:rsidR="00160A48" w:rsidRPr="002A0A9A" w:rsidRDefault="00160A48" w:rsidP="006636F3">
            <w:pPr>
              <w:rPr>
                <w:sz w:val="22"/>
                <w:szCs w:val="22"/>
              </w:rPr>
            </w:pPr>
            <w:r w:rsidRPr="002A0A9A">
              <w:rPr>
                <w:sz w:val="22"/>
                <w:szCs w:val="22"/>
              </w:rPr>
              <w:t>Medienos plaušų paklotas 790x590x7mm (pakuotė ~7 kv.m.)</w:t>
            </w:r>
          </w:p>
        </w:tc>
        <w:tc>
          <w:tcPr>
            <w:tcW w:w="1008" w:type="dxa"/>
            <w:tcBorders>
              <w:top w:val="nil"/>
              <w:left w:val="single" w:sz="8" w:space="0" w:color="auto"/>
              <w:bottom w:val="single" w:sz="4" w:space="0" w:color="auto"/>
              <w:right w:val="single" w:sz="8" w:space="0" w:color="auto"/>
            </w:tcBorders>
            <w:vAlign w:val="center"/>
            <w:hideMark/>
          </w:tcPr>
          <w:p w14:paraId="32272C09" w14:textId="77777777" w:rsidR="00160A48" w:rsidRPr="002A0A9A" w:rsidRDefault="00160A48" w:rsidP="006636F3">
            <w:pPr>
              <w:jc w:val="center"/>
              <w:rPr>
                <w:sz w:val="22"/>
                <w:szCs w:val="22"/>
              </w:rPr>
            </w:pPr>
            <w:r w:rsidRPr="002A0A9A">
              <w:rPr>
                <w:sz w:val="22"/>
                <w:szCs w:val="22"/>
              </w:rPr>
              <w:t xml:space="preserve">pak. </w:t>
            </w:r>
          </w:p>
        </w:tc>
        <w:tc>
          <w:tcPr>
            <w:tcW w:w="1033" w:type="dxa"/>
            <w:tcBorders>
              <w:top w:val="nil"/>
              <w:left w:val="nil"/>
              <w:bottom w:val="single" w:sz="4" w:space="0" w:color="auto"/>
              <w:right w:val="nil"/>
            </w:tcBorders>
            <w:vAlign w:val="center"/>
            <w:hideMark/>
          </w:tcPr>
          <w:p w14:paraId="294E6AC3" w14:textId="77777777" w:rsidR="00160A48" w:rsidRPr="002A0A9A" w:rsidRDefault="00160A48" w:rsidP="006636F3">
            <w:pPr>
              <w:jc w:val="center"/>
              <w:rPr>
                <w:color w:val="000000"/>
                <w:sz w:val="22"/>
                <w:szCs w:val="22"/>
              </w:rPr>
            </w:pPr>
            <w:r w:rsidRPr="002A0A9A">
              <w:rPr>
                <w:sz w:val="20"/>
                <w:szCs w:val="20"/>
              </w:rPr>
              <w:t>10,16</w:t>
            </w:r>
          </w:p>
        </w:tc>
        <w:tc>
          <w:tcPr>
            <w:tcW w:w="1052" w:type="dxa"/>
            <w:tcBorders>
              <w:top w:val="nil"/>
              <w:left w:val="single" w:sz="8" w:space="0" w:color="auto"/>
              <w:bottom w:val="single" w:sz="4" w:space="0" w:color="auto"/>
              <w:right w:val="single" w:sz="8" w:space="0" w:color="auto"/>
            </w:tcBorders>
            <w:vAlign w:val="center"/>
            <w:hideMark/>
          </w:tcPr>
          <w:p w14:paraId="406282B2" w14:textId="77777777" w:rsidR="00160A48" w:rsidRPr="002A0A9A" w:rsidRDefault="00160A48" w:rsidP="006636F3">
            <w:pPr>
              <w:jc w:val="center"/>
              <w:rPr>
                <w:sz w:val="22"/>
                <w:szCs w:val="22"/>
              </w:rPr>
            </w:pPr>
            <w:r w:rsidRPr="002A0A9A">
              <w:rPr>
                <w:sz w:val="20"/>
                <w:szCs w:val="20"/>
              </w:rPr>
              <w:t>12,29</w:t>
            </w:r>
          </w:p>
        </w:tc>
      </w:tr>
      <w:tr w:rsidR="00160A48" w:rsidRPr="002A0A9A" w14:paraId="415FFEBB" w14:textId="77777777" w:rsidTr="00160A48">
        <w:trPr>
          <w:trHeight w:val="315"/>
        </w:trPr>
        <w:tc>
          <w:tcPr>
            <w:tcW w:w="948" w:type="dxa"/>
            <w:tcBorders>
              <w:top w:val="nil"/>
              <w:left w:val="single" w:sz="8" w:space="0" w:color="auto"/>
              <w:bottom w:val="single" w:sz="4" w:space="0" w:color="auto"/>
              <w:right w:val="single" w:sz="8" w:space="0" w:color="auto"/>
            </w:tcBorders>
            <w:vAlign w:val="center"/>
            <w:hideMark/>
          </w:tcPr>
          <w:p w14:paraId="3820E256" w14:textId="77777777" w:rsidR="00160A48" w:rsidRPr="002A0A9A" w:rsidRDefault="00160A48" w:rsidP="006636F3">
            <w:pPr>
              <w:jc w:val="center"/>
              <w:rPr>
                <w:sz w:val="22"/>
                <w:szCs w:val="22"/>
              </w:rPr>
            </w:pPr>
            <w:r w:rsidRPr="002A0A9A">
              <w:rPr>
                <w:sz w:val="22"/>
                <w:szCs w:val="22"/>
              </w:rPr>
              <w:t>7.</w:t>
            </w:r>
          </w:p>
        </w:tc>
        <w:tc>
          <w:tcPr>
            <w:tcW w:w="3852" w:type="dxa"/>
            <w:tcBorders>
              <w:top w:val="nil"/>
              <w:left w:val="nil"/>
              <w:bottom w:val="single" w:sz="4" w:space="0" w:color="auto"/>
              <w:right w:val="nil"/>
            </w:tcBorders>
            <w:vAlign w:val="center"/>
            <w:hideMark/>
          </w:tcPr>
          <w:p w14:paraId="6097CA31" w14:textId="77777777" w:rsidR="00160A48" w:rsidRPr="002A0A9A" w:rsidRDefault="00160A48" w:rsidP="006636F3">
            <w:pPr>
              <w:rPr>
                <w:sz w:val="22"/>
                <w:szCs w:val="22"/>
              </w:rPr>
            </w:pPr>
            <w:r w:rsidRPr="002A0A9A">
              <w:rPr>
                <w:sz w:val="22"/>
                <w:szCs w:val="22"/>
              </w:rPr>
              <w:t>PVC grindjuostė (2,5 m.) įv. spalvų</w:t>
            </w:r>
          </w:p>
        </w:tc>
        <w:tc>
          <w:tcPr>
            <w:tcW w:w="1008" w:type="dxa"/>
            <w:tcBorders>
              <w:top w:val="nil"/>
              <w:left w:val="single" w:sz="8" w:space="0" w:color="auto"/>
              <w:bottom w:val="single" w:sz="4" w:space="0" w:color="auto"/>
              <w:right w:val="single" w:sz="8" w:space="0" w:color="auto"/>
            </w:tcBorders>
            <w:vAlign w:val="center"/>
            <w:hideMark/>
          </w:tcPr>
          <w:p w14:paraId="3A34A88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435F422" w14:textId="77777777" w:rsidR="00160A48" w:rsidRPr="002A0A9A" w:rsidRDefault="00160A48" w:rsidP="006636F3">
            <w:pPr>
              <w:jc w:val="center"/>
              <w:rPr>
                <w:color w:val="000000"/>
                <w:sz w:val="22"/>
                <w:szCs w:val="22"/>
              </w:rPr>
            </w:pPr>
            <w:r w:rsidRPr="002A0A9A">
              <w:rPr>
                <w:sz w:val="20"/>
                <w:szCs w:val="20"/>
              </w:rPr>
              <w:t>1,46</w:t>
            </w:r>
          </w:p>
        </w:tc>
        <w:tc>
          <w:tcPr>
            <w:tcW w:w="1052" w:type="dxa"/>
            <w:tcBorders>
              <w:top w:val="nil"/>
              <w:left w:val="single" w:sz="8" w:space="0" w:color="auto"/>
              <w:bottom w:val="single" w:sz="4" w:space="0" w:color="auto"/>
              <w:right w:val="single" w:sz="8" w:space="0" w:color="auto"/>
            </w:tcBorders>
            <w:vAlign w:val="center"/>
            <w:hideMark/>
          </w:tcPr>
          <w:p w14:paraId="04E3A661" w14:textId="77777777" w:rsidR="00160A48" w:rsidRPr="002A0A9A" w:rsidRDefault="00160A48" w:rsidP="006636F3">
            <w:pPr>
              <w:jc w:val="center"/>
              <w:rPr>
                <w:sz w:val="22"/>
                <w:szCs w:val="22"/>
              </w:rPr>
            </w:pPr>
            <w:r w:rsidRPr="002A0A9A">
              <w:rPr>
                <w:sz w:val="20"/>
                <w:szCs w:val="20"/>
              </w:rPr>
              <w:t>1,77</w:t>
            </w:r>
          </w:p>
        </w:tc>
      </w:tr>
      <w:tr w:rsidR="00160A48" w:rsidRPr="002A0A9A" w14:paraId="2CF7814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ABC1E5B" w14:textId="77777777" w:rsidR="00160A48" w:rsidRPr="002A0A9A" w:rsidRDefault="00160A48" w:rsidP="006636F3">
            <w:pPr>
              <w:jc w:val="center"/>
              <w:rPr>
                <w:sz w:val="22"/>
                <w:szCs w:val="22"/>
              </w:rPr>
            </w:pPr>
            <w:r w:rsidRPr="002A0A9A">
              <w:rPr>
                <w:sz w:val="22"/>
                <w:szCs w:val="22"/>
              </w:rPr>
              <w:t>8.</w:t>
            </w:r>
          </w:p>
        </w:tc>
        <w:tc>
          <w:tcPr>
            <w:tcW w:w="3852" w:type="dxa"/>
            <w:tcBorders>
              <w:top w:val="nil"/>
              <w:left w:val="nil"/>
              <w:bottom w:val="single" w:sz="4" w:space="0" w:color="auto"/>
              <w:right w:val="nil"/>
            </w:tcBorders>
            <w:vAlign w:val="center"/>
            <w:hideMark/>
          </w:tcPr>
          <w:p w14:paraId="3DE55B68" w14:textId="77777777" w:rsidR="00160A48" w:rsidRPr="002A0A9A" w:rsidRDefault="00160A48" w:rsidP="006636F3">
            <w:pPr>
              <w:rPr>
                <w:sz w:val="22"/>
                <w:szCs w:val="22"/>
              </w:rPr>
            </w:pPr>
            <w:r w:rsidRPr="002A0A9A">
              <w:rPr>
                <w:sz w:val="22"/>
                <w:szCs w:val="22"/>
              </w:rPr>
              <w:t>PVC grindjuostės sujungimas (2 vnt.) įv. spalvų pagal grindjuostes</w:t>
            </w:r>
          </w:p>
        </w:tc>
        <w:tc>
          <w:tcPr>
            <w:tcW w:w="1008" w:type="dxa"/>
            <w:tcBorders>
              <w:top w:val="nil"/>
              <w:left w:val="single" w:sz="8" w:space="0" w:color="auto"/>
              <w:bottom w:val="single" w:sz="4" w:space="0" w:color="auto"/>
              <w:right w:val="single" w:sz="8" w:space="0" w:color="auto"/>
            </w:tcBorders>
            <w:vAlign w:val="center"/>
            <w:hideMark/>
          </w:tcPr>
          <w:p w14:paraId="22F07029"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42AE85D1" w14:textId="77777777" w:rsidR="00160A48" w:rsidRPr="002A0A9A" w:rsidRDefault="00160A48" w:rsidP="006636F3">
            <w:pPr>
              <w:jc w:val="center"/>
              <w:rPr>
                <w:color w:val="000000"/>
                <w:sz w:val="22"/>
                <w:szCs w:val="22"/>
              </w:rPr>
            </w:pPr>
            <w:r w:rsidRPr="002A0A9A">
              <w:rPr>
                <w:sz w:val="20"/>
                <w:szCs w:val="20"/>
              </w:rPr>
              <w:t>0,39</w:t>
            </w:r>
          </w:p>
        </w:tc>
        <w:tc>
          <w:tcPr>
            <w:tcW w:w="1052" w:type="dxa"/>
            <w:tcBorders>
              <w:top w:val="nil"/>
              <w:left w:val="single" w:sz="8" w:space="0" w:color="auto"/>
              <w:bottom w:val="single" w:sz="4" w:space="0" w:color="auto"/>
              <w:right w:val="single" w:sz="8" w:space="0" w:color="auto"/>
            </w:tcBorders>
            <w:vAlign w:val="center"/>
            <w:hideMark/>
          </w:tcPr>
          <w:p w14:paraId="3C507592" w14:textId="77777777" w:rsidR="00160A48" w:rsidRPr="002A0A9A" w:rsidRDefault="00160A48" w:rsidP="006636F3">
            <w:pPr>
              <w:jc w:val="center"/>
              <w:rPr>
                <w:sz w:val="22"/>
                <w:szCs w:val="22"/>
              </w:rPr>
            </w:pPr>
            <w:r w:rsidRPr="002A0A9A">
              <w:rPr>
                <w:sz w:val="20"/>
                <w:szCs w:val="20"/>
              </w:rPr>
              <w:t>0,47</w:t>
            </w:r>
          </w:p>
        </w:tc>
      </w:tr>
      <w:tr w:rsidR="00160A48" w:rsidRPr="002A0A9A" w14:paraId="4842CF8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E26B80A" w14:textId="77777777" w:rsidR="00160A48" w:rsidRPr="002A0A9A" w:rsidRDefault="00160A48" w:rsidP="006636F3">
            <w:pPr>
              <w:jc w:val="center"/>
              <w:rPr>
                <w:sz w:val="22"/>
                <w:szCs w:val="22"/>
              </w:rPr>
            </w:pPr>
            <w:r w:rsidRPr="002A0A9A">
              <w:rPr>
                <w:sz w:val="22"/>
                <w:szCs w:val="22"/>
              </w:rPr>
              <w:t>9.</w:t>
            </w:r>
          </w:p>
        </w:tc>
        <w:tc>
          <w:tcPr>
            <w:tcW w:w="3852" w:type="dxa"/>
            <w:tcBorders>
              <w:top w:val="nil"/>
              <w:left w:val="nil"/>
              <w:bottom w:val="single" w:sz="4" w:space="0" w:color="auto"/>
              <w:right w:val="nil"/>
            </w:tcBorders>
            <w:vAlign w:val="center"/>
            <w:hideMark/>
          </w:tcPr>
          <w:p w14:paraId="1E6F232A" w14:textId="77777777" w:rsidR="00160A48" w:rsidRPr="002A0A9A" w:rsidRDefault="00160A48" w:rsidP="006636F3">
            <w:pPr>
              <w:rPr>
                <w:sz w:val="22"/>
                <w:szCs w:val="22"/>
              </w:rPr>
            </w:pPr>
            <w:r w:rsidRPr="002A0A9A">
              <w:rPr>
                <w:sz w:val="22"/>
                <w:szCs w:val="22"/>
              </w:rPr>
              <w:t>PVC grindjuostės išorinis kampas (2 vnt.) įv. spalvų pagal grindjuostes</w:t>
            </w:r>
          </w:p>
        </w:tc>
        <w:tc>
          <w:tcPr>
            <w:tcW w:w="1008" w:type="dxa"/>
            <w:tcBorders>
              <w:top w:val="nil"/>
              <w:left w:val="single" w:sz="8" w:space="0" w:color="auto"/>
              <w:bottom w:val="single" w:sz="4" w:space="0" w:color="auto"/>
              <w:right w:val="single" w:sz="8" w:space="0" w:color="auto"/>
            </w:tcBorders>
            <w:vAlign w:val="center"/>
            <w:hideMark/>
          </w:tcPr>
          <w:p w14:paraId="28A4B955"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49CAE43C" w14:textId="77777777" w:rsidR="00160A48" w:rsidRPr="002A0A9A" w:rsidRDefault="00160A48" w:rsidP="006636F3">
            <w:pPr>
              <w:jc w:val="center"/>
              <w:rPr>
                <w:color w:val="000000"/>
                <w:sz w:val="22"/>
                <w:szCs w:val="22"/>
              </w:rPr>
            </w:pPr>
            <w:r w:rsidRPr="002A0A9A">
              <w:rPr>
                <w:sz w:val="20"/>
                <w:szCs w:val="20"/>
              </w:rPr>
              <w:t>0,39</w:t>
            </w:r>
          </w:p>
        </w:tc>
        <w:tc>
          <w:tcPr>
            <w:tcW w:w="1052" w:type="dxa"/>
            <w:tcBorders>
              <w:top w:val="nil"/>
              <w:left w:val="single" w:sz="8" w:space="0" w:color="auto"/>
              <w:bottom w:val="single" w:sz="4" w:space="0" w:color="auto"/>
              <w:right w:val="single" w:sz="8" w:space="0" w:color="auto"/>
            </w:tcBorders>
            <w:vAlign w:val="center"/>
            <w:hideMark/>
          </w:tcPr>
          <w:p w14:paraId="07A2B202" w14:textId="77777777" w:rsidR="00160A48" w:rsidRPr="002A0A9A" w:rsidRDefault="00160A48" w:rsidP="006636F3">
            <w:pPr>
              <w:jc w:val="center"/>
              <w:rPr>
                <w:sz w:val="22"/>
                <w:szCs w:val="22"/>
              </w:rPr>
            </w:pPr>
            <w:r w:rsidRPr="002A0A9A">
              <w:rPr>
                <w:sz w:val="20"/>
                <w:szCs w:val="20"/>
              </w:rPr>
              <w:t>0,47</w:t>
            </w:r>
          </w:p>
        </w:tc>
      </w:tr>
      <w:tr w:rsidR="00160A48" w:rsidRPr="002A0A9A" w14:paraId="5FB497B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6218F05" w14:textId="77777777" w:rsidR="00160A48" w:rsidRPr="002A0A9A" w:rsidRDefault="00160A48" w:rsidP="006636F3">
            <w:pPr>
              <w:jc w:val="center"/>
              <w:rPr>
                <w:sz w:val="22"/>
                <w:szCs w:val="22"/>
              </w:rPr>
            </w:pPr>
            <w:r w:rsidRPr="002A0A9A">
              <w:rPr>
                <w:sz w:val="22"/>
                <w:szCs w:val="22"/>
              </w:rPr>
              <w:t>10.</w:t>
            </w:r>
          </w:p>
        </w:tc>
        <w:tc>
          <w:tcPr>
            <w:tcW w:w="3852" w:type="dxa"/>
            <w:tcBorders>
              <w:top w:val="nil"/>
              <w:left w:val="nil"/>
              <w:bottom w:val="single" w:sz="4" w:space="0" w:color="auto"/>
              <w:right w:val="nil"/>
            </w:tcBorders>
            <w:vAlign w:val="center"/>
            <w:hideMark/>
          </w:tcPr>
          <w:p w14:paraId="10788624" w14:textId="77777777" w:rsidR="00160A48" w:rsidRPr="002A0A9A" w:rsidRDefault="00160A48" w:rsidP="006636F3">
            <w:pPr>
              <w:rPr>
                <w:sz w:val="22"/>
                <w:szCs w:val="22"/>
              </w:rPr>
            </w:pPr>
            <w:r w:rsidRPr="002A0A9A">
              <w:rPr>
                <w:sz w:val="22"/>
                <w:szCs w:val="22"/>
              </w:rPr>
              <w:t>PVC grindjuostės vidinis kampas (2 vnt.) įv. spalvų pagal grindjuostes</w:t>
            </w:r>
          </w:p>
        </w:tc>
        <w:tc>
          <w:tcPr>
            <w:tcW w:w="1008" w:type="dxa"/>
            <w:tcBorders>
              <w:top w:val="nil"/>
              <w:left w:val="single" w:sz="8" w:space="0" w:color="auto"/>
              <w:bottom w:val="single" w:sz="4" w:space="0" w:color="auto"/>
              <w:right w:val="single" w:sz="8" w:space="0" w:color="auto"/>
            </w:tcBorders>
            <w:vAlign w:val="center"/>
            <w:hideMark/>
          </w:tcPr>
          <w:p w14:paraId="7ABEC5F4"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05F3F965" w14:textId="77777777" w:rsidR="00160A48" w:rsidRPr="002A0A9A" w:rsidRDefault="00160A48" w:rsidP="006636F3">
            <w:pPr>
              <w:jc w:val="center"/>
              <w:rPr>
                <w:color w:val="000000"/>
                <w:sz w:val="22"/>
                <w:szCs w:val="22"/>
              </w:rPr>
            </w:pPr>
            <w:r w:rsidRPr="002A0A9A">
              <w:rPr>
                <w:sz w:val="20"/>
                <w:szCs w:val="20"/>
              </w:rPr>
              <w:t>0,39</w:t>
            </w:r>
          </w:p>
        </w:tc>
        <w:tc>
          <w:tcPr>
            <w:tcW w:w="1052" w:type="dxa"/>
            <w:tcBorders>
              <w:top w:val="nil"/>
              <w:left w:val="single" w:sz="8" w:space="0" w:color="auto"/>
              <w:bottom w:val="single" w:sz="4" w:space="0" w:color="auto"/>
              <w:right w:val="single" w:sz="8" w:space="0" w:color="auto"/>
            </w:tcBorders>
            <w:vAlign w:val="center"/>
            <w:hideMark/>
          </w:tcPr>
          <w:p w14:paraId="7BB34A7D" w14:textId="77777777" w:rsidR="00160A48" w:rsidRPr="002A0A9A" w:rsidRDefault="00160A48" w:rsidP="006636F3">
            <w:pPr>
              <w:jc w:val="center"/>
              <w:rPr>
                <w:sz w:val="22"/>
                <w:szCs w:val="22"/>
              </w:rPr>
            </w:pPr>
            <w:r w:rsidRPr="002A0A9A">
              <w:rPr>
                <w:sz w:val="20"/>
                <w:szCs w:val="20"/>
              </w:rPr>
              <w:t>0,47</w:t>
            </w:r>
          </w:p>
        </w:tc>
      </w:tr>
      <w:tr w:rsidR="00160A48" w:rsidRPr="002A0A9A" w14:paraId="496F179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E2C597D" w14:textId="77777777" w:rsidR="00160A48" w:rsidRPr="002A0A9A" w:rsidRDefault="00160A48" w:rsidP="006636F3">
            <w:pPr>
              <w:jc w:val="center"/>
              <w:rPr>
                <w:sz w:val="22"/>
                <w:szCs w:val="22"/>
              </w:rPr>
            </w:pPr>
            <w:r w:rsidRPr="002A0A9A">
              <w:rPr>
                <w:sz w:val="22"/>
                <w:szCs w:val="22"/>
              </w:rPr>
              <w:t>11.</w:t>
            </w:r>
          </w:p>
        </w:tc>
        <w:tc>
          <w:tcPr>
            <w:tcW w:w="3852" w:type="dxa"/>
            <w:tcBorders>
              <w:top w:val="nil"/>
              <w:left w:val="nil"/>
              <w:bottom w:val="single" w:sz="4" w:space="0" w:color="auto"/>
              <w:right w:val="nil"/>
            </w:tcBorders>
            <w:vAlign w:val="center"/>
            <w:hideMark/>
          </w:tcPr>
          <w:p w14:paraId="7671D15F" w14:textId="77777777" w:rsidR="00160A48" w:rsidRPr="002A0A9A" w:rsidRDefault="00160A48" w:rsidP="006636F3">
            <w:pPr>
              <w:rPr>
                <w:sz w:val="22"/>
                <w:szCs w:val="22"/>
              </w:rPr>
            </w:pPr>
            <w:r w:rsidRPr="002A0A9A">
              <w:rPr>
                <w:sz w:val="22"/>
                <w:szCs w:val="22"/>
              </w:rPr>
              <w:t>PVC grindjuostės užbaigimai (2 vnt.) įv. spalvų pagal grindjuostes</w:t>
            </w:r>
          </w:p>
        </w:tc>
        <w:tc>
          <w:tcPr>
            <w:tcW w:w="1008" w:type="dxa"/>
            <w:tcBorders>
              <w:top w:val="nil"/>
              <w:left w:val="single" w:sz="8" w:space="0" w:color="auto"/>
              <w:bottom w:val="single" w:sz="4" w:space="0" w:color="auto"/>
              <w:right w:val="single" w:sz="8" w:space="0" w:color="auto"/>
            </w:tcBorders>
            <w:vAlign w:val="center"/>
            <w:hideMark/>
          </w:tcPr>
          <w:p w14:paraId="077A15DD"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71368B45" w14:textId="77777777" w:rsidR="00160A48" w:rsidRPr="002A0A9A" w:rsidRDefault="00160A48" w:rsidP="006636F3">
            <w:pPr>
              <w:jc w:val="center"/>
              <w:rPr>
                <w:color w:val="000000"/>
                <w:sz w:val="22"/>
                <w:szCs w:val="22"/>
              </w:rPr>
            </w:pPr>
            <w:r w:rsidRPr="002A0A9A">
              <w:rPr>
                <w:sz w:val="20"/>
                <w:szCs w:val="20"/>
              </w:rPr>
              <w:t>0,39</w:t>
            </w:r>
          </w:p>
        </w:tc>
        <w:tc>
          <w:tcPr>
            <w:tcW w:w="1052" w:type="dxa"/>
            <w:tcBorders>
              <w:top w:val="nil"/>
              <w:left w:val="single" w:sz="8" w:space="0" w:color="auto"/>
              <w:bottom w:val="single" w:sz="4" w:space="0" w:color="auto"/>
              <w:right w:val="single" w:sz="8" w:space="0" w:color="auto"/>
            </w:tcBorders>
            <w:vAlign w:val="center"/>
            <w:hideMark/>
          </w:tcPr>
          <w:p w14:paraId="5489D25F" w14:textId="77777777" w:rsidR="00160A48" w:rsidRPr="002A0A9A" w:rsidRDefault="00160A48" w:rsidP="006636F3">
            <w:pPr>
              <w:jc w:val="center"/>
              <w:rPr>
                <w:sz w:val="22"/>
                <w:szCs w:val="22"/>
              </w:rPr>
            </w:pPr>
            <w:r w:rsidRPr="002A0A9A">
              <w:rPr>
                <w:sz w:val="20"/>
                <w:szCs w:val="20"/>
              </w:rPr>
              <w:t>0,47</w:t>
            </w:r>
          </w:p>
        </w:tc>
      </w:tr>
      <w:tr w:rsidR="00160A48" w:rsidRPr="002A0A9A" w14:paraId="1AAD3082"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5E9724B" w14:textId="77777777" w:rsidR="00160A48" w:rsidRPr="002A0A9A" w:rsidRDefault="00160A48" w:rsidP="006636F3">
            <w:pPr>
              <w:jc w:val="center"/>
              <w:rPr>
                <w:sz w:val="22"/>
                <w:szCs w:val="22"/>
              </w:rPr>
            </w:pPr>
            <w:r w:rsidRPr="002A0A9A">
              <w:rPr>
                <w:sz w:val="22"/>
                <w:szCs w:val="22"/>
              </w:rPr>
              <w:t>12.</w:t>
            </w:r>
          </w:p>
        </w:tc>
        <w:tc>
          <w:tcPr>
            <w:tcW w:w="3852" w:type="dxa"/>
            <w:tcBorders>
              <w:top w:val="nil"/>
              <w:left w:val="nil"/>
              <w:bottom w:val="single" w:sz="4" w:space="0" w:color="auto"/>
              <w:right w:val="nil"/>
            </w:tcBorders>
            <w:vAlign w:val="center"/>
            <w:hideMark/>
          </w:tcPr>
          <w:p w14:paraId="27D2910C" w14:textId="77777777" w:rsidR="00160A48" w:rsidRPr="002A0A9A" w:rsidRDefault="00160A48" w:rsidP="006636F3">
            <w:pPr>
              <w:rPr>
                <w:sz w:val="22"/>
                <w:szCs w:val="22"/>
              </w:rPr>
            </w:pPr>
            <w:r w:rsidRPr="002A0A9A">
              <w:rPr>
                <w:sz w:val="22"/>
                <w:szCs w:val="22"/>
              </w:rPr>
              <w:t>Akmens masės plytelės (nuo 390 iki 450mm x 390 iki 450mmmm. storis ne mažiau kaip 5 mm.)</w:t>
            </w:r>
          </w:p>
        </w:tc>
        <w:tc>
          <w:tcPr>
            <w:tcW w:w="1008" w:type="dxa"/>
            <w:tcBorders>
              <w:top w:val="nil"/>
              <w:left w:val="single" w:sz="8" w:space="0" w:color="auto"/>
              <w:bottom w:val="single" w:sz="4" w:space="0" w:color="auto"/>
              <w:right w:val="single" w:sz="8" w:space="0" w:color="auto"/>
            </w:tcBorders>
            <w:vAlign w:val="center"/>
            <w:hideMark/>
          </w:tcPr>
          <w:p w14:paraId="54133F1E"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3DC3AC38" w14:textId="77777777" w:rsidR="00160A48" w:rsidRPr="002A0A9A" w:rsidRDefault="00160A48" w:rsidP="006636F3">
            <w:pPr>
              <w:jc w:val="center"/>
              <w:rPr>
                <w:color w:val="000000"/>
                <w:sz w:val="22"/>
                <w:szCs w:val="22"/>
              </w:rPr>
            </w:pPr>
            <w:r w:rsidRPr="002A0A9A">
              <w:rPr>
                <w:sz w:val="20"/>
                <w:szCs w:val="20"/>
              </w:rPr>
              <w:t>5,67</w:t>
            </w:r>
          </w:p>
        </w:tc>
        <w:tc>
          <w:tcPr>
            <w:tcW w:w="1052" w:type="dxa"/>
            <w:tcBorders>
              <w:top w:val="nil"/>
              <w:left w:val="single" w:sz="8" w:space="0" w:color="auto"/>
              <w:bottom w:val="single" w:sz="4" w:space="0" w:color="auto"/>
              <w:right w:val="single" w:sz="8" w:space="0" w:color="auto"/>
            </w:tcBorders>
            <w:vAlign w:val="center"/>
            <w:hideMark/>
          </w:tcPr>
          <w:p w14:paraId="16B2BD42" w14:textId="77777777" w:rsidR="00160A48" w:rsidRPr="002A0A9A" w:rsidRDefault="00160A48" w:rsidP="006636F3">
            <w:pPr>
              <w:jc w:val="center"/>
              <w:rPr>
                <w:sz w:val="22"/>
                <w:szCs w:val="22"/>
              </w:rPr>
            </w:pPr>
            <w:r w:rsidRPr="002A0A9A">
              <w:rPr>
                <w:sz w:val="20"/>
                <w:szCs w:val="20"/>
              </w:rPr>
              <w:t>6,86</w:t>
            </w:r>
          </w:p>
        </w:tc>
      </w:tr>
      <w:tr w:rsidR="00160A48" w:rsidRPr="002A0A9A" w14:paraId="234B729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12AB81B" w14:textId="77777777" w:rsidR="00160A48" w:rsidRPr="002A0A9A" w:rsidRDefault="00160A48" w:rsidP="006636F3">
            <w:pPr>
              <w:jc w:val="center"/>
              <w:rPr>
                <w:sz w:val="22"/>
                <w:szCs w:val="22"/>
              </w:rPr>
            </w:pPr>
            <w:r w:rsidRPr="002A0A9A">
              <w:rPr>
                <w:sz w:val="22"/>
                <w:szCs w:val="22"/>
              </w:rPr>
              <w:t>13.</w:t>
            </w:r>
          </w:p>
        </w:tc>
        <w:tc>
          <w:tcPr>
            <w:tcW w:w="3852" w:type="dxa"/>
            <w:tcBorders>
              <w:top w:val="nil"/>
              <w:left w:val="nil"/>
              <w:bottom w:val="single" w:sz="4" w:space="0" w:color="auto"/>
              <w:right w:val="nil"/>
            </w:tcBorders>
            <w:vAlign w:val="center"/>
            <w:hideMark/>
          </w:tcPr>
          <w:p w14:paraId="5EE5A538" w14:textId="77777777" w:rsidR="00160A48" w:rsidRPr="002A0A9A" w:rsidRDefault="00160A48" w:rsidP="006636F3">
            <w:pPr>
              <w:rPr>
                <w:sz w:val="22"/>
                <w:szCs w:val="22"/>
              </w:rPr>
            </w:pPr>
            <w:r w:rsidRPr="002A0A9A">
              <w:rPr>
                <w:sz w:val="22"/>
                <w:szCs w:val="22"/>
              </w:rPr>
              <w:t>Akmens masės plytelės (~600x600 mm. storis ne mažiau kaip 5 mm.)</w:t>
            </w:r>
          </w:p>
        </w:tc>
        <w:tc>
          <w:tcPr>
            <w:tcW w:w="1008" w:type="dxa"/>
            <w:tcBorders>
              <w:top w:val="nil"/>
              <w:left w:val="single" w:sz="8" w:space="0" w:color="auto"/>
              <w:bottom w:val="single" w:sz="4" w:space="0" w:color="auto"/>
              <w:right w:val="single" w:sz="8" w:space="0" w:color="auto"/>
            </w:tcBorders>
            <w:vAlign w:val="center"/>
            <w:hideMark/>
          </w:tcPr>
          <w:p w14:paraId="2B004524"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132F49F5" w14:textId="77777777" w:rsidR="00160A48" w:rsidRPr="002A0A9A" w:rsidRDefault="00160A48" w:rsidP="006636F3">
            <w:pPr>
              <w:jc w:val="center"/>
              <w:rPr>
                <w:color w:val="000000"/>
                <w:sz w:val="22"/>
                <w:szCs w:val="22"/>
              </w:rPr>
            </w:pPr>
            <w:r w:rsidRPr="002A0A9A">
              <w:rPr>
                <w:sz w:val="20"/>
                <w:szCs w:val="20"/>
              </w:rPr>
              <w:t>9,40</w:t>
            </w:r>
          </w:p>
        </w:tc>
        <w:tc>
          <w:tcPr>
            <w:tcW w:w="1052" w:type="dxa"/>
            <w:tcBorders>
              <w:top w:val="nil"/>
              <w:left w:val="single" w:sz="8" w:space="0" w:color="auto"/>
              <w:bottom w:val="single" w:sz="4" w:space="0" w:color="auto"/>
              <w:right w:val="single" w:sz="8" w:space="0" w:color="auto"/>
            </w:tcBorders>
            <w:vAlign w:val="center"/>
            <w:hideMark/>
          </w:tcPr>
          <w:p w14:paraId="1834F434" w14:textId="77777777" w:rsidR="00160A48" w:rsidRPr="002A0A9A" w:rsidRDefault="00160A48" w:rsidP="006636F3">
            <w:pPr>
              <w:jc w:val="center"/>
              <w:rPr>
                <w:sz w:val="22"/>
                <w:szCs w:val="22"/>
              </w:rPr>
            </w:pPr>
            <w:r w:rsidRPr="002A0A9A">
              <w:rPr>
                <w:sz w:val="20"/>
                <w:szCs w:val="20"/>
              </w:rPr>
              <w:t>11,37</w:t>
            </w:r>
          </w:p>
        </w:tc>
      </w:tr>
      <w:tr w:rsidR="00160A48" w:rsidRPr="002A0A9A" w14:paraId="4D562CB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076BDC7" w14:textId="77777777" w:rsidR="00160A48" w:rsidRPr="002A0A9A" w:rsidRDefault="00160A48" w:rsidP="006636F3">
            <w:pPr>
              <w:jc w:val="center"/>
              <w:rPr>
                <w:sz w:val="22"/>
                <w:szCs w:val="22"/>
              </w:rPr>
            </w:pPr>
            <w:r w:rsidRPr="002A0A9A">
              <w:rPr>
                <w:sz w:val="22"/>
                <w:szCs w:val="22"/>
              </w:rPr>
              <w:t>14.</w:t>
            </w:r>
          </w:p>
        </w:tc>
        <w:tc>
          <w:tcPr>
            <w:tcW w:w="3852" w:type="dxa"/>
            <w:tcBorders>
              <w:top w:val="nil"/>
              <w:left w:val="nil"/>
              <w:bottom w:val="single" w:sz="4" w:space="0" w:color="auto"/>
              <w:right w:val="nil"/>
            </w:tcBorders>
            <w:vAlign w:val="center"/>
            <w:hideMark/>
          </w:tcPr>
          <w:p w14:paraId="065B4F5E" w14:textId="77777777" w:rsidR="00160A48" w:rsidRPr="002A0A9A" w:rsidRDefault="00160A48" w:rsidP="006636F3">
            <w:pPr>
              <w:rPr>
                <w:sz w:val="22"/>
                <w:szCs w:val="22"/>
              </w:rPr>
            </w:pPr>
            <w:r w:rsidRPr="002A0A9A">
              <w:rPr>
                <w:sz w:val="22"/>
                <w:szCs w:val="22"/>
              </w:rPr>
              <w:t>Keraminės plytelės sienoms 300 x 600 mm. vienspalvės baltos</w:t>
            </w:r>
          </w:p>
        </w:tc>
        <w:tc>
          <w:tcPr>
            <w:tcW w:w="1008" w:type="dxa"/>
            <w:tcBorders>
              <w:top w:val="nil"/>
              <w:left w:val="single" w:sz="8" w:space="0" w:color="auto"/>
              <w:bottom w:val="single" w:sz="4" w:space="0" w:color="auto"/>
              <w:right w:val="single" w:sz="8" w:space="0" w:color="auto"/>
            </w:tcBorders>
            <w:vAlign w:val="center"/>
            <w:hideMark/>
          </w:tcPr>
          <w:p w14:paraId="780074FA"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158A55A7" w14:textId="77777777" w:rsidR="00160A48" w:rsidRPr="002A0A9A" w:rsidRDefault="00160A48" w:rsidP="006636F3">
            <w:pPr>
              <w:jc w:val="center"/>
              <w:rPr>
                <w:color w:val="000000"/>
                <w:sz w:val="22"/>
                <w:szCs w:val="22"/>
              </w:rPr>
            </w:pPr>
            <w:r w:rsidRPr="002A0A9A">
              <w:rPr>
                <w:sz w:val="20"/>
                <w:szCs w:val="20"/>
              </w:rPr>
              <w:t>7,935</w:t>
            </w:r>
          </w:p>
        </w:tc>
        <w:tc>
          <w:tcPr>
            <w:tcW w:w="1052" w:type="dxa"/>
            <w:tcBorders>
              <w:top w:val="nil"/>
              <w:left w:val="single" w:sz="8" w:space="0" w:color="auto"/>
              <w:bottom w:val="single" w:sz="4" w:space="0" w:color="auto"/>
              <w:right w:val="single" w:sz="8" w:space="0" w:color="auto"/>
            </w:tcBorders>
            <w:vAlign w:val="center"/>
            <w:hideMark/>
          </w:tcPr>
          <w:p w14:paraId="7704B60A" w14:textId="77777777" w:rsidR="00160A48" w:rsidRPr="002A0A9A" w:rsidRDefault="00160A48" w:rsidP="006636F3">
            <w:pPr>
              <w:jc w:val="center"/>
              <w:rPr>
                <w:sz w:val="22"/>
                <w:szCs w:val="22"/>
              </w:rPr>
            </w:pPr>
            <w:r w:rsidRPr="002A0A9A">
              <w:rPr>
                <w:sz w:val="20"/>
                <w:szCs w:val="20"/>
              </w:rPr>
              <w:t>9,60</w:t>
            </w:r>
          </w:p>
        </w:tc>
      </w:tr>
      <w:tr w:rsidR="00160A48" w:rsidRPr="002A0A9A" w14:paraId="77881CE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DFF83FC" w14:textId="77777777" w:rsidR="00160A48" w:rsidRPr="002A0A9A" w:rsidRDefault="00160A48" w:rsidP="006636F3">
            <w:pPr>
              <w:jc w:val="center"/>
              <w:rPr>
                <w:sz w:val="22"/>
                <w:szCs w:val="22"/>
              </w:rPr>
            </w:pPr>
            <w:r w:rsidRPr="002A0A9A">
              <w:rPr>
                <w:sz w:val="22"/>
                <w:szCs w:val="22"/>
              </w:rPr>
              <w:t>15.</w:t>
            </w:r>
          </w:p>
        </w:tc>
        <w:tc>
          <w:tcPr>
            <w:tcW w:w="3852" w:type="dxa"/>
            <w:tcBorders>
              <w:top w:val="nil"/>
              <w:left w:val="nil"/>
              <w:bottom w:val="single" w:sz="4" w:space="0" w:color="auto"/>
              <w:right w:val="nil"/>
            </w:tcBorders>
            <w:vAlign w:val="center"/>
            <w:hideMark/>
          </w:tcPr>
          <w:p w14:paraId="4E774A44" w14:textId="77777777" w:rsidR="00160A48" w:rsidRPr="002A0A9A" w:rsidRDefault="00160A48" w:rsidP="006636F3">
            <w:pPr>
              <w:rPr>
                <w:sz w:val="22"/>
                <w:szCs w:val="22"/>
              </w:rPr>
            </w:pPr>
            <w:r w:rsidRPr="002A0A9A">
              <w:rPr>
                <w:sz w:val="22"/>
                <w:szCs w:val="22"/>
              </w:rPr>
              <w:t>Keraminės plytelės sienoms 250 x 400 mm.</w:t>
            </w:r>
          </w:p>
        </w:tc>
        <w:tc>
          <w:tcPr>
            <w:tcW w:w="1008" w:type="dxa"/>
            <w:tcBorders>
              <w:top w:val="nil"/>
              <w:left w:val="single" w:sz="8" w:space="0" w:color="auto"/>
              <w:bottom w:val="single" w:sz="4" w:space="0" w:color="auto"/>
              <w:right w:val="single" w:sz="8" w:space="0" w:color="auto"/>
            </w:tcBorders>
            <w:vAlign w:val="center"/>
            <w:hideMark/>
          </w:tcPr>
          <w:p w14:paraId="5168E5F3"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02597EA3" w14:textId="77777777" w:rsidR="00160A48" w:rsidRPr="002A0A9A" w:rsidRDefault="00160A48" w:rsidP="006636F3">
            <w:pPr>
              <w:jc w:val="center"/>
              <w:rPr>
                <w:color w:val="000000"/>
                <w:sz w:val="22"/>
                <w:szCs w:val="22"/>
              </w:rPr>
            </w:pPr>
            <w:r w:rsidRPr="002A0A9A">
              <w:rPr>
                <w:sz w:val="20"/>
                <w:szCs w:val="20"/>
              </w:rPr>
              <w:t>8,63</w:t>
            </w:r>
          </w:p>
        </w:tc>
        <w:tc>
          <w:tcPr>
            <w:tcW w:w="1052" w:type="dxa"/>
            <w:tcBorders>
              <w:top w:val="nil"/>
              <w:left w:val="single" w:sz="8" w:space="0" w:color="auto"/>
              <w:bottom w:val="single" w:sz="4" w:space="0" w:color="auto"/>
              <w:right w:val="single" w:sz="8" w:space="0" w:color="auto"/>
            </w:tcBorders>
            <w:vAlign w:val="center"/>
            <w:hideMark/>
          </w:tcPr>
          <w:p w14:paraId="3E5BE079" w14:textId="77777777" w:rsidR="00160A48" w:rsidRPr="002A0A9A" w:rsidRDefault="00160A48" w:rsidP="006636F3">
            <w:pPr>
              <w:jc w:val="center"/>
              <w:rPr>
                <w:sz w:val="22"/>
                <w:szCs w:val="22"/>
              </w:rPr>
            </w:pPr>
            <w:r w:rsidRPr="002A0A9A">
              <w:rPr>
                <w:sz w:val="20"/>
                <w:szCs w:val="20"/>
              </w:rPr>
              <w:t>10,44</w:t>
            </w:r>
          </w:p>
        </w:tc>
      </w:tr>
      <w:tr w:rsidR="00160A48" w:rsidRPr="002A0A9A" w14:paraId="2E28BBDA"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BCA7C86" w14:textId="77777777" w:rsidR="00160A48" w:rsidRPr="002A0A9A" w:rsidRDefault="00160A48" w:rsidP="006636F3">
            <w:pPr>
              <w:jc w:val="center"/>
              <w:rPr>
                <w:sz w:val="22"/>
                <w:szCs w:val="22"/>
              </w:rPr>
            </w:pPr>
            <w:r w:rsidRPr="002A0A9A">
              <w:rPr>
                <w:sz w:val="22"/>
                <w:szCs w:val="22"/>
              </w:rPr>
              <w:t>16.</w:t>
            </w:r>
          </w:p>
        </w:tc>
        <w:tc>
          <w:tcPr>
            <w:tcW w:w="3852" w:type="dxa"/>
            <w:tcBorders>
              <w:top w:val="nil"/>
              <w:left w:val="nil"/>
              <w:bottom w:val="single" w:sz="4" w:space="0" w:color="auto"/>
              <w:right w:val="nil"/>
            </w:tcBorders>
            <w:vAlign w:val="center"/>
            <w:hideMark/>
          </w:tcPr>
          <w:p w14:paraId="62180502" w14:textId="77777777" w:rsidR="00160A48" w:rsidRPr="002A0A9A" w:rsidRDefault="00160A48" w:rsidP="006636F3">
            <w:pPr>
              <w:rPr>
                <w:sz w:val="22"/>
                <w:szCs w:val="22"/>
              </w:rPr>
            </w:pPr>
            <w:r w:rsidRPr="002A0A9A">
              <w:rPr>
                <w:sz w:val="22"/>
                <w:szCs w:val="22"/>
              </w:rPr>
              <w:t>Kryželiai plytelėms (1,5 mm.)</w:t>
            </w:r>
          </w:p>
        </w:tc>
        <w:tc>
          <w:tcPr>
            <w:tcW w:w="1008" w:type="dxa"/>
            <w:tcBorders>
              <w:top w:val="nil"/>
              <w:left w:val="single" w:sz="8" w:space="0" w:color="auto"/>
              <w:bottom w:val="single" w:sz="4" w:space="0" w:color="auto"/>
              <w:right w:val="single" w:sz="8" w:space="0" w:color="auto"/>
            </w:tcBorders>
            <w:vAlign w:val="center"/>
            <w:hideMark/>
          </w:tcPr>
          <w:p w14:paraId="4E84FFE2" w14:textId="77777777" w:rsidR="00160A48" w:rsidRPr="002A0A9A" w:rsidRDefault="00160A48" w:rsidP="006636F3">
            <w:pPr>
              <w:jc w:val="center"/>
              <w:rPr>
                <w:sz w:val="22"/>
                <w:szCs w:val="22"/>
              </w:rPr>
            </w:pPr>
            <w:r w:rsidRPr="002A0A9A">
              <w:rPr>
                <w:sz w:val="22"/>
                <w:szCs w:val="22"/>
              </w:rPr>
              <w:t xml:space="preserve"> pak./vnt.</w:t>
            </w:r>
          </w:p>
        </w:tc>
        <w:tc>
          <w:tcPr>
            <w:tcW w:w="1033" w:type="dxa"/>
            <w:tcBorders>
              <w:top w:val="nil"/>
              <w:left w:val="nil"/>
              <w:bottom w:val="single" w:sz="4" w:space="0" w:color="auto"/>
              <w:right w:val="nil"/>
            </w:tcBorders>
            <w:vAlign w:val="center"/>
            <w:hideMark/>
          </w:tcPr>
          <w:p w14:paraId="01B7E497" w14:textId="77777777" w:rsidR="00160A48" w:rsidRPr="002A0A9A" w:rsidRDefault="00160A48" w:rsidP="006636F3">
            <w:pPr>
              <w:jc w:val="center"/>
              <w:rPr>
                <w:color w:val="000000"/>
                <w:sz w:val="22"/>
                <w:szCs w:val="22"/>
              </w:rPr>
            </w:pPr>
            <w:r w:rsidRPr="002A0A9A">
              <w:rPr>
                <w:sz w:val="20"/>
                <w:szCs w:val="20"/>
              </w:rPr>
              <w:t>0,36</w:t>
            </w:r>
          </w:p>
        </w:tc>
        <w:tc>
          <w:tcPr>
            <w:tcW w:w="1052" w:type="dxa"/>
            <w:tcBorders>
              <w:top w:val="nil"/>
              <w:left w:val="single" w:sz="8" w:space="0" w:color="auto"/>
              <w:bottom w:val="single" w:sz="4" w:space="0" w:color="auto"/>
              <w:right w:val="single" w:sz="8" w:space="0" w:color="auto"/>
            </w:tcBorders>
            <w:vAlign w:val="center"/>
            <w:hideMark/>
          </w:tcPr>
          <w:p w14:paraId="06C91FF1" w14:textId="77777777" w:rsidR="00160A48" w:rsidRPr="002A0A9A" w:rsidRDefault="00160A48" w:rsidP="006636F3">
            <w:pPr>
              <w:jc w:val="center"/>
              <w:rPr>
                <w:sz w:val="22"/>
                <w:szCs w:val="22"/>
              </w:rPr>
            </w:pPr>
            <w:r w:rsidRPr="002A0A9A">
              <w:rPr>
                <w:sz w:val="20"/>
                <w:szCs w:val="20"/>
              </w:rPr>
              <w:t>0,44</w:t>
            </w:r>
          </w:p>
        </w:tc>
      </w:tr>
      <w:tr w:rsidR="00160A48" w:rsidRPr="002A0A9A" w14:paraId="63C40FD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BBB72FC" w14:textId="77777777" w:rsidR="00160A48" w:rsidRPr="002A0A9A" w:rsidRDefault="00160A48" w:rsidP="006636F3">
            <w:pPr>
              <w:jc w:val="center"/>
              <w:rPr>
                <w:sz w:val="22"/>
                <w:szCs w:val="22"/>
              </w:rPr>
            </w:pPr>
            <w:r w:rsidRPr="002A0A9A">
              <w:rPr>
                <w:sz w:val="22"/>
                <w:szCs w:val="22"/>
              </w:rPr>
              <w:t>17.</w:t>
            </w:r>
          </w:p>
        </w:tc>
        <w:tc>
          <w:tcPr>
            <w:tcW w:w="3852" w:type="dxa"/>
            <w:tcBorders>
              <w:top w:val="nil"/>
              <w:left w:val="nil"/>
              <w:bottom w:val="single" w:sz="4" w:space="0" w:color="auto"/>
              <w:right w:val="nil"/>
            </w:tcBorders>
            <w:vAlign w:val="center"/>
            <w:hideMark/>
          </w:tcPr>
          <w:p w14:paraId="113710C1" w14:textId="77777777" w:rsidR="00160A48" w:rsidRPr="002A0A9A" w:rsidRDefault="00160A48" w:rsidP="006636F3">
            <w:pPr>
              <w:rPr>
                <w:sz w:val="22"/>
                <w:szCs w:val="22"/>
              </w:rPr>
            </w:pPr>
            <w:r w:rsidRPr="002A0A9A">
              <w:rPr>
                <w:sz w:val="22"/>
                <w:szCs w:val="22"/>
              </w:rPr>
              <w:t>Kryželiai plytelėms (2,0 mm.)</w:t>
            </w:r>
          </w:p>
        </w:tc>
        <w:tc>
          <w:tcPr>
            <w:tcW w:w="1008" w:type="dxa"/>
            <w:tcBorders>
              <w:top w:val="nil"/>
              <w:left w:val="single" w:sz="8" w:space="0" w:color="auto"/>
              <w:bottom w:val="single" w:sz="4" w:space="0" w:color="auto"/>
              <w:right w:val="single" w:sz="8" w:space="0" w:color="auto"/>
            </w:tcBorders>
            <w:vAlign w:val="center"/>
            <w:hideMark/>
          </w:tcPr>
          <w:p w14:paraId="088A827A" w14:textId="77777777" w:rsidR="00160A48" w:rsidRPr="002A0A9A" w:rsidRDefault="00160A48" w:rsidP="006636F3">
            <w:pPr>
              <w:jc w:val="center"/>
              <w:rPr>
                <w:sz w:val="22"/>
                <w:szCs w:val="22"/>
              </w:rPr>
            </w:pPr>
            <w:r w:rsidRPr="002A0A9A">
              <w:rPr>
                <w:sz w:val="22"/>
                <w:szCs w:val="22"/>
              </w:rPr>
              <w:t xml:space="preserve"> pak./vnt.</w:t>
            </w:r>
          </w:p>
        </w:tc>
        <w:tc>
          <w:tcPr>
            <w:tcW w:w="1033" w:type="dxa"/>
            <w:tcBorders>
              <w:top w:val="nil"/>
              <w:left w:val="nil"/>
              <w:bottom w:val="single" w:sz="4" w:space="0" w:color="auto"/>
              <w:right w:val="nil"/>
            </w:tcBorders>
            <w:vAlign w:val="center"/>
            <w:hideMark/>
          </w:tcPr>
          <w:p w14:paraId="00E1E1E2" w14:textId="77777777" w:rsidR="00160A48" w:rsidRPr="002A0A9A" w:rsidRDefault="00160A48" w:rsidP="006636F3">
            <w:pPr>
              <w:jc w:val="center"/>
              <w:rPr>
                <w:color w:val="000000"/>
                <w:sz w:val="22"/>
                <w:szCs w:val="22"/>
              </w:rPr>
            </w:pPr>
            <w:r w:rsidRPr="002A0A9A">
              <w:rPr>
                <w:sz w:val="20"/>
                <w:szCs w:val="20"/>
              </w:rPr>
              <w:t>0,36</w:t>
            </w:r>
          </w:p>
        </w:tc>
        <w:tc>
          <w:tcPr>
            <w:tcW w:w="1052" w:type="dxa"/>
            <w:tcBorders>
              <w:top w:val="nil"/>
              <w:left w:val="single" w:sz="8" w:space="0" w:color="auto"/>
              <w:bottom w:val="single" w:sz="4" w:space="0" w:color="auto"/>
              <w:right w:val="single" w:sz="8" w:space="0" w:color="auto"/>
            </w:tcBorders>
            <w:vAlign w:val="center"/>
            <w:hideMark/>
          </w:tcPr>
          <w:p w14:paraId="74A354A5" w14:textId="77777777" w:rsidR="00160A48" w:rsidRPr="002A0A9A" w:rsidRDefault="00160A48" w:rsidP="006636F3">
            <w:pPr>
              <w:jc w:val="center"/>
              <w:rPr>
                <w:sz w:val="22"/>
                <w:szCs w:val="22"/>
              </w:rPr>
            </w:pPr>
            <w:r w:rsidRPr="002A0A9A">
              <w:rPr>
                <w:sz w:val="20"/>
                <w:szCs w:val="20"/>
              </w:rPr>
              <w:t>0,44</w:t>
            </w:r>
          </w:p>
        </w:tc>
      </w:tr>
      <w:tr w:rsidR="00160A48" w:rsidRPr="002A0A9A" w14:paraId="093FFA8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3A050DE" w14:textId="77777777" w:rsidR="00160A48" w:rsidRPr="002A0A9A" w:rsidRDefault="00160A48" w:rsidP="006636F3">
            <w:pPr>
              <w:jc w:val="center"/>
              <w:rPr>
                <w:sz w:val="22"/>
                <w:szCs w:val="22"/>
              </w:rPr>
            </w:pPr>
            <w:r w:rsidRPr="002A0A9A">
              <w:rPr>
                <w:sz w:val="22"/>
                <w:szCs w:val="22"/>
              </w:rPr>
              <w:t>18.</w:t>
            </w:r>
          </w:p>
        </w:tc>
        <w:tc>
          <w:tcPr>
            <w:tcW w:w="3852" w:type="dxa"/>
            <w:tcBorders>
              <w:top w:val="nil"/>
              <w:left w:val="nil"/>
              <w:bottom w:val="single" w:sz="4" w:space="0" w:color="auto"/>
              <w:right w:val="nil"/>
            </w:tcBorders>
            <w:vAlign w:val="center"/>
            <w:hideMark/>
          </w:tcPr>
          <w:p w14:paraId="684B4377" w14:textId="77777777" w:rsidR="00160A48" w:rsidRPr="002A0A9A" w:rsidRDefault="00160A48" w:rsidP="006636F3">
            <w:pPr>
              <w:rPr>
                <w:sz w:val="22"/>
                <w:szCs w:val="22"/>
              </w:rPr>
            </w:pPr>
            <w:r w:rsidRPr="002A0A9A">
              <w:rPr>
                <w:sz w:val="22"/>
                <w:szCs w:val="22"/>
              </w:rPr>
              <w:t>Kryželiai plytelėms (2,5 mm.)</w:t>
            </w:r>
          </w:p>
        </w:tc>
        <w:tc>
          <w:tcPr>
            <w:tcW w:w="1008" w:type="dxa"/>
            <w:tcBorders>
              <w:top w:val="nil"/>
              <w:left w:val="single" w:sz="8" w:space="0" w:color="auto"/>
              <w:bottom w:val="single" w:sz="4" w:space="0" w:color="auto"/>
              <w:right w:val="single" w:sz="8" w:space="0" w:color="auto"/>
            </w:tcBorders>
            <w:vAlign w:val="center"/>
            <w:hideMark/>
          </w:tcPr>
          <w:p w14:paraId="2A681EF3" w14:textId="77777777" w:rsidR="00160A48" w:rsidRPr="002A0A9A" w:rsidRDefault="00160A48" w:rsidP="006636F3">
            <w:pPr>
              <w:jc w:val="center"/>
              <w:rPr>
                <w:sz w:val="22"/>
                <w:szCs w:val="22"/>
              </w:rPr>
            </w:pPr>
            <w:r w:rsidRPr="002A0A9A">
              <w:rPr>
                <w:sz w:val="22"/>
                <w:szCs w:val="22"/>
              </w:rPr>
              <w:t xml:space="preserve"> pak./vnt.</w:t>
            </w:r>
          </w:p>
        </w:tc>
        <w:tc>
          <w:tcPr>
            <w:tcW w:w="1033" w:type="dxa"/>
            <w:tcBorders>
              <w:top w:val="nil"/>
              <w:left w:val="nil"/>
              <w:bottom w:val="single" w:sz="4" w:space="0" w:color="auto"/>
              <w:right w:val="nil"/>
            </w:tcBorders>
            <w:vAlign w:val="center"/>
            <w:hideMark/>
          </w:tcPr>
          <w:p w14:paraId="52BBEEB5" w14:textId="77777777" w:rsidR="00160A48" w:rsidRPr="002A0A9A" w:rsidRDefault="00160A48" w:rsidP="006636F3">
            <w:pPr>
              <w:jc w:val="center"/>
              <w:rPr>
                <w:color w:val="000000"/>
                <w:sz w:val="22"/>
                <w:szCs w:val="22"/>
              </w:rPr>
            </w:pPr>
            <w:r w:rsidRPr="002A0A9A">
              <w:rPr>
                <w:sz w:val="20"/>
                <w:szCs w:val="20"/>
              </w:rPr>
              <w:t>0,33</w:t>
            </w:r>
          </w:p>
        </w:tc>
        <w:tc>
          <w:tcPr>
            <w:tcW w:w="1052" w:type="dxa"/>
            <w:tcBorders>
              <w:top w:val="nil"/>
              <w:left w:val="single" w:sz="8" w:space="0" w:color="auto"/>
              <w:bottom w:val="single" w:sz="4" w:space="0" w:color="auto"/>
              <w:right w:val="single" w:sz="8" w:space="0" w:color="auto"/>
            </w:tcBorders>
            <w:vAlign w:val="center"/>
            <w:hideMark/>
          </w:tcPr>
          <w:p w14:paraId="0EC16D59" w14:textId="77777777" w:rsidR="00160A48" w:rsidRPr="002A0A9A" w:rsidRDefault="00160A48" w:rsidP="006636F3">
            <w:pPr>
              <w:jc w:val="center"/>
              <w:rPr>
                <w:sz w:val="22"/>
                <w:szCs w:val="22"/>
              </w:rPr>
            </w:pPr>
            <w:r w:rsidRPr="002A0A9A">
              <w:rPr>
                <w:sz w:val="20"/>
                <w:szCs w:val="20"/>
              </w:rPr>
              <w:t>0,40</w:t>
            </w:r>
          </w:p>
        </w:tc>
      </w:tr>
      <w:tr w:rsidR="00160A48" w:rsidRPr="002A0A9A" w14:paraId="0FCF96C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679C37C" w14:textId="77777777" w:rsidR="00160A48" w:rsidRPr="002A0A9A" w:rsidRDefault="00160A48" w:rsidP="006636F3">
            <w:pPr>
              <w:jc w:val="center"/>
              <w:rPr>
                <w:sz w:val="22"/>
                <w:szCs w:val="22"/>
              </w:rPr>
            </w:pPr>
            <w:r w:rsidRPr="002A0A9A">
              <w:rPr>
                <w:sz w:val="22"/>
                <w:szCs w:val="22"/>
              </w:rPr>
              <w:t>19.</w:t>
            </w:r>
          </w:p>
        </w:tc>
        <w:tc>
          <w:tcPr>
            <w:tcW w:w="3852" w:type="dxa"/>
            <w:tcBorders>
              <w:top w:val="nil"/>
              <w:left w:val="nil"/>
              <w:bottom w:val="single" w:sz="4" w:space="0" w:color="auto"/>
              <w:right w:val="nil"/>
            </w:tcBorders>
            <w:vAlign w:val="center"/>
            <w:hideMark/>
          </w:tcPr>
          <w:p w14:paraId="384D54B9" w14:textId="77777777" w:rsidR="00160A48" w:rsidRPr="002A0A9A" w:rsidRDefault="00160A48" w:rsidP="006636F3">
            <w:pPr>
              <w:rPr>
                <w:sz w:val="22"/>
                <w:szCs w:val="22"/>
              </w:rPr>
            </w:pPr>
            <w:r w:rsidRPr="002A0A9A">
              <w:rPr>
                <w:sz w:val="22"/>
                <w:szCs w:val="22"/>
              </w:rPr>
              <w:t>Armavimo tinklelis (fasadui) 1 m. pločio 160 g. (10 m. rulonas)</w:t>
            </w:r>
          </w:p>
        </w:tc>
        <w:tc>
          <w:tcPr>
            <w:tcW w:w="1008" w:type="dxa"/>
            <w:tcBorders>
              <w:top w:val="nil"/>
              <w:left w:val="single" w:sz="8" w:space="0" w:color="auto"/>
              <w:bottom w:val="single" w:sz="4" w:space="0" w:color="auto"/>
              <w:right w:val="single" w:sz="8" w:space="0" w:color="auto"/>
            </w:tcBorders>
            <w:vAlign w:val="center"/>
            <w:hideMark/>
          </w:tcPr>
          <w:p w14:paraId="09B80D9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7AE6313" w14:textId="77777777" w:rsidR="00160A48" w:rsidRPr="002A0A9A" w:rsidRDefault="00160A48" w:rsidP="006636F3">
            <w:pPr>
              <w:jc w:val="center"/>
              <w:rPr>
                <w:color w:val="000000"/>
                <w:sz w:val="22"/>
                <w:szCs w:val="22"/>
              </w:rPr>
            </w:pPr>
            <w:r w:rsidRPr="002A0A9A">
              <w:rPr>
                <w:sz w:val="20"/>
                <w:szCs w:val="20"/>
              </w:rPr>
              <w:t>8,03</w:t>
            </w:r>
          </w:p>
        </w:tc>
        <w:tc>
          <w:tcPr>
            <w:tcW w:w="1052" w:type="dxa"/>
            <w:tcBorders>
              <w:top w:val="nil"/>
              <w:left w:val="single" w:sz="8" w:space="0" w:color="auto"/>
              <w:bottom w:val="single" w:sz="4" w:space="0" w:color="auto"/>
              <w:right w:val="single" w:sz="8" w:space="0" w:color="auto"/>
            </w:tcBorders>
            <w:vAlign w:val="center"/>
            <w:hideMark/>
          </w:tcPr>
          <w:p w14:paraId="481B955C" w14:textId="77777777" w:rsidR="00160A48" w:rsidRPr="002A0A9A" w:rsidRDefault="00160A48" w:rsidP="006636F3">
            <w:pPr>
              <w:jc w:val="center"/>
              <w:rPr>
                <w:sz w:val="22"/>
                <w:szCs w:val="22"/>
              </w:rPr>
            </w:pPr>
            <w:r w:rsidRPr="002A0A9A">
              <w:rPr>
                <w:sz w:val="20"/>
                <w:szCs w:val="20"/>
              </w:rPr>
              <w:t>9,72</w:t>
            </w:r>
          </w:p>
        </w:tc>
      </w:tr>
      <w:tr w:rsidR="00160A48" w:rsidRPr="002A0A9A" w14:paraId="3710D922"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9D8C529" w14:textId="77777777" w:rsidR="00160A48" w:rsidRPr="002A0A9A" w:rsidRDefault="00160A48" w:rsidP="006636F3">
            <w:pPr>
              <w:jc w:val="center"/>
              <w:rPr>
                <w:sz w:val="22"/>
                <w:szCs w:val="22"/>
              </w:rPr>
            </w:pPr>
            <w:r w:rsidRPr="002A0A9A">
              <w:rPr>
                <w:sz w:val="22"/>
                <w:szCs w:val="22"/>
              </w:rPr>
              <w:t>20.</w:t>
            </w:r>
          </w:p>
        </w:tc>
        <w:tc>
          <w:tcPr>
            <w:tcW w:w="3852" w:type="dxa"/>
            <w:tcBorders>
              <w:top w:val="nil"/>
              <w:left w:val="nil"/>
              <w:bottom w:val="single" w:sz="4" w:space="0" w:color="auto"/>
              <w:right w:val="nil"/>
            </w:tcBorders>
            <w:vAlign w:val="center"/>
            <w:hideMark/>
          </w:tcPr>
          <w:p w14:paraId="7C108072" w14:textId="77777777" w:rsidR="00160A48" w:rsidRPr="002A0A9A" w:rsidRDefault="00160A48" w:rsidP="006636F3">
            <w:pPr>
              <w:rPr>
                <w:sz w:val="22"/>
                <w:szCs w:val="22"/>
              </w:rPr>
            </w:pPr>
            <w:r w:rsidRPr="002A0A9A">
              <w:rPr>
                <w:sz w:val="22"/>
                <w:szCs w:val="22"/>
              </w:rPr>
              <w:t xml:space="preserve">Tapetai stiklo audinio </w:t>
            </w:r>
          </w:p>
        </w:tc>
        <w:tc>
          <w:tcPr>
            <w:tcW w:w="1008" w:type="dxa"/>
            <w:tcBorders>
              <w:top w:val="nil"/>
              <w:left w:val="single" w:sz="8" w:space="0" w:color="auto"/>
              <w:bottom w:val="single" w:sz="4" w:space="0" w:color="auto"/>
              <w:right w:val="single" w:sz="8" w:space="0" w:color="auto"/>
            </w:tcBorders>
            <w:vAlign w:val="center"/>
            <w:hideMark/>
          </w:tcPr>
          <w:p w14:paraId="201C8B5A"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59F4C0A6" w14:textId="77777777" w:rsidR="00160A48" w:rsidRPr="002A0A9A" w:rsidRDefault="00160A48" w:rsidP="006636F3">
            <w:pPr>
              <w:jc w:val="center"/>
              <w:rPr>
                <w:color w:val="000000"/>
                <w:sz w:val="22"/>
                <w:szCs w:val="22"/>
              </w:rPr>
            </w:pPr>
            <w:r w:rsidRPr="002A0A9A">
              <w:rPr>
                <w:sz w:val="20"/>
                <w:szCs w:val="20"/>
              </w:rPr>
              <w:t>0,795</w:t>
            </w:r>
          </w:p>
        </w:tc>
        <w:tc>
          <w:tcPr>
            <w:tcW w:w="1052" w:type="dxa"/>
            <w:tcBorders>
              <w:top w:val="nil"/>
              <w:left w:val="single" w:sz="8" w:space="0" w:color="auto"/>
              <w:bottom w:val="single" w:sz="4" w:space="0" w:color="auto"/>
              <w:right w:val="single" w:sz="8" w:space="0" w:color="auto"/>
            </w:tcBorders>
            <w:vAlign w:val="center"/>
            <w:hideMark/>
          </w:tcPr>
          <w:p w14:paraId="1D8F7FB1" w14:textId="77777777" w:rsidR="00160A48" w:rsidRPr="002A0A9A" w:rsidRDefault="00160A48" w:rsidP="006636F3">
            <w:pPr>
              <w:jc w:val="center"/>
              <w:rPr>
                <w:sz w:val="22"/>
                <w:szCs w:val="22"/>
              </w:rPr>
            </w:pPr>
            <w:r w:rsidRPr="002A0A9A">
              <w:rPr>
                <w:sz w:val="20"/>
                <w:szCs w:val="20"/>
              </w:rPr>
              <w:t>0,96</w:t>
            </w:r>
          </w:p>
        </w:tc>
      </w:tr>
      <w:tr w:rsidR="00160A48" w:rsidRPr="002A0A9A" w14:paraId="6A19DD4E"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C66B1C3" w14:textId="77777777" w:rsidR="00160A48" w:rsidRPr="002A0A9A" w:rsidRDefault="00160A48" w:rsidP="006636F3">
            <w:pPr>
              <w:jc w:val="center"/>
              <w:rPr>
                <w:sz w:val="22"/>
                <w:szCs w:val="22"/>
              </w:rPr>
            </w:pPr>
            <w:r w:rsidRPr="002A0A9A">
              <w:rPr>
                <w:sz w:val="22"/>
                <w:szCs w:val="22"/>
              </w:rPr>
              <w:t>21.</w:t>
            </w:r>
          </w:p>
        </w:tc>
        <w:tc>
          <w:tcPr>
            <w:tcW w:w="3852" w:type="dxa"/>
            <w:tcBorders>
              <w:top w:val="nil"/>
              <w:left w:val="nil"/>
              <w:bottom w:val="single" w:sz="4" w:space="0" w:color="auto"/>
              <w:right w:val="nil"/>
            </w:tcBorders>
            <w:vAlign w:val="center"/>
            <w:hideMark/>
          </w:tcPr>
          <w:p w14:paraId="2ABE5976" w14:textId="77777777" w:rsidR="00160A48" w:rsidRPr="002A0A9A" w:rsidRDefault="00160A48" w:rsidP="006636F3">
            <w:pPr>
              <w:rPr>
                <w:sz w:val="22"/>
                <w:szCs w:val="22"/>
              </w:rPr>
            </w:pPr>
            <w:r w:rsidRPr="002A0A9A">
              <w:rPr>
                <w:sz w:val="22"/>
                <w:szCs w:val="22"/>
              </w:rPr>
              <w:t xml:space="preserve">Stiklo audinys </w:t>
            </w:r>
          </w:p>
        </w:tc>
        <w:tc>
          <w:tcPr>
            <w:tcW w:w="1008" w:type="dxa"/>
            <w:tcBorders>
              <w:top w:val="nil"/>
              <w:left w:val="single" w:sz="8" w:space="0" w:color="auto"/>
              <w:bottom w:val="single" w:sz="4" w:space="0" w:color="auto"/>
              <w:right w:val="single" w:sz="8" w:space="0" w:color="auto"/>
            </w:tcBorders>
            <w:vAlign w:val="center"/>
            <w:hideMark/>
          </w:tcPr>
          <w:p w14:paraId="637AD29D"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5951092B" w14:textId="77777777" w:rsidR="00160A48" w:rsidRPr="002A0A9A" w:rsidRDefault="00160A48" w:rsidP="006636F3">
            <w:pPr>
              <w:jc w:val="center"/>
              <w:rPr>
                <w:color w:val="000000"/>
                <w:sz w:val="22"/>
                <w:szCs w:val="22"/>
              </w:rPr>
            </w:pPr>
            <w:r w:rsidRPr="002A0A9A">
              <w:rPr>
                <w:sz w:val="20"/>
                <w:szCs w:val="20"/>
              </w:rPr>
              <w:t>0,795</w:t>
            </w:r>
          </w:p>
        </w:tc>
        <w:tc>
          <w:tcPr>
            <w:tcW w:w="1052" w:type="dxa"/>
            <w:tcBorders>
              <w:top w:val="nil"/>
              <w:left w:val="single" w:sz="8" w:space="0" w:color="auto"/>
              <w:bottom w:val="single" w:sz="4" w:space="0" w:color="auto"/>
              <w:right w:val="single" w:sz="8" w:space="0" w:color="auto"/>
            </w:tcBorders>
            <w:vAlign w:val="center"/>
            <w:hideMark/>
          </w:tcPr>
          <w:p w14:paraId="14D99A34" w14:textId="77777777" w:rsidR="00160A48" w:rsidRPr="002A0A9A" w:rsidRDefault="00160A48" w:rsidP="006636F3">
            <w:pPr>
              <w:jc w:val="center"/>
              <w:rPr>
                <w:sz w:val="22"/>
                <w:szCs w:val="22"/>
              </w:rPr>
            </w:pPr>
            <w:r w:rsidRPr="002A0A9A">
              <w:rPr>
                <w:sz w:val="20"/>
                <w:szCs w:val="20"/>
              </w:rPr>
              <w:t>0,96</w:t>
            </w:r>
          </w:p>
        </w:tc>
      </w:tr>
      <w:tr w:rsidR="00160A48" w:rsidRPr="002A0A9A" w14:paraId="51FEF2C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D4BF856" w14:textId="77777777" w:rsidR="00160A48" w:rsidRPr="002A0A9A" w:rsidRDefault="00160A48" w:rsidP="006636F3">
            <w:pPr>
              <w:jc w:val="center"/>
              <w:rPr>
                <w:sz w:val="22"/>
                <w:szCs w:val="22"/>
              </w:rPr>
            </w:pPr>
            <w:r w:rsidRPr="002A0A9A">
              <w:rPr>
                <w:sz w:val="22"/>
                <w:szCs w:val="22"/>
              </w:rPr>
              <w:t>22.</w:t>
            </w:r>
          </w:p>
        </w:tc>
        <w:tc>
          <w:tcPr>
            <w:tcW w:w="3852" w:type="dxa"/>
            <w:tcBorders>
              <w:top w:val="nil"/>
              <w:left w:val="nil"/>
              <w:bottom w:val="single" w:sz="4" w:space="0" w:color="auto"/>
              <w:right w:val="nil"/>
            </w:tcBorders>
            <w:vAlign w:val="center"/>
            <w:hideMark/>
          </w:tcPr>
          <w:p w14:paraId="6682F6DF" w14:textId="77777777" w:rsidR="00160A48" w:rsidRPr="002A0A9A" w:rsidRDefault="00160A48" w:rsidP="006636F3">
            <w:pPr>
              <w:rPr>
                <w:sz w:val="22"/>
                <w:szCs w:val="22"/>
              </w:rPr>
            </w:pPr>
            <w:r w:rsidRPr="002A0A9A">
              <w:rPr>
                <w:sz w:val="22"/>
                <w:szCs w:val="22"/>
              </w:rPr>
              <w:t>Klijai stiklo audiniui 5 kg.</w:t>
            </w:r>
          </w:p>
        </w:tc>
        <w:tc>
          <w:tcPr>
            <w:tcW w:w="1008" w:type="dxa"/>
            <w:tcBorders>
              <w:top w:val="nil"/>
              <w:left w:val="single" w:sz="8" w:space="0" w:color="auto"/>
              <w:bottom w:val="single" w:sz="4" w:space="0" w:color="auto"/>
              <w:right w:val="single" w:sz="8" w:space="0" w:color="auto"/>
            </w:tcBorders>
            <w:vAlign w:val="center"/>
            <w:hideMark/>
          </w:tcPr>
          <w:p w14:paraId="4945BE20"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580EC3D" w14:textId="77777777" w:rsidR="00160A48" w:rsidRPr="002A0A9A" w:rsidRDefault="00160A48" w:rsidP="006636F3">
            <w:pPr>
              <w:jc w:val="center"/>
              <w:rPr>
                <w:color w:val="000000"/>
                <w:sz w:val="22"/>
                <w:szCs w:val="22"/>
              </w:rPr>
            </w:pPr>
            <w:r w:rsidRPr="002A0A9A">
              <w:rPr>
                <w:sz w:val="20"/>
                <w:szCs w:val="20"/>
              </w:rPr>
              <w:t>9,55</w:t>
            </w:r>
          </w:p>
        </w:tc>
        <w:tc>
          <w:tcPr>
            <w:tcW w:w="1052" w:type="dxa"/>
            <w:tcBorders>
              <w:top w:val="nil"/>
              <w:left w:val="single" w:sz="8" w:space="0" w:color="auto"/>
              <w:bottom w:val="single" w:sz="4" w:space="0" w:color="auto"/>
              <w:right w:val="single" w:sz="8" w:space="0" w:color="auto"/>
            </w:tcBorders>
            <w:vAlign w:val="center"/>
            <w:hideMark/>
          </w:tcPr>
          <w:p w14:paraId="4DF3C3AA" w14:textId="77777777" w:rsidR="00160A48" w:rsidRPr="002A0A9A" w:rsidRDefault="00160A48" w:rsidP="006636F3">
            <w:pPr>
              <w:jc w:val="center"/>
              <w:rPr>
                <w:sz w:val="22"/>
                <w:szCs w:val="22"/>
              </w:rPr>
            </w:pPr>
            <w:r w:rsidRPr="002A0A9A">
              <w:rPr>
                <w:sz w:val="20"/>
                <w:szCs w:val="20"/>
              </w:rPr>
              <w:t>11,56</w:t>
            </w:r>
          </w:p>
        </w:tc>
      </w:tr>
      <w:tr w:rsidR="00160A48" w:rsidRPr="002A0A9A" w14:paraId="583C003D"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CB447C2" w14:textId="77777777" w:rsidR="00160A48" w:rsidRPr="002A0A9A" w:rsidRDefault="00160A48" w:rsidP="006636F3">
            <w:pPr>
              <w:jc w:val="center"/>
              <w:rPr>
                <w:sz w:val="22"/>
                <w:szCs w:val="22"/>
              </w:rPr>
            </w:pPr>
            <w:r w:rsidRPr="002A0A9A">
              <w:rPr>
                <w:sz w:val="22"/>
                <w:szCs w:val="22"/>
              </w:rPr>
              <w:lastRenderedPageBreak/>
              <w:t>23.</w:t>
            </w:r>
          </w:p>
        </w:tc>
        <w:tc>
          <w:tcPr>
            <w:tcW w:w="3852" w:type="dxa"/>
            <w:tcBorders>
              <w:top w:val="nil"/>
              <w:left w:val="nil"/>
              <w:bottom w:val="single" w:sz="4" w:space="0" w:color="auto"/>
              <w:right w:val="nil"/>
            </w:tcBorders>
            <w:vAlign w:val="center"/>
            <w:hideMark/>
          </w:tcPr>
          <w:p w14:paraId="6B31AF4C" w14:textId="77777777" w:rsidR="00160A48" w:rsidRPr="002A0A9A" w:rsidRDefault="00160A48" w:rsidP="006636F3">
            <w:pPr>
              <w:rPr>
                <w:sz w:val="22"/>
                <w:szCs w:val="22"/>
              </w:rPr>
            </w:pPr>
            <w:r w:rsidRPr="002A0A9A">
              <w:rPr>
                <w:sz w:val="22"/>
                <w:szCs w:val="22"/>
              </w:rPr>
              <w:t>Profilis CD-60x2600</w:t>
            </w:r>
          </w:p>
        </w:tc>
        <w:tc>
          <w:tcPr>
            <w:tcW w:w="1008" w:type="dxa"/>
            <w:tcBorders>
              <w:top w:val="nil"/>
              <w:left w:val="single" w:sz="8" w:space="0" w:color="auto"/>
              <w:bottom w:val="single" w:sz="4" w:space="0" w:color="auto"/>
              <w:right w:val="single" w:sz="8" w:space="0" w:color="auto"/>
            </w:tcBorders>
            <w:vAlign w:val="center"/>
            <w:hideMark/>
          </w:tcPr>
          <w:p w14:paraId="6C1EDDE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83D726E" w14:textId="77777777" w:rsidR="00160A48" w:rsidRPr="002A0A9A" w:rsidRDefault="00160A48" w:rsidP="006636F3">
            <w:pPr>
              <w:jc w:val="center"/>
              <w:rPr>
                <w:color w:val="000000"/>
                <w:sz w:val="22"/>
                <w:szCs w:val="22"/>
              </w:rPr>
            </w:pPr>
            <w:r w:rsidRPr="002A0A9A">
              <w:rPr>
                <w:sz w:val="20"/>
                <w:szCs w:val="20"/>
              </w:rPr>
              <w:t>1,05</w:t>
            </w:r>
          </w:p>
        </w:tc>
        <w:tc>
          <w:tcPr>
            <w:tcW w:w="1052" w:type="dxa"/>
            <w:tcBorders>
              <w:top w:val="nil"/>
              <w:left w:val="single" w:sz="8" w:space="0" w:color="auto"/>
              <w:bottom w:val="single" w:sz="4" w:space="0" w:color="auto"/>
              <w:right w:val="single" w:sz="8" w:space="0" w:color="auto"/>
            </w:tcBorders>
            <w:vAlign w:val="center"/>
            <w:hideMark/>
          </w:tcPr>
          <w:p w14:paraId="785BD42D" w14:textId="77777777" w:rsidR="00160A48" w:rsidRPr="002A0A9A" w:rsidRDefault="00160A48" w:rsidP="006636F3">
            <w:pPr>
              <w:jc w:val="center"/>
              <w:rPr>
                <w:sz w:val="22"/>
                <w:szCs w:val="22"/>
              </w:rPr>
            </w:pPr>
            <w:r w:rsidRPr="002A0A9A">
              <w:rPr>
                <w:sz w:val="20"/>
                <w:szCs w:val="20"/>
              </w:rPr>
              <w:t>1,27</w:t>
            </w:r>
          </w:p>
        </w:tc>
      </w:tr>
      <w:tr w:rsidR="00160A48" w:rsidRPr="002A0A9A" w14:paraId="6064971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0E21993" w14:textId="77777777" w:rsidR="00160A48" w:rsidRPr="002A0A9A" w:rsidRDefault="00160A48" w:rsidP="006636F3">
            <w:pPr>
              <w:jc w:val="center"/>
              <w:rPr>
                <w:sz w:val="22"/>
                <w:szCs w:val="22"/>
              </w:rPr>
            </w:pPr>
            <w:r w:rsidRPr="002A0A9A">
              <w:rPr>
                <w:sz w:val="22"/>
                <w:szCs w:val="22"/>
              </w:rPr>
              <w:t>24.</w:t>
            </w:r>
          </w:p>
        </w:tc>
        <w:tc>
          <w:tcPr>
            <w:tcW w:w="3852" w:type="dxa"/>
            <w:tcBorders>
              <w:top w:val="nil"/>
              <w:left w:val="nil"/>
              <w:bottom w:val="single" w:sz="4" w:space="0" w:color="auto"/>
              <w:right w:val="nil"/>
            </w:tcBorders>
            <w:vAlign w:val="center"/>
            <w:hideMark/>
          </w:tcPr>
          <w:p w14:paraId="4CFBE814" w14:textId="77777777" w:rsidR="00160A48" w:rsidRPr="002A0A9A" w:rsidRDefault="00160A48" w:rsidP="006636F3">
            <w:pPr>
              <w:rPr>
                <w:sz w:val="22"/>
                <w:szCs w:val="22"/>
              </w:rPr>
            </w:pPr>
            <w:r w:rsidRPr="002A0A9A">
              <w:rPr>
                <w:sz w:val="22"/>
                <w:szCs w:val="22"/>
              </w:rPr>
              <w:t>Profilis CD-60x3000</w:t>
            </w:r>
          </w:p>
        </w:tc>
        <w:tc>
          <w:tcPr>
            <w:tcW w:w="1008" w:type="dxa"/>
            <w:tcBorders>
              <w:top w:val="nil"/>
              <w:left w:val="single" w:sz="8" w:space="0" w:color="auto"/>
              <w:bottom w:val="single" w:sz="4" w:space="0" w:color="auto"/>
              <w:right w:val="single" w:sz="8" w:space="0" w:color="auto"/>
            </w:tcBorders>
            <w:vAlign w:val="center"/>
            <w:hideMark/>
          </w:tcPr>
          <w:p w14:paraId="770332A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D3C447E" w14:textId="77777777" w:rsidR="00160A48" w:rsidRPr="002A0A9A" w:rsidRDefault="00160A48" w:rsidP="006636F3">
            <w:pPr>
              <w:jc w:val="center"/>
              <w:rPr>
                <w:color w:val="000000"/>
                <w:sz w:val="22"/>
                <w:szCs w:val="22"/>
              </w:rPr>
            </w:pPr>
            <w:r w:rsidRPr="002A0A9A">
              <w:rPr>
                <w:sz w:val="20"/>
                <w:szCs w:val="20"/>
              </w:rPr>
              <w:t>1,22</w:t>
            </w:r>
          </w:p>
        </w:tc>
        <w:tc>
          <w:tcPr>
            <w:tcW w:w="1052" w:type="dxa"/>
            <w:tcBorders>
              <w:top w:val="nil"/>
              <w:left w:val="single" w:sz="8" w:space="0" w:color="auto"/>
              <w:bottom w:val="single" w:sz="4" w:space="0" w:color="auto"/>
              <w:right w:val="single" w:sz="8" w:space="0" w:color="auto"/>
            </w:tcBorders>
            <w:vAlign w:val="center"/>
            <w:hideMark/>
          </w:tcPr>
          <w:p w14:paraId="2C1C4894" w14:textId="77777777" w:rsidR="00160A48" w:rsidRPr="002A0A9A" w:rsidRDefault="00160A48" w:rsidP="006636F3">
            <w:pPr>
              <w:jc w:val="center"/>
              <w:rPr>
                <w:sz w:val="22"/>
                <w:szCs w:val="22"/>
              </w:rPr>
            </w:pPr>
            <w:r w:rsidRPr="002A0A9A">
              <w:rPr>
                <w:sz w:val="20"/>
                <w:szCs w:val="20"/>
              </w:rPr>
              <w:t>1,48</w:t>
            </w:r>
          </w:p>
        </w:tc>
      </w:tr>
      <w:tr w:rsidR="00160A48" w:rsidRPr="002A0A9A" w14:paraId="2AFCB4C6"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E05D807" w14:textId="77777777" w:rsidR="00160A48" w:rsidRPr="002A0A9A" w:rsidRDefault="00160A48" w:rsidP="006636F3">
            <w:pPr>
              <w:jc w:val="center"/>
              <w:rPr>
                <w:sz w:val="22"/>
                <w:szCs w:val="22"/>
              </w:rPr>
            </w:pPr>
            <w:r w:rsidRPr="002A0A9A">
              <w:rPr>
                <w:sz w:val="22"/>
                <w:szCs w:val="22"/>
              </w:rPr>
              <w:t>25.</w:t>
            </w:r>
          </w:p>
        </w:tc>
        <w:tc>
          <w:tcPr>
            <w:tcW w:w="3852" w:type="dxa"/>
            <w:tcBorders>
              <w:top w:val="nil"/>
              <w:left w:val="nil"/>
              <w:bottom w:val="single" w:sz="4" w:space="0" w:color="auto"/>
              <w:right w:val="nil"/>
            </w:tcBorders>
            <w:vAlign w:val="center"/>
            <w:hideMark/>
          </w:tcPr>
          <w:p w14:paraId="113D49A1" w14:textId="77777777" w:rsidR="00160A48" w:rsidRPr="002A0A9A" w:rsidRDefault="00160A48" w:rsidP="006636F3">
            <w:pPr>
              <w:rPr>
                <w:sz w:val="22"/>
                <w:szCs w:val="22"/>
              </w:rPr>
            </w:pPr>
            <w:r w:rsidRPr="002A0A9A">
              <w:rPr>
                <w:sz w:val="22"/>
                <w:szCs w:val="22"/>
              </w:rPr>
              <w:t>Profilis CD-60x4000</w:t>
            </w:r>
          </w:p>
        </w:tc>
        <w:tc>
          <w:tcPr>
            <w:tcW w:w="1008" w:type="dxa"/>
            <w:tcBorders>
              <w:top w:val="nil"/>
              <w:left w:val="single" w:sz="8" w:space="0" w:color="auto"/>
              <w:bottom w:val="single" w:sz="4" w:space="0" w:color="auto"/>
              <w:right w:val="single" w:sz="8" w:space="0" w:color="auto"/>
            </w:tcBorders>
            <w:vAlign w:val="center"/>
            <w:hideMark/>
          </w:tcPr>
          <w:p w14:paraId="773E6B18"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F4FDB58" w14:textId="77777777" w:rsidR="00160A48" w:rsidRPr="002A0A9A" w:rsidRDefault="00160A48" w:rsidP="006636F3">
            <w:pPr>
              <w:jc w:val="center"/>
              <w:rPr>
                <w:color w:val="000000"/>
                <w:sz w:val="22"/>
                <w:szCs w:val="22"/>
              </w:rPr>
            </w:pPr>
            <w:r w:rsidRPr="002A0A9A">
              <w:rPr>
                <w:sz w:val="20"/>
                <w:szCs w:val="20"/>
              </w:rPr>
              <w:t>1,63</w:t>
            </w:r>
          </w:p>
        </w:tc>
        <w:tc>
          <w:tcPr>
            <w:tcW w:w="1052" w:type="dxa"/>
            <w:tcBorders>
              <w:top w:val="nil"/>
              <w:left w:val="single" w:sz="8" w:space="0" w:color="auto"/>
              <w:bottom w:val="single" w:sz="4" w:space="0" w:color="auto"/>
              <w:right w:val="single" w:sz="8" w:space="0" w:color="auto"/>
            </w:tcBorders>
            <w:vAlign w:val="center"/>
            <w:hideMark/>
          </w:tcPr>
          <w:p w14:paraId="659EC17E" w14:textId="77777777" w:rsidR="00160A48" w:rsidRPr="002A0A9A" w:rsidRDefault="00160A48" w:rsidP="006636F3">
            <w:pPr>
              <w:jc w:val="center"/>
              <w:rPr>
                <w:sz w:val="22"/>
                <w:szCs w:val="22"/>
              </w:rPr>
            </w:pPr>
            <w:r w:rsidRPr="002A0A9A">
              <w:rPr>
                <w:sz w:val="20"/>
                <w:szCs w:val="20"/>
              </w:rPr>
              <w:t>1,97</w:t>
            </w:r>
          </w:p>
        </w:tc>
      </w:tr>
      <w:tr w:rsidR="00160A48" w:rsidRPr="002A0A9A" w14:paraId="2C24E25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BAFE187" w14:textId="77777777" w:rsidR="00160A48" w:rsidRPr="002A0A9A" w:rsidRDefault="00160A48" w:rsidP="006636F3">
            <w:pPr>
              <w:jc w:val="center"/>
              <w:rPr>
                <w:sz w:val="22"/>
                <w:szCs w:val="22"/>
              </w:rPr>
            </w:pPr>
            <w:r w:rsidRPr="002A0A9A">
              <w:rPr>
                <w:sz w:val="22"/>
                <w:szCs w:val="22"/>
              </w:rPr>
              <w:t>26.</w:t>
            </w:r>
          </w:p>
        </w:tc>
        <w:tc>
          <w:tcPr>
            <w:tcW w:w="3852" w:type="dxa"/>
            <w:tcBorders>
              <w:top w:val="nil"/>
              <w:left w:val="nil"/>
              <w:bottom w:val="single" w:sz="4" w:space="0" w:color="auto"/>
              <w:right w:val="nil"/>
            </w:tcBorders>
            <w:vAlign w:val="center"/>
            <w:hideMark/>
          </w:tcPr>
          <w:p w14:paraId="656BCA76" w14:textId="77777777" w:rsidR="00160A48" w:rsidRPr="002A0A9A" w:rsidRDefault="00160A48" w:rsidP="006636F3">
            <w:pPr>
              <w:rPr>
                <w:sz w:val="22"/>
                <w:szCs w:val="22"/>
              </w:rPr>
            </w:pPr>
            <w:r w:rsidRPr="002A0A9A">
              <w:rPr>
                <w:sz w:val="22"/>
                <w:szCs w:val="22"/>
              </w:rPr>
              <w:t>Profilis UD-30x2600</w:t>
            </w:r>
          </w:p>
        </w:tc>
        <w:tc>
          <w:tcPr>
            <w:tcW w:w="1008" w:type="dxa"/>
            <w:tcBorders>
              <w:top w:val="nil"/>
              <w:left w:val="single" w:sz="8" w:space="0" w:color="auto"/>
              <w:bottom w:val="single" w:sz="4" w:space="0" w:color="auto"/>
              <w:right w:val="single" w:sz="8" w:space="0" w:color="auto"/>
            </w:tcBorders>
            <w:vAlign w:val="center"/>
            <w:hideMark/>
          </w:tcPr>
          <w:p w14:paraId="7343099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C03E117" w14:textId="77777777" w:rsidR="00160A48" w:rsidRPr="002A0A9A" w:rsidRDefault="00160A48" w:rsidP="006636F3">
            <w:pPr>
              <w:jc w:val="center"/>
              <w:rPr>
                <w:color w:val="000000"/>
                <w:sz w:val="22"/>
                <w:szCs w:val="22"/>
              </w:rPr>
            </w:pPr>
            <w:r w:rsidRPr="002A0A9A">
              <w:rPr>
                <w:sz w:val="20"/>
                <w:szCs w:val="20"/>
              </w:rPr>
              <w:t>0,72</w:t>
            </w:r>
          </w:p>
        </w:tc>
        <w:tc>
          <w:tcPr>
            <w:tcW w:w="1052" w:type="dxa"/>
            <w:tcBorders>
              <w:top w:val="nil"/>
              <w:left w:val="single" w:sz="8" w:space="0" w:color="auto"/>
              <w:bottom w:val="single" w:sz="4" w:space="0" w:color="auto"/>
              <w:right w:val="single" w:sz="8" w:space="0" w:color="auto"/>
            </w:tcBorders>
            <w:vAlign w:val="center"/>
            <w:hideMark/>
          </w:tcPr>
          <w:p w14:paraId="1BDF0C7E" w14:textId="77777777" w:rsidR="00160A48" w:rsidRPr="002A0A9A" w:rsidRDefault="00160A48" w:rsidP="006636F3">
            <w:pPr>
              <w:jc w:val="center"/>
              <w:rPr>
                <w:sz w:val="22"/>
                <w:szCs w:val="22"/>
              </w:rPr>
            </w:pPr>
            <w:r w:rsidRPr="002A0A9A">
              <w:rPr>
                <w:sz w:val="20"/>
                <w:szCs w:val="20"/>
              </w:rPr>
              <w:t>0,87</w:t>
            </w:r>
          </w:p>
        </w:tc>
      </w:tr>
      <w:tr w:rsidR="00160A48" w:rsidRPr="002A0A9A" w14:paraId="715EB27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E0B4280" w14:textId="77777777" w:rsidR="00160A48" w:rsidRPr="002A0A9A" w:rsidRDefault="00160A48" w:rsidP="006636F3">
            <w:pPr>
              <w:jc w:val="center"/>
              <w:rPr>
                <w:sz w:val="22"/>
                <w:szCs w:val="22"/>
              </w:rPr>
            </w:pPr>
            <w:r w:rsidRPr="002A0A9A">
              <w:rPr>
                <w:sz w:val="22"/>
                <w:szCs w:val="22"/>
              </w:rPr>
              <w:t>27.</w:t>
            </w:r>
          </w:p>
        </w:tc>
        <w:tc>
          <w:tcPr>
            <w:tcW w:w="3852" w:type="dxa"/>
            <w:tcBorders>
              <w:top w:val="nil"/>
              <w:left w:val="nil"/>
              <w:bottom w:val="single" w:sz="4" w:space="0" w:color="auto"/>
              <w:right w:val="nil"/>
            </w:tcBorders>
            <w:vAlign w:val="center"/>
            <w:hideMark/>
          </w:tcPr>
          <w:p w14:paraId="3102F2C1" w14:textId="77777777" w:rsidR="00160A48" w:rsidRPr="002A0A9A" w:rsidRDefault="00160A48" w:rsidP="006636F3">
            <w:pPr>
              <w:rPr>
                <w:sz w:val="22"/>
                <w:szCs w:val="22"/>
              </w:rPr>
            </w:pPr>
            <w:r w:rsidRPr="002A0A9A">
              <w:rPr>
                <w:sz w:val="22"/>
                <w:szCs w:val="22"/>
              </w:rPr>
              <w:t>Profilis UD-30x3000</w:t>
            </w:r>
          </w:p>
        </w:tc>
        <w:tc>
          <w:tcPr>
            <w:tcW w:w="1008" w:type="dxa"/>
            <w:tcBorders>
              <w:top w:val="nil"/>
              <w:left w:val="single" w:sz="8" w:space="0" w:color="auto"/>
              <w:bottom w:val="single" w:sz="4" w:space="0" w:color="auto"/>
              <w:right w:val="single" w:sz="8" w:space="0" w:color="auto"/>
            </w:tcBorders>
            <w:vAlign w:val="center"/>
            <w:hideMark/>
          </w:tcPr>
          <w:p w14:paraId="5927B02D"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8C4151F" w14:textId="77777777" w:rsidR="00160A48" w:rsidRPr="002A0A9A" w:rsidRDefault="00160A48" w:rsidP="006636F3">
            <w:pPr>
              <w:jc w:val="center"/>
              <w:rPr>
                <w:color w:val="000000"/>
                <w:sz w:val="22"/>
                <w:szCs w:val="22"/>
              </w:rPr>
            </w:pPr>
            <w:r w:rsidRPr="002A0A9A">
              <w:rPr>
                <w:sz w:val="20"/>
                <w:szCs w:val="20"/>
              </w:rPr>
              <w:t>0,83</w:t>
            </w:r>
          </w:p>
        </w:tc>
        <w:tc>
          <w:tcPr>
            <w:tcW w:w="1052" w:type="dxa"/>
            <w:tcBorders>
              <w:top w:val="nil"/>
              <w:left w:val="single" w:sz="8" w:space="0" w:color="auto"/>
              <w:bottom w:val="single" w:sz="4" w:space="0" w:color="auto"/>
              <w:right w:val="single" w:sz="8" w:space="0" w:color="auto"/>
            </w:tcBorders>
            <w:vAlign w:val="center"/>
            <w:hideMark/>
          </w:tcPr>
          <w:p w14:paraId="156B3BFA" w14:textId="77777777" w:rsidR="00160A48" w:rsidRPr="002A0A9A" w:rsidRDefault="00160A48" w:rsidP="006636F3">
            <w:pPr>
              <w:jc w:val="center"/>
              <w:rPr>
                <w:sz w:val="22"/>
                <w:szCs w:val="22"/>
              </w:rPr>
            </w:pPr>
            <w:r w:rsidRPr="002A0A9A">
              <w:rPr>
                <w:sz w:val="20"/>
                <w:szCs w:val="20"/>
              </w:rPr>
              <w:t>1,00</w:t>
            </w:r>
          </w:p>
        </w:tc>
      </w:tr>
      <w:tr w:rsidR="00160A48" w:rsidRPr="002A0A9A" w14:paraId="100CE64A"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8F2216D" w14:textId="77777777" w:rsidR="00160A48" w:rsidRPr="002A0A9A" w:rsidRDefault="00160A48" w:rsidP="006636F3">
            <w:pPr>
              <w:jc w:val="center"/>
              <w:rPr>
                <w:sz w:val="22"/>
                <w:szCs w:val="22"/>
              </w:rPr>
            </w:pPr>
            <w:r w:rsidRPr="002A0A9A">
              <w:rPr>
                <w:sz w:val="22"/>
                <w:szCs w:val="22"/>
              </w:rPr>
              <w:t>28.</w:t>
            </w:r>
          </w:p>
        </w:tc>
        <w:tc>
          <w:tcPr>
            <w:tcW w:w="3852" w:type="dxa"/>
            <w:tcBorders>
              <w:top w:val="nil"/>
              <w:left w:val="nil"/>
              <w:bottom w:val="single" w:sz="4" w:space="0" w:color="auto"/>
              <w:right w:val="nil"/>
            </w:tcBorders>
            <w:vAlign w:val="center"/>
            <w:hideMark/>
          </w:tcPr>
          <w:p w14:paraId="5BF93F78" w14:textId="77777777" w:rsidR="00160A48" w:rsidRPr="002A0A9A" w:rsidRDefault="00160A48" w:rsidP="006636F3">
            <w:pPr>
              <w:rPr>
                <w:sz w:val="22"/>
                <w:szCs w:val="22"/>
              </w:rPr>
            </w:pPr>
            <w:r w:rsidRPr="002A0A9A">
              <w:rPr>
                <w:sz w:val="22"/>
                <w:szCs w:val="22"/>
              </w:rPr>
              <w:t>Profilis CW-50x2600</w:t>
            </w:r>
          </w:p>
        </w:tc>
        <w:tc>
          <w:tcPr>
            <w:tcW w:w="1008" w:type="dxa"/>
            <w:tcBorders>
              <w:top w:val="nil"/>
              <w:left w:val="single" w:sz="8" w:space="0" w:color="auto"/>
              <w:bottom w:val="single" w:sz="4" w:space="0" w:color="auto"/>
              <w:right w:val="single" w:sz="8" w:space="0" w:color="auto"/>
            </w:tcBorders>
            <w:vAlign w:val="center"/>
            <w:hideMark/>
          </w:tcPr>
          <w:p w14:paraId="0404B584"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2CA2D4A" w14:textId="77777777" w:rsidR="00160A48" w:rsidRPr="002A0A9A" w:rsidRDefault="00160A48" w:rsidP="006636F3">
            <w:pPr>
              <w:jc w:val="center"/>
              <w:rPr>
                <w:color w:val="000000"/>
                <w:sz w:val="22"/>
                <w:szCs w:val="22"/>
              </w:rPr>
            </w:pPr>
            <w:r w:rsidRPr="002A0A9A">
              <w:rPr>
                <w:sz w:val="20"/>
                <w:szCs w:val="20"/>
              </w:rPr>
              <w:t>1,72</w:t>
            </w:r>
          </w:p>
        </w:tc>
        <w:tc>
          <w:tcPr>
            <w:tcW w:w="1052" w:type="dxa"/>
            <w:tcBorders>
              <w:top w:val="nil"/>
              <w:left w:val="single" w:sz="8" w:space="0" w:color="auto"/>
              <w:bottom w:val="single" w:sz="4" w:space="0" w:color="auto"/>
              <w:right w:val="single" w:sz="8" w:space="0" w:color="auto"/>
            </w:tcBorders>
            <w:vAlign w:val="center"/>
            <w:hideMark/>
          </w:tcPr>
          <w:p w14:paraId="513855DC" w14:textId="77777777" w:rsidR="00160A48" w:rsidRPr="002A0A9A" w:rsidRDefault="00160A48" w:rsidP="006636F3">
            <w:pPr>
              <w:jc w:val="center"/>
              <w:rPr>
                <w:sz w:val="22"/>
                <w:szCs w:val="22"/>
              </w:rPr>
            </w:pPr>
            <w:r w:rsidRPr="002A0A9A">
              <w:rPr>
                <w:sz w:val="20"/>
                <w:szCs w:val="20"/>
              </w:rPr>
              <w:t>2,08</w:t>
            </w:r>
          </w:p>
        </w:tc>
      </w:tr>
      <w:tr w:rsidR="00160A48" w:rsidRPr="002A0A9A" w14:paraId="11E6423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9EB5EF3" w14:textId="77777777" w:rsidR="00160A48" w:rsidRPr="002A0A9A" w:rsidRDefault="00160A48" w:rsidP="006636F3">
            <w:pPr>
              <w:jc w:val="center"/>
              <w:rPr>
                <w:sz w:val="22"/>
                <w:szCs w:val="22"/>
              </w:rPr>
            </w:pPr>
            <w:r w:rsidRPr="002A0A9A">
              <w:rPr>
                <w:sz w:val="22"/>
                <w:szCs w:val="22"/>
              </w:rPr>
              <w:t>29.</w:t>
            </w:r>
          </w:p>
        </w:tc>
        <w:tc>
          <w:tcPr>
            <w:tcW w:w="3852" w:type="dxa"/>
            <w:tcBorders>
              <w:top w:val="nil"/>
              <w:left w:val="nil"/>
              <w:bottom w:val="single" w:sz="4" w:space="0" w:color="auto"/>
              <w:right w:val="nil"/>
            </w:tcBorders>
            <w:vAlign w:val="center"/>
            <w:hideMark/>
          </w:tcPr>
          <w:p w14:paraId="35A687B7" w14:textId="77777777" w:rsidR="00160A48" w:rsidRPr="002A0A9A" w:rsidRDefault="00160A48" w:rsidP="006636F3">
            <w:pPr>
              <w:rPr>
                <w:sz w:val="22"/>
                <w:szCs w:val="22"/>
              </w:rPr>
            </w:pPr>
            <w:r w:rsidRPr="002A0A9A">
              <w:rPr>
                <w:sz w:val="22"/>
                <w:szCs w:val="22"/>
              </w:rPr>
              <w:t>Profilis CW-50x3000</w:t>
            </w:r>
          </w:p>
        </w:tc>
        <w:tc>
          <w:tcPr>
            <w:tcW w:w="1008" w:type="dxa"/>
            <w:tcBorders>
              <w:top w:val="nil"/>
              <w:left w:val="single" w:sz="8" w:space="0" w:color="auto"/>
              <w:bottom w:val="single" w:sz="4" w:space="0" w:color="auto"/>
              <w:right w:val="single" w:sz="8" w:space="0" w:color="auto"/>
            </w:tcBorders>
            <w:vAlign w:val="center"/>
            <w:hideMark/>
          </w:tcPr>
          <w:p w14:paraId="50B13F7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ACE7E47" w14:textId="77777777" w:rsidR="00160A48" w:rsidRPr="002A0A9A" w:rsidRDefault="00160A48" w:rsidP="006636F3">
            <w:pPr>
              <w:jc w:val="center"/>
              <w:rPr>
                <w:color w:val="000000"/>
                <w:sz w:val="22"/>
                <w:szCs w:val="22"/>
              </w:rPr>
            </w:pPr>
            <w:r w:rsidRPr="002A0A9A">
              <w:rPr>
                <w:sz w:val="20"/>
                <w:szCs w:val="20"/>
              </w:rPr>
              <w:t>1,93</w:t>
            </w:r>
          </w:p>
        </w:tc>
        <w:tc>
          <w:tcPr>
            <w:tcW w:w="1052" w:type="dxa"/>
            <w:tcBorders>
              <w:top w:val="nil"/>
              <w:left w:val="single" w:sz="8" w:space="0" w:color="auto"/>
              <w:bottom w:val="single" w:sz="4" w:space="0" w:color="auto"/>
              <w:right w:val="single" w:sz="8" w:space="0" w:color="auto"/>
            </w:tcBorders>
            <w:vAlign w:val="center"/>
            <w:hideMark/>
          </w:tcPr>
          <w:p w14:paraId="3ECF51F2" w14:textId="77777777" w:rsidR="00160A48" w:rsidRPr="002A0A9A" w:rsidRDefault="00160A48" w:rsidP="006636F3">
            <w:pPr>
              <w:jc w:val="center"/>
              <w:rPr>
                <w:sz w:val="22"/>
                <w:szCs w:val="22"/>
              </w:rPr>
            </w:pPr>
            <w:r w:rsidRPr="002A0A9A">
              <w:rPr>
                <w:sz w:val="20"/>
                <w:szCs w:val="20"/>
              </w:rPr>
              <w:t>2,34</w:t>
            </w:r>
          </w:p>
        </w:tc>
      </w:tr>
      <w:tr w:rsidR="00160A48" w:rsidRPr="002A0A9A" w14:paraId="1258367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985F47E" w14:textId="77777777" w:rsidR="00160A48" w:rsidRPr="002A0A9A" w:rsidRDefault="00160A48" w:rsidP="006636F3">
            <w:pPr>
              <w:jc w:val="center"/>
              <w:rPr>
                <w:sz w:val="22"/>
                <w:szCs w:val="22"/>
              </w:rPr>
            </w:pPr>
            <w:r w:rsidRPr="002A0A9A">
              <w:rPr>
                <w:sz w:val="22"/>
                <w:szCs w:val="22"/>
              </w:rPr>
              <w:t>30.</w:t>
            </w:r>
          </w:p>
        </w:tc>
        <w:tc>
          <w:tcPr>
            <w:tcW w:w="3852" w:type="dxa"/>
            <w:tcBorders>
              <w:top w:val="nil"/>
              <w:left w:val="nil"/>
              <w:bottom w:val="single" w:sz="4" w:space="0" w:color="auto"/>
              <w:right w:val="nil"/>
            </w:tcBorders>
            <w:vAlign w:val="center"/>
            <w:hideMark/>
          </w:tcPr>
          <w:p w14:paraId="3301636F" w14:textId="77777777" w:rsidR="00160A48" w:rsidRPr="002A0A9A" w:rsidRDefault="00160A48" w:rsidP="006636F3">
            <w:pPr>
              <w:rPr>
                <w:sz w:val="22"/>
                <w:szCs w:val="22"/>
              </w:rPr>
            </w:pPr>
            <w:r w:rsidRPr="002A0A9A">
              <w:rPr>
                <w:sz w:val="22"/>
                <w:szCs w:val="22"/>
              </w:rPr>
              <w:t>Profilis CW-75x2600</w:t>
            </w:r>
          </w:p>
        </w:tc>
        <w:tc>
          <w:tcPr>
            <w:tcW w:w="1008" w:type="dxa"/>
            <w:tcBorders>
              <w:top w:val="nil"/>
              <w:left w:val="single" w:sz="8" w:space="0" w:color="auto"/>
              <w:bottom w:val="single" w:sz="4" w:space="0" w:color="auto"/>
              <w:right w:val="single" w:sz="8" w:space="0" w:color="auto"/>
            </w:tcBorders>
            <w:vAlign w:val="center"/>
            <w:hideMark/>
          </w:tcPr>
          <w:p w14:paraId="5750751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A81BC02" w14:textId="77777777" w:rsidR="00160A48" w:rsidRPr="002A0A9A" w:rsidRDefault="00160A48" w:rsidP="006636F3">
            <w:pPr>
              <w:jc w:val="center"/>
              <w:rPr>
                <w:color w:val="000000"/>
                <w:sz w:val="22"/>
                <w:szCs w:val="22"/>
              </w:rPr>
            </w:pPr>
            <w:r w:rsidRPr="002A0A9A">
              <w:rPr>
                <w:sz w:val="20"/>
                <w:szCs w:val="20"/>
              </w:rPr>
              <w:t>1,95</w:t>
            </w:r>
          </w:p>
        </w:tc>
        <w:tc>
          <w:tcPr>
            <w:tcW w:w="1052" w:type="dxa"/>
            <w:tcBorders>
              <w:top w:val="nil"/>
              <w:left w:val="single" w:sz="8" w:space="0" w:color="auto"/>
              <w:bottom w:val="single" w:sz="4" w:space="0" w:color="auto"/>
              <w:right w:val="single" w:sz="8" w:space="0" w:color="auto"/>
            </w:tcBorders>
            <w:vAlign w:val="center"/>
            <w:hideMark/>
          </w:tcPr>
          <w:p w14:paraId="1E1670B2" w14:textId="77777777" w:rsidR="00160A48" w:rsidRPr="002A0A9A" w:rsidRDefault="00160A48" w:rsidP="006636F3">
            <w:pPr>
              <w:jc w:val="center"/>
              <w:rPr>
                <w:sz w:val="22"/>
                <w:szCs w:val="22"/>
              </w:rPr>
            </w:pPr>
            <w:r w:rsidRPr="002A0A9A">
              <w:rPr>
                <w:sz w:val="20"/>
                <w:szCs w:val="20"/>
              </w:rPr>
              <w:t>2,36</w:t>
            </w:r>
          </w:p>
        </w:tc>
      </w:tr>
      <w:tr w:rsidR="00160A48" w:rsidRPr="002A0A9A" w14:paraId="5BB1F9E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D2DEB5D" w14:textId="77777777" w:rsidR="00160A48" w:rsidRPr="002A0A9A" w:rsidRDefault="00160A48" w:rsidP="006636F3">
            <w:pPr>
              <w:jc w:val="center"/>
              <w:rPr>
                <w:sz w:val="22"/>
                <w:szCs w:val="22"/>
              </w:rPr>
            </w:pPr>
            <w:r w:rsidRPr="002A0A9A">
              <w:rPr>
                <w:sz w:val="22"/>
                <w:szCs w:val="22"/>
              </w:rPr>
              <w:t>31.</w:t>
            </w:r>
          </w:p>
        </w:tc>
        <w:tc>
          <w:tcPr>
            <w:tcW w:w="3852" w:type="dxa"/>
            <w:tcBorders>
              <w:top w:val="nil"/>
              <w:left w:val="nil"/>
              <w:bottom w:val="single" w:sz="4" w:space="0" w:color="auto"/>
              <w:right w:val="nil"/>
            </w:tcBorders>
            <w:vAlign w:val="center"/>
            <w:hideMark/>
          </w:tcPr>
          <w:p w14:paraId="45AB25DA" w14:textId="77777777" w:rsidR="00160A48" w:rsidRPr="002A0A9A" w:rsidRDefault="00160A48" w:rsidP="006636F3">
            <w:pPr>
              <w:rPr>
                <w:sz w:val="22"/>
                <w:szCs w:val="22"/>
              </w:rPr>
            </w:pPr>
            <w:r w:rsidRPr="002A0A9A">
              <w:rPr>
                <w:sz w:val="22"/>
                <w:szCs w:val="22"/>
              </w:rPr>
              <w:t>Profilis CW-75x3000</w:t>
            </w:r>
          </w:p>
        </w:tc>
        <w:tc>
          <w:tcPr>
            <w:tcW w:w="1008" w:type="dxa"/>
            <w:tcBorders>
              <w:top w:val="nil"/>
              <w:left w:val="single" w:sz="8" w:space="0" w:color="auto"/>
              <w:bottom w:val="single" w:sz="4" w:space="0" w:color="auto"/>
              <w:right w:val="single" w:sz="8" w:space="0" w:color="auto"/>
            </w:tcBorders>
            <w:vAlign w:val="center"/>
            <w:hideMark/>
          </w:tcPr>
          <w:p w14:paraId="51D7F895"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C1A6F38" w14:textId="77777777" w:rsidR="00160A48" w:rsidRPr="002A0A9A" w:rsidRDefault="00160A48" w:rsidP="006636F3">
            <w:pPr>
              <w:jc w:val="center"/>
              <w:rPr>
                <w:color w:val="000000"/>
                <w:sz w:val="22"/>
                <w:szCs w:val="22"/>
              </w:rPr>
            </w:pPr>
            <w:r w:rsidRPr="002A0A9A">
              <w:rPr>
                <w:sz w:val="20"/>
                <w:szCs w:val="20"/>
              </w:rPr>
              <w:t>2,25</w:t>
            </w:r>
          </w:p>
        </w:tc>
        <w:tc>
          <w:tcPr>
            <w:tcW w:w="1052" w:type="dxa"/>
            <w:tcBorders>
              <w:top w:val="nil"/>
              <w:left w:val="single" w:sz="8" w:space="0" w:color="auto"/>
              <w:bottom w:val="single" w:sz="4" w:space="0" w:color="auto"/>
              <w:right w:val="single" w:sz="8" w:space="0" w:color="auto"/>
            </w:tcBorders>
            <w:vAlign w:val="center"/>
            <w:hideMark/>
          </w:tcPr>
          <w:p w14:paraId="4D29B8AB" w14:textId="77777777" w:rsidR="00160A48" w:rsidRPr="002A0A9A" w:rsidRDefault="00160A48" w:rsidP="006636F3">
            <w:pPr>
              <w:jc w:val="center"/>
              <w:rPr>
                <w:sz w:val="22"/>
                <w:szCs w:val="22"/>
              </w:rPr>
            </w:pPr>
            <w:r w:rsidRPr="002A0A9A">
              <w:rPr>
                <w:sz w:val="20"/>
                <w:szCs w:val="20"/>
              </w:rPr>
              <w:t>2,72</w:t>
            </w:r>
          </w:p>
        </w:tc>
      </w:tr>
      <w:tr w:rsidR="00160A48" w:rsidRPr="002A0A9A" w14:paraId="3ED3476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5CCB828" w14:textId="77777777" w:rsidR="00160A48" w:rsidRPr="002A0A9A" w:rsidRDefault="00160A48" w:rsidP="006636F3">
            <w:pPr>
              <w:jc w:val="center"/>
              <w:rPr>
                <w:sz w:val="22"/>
                <w:szCs w:val="22"/>
              </w:rPr>
            </w:pPr>
            <w:r w:rsidRPr="002A0A9A">
              <w:rPr>
                <w:sz w:val="22"/>
                <w:szCs w:val="22"/>
              </w:rPr>
              <w:t>32.</w:t>
            </w:r>
          </w:p>
        </w:tc>
        <w:tc>
          <w:tcPr>
            <w:tcW w:w="3852" w:type="dxa"/>
            <w:tcBorders>
              <w:top w:val="nil"/>
              <w:left w:val="nil"/>
              <w:bottom w:val="single" w:sz="4" w:space="0" w:color="auto"/>
              <w:right w:val="nil"/>
            </w:tcBorders>
            <w:vAlign w:val="center"/>
            <w:hideMark/>
          </w:tcPr>
          <w:p w14:paraId="29C1BAF0" w14:textId="77777777" w:rsidR="00160A48" w:rsidRPr="002A0A9A" w:rsidRDefault="00160A48" w:rsidP="006636F3">
            <w:pPr>
              <w:rPr>
                <w:sz w:val="22"/>
                <w:szCs w:val="22"/>
              </w:rPr>
            </w:pPr>
            <w:r w:rsidRPr="002A0A9A">
              <w:rPr>
                <w:sz w:val="22"/>
                <w:szCs w:val="22"/>
              </w:rPr>
              <w:t>Profilis CW-100x2600</w:t>
            </w:r>
          </w:p>
        </w:tc>
        <w:tc>
          <w:tcPr>
            <w:tcW w:w="1008" w:type="dxa"/>
            <w:tcBorders>
              <w:top w:val="nil"/>
              <w:left w:val="single" w:sz="8" w:space="0" w:color="auto"/>
              <w:bottom w:val="single" w:sz="4" w:space="0" w:color="auto"/>
              <w:right w:val="single" w:sz="8" w:space="0" w:color="auto"/>
            </w:tcBorders>
            <w:vAlign w:val="center"/>
            <w:hideMark/>
          </w:tcPr>
          <w:p w14:paraId="082D4BF4"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C15120C" w14:textId="77777777" w:rsidR="00160A48" w:rsidRPr="002A0A9A" w:rsidRDefault="00160A48" w:rsidP="006636F3">
            <w:pPr>
              <w:jc w:val="center"/>
              <w:rPr>
                <w:color w:val="000000"/>
                <w:sz w:val="22"/>
                <w:szCs w:val="22"/>
              </w:rPr>
            </w:pPr>
            <w:r w:rsidRPr="002A0A9A">
              <w:rPr>
                <w:sz w:val="20"/>
                <w:szCs w:val="20"/>
              </w:rPr>
              <w:t>2,22</w:t>
            </w:r>
          </w:p>
        </w:tc>
        <w:tc>
          <w:tcPr>
            <w:tcW w:w="1052" w:type="dxa"/>
            <w:tcBorders>
              <w:top w:val="nil"/>
              <w:left w:val="single" w:sz="8" w:space="0" w:color="auto"/>
              <w:bottom w:val="single" w:sz="4" w:space="0" w:color="auto"/>
              <w:right w:val="single" w:sz="8" w:space="0" w:color="auto"/>
            </w:tcBorders>
            <w:vAlign w:val="center"/>
            <w:hideMark/>
          </w:tcPr>
          <w:p w14:paraId="6F622448" w14:textId="77777777" w:rsidR="00160A48" w:rsidRPr="002A0A9A" w:rsidRDefault="00160A48" w:rsidP="006636F3">
            <w:pPr>
              <w:jc w:val="center"/>
              <w:rPr>
                <w:sz w:val="22"/>
                <w:szCs w:val="22"/>
              </w:rPr>
            </w:pPr>
            <w:r w:rsidRPr="002A0A9A">
              <w:rPr>
                <w:sz w:val="20"/>
                <w:szCs w:val="20"/>
              </w:rPr>
              <w:t>2,69</w:t>
            </w:r>
          </w:p>
        </w:tc>
      </w:tr>
      <w:tr w:rsidR="00160A48" w:rsidRPr="002A0A9A" w14:paraId="126A1694"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A66143A" w14:textId="77777777" w:rsidR="00160A48" w:rsidRPr="002A0A9A" w:rsidRDefault="00160A48" w:rsidP="006636F3">
            <w:pPr>
              <w:jc w:val="center"/>
              <w:rPr>
                <w:sz w:val="22"/>
                <w:szCs w:val="22"/>
              </w:rPr>
            </w:pPr>
            <w:r w:rsidRPr="002A0A9A">
              <w:rPr>
                <w:sz w:val="22"/>
                <w:szCs w:val="22"/>
              </w:rPr>
              <w:t>33.</w:t>
            </w:r>
          </w:p>
        </w:tc>
        <w:tc>
          <w:tcPr>
            <w:tcW w:w="3852" w:type="dxa"/>
            <w:tcBorders>
              <w:top w:val="nil"/>
              <w:left w:val="nil"/>
              <w:bottom w:val="single" w:sz="4" w:space="0" w:color="auto"/>
              <w:right w:val="nil"/>
            </w:tcBorders>
            <w:vAlign w:val="center"/>
            <w:hideMark/>
          </w:tcPr>
          <w:p w14:paraId="4922D38E" w14:textId="77777777" w:rsidR="00160A48" w:rsidRPr="002A0A9A" w:rsidRDefault="00160A48" w:rsidP="006636F3">
            <w:pPr>
              <w:rPr>
                <w:sz w:val="22"/>
                <w:szCs w:val="22"/>
              </w:rPr>
            </w:pPr>
            <w:r w:rsidRPr="002A0A9A">
              <w:rPr>
                <w:sz w:val="22"/>
                <w:szCs w:val="22"/>
              </w:rPr>
              <w:t>Profilis CW-100x3000</w:t>
            </w:r>
          </w:p>
        </w:tc>
        <w:tc>
          <w:tcPr>
            <w:tcW w:w="1008" w:type="dxa"/>
            <w:tcBorders>
              <w:top w:val="nil"/>
              <w:left w:val="single" w:sz="8" w:space="0" w:color="auto"/>
              <w:bottom w:val="single" w:sz="4" w:space="0" w:color="auto"/>
              <w:right w:val="single" w:sz="8" w:space="0" w:color="auto"/>
            </w:tcBorders>
            <w:vAlign w:val="center"/>
            <w:hideMark/>
          </w:tcPr>
          <w:p w14:paraId="581ACA4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807BAB9" w14:textId="77777777" w:rsidR="00160A48" w:rsidRPr="002A0A9A" w:rsidRDefault="00160A48" w:rsidP="006636F3">
            <w:pPr>
              <w:jc w:val="center"/>
              <w:rPr>
                <w:color w:val="000000"/>
                <w:sz w:val="22"/>
                <w:szCs w:val="22"/>
              </w:rPr>
            </w:pPr>
            <w:r w:rsidRPr="002A0A9A">
              <w:rPr>
                <w:sz w:val="20"/>
                <w:szCs w:val="20"/>
              </w:rPr>
              <w:t>2,55</w:t>
            </w:r>
          </w:p>
        </w:tc>
        <w:tc>
          <w:tcPr>
            <w:tcW w:w="1052" w:type="dxa"/>
            <w:tcBorders>
              <w:top w:val="nil"/>
              <w:left w:val="single" w:sz="8" w:space="0" w:color="auto"/>
              <w:bottom w:val="single" w:sz="4" w:space="0" w:color="auto"/>
              <w:right w:val="single" w:sz="8" w:space="0" w:color="auto"/>
            </w:tcBorders>
            <w:vAlign w:val="center"/>
            <w:hideMark/>
          </w:tcPr>
          <w:p w14:paraId="1B9322CD" w14:textId="77777777" w:rsidR="00160A48" w:rsidRPr="002A0A9A" w:rsidRDefault="00160A48" w:rsidP="006636F3">
            <w:pPr>
              <w:jc w:val="center"/>
              <w:rPr>
                <w:sz w:val="22"/>
                <w:szCs w:val="22"/>
              </w:rPr>
            </w:pPr>
            <w:r w:rsidRPr="002A0A9A">
              <w:rPr>
                <w:sz w:val="20"/>
                <w:szCs w:val="20"/>
              </w:rPr>
              <w:t>3,09</w:t>
            </w:r>
          </w:p>
        </w:tc>
      </w:tr>
      <w:tr w:rsidR="00160A48" w:rsidRPr="002A0A9A" w14:paraId="1E531F8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AF0EED4" w14:textId="77777777" w:rsidR="00160A48" w:rsidRPr="002A0A9A" w:rsidRDefault="00160A48" w:rsidP="006636F3">
            <w:pPr>
              <w:jc w:val="center"/>
              <w:rPr>
                <w:sz w:val="22"/>
                <w:szCs w:val="22"/>
              </w:rPr>
            </w:pPr>
            <w:r w:rsidRPr="002A0A9A">
              <w:rPr>
                <w:sz w:val="22"/>
                <w:szCs w:val="22"/>
              </w:rPr>
              <w:t>34.</w:t>
            </w:r>
          </w:p>
        </w:tc>
        <w:tc>
          <w:tcPr>
            <w:tcW w:w="3852" w:type="dxa"/>
            <w:tcBorders>
              <w:top w:val="nil"/>
              <w:left w:val="nil"/>
              <w:bottom w:val="single" w:sz="4" w:space="0" w:color="auto"/>
              <w:right w:val="nil"/>
            </w:tcBorders>
            <w:vAlign w:val="center"/>
            <w:hideMark/>
          </w:tcPr>
          <w:p w14:paraId="5807044B" w14:textId="77777777" w:rsidR="00160A48" w:rsidRPr="002A0A9A" w:rsidRDefault="00160A48" w:rsidP="006636F3">
            <w:pPr>
              <w:rPr>
                <w:sz w:val="22"/>
                <w:szCs w:val="22"/>
              </w:rPr>
            </w:pPr>
            <w:r w:rsidRPr="002A0A9A">
              <w:rPr>
                <w:sz w:val="22"/>
                <w:szCs w:val="22"/>
              </w:rPr>
              <w:t>Profilis UW-50x3000</w:t>
            </w:r>
          </w:p>
        </w:tc>
        <w:tc>
          <w:tcPr>
            <w:tcW w:w="1008" w:type="dxa"/>
            <w:tcBorders>
              <w:top w:val="nil"/>
              <w:left w:val="single" w:sz="8" w:space="0" w:color="auto"/>
              <w:bottom w:val="single" w:sz="4" w:space="0" w:color="auto"/>
              <w:right w:val="single" w:sz="8" w:space="0" w:color="auto"/>
            </w:tcBorders>
            <w:vAlign w:val="center"/>
            <w:hideMark/>
          </w:tcPr>
          <w:p w14:paraId="203CA3D0"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23B7F11" w14:textId="77777777" w:rsidR="00160A48" w:rsidRPr="002A0A9A" w:rsidRDefault="00160A48" w:rsidP="006636F3">
            <w:pPr>
              <w:jc w:val="center"/>
              <w:rPr>
                <w:color w:val="000000"/>
                <w:sz w:val="22"/>
                <w:szCs w:val="22"/>
              </w:rPr>
            </w:pPr>
            <w:r w:rsidRPr="002A0A9A">
              <w:rPr>
                <w:sz w:val="20"/>
                <w:szCs w:val="20"/>
              </w:rPr>
              <w:t>1,52</w:t>
            </w:r>
          </w:p>
        </w:tc>
        <w:tc>
          <w:tcPr>
            <w:tcW w:w="1052" w:type="dxa"/>
            <w:tcBorders>
              <w:top w:val="nil"/>
              <w:left w:val="single" w:sz="8" w:space="0" w:color="auto"/>
              <w:bottom w:val="single" w:sz="4" w:space="0" w:color="auto"/>
              <w:right w:val="single" w:sz="8" w:space="0" w:color="auto"/>
            </w:tcBorders>
            <w:vAlign w:val="center"/>
            <w:hideMark/>
          </w:tcPr>
          <w:p w14:paraId="2F8685F2" w14:textId="77777777" w:rsidR="00160A48" w:rsidRPr="002A0A9A" w:rsidRDefault="00160A48" w:rsidP="006636F3">
            <w:pPr>
              <w:jc w:val="center"/>
              <w:rPr>
                <w:sz w:val="22"/>
                <w:szCs w:val="22"/>
              </w:rPr>
            </w:pPr>
            <w:r w:rsidRPr="002A0A9A">
              <w:rPr>
                <w:sz w:val="20"/>
                <w:szCs w:val="20"/>
              </w:rPr>
              <w:t>1,84</w:t>
            </w:r>
          </w:p>
        </w:tc>
      </w:tr>
      <w:tr w:rsidR="00160A48" w:rsidRPr="002A0A9A" w14:paraId="076F7D1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5EC305D" w14:textId="77777777" w:rsidR="00160A48" w:rsidRPr="002A0A9A" w:rsidRDefault="00160A48" w:rsidP="006636F3">
            <w:pPr>
              <w:jc w:val="center"/>
              <w:rPr>
                <w:sz w:val="22"/>
                <w:szCs w:val="22"/>
              </w:rPr>
            </w:pPr>
            <w:r w:rsidRPr="002A0A9A">
              <w:rPr>
                <w:sz w:val="22"/>
                <w:szCs w:val="22"/>
              </w:rPr>
              <w:t>35.</w:t>
            </w:r>
          </w:p>
        </w:tc>
        <w:tc>
          <w:tcPr>
            <w:tcW w:w="3852" w:type="dxa"/>
            <w:tcBorders>
              <w:top w:val="nil"/>
              <w:left w:val="nil"/>
              <w:bottom w:val="single" w:sz="4" w:space="0" w:color="auto"/>
              <w:right w:val="nil"/>
            </w:tcBorders>
            <w:vAlign w:val="center"/>
            <w:hideMark/>
          </w:tcPr>
          <w:p w14:paraId="010848D7" w14:textId="77777777" w:rsidR="00160A48" w:rsidRPr="002A0A9A" w:rsidRDefault="00160A48" w:rsidP="006636F3">
            <w:pPr>
              <w:rPr>
                <w:sz w:val="22"/>
                <w:szCs w:val="22"/>
              </w:rPr>
            </w:pPr>
            <w:r w:rsidRPr="002A0A9A">
              <w:rPr>
                <w:sz w:val="22"/>
                <w:szCs w:val="22"/>
              </w:rPr>
              <w:t>Profilis UW-75x3000</w:t>
            </w:r>
          </w:p>
        </w:tc>
        <w:tc>
          <w:tcPr>
            <w:tcW w:w="1008" w:type="dxa"/>
            <w:tcBorders>
              <w:top w:val="nil"/>
              <w:left w:val="single" w:sz="8" w:space="0" w:color="auto"/>
              <w:bottom w:val="single" w:sz="4" w:space="0" w:color="auto"/>
              <w:right w:val="single" w:sz="8" w:space="0" w:color="auto"/>
            </w:tcBorders>
            <w:vAlign w:val="center"/>
            <w:hideMark/>
          </w:tcPr>
          <w:p w14:paraId="35DF06B2"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14BD422" w14:textId="77777777" w:rsidR="00160A48" w:rsidRPr="002A0A9A" w:rsidRDefault="00160A48" w:rsidP="006636F3">
            <w:pPr>
              <w:jc w:val="center"/>
              <w:rPr>
                <w:color w:val="000000"/>
                <w:sz w:val="22"/>
                <w:szCs w:val="22"/>
              </w:rPr>
            </w:pPr>
            <w:r w:rsidRPr="002A0A9A">
              <w:rPr>
                <w:sz w:val="20"/>
                <w:szCs w:val="20"/>
              </w:rPr>
              <w:t>1,93</w:t>
            </w:r>
          </w:p>
        </w:tc>
        <w:tc>
          <w:tcPr>
            <w:tcW w:w="1052" w:type="dxa"/>
            <w:tcBorders>
              <w:top w:val="nil"/>
              <w:left w:val="single" w:sz="8" w:space="0" w:color="auto"/>
              <w:bottom w:val="single" w:sz="4" w:space="0" w:color="auto"/>
              <w:right w:val="single" w:sz="8" w:space="0" w:color="auto"/>
            </w:tcBorders>
            <w:vAlign w:val="center"/>
            <w:hideMark/>
          </w:tcPr>
          <w:p w14:paraId="1515EEDA" w14:textId="77777777" w:rsidR="00160A48" w:rsidRPr="002A0A9A" w:rsidRDefault="00160A48" w:rsidP="006636F3">
            <w:pPr>
              <w:jc w:val="center"/>
              <w:rPr>
                <w:sz w:val="22"/>
                <w:szCs w:val="22"/>
              </w:rPr>
            </w:pPr>
            <w:r w:rsidRPr="002A0A9A">
              <w:rPr>
                <w:sz w:val="20"/>
                <w:szCs w:val="20"/>
              </w:rPr>
              <w:t>2,34</w:t>
            </w:r>
          </w:p>
        </w:tc>
      </w:tr>
      <w:tr w:rsidR="00160A48" w:rsidRPr="002A0A9A" w14:paraId="0DC5B556"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B1D9EAF" w14:textId="77777777" w:rsidR="00160A48" w:rsidRPr="002A0A9A" w:rsidRDefault="00160A48" w:rsidP="006636F3">
            <w:pPr>
              <w:jc w:val="center"/>
              <w:rPr>
                <w:sz w:val="22"/>
                <w:szCs w:val="22"/>
              </w:rPr>
            </w:pPr>
            <w:r w:rsidRPr="002A0A9A">
              <w:rPr>
                <w:sz w:val="22"/>
                <w:szCs w:val="22"/>
              </w:rPr>
              <w:t>36.</w:t>
            </w:r>
          </w:p>
        </w:tc>
        <w:tc>
          <w:tcPr>
            <w:tcW w:w="3852" w:type="dxa"/>
            <w:tcBorders>
              <w:top w:val="nil"/>
              <w:left w:val="nil"/>
              <w:bottom w:val="single" w:sz="4" w:space="0" w:color="auto"/>
              <w:right w:val="nil"/>
            </w:tcBorders>
            <w:vAlign w:val="center"/>
            <w:hideMark/>
          </w:tcPr>
          <w:p w14:paraId="1A5D918B" w14:textId="77777777" w:rsidR="00160A48" w:rsidRPr="002A0A9A" w:rsidRDefault="00160A48" w:rsidP="006636F3">
            <w:pPr>
              <w:rPr>
                <w:sz w:val="22"/>
                <w:szCs w:val="22"/>
              </w:rPr>
            </w:pPr>
            <w:r w:rsidRPr="002A0A9A">
              <w:rPr>
                <w:sz w:val="22"/>
                <w:szCs w:val="22"/>
              </w:rPr>
              <w:t>Profilis UW-100x3000</w:t>
            </w:r>
          </w:p>
        </w:tc>
        <w:tc>
          <w:tcPr>
            <w:tcW w:w="1008" w:type="dxa"/>
            <w:tcBorders>
              <w:top w:val="nil"/>
              <w:left w:val="single" w:sz="8" w:space="0" w:color="auto"/>
              <w:bottom w:val="single" w:sz="4" w:space="0" w:color="auto"/>
              <w:right w:val="single" w:sz="8" w:space="0" w:color="auto"/>
            </w:tcBorders>
            <w:vAlign w:val="center"/>
            <w:hideMark/>
          </w:tcPr>
          <w:p w14:paraId="12A53F8A"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1364BF7" w14:textId="77777777" w:rsidR="00160A48" w:rsidRPr="002A0A9A" w:rsidRDefault="00160A48" w:rsidP="006636F3">
            <w:pPr>
              <w:jc w:val="center"/>
              <w:rPr>
                <w:color w:val="000000"/>
                <w:sz w:val="22"/>
                <w:szCs w:val="22"/>
              </w:rPr>
            </w:pPr>
            <w:r w:rsidRPr="002A0A9A">
              <w:rPr>
                <w:sz w:val="20"/>
                <w:szCs w:val="20"/>
              </w:rPr>
              <w:t>2,26</w:t>
            </w:r>
          </w:p>
        </w:tc>
        <w:tc>
          <w:tcPr>
            <w:tcW w:w="1052" w:type="dxa"/>
            <w:tcBorders>
              <w:top w:val="nil"/>
              <w:left w:val="single" w:sz="8" w:space="0" w:color="auto"/>
              <w:bottom w:val="single" w:sz="4" w:space="0" w:color="auto"/>
              <w:right w:val="single" w:sz="8" w:space="0" w:color="auto"/>
            </w:tcBorders>
            <w:vAlign w:val="center"/>
            <w:hideMark/>
          </w:tcPr>
          <w:p w14:paraId="6B0CF90D" w14:textId="77777777" w:rsidR="00160A48" w:rsidRPr="002A0A9A" w:rsidRDefault="00160A48" w:rsidP="006636F3">
            <w:pPr>
              <w:jc w:val="center"/>
              <w:rPr>
                <w:sz w:val="22"/>
                <w:szCs w:val="22"/>
              </w:rPr>
            </w:pPr>
            <w:r w:rsidRPr="002A0A9A">
              <w:rPr>
                <w:sz w:val="20"/>
                <w:szCs w:val="20"/>
              </w:rPr>
              <w:t>2,73</w:t>
            </w:r>
          </w:p>
        </w:tc>
      </w:tr>
      <w:tr w:rsidR="00160A48" w:rsidRPr="002A0A9A" w14:paraId="59349EF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4CA5A6A" w14:textId="77777777" w:rsidR="00160A48" w:rsidRPr="002A0A9A" w:rsidRDefault="00160A48" w:rsidP="006636F3">
            <w:pPr>
              <w:jc w:val="center"/>
              <w:rPr>
                <w:sz w:val="22"/>
                <w:szCs w:val="22"/>
              </w:rPr>
            </w:pPr>
            <w:r w:rsidRPr="002A0A9A">
              <w:rPr>
                <w:sz w:val="22"/>
                <w:szCs w:val="22"/>
              </w:rPr>
              <w:t>37.</w:t>
            </w:r>
          </w:p>
        </w:tc>
        <w:tc>
          <w:tcPr>
            <w:tcW w:w="3852" w:type="dxa"/>
            <w:tcBorders>
              <w:top w:val="nil"/>
              <w:left w:val="nil"/>
              <w:bottom w:val="single" w:sz="4" w:space="0" w:color="auto"/>
              <w:right w:val="nil"/>
            </w:tcBorders>
            <w:vAlign w:val="center"/>
            <w:hideMark/>
          </w:tcPr>
          <w:p w14:paraId="11FB7ADD" w14:textId="77777777" w:rsidR="00160A48" w:rsidRPr="002A0A9A" w:rsidRDefault="00160A48" w:rsidP="006636F3">
            <w:pPr>
              <w:rPr>
                <w:sz w:val="22"/>
                <w:szCs w:val="22"/>
              </w:rPr>
            </w:pPr>
            <w:r w:rsidRPr="002A0A9A">
              <w:rPr>
                <w:sz w:val="22"/>
                <w:szCs w:val="22"/>
              </w:rPr>
              <w:t>Tvirtinimo detalė CD-11</w:t>
            </w:r>
          </w:p>
        </w:tc>
        <w:tc>
          <w:tcPr>
            <w:tcW w:w="1008" w:type="dxa"/>
            <w:tcBorders>
              <w:top w:val="nil"/>
              <w:left w:val="single" w:sz="8" w:space="0" w:color="auto"/>
              <w:bottom w:val="single" w:sz="4" w:space="0" w:color="auto"/>
              <w:right w:val="single" w:sz="8" w:space="0" w:color="auto"/>
            </w:tcBorders>
            <w:vAlign w:val="center"/>
            <w:hideMark/>
          </w:tcPr>
          <w:p w14:paraId="77A5288E"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40FC1122" w14:textId="77777777" w:rsidR="00160A48" w:rsidRPr="002A0A9A" w:rsidRDefault="00160A48" w:rsidP="006636F3">
            <w:pPr>
              <w:jc w:val="center"/>
              <w:rPr>
                <w:color w:val="000000"/>
                <w:sz w:val="22"/>
                <w:szCs w:val="22"/>
              </w:rPr>
            </w:pPr>
            <w:r w:rsidRPr="002A0A9A">
              <w:rPr>
                <w:sz w:val="20"/>
                <w:szCs w:val="20"/>
              </w:rPr>
              <w:t>0,185</w:t>
            </w:r>
          </w:p>
        </w:tc>
        <w:tc>
          <w:tcPr>
            <w:tcW w:w="1052" w:type="dxa"/>
            <w:tcBorders>
              <w:top w:val="nil"/>
              <w:left w:val="single" w:sz="8" w:space="0" w:color="auto"/>
              <w:bottom w:val="single" w:sz="4" w:space="0" w:color="auto"/>
              <w:right w:val="single" w:sz="8" w:space="0" w:color="auto"/>
            </w:tcBorders>
            <w:vAlign w:val="center"/>
            <w:hideMark/>
          </w:tcPr>
          <w:p w14:paraId="212A1321" w14:textId="77777777" w:rsidR="00160A48" w:rsidRPr="002A0A9A" w:rsidRDefault="00160A48" w:rsidP="006636F3">
            <w:pPr>
              <w:jc w:val="center"/>
              <w:rPr>
                <w:sz w:val="22"/>
                <w:szCs w:val="22"/>
              </w:rPr>
            </w:pPr>
            <w:r w:rsidRPr="002A0A9A">
              <w:rPr>
                <w:sz w:val="20"/>
                <w:szCs w:val="20"/>
              </w:rPr>
              <w:t>0,22</w:t>
            </w:r>
          </w:p>
        </w:tc>
      </w:tr>
      <w:tr w:rsidR="00160A48" w:rsidRPr="002A0A9A" w14:paraId="459908D6"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2C2AEE9" w14:textId="77777777" w:rsidR="00160A48" w:rsidRPr="002A0A9A" w:rsidRDefault="00160A48" w:rsidP="006636F3">
            <w:pPr>
              <w:jc w:val="center"/>
              <w:rPr>
                <w:sz w:val="22"/>
                <w:szCs w:val="22"/>
              </w:rPr>
            </w:pPr>
            <w:r w:rsidRPr="002A0A9A">
              <w:rPr>
                <w:sz w:val="22"/>
                <w:szCs w:val="22"/>
              </w:rPr>
              <w:t>38.</w:t>
            </w:r>
          </w:p>
        </w:tc>
        <w:tc>
          <w:tcPr>
            <w:tcW w:w="3852" w:type="dxa"/>
            <w:tcBorders>
              <w:top w:val="nil"/>
              <w:left w:val="nil"/>
              <w:bottom w:val="single" w:sz="4" w:space="0" w:color="auto"/>
              <w:right w:val="nil"/>
            </w:tcBorders>
            <w:vAlign w:val="center"/>
            <w:hideMark/>
          </w:tcPr>
          <w:p w14:paraId="11BD0A4C" w14:textId="77777777" w:rsidR="00160A48" w:rsidRPr="002A0A9A" w:rsidRDefault="00160A48" w:rsidP="006636F3">
            <w:pPr>
              <w:rPr>
                <w:sz w:val="22"/>
                <w:szCs w:val="22"/>
              </w:rPr>
            </w:pPr>
            <w:r w:rsidRPr="002A0A9A">
              <w:rPr>
                <w:sz w:val="22"/>
                <w:szCs w:val="22"/>
              </w:rPr>
              <w:t>Tvirtinimo detalė CD-12</w:t>
            </w:r>
          </w:p>
        </w:tc>
        <w:tc>
          <w:tcPr>
            <w:tcW w:w="1008" w:type="dxa"/>
            <w:tcBorders>
              <w:top w:val="nil"/>
              <w:left w:val="single" w:sz="8" w:space="0" w:color="auto"/>
              <w:bottom w:val="single" w:sz="4" w:space="0" w:color="auto"/>
              <w:right w:val="single" w:sz="8" w:space="0" w:color="auto"/>
            </w:tcBorders>
            <w:vAlign w:val="center"/>
            <w:hideMark/>
          </w:tcPr>
          <w:p w14:paraId="1C40BD6F"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4EA91ACE" w14:textId="77777777" w:rsidR="00160A48" w:rsidRPr="002A0A9A" w:rsidRDefault="00160A48" w:rsidP="006636F3">
            <w:pPr>
              <w:jc w:val="center"/>
              <w:rPr>
                <w:color w:val="000000"/>
                <w:sz w:val="22"/>
                <w:szCs w:val="22"/>
              </w:rPr>
            </w:pPr>
            <w:r w:rsidRPr="002A0A9A">
              <w:rPr>
                <w:sz w:val="20"/>
                <w:szCs w:val="20"/>
              </w:rPr>
              <w:t>0,09</w:t>
            </w:r>
          </w:p>
        </w:tc>
        <w:tc>
          <w:tcPr>
            <w:tcW w:w="1052" w:type="dxa"/>
            <w:tcBorders>
              <w:top w:val="nil"/>
              <w:left w:val="single" w:sz="8" w:space="0" w:color="auto"/>
              <w:bottom w:val="single" w:sz="4" w:space="0" w:color="auto"/>
              <w:right w:val="single" w:sz="8" w:space="0" w:color="auto"/>
            </w:tcBorders>
            <w:vAlign w:val="center"/>
            <w:hideMark/>
          </w:tcPr>
          <w:p w14:paraId="487634DD" w14:textId="77777777" w:rsidR="00160A48" w:rsidRPr="002A0A9A" w:rsidRDefault="00160A48" w:rsidP="006636F3">
            <w:pPr>
              <w:jc w:val="center"/>
              <w:rPr>
                <w:sz w:val="22"/>
                <w:szCs w:val="22"/>
              </w:rPr>
            </w:pPr>
            <w:r w:rsidRPr="002A0A9A">
              <w:rPr>
                <w:sz w:val="20"/>
                <w:szCs w:val="20"/>
              </w:rPr>
              <w:t>0,11</w:t>
            </w:r>
          </w:p>
        </w:tc>
      </w:tr>
      <w:tr w:rsidR="00160A48" w:rsidRPr="002A0A9A" w14:paraId="5FABF88D"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AF4D4A2" w14:textId="77777777" w:rsidR="00160A48" w:rsidRPr="002A0A9A" w:rsidRDefault="00160A48" w:rsidP="006636F3">
            <w:pPr>
              <w:jc w:val="center"/>
              <w:rPr>
                <w:sz w:val="22"/>
                <w:szCs w:val="22"/>
              </w:rPr>
            </w:pPr>
            <w:r w:rsidRPr="002A0A9A">
              <w:rPr>
                <w:sz w:val="22"/>
                <w:szCs w:val="22"/>
              </w:rPr>
              <w:t>39.</w:t>
            </w:r>
          </w:p>
        </w:tc>
        <w:tc>
          <w:tcPr>
            <w:tcW w:w="3852" w:type="dxa"/>
            <w:tcBorders>
              <w:top w:val="nil"/>
              <w:left w:val="nil"/>
              <w:bottom w:val="single" w:sz="4" w:space="0" w:color="auto"/>
              <w:right w:val="nil"/>
            </w:tcBorders>
            <w:vAlign w:val="center"/>
            <w:hideMark/>
          </w:tcPr>
          <w:p w14:paraId="3D8E0AFE" w14:textId="77777777" w:rsidR="00160A48" w:rsidRPr="002A0A9A" w:rsidRDefault="00160A48" w:rsidP="006636F3">
            <w:pPr>
              <w:rPr>
                <w:sz w:val="22"/>
                <w:szCs w:val="22"/>
              </w:rPr>
            </w:pPr>
            <w:r w:rsidRPr="002A0A9A">
              <w:rPr>
                <w:sz w:val="22"/>
                <w:szCs w:val="22"/>
              </w:rPr>
              <w:t>Tvirtinimo detalė CD-14</w:t>
            </w:r>
          </w:p>
        </w:tc>
        <w:tc>
          <w:tcPr>
            <w:tcW w:w="1008" w:type="dxa"/>
            <w:tcBorders>
              <w:top w:val="nil"/>
              <w:left w:val="single" w:sz="8" w:space="0" w:color="auto"/>
              <w:bottom w:val="single" w:sz="4" w:space="0" w:color="auto"/>
              <w:right w:val="single" w:sz="8" w:space="0" w:color="auto"/>
            </w:tcBorders>
            <w:vAlign w:val="center"/>
            <w:hideMark/>
          </w:tcPr>
          <w:p w14:paraId="0D487856"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3541C582" w14:textId="77777777" w:rsidR="00160A48" w:rsidRPr="002A0A9A" w:rsidRDefault="00160A48" w:rsidP="006636F3">
            <w:pPr>
              <w:jc w:val="center"/>
              <w:rPr>
                <w:color w:val="000000"/>
                <w:sz w:val="22"/>
                <w:szCs w:val="22"/>
              </w:rPr>
            </w:pPr>
            <w:r w:rsidRPr="002A0A9A">
              <w:rPr>
                <w:sz w:val="20"/>
                <w:szCs w:val="20"/>
              </w:rPr>
              <w:t>0,135</w:t>
            </w:r>
          </w:p>
        </w:tc>
        <w:tc>
          <w:tcPr>
            <w:tcW w:w="1052" w:type="dxa"/>
            <w:tcBorders>
              <w:top w:val="nil"/>
              <w:left w:val="single" w:sz="8" w:space="0" w:color="auto"/>
              <w:bottom w:val="single" w:sz="4" w:space="0" w:color="auto"/>
              <w:right w:val="single" w:sz="8" w:space="0" w:color="auto"/>
            </w:tcBorders>
            <w:vAlign w:val="center"/>
            <w:hideMark/>
          </w:tcPr>
          <w:p w14:paraId="3742EAA3" w14:textId="77777777" w:rsidR="00160A48" w:rsidRPr="002A0A9A" w:rsidRDefault="00160A48" w:rsidP="006636F3">
            <w:pPr>
              <w:jc w:val="center"/>
              <w:rPr>
                <w:sz w:val="22"/>
                <w:szCs w:val="22"/>
              </w:rPr>
            </w:pPr>
            <w:r w:rsidRPr="002A0A9A">
              <w:rPr>
                <w:sz w:val="20"/>
                <w:szCs w:val="20"/>
              </w:rPr>
              <w:t>0,16</w:t>
            </w:r>
          </w:p>
        </w:tc>
      </w:tr>
      <w:tr w:rsidR="00160A48" w:rsidRPr="002A0A9A" w14:paraId="1FCA004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36B1E4D" w14:textId="77777777" w:rsidR="00160A48" w:rsidRPr="002A0A9A" w:rsidRDefault="00160A48" w:rsidP="006636F3">
            <w:pPr>
              <w:jc w:val="center"/>
              <w:rPr>
                <w:sz w:val="22"/>
                <w:szCs w:val="22"/>
              </w:rPr>
            </w:pPr>
            <w:r w:rsidRPr="002A0A9A">
              <w:rPr>
                <w:sz w:val="22"/>
                <w:szCs w:val="22"/>
              </w:rPr>
              <w:t>40.</w:t>
            </w:r>
          </w:p>
        </w:tc>
        <w:tc>
          <w:tcPr>
            <w:tcW w:w="3852" w:type="dxa"/>
            <w:tcBorders>
              <w:top w:val="nil"/>
              <w:left w:val="nil"/>
              <w:bottom w:val="single" w:sz="4" w:space="0" w:color="auto"/>
              <w:right w:val="nil"/>
            </w:tcBorders>
            <w:vAlign w:val="center"/>
            <w:hideMark/>
          </w:tcPr>
          <w:p w14:paraId="1F764B16" w14:textId="77777777" w:rsidR="00160A48" w:rsidRPr="002A0A9A" w:rsidRDefault="00160A48" w:rsidP="006636F3">
            <w:pPr>
              <w:rPr>
                <w:sz w:val="22"/>
                <w:szCs w:val="22"/>
              </w:rPr>
            </w:pPr>
            <w:r w:rsidRPr="002A0A9A">
              <w:rPr>
                <w:sz w:val="22"/>
                <w:szCs w:val="22"/>
              </w:rPr>
              <w:t>Glaistymo kampas 25/25 (3 m)</w:t>
            </w:r>
          </w:p>
        </w:tc>
        <w:tc>
          <w:tcPr>
            <w:tcW w:w="1008" w:type="dxa"/>
            <w:tcBorders>
              <w:top w:val="nil"/>
              <w:left w:val="single" w:sz="8" w:space="0" w:color="auto"/>
              <w:bottom w:val="single" w:sz="4" w:space="0" w:color="auto"/>
              <w:right w:val="single" w:sz="8" w:space="0" w:color="auto"/>
            </w:tcBorders>
            <w:vAlign w:val="center"/>
            <w:hideMark/>
          </w:tcPr>
          <w:p w14:paraId="182B600A"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2BA8801C" w14:textId="77777777" w:rsidR="00160A48" w:rsidRPr="002A0A9A" w:rsidRDefault="00160A48" w:rsidP="006636F3">
            <w:pPr>
              <w:jc w:val="center"/>
              <w:rPr>
                <w:color w:val="000000"/>
                <w:sz w:val="22"/>
                <w:szCs w:val="22"/>
              </w:rPr>
            </w:pPr>
            <w:r w:rsidRPr="002A0A9A">
              <w:rPr>
                <w:sz w:val="20"/>
                <w:szCs w:val="20"/>
              </w:rPr>
              <w:t>1,80</w:t>
            </w:r>
          </w:p>
        </w:tc>
        <w:tc>
          <w:tcPr>
            <w:tcW w:w="1052" w:type="dxa"/>
            <w:tcBorders>
              <w:top w:val="nil"/>
              <w:left w:val="single" w:sz="8" w:space="0" w:color="auto"/>
              <w:bottom w:val="single" w:sz="4" w:space="0" w:color="auto"/>
              <w:right w:val="single" w:sz="8" w:space="0" w:color="auto"/>
            </w:tcBorders>
            <w:vAlign w:val="center"/>
            <w:hideMark/>
          </w:tcPr>
          <w:p w14:paraId="7A478EC8" w14:textId="77777777" w:rsidR="00160A48" w:rsidRPr="002A0A9A" w:rsidRDefault="00160A48" w:rsidP="006636F3">
            <w:pPr>
              <w:jc w:val="center"/>
              <w:rPr>
                <w:sz w:val="22"/>
                <w:szCs w:val="22"/>
              </w:rPr>
            </w:pPr>
            <w:r w:rsidRPr="002A0A9A">
              <w:rPr>
                <w:sz w:val="20"/>
                <w:szCs w:val="20"/>
              </w:rPr>
              <w:t>2,18</w:t>
            </w:r>
          </w:p>
        </w:tc>
      </w:tr>
      <w:tr w:rsidR="00160A48" w:rsidRPr="002A0A9A" w14:paraId="77735417"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378C709" w14:textId="77777777" w:rsidR="00160A48" w:rsidRPr="002A0A9A" w:rsidRDefault="00160A48" w:rsidP="006636F3">
            <w:pPr>
              <w:jc w:val="center"/>
              <w:rPr>
                <w:sz w:val="22"/>
                <w:szCs w:val="22"/>
              </w:rPr>
            </w:pPr>
            <w:r w:rsidRPr="002A0A9A">
              <w:rPr>
                <w:sz w:val="22"/>
                <w:szCs w:val="22"/>
              </w:rPr>
              <w:t>41.</w:t>
            </w:r>
          </w:p>
        </w:tc>
        <w:tc>
          <w:tcPr>
            <w:tcW w:w="3852" w:type="dxa"/>
            <w:tcBorders>
              <w:top w:val="nil"/>
              <w:left w:val="nil"/>
              <w:bottom w:val="single" w:sz="4" w:space="0" w:color="auto"/>
              <w:right w:val="nil"/>
            </w:tcBorders>
            <w:vAlign w:val="center"/>
            <w:hideMark/>
          </w:tcPr>
          <w:p w14:paraId="6B785CB0" w14:textId="77777777" w:rsidR="00160A48" w:rsidRPr="002A0A9A" w:rsidRDefault="00160A48" w:rsidP="006636F3">
            <w:pPr>
              <w:rPr>
                <w:sz w:val="22"/>
                <w:szCs w:val="22"/>
              </w:rPr>
            </w:pPr>
            <w:r w:rsidRPr="002A0A9A">
              <w:rPr>
                <w:sz w:val="22"/>
                <w:szCs w:val="22"/>
              </w:rPr>
              <w:t>Glaistymo kampas 25/25 (2,5 m)</w:t>
            </w:r>
          </w:p>
        </w:tc>
        <w:tc>
          <w:tcPr>
            <w:tcW w:w="1008" w:type="dxa"/>
            <w:tcBorders>
              <w:top w:val="nil"/>
              <w:left w:val="single" w:sz="8" w:space="0" w:color="auto"/>
              <w:bottom w:val="single" w:sz="4" w:space="0" w:color="auto"/>
              <w:right w:val="single" w:sz="8" w:space="0" w:color="auto"/>
            </w:tcBorders>
            <w:vAlign w:val="center"/>
            <w:hideMark/>
          </w:tcPr>
          <w:p w14:paraId="0388C387"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142DD7B7" w14:textId="77777777" w:rsidR="00160A48" w:rsidRPr="002A0A9A" w:rsidRDefault="00160A48" w:rsidP="006636F3">
            <w:pPr>
              <w:jc w:val="center"/>
              <w:rPr>
                <w:color w:val="000000"/>
                <w:sz w:val="22"/>
                <w:szCs w:val="22"/>
              </w:rPr>
            </w:pPr>
            <w:r w:rsidRPr="002A0A9A">
              <w:rPr>
                <w:sz w:val="20"/>
                <w:szCs w:val="20"/>
              </w:rPr>
              <w:t>1,68</w:t>
            </w:r>
          </w:p>
        </w:tc>
        <w:tc>
          <w:tcPr>
            <w:tcW w:w="1052" w:type="dxa"/>
            <w:tcBorders>
              <w:top w:val="nil"/>
              <w:left w:val="single" w:sz="8" w:space="0" w:color="auto"/>
              <w:bottom w:val="single" w:sz="4" w:space="0" w:color="auto"/>
              <w:right w:val="single" w:sz="8" w:space="0" w:color="auto"/>
            </w:tcBorders>
            <w:vAlign w:val="center"/>
            <w:hideMark/>
          </w:tcPr>
          <w:p w14:paraId="3DB950FC" w14:textId="77777777" w:rsidR="00160A48" w:rsidRPr="002A0A9A" w:rsidRDefault="00160A48" w:rsidP="006636F3">
            <w:pPr>
              <w:jc w:val="center"/>
              <w:rPr>
                <w:sz w:val="22"/>
                <w:szCs w:val="22"/>
              </w:rPr>
            </w:pPr>
            <w:r w:rsidRPr="002A0A9A">
              <w:rPr>
                <w:sz w:val="20"/>
                <w:szCs w:val="20"/>
              </w:rPr>
              <w:t>2,03</w:t>
            </w:r>
          </w:p>
        </w:tc>
      </w:tr>
      <w:tr w:rsidR="00160A48" w:rsidRPr="002A0A9A" w14:paraId="30BABF62"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E6DE600" w14:textId="77777777" w:rsidR="00160A48" w:rsidRPr="002A0A9A" w:rsidRDefault="00160A48" w:rsidP="006636F3">
            <w:pPr>
              <w:jc w:val="center"/>
              <w:rPr>
                <w:sz w:val="22"/>
                <w:szCs w:val="22"/>
              </w:rPr>
            </w:pPr>
            <w:r w:rsidRPr="002A0A9A">
              <w:rPr>
                <w:sz w:val="22"/>
                <w:szCs w:val="22"/>
              </w:rPr>
              <w:t>42.</w:t>
            </w:r>
          </w:p>
        </w:tc>
        <w:tc>
          <w:tcPr>
            <w:tcW w:w="3852" w:type="dxa"/>
            <w:tcBorders>
              <w:top w:val="nil"/>
              <w:left w:val="nil"/>
              <w:bottom w:val="single" w:sz="4" w:space="0" w:color="auto"/>
              <w:right w:val="nil"/>
            </w:tcBorders>
            <w:vAlign w:val="center"/>
            <w:hideMark/>
          </w:tcPr>
          <w:p w14:paraId="791D5A59" w14:textId="77777777" w:rsidR="00160A48" w:rsidRPr="002A0A9A" w:rsidRDefault="00160A48" w:rsidP="006636F3">
            <w:pPr>
              <w:rPr>
                <w:sz w:val="22"/>
                <w:szCs w:val="22"/>
              </w:rPr>
            </w:pPr>
            <w:r w:rsidRPr="002A0A9A">
              <w:rPr>
                <w:sz w:val="22"/>
                <w:szCs w:val="22"/>
              </w:rPr>
              <w:t>Tinkavimo kampas (3 m)</w:t>
            </w:r>
          </w:p>
        </w:tc>
        <w:tc>
          <w:tcPr>
            <w:tcW w:w="1008" w:type="dxa"/>
            <w:tcBorders>
              <w:top w:val="nil"/>
              <w:left w:val="single" w:sz="8" w:space="0" w:color="auto"/>
              <w:bottom w:val="single" w:sz="4" w:space="0" w:color="auto"/>
              <w:right w:val="single" w:sz="8" w:space="0" w:color="auto"/>
            </w:tcBorders>
            <w:vAlign w:val="center"/>
            <w:hideMark/>
          </w:tcPr>
          <w:p w14:paraId="76200C0E"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0572961F" w14:textId="77777777" w:rsidR="00160A48" w:rsidRPr="002A0A9A" w:rsidRDefault="00160A48" w:rsidP="006636F3">
            <w:pPr>
              <w:jc w:val="center"/>
              <w:rPr>
                <w:color w:val="000000"/>
                <w:sz w:val="22"/>
                <w:szCs w:val="22"/>
              </w:rPr>
            </w:pPr>
            <w:r w:rsidRPr="002A0A9A">
              <w:rPr>
                <w:sz w:val="20"/>
                <w:szCs w:val="20"/>
              </w:rPr>
              <w:t>0,70</w:t>
            </w:r>
          </w:p>
        </w:tc>
        <w:tc>
          <w:tcPr>
            <w:tcW w:w="1052" w:type="dxa"/>
            <w:tcBorders>
              <w:top w:val="nil"/>
              <w:left w:val="single" w:sz="8" w:space="0" w:color="auto"/>
              <w:bottom w:val="single" w:sz="4" w:space="0" w:color="auto"/>
              <w:right w:val="single" w:sz="8" w:space="0" w:color="auto"/>
            </w:tcBorders>
            <w:vAlign w:val="center"/>
            <w:hideMark/>
          </w:tcPr>
          <w:p w14:paraId="17F5DB76" w14:textId="77777777" w:rsidR="00160A48" w:rsidRPr="002A0A9A" w:rsidRDefault="00160A48" w:rsidP="006636F3">
            <w:pPr>
              <w:jc w:val="center"/>
              <w:rPr>
                <w:sz w:val="22"/>
                <w:szCs w:val="22"/>
              </w:rPr>
            </w:pPr>
            <w:r w:rsidRPr="002A0A9A">
              <w:rPr>
                <w:sz w:val="20"/>
                <w:szCs w:val="20"/>
              </w:rPr>
              <w:t>0,85</w:t>
            </w:r>
          </w:p>
        </w:tc>
      </w:tr>
      <w:tr w:rsidR="00160A48" w:rsidRPr="002A0A9A" w14:paraId="4C28ACD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74CD212" w14:textId="77777777" w:rsidR="00160A48" w:rsidRPr="002A0A9A" w:rsidRDefault="00160A48" w:rsidP="006636F3">
            <w:pPr>
              <w:jc w:val="center"/>
              <w:rPr>
                <w:sz w:val="22"/>
                <w:szCs w:val="22"/>
              </w:rPr>
            </w:pPr>
            <w:r w:rsidRPr="002A0A9A">
              <w:rPr>
                <w:sz w:val="22"/>
                <w:szCs w:val="22"/>
              </w:rPr>
              <w:t>43.</w:t>
            </w:r>
          </w:p>
        </w:tc>
        <w:tc>
          <w:tcPr>
            <w:tcW w:w="3852" w:type="dxa"/>
            <w:tcBorders>
              <w:top w:val="nil"/>
              <w:left w:val="nil"/>
              <w:bottom w:val="single" w:sz="4" w:space="0" w:color="auto"/>
              <w:right w:val="nil"/>
            </w:tcBorders>
            <w:vAlign w:val="center"/>
            <w:hideMark/>
          </w:tcPr>
          <w:p w14:paraId="2923AA3F" w14:textId="77777777" w:rsidR="00160A48" w:rsidRPr="002A0A9A" w:rsidRDefault="00160A48" w:rsidP="006636F3">
            <w:pPr>
              <w:rPr>
                <w:sz w:val="22"/>
                <w:szCs w:val="22"/>
              </w:rPr>
            </w:pPr>
            <w:r w:rsidRPr="002A0A9A">
              <w:rPr>
                <w:sz w:val="22"/>
                <w:szCs w:val="22"/>
              </w:rPr>
              <w:t>Tinkavimo kampas (2,5 m)</w:t>
            </w:r>
          </w:p>
        </w:tc>
        <w:tc>
          <w:tcPr>
            <w:tcW w:w="1008" w:type="dxa"/>
            <w:tcBorders>
              <w:top w:val="nil"/>
              <w:left w:val="single" w:sz="8" w:space="0" w:color="auto"/>
              <w:bottom w:val="single" w:sz="4" w:space="0" w:color="auto"/>
              <w:right w:val="single" w:sz="8" w:space="0" w:color="auto"/>
            </w:tcBorders>
            <w:vAlign w:val="center"/>
            <w:hideMark/>
          </w:tcPr>
          <w:p w14:paraId="58470515"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4ABAAC11" w14:textId="77777777" w:rsidR="00160A48" w:rsidRPr="002A0A9A" w:rsidRDefault="00160A48" w:rsidP="006636F3">
            <w:pPr>
              <w:jc w:val="center"/>
              <w:rPr>
                <w:color w:val="000000"/>
                <w:sz w:val="22"/>
                <w:szCs w:val="22"/>
              </w:rPr>
            </w:pPr>
            <w:r w:rsidRPr="002A0A9A">
              <w:rPr>
                <w:sz w:val="20"/>
                <w:szCs w:val="20"/>
              </w:rPr>
              <w:t>0,60</w:t>
            </w:r>
          </w:p>
        </w:tc>
        <w:tc>
          <w:tcPr>
            <w:tcW w:w="1052" w:type="dxa"/>
            <w:tcBorders>
              <w:top w:val="nil"/>
              <w:left w:val="single" w:sz="8" w:space="0" w:color="auto"/>
              <w:bottom w:val="single" w:sz="4" w:space="0" w:color="auto"/>
              <w:right w:val="single" w:sz="8" w:space="0" w:color="auto"/>
            </w:tcBorders>
            <w:vAlign w:val="center"/>
            <w:hideMark/>
          </w:tcPr>
          <w:p w14:paraId="7667D68C" w14:textId="77777777" w:rsidR="00160A48" w:rsidRPr="002A0A9A" w:rsidRDefault="00160A48" w:rsidP="006636F3">
            <w:pPr>
              <w:jc w:val="center"/>
              <w:rPr>
                <w:sz w:val="22"/>
                <w:szCs w:val="22"/>
              </w:rPr>
            </w:pPr>
            <w:r w:rsidRPr="002A0A9A">
              <w:rPr>
                <w:sz w:val="20"/>
                <w:szCs w:val="20"/>
              </w:rPr>
              <w:t>0,73</w:t>
            </w:r>
          </w:p>
        </w:tc>
      </w:tr>
      <w:tr w:rsidR="00160A48" w:rsidRPr="002A0A9A" w14:paraId="41D57E56"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F7AB686" w14:textId="77777777" w:rsidR="00160A48" w:rsidRPr="002A0A9A" w:rsidRDefault="00160A48" w:rsidP="006636F3">
            <w:pPr>
              <w:jc w:val="center"/>
              <w:rPr>
                <w:sz w:val="22"/>
                <w:szCs w:val="22"/>
              </w:rPr>
            </w:pPr>
            <w:r w:rsidRPr="002A0A9A">
              <w:rPr>
                <w:sz w:val="22"/>
                <w:szCs w:val="22"/>
              </w:rPr>
              <w:t>44.</w:t>
            </w:r>
          </w:p>
        </w:tc>
        <w:tc>
          <w:tcPr>
            <w:tcW w:w="3852" w:type="dxa"/>
            <w:tcBorders>
              <w:top w:val="nil"/>
              <w:left w:val="nil"/>
              <w:bottom w:val="single" w:sz="4" w:space="0" w:color="auto"/>
              <w:right w:val="nil"/>
            </w:tcBorders>
            <w:vAlign w:val="center"/>
            <w:hideMark/>
          </w:tcPr>
          <w:p w14:paraId="31B92266" w14:textId="77777777" w:rsidR="00160A48" w:rsidRPr="002A0A9A" w:rsidRDefault="00160A48" w:rsidP="006636F3">
            <w:pPr>
              <w:rPr>
                <w:sz w:val="22"/>
                <w:szCs w:val="22"/>
              </w:rPr>
            </w:pPr>
            <w:r w:rsidRPr="002A0A9A">
              <w:rPr>
                <w:sz w:val="22"/>
                <w:szCs w:val="22"/>
              </w:rPr>
              <w:t>Plytos (silikatinės baltos) 250x120x88</w:t>
            </w:r>
          </w:p>
        </w:tc>
        <w:tc>
          <w:tcPr>
            <w:tcW w:w="1008" w:type="dxa"/>
            <w:tcBorders>
              <w:top w:val="nil"/>
              <w:left w:val="single" w:sz="8" w:space="0" w:color="auto"/>
              <w:bottom w:val="single" w:sz="4" w:space="0" w:color="auto"/>
              <w:right w:val="single" w:sz="8" w:space="0" w:color="auto"/>
            </w:tcBorders>
            <w:vAlign w:val="center"/>
            <w:hideMark/>
          </w:tcPr>
          <w:p w14:paraId="2669763A"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313CDD68" w14:textId="77777777" w:rsidR="00160A48" w:rsidRPr="002A0A9A" w:rsidRDefault="00160A48" w:rsidP="006636F3">
            <w:pPr>
              <w:jc w:val="center"/>
              <w:rPr>
                <w:color w:val="000000"/>
                <w:sz w:val="22"/>
                <w:szCs w:val="22"/>
              </w:rPr>
            </w:pPr>
            <w:r w:rsidRPr="002A0A9A">
              <w:rPr>
                <w:sz w:val="20"/>
                <w:szCs w:val="20"/>
              </w:rPr>
              <w:t>0,24</w:t>
            </w:r>
          </w:p>
        </w:tc>
        <w:tc>
          <w:tcPr>
            <w:tcW w:w="1052" w:type="dxa"/>
            <w:tcBorders>
              <w:top w:val="nil"/>
              <w:left w:val="single" w:sz="8" w:space="0" w:color="auto"/>
              <w:bottom w:val="single" w:sz="4" w:space="0" w:color="auto"/>
              <w:right w:val="single" w:sz="8" w:space="0" w:color="auto"/>
            </w:tcBorders>
            <w:vAlign w:val="center"/>
            <w:hideMark/>
          </w:tcPr>
          <w:p w14:paraId="0706B208" w14:textId="77777777" w:rsidR="00160A48" w:rsidRPr="002A0A9A" w:rsidRDefault="00160A48" w:rsidP="006636F3">
            <w:pPr>
              <w:jc w:val="center"/>
              <w:rPr>
                <w:sz w:val="22"/>
                <w:szCs w:val="22"/>
              </w:rPr>
            </w:pPr>
            <w:r w:rsidRPr="002A0A9A">
              <w:rPr>
                <w:sz w:val="20"/>
                <w:szCs w:val="20"/>
              </w:rPr>
              <w:t>0,29</w:t>
            </w:r>
          </w:p>
        </w:tc>
      </w:tr>
      <w:tr w:rsidR="00160A48" w:rsidRPr="002A0A9A" w14:paraId="6D68386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65C7CDD" w14:textId="77777777" w:rsidR="00160A48" w:rsidRPr="002A0A9A" w:rsidRDefault="00160A48" w:rsidP="006636F3">
            <w:pPr>
              <w:jc w:val="center"/>
              <w:rPr>
                <w:sz w:val="22"/>
                <w:szCs w:val="22"/>
              </w:rPr>
            </w:pPr>
            <w:r w:rsidRPr="002A0A9A">
              <w:rPr>
                <w:sz w:val="22"/>
                <w:szCs w:val="22"/>
              </w:rPr>
              <w:t>45.</w:t>
            </w:r>
          </w:p>
        </w:tc>
        <w:tc>
          <w:tcPr>
            <w:tcW w:w="3852" w:type="dxa"/>
            <w:tcBorders>
              <w:top w:val="nil"/>
              <w:left w:val="nil"/>
              <w:bottom w:val="single" w:sz="4" w:space="0" w:color="auto"/>
              <w:right w:val="nil"/>
            </w:tcBorders>
            <w:vAlign w:val="center"/>
            <w:hideMark/>
          </w:tcPr>
          <w:p w14:paraId="152EF90A" w14:textId="77777777" w:rsidR="00160A48" w:rsidRPr="002A0A9A" w:rsidRDefault="00160A48" w:rsidP="006636F3">
            <w:pPr>
              <w:rPr>
                <w:sz w:val="22"/>
                <w:szCs w:val="22"/>
              </w:rPr>
            </w:pPr>
            <w:r w:rsidRPr="002A0A9A">
              <w:rPr>
                <w:sz w:val="22"/>
                <w:szCs w:val="22"/>
              </w:rPr>
              <w:t>Plytelių klijai K1 (25 kg.) arba lygiaverčiai</w:t>
            </w:r>
          </w:p>
        </w:tc>
        <w:tc>
          <w:tcPr>
            <w:tcW w:w="1008" w:type="dxa"/>
            <w:tcBorders>
              <w:top w:val="nil"/>
              <w:left w:val="single" w:sz="8" w:space="0" w:color="auto"/>
              <w:bottom w:val="single" w:sz="4" w:space="0" w:color="auto"/>
              <w:right w:val="single" w:sz="8" w:space="0" w:color="auto"/>
            </w:tcBorders>
            <w:vAlign w:val="center"/>
            <w:hideMark/>
          </w:tcPr>
          <w:p w14:paraId="4614A470"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7992F236" w14:textId="77777777" w:rsidR="00160A48" w:rsidRPr="002A0A9A" w:rsidRDefault="00160A48" w:rsidP="006636F3">
            <w:pPr>
              <w:jc w:val="center"/>
              <w:rPr>
                <w:color w:val="000000"/>
                <w:sz w:val="22"/>
                <w:szCs w:val="22"/>
              </w:rPr>
            </w:pPr>
            <w:r w:rsidRPr="002A0A9A">
              <w:rPr>
                <w:sz w:val="20"/>
                <w:szCs w:val="20"/>
              </w:rPr>
              <w:t>5,26</w:t>
            </w:r>
          </w:p>
        </w:tc>
        <w:tc>
          <w:tcPr>
            <w:tcW w:w="1052" w:type="dxa"/>
            <w:tcBorders>
              <w:top w:val="nil"/>
              <w:left w:val="single" w:sz="8" w:space="0" w:color="auto"/>
              <w:bottom w:val="single" w:sz="4" w:space="0" w:color="auto"/>
              <w:right w:val="single" w:sz="8" w:space="0" w:color="auto"/>
            </w:tcBorders>
            <w:vAlign w:val="center"/>
            <w:hideMark/>
          </w:tcPr>
          <w:p w14:paraId="15630A37" w14:textId="77777777" w:rsidR="00160A48" w:rsidRPr="002A0A9A" w:rsidRDefault="00160A48" w:rsidP="006636F3">
            <w:pPr>
              <w:jc w:val="center"/>
              <w:rPr>
                <w:sz w:val="22"/>
                <w:szCs w:val="22"/>
              </w:rPr>
            </w:pPr>
            <w:r w:rsidRPr="002A0A9A">
              <w:rPr>
                <w:sz w:val="20"/>
                <w:szCs w:val="20"/>
              </w:rPr>
              <w:t>6,36</w:t>
            </w:r>
          </w:p>
        </w:tc>
      </w:tr>
      <w:tr w:rsidR="00160A48" w:rsidRPr="002A0A9A" w14:paraId="1510DD4A"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247D54D" w14:textId="77777777" w:rsidR="00160A48" w:rsidRPr="002A0A9A" w:rsidRDefault="00160A48" w:rsidP="006636F3">
            <w:pPr>
              <w:jc w:val="center"/>
              <w:rPr>
                <w:sz w:val="22"/>
                <w:szCs w:val="22"/>
              </w:rPr>
            </w:pPr>
            <w:r w:rsidRPr="002A0A9A">
              <w:rPr>
                <w:sz w:val="22"/>
                <w:szCs w:val="22"/>
              </w:rPr>
              <w:t>46.</w:t>
            </w:r>
          </w:p>
        </w:tc>
        <w:tc>
          <w:tcPr>
            <w:tcW w:w="3852" w:type="dxa"/>
            <w:tcBorders>
              <w:top w:val="nil"/>
              <w:left w:val="nil"/>
              <w:bottom w:val="single" w:sz="4" w:space="0" w:color="auto"/>
              <w:right w:val="nil"/>
            </w:tcBorders>
            <w:vAlign w:val="center"/>
            <w:hideMark/>
          </w:tcPr>
          <w:p w14:paraId="28CED2C0" w14:textId="77777777" w:rsidR="00160A48" w:rsidRPr="002A0A9A" w:rsidRDefault="00160A48" w:rsidP="006636F3">
            <w:pPr>
              <w:rPr>
                <w:sz w:val="22"/>
                <w:szCs w:val="22"/>
              </w:rPr>
            </w:pPr>
            <w:r w:rsidRPr="002A0A9A">
              <w:rPr>
                <w:sz w:val="22"/>
                <w:szCs w:val="22"/>
              </w:rPr>
              <w:t>Plytelių klijai K2 (25 kg.) arba lygiaverčiai</w:t>
            </w:r>
          </w:p>
        </w:tc>
        <w:tc>
          <w:tcPr>
            <w:tcW w:w="1008" w:type="dxa"/>
            <w:tcBorders>
              <w:top w:val="nil"/>
              <w:left w:val="single" w:sz="8" w:space="0" w:color="auto"/>
              <w:bottom w:val="single" w:sz="4" w:space="0" w:color="auto"/>
              <w:right w:val="single" w:sz="8" w:space="0" w:color="auto"/>
            </w:tcBorders>
            <w:vAlign w:val="center"/>
            <w:hideMark/>
          </w:tcPr>
          <w:p w14:paraId="2177D92F"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08DBD962" w14:textId="77777777" w:rsidR="00160A48" w:rsidRPr="002A0A9A" w:rsidRDefault="00160A48" w:rsidP="006636F3">
            <w:pPr>
              <w:jc w:val="center"/>
              <w:rPr>
                <w:color w:val="000000"/>
                <w:sz w:val="22"/>
                <w:szCs w:val="22"/>
              </w:rPr>
            </w:pPr>
            <w:r w:rsidRPr="002A0A9A">
              <w:rPr>
                <w:sz w:val="20"/>
                <w:szCs w:val="20"/>
              </w:rPr>
              <w:t>7,78</w:t>
            </w:r>
          </w:p>
        </w:tc>
        <w:tc>
          <w:tcPr>
            <w:tcW w:w="1052" w:type="dxa"/>
            <w:tcBorders>
              <w:top w:val="nil"/>
              <w:left w:val="single" w:sz="8" w:space="0" w:color="auto"/>
              <w:bottom w:val="single" w:sz="4" w:space="0" w:color="auto"/>
              <w:right w:val="single" w:sz="8" w:space="0" w:color="auto"/>
            </w:tcBorders>
            <w:vAlign w:val="center"/>
            <w:hideMark/>
          </w:tcPr>
          <w:p w14:paraId="752F2724" w14:textId="77777777" w:rsidR="00160A48" w:rsidRPr="002A0A9A" w:rsidRDefault="00160A48" w:rsidP="006636F3">
            <w:pPr>
              <w:jc w:val="center"/>
              <w:rPr>
                <w:sz w:val="22"/>
                <w:szCs w:val="22"/>
              </w:rPr>
            </w:pPr>
            <w:r w:rsidRPr="002A0A9A">
              <w:rPr>
                <w:sz w:val="20"/>
                <w:szCs w:val="20"/>
              </w:rPr>
              <w:t>9,41</w:t>
            </w:r>
          </w:p>
        </w:tc>
      </w:tr>
      <w:tr w:rsidR="00160A48" w:rsidRPr="002A0A9A" w14:paraId="3BC7CAA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306262A" w14:textId="77777777" w:rsidR="00160A48" w:rsidRPr="002A0A9A" w:rsidRDefault="00160A48" w:rsidP="006636F3">
            <w:pPr>
              <w:jc w:val="center"/>
              <w:rPr>
                <w:sz w:val="22"/>
                <w:szCs w:val="22"/>
              </w:rPr>
            </w:pPr>
            <w:r w:rsidRPr="002A0A9A">
              <w:rPr>
                <w:sz w:val="22"/>
                <w:szCs w:val="22"/>
              </w:rPr>
              <w:t>47.</w:t>
            </w:r>
          </w:p>
        </w:tc>
        <w:tc>
          <w:tcPr>
            <w:tcW w:w="3852" w:type="dxa"/>
            <w:tcBorders>
              <w:top w:val="nil"/>
              <w:left w:val="nil"/>
              <w:bottom w:val="single" w:sz="4" w:space="0" w:color="auto"/>
              <w:right w:val="nil"/>
            </w:tcBorders>
            <w:vAlign w:val="center"/>
            <w:hideMark/>
          </w:tcPr>
          <w:p w14:paraId="5DF301A2" w14:textId="77777777" w:rsidR="00160A48" w:rsidRPr="002A0A9A" w:rsidRDefault="00160A48" w:rsidP="006636F3">
            <w:pPr>
              <w:rPr>
                <w:sz w:val="22"/>
                <w:szCs w:val="22"/>
              </w:rPr>
            </w:pPr>
            <w:r w:rsidRPr="002A0A9A">
              <w:rPr>
                <w:sz w:val="22"/>
                <w:szCs w:val="22"/>
              </w:rPr>
              <w:t>Plytelių klijai  K4 (25 kg.) arba lygiaverčiai</w:t>
            </w:r>
          </w:p>
        </w:tc>
        <w:tc>
          <w:tcPr>
            <w:tcW w:w="1008" w:type="dxa"/>
            <w:tcBorders>
              <w:top w:val="nil"/>
              <w:left w:val="single" w:sz="8" w:space="0" w:color="auto"/>
              <w:bottom w:val="single" w:sz="4" w:space="0" w:color="auto"/>
              <w:right w:val="single" w:sz="8" w:space="0" w:color="auto"/>
            </w:tcBorders>
            <w:vAlign w:val="center"/>
            <w:hideMark/>
          </w:tcPr>
          <w:p w14:paraId="4E927EAA" w14:textId="77777777" w:rsidR="00160A48" w:rsidRPr="002A0A9A" w:rsidRDefault="00160A48" w:rsidP="006636F3">
            <w:pPr>
              <w:jc w:val="center"/>
              <w:rPr>
                <w:sz w:val="22"/>
                <w:szCs w:val="22"/>
              </w:rPr>
            </w:pPr>
            <w:r w:rsidRPr="002A0A9A">
              <w:rPr>
                <w:sz w:val="22"/>
                <w:szCs w:val="22"/>
              </w:rPr>
              <w:t xml:space="preserve"> vnt.</w:t>
            </w:r>
          </w:p>
        </w:tc>
        <w:tc>
          <w:tcPr>
            <w:tcW w:w="1033" w:type="dxa"/>
            <w:tcBorders>
              <w:top w:val="nil"/>
              <w:left w:val="nil"/>
              <w:bottom w:val="single" w:sz="4" w:space="0" w:color="auto"/>
              <w:right w:val="nil"/>
            </w:tcBorders>
            <w:vAlign w:val="center"/>
            <w:hideMark/>
          </w:tcPr>
          <w:p w14:paraId="03474A6E" w14:textId="77777777" w:rsidR="00160A48" w:rsidRPr="002A0A9A" w:rsidRDefault="00160A48" w:rsidP="006636F3">
            <w:pPr>
              <w:jc w:val="center"/>
              <w:rPr>
                <w:color w:val="000000"/>
                <w:sz w:val="22"/>
                <w:szCs w:val="22"/>
              </w:rPr>
            </w:pPr>
            <w:r w:rsidRPr="002A0A9A">
              <w:rPr>
                <w:sz w:val="20"/>
                <w:szCs w:val="20"/>
              </w:rPr>
              <w:t>11,29</w:t>
            </w:r>
          </w:p>
        </w:tc>
        <w:tc>
          <w:tcPr>
            <w:tcW w:w="1052" w:type="dxa"/>
            <w:tcBorders>
              <w:top w:val="nil"/>
              <w:left w:val="single" w:sz="8" w:space="0" w:color="auto"/>
              <w:bottom w:val="single" w:sz="4" w:space="0" w:color="auto"/>
              <w:right w:val="single" w:sz="8" w:space="0" w:color="auto"/>
            </w:tcBorders>
            <w:vAlign w:val="center"/>
            <w:hideMark/>
          </w:tcPr>
          <w:p w14:paraId="60FF0AB1" w14:textId="77777777" w:rsidR="00160A48" w:rsidRPr="002A0A9A" w:rsidRDefault="00160A48" w:rsidP="006636F3">
            <w:pPr>
              <w:jc w:val="center"/>
              <w:rPr>
                <w:sz w:val="22"/>
                <w:szCs w:val="22"/>
              </w:rPr>
            </w:pPr>
            <w:r w:rsidRPr="002A0A9A">
              <w:rPr>
                <w:sz w:val="20"/>
                <w:szCs w:val="20"/>
              </w:rPr>
              <w:t>13,66</w:t>
            </w:r>
          </w:p>
        </w:tc>
      </w:tr>
      <w:tr w:rsidR="00160A48" w:rsidRPr="002A0A9A" w14:paraId="1CA90B2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AB658D5" w14:textId="77777777" w:rsidR="00160A48" w:rsidRPr="002A0A9A" w:rsidRDefault="00160A48" w:rsidP="006636F3">
            <w:pPr>
              <w:jc w:val="center"/>
              <w:rPr>
                <w:sz w:val="22"/>
                <w:szCs w:val="22"/>
              </w:rPr>
            </w:pPr>
            <w:r w:rsidRPr="002A0A9A">
              <w:rPr>
                <w:sz w:val="22"/>
                <w:szCs w:val="22"/>
              </w:rPr>
              <w:t>48.</w:t>
            </w:r>
          </w:p>
        </w:tc>
        <w:tc>
          <w:tcPr>
            <w:tcW w:w="3852" w:type="dxa"/>
            <w:tcBorders>
              <w:top w:val="nil"/>
              <w:left w:val="nil"/>
              <w:bottom w:val="single" w:sz="4" w:space="0" w:color="auto"/>
              <w:right w:val="nil"/>
            </w:tcBorders>
            <w:vAlign w:val="center"/>
            <w:hideMark/>
          </w:tcPr>
          <w:p w14:paraId="407AE05C" w14:textId="77777777" w:rsidR="00160A48" w:rsidRPr="002A0A9A" w:rsidRDefault="00160A48" w:rsidP="006636F3">
            <w:pPr>
              <w:rPr>
                <w:sz w:val="22"/>
                <w:szCs w:val="22"/>
              </w:rPr>
            </w:pPr>
            <w:r w:rsidRPr="002A0A9A">
              <w:rPr>
                <w:sz w:val="22"/>
                <w:szCs w:val="22"/>
              </w:rPr>
              <w:t>Gipso kartono plokštės klijai (30 kg.)</w:t>
            </w:r>
          </w:p>
        </w:tc>
        <w:tc>
          <w:tcPr>
            <w:tcW w:w="1008" w:type="dxa"/>
            <w:tcBorders>
              <w:top w:val="nil"/>
              <w:left w:val="single" w:sz="8" w:space="0" w:color="auto"/>
              <w:bottom w:val="single" w:sz="4" w:space="0" w:color="auto"/>
              <w:right w:val="single" w:sz="8" w:space="0" w:color="auto"/>
            </w:tcBorders>
            <w:vAlign w:val="center"/>
            <w:hideMark/>
          </w:tcPr>
          <w:p w14:paraId="44FE025D"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C5D9CCB" w14:textId="77777777" w:rsidR="00160A48" w:rsidRPr="002A0A9A" w:rsidRDefault="00160A48" w:rsidP="006636F3">
            <w:pPr>
              <w:jc w:val="center"/>
              <w:rPr>
                <w:color w:val="000000"/>
                <w:sz w:val="22"/>
                <w:szCs w:val="22"/>
              </w:rPr>
            </w:pPr>
            <w:r w:rsidRPr="002A0A9A">
              <w:rPr>
                <w:sz w:val="20"/>
                <w:szCs w:val="20"/>
              </w:rPr>
              <w:t>9,99</w:t>
            </w:r>
          </w:p>
        </w:tc>
        <w:tc>
          <w:tcPr>
            <w:tcW w:w="1052" w:type="dxa"/>
            <w:tcBorders>
              <w:top w:val="nil"/>
              <w:left w:val="single" w:sz="8" w:space="0" w:color="auto"/>
              <w:bottom w:val="single" w:sz="4" w:space="0" w:color="auto"/>
              <w:right w:val="single" w:sz="8" w:space="0" w:color="auto"/>
            </w:tcBorders>
            <w:vAlign w:val="center"/>
            <w:hideMark/>
          </w:tcPr>
          <w:p w14:paraId="4E54E17A" w14:textId="77777777" w:rsidR="00160A48" w:rsidRPr="002A0A9A" w:rsidRDefault="00160A48" w:rsidP="006636F3">
            <w:pPr>
              <w:jc w:val="center"/>
              <w:rPr>
                <w:sz w:val="22"/>
                <w:szCs w:val="22"/>
              </w:rPr>
            </w:pPr>
            <w:r w:rsidRPr="002A0A9A">
              <w:rPr>
                <w:sz w:val="20"/>
                <w:szCs w:val="20"/>
              </w:rPr>
              <w:t>12,09</w:t>
            </w:r>
          </w:p>
        </w:tc>
      </w:tr>
      <w:tr w:rsidR="00160A48" w:rsidRPr="002A0A9A" w14:paraId="612E7B56" w14:textId="77777777" w:rsidTr="00160A48">
        <w:trPr>
          <w:trHeight w:val="585"/>
        </w:trPr>
        <w:tc>
          <w:tcPr>
            <w:tcW w:w="948" w:type="dxa"/>
            <w:tcBorders>
              <w:top w:val="nil"/>
              <w:left w:val="single" w:sz="8" w:space="0" w:color="auto"/>
              <w:bottom w:val="single" w:sz="4" w:space="0" w:color="auto"/>
              <w:right w:val="single" w:sz="8" w:space="0" w:color="auto"/>
            </w:tcBorders>
            <w:vAlign w:val="center"/>
            <w:hideMark/>
          </w:tcPr>
          <w:p w14:paraId="1C1DC7F0" w14:textId="77777777" w:rsidR="00160A48" w:rsidRPr="002A0A9A" w:rsidRDefault="00160A48" w:rsidP="006636F3">
            <w:pPr>
              <w:jc w:val="center"/>
              <w:rPr>
                <w:sz w:val="22"/>
                <w:szCs w:val="22"/>
              </w:rPr>
            </w:pPr>
            <w:r w:rsidRPr="002A0A9A">
              <w:rPr>
                <w:sz w:val="22"/>
                <w:szCs w:val="22"/>
              </w:rPr>
              <w:t>49.</w:t>
            </w:r>
          </w:p>
        </w:tc>
        <w:tc>
          <w:tcPr>
            <w:tcW w:w="3852" w:type="dxa"/>
            <w:tcBorders>
              <w:top w:val="nil"/>
              <w:left w:val="nil"/>
              <w:bottom w:val="single" w:sz="4" w:space="0" w:color="auto"/>
              <w:right w:val="nil"/>
            </w:tcBorders>
            <w:vAlign w:val="center"/>
            <w:hideMark/>
          </w:tcPr>
          <w:p w14:paraId="3D8C03D3" w14:textId="77777777" w:rsidR="00160A48" w:rsidRPr="002A0A9A" w:rsidRDefault="00160A48" w:rsidP="006636F3">
            <w:pPr>
              <w:rPr>
                <w:sz w:val="22"/>
                <w:szCs w:val="22"/>
              </w:rPr>
            </w:pPr>
            <w:r w:rsidRPr="002A0A9A">
              <w:rPr>
                <w:sz w:val="22"/>
                <w:szCs w:val="22"/>
              </w:rPr>
              <w:t>Gipsinis tinkas "Rotband" vokiškas 30 kg. arba lygiavertis</w:t>
            </w:r>
          </w:p>
        </w:tc>
        <w:tc>
          <w:tcPr>
            <w:tcW w:w="1008" w:type="dxa"/>
            <w:tcBorders>
              <w:top w:val="nil"/>
              <w:left w:val="single" w:sz="8" w:space="0" w:color="auto"/>
              <w:bottom w:val="single" w:sz="4" w:space="0" w:color="auto"/>
              <w:right w:val="single" w:sz="8" w:space="0" w:color="auto"/>
            </w:tcBorders>
            <w:vAlign w:val="center"/>
            <w:hideMark/>
          </w:tcPr>
          <w:p w14:paraId="3F7B93FD"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44B0E3E" w14:textId="77777777" w:rsidR="00160A48" w:rsidRPr="002A0A9A" w:rsidRDefault="00160A48" w:rsidP="006636F3">
            <w:pPr>
              <w:jc w:val="center"/>
              <w:rPr>
                <w:color w:val="000000"/>
                <w:sz w:val="22"/>
                <w:szCs w:val="22"/>
              </w:rPr>
            </w:pPr>
            <w:r w:rsidRPr="002A0A9A">
              <w:rPr>
                <w:sz w:val="20"/>
                <w:szCs w:val="20"/>
              </w:rPr>
              <w:t>15,94</w:t>
            </w:r>
          </w:p>
        </w:tc>
        <w:tc>
          <w:tcPr>
            <w:tcW w:w="1052" w:type="dxa"/>
            <w:tcBorders>
              <w:top w:val="nil"/>
              <w:left w:val="single" w:sz="8" w:space="0" w:color="auto"/>
              <w:bottom w:val="single" w:sz="4" w:space="0" w:color="auto"/>
              <w:right w:val="single" w:sz="8" w:space="0" w:color="auto"/>
            </w:tcBorders>
            <w:vAlign w:val="center"/>
            <w:hideMark/>
          </w:tcPr>
          <w:p w14:paraId="0E6E453C" w14:textId="77777777" w:rsidR="00160A48" w:rsidRPr="002A0A9A" w:rsidRDefault="00160A48" w:rsidP="006636F3">
            <w:pPr>
              <w:jc w:val="center"/>
              <w:rPr>
                <w:sz w:val="22"/>
                <w:szCs w:val="22"/>
              </w:rPr>
            </w:pPr>
            <w:r w:rsidRPr="002A0A9A">
              <w:rPr>
                <w:sz w:val="20"/>
                <w:szCs w:val="20"/>
              </w:rPr>
              <w:t>19,29</w:t>
            </w:r>
          </w:p>
        </w:tc>
      </w:tr>
      <w:tr w:rsidR="00160A48" w:rsidRPr="002A0A9A" w14:paraId="402321D3" w14:textId="77777777" w:rsidTr="00160A48">
        <w:trPr>
          <w:trHeight w:val="645"/>
        </w:trPr>
        <w:tc>
          <w:tcPr>
            <w:tcW w:w="948" w:type="dxa"/>
            <w:tcBorders>
              <w:top w:val="nil"/>
              <w:left w:val="single" w:sz="8" w:space="0" w:color="auto"/>
              <w:bottom w:val="single" w:sz="4" w:space="0" w:color="auto"/>
              <w:right w:val="single" w:sz="8" w:space="0" w:color="auto"/>
            </w:tcBorders>
            <w:vAlign w:val="center"/>
            <w:hideMark/>
          </w:tcPr>
          <w:p w14:paraId="4F3E7140" w14:textId="77777777" w:rsidR="00160A48" w:rsidRPr="002A0A9A" w:rsidRDefault="00160A48" w:rsidP="006636F3">
            <w:pPr>
              <w:jc w:val="center"/>
              <w:rPr>
                <w:sz w:val="22"/>
                <w:szCs w:val="22"/>
              </w:rPr>
            </w:pPr>
            <w:r w:rsidRPr="002A0A9A">
              <w:rPr>
                <w:sz w:val="22"/>
                <w:szCs w:val="22"/>
              </w:rPr>
              <w:t>50.</w:t>
            </w:r>
          </w:p>
        </w:tc>
        <w:tc>
          <w:tcPr>
            <w:tcW w:w="3852" w:type="dxa"/>
            <w:tcBorders>
              <w:top w:val="nil"/>
              <w:left w:val="nil"/>
              <w:bottom w:val="single" w:sz="4" w:space="0" w:color="auto"/>
              <w:right w:val="nil"/>
            </w:tcBorders>
            <w:vAlign w:val="center"/>
            <w:hideMark/>
          </w:tcPr>
          <w:p w14:paraId="298B8A61" w14:textId="77777777" w:rsidR="00160A48" w:rsidRPr="002A0A9A" w:rsidRDefault="00160A48" w:rsidP="006636F3">
            <w:pPr>
              <w:rPr>
                <w:sz w:val="22"/>
                <w:szCs w:val="22"/>
              </w:rPr>
            </w:pPr>
            <w:r w:rsidRPr="002A0A9A">
              <w:rPr>
                <w:sz w:val="22"/>
                <w:szCs w:val="22"/>
              </w:rPr>
              <w:t>Gipsinis tinkas "Rotband" latviškas 30 kg. arba lygiavertis</w:t>
            </w:r>
          </w:p>
        </w:tc>
        <w:tc>
          <w:tcPr>
            <w:tcW w:w="1008" w:type="dxa"/>
            <w:tcBorders>
              <w:top w:val="nil"/>
              <w:left w:val="single" w:sz="8" w:space="0" w:color="auto"/>
              <w:bottom w:val="single" w:sz="4" w:space="0" w:color="auto"/>
              <w:right w:val="single" w:sz="8" w:space="0" w:color="auto"/>
            </w:tcBorders>
            <w:vAlign w:val="center"/>
            <w:hideMark/>
          </w:tcPr>
          <w:p w14:paraId="694874D1"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E410B4E" w14:textId="77777777" w:rsidR="00160A48" w:rsidRPr="002A0A9A" w:rsidRDefault="00160A48" w:rsidP="006636F3">
            <w:pPr>
              <w:jc w:val="center"/>
              <w:rPr>
                <w:color w:val="000000"/>
                <w:sz w:val="22"/>
                <w:szCs w:val="22"/>
              </w:rPr>
            </w:pPr>
            <w:r w:rsidRPr="002A0A9A">
              <w:rPr>
                <w:sz w:val="20"/>
                <w:szCs w:val="20"/>
              </w:rPr>
              <w:t>10,27</w:t>
            </w:r>
          </w:p>
        </w:tc>
        <w:tc>
          <w:tcPr>
            <w:tcW w:w="1052" w:type="dxa"/>
            <w:tcBorders>
              <w:top w:val="nil"/>
              <w:left w:val="single" w:sz="8" w:space="0" w:color="auto"/>
              <w:bottom w:val="single" w:sz="4" w:space="0" w:color="auto"/>
              <w:right w:val="single" w:sz="8" w:space="0" w:color="auto"/>
            </w:tcBorders>
            <w:vAlign w:val="center"/>
            <w:hideMark/>
          </w:tcPr>
          <w:p w14:paraId="605B78FD" w14:textId="77777777" w:rsidR="00160A48" w:rsidRPr="002A0A9A" w:rsidRDefault="00160A48" w:rsidP="006636F3">
            <w:pPr>
              <w:jc w:val="center"/>
              <w:rPr>
                <w:sz w:val="22"/>
                <w:szCs w:val="22"/>
              </w:rPr>
            </w:pPr>
            <w:r w:rsidRPr="002A0A9A">
              <w:rPr>
                <w:sz w:val="20"/>
                <w:szCs w:val="20"/>
              </w:rPr>
              <w:t>12,43</w:t>
            </w:r>
          </w:p>
        </w:tc>
      </w:tr>
      <w:tr w:rsidR="00160A48" w:rsidRPr="002A0A9A" w14:paraId="5D0DBA93" w14:textId="77777777" w:rsidTr="00160A48">
        <w:trPr>
          <w:trHeight w:val="570"/>
        </w:trPr>
        <w:tc>
          <w:tcPr>
            <w:tcW w:w="948" w:type="dxa"/>
            <w:tcBorders>
              <w:top w:val="nil"/>
              <w:left w:val="single" w:sz="8" w:space="0" w:color="auto"/>
              <w:bottom w:val="single" w:sz="4" w:space="0" w:color="auto"/>
              <w:right w:val="single" w:sz="8" w:space="0" w:color="auto"/>
            </w:tcBorders>
            <w:vAlign w:val="center"/>
            <w:hideMark/>
          </w:tcPr>
          <w:p w14:paraId="1ED565AF" w14:textId="77777777" w:rsidR="00160A48" w:rsidRPr="002A0A9A" w:rsidRDefault="00160A48" w:rsidP="006636F3">
            <w:pPr>
              <w:jc w:val="center"/>
              <w:rPr>
                <w:sz w:val="22"/>
                <w:szCs w:val="22"/>
              </w:rPr>
            </w:pPr>
            <w:r w:rsidRPr="002A0A9A">
              <w:rPr>
                <w:sz w:val="22"/>
                <w:szCs w:val="22"/>
              </w:rPr>
              <w:t>51.</w:t>
            </w:r>
          </w:p>
        </w:tc>
        <w:tc>
          <w:tcPr>
            <w:tcW w:w="3852" w:type="dxa"/>
            <w:tcBorders>
              <w:top w:val="nil"/>
              <w:left w:val="nil"/>
              <w:bottom w:val="single" w:sz="4" w:space="0" w:color="auto"/>
              <w:right w:val="nil"/>
            </w:tcBorders>
            <w:vAlign w:val="center"/>
            <w:hideMark/>
          </w:tcPr>
          <w:p w14:paraId="7BAAAFBB" w14:textId="77777777" w:rsidR="00160A48" w:rsidRPr="002A0A9A" w:rsidRDefault="00160A48" w:rsidP="006636F3">
            <w:pPr>
              <w:rPr>
                <w:sz w:val="22"/>
                <w:szCs w:val="22"/>
              </w:rPr>
            </w:pPr>
            <w:r w:rsidRPr="002A0A9A">
              <w:rPr>
                <w:sz w:val="22"/>
                <w:szCs w:val="22"/>
              </w:rPr>
              <w:t xml:space="preserve">Smulkiagrūdis gipsinis tinkas, rankinis  30kg. </w:t>
            </w:r>
          </w:p>
        </w:tc>
        <w:tc>
          <w:tcPr>
            <w:tcW w:w="1008" w:type="dxa"/>
            <w:tcBorders>
              <w:top w:val="nil"/>
              <w:left w:val="single" w:sz="8" w:space="0" w:color="auto"/>
              <w:bottom w:val="single" w:sz="4" w:space="0" w:color="auto"/>
              <w:right w:val="single" w:sz="8" w:space="0" w:color="auto"/>
            </w:tcBorders>
            <w:vAlign w:val="center"/>
            <w:hideMark/>
          </w:tcPr>
          <w:p w14:paraId="5E248BD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7132972" w14:textId="77777777" w:rsidR="00160A48" w:rsidRPr="002A0A9A" w:rsidRDefault="00160A48" w:rsidP="006636F3">
            <w:pPr>
              <w:jc w:val="center"/>
              <w:rPr>
                <w:color w:val="000000"/>
                <w:sz w:val="22"/>
                <w:szCs w:val="22"/>
              </w:rPr>
            </w:pPr>
            <w:r w:rsidRPr="002A0A9A">
              <w:rPr>
                <w:sz w:val="20"/>
                <w:szCs w:val="20"/>
              </w:rPr>
              <w:t>10,45</w:t>
            </w:r>
          </w:p>
        </w:tc>
        <w:tc>
          <w:tcPr>
            <w:tcW w:w="1052" w:type="dxa"/>
            <w:tcBorders>
              <w:top w:val="nil"/>
              <w:left w:val="single" w:sz="8" w:space="0" w:color="auto"/>
              <w:bottom w:val="single" w:sz="4" w:space="0" w:color="auto"/>
              <w:right w:val="single" w:sz="8" w:space="0" w:color="auto"/>
            </w:tcBorders>
            <w:vAlign w:val="center"/>
            <w:hideMark/>
          </w:tcPr>
          <w:p w14:paraId="3529F12D" w14:textId="77777777" w:rsidR="00160A48" w:rsidRPr="002A0A9A" w:rsidRDefault="00160A48" w:rsidP="006636F3">
            <w:pPr>
              <w:jc w:val="center"/>
              <w:rPr>
                <w:sz w:val="22"/>
                <w:szCs w:val="22"/>
              </w:rPr>
            </w:pPr>
            <w:r w:rsidRPr="002A0A9A">
              <w:rPr>
                <w:sz w:val="20"/>
                <w:szCs w:val="20"/>
              </w:rPr>
              <w:t>12,64</w:t>
            </w:r>
          </w:p>
        </w:tc>
      </w:tr>
      <w:tr w:rsidR="00160A48" w:rsidRPr="002A0A9A" w14:paraId="2CF19328" w14:textId="77777777" w:rsidTr="00160A48">
        <w:trPr>
          <w:trHeight w:val="615"/>
        </w:trPr>
        <w:tc>
          <w:tcPr>
            <w:tcW w:w="948" w:type="dxa"/>
            <w:tcBorders>
              <w:top w:val="nil"/>
              <w:left w:val="single" w:sz="8" w:space="0" w:color="auto"/>
              <w:bottom w:val="single" w:sz="4" w:space="0" w:color="auto"/>
              <w:right w:val="single" w:sz="8" w:space="0" w:color="auto"/>
            </w:tcBorders>
            <w:vAlign w:val="center"/>
            <w:hideMark/>
          </w:tcPr>
          <w:p w14:paraId="72BB8107" w14:textId="77777777" w:rsidR="00160A48" w:rsidRPr="002A0A9A" w:rsidRDefault="00160A48" w:rsidP="006636F3">
            <w:pPr>
              <w:jc w:val="center"/>
              <w:rPr>
                <w:sz w:val="22"/>
                <w:szCs w:val="22"/>
              </w:rPr>
            </w:pPr>
            <w:r w:rsidRPr="002A0A9A">
              <w:rPr>
                <w:sz w:val="22"/>
                <w:szCs w:val="22"/>
              </w:rPr>
              <w:t>52.</w:t>
            </w:r>
          </w:p>
        </w:tc>
        <w:tc>
          <w:tcPr>
            <w:tcW w:w="3852" w:type="dxa"/>
            <w:tcBorders>
              <w:top w:val="nil"/>
              <w:left w:val="nil"/>
              <w:bottom w:val="single" w:sz="4" w:space="0" w:color="auto"/>
              <w:right w:val="nil"/>
            </w:tcBorders>
            <w:vAlign w:val="center"/>
            <w:hideMark/>
          </w:tcPr>
          <w:p w14:paraId="1E51CB67" w14:textId="77777777" w:rsidR="00160A48" w:rsidRPr="002A0A9A" w:rsidRDefault="00160A48" w:rsidP="006636F3">
            <w:pPr>
              <w:rPr>
                <w:sz w:val="22"/>
                <w:szCs w:val="22"/>
              </w:rPr>
            </w:pPr>
            <w:r w:rsidRPr="002A0A9A">
              <w:rPr>
                <w:sz w:val="22"/>
                <w:szCs w:val="22"/>
              </w:rPr>
              <w:t>Grindų išlyginamasis mišinys SAKRET BAM 25 kg. arba lygiavertis</w:t>
            </w:r>
          </w:p>
        </w:tc>
        <w:tc>
          <w:tcPr>
            <w:tcW w:w="1008" w:type="dxa"/>
            <w:tcBorders>
              <w:top w:val="nil"/>
              <w:left w:val="single" w:sz="8" w:space="0" w:color="auto"/>
              <w:bottom w:val="single" w:sz="4" w:space="0" w:color="auto"/>
              <w:right w:val="single" w:sz="8" w:space="0" w:color="auto"/>
            </w:tcBorders>
            <w:vAlign w:val="center"/>
            <w:hideMark/>
          </w:tcPr>
          <w:p w14:paraId="42F4EA96"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DA2F5FE" w14:textId="77777777" w:rsidR="00160A48" w:rsidRPr="002A0A9A" w:rsidRDefault="00160A48" w:rsidP="006636F3">
            <w:pPr>
              <w:jc w:val="center"/>
              <w:rPr>
                <w:color w:val="000000"/>
                <w:sz w:val="22"/>
                <w:szCs w:val="22"/>
              </w:rPr>
            </w:pPr>
            <w:r w:rsidRPr="002A0A9A">
              <w:rPr>
                <w:sz w:val="20"/>
                <w:szCs w:val="20"/>
              </w:rPr>
              <w:t>5,98</w:t>
            </w:r>
          </w:p>
        </w:tc>
        <w:tc>
          <w:tcPr>
            <w:tcW w:w="1052" w:type="dxa"/>
            <w:tcBorders>
              <w:top w:val="nil"/>
              <w:left w:val="single" w:sz="8" w:space="0" w:color="auto"/>
              <w:bottom w:val="single" w:sz="4" w:space="0" w:color="auto"/>
              <w:right w:val="single" w:sz="8" w:space="0" w:color="auto"/>
            </w:tcBorders>
            <w:vAlign w:val="center"/>
            <w:hideMark/>
          </w:tcPr>
          <w:p w14:paraId="5FC3E498" w14:textId="77777777" w:rsidR="00160A48" w:rsidRPr="002A0A9A" w:rsidRDefault="00160A48" w:rsidP="006636F3">
            <w:pPr>
              <w:jc w:val="center"/>
              <w:rPr>
                <w:sz w:val="22"/>
                <w:szCs w:val="22"/>
              </w:rPr>
            </w:pPr>
            <w:r w:rsidRPr="002A0A9A">
              <w:rPr>
                <w:sz w:val="20"/>
                <w:szCs w:val="20"/>
              </w:rPr>
              <w:t>7,24</w:t>
            </w:r>
          </w:p>
        </w:tc>
      </w:tr>
      <w:tr w:rsidR="00160A48" w:rsidRPr="002A0A9A" w14:paraId="340F5B1E"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AA739AD" w14:textId="77777777" w:rsidR="00160A48" w:rsidRPr="002A0A9A" w:rsidRDefault="00160A48" w:rsidP="006636F3">
            <w:pPr>
              <w:jc w:val="center"/>
              <w:rPr>
                <w:sz w:val="22"/>
                <w:szCs w:val="22"/>
              </w:rPr>
            </w:pPr>
            <w:r w:rsidRPr="002A0A9A">
              <w:rPr>
                <w:sz w:val="22"/>
                <w:szCs w:val="22"/>
              </w:rPr>
              <w:t>53.</w:t>
            </w:r>
          </w:p>
        </w:tc>
        <w:tc>
          <w:tcPr>
            <w:tcW w:w="3852" w:type="dxa"/>
            <w:tcBorders>
              <w:top w:val="nil"/>
              <w:left w:val="nil"/>
              <w:bottom w:val="single" w:sz="4" w:space="0" w:color="auto"/>
              <w:right w:val="nil"/>
            </w:tcBorders>
            <w:vAlign w:val="center"/>
            <w:hideMark/>
          </w:tcPr>
          <w:p w14:paraId="0C5C7B04" w14:textId="77777777" w:rsidR="00160A48" w:rsidRPr="002A0A9A" w:rsidRDefault="00160A48" w:rsidP="006636F3">
            <w:pPr>
              <w:rPr>
                <w:sz w:val="22"/>
                <w:szCs w:val="22"/>
              </w:rPr>
            </w:pPr>
            <w:r w:rsidRPr="002A0A9A">
              <w:rPr>
                <w:sz w:val="22"/>
                <w:szCs w:val="22"/>
              </w:rPr>
              <w:t>Gipsinis glaistas Uniflot arba lygiavertis 25 kg.</w:t>
            </w:r>
          </w:p>
        </w:tc>
        <w:tc>
          <w:tcPr>
            <w:tcW w:w="1008" w:type="dxa"/>
            <w:tcBorders>
              <w:top w:val="nil"/>
              <w:left w:val="single" w:sz="8" w:space="0" w:color="auto"/>
              <w:bottom w:val="single" w:sz="4" w:space="0" w:color="auto"/>
              <w:right w:val="single" w:sz="8" w:space="0" w:color="auto"/>
            </w:tcBorders>
            <w:vAlign w:val="center"/>
            <w:hideMark/>
          </w:tcPr>
          <w:p w14:paraId="52E801C6"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8FE5436" w14:textId="77777777" w:rsidR="00160A48" w:rsidRPr="002A0A9A" w:rsidRDefault="00160A48" w:rsidP="006636F3">
            <w:pPr>
              <w:jc w:val="center"/>
              <w:rPr>
                <w:color w:val="000000"/>
                <w:sz w:val="22"/>
                <w:szCs w:val="22"/>
              </w:rPr>
            </w:pPr>
            <w:r w:rsidRPr="002A0A9A">
              <w:rPr>
                <w:sz w:val="20"/>
                <w:szCs w:val="20"/>
              </w:rPr>
              <w:t>31,80</w:t>
            </w:r>
          </w:p>
        </w:tc>
        <w:tc>
          <w:tcPr>
            <w:tcW w:w="1052" w:type="dxa"/>
            <w:tcBorders>
              <w:top w:val="nil"/>
              <w:left w:val="single" w:sz="8" w:space="0" w:color="auto"/>
              <w:bottom w:val="single" w:sz="4" w:space="0" w:color="auto"/>
              <w:right w:val="single" w:sz="8" w:space="0" w:color="auto"/>
            </w:tcBorders>
            <w:vAlign w:val="center"/>
            <w:hideMark/>
          </w:tcPr>
          <w:p w14:paraId="7FF18710" w14:textId="77777777" w:rsidR="00160A48" w:rsidRPr="002A0A9A" w:rsidRDefault="00160A48" w:rsidP="006636F3">
            <w:pPr>
              <w:jc w:val="center"/>
              <w:rPr>
                <w:sz w:val="22"/>
                <w:szCs w:val="22"/>
              </w:rPr>
            </w:pPr>
            <w:r w:rsidRPr="002A0A9A">
              <w:rPr>
                <w:sz w:val="20"/>
                <w:szCs w:val="20"/>
              </w:rPr>
              <w:t>38,48</w:t>
            </w:r>
          </w:p>
        </w:tc>
      </w:tr>
      <w:tr w:rsidR="00160A48" w:rsidRPr="002A0A9A" w14:paraId="4931CDFD"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C276E7B" w14:textId="77777777" w:rsidR="00160A48" w:rsidRPr="002A0A9A" w:rsidRDefault="00160A48" w:rsidP="006636F3">
            <w:pPr>
              <w:jc w:val="center"/>
              <w:rPr>
                <w:sz w:val="22"/>
                <w:szCs w:val="22"/>
              </w:rPr>
            </w:pPr>
            <w:r w:rsidRPr="002A0A9A">
              <w:rPr>
                <w:sz w:val="22"/>
                <w:szCs w:val="22"/>
              </w:rPr>
              <w:t>54.</w:t>
            </w:r>
          </w:p>
        </w:tc>
        <w:tc>
          <w:tcPr>
            <w:tcW w:w="3852" w:type="dxa"/>
            <w:tcBorders>
              <w:top w:val="nil"/>
              <w:left w:val="nil"/>
              <w:bottom w:val="single" w:sz="4" w:space="0" w:color="auto"/>
              <w:right w:val="nil"/>
            </w:tcBorders>
            <w:vAlign w:val="center"/>
            <w:hideMark/>
          </w:tcPr>
          <w:p w14:paraId="1FC643B2" w14:textId="77777777" w:rsidR="00160A48" w:rsidRPr="002A0A9A" w:rsidRDefault="00160A48" w:rsidP="006636F3">
            <w:pPr>
              <w:rPr>
                <w:sz w:val="22"/>
                <w:szCs w:val="22"/>
              </w:rPr>
            </w:pPr>
            <w:r w:rsidRPr="002A0A9A">
              <w:rPr>
                <w:sz w:val="22"/>
                <w:szCs w:val="22"/>
              </w:rPr>
              <w:t>Glaistas fugenfuller 25 kg. arba lygiavertis</w:t>
            </w:r>
          </w:p>
        </w:tc>
        <w:tc>
          <w:tcPr>
            <w:tcW w:w="1008" w:type="dxa"/>
            <w:tcBorders>
              <w:top w:val="nil"/>
              <w:left w:val="single" w:sz="8" w:space="0" w:color="auto"/>
              <w:bottom w:val="single" w:sz="4" w:space="0" w:color="auto"/>
              <w:right w:val="single" w:sz="8" w:space="0" w:color="auto"/>
            </w:tcBorders>
            <w:vAlign w:val="center"/>
            <w:hideMark/>
          </w:tcPr>
          <w:p w14:paraId="141FC36E"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9E8C236" w14:textId="77777777" w:rsidR="00160A48" w:rsidRPr="002A0A9A" w:rsidRDefault="00160A48" w:rsidP="006636F3">
            <w:pPr>
              <w:jc w:val="center"/>
              <w:rPr>
                <w:color w:val="000000"/>
                <w:sz w:val="22"/>
                <w:szCs w:val="22"/>
              </w:rPr>
            </w:pPr>
            <w:r w:rsidRPr="002A0A9A">
              <w:rPr>
                <w:sz w:val="20"/>
                <w:szCs w:val="20"/>
              </w:rPr>
              <w:t>18,39</w:t>
            </w:r>
          </w:p>
        </w:tc>
        <w:tc>
          <w:tcPr>
            <w:tcW w:w="1052" w:type="dxa"/>
            <w:tcBorders>
              <w:top w:val="nil"/>
              <w:left w:val="single" w:sz="8" w:space="0" w:color="auto"/>
              <w:bottom w:val="single" w:sz="4" w:space="0" w:color="auto"/>
              <w:right w:val="single" w:sz="8" w:space="0" w:color="auto"/>
            </w:tcBorders>
            <w:vAlign w:val="center"/>
            <w:hideMark/>
          </w:tcPr>
          <w:p w14:paraId="416F508F" w14:textId="77777777" w:rsidR="00160A48" w:rsidRPr="002A0A9A" w:rsidRDefault="00160A48" w:rsidP="006636F3">
            <w:pPr>
              <w:jc w:val="center"/>
              <w:rPr>
                <w:sz w:val="22"/>
                <w:szCs w:val="22"/>
              </w:rPr>
            </w:pPr>
            <w:r w:rsidRPr="002A0A9A">
              <w:rPr>
                <w:sz w:val="20"/>
                <w:szCs w:val="20"/>
              </w:rPr>
              <w:t>22,25</w:t>
            </w:r>
          </w:p>
        </w:tc>
      </w:tr>
      <w:tr w:rsidR="00160A48" w:rsidRPr="002A0A9A" w14:paraId="74653C19"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6B84418" w14:textId="77777777" w:rsidR="00160A48" w:rsidRPr="002A0A9A" w:rsidRDefault="00160A48" w:rsidP="006636F3">
            <w:pPr>
              <w:jc w:val="center"/>
              <w:rPr>
                <w:sz w:val="22"/>
                <w:szCs w:val="22"/>
              </w:rPr>
            </w:pPr>
            <w:r w:rsidRPr="002A0A9A">
              <w:rPr>
                <w:sz w:val="22"/>
                <w:szCs w:val="22"/>
              </w:rPr>
              <w:t>55.</w:t>
            </w:r>
          </w:p>
        </w:tc>
        <w:tc>
          <w:tcPr>
            <w:tcW w:w="3852" w:type="dxa"/>
            <w:tcBorders>
              <w:top w:val="nil"/>
              <w:left w:val="nil"/>
              <w:bottom w:val="single" w:sz="4" w:space="0" w:color="auto"/>
              <w:right w:val="nil"/>
            </w:tcBorders>
            <w:vAlign w:val="center"/>
            <w:hideMark/>
          </w:tcPr>
          <w:p w14:paraId="361916C0" w14:textId="77777777" w:rsidR="00160A48" w:rsidRPr="002A0A9A" w:rsidRDefault="00160A48" w:rsidP="006636F3">
            <w:pPr>
              <w:rPr>
                <w:sz w:val="22"/>
                <w:szCs w:val="22"/>
              </w:rPr>
            </w:pPr>
            <w:r w:rsidRPr="002A0A9A">
              <w:rPr>
                <w:sz w:val="22"/>
                <w:szCs w:val="22"/>
              </w:rPr>
              <w:t>Savaime išlyginamasis mišinys 25 kg.</w:t>
            </w:r>
          </w:p>
        </w:tc>
        <w:tc>
          <w:tcPr>
            <w:tcW w:w="1008" w:type="dxa"/>
            <w:tcBorders>
              <w:top w:val="nil"/>
              <w:left w:val="single" w:sz="8" w:space="0" w:color="auto"/>
              <w:bottom w:val="single" w:sz="4" w:space="0" w:color="auto"/>
              <w:right w:val="single" w:sz="8" w:space="0" w:color="auto"/>
            </w:tcBorders>
            <w:vAlign w:val="center"/>
            <w:hideMark/>
          </w:tcPr>
          <w:p w14:paraId="7B8A88E8"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EC199C2" w14:textId="77777777" w:rsidR="00160A48" w:rsidRPr="002A0A9A" w:rsidRDefault="00160A48" w:rsidP="006636F3">
            <w:pPr>
              <w:jc w:val="center"/>
              <w:rPr>
                <w:color w:val="000000"/>
                <w:sz w:val="22"/>
                <w:szCs w:val="22"/>
              </w:rPr>
            </w:pPr>
            <w:r w:rsidRPr="002A0A9A">
              <w:rPr>
                <w:sz w:val="20"/>
                <w:szCs w:val="20"/>
              </w:rPr>
              <w:t>9,35</w:t>
            </w:r>
          </w:p>
        </w:tc>
        <w:tc>
          <w:tcPr>
            <w:tcW w:w="1052" w:type="dxa"/>
            <w:tcBorders>
              <w:top w:val="nil"/>
              <w:left w:val="single" w:sz="8" w:space="0" w:color="auto"/>
              <w:bottom w:val="single" w:sz="4" w:space="0" w:color="auto"/>
              <w:right w:val="single" w:sz="8" w:space="0" w:color="auto"/>
            </w:tcBorders>
            <w:vAlign w:val="center"/>
            <w:hideMark/>
          </w:tcPr>
          <w:p w14:paraId="74348F53" w14:textId="77777777" w:rsidR="00160A48" w:rsidRPr="002A0A9A" w:rsidRDefault="00160A48" w:rsidP="006636F3">
            <w:pPr>
              <w:jc w:val="center"/>
              <w:rPr>
                <w:sz w:val="22"/>
                <w:szCs w:val="22"/>
              </w:rPr>
            </w:pPr>
            <w:r w:rsidRPr="002A0A9A">
              <w:rPr>
                <w:sz w:val="20"/>
                <w:szCs w:val="20"/>
              </w:rPr>
              <w:t>11,31</w:t>
            </w:r>
          </w:p>
        </w:tc>
      </w:tr>
      <w:tr w:rsidR="00160A48" w:rsidRPr="002A0A9A" w14:paraId="46E3220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ABF7FF8" w14:textId="77777777" w:rsidR="00160A48" w:rsidRPr="002A0A9A" w:rsidRDefault="00160A48" w:rsidP="006636F3">
            <w:pPr>
              <w:jc w:val="center"/>
              <w:rPr>
                <w:sz w:val="22"/>
                <w:szCs w:val="22"/>
              </w:rPr>
            </w:pPr>
            <w:r w:rsidRPr="002A0A9A">
              <w:rPr>
                <w:sz w:val="22"/>
                <w:szCs w:val="22"/>
              </w:rPr>
              <w:t>56.</w:t>
            </w:r>
          </w:p>
        </w:tc>
        <w:tc>
          <w:tcPr>
            <w:tcW w:w="3852" w:type="dxa"/>
            <w:tcBorders>
              <w:top w:val="nil"/>
              <w:left w:val="nil"/>
              <w:bottom w:val="single" w:sz="4" w:space="0" w:color="auto"/>
              <w:right w:val="nil"/>
            </w:tcBorders>
            <w:vAlign w:val="center"/>
            <w:hideMark/>
          </w:tcPr>
          <w:p w14:paraId="4F9D34B8" w14:textId="77777777" w:rsidR="00160A48" w:rsidRPr="002A0A9A" w:rsidRDefault="00160A48" w:rsidP="006636F3">
            <w:pPr>
              <w:rPr>
                <w:sz w:val="22"/>
                <w:szCs w:val="22"/>
              </w:rPr>
            </w:pPr>
            <w:r w:rsidRPr="002A0A9A">
              <w:rPr>
                <w:sz w:val="22"/>
                <w:szCs w:val="22"/>
              </w:rPr>
              <w:t>Betono mišinys 25 kg.</w:t>
            </w:r>
          </w:p>
        </w:tc>
        <w:tc>
          <w:tcPr>
            <w:tcW w:w="1008" w:type="dxa"/>
            <w:tcBorders>
              <w:top w:val="nil"/>
              <w:left w:val="single" w:sz="8" w:space="0" w:color="auto"/>
              <w:bottom w:val="single" w:sz="4" w:space="0" w:color="auto"/>
              <w:right w:val="single" w:sz="8" w:space="0" w:color="auto"/>
            </w:tcBorders>
            <w:vAlign w:val="center"/>
            <w:hideMark/>
          </w:tcPr>
          <w:p w14:paraId="5CFC58B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4805B94" w14:textId="77777777" w:rsidR="00160A48" w:rsidRPr="002A0A9A" w:rsidRDefault="00160A48" w:rsidP="006636F3">
            <w:pPr>
              <w:jc w:val="center"/>
              <w:rPr>
                <w:color w:val="000000"/>
                <w:sz w:val="22"/>
                <w:szCs w:val="22"/>
              </w:rPr>
            </w:pPr>
            <w:r w:rsidRPr="002A0A9A">
              <w:rPr>
                <w:sz w:val="20"/>
                <w:szCs w:val="20"/>
              </w:rPr>
              <w:t>2,55</w:t>
            </w:r>
          </w:p>
        </w:tc>
        <w:tc>
          <w:tcPr>
            <w:tcW w:w="1052" w:type="dxa"/>
            <w:tcBorders>
              <w:top w:val="nil"/>
              <w:left w:val="single" w:sz="8" w:space="0" w:color="auto"/>
              <w:bottom w:val="single" w:sz="4" w:space="0" w:color="auto"/>
              <w:right w:val="single" w:sz="8" w:space="0" w:color="auto"/>
            </w:tcBorders>
            <w:vAlign w:val="center"/>
            <w:hideMark/>
          </w:tcPr>
          <w:p w14:paraId="5B460CB6" w14:textId="77777777" w:rsidR="00160A48" w:rsidRPr="002A0A9A" w:rsidRDefault="00160A48" w:rsidP="006636F3">
            <w:pPr>
              <w:jc w:val="center"/>
              <w:rPr>
                <w:sz w:val="22"/>
                <w:szCs w:val="22"/>
              </w:rPr>
            </w:pPr>
            <w:r w:rsidRPr="002A0A9A">
              <w:rPr>
                <w:sz w:val="20"/>
                <w:szCs w:val="20"/>
              </w:rPr>
              <w:t>3,09</w:t>
            </w:r>
          </w:p>
        </w:tc>
      </w:tr>
      <w:tr w:rsidR="00160A48" w:rsidRPr="002A0A9A" w14:paraId="5665CC99"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29C69DE" w14:textId="77777777" w:rsidR="00160A48" w:rsidRPr="002A0A9A" w:rsidRDefault="00160A48" w:rsidP="006636F3">
            <w:pPr>
              <w:jc w:val="center"/>
              <w:rPr>
                <w:sz w:val="22"/>
                <w:szCs w:val="22"/>
              </w:rPr>
            </w:pPr>
            <w:r w:rsidRPr="002A0A9A">
              <w:rPr>
                <w:sz w:val="22"/>
                <w:szCs w:val="22"/>
              </w:rPr>
              <w:t>57.</w:t>
            </w:r>
          </w:p>
        </w:tc>
        <w:tc>
          <w:tcPr>
            <w:tcW w:w="3852" w:type="dxa"/>
            <w:tcBorders>
              <w:top w:val="nil"/>
              <w:left w:val="nil"/>
              <w:bottom w:val="single" w:sz="4" w:space="0" w:color="auto"/>
              <w:right w:val="nil"/>
            </w:tcBorders>
            <w:vAlign w:val="center"/>
            <w:hideMark/>
          </w:tcPr>
          <w:p w14:paraId="15961389" w14:textId="77777777" w:rsidR="00160A48" w:rsidRPr="002A0A9A" w:rsidRDefault="00160A48" w:rsidP="006636F3">
            <w:pPr>
              <w:rPr>
                <w:sz w:val="22"/>
                <w:szCs w:val="22"/>
              </w:rPr>
            </w:pPr>
            <w:r w:rsidRPr="002A0A9A">
              <w:rPr>
                <w:sz w:val="22"/>
                <w:szCs w:val="22"/>
              </w:rPr>
              <w:t>Armavimo/klijavimo mišinys 25 kg.</w:t>
            </w:r>
          </w:p>
        </w:tc>
        <w:tc>
          <w:tcPr>
            <w:tcW w:w="1008" w:type="dxa"/>
            <w:tcBorders>
              <w:top w:val="nil"/>
              <w:left w:val="single" w:sz="8" w:space="0" w:color="auto"/>
              <w:bottom w:val="single" w:sz="4" w:space="0" w:color="auto"/>
              <w:right w:val="single" w:sz="8" w:space="0" w:color="auto"/>
            </w:tcBorders>
            <w:vAlign w:val="center"/>
            <w:hideMark/>
          </w:tcPr>
          <w:p w14:paraId="397836DA"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414B345" w14:textId="77777777" w:rsidR="00160A48" w:rsidRPr="002A0A9A" w:rsidRDefault="00160A48" w:rsidP="006636F3">
            <w:pPr>
              <w:jc w:val="center"/>
              <w:rPr>
                <w:color w:val="000000"/>
                <w:sz w:val="22"/>
                <w:szCs w:val="22"/>
              </w:rPr>
            </w:pPr>
            <w:r w:rsidRPr="002A0A9A">
              <w:rPr>
                <w:sz w:val="20"/>
                <w:szCs w:val="20"/>
              </w:rPr>
              <w:t>5,78</w:t>
            </w:r>
          </w:p>
        </w:tc>
        <w:tc>
          <w:tcPr>
            <w:tcW w:w="1052" w:type="dxa"/>
            <w:tcBorders>
              <w:top w:val="nil"/>
              <w:left w:val="single" w:sz="8" w:space="0" w:color="auto"/>
              <w:bottom w:val="single" w:sz="4" w:space="0" w:color="auto"/>
              <w:right w:val="single" w:sz="8" w:space="0" w:color="auto"/>
            </w:tcBorders>
            <w:vAlign w:val="center"/>
            <w:hideMark/>
          </w:tcPr>
          <w:p w14:paraId="092E4698" w14:textId="77777777" w:rsidR="00160A48" w:rsidRPr="002A0A9A" w:rsidRDefault="00160A48" w:rsidP="006636F3">
            <w:pPr>
              <w:jc w:val="center"/>
              <w:rPr>
                <w:sz w:val="22"/>
                <w:szCs w:val="22"/>
              </w:rPr>
            </w:pPr>
            <w:r w:rsidRPr="002A0A9A">
              <w:rPr>
                <w:sz w:val="20"/>
                <w:szCs w:val="20"/>
              </w:rPr>
              <w:t>6,99</w:t>
            </w:r>
          </w:p>
        </w:tc>
      </w:tr>
      <w:tr w:rsidR="00160A48" w:rsidRPr="002A0A9A" w14:paraId="19FE24C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A66FAE0" w14:textId="77777777" w:rsidR="00160A48" w:rsidRPr="002A0A9A" w:rsidRDefault="00160A48" w:rsidP="006636F3">
            <w:pPr>
              <w:jc w:val="center"/>
              <w:rPr>
                <w:sz w:val="22"/>
                <w:szCs w:val="22"/>
              </w:rPr>
            </w:pPr>
            <w:r w:rsidRPr="002A0A9A">
              <w:rPr>
                <w:sz w:val="22"/>
                <w:szCs w:val="22"/>
              </w:rPr>
              <w:t>58.</w:t>
            </w:r>
          </w:p>
        </w:tc>
        <w:tc>
          <w:tcPr>
            <w:tcW w:w="3852" w:type="dxa"/>
            <w:tcBorders>
              <w:top w:val="nil"/>
              <w:left w:val="nil"/>
              <w:bottom w:val="single" w:sz="4" w:space="0" w:color="auto"/>
              <w:right w:val="nil"/>
            </w:tcBorders>
            <w:vAlign w:val="center"/>
            <w:hideMark/>
          </w:tcPr>
          <w:p w14:paraId="7BB32F6D" w14:textId="77777777" w:rsidR="00160A48" w:rsidRPr="002A0A9A" w:rsidRDefault="00160A48" w:rsidP="006636F3">
            <w:pPr>
              <w:rPr>
                <w:sz w:val="22"/>
                <w:szCs w:val="22"/>
              </w:rPr>
            </w:pPr>
            <w:r w:rsidRPr="002A0A9A">
              <w:rPr>
                <w:sz w:val="22"/>
                <w:szCs w:val="22"/>
              </w:rPr>
              <w:t>Mūro/tinko mišinys 25 kg.</w:t>
            </w:r>
          </w:p>
        </w:tc>
        <w:tc>
          <w:tcPr>
            <w:tcW w:w="1008" w:type="dxa"/>
            <w:tcBorders>
              <w:top w:val="nil"/>
              <w:left w:val="single" w:sz="8" w:space="0" w:color="auto"/>
              <w:bottom w:val="single" w:sz="4" w:space="0" w:color="auto"/>
              <w:right w:val="single" w:sz="8" w:space="0" w:color="auto"/>
            </w:tcBorders>
            <w:vAlign w:val="center"/>
            <w:hideMark/>
          </w:tcPr>
          <w:p w14:paraId="242F507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201801B" w14:textId="77777777" w:rsidR="00160A48" w:rsidRPr="002A0A9A" w:rsidRDefault="00160A48" w:rsidP="006636F3">
            <w:pPr>
              <w:jc w:val="center"/>
              <w:rPr>
                <w:color w:val="000000"/>
                <w:sz w:val="22"/>
                <w:szCs w:val="22"/>
              </w:rPr>
            </w:pPr>
            <w:r w:rsidRPr="002A0A9A">
              <w:rPr>
                <w:sz w:val="20"/>
                <w:szCs w:val="20"/>
              </w:rPr>
              <w:t>3,61</w:t>
            </w:r>
          </w:p>
        </w:tc>
        <w:tc>
          <w:tcPr>
            <w:tcW w:w="1052" w:type="dxa"/>
            <w:tcBorders>
              <w:top w:val="nil"/>
              <w:left w:val="single" w:sz="8" w:space="0" w:color="auto"/>
              <w:bottom w:val="single" w:sz="4" w:space="0" w:color="auto"/>
              <w:right w:val="single" w:sz="8" w:space="0" w:color="auto"/>
            </w:tcBorders>
            <w:vAlign w:val="center"/>
            <w:hideMark/>
          </w:tcPr>
          <w:p w14:paraId="3E9C717D" w14:textId="77777777" w:rsidR="00160A48" w:rsidRPr="002A0A9A" w:rsidRDefault="00160A48" w:rsidP="006636F3">
            <w:pPr>
              <w:jc w:val="center"/>
              <w:rPr>
                <w:sz w:val="22"/>
                <w:szCs w:val="22"/>
              </w:rPr>
            </w:pPr>
            <w:r w:rsidRPr="002A0A9A">
              <w:rPr>
                <w:sz w:val="20"/>
                <w:szCs w:val="20"/>
              </w:rPr>
              <w:t>4,37</w:t>
            </w:r>
          </w:p>
        </w:tc>
      </w:tr>
      <w:tr w:rsidR="00160A48" w:rsidRPr="002A0A9A" w14:paraId="5968091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5D6D1C5" w14:textId="77777777" w:rsidR="00160A48" w:rsidRPr="002A0A9A" w:rsidRDefault="00160A48" w:rsidP="006636F3">
            <w:pPr>
              <w:jc w:val="center"/>
              <w:rPr>
                <w:sz w:val="22"/>
                <w:szCs w:val="22"/>
              </w:rPr>
            </w:pPr>
            <w:r w:rsidRPr="002A0A9A">
              <w:rPr>
                <w:sz w:val="22"/>
                <w:szCs w:val="22"/>
              </w:rPr>
              <w:t>59.</w:t>
            </w:r>
          </w:p>
        </w:tc>
        <w:tc>
          <w:tcPr>
            <w:tcW w:w="3852" w:type="dxa"/>
            <w:tcBorders>
              <w:top w:val="nil"/>
              <w:left w:val="nil"/>
              <w:bottom w:val="single" w:sz="4" w:space="0" w:color="auto"/>
              <w:right w:val="nil"/>
            </w:tcBorders>
            <w:vAlign w:val="center"/>
            <w:hideMark/>
          </w:tcPr>
          <w:p w14:paraId="5D3A51B9" w14:textId="77777777" w:rsidR="00160A48" w:rsidRPr="002A0A9A" w:rsidRDefault="00160A48" w:rsidP="006636F3">
            <w:pPr>
              <w:rPr>
                <w:sz w:val="22"/>
                <w:szCs w:val="22"/>
              </w:rPr>
            </w:pPr>
            <w:r w:rsidRPr="002A0A9A">
              <w:rPr>
                <w:sz w:val="22"/>
                <w:szCs w:val="22"/>
              </w:rPr>
              <w:t>Cementas (25 kg.)</w:t>
            </w:r>
          </w:p>
        </w:tc>
        <w:tc>
          <w:tcPr>
            <w:tcW w:w="1008" w:type="dxa"/>
            <w:tcBorders>
              <w:top w:val="nil"/>
              <w:left w:val="single" w:sz="8" w:space="0" w:color="auto"/>
              <w:bottom w:val="single" w:sz="4" w:space="0" w:color="auto"/>
              <w:right w:val="single" w:sz="8" w:space="0" w:color="auto"/>
            </w:tcBorders>
            <w:vAlign w:val="center"/>
            <w:hideMark/>
          </w:tcPr>
          <w:p w14:paraId="215E1A46"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7E43806" w14:textId="77777777" w:rsidR="00160A48" w:rsidRPr="002A0A9A" w:rsidRDefault="00160A48" w:rsidP="006636F3">
            <w:pPr>
              <w:jc w:val="center"/>
              <w:rPr>
                <w:color w:val="000000"/>
                <w:sz w:val="22"/>
                <w:szCs w:val="22"/>
              </w:rPr>
            </w:pPr>
            <w:r w:rsidRPr="002A0A9A">
              <w:rPr>
                <w:sz w:val="20"/>
                <w:szCs w:val="20"/>
              </w:rPr>
              <w:t>4,26</w:t>
            </w:r>
          </w:p>
        </w:tc>
        <w:tc>
          <w:tcPr>
            <w:tcW w:w="1052" w:type="dxa"/>
            <w:tcBorders>
              <w:top w:val="nil"/>
              <w:left w:val="single" w:sz="8" w:space="0" w:color="auto"/>
              <w:bottom w:val="single" w:sz="4" w:space="0" w:color="auto"/>
              <w:right w:val="single" w:sz="8" w:space="0" w:color="auto"/>
            </w:tcBorders>
            <w:vAlign w:val="center"/>
            <w:hideMark/>
          </w:tcPr>
          <w:p w14:paraId="094642CE" w14:textId="77777777" w:rsidR="00160A48" w:rsidRPr="002A0A9A" w:rsidRDefault="00160A48" w:rsidP="006636F3">
            <w:pPr>
              <w:jc w:val="center"/>
              <w:rPr>
                <w:sz w:val="22"/>
                <w:szCs w:val="22"/>
              </w:rPr>
            </w:pPr>
            <w:r w:rsidRPr="002A0A9A">
              <w:rPr>
                <w:sz w:val="20"/>
                <w:szCs w:val="20"/>
              </w:rPr>
              <w:t>5,15</w:t>
            </w:r>
          </w:p>
        </w:tc>
      </w:tr>
      <w:tr w:rsidR="00160A48" w:rsidRPr="002A0A9A" w14:paraId="4067035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7325343" w14:textId="77777777" w:rsidR="00160A48" w:rsidRPr="002A0A9A" w:rsidRDefault="00160A48" w:rsidP="006636F3">
            <w:pPr>
              <w:jc w:val="center"/>
              <w:rPr>
                <w:sz w:val="22"/>
                <w:szCs w:val="22"/>
              </w:rPr>
            </w:pPr>
            <w:r w:rsidRPr="002A0A9A">
              <w:rPr>
                <w:sz w:val="22"/>
                <w:szCs w:val="22"/>
              </w:rPr>
              <w:t>60.</w:t>
            </w:r>
          </w:p>
        </w:tc>
        <w:tc>
          <w:tcPr>
            <w:tcW w:w="3852" w:type="dxa"/>
            <w:tcBorders>
              <w:top w:val="nil"/>
              <w:left w:val="nil"/>
              <w:bottom w:val="single" w:sz="4" w:space="0" w:color="auto"/>
              <w:right w:val="nil"/>
            </w:tcBorders>
            <w:vAlign w:val="center"/>
            <w:hideMark/>
          </w:tcPr>
          <w:p w14:paraId="30B0EDE2" w14:textId="77777777" w:rsidR="00160A48" w:rsidRPr="002A0A9A" w:rsidRDefault="00160A48" w:rsidP="006636F3">
            <w:pPr>
              <w:rPr>
                <w:sz w:val="22"/>
                <w:szCs w:val="22"/>
              </w:rPr>
            </w:pPr>
            <w:r w:rsidRPr="002A0A9A">
              <w:rPr>
                <w:sz w:val="22"/>
                <w:szCs w:val="22"/>
              </w:rPr>
              <w:t>Greitai kietėjantis mišinys Ceresit CX5 25 kg. arba lygiavertis</w:t>
            </w:r>
          </w:p>
        </w:tc>
        <w:tc>
          <w:tcPr>
            <w:tcW w:w="1008" w:type="dxa"/>
            <w:tcBorders>
              <w:top w:val="nil"/>
              <w:left w:val="single" w:sz="8" w:space="0" w:color="auto"/>
              <w:bottom w:val="single" w:sz="4" w:space="0" w:color="auto"/>
              <w:right w:val="single" w:sz="8" w:space="0" w:color="auto"/>
            </w:tcBorders>
            <w:vAlign w:val="center"/>
            <w:hideMark/>
          </w:tcPr>
          <w:p w14:paraId="0EA2C7F4"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FB9E437" w14:textId="77777777" w:rsidR="00160A48" w:rsidRPr="002A0A9A" w:rsidRDefault="00160A48" w:rsidP="006636F3">
            <w:pPr>
              <w:jc w:val="center"/>
              <w:rPr>
                <w:color w:val="000000"/>
                <w:sz w:val="22"/>
                <w:szCs w:val="22"/>
              </w:rPr>
            </w:pPr>
            <w:r w:rsidRPr="002A0A9A">
              <w:rPr>
                <w:sz w:val="20"/>
                <w:szCs w:val="20"/>
              </w:rPr>
              <w:t>23,00</w:t>
            </w:r>
          </w:p>
        </w:tc>
        <w:tc>
          <w:tcPr>
            <w:tcW w:w="1052" w:type="dxa"/>
            <w:tcBorders>
              <w:top w:val="nil"/>
              <w:left w:val="single" w:sz="8" w:space="0" w:color="auto"/>
              <w:bottom w:val="single" w:sz="4" w:space="0" w:color="auto"/>
              <w:right w:val="single" w:sz="8" w:space="0" w:color="auto"/>
            </w:tcBorders>
            <w:vAlign w:val="center"/>
            <w:hideMark/>
          </w:tcPr>
          <w:p w14:paraId="4974FFFA" w14:textId="77777777" w:rsidR="00160A48" w:rsidRPr="002A0A9A" w:rsidRDefault="00160A48" w:rsidP="006636F3">
            <w:pPr>
              <w:jc w:val="center"/>
              <w:rPr>
                <w:sz w:val="22"/>
                <w:szCs w:val="22"/>
              </w:rPr>
            </w:pPr>
            <w:r w:rsidRPr="002A0A9A">
              <w:rPr>
                <w:sz w:val="20"/>
                <w:szCs w:val="20"/>
              </w:rPr>
              <w:t>27,83</w:t>
            </w:r>
          </w:p>
        </w:tc>
      </w:tr>
      <w:tr w:rsidR="00160A48" w:rsidRPr="002A0A9A" w14:paraId="4D14E09F" w14:textId="77777777" w:rsidTr="00160A48">
        <w:trPr>
          <w:trHeight w:val="589"/>
        </w:trPr>
        <w:tc>
          <w:tcPr>
            <w:tcW w:w="948" w:type="dxa"/>
            <w:tcBorders>
              <w:top w:val="nil"/>
              <w:left w:val="single" w:sz="8" w:space="0" w:color="auto"/>
              <w:bottom w:val="single" w:sz="4" w:space="0" w:color="auto"/>
              <w:right w:val="single" w:sz="8" w:space="0" w:color="auto"/>
            </w:tcBorders>
            <w:vAlign w:val="center"/>
            <w:hideMark/>
          </w:tcPr>
          <w:p w14:paraId="4AF82D3F" w14:textId="77777777" w:rsidR="00160A48" w:rsidRPr="002A0A9A" w:rsidRDefault="00160A48" w:rsidP="006636F3">
            <w:pPr>
              <w:jc w:val="center"/>
              <w:rPr>
                <w:sz w:val="22"/>
                <w:szCs w:val="22"/>
              </w:rPr>
            </w:pPr>
            <w:r w:rsidRPr="002A0A9A">
              <w:rPr>
                <w:sz w:val="22"/>
                <w:szCs w:val="22"/>
              </w:rPr>
              <w:lastRenderedPageBreak/>
              <w:t>61.</w:t>
            </w:r>
          </w:p>
        </w:tc>
        <w:tc>
          <w:tcPr>
            <w:tcW w:w="3852" w:type="dxa"/>
            <w:tcBorders>
              <w:top w:val="nil"/>
              <w:left w:val="nil"/>
              <w:bottom w:val="nil"/>
              <w:right w:val="nil"/>
            </w:tcBorders>
            <w:vAlign w:val="bottom"/>
            <w:hideMark/>
          </w:tcPr>
          <w:p w14:paraId="2DECA168" w14:textId="77777777" w:rsidR="00160A48" w:rsidRPr="002A0A9A" w:rsidRDefault="00160A48" w:rsidP="006636F3">
            <w:pPr>
              <w:rPr>
                <w:color w:val="000000"/>
                <w:sz w:val="22"/>
                <w:szCs w:val="22"/>
              </w:rPr>
            </w:pPr>
            <w:r w:rsidRPr="002A0A9A">
              <w:rPr>
                <w:color w:val="000000"/>
                <w:sz w:val="22"/>
                <w:szCs w:val="22"/>
              </w:rPr>
              <w:t>Dekoratyvinis tinkas fasadui  Ceresit CT 174, silikato silikoninis (PL), 1,5 - 2mm, 25kg šviesios pastelinės spalvos</w:t>
            </w:r>
          </w:p>
        </w:tc>
        <w:tc>
          <w:tcPr>
            <w:tcW w:w="1008" w:type="dxa"/>
            <w:tcBorders>
              <w:top w:val="nil"/>
              <w:left w:val="single" w:sz="8" w:space="0" w:color="auto"/>
              <w:bottom w:val="single" w:sz="4" w:space="0" w:color="auto"/>
              <w:right w:val="single" w:sz="8" w:space="0" w:color="auto"/>
            </w:tcBorders>
            <w:vAlign w:val="center"/>
            <w:hideMark/>
          </w:tcPr>
          <w:p w14:paraId="69F8CC40"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FC607F2" w14:textId="77777777" w:rsidR="00160A48" w:rsidRPr="002A0A9A" w:rsidRDefault="00160A48" w:rsidP="006636F3">
            <w:pPr>
              <w:jc w:val="center"/>
              <w:rPr>
                <w:color w:val="000000"/>
                <w:sz w:val="22"/>
                <w:szCs w:val="22"/>
              </w:rPr>
            </w:pPr>
            <w:r w:rsidRPr="002A0A9A">
              <w:rPr>
                <w:sz w:val="20"/>
                <w:szCs w:val="20"/>
              </w:rPr>
              <w:t>55,00</w:t>
            </w:r>
          </w:p>
        </w:tc>
        <w:tc>
          <w:tcPr>
            <w:tcW w:w="1052" w:type="dxa"/>
            <w:tcBorders>
              <w:top w:val="nil"/>
              <w:left w:val="single" w:sz="8" w:space="0" w:color="auto"/>
              <w:bottom w:val="single" w:sz="4" w:space="0" w:color="auto"/>
              <w:right w:val="single" w:sz="8" w:space="0" w:color="auto"/>
            </w:tcBorders>
            <w:vAlign w:val="center"/>
            <w:hideMark/>
          </w:tcPr>
          <w:p w14:paraId="4B2BBB1C" w14:textId="77777777" w:rsidR="00160A48" w:rsidRPr="002A0A9A" w:rsidRDefault="00160A48" w:rsidP="006636F3">
            <w:pPr>
              <w:jc w:val="center"/>
              <w:rPr>
                <w:sz w:val="22"/>
                <w:szCs w:val="22"/>
              </w:rPr>
            </w:pPr>
            <w:r w:rsidRPr="002A0A9A">
              <w:rPr>
                <w:sz w:val="20"/>
                <w:szCs w:val="20"/>
              </w:rPr>
              <w:t>66,55</w:t>
            </w:r>
          </w:p>
        </w:tc>
      </w:tr>
      <w:tr w:rsidR="00160A48" w:rsidRPr="002A0A9A" w14:paraId="1588B74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4FA110C" w14:textId="77777777" w:rsidR="00160A48" w:rsidRPr="002A0A9A" w:rsidRDefault="00160A48" w:rsidP="006636F3">
            <w:pPr>
              <w:jc w:val="center"/>
              <w:rPr>
                <w:sz w:val="22"/>
                <w:szCs w:val="22"/>
              </w:rPr>
            </w:pPr>
            <w:r w:rsidRPr="002A0A9A">
              <w:rPr>
                <w:sz w:val="22"/>
                <w:szCs w:val="22"/>
              </w:rPr>
              <w:t>62.</w:t>
            </w:r>
          </w:p>
        </w:tc>
        <w:tc>
          <w:tcPr>
            <w:tcW w:w="3852" w:type="dxa"/>
            <w:tcBorders>
              <w:top w:val="single" w:sz="4" w:space="0" w:color="auto"/>
              <w:left w:val="nil"/>
              <w:bottom w:val="single" w:sz="4" w:space="0" w:color="auto"/>
              <w:right w:val="nil"/>
            </w:tcBorders>
            <w:vAlign w:val="center"/>
            <w:hideMark/>
          </w:tcPr>
          <w:p w14:paraId="786CD8AA" w14:textId="77777777" w:rsidR="00160A48" w:rsidRPr="002A0A9A" w:rsidRDefault="00160A48" w:rsidP="006636F3">
            <w:pPr>
              <w:rPr>
                <w:sz w:val="22"/>
                <w:szCs w:val="22"/>
              </w:rPr>
            </w:pPr>
            <w:r w:rsidRPr="002A0A9A">
              <w:rPr>
                <w:sz w:val="22"/>
                <w:szCs w:val="22"/>
              </w:rPr>
              <w:t>Elastingas glaistas plytelių siūlėms spalvotas 2 kg.</w:t>
            </w:r>
          </w:p>
        </w:tc>
        <w:tc>
          <w:tcPr>
            <w:tcW w:w="1008" w:type="dxa"/>
            <w:tcBorders>
              <w:top w:val="nil"/>
              <w:left w:val="single" w:sz="8" w:space="0" w:color="auto"/>
              <w:bottom w:val="single" w:sz="4" w:space="0" w:color="auto"/>
              <w:right w:val="single" w:sz="8" w:space="0" w:color="auto"/>
            </w:tcBorders>
            <w:vAlign w:val="center"/>
            <w:hideMark/>
          </w:tcPr>
          <w:p w14:paraId="02C0F3C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D1BF246" w14:textId="77777777" w:rsidR="00160A48" w:rsidRPr="002A0A9A" w:rsidRDefault="00160A48" w:rsidP="006636F3">
            <w:pPr>
              <w:jc w:val="center"/>
              <w:rPr>
                <w:color w:val="000000"/>
                <w:sz w:val="22"/>
                <w:szCs w:val="22"/>
              </w:rPr>
            </w:pPr>
            <w:r w:rsidRPr="002A0A9A">
              <w:rPr>
                <w:sz w:val="20"/>
                <w:szCs w:val="20"/>
              </w:rPr>
              <w:t>6,88</w:t>
            </w:r>
          </w:p>
        </w:tc>
        <w:tc>
          <w:tcPr>
            <w:tcW w:w="1052" w:type="dxa"/>
            <w:tcBorders>
              <w:top w:val="nil"/>
              <w:left w:val="single" w:sz="8" w:space="0" w:color="auto"/>
              <w:bottom w:val="single" w:sz="4" w:space="0" w:color="auto"/>
              <w:right w:val="single" w:sz="8" w:space="0" w:color="auto"/>
            </w:tcBorders>
            <w:vAlign w:val="center"/>
            <w:hideMark/>
          </w:tcPr>
          <w:p w14:paraId="542A2B2A" w14:textId="77777777" w:rsidR="00160A48" w:rsidRPr="002A0A9A" w:rsidRDefault="00160A48" w:rsidP="006636F3">
            <w:pPr>
              <w:jc w:val="center"/>
              <w:rPr>
                <w:sz w:val="22"/>
                <w:szCs w:val="22"/>
              </w:rPr>
            </w:pPr>
            <w:r w:rsidRPr="002A0A9A">
              <w:rPr>
                <w:sz w:val="20"/>
                <w:szCs w:val="20"/>
              </w:rPr>
              <w:t>8,32</w:t>
            </w:r>
          </w:p>
        </w:tc>
      </w:tr>
      <w:tr w:rsidR="00160A48" w:rsidRPr="002A0A9A" w14:paraId="02792FB2"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8ECFE48" w14:textId="77777777" w:rsidR="00160A48" w:rsidRPr="002A0A9A" w:rsidRDefault="00160A48" w:rsidP="006636F3">
            <w:pPr>
              <w:jc w:val="center"/>
              <w:rPr>
                <w:sz w:val="22"/>
                <w:szCs w:val="22"/>
              </w:rPr>
            </w:pPr>
            <w:r w:rsidRPr="002A0A9A">
              <w:rPr>
                <w:sz w:val="22"/>
                <w:szCs w:val="22"/>
              </w:rPr>
              <w:t>63.</w:t>
            </w:r>
          </w:p>
        </w:tc>
        <w:tc>
          <w:tcPr>
            <w:tcW w:w="3852" w:type="dxa"/>
            <w:tcBorders>
              <w:top w:val="nil"/>
              <w:left w:val="nil"/>
              <w:bottom w:val="single" w:sz="4" w:space="0" w:color="auto"/>
              <w:right w:val="nil"/>
            </w:tcBorders>
            <w:vAlign w:val="center"/>
            <w:hideMark/>
          </w:tcPr>
          <w:p w14:paraId="76E3ECEA" w14:textId="77777777" w:rsidR="00160A48" w:rsidRPr="002A0A9A" w:rsidRDefault="00160A48" w:rsidP="006636F3">
            <w:pPr>
              <w:rPr>
                <w:sz w:val="22"/>
                <w:szCs w:val="22"/>
              </w:rPr>
            </w:pPr>
            <w:r w:rsidRPr="002A0A9A">
              <w:rPr>
                <w:sz w:val="22"/>
                <w:szCs w:val="22"/>
              </w:rPr>
              <w:t>Elastingas glaistas plytelių siūlėms baltas 2 kg.</w:t>
            </w:r>
          </w:p>
        </w:tc>
        <w:tc>
          <w:tcPr>
            <w:tcW w:w="1008" w:type="dxa"/>
            <w:tcBorders>
              <w:top w:val="nil"/>
              <w:left w:val="single" w:sz="8" w:space="0" w:color="auto"/>
              <w:bottom w:val="single" w:sz="4" w:space="0" w:color="auto"/>
              <w:right w:val="single" w:sz="8" w:space="0" w:color="auto"/>
            </w:tcBorders>
            <w:vAlign w:val="center"/>
            <w:hideMark/>
          </w:tcPr>
          <w:p w14:paraId="2104C844"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9401D5D" w14:textId="77777777" w:rsidR="00160A48" w:rsidRPr="002A0A9A" w:rsidRDefault="00160A48" w:rsidP="006636F3">
            <w:pPr>
              <w:jc w:val="center"/>
              <w:rPr>
                <w:color w:val="000000"/>
                <w:sz w:val="22"/>
                <w:szCs w:val="22"/>
              </w:rPr>
            </w:pPr>
            <w:r w:rsidRPr="002A0A9A">
              <w:rPr>
                <w:sz w:val="20"/>
                <w:szCs w:val="20"/>
              </w:rPr>
              <w:t>4,375</w:t>
            </w:r>
          </w:p>
        </w:tc>
        <w:tc>
          <w:tcPr>
            <w:tcW w:w="1052" w:type="dxa"/>
            <w:tcBorders>
              <w:top w:val="nil"/>
              <w:left w:val="single" w:sz="8" w:space="0" w:color="auto"/>
              <w:bottom w:val="single" w:sz="4" w:space="0" w:color="auto"/>
              <w:right w:val="single" w:sz="8" w:space="0" w:color="auto"/>
            </w:tcBorders>
            <w:vAlign w:val="center"/>
            <w:hideMark/>
          </w:tcPr>
          <w:p w14:paraId="7BB32A29" w14:textId="77777777" w:rsidR="00160A48" w:rsidRPr="002A0A9A" w:rsidRDefault="00160A48" w:rsidP="006636F3">
            <w:pPr>
              <w:jc w:val="center"/>
              <w:rPr>
                <w:sz w:val="22"/>
                <w:szCs w:val="22"/>
              </w:rPr>
            </w:pPr>
            <w:r w:rsidRPr="002A0A9A">
              <w:rPr>
                <w:sz w:val="20"/>
                <w:szCs w:val="20"/>
              </w:rPr>
              <w:t>5,29</w:t>
            </w:r>
          </w:p>
        </w:tc>
      </w:tr>
      <w:tr w:rsidR="00160A48" w:rsidRPr="002A0A9A" w14:paraId="12AA570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E276AF8" w14:textId="77777777" w:rsidR="00160A48" w:rsidRPr="002A0A9A" w:rsidRDefault="00160A48" w:rsidP="006636F3">
            <w:pPr>
              <w:jc w:val="center"/>
              <w:rPr>
                <w:sz w:val="22"/>
                <w:szCs w:val="22"/>
              </w:rPr>
            </w:pPr>
            <w:r w:rsidRPr="002A0A9A">
              <w:rPr>
                <w:sz w:val="22"/>
                <w:szCs w:val="22"/>
              </w:rPr>
              <w:t>64.</w:t>
            </w:r>
          </w:p>
        </w:tc>
        <w:tc>
          <w:tcPr>
            <w:tcW w:w="3852" w:type="dxa"/>
            <w:tcBorders>
              <w:top w:val="nil"/>
              <w:left w:val="nil"/>
              <w:bottom w:val="single" w:sz="4" w:space="0" w:color="auto"/>
              <w:right w:val="nil"/>
            </w:tcBorders>
            <w:vAlign w:val="center"/>
            <w:hideMark/>
          </w:tcPr>
          <w:p w14:paraId="493FABD9" w14:textId="77777777" w:rsidR="00160A48" w:rsidRPr="002A0A9A" w:rsidRDefault="00160A48" w:rsidP="006636F3">
            <w:pPr>
              <w:rPr>
                <w:sz w:val="22"/>
                <w:szCs w:val="22"/>
              </w:rPr>
            </w:pPr>
            <w:r w:rsidRPr="002A0A9A">
              <w:rPr>
                <w:sz w:val="22"/>
                <w:szCs w:val="22"/>
              </w:rPr>
              <w:t>Elastingas glaistas plytelių siūlėms spalvotas 5 kg.</w:t>
            </w:r>
          </w:p>
        </w:tc>
        <w:tc>
          <w:tcPr>
            <w:tcW w:w="1008" w:type="dxa"/>
            <w:tcBorders>
              <w:top w:val="nil"/>
              <w:left w:val="single" w:sz="8" w:space="0" w:color="auto"/>
              <w:bottom w:val="single" w:sz="4" w:space="0" w:color="auto"/>
              <w:right w:val="single" w:sz="8" w:space="0" w:color="auto"/>
            </w:tcBorders>
            <w:vAlign w:val="center"/>
            <w:hideMark/>
          </w:tcPr>
          <w:p w14:paraId="2AB08910"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052144D" w14:textId="77777777" w:rsidR="00160A48" w:rsidRPr="002A0A9A" w:rsidRDefault="00160A48" w:rsidP="006636F3">
            <w:pPr>
              <w:jc w:val="center"/>
              <w:rPr>
                <w:color w:val="000000"/>
                <w:sz w:val="22"/>
                <w:szCs w:val="22"/>
              </w:rPr>
            </w:pPr>
            <w:r w:rsidRPr="002A0A9A">
              <w:rPr>
                <w:sz w:val="20"/>
                <w:szCs w:val="20"/>
              </w:rPr>
              <w:t>13,06</w:t>
            </w:r>
          </w:p>
        </w:tc>
        <w:tc>
          <w:tcPr>
            <w:tcW w:w="1052" w:type="dxa"/>
            <w:tcBorders>
              <w:top w:val="nil"/>
              <w:left w:val="single" w:sz="8" w:space="0" w:color="auto"/>
              <w:bottom w:val="single" w:sz="4" w:space="0" w:color="auto"/>
              <w:right w:val="single" w:sz="8" w:space="0" w:color="auto"/>
            </w:tcBorders>
            <w:vAlign w:val="center"/>
            <w:hideMark/>
          </w:tcPr>
          <w:p w14:paraId="27E1AEC8" w14:textId="77777777" w:rsidR="00160A48" w:rsidRPr="002A0A9A" w:rsidRDefault="00160A48" w:rsidP="006636F3">
            <w:pPr>
              <w:jc w:val="center"/>
              <w:rPr>
                <w:sz w:val="22"/>
                <w:szCs w:val="22"/>
              </w:rPr>
            </w:pPr>
            <w:r w:rsidRPr="002A0A9A">
              <w:rPr>
                <w:sz w:val="20"/>
                <w:szCs w:val="20"/>
              </w:rPr>
              <w:t>15,80</w:t>
            </w:r>
          </w:p>
        </w:tc>
      </w:tr>
      <w:tr w:rsidR="00160A48" w:rsidRPr="002A0A9A" w14:paraId="7BA2E4B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BD92585" w14:textId="77777777" w:rsidR="00160A48" w:rsidRPr="002A0A9A" w:rsidRDefault="00160A48" w:rsidP="006636F3">
            <w:pPr>
              <w:jc w:val="center"/>
              <w:rPr>
                <w:sz w:val="22"/>
                <w:szCs w:val="22"/>
              </w:rPr>
            </w:pPr>
            <w:r w:rsidRPr="002A0A9A">
              <w:rPr>
                <w:sz w:val="22"/>
                <w:szCs w:val="22"/>
              </w:rPr>
              <w:t>65.</w:t>
            </w:r>
          </w:p>
        </w:tc>
        <w:tc>
          <w:tcPr>
            <w:tcW w:w="3852" w:type="dxa"/>
            <w:tcBorders>
              <w:top w:val="nil"/>
              <w:left w:val="nil"/>
              <w:bottom w:val="single" w:sz="4" w:space="0" w:color="auto"/>
              <w:right w:val="nil"/>
            </w:tcBorders>
            <w:vAlign w:val="center"/>
            <w:hideMark/>
          </w:tcPr>
          <w:p w14:paraId="44813CD4" w14:textId="77777777" w:rsidR="00160A48" w:rsidRPr="002A0A9A" w:rsidRDefault="00160A48" w:rsidP="006636F3">
            <w:pPr>
              <w:rPr>
                <w:sz w:val="22"/>
                <w:szCs w:val="22"/>
              </w:rPr>
            </w:pPr>
            <w:r w:rsidRPr="002A0A9A">
              <w:rPr>
                <w:sz w:val="22"/>
                <w:szCs w:val="22"/>
              </w:rPr>
              <w:t>Elastingas glaistas plytelių siūlėms baltas 5 kg.</w:t>
            </w:r>
          </w:p>
        </w:tc>
        <w:tc>
          <w:tcPr>
            <w:tcW w:w="1008" w:type="dxa"/>
            <w:tcBorders>
              <w:top w:val="nil"/>
              <w:left w:val="single" w:sz="8" w:space="0" w:color="auto"/>
              <w:bottom w:val="single" w:sz="4" w:space="0" w:color="auto"/>
              <w:right w:val="single" w:sz="8" w:space="0" w:color="auto"/>
            </w:tcBorders>
            <w:vAlign w:val="center"/>
            <w:hideMark/>
          </w:tcPr>
          <w:p w14:paraId="2D075EDE"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EEDF351" w14:textId="77777777" w:rsidR="00160A48" w:rsidRPr="002A0A9A" w:rsidRDefault="00160A48" w:rsidP="006636F3">
            <w:pPr>
              <w:jc w:val="center"/>
              <w:rPr>
                <w:color w:val="000000"/>
                <w:sz w:val="22"/>
                <w:szCs w:val="22"/>
              </w:rPr>
            </w:pPr>
            <w:r w:rsidRPr="002A0A9A">
              <w:rPr>
                <w:sz w:val="20"/>
                <w:szCs w:val="20"/>
              </w:rPr>
              <w:t>8,68</w:t>
            </w:r>
          </w:p>
        </w:tc>
        <w:tc>
          <w:tcPr>
            <w:tcW w:w="1052" w:type="dxa"/>
            <w:tcBorders>
              <w:top w:val="nil"/>
              <w:left w:val="single" w:sz="8" w:space="0" w:color="auto"/>
              <w:bottom w:val="single" w:sz="4" w:space="0" w:color="auto"/>
              <w:right w:val="single" w:sz="8" w:space="0" w:color="auto"/>
            </w:tcBorders>
            <w:vAlign w:val="center"/>
            <w:hideMark/>
          </w:tcPr>
          <w:p w14:paraId="499C496F" w14:textId="77777777" w:rsidR="00160A48" w:rsidRPr="002A0A9A" w:rsidRDefault="00160A48" w:rsidP="006636F3">
            <w:pPr>
              <w:jc w:val="center"/>
              <w:rPr>
                <w:sz w:val="22"/>
                <w:szCs w:val="22"/>
              </w:rPr>
            </w:pPr>
            <w:r w:rsidRPr="002A0A9A">
              <w:rPr>
                <w:sz w:val="20"/>
                <w:szCs w:val="20"/>
              </w:rPr>
              <w:t>10,50</w:t>
            </w:r>
          </w:p>
        </w:tc>
      </w:tr>
      <w:tr w:rsidR="00160A48" w:rsidRPr="002A0A9A" w14:paraId="161FE48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32D4EEC" w14:textId="77777777" w:rsidR="00160A48" w:rsidRPr="002A0A9A" w:rsidRDefault="00160A48" w:rsidP="006636F3">
            <w:pPr>
              <w:jc w:val="center"/>
              <w:rPr>
                <w:sz w:val="22"/>
                <w:szCs w:val="22"/>
              </w:rPr>
            </w:pPr>
            <w:r w:rsidRPr="002A0A9A">
              <w:rPr>
                <w:sz w:val="22"/>
                <w:szCs w:val="22"/>
              </w:rPr>
              <w:t>66.</w:t>
            </w:r>
          </w:p>
        </w:tc>
        <w:tc>
          <w:tcPr>
            <w:tcW w:w="3852" w:type="dxa"/>
            <w:tcBorders>
              <w:top w:val="nil"/>
              <w:left w:val="nil"/>
              <w:bottom w:val="single" w:sz="4" w:space="0" w:color="auto"/>
              <w:right w:val="nil"/>
            </w:tcBorders>
            <w:vAlign w:val="center"/>
            <w:hideMark/>
          </w:tcPr>
          <w:p w14:paraId="6C3972BF" w14:textId="77777777" w:rsidR="00160A48" w:rsidRPr="002A0A9A" w:rsidRDefault="00160A48" w:rsidP="006636F3">
            <w:pPr>
              <w:rPr>
                <w:sz w:val="22"/>
                <w:szCs w:val="22"/>
              </w:rPr>
            </w:pPr>
            <w:r w:rsidRPr="002A0A9A">
              <w:rPr>
                <w:sz w:val="22"/>
                <w:szCs w:val="22"/>
              </w:rPr>
              <w:t>Epoksidinis plytelių siūlių glaistas Ceresit CE89 Ultraepoxy Premium Jasmine , 2,5 kg, vanilinės sp.</w:t>
            </w:r>
          </w:p>
        </w:tc>
        <w:tc>
          <w:tcPr>
            <w:tcW w:w="1008" w:type="dxa"/>
            <w:tcBorders>
              <w:top w:val="nil"/>
              <w:left w:val="single" w:sz="8" w:space="0" w:color="auto"/>
              <w:bottom w:val="single" w:sz="4" w:space="0" w:color="auto"/>
              <w:right w:val="single" w:sz="8" w:space="0" w:color="auto"/>
            </w:tcBorders>
            <w:vAlign w:val="center"/>
            <w:hideMark/>
          </w:tcPr>
          <w:p w14:paraId="72F4005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158AEF4" w14:textId="77777777" w:rsidR="00160A48" w:rsidRPr="002A0A9A" w:rsidRDefault="00160A48" w:rsidP="006636F3">
            <w:pPr>
              <w:jc w:val="center"/>
              <w:rPr>
                <w:color w:val="000000"/>
                <w:sz w:val="22"/>
                <w:szCs w:val="22"/>
              </w:rPr>
            </w:pPr>
            <w:r w:rsidRPr="002A0A9A">
              <w:rPr>
                <w:sz w:val="20"/>
                <w:szCs w:val="20"/>
              </w:rPr>
              <w:t>37,00</w:t>
            </w:r>
          </w:p>
        </w:tc>
        <w:tc>
          <w:tcPr>
            <w:tcW w:w="1052" w:type="dxa"/>
            <w:tcBorders>
              <w:top w:val="nil"/>
              <w:left w:val="single" w:sz="8" w:space="0" w:color="auto"/>
              <w:bottom w:val="single" w:sz="4" w:space="0" w:color="auto"/>
              <w:right w:val="single" w:sz="8" w:space="0" w:color="auto"/>
            </w:tcBorders>
            <w:vAlign w:val="center"/>
            <w:hideMark/>
          </w:tcPr>
          <w:p w14:paraId="223CBA7B" w14:textId="77777777" w:rsidR="00160A48" w:rsidRPr="002A0A9A" w:rsidRDefault="00160A48" w:rsidP="006636F3">
            <w:pPr>
              <w:jc w:val="center"/>
              <w:rPr>
                <w:sz w:val="22"/>
                <w:szCs w:val="22"/>
              </w:rPr>
            </w:pPr>
            <w:r w:rsidRPr="002A0A9A">
              <w:rPr>
                <w:sz w:val="20"/>
                <w:szCs w:val="20"/>
              </w:rPr>
              <w:t>44,77</w:t>
            </w:r>
          </w:p>
        </w:tc>
      </w:tr>
      <w:tr w:rsidR="00160A48" w:rsidRPr="002A0A9A" w14:paraId="3ABDED4F" w14:textId="77777777" w:rsidTr="00160A48">
        <w:trPr>
          <w:trHeight w:val="589"/>
        </w:trPr>
        <w:tc>
          <w:tcPr>
            <w:tcW w:w="948" w:type="dxa"/>
            <w:tcBorders>
              <w:top w:val="nil"/>
              <w:left w:val="single" w:sz="8" w:space="0" w:color="auto"/>
              <w:bottom w:val="single" w:sz="4" w:space="0" w:color="auto"/>
              <w:right w:val="single" w:sz="8" w:space="0" w:color="auto"/>
            </w:tcBorders>
            <w:vAlign w:val="center"/>
            <w:hideMark/>
          </w:tcPr>
          <w:p w14:paraId="608E2C5C" w14:textId="77777777" w:rsidR="00160A48" w:rsidRPr="002A0A9A" w:rsidRDefault="00160A48" w:rsidP="006636F3">
            <w:pPr>
              <w:jc w:val="center"/>
              <w:rPr>
                <w:sz w:val="22"/>
                <w:szCs w:val="22"/>
              </w:rPr>
            </w:pPr>
            <w:r w:rsidRPr="002A0A9A">
              <w:rPr>
                <w:sz w:val="22"/>
                <w:szCs w:val="22"/>
              </w:rPr>
              <w:t>67.</w:t>
            </w:r>
          </w:p>
        </w:tc>
        <w:tc>
          <w:tcPr>
            <w:tcW w:w="3852" w:type="dxa"/>
            <w:tcBorders>
              <w:top w:val="nil"/>
              <w:left w:val="nil"/>
              <w:bottom w:val="single" w:sz="4" w:space="0" w:color="auto"/>
              <w:right w:val="nil"/>
            </w:tcBorders>
            <w:vAlign w:val="center"/>
            <w:hideMark/>
          </w:tcPr>
          <w:p w14:paraId="4948BD28" w14:textId="77777777" w:rsidR="00160A48" w:rsidRPr="002A0A9A" w:rsidRDefault="00160A48" w:rsidP="006636F3">
            <w:pPr>
              <w:rPr>
                <w:sz w:val="22"/>
                <w:szCs w:val="22"/>
              </w:rPr>
            </w:pPr>
            <w:r w:rsidRPr="002A0A9A">
              <w:rPr>
                <w:sz w:val="22"/>
                <w:szCs w:val="22"/>
              </w:rPr>
              <w:t>Epoksidinis plytelių siūlių glaistas Ceresit CE89 Ultraepoxy Premium Pearl gray, 2,5 kg, šviesiai pilkos sp.</w:t>
            </w:r>
          </w:p>
        </w:tc>
        <w:tc>
          <w:tcPr>
            <w:tcW w:w="1008" w:type="dxa"/>
            <w:tcBorders>
              <w:top w:val="nil"/>
              <w:left w:val="single" w:sz="8" w:space="0" w:color="auto"/>
              <w:bottom w:val="single" w:sz="4" w:space="0" w:color="auto"/>
              <w:right w:val="single" w:sz="8" w:space="0" w:color="auto"/>
            </w:tcBorders>
            <w:vAlign w:val="center"/>
            <w:hideMark/>
          </w:tcPr>
          <w:p w14:paraId="068D8B6A"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D2EB0D1" w14:textId="77777777" w:rsidR="00160A48" w:rsidRPr="002A0A9A" w:rsidRDefault="00160A48" w:rsidP="006636F3">
            <w:pPr>
              <w:jc w:val="center"/>
              <w:rPr>
                <w:color w:val="000000"/>
                <w:sz w:val="22"/>
                <w:szCs w:val="22"/>
              </w:rPr>
            </w:pPr>
            <w:r w:rsidRPr="002A0A9A">
              <w:rPr>
                <w:sz w:val="20"/>
                <w:szCs w:val="20"/>
              </w:rPr>
              <w:t>37,00</w:t>
            </w:r>
          </w:p>
        </w:tc>
        <w:tc>
          <w:tcPr>
            <w:tcW w:w="1052" w:type="dxa"/>
            <w:tcBorders>
              <w:top w:val="nil"/>
              <w:left w:val="single" w:sz="8" w:space="0" w:color="auto"/>
              <w:bottom w:val="single" w:sz="4" w:space="0" w:color="auto"/>
              <w:right w:val="single" w:sz="8" w:space="0" w:color="auto"/>
            </w:tcBorders>
            <w:vAlign w:val="center"/>
            <w:hideMark/>
          </w:tcPr>
          <w:p w14:paraId="5341F5B3" w14:textId="77777777" w:rsidR="00160A48" w:rsidRPr="002A0A9A" w:rsidRDefault="00160A48" w:rsidP="006636F3">
            <w:pPr>
              <w:jc w:val="center"/>
              <w:rPr>
                <w:sz w:val="22"/>
                <w:szCs w:val="22"/>
              </w:rPr>
            </w:pPr>
            <w:r w:rsidRPr="002A0A9A">
              <w:rPr>
                <w:sz w:val="20"/>
                <w:szCs w:val="20"/>
              </w:rPr>
              <w:t>44,77</w:t>
            </w:r>
          </w:p>
        </w:tc>
      </w:tr>
      <w:tr w:rsidR="00160A48" w:rsidRPr="002A0A9A" w14:paraId="14E36B5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345BF6D" w14:textId="77777777" w:rsidR="00160A48" w:rsidRPr="002A0A9A" w:rsidRDefault="00160A48" w:rsidP="006636F3">
            <w:pPr>
              <w:jc w:val="center"/>
              <w:rPr>
                <w:sz w:val="22"/>
                <w:szCs w:val="22"/>
              </w:rPr>
            </w:pPr>
            <w:r w:rsidRPr="002A0A9A">
              <w:rPr>
                <w:sz w:val="22"/>
                <w:szCs w:val="22"/>
              </w:rPr>
              <w:t>68.</w:t>
            </w:r>
          </w:p>
        </w:tc>
        <w:tc>
          <w:tcPr>
            <w:tcW w:w="3852" w:type="dxa"/>
            <w:tcBorders>
              <w:top w:val="nil"/>
              <w:left w:val="nil"/>
              <w:bottom w:val="single" w:sz="4" w:space="0" w:color="auto"/>
              <w:right w:val="nil"/>
            </w:tcBorders>
            <w:vAlign w:val="center"/>
            <w:hideMark/>
          </w:tcPr>
          <w:p w14:paraId="45CD7643" w14:textId="77777777" w:rsidR="00160A48" w:rsidRPr="002A0A9A" w:rsidRDefault="00160A48" w:rsidP="006636F3">
            <w:pPr>
              <w:rPr>
                <w:sz w:val="22"/>
                <w:szCs w:val="22"/>
              </w:rPr>
            </w:pPr>
            <w:r w:rsidRPr="002A0A9A">
              <w:rPr>
                <w:sz w:val="22"/>
                <w:szCs w:val="22"/>
              </w:rPr>
              <w:t>Plokštė MDP 2800*2070*12mm</w:t>
            </w:r>
          </w:p>
        </w:tc>
        <w:tc>
          <w:tcPr>
            <w:tcW w:w="1008" w:type="dxa"/>
            <w:tcBorders>
              <w:top w:val="nil"/>
              <w:left w:val="single" w:sz="8" w:space="0" w:color="auto"/>
              <w:bottom w:val="single" w:sz="4" w:space="0" w:color="auto"/>
              <w:right w:val="single" w:sz="8" w:space="0" w:color="auto"/>
            </w:tcBorders>
            <w:vAlign w:val="center"/>
            <w:hideMark/>
          </w:tcPr>
          <w:p w14:paraId="763ED4FC"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67D2CB9F" w14:textId="77777777" w:rsidR="00160A48" w:rsidRPr="002A0A9A" w:rsidRDefault="00160A48" w:rsidP="006636F3">
            <w:pPr>
              <w:jc w:val="center"/>
              <w:rPr>
                <w:color w:val="000000"/>
                <w:sz w:val="22"/>
                <w:szCs w:val="22"/>
              </w:rPr>
            </w:pPr>
            <w:r w:rsidRPr="002A0A9A">
              <w:rPr>
                <w:sz w:val="20"/>
                <w:szCs w:val="20"/>
              </w:rPr>
              <w:t>4,68</w:t>
            </w:r>
          </w:p>
        </w:tc>
        <w:tc>
          <w:tcPr>
            <w:tcW w:w="1052" w:type="dxa"/>
            <w:tcBorders>
              <w:top w:val="nil"/>
              <w:left w:val="single" w:sz="8" w:space="0" w:color="auto"/>
              <w:bottom w:val="single" w:sz="4" w:space="0" w:color="auto"/>
              <w:right w:val="single" w:sz="8" w:space="0" w:color="auto"/>
            </w:tcBorders>
            <w:vAlign w:val="center"/>
            <w:hideMark/>
          </w:tcPr>
          <w:p w14:paraId="1CDA7944" w14:textId="77777777" w:rsidR="00160A48" w:rsidRPr="002A0A9A" w:rsidRDefault="00160A48" w:rsidP="006636F3">
            <w:pPr>
              <w:jc w:val="center"/>
              <w:rPr>
                <w:sz w:val="22"/>
                <w:szCs w:val="22"/>
              </w:rPr>
            </w:pPr>
            <w:r w:rsidRPr="002A0A9A">
              <w:rPr>
                <w:sz w:val="20"/>
                <w:szCs w:val="20"/>
              </w:rPr>
              <w:t>5,66</w:t>
            </w:r>
          </w:p>
        </w:tc>
      </w:tr>
      <w:tr w:rsidR="00160A48" w:rsidRPr="002A0A9A" w14:paraId="79A5C609"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3989CDF" w14:textId="77777777" w:rsidR="00160A48" w:rsidRPr="002A0A9A" w:rsidRDefault="00160A48" w:rsidP="006636F3">
            <w:pPr>
              <w:jc w:val="center"/>
              <w:rPr>
                <w:sz w:val="22"/>
                <w:szCs w:val="22"/>
              </w:rPr>
            </w:pPr>
            <w:r w:rsidRPr="002A0A9A">
              <w:rPr>
                <w:sz w:val="22"/>
                <w:szCs w:val="22"/>
              </w:rPr>
              <w:t>69.</w:t>
            </w:r>
          </w:p>
        </w:tc>
        <w:tc>
          <w:tcPr>
            <w:tcW w:w="3852" w:type="dxa"/>
            <w:tcBorders>
              <w:top w:val="nil"/>
              <w:left w:val="nil"/>
              <w:bottom w:val="single" w:sz="4" w:space="0" w:color="auto"/>
              <w:right w:val="nil"/>
            </w:tcBorders>
            <w:vAlign w:val="center"/>
            <w:hideMark/>
          </w:tcPr>
          <w:p w14:paraId="40C71BC9" w14:textId="77777777" w:rsidR="00160A48" w:rsidRPr="002A0A9A" w:rsidRDefault="00160A48" w:rsidP="006636F3">
            <w:pPr>
              <w:rPr>
                <w:sz w:val="22"/>
                <w:szCs w:val="22"/>
              </w:rPr>
            </w:pPr>
            <w:r w:rsidRPr="002A0A9A">
              <w:rPr>
                <w:sz w:val="22"/>
                <w:szCs w:val="22"/>
              </w:rPr>
              <w:t>Plokštė MPP (1220x2440)</w:t>
            </w:r>
          </w:p>
        </w:tc>
        <w:tc>
          <w:tcPr>
            <w:tcW w:w="1008" w:type="dxa"/>
            <w:tcBorders>
              <w:top w:val="nil"/>
              <w:left w:val="single" w:sz="8" w:space="0" w:color="auto"/>
              <w:bottom w:val="single" w:sz="4" w:space="0" w:color="auto"/>
              <w:right w:val="single" w:sz="8" w:space="0" w:color="auto"/>
            </w:tcBorders>
            <w:vAlign w:val="center"/>
            <w:hideMark/>
          </w:tcPr>
          <w:p w14:paraId="3181C2C4"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3B7C40C" w14:textId="77777777" w:rsidR="00160A48" w:rsidRPr="002A0A9A" w:rsidRDefault="00160A48" w:rsidP="006636F3">
            <w:pPr>
              <w:jc w:val="center"/>
              <w:rPr>
                <w:color w:val="000000"/>
                <w:sz w:val="22"/>
                <w:szCs w:val="22"/>
              </w:rPr>
            </w:pPr>
            <w:r w:rsidRPr="002A0A9A">
              <w:rPr>
                <w:sz w:val="20"/>
                <w:szCs w:val="20"/>
              </w:rPr>
              <w:t>5,57</w:t>
            </w:r>
          </w:p>
        </w:tc>
        <w:tc>
          <w:tcPr>
            <w:tcW w:w="1052" w:type="dxa"/>
            <w:tcBorders>
              <w:top w:val="nil"/>
              <w:left w:val="single" w:sz="8" w:space="0" w:color="auto"/>
              <w:bottom w:val="single" w:sz="4" w:space="0" w:color="auto"/>
              <w:right w:val="single" w:sz="8" w:space="0" w:color="auto"/>
            </w:tcBorders>
            <w:vAlign w:val="center"/>
            <w:hideMark/>
          </w:tcPr>
          <w:p w14:paraId="5BE8B51C" w14:textId="77777777" w:rsidR="00160A48" w:rsidRPr="002A0A9A" w:rsidRDefault="00160A48" w:rsidP="006636F3">
            <w:pPr>
              <w:jc w:val="center"/>
              <w:rPr>
                <w:sz w:val="22"/>
                <w:szCs w:val="22"/>
              </w:rPr>
            </w:pPr>
            <w:r w:rsidRPr="002A0A9A">
              <w:rPr>
                <w:sz w:val="20"/>
                <w:szCs w:val="20"/>
              </w:rPr>
              <w:t>6,74</w:t>
            </w:r>
          </w:p>
        </w:tc>
      </w:tr>
      <w:tr w:rsidR="00160A48" w:rsidRPr="002A0A9A" w14:paraId="4856D8DE"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7AB423A" w14:textId="77777777" w:rsidR="00160A48" w:rsidRPr="002A0A9A" w:rsidRDefault="00160A48" w:rsidP="006636F3">
            <w:pPr>
              <w:jc w:val="center"/>
              <w:rPr>
                <w:sz w:val="22"/>
                <w:szCs w:val="22"/>
              </w:rPr>
            </w:pPr>
            <w:r w:rsidRPr="002A0A9A">
              <w:rPr>
                <w:sz w:val="22"/>
                <w:szCs w:val="22"/>
              </w:rPr>
              <w:t>70.</w:t>
            </w:r>
          </w:p>
        </w:tc>
        <w:tc>
          <w:tcPr>
            <w:tcW w:w="3852" w:type="dxa"/>
            <w:tcBorders>
              <w:top w:val="nil"/>
              <w:left w:val="nil"/>
              <w:bottom w:val="single" w:sz="4" w:space="0" w:color="auto"/>
              <w:right w:val="nil"/>
            </w:tcBorders>
            <w:vAlign w:val="center"/>
            <w:hideMark/>
          </w:tcPr>
          <w:p w14:paraId="301887C2" w14:textId="77777777" w:rsidR="00160A48" w:rsidRPr="002A0A9A" w:rsidRDefault="00160A48" w:rsidP="006636F3">
            <w:pPr>
              <w:rPr>
                <w:sz w:val="22"/>
                <w:szCs w:val="22"/>
              </w:rPr>
            </w:pPr>
            <w:r w:rsidRPr="002A0A9A">
              <w:rPr>
                <w:sz w:val="22"/>
                <w:szCs w:val="22"/>
              </w:rPr>
              <w:t>Fanera 10 mm (1525x1525 mm.)</w:t>
            </w:r>
          </w:p>
        </w:tc>
        <w:tc>
          <w:tcPr>
            <w:tcW w:w="1008" w:type="dxa"/>
            <w:tcBorders>
              <w:top w:val="nil"/>
              <w:left w:val="single" w:sz="8" w:space="0" w:color="auto"/>
              <w:bottom w:val="single" w:sz="4" w:space="0" w:color="auto"/>
              <w:right w:val="single" w:sz="8" w:space="0" w:color="auto"/>
            </w:tcBorders>
            <w:vAlign w:val="center"/>
            <w:hideMark/>
          </w:tcPr>
          <w:p w14:paraId="381CEB67"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3DCC3DB" w14:textId="77777777" w:rsidR="00160A48" w:rsidRPr="002A0A9A" w:rsidRDefault="00160A48" w:rsidP="006636F3">
            <w:pPr>
              <w:jc w:val="center"/>
              <w:rPr>
                <w:color w:val="000000"/>
                <w:sz w:val="22"/>
                <w:szCs w:val="22"/>
              </w:rPr>
            </w:pPr>
            <w:r w:rsidRPr="002A0A9A">
              <w:rPr>
                <w:sz w:val="20"/>
                <w:szCs w:val="20"/>
              </w:rPr>
              <w:t>32,01</w:t>
            </w:r>
          </w:p>
        </w:tc>
        <w:tc>
          <w:tcPr>
            <w:tcW w:w="1052" w:type="dxa"/>
            <w:tcBorders>
              <w:top w:val="nil"/>
              <w:left w:val="single" w:sz="8" w:space="0" w:color="auto"/>
              <w:bottom w:val="single" w:sz="4" w:space="0" w:color="auto"/>
              <w:right w:val="single" w:sz="8" w:space="0" w:color="auto"/>
            </w:tcBorders>
            <w:vAlign w:val="center"/>
            <w:hideMark/>
          </w:tcPr>
          <w:p w14:paraId="275287F2" w14:textId="77777777" w:rsidR="00160A48" w:rsidRPr="002A0A9A" w:rsidRDefault="00160A48" w:rsidP="006636F3">
            <w:pPr>
              <w:jc w:val="center"/>
              <w:rPr>
                <w:sz w:val="22"/>
                <w:szCs w:val="22"/>
              </w:rPr>
            </w:pPr>
            <w:r w:rsidRPr="002A0A9A">
              <w:rPr>
                <w:sz w:val="20"/>
                <w:szCs w:val="20"/>
              </w:rPr>
              <w:t>38,73</w:t>
            </w:r>
          </w:p>
        </w:tc>
      </w:tr>
      <w:tr w:rsidR="00160A48" w:rsidRPr="002A0A9A" w14:paraId="7AA9532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6CAA699" w14:textId="77777777" w:rsidR="00160A48" w:rsidRPr="002A0A9A" w:rsidRDefault="00160A48" w:rsidP="006636F3">
            <w:pPr>
              <w:jc w:val="center"/>
              <w:rPr>
                <w:sz w:val="22"/>
                <w:szCs w:val="22"/>
              </w:rPr>
            </w:pPr>
            <w:r w:rsidRPr="002A0A9A">
              <w:rPr>
                <w:sz w:val="22"/>
                <w:szCs w:val="22"/>
              </w:rPr>
              <w:t>71.</w:t>
            </w:r>
          </w:p>
        </w:tc>
        <w:tc>
          <w:tcPr>
            <w:tcW w:w="3852" w:type="dxa"/>
            <w:tcBorders>
              <w:top w:val="nil"/>
              <w:left w:val="nil"/>
              <w:bottom w:val="single" w:sz="4" w:space="0" w:color="auto"/>
              <w:right w:val="nil"/>
            </w:tcBorders>
            <w:vAlign w:val="center"/>
            <w:hideMark/>
          </w:tcPr>
          <w:p w14:paraId="67660F46" w14:textId="77777777" w:rsidR="00160A48" w:rsidRPr="002A0A9A" w:rsidRDefault="00160A48" w:rsidP="006636F3">
            <w:pPr>
              <w:rPr>
                <w:sz w:val="22"/>
                <w:szCs w:val="22"/>
              </w:rPr>
            </w:pPr>
            <w:r w:rsidRPr="002A0A9A">
              <w:rPr>
                <w:sz w:val="22"/>
                <w:szCs w:val="22"/>
              </w:rPr>
              <w:t>Kamštinė danga su raštu baltos spalvos</w:t>
            </w:r>
          </w:p>
        </w:tc>
        <w:tc>
          <w:tcPr>
            <w:tcW w:w="1008" w:type="dxa"/>
            <w:tcBorders>
              <w:top w:val="nil"/>
              <w:left w:val="single" w:sz="8" w:space="0" w:color="auto"/>
              <w:bottom w:val="single" w:sz="4" w:space="0" w:color="auto"/>
              <w:right w:val="single" w:sz="8" w:space="0" w:color="auto"/>
            </w:tcBorders>
            <w:vAlign w:val="center"/>
            <w:hideMark/>
          </w:tcPr>
          <w:p w14:paraId="5164EC83"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457A5615" w14:textId="77777777" w:rsidR="00160A48" w:rsidRPr="002A0A9A" w:rsidRDefault="00160A48" w:rsidP="006636F3">
            <w:pPr>
              <w:jc w:val="center"/>
              <w:rPr>
                <w:color w:val="000000"/>
                <w:sz w:val="22"/>
                <w:szCs w:val="22"/>
              </w:rPr>
            </w:pPr>
            <w:r w:rsidRPr="002A0A9A">
              <w:rPr>
                <w:sz w:val="20"/>
                <w:szCs w:val="20"/>
              </w:rPr>
              <w:t>22,00</w:t>
            </w:r>
          </w:p>
        </w:tc>
        <w:tc>
          <w:tcPr>
            <w:tcW w:w="1052" w:type="dxa"/>
            <w:tcBorders>
              <w:top w:val="nil"/>
              <w:left w:val="single" w:sz="8" w:space="0" w:color="auto"/>
              <w:bottom w:val="single" w:sz="4" w:space="0" w:color="auto"/>
              <w:right w:val="single" w:sz="8" w:space="0" w:color="auto"/>
            </w:tcBorders>
            <w:vAlign w:val="center"/>
            <w:hideMark/>
          </w:tcPr>
          <w:p w14:paraId="0145439E" w14:textId="77777777" w:rsidR="00160A48" w:rsidRPr="002A0A9A" w:rsidRDefault="00160A48" w:rsidP="006636F3">
            <w:pPr>
              <w:jc w:val="center"/>
              <w:rPr>
                <w:sz w:val="22"/>
                <w:szCs w:val="22"/>
              </w:rPr>
            </w:pPr>
            <w:r w:rsidRPr="002A0A9A">
              <w:rPr>
                <w:sz w:val="20"/>
                <w:szCs w:val="20"/>
              </w:rPr>
              <w:t>26,62</w:t>
            </w:r>
          </w:p>
        </w:tc>
      </w:tr>
      <w:tr w:rsidR="00160A48" w:rsidRPr="002A0A9A" w14:paraId="488804F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CE6EB09" w14:textId="77777777" w:rsidR="00160A48" w:rsidRPr="002A0A9A" w:rsidRDefault="00160A48" w:rsidP="006636F3">
            <w:pPr>
              <w:jc w:val="center"/>
              <w:rPr>
                <w:sz w:val="22"/>
                <w:szCs w:val="22"/>
              </w:rPr>
            </w:pPr>
            <w:r w:rsidRPr="002A0A9A">
              <w:rPr>
                <w:sz w:val="22"/>
                <w:szCs w:val="22"/>
              </w:rPr>
              <w:t>72.</w:t>
            </w:r>
          </w:p>
        </w:tc>
        <w:tc>
          <w:tcPr>
            <w:tcW w:w="3852" w:type="dxa"/>
            <w:tcBorders>
              <w:top w:val="nil"/>
              <w:left w:val="nil"/>
              <w:bottom w:val="single" w:sz="4" w:space="0" w:color="auto"/>
              <w:right w:val="nil"/>
            </w:tcBorders>
            <w:vAlign w:val="center"/>
            <w:hideMark/>
          </w:tcPr>
          <w:p w14:paraId="51D38E36" w14:textId="77777777" w:rsidR="00160A48" w:rsidRPr="002A0A9A" w:rsidRDefault="00160A48" w:rsidP="006636F3">
            <w:pPr>
              <w:rPr>
                <w:sz w:val="22"/>
                <w:szCs w:val="22"/>
              </w:rPr>
            </w:pPr>
            <w:r w:rsidRPr="002A0A9A">
              <w:rPr>
                <w:sz w:val="22"/>
                <w:szCs w:val="22"/>
              </w:rPr>
              <w:t>OSB-3 plokštė 2500x1250x6mm</w:t>
            </w:r>
          </w:p>
        </w:tc>
        <w:tc>
          <w:tcPr>
            <w:tcW w:w="1008" w:type="dxa"/>
            <w:tcBorders>
              <w:top w:val="nil"/>
              <w:left w:val="single" w:sz="8" w:space="0" w:color="auto"/>
              <w:bottom w:val="single" w:sz="4" w:space="0" w:color="auto"/>
              <w:right w:val="single" w:sz="8" w:space="0" w:color="auto"/>
            </w:tcBorders>
            <w:vAlign w:val="center"/>
            <w:hideMark/>
          </w:tcPr>
          <w:p w14:paraId="3C039492"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4B08AB9A" w14:textId="77777777" w:rsidR="00160A48" w:rsidRPr="002A0A9A" w:rsidRDefault="00160A48" w:rsidP="006636F3">
            <w:pPr>
              <w:jc w:val="center"/>
              <w:rPr>
                <w:color w:val="000000"/>
                <w:sz w:val="22"/>
                <w:szCs w:val="22"/>
              </w:rPr>
            </w:pPr>
            <w:r w:rsidRPr="002A0A9A">
              <w:rPr>
                <w:sz w:val="20"/>
                <w:szCs w:val="20"/>
              </w:rPr>
              <w:t>9,90</w:t>
            </w:r>
          </w:p>
        </w:tc>
        <w:tc>
          <w:tcPr>
            <w:tcW w:w="1052" w:type="dxa"/>
            <w:tcBorders>
              <w:top w:val="nil"/>
              <w:left w:val="single" w:sz="8" w:space="0" w:color="auto"/>
              <w:bottom w:val="single" w:sz="4" w:space="0" w:color="auto"/>
              <w:right w:val="single" w:sz="8" w:space="0" w:color="auto"/>
            </w:tcBorders>
            <w:vAlign w:val="center"/>
            <w:hideMark/>
          </w:tcPr>
          <w:p w14:paraId="26AC1C5F" w14:textId="77777777" w:rsidR="00160A48" w:rsidRPr="002A0A9A" w:rsidRDefault="00160A48" w:rsidP="006636F3">
            <w:pPr>
              <w:jc w:val="center"/>
              <w:rPr>
                <w:sz w:val="22"/>
                <w:szCs w:val="22"/>
              </w:rPr>
            </w:pPr>
            <w:r w:rsidRPr="002A0A9A">
              <w:rPr>
                <w:sz w:val="20"/>
                <w:szCs w:val="20"/>
              </w:rPr>
              <w:t>11,98</w:t>
            </w:r>
          </w:p>
        </w:tc>
      </w:tr>
      <w:tr w:rsidR="00160A48" w:rsidRPr="002A0A9A" w14:paraId="2967A5B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532ADB4" w14:textId="77777777" w:rsidR="00160A48" w:rsidRPr="002A0A9A" w:rsidRDefault="00160A48" w:rsidP="006636F3">
            <w:pPr>
              <w:jc w:val="center"/>
              <w:rPr>
                <w:sz w:val="22"/>
                <w:szCs w:val="22"/>
              </w:rPr>
            </w:pPr>
            <w:r w:rsidRPr="002A0A9A">
              <w:rPr>
                <w:sz w:val="22"/>
                <w:szCs w:val="22"/>
              </w:rPr>
              <w:t>73.</w:t>
            </w:r>
          </w:p>
        </w:tc>
        <w:tc>
          <w:tcPr>
            <w:tcW w:w="3852" w:type="dxa"/>
            <w:tcBorders>
              <w:top w:val="nil"/>
              <w:left w:val="nil"/>
              <w:bottom w:val="single" w:sz="4" w:space="0" w:color="auto"/>
              <w:right w:val="nil"/>
            </w:tcBorders>
            <w:vAlign w:val="center"/>
            <w:hideMark/>
          </w:tcPr>
          <w:p w14:paraId="243E9A8C" w14:textId="77777777" w:rsidR="00160A48" w:rsidRPr="002A0A9A" w:rsidRDefault="00160A48" w:rsidP="006636F3">
            <w:pPr>
              <w:rPr>
                <w:sz w:val="22"/>
                <w:szCs w:val="22"/>
              </w:rPr>
            </w:pPr>
            <w:r w:rsidRPr="002A0A9A">
              <w:rPr>
                <w:sz w:val="22"/>
                <w:szCs w:val="22"/>
              </w:rPr>
              <w:t>OSB-3 plokštė 2500x1250x8mm</w:t>
            </w:r>
          </w:p>
        </w:tc>
        <w:tc>
          <w:tcPr>
            <w:tcW w:w="1008" w:type="dxa"/>
            <w:tcBorders>
              <w:top w:val="nil"/>
              <w:left w:val="single" w:sz="8" w:space="0" w:color="auto"/>
              <w:bottom w:val="single" w:sz="4" w:space="0" w:color="auto"/>
              <w:right w:val="single" w:sz="8" w:space="0" w:color="auto"/>
            </w:tcBorders>
            <w:vAlign w:val="center"/>
            <w:hideMark/>
          </w:tcPr>
          <w:p w14:paraId="10BBC3A1"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303BC0E7" w14:textId="77777777" w:rsidR="00160A48" w:rsidRPr="002A0A9A" w:rsidRDefault="00160A48" w:rsidP="006636F3">
            <w:pPr>
              <w:jc w:val="center"/>
              <w:rPr>
                <w:color w:val="000000"/>
                <w:sz w:val="22"/>
                <w:szCs w:val="22"/>
              </w:rPr>
            </w:pPr>
            <w:r w:rsidRPr="002A0A9A">
              <w:rPr>
                <w:sz w:val="20"/>
                <w:szCs w:val="20"/>
              </w:rPr>
              <w:t>9,08</w:t>
            </w:r>
          </w:p>
        </w:tc>
        <w:tc>
          <w:tcPr>
            <w:tcW w:w="1052" w:type="dxa"/>
            <w:tcBorders>
              <w:top w:val="nil"/>
              <w:left w:val="single" w:sz="8" w:space="0" w:color="auto"/>
              <w:bottom w:val="single" w:sz="4" w:space="0" w:color="auto"/>
              <w:right w:val="single" w:sz="8" w:space="0" w:color="auto"/>
            </w:tcBorders>
            <w:vAlign w:val="center"/>
            <w:hideMark/>
          </w:tcPr>
          <w:p w14:paraId="7F641CC7" w14:textId="77777777" w:rsidR="00160A48" w:rsidRPr="002A0A9A" w:rsidRDefault="00160A48" w:rsidP="006636F3">
            <w:pPr>
              <w:jc w:val="center"/>
              <w:rPr>
                <w:sz w:val="22"/>
                <w:szCs w:val="22"/>
              </w:rPr>
            </w:pPr>
            <w:r w:rsidRPr="002A0A9A">
              <w:rPr>
                <w:sz w:val="20"/>
                <w:szCs w:val="20"/>
              </w:rPr>
              <w:t>10,99</w:t>
            </w:r>
          </w:p>
        </w:tc>
      </w:tr>
      <w:tr w:rsidR="00160A48" w:rsidRPr="002A0A9A" w14:paraId="175FF0C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84CD923" w14:textId="77777777" w:rsidR="00160A48" w:rsidRPr="002A0A9A" w:rsidRDefault="00160A48" w:rsidP="006636F3">
            <w:pPr>
              <w:jc w:val="center"/>
              <w:rPr>
                <w:sz w:val="22"/>
                <w:szCs w:val="22"/>
              </w:rPr>
            </w:pPr>
            <w:r w:rsidRPr="002A0A9A">
              <w:rPr>
                <w:sz w:val="22"/>
                <w:szCs w:val="22"/>
              </w:rPr>
              <w:t>74.</w:t>
            </w:r>
          </w:p>
        </w:tc>
        <w:tc>
          <w:tcPr>
            <w:tcW w:w="3852" w:type="dxa"/>
            <w:tcBorders>
              <w:top w:val="nil"/>
              <w:left w:val="nil"/>
              <w:bottom w:val="single" w:sz="4" w:space="0" w:color="auto"/>
              <w:right w:val="nil"/>
            </w:tcBorders>
            <w:vAlign w:val="center"/>
            <w:hideMark/>
          </w:tcPr>
          <w:p w14:paraId="0732D907" w14:textId="77777777" w:rsidR="00160A48" w:rsidRPr="002A0A9A" w:rsidRDefault="00160A48" w:rsidP="006636F3">
            <w:pPr>
              <w:rPr>
                <w:sz w:val="22"/>
                <w:szCs w:val="22"/>
              </w:rPr>
            </w:pPr>
            <w:r w:rsidRPr="002A0A9A">
              <w:rPr>
                <w:sz w:val="22"/>
                <w:szCs w:val="22"/>
              </w:rPr>
              <w:t>OSB-3 plokštė 2500x1250x10mm</w:t>
            </w:r>
          </w:p>
        </w:tc>
        <w:tc>
          <w:tcPr>
            <w:tcW w:w="1008" w:type="dxa"/>
            <w:tcBorders>
              <w:top w:val="nil"/>
              <w:left w:val="single" w:sz="8" w:space="0" w:color="auto"/>
              <w:bottom w:val="single" w:sz="4" w:space="0" w:color="auto"/>
              <w:right w:val="single" w:sz="8" w:space="0" w:color="auto"/>
            </w:tcBorders>
            <w:vAlign w:val="center"/>
            <w:hideMark/>
          </w:tcPr>
          <w:p w14:paraId="44BC95B1"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301EF7D1" w14:textId="77777777" w:rsidR="00160A48" w:rsidRPr="002A0A9A" w:rsidRDefault="00160A48" w:rsidP="006636F3">
            <w:pPr>
              <w:jc w:val="center"/>
              <w:rPr>
                <w:color w:val="000000"/>
                <w:sz w:val="22"/>
                <w:szCs w:val="22"/>
              </w:rPr>
            </w:pPr>
            <w:r w:rsidRPr="002A0A9A">
              <w:rPr>
                <w:sz w:val="20"/>
                <w:szCs w:val="20"/>
              </w:rPr>
              <w:t>10,66</w:t>
            </w:r>
          </w:p>
        </w:tc>
        <w:tc>
          <w:tcPr>
            <w:tcW w:w="1052" w:type="dxa"/>
            <w:tcBorders>
              <w:top w:val="nil"/>
              <w:left w:val="single" w:sz="8" w:space="0" w:color="auto"/>
              <w:bottom w:val="single" w:sz="4" w:space="0" w:color="auto"/>
              <w:right w:val="single" w:sz="8" w:space="0" w:color="auto"/>
            </w:tcBorders>
            <w:vAlign w:val="center"/>
            <w:hideMark/>
          </w:tcPr>
          <w:p w14:paraId="2F15DE86" w14:textId="77777777" w:rsidR="00160A48" w:rsidRPr="002A0A9A" w:rsidRDefault="00160A48" w:rsidP="006636F3">
            <w:pPr>
              <w:jc w:val="center"/>
              <w:rPr>
                <w:sz w:val="22"/>
                <w:szCs w:val="22"/>
              </w:rPr>
            </w:pPr>
            <w:r w:rsidRPr="002A0A9A">
              <w:rPr>
                <w:sz w:val="20"/>
                <w:szCs w:val="20"/>
              </w:rPr>
              <w:t>12,90</w:t>
            </w:r>
          </w:p>
        </w:tc>
      </w:tr>
      <w:tr w:rsidR="00160A48" w:rsidRPr="002A0A9A" w14:paraId="0A0A6B7A"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6A56733" w14:textId="77777777" w:rsidR="00160A48" w:rsidRPr="002A0A9A" w:rsidRDefault="00160A48" w:rsidP="006636F3">
            <w:pPr>
              <w:jc w:val="center"/>
              <w:rPr>
                <w:sz w:val="22"/>
                <w:szCs w:val="22"/>
              </w:rPr>
            </w:pPr>
            <w:r w:rsidRPr="002A0A9A">
              <w:rPr>
                <w:sz w:val="22"/>
                <w:szCs w:val="22"/>
              </w:rPr>
              <w:t>75.</w:t>
            </w:r>
          </w:p>
        </w:tc>
        <w:tc>
          <w:tcPr>
            <w:tcW w:w="3852" w:type="dxa"/>
            <w:tcBorders>
              <w:top w:val="nil"/>
              <w:left w:val="nil"/>
              <w:bottom w:val="single" w:sz="4" w:space="0" w:color="auto"/>
              <w:right w:val="nil"/>
            </w:tcBorders>
            <w:vAlign w:val="center"/>
            <w:hideMark/>
          </w:tcPr>
          <w:p w14:paraId="2274E5FF" w14:textId="77777777" w:rsidR="00160A48" w:rsidRPr="002A0A9A" w:rsidRDefault="00160A48" w:rsidP="006636F3">
            <w:pPr>
              <w:rPr>
                <w:sz w:val="22"/>
                <w:szCs w:val="22"/>
              </w:rPr>
            </w:pPr>
            <w:r w:rsidRPr="002A0A9A">
              <w:rPr>
                <w:sz w:val="22"/>
                <w:szCs w:val="22"/>
              </w:rPr>
              <w:t>OSB-3 plokštė 2500x1250x12mm</w:t>
            </w:r>
          </w:p>
        </w:tc>
        <w:tc>
          <w:tcPr>
            <w:tcW w:w="1008" w:type="dxa"/>
            <w:tcBorders>
              <w:top w:val="nil"/>
              <w:left w:val="single" w:sz="8" w:space="0" w:color="auto"/>
              <w:bottom w:val="nil"/>
              <w:right w:val="single" w:sz="8" w:space="0" w:color="auto"/>
            </w:tcBorders>
            <w:vAlign w:val="center"/>
            <w:hideMark/>
          </w:tcPr>
          <w:p w14:paraId="79A832A3"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nil"/>
              <w:right w:val="nil"/>
            </w:tcBorders>
            <w:vAlign w:val="center"/>
            <w:hideMark/>
          </w:tcPr>
          <w:p w14:paraId="04D72151" w14:textId="77777777" w:rsidR="00160A48" w:rsidRPr="002A0A9A" w:rsidRDefault="00160A48" w:rsidP="006636F3">
            <w:pPr>
              <w:jc w:val="center"/>
              <w:rPr>
                <w:color w:val="000000"/>
                <w:sz w:val="22"/>
                <w:szCs w:val="22"/>
              </w:rPr>
            </w:pPr>
            <w:r w:rsidRPr="002A0A9A">
              <w:rPr>
                <w:sz w:val="20"/>
                <w:szCs w:val="20"/>
              </w:rPr>
              <w:t>12,795</w:t>
            </w:r>
          </w:p>
        </w:tc>
        <w:tc>
          <w:tcPr>
            <w:tcW w:w="1052" w:type="dxa"/>
            <w:tcBorders>
              <w:top w:val="nil"/>
              <w:left w:val="single" w:sz="8" w:space="0" w:color="auto"/>
              <w:bottom w:val="single" w:sz="4" w:space="0" w:color="auto"/>
              <w:right w:val="single" w:sz="8" w:space="0" w:color="auto"/>
            </w:tcBorders>
            <w:vAlign w:val="center"/>
            <w:hideMark/>
          </w:tcPr>
          <w:p w14:paraId="4C25CAD6" w14:textId="77777777" w:rsidR="00160A48" w:rsidRPr="002A0A9A" w:rsidRDefault="00160A48" w:rsidP="006636F3">
            <w:pPr>
              <w:jc w:val="center"/>
              <w:rPr>
                <w:sz w:val="22"/>
                <w:szCs w:val="22"/>
              </w:rPr>
            </w:pPr>
            <w:r w:rsidRPr="002A0A9A">
              <w:rPr>
                <w:sz w:val="20"/>
                <w:szCs w:val="20"/>
              </w:rPr>
              <w:t>15,48</w:t>
            </w:r>
          </w:p>
        </w:tc>
      </w:tr>
      <w:tr w:rsidR="00160A48" w:rsidRPr="002A0A9A" w14:paraId="71CF3F3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CC9EE94" w14:textId="77777777" w:rsidR="00160A48" w:rsidRPr="002A0A9A" w:rsidRDefault="00160A48" w:rsidP="006636F3">
            <w:pPr>
              <w:jc w:val="center"/>
              <w:rPr>
                <w:sz w:val="22"/>
                <w:szCs w:val="22"/>
              </w:rPr>
            </w:pPr>
            <w:r w:rsidRPr="002A0A9A">
              <w:rPr>
                <w:sz w:val="22"/>
                <w:szCs w:val="22"/>
              </w:rPr>
              <w:t>76.</w:t>
            </w:r>
          </w:p>
        </w:tc>
        <w:tc>
          <w:tcPr>
            <w:tcW w:w="3852" w:type="dxa"/>
            <w:tcBorders>
              <w:top w:val="nil"/>
              <w:left w:val="nil"/>
              <w:bottom w:val="single" w:sz="4" w:space="0" w:color="auto"/>
              <w:right w:val="nil"/>
            </w:tcBorders>
            <w:vAlign w:val="center"/>
            <w:hideMark/>
          </w:tcPr>
          <w:p w14:paraId="79D273A3" w14:textId="77777777" w:rsidR="00160A48" w:rsidRPr="002A0A9A" w:rsidRDefault="00160A48" w:rsidP="006636F3">
            <w:pPr>
              <w:rPr>
                <w:sz w:val="22"/>
                <w:szCs w:val="22"/>
              </w:rPr>
            </w:pPr>
            <w:r w:rsidRPr="002A0A9A">
              <w:rPr>
                <w:sz w:val="22"/>
                <w:szCs w:val="22"/>
              </w:rPr>
              <w:t>GKP drėgmei atspari 2600x1200x12,5</w:t>
            </w:r>
          </w:p>
        </w:tc>
        <w:tc>
          <w:tcPr>
            <w:tcW w:w="1008" w:type="dxa"/>
            <w:tcBorders>
              <w:top w:val="single" w:sz="4" w:space="0" w:color="auto"/>
              <w:left w:val="single" w:sz="8" w:space="0" w:color="auto"/>
              <w:bottom w:val="single" w:sz="4" w:space="0" w:color="auto"/>
              <w:right w:val="single" w:sz="8" w:space="0" w:color="auto"/>
            </w:tcBorders>
            <w:vAlign w:val="center"/>
            <w:hideMark/>
          </w:tcPr>
          <w:p w14:paraId="19AB262F" w14:textId="77777777" w:rsidR="00160A48" w:rsidRPr="002A0A9A" w:rsidRDefault="00160A48" w:rsidP="006636F3">
            <w:pPr>
              <w:jc w:val="center"/>
              <w:rPr>
                <w:sz w:val="22"/>
                <w:szCs w:val="22"/>
              </w:rPr>
            </w:pPr>
            <w:r w:rsidRPr="002A0A9A">
              <w:rPr>
                <w:sz w:val="22"/>
                <w:szCs w:val="22"/>
              </w:rPr>
              <w:t>vnt.</w:t>
            </w:r>
          </w:p>
        </w:tc>
        <w:tc>
          <w:tcPr>
            <w:tcW w:w="1033" w:type="dxa"/>
            <w:tcBorders>
              <w:top w:val="single" w:sz="4" w:space="0" w:color="auto"/>
              <w:left w:val="nil"/>
              <w:bottom w:val="single" w:sz="4" w:space="0" w:color="auto"/>
              <w:right w:val="nil"/>
            </w:tcBorders>
            <w:vAlign w:val="center"/>
            <w:hideMark/>
          </w:tcPr>
          <w:p w14:paraId="3D88FC88" w14:textId="77777777" w:rsidR="00160A48" w:rsidRPr="002A0A9A" w:rsidRDefault="00160A48" w:rsidP="006636F3">
            <w:pPr>
              <w:jc w:val="center"/>
              <w:rPr>
                <w:color w:val="000000"/>
                <w:sz w:val="22"/>
                <w:szCs w:val="22"/>
              </w:rPr>
            </w:pPr>
            <w:r w:rsidRPr="002A0A9A">
              <w:rPr>
                <w:sz w:val="20"/>
                <w:szCs w:val="20"/>
              </w:rPr>
              <w:t>7,58</w:t>
            </w:r>
          </w:p>
        </w:tc>
        <w:tc>
          <w:tcPr>
            <w:tcW w:w="1052" w:type="dxa"/>
            <w:tcBorders>
              <w:top w:val="nil"/>
              <w:left w:val="single" w:sz="8" w:space="0" w:color="auto"/>
              <w:bottom w:val="single" w:sz="4" w:space="0" w:color="auto"/>
              <w:right w:val="single" w:sz="8" w:space="0" w:color="auto"/>
            </w:tcBorders>
            <w:vAlign w:val="center"/>
            <w:hideMark/>
          </w:tcPr>
          <w:p w14:paraId="4B4CBD0E" w14:textId="77777777" w:rsidR="00160A48" w:rsidRPr="002A0A9A" w:rsidRDefault="00160A48" w:rsidP="006636F3">
            <w:pPr>
              <w:jc w:val="center"/>
              <w:rPr>
                <w:sz w:val="22"/>
                <w:szCs w:val="22"/>
              </w:rPr>
            </w:pPr>
            <w:r w:rsidRPr="002A0A9A">
              <w:rPr>
                <w:sz w:val="20"/>
                <w:szCs w:val="20"/>
              </w:rPr>
              <w:t>9,17</w:t>
            </w:r>
          </w:p>
        </w:tc>
      </w:tr>
      <w:tr w:rsidR="00160A48" w:rsidRPr="002A0A9A" w14:paraId="26AED80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6B8BC41" w14:textId="77777777" w:rsidR="00160A48" w:rsidRPr="002A0A9A" w:rsidRDefault="00160A48" w:rsidP="006636F3">
            <w:pPr>
              <w:jc w:val="center"/>
              <w:rPr>
                <w:sz w:val="22"/>
                <w:szCs w:val="22"/>
              </w:rPr>
            </w:pPr>
            <w:r w:rsidRPr="002A0A9A">
              <w:rPr>
                <w:sz w:val="22"/>
                <w:szCs w:val="22"/>
              </w:rPr>
              <w:t>77.</w:t>
            </w:r>
          </w:p>
        </w:tc>
        <w:tc>
          <w:tcPr>
            <w:tcW w:w="3852" w:type="dxa"/>
            <w:tcBorders>
              <w:top w:val="nil"/>
              <w:left w:val="nil"/>
              <w:bottom w:val="single" w:sz="4" w:space="0" w:color="auto"/>
              <w:right w:val="nil"/>
            </w:tcBorders>
            <w:vAlign w:val="center"/>
            <w:hideMark/>
          </w:tcPr>
          <w:p w14:paraId="681AE7F2" w14:textId="77777777" w:rsidR="00160A48" w:rsidRPr="002A0A9A" w:rsidRDefault="00160A48" w:rsidP="006636F3">
            <w:pPr>
              <w:rPr>
                <w:sz w:val="22"/>
                <w:szCs w:val="22"/>
              </w:rPr>
            </w:pPr>
            <w:r w:rsidRPr="002A0A9A">
              <w:rPr>
                <w:sz w:val="22"/>
                <w:szCs w:val="22"/>
              </w:rPr>
              <w:t>GKP drėgmei atspari 3000x1200x12,5</w:t>
            </w:r>
          </w:p>
        </w:tc>
        <w:tc>
          <w:tcPr>
            <w:tcW w:w="1008" w:type="dxa"/>
            <w:tcBorders>
              <w:top w:val="nil"/>
              <w:left w:val="single" w:sz="8" w:space="0" w:color="auto"/>
              <w:bottom w:val="single" w:sz="4" w:space="0" w:color="auto"/>
              <w:right w:val="single" w:sz="8" w:space="0" w:color="auto"/>
            </w:tcBorders>
            <w:vAlign w:val="center"/>
            <w:hideMark/>
          </w:tcPr>
          <w:p w14:paraId="6B41230D"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EE5191C" w14:textId="77777777" w:rsidR="00160A48" w:rsidRPr="002A0A9A" w:rsidRDefault="00160A48" w:rsidP="006636F3">
            <w:pPr>
              <w:jc w:val="center"/>
              <w:rPr>
                <w:color w:val="000000"/>
                <w:sz w:val="22"/>
                <w:szCs w:val="22"/>
              </w:rPr>
            </w:pPr>
            <w:r w:rsidRPr="002A0A9A">
              <w:rPr>
                <w:sz w:val="20"/>
                <w:szCs w:val="20"/>
              </w:rPr>
              <w:t>8,75</w:t>
            </w:r>
          </w:p>
        </w:tc>
        <w:tc>
          <w:tcPr>
            <w:tcW w:w="1052" w:type="dxa"/>
            <w:tcBorders>
              <w:top w:val="nil"/>
              <w:left w:val="single" w:sz="8" w:space="0" w:color="auto"/>
              <w:bottom w:val="single" w:sz="4" w:space="0" w:color="auto"/>
              <w:right w:val="single" w:sz="8" w:space="0" w:color="auto"/>
            </w:tcBorders>
            <w:vAlign w:val="center"/>
            <w:hideMark/>
          </w:tcPr>
          <w:p w14:paraId="0601066A" w14:textId="77777777" w:rsidR="00160A48" w:rsidRPr="002A0A9A" w:rsidRDefault="00160A48" w:rsidP="006636F3">
            <w:pPr>
              <w:jc w:val="center"/>
              <w:rPr>
                <w:sz w:val="22"/>
                <w:szCs w:val="22"/>
              </w:rPr>
            </w:pPr>
            <w:r w:rsidRPr="002A0A9A">
              <w:rPr>
                <w:sz w:val="20"/>
                <w:szCs w:val="20"/>
              </w:rPr>
              <w:t>10,59</w:t>
            </w:r>
          </w:p>
        </w:tc>
      </w:tr>
      <w:tr w:rsidR="00160A48" w:rsidRPr="002A0A9A" w14:paraId="5E229AB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CA300D4" w14:textId="77777777" w:rsidR="00160A48" w:rsidRPr="002A0A9A" w:rsidRDefault="00160A48" w:rsidP="006636F3">
            <w:pPr>
              <w:jc w:val="center"/>
              <w:rPr>
                <w:sz w:val="22"/>
                <w:szCs w:val="22"/>
              </w:rPr>
            </w:pPr>
            <w:r w:rsidRPr="002A0A9A">
              <w:rPr>
                <w:sz w:val="22"/>
                <w:szCs w:val="22"/>
              </w:rPr>
              <w:t>78.</w:t>
            </w:r>
          </w:p>
        </w:tc>
        <w:tc>
          <w:tcPr>
            <w:tcW w:w="3852" w:type="dxa"/>
            <w:tcBorders>
              <w:top w:val="nil"/>
              <w:left w:val="nil"/>
              <w:bottom w:val="single" w:sz="4" w:space="0" w:color="auto"/>
              <w:right w:val="nil"/>
            </w:tcBorders>
            <w:vAlign w:val="center"/>
            <w:hideMark/>
          </w:tcPr>
          <w:p w14:paraId="34638EE5" w14:textId="77777777" w:rsidR="00160A48" w:rsidRPr="002A0A9A" w:rsidRDefault="00160A48" w:rsidP="006636F3">
            <w:pPr>
              <w:rPr>
                <w:sz w:val="22"/>
                <w:szCs w:val="22"/>
              </w:rPr>
            </w:pPr>
            <w:r w:rsidRPr="002A0A9A">
              <w:rPr>
                <w:sz w:val="22"/>
                <w:szCs w:val="22"/>
              </w:rPr>
              <w:t>GKP plokštė 2600x1200x12,5</w:t>
            </w:r>
          </w:p>
        </w:tc>
        <w:tc>
          <w:tcPr>
            <w:tcW w:w="1008" w:type="dxa"/>
            <w:tcBorders>
              <w:top w:val="nil"/>
              <w:left w:val="single" w:sz="8" w:space="0" w:color="auto"/>
              <w:bottom w:val="single" w:sz="4" w:space="0" w:color="auto"/>
              <w:right w:val="single" w:sz="8" w:space="0" w:color="auto"/>
            </w:tcBorders>
            <w:vAlign w:val="center"/>
            <w:hideMark/>
          </w:tcPr>
          <w:p w14:paraId="6A6DC4C6"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43CB2B1" w14:textId="77777777" w:rsidR="00160A48" w:rsidRPr="002A0A9A" w:rsidRDefault="00160A48" w:rsidP="006636F3">
            <w:pPr>
              <w:jc w:val="center"/>
              <w:rPr>
                <w:color w:val="000000"/>
                <w:sz w:val="22"/>
                <w:szCs w:val="22"/>
              </w:rPr>
            </w:pPr>
            <w:r w:rsidRPr="002A0A9A">
              <w:rPr>
                <w:sz w:val="20"/>
                <w:szCs w:val="20"/>
              </w:rPr>
              <w:t>6,21</w:t>
            </w:r>
          </w:p>
        </w:tc>
        <w:tc>
          <w:tcPr>
            <w:tcW w:w="1052" w:type="dxa"/>
            <w:tcBorders>
              <w:top w:val="nil"/>
              <w:left w:val="single" w:sz="8" w:space="0" w:color="auto"/>
              <w:bottom w:val="single" w:sz="4" w:space="0" w:color="auto"/>
              <w:right w:val="single" w:sz="8" w:space="0" w:color="auto"/>
            </w:tcBorders>
            <w:vAlign w:val="center"/>
            <w:hideMark/>
          </w:tcPr>
          <w:p w14:paraId="479FEAE5" w14:textId="77777777" w:rsidR="00160A48" w:rsidRPr="002A0A9A" w:rsidRDefault="00160A48" w:rsidP="006636F3">
            <w:pPr>
              <w:jc w:val="center"/>
              <w:rPr>
                <w:sz w:val="22"/>
                <w:szCs w:val="22"/>
              </w:rPr>
            </w:pPr>
            <w:r w:rsidRPr="002A0A9A">
              <w:rPr>
                <w:sz w:val="20"/>
                <w:szCs w:val="20"/>
              </w:rPr>
              <w:t>7,51</w:t>
            </w:r>
          </w:p>
        </w:tc>
      </w:tr>
      <w:tr w:rsidR="00160A48" w:rsidRPr="002A0A9A" w14:paraId="1E7029D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096E9BF" w14:textId="77777777" w:rsidR="00160A48" w:rsidRPr="002A0A9A" w:rsidRDefault="00160A48" w:rsidP="006636F3">
            <w:pPr>
              <w:jc w:val="center"/>
              <w:rPr>
                <w:sz w:val="22"/>
                <w:szCs w:val="22"/>
              </w:rPr>
            </w:pPr>
            <w:r w:rsidRPr="002A0A9A">
              <w:rPr>
                <w:sz w:val="22"/>
                <w:szCs w:val="22"/>
              </w:rPr>
              <w:t>79.</w:t>
            </w:r>
          </w:p>
        </w:tc>
        <w:tc>
          <w:tcPr>
            <w:tcW w:w="3852" w:type="dxa"/>
            <w:tcBorders>
              <w:top w:val="nil"/>
              <w:left w:val="nil"/>
              <w:bottom w:val="single" w:sz="4" w:space="0" w:color="auto"/>
              <w:right w:val="nil"/>
            </w:tcBorders>
            <w:vAlign w:val="center"/>
            <w:hideMark/>
          </w:tcPr>
          <w:p w14:paraId="68924137" w14:textId="77777777" w:rsidR="00160A48" w:rsidRPr="002A0A9A" w:rsidRDefault="00160A48" w:rsidP="006636F3">
            <w:pPr>
              <w:rPr>
                <w:sz w:val="22"/>
                <w:szCs w:val="22"/>
              </w:rPr>
            </w:pPr>
            <w:r w:rsidRPr="002A0A9A">
              <w:rPr>
                <w:sz w:val="22"/>
                <w:szCs w:val="22"/>
              </w:rPr>
              <w:t>GKP plokštė 3000x1200x12,5</w:t>
            </w:r>
          </w:p>
        </w:tc>
        <w:tc>
          <w:tcPr>
            <w:tcW w:w="1008" w:type="dxa"/>
            <w:tcBorders>
              <w:top w:val="nil"/>
              <w:left w:val="single" w:sz="8" w:space="0" w:color="auto"/>
              <w:bottom w:val="single" w:sz="4" w:space="0" w:color="auto"/>
              <w:right w:val="single" w:sz="8" w:space="0" w:color="auto"/>
            </w:tcBorders>
            <w:vAlign w:val="center"/>
            <w:hideMark/>
          </w:tcPr>
          <w:p w14:paraId="4DDCCC7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B364536" w14:textId="77777777" w:rsidR="00160A48" w:rsidRPr="002A0A9A" w:rsidRDefault="00160A48" w:rsidP="006636F3">
            <w:pPr>
              <w:jc w:val="center"/>
              <w:rPr>
                <w:color w:val="000000"/>
                <w:sz w:val="22"/>
                <w:szCs w:val="22"/>
              </w:rPr>
            </w:pPr>
            <w:r w:rsidRPr="002A0A9A">
              <w:rPr>
                <w:sz w:val="20"/>
                <w:szCs w:val="20"/>
              </w:rPr>
              <w:t>7,17</w:t>
            </w:r>
          </w:p>
        </w:tc>
        <w:tc>
          <w:tcPr>
            <w:tcW w:w="1052" w:type="dxa"/>
            <w:tcBorders>
              <w:top w:val="nil"/>
              <w:left w:val="single" w:sz="8" w:space="0" w:color="auto"/>
              <w:bottom w:val="single" w:sz="4" w:space="0" w:color="auto"/>
              <w:right w:val="single" w:sz="8" w:space="0" w:color="auto"/>
            </w:tcBorders>
            <w:vAlign w:val="center"/>
            <w:hideMark/>
          </w:tcPr>
          <w:p w14:paraId="3C09D3C7" w14:textId="77777777" w:rsidR="00160A48" w:rsidRPr="002A0A9A" w:rsidRDefault="00160A48" w:rsidP="006636F3">
            <w:pPr>
              <w:jc w:val="center"/>
              <w:rPr>
                <w:sz w:val="22"/>
                <w:szCs w:val="22"/>
              </w:rPr>
            </w:pPr>
            <w:r w:rsidRPr="002A0A9A">
              <w:rPr>
                <w:sz w:val="20"/>
                <w:szCs w:val="20"/>
              </w:rPr>
              <w:t>8,68</w:t>
            </w:r>
          </w:p>
        </w:tc>
      </w:tr>
      <w:tr w:rsidR="00160A48" w:rsidRPr="002A0A9A" w14:paraId="362E616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0028190" w14:textId="77777777" w:rsidR="00160A48" w:rsidRPr="002A0A9A" w:rsidRDefault="00160A48" w:rsidP="006636F3">
            <w:pPr>
              <w:jc w:val="center"/>
              <w:rPr>
                <w:sz w:val="22"/>
                <w:szCs w:val="22"/>
              </w:rPr>
            </w:pPr>
            <w:r w:rsidRPr="002A0A9A">
              <w:rPr>
                <w:sz w:val="22"/>
                <w:szCs w:val="22"/>
              </w:rPr>
              <w:t>80.</w:t>
            </w:r>
          </w:p>
        </w:tc>
        <w:tc>
          <w:tcPr>
            <w:tcW w:w="3852" w:type="dxa"/>
            <w:tcBorders>
              <w:top w:val="nil"/>
              <w:left w:val="nil"/>
              <w:bottom w:val="single" w:sz="4" w:space="0" w:color="auto"/>
              <w:right w:val="nil"/>
            </w:tcBorders>
            <w:vAlign w:val="center"/>
            <w:hideMark/>
          </w:tcPr>
          <w:p w14:paraId="0B314456" w14:textId="77777777" w:rsidR="00160A48" w:rsidRPr="002A0A9A" w:rsidRDefault="00160A48" w:rsidP="006636F3">
            <w:pPr>
              <w:rPr>
                <w:sz w:val="22"/>
                <w:szCs w:val="22"/>
              </w:rPr>
            </w:pPr>
            <w:r w:rsidRPr="002A0A9A">
              <w:rPr>
                <w:sz w:val="22"/>
                <w:szCs w:val="22"/>
              </w:rPr>
              <w:t>Plokštė cementinė (CPP 10x1250x2600)</w:t>
            </w:r>
          </w:p>
        </w:tc>
        <w:tc>
          <w:tcPr>
            <w:tcW w:w="1008" w:type="dxa"/>
            <w:tcBorders>
              <w:top w:val="nil"/>
              <w:left w:val="single" w:sz="8" w:space="0" w:color="auto"/>
              <w:bottom w:val="single" w:sz="4" w:space="0" w:color="auto"/>
              <w:right w:val="single" w:sz="8" w:space="0" w:color="auto"/>
            </w:tcBorders>
            <w:vAlign w:val="center"/>
            <w:hideMark/>
          </w:tcPr>
          <w:p w14:paraId="7C17549B"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9DEA910" w14:textId="77777777" w:rsidR="00160A48" w:rsidRPr="002A0A9A" w:rsidRDefault="00160A48" w:rsidP="006636F3">
            <w:pPr>
              <w:jc w:val="center"/>
              <w:rPr>
                <w:color w:val="000000"/>
                <w:sz w:val="22"/>
                <w:szCs w:val="22"/>
              </w:rPr>
            </w:pPr>
            <w:r w:rsidRPr="002A0A9A">
              <w:rPr>
                <w:sz w:val="20"/>
                <w:szCs w:val="20"/>
              </w:rPr>
              <w:t>35,80</w:t>
            </w:r>
          </w:p>
        </w:tc>
        <w:tc>
          <w:tcPr>
            <w:tcW w:w="1052" w:type="dxa"/>
            <w:tcBorders>
              <w:top w:val="nil"/>
              <w:left w:val="single" w:sz="8" w:space="0" w:color="auto"/>
              <w:bottom w:val="single" w:sz="4" w:space="0" w:color="auto"/>
              <w:right w:val="single" w:sz="8" w:space="0" w:color="auto"/>
            </w:tcBorders>
            <w:vAlign w:val="center"/>
            <w:hideMark/>
          </w:tcPr>
          <w:p w14:paraId="5E088BB3" w14:textId="77777777" w:rsidR="00160A48" w:rsidRPr="002A0A9A" w:rsidRDefault="00160A48" w:rsidP="006636F3">
            <w:pPr>
              <w:jc w:val="center"/>
              <w:rPr>
                <w:sz w:val="22"/>
                <w:szCs w:val="22"/>
              </w:rPr>
            </w:pPr>
            <w:r w:rsidRPr="002A0A9A">
              <w:rPr>
                <w:sz w:val="20"/>
                <w:szCs w:val="20"/>
              </w:rPr>
              <w:t>43,32</w:t>
            </w:r>
          </w:p>
        </w:tc>
      </w:tr>
      <w:tr w:rsidR="00160A48" w:rsidRPr="002A0A9A" w14:paraId="48D6914A" w14:textId="77777777" w:rsidTr="00160A48">
        <w:trPr>
          <w:trHeight w:val="600"/>
        </w:trPr>
        <w:tc>
          <w:tcPr>
            <w:tcW w:w="948" w:type="dxa"/>
            <w:tcBorders>
              <w:top w:val="nil"/>
              <w:left w:val="single" w:sz="8" w:space="0" w:color="auto"/>
              <w:bottom w:val="single" w:sz="4" w:space="0" w:color="auto"/>
              <w:right w:val="single" w:sz="8" w:space="0" w:color="auto"/>
            </w:tcBorders>
            <w:vAlign w:val="center"/>
            <w:hideMark/>
          </w:tcPr>
          <w:p w14:paraId="2C5B9758" w14:textId="77777777" w:rsidR="00160A48" w:rsidRPr="002A0A9A" w:rsidRDefault="00160A48" w:rsidP="006636F3">
            <w:pPr>
              <w:jc w:val="center"/>
              <w:rPr>
                <w:sz w:val="22"/>
                <w:szCs w:val="22"/>
              </w:rPr>
            </w:pPr>
            <w:r w:rsidRPr="002A0A9A">
              <w:rPr>
                <w:sz w:val="22"/>
                <w:szCs w:val="22"/>
              </w:rPr>
              <w:t>81.</w:t>
            </w:r>
          </w:p>
        </w:tc>
        <w:tc>
          <w:tcPr>
            <w:tcW w:w="3852" w:type="dxa"/>
            <w:tcBorders>
              <w:top w:val="nil"/>
              <w:left w:val="nil"/>
              <w:bottom w:val="single" w:sz="4" w:space="0" w:color="auto"/>
              <w:right w:val="nil"/>
            </w:tcBorders>
            <w:vAlign w:val="center"/>
            <w:hideMark/>
          </w:tcPr>
          <w:p w14:paraId="50C9C629" w14:textId="77777777" w:rsidR="00160A48" w:rsidRPr="002A0A9A" w:rsidRDefault="00160A48" w:rsidP="006636F3">
            <w:pPr>
              <w:rPr>
                <w:sz w:val="22"/>
                <w:szCs w:val="22"/>
              </w:rPr>
            </w:pPr>
            <w:r w:rsidRPr="002A0A9A">
              <w:rPr>
                <w:sz w:val="22"/>
                <w:szCs w:val="22"/>
              </w:rPr>
              <w:t>Medienos plaušo plokštė (MPP), kietoji, nedažyta, 3,2 x 1220 x 2440 mm</w:t>
            </w:r>
          </w:p>
        </w:tc>
        <w:tc>
          <w:tcPr>
            <w:tcW w:w="1008" w:type="dxa"/>
            <w:tcBorders>
              <w:top w:val="nil"/>
              <w:left w:val="single" w:sz="8" w:space="0" w:color="auto"/>
              <w:bottom w:val="single" w:sz="4" w:space="0" w:color="auto"/>
              <w:right w:val="single" w:sz="8" w:space="0" w:color="auto"/>
            </w:tcBorders>
            <w:vAlign w:val="center"/>
            <w:hideMark/>
          </w:tcPr>
          <w:p w14:paraId="67C3FFC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A9148B7" w14:textId="77777777" w:rsidR="00160A48" w:rsidRPr="002A0A9A" w:rsidRDefault="00160A48" w:rsidP="006636F3">
            <w:pPr>
              <w:jc w:val="center"/>
              <w:rPr>
                <w:color w:val="000000"/>
                <w:sz w:val="22"/>
                <w:szCs w:val="22"/>
              </w:rPr>
            </w:pPr>
            <w:r w:rsidRPr="002A0A9A">
              <w:rPr>
                <w:sz w:val="20"/>
                <w:szCs w:val="20"/>
              </w:rPr>
              <w:t>5,57</w:t>
            </w:r>
          </w:p>
        </w:tc>
        <w:tc>
          <w:tcPr>
            <w:tcW w:w="1052" w:type="dxa"/>
            <w:tcBorders>
              <w:top w:val="nil"/>
              <w:left w:val="single" w:sz="8" w:space="0" w:color="auto"/>
              <w:bottom w:val="single" w:sz="4" w:space="0" w:color="auto"/>
              <w:right w:val="single" w:sz="8" w:space="0" w:color="auto"/>
            </w:tcBorders>
            <w:vAlign w:val="center"/>
            <w:hideMark/>
          </w:tcPr>
          <w:p w14:paraId="229F4EC7" w14:textId="77777777" w:rsidR="00160A48" w:rsidRPr="002A0A9A" w:rsidRDefault="00160A48" w:rsidP="006636F3">
            <w:pPr>
              <w:jc w:val="center"/>
              <w:rPr>
                <w:sz w:val="22"/>
                <w:szCs w:val="22"/>
              </w:rPr>
            </w:pPr>
            <w:r w:rsidRPr="002A0A9A">
              <w:rPr>
                <w:sz w:val="20"/>
                <w:szCs w:val="20"/>
              </w:rPr>
              <w:t>6,74</w:t>
            </w:r>
          </w:p>
        </w:tc>
      </w:tr>
      <w:tr w:rsidR="00160A48" w:rsidRPr="002A0A9A" w14:paraId="0CFE00F6"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A908DD6" w14:textId="77777777" w:rsidR="00160A48" w:rsidRPr="002A0A9A" w:rsidRDefault="00160A48" w:rsidP="006636F3">
            <w:pPr>
              <w:jc w:val="center"/>
              <w:rPr>
                <w:sz w:val="22"/>
                <w:szCs w:val="22"/>
              </w:rPr>
            </w:pPr>
            <w:r w:rsidRPr="002A0A9A">
              <w:rPr>
                <w:sz w:val="22"/>
                <w:szCs w:val="22"/>
              </w:rPr>
              <w:t>82.</w:t>
            </w:r>
          </w:p>
        </w:tc>
        <w:tc>
          <w:tcPr>
            <w:tcW w:w="3852" w:type="dxa"/>
            <w:tcBorders>
              <w:top w:val="nil"/>
              <w:left w:val="nil"/>
              <w:bottom w:val="single" w:sz="4" w:space="0" w:color="auto"/>
              <w:right w:val="nil"/>
            </w:tcBorders>
            <w:vAlign w:val="center"/>
            <w:hideMark/>
          </w:tcPr>
          <w:p w14:paraId="469E2F4C" w14:textId="77777777" w:rsidR="00160A48" w:rsidRPr="002A0A9A" w:rsidRDefault="00160A48" w:rsidP="006636F3">
            <w:pPr>
              <w:rPr>
                <w:sz w:val="22"/>
                <w:szCs w:val="22"/>
              </w:rPr>
            </w:pPr>
            <w:r w:rsidRPr="002A0A9A">
              <w:rPr>
                <w:sz w:val="22"/>
                <w:szCs w:val="22"/>
              </w:rPr>
              <w:t>Plokštė MDP DURELIS TG4 2440X610X12</w:t>
            </w:r>
          </w:p>
        </w:tc>
        <w:tc>
          <w:tcPr>
            <w:tcW w:w="1008" w:type="dxa"/>
            <w:tcBorders>
              <w:top w:val="nil"/>
              <w:left w:val="single" w:sz="8" w:space="0" w:color="auto"/>
              <w:bottom w:val="single" w:sz="4" w:space="0" w:color="auto"/>
              <w:right w:val="single" w:sz="8" w:space="0" w:color="auto"/>
            </w:tcBorders>
            <w:vAlign w:val="center"/>
            <w:hideMark/>
          </w:tcPr>
          <w:p w14:paraId="3D89474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E482782" w14:textId="77777777" w:rsidR="00160A48" w:rsidRPr="002A0A9A" w:rsidRDefault="00160A48" w:rsidP="006636F3">
            <w:pPr>
              <w:jc w:val="center"/>
              <w:rPr>
                <w:color w:val="000000"/>
                <w:sz w:val="22"/>
                <w:szCs w:val="22"/>
              </w:rPr>
            </w:pPr>
            <w:r w:rsidRPr="002A0A9A">
              <w:rPr>
                <w:sz w:val="20"/>
                <w:szCs w:val="20"/>
              </w:rPr>
              <w:t>11,00</w:t>
            </w:r>
          </w:p>
        </w:tc>
        <w:tc>
          <w:tcPr>
            <w:tcW w:w="1052" w:type="dxa"/>
            <w:tcBorders>
              <w:top w:val="nil"/>
              <w:left w:val="single" w:sz="8" w:space="0" w:color="auto"/>
              <w:bottom w:val="single" w:sz="4" w:space="0" w:color="auto"/>
              <w:right w:val="single" w:sz="8" w:space="0" w:color="auto"/>
            </w:tcBorders>
            <w:vAlign w:val="center"/>
            <w:hideMark/>
          </w:tcPr>
          <w:p w14:paraId="71206D1B" w14:textId="77777777" w:rsidR="00160A48" w:rsidRPr="002A0A9A" w:rsidRDefault="00160A48" w:rsidP="006636F3">
            <w:pPr>
              <w:jc w:val="center"/>
              <w:rPr>
                <w:sz w:val="22"/>
                <w:szCs w:val="22"/>
              </w:rPr>
            </w:pPr>
            <w:r w:rsidRPr="002A0A9A">
              <w:rPr>
                <w:sz w:val="20"/>
                <w:szCs w:val="20"/>
              </w:rPr>
              <w:t>13,31</w:t>
            </w:r>
          </w:p>
        </w:tc>
      </w:tr>
      <w:tr w:rsidR="00160A48" w:rsidRPr="002A0A9A" w14:paraId="283DE434"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777A082" w14:textId="77777777" w:rsidR="00160A48" w:rsidRPr="002A0A9A" w:rsidRDefault="00160A48" w:rsidP="006636F3">
            <w:pPr>
              <w:jc w:val="center"/>
              <w:rPr>
                <w:sz w:val="22"/>
                <w:szCs w:val="22"/>
              </w:rPr>
            </w:pPr>
            <w:r w:rsidRPr="002A0A9A">
              <w:rPr>
                <w:sz w:val="22"/>
                <w:szCs w:val="22"/>
              </w:rPr>
              <w:t>83.</w:t>
            </w:r>
          </w:p>
        </w:tc>
        <w:tc>
          <w:tcPr>
            <w:tcW w:w="3852" w:type="dxa"/>
            <w:tcBorders>
              <w:top w:val="nil"/>
              <w:left w:val="nil"/>
              <w:bottom w:val="single" w:sz="4" w:space="0" w:color="auto"/>
              <w:right w:val="nil"/>
            </w:tcBorders>
            <w:vAlign w:val="center"/>
            <w:hideMark/>
          </w:tcPr>
          <w:p w14:paraId="1355451D" w14:textId="77777777" w:rsidR="00160A48" w:rsidRPr="002A0A9A" w:rsidRDefault="00160A48" w:rsidP="006636F3">
            <w:pPr>
              <w:rPr>
                <w:sz w:val="22"/>
                <w:szCs w:val="22"/>
              </w:rPr>
            </w:pPr>
            <w:r w:rsidRPr="002A0A9A">
              <w:rPr>
                <w:sz w:val="22"/>
                <w:szCs w:val="22"/>
              </w:rPr>
              <w:t>Skarda (0,45x1250x2500)</w:t>
            </w:r>
          </w:p>
        </w:tc>
        <w:tc>
          <w:tcPr>
            <w:tcW w:w="1008" w:type="dxa"/>
            <w:tcBorders>
              <w:top w:val="nil"/>
              <w:left w:val="single" w:sz="8" w:space="0" w:color="auto"/>
              <w:bottom w:val="single" w:sz="4" w:space="0" w:color="auto"/>
              <w:right w:val="single" w:sz="8" w:space="0" w:color="auto"/>
            </w:tcBorders>
            <w:vAlign w:val="center"/>
            <w:hideMark/>
          </w:tcPr>
          <w:p w14:paraId="4949319E"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4884B2A" w14:textId="77777777" w:rsidR="00160A48" w:rsidRPr="002A0A9A" w:rsidRDefault="00160A48" w:rsidP="006636F3">
            <w:pPr>
              <w:jc w:val="center"/>
              <w:rPr>
                <w:color w:val="000000"/>
                <w:sz w:val="22"/>
                <w:szCs w:val="22"/>
              </w:rPr>
            </w:pPr>
            <w:r w:rsidRPr="002A0A9A">
              <w:rPr>
                <w:sz w:val="20"/>
                <w:szCs w:val="20"/>
              </w:rPr>
              <w:t>14,77</w:t>
            </w:r>
          </w:p>
        </w:tc>
        <w:tc>
          <w:tcPr>
            <w:tcW w:w="1052" w:type="dxa"/>
            <w:tcBorders>
              <w:top w:val="nil"/>
              <w:left w:val="single" w:sz="8" w:space="0" w:color="auto"/>
              <w:bottom w:val="single" w:sz="4" w:space="0" w:color="auto"/>
              <w:right w:val="single" w:sz="8" w:space="0" w:color="auto"/>
            </w:tcBorders>
            <w:vAlign w:val="center"/>
            <w:hideMark/>
          </w:tcPr>
          <w:p w14:paraId="7BB84C6B" w14:textId="77777777" w:rsidR="00160A48" w:rsidRPr="002A0A9A" w:rsidRDefault="00160A48" w:rsidP="006636F3">
            <w:pPr>
              <w:jc w:val="center"/>
              <w:rPr>
                <w:sz w:val="22"/>
                <w:szCs w:val="22"/>
              </w:rPr>
            </w:pPr>
            <w:r w:rsidRPr="002A0A9A">
              <w:rPr>
                <w:sz w:val="20"/>
                <w:szCs w:val="20"/>
              </w:rPr>
              <w:t>17,87</w:t>
            </w:r>
          </w:p>
        </w:tc>
      </w:tr>
      <w:tr w:rsidR="00160A48" w:rsidRPr="002A0A9A" w14:paraId="3D7801B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96877C1" w14:textId="77777777" w:rsidR="00160A48" w:rsidRPr="002A0A9A" w:rsidRDefault="00160A48" w:rsidP="006636F3">
            <w:pPr>
              <w:jc w:val="center"/>
              <w:rPr>
                <w:sz w:val="22"/>
                <w:szCs w:val="22"/>
              </w:rPr>
            </w:pPr>
            <w:r w:rsidRPr="002A0A9A">
              <w:rPr>
                <w:sz w:val="22"/>
                <w:szCs w:val="22"/>
              </w:rPr>
              <w:t>84.</w:t>
            </w:r>
          </w:p>
        </w:tc>
        <w:tc>
          <w:tcPr>
            <w:tcW w:w="3852" w:type="dxa"/>
            <w:tcBorders>
              <w:top w:val="nil"/>
              <w:left w:val="nil"/>
              <w:bottom w:val="single" w:sz="4" w:space="0" w:color="auto"/>
              <w:right w:val="nil"/>
            </w:tcBorders>
            <w:vAlign w:val="center"/>
            <w:hideMark/>
          </w:tcPr>
          <w:p w14:paraId="67C71149" w14:textId="77777777" w:rsidR="00160A48" w:rsidRPr="002A0A9A" w:rsidRDefault="00160A48" w:rsidP="006636F3">
            <w:pPr>
              <w:rPr>
                <w:sz w:val="22"/>
                <w:szCs w:val="22"/>
              </w:rPr>
            </w:pPr>
            <w:r w:rsidRPr="002A0A9A">
              <w:rPr>
                <w:sz w:val="22"/>
                <w:szCs w:val="22"/>
              </w:rPr>
              <w:t>Spec. kartonas (1220x2500)</w:t>
            </w:r>
          </w:p>
        </w:tc>
        <w:tc>
          <w:tcPr>
            <w:tcW w:w="1008" w:type="dxa"/>
            <w:tcBorders>
              <w:top w:val="nil"/>
              <w:left w:val="single" w:sz="8" w:space="0" w:color="auto"/>
              <w:bottom w:val="single" w:sz="4" w:space="0" w:color="auto"/>
              <w:right w:val="single" w:sz="8" w:space="0" w:color="auto"/>
            </w:tcBorders>
            <w:vAlign w:val="center"/>
            <w:hideMark/>
          </w:tcPr>
          <w:p w14:paraId="5AEF061E"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DE72C91" w14:textId="77777777" w:rsidR="00160A48" w:rsidRPr="002A0A9A" w:rsidRDefault="00160A48" w:rsidP="006636F3">
            <w:pPr>
              <w:jc w:val="center"/>
              <w:rPr>
                <w:color w:val="000000"/>
                <w:sz w:val="22"/>
                <w:szCs w:val="22"/>
              </w:rPr>
            </w:pPr>
            <w:r w:rsidRPr="002A0A9A">
              <w:rPr>
                <w:sz w:val="20"/>
                <w:szCs w:val="20"/>
              </w:rPr>
              <w:t>5,57</w:t>
            </w:r>
          </w:p>
        </w:tc>
        <w:tc>
          <w:tcPr>
            <w:tcW w:w="1052" w:type="dxa"/>
            <w:tcBorders>
              <w:top w:val="nil"/>
              <w:left w:val="single" w:sz="8" w:space="0" w:color="auto"/>
              <w:bottom w:val="single" w:sz="4" w:space="0" w:color="auto"/>
              <w:right w:val="single" w:sz="8" w:space="0" w:color="auto"/>
            </w:tcBorders>
            <w:vAlign w:val="center"/>
            <w:hideMark/>
          </w:tcPr>
          <w:p w14:paraId="08A5A858" w14:textId="77777777" w:rsidR="00160A48" w:rsidRPr="002A0A9A" w:rsidRDefault="00160A48" w:rsidP="006636F3">
            <w:pPr>
              <w:jc w:val="center"/>
              <w:rPr>
                <w:sz w:val="22"/>
                <w:szCs w:val="22"/>
              </w:rPr>
            </w:pPr>
            <w:r w:rsidRPr="002A0A9A">
              <w:rPr>
                <w:sz w:val="20"/>
                <w:szCs w:val="20"/>
              </w:rPr>
              <w:t>6,74</w:t>
            </w:r>
          </w:p>
        </w:tc>
      </w:tr>
      <w:tr w:rsidR="00160A48" w:rsidRPr="002A0A9A" w14:paraId="6CE16CEE" w14:textId="77777777" w:rsidTr="00160A48">
        <w:trPr>
          <w:trHeight w:val="585"/>
        </w:trPr>
        <w:tc>
          <w:tcPr>
            <w:tcW w:w="948" w:type="dxa"/>
            <w:tcBorders>
              <w:top w:val="nil"/>
              <w:left w:val="single" w:sz="8" w:space="0" w:color="auto"/>
              <w:bottom w:val="single" w:sz="4" w:space="0" w:color="auto"/>
              <w:right w:val="single" w:sz="8" w:space="0" w:color="auto"/>
            </w:tcBorders>
            <w:vAlign w:val="center"/>
            <w:hideMark/>
          </w:tcPr>
          <w:p w14:paraId="3FE7CEA9" w14:textId="77777777" w:rsidR="00160A48" w:rsidRPr="002A0A9A" w:rsidRDefault="00160A48" w:rsidP="006636F3">
            <w:pPr>
              <w:jc w:val="center"/>
              <w:rPr>
                <w:sz w:val="22"/>
                <w:szCs w:val="22"/>
              </w:rPr>
            </w:pPr>
            <w:r w:rsidRPr="002A0A9A">
              <w:rPr>
                <w:sz w:val="22"/>
                <w:szCs w:val="22"/>
              </w:rPr>
              <w:t>85.</w:t>
            </w:r>
          </w:p>
        </w:tc>
        <w:tc>
          <w:tcPr>
            <w:tcW w:w="3852" w:type="dxa"/>
            <w:tcBorders>
              <w:top w:val="nil"/>
              <w:left w:val="nil"/>
              <w:bottom w:val="single" w:sz="4" w:space="0" w:color="auto"/>
              <w:right w:val="nil"/>
            </w:tcBorders>
            <w:vAlign w:val="center"/>
            <w:hideMark/>
          </w:tcPr>
          <w:p w14:paraId="3AEFEDCE" w14:textId="77777777" w:rsidR="00160A48" w:rsidRPr="002A0A9A" w:rsidRDefault="00160A48" w:rsidP="006636F3">
            <w:pPr>
              <w:rPr>
                <w:sz w:val="22"/>
                <w:szCs w:val="22"/>
              </w:rPr>
            </w:pPr>
            <w:r w:rsidRPr="002A0A9A">
              <w:rPr>
                <w:sz w:val="22"/>
                <w:szCs w:val="22"/>
              </w:rPr>
              <w:t>Plėvelė skaidri 120mk (6m pločio, stabilizuota)</w:t>
            </w:r>
          </w:p>
        </w:tc>
        <w:tc>
          <w:tcPr>
            <w:tcW w:w="1008" w:type="dxa"/>
            <w:tcBorders>
              <w:top w:val="nil"/>
              <w:left w:val="single" w:sz="8" w:space="0" w:color="auto"/>
              <w:bottom w:val="single" w:sz="4" w:space="0" w:color="auto"/>
              <w:right w:val="single" w:sz="8" w:space="0" w:color="auto"/>
            </w:tcBorders>
            <w:vAlign w:val="center"/>
            <w:hideMark/>
          </w:tcPr>
          <w:p w14:paraId="2182CB75"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4A9691C8" w14:textId="77777777" w:rsidR="00160A48" w:rsidRPr="002A0A9A" w:rsidRDefault="00160A48" w:rsidP="006636F3">
            <w:pPr>
              <w:jc w:val="center"/>
              <w:rPr>
                <w:color w:val="000000"/>
                <w:sz w:val="22"/>
                <w:szCs w:val="22"/>
              </w:rPr>
            </w:pPr>
            <w:r w:rsidRPr="002A0A9A">
              <w:rPr>
                <w:sz w:val="20"/>
                <w:szCs w:val="20"/>
              </w:rPr>
              <w:t>1,65</w:t>
            </w:r>
          </w:p>
        </w:tc>
        <w:tc>
          <w:tcPr>
            <w:tcW w:w="1052" w:type="dxa"/>
            <w:tcBorders>
              <w:top w:val="nil"/>
              <w:left w:val="single" w:sz="8" w:space="0" w:color="auto"/>
              <w:bottom w:val="single" w:sz="4" w:space="0" w:color="auto"/>
              <w:right w:val="single" w:sz="8" w:space="0" w:color="auto"/>
            </w:tcBorders>
            <w:vAlign w:val="center"/>
            <w:hideMark/>
          </w:tcPr>
          <w:p w14:paraId="0D637B27" w14:textId="77777777" w:rsidR="00160A48" w:rsidRPr="002A0A9A" w:rsidRDefault="00160A48" w:rsidP="006636F3">
            <w:pPr>
              <w:jc w:val="center"/>
              <w:rPr>
                <w:sz w:val="22"/>
                <w:szCs w:val="22"/>
              </w:rPr>
            </w:pPr>
            <w:r w:rsidRPr="002A0A9A">
              <w:rPr>
                <w:sz w:val="20"/>
                <w:szCs w:val="20"/>
              </w:rPr>
              <w:t>2,00</w:t>
            </w:r>
          </w:p>
        </w:tc>
      </w:tr>
      <w:tr w:rsidR="00160A48" w:rsidRPr="002A0A9A" w14:paraId="5D6778E1" w14:textId="77777777" w:rsidTr="00160A48">
        <w:trPr>
          <w:trHeight w:val="555"/>
        </w:trPr>
        <w:tc>
          <w:tcPr>
            <w:tcW w:w="948" w:type="dxa"/>
            <w:tcBorders>
              <w:top w:val="nil"/>
              <w:left w:val="single" w:sz="8" w:space="0" w:color="auto"/>
              <w:bottom w:val="single" w:sz="4" w:space="0" w:color="auto"/>
              <w:right w:val="single" w:sz="8" w:space="0" w:color="auto"/>
            </w:tcBorders>
            <w:vAlign w:val="center"/>
            <w:hideMark/>
          </w:tcPr>
          <w:p w14:paraId="1F1CC553" w14:textId="77777777" w:rsidR="00160A48" w:rsidRPr="002A0A9A" w:rsidRDefault="00160A48" w:rsidP="006636F3">
            <w:pPr>
              <w:jc w:val="center"/>
              <w:rPr>
                <w:sz w:val="22"/>
                <w:szCs w:val="22"/>
              </w:rPr>
            </w:pPr>
            <w:r w:rsidRPr="002A0A9A">
              <w:rPr>
                <w:sz w:val="22"/>
                <w:szCs w:val="22"/>
              </w:rPr>
              <w:t>86.</w:t>
            </w:r>
          </w:p>
        </w:tc>
        <w:tc>
          <w:tcPr>
            <w:tcW w:w="3852" w:type="dxa"/>
            <w:tcBorders>
              <w:top w:val="nil"/>
              <w:left w:val="nil"/>
              <w:bottom w:val="single" w:sz="4" w:space="0" w:color="auto"/>
              <w:right w:val="nil"/>
            </w:tcBorders>
            <w:vAlign w:val="center"/>
            <w:hideMark/>
          </w:tcPr>
          <w:p w14:paraId="2DCAB322" w14:textId="77777777" w:rsidR="00160A48" w:rsidRPr="002A0A9A" w:rsidRDefault="00160A48" w:rsidP="006636F3">
            <w:pPr>
              <w:rPr>
                <w:sz w:val="22"/>
                <w:szCs w:val="22"/>
              </w:rPr>
            </w:pPr>
            <w:r w:rsidRPr="002A0A9A">
              <w:rPr>
                <w:sz w:val="22"/>
                <w:szCs w:val="22"/>
              </w:rPr>
              <w:t>Plėvelė skaidri 100mk (6m pločio, stabilizuota)</w:t>
            </w:r>
          </w:p>
        </w:tc>
        <w:tc>
          <w:tcPr>
            <w:tcW w:w="1008" w:type="dxa"/>
            <w:tcBorders>
              <w:top w:val="nil"/>
              <w:left w:val="single" w:sz="8" w:space="0" w:color="auto"/>
              <w:bottom w:val="single" w:sz="4" w:space="0" w:color="auto"/>
              <w:right w:val="single" w:sz="8" w:space="0" w:color="auto"/>
            </w:tcBorders>
            <w:vAlign w:val="center"/>
            <w:hideMark/>
          </w:tcPr>
          <w:p w14:paraId="5446D8BF"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42FD46B1" w14:textId="77777777" w:rsidR="00160A48" w:rsidRPr="002A0A9A" w:rsidRDefault="00160A48" w:rsidP="006636F3">
            <w:pPr>
              <w:jc w:val="center"/>
              <w:rPr>
                <w:color w:val="000000"/>
                <w:sz w:val="22"/>
                <w:szCs w:val="22"/>
              </w:rPr>
            </w:pPr>
            <w:r w:rsidRPr="002A0A9A">
              <w:rPr>
                <w:sz w:val="20"/>
                <w:szCs w:val="20"/>
              </w:rPr>
              <w:t>1,43</w:t>
            </w:r>
          </w:p>
        </w:tc>
        <w:tc>
          <w:tcPr>
            <w:tcW w:w="1052" w:type="dxa"/>
            <w:tcBorders>
              <w:top w:val="nil"/>
              <w:left w:val="single" w:sz="8" w:space="0" w:color="auto"/>
              <w:bottom w:val="single" w:sz="4" w:space="0" w:color="auto"/>
              <w:right w:val="single" w:sz="8" w:space="0" w:color="auto"/>
            </w:tcBorders>
            <w:vAlign w:val="center"/>
            <w:hideMark/>
          </w:tcPr>
          <w:p w14:paraId="098DB9C3" w14:textId="77777777" w:rsidR="00160A48" w:rsidRPr="002A0A9A" w:rsidRDefault="00160A48" w:rsidP="006636F3">
            <w:pPr>
              <w:jc w:val="center"/>
              <w:rPr>
                <w:sz w:val="22"/>
                <w:szCs w:val="22"/>
              </w:rPr>
            </w:pPr>
            <w:r w:rsidRPr="002A0A9A">
              <w:rPr>
                <w:sz w:val="20"/>
                <w:szCs w:val="20"/>
              </w:rPr>
              <w:t>1,73</w:t>
            </w:r>
          </w:p>
        </w:tc>
      </w:tr>
      <w:tr w:rsidR="00160A48" w:rsidRPr="002A0A9A" w14:paraId="5D4D51CD" w14:textId="77777777" w:rsidTr="00160A48">
        <w:trPr>
          <w:trHeight w:val="345"/>
        </w:trPr>
        <w:tc>
          <w:tcPr>
            <w:tcW w:w="948" w:type="dxa"/>
            <w:tcBorders>
              <w:top w:val="nil"/>
              <w:left w:val="single" w:sz="8" w:space="0" w:color="auto"/>
              <w:bottom w:val="single" w:sz="4" w:space="0" w:color="auto"/>
              <w:right w:val="single" w:sz="8" w:space="0" w:color="auto"/>
            </w:tcBorders>
            <w:vAlign w:val="center"/>
            <w:hideMark/>
          </w:tcPr>
          <w:p w14:paraId="65952B26" w14:textId="77777777" w:rsidR="00160A48" w:rsidRPr="002A0A9A" w:rsidRDefault="00160A48" w:rsidP="006636F3">
            <w:pPr>
              <w:jc w:val="center"/>
              <w:rPr>
                <w:sz w:val="22"/>
                <w:szCs w:val="22"/>
              </w:rPr>
            </w:pPr>
            <w:r w:rsidRPr="002A0A9A">
              <w:rPr>
                <w:sz w:val="22"/>
                <w:szCs w:val="22"/>
              </w:rPr>
              <w:t>87.</w:t>
            </w:r>
          </w:p>
        </w:tc>
        <w:tc>
          <w:tcPr>
            <w:tcW w:w="3852" w:type="dxa"/>
            <w:tcBorders>
              <w:top w:val="nil"/>
              <w:left w:val="nil"/>
              <w:bottom w:val="single" w:sz="4" w:space="0" w:color="auto"/>
              <w:right w:val="nil"/>
            </w:tcBorders>
            <w:vAlign w:val="center"/>
            <w:hideMark/>
          </w:tcPr>
          <w:p w14:paraId="26A541B9" w14:textId="77777777" w:rsidR="00160A48" w:rsidRPr="002A0A9A" w:rsidRDefault="00160A48" w:rsidP="006636F3">
            <w:pPr>
              <w:rPr>
                <w:sz w:val="22"/>
                <w:szCs w:val="22"/>
              </w:rPr>
            </w:pPr>
            <w:r w:rsidRPr="002A0A9A">
              <w:rPr>
                <w:sz w:val="22"/>
                <w:szCs w:val="22"/>
              </w:rPr>
              <w:t>Plėvelė juoda 120mk (6m pločio)</w:t>
            </w:r>
          </w:p>
        </w:tc>
        <w:tc>
          <w:tcPr>
            <w:tcW w:w="1008" w:type="dxa"/>
            <w:tcBorders>
              <w:top w:val="nil"/>
              <w:left w:val="single" w:sz="8" w:space="0" w:color="auto"/>
              <w:bottom w:val="single" w:sz="4" w:space="0" w:color="auto"/>
              <w:right w:val="single" w:sz="8" w:space="0" w:color="auto"/>
            </w:tcBorders>
            <w:vAlign w:val="center"/>
            <w:hideMark/>
          </w:tcPr>
          <w:p w14:paraId="2CD725C8"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7A877746" w14:textId="77777777" w:rsidR="00160A48" w:rsidRPr="002A0A9A" w:rsidRDefault="00160A48" w:rsidP="006636F3">
            <w:pPr>
              <w:jc w:val="center"/>
              <w:rPr>
                <w:color w:val="000000"/>
                <w:sz w:val="22"/>
                <w:szCs w:val="22"/>
              </w:rPr>
            </w:pPr>
            <w:r w:rsidRPr="002A0A9A">
              <w:rPr>
                <w:sz w:val="20"/>
                <w:szCs w:val="20"/>
              </w:rPr>
              <w:t>0,77</w:t>
            </w:r>
          </w:p>
        </w:tc>
        <w:tc>
          <w:tcPr>
            <w:tcW w:w="1052" w:type="dxa"/>
            <w:tcBorders>
              <w:top w:val="nil"/>
              <w:left w:val="single" w:sz="8" w:space="0" w:color="auto"/>
              <w:bottom w:val="single" w:sz="4" w:space="0" w:color="auto"/>
              <w:right w:val="single" w:sz="8" w:space="0" w:color="auto"/>
            </w:tcBorders>
            <w:vAlign w:val="center"/>
            <w:hideMark/>
          </w:tcPr>
          <w:p w14:paraId="39F7A00E" w14:textId="77777777" w:rsidR="00160A48" w:rsidRPr="002A0A9A" w:rsidRDefault="00160A48" w:rsidP="006636F3">
            <w:pPr>
              <w:jc w:val="center"/>
              <w:rPr>
                <w:sz w:val="22"/>
                <w:szCs w:val="22"/>
              </w:rPr>
            </w:pPr>
            <w:r w:rsidRPr="002A0A9A">
              <w:rPr>
                <w:sz w:val="20"/>
                <w:szCs w:val="20"/>
              </w:rPr>
              <w:t>0,93</w:t>
            </w:r>
          </w:p>
        </w:tc>
      </w:tr>
      <w:tr w:rsidR="00160A48" w:rsidRPr="002A0A9A" w14:paraId="46AD6D67"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A480E4B" w14:textId="77777777" w:rsidR="00160A48" w:rsidRPr="002A0A9A" w:rsidRDefault="00160A48" w:rsidP="006636F3">
            <w:pPr>
              <w:jc w:val="center"/>
              <w:rPr>
                <w:sz w:val="22"/>
                <w:szCs w:val="22"/>
              </w:rPr>
            </w:pPr>
            <w:r w:rsidRPr="002A0A9A">
              <w:rPr>
                <w:sz w:val="22"/>
                <w:szCs w:val="22"/>
              </w:rPr>
              <w:t>88.</w:t>
            </w:r>
          </w:p>
        </w:tc>
        <w:tc>
          <w:tcPr>
            <w:tcW w:w="3852" w:type="dxa"/>
            <w:tcBorders>
              <w:top w:val="nil"/>
              <w:left w:val="nil"/>
              <w:bottom w:val="single" w:sz="4" w:space="0" w:color="auto"/>
              <w:right w:val="nil"/>
            </w:tcBorders>
            <w:vAlign w:val="center"/>
            <w:hideMark/>
          </w:tcPr>
          <w:p w14:paraId="395957DF" w14:textId="77777777" w:rsidR="00160A48" w:rsidRPr="002A0A9A" w:rsidRDefault="00160A48" w:rsidP="006636F3">
            <w:pPr>
              <w:rPr>
                <w:sz w:val="22"/>
                <w:szCs w:val="22"/>
              </w:rPr>
            </w:pPr>
            <w:r w:rsidRPr="002A0A9A">
              <w:rPr>
                <w:sz w:val="22"/>
                <w:szCs w:val="22"/>
              </w:rPr>
              <w:t>Plėvelė juoda 100mk (3m pločio)</w:t>
            </w:r>
          </w:p>
        </w:tc>
        <w:tc>
          <w:tcPr>
            <w:tcW w:w="1008" w:type="dxa"/>
            <w:tcBorders>
              <w:top w:val="nil"/>
              <w:left w:val="single" w:sz="8" w:space="0" w:color="auto"/>
              <w:bottom w:val="single" w:sz="4" w:space="0" w:color="auto"/>
              <w:right w:val="single" w:sz="8" w:space="0" w:color="auto"/>
            </w:tcBorders>
            <w:vAlign w:val="center"/>
            <w:hideMark/>
          </w:tcPr>
          <w:p w14:paraId="338CCCF8"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090A0498" w14:textId="77777777" w:rsidR="00160A48" w:rsidRPr="002A0A9A" w:rsidRDefault="00160A48" w:rsidP="006636F3">
            <w:pPr>
              <w:jc w:val="center"/>
              <w:rPr>
                <w:color w:val="000000"/>
                <w:sz w:val="22"/>
                <w:szCs w:val="22"/>
              </w:rPr>
            </w:pPr>
            <w:r w:rsidRPr="002A0A9A">
              <w:rPr>
                <w:sz w:val="20"/>
                <w:szCs w:val="20"/>
              </w:rPr>
              <w:t>0,42</w:t>
            </w:r>
          </w:p>
        </w:tc>
        <w:tc>
          <w:tcPr>
            <w:tcW w:w="1052" w:type="dxa"/>
            <w:tcBorders>
              <w:top w:val="nil"/>
              <w:left w:val="single" w:sz="8" w:space="0" w:color="auto"/>
              <w:bottom w:val="single" w:sz="4" w:space="0" w:color="auto"/>
              <w:right w:val="single" w:sz="8" w:space="0" w:color="auto"/>
            </w:tcBorders>
            <w:vAlign w:val="center"/>
            <w:hideMark/>
          </w:tcPr>
          <w:p w14:paraId="605EF7C2" w14:textId="77777777" w:rsidR="00160A48" w:rsidRPr="002A0A9A" w:rsidRDefault="00160A48" w:rsidP="006636F3">
            <w:pPr>
              <w:jc w:val="center"/>
              <w:rPr>
                <w:sz w:val="22"/>
                <w:szCs w:val="22"/>
              </w:rPr>
            </w:pPr>
            <w:r w:rsidRPr="002A0A9A">
              <w:rPr>
                <w:sz w:val="20"/>
                <w:szCs w:val="20"/>
              </w:rPr>
              <w:t>0,51</w:t>
            </w:r>
          </w:p>
        </w:tc>
      </w:tr>
      <w:tr w:rsidR="00160A48" w:rsidRPr="002A0A9A" w14:paraId="7B0378C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64ADD9E" w14:textId="77777777" w:rsidR="00160A48" w:rsidRPr="002A0A9A" w:rsidRDefault="00160A48" w:rsidP="006636F3">
            <w:pPr>
              <w:jc w:val="center"/>
              <w:rPr>
                <w:sz w:val="22"/>
                <w:szCs w:val="22"/>
              </w:rPr>
            </w:pPr>
            <w:r w:rsidRPr="002A0A9A">
              <w:rPr>
                <w:sz w:val="22"/>
                <w:szCs w:val="22"/>
              </w:rPr>
              <w:t>89.</w:t>
            </w:r>
          </w:p>
        </w:tc>
        <w:tc>
          <w:tcPr>
            <w:tcW w:w="3852" w:type="dxa"/>
            <w:tcBorders>
              <w:top w:val="nil"/>
              <w:left w:val="nil"/>
              <w:bottom w:val="single" w:sz="4" w:space="0" w:color="auto"/>
              <w:right w:val="nil"/>
            </w:tcBorders>
            <w:vAlign w:val="center"/>
            <w:hideMark/>
          </w:tcPr>
          <w:p w14:paraId="012497AC" w14:textId="77777777" w:rsidR="00160A48" w:rsidRPr="002A0A9A" w:rsidRDefault="00160A48" w:rsidP="006636F3">
            <w:pPr>
              <w:rPr>
                <w:sz w:val="22"/>
                <w:szCs w:val="22"/>
              </w:rPr>
            </w:pPr>
            <w:r w:rsidRPr="002A0A9A">
              <w:rPr>
                <w:sz w:val="22"/>
                <w:szCs w:val="22"/>
              </w:rPr>
              <w:t>Plėvelė juoda 150mk (6m pločio)</w:t>
            </w:r>
          </w:p>
        </w:tc>
        <w:tc>
          <w:tcPr>
            <w:tcW w:w="1008" w:type="dxa"/>
            <w:tcBorders>
              <w:top w:val="nil"/>
              <w:left w:val="single" w:sz="8" w:space="0" w:color="auto"/>
              <w:bottom w:val="single" w:sz="4" w:space="0" w:color="auto"/>
              <w:right w:val="single" w:sz="8" w:space="0" w:color="auto"/>
            </w:tcBorders>
            <w:vAlign w:val="center"/>
            <w:hideMark/>
          </w:tcPr>
          <w:p w14:paraId="73DB4778"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62CB773D" w14:textId="77777777" w:rsidR="00160A48" w:rsidRPr="002A0A9A" w:rsidRDefault="00160A48" w:rsidP="006636F3">
            <w:pPr>
              <w:jc w:val="center"/>
              <w:rPr>
                <w:color w:val="000000"/>
                <w:sz w:val="22"/>
                <w:szCs w:val="22"/>
              </w:rPr>
            </w:pPr>
            <w:r w:rsidRPr="002A0A9A">
              <w:rPr>
                <w:sz w:val="20"/>
                <w:szCs w:val="20"/>
              </w:rPr>
              <w:t>1,65</w:t>
            </w:r>
          </w:p>
        </w:tc>
        <w:tc>
          <w:tcPr>
            <w:tcW w:w="1052" w:type="dxa"/>
            <w:tcBorders>
              <w:top w:val="nil"/>
              <w:left w:val="single" w:sz="8" w:space="0" w:color="auto"/>
              <w:bottom w:val="single" w:sz="4" w:space="0" w:color="auto"/>
              <w:right w:val="single" w:sz="8" w:space="0" w:color="auto"/>
            </w:tcBorders>
            <w:vAlign w:val="center"/>
            <w:hideMark/>
          </w:tcPr>
          <w:p w14:paraId="32AA5BFE" w14:textId="77777777" w:rsidR="00160A48" w:rsidRPr="002A0A9A" w:rsidRDefault="00160A48" w:rsidP="006636F3">
            <w:pPr>
              <w:jc w:val="center"/>
              <w:rPr>
                <w:sz w:val="22"/>
                <w:szCs w:val="22"/>
              </w:rPr>
            </w:pPr>
            <w:r w:rsidRPr="002A0A9A">
              <w:rPr>
                <w:sz w:val="20"/>
                <w:szCs w:val="20"/>
              </w:rPr>
              <w:t>2,00</w:t>
            </w:r>
          </w:p>
        </w:tc>
      </w:tr>
      <w:tr w:rsidR="00160A48" w:rsidRPr="002A0A9A" w14:paraId="0E52A9B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F3EA74B" w14:textId="77777777" w:rsidR="00160A48" w:rsidRPr="002A0A9A" w:rsidRDefault="00160A48" w:rsidP="006636F3">
            <w:pPr>
              <w:jc w:val="center"/>
              <w:rPr>
                <w:sz w:val="22"/>
                <w:szCs w:val="22"/>
              </w:rPr>
            </w:pPr>
            <w:r w:rsidRPr="002A0A9A">
              <w:rPr>
                <w:sz w:val="22"/>
                <w:szCs w:val="22"/>
              </w:rPr>
              <w:t>90.</w:t>
            </w:r>
          </w:p>
        </w:tc>
        <w:tc>
          <w:tcPr>
            <w:tcW w:w="3852" w:type="dxa"/>
            <w:tcBorders>
              <w:top w:val="nil"/>
              <w:left w:val="nil"/>
              <w:bottom w:val="single" w:sz="4" w:space="0" w:color="auto"/>
              <w:right w:val="nil"/>
            </w:tcBorders>
            <w:vAlign w:val="center"/>
            <w:hideMark/>
          </w:tcPr>
          <w:p w14:paraId="31A4B918" w14:textId="77777777" w:rsidR="00160A48" w:rsidRPr="002A0A9A" w:rsidRDefault="00160A48" w:rsidP="006636F3">
            <w:pPr>
              <w:rPr>
                <w:sz w:val="22"/>
                <w:szCs w:val="22"/>
              </w:rPr>
            </w:pPr>
            <w:r w:rsidRPr="002A0A9A">
              <w:rPr>
                <w:sz w:val="22"/>
                <w:szCs w:val="22"/>
              </w:rPr>
              <w:t>Plėvelė juoda 200mk (6m pločio)</w:t>
            </w:r>
          </w:p>
        </w:tc>
        <w:tc>
          <w:tcPr>
            <w:tcW w:w="1008" w:type="dxa"/>
            <w:tcBorders>
              <w:top w:val="nil"/>
              <w:left w:val="single" w:sz="8" w:space="0" w:color="auto"/>
              <w:bottom w:val="single" w:sz="4" w:space="0" w:color="auto"/>
              <w:right w:val="single" w:sz="8" w:space="0" w:color="auto"/>
            </w:tcBorders>
            <w:vAlign w:val="center"/>
            <w:hideMark/>
          </w:tcPr>
          <w:p w14:paraId="175DA730"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7A629DB2" w14:textId="77777777" w:rsidR="00160A48" w:rsidRPr="002A0A9A" w:rsidRDefault="00160A48" w:rsidP="006636F3">
            <w:pPr>
              <w:jc w:val="center"/>
              <w:rPr>
                <w:color w:val="000000"/>
                <w:sz w:val="22"/>
                <w:szCs w:val="22"/>
              </w:rPr>
            </w:pPr>
            <w:r w:rsidRPr="002A0A9A">
              <w:rPr>
                <w:sz w:val="20"/>
                <w:szCs w:val="20"/>
              </w:rPr>
              <w:t>1,43</w:t>
            </w:r>
          </w:p>
        </w:tc>
        <w:tc>
          <w:tcPr>
            <w:tcW w:w="1052" w:type="dxa"/>
            <w:tcBorders>
              <w:top w:val="nil"/>
              <w:left w:val="single" w:sz="8" w:space="0" w:color="auto"/>
              <w:bottom w:val="single" w:sz="4" w:space="0" w:color="auto"/>
              <w:right w:val="single" w:sz="8" w:space="0" w:color="auto"/>
            </w:tcBorders>
            <w:vAlign w:val="center"/>
            <w:hideMark/>
          </w:tcPr>
          <w:p w14:paraId="3448A861" w14:textId="77777777" w:rsidR="00160A48" w:rsidRPr="002A0A9A" w:rsidRDefault="00160A48" w:rsidP="006636F3">
            <w:pPr>
              <w:jc w:val="center"/>
              <w:rPr>
                <w:sz w:val="22"/>
                <w:szCs w:val="22"/>
              </w:rPr>
            </w:pPr>
            <w:r w:rsidRPr="002A0A9A">
              <w:rPr>
                <w:sz w:val="20"/>
                <w:szCs w:val="20"/>
              </w:rPr>
              <w:t>1,73</w:t>
            </w:r>
          </w:p>
        </w:tc>
      </w:tr>
      <w:tr w:rsidR="00160A48" w:rsidRPr="002A0A9A" w14:paraId="02EF3E2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4463E55" w14:textId="77777777" w:rsidR="00160A48" w:rsidRPr="002A0A9A" w:rsidRDefault="00160A48" w:rsidP="006636F3">
            <w:pPr>
              <w:jc w:val="center"/>
              <w:rPr>
                <w:sz w:val="22"/>
                <w:szCs w:val="22"/>
              </w:rPr>
            </w:pPr>
            <w:r w:rsidRPr="002A0A9A">
              <w:rPr>
                <w:sz w:val="22"/>
                <w:szCs w:val="22"/>
              </w:rPr>
              <w:t>91.</w:t>
            </w:r>
          </w:p>
        </w:tc>
        <w:tc>
          <w:tcPr>
            <w:tcW w:w="3852" w:type="dxa"/>
            <w:tcBorders>
              <w:top w:val="nil"/>
              <w:left w:val="nil"/>
              <w:bottom w:val="single" w:sz="4" w:space="0" w:color="auto"/>
              <w:right w:val="nil"/>
            </w:tcBorders>
            <w:vAlign w:val="center"/>
            <w:hideMark/>
          </w:tcPr>
          <w:p w14:paraId="65D1FCB9" w14:textId="77777777" w:rsidR="00160A48" w:rsidRPr="002A0A9A" w:rsidRDefault="00160A48" w:rsidP="006636F3">
            <w:pPr>
              <w:rPr>
                <w:sz w:val="22"/>
                <w:szCs w:val="22"/>
              </w:rPr>
            </w:pPr>
            <w:r w:rsidRPr="002A0A9A">
              <w:rPr>
                <w:sz w:val="22"/>
                <w:szCs w:val="22"/>
              </w:rPr>
              <w:t>Plėvelė juoda 120mk (3m pločio)</w:t>
            </w:r>
          </w:p>
        </w:tc>
        <w:tc>
          <w:tcPr>
            <w:tcW w:w="1008" w:type="dxa"/>
            <w:tcBorders>
              <w:top w:val="nil"/>
              <w:left w:val="single" w:sz="8" w:space="0" w:color="auto"/>
              <w:bottom w:val="single" w:sz="4" w:space="0" w:color="auto"/>
              <w:right w:val="single" w:sz="8" w:space="0" w:color="auto"/>
            </w:tcBorders>
            <w:vAlign w:val="center"/>
            <w:hideMark/>
          </w:tcPr>
          <w:p w14:paraId="43D927BD"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4515C49D" w14:textId="77777777" w:rsidR="00160A48" w:rsidRPr="002A0A9A" w:rsidRDefault="00160A48" w:rsidP="006636F3">
            <w:pPr>
              <w:jc w:val="center"/>
              <w:rPr>
                <w:color w:val="000000"/>
                <w:sz w:val="22"/>
                <w:szCs w:val="22"/>
              </w:rPr>
            </w:pPr>
            <w:r w:rsidRPr="002A0A9A">
              <w:rPr>
                <w:sz w:val="20"/>
                <w:szCs w:val="20"/>
              </w:rPr>
              <w:t>0,77</w:t>
            </w:r>
          </w:p>
        </w:tc>
        <w:tc>
          <w:tcPr>
            <w:tcW w:w="1052" w:type="dxa"/>
            <w:tcBorders>
              <w:top w:val="nil"/>
              <w:left w:val="single" w:sz="8" w:space="0" w:color="auto"/>
              <w:bottom w:val="single" w:sz="4" w:space="0" w:color="auto"/>
              <w:right w:val="single" w:sz="8" w:space="0" w:color="auto"/>
            </w:tcBorders>
            <w:vAlign w:val="center"/>
            <w:hideMark/>
          </w:tcPr>
          <w:p w14:paraId="6F248E6E" w14:textId="77777777" w:rsidR="00160A48" w:rsidRPr="002A0A9A" w:rsidRDefault="00160A48" w:rsidP="006636F3">
            <w:pPr>
              <w:jc w:val="center"/>
              <w:rPr>
                <w:sz w:val="22"/>
                <w:szCs w:val="22"/>
              </w:rPr>
            </w:pPr>
            <w:r w:rsidRPr="002A0A9A">
              <w:rPr>
                <w:sz w:val="20"/>
                <w:szCs w:val="20"/>
              </w:rPr>
              <w:t>0,93</w:t>
            </w:r>
          </w:p>
        </w:tc>
      </w:tr>
      <w:tr w:rsidR="00160A48" w:rsidRPr="002A0A9A" w14:paraId="58575076" w14:textId="77777777" w:rsidTr="00160A48">
        <w:trPr>
          <w:trHeight w:val="289"/>
        </w:trPr>
        <w:tc>
          <w:tcPr>
            <w:tcW w:w="948" w:type="dxa"/>
            <w:tcBorders>
              <w:top w:val="nil"/>
              <w:left w:val="single" w:sz="8" w:space="0" w:color="auto"/>
              <w:bottom w:val="nil"/>
              <w:right w:val="single" w:sz="8" w:space="0" w:color="auto"/>
            </w:tcBorders>
            <w:vAlign w:val="center"/>
            <w:hideMark/>
          </w:tcPr>
          <w:p w14:paraId="2F30328A" w14:textId="77777777" w:rsidR="00160A48" w:rsidRPr="002A0A9A" w:rsidRDefault="00160A48" w:rsidP="006636F3">
            <w:pPr>
              <w:jc w:val="center"/>
              <w:rPr>
                <w:sz w:val="22"/>
                <w:szCs w:val="22"/>
              </w:rPr>
            </w:pPr>
            <w:r w:rsidRPr="002A0A9A">
              <w:rPr>
                <w:sz w:val="22"/>
                <w:szCs w:val="22"/>
              </w:rPr>
              <w:t>92.</w:t>
            </w:r>
          </w:p>
        </w:tc>
        <w:tc>
          <w:tcPr>
            <w:tcW w:w="3852" w:type="dxa"/>
            <w:tcBorders>
              <w:top w:val="nil"/>
              <w:left w:val="nil"/>
              <w:bottom w:val="single" w:sz="4" w:space="0" w:color="auto"/>
              <w:right w:val="nil"/>
            </w:tcBorders>
            <w:vAlign w:val="center"/>
            <w:hideMark/>
          </w:tcPr>
          <w:p w14:paraId="670F9FD7" w14:textId="77777777" w:rsidR="00160A48" w:rsidRPr="002A0A9A" w:rsidRDefault="00160A48" w:rsidP="006636F3">
            <w:pPr>
              <w:rPr>
                <w:sz w:val="22"/>
                <w:szCs w:val="22"/>
              </w:rPr>
            </w:pPr>
            <w:r w:rsidRPr="002A0A9A">
              <w:rPr>
                <w:sz w:val="22"/>
                <w:szCs w:val="22"/>
              </w:rPr>
              <w:t>Plėvelė juoda 150mk (3m pločio)</w:t>
            </w:r>
          </w:p>
        </w:tc>
        <w:tc>
          <w:tcPr>
            <w:tcW w:w="1008" w:type="dxa"/>
            <w:tcBorders>
              <w:top w:val="nil"/>
              <w:left w:val="single" w:sz="8" w:space="0" w:color="auto"/>
              <w:bottom w:val="single" w:sz="4" w:space="0" w:color="auto"/>
              <w:right w:val="single" w:sz="8" w:space="0" w:color="auto"/>
            </w:tcBorders>
            <w:vAlign w:val="center"/>
            <w:hideMark/>
          </w:tcPr>
          <w:p w14:paraId="5D73E56D"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190E68D5" w14:textId="77777777" w:rsidR="00160A48" w:rsidRPr="002A0A9A" w:rsidRDefault="00160A48" w:rsidP="006636F3">
            <w:pPr>
              <w:jc w:val="center"/>
              <w:rPr>
                <w:color w:val="000000"/>
                <w:sz w:val="22"/>
                <w:szCs w:val="22"/>
              </w:rPr>
            </w:pPr>
            <w:r w:rsidRPr="002A0A9A">
              <w:rPr>
                <w:sz w:val="20"/>
                <w:szCs w:val="20"/>
              </w:rPr>
              <w:t>0,88</w:t>
            </w:r>
          </w:p>
        </w:tc>
        <w:tc>
          <w:tcPr>
            <w:tcW w:w="1052" w:type="dxa"/>
            <w:tcBorders>
              <w:top w:val="nil"/>
              <w:left w:val="single" w:sz="8" w:space="0" w:color="auto"/>
              <w:bottom w:val="single" w:sz="4" w:space="0" w:color="auto"/>
              <w:right w:val="single" w:sz="8" w:space="0" w:color="auto"/>
            </w:tcBorders>
            <w:vAlign w:val="center"/>
            <w:hideMark/>
          </w:tcPr>
          <w:p w14:paraId="58D860EF" w14:textId="77777777" w:rsidR="00160A48" w:rsidRPr="002A0A9A" w:rsidRDefault="00160A48" w:rsidP="006636F3">
            <w:pPr>
              <w:jc w:val="center"/>
              <w:rPr>
                <w:sz w:val="22"/>
                <w:szCs w:val="22"/>
              </w:rPr>
            </w:pPr>
            <w:r w:rsidRPr="002A0A9A">
              <w:rPr>
                <w:sz w:val="20"/>
                <w:szCs w:val="20"/>
              </w:rPr>
              <w:t>1,06</w:t>
            </w:r>
          </w:p>
        </w:tc>
      </w:tr>
      <w:tr w:rsidR="00160A48" w:rsidRPr="002A0A9A" w14:paraId="449857A8" w14:textId="77777777" w:rsidTr="00160A48">
        <w:trPr>
          <w:trHeight w:val="289"/>
        </w:trPr>
        <w:tc>
          <w:tcPr>
            <w:tcW w:w="948" w:type="dxa"/>
            <w:tcBorders>
              <w:top w:val="single" w:sz="4" w:space="0" w:color="auto"/>
              <w:left w:val="single" w:sz="8" w:space="0" w:color="auto"/>
              <w:bottom w:val="single" w:sz="4" w:space="0" w:color="auto"/>
              <w:right w:val="single" w:sz="8" w:space="0" w:color="auto"/>
            </w:tcBorders>
            <w:vAlign w:val="center"/>
            <w:hideMark/>
          </w:tcPr>
          <w:p w14:paraId="28B695DD" w14:textId="77777777" w:rsidR="00160A48" w:rsidRPr="002A0A9A" w:rsidRDefault="00160A48" w:rsidP="006636F3">
            <w:pPr>
              <w:jc w:val="center"/>
              <w:rPr>
                <w:sz w:val="22"/>
                <w:szCs w:val="22"/>
              </w:rPr>
            </w:pPr>
            <w:r w:rsidRPr="002A0A9A">
              <w:rPr>
                <w:sz w:val="22"/>
                <w:szCs w:val="22"/>
              </w:rPr>
              <w:t>93.</w:t>
            </w:r>
          </w:p>
        </w:tc>
        <w:tc>
          <w:tcPr>
            <w:tcW w:w="3852" w:type="dxa"/>
            <w:tcBorders>
              <w:top w:val="nil"/>
              <w:left w:val="nil"/>
              <w:bottom w:val="single" w:sz="4" w:space="0" w:color="auto"/>
              <w:right w:val="nil"/>
            </w:tcBorders>
            <w:vAlign w:val="center"/>
            <w:hideMark/>
          </w:tcPr>
          <w:p w14:paraId="7F9FFBF9" w14:textId="77777777" w:rsidR="00160A48" w:rsidRPr="002A0A9A" w:rsidRDefault="00160A48" w:rsidP="006636F3">
            <w:pPr>
              <w:rPr>
                <w:sz w:val="22"/>
                <w:szCs w:val="22"/>
              </w:rPr>
            </w:pPr>
            <w:r w:rsidRPr="002A0A9A">
              <w:rPr>
                <w:sz w:val="22"/>
                <w:szCs w:val="22"/>
              </w:rPr>
              <w:t>Plėvelė uždengimui  (4x5)</w:t>
            </w:r>
          </w:p>
        </w:tc>
        <w:tc>
          <w:tcPr>
            <w:tcW w:w="1008" w:type="dxa"/>
            <w:tcBorders>
              <w:top w:val="nil"/>
              <w:left w:val="single" w:sz="8" w:space="0" w:color="auto"/>
              <w:bottom w:val="single" w:sz="4" w:space="0" w:color="auto"/>
              <w:right w:val="single" w:sz="8" w:space="0" w:color="auto"/>
            </w:tcBorders>
            <w:vAlign w:val="center"/>
            <w:hideMark/>
          </w:tcPr>
          <w:p w14:paraId="3792849B"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1A5BBA39" w14:textId="77777777" w:rsidR="00160A48" w:rsidRPr="002A0A9A" w:rsidRDefault="00160A48" w:rsidP="006636F3">
            <w:pPr>
              <w:jc w:val="center"/>
              <w:rPr>
                <w:color w:val="000000"/>
                <w:sz w:val="22"/>
                <w:szCs w:val="22"/>
              </w:rPr>
            </w:pPr>
            <w:r w:rsidRPr="002A0A9A">
              <w:rPr>
                <w:sz w:val="20"/>
                <w:szCs w:val="20"/>
              </w:rPr>
              <w:t>0,70</w:t>
            </w:r>
          </w:p>
        </w:tc>
        <w:tc>
          <w:tcPr>
            <w:tcW w:w="1052" w:type="dxa"/>
            <w:tcBorders>
              <w:top w:val="nil"/>
              <w:left w:val="single" w:sz="8" w:space="0" w:color="auto"/>
              <w:bottom w:val="single" w:sz="4" w:space="0" w:color="auto"/>
              <w:right w:val="single" w:sz="8" w:space="0" w:color="auto"/>
            </w:tcBorders>
            <w:vAlign w:val="center"/>
            <w:hideMark/>
          </w:tcPr>
          <w:p w14:paraId="4C03D92C" w14:textId="77777777" w:rsidR="00160A48" w:rsidRPr="002A0A9A" w:rsidRDefault="00160A48" w:rsidP="006636F3">
            <w:pPr>
              <w:jc w:val="center"/>
              <w:rPr>
                <w:sz w:val="22"/>
                <w:szCs w:val="22"/>
              </w:rPr>
            </w:pPr>
            <w:r w:rsidRPr="002A0A9A">
              <w:rPr>
                <w:sz w:val="20"/>
                <w:szCs w:val="20"/>
              </w:rPr>
              <w:t>0,85</w:t>
            </w:r>
          </w:p>
        </w:tc>
      </w:tr>
      <w:tr w:rsidR="00160A48" w:rsidRPr="002A0A9A" w14:paraId="3DCA040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3679CDA" w14:textId="77777777" w:rsidR="00160A48" w:rsidRPr="002A0A9A" w:rsidRDefault="00160A48" w:rsidP="006636F3">
            <w:pPr>
              <w:jc w:val="center"/>
              <w:rPr>
                <w:sz w:val="22"/>
                <w:szCs w:val="22"/>
              </w:rPr>
            </w:pPr>
            <w:r w:rsidRPr="002A0A9A">
              <w:rPr>
                <w:sz w:val="22"/>
                <w:szCs w:val="22"/>
              </w:rPr>
              <w:t>94.</w:t>
            </w:r>
          </w:p>
        </w:tc>
        <w:tc>
          <w:tcPr>
            <w:tcW w:w="3852" w:type="dxa"/>
            <w:tcBorders>
              <w:top w:val="nil"/>
              <w:left w:val="nil"/>
              <w:bottom w:val="single" w:sz="4" w:space="0" w:color="auto"/>
              <w:right w:val="nil"/>
            </w:tcBorders>
            <w:vAlign w:val="center"/>
            <w:hideMark/>
          </w:tcPr>
          <w:p w14:paraId="58F92259" w14:textId="77777777" w:rsidR="00160A48" w:rsidRPr="002A0A9A" w:rsidRDefault="00160A48" w:rsidP="006636F3">
            <w:pPr>
              <w:rPr>
                <w:sz w:val="22"/>
                <w:szCs w:val="22"/>
              </w:rPr>
            </w:pPr>
            <w:r w:rsidRPr="002A0A9A">
              <w:rPr>
                <w:sz w:val="22"/>
                <w:szCs w:val="22"/>
              </w:rPr>
              <w:t>Popierius apsauginis remontui (rulonas ~30 m</w:t>
            </w:r>
            <w:r w:rsidRPr="002A0A9A">
              <w:rPr>
                <w:sz w:val="22"/>
                <w:szCs w:val="22"/>
                <w:vertAlign w:val="superscript"/>
              </w:rPr>
              <w:t>2</w:t>
            </w:r>
            <w:r w:rsidRPr="002A0A9A">
              <w:rPr>
                <w:sz w:val="22"/>
                <w:szCs w:val="22"/>
              </w:rPr>
              <w:t>)</w:t>
            </w:r>
          </w:p>
        </w:tc>
        <w:tc>
          <w:tcPr>
            <w:tcW w:w="1008" w:type="dxa"/>
            <w:tcBorders>
              <w:top w:val="nil"/>
              <w:left w:val="single" w:sz="8" w:space="0" w:color="auto"/>
              <w:bottom w:val="single" w:sz="4" w:space="0" w:color="auto"/>
              <w:right w:val="single" w:sz="8" w:space="0" w:color="auto"/>
            </w:tcBorders>
            <w:vAlign w:val="center"/>
            <w:hideMark/>
          </w:tcPr>
          <w:p w14:paraId="68A79149"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157D109" w14:textId="77777777" w:rsidR="00160A48" w:rsidRPr="002A0A9A" w:rsidRDefault="00160A48" w:rsidP="006636F3">
            <w:pPr>
              <w:jc w:val="center"/>
              <w:rPr>
                <w:color w:val="000000"/>
                <w:sz w:val="22"/>
                <w:szCs w:val="22"/>
              </w:rPr>
            </w:pPr>
            <w:r w:rsidRPr="002A0A9A">
              <w:rPr>
                <w:sz w:val="20"/>
                <w:szCs w:val="20"/>
              </w:rPr>
              <w:t>3,00</w:t>
            </w:r>
          </w:p>
        </w:tc>
        <w:tc>
          <w:tcPr>
            <w:tcW w:w="1052" w:type="dxa"/>
            <w:tcBorders>
              <w:top w:val="nil"/>
              <w:left w:val="single" w:sz="8" w:space="0" w:color="auto"/>
              <w:bottom w:val="single" w:sz="4" w:space="0" w:color="auto"/>
              <w:right w:val="single" w:sz="8" w:space="0" w:color="auto"/>
            </w:tcBorders>
            <w:vAlign w:val="center"/>
            <w:hideMark/>
          </w:tcPr>
          <w:p w14:paraId="70FB11B8" w14:textId="77777777" w:rsidR="00160A48" w:rsidRPr="002A0A9A" w:rsidRDefault="00160A48" w:rsidP="006636F3">
            <w:pPr>
              <w:jc w:val="center"/>
              <w:rPr>
                <w:sz w:val="22"/>
                <w:szCs w:val="22"/>
              </w:rPr>
            </w:pPr>
            <w:r w:rsidRPr="002A0A9A">
              <w:rPr>
                <w:sz w:val="20"/>
                <w:szCs w:val="20"/>
              </w:rPr>
              <w:t>3,63</w:t>
            </w:r>
          </w:p>
        </w:tc>
      </w:tr>
      <w:tr w:rsidR="00160A48" w:rsidRPr="002A0A9A" w14:paraId="353B32F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A085509" w14:textId="77777777" w:rsidR="00160A48" w:rsidRPr="002A0A9A" w:rsidRDefault="00160A48" w:rsidP="006636F3">
            <w:pPr>
              <w:jc w:val="center"/>
              <w:rPr>
                <w:sz w:val="22"/>
                <w:szCs w:val="22"/>
              </w:rPr>
            </w:pPr>
            <w:r w:rsidRPr="002A0A9A">
              <w:rPr>
                <w:sz w:val="22"/>
                <w:szCs w:val="22"/>
              </w:rPr>
              <w:t>95.</w:t>
            </w:r>
          </w:p>
        </w:tc>
        <w:tc>
          <w:tcPr>
            <w:tcW w:w="3852" w:type="dxa"/>
            <w:tcBorders>
              <w:top w:val="nil"/>
              <w:left w:val="nil"/>
              <w:bottom w:val="single" w:sz="4" w:space="0" w:color="auto"/>
              <w:right w:val="nil"/>
            </w:tcBorders>
            <w:vAlign w:val="center"/>
            <w:hideMark/>
          </w:tcPr>
          <w:p w14:paraId="7CB2F65C" w14:textId="77777777" w:rsidR="00160A48" w:rsidRPr="002A0A9A" w:rsidRDefault="00160A48" w:rsidP="006636F3">
            <w:pPr>
              <w:rPr>
                <w:sz w:val="22"/>
                <w:szCs w:val="22"/>
              </w:rPr>
            </w:pPr>
            <w:r w:rsidRPr="002A0A9A">
              <w:rPr>
                <w:sz w:val="22"/>
                <w:szCs w:val="22"/>
              </w:rPr>
              <w:t>Putų polistir. EPS100  50x1000x1000</w:t>
            </w:r>
          </w:p>
        </w:tc>
        <w:tc>
          <w:tcPr>
            <w:tcW w:w="1008" w:type="dxa"/>
            <w:tcBorders>
              <w:top w:val="nil"/>
              <w:left w:val="single" w:sz="8" w:space="0" w:color="auto"/>
              <w:bottom w:val="single" w:sz="4" w:space="0" w:color="auto"/>
              <w:right w:val="single" w:sz="8" w:space="0" w:color="auto"/>
            </w:tcBorders>
            <w:vAlign w:val="center"/>
            <w:hideMark/>
          </w:tcPr>
          <w:p w14:paraId="78A21B2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320FF97" w14:textId="77777777" w:rsidR="00160A48" w:rsidRPr="002A0A9A" w:rsidRDefault="00160A48" w:rsidP="006636F3">
            <w:pPr>
              <w:jc w:val="center"/>
              <w:rPr>
                <w:color w:val="000000"/>
                <w:sz w:val="22"/>
                <w:szCs w:val="22"/>
              </w:rPr>
            </w:pPr>
            <w:r w:rsidRPr="002A0A9A">
              <w:rPr>
                <w:sz w:val="20"/>
                <w:szCs w:val="20"/>
              </w:rPr>
              <w:t>2,20</w:t>
            </w:r>
          </w:p>
        </w:tc>
        <w:tc>
          <w:tcPr>
            <w:tcW w:w="1052" w:type="dxa"/>
            <w:tcBorders>
              <w:top w:val="nil"/>
              <w:left w:val="single" w:sz="8" w:space="0" w:color="auto"/>
              <w:bottom w:val="single" w:sz="4" w:space="0" w:color="auto"/>
              <w:right w:val="single" w:sz="8" w:space="0" w:color="auto"/>
            </w:tcBorders>
            <w:vAlign w:val="center"/>
            <w:hideMark/>
          </w:tcPr>
          <w:p w14:paraId="53FA49E7" w14:textId="77777777" w:rsidR="00160A48" w:rsidRPr="002A0A9A" w:rsidRDefault="00160A48" w:rsidP="006636F3">
            <w:pPr>
              <w:jc w:val="center"/>
              <w:rPr>
                <w:sz w:val="22"/>
                <w:szCs w:val="22"/>
              </w:rPr>
            </w:pPr>
            <w:r w:rsidRPr="002A0A9A">
              <w:rPr>
                <w:sz w:val="20"/>
                <w:szCs w:val="20"/>
              </w:rPr>
              <w:t>2,66</w:t>
            </w:r>
          </w:p>
        </w:tc>
      </w:tr>
      <w:tr w:rsidR="00160A48" w:rsidRPr="002A0A9A" w14:paraId="144C5CF2"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B20219A" w14:textId="77777777" w:rsidR="00160A48" w:rsidRPr="002A0A9A" w:rsidRDefault="00160A48" w:rsidP="006636F3">
            <w:pPr>
              <w:jc w:val="center"/>
              <w:rPr>
                <w:sz w:val="22"/>
                <w:szCs w:val="22"/>
              </w:rPr>
            </w:pPr>
            <w:r w:rsidRPr="002A0A9A">
              <w:rPr>
                <w:sz w:val="22"/>
                <w:szCs w:val="22"/>
              </w:rPr>
              <w:t>96.</w:t>
            </w:r>
          </w:p>
        </w:tc>
        <w:tc>
          <w:tcPr>
            <w:tcW w:w="3852" w:type="dxa"/>
            <w:tcBorders>
              <w:top w:val="nil"/>
              <w:left w:val="nil"/>
              <w:bottom w:val="single" w:sz="4" w:space="0" w:color="auto"/>
              <w:right w:val="nil"/>
            </w:tcBorders>
            <w:vAlign w:val="center"/>
            <w:hideMark/>
          </w:tcPr>
          <w:p w14:paraId="5AB5D6ED" w14:textId="77777777" w:rsidR="00160A48" w:rsidRPr="002A0A9A" w:rsidRDefault="00160A48" w:rsidP="006636F3">
            <w:pPr>
              <w:rPr>
                <w:sz w:val="22"/>
                <w:szCs w:val="22"/>
              </w:rPr>
            </w:pPr>
            <w:r w:rsidRPr="002A0A9A">
              <w:rPr>
                <w:sz w:val="22"/>
                <w:szCs w:val="22"/>
              </w:rPr>
              <w:t>Putų polistir. EPS100  100x1000x1000</w:t>
            </w:r>
          </w:p>
        </w:tc>
        <w:tc>
          <w:tcPr>
            <w:tcW w:w="1008" w:type="dxa"/>
            <w:tcBorders>
              <w:top w:val="nil"/>
              <w:left w:val="single" w:sz="8" w:space="0" w:color="auto"/>
              <w:bottom w:val="single" w:sz="4" w:space="0" w:color="auto"/>
              <w:right w:val="single" w:sz="8" w:space="0" w:color="auto"/>
            </w:tcBorders>
            <w:vAlign w:val="center"/>
            <w:hideMark/>
          </w:tcPr>
          <w:p w14:paraId="0D0334F7"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0D3D3CB" w14:textId="77777777" w:rsidR="00160A48" w:rsidRPr="002A0A9A" w:rsidRDefault="00160A48" w:rsidP="006636F3">
            <w:pPr>
              <w:jc w:val="center"/>
              <w:rPr>
                <w:color w:val="000000"/>
                <w:sz w:val="22"/>
                <w:szCs w:val="22"/>
              </w:rPr>
            </w:pPr>
            <w:r w:rsidRPr="002A0A9A">
              <w:rPr>
                <w:sz w:val="20"/>
                <w:szCs w:val="20"/>
              </w:rPr>
              <w:t>4,39</w:t>
            </w:r>
          </w:p>
        </w:tc>
        <w:tc>
          <w:tcPr>
            <w:tcW w:w="1052" w:type="dxa"/>
            <w:tcBorders>
              <w:top w:val="nil"/>
              <w:left w:val="single" w:sz="8" w:space="0" w:color="auto"/>
              <w:bottom w:val="single" w:sz="4" w:space="0" w:color="auto"/>
              <w:right w:val="single" w:sz="8" w:space="0" w:color="auto"/>
            </w:tcBorders>
            <w:vAlign w:val="center"/>
            <w:hideMark/>
          </w:tcPr>
          <w:p w14:paraId="1970EB04" w14:textId="77777777" w:rsidR="00160A48" w:rsidRPr="002A0A9A" w:rsidRDefault="00160A48" w:rsidP="006636F3">
            <w:pPr>
              <w:jc w:val="center"/>
              <w:rPr>
                <w:sz w:val="22"/>
                <w:szCs w:val="22"/>
              </w:rPr>
            </w:pPr>
            <w:r w:rsidRPr="002A0A9A">
              <w:rPr>
                <w:sz w:val="20"/>
                <w:szCs w:val="20"/>
              </w:rPr>
              <w:t>5,31</w:t>
            </w:r>
          </w:p>
        </w:tc>
      </w:tr>
      <w:tr w:rsidR="00160A48" w:rsidRPr="002A0A9A" w14:paraId="786628F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0967645" w14:textId="77777777" w:rsidR="00160A48" w:rsidRPr="002A0A9A" w:rsidRDefault="00160A48" w:rsidP="006636F3">
            <w:pPr>
              <w:jc w:val="center"/>
              <w:rPr>
                <w:sz w:val="22"/>
                <w:szCs w:val="22"/>
              </w:rPr>
            </w:pPr>
            <w:r w:rsidRPr="002A0A9A">
              <w:rPr>
                <w:sz w:val="22"/>
                <w:szCs w:val="22"/>
              </w:rPr>
              <w:lastRenderedPageBreak/>
              <w:t>97.</w:t>
            </w:r>
          </w:p>
        </w:tc>
        <w:tc>
          <w:tcPr>
            <w:tcW w:w="3852" w:type="dxa"/>
            <w:tcBorders>
              <w:top w:val="nil"/>
              <w:left w:val="nil"/>
              <w:bottom w:val="single" w:sz="4" w:space="0" w:color="auto"/>
              <w:right w:val="nil"/>
            </w:tcBorders>
            <w:vAlign w:val="center"/>
            <w:hideMark/>
          </w:tcPr>
          <w:p w14:paraId="37442469" w14:textId="77777777" w:rsidR="00160A48" w:rsidRPr="002A0A9A" w:rsidRDefault="00160A48" w:rsidP="006636F3">
            <w:pPr>
              <w:rPr>
                <w:sz w:val="22"/>
                <w:szCs w:val="22"/>
              </w:rPr>
            </w:pPr>
            <w:r w:rsidRPr="002A0A9A">
              <w:rPr>
                <w:sz w:val="22"/>
                <w:szCs w:val="22"/>
              </w:rPr>
              <w:t>Ekstruzinis polistireninis putplastis FINNFOAM FL-200P XX, frezuotas, rifliuotas, 50 x 585 x 1235 mm arba lygiavertis</w:t>
            </w:r>
          </w:p>
        </w:tc>
        <w:tc>
          <w:tcPr>
            <w:tcW w:w="1008" w:type="dxa"/>
            <w:tcBorders>
              <w:top w:val="nil"/>
              <w:left w:val="single" w:sz="8" w:space="0" w:color="auto"/>
              <w:bottom w:val="single" w:sz="4" w:space="0" w:color="auto"/>
              <w:right w:val="single" w:sz="8" w:space="0" w:color="auto"/>
            </w:tcBorders>
            <w:vAlign w:val="center"/>
            <w:hideMark/>
          </w:tcPr>
          <w:p w14:paraId="4C35A6D6"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1ECB053" w14:textId="77777777" w:rsidR="00160A48" w:rsidRPr="002A0A9A" w:rsidRDefault="00160A48" w:rsidP="006636F3">
            <w:pPr>
              <w:jc w:val="center"/>
              <w:rPr>
                <w:color w:val="000000"/>
                <w:sz w:val="22"/>
                <w:szCs w:val="22"/>
              </w:rPr>
            </w:pPr>
            <w:r w:rsidRPr="002A0A9A">
              <w:rPr>
                <w:sz w:val="20"/>
                <w:szCs w:val="20"/>
              </w:rPr>
              <w:t>2,945</w:t>
            </w:r>
          </w:p>
        </w:tc>
        <w:tc>
          <w:tcPr>
            <w:tcW w:w="1052" w:type="dxa"/>
            <w:tcBorders>
              <w:top w:val="nil"/>
              <w:left w:val="single" w:sz="8" w:space="0" w:color="auto"/>
              <w:bottom w:val="single" w:sz="4" w:space="0" w:color="auto"/>
              <w:right w:val="single" w:sz="8" w:space="0" w:color="auto"/>
            </w:tcBorders>
            <w:vAlign w:val="center"/>
            <w:hideMark/>
          </w:tcPr>
          <w:p w14:paraId="20354502" w14:textId="77777777" w:rsidR="00160A48" w:rsidRPr="002A0A9A" w:rsidRDefault="00160A48" w:rsidP="006636F3">
            <w:pPr>
              <w:jc w:val="center"/>
              <w:rPr>
                <w:sz w:val="22"/>
                <w:szCs w:val="22"/>
              </w:rPr>
            </w:pPr>
            <w:r w:rsidRPr="002A0A9A">
              <w:rPr>
                <w:sz w:val="20"/>
                <w:szCs w:val="20"/>
              </w:rPr>
              <w:t>3,56</w:t>
            </w:r>
          </w:p>
        </w:tc>
      </w:tr>
      <w:tr w:rsidR="00160A48" w:rsidRPr="002A0A9A" w14:paraId="517EE94E"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23EAF27" w14:textId="77777777" w:rsidR="00160A48" w:rsidRPr="002A0A9A" w:rsidRDefault="00160A48" w:rsidP="006636F3">
            <w:pPr>
              <w:jc w:val="center"/>
              <w:rPr>
                <w:sz w:val="22"/>
                <w:szCs w:val="22"/>
              </w:rPr>
            </w:pPr>
            <w:r w:rsidRPr="002A0A9A">
              <w:rPr>
                <w:sz w:val="22"/>
                <w:szCs w:val="22"/>
              </w:rPr>
              <w:t>98.</w:t>
            </w:r>
          </w:p>
        </w:tc>
        <w:tc>
          <w:tcPr>
            <w:tcW w:w="3852" w:type="dxa"/>
            <w:tcBorders>
              <w:top w:val="nil"/>
              <w:left w:val="nil"/>
              <w:bottom w:val="single" w:sz="4" w:space="0" w:color="auto"/>
              <w:right w:val="nil"/>
            </w:tcBorders>
            <w:vAlign w:val="center"/>
            <w:hideMark/>
          </w:tcPr>
          <w:p w14:paraId="39D224CA" w14:textId="77777777" w:rsidR="00160A48" w:rsidRPr="002A0A9A" w:rsidRDefault="00160A48" w:rsidP="006636F3">
            <w:pPr>
              <w:rPr>
                <w:sz w:val="22"/>
                <w:szCs w:val="22"/>
              </w:rPr>
            </w:pPr>
            <w:r w:rsidRPr="002A0A9A">
              <w:rPr>
                <w:sz w:val="22"/>
                <w:szCs w:val="22"/>
              </w:rPr>
              <w:t>Prilydoma danga (stogui- viršutinis sluoksnis) 10 m</w:t>
            </w:r>
            <w:r w:rsidRPr="002A0A9A">
              <w:rPr>
                <w:sz w:val="22"/>
                <w:szCs w:val="22"/>
                <w:vertAlign w:val="superscript"/>
              </w:rPr>
              <w:t>2</w:t>
            </w:r>
            <w:r w:rsidRPr="002A0A9A">
              <w:rPr>
                <w:sz w:val="22"/>
                <w:szCs w:val="22"/>
              </w:rPr>
              <w:t xml:space="preserve"> - rulonas                                         </w:t>
            </w:r>
          </w:p>
        </w:tc>
        <w:tc>
          <w:tcPr>
            <w:tcW w:w="1008" w:type="dxa"/>
            <w:tcBorders>
              <w:top w:val="nil"/>
              <w:left w:val="single" w:sz="8" w:space="0" w:color="auto"/>
              <w:bottom w:val="single" w:sz="4" w:space="0" w:color="auto"/>
              <w:right w:val="single" w:sz="8" w:space="0" w:color="auto"/>
            </w:tcBorders>
            <w:vAlign w:val="center"/>
            <w:hideMark/>
          </w:tcPr>
          <w:p w14:paraId="4DDA270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F1BE5BF" w14:textId="77777777" w:rsidR="00160A48" w:rsidRPr="002A0A9A" w:rsidRDefault="00160A48" w:rsidP="006636F3">
            <w:pPr>
              <w:jc w:val="center"/>
              <w:rPr>
                <w:color w:val="000000"/>
                <w:sz w:val="22"/>
                <w:szCs w:val="22"/>
              </w:rPr>
            </w:pPr>
            <w:r w:rsidRPr="002A0A9A">
              <w:rPr>
                <w:sz w:val="20"/>
                <w:szCs w:val="20"/>
              </w:rPr>
              <w:t>38,50</w:t>
            </w:r>
          </w:p>
        </w:tc>
        <w:tc>
          <w:tcPr>
            <w:tcW w:w="1052" w:type="dxa"/>
            <w:tcBorders>
              <w:top w:val="nil"/>
              <w:left w:val="single" w:sz="8" w:space="0" w:color="auto"/>
              <w:bottom w:val="single" w:sz="4" w:space="0" w:color="auto"/>
              <w:right w:val="single" w:sz="8" w:space="0" w:color="auto"/>
            </w:tcBorders>
            <w:vAlign w:val="center"/>
            <w:hideMark/>
          </w:tcPr>
          <w:p w14:paraId="5C49AF18" w14:textId="77777777" w:rsidR="00160A48" w:rsidRPr="002A0A9A" w:rsidRDefault="00160A48" w:rsidP="006636F3">
            <w:pPr>
              <w:jc w:val="center"/>
              <w:rPr>
                <w:sz w:val="22"/>
                <w:szCs w:val="22"/>
              </w:rPr>
            </w:pPr>
            <w:r w:rsidRPr="002A0A9A">
              <w:rPr>
                <w:sz w:val="20"/>
                <w:szCs w:val="20"/>
              </w:rPr>
              <w:t>46,59</w:t>
            </w:r>
          </w:p>
        </w:tc>
      </w:tr>
      <w:tr w:rsidR="00160A48" w:rsidRPr="002A0A9A" w14:paraId="0E2F2DE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CC93BEB" w14:textId="77777777" w:rsidR="00160A48" w:rsidRPr="002A0A9A" w:rsidRDefault="00160A48" w:rsidP="006636F3">
            <w:pPr>
              <w:jc w:val="center"/>
              <w:rPr>
                <w:sz w:val="22"/>
                <w:szCs w:val="22"/>
              </w:rPr>
            </w:pPr>
            <w:r w:rsidRPr="002A0A9A">
              <w:rPr>
                <w:sz w:val="22"/>
                <w:szCs w:val="22"/>
              </w:rPr>
              <w:t>99.</w:t>
            </w:r>
          </w:p>
        </w:tc>
        <w:tc>
          <w:tcPr>
            <w:tcW w:w="3852" w:type="dxa"/>
            <w:tcBorders>
              <w:top w:val="nil"/>
              <w:left w:val="nil"/>
              <w:bottom w:val="single" w:sz="4" w:space="0" w:color="auto"/>
              <w:right w:val="nil"/>
            </w:tcBorders>
            <w:vAlign w:val="center"/>
            <w:hideMark/>
          </w:tcPr>
          <w:p w14:paraId="1F0C4D09" w14:textId="77777777" w:rsidR="00160A48" w:rsidRPr="002A0A9A" w:rsidRDefault="00160A48" w:rsidP="006636F3">
            <w:pPr>
              <w:rPr>
                <w:sz w:val="22"/>
                <w:szCs w:val="22"/>
              </w:rPr>
            </w:pPr>
            <w:r w:rsidRPr="002A0A9A">
              <w:rPr>
                <w:sz w:val="22"/>
                <w:szCs w:val="22"/>
              </w:rPr>
              <w:t>Hidroizoliacinė mastika (Bitumo - 10 kg.)</w:t>
            </w:r>
          </w:p>
        </w:tc>
        <w:tc>
          <w:tcPr>
            <w:tcW w:w="1008" w:type="dxa"/>
            <w:tcBorders>
              <w:top w:val="nil"/>
              <w:left w:val="single" w:sz="8" w:space="0" w:color="auto"/>
              <w:bottom w:val="single" w:sz="4" w:space="0" w:color="auto"/>
              <w:right w:val="single" w:sz="8" w:space="0" w:color="auto"/>
            </w:tcBorders>
            <w:vAlign w:val="center"/>
            <w:hideMark/>
          </w:tcPr>
          <w:p w14:paraId="35F4219F"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D7DF22B" w14:textId="77777777" w:rsidR="00160A48" w:rsidRPr="002A0A9A" w:rsidRDefault="00160A48" w:rsidP="006636F3">
            <w:pPr>
              <w:jc w:val="center"/>
              <w:rPr>
                <w:color w:val="000000"/>
                <w:sz w:val="22"/>
                <w:szCs w:val="22"/>
              </w:rPr>
            </w:pPr>
            <w:r w:rsidRPr="002A0A9A">
              <w:rPr>
                <w:sz w:val="20"/>
                <w:szCs w:val="20"/>
              </w:rPr>
              <w:t>16,39</w:t>
            </w:r>
          </w:p>
        </w:tc>
        <w:tc>
          <w:tcPr>
            <w:tcW w:w="1052" w:type="dxa"/>
            <w:tcBorders>
              <w:top w:val="nil"/>
              <w:left w:val="single" w:sz="8" w:space="0" w:color="auto"/>
              <w:bottom w:val="single" w:sz="4" w:space="0" w:color="auto"/>
              <w:right w:val="single" w:sz="8" w:space="0" w:color="auto"/>
            </w:tcBorders>
            <w:vAlign w:val="center"/>
            <w:hideMark/>
          </w:tcPr>
          <w:p w14:paraId="03C01BD7" w14:textId="77777777" w:rsidR="00160A48" w:rsidRPr="002A0A9A" w:rsidRDefault="00160A48" w:rsidP="006636F3">
            <w:pPr>
              <w:jc w:val="center"/>
              <w:rPr>
                <w:sz w:val="22"/>
                <w:szCs w:val="22"/>
              </w:rPr>
            </w:pPr>
            <w:r w:rsidRPr="002A0A9A">
              <w:rPr>
                <w:sz w:val="20"/>
                <w:szCs w:val="20"/>
              </w:rPr>
              <w:t>19,83</w:t>
            </w:r>
          </w:p>
        </w:tc>
      </w:tr>
      <w:tr w:rsidR="00160A48" w:rsidRPr="002A0A9A" w14:paraId="5DBEFF0E"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30151A2" w14:textId="77777777" w:rsidR="00160A48" w:rsidRPr="002A0A9A" w:rsidRDefault="00160A48" w:rsidP="006636F3">
            <w:pPr>
              <w:jc w:val="center"/>
              <w:rPr>
                <w:sz w:val="22"/>
                <w:szCs w:val="22"/>
              </w:rPr>
            </w:pPr>
            <w:r w:rsidRPr="002A0A9A">
              <w:rPr>
                <w:sz w:val="22"/>
                <w:szCs w:val="22"/>
              </w:rPr>
              <w:t>100.</w:t>
            </w:r>
          </w:p>
        </w:tc>
        <w:tc>
          <w:tcPr>
            <w:tcW w:w="3852" w:type="dxa"/>
            <w:tcBorders>
              <w:top w:val="nil"/>
              <w:left w:val="nil"/>
              <w:bottom w:val="single" w:sz="4" w:space="0" w:color="auto"/>
              <w:right w:val="nil"/>
            </w:tcBorders>
            <w:vAlign w:val="center"/>
            <w:hideMark/>
          </w:tcPr>
          <w:p w14:paraId="24A595B6" w14:textId="77777777" w:rsidR="00160A48" w:rsidRPr="002A0A9A" w:rsidRDefault="00160A48" w:rsidP="006636F3">
            <w:pPr>
              <w:rPr>
                <w:sz w:val="22"/>
                <w:szCs w:val="22"/>
              </w:rPr>
            </w:pPr>
            <w:r w:rsidRPr="002A0A9A">
              <w:rPr>
                <w:sz w:val="22"/>
                <w:szCs w:val="22"/>
              </w:rPr>
              <w:t>Hidroizoliacinė mastika (Dušams - 10 kg.)</w:t>
            </w:r>
          </w:p>
        </w:tc>
        <w:tc>
          <w:tcPr>
            <w:tcW w:w="1008" w:type="dxa"/>
            <w:tcBorders>
              <w:top w:val="nil"/>
              <w:left w:val="single" w:sz="8" w:space="0" w:color="auto"/>
              <w:bottom w:val="single" w:sz="4" w:space="0" w:color="auto"/>
              <w:right w:val="single" w:sz="8" w:space="0" w:color="auto"/>
            </w:tcBorders>
            <w:vAlign w:val="center"/>
            <w:hideMark/>
          </w:tcPr>
          <w:p w14:paraId="7F6D2322"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9E3CDC0" w14:textId="77777777" w:rsidR="00160A48" w:rsidRPr="002A0A9A" w:rsidRDefault="00160A48" w:rsidP="006636F3">
            <w:pPr>
              <w:jc w:val="center"/>
              <w:rPr>
                <w:color w:val="000000"/>
                <w:sz w:val="22"/>
                <w:szCs w:val="22"/>
              </w:rPr>
            </w:pPr>
            <w:r w:rsidRPr="002A0A9A">
              <w:rPr>
                <w:sz w:val="20"/>
                <w:szCs w:val="20"/>
              </w:rPr>
              <w:t>27,76</w:t>
            </w:r>
          </w:p>
        </w:tc>
        <w:tc>
          <w:tcPr>
            <w:tcW w:w="1052" w:type="dxa"/>
            <w:tcBorders>
              <w:top w:val="nil"/>
              <w:left w:val="single" w:sz="8" w:space="0" w:color="auto"/>
              <w:bottom w:val="single" w:sz="4" w:space="0" w:color="auto"/>
              <w:right w:val="single" w:sz="8" w:space="0" w:color="auto"/>
            </w:tcBorders>
            <w:vAlign w:val="center"/>
            <w:hideMark/>
          </w:tcPr>
          <w:p w14:paraId="135937B0" w14:textId="77777777" w:rsidR="00160A48" w:rsidRPr="002A0A9A" w:rsidRDefault="00160A48" w:rsidP="006636F3">
            <w:pPr>
              <w:jc w:val="center"/>
              <w:rPr>
                <w:sz w:val="22"/>
                <w:szCs w:val="22"/>
              </w:rPr>
            </w:pPr>
            <w:r w:rsidRPr="002A0A9A">
              <w:rPr>
                <w:sz w:val="20"/>
                <w:szCs w:val="20"/>
              </w:rPr>
              <w:t>33,59</w:t>
            </w:r>
          </w:p>
        </w:tc>
      </w:tr>
      <w:tr w:rsidR="00160A48" w:rsidRPr="002A0A9A" w14:paraId="57E2B4BE"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34BB2B4" w14:textId="77777777" w:rsidR="00160A48" w:rsidRPr="002A0A9A" w:rsidRDefault="00160A48" w:rsidP="006636F3">
            <w:pPr>
              <w:jc w:val="center"/>
              <w:rPr>
                <w:sz w:val="22"/>
                <w:szCs w:val="22"/>
              </w:rPr>
            </w:pPr>
            <w:r w:rsidRPr="002A0A9A">
              <w:rPr>
                <w:sz w:val="22"/>
                <w:szCs w:val="22"/>
              </w:rPr>
              <w:t>101.</w:t>
            </w:r>
          </w:p>
        </w:tc>
        <w:tc>
          <w:tcPr>
            <w:tcW w:w="3852" w:type="dxa"/>
            <w:tcBorders>
              <w:top w:val="nil"/>
              <w:left w:val="nil"/>
              <w:bottom w:val="single" w:sz="4" w:space="0" w:color="auto"/>
              <w:right w:val="nil"/>
            </w:tcBorders>
            <w:vAlign w:val="center"/>
            <w:hideMark/>
          </w:tcPr>
          <w:p w14:paraId="0A13451D" w14:textId="77777777" w:rsidR="00160A48" w:rsidRPr="002A0A9A" w:rsidRDefault="00160A48" w:rsidP="006636F3">
            <w:pPr>
              <w:rPr>
                <w:sz w:val="22"/>
                <w:szCs w:val="22"/>
              </w:rPr>
            </w:pPr>
            <w:r w:rsidRPr="002A0A9A">
              <w:rPr>
                <w:sz w:val="22"/>
                <w:szCs w:val="22"/>
              </w:rPr>
              <w:t>Banguoti bituminiai lakštai (~930x2000)</w:t>
            </w:r>
          </w:p>
        </w:tc>
        <w:tc>
          <w:tcPr>
            <w:tcW w:w="1008" w:type="dxa"/>
            <w:tcBorders>
              <w:top w:val="nil"/>
              <w:left w:val="single" w:sz="8" w:space="0" w:color="auto"/>
              <w:bottom w:val="single" w:sz="4" w:space="0" w:color="auto"/>
              <w:right w:val="single" w:sz="8" w:space="0" w:color="auto"/>
            </w:tcBorders>
            <w:vAlign w:val="center"/>
            <w:hideMark/>
          </w:tcPr>
          <w:p w14:paraId="204F12FA"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B313A35" w14:textId="77777777" w:rsidR="00160A48" w:rsidRPr="002A0A9A" w:rsidRDefault="00160A48" w:rsidP="006636F3">
            <w:pPr>
              <w:jc w:val="center"/>
              <w:rPr>
                <w:color w:val="000000"/>
                <w:sz w:val="22"/>
                <w:szCs w:val="22"/>
              </w:rPr>
            </w:pPr>
            <w:r w:rsidRPr="002A0A9A">
              <w:rPr>
                <w:sz w:val="20"/>
                <w:szCs w:val="20"/>
              </w:rPr>
              <w:t>7,70</w:t>
            </w:r>
          </w:p>
        </w:tc>
        <w:tc>
          <w:tcPr>
            <w:tcW w:w="1052" w:type="dxa"/>
            <w:tcBorders>
              <w:top w:val="nil"/>
              <w:left w:val="single" w:sz="8" w:space="0" w:color="auto"/>
              <w:bottom w:val="single" w:sz="4" w:space="0" w:color="auto"/>
              <w:right w:val="single" w:sz="8" w:space="0" w:color="auto"/>
            </w:tcBorders>
            <w:vAlign w:val="center"/>
            <w:hideMark/>
          </w:tcPr>
          <w:p w14:paraId="4A92B4AB" w14:textId="77777777" w:rsidR="00160A48" w:rsidRPr="002A0A9A" w:rsidRDefault="00160A48" w:rsidP="006636F3">
            <w:pPr>
              <w:jc w:val="center"/>
              <w:rPr>
                <w:sz w:val="22"/>
                <w:szCs w:val="22"/>
              </w:rPr>
            </w:pPr>
            <w:r w:rsidRPr="002A0A9A">
              <w:rPr>
                <w:sz w:val="20"/>
                <w:szCs w:val="20"/>
              </w:rPr>
              <w:t>9,32</w:t>
            </w:r>
          </w:p>
        </w:tc>
      </w:tr>
      <w:tr w:rsidR="00160A48" w:rsidRPr="002A0A9A" w14:paraId="3CDEC57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F3CB7C3" w14:textId="77777777" w:rsidR="00160A48" w:rsidRPr="002A0A9A" w:rsidRDefault="00160A48" w:rsidP="006636F3">
            <w:pPr>
              <w:jc w:val="center"/>
              <w:rPr>
                <w:sz w:val="22"/>
                <w:szCs w:val="22"/>
              </w:rPr>
            </w:pPr>
            <w:r w:rsidRPr="002A0A9A">
              <w:rPr>
                <w:sz w:val="22"/>
                <w:szCs w:val="22"/>
              </w:rPr>
              <w:t>102.</w:t>
            </w:r>
          </w:p>
        </w:tc>
        <w:tc>
          <w:tcPr>
            <w:tcW w:w="3852" w:type="dxa"/>
            <w:tcBorders>
              <w:top w:val="nil"/>
              <w:left w:val="nil"/>
              <w:bottom w:val="single" w:sz="4" w:space="0" w:color="auto"/>
              <w:right w:val="nil"/>
            </w:tcBorders>
            <w:vAlign w:val="center"/>
            <w:hideMark/>
          </w:tcPr>
          <w:p w14:paraId="47628C68" w14:textId="77777777" w:rsidR="00160A48" w:rsidRPr="002A0A9A" w:rsidRDefault="00160A48" w:rsidP="006636F3">
            <w:pPr>
              <w:rPr>
                <w:sz w:val="22"/>
                <w:szCs w:val="22"/>
              </w:rPr>
            </w:pPr>
            <w:r w:rsidRPr="002A0A9A">
              <w:rPr>
                <w:sz w:val="22"/>
                <w:szCs w:val="22"/>
              </w:rPr>
              <w:t>Banguoti polikarbonato stogo dangos lakštai DIAMOND 1045*2000*28 mm (įv. spalvų) arba lygiaverčiai</w:t>
            </w:r>
          </w:p>
        </w:tc>
        <w:tc>
          <w:tcPr>
            <w:tcW w:w="1008" w:type="dxa"/>
            <w:tcBorders>
              <w:top w:val="nil"/>
              <w:left w:val="single" w:sz="8" w:space="0" w:color="auto"/>
              <w:bottom w:val="single" w:sz="4" w:space="0" w:color="auto"/>
              <w:right w:val="single" w:sz="8" w:space="0" w:color="auto"/>
            </w:tcBorders>
            <w:vAlign w:val="center"/>
            <w:hideMark/>
          </w:tcPr>
          <w:p w14:paraId="2AB14015"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0229C8D" w14:textId="77777777" w:rsidR="00160A48" w:rsidRPr="002A0A9A" w:rsidRDefault="00160A48" w:rsidP="006636F3">
            <w:pPr>
              <w:jc w:val="center"/>
              <w:rPr>
                <w:sz w:val="22"/>
                <w:szCs w:val="22"/>
              </w:rPr>
            </w:pPr>
            <w:r w:rsidRPr="002A0A9A">
              <w:rPr>
                <w:sz w:val="20"/>
                <w:szCs w:val="20"/>
              </w:rPr>
              <w:t>37,935</w:t>
            </w:r>
          </w:p>
        </w:tc>
        <w:tc>
          <w:tcPr>
            <w:tcW w:w="1052" w:type="dxa"/>
            <w:tcBorders>
              <w:top w:val="nil"/>
              <w:left w:val="single" w:sz="8" w:space="0" w:color="auto"/>
              <w:bottom w:val="single" w:sz="4" w:space="0" w:color="auto"/>
              <w:right w:val="single" w:sz="8" w:space="0" w:color="auto"/>
            </w:tcBorders>
            <w:vAlign w:val="center"/>
            <w:hideMark/>
          </w:tcPr>
          <w:p w14:paraId="7ADCAE8D" w14:textId="77777777" w:rsidR="00160A48" w:rsidRPr="002A0A9A" w:rsidRDefault="00160A48" w:rsidP="006636F3">
            <w:pPr>
              <w:jc w:val="center"/>
              <w:rPr>
                <w:sz w:val="22"/>
                <w:szCs w:val="22"/>
              </w:rPr>
            </w:pPr>
            <w:r w:rsidRPr="002A0A9A">
              <w:rPr>
                <w:sz w:val="20"/>
                <w:szCs w:val="20"/>
              </w:rPr>
              <w:t>45,90</w:t>
            </w:r>
          </w:p>
        </w:tc>
      </w:tr>
      <w:tr w:rsidR="00160A48" w:rsidRPr="002A0A9A" w14:paraId="2C8F2449" w14:textId="77777777" w:rsidTr="00160A48">
        <w:trPr>
          <w:trHeight w:val="660"/>
        </w:trPr>
        <w:tc>
          <w:tcPr>
            <w:tcW w:w="948" w:type="dxa"/>
            <w:tcBorders>
              <w:top w:val="nil"/>
              <w:left w:val="single" w:sz="8" w:space="0" w:color="auto"/>
              <w:bottom w:val="single" w:sz="4" w:space="0" w:color="auto"/>
              <w:right w:val="single" w:sz="8" w:space="0" w:color="auto"/>
            </w:tcBorders>
            <w:vAlign w:val="center"/>
            <w:hideMark/>
          </w:tcPr>
          <w:p w14:paraId="49499D06" w14:textId="77777777" w:rsidR="00160A48" w:rsidRPr="002A0A9A" w:rsidRDefault="00160A48" w:rsidP="006636F3">
            <w:pPr>
              <w:jc w:val="center"/>
              <w:rPr>
                <w:sz w:val="22"/>
                <w:szCs w:val="22"/>
              </w:rPr>
            </w:pPr>
            <w:r w:rsidRPr="002A0A9A">
              <w:rPr>
                <w:sz w:val="22"/>
                <w:szCs w:val="22"/>
              </w:rPr>
              <w:t>103.</w:t>
            </w:r>
          </w:p>
        </w:tc>
        <w:tc>
          <w:tcPr>
            <w:tcW w:w="3852" w:type="dxa"/>
            <w:tcBorders>
              <w:top w:val="nil"/>
              <w:left w:val="nil"/>
              <w:bottom w:val="single" w:sz="4" w:space="0" w:color="auto"/>
              <w:right w:val="nil"/>
            </w:tcBorders>
            <w:vAlign w:val="center"/>
            <w:hideMark/>
          </w:tcPr>
          <w:p w14:paraId="2819DDA0" w14:textId="77777777" w:rsidR="00160A48" w:rsidRPr="002A0A9A" w:rsidRDefault="00160A48" w:rsidP="006636F3">
            <w:pPr>
              <w:rPr>
                <w:sz w:val="22"/>
                <w:szCs w:val="22"/>
              </w:rPr>
            </w:pPr>
            <w:r w:rsidRPr="002A0A9A">
              <w:rPr>
                <w:sz w:val="22"/>
                <w:szCs w:val="22"/>
              </w:rPr>
              <w:t>Vata akmens (50x1220x565)(1 pak. - 9,65 m</w:t>
            </w:r>
            <w:r w:rsidRPr="002A0A9A">
              <w:rPr>
                <w:sz w:val="22"/>
                <w:szCs w:val="22"/>
                <w:vertAlign w:val="superscript"/>
              </w:rPr>
              <w:t>2</w:t>
            </w:r>
            <w:r w:rsidRPr="002A0A9A">
              <w:rPr>
                <w:sz w:val="22"/>
                <w:szCs w:val="22"/>
              </w:rPr>
              <w:t xml:space="preserve">)                                                                  </w:t>
            </w:r>
          </w:p>
        </w:tc>
        <w:tc>
          <w:tcPr>
            <w:tcW w:w="1008" w:type="dxa"/>
            <w:tcBorders>
              <w:top w:val="nil"/>
              <w:left w:val="single" w:sz="8" w:space="0" w:color="auto"/>
              <w:bottom w:val="single" w:sz="4" w:space="0" w:color="auto"/>
              <w:right w:val="single" w:sz="8" w:space="0" w:color="auto"/>
            </w:tcBorders>
            <w:vAlign w:val="center"/>
            <w:hideMark/>
          </w:tcPr>
          <w:p w14:paraId="035812ED"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9D33876" w14:textId="77777777" w:rsidR="00160A48" w:rsidRPr="002A0A9A" w:rsidRDefault="00160A48" w:rsidP="006636F3">
            <w:pPr>
              <w:jc w:val="center"/>
              <w:rPr>
                <w:color w:val="000000"/>
                <w:sz w:val="22"/>
                <w:szCs w:val="22"/>
              </w:rPr>
            </w:pPr>
            <w:r w:rsidRPr="002A0A9A">
              <w:rPr>
                <w:sz w:val="20"/>
                <w:szCs w:val="20"/>
              </w:rPr>
              <w:t>16,40</w:t>
            </w:r>
          </w:p>
        </w:tc>
        <w:tc>
          <w:tcPr>
            <w:tcW w:w="1052" w:type="dxa"/>
            <w:tcBorders>
              <w:top w:val="nil"/>
              <w:left w:val="single" w:sz="8" w:space="0" w:color="auto"/>
              <w:bottom w:val="single" w:sz="4" w:space="0" w:color="auto"/>
              <w:right w:val="single" w:sz="8" w:space="0" w:color="auto"/>
            </w:tcBorders>
            <w:vAlign w:val="center"/>
            <w:hideMark/>
          </w:tcPr>
          <w:p w14:paraId="7729C940" w14:textId="77777777" w:rsidR="00160A48" w:rsidRPr="002A0A9A" w:rsidRDefault="00160A48" w:rsidP="006636F3">
            <w:pPr>
              <w:jc w:val="center"/>
              <w:rPr>
                <w:sz w:val="22"/>
                <w:szCs w:val="22"/>
              </w:rPr>
            </w:pPr>
            <w:r w:rsidRPr="002A0A9A">
              <w:rPr>
                <w:sz w:val="20"/>
                <w:szCs w:val="20"/>
              </w:rPr>
              <w:t>19,84</w:t>
            </w:r>
          </w:p>
        </w:tc>
      </w:tr>
      <w:tr w:rsidR="00160A48" w:rsidRPr="002A0A9A" w14:paraId="036B05B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A6FD78B" w14:textId="77777777" w:rsidR="00160A48" w:rsidRPr="002A0A9A" w:rsidRDefault="00160A48" w:rsidP="006636F3">
            <w:pPr>
              <w:jc w:val="center"/>
              <w:rPr>
                <w:sz w:val="22"/>
                <w:szCs w:val="22"/>
              </w:rPr>
            </w:pPr>
            <w:r w:rsidRPr="002A0A9A">
              <w:rPr>
                <w:sz w:val="22"/>
                <w:szCs w:val="22"/>
              </w:rPr>
              <w:t>104.</w:t>
            </w:r>
          </w:p>
        </w:tc>
        <w:tc>
          <w:tcPr>
            <w:tcW w:w="3852" w:type="dxa"/>
            <w:tcBorders>
              <w:top w:val="nil"/>
              <w:left w:val="nil"/>
              <w:bottom w:val="single" w:sz="4" w:space="0" w:color="auto"/>
              <w:right w:val="nil"/>
            </w:tcBorders>
            <w:vAlign w:val="center"/>
            <w:hideMark/>
          </w:tcPr>
          <w:p w14:paraId="7FACACDC" w14:textId="77777777" w:rsidR="00160A48" w:rsidRPr="002A0A9A" w:rsidRDefault="00160A48" w:rsidP="006636F3">
            <w:pPr>
              <w:rPr>
                <w:sz w:val="22"/>
                <w:szCs w:val="22"/>
              </w:rPr>
            </w:pPr>
            <w:r w:rsidRPr="002A0A9A">
              <w:rPr>
                <w:sz w:val="22"/>
                <w:szCs w:val="22"/>
              </w:rPr>
              <w:t xml:space="preserve">Betoninės trinkelės įv. išmatavimų (aukštis 6 cm.)                                                </w:t>
            </w:r>
          </w:p>
        </w:tc>
        <w:tc>
          <w:tcPr>
            <w:tcW w:w="1008" w:type="dxa"/>
            <w:tcBorders>
              <w:top w:val="nil"/>
              <w:left w:val="single" w:sz="8" w:space="0" w:color="auto"/>
              <w:bottom w:val="single" w:sz="4" w:space="0" w:color="auto"/>
              <w:right w:val="single" w:sz="8" w:space="0" w:color="auto"/>
            </w:tcBorders>
            <w:vAlign w:val="center"/>
            <w:hideMark/>
          </w:tcPr>
          <w:p w14:paraId="1E706B0F" w14:textId="77777777" w:rsidR="00160A48" w:rsidRPr="002A0A9A" w:rsidRDefault="00160A48" w:rsidP="006636F3">
            <w:pPr>
              <w:jc w:val="center"/>
              <w:rPr>
                <w:sz w:val="22"/>
                <w:szCs w:val="22"/>
              </w:rPr>
            </w:pPr>
            <w:r w:rsidRPr="002A0A9A">
              <w:rPr>
                <w:sz w:val="22"/>
                <w:szCs w:val="22"/>
              </w:rPr>
              <w:t>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66790CF8" w14:textId="77777777" w:rsidR="00160A48" w:rsidRPr="002A0A9A" w:rsidRDefault="00160A48" w:rsidP="006636F3">
            <w:pPr>
              <w:jc w:val="center"/>
              <w:rPr>
                <w:color w:val="000000"/>
                <w:sz w:val="22"/>
                <w:szCs w:val="22"/>
              </w:rPr>
            </w:pPr>
            <w:r w:rsidRPr="002A0A9A">
              <w:rPr>
                <w:sz w:val="20"/>
                <w:szCs w:val="20"/>
              </w:rPr>
              <w:t>0,18</w:t>
            </w:r>
          </w:p>
        </w:tc>
        <w:tc>
          <w:tcPr>
            <w:tcW w:w="1052" w:type="dxa"/>
            <w:tcBorders>
              <w:top w:val="nil"/>
              <w:left w:val="single" w:sz="8" w:space="0" w:color="auto"/>
              <w:bottom w:val="single" w:sz="4" w:space="0" w:color="auto"/>
              <w:right w:val="single" w:sz="8" w:space="0" w:color="auto"/>
            </w:tcBorders>
            <w:vAlign w:val="center"/>
            <w:hideMark/>
          </w:tcPr>
          <w:p w14:paraId="4CF36B79" w14:textId="77777777" w:rsidR="00160A48" w:rsidRPr="002A0A9A" w:rsidRDefault="00160A48" w:rsidP="006636F3">
            <w:pPr>
              <w:jc w:val="center"/>
              <w:rPr>
                <w:sz w:val="22"/>
                <w:szCs w:val="22"/>
              </w:rPr>
            </w:pPr>
            <w:r w:rsidRPr="002A0A9A">
              <w:rPr>
                <w:sz w:val="20"/>
                <w:szCs w:val="20"/>
              </w:rPr>
              <w:t>0,22</w:t>
            </w:r>
          </w:p>
        </w:tc>
      </w:tr>
      <w:tr w:rsidR="00160A48" w:rsidRPr="002A0A9A" w14:paraId="54510BC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BC6127F" w14:textId="77777777" w:rsidR="00160A48" w:rsidRPr="002A0A9A" w:rsidRDefault="00160A48" w:rsidP="006636F3">
            <w:pPr>
              <w:jc w:val="center"/>
              <w:rPr>
                <w:sz w:val="22"/>
                <w:szCs w:val="22"/>
              </w:rPr>
            </w:pPr>
            <w:r w:rsidRPr="002A0A9A">
              <w:rPr>
                <w:sz w:val="22"/>
                <w:szCs w:val="22"/>
              </w:rPr>
              <w:t>105.</w:t>
            </w:r>
          </w:p>
        </w:tc>
        <w:tc>
          <w:tcPr>
            <w:tcW w:w="3852" w:type="dxa"/>
            <w:tcBorders>
              <w:top w:val="nil"/>
              <w:left w:val="nil"/>
              <w:bottom w:val="single" w:sz="4" w:space="0" w:color="auto"/>
              <w:right w:val="nil"/>
            </w:tcBorders>
            <w:vAlign w:val="center"/>
            <w:hideMark/>
          </w:tcPr>
          <w:p w14:paraId="38C058A5" w14:textId="77777777" w:rsidR="00160A48" w:rsidRPr="002A0A9A" w:rsidRDefault="00160A48" w:rsidP="006636F3">
            <w:pPr>
              <w:rPr>
                <w:sz w:val="22"/>
                <w:szCs w:val="22"/>
              </w:rPr>
            </w:pPr>
            <w:r w:rsidRPr="002A0A9A">
              <w:rPr>
                <w:sz w:val="22"/>
                <w:szCs w:val="22"/>
              </w:rPr>
              <w:t>Šaltas asfaltas (20-25 kg.)</w:t>
            </w:r>
          </w:p>
        </w:tc>
        <w:tc>
          <w:tcPr>
            <w:tcW w:w="1008" w:type="dxa"/>
            <w:tcBorders>
              <w:top w:val="nil"/>
              <w:left w:val="single" w:sz="8" w:space="0" w:color="auto"/>
              <w:bottom w:val="single" w:sz="4" w:space="0" w:color="auto"/>
              <w:right w:val="single" w:sz="8" w:space="0" w:color="auto"/>
            </w:tcBorders>
            <w:vAlign w:val="center"/>
            <w:hideMark/>
          </w:tcPr>
          <w:p w14:paraId="461588DC" w14:textId="77777777" w:rsidR="00160A48" w:rsidRPr="002A0A9A" w:rsidRDefault="00160A48" w:rsidP="006636F3">
            <w:pPr>
              <w:jc w:val="center"/>
              <w:rPr>
                <w:sz w:val="22"/>
                <w:szCs w:val="22"/>
              </w:rPr>
            </w:pPr>
            <w:r w:rsidRPr="002A0A9A">
              <w:rPr>
                <w:sz w:val="22"/>
                <w:szCs w:val="22"/>
              </w:rPr>
              <w:t>kg.</w:t>
            </w:r>
          </w:p>
        </w:tc>
        <w:tc>
          <w:tcPr>
            <w:tcW w:w="1033" w:type="dxa"/>
            <w:tcBorders>
              <w:top w:val="nil"/>
              <w:left w:val="nil"/>
              <w:bottom w:val="single" w:sz="4" w:space="0" w:color="auto"/>
              <w:right w:val="nil"/>
            </w:tcBorders>
            <w:vAlign w:val="center"/>
            <w:hideMark/>
          </w:tcPr>
          <w:p w14:paraId="2A6FD32C" w14:textId="77777777" w:rsidR="00160A48" w:rsidRPr="002A0A9A" w:rsidRDefault="00160A48" w:rsidP="006636F3">
            <w:pPr>
              <w:jc w:val="center"/>
              <w:rPr>
                <w:color w:val="000000"/>
                <w:sz w:val="22"/>
                <w:szCs w:val="22"/>
              </w:rPr>
            </w:pPr>
            <w:r w:rsidRPr="002A0A9A">
              <w:rPr>
                <w:sz w:val="20"/>
                <w:szCs w:val="20"/>
              </w:rPr>
              <w:t>0,24</w:t>
            </w:r>
          </w:p>
        </w:tc>
        <w:tc>
          <w:tcPr>
            <w:tcW w:w="1052" w:type="dxa"/>
            <w:tcBorders>
              <w:top w:val="nil"/>
              <w:left w:val="single" w:sz="8" w:space="0" w:color="auto"/>
              <w:bottom w:val="single" w:sz="4" w:space="0" w:color="auto"/>
              <w:right w:val="single" w:sz="8" w:space="0" w:color="auto"/>
            </w:tcBorders>
            <w:vAlign w:val="center"/>
            <w:hideMark/>
          </w:tcPr>
          <w:p w14:paraId="1F04FE9A" w14:textId="77777777" w:rsidR="00160A48" w:rsidRPr="002A0A9A" w:rsidRDefault="00160A48" w:rsidP="006636F3">
            <w:pPr>
              <w:jc w:val="center"/>
              <w:rPr>
                <w:sz w:val="22"/>
                <w:szCs w:val="22"/>
              </w:rPr>
            </w:pPr>
            <w:r w:rsidRPr="002A0A9A">
              <w:rPr>
                <w:sz w:val="20"/>
                <w:szCs w:val="20"/>
              </w:rPr>
              <w:t>0,29</w:t>
            </w:r>
          </w:p>
        </w:tc>
      </w:tr>
      <w:tr w:rsidR="00160A48" w:rsidRPr="002A0A9A" w14:paraId="665F123A" w14:textId="77777777" w:rsidTr="00160A48">
        <w:trPr>
          <w:trHeight w:val="660"/>
        </w:trPr>
        <w:tc>
          <w:tcPr>
            <w:tcW w:w="948" w:type="dxa"/>
            <w:tcBorders>
              <w:top w:val="nil"/>
              <w:left w:val="single" w:sz="8" w:space="0" w:color="auto"/>
              <w:bottom w:val="single" w:sz="4" w:space="0" w:color="auto"/>
              <w:right w:val="single" w:sz="8" w:space="0" w:color="auto"/>
            </w:tcBorders>
            <w:vAlign w:val="center"/>
            <w:hideMark/>
          </w:tcPr>
          <w:p w14:paraId="443EE8C1" w14:textId="77777777" w:rsidR="00160A48" w:rsidRPr="002A0A9A" w:rsidRDefault="00160A48" w:rsidP="006636F3">
            <w:pPr>
              <w:jc w:val="center"/>
              <w:rPr>
                <w:sz w:val="22"/>
                <w:szCs w:val="22"/>
              </w:rPr>
            </w:pPr>
            <w:r w:rsidRPr="002A0A9A">
              <w:rPr>
                <w:sz w:val="22"/>
                <w:szCs w:val="22"/>
              </w:rPr>
              <w:t>106.</w:t>
            </w:r>
          </w:p>
        </w:tc>
        <w:tc>
          <w:tcPr>
            <w:tcW w:w="3852" w:type="dxa"/>
            <w:tcBorders>
              <w:top w:val="nil"/>
              <w:left w:val="nil"/>
              <w:bottom w:val="single" w:sz="4" w:space="0" w:color="auto"/>
              <w:right w:val="nil"/>
            </w:tcBorders>
            <w:vAlign w:val="center"/>
            <w:hideMark/>
          </w:tcPr>
          <w:p w14:paraId="3C7404D0" w14:textId="77777777" w:rsidR="00160A48" w:rsidRPr="002A0A9A" w:rsidRDefault="00160A48" w:rsidP="006636F3">
            <w:pPr>
              <w:rPr>
                <w:sz w:val="22"/>
                <w:szCs w:val="22"/>
              </w:rPr>
            </w:pPr>
            <w:r w:rsidRPr="002A0A9A">
              <w:rPr>
                <w:sz w:val="22"/>
                <w:szCs w:val="22"/>
              </w:rPr>
              <w:t>PVC dailylentė, balta 100mm pločio ir 3000 mm ilgio</w:t>
            </w:r>
          </w:p>
        </w:tc>
        <w:tc>
          <w:tcPr>
            <w:tcW w:w="1008" w:type="dxa"/>
            <w:tcBorders>
              <w:top w:val="nil"/>
              <w:left w:val="single" w:sz="8" w:space="0" w:color="auto"/>
              <w:bottom w:val="single" w:sz="4" w:space="0" w:color="auto"/>
              <w:right w:val="single" w:sz="8" w:space="0" w:color="auto"/>
            </w:tcBorders>
            <w:vAlign w:val="center"/>
            <w:hideMark/>
          </w:tcPr>
          <w:p w14:paraId="49E96B17"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0D15E8A2" w14:textId="77777777" w:rsidR="00160A48" w:rsidRPr="002A0A9A" w:rsidRDefault="00160A48" w:rsidP="006636F3">
            <w:pPr>
              <w:jc w:val="center"/>
              <w:rPr>
                <w:color w:val="000000"/>
                <w:sz w:val="22"/>
                <w:szCs w:val="22"/>
              </w:rPr>
            </w:pPr>
            <w:r w:rsidRPr="002A0A9A">
              <w:rPr>
                <w:sz w:val="20"/>
                <w:szCs w:val="20"/>
              </w:rPr>
              <w:t>5,21</w:t>
            </w:r>
          </w:p>
        </w:tc>
        <w:tc>
          <w:tcPr>
            <w:tcW w:w="1052" w:type="dxa"/>
            <w:tcBorders>
              <w:top w:val="nil"/>
              <w:left w:val="single" w:sz="8" w:space="0" w:color="auto"/>
              <w:bottom w:val="single" w:sz="4" w:space="0" w:color="auto"/>
              <w:right w:val="single" w:sz="8" w:space="0" w:color="auto"/>
            </w:tcBorders>
            <w:vAlign w:val="center"/>
            <w:hideMark/>
          </w:tcPr>
          <w:p w14:paraId="1C8A3BE3" w14:textId="77777777" w:rsidR="00160A48" w:rsidRPr="002A0A9A" w:rsidRDefault="00160A48" w:rsidP="006636F3">
            <w:pPr>
              <w:jc w:val="center"/>
              <w:rPr>
                <w:sz w:val="22"/>
                <w:szCs w:val="22"/>
              </w:rPr>
            </w:pPr>
            <w:r w:rsidRPr="002A0A9A">
              <w:rPr>
                <w:sz w:val="20"/>
                <w:szCs w:val="20"/>
              </w:rPr>
              <w:t>6,30</w:t>
            </w:r>
          </w:p>
        </w:tc>
      </w:tr>
      <w:tr w:rsidR="00160A48" w:rsidRPr="002A0A9A" w14:paraId="5BFE01AF" w14:textId="77777777" w:rsidTr="00160A48">
        <w:trPr>
          <w:trHeight w:val="660"/>
        </w:trPr>
        <w:tc>
          <w:tcPr>
            <w:tcW w:w="948" w:type="dxa"/>
            <w:tcBorders>
              <w:top w:val="nil"/>
              <w:left w:val="single" w:sz="8" w:space="0" w:color="auto"/>
              <w:bottom w:val="single" w:sz="4" w:space="0" w:color="auto"/>
              <w:right w:val="single" w:sz="8" w:space="0" w:color="auto"/>
            </w:tcBorders>
            <w:vAlign w:val="center"/>
            <w:hideMark/>
          </w:tcPr>
          <w:p w14:paraId="684B35E0" w14:textId="77777777" w:rsidR="00160A48" w:rsidRPr="002A0A9A" w:rsidRDefault="00160A48" w:rsidP="006636F3">
            <w:pPr>
              <w:jc w:val="center"/>
              <w:rPr>
                <w:sz w:val="22"/>
                <w:szCs w:val="22"/>
              </w:rPr>
            </w:pPr>
            <w:r w:rsidRPr="002A0A9A">
              <w:rPr>
                <w:sz w:val="22"/>
                <w:szCs w:val="22"/>
              </w:rPr>
              <w:t>107.</w:t>
            </w:r>
          </w:p>
        </w:tc>
        <w:tc>
          <w:tcPr>
            <w:tcW w:w="3852" w:type="dxa"/>
            <w:tcBorders>
              <w:top w:val="nil"/>
              <w:left w:val="nil"/>
              <w:bottom w:val="single" w:sz="4" w:space="0" w:color="auto"/>
              <w:right w:val="nil"/>
            </w:tcBorders>
            <w:vAlign w:val="center"/>
            <w:hideMark/>
          </w:tcPr>
          <w:p w14:paraId="285EC76A" w14:textId="77777777" w:rsidR="00160A48" w:rsidRPr="002A0A9A" w:rsidRDefault="00160A48" w:rsidP="006636F3">
            <w:pPr>
              <w:rPr>
                <w:sz w:val="22"/>
                <w:szCs w:val="22"/>
              </w:rPr>
            </w:pPr>
            <w:r w:rsidRPr="002A0A9A">
              <w:rPr>
                <w:sz w:val="22"/>
                <w:szCs w:val="22"/>
              </w:rPr>
              <w:t>PVC išorinis kampas baltas (2700mm arba daugiau)</w:t>
            </w:r>
          </w:p>
        </w:tc>
        <w:tc>
          <w:tcPr>
            <w:tcW w:w="1008" w:type="dxa"/>
            <w:tcBorders>
              <w:top w:val="nil"/>
              <w:left w:val="single" w:sz="8" w:space="0" w:color="auto"/>
              <w:bottom w:val="single" w:sz="4" w:space="0" w:color="auto"/>
              <w:right w:val="single" w:sz="8" w:space="0" w:color="auto"/>
            </w:tcBorders>
            <w:vAlign w:val="center"/>
            <w:hideMark/>
          </w:tcPr>
          <w:p w14:paraId="5714FCB5"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91C4A47" w14:textId="77777777" w:rsidR="00160A48" w:rsidRPr="002A0A9A" w:rsidRDefault="00160A48" w:rsidP="006636F3">
            <w:pPr>
              <w:jc w:val="center"/>
              <w:rPr>
                <w:color w:val="000000"/>
                <w:sz w:val="22"/>
                <w:szCs w:val="22"/>
              </w:rPr>
            </w:pPr>
            <w:r w:rsidRPr="002A0A9A">
              <w:rPr>
                <w:sz w:val="20"/>
                <w:szCs w:val="20"/>
              </w:rPr>
              <w:t>2,39</w:t>
            </w:r>
          </w:p>
        </w:tc>
        <w:tc>
          <w:tcPr>
            <w:tcW w:w="1052" w:type="dxa"/>
            <w:tcBorders>
              <w:top w:val="nil"/>
              <w:left w:val="single" w:sz="8" w:space="0" w:color="auto"/>
              <w:bottom w:val="single" w:sz="4" w:space="0" w:color="auto"/>
              <w:right w:val="single" w:sz="8" w:space="0" w:color="auto"/>
            </w:tcBorders>
            <w:vAlign w:val="center"/>
            <w:hideMark/>
          </w:tcPr>
          <w:p w14:paraId="5D5A6B8B" w14:textId="77777777" w:rsidR="00160A48" w:rsidRPr="002A0A9A" w:rsidRDefault="00160A48" w:rsidP="006636F3">
            <w:pPr>
              <w:jc w:val="center"/>
              <w:rPr>
                <w:sz w:val="22"/>
                <w:szCs w:val="22"/>
              </w:rPr>
            </w:pPr>
            <w:r w:rsidRPr="002A0A9A">
              <w:rPr>
                <w:sz w:val="20"/>
                <w:szCs w:val="20"/>
              </w:rPr>
              <w:t>2,89</w:t>
            </w:r>
          </w:p>
        </w:tc>
      </w:tr>
      <w:tr w:rsidR="00160A48" w:rsidRPr="002A0A9A" w14:paraId="4CD5FC26" w14:textId="77777777" w:rsidTr="00160A48">
        <w:trPr>
          <w:trHeight w:val="615"/>
        </w:trPr>
        <w:tc>
          <w:tcPr>
            <w:tcW w:w="948" w:type="dxa"/>
            <w:tcBorders>
              <w:top w:val="nil"/>
              <w:left w:val="single" w:sz="8" w:space="0" w:color="auto"/>
              <w:bottom w:val="single" w:sz="4" w:space="0" w:color="auto"/>
              <w:right w:val="single" w:sz="8" w:space="0" w:color="auto"/>
            </w:tcBorders>
            <w:vAlign w:val="center"/>
            <w:hideMark/>
          </w:tcPr>
          <w:p w14:paraId="3A937A01" w14:textId="77777777" w:rsidR="00160A48" w:rsidRPr="002A0A9A" w:rsidRDefault="00160A48" w:rsidP="006636F3">
            <w:pPr>
              <w:jc w:val="center"/>
              <w:rPr>
                <w:sz w:val="22"/>
                <w:szCs w:val="22"/>
              </w:rPr>
            </w:pPr>
            <w:r w:rsidRPr="002A0A9A">
              <w:rPr>
                <w:sz w:val="22"/>
                <w:szCs w:val="22"/>
              </w:rPr>
              <w:t>108.</w:t>
            </w:r>
          </w:p>
        </w:tc>
        <w:tc>
          <w:tcPr>
            <w:tcW w:w="3852" w:type="dxa"/>
            <w:tcBorders>
              <w:top w:val="nil"/>
              <w:left w:val="nil"/>
              <w:bottom w:val="single" w:sz="4" w:space="0" w:color="auto"/>
              <w:right w:val="nil"/>
            </w:tcBorders>
            <w:vAlign w:val="center"/>
            <w:hideMark/>
          </w:tcPr>
          <w:p w14:paraId="46BC53A0" w14:textId="77777777" w:rsidR="00160A48" w:rsidRPr="002A0A9A" w:rsidRDefault="00160A48" w:rsidP="006636F3">
            <w:pPr>
              <w:rPr>
                <w:sz w:val="22"/>
                <w:szCs w:val="22"/>
              </w:rPr>
            </w:pPr>
            <w:r w:rsidRPr="002A0A9A">
              <w:rPr>
                <w:sz w:val="22"/>
                <w:szCs w:val="22"/>
              </w:rPr>
              <w:t>PVC užbaigimo kampas baltas (2700mm arba daugiau)</w:t>
            </w:r>
          </w:p>
        </w:tc>
        <w:tc>
          <w:tcPr>
            <w:tcW w:w="1008" w:type="dxa"/>
            <w:tcBorders>
              <w:top w:val="nil"/>
              <w:left w:val="single" w:sz="8" w:space="0" w:color="auto"/>
              <w:bottom w:val="single" w:sz="4" w:space="0" w:color="auto"/>
              <w:right w:val="single" w:sz="8" w:space="0" w:color="auto"/>
            </w:tcBorders>
            <w:vAlign w:val="center"/>
            <w:hideMark/>
          </w:tcPr>
          <w:p w14:paraId="41E1041B"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47996A78" w14:textId="77777777" w:rsidR="00160A48" w:rsidRPr="002A0A9A" w:rsidRDefault="00160A48" w:rsidP="006636F3">
            <w:pPr>
              <w:jc w:val="center"/>
              <w:rPr>
                <w:color w:val="000000"/>
                <w:sz w:val="22"/>
                <w:szCs w:val="22"/>
              </w:rPr>
            </w:pPr>
            <w:r w:rsidRPr="002A0A9A">
              <w:rPr>
                <w:sz w:val="20"/>
                <w:szCs w:val="20"/>
              </w:rPr>
              <w:t>2,39</w:t>
            </w:r>
          </w:p>
        </w:tc>
        <w:tc>
          <w:tcPr>
            <w:tcW w:w="1052" w:type="dxa"/>
            <w:tcBorders>
              <w:top w:val="nil"/>
              <w:left w:val="single" w:sz="8" w:space="0" w:color="auto"/>
              <w:bottom w:val="single" w:sz="4" w:space="0" w:color="auto"/>
              <w:right w:val="single" w:sz="8" w:space="0" w:color="auto"/>
            </w:tcBorders>
            <w:vAlign w:val="center"/>
            <w:hideMark/>
          </w:tcPr>
          <w:p w14:paraId="6396533C" w14:textId="77777777" w:rsidR="00160A48" w:rsidRPr="002A0A9A" w:rsidRDefault="00160A48" w:rsidP="006636F3">
            <w:pPr>
              <w:jc w:val="center"/>
              <w:rPr>
                <w:sz w:val="22"/>
                <w:szCs w:val="22"/>
              </w:rPr>
            </w:pPr>
            <w:r w:rsidRPr="002A0A9A">
              <w:rPr>
                <w:sz w:val="20"/>
                <w:szCs w:val="20"/>
              </w:rPr>
              <w:t>2,89</w:t>
            </w:r>
          </w:p>
        </w:tc>
      </w:tr>
      <w:tr w:rsidR="00160A48" w:rsidRPr="002A0A9A" w14:paraId="1BB5980D" w14:textId="77777777" w:rsidTr="00160A48">
        <w:trPr>
          <w:trHeight w:val="600"/>
        </w:trPr>
        <w:tc>
          <w:tcPr>
            <w:tcW w:w="948" w:type="dxa"/>
            <w:tcBorders>
              <w:top w:val="nil"/>
              <w:left w:val="single" w:sz="8" w:space="0" w:color="auto"/>
              <w:bottom w:val="single" w:sz="4" w:space="0" w:color="auto"/>
              <w:right w:val="single" w:sz="8" w:space="0" w:color="auto"/>
            </w:tcBorders>
            <w:vAlign w:val="center"/>
            <w:hideMark/>
          </w:tcPr>
          <w:p w14:paraId="48371D6A" w14:textId="77777777" w:rsidR="00160A48" w:rsidRPr="002A0A9A" w:rsidRDefault="00160A48" w:rsidP="006636F3">
            <w:pPr>
              <w:jc w:val="center"/>
              <w:rPr>
                <w:sz w:val="22"/>
                <w:szCs w:val="22"/>
              </w:rPr>
            </w:pPr>
            <w:r w:rsidRPr="002A0A9A">
              <w:rPr>
                <w:sz w:val="22"/>
                <w:szCs w:val="22"/>
              </w:rPr>
              <w:t>109.</w:t>
            </w:r>
          </w:p>
        </w:tc>
        <w:tc>
          <w:tcPr>
            <w:tcW w:w="3852" w:type="dxa"/>
            <w:tcBorders>
              <w:top w:val="nil"/>
              <w:left w:val="nil"/>
              <w:bottom w:val="single" w:sz="4" w:space="0" w:color="auto"/>
              <w:right w:val="nil"/>
            </w:tcBorders>
            <w:vAlign w:val="center"/>
            <w:hideMark/>
          </w:tcPr>
          <w:p w14:paraId="05703CA9" w14:textId="77777777" w:rsidR="00160A48" w:rsidRPr="002A0A9A" w:rsidRDefault="00160A48" w:rsidP="006636F3">
            <w:pPr>
              <w:rPr>
                <w:sz w:val="22"/>
                <w:szCs w:val="22"/>
              </w:rPr>
            </w:pPr>
            <w:r w:rsidRPr="002A0A9A">
              <w:rPr>
                <w:sz w:val="22"/>
                <w:szCs w:val="22"/>
              </w:rPr>
              <w:t>PVC vidinis kampas baltas (2700mm arba daugiau)</w:t>
            </w:r>
          </w:p>
        </w:tc>
        <w:tc>
          <w:tcPr>
            <w:tcW w:w="1008" w:type="dxa"/>
            <w:tcBorders>
              <w:top w:val="nil"/>
              <w:left w:val="single" w:sz="8" w:space="0" w:color="auto"/>
              <w:bottom w:val="single" w:sz="4" w:space="0" w:color="auto"/>
              <w:right w:val="single" w:sz="8" w:space="0" w:color="auto"/>
            </w:tcBorders>
            <w:vAlign w:val="center"/>
            <w:hideMark/>
          </w:tcPr>
          <w:p w14:paraId="3DD3C802"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7D52C6D0" w14:textId="77777777" w:rsidR="00160A48" w:rsidRPr="002A0A9A" w:rsidRDefault="00160A48" w:rsidP="006636F3">
            <w:pPr>
              <w:jc w:val="center"/>
              <w:rPr>
                <w:color w:val="000000"/>
                <w:sz w:val="22"/>
                <w:szCs w:val="22"/>
              </w:rPr>
            </w:pPr>
            <w:r w:rsidRPr="002A0A9A">
              <w:rPr>
                <w:sz w:val="20"/>
                <w:szCs w:val="20"/>
              </w:rPr>
              <w:t>2,39</w:t>
            </w:r>
          </w:p>
        </w:tc>
        <w:tc>
          <w:tcPr>
            <w:tcW w:w="1052" w:type="dxa"/>
            <w:tcBorders>
              <w:top w:val="nil"/>
              <w:left w:val="single" w:sz="8" w:space="0" w:color="auto"/>
              <w:bottom w:val="single" w:sz="4" w:space="0" w:color="auto"/>
              <w:right w:val="single" w:sz="8" w:space="0" w:color="auto"/>
            </w:tcBorders>
            <w:vAlign w:val="center"/>
            <w:hideMark/>
          </w:tcPr>
          <w:p w14:paraId="6BA2248E" w14:textId="77777777" w:rsidR="00160A48" w:rsidRPr="002A0A9A" w:rsidRDefault="00160A48" w:rsidP="006636F3">
            <w:pPr>
              <w:jc w:val="center"/>
              <w:rPr>
                <w:sz w:val="22"/>
                <w:szCs w:val="22"/>
              </w:rPr>
            </w:pPr>
            <w:r w:rsidRPr="002A0A9A">
              <w:rPr>
                <w:sz w:val="20"/>
                <w:szCs w:val="20"/>
              </w:rPr>
              <w:t>2,89</w:t>
            </w:r>
          </w:p>
        </w:tc>
      </w:tr>
      <w:tr w:rsidR="00160A48" w:rsidRPr="002A0A9A" w14:paraId="2448B810" w14:textId="77777777" w:rsidTr="00160A48">
        <w:trPr>
          <w:trHeight w:val="555"/>
        </w:trPr>
        <w:tc>
          <w:tcPr>
            <w:tcW w:w="948" w:type="dxa"/>
            <w:tcBorders>
              <w:top w:val="nil"/>
              <w:left w:val="single" w:sz="8" w:space="0" w:color="auto"/>
              <w:bottom w:val="single" w:sz="4" w:space="0" w:color="auto"/>
              <w:right w:val="single" w:sz="8" w:space="0" w:color="auto"/>
            </w:tcBorders>
            <w:vAlign w:val="center"/>
            <w:hideMark/>
          </w:tcPr>
          <w:p w14:paraId="2096F68D" w14:textId="77777777" w:rsidR="00160A48" w:rsidRPr="002A0A9A" w:rsidRDefault="00160A48" w:rsidP="006636F3">
            <w:pPr>
              <w:jc w:val="center"/>
              <w:rPr>
                <w:sz w:val="22"/>
                <w:szCs w:val="22"/>
              </w:rPr>
            </w:pPr>
            <w:r w:rsidRPr="002A0A9A">
              <w:rPr>
                <w:sz w:val="22"/>
                <w:szCs w:val="22"/>
              </w:rPr>
              <w:t>110.</w:t>
            </w:r>
          </w:p>
        </w:tc>
        <w:tc>
          <w:tcPr>
            <w:tcW w:w="3852" w:type="dxa"/>
            <w:tcBorders>
              <w:top w:val="nil"/>
              <w:left w:val="nil"/>
              <w:bottom w:val="single" w:sz="4" w:space="0" w:color="auto"/>
              <w:right w:val="nil"/>
            </w:tcBorders>
            <w:vAlign w:val="center"/>
            <w:hideMark/>
          </w:tcPr>
          <w:p w14:paraId="5A7D522B" w14:textId="77777777" w:rsidR="00160A48" w:rsidRPr="002A0A9A" w:rsidRDefault="00160A48" w:rsidP="006636F3">
            <w:pPr>
              <w:rPr>
                <w:sz w:val="22"/>
                <w:szCs w:val="22"/>
              </w:rPr>
            </w:pPr>
            <w:r w:rsidRPr="002A0A9A">
              <w:rPr>
                <w:sz w:val="22"/>
                <w:szCs w:val="22"/>
              </w:rPr>
              <w:t>PVC jungiamasis profilis baltas (2700mm arba daugiau)</w:t>
            </w:r>
          </w:p>
        </w:tc>
        <w:tc>
          <w:tcPr>
            <w:tcW w:w="1008" w:type="dxa"/>
            <w:tcBorders>
              <w:top w:val="nil"/>
              <w:left w:val="single" w:sz="8" w:space="0" w:color="auto"/>
              <w:bottom w:val="single" w:sz="4" w:space="0" w:color="auto"/>
              <w:right w:val="single" w:sz="8" w:space="0" w:color="auto"/>
            </w:tcBorders>
            <w:vAlign w:val="center"/>
            <w:hideMark/>
          </w:tcPr>
          <w:p w14:paraId="14C61863"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0F7A643" w14:textId="77777777" w:rsidR="00160A48" w:rsidRPr="002A0A9A" w:rsidRDefault="00160A48" w:rsidP="006636F3">
            <w:pPr>
              <w:jc w:val="center"/>
              <w:rPr>
                <w:color w:val="000000"/>
                <w:sz w:val="22"/>
                <w:szCs w:val="22"/>
              </w:rPr>
            </w:pPr>
            <w:r w:rsidRPr="002A0A9A">
              <w:rPr>
                <w:sz w:val="20"/>
                <w:szCs w:val="20"/>
              </w:rPr>
              <w:t>2,39</w:t>
            </w:r>
          </w:p>
        </w:tc>
        <w:tc>
          <w:tcPr>
            <w:tcW w:w="1052" w:type="dxa"/>
            <w:tcBorders>
              <w:top w:val="nil"/>
              <w:left w:val="single" w:sz="8" w:space="0" w:color="auto"/>
              <w:bottom w:val="single" w:sz="4" w:space="0" w:color="auto"/>
              <w:right w:val="single" w:sz="8" w:space="0" w:color="auto"/>
            </w:tcBorders>
            <w:vAlign w:val="center"/>
            <w:hideMark/>
          </w:tcPr>
          <w:p w14:paraId="37B20ED0" w14:textId="77777777" w:rsidR="00160A48" w:rsidRPr="002A0A9A" w:rsidRDefault="00160A48" w:rsidP="006636F3">
            <w:pPr>
              <w:jc w:val="center"/>
              <w:rPr>
                <w:sz w:val="22"/>
                <w:szCs w:val="22"/>
              </w:rPr>
            </w:pPr>
            <w:r w:rsidRPr="002A0A9A">
              <w:rPr>
                <w:sz w:val="20"/>
                <w:szCs w:val="20"/>
              </w:rPr>
              <w:t>2,89</w:t>
            </w:r>
          </w:p>
        </w:tc>
      </w:tr>
      <w:tr w:rsidR="00160A48" w:rsidRPr="002A0A9A" w14:paraId="5084C5F2"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4CA1302" w14:textId="77777777" w:rsidR="00160A48" w:rsidRPr="002A0A9A" w:rsidRDefault="00160A48" w:rsidP="006636F3">
            <w:pPr>
              <w:jc w:val="center"/>
              <w:rPr>
                <w:sz w:val="22"/>
                <w:szCs w:val="22"/>
              </w:rPr>
            </w:pPr>
            <w:r w:rsidRPr="002A0A9A">
              <w:rPr>
                <w:sz w:val="22"/>
                <w:szCs w:val="22"/>
              </w:rPr>
              <w:t>111.</w:t>
            </w:r>
          </w:p>
        </w:tc>
        <w:tc>
          <w:tcPr>
            <w:tcW w:w="3852" w:type="dxa"/>
            <w:tcBorders>
              <w:top w:val="nil"/>
              <w:left w:val="nil"/>
              <w:bottom w:val="single" w:sz="4" w:space="0" w:color="auto"/>
              <w:right w:val="nil"/>
            </w:tcBorders>
            <w:vAlign w:val="center"/>
            <w:hideMark/>
          </w:tcPr>
          <w:p w14:paraId="2747FB5C" w14:textId="77777777" w:rsidR="00160A48" w:rsidRPr="002A0A9A" w:rsidRDefault="00160A48" w:rsidP="006636F3">
            <w:pPr>
              <w:rPr>
                <w:sz w:val="22"/>
                <w:szCs w:val="22"/>
              </w:rPr>
            </w:pPr>
            <w:r w:rsidRPr="002A0A9A">
              <w:rPr>
                <w:sz w:val="22"/>
                <w:szCs w:val="22"/>
              </w:rPr>
              <w:t>Profilis slenksčio (slenksčio 0,9 m. įvairūs)</w:t>
            </w:r>
          </w:p>
        </w:tc>
        <w:tc>
          <w:tcPr>
            <w:tcW w:w="1008" w:type="dxa"/>
            <w:tcBorders>
              <w:top w:val="nil"/>
              <w:left w:val="single" w:sz="8" w:space="0" w:color="auto"/>
              <w:bottom w:val="single" w:sz="4" w:space="0" w:color="auto"/>
              <w:right w:val="single" w:sz="8" w:space="0" w:color="auto"/>
            </w:tcBorders>
            <w:vAlign w:val="center"/>
            <w:hideMark/>
          </w:tcPr>
          <w:p w14:paraId="0F82C4C7"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E41A629" w14:textId="77777777" w:rsidR="00160A48" w:rsidRPr="002A0A9A" w:rsidRDefault="00160A48" w:rsidP="006636F3">
            <w:pPr>
              <w:jc w:val="center"/>
              <w:rPr>
                <w:color w:val="000000"/>
                <w:sz w:val="22"/>
                <w:szCs w:val="22"/>
              </w:rPr>
            </w:pPr>
            <w:r w:rsidRPr="002A0A9A">
              <w:rPr>
                <w:sz w:val="20"/>
                <w:szCs w:val="20"/>
              </w:rPr>
              <w:t>2,89</w:t>
            </w:r>
          </w:p>
        </w:tc>
        <w:tc>
          <w:tcPr>
            <w:tcW w:w="1052" w:type="dxa"/>
            <w:tcBorders>
              <w:top w:val="nil"/>
              <w:left w:val="single" w:sz="8" w:space="0" w:color="auto"/>
              <w:bottom w:val="single" w:sz="4" w:space="0" w:color="auto"/>
              <w:right w:val="single" w:sz="8" w:space="0" w:color="auto"/>
            </w:tcBorders>
            <w:vAlign w:val="center"/>
            <w:hideMark/>
          </w:tcPr>
          <w:p w14:paraId="77904A68" w14:textId="77777777" w:rsidR="00160A48" w:rsidRPr="002A0A9A" w:rsidRDefault="00160A48" w:rsidP="006636F3">
            <w:pPr>
              <w:jc w:val="center"/>
              <w:rPr>
                <w:sz w:val="22"/>
                <w:szCs w:val="22"/>
              </w:rPr>
            </w:pPr>
            <w:r w:rsidRPr="002A0A9A">
              <w:rPr>
                <w:sz w:val="20"/>
                <w:szCs w:val="20"/>
              </w:rPr>
              <w:t>3,50</w:t>
            </w:r>
          </w:p>
        </w:tc>
      </w:tr>
      <w:tr w:rsidR="00160A48" w:rsidRPr="002A0A9A" w14:paraId="6C0231B9"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10AAC4EF" w14:textId="77777777" w:rsidR="00160A48" w:rsidRPr="002A0A9A" w:rsidRDefault="00160A48" w:rsidP="006636F3">
            <w:pPr>
              <w:jc w:val="center"/>
              <w:rPr>
                <w:sz w:val="22"/>
                <w:szCs w:val="22"/>
              </w:rPr>
            </w:pPr>
            <w:r w:rsidRPr="002A0A9A">
              <w:rPr>
                <w:sz w:val="22"/>
                <w:szCs w:val="22"/>
              </w:rPr>
              <w:t>112.</w:t>
            </w:r>
          </w:p>
        </w:tc>
        <w:tc>
          <w:tcPr>
            <w:tcW w:w="3852" w:type="dxa"/>
            <w:tcBorders>
              <w:top w:val="nil"/>
              <w:left w:val="nil"/>
              <w:bottom w:val="single" w:sz="4" w:space="0" w:color="auto"/>
              <w:right w:val="nil"/>
            </w:tcBorders>
            <w:vAlign w:val="center"/>
            <w:hideMark/>
          </w:tcPr>
          <w:p w14:paraId="0251CD82" w14:textId="77777777" w:rsidR="00160A48" w:rsidRPr="002A0A9A" w:rsidRDefault="00160A48" w:rsidP="006636F3">
            <w:pPr>
              <w:rPr>
                <w:sz w:val="22"/>
                <w:szCs w:val="22"/>
              </w:rPr>
            </w:pPr>
            <w:r w:rsidRPr="002A0A9A">
              <w:rPr>
                <w:sz w:val="22"/>
                <w:szCs w:val="22"/>
              </w:rPr>
              <w:t>Profilis slenksčio (slenksčio 1,8 m. įvairūs)</w:t>
            </w:r>
          </w:p>
        </w:tc>
        <w:tc>
          <w:tcPr>
            <w:tcW w:w="1008" w:type="dxa"/>
            <w:tcBorders>
              <w:top w:val="nil"/>
              <w:left w:val="single" w:sz="8" w:space="0" w:color="auto"/>
              <w:bottom w:val="single" w:sz="4" w:space="0" w:color="auto"/>
              <w:right w:val="single" w:sz="8" w:space="0" w:color="auto"/>
            </w:tcBorders>
            <w:vAlign w:val="center"/>
            <w:hideMark/>
          </w:tcPr>
          <w:p w14:paraId="1745AF0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295BD7D" w14:textId="77777777" w:rsidR="00160A48" w:rsidRPr="002A0A9A" w:rsidRDefault="00160A48" w:rsidP="006636F3">
            <w:pPr>
              <w:jc w:val="center"/>
              <w:rPr>
                <w:color w:val="000000"/>
                <w:sz w:val="22"/>
                <w:szCs w:val="22"/>
              </w:rPr>
            </w:pPr>
            <w:r w:rsidRPr="002A0A9A">
              <w:rPr>
                <w:sz w:val="20"/>
                <w:szCs w:val="20"/>
              </w:rPr>
              <w:t>5,46</w:t>
            </w:r>
          </w:p>
        </w:tc>
        <w:tc>
          <w:tcPr>
            <w:tcW w:w="1052" w:type="dxa"/>
            <w:tcBorders>
              <w:top w:val="nil"/>
              <w:left w:val="single" w:sz="8" w:space="0" w:color="auto"/>
              <w:bottom w:val="single" w:sz="4" w:space="0" w:color="auto"/>
              <w:right w:val="single" w:sz="8" w:space="0" w:color="auto"/>
            </w:tcBorders>
            <w:vAlign w:val="center"/>
            <w:hideMark/>
          </w:tcPr>
          <w:p w14:paraId="25934E49" w14:textId="77777777" w:rsidR="00160A48" w:rsidRPr="002A0A9A" w:rsidRDefault="00160A48" w:rsidP="006636F3">
            <w:pPr>
              <w:jc w:val="center"/>
              <w:rPr>
                <w:sz w:val="22"/>
                <w:szCs w:val="22"/>
              </w:rPr>
            </w:pPr>
            <w:r w:rsidRPr="002A0A9A">
              <w:rPr>
                <w:sz w:val="20"/>
                <w:szCs w:val="20"/>
              </w:rPr>
              <w:t>6,61</w:t>
            </w:r>
          </w:p>
        </w:tc>
      </w:tr>
      <w:tr w:rsidR="00160A48" w:rsidRPr="002A0A9A" w14:paraId="08762974"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B3A7E3E" w14:textId="77777777" w:rsidR="00160A48" w:rsidRPr="002A0A9A" w:rsidRDefault="00160A48" w:rsidP="006636F3">
            <w:pPr>
              <w:jc w:val="center"/>
              <w:rPr>
                <w:sz w:val="22"/>
                <w:szCs w:val="22"/>
              </w:rPr>
            </w:pPr>
            <w:r w:rsidRPr="002A0A9A">
              <w:rPr>
                <w:sz w:val="22"/>
                <w:szCs w:val="22"/>
              </w:rPr>
              <w:t>113.</w:t>
            </w:r>
          </w:p>
        </w:tc>
        <w:tc>
          <w:tcPr>
            <w:tcW w:w="3852" w:type="dxa"/>
            <w:tcBorders>
              <w:top w:val="nil"/>
              <w:left w:val="nil"/>
              <w:bottom w:val="single" w:sz="4" w:space="0" w:color="auto"/>
              <w:right w:val="nil"/>
            </w:tcBorders>
            <w:vAlign w:val="center"/>
            <w:hideMark/>
          </w:tcPr>
          <w:p w14:paraId="7E09EA0F" w14:textId="77777777" w:rsidR="00160A48" w:rsidRPr="002A0A9A" w:rsidRDefault="00160A48" w:rsidP="006636F3">
            <w:pPr>
              <w:rPr>
                <w:sz w:val="22"/>
                <w:szCs w:val="22"/>
              </w:rPr>
            </w:pPr>
            <w:r w:rsidRPr="002A0A9A">
              <w:rPr>
                <w:sz w:val="22"/>
                <w:szCs w:val="22"/>
              </w:rPr>
              <w:t>Profilis slenksčio (slenksčio 2,7 m. įvairūs)</w:t>
            </w:r>
          </w:p>
        </w:tc>
        <w:tc>
          <w:tcPr>
            <w:tcW w:w="1008" w:type="dxa"/>
            <w:tcBorders>
              <w:top w:val="nil"/>
              <w:left w:val="single" w:sz="8" w:space="0" w:color="auto"/>
              <w:bottom w:val="single" w:sz="4" w:space="0" w:color="auto"/>
              <w:right w:val="single" w:sz="8" w:space="0" w:color="auto"/>
            </w:tcBorders>
            <w:vAlign w:val="center"/>
            <w:hideMark/>
          </w:tcPr>
          <w:p w14:paraId="5D6543F9"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4F2F65A" w14:textId="77777777" w:rsidR="00160A48" w:rsidRPr="002A0A9A" w:rsidRDefault="00160A48" w:rsidP="006636F3">
            <w:pPr>
              <w:jc w:val="center"/>
              <w:rPr>
                <w:color w:val="000000"/>
                <w:sz w:val="22"/>
                <w:szCs w:val="22"/>
              </w:rPr>
            </w:pPr>
            <w:r w:rsidRPr="002A0A9A">
              <w:rPr>
                <w:sz w:val="20"/>
                <w:szCs w:val="20"/>
              </w:rPr>
              <w:t>8,21</w:t>
            </w:r>
          </w:p>
        </w:tc>
        <w:tc>
          <w:tcPr>
            <w:tcW w:w="1052" w:type="dxa"/>
            <w:tcBorders>
              <w:top w:val="nil"/>
              <w:left w:val="single" w:sz="8" w:space="0" w:color="auto"/>
              <w:bottom w:val="single" w:sz="4" w:space="0" w:color="auto"/>
              <w:right w:val="single" w:sz="8" w:space="0" w:color="auto"/>
            </w:tcBorders>
            <w:vAlign w:val="center"/>
            <w:hideMark/>
          </w:tcPr>
          <w:p w14:paraId="77E185ED" w14:textId="77777777" w:rsidR="00160A48" w:rsidRPr="002A0A9A" w:rsidRDefault="00160A48" w:rsidP="006636F3">
            <w:pPr>
              <w:jc w:val="center"/>
              <w:rPr>
                <w:sz w:val="22"/>
                <w:szCs w:val="22"/>
              </w:rPr>
            </w:pPr>
            <w:r w:rsidRPr="002A0A9A">
              <w:rPr>
                <w:sz w:val="20"/>
                <w:szCs w:val="20"/>
              </w:rPr>
              <w:t>9,93</w:t>
            </w:r>
          </w:p>
        </w:tc>
      </w:tr>
      <w:tr w:rsidR="00160A48" w:rsidRPr="002A0A9A" w14:paraId="282A2036"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820EC28" w14:textId="77777777" w:rsidR="00160A48" w:rsidRPr="002A0A9A" w:rsidRDefault="00160A48" w:rsidP="006636F3">
            <w:pPr>
              <w:jc w:val="center"/>
              <w:rPr>
                <w:sz w:val="22"/>
                <w:szCs w:val="22"/>
              </w:rPr>
            </w:pPr>
            <w:r w:rsidRPr="002A0A9A">
              <w:rPr>
                <w:sz w:val="22"/>
                <w:szCs w:val="22"/>
              </w:rPr>
              <w:t>114.</w:t>
            </w:r>
          </w:p>
        </w:tc>
        <w:tc>
          <w:tcPr>
            <w:tcW w:w="3852" w:type="dxa"/>
            <w:tcBorders>
              <w:top w:val="nil"/>
              <w:left w:val="nil"/>
              <w:bottom w:val="single" w:sz="4" w:space="0" w:color="auto"/>
              <w:right w:val="nil"/>
            </w:tcBorders>
            <w:vAlign w:val="center"/>
            <w:hideMark/>
          </w:tcPr>
          <w:p w14:paraId="62108A07" w14:textId="77777777" w:rsidR="00160A48" w:rsidRPr="002A0A9A" w:rsidRDefault="00160A48" w:rsidP="006636F3">
            <w:pPr>
              <w:rPr>
                <w:sz w:val="22"/>
                <w:szCs w:val="22"/>
              </w:rPr>
            </w:pPr>
            <w:r w:rsidRPr="002A0A9A">
              <w:rPr>
                <w:sz w:val="22"/>
                <w:szCs w:val="22"/>
              </w:rPr>
              <w:t>Šlifavimo audeklas (80 -700 mm pločio)</w:t>
            </w:r>
          </w:p>
        </w:tc>
        <w:tc>
          <w:tcPr>
            <w:tcW w:w="1008" w:type="dxa"/>
            <w:tcBorders>
              <w:top w:val="nil"/>
              <w:left w:val="single" w:sz="8" w:space="0" w:color="auto"/>
              <w:bottom w:val="single" w:sz="4" w:space="0" w:color="auto"/>
              <w:right w:val="single" w:sz="8" w:space="0" w:color="auto"/>
            </w:tcBorders>
            <w:vAlign w:val="center"/>
            <w:hideMark/>
          </w:tcPr>
          <w:p w14:paraId="2F8C2408"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2B941D7A" w14:textId="77777777" w:rsidR="00160A48" w:rsidRPr="002A0A9A" w:rsidRDefault="00160A48" w:rsidP="006636F3">
            <w:pPr>
              <w:jc w:val="center"/>
              <w:rPr>
                <w:color w:val="000000"/>
                <w:sz w:val="22"/>
                <w:szCs w:val="22"/>
              </w:rPr>
            </w:pPr>
            <w:r w:rsidRPr="002A0A9A">
              <w:rPr>
                <w:sz w:val="20"/>
                <w:szCs w:val="20"/>
              </w:rPr>
              <w:t>4,57</w:t>
            </w:r>
          </w:p>
        </w:tc>
        <w:tc>
          <w:tcPr>
            <w:tcW w:w="1052" w:type="dxa"/>
            <w:tcBorders>
              <w:top w:val="nil"/>
              <w:left w:val="single" w:sz="8" w:space="0" w:color="auto"/>
              <w:bottom w:val="single" w:sz="4" w:space="0" w:color="auto"/>
              <w:right w:val="single" w:sz="8" w:space="0" w:color="auto"/>
            </w:tcBorders>
            <w:vAlign w:val="center"/>
            <w:hideMark/>
          </w:tcPr>
          <w:p w14:paraId="6C3B9055" w14:textId="77777777" w:rsidR="00160A48" w:rsidRPr="002A0A9A" w:rsidRDefault="00160A48" w:rsidP="006636F3">
            <w:pPr>
              <w:jc w:val="center"/>
              <w:rPr>
                <w:sz w:val="22"/>
                <w:szCs w:val="22"/>
              </w:rPr>
            </w:pPr>
            <w:r w:rsidRPr="002A0A9A">
              <w:rPr>
                <w:sz w:val="20"/>
                <w:szCs w:val="20"/>
              </w:rPr>
              <w:t>5,53</w:t>
            </w:r>
          </w:p>
        </w:tc>
      </w:tr>
      <w:tr w:rsidR="00160A48" w:rsidRPr="002A0A9A" w14:paraId="4A84345C"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32272CF" w14:textId="77777777" w:rsidR="00160A48" w:rsidRPr="002A0A9A" w:rsidRDefault="00160A48" w:rsidP="006636F3">
            <w:pPr>
              <w:jc w:val="center"/>
              <w:rPr>
                <w:sz w:val="22"/>
                <w:szCs w:val="22"/>
              </w:rPr>
            </w:pPr>
            <w:r w:rsidRPr="002A0A9A">
              <w:rPr>
                <w:sz w:val="22"/>
                <w:szCs w:val="22"/>
              </w:rPr>
              <w:t>115.</w:t>
            </w:r>
          </w:p>
        </w:tc>
        <w:tc>
          <w:tcPr>
            <w:tcW w:w="3852" w:type="dxa"/>
            <w:tcBorders>
              <w:top w:val="nil"/>
              <w:left w:val="nil"/>
              <w:bottom w:val="single" w:sz="4" w:space="0" w:color="auto"/>
              <w:right w:val="nil"/>
            </w:tcBorders>
            <w:vAlign w:val="center"/>
            <w:hideMark/>
          </w:tcPr>
          <w:p w14:paraId="0B9B5C13" w14:textId="77777777" w:rsidR="00160A48" w:rsidRPr="002A0A9A" w:rsidRDefault="00160A48" w:rsidP="006636F3">
            <w:pPr>
              <w:rPr>
                <w:sz w:val="22"/>
                <w:szCs w:val="22"/>
              </w:rPr>
            </w:pPr>
            <w:r w:rsidRPr="002A0A9A">
              <w:rPr>
                <w:sz w:val="22"/>
                <w:szCs w:val="22"/>
              </w:rPr>
              <w:t>Šlifavimo audeklas (100 -700 mm pločio)</w:t>
            </w:r>
          </w:p>
        </w:tc>
        <w:tc>
          <w:tcPr>
            <w:tcW w:w="1008" w:type="dxa"/>
            <w:tcBorders>
              <w:top w:val="nil"/>
              <w:left w:val="single" w:sz="8" w:space="0" w:color="auto"/>
              <w:bottom w:val="single" w:sz="4" w:space="0" w:color="auto"/>
              <w:right w:val="single" w:sz="8" w:space="0" w:color="auto"/>
            </w:tcBorders>
            <w:vAlign w:val="center"/>
            <w:hideMark/>
          </w:tcPr>
          <w:p w14:paraId="6227F587"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40817630" w14:textId="77777777" w:rsidR="00160A48" w:rsidRPr="002A0A9A" w:rsidRDefault="00160A48" w:rsidP="006636F3">
            <w:pPr>
              <w:jc w:val="center"/>
              <w:rPr>
                <w:color w:val="000000"/>
                <w:sz w:val="22"/>
                <w:szCs w:val="22"/>
              </w:rPr>
            </w:pPr>
            <w:r w:rsidRPr="002A0A9A">
              <w:rPr>
                <w:sz w:val="20"/>
                <w:szCs w:val="20"/>
              </w:rPr>
              <w:t>4,07</w:t>
            </w:r>
          </w:p>
        </w:tc>
        <w:tc>
          <w:tcPr>
            <w:tcW w:w="1052" w:type="dxa"/>
            <w:tcBorders>
              <w:top w:val="nil"/>
              <w:left w:val="single" w:sz="8" w:space="0" w:color="auto"/>
              <w:bottom w:val="single" w:sz="4" w:space="0" w:color="auto"/>
              <w:right w:val="single" w:sz="8" w:space="0" w:color="auto"/>
            </w:tcBorders>
            <w:vAlign w:val="center"/>
            <w:hideMark/>
          </w:tcPr>
          <w:p w14:paraId="419FF5CA" w14:textId="77777777" w:rsidR="00160A48" w:rsidRPr="002A0A9A" w:rsidRDefault="00160A48" w:rsidP="006636F3">
            <w:pPr>
              <w:jc w:val="center"/>
              <w:rPr>
                <w:sz w:val="22"/>
                <w:szCs w:val="22"/>
              </w:rPr>
            </w:pPr>
            <w:r w:rsidRPr="002A0A9A">
              <w:rPr>
                <w:sz w:val="20"/>
                <w:szCs w:val="20"/>
              </w:rPr>
              <w:t>4,92</w:t>
            </w:r>
          </w:p>
        </w:tc>
      </w:tr>
      <w:tr w:rsidR="00160A48" w:rsidRPr="002A0A9A" w14:paraId="674F6DFB"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CD993D9" w14:textId="77777777" w:rsidR="00160A48" w:rsidRPr="002A0A9A" w:rsidRDefault="00160A48" w:rsidP="006636F3">
            <w:pPr>
              <w:jc w:val="center"/>
              <w:rPr>
                <w:sz w:val="22"/>
                <w:szCs w:val="22"/>
              </w:rPr>
            </w:pPr>
            <w:r w:rsidRPr="002A0A9A">
              <w:rPr>
                <w:sz w:val="22"/>
                <w:szCs w:val="22"/>
              </w:rPr>
              <w:t>116.</w:t>
            </w:r>
          </w:p>
        </w:tc>
        <w:tc>
          <w:tcPr>
            <w:tcW w:w="3852" w:type="dxa"/>
            <w:tcBorders>
              <w:top w:val="nil"/>
              <w:left w:val="nil"/>
              <w:bottom w:val="single" w:sz="4" w:space="0" w:color="auto"/>
              <w:right w:val="nil"/>
            </w:tcBorders>
            <w:vAlign w:val="center"/>
            <w:hideMark/>
          </w:tcPr>
          <w:p w14:paraId="5209D149" w14:textId="77777777" w:rsidR="00160A48" w:rsidRPr="002A0A9A" w:rsidRDefault="00160A48" w:rsidP="006636F3">
            <w:pPr>
              <w:rPr>
                <w:sz w:val="22"/>
                <w:szCs w:val="22"/>
              </w:rPr>
            </w:pPr>
            <w:r w:rsidRPr="002A0A9A">
              <w:rPr>
                <w:sz w:val="22"/>
                <w:szCs w:val="22"/>
              </w:rPr>
              <w:t>Šlifavimo audeklas (120 -700 mm pločio)</w:t>
            </w:r>
          </w:p>
        </w:tc>
        <w:tc>
          <w:tcPr>
            <w:tcW w:w="1008" w:type="dxa"/>
            <w:tcBorders>
              <w:top w:val="nil"/>
              <w:left w:val="single" w:sz="8" w:space="0" w:color="auto"/>
              <w:bottom w:val="single" w:sz="4" w:space="0" w:color="auto"/>
              <w:right w:val="single" w:sz="8" w:space="0" w:color="auto"/>
            </w:tcBorders>
            <w:vAlign w:val="center"/>
            <w:hideMark/>
          </w:tcPr>
          <w:p w14:paraId="5DAEB51C" w14:textId="77777777" w:rsidR="00160A48" w:rsidRPr="002A0A9A" w:rsidRDefault="00160A48" w:rsidP="006636F3">
            <w:pPr>
              <w:jc w:val="center"/>
              <w:rPr>
                <w:sz w:val="22"/>
                <w:szCs w:val="22"/>
              </w:rPr>
            </w:pPr>
            <w:r w:rsidRPr="002A0A9A">
              <w:rPr>
                <w:sz w:val="22"/>
                <w:szCs w:val="22"/>
              </w:rPr>
              <w:t>m</w:t>
            </w:r>
          </w:p>
        </w:tc>
        <w:tc>
          <w:tcPr>
            <w:tcW w:w="1033" w:type="dxa"/>
            <w:tcBorders>
              <w:top w:val="nil"/>
              <w:left w:val="nil"/>
              <w:bottom w:val="single" w:sz="4" w:space="0" w:color="auto"/>
              <w:right w:val="nil"/>
            </w:tcBorders>
            <w:vAlign w:val="center"/>
            <w:hideMark/>
          </w:tcPr>
          <w:p w14:paraId="0EC50764" w14:textId="77777777" w:rsidR="00160A48" w:rsidRPr="002A0A9A" w:rsidRDefault="00160A48" w:rsidP="006636F3">
            <w:pPr>
              <w:jc w:val="center"/>
              <w:rPr>
                <w:color w:val="000000"/>
                <w:sz w:val="22"/>
                <w:szCs w:val="22"/>
              </w:rPr>
            </w:pPr>
            <w:r w:rsidRPr="002A0A9A">
              <w:rPr>
                <w:sz w:val="20"/>
                <w:szCs w:val="20"/>
              </w:rPr>
              <w:t>4,07</w:t>
            </w:r>
          </w:p>
        </w:tc>
        <w:tc>
          <w:tcPr>
            <w:tcW w:w="1052" w:type="dxa"/>
            <w:tcBorders>
              <w:top w:val="nil"/>
              <w:left w:val="single" w:sz="8" w:space="0" w:color="auto"/>
              <w:bottom w:val="single" w:sz="4" w:space="0" w:color="auto"/>
              <w:right w:val="single" w:sz="8" w:space="0" w:color="auto"/>
            </w:tcBorders>
            <w:vAlign w:val="center"/>
            <w:hideMark/>
          </w:tcPr>
          <w:p w14:paraId="37B94A51" w14:textId="77777777" w:rsidR="00160A48" w:rsidRPr="002A0A9A" w:rsidRDefault="00160A48" w:rsidP="006636F3">
            <w:pPr>
              <w:jc w:val="center"/>
              <w:rPr>
                <w:sz w:val="22"/>
                <w:szCs w:val="22"/>
              </w:rPr>
            </w:pPr>
            <w:r w:rsidRPr="002A0A9A">
              <w:rPr>
                <w:sz w:val="20"/>
                <w:szCs w:val="20"/>
              </w:rPr>
              <w:t>4,92</w:t>
            </w:r>
          </w:p>
        </w:tc>
      </w:tr>
      <w:tr w:rsidR="00160A48" w:rsidRPr="002A0A9A" w14:paraId="7A0F7169"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D3B2B98" w14:textId="77777777" w:rsidR="00160A48" w:rsidRPr="002A0A9A" w:rsidRDefault="00160A48" w:rsidP="006636F3">
            <w:pPr>
              <w:jc w:val="center"/>
              <w:rPr>
                <w:sz w:val="22"/>
                <w:szCs w:val="22"/>
              </w:rPr>
            </w:pPr>
            <w:r w:rsidRPr="002A0A9A">
              <w:rPr>
                <w:sz w:val="22"/>
                <w:szCs w:val="22"/>
              </w:rPr>
              <w:t>117.</w:t>
            </w:r>
          </w:p>
        </w:tc>
        <w:tc>
          <w:tcPr>
            <w:tcW w:w="3852" w:type="dxa"/>
            <w:tcBorders>
              <w:top w:val="nil"/>
              <w:left w:val="nil"/>
              <w:bottom w:val="single" w:sz="4" w:space="0" w:color="auto"/>
              <w:right w:val="nil"/>
            </w:tcBorders>
            <w:vAlign w:val="center"/>
            <w:hideMark/>
          </w:tcPr>
          <w:p w14:paraId="12045843" w14:textId="77777777" w:rsidR="00160A48" w:rsidRPr="002A0A9A" w:rsidRDefault="00160A48" w:rsidP="006636F3">
            <w:pPr>
              <w:rPr>
                <w:sz w:val="22"/>
                <w:szCs w:val="22"/>
              </w:rPr>
            </w:pPr>
            <w:r w:rsidRPr="002A0A9A">
              <w:rPr>
                <w:sz w:val="22"/>
                <w:szCs w:val="22"/>
              </w:rPr>
              <w:t>Šlifavimo tinklelis (5 vnt. pakuotėje, Nr. 80)</w:t>
            </w:r>
          </w:p>
        </w:tc>
        <w:tc>
          <w:tcPr>
            <w:tcW w:w="1008" w:type="dxa"/>
            <w:tcBorders>
              <w:top w:val="nil"/>
              <w:left w:val="single" w:sz="8" w:space="0" w:color="auto"/>
              <w:bottom w:val="single" w:sz="4" w:space="0" w:color="auto"/>
              <w:right w:val="single" w:sz="8" w:space="0" w:color="auto"/>
            </w:tcBorders>
            <w:vAlign w:val="center"/>
            <w:hideMark/>
          </w:tcPr>
          <w:p w14:paraId="4BBAC780"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0881392C" w14:textId="77777777" w:rsidR="00160A48" w:rsidRPr="002A0A9A" w:rsidRDefault="00160A48" w:rsidP="006636F3">
            <w:pPr>
              <w:jc w:val="center"/>
              <w:rPr>
                <w:color w:val="000000"/>
                <w:sz w:val="22"/>
                <w:szCs w:val="22"/>
              </w:rPr>
            </w:pPr>
            <w:r w:rsidRPr="002A0A9A">
              <w:rPr>
                <w:sz w:val="20"/>
                <w:szCs w:val="20"/>
              </w:rPr>
              <w:t>0,89</w:t>
            </w:r>
          </w:p>
        </w:tc>
        <w:tc>
          <w:tcPr>
            <w:tcW w:w="1052" w:type="dxa"/>
            <w:tcBorders>
              <w:top w:val="nil"/>
              <w:left w:val="single" w:sz="8" w:space="0" w:color="auto"/>
              <w:bottom w:val="single" w:sz="4" w:space="0" w:color="auto"/>
              <w:right w:val="single" w:sz="8" w:space="0" w:color="auto"/>
            </w:tcBorders>
            <w:vAlign w:val="center"/>
            <w:hideMark/>
          </w:tcPr>
          <w:p w14:paraId="607B0089" w14:textId="77777777" w:rsidR="00160A48" w:rsidRPr="002A0A9A" w:rsidRDefault="00160A48" w:rsidP="006636F3">
            <w:pPr>
              <w:jc w:val="center"/>
              <w:rPr>
                <w:sz w:val="22"/>
                <w:szCs w:val="22"/>
              </w:rPr>
            </w:pPr>
            <w:r w:rsidRPr="002A0A9A">
              <w:rPr>
                <w:sz w:val="20"/>
                <w:szCs w:val="20"/>
              </w:rPr>
              <w:t>1,08</w:t>
            </w:r>
          </w:p>
        </w:tc>
      </w:tr>
      <w:tr w:rsidR="00160A48" w:rsidRPr="002A0A9A" w14:paraId="72DE966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D7EBE1C" w14:textId="77777777" w:rsidR="00160A48" w:rsidRPr="002A0A9A" w:rsidRDefault="00160A48" w:rsidP="006636F3">
            <w:pPr>
              <w:jc w:val="center"/>
              <w:rPr>
                <w:sz w:val="22"/>
                <w:szCs w:val="22"/>
              </w:rPr>
            </w:pPr>
            <w:r w:rsidRPr="002A0A9A">
              <w:rPr>
                <w:sz w:val="22"/>
                <w:szCs w:val="22"/>
              </w:rPr>
              <w:t>118.</w:t>
            </w:r>
          </w:p>
        </w:tc>
        <w:tc>
          <w:tcPr>
            <w:tcW w:w="3852" w:type="dxa"/>
            <w:tcBorders>
              <w:top w:val="nil"/>
              <w:left w:val="nil"/>
              <w:bottom w:val="single" w:sz="4" w:space="0" w:color="auto"/>
              <w:right w:val="nil"/>
            </w:tcBorders>
            <w:vAlign w:val="center"/>
            <w:hideMark/>
          </w:tcPr>
          <w:p w14:paraId="4250007A" w14:textId="77777777" w:rsidR="00160A48" w:rsidRPr="002A0A9A" w:rsidRDefault="00160A48" w:rsidP="006636F3">
            <w:pPr>
              <w:rPr>
                <w:sz w:val="22"/>
                <w:szCs w:val="22"/>
              </w:rPr>
            </w:pPr>
            <w:r w:rsidRPr="002A0A9A">
              <w:rPr>
                <w:sz w:val="22"/>
                <w:szCs w:val="22"/>
              </w:rPr>
              <w:t>Šlifavimo tinklelis (5 vnt. pakuotėje, Nr. 100)</w:t>
            </w:r>
          </w:p>
        </w:tc>
        <w:tc>
          <w:tcPr>
            <w:tcW w:w="1008" w:type="dxa"/>
            <w:tcBorders>
              <w:top w:val="nil"/>
              <w:left w:val="single" w:sz="8" w:space="0" w:color="auto"/>
              <w:bottom w:val="single" w:sz="4" w:space="0" w:color="auto"/>
              <w:right w:val="single" w:sz="8" w:space="0" w:color="auto"/>
            </w:tcBorders>
            <w:vAlign w:val="center"/>
            <w:hideMark/>
          </w:tcPr>
          <w:p w14:paraId="122F2D07"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28879E37" w14:textId="77777777" w:rsidR="00160A48" w:rsidRPr="002A0A9A" w:rsidRDefault="00160A48" w:rsidP="006636F3">
            <w:pPr>
              <w:jc w:val="center"/>
              <w:rPr>
                <w:color w:val="000000"/>
                <w:sz w:val="22"/>
                <w:szCs w:val="22"/>
              </w:rPr>
            </w:pPr>
            <w:r w:rsidRPr="002A0A9A">
              <w:rPr>
                <w:sz w:val="20"/>
                <w:szCs w:val="20"/>
              </w:rPr>
              <w:t>0,89</w:t>
            </w:r>
          </w:p>
        </w:tc>
        <w:tc>
          <w:tcPr>
            <w:tcW w:w="1052" w:type="dxa"/>
            <w:tcBorders>
              <w:top w:val="nil"/>
              <w:left w:val="single" w:sz="8" w:space="0" w:color="auto"/>
              <w:bottom w:val="single" w:sz="4" w:space="0" w:color="auto"/>
              <w:right w:val="single" w:sz="8" w:space="0" w:color="auto"/>
            </w:tcBorders>
            <w:vAlign w:val="center"/>
            <w:hideMark/>
          </w:tcPr>
          <w:p w14:paraId="75CD5BCD" w14:textId="77777777" w:rsidR="00160A48" w:rsidRPr="002A0A9A" w:rsidRDefault="00160A48" w:rsidP="006636F3">
            <w:pPr>
              <w:jc w:val="center"/>
              <w:rPr>
                <w:sz w:val="22"/>
                <w:szCs w:val="22"/>
              </w:rPr>
            </w:pPr>
            <w:r w:rsidRPr="002A0A9A">
              <w:rPr>
                <w:sz w:val="20"/>
                <w:szCs w:val="20"/>
              </w:rPr>
              <w:t>1,08</w:t>
            </w:r>
          </w:p>
        </w:tc>
      </w:tr>
      <w:tr w:rsidR="00160A48" w:rsidRPr="002A0A9A" w14:paraId="0023E3A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03C84A5" w14:textId="77777777" w:rsidR="00160A48" w:rsidRPr="002A0A9A" w:rsidRDefault="00160A48" w:rsidP="006636F3">
            <w:pPr>
              <w:jc w:val="center"/>
              <w:rPr>
                <w:sz w:val="22"/>
                <w:szCs w:val="22"/>
              </w:rPr>
            </w:pPr>
            <w:r w:rsidRPr="002A0A9A">
              <w:rPr>
                <w:sz w:val="22"/>
                <w:szCs w:val="22"/>
              </w:rPr>
              <w:t>119.</w:t>
            </w:r>
          </w:p>
        </w:tc>
        <w:tc>
          <w:tcPr>
            <w:tcW w:w="3852" w:type="dxa"/>
            <w:tcBorders>
              <w:top w:val="nil"/>
              <w:left w:val="nil"/>
              <w:bottom w:val="single" w:sz="4" w:space="0" w:color="auto"/>
              <w:right w:val="nil"/>
            </w:tcBorders>
            <w:vAlign w:val="center"/>
            <w:hideMark/>
          </w:tcPr>
          <w:p w14:paraId="0CB993C6" w14:textId="77777777" w:rsidR="00160A48" w:rsidRPr="002A0A9A" w:rsidRDefault="00160A48" w:rsidP="006636F3">
            <w:pPr>
              <w:rPr>
                <w:sz w:val="22"/>
                <w:szCs w:val="22"/>
              </w:rPr>
            </w:pPr>
            <w:r w:rsidRPr="002A0A9A">
              <w:rPr>
                <w:sz w:val="22"/>
                <w:szCs w:val="22"/>
              </w:rPr>
              <w:t>Šlifavimo tinklelis (5 vnt. pakuotėje Nr. 120)</w:t>
            </w:r>
          </w:p>
        </w:tc>
        <w:tc>
          <w:tcPr>
            <w:tcW w:w="1008" w:type="dxa"/>
            <w:tcBorders>
              <w:top w:val="nil"/>
              <w:left w:val="single" w:sz="8" w:space="0" w:color="auto"/>
              <w:bottom w:val="single" w:sz="4" w:space="0" w:color="auto"/>
              <w:right w:val="single" w:sz="8" w:space="0" w:color="auto"/>
            </w:tcBorders>
            <w:vAlign w:val="center"/>
            <w:hideMark/>
          </w:tcPr>
          <w:p w14:paraId="4666C0A3" w14:textId="77777777" w:rsidR="00160A48" w:rsidRPr="002A0A9A" w:rsidRDefault="00160A48" w:rsidP="006636F3">
            <w:pPr>
              <w:jc w:val="center"/>
              <w:rPr>
                <w:sz w:val="22"/>
                <w:szCs w:val="22"/>
              </w:rPr>
            </w:pPr>
            <w:r w:rsidRPr="002A0A9A">
              <w:rPr>
                <w:sz w:val="22"/>
                <w:szCs w:val="22"/>
              </w:rPr>
              <w:t>pak./vnt.</w:t>
            </w:r>
          </w:p>
        </w:tc>
        <w:tc>
          <w:tcPr>
            <w:tcW w:w="1033" w:type="dxa"/>
            <w:tcBorders>
              <w:top w:val="nil"/>
              <w:left w:val="nil"/>
              <w:bottom w:val="single" w:sz="4" w:space="0" w:color="auto"/>
              <w:right w:val="nil"/>
            </w:tcBorders>
            <w:vAlign w:val="center"/>
            <w:hideMark/>
          </w:tcPr>
          <w:p w14:paraId="616B42F3" w14:textId="77777777" w:rsidR="00160A48" w:rsidRPr="002A0A9A" w:rsidRDefault="00160A48" w:rsidP="006636F3">
            <w:pPr>
              <w:jc w:val="center"/>
              <w:rPr>
                <w:color w:val="000000"/>
                <w:sz w:val="22"/>
                <w:szCs w:val="22"/>
              </w:rPr>
            </w:pPr>
            <w:r w:rsidRPr="002A0A9A">
              <w:rPr>
                <w:sz w:val="20"/>
                <w:szCs w:val="20"/>
              </w:rPr>
              <w:t>0,89</w:t>
            </w:r>
          </w:p>
        </w:tc>
        <w:tc>
          <w:tcPr>
            <w:tcW w:w="1052" w:type="dxa"/>
            <w:tcBorders>
              <w:top w:val="nil"/>
              <w:left w:val="single" w:sz="8" w:space="0" w:color="auto"/>
              <w:bottom w:val="single" w:sz="4" w:space="0" w:color="auto"/>
              <w:right w:val="single" w:sz="8" w:space="0" w:color="auto"/>
            </w:tcBorders>
            <w:vAlign w:val="center"/>
            <w:hideMark/>
          </w:tcPr>
          <w:p w14:paraId="6AF43C04" w14:textId="77777777" w:rsidR="00160A48" w:rsidRPr="002A0A9A" w:rsidRDefault="00160A48" w:rsidP="006636F3">
            <w:pPr>
              <w:jc w:val="center"/>
              <w:rPr>
                <w:sz w:val="22"/>
                <w:szCs w:val="22"/>
              </w:rPr>
            </w:pPr>
            <w:r w:rsidRPr="002A0A9A">
              <w:rPr>
                <w:sz w:val="20"/>
                <w:szCs w:val="20"/>
              </w:rPr>
              <w:t>1,08</w:t>
            </w:r>
          </w:p>
        </w:tc>
      </w:tr>
      <w:tr w:rsidR="00160A48" w:rsidRPr="002A0A9A" w14:paraId="686C96E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7BE0DC3F" w14:textId="77777777" w:rsidR="00160A48" w:rsidRPr="002A0A9A" w:rsidRDefault="00160A48" w:rsidP="006636F3">
            <w:pPr>
              <w:jc w:val="center"/>
              <w:rPr>
                <w:sz w:val="22"/>
                <w:szCs w:val="22"/>
              </w:rPr>
            </w:pPr>
            <w:r w:rsidRPr="002A0A9A">
              <w:rPr>
                <w:sz w:val="22"/>
                <w:szCs w:val="22"/>
              </w:rPr>
              <w:t>120.</w:t>
            </w:r>
          </w:p>
        </w:tc>
        <w:tc>
          <w:tcPr>
            <w:tcW w:w="3852" w:type="dxa"/>
            <w:tcBorders>
              <w:top w:val="nil"/>
              <w:left w:val="nil"/>
              <w:bottom w:val="single" w:sz="4" w:space="0" w:color="auto"/>
              <w:right w:val="nil"/>
            </w:tcBorders>
            <w:vAlign w:val="center"/>
            <w:hideMark/>
          </w:tcPr>
          <w:p w14:paraId="7C6E5CA3" w14:textId="77777777" w:rsidR="00160A48" w:rsidRPr="002A0A9A" w:rsidRDefault="00160A48" w:rsidP="006636F3">
            <w:pPr>
              <w:rPr>
                <w:sz w:val="22"/>
                <w:szCs w:val="22"/>
              </w:rPr>
            </w:pPr>
            <w:r w:rsidRPr="002A0A9A">
              <w:rPr>
                <w:sz w:val="22"/>
                <w:szCs w:val="22"/>
              </w:rPr>
              <w:t>Šlifavimo kempinėlė 98 x 68 x 25 mm (Nr. 80)</w:t>
            </w:r>
          </w:p>
        </w:tc>
        <w:tc>
          <w:tcPr>
            <w:tcW w:w="1008" w:type="dxa"/>
            <w:tcBorders>
              <w:top w:val="nil"/>
              <w:left w:val="single" w:sz="8" w:space="0" w:color="auto"/>
              <w:bottom w:val="single" w:sz="4" w:space="0" w:color="auto"/>
              <w:right w:val="single" w:sz="8" w:space="0" w:color="auto"/>
            </w:tcBorders>
            <w:vAlign w:val="center"/>
            <w:hideMark/>
          </w:tcPr>
          <w:p w14:paraId="30E4DC44"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5A52D89A" w14:textId="77777777" w:rsidR="00160A48" w:rsidRPr="002A0A9A" w:rsidRDefault="00160A48" w:rsidP="006636F3">
            <w:pPr>
              <w:jc w:val="center"/>
              <w:rPr>
                <w:color w:val="000000"/>
                <w:sz w:val="22"/>
                <w:szCs w:val="22"/>
              </w:rPr>
            </w:pPr>
            <w:r w:rsidRPr="002A0A9A">
              <w:rPr>
                <w:sz w:val="20"/>
                <w:szCs w:val="20"/>
              </w:rPr>
              <w:t>0,42</w:t>
            </w:r>
          </w:p>
        </w:tc>
        <w:tc>
          <w:tcPr>
            <w:tcW w:w="1052" w:type="dxa"/>
            <w:tcBorders>
              <w:top w:val="nil"/>
              <w:left w:val="single" w:sz="8" w:space="0" w:color="auto"/>
              <w:bottom w:val="single" w:sz="4" w:space="0" w:color="auto"/>
              <w:right w:val="single" w:sz="8" w:space="0" w:color="auto"/>
            </w:tcBorders>
            <w:vAlign w:val="center"/>
            <w:hideMark/>
          </w:tcPr>
          <w:p w14:paraId="374C6449" w14:textId="77777777" w:rsidR="00160A48" w:rsidRPr="002A0A9A" w:rsidRDefault="00160A48" w:rsidP="006636F3">
            <w:pPr>
              <w:jc w:val="center"/>
              <w:rPr>
                <w:sz w:val="22"/>
                <w:szCs w:val="22"/>
              </w:rPr>
            </w:pPr>
            <w:r w:rsidRPr="002A0A9A">
              <w:rPr>
                <w:sz w:val="20"/>
                <w:szCs w:val="20"/>
              </w:rPr>
              <w:t>0,51</w:t>
            </w:r>
          </w:p>
        </w:tc>
      </w:tr>
      <w:tr w:rsidR="00160A48" w:rsidRPr="002A0A9A" w14:paraId="2B2D8FE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28E4FC79" w14:textId="77777777" w:rsidR="00160A48" w:rsidRPr="002A0A9A" w:rsidRDefault="00160A48" w:rsidP="006636F3">
            <w:pPr>
              <w:jc w:val="center"/>
              <w:rPr>
                <w:sz w:val="22"/>
                <w:szCs w:val="22"/>
              </w:rPr>
            </w:pPr>
            <w:r w:rsidRPr="002A0A9A">
              <w:rPr>
                <w:sz w:val="22"/>
                <w:szCs w:val="22"/>
              </w:rPr>
              <w:t>121.</w:t>
            </w:r>
          </w:p>
        </w:tc>
        <w:tc>
          <w:tcPr>
            <w:tcW w:w="3852" w:type="dxa"/>
            <w:tcBorders>
              <w:top w:val="nil"/>
              <w:left w:val="nil"/>
              <w:bottom w:val="single" w:sz="4" w:space="0" w:color="auto"/>
              <w:right w:val="nil"/>
            </w:tcBorders>
            <w:vAlign w:val="center"/>
            <w:hideMark/>
          </w:tcPr>
          <w:p w14:paraId="73B6736A" w14:textId="77777777" w:rsidR="00160A48" w:rsidRPr="002A0A9A" w:rsidRDefault="00160A48" w:rsidP="006636F3">
            <w:pPr>
              <w:rPr>
                <w:sz w:val="22"/>
                <w:szCs w:val="22"/>
              </w:rPr>
            </w:pPr>
            <w:r w:rsidRPr="002A0A9A">
              <w:rPr>
                <w:sz w:val="22"/>
                <w:szCs w:val="22"/>
              </w:rPr>
              <w:t>Šlifavimo kempinėlė 98 x 68 x 25 mm (Nr. 100)</w:t>
            </w:r>
          </w:p>
        </w:tc>
        <w:tc>
          <w:tcPr>
            <w:tcW w:w="1008" w:type="dxa"/>
            <w:tcBorders>
              <w:top w:val="nil"/>
              <w:left w:val="single" w:sz="8" w:space="0" w:color="auto"/>
              <w:bottom w:val="single" w:sz="4" w:space="0" w:color="auto"/>
              <w:right w:val="single" w:sz="8" w:space="0" w:color="auto"/>
            </w:tcBorders>
            <w:vAlign w:val="center"/>
            <w:hideMark/>
          </w:tcPr>
          <w:p w14:paraId="397691F5"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EE9CB2D" w14:textId="77777777" w:rsidR="00160A48" w:rsidRPr="002A0A9A" w:rsidRDefault="00160A48" w:rsidP="006636F3">
            <w:pPr>
              <w:jc w:val="center"/>
              <w:rPr>
                <w:color w:val="000000"/>
                <w:sz w:val="22"/>
                <w:szCs w:val="22"/>
              </w:rPr>
            </w:pPr>
            <w:r w:rsidRPr="002A0A9A">
              <w:rPr>
                <w:sz w:val="20"/>
                <w:szCs w:val="20"/>
              </w:rPr>
              <w:t>0,42</w:t>
            </w:r>
          </w:p>
        </w:tc>
        <w:tc>
          <w:tcPr>
            <w:tcW w:w="1052" w:type="dxa"/>
            <w:tcBorders>
              <w:top w:val="nil"/>
              <w:left w:val="single" w:sz="8" w:space="0" w:color="auto"/>
              <w:bottom w:val="single" w:sz="4" w:space="0" w:color="auto"/>
              <w:right w:val="single" w:sz="8" w:space="0" w:color="auto"/>
            </w:tcBorders>
            <w:vAlign w:val="center"/>
            <w:hideMark/>
          </w:tcPr>
          <w:p w14:paraId="5A243FA8" w14:textId="77777777" w:rsidR="00160A48" w:rsidRPr="002A0A9A" w:rsidRDefault="00160A48" w:rsidP="006636F3">
            <w:pPr>
              <w:jc w:val="center"/>
              <w:rPr>
                <w:sz w:val="22"/>
                <w:szCs w:val="22"/>
              </w:rPr>
            </w:pPr>
            <w:r w:rsidRPr="002A0A9A">
              <w:rPr>
                <w:sz w:val="20"/>
                <w:szCs w:val="20"/>
              </w:rPr>
              <w:t>0,51</w:t>
            </w:r>
          </w:p>
        </w:tc>
      </w:tr>
      <w:tr w:rsidR="00160A48" w:rsidRPr="002A0A9A" w14:paraId="53D27198"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DF60FDF" w14:textId="77777777" w:rsidR="00160A48" w:rsidRPr="002A0A9A" w:rsidRDefault="00160A48" w:rsidP="006636F3">
            <w:pPr>
              <w:jc w:val="center"/>
              <w:rPr>
                <w:sz w:val="22"/>
                <w:szCs w:val="22"/>
              </w:rPr>
            </w:pPr>
            <w:r w:rsidRPr="002A0A9A">
              <w:rPr>
                <w:sz w:val="22"/>
                <w:szCs w:val="22"/>
              </w:rPr>
              <w:t>122.</w:t>
            </w:r>
          </w:p>
        </w:tc>
        <w:tc>
          <w:tcPr>
            <w:tcW w:w="3852" w:type="dxa"/>
            <w:tcBorders>
              <w:top w:val="nil"/>
              <w:left w:val="nil"/>
              <w:bottom w:val="single" w:sz="4" w:space="0" w:color="auto"/>
              <w:right w:val="nil"/>
            </w:tcBorders>
            <w:vAlign w:val="center"/>
            <w:hideMark/>
          </w:tcPr>
          <w:p w14:paraId="33CBA306" w14:textId="77777777" w:rsidR="00160A48" w:rsidRPr="002A0A9A" w:rsidRDefault="00160A48" w:rsidP="006636F3">
            <w:pPr>
              <w:rPr>
                <w:sz w:val="22"/>
                <w:szCs w:val="22"/>
              </w:rPr>
            </w:pPr>
            <w:r w:rsidRPr="002A0A9A">
              <w:rPr>
                <w:sz w:val="22"/>
                <w:szCs w:val="22"/>
              </w:rPr>
              <w:t>Šlifavimo kempinėlė 98 x 68 x 25 mm (Nr. 120)</w:t>
            </w:r>
          </w:p>
        </w:tc>
        <w:tc>
          <w:tcPr>
            <w:tcW w:w="1008" w:type="dxa"/>
            <w:tcBorders>
              <w:top w:val="nil"/>
              <w:left w:val="single" w:sz="8" w:space="0" w:color="auto"/>
              <w:bottom w:val="single" w:sz="4" w:space="0" w:color="auto"/>
              <w:right w:val="single" w:sz="8" w:space="0" w:color="auto"/>
            </w:tcBorders>
            <w:vAlign w:val="center"/>
            <w:hideMark/>
          </w:tcPr>
          <w:p w14:paraId="2639DBD2"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2C990A7E" w14:textId="77777777" w:rsidR="00160A48" w:rsidRPr="002A0A9A" w:rsidRDefault="00160A48" w:rsidP="006636F3">
            <w:pPr>
              <w:jc w:val="center"/>
              <w:rPr>
                <w:color w:val="000000"/>
                <w:sz w:val="22"/>
                <w:szCs w:val="22"/>
              </w:rPr>
            </w:pPr>
            <w:r w:rsidRPr="002A0A9A">
              <w:rPr>
                <w:sz w:val="20"/>
                <w:szCs w:val="20"/>
              </w:rPr>
              <w:t>0,42</w:t>
            </w:r>
          </w:p>
        </w:tc>
        <w:tc>
          <w:tcPr>
            <w:tcW w:w="1052" w:type="dxa"/>
            <w:tcBorders>
              <w:top w:val="nil"/>
              <w:left w:val="single" w:sz="8" w:space="0" w:color="auto"/>
              <w:bottom w:val="single" w:sz="4" w:space="0" w:color="auto"/>
              <w:right w:val="single" w:sz="8" w:space="0" w:color="auto"/>
            </w:tcBorders>
            <w:vAlign w:val="center"/>
            <w:hideMark/>
          </w:tcPr>
          <w:p w14:paraId="06343D19" w14:textId="77777777" w:rsidR="00160A48" w:rsidRPr="002A0A9A" w:rsidRDefault="00160A48" w:rsidP="006636F3">
            <w:pPr>
              <w:jc w:val="center"/>
              <w:rPr>
                <w:sz w:val="22"/>
                <w:szCs w:val="22"/>
              </w:rPr>
            </w:pPr>
            <w:r w:rsidRPr="002A0A9A">
              <w:rPr>
                <w:sz w:val="20"/>
                <w:szCs w:val="20"/>
              </w:rPr>
              <w:t>0,51</w:t>
            </w:r>
          </w:p>
        </w:tc>
      </w:tr>
      <w:tr w:rsidR="00160A48" w:rsidRPr="002A0A9A" w14:paraId="7824D290"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B5CBFAA" w14:textId="77777777" w:rsidR="00160A48" w:rsidRPr="002A0A9A" w:rsidRDefault="00160A48" w:rsidP="006636F3">
            <w:pPr>
              <w:jc w:val="center"/>
              <w:rPr>
                <w:sz w:val="22"/>
                <w:szCs w:val="22"/>
              </w:rPr>
            </w:pPr>
            <w:r w:rsidRPr="002A0A9A">
              <w:rPr>
                <w:sz w:val="22"/>
                <w:szCs w:val="22"/>
              </w:rPr>
              <w:lastRenderedPageBreak/>
              <w:t>123.</w:t>
            </w:r>
          </w:p>
        </w:tc>
        <w:tc>
          <w:tcPr>
            <w:tcW w:w="3852" w:type="dxa"/>
            <w:tcBorders>
              <w:top w:val="nil"/>
              <w:left w:val="nil"/>
              <w:bottom w:val="single" w:sz="4" w:space="0" w:color="auto"/>
              <w:right w:val="nil"/>
            </w:tcBorders>
            <w:vAlign w:val="center"/>
            <w:hideMark/>
          </w:tcPr>
          <w:p w14:paraId="4031C8BB" w14:textId="77777777" w:rsidR="00160A48" w:rsidRPr="002A0A9A" w:rsidRDefault="00160A48" w:rsidP="006636F3">
            <w:pPr>
              <w:rPr>
                <w:sz w:val="22"/>
                <w:szCs w:val="22"/>
              </w:rPr>
            </w:pPr>
            <w:r w:rsidRPr="002A0A9A">
              <w:rPr>
                <w:sz w:val="22"/>
                <w:szCs w:val="22"/>
              </w:rPr>
              <w:t>Šlifavimo kempinėlė 225*25*76 mm (Nr. 80)</w:t>
            </w:r>
          </w:p>
        </w:tc>
        <w:tc>
          <w:tcPr>
            <w:tcW w:w="1008" w:type="dxa"/>
            <w:tcBorders>
              <w:top w:val="nil"/>
              <w:left w:val="single" w:sz="8" w:space="0" w:color="auto"/>
              <w:bottom w:val="single" w:sz="4" w:space="0" w:color="auto"/>
              <w:right w:val="single" w:sz="8" w:space="0" w:color="auto"/>
            </w:tcBorders>
            <w:vAlign w:val="center"/>
            <w:hideMark/>
          </w:tcPr>
          <w:p w14:paraId="50EE7DF5"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380C25A9" w14:textId="77777777" w:rsidR="00160A48" w:rsidRPr="002A0A9A" w:rsidRDefault="00160A48" w:rsidP="006636F3">
            <w:pPr>
              <w:jc w:val="center"/>
              <w:rPr>
                <w:color w:val="000000"/>
                <w:sz w:val="22"/>
                <w:szCs w:val="22"/>
              </w:rPr>
            </w:pPr>
            <w:r w:rsidRPr="002A0A9A">
              <w:rPr>
                <w:sz w:val="20"/>
                <w:szCs w:val="20"/>
              </w:rPr>
              <w:t>1,27</w:t>
            </w:r>
          </w:p>
        </w:tc>
        <w:tc>
          <w:tcPr>
            <w:tcW w:w="1052" w:type="dxa"/>
            <w:tcBorders>
              <w:top w:val="nil"/>
              <w:left w:val="single" w:sz="8" w:space="0" w:color="auto"/>
              <w:bottom w:val="single" w:sz="4" w:space="0" w:color="auto"/>
              <w:right w:val="single" w:sz="8" w:space="0" w:color="auto"/>
            </w:tcBorders>
            <w:vAlign w:val="center"/>
            <w:hideMark/>
          </w:tcPr>
          <w:p w14:paraId="450D87E8" w14:textId="77777777" w:rsidR="00160A48" w:rsidRPr="002A0A9A" w:rsidRDefault="00160A48" w:rsidP="006636F3">
            <w:pPr>
              <w:jc w:val="center"/>
              <w:rPr>
                <w:sz w:val="22"/>
                <w:szCs w:val="22"/>
              </w:rPr>
            </w:pPr>
            <w:r w:rsidRPr="002A0A9A">
              <w:rPr>
                <w:sz w:val="20"/>
                <w:szCs w:val="20"/>
              </w:rPr>
              <w:t>1,54</w:t>
            </w:r>
          </w:p>
        </w:tc>
      </w:tr>
      <w:tr w:rsidR="00160A48" w:rsidRPr="002A0A9A" w14:paraId="487009ED"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37AED659" w14:textId="77777777" w:rsidR="00160A48" w:rsidRPr="002A0A9A" w:rsidRDefault="00160A48" w:rsidP="006636F3">
            <w:pPr>
              <w:jc w:val="center"/>
              <w:rPr>
                <w:sz w:val="22"/>
                <w:szCs w:val="22"/>
              </w:rPr>
            </w:pPr>
            <w:r w:rsidRPr="002A0A9A">
              <w:rPr>
                <w:sz w:val="22"/>
                <w:szCs w:val="22"/>
              </w:rPr>
              <w:t>124.</w:t>
            </w:r>
          </w:p>
        </w:tc>
        <w:tc>
          <w:tcPr>
            <w:tcW w:w="3852" w:type="dxa"/>
            <w:tcBorders>
              <w:top w:val="nil"/>
              <w:left w:val="nil"/>
              <w:bottom w:val="single" w:sz="4" w:space="0" w:color="auto"/>
              <w:right w:val="nil"/>
            </w:tcBorders>
            <w:vAlign w:val="center"/>
            <w:hideMark/>
          </w:tcPr>
          <w:p w14:paraId="4961EDDF" w14:textId="77777777" w:rsidR="00160A48" w:rsidRPr="002A0A9A" w:rsidRDefault="00160A48" w:rsidP="006636F3">
            <w:pPr>
              <w:rPr>
                <w:sz w:val="22"/>
                <w:szCs w:val="22"/>
              </w:rPr>
            </w:pPr>
            <w:r w:rsidRPr="002A0A9A">
              <w:rPr>
                <w:sz w:val="22"/>
                <w:szCs w:val="22"/>
              </w:rPr>
              <w:t>Šlifavimo kempinėlė 225*25*76 mm (Nr. 100)</w:t>
            </w:r>
          </w:p>
        </w:tc>
        <w:tc>
          <w:tcPr>
            <w:tcW w:w="1008" w:type="dxa"/>
            <w:tcBorders>
              <w:top w:val="nil"/>
              <w:left w:val="single" w:sz="8" w:space="0" w:color="auto"/>
              <w:bottom w:val="single" w:sz="4" w:space="0" w:color="auto"/>
              <w:right w:val="single" w:sz="8" w:space="0" w:color="auto"/>
            </w:tcBorders>
            <w:vAlign w:val="center"/>
            <w:hideMark/>
          </w:tcPr>
          <w:p w14:paraId="4CEF602C"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83C01A7" w14:textId="77777777" w:rsidR="00160A48" w:rsidRPr="002A0A9A" w:rsidRDefault="00160A48" w:rsidP="006636F3">
            <w:pPr>
              <w:jc w:val="center"/>
              <w:rPr>
                <w:color w:val="000000"/>
                <w:sz w:val="22"/>
                <w:szCs w:val="22"/>
              </w:rPr>
            </w:pPr>
            <w:r w:rsidRPr="002A0A9A">
              <w:rPr>
                <w:sz w:val="20"/>
                <w:szCs w:val="20"/>
              </w:rPr>
              <w:t>1,27</w:t>
            </w:r>
          </w:p>
        </w:tc>
        <w:tc>
          <w:tcPr>
            <w:tcW w:w="1052" w:type="dxa"/>
            <w:tcBorders>
              <w:top w:val="nil"/>
              <w:left w:val="single" w:sz="8" w:space="0" w:color="auto"/>
              <w:bottom w:val="single" w:sz="4" w:space="0" w:color="auto"/>
              <w:right w:val="single" w:sz="8" w:space="0" w:color="auto"/>
            </w:tcBorders>
            <w:vAlign w:val="center"/>
            <w:hideMark/>
          </w:tcPr>
          <w:p w14:paraId="51181725" w14:textId="77777777" w:rsidR="00160A48" w:rsidRPr="002A0A9A" w:rsidRDefault="00160A48" w:rsidP="006636F3">
            <w:pPr>
              <w:jc w:val="center"/>
              <w:rPr>
                <w:sz w:val="22"/>
                <w:szCs w:val="22"/>
              </w:rPr>
            </w:pPr>
            <w:r w:rsidRPr="002A0A9A">
              <w:rPr>
                <w:sz w:val="20"/>
                <w:szCs w:val="20"/>
              </w:rPr>
              <w:t>1,54</w:t>
            </w:r>
          </w:p>
        </w:tc>
      </w:tr>
      <w:tr w:rsidR="00160A48" w:rsidRPr="002A0A9A" w14:paraId="3BB9769F"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0D399754" w14:textId="77777777" w:rsidR="00160A48" w:rsidRPr="002A0A9A" w:rsidRDefault="00160A48" w:rsidP="006636F3">
            <w:pPr>
              <w:jc w:val="center"/>
              <w:rPr>
                <w:sz w:val="22"/>
                <w:szCs w:val="22"/>
              </w:rPr>
            </w:pPr>
            <w:r w:rsidRPr="002A0A9A">
              <w:rPr>
                <w:sz w:val="22"/>
                <w:szCs w:val="22"/>
              </w:rPr>
              <w:t>125.</w:t>
            </w:r>
          </w:p>
        </w:tc>
        <w:tc>
          <w:tcPr>
            <w:tcW w:w="3852" w:type="dxa"/>
            <w:tcBorders>
              <w:top w:val="nil"/>
              <w:left w:val="nil"/>
              <w:bottom w:val="single" w:sz="4" w:space="0" w:color="auto"/>
              <w:right w:val="nil"/>
            </w:tcBorders>
            <w:vAlign w:val="center"/>
            <w:hideMark/>
          </w:tcPr>
          <w:p w14:paraId="756F16E7" w14:textId="77777777" w:rsidR="00160A48" w:rsidRPr="002A0A9A" w:rsidRDefault="00160A48" w:rsidP="006636F3">
            <w:pPr>
              <w:rPr>
                <w:sz w:val="22"/>
                <w:szCs w:val="22"/>
              </w:rPr>
            </w:pPr>
            <w:r w:rsidRPr="002A0A9A">
              <w:rPr>
                <w:sz w:val="22"/>
                <w:szCs w:val="22"/>
              </w:rPr>
              <w:t>Šlifavimo kempinėlė 225*25*76 mm (Nr. 120)</w:t>
            </w:r>
          </w:p>
        </w:tc>
        <w:tc>
          <w:tcPr>
            <w:tcW w:w="1008" w:type="dxa"/>
            <w:tcBorders>
              <w:top w:val="nil"/>
              <w:left w:val="single" w:sz="8" w:space="0" w:color="auto"/>
              <w:bottom w:val="single" w:sz="4" w:space="0" w:color="auto"/>
              <w:right w:val="single" w:sz="8" w:space="0" w:color="auto"/>
            </w:tcBorders>
            <w:vAlign w:val="center"/>
            <w:hideMark/>
          </w:tcPr>
          <w:p w14:paraId="41CE8E42"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6F943E2E" w14:textId="77777777" w:rsidR="00160A48" w:rsidRPr="002A0A9A" w:rsidRDefault="00160A48" w:rsidP="006636F3">
            <w:pPr>
              <w:jc w:val="center"/>
              <w:rPr>
                <w:color w:val="000000"/>
                <w:sz w:val="22"/>
                <w:szCs w:val="22"/>
              </w:rPr>
            </w:pPr>
            <w:r w:rsidRPr="002A0A9A">
              <w:rPr>
                <w:sz w:val="20"/>
                <w:szCs w:val="20"/>
              </w:rPr>
              <w:t>1,27</w:t>
            </w:r>
          </w:p>
        </w:tc>
        <w:tc>
          <w:tcPr>
            <w:tcW w:w="1052" w:type="dxa"/>
            <w:tcBorders>
              <w:top w:val="nil"/>
              <w:left w:val="single" w:sz="8" w:space="0" w:color="auto"/>
              <w:bottom w:val="single" w:sz="4" w:space="0" w:color="auto"/>
              <w:right w:val="single" w:sz="8" w:space="0" w:color="auto"/>
            </w:tcBorders>
            <w:vAlign w:val="center"/>
            <w:hideMark/>
          </w:tcPr>
          <w:p w14:paraId="25225E7A" w14:textId="77777777" w:rsidR="00160A48" w:rsidRPr="002A0A9A" w:rsidRDefault="00160A48" w:rsidP="006636F3">
            <w:pPr>
              <w:jc w:val="center"/>
              <w:rPr>
                <w:sz w:val="22"/>
                <w:szCs w:val="22"/>
              </w:rPr>
            </w:pPr>
            <w:r w:rsidRPr="002A0A9A">
              <w:rPr>
                <w:sz w:val="20"/>
                <w:szCs w:val="20"/>
              </w:rPr>
              <w:t>1,54</w:t>
            </w:r>
          </w:p>
        </w:tc>
      </w:tr>
      <w:tr w:rsidR="00160A48" w:rsidRPr="002A0A9A" w14:paraId="3CBD584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55088A67" w14:textId="77777777" w:rsidR="00160A48" w:rsidRPr="002A0A9A" w:rsidRDefault="00160A48" w:rsidP="006636F3">
            <w:pPr>
              <w:jc w:val="center"/>
              <w:rPr>
                <w:sz w:val="22"/>
                <w:szCs w:val="22"/>
              </w:rPr>
            </w:pPr>
            <w:r w:rsidRPr="002A0A9A">
              <w:rPr>
                <w:sz w:val="22"/>
                <w:szCs w:val="22"/>
              </w:rPr>
              <w:t>126.</w:t>
            </w:r>
          </w:p>
        </w:tc>
        <w:tc>
          <w:tcPr>
            <w:tcW w:w="3852" w:type="dxa"/>
            <w:tcBorders>
              <w:top w:val="nil"/>
              <w:left w:val="nil"/>
              <w:bottom w:val="single" w:sz="4" w:space="0" w:color="auto"/>
              <w:right w:val="nil"/>
            </w:tcBorders>
            <w:vAlign w:val="center"/>
            <w:hideMark/>
          </w:tcPr>
          <w:p w14:paraId="43B266B0" w14:textId="77777777" w:rsidR="00160A48" w:rsidRPr="002A0A9A" w:rsidRDefault="00160A48" w:rsidP="006636F3">
            <w:pPr>
              <w:rPr>
                <w:sz w:val="22"/>
                <w:szCs w:val="22"/>
              </w:rPr>
            </w:pPr>
            <w:r w:rsidRPr="002A0A9A">
              <w:rPr>
                <w:sz w:val="22"/>
                <w:szCs w:val="22"/>
              </w:rPr>
              <w:t xml:space="preserve">Pakabinamos lubos „Armstrong“ tipo (komplektas su karkasu, plokštėmis ir tvirtinimo detalėmis) </w:t>
            </w:r>
          </w:p>
        </w:tc>
        <w:tc>
          <w:tcPr>
            <w:tcW w:w="1008" w:type="dxa"/>
            <w:tcBorders>
              <w:top w:val="nil"/>
              <w:left w:val="single" w:sz="8" w:space="0" w:color="auto"/>
              <w:bottom w:val="single" w:sz="4" w:space="0" w:color="auto"/>
              <w:right w:val="single" w:sz="8" w:space="0" w:color="auto"/>
            </w:tcBorders>
            <w:vAlign w:val="center"/>
            <w:hideMark/>
          </w:tcPr>
          <w:p w14:paraId="2E1A3C8A"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42ABC785" w14:textId="77777777" w:rsidR="00160A48" w:rsidRPr="002A0A9A" w:rsidRDefault="00160A48" w:rsidP="006636F3">
            <w:pPr>
              <w:jc w:val="center"/>
              <w:rPr>
                <w:color w:val="000000"/>
                <w:sz w:val="22"/>
                <w:szCs w:val="22"/>
              </w:rPr>
            </w:pPr>
            <w:r w:rsidRPr="002A0A9A">
              <w:rPr>
                <w:sz w:val="20"/>
                <w:szCs w:val="20"/>
              </w:rPr>
              <w:t>10,34</w:t>
            </w:r>
          </w:p>
        </w:tc>
        <w:tc>
          <w:tcPr>
            <w:tcW w:w="1052" w:type="dxa"/>
            <w:tcBorders>
              <w:top w:val="nil"/>
              <w:left w:val="single" w:sz="8" w:space="0" w:color="auto"/>
              <w:bottom w:val="single" w:sz="4" w:space="0" w:color="auto"/>
              <w:right w:val="single" w:sz="8" w:space="0" w:color="auto"/>
            </w:tcBorders>
            <w:vAlign w:val="center"/>
            <w:hideMark/>
          </w:tcPr>
          <w:p w14:paraId="53121C12" w14:textId="77777777" w:rsidR="00160A48" w:rsidRPr="002A0A9A" w:rsidRDefault="00160A48" w:rsidP="006636F3">
            <w:pPr>
              <w:jc w:val="center"/>
              <w:rPr>
                <w:sz w:val="22"/>
                <w:szCs w:val="22"/>
              </w:rPr>
            </w:pPr>
            <w:r w:rsidRPr="002A0A9A">
              <w:rPr>
                <w:sz w:val="20"/>
                <w:szCs w:val="20"/>
              </w:rPr>
              <w:t>12,51</w:t>
            </w:r>
          </w:p>
        </w:tc>
      </w:tr>
      <w:tr w:rsidR="00160A48" w:rsidRPr="002A0A9A" w14:paraId="4B4CF645"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6F02383" w14:textId="77777777" w:rsidR="00160A48" w:rsidRPr="002A0A9A" w:rsidRDefault="00160A48" w:rsidP="006636F3">
            <w:pPr>
              <w:jc w:val="center"/>
              <w:rPr>
                <w:sz w:val="22"/>
                <w:szCs w:val="22"/>
              </w:rPr>
            </w:pPr>
            <w:r w:rsidRPr="002A0A9A">
              <w:rPr>
                <w:sz w:val="22"/>
                <w:szCs w:val="22"/>
              </w:rPr>
              <w:t>127.</w:t>
            </w:r>
          </w:p>
        </w:tc>
        <w:tc>
          <w:tcPr>
            <w:tcW w:w="3852" w:type="dxa"/>
            <w:tcBorders>
              <w:top w:val="nil"/>
              <w:left w:val="nil"/>
              <w:bottom w:val="single" w:sz="4" w:space="0" w:color="auto"/>
              <w:right w:val="nil"/>
            </w:tcBorders>
            <w:vAlign w:val="center"/>
            <w:hideMark/>
          </w:tcPr>
          <w:p w14:paraId="058F2745" w14:textId="77777777" w:rsidR="00160A48" w:rsidRPr="002A0A9A" w:rsidRDefault="00160A48" w:rsidP="006636F3">
            <w:pPr>
              <w:rPr>
                <w:sz w:val="22"/>
                <w:szCs w:val="22"/>
              </w:rPr>
            </w:pPr>
            <w:r w:rsidRPr="002A0A9A">
              <w:rPr>
                <w:sz w:val="22"/>
                <w:szCs w:val="22"/>
              </w:rPr>
              <w:t>Pakabinamos lubos „Armstrong“ tipo (plokštės 60x60 cm.)</w:t>
            </w:r>
          </w:p>
        </w:tc>
        <w:tc>
          <w:tcPr>
            <w:tcW w:w="1008" w:type="dxa"/>
            <w:tcBorders>
              <w:top w:val="nil"/>
              <w:left w:val="single" w:sz="8" w:space="0" w:color="auto"/>
              <w:bottom w:val="single" w:sz="4" w:space="0" w:color="auto"/>
              <w:right w:val="single" w:sz="8" w:space="0" w:color="auto"/>
            </w:tcBorders>
            <w:vAlign w:val="center"/>
            <w:hideMark/>
          </w:tcPr>
          <w:p w14:paraId="5FE22AE7"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1E9E798A" w14:textId="77777777" w:rsidR="00160A48" w:rsidRPr="002A0A9A" w:rsidRDefault="00160A48" w:rsidP="006636F3">
            <w:pPr>
              <w:jc w:val="center"/>
              <w:rPr>
                <w:color w:val="000000"/>
                <w:sz w:val="22"/>
                <w:szCs w:val="22"/>
              </w:rPr>
            </w:pPr>
            <w:r w:rsidRPr="002A0A9A">
              <w:rPr>
                <w:sz w:val="20"/>
                <w:szCs w:val="20"/>
              </w:rPr>
              <w:t>4,90</w:t>
            </w:r>
          </w:p>
        </w:tc>
        <w:tc>
          <w:tcPr>
            <w:tcW w:w="1052" w:type="dxa"/>
            <w:tcBorders>
              <w:top w:val="nil"/>
              <w:left w:val="single" w:sz="8" w:space="0" w:color="auto"/>
              <w:bottom w:val="single" w:sz="4" w:space="0" w:color="auto"/>
              <w:right w:val="single" w:sz="8" w:space="0" w:color="auto"/>
            </w:tcBorders>
            <w:vAlign w:val="center"/>
            <w:hideMark/>
          </w:tcPr>
          <w:p w14:paraId="40A96286" w14:textId="77777777" w:rsidR="00160A48" w:rsidRPr="002A0A9A" w:rsidRDefault="00160A48" w:rsidP="006636F3">
            <w:pPr>
              <w:jc w:val="center"/>
              <w:rPr>
                <w:sz w:val="22"/>
                <w:szCs w:val="22"/>
              </w:rPr>
            </w:pPr>
            <w:r w:rsidRPr="002A0A9A">
              <w:rPr>
                <w:sz w:val="20"/>
                <w:szCs w:val="20"/>
              </w:rPr>
              <w:t>5,93</w:t>
            </w:r>
          </w:p>
        </w:tc>
      </w:tr>
      <w:tr w:rsidR="00160A48" w:rsidRPr="002A0A9A" w14:paraId="6CBA72B1"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62909952" w14:textId="77777777" w:rsidR="00160A48" w:rsidRPr="002A0A9A" w:rsidRDefault="00160A48" w:rsidP="006636F3">
            <w:pPr>
              <w:jc w:val="center"/>
              <w:rPr>
                <w:sz w:val="22"/>
                <w:szCs w:val="22"/>
              </w:rPr>
            </w:pPr>
            <w:r w:rsidRPr="002A0A9A">
              <w:rPr>
                <w:sz w:val="22"/>
                <w:szCs w:val="22"/>
              </w:rPr>
              <w:t>128.</w:t>
            </w:r>
          </w:p>
        </w:tc>
        <w:tc>
          <w:tcPr>
            <w:tcW w:w="3852" w:type="dxa"/>
            <w:tcBorders>
              <w:top w:val="nil"/>
              <w:left w:val="nil"/>
              <w:bottom w:val="single" w:sz="4" w:space="0" w:color="auto"/>
              <w:right w:val="nil"/>
            </w:tcBorders>
            <w:vAlign w:val="center"/>
            <w:hideMark/>
          </w:tcPr>
          <w:p w14:paraId="6056B9FA" w14:textId="77777777" w:rsidR="00160A48" w:rsidRPr="002A0A9A" w:rsidRDefault="00160A48" w:rsidP="006636F3">
            <w:pPr>
              <w:rPr>
                <w:sz w:val="22"/>
                <w:szCs w:val="22"/>
              </w:rPr>
            </w:pPr>
            <w:r w:rsidRPr="002A0A9A">
              <w:rPr>
                <w:sz w:val="22"/>
                <w:szCs w:val="22"/>
              </w:rPr>
              <w:t>Lubų plokštė Knauf DANOTILE, gipsinė, laminuota, higieniška, akustinė arba lygiavertė</w:t>
            </w:r>
          </w:p>
        </w:tc>
        <w:tc>
          <w:tcPr>
            <w:tcW w:w="1008" w:type="dxa"/>
            <w:tcBorders>
              <w:top w:val="nil"/>
              <w:left w:val="single" w:sz="8" w:space="0" w:color="auto"/>
              <w:bottom w:val="single" w:sz="4" w:space="0" w:color="auto"/>
              <w:right w:val="single" w:sz="8" w:space="0" w:color="auto"/>
            </w:tcBorders>
            <w:vAlign w:val="center"/>
            <w:hideMark/>
          </w:tcPr>
          <w:p w14:paraId="7A2987D4" w14:textId="77777777" w:rsidR="00160A48" w:rsidRPr="002A0A9A" w:rsidRDefault="00160A48" w:rsidP="006636F3">
            <w:pPr>
              <w:jc w:val="center"/>
              <w:rPr>
                <w:sz w:val="22"/>
                <w:szCs w:val="22"/>
              </w:rPr>
            </w:pPr>
            <w:r w:rsidRPr="002A0A9A">
              <w:rPr>
                <w:sz w:val="22"/>
                <w:szCs w:val="22"/>
              </w:rPr>
              <w:t xml:space="preserve"> m</w:t>
            </w:r>
            <w:r w:rsidRPr="002A0A9A">
              <w:rPr>
                <w:sz w:val="22"/>
                <w:szCs w:val="22"/>
                <w:vertAlign w:val="superscript"/>
              </w:rPr>
              <w:t>2</w:t>
            </w:r>
          </w:p>
        </w:tc>
        <w:tc>
          <w:tcPr>
            <w:tcW w:w="1033" w:type="dxa"/>
            <w:tcBorders>
              <w:top w:val="nil"/>
              <w:left w:val="nil"/>
              <w:bottom w:val="single" w:sz="4" w:space="0" w:color="auto"/>
              <w:right w:val="nil"/>
            </w:tcBorders>
            <w:vAlign w:val="center"/>
            <w:hideMark/>
          </w:tcPr>
          <w:p w14:paraId="6C2D4278" w14:textId="77777777" w:rsidR="00160A48" w:rsidRPr="002A0A9A" w:rsidRDefault="00160A48" w:rsidP="006636F3">
            <w:pPr>
              <w:jc w:val="center"/>
              <w:rPr>
                <w:sz w:val="22"/>
                <w:szCs w:val="22"/>
              </w:rPr>
            </w:pPr>
            <w:r w:rsidRPr="002A0A9A">
              <w:rPr>
                <w:sz w:val="20"/>
                <w:szCs w:val="20"/>
              </w:rPr>
              <w:t>12,10</w:t>
            </w:r>
          </w:p>
        </w:tc>
        <w:tc>
          <w:tcPr>
            <w:tcW w:w="1052" w:type="dxa"/>
            <w:tcBorders>
              <w:top w:val="nil"/>
              <w:left w:val="single" w:sz="8" w:space="0" w:color="auto"/>
              <w:bottom w:val="single" w:sz="4" w:space="0" w:color="auto"/>
              <w:right w:val="single" w:sz="8" w:space="0" w:color="auto"/>
            </w:tcBorders>
            <w:vAlign w:val="center"/>
            <w:hideMark/>
          </w:tcPr>
          <w:p w14:paraId="1F5BD5A7" w14:textId="77777777" w:rsidR="00160A48" w:rsidRPr="002A0A9A" w:rsidRDefault="00160A48" w:rsidP="006636F3">
            <w:pPr>
              <w:jc w:val="center"/>
              <w:rPr>
                <w:sz w:val="22"/>
                <w:szCs w:val="22"/>
              </w:rPr>
            </w:pPr>
            <w:r w:rsidRPr="002A0A9A">
              <w:rPr>
                <w:sz w:val="20"/>
                <w:szCs w:val="20"/>
              </w:rPr>
              <w:t>14,64</w:t>
            </w:r>
          </w:p>
        </w:tc>
      </w:tr>
      <w:tr w:rsidR="00160A48" w:rsidRPr="002A0A9A" w14:paraId="3718C4C3"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7CED561" w14:textId="77777777" w:rsidR="00160A48" w:rsidRPr="002A0A9A" w:rsidRDefault="00160A48" w:rsidP="006636F3">
            <w:pPr>
              <w:jc w:val="center"/>
              <w:rPr>
                <w:sz w:val="22"/>
                <w:szCs w:val="22"/>
              </w:rPr>
            </w:pPr>
            <w:r w:rsidRPr="002A0A9A">
              <w:rPr>
                <w:sz w:val="22"/>
                <w:szCs w:val="22"/>
              </w:rPr>
              <w:t>129.</w:t>
            </w:r>
          </w:p>
        </w:tc>
        <w:tc>
          <w:tcPr>
            <w:tcW w:w="3852" w:type="dxa"/>
            <w:tcBorders>
              <w:top w:val="nil"/>
              <w:left w:val="nil"/>
              <w:bottom w:val="single" w:sz="4" w:space="0" w:color="auto"/>
              <w:right w:val="nil"/>
            </w:tcBorders>
            <w:vAlign w:val="center"/>
            <w:hideMark/>
          </w:tcPr>
          <w:p w14:paraId="64DCC56D" w14:textId="77777777" w:rsidR="00160A48" w:rsidRPr="002A0A9A" w:rsidRDefault="00160A48" w:rsidP="006636F3">
            <w:pPr>
              <w:rPr>
                <w:sz w:val="22"/>
                <w:szCs w:val="22"/>
              </w:rPr>
            </w:pPr>
            <w:r w:rsidRPr="002A0A9A">
              <w:rPr>
                <w:sz w:val="22"/>
                <w:szCs w:val="22"/>
              </w:rPr>
              <w:t>Juosta įspėjamoji STOP (75mm*100m)</w:t>
            </w:r>
          </w:p>
        </w:tc>
        <w:tc>
          <w:tcPr>
            <w:tcW w:w="1008" w:type="dxa"/>
            <w:tcBorders>
              <w:top w:val="nil"/>
              <w:left w:val="single" w:sz="8" w:space="0" w:color="auto"/>
              <w:bottom w:val="single" w:sz="4" w:space="0" w:color="auto"/>
              <w:right w:val="single" w:sz="8" w:space="0" w:color="auto"/>
            </w:tcBorders>
            <w:vAlign w:val="center"/>
            <w:hideMark/>
          </w:tcPr>
          <w:p w14:paraId="048EC29D"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0F8653A5" w14:textId="77777777" w:rsidR="00160A48" w:rsidRPr="002A0A9A" w:rsidRDefault="00160A48" w:rsidP="006636F3">
            <w:pPr>
              <w:jc w:val="center"/>
              <w:rPr>
                <w:sz w:val="22"/>
                <w:szCs w:val="22"/>
              </w:rPr>
            </w:pPr>
            <w:r w:rsidRPr="002A0A9A">
              <w:rPr>
                <w:sz w:val="20"/>
                <w:szCs w:val="20"/>
              </w:rPr>
              <w:t>3,04</w:t>
            </w:r>
          </w:p>
        </w:tc>
        <w:tc>
          <w:tcPr>
            <w:tcW w:w="1052" w:type="dxa"/>
            <w:tcBorders>
              <w:top w:val="nil"/>
              <w:left w:val="single" w:sz="8" w:space="0" w:color="auto"/>
              <w:bottom w:val="single" w:sz="4" w:space="0" w:color="auto"/>
              <w:right w:val="single" w:sz="8" w:space="0" w:color="auto"/>
            </w:tcBorders>
            <w:vAlign w:val="center"/>
            <w:hideMark/>
          </w:tcPr>
          <w:p w14:paraId="2F4393D2" w14:textId="77777777" w:rsidR="00160A48" w:rsidRPr="002A0A9A" w:rsidRDefault="00160A48" w:rsidP="006636F3">
            <w:pPr>
              <w:jc w:val="center"/>
              <w:rPr>
                <w:sz w:val="22"/>
                <w:szCs w:val="22"/>
              </w:rPr>
            </w:pPr>
            <w:r w:rsidRPr="002A0A9A">
              <w:rPr>
                <w:sz w:val="20"/>
                <w:szCs w:val="20"/>
              </w:rPr>
              <w:t>3,68</w:t>
            </w:r>
          </w:p>
        </w:tc>
      </w:tr>
      <w:tr w:rsidR="00160A48" w:rsidRPr="002A0A9A" w14:paraId="556BA269" w14:textId="77777777" w:rsidTr="00160A48">
        <w:trPr>
          <w:trHeight w:val="289"/>
        </w:trPr>
        <w:tc>
          <w:tcPr>
            <w:tcW w:w="948" w:type="dxa"/>
            <w:tcBorders>
              <w:top w:val="nil"/>
              <w:left w:val="single" w:sz="8" w:space="0" w:color="auto"/>
              <w:bottom w:val="single" w:sz="4" w:space="0" w:color="auto"/>
              <w:right w:val="single" w:sz="8" w:space="0" w:color="auto"/>
            </w:tcBorders>
            <w:vAlign w:val="center"/>
            <w:hideMark/>
          </w:tcPr>
          <w:p w14:paraId="4C413811" w14:textId="77777777" w:rsidR="00160A48" w:rsidRPr="002A0A9A" w:rsidRDefault="00160A48" w:rsidP="006636F3">
            <w:pPr>
              <w:jc w:val="center"/>
              <w:rPr>
                <w:sz w:val="22"/>
                <w:szCs w:val="22"/>
              </w:rPr>
            </w:pPr>
            <w:r w:rsidRPr="002A0A9A">
              <w:rPr>
                <w:sz w:val="22"/>
                <w:szCs w:val="22"/>
              </w:rPr>
              <w:t>130.</w:t>
            </w:r>
          </w:p>
        </w:tc>
        <w:tc>
          <w:tcPr>
            <w:tcW w:w="3852" w:type="dxa"/>
            <w:tcBorders>
              <w:top w:val="nil"/>
              <w:left w:val="nil"/>
              <w:bottom w:val="single" w:sz="4" w:space="0" w:color="auto"/>
              <w:right w:val="nil"/>
            </w:tcBorders>
            <w:vAlign w:val="center"/>
            <w:hideMark/>
          </w:tcPr>
          <w:p w14:paraId="7D10CC19" w14:textId="77777777" w:rsidR="00160A48" w:rsidRPr="002A0A9A" w:rsidRDefault="00160A48" w:rsidP="006636F3">
            <w:pPr>
              <w:rPr>
                <w:sz w:val="22"/>
                <w:szCs w:val="22"/>
              </w:rPr>
            </w:pPr>
            <w:r w:rsidRPr="002A0A9A">
              <w:rPr>
                <w:sz w:val="22"/>
                <w:szCs w:val="22"/>
              </w:rPr>
              <w:t>Juosta įspėjamoji STOP (100mm*100m)</w:t>
            </w:r>
          </w:p>
        </w:tc>
        <w:tc>
          <w:tcPr>
            <w:tcW w:w="1008" w:type="dxa"/>
            <w:tcBorders>
              <w:top w:val="nil"/>
              <w:left w:val="single" w:sz="8" w:space="0" w:color="auto"/>
              <w:bottom w:val="single" w:sz="4" w:space="0" w:color="auto"/>
              <w:right w:val="single" w:sz="8" w:space="0" w:color="auto"/>
            </w:tcBorders>
            <w:vAlign w:val="center"/>
            <w:hideMark/>
          </w:tcPr>
          <w:p w14:paraId="0872D8D1" w14:textId="77777777" w:rsidR="00160A48" w:rsidRPr="002A0A9A" w:rsidRDefault="00160A48" w:rsidP="006636F3">
            <w:pPr>
              <w:jc w:val="center"/>
              <w:rPr>
                <w:sz w:val="22"/>
                <w:szCs w:val="22"/>
              </w:rPr>
            </w:pPr>
            <w:r w:rsidRPr="002A0A9A">
              <w:rPr>
                <w:sz w:val="22"/>
                <w:szCs w:val="22"/>
              </w:rPr>
              <w:t>vnt.</w:t>
            </w:r>
          </w:p>
        </w:tc>
        <w:tc>
          <w:tcPr>
            <w:tcW w:w="1033" w:type="dxa"/>
            <w:tcBorders>
              <w:top w:val="nil"/>
              <w:left w:val="nil"/>
              <w:bottom w:val="single" w:sz="4" w:space="0" w:color="auto"/>
              <w:right w:val="nil"/>
            </w:tcBorders>
            <w:vAlign w:val="center"/>
            <w:hideMark/>
          </w:tcPr>
          <w:p w14:paraId="1550B78B" w14:textId="77777777" w:rsidR="00160A48" w:rsidRPr="002A0A9A" w:rsidRDefault="00160A48" w:rsidP="006636F3">
            <w:pPr>
              <w:jc w:val="center"/>
              <w:rPr>
                <w:sz w:val="22"/>
                <w:szCs w:val="22"/>
              </w:rPr>
            </w:pPr>
            <w:r w:rsidRPr="002A0A9A">
              <w:rPr>
                <w:sz w:val="20"/>
                <w:szCs w:val="20"/>
              </w:rPr>
              <w:t>3,36</w:t>
            </w:r>
          </w:p>
        </w:tc>
        <w:tc>
          <w:tcPr>
            <w:tcW w:w="1052" w:type="dxa"/>
            <w:tcBorders>
              <w:top w:val="nil"/>
              <w:left w:val="single" w:sz="8" w:space="0" w:color="auto"/>
              <w:bottom w:val="single" w:sz="4" w:space="0" w:color="auto"/>
              <w:right w:val="single" w:sz="8" w:space="0" w:color="auto"/>
            </w:tcBorders>
            <w:vAlign w:val="center"/>
            <w:hideMark/>
          </w:tcPr>
          <w:p w14:paraId="549E091D" w14:textId="77777777" w:rsidR="00160A48" w:rsidRPr="002A0A9A" w:rsidRDefault="00160A48" w:rsidP="006636F3">
            <w:pPr>
              <w:jc w:val="center"/>
              <w:rPr>
                <w:sz w:val="22"/>
                <w:szCs w:val="22"/>
              </w:rPr>
            </w:pPr>
            <w:r w:rsidRPr="002A0A9A">
              <w:rPr>
                <w:sz w:val="20"/>
                <w:szCs w:val="20"/>
              </w:rPr>
              <w:t>4,07</w:t>
            </w:r>
          </w:p>
        </w:tc>
      </w:tr>
      <w:tr w:rsidR="00160A48" w:rsidRPr="002A0A9A" w14:paraId="5F92406A" w14:textId="77777777" w:rsidTr="00160A48">
        <w:trPr>
          <w:trHeight w:val="555"/>
        </w:trPr>
        <w:tc>
          <w:tcPr>
            <w:tcW w:w="948" w:type="dxa"/>
            <w:tcBorders>
              <w:top w:val="single" w:sz="4" w:space="0" w:color="auto"/>
              <w:left w:val="single" w:sz="8" w:space="0" w:color="auto"/>
              <w:bottom w:val="single" w:sz="4" w:space="0" w:color="auto"/>
              <w:right w:val="single" w:sz="8" w:space="0" w:color="auto"/>
            </w:tcBorders>
            <w:vAlign w:val="center"/>
            <w:hideMark/>
          </w:tcPr>
          <w:p w14:paraId="1D428318" w14:textId="77777777" w:rsidR="00160A48" w:rsidRPr="002A0A9A" w:rsidRDefault="00160A48" w:rsidP="006636F3">
            <w:pPr>
              <w:jc w:val="center"/>
              <w:rPr>
                <w:sz w:val="22"/>
                <w:szCs w:val="22"/>
              </w:rPr>
            </w:pPr>
            <w:r w:rsidRPr="002A0A9A">
              <w:rPr>
                <w:sz w:val="22"/>
                <w:szCs w:val="22"/>
              </w:rPr>
              <w:t>131.</w:t>
            </w:r>
          </w:p>
        </w:tc>
        <w:tc>
          <w:tcPr>
            <w:tcW w:w="3852" w:type="dxa"/>
            <w:tcBorders>
              <w:top w:val="single" w:sz="4" w:space="0" w:color="auto"/>
              <w:left w:val="nil"/>
              <w:bottom w:val="single" w:sz="4" w:space="0" w:color="auto"/>
              <w:right w:val="nil"/>
            </w:tcBorders>
            <w:vAlign w:val="center"/>
            <w:hideMark/>
          </w:tcPr>
          <w:p w14:paraId="1BABE73E" w14:textId="77777777" w:rsidR="00160A48" w:rsidRPr="002A0A9A" w:rsidRDefault="00160A48" w:rsidP="006636F3">
            <w:pPr>
              <w:rPr>
                <w:sz w:val="22"/>
                <w:szCs w:val="22"/>
              </w:rPr>
            </w:pPr>
            <w:r w:rsidRPr="002A0A9A">
              <w:rPr>
                <w:sz w:val="22"/>
                <w:szCs w:val="22"/>
              </w:rPr>
              <w:t>Ranktūris vonios kraštui 70 cm (dengtas plastiku, baltos sp.)</w:t>
            </w:r>
          </w:p>
        </w:tc>
        <w:tc>
          <w:tcPr>
            <w:tcW w:w="1008" w:type="dxa"/>
            <w:tcBorders>
              <w:top w:val="nil"/>
              <w:left w:val="single" w:sz="8" w:space="0" w:color="auto"/>
              <w:bottom w:val="single" w:sz="8" w:space="0" w:color="auto"/>
              <w:right w:val="single" w:sz="8" w:space="0" w:color="auto"/>
            </w:tcBorders>
            <w:vAlign w:val="center"/>
            <w:hideMark/>
          </w:tcPr>
          <w:p w14:paraId="2CD2FFDB" w14:textId="77777777" w:rsidR="00160A48" w:rsidRPr="002A0A9A" w:rsidRDefault="00160A48" w:rsidP="006636F3">
            <w:pPr>
              <w:jc w:val="center"/>
              <w:rPr>
                <w:sz w:val="22"/>
                <w:szCs w:val="22"/>
              </w:rPr>
            </w:pPr>
            <w:r w:rsidRPr="002A0A9A">
              <w:rPr>
                <w:sz w:val="22"/>
                <w:szCs w:val="22"/>
              </w:rPr>
              <w:t>vnt.</w:t>
            </w:r>
          </w:p>
        </w:tc>
        <w:tc>
          <w:tcPr>
            <w:tcW w:w="1033" w:type="dxa"/>
            <w:tcBorders>
              <w:top w:val="single" w:sz="4" w:space="0" w:color="auto"/>
              <w:left w:val="nil"/>
              <w:bottom w:val="single" w:sz="4" w:space="0" w:color="auto"/>
              <w:right w:val="single" w:sz="8" w:space="0" w:color="auto"/>
            </w:tcBorders>
            <w:vAlign w:val="center"/>
            <w:hideMark/>
          </w:tcPr>
          <w:p w14:paraId="7656A686" w14:textId="77777777" w:rsidR="00160A48" w:rsidRPr="002A0A9A" w:rsidRDefault="00160A48" w:rsidP="006636F3">
            <w:pPr>
              <w:jc w:val="center"/>
              <w:rPr>
                <w:sz w:val="22"/>
                <w:szCs w:val="22"/>
              </w:rPr>
            </w:pPr>
            <w:r w:rsidRPr="002A0A9A">
              <w:rPr>
                <w:sz w:val="20"/>
                <w:szCs w:val="20"/>
              </w:rPr>
              <w:t>15,46</w:t>
            </w:r>
          </w:p>
        </w:tc>
        <w:tc>
          <w:tcPr>
            <w:tcW w:w="1052" w:type="dxa"/>
            <w:tcBorders>
              <w:top w:val="single" w:sz="4" w:space="0" w:color="auto"/>
              <w:left w:val="nil"/>
              <w:bottom w:val="single" w:sz="4" w:space="0" w:color="auto"/>
              <w:right w:val="single" w:sz="8" w:space="0" w:color="auto"/>
            </w:tcBorders>
            <w:vAlign w:val="center"/>
            <w:hideMark/>
          </w:tcPr>
          <w:p w14:paraId="753F5671" w14:textId="77777777" w:rsidR="00160A48" w:rsidRPr="002A0A9A" w:rsidRDefault="00160A48" w:rsidP="006636F3">
            <w:pPr>
              <w:jc w:val="center"/>
              <w:rPr>
                <w:sz w:val="22"/>
                <w:szCs w:val="22"/>
              </w:rPr>
            </w:pPr>
            <w:r w:rsidRPr="002A0A9A">
              <w:rPr>
                <w:sz w:val="20"/>
                <w:szCs w:val="20"/>
              </w:rPr>
              <w:t>18,71</w:t>
            </w:r>
          </w:p>
        </w:tc>
      </w:tr>
    </w:tbl>
    <w:p w14:paraId="4C681D11" w14:textId="77777777" w:rsidR="00136AE9" w:rsidRPr="002A0A9A" w:rsidRDefault="00136AE9" w:rsidP="00707FC9">
      <w:pPr>
        <w:jc w:val="both"/>
        <w:rPr>
          <w:sz w:val="22"/>
          <w:szCs w:val="22"/>
        </w:rPr>
      </w:pPr>
    </w:p>
    <w:p w14:paraId="08624ED7" w14:textId="77777777" w:rsidR="00680A91" w:rsidRPr="002A0A9A" w:rsidRDefault="00680A91" w:rsidP="00707FC9">
      <w:pPr>
        <w:jc w:val="both"/>
        <w:rPr>
          <w:sz w:val="22"/>
          <w:szCs w:val="22"/>
        </w:rPr>
      </w:pPr>
    </w:p>
    <w:p w14:paraId="5F90A097" w14:textId="77777777" w:rsidR="00136AE9" w:rsidRPr="002A0A9A" w:rsidRDefault="00136AE9" w:rsidP="00707FC9">
      <w:pPr>
        <w:jc w:val="both"/>
        <w:rPr>
          <w:sz w:val="22"/>
          <w:szCs w:val="22"/>
        </w:rPr>
      </w:pPr>
    </w:p>
    <w:p w14:paraId="6ED0B6EA" w14:textId="77777777" w:rsidR="00136AE9" w:rsidRPr="002A0A9A" w:rsidRDefault="00136AE9" w:rsidP="00707FC9">
      <w:pPr>
        <w:jc w:val="both"/>
        <w:rPr>
          <w:sz w:val="22"/>
          <w:szCs w:val="22"/>
        </w:rPr>
      </w:pPr>
    </w:p>
    <w:p w14:paraId="7D8C6049" w14:textId="77777777" w:rsidR="00680A91" w:rsidRPr="002A0A9A" w:rsidRDefault="00680A91" w:rsidP="00707FC9">
      <w:pPr>
        <w:jc w:val="both"/>
        <w:rPr>
          <w:sz w:val="22"/>
          <w:szCs w:val="22"/>
        </w:rPr>
      </w:pPr>
    </w:p>
    <w:p w14:paraId="2165EB2C" w14:textId="77777777" w:rsidR="00680A91" w:rsidRPr="002A0A9A" w:rsidRDefault="00680A91" w:rsidP="00707FC9">
      <w:pPr>
        <w:jc w:val="both"/>
        <w:rPr>
          <w:sz w:val="22"/>
          <w:szCs w:val="22"/>
        </w:rPr>
      </w:pPr>
    </w:p>
    <w:p w14:paraId="67CB1E5A" w14:textId="77777777" w:rsidR="00680A91" w:rsidRPr="002A0A9A" w:rsidRDefault="00680A91" w:rsidP="00707FC9">
      <w:pPr>
        <w:jc w:val="both"/>
        <w:rPr>
          <w:sz w:val="22"/>
          <w:szCs w:val="22"/>
        </w:rPr>
      </w:pPr>
    </w:p>
    <w:p w14:paraId="64E75A7F" w14:textId="77777777" w:rsidR="00707FC9" w:rsidRPr="002A0A9A" w:rsidRDefault="00707FC9" w:rsidP="00707FC9">
      <w:pPr>
        <w:jc w:val="both"/>
        <w:rPr>
          <w:b/>
          <w:sz w:val="22"/>
          <w:szCs w:val="22"/>
        </w:rPr>
      </w:pPr>
      <w:r w:rsidRPr="002A0A9A">
        <w:rPr>
          <w:b/>
          <w:sz w:val="22"/>
          <w:szCs w:val="22"/>
        </w:rPr>
        <w:t>Pirkėjas:</w:t>
      </w:r>
      <w:r w:rsidRPr="002A0A9A">
        <w:rPr>
          <w:b/>
          <w:sz w:val="22"/>
          <w:szCs w:val="22"/>
        </w:rPr>
        <w:tab/>
      </w:r>
      <w:r w:rsidRPr="002A0A9A">
        <w:rPr>
          <w:b/>
          <w:sz w:val="22"/>
          <w:szCs w:val="22"/>
        </w:rPr>
        <w:tab/>
      </w:r>
      <w:r w:rsidRPr="002A0A9A">
        <w:rPr>
          <w:b/>
          <w:sz w:val="22"/>
          <w:szCs w:val="22"/>
        </w:rPr>
        <w:tab/>
      </w:r>
      <w:r w:rsidRPr="002A0A9A">
        <w:rPr>
          <w:b/>
          <w:sz w:val="22"/>
          <w:szCs w:val="22"/>
        </w:rPr>
        <w:tab/>
        <w:t>Pardavėjas:</w:t>
      </w:r>
    </w:p>
    <w:p w14:paraId="1A87A98F" w14:textId="58B32A2A" w:rsidR="00707FC9" w:rsidRPr="00C22435" w:rsidRDefault="00710170" w:rsidP="00707FC9">
      <w:pPr>
        <w:jc w:val="both"/>
        <w:rPr>
          <w:b/>
          <w:bCs/>
          <w:sz w:val="22"/>
          <w:szCs w:val="22"/>
        </w:rPr>
      </w:pPr>
      <w:r w:rsidRPr="00C22435">
        <w:rPr>
          <w:b/>
          <w:bCs/>
          <w:sz w:val="22"/>
          <w:szCs w:val="22"/>
        </w:rPr>
        <w:t>Viešoji įstaiga Respublikinė Šiaulių ligoninė</w:t>
      </w:r>
      <w:r w:rsidR="00C22435">
        <w:rPr>
          <w:b/>
          <w:bCs/>
          <w:sz w:val="22"/>
          <w:szCs w:val="22"/>
        </w:rPr>
        <w:t xml:space="preserve">                     UAB Jupojos staybinės medžiagos</w:t>
      </w:r>
    </w:p>
    <w:tbl>
      <w:tblPr>
        <w:tblW w:w="10421" w:type="dxa"/>
        <w:tblLook w:val="04A0" w:firstRow="1" w:lastRow="0" w:firstColumn="1" w:lastColumn="0" w:noHBand="0" w:noVBand="1"/>
      </w:tblPr>
      <w:tblGrid>
        <w:gridCol w:w="5247"/>
        <w:gridCol w:w="5174"/>
      </w:tblGrid>
      <w:tr w:rsidR="00136AE9" w:rsidRPr="002A0A9A" w14:paraId="6FF805FD" w14:textId="77777777">
        <w:tc>
          <w:tcPr>
            <w:tcW w:w="4928" w:type="dxa"/>
            <w:hideMark/>
          </w:tcPr>
          <w:p w14:paraId="1713550B" w14:textId="77777777" w:rsidR="00136AE9" w:rsidRPr="002A0A9A" w:rsidRDefault="00136AE9" w:rsidP="00136AE9">
            <w:pPr>
              <w:jc w:val="both"/>
              <w:rPr>
                <w:sz w:val="22"/>
                <w:szCs w:val="22"/>
              </w:rPr>
            </w:pPr>
            <w:r w:rsidRPr="002A0A9A">
              <w:rPr>
                <w:sz w:val="22"/>
                <w:szCs w:val="22"/>
              </w:rPr>
              <w:t xml:space="preserve">Direktorius </w:t>
            </w:r>
          </w:p>
          <w:p w14:paraId="5BB24423" w14:textId="77777777" w:rsidR="00136AE9" w:rsidRPr="002A0A9A" w:rsidRDefault="00136AE9" w:rsidP="00136AE9">
            <w:pPr>
              <w:jc w:val="both"/>
              <w:rPr>
                <w:sz w:val="22"/>
                <w:szCs w:val="22"/>
              </w:rPr>
            </w:pPr>
            <w:r w:rsidRPr="002A0A9A">
              <w:rPr>
                <w:sz w:val="22"/>
                <w:szCs w:val="22"/>
              </w:rPr>
              <w:t>Mindaugas Pauliukas</w:t>
            </w:r>
          </w:p>
          <w:p w14:paraId="60ECD4F2" w14:textId="40506B89" w:rsidR="00136AE9" w:rsidRPr="002A0A9A" w:rsidRDefault="00136AE9" w:rsidP="00136AE9">
            <w:pPr>
              <w:jc w:val="both"/>
              <w:rPr>
                <w:sz w:val="22"/>
                <w:szCs w:val="22"/>
              </w:rPr>
            </w:pPr>
          </w:p>
          <w:p w14:paraId="78B226C5" w14:textId="21DF63E3" w:rsidR="00136AE9" w:rsidRPr="002A0A9A" w:rsidRDefault="00136AE9" w:rsidP="00136AE9">
            <w:pPr>
              <w:jc w:val="both"/>
              <w:rPr>
                <w:sz w:val="22"/>
                <w:szCs w:val="22"/>
              </w:rPr>
            </w:pPr>
            <w:r w:rsidRPr="002A0A9A">
              <w:rPr>
                <w:sz w:val="22"/>
                <w:szCs w:val="22"/>
              </w:rPr>
              <w:t>___________________</w:t>
            </w:r>
          </w:p>
          <w:p w14:paraId="6586521E" w14:textId="77777777" w:rsidR="00136AE9" w:rsidRPr="002A0A9A" w:rsidRDefault="00136AE9" w:rsidP="00136AE9">
            <w:pPr>
              <w:jc w:val="both"/>
              <w:rPr>
                <w:sz w:val="22"/>
                <w:szCs w:val="22"/>
              </w:rPr>
            </w:pPr>
            <w:r w:rsidRPr="002A0A9A">
              <w:rPr>
                <w:sz w:val="22"/>
                <w:szCs w:val="22"/>
              </w:rPr>
              <w:t>A. V.</w:t>
            </w:r>
          </w:p>
        </w:tc>
        <w:tc>
          <w:tcPr>
            <w:tcW w:w="4860" w:type="dxa"/>
          </w:tcPr>
          <w:p w14:paraId="6D094128" w14:textId="77777777" w:rsidR="00136AE9" w:rsidRPr="002A0A9A" w:rsidRDefault="00136AE9" w:rsidP="00136AE9">
            <w:pPr>
              <w:jc w:val="both"/>
              <w:rPr>
                <w:sz w:val="22"/>
                <w:szCs w:val="22"/>
              </w:rPr>
            </w:pPr>
            <w:r w:rsidRPr="002A0A9A">
              <w:rPr>
                <w:sz w:val="22"/>
                <w:szCs w:val="22"/>
              </w:rPr>
              <w:t>Direktorius</w:t>
            </w:r>
          </w:p>
          <w:p w14:paraId="171589D4" w14:textId="77777777" w:rsidR="00136AE9" w:rsidRPr="002A0A9A" w:rsidRDefault="00136AE9" w:rsidP="00136AE9">
            <w:pPr>
              <w:jc w:val="both"/>
              <w:rPr>
                <w:iCs/>
                <w:sz w:val="22"/>
                <w:szCs w:val="22"/>
              </w:rPr>
            </w:pPr>
            <w:r w:rsidRPr="002A0A9A">
              <w:rPr>
                <w:iCs/>
                <w:sz w:val="22"/>
                <w:szCs w:val="22"/>
              </w:rPr>
              <w:t>Aurelijus Venckus</w:t>
            </w:r>
          </w:p>
          <w:p w14:paraId="30554BE1" w14:textId="77777777" w:rsidR="00136AE9" w:rsidRPr="002A0A9A" w:rsidRDefault="00136AE9" w:rsidP="00136AE9">
            <w:pPr>
              <w:jc w:val="both"/>
              <w:rPr>
                <w:sz w:val="22"/>
                <w:szCs w:val="22"/>
              </w:rPr>
            </w:pPr>
          </w:p>
          <w:p w14:paraId="534CC39D" w14:textId="77777777" w:rsidR="00136AE9" w:rsidRPr="002A0A9A" w:rsidRDefault="00136AE9" w:rsidP="00136AE9">
            <w:pPr>
              <w:jc w:val="both"/>
              <w:rPr>
                <w:sz w:val="22"/>
                <w:szCs w:val="22"/>
              </w:rPr>
            </w:pPr>
            <w:r w:rsidRPr="002A0A9A">
              <w:rPr>
                <w:sz w:val="22"/>
                <w:szCs w:val="22"/>
              </w:rPr>
              <w:t>___________________</w:t>
            </w:r>
          </w:p>
          <w:p w14:paraId="42F945D0" w14:textId="77777777" w:rsidR="00136AE9" w:rsidRPr="002A0A9A" w:rsidRDefault="00136AE9" w:rsidP="00136AE9">
            <w:pPr>
              <w:jc w:val="both"/>
              <w:rPr>
                <w:b/>
                <w:sz w:val="22"/>
                <w:szCs w:val="22"/>
              </w:rPr>
            </w:pPr>
            <w:r w:rsidRPr="002A0A9A">
              <w:rPr>
                <w:sz w:val="22"/>
                <w:szCs w:val="22"/>
              </w:rPr>
              <w:t>A.V.</w:t>
            </w:r>
          </w:p>
        </w:tc>
      </w:tr>
    </w:tbl>
    <w:p w14:paraId="7E82D080" w14:textId="77777777" w:rsidR="00707FC9" w:rsidRPr="00661599" w:rsidRDefault="00707FC9" w:rsidP="00707FC9">
      <w:pPr>
        <w:jc w:val="both"/>
        <w:rPr>
          <w:sz w:val="22"/>
          <w:szCs w:val="22"/>
        </w:rPr>
      </w:pPr>
    </w:p>
    <w:p w14:paraId="3384A20D" w14:textId="77777777" w:rsidR="00416F55" w:rsidRPr="00661599" w:rsidRDefault="00416F55">
      <w:pPr>
        <w:rPr>
          <w:sz w:val="22"/>
          <w:szCs w:val="22"/>
        </w:rPr>
      </w:pPr>
    </w:p>
    <w:p w14:paraId="311AF846" w14:textId="77777777" w:rsidR="006E09B6" w:rsidRPr="00661599" w:rsidRDefault="006E09B6">
      <w:pPr>
        <w:rPr>
          <w:sz w:val="22"/>
          <w:szCs w:val="22"/>
        </w:rPr>
      </w:pPr>
    </w:p>
    <w:p w14:paraId="1F915E20" w14:textId="77777777" w:rsidR="006E09B6" w:rsidRDefault="006E09B6">
      <w:pPr>
        <w:rPr>
          <w:sz w:val="22"/>
          <w:szCs w:val="22"/>
        </w:rPr>
      </w:pPr>
    </w:p>
    <w:p w14:paraId="7E1C83EA" w14:textId="77777777" w:rsidR="00EF33F9" w:rsidRDefault="00EF33F9">
      <w:pPr>
        <w:rPr>
          <w:sz w:val="22"/>
          <w:szCs w:val="22"/>
        </w:rPr>
      </w:pPr>
    </w:p>
    <w:p w14:paraId="6C44DBA9" w14:textId="77777777" w:rsidR="00EF33F9" w:rsidRDefault="00EF33F9">
      <w:pPr>
        <w:rPr>
          <w:sz w:val="22"/>
          <w:szCs w:val="22"/>
        </w:rPr>
      </w:pPr>
    </w:p>
    <w:p w14:paraId="594C4184" w14:textId="77777777" w:rsidR="00EF33F9" w:rsidRDefault="00EF33F9">
      <w:pPr>
        <w:rPr>
          <w:sz w:val="22"/>
          <w:szCs w:val="22"/>
        </w:rPr>
      </w:pPr>
    </w:p>
    <w:p w14:paraId="4CB0CA23" w14:textId="77777777" w:rsidR="00CD139C" w:rsidRDefault="00CD139C">
      <w:pPr>
        <w:rPr>
          <w:sz w:val="22"/>
          <w:szCs w:val="22"/>
        </w:rPr>
      </w:pPr>
    </w:p>
    <w:p w14:paraId="1399DB39" w14:textId="77777777" w:rsidR="00CD139C" w:rsidRDefault="00CD139C">
      <w:pPr>
        <w:rPr>
          <w:sz w:val="22"/>
          <w:szCs w:val="22"/>
        </w:rPr>
      </w:pPr>
    </w:p>
    <w:p w14:paraId="7C526983" w14:textId="77777777" w:rsidR="00CD139C" w:rsidRDefault="00CD139C">
      <w:pPr>
        <w:rPr>
          <w:sz w:val="22"/>
          <w:szCs w:val="22"/>
        </w:rPr>
      </w:pPr>
    </w:p>
    <w:p w14:paraId="1A951AF1" w14:textId="77777777" w:rsidR="00CD139C" w:rsidRDefault="00CD139C">
      <w:pPr>
        <w:rPr>
          <w:sz w:val="22"/>
          <w:szCs w:val="22"/>
        </w:rPr>
      </w:pPr>
    </w:p>
    <w:p w14:paraId="167D44EA" w14:textId="77777777" w:rsidR="00CD139C" w:rsidRDefault="00CD139C">
      <w:pPr>
        <w:rPr>
          <w:sz w:val="22"/>
          <w:szCs w:val="22"/>
        </w:rPr>
      </w:pPr>
    </w:p>
    <w:p w14:paraId="73B54C7B" w14:textId="77777777" w:rsidR="00CD139C" w:rsidRDefault="00CD139C">
      <w:pPr>
        <w:rPr>
          <w:sz w:val="22"/>
          <w:szCs w:val="22"/>
        </w:rPr>
      </w:pPr>
    </w:p>
    <w:p w14:paraId="0579A2C4" w14:textId="77777777" w:rsidR="00CD139C" w:rsidRDefault="00CD139C">
      <w:pPr>
        <w:rPr>
          <w:sz w:val="22"/>
          <w:szCs w:val="22"/>
        </w:rPr>
      </w:pPr>
    </w:p>
    <w:p w14:paraId="2F833D64" w14:textId="77777777" w:rsidR="00CD139C" w:rsidRDefault="00CD139C">
      <w:pPr>
        <w:rPr>
          <w:sz w:val="22"/>
          <w:szCs w:val="22"/>
        </w:rPr>
      </w:pPr>
    </w:p>
    <w:p w14:paraId="4B894079" w14:textId="77777777" w:rsidR="00CD139C" w:rsidRDefault="00CD139C">
      <w:pPr>
        <w:rPr>
          <w:sz w:val="22"/>
          <w:szCs w:val="22"/>
        </w:rPr>
      </w:pPr>
    </w:p>
    <w:p w14:paraId="761F6C86" w14:textId="77777777" w:rsidR="009A5272" w:rsidRDefault="009A5272">
      <w:pPr>
        <w:rPr>
          <w:sz w:val="22"/>
          <w:szCs w:val="22"/>
        </w:rPr>
      </w:pPr>
    </w:p>
    <w:p w14:paraId="649B5F89" w14:textId="77777777" w:rsidR="009A5272" w:rsidRDefault="009A5272">
      <w:pPr>
        <w:rPr>
          <w:sz w:val="22"/>
          <w:szCs w:val="22"/>
        </w:rPr>
      </w:pPr>
    </w:p>
    <w:p w14:paraId="7EF62466" w14:textId="77777777" w:rsidR="009A5272" w:rsidRDefault="009A5272">
      <w:pPr>
        <w:rPr>
          <w:sz w:val="22"/>
          <w:szCs w:val="22"/>
        </w:rPr>
      </w:pPr>
    </w:p>
    <w:p w14:paraId="6D3445B0" w14:textId="77777777" w:rsidR="009A5272" w:rsidRDefault="009A5272">
      <w:pPr>
        <w:rPr>
          <w:sz w:val="22"/>
          <w:szCs w:val="22"/>
        </w:rPr>
      </w:pPr>
    </w:p>
    <w:p w14:paraId="1C54152D" w14:textId="77777777" w:rsidR="009A5272" w:rsidRDefault="009A5272">
      <w:pPr>
        <w:rPr>
          <w:sz w:val="22"/>
          <w:szCs w:val="22"/>
        </w:rPr>
      </w:pPr>
    </w:p>
    <w:p w14:paraId="522307D4" w14:textId="77777777" w:rsidR="009A5272" w:rsidRDefault="009A5272">
      <w:pPr>
        <w:rPr>
          <w:sz w:val="22"/>
          <w:szCs w:val="22"/>
        </w:rPr>
      </w:pPr>
    </w:p>
    <w:p w14:paraId="7294E890" w14:textId="77777777" w:rsidR="00CD139C" w:rsidRDefault="00CD139C">
      <w:pPr>
        <w:rPr>
          <w:sz w:val="22"/>
          <w:szCs w:val="22"/>
        </w:rPr>
      </w:pPr>
    </w:p>
    <w:p w14:paraId="67B01977" w14:textId="77777777" w:rsidR="00CD139C" w:rsidRDefault="00CD139C">
      <w:pPr>
        <w:rPr>
          <w:sz w:val="22"/>
          <w:szCs w:val="22"/>
        </w:rPr>
      </w:pPr>
    </w:p>
    <w:p w14:paraId="18F59509" w14:textId="77777777" w:rsidR="00CD139C" w:rsidRDefault="00CD139C">
      <w:pPr>
        <w:rPr>
          <w:sz w:val="22"/>
          <w:szCs w:val="22"/>
        </w:rPr>
      </w:pPr>
    </w:p>
    <w:p w14:paraId="1C4B571B" w14:textId="77777777" w:rsidR="00CD139C" w:rsidRDefault="00CD139C">
      <w:pPr>
        <w:rPr>
          <w:sz w:val="22"/>
          <w:szCs w:val="22"/>
        </w:rPr>
      </w:pPr>
    </w:p>
    <w:p w14:paraId="2FBAC839" w14:textId="77777777" w:rsidR="00CD139C" w:rsidRDefault="00CD139C">
      <w:pPr>
        <w:rPr>
          <w:sz w:val="22"/>
          <w:szCs w:val="22"/>
        </w:rPr>
      </w:pPr>
    </w:p>
    <w:p w14:paraId="7A2915EB" w14:textId="5EF8F8E8" w:rsidR="009A5272" w:rsidRPr="00A4377C" w:rsidRDefault="009A5272" w:rsidP="009A5272">
      <w:pPr>
        <w:jc w:val="center"/>
        <w:rPr>
          <w:bCs/>
          <w:color w:val="000000"/>
          <w:sz w:val="22"/>
          <w:szCs w:val="22"/>
        </w:rPr>
      </w:pPr>
      <w:r w:rsidRPr="00A4377C">
        <w:rPr>
          <w:bCs/>
          <w:color w:val="000000"/>
          <w:sz w:val="22"/>
          <w:szCs w:val="22"/>
        </w:rPr>
        <w:t>2 priedas</w:t>
      </w:r>
    </w:p>
    <w:p w14:paraId="153ACF36" w14:textId="2FE80E97" w:rsidR="009A5272" w:rsidRPr="00A4377C" w:rsidRDefault="009A5272" w:rsidP="009A5272">
      <w:pPr>
        <w:jc w:val="center"/>
        <w:rPr>
          <w:bCs/>
          <w:color w:val="000000"/>
          <w:sz w:val="22"/>
          <w:szCs w:val="22"/>
        </w:rPr>
      </w:pPr>
      <w:r w:rsidRPr="00A4377C">
        <w:rPr>
          <w:bCs/>
          <w:color w:val="000000"/>
          <w:sz w:val="22"/>
          <w:szCs w:val="22"/>
        </w:rPr>
        <w:t>prie 2025- 0</w:t>
      </w:r>
      <w:r w:rsidR="009F5C41">
        <w:rPr>
          <w:bCs/>
          <w:color w:val="000000"/>
          <w:sz w:val="22"/>
          <w:szCs w:val="22"/>
        </w:rPr>
        <w:t>9</w:t>
      </w:r>
      <w:r w:rsidRPr="00A4377C">
        <w:rPr>
          <w:bCs/>
          <w:color w:val="000000"/>
          <w:sz w:val="22"/>
          <w:szCs w:val="22"/>
        </w:rPr>
        <w:t xml:space="preserve"> - </w:t>
      </w:r>
      <w:r w:rsidR="009F5C41">
        <w:rPr>
          <w:bCs/>
          <w:color w:val="000000"/>
          <w:sz w:val="22"/>
          <w:szCs w:val="22"/>
        </w:rPr>
        <w:t>16</w:t>
      </w:r>
      <w:r w:rsidRPr="00A4377C">
        <w:rPr>
          <w:bCs/>
          <w:color w:val="000000"/>
          <w:sz w:val="22"/>
          <w:szCs w:val="22"/>
        </w:rPr>
        <w:t xml:space="preserve">     Viešojo prekių pirkimo – pardavimo sutarties Nr. 3.1-K1-</w:t>
      </w:r>
      <w:r w:rsidR="009F5C41">
        <w:rPr>
          <w:bCs/>
          <w:color w:val="000000"/>
          <w:sz w:val="22"/>
          <w:szCs w:val="22"/>
        </w:rPr>
        <w:t>595</w:t>
      </w:r>
      <w:r w:rsidRPr="00A4377C">
        <w:rPr>
          <w:bCs/>
          <w:color w:val="000000"/>
          <w:sz w:val="22"/>
          <w:szCs w:val="22"/>
        </w:rPr>
        <w:t>- PR441/25</w:t>
      </w:r>
    </w:p>
    <w:p w14:paraId="3CD70516" w14:textId="77777777" w:rsidR="00CD139C" w:rsidRPr="00A4377C" w:rsidRDefault="00CD139C">
      <w:pPr>
        <w:rPr>
          <w:sz w:val="22"/>
          <w:szCs w:val="22"/>
        </w:rPr>
      </w:pPr>
    </w:p>
    <w:p w14:paraId="12BBCA2F" w14:textId="77777777" w:rsidR="00CD139C" w:rsidRPr="00A4377C" w:rsidRDefault="00CD139C">
      <w:pPr>
        <w:rPr>
          <w:sz w:val="22"/>
          <w:szCs w:val="22"/>
        </w:rPr>
      </w:pPr>
    </w:p>
    <w:tbl>
      <w:tblPr>
        <w:tblW w:w="9920" w:type="dxa"/>
        <w:tblLook w:val="04A0" w:firstRow="1" w:lastRow="0" w:firstColumn="1" w:lastColumn="0" w:noHBand="0" w:noVBand="1"/>
      </w:tblPr>
      <w:tblGrid>
        <w:gridCol w:w="2700"/>
        <w:gridCol w:w="4000"/>
        <w:gridCol w:w="3220"/>
      </w:tblGrid>
      <w:tr w:rsidR="00CD139C" w:rsidRPr="00A4377C" w14:paraId="48972135" w14:textId="77777777">
        <w:trPr>
          <w:trHeight w:val="1260"/>
        </w:trPr>
        <w:tc>
          <w:tcPr>
            <w:tcW w:w="2700" w:type="dxa"/>
            <w:tcBorders>
              <w:top w:val="single" w:sz="4" w:space="0" w:color="auto"/>
              <w:left w:val="single" w:sz="4" w:space="0" w:color="auto"/>
              <w:bottom w:val="single" w:sz="4" w:space="0" w:color="auto"/>
              <w:right w:val="single" w:sz="4" w:space="0" w:color="auto"/>
            </w:tcBorders>
            <w:vAlign w:val="center"/>
            <w:hideMark/>
          </w:tcPr>
          <w:p w14:paraId="75A1FE1F" w14:textId="77777777" w:rsidR="00CD139C" w:rsidRPr="00A4377C" w:rsidRDefault="00CD139C">
            <w:pPr>
              <w:spacing w:line="256" w:lineRule="auto"/>
              <w:jc w:val="center"/>
              <w:rPr>
                <w:b/>
                <w:bCs/>
                <w:i/>
                <w:iCs/>
                <w:color w:val="000000"/>
                <w:kern w:val="2"/>
                <w:sz w:val="22"/>
                <w:szCs w:val="22"/>
                <w14:ligatures w14:val="standardContextual"/>
              </w:rPr>
            </w:pPr>
            <w:r w:rsidRPr="00A4377C">
              <w:rPr>
                <w:b/>
                <w:bCs/>
                <w:i/>
                <w:iCs/>
                <w:color w:val="000000"/>
                <w:kern w:val="2"/>
                <w:sz w:val="22"/>
                <w:szCs w:val="22"/>
                <w14:ligatures w14:val="standardContextual"/>
              </w:rPr>
              <w:t>Prekės grupė</w:t>
            </w:r>
          </w:p>
        </w:tc>
        <w:tc>
          <w:tcPr>
            <w:tcW w:w="4000" w:type="dxa"/>
            <w:tcBorders>
              <w:top w:val="single" w:sz="4" w:space="0" w:color="auto"/>
              <w:left w:val="nil"/>
              <w:bottom w:val="single" w:sz="4" w:space="0" w:color="auto"/>
              <w:right w:val="single" w:sz="4" w:space="0" w:color="auto"/>
            </w:tcBorders>
            <w:vAlign w:val="center"/>
            <w:hideMark/>
          </w:tcPr>
          <w:p w14:paraId="629EE804" w14:textId="77777777" w:rsidR="00CD139C" w:rsidRPr="00A4377C" w:rsidRDefault="00CD139C">
            <w:pPr>
              <w:spacing w:line="256" w:lineRule="auto"/>
              <w:jc w:val="center"/>
              <w:rPr>
                <w:b/>
                <w:bCs/>
                <w:color w:val="000000"/>
                <w:kern w:val="2"/>
                <w:sz w:val="22"/>
                <w:szCs w:val="22"/>
                <w14:ligatures w14:val="standardContextual"/>
              </w:rPr>
            </w:pPr>
            <w:r w:rsidRPr="00A4377C">
              <w:rPr>
                <w:b/>
                <w:bCs/>
                <w:color w:val="000000"/>
                <w:kern w:val="2"/>
                <w:sz w:val="22"/>
                <w:szCs w:val="22"/>
                <w14:ligatures w14:val="standardContextual"/>
              </w:rPr>
              <w:t>Reikalavimas</w:t>
            </w:r>
          </w:p>
        </w:tc>
        <w:tc>
          <w:tcPr>
            <w:tcW w:w="3220" w:type="dxa"/>
            <w:tcBorders>
              <w:top w:val="single" w:sz="4" w:space="0" w:color="auto"/>
              <w:left w:val="nil"/>
              <w:bottom w:val="single" w:sz="4" w:space="0" w:color="auto"/>
              <w:right w:val="single" w:sz="4" w:space="0" w:color="auto"/>
            </w:tcBorders>
            <w:vAlign w:val="center"/>
            <w:hideMark/>
          </w:tcPr>
          <w:p w14:paraId="0537CBEE" w14:textId="77777777" w:rsidR="00CD139C" w:rsidRPr="00A4377C" w:rsidRDefault="00CD139C">
            <w:pPr>
              <w:spacing w:line="256" w:lineRule="auto"/>
              <w:jc w:val="center"/>
              <w:rPr>
                <w:b/>
                <w:bCs/>
                <w:color w:val="000000"/>
                <w:kern w:val="2"/>
                <w:sz w:val="22"/>
                <w:szCs w:val="22"/>
                <w14:ligatures w14:val="standardContextual"/>
              </w:rPr>
            </w:pPr>
            <w:r w:rsidRPr="00A4377C">
              <w:rPr>
                <w:b/>
                <w:bCs/>
                <w:color w:val="000000"/>
                <w:kern w:val="2"/>
                <w:sz w:val="22"/>
                <w:szCs w:val="22"/>
                <w14:ligatures w14:val="standardContextual"/>
              </w:rPr>
              <w:t>Galimas įrodymas</w:t>
            </w:r>
          </w:p>
        </w:tc>
      </w:tr>
      <w:tr w:rsidR="00CD139C" w:rsidRPr="00A4377C" w14:paraId="402772AB" w14:textId="77777777">
        <w:trPr>
          <w:trHeight w:val="1050"/>
        </w:trPr>
        <w:tc>
          <w:tcPr>
            <w:tcW w:w="2700" w:type="dxa"/>
            <w:tcBorders>
              <w:top w:val="nil"/>
              <w:left w:val="single" w:sz="4" w:space="0" w:color="auto"/>
              <w:bottom w:val="single" w:sz="4" w:space="0" w:color="auto"/>
              <w:right w:val="single" w:sz="4" w:space="0" w:color="auto"/>
            </w:tcBorders>
            <w:vAlign w:val="center"/>
            <w:hideMark/>
          </w:tcPr>
          <w:p w14:paraId="68E1CD7C" w14:textId="77777777" w:rsidR="00CD139C" w:rsidRPr="00A4377C" w:rsidRDefault="00CD139C">
            <w:pPr>
              <w:spacing w:line="256" w:lineRule="auto"/>
              <w:rPr>
                <w:b/>
                <w:bCs/>
                <w:i/>
                <w:iCs/>
                <w:color w:val="000000"/>
                <w:kern w:val="2"/>
                <w:sz w:val="22"/>
                <w:szCs w:val="22"/>
                <w14:ligatures w14:val="standardContextual"/>
              </w:rPr>
            </w:pPr>
            <w:r w:rsidRPr="00A4377C">
              <w:rPr>
                <w:b/>
                <w:bCs/>
                <w:i/>
                <w:iCs/>
                <w:color w:val="000000"/>
                <w:kern w:val="2"/>
                <w:sz w:val="22"/>
                <w:szCs w:val="22"/>
                <w14:ligatures w14:val="standardContextual"/>
              </w:rPr>
              <w:t>Grindų dangos (linoleumas, laminatas, PVC grindjuostės)</w:t>
            </w:r>
          </w:p>
        </w:tc>
        <w:tc>
          <w:tcPr>
            <w:tcW w:w="4000" w:type="dxa"/>
            <w:tcBorders>
              <w:top w:val="nil"/>
              <w:left w:val="nil"/>
              <w:bottom w:val="single" w:sz="4" w:space="0" w:color="auto"/>
              <w:right w:val="single" w:sz="4" w:space="0" w:color="auto"/>
            </w:tcBorders>
            <w:vAlign w:val="center"/>
            <w:hideMark/>
          </w:tcPr>
          <w:p w14:paraId="39950914"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 xml:space="preserve">Formaldehido emisija – ne daugiau kaip </w:t>
            </w:r>
            <w:r w:rsidRPr="00A4377C">
              <w:rPr>
                <w:b/>
                <w:bCs/>
                <w:color w:val="000000"/>
                <w:kern w:val="2"/>
                <w:sz w:val="22"/>
                <w:szCs w:val="22"/>
                <w14:ligatures w14:val="standardContextual"/>
              </w:rPr>
              <w:t>E1 klasė</w:t>
            </w:r>
            <w:r w:rsidRPr="00A4377C">
              <w:rPr>
                <w:color w:val="000000"/>
                <w:kern w:val="2"/>
                <w:sz w:val="22"/>
                <w:szCs w:val="22"/>
                <w14:ligatures w14:val="standardContextual"/>
              </w:rPr>
              <w:t xml:space="preserve"> (arba E0)</w:t>
            </w:r>
          </w:p>
        </w:tc>
        <w:tc>
          <w:tcPr>
            <w:tcW w:w="3220" w:type="dxa"/>
            <w:tcBorders>
              <w:top w:val="nil"/>
              <w:left w:val="nil"/>
              <w:bottom w:val="single" w:sz="4" w:space="0" w:color="auto"/>
              <w:right w:val="single" w:sz="4" w:space="0" w:color="auto"/>
            </w:tcBorders>
            <w:vAlign w:val="center"/>
            <w:hideMark/>
          </w:tcPr>
          <w:p w14:paraId="258A27D9"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 bandymų protokolas</w:t>
            </w:r>
          </w:p>
        </w:tc>
      </w:tr>
      <w:tr w:rsidR="00CD139C" w:rsidRPr="00A4377C" w14:paraId="219DA1D7" w14:textId="77777777">
        <w:trPr>
          <w:trHeight w:val="765"/>
        </w:trPr>
        <w:tc>
          <w:tcPr>
            <w:tcW w:w="2700" w:type="dxa"/>
            <w:tcBorders>
              <w:top w:val="nil"/>
              <w:left w:val="single" w:sz="4" w:space="0" w:color="auto"/>
              <w:bottom w:val="single" w:sz="4" w:space="0" w:color="auto"/>
              <w:right w:val="single" w:sz="4" w:space="0" w:color="auto"/>
            </w:tcBorders>
            <w:vAlign w:val="center"/>
            <w:hideMark/>
          </w:tcPr>
          <w:p w14:paraId="4466E4DC"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3A66A47D"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PVC gaminiuose neturi būti draudžiamų ftalatų</w:t>
            </w:r>
          </w:p>
        </w:tc>
        <w:tc>
          <w:tcPr>
            <w:tcW w:w="3220" w:type="dxa"/>
            <w:tcBorders>
              <w:top w:val="nil"/>
              <w:left w:val="nil"/>
              <w:bottom w:val="single" w:sz="4" w:space="0" w:color="auto"/>
              <w:right w:val="single" w:sz="4" w:space="0" w:color="auto"/>
            </w:tcBorders>
            <w:vAlign w:val="center"/>
            <w:hideMark/>
          </w:tcPr>
          <w:p w14:paraId="0EC11DB7"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 REACH atitikties sertifikatas</w:t>
            </w:r>
          </w:p>
        </w:tc>
      </w:tr>
      <w:tr w:rsidR="00CD139C" w:rsidRPr="00A4377C" w14:paraId="1C75E5AA" w14:textId="77777777">
        <w:trPr>
          <w:trHeight w:val="735"/>
        </w:trPr>
        <w:tc>
          <w:tcPr>
            <w:tcW w:w="2700" w:type="dxa"/>
            <w:tcBorders>
              <w:top w:val="nil"/>
              <w:left w:val="single" w:sz="4" w:space="0" w:color="auto"/>
              <w:bottom w:val="single" w:sz="4" w:space="0" w:color="auto"/>
              <w:right w:val="single" w:sz="4" w:space="0" w:color="auto"/>
            </w:tcBorders>
            <w:vAlign w:val="center"/>
            <w:hideMark/>
          </w:tcPr>
          <w:p w14:paraId="37567CF6"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0C04CAA1"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Mažos LOJ emisijos (</w:t>
            </w:r>
            <w:r w:rsidRPr="00A4377C">
              <w:rPr>
                <w:b/>
                <w:bCs/>
                <w:color w:val="000000"/>
                <w:kern w:val="2"/>
                <w:sz w:val="22"/>
                <w:szCs w:val="22"/>
                <w14:ligatures w14:val="standardContextual"/>
              </w:rPr>
              <w:t>A+, EMICODE EC1</w:t>
            </w:r>
            <w:r w:rsidRPr="00A4377C">
              <w:rPr>
                <w:color w:val="000000"/>
                <w:kern w:val="2"/>
                <w:sz w:val="22"/>
                <w:szCs w:val="22"/>
                <w14:ligatures w14:val="standardContextual"/>
              </w:rPr>
              <w:t xml:space="preserve"> arba lygiavertis)</w:t>
            </w:r>
          </w:p>
        </w:tc>
        <w:tc>
          <w:tcPr>
            <w:tcW w:w="3220" w:type="dxa"/>
            <w:tcBorders>
              <w:top w:val="nil"/>
              <w:left w:val="nil"/>
              <w:bottom w:val="single" w:sz="4" w:space="0" w:color="auto"/>
              <w:right w:val="single" w:sz="4" w:space="0" w:color="auto"/>
            </w:tcBorders>
            <w:vAlign w:val="center"/>
            <w:hideMark/>
          </w:tcPr>
          <w:p w14:paraId="2EDE2D20"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Sertifikatas, bandymų protokolas</w:t>
            </w:r>
          </w:p>
        </w:tc>
      </w:tr>
      <w:tr w:rsidR="00CD139C" w:rsidRPr="00A4377C" w14:paraId="767A3773" w14:textId="77777777">
        <w:trPr>
          <w:trHeight w:val="735"/>
        </w:trPr>
        <w:tc>
          <w:tcPr>
            <w:tcW w:w="2700" w:type="dxa"/>
            <w:tcBorders>
              <w:top w:val="nil"/>
              <w:left w:val="single" w:sz="4" w:space="0" w:color="auto"/>
              <w:bottom w:val="single" w:sz="4" w:space="0" w:color="auto"/>
              <w:right w:val="single" w:sz="4" w:space="0" w:color="auto"/>
            </w:tcBorders>
            <w:vAlign w:val="center"/>
            <w:hideMark/>
          </w:tcPr>
          <w:p w14:paraId="71F877B5" w14:textId="77777777" w:rsidR="00CD139C" w:rsidRPr="00A4377C" w:rsidRDefault="00CD139C">
            <w:pPr>
              <w:spacing w:line="256" w:lineRule="auto"/>
              <w:rPr>
                <w:b/>
                <w:bCs/>
                <w:i/>
                <w:iCs/>
                <w:color w:val="000000"/>
                <w:kern w:val="2"/>
                <w:sz w:val="22"/>
                <w:szCs w:val="22"/>
                <w14:ligatures w14:val="standardContextual"/>
              </w:rPr>
            </w:pPr>
            <w:r w:rsidRPr="00A4377C">
              <w:rPr>
                <w:b/>
                <w:bCs/>
                <w:i/>
                <w:iCs/>
                <w:color w:val="000000"/>
                <w:kern w:val="2"/>
                <w:sz w:val="22"/>
                <w:szCs w:val="22"/>
                <w14:ligatures w14:val="standardContextual"/>
              </w:rPr>
              <w:t>Plytelės (keraminės, akmens masės)</w:t>
            </w:r>
          </w:p>
        </w:tc>
        <w:tc>
          <w:tcPr>
            <w:tcW w:w="4000" w:type="dxa"/>
            <w:tcBorders>
              <w:top w:val="nil"/>
              <w:left w:val="nil"/>
              <w:bottom w:val="single" w:sz="4" w:space="0" w:color="auto"/>
              <w:right w:val="single" w:sz="4" w:space="0" w:color="auto"/>
            </w:tcBorders>
            <w:vAlign w:val="center"/>
            <w:hideMark/>
          </w:tcPr>
          <w:p w14:paraId="6415497F"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Perdirbtų žaliavų dalis gamyboje (jei taikoma)</w:t>
            </w:r>
          </w:p>
        </w:tc>
        <w:tc>
          <w:tcPr>
            <w:tcW w:w="3220" w:type="dxa"/>
            <w:tcBorders>
              <w:top w:val="nil"/>
              <w:left w:val="nil"/>
              <w:bottom w:val="single" w:sz="4" w:space="0" w:color="auto"/>
              <w:right w:val="single" w:sz="4" w:space="0" w:color="auto"/>
            </w:tcBorders>
            <w:vAlign w:val="center"/>
            <w:hideMark/>
          </w:tcPr>
          <w:p w14:paraId="1FB178F6"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w:t>
            </w:r>
          </w:p>
        </w:tc>
      </w:tr>
      <w:tr w:rsidR="00CD139C" w:rsidRPr="00A4377C" w14:paraId="424905E3" w14:textId="77777777">
        <w:trPr>
          <w:trHeight w:val="780"/>
        </w:trPr>
        <w:tc>
          <w:tcPr>
            <w:tcW w:w="2700" w:type="dxa"/>
            <w:tcBorders>
              <w:top w:val="nil"/>
              <w:left w:val="single" w:sz="4" w:space="0" w:color="auto"/>
              <w:bottom w:val="single" w:sz="4" w:space="0" w:color="auto"/>
              <w:right w:val="single" w:sz="4" w:space="0" w:color="auto"/>
            </w:tcBorders>
            <w:vAlign w:val="center"/>
            <w:hideMark/>
          </w:tcPr>
          <w:p w14:paraId="49AE3EEC"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3CB0BF39"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Aplinkosauginė produkto deklaracija (</w:t>
            </w:r>
            <w:r w:rsidRPr="00A4377C">
              <w:rPr>
                <w:b/>
                <w:bCs/>
                <w:color w:val="000000"/>
                <w:kern w:val="2"/>
                <w:sz w:val="22"/>
                <w:szCs w:val="22"/>
                <w14:ligatures w14:val="standardContextual"/>
              </w:rPr>
              <w:t>EPD</w:t>
            </w:r>
            <w:r w:rsidRPr="00A4377C">
              <w:rPr>
                <w:color w:val="000000"/>
                <w:kern w:val="2"/>
                <w:sz w:val="22"/>
                <w:szCs w:val="22"/>
                <w14:ligatures w14:val="standardContextual"/>
              </w:rPr>
              <w:t>) (jeigu yra)</w:t>
            </w:r>
          </w:p>
        </w:tc>
        <w:tc>
          <w:tcPr>
            <w:tcW w:w="3220" w:type="dxa"/>
            <w:tcBorders>
              <w:top w:val="nil"/>
              <w:left w:val="nil"/>
              <w:bottom w:val="single" w:sz="4" w:space="0" w:color="auto"/>
              <w:right w:val="single" w:sz="4" w:space="0" w:color="auto"/>
            </w:tcBorders>
            <w:vAlign w:val="center"/>
            <w:hideMark/>
          </w:tcPr>
          <w:p w14:paraId="63A4BF3A"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EPD dokumentas</w:t>
            </w:r>
          </w:p>
        </w:tc>
      </w:tr>
      <w:tr w:rsidR="00CD139C" w:rsidRPr="00A4377C" w14:paraId="68447EFF" w14:textId="77777777">
        <w:trPr>
          <w:trHeight w:val="720"/>
        </w:trPr>
        <w:tc>
          <w:tcPr>
            <w:tcW w:w="2700" w:type="dxa"/>
            <w:tcBorders>
              <w:top w:val="nil"/>
              <w:left w:val="single" w:sz="4" w:space="0" w:color="auto"/>
              <w:bottom w:val="single" w:sz="4" w:space="0" w:color="auto"/>
              <w:right w:val="single" w:sz="4" w:space="0" w:color="auto"/>
            </w:tcBorders>
            <w:vAlign w:val="center"/>
            <w:hideMark/>
          </w:tcPr>
          <w:p w14:paraId="0673ABF0" w14:textId="77777777" w:rsidR="00CD139C" w:rsidRPr="00A4377C" w:rsidRDefault="00CD139C">
            <w:pPr>
              <w:spacing w:line="256" w:lineRule="auto"/>
              <w:rPr>
                <w:b/>
                <w:bCs/>
                <w:i/>
                <w:iCs/>
                <w:color w:val="000000"/>
                <w:kern w:val="2"/>
                <w:sz w:val="22"/>
                <w:szCs w:val="22"/>
                <w14:ligatures w14:val="standardContextual"/>
              </w:rPr>
            </w:pPr>
            <w:r w:rsidRPr="00A4377C">
              <w:rPr>
                <w:b/>
                <w:bCs/>
                <w:i/>
                <w:iCs/>
                <w:color w:val="000000"/>
                <w:kern w:val="2"/>
                <w:sz w:val="22"/>
                <w:szCs w:val="22"/>
                <w14:ligatures w14:val="standardContextual"/>
              </w:rPr>
              <w:t>Klijai, glaistai, tinko ir išlyginamieji mišiniai</w:t>
            </w:r>
          </w:p>
        </w:tc>
        <w:tc>
          <w:tcPr>
            <w:tcW w:w="4000" w:type="dxa"/>
            <w:tcBorders>
              <w:top w:val="nil"/>
              <w:left w:val="nil"/>
              <w:bottom w:val="single" w:sz="4" w:space="0" w:color="auto"/>
              <w:right w:val="single" w:sz="4" w:space="0" w:color="auto"/>
            </w:tcBorders>
            <w:vAlign w:val="center"/>
            <w:hideMark/>
          </w:tcPr>
          <w:p w14:paraId="1E97BAD4"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LOJ kiekis ≤ 30 g/l</w:t>
            </w:r>
          </w:p>
        </w:tc>
        <w:tc>
          <w:tcPr>
            <w:tcW w:w="3220" w:type="dxa"/>
            <w:tcBorders>
              <w:top w:val="nil"/>
              <w:left w:val="nil"/>
              <w:bottom w:val="single" w:sz="4" w:space="0" w:color="auto"/>
              <w:right w:val="single" w:sz="4" w:space="0" w:color="auto"/>
            </w:tcBorders>
            <w:vAlign w:val="center"/>
            <w:hideMark/>
          </w:tcPr>
          <w:p w14:paraId="3DE72A09"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 sertifikatas</w:t>
            </w:r>
          </w:p>
        </w:tc>
      </w:tr>
      <w:tr w:rsidR="00CD139C" w:rsidRPr="00A4377C" w14:paraId="07C53B45" w14:textId="77777777">
        <w:trPr>
          <w:trHeight w:val="750"/>
        </w:trPr>
        <w:tc>
          <w:tcPr>
            <w:tcW w:w="2700" w:type="dxa"/>
            <w:tcBorders>
              <w:top w:val="nil"/>
              <w:left w:val="single" w:sz="4" w:space="0" w:color="auto"/>
              <w:bottom w:val="single" w:sz="4" w:space="0" w:color="auto"/>
              <w:right w:val="single" w:sz="4" w:space="0" w:color="auto"/>
            </w:tcBorders>
            <w:vAlign w:val="center"/>
            <w:hideMark/>
          </w:tcPr>
          <w:p w14:paraId="26C8F3C6"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063CC56E"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 xml:space="preserve">Sertifikatas </w:t>
            </w:r>
            <w:r w:rsidRPr="00A4377C">
              <w:rPr>
                <w:b/>
                <w:bCs/>
                <w:color w:val="000000"/>
                <w:kern w:val="2"/>
                <w:sz w:val="22"/>
                <w:szCs w:val="22"/>
                <w14:ligatures w14:val="standardContextual"/>
              </w:rPr>
              <w:t>EMICODE EC1</w:t>
            </w:r>
            <w:r w:rsidRPr="00A4377C">
              <w:rPr>
                <w:color w:val="000000"/>
                <w:kern w:val="2"/>
                <w:sz w:val="22"/>
                <w:szCs w:val="22"/>
                <w14:ligatures w14:val="standardContextual"/>
              </w:rPr>
              <w:t xml:space="preserve"> arba lygiavertis (jeigu yra)</w:t>
            </w:r>
          </w:p>
        </w:tc>
        <w:tc>
          <w:tcPr>
            <w:tcW w:w="3220" w:type="dxa"/>
            <w:tcBorders>
              <w:top w:val="nil"/>
              <w:left w:val="nil"/>
              <w:bottom w:val="single" w:sz="4" w:space="0" w:color="auto"/>
              <w:right w:val="single" w:sz="4" w:space="0" w:color="auto"/>
            </w:tcBorders>
            <w:vAlign w:val="center"/>
            <w:hideMark/>
          </w:tcPr>
          <w:p w14:paraId="646EBFE9"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Sertifikatas</w:t>
            </w:r>
          </w:p>
        </w:tc>
      </w:tr>
      <w:tr w:rsidR="00CD139C" w:rsidRPr="00A4377C" w14:paraId="6E8A8858" w14:textId="77777777">
        <w:trPr>
          <w:trHeight w:val="960"/>
        </w:trPr>
        <w:tc>
          <w:tcPr>
            <w:tcW w:w="2700" w:type="dxa"/>
            <w:tcBorders>
              <w:top w:val="nil"/>
              <w:left w:val="single" w:sz="4" w:space="0" w:color="auto"/>
              <w:bottom w:val="single" w:sz="4" w:space="0" w:color="auto"/>
              <w:right w:val="single" w:sz="4" w:space="0" w:color="auto"/>
            </w:tcBorders>
            <w:vAlign w:val="center"/>
            <w:hideMark/>
          </w:tcPr>
          <w:p w14:paraId="347F6F94" w14:textId="77777777" w:rsidR="00CD139C" w:rsidRPr="00A4377C" w:rsidRDefault="00CD139C">
            <w:pPr>
              <w:spacing w:line="256" w:lineRule="auto"/>
              <w:rPr>
                <w:b/>
                <w:bCs/>
                <w:i/>
                <w:iCs/>
                <w:color w:val="000000"/>
                <w:kern w:val="2"/>
                <w:sz w:val="22"/>
                <w:szCs w:val="22"/>
                <w14:ligatures w14:val="standardContextual"/>
              </w:rPr>
            </w:pPr>
            <w:r w:rsidRPr="00A4377C">
              <w:rPr>
                <w:b/>
                <w:bCs/>
                <w:i/>
                <w:iCs/>
                <w:color w:val="000000"/>
                <w:kern w:val="2"/>
                <w:sz w:val="22"/>
                <w:szCs w:val="22"/>
                <w14:ligatures w14:val="standardContextual"/>
              </w:rPr>
              <w:t>Plokštės (OSB, MDP, MDF, fanera, gipskartonis)</w:t>
            </w:r>
          </w:p>
        </w:tc>
        <w:tc>
          <w:tcPr>
            <w:tcW w:w="4000" w:type="dxa"/>
            <w:tcBorders>
              <w:top w:val="nil"/>
              <w:left w:val="nil"/>
              <w:bottom w:val="single" w:sz="4" w:space="0" w:color="auto"/>
              <w:right w:val="single" w:sz="4" w:space="0" w:color="auto"/>
            </w:tcBorders>
            <w:vAlign w:val="center"/>
            <w:hideMark/>
          </w:tcPr>
          <w:p w14:paraId="17E84C5F"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 xml:space="preserve">Formaldehido emisija – ne daugiau kaip </w:t>
            </w:r>
            <w:r w:rsidRPr="00A4377C">
              <w:rPr>
                <w:b/>
                <w:bCs/>
                <w:color w:val="000000"/>
                <w:kern w:val="2"/>
                <w:sz w:val="22"/>
                <w:szCs w:val="22"/>
                <w14:ligatures w14:val="standardContextual"/>
              </w:rPr>
              <w:t>E1 klasė</w:t>
            </w:r>
          </w:p>
        </w:tc>
        <w:tc>
          <w:tcPr>
            <w:tcW w:w="3220" w:type="dxa"/>
            <w:tcBorders>
              <w:top w:val="nil"/>
              <w:left w:val="nil"/>
              <w:bottom w:val="single" w:sz="4" w:space="0" w:color="auto"/>
              <w:right w:val="single" w:sz="4" w:space="0" w:color="auto"/>
            </w:tcBorders>
            <w:vAlign w:val="center"/>
            <w:hideMark/>
          </w:tcPr>
          <w:p w14:paraId="45C6968D"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 bandymų protokolas</w:t>
            </w:r>
          </w:p>
        </w:tc>
      </w:tr>
      <w:tr w:rsidR="00CD139C" w:rsidRPr="00A4377C" w14:paraId="64CF07D1" w14:textId="77777777">
        <w:trPr>
          <w:trHeight w:val="690"/>
        </w:trPr>
        <w:tc>
          <w:tcPr>
            <w:tcW w:w="2700" w:type="dxa"/>
            <w:tcBorders>
              <w:top w:val="nil"/>
              <w:left w:val="single" w:sz="4" w:space="0" w:color="auto"/>
              <w:bottom w:val="single" w:sz="4" w:space="0" w:color="auto"/>
              <w:right w:val="single" w:sz="4" w:space="0" w:color="auto"/>
            </w:tcBorders>
            <w:vAlign w:val="center"/>
            <w:hideMark/>
          </w:tcPr>
          <w:p w14:paraId="539D921A"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5EFACC48"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Medžiaga iš tvarios medienos (FSC arba PEFC sertifikatas)</w:t>
            </w:r>
          </w:p>
        </w:tc>
        <w:tc>
          <w:tcPr>
            <w:tcW w:w="3220" w:type="dxa"/>
            <w:tcBorders>
              <w:top w:val="nil"/>
              <w:left w:val="nil"/>
              <w:bottom w:val="single" w:sz="4" w:space="0" w:color="auto"/>
              <w:right w:val="single" w:sz="4" w:space="0" w:color="auto"/>
            </w:tcBorders>
            <w:vAlign w:val="center"/>
            <w:hideMark/>
          </w:tcPr>
          <w:p w14:paraId="567BC204"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FSC/PEFC sertifikatas</w:t>
            </w:r>
          </w:p>
        </w:tc>
      </w:tr>
      <w:tr w:rsidR="00CD139C" w:rsidRPr="00A4377C" w14:paraId="3009E66D" w14:textId="77777777">
        <w:trPr>
          <w:trHeight w:val="675"/>
        </w:trPr>
        <w:tc>
          <w:tcPr>
            <w:tcW w:w="2700" w:type="dxa"/>
            <w:tcBorders>
              <w:top w:val="nil"/>
              <w:left w:val="single" w:sz="4" w:space="0" w:color="auto"/>
              <w:bottom w:val="single" w:sz="4" w:space="0" w:color="auto"/>
              <w:right w:val="single" w:sz="4" w:space="0" w:color="auto"/>
            </w:tcBorders>
            <w:vAlign w:val="center"/>
            <w:hideMark/>
          </w:tcPr>
          <w:p w14:paraId="756BBA22"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40D0A90E"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Perdirbtų žaliavų naudojimas (jei taikoma)</w:t>
            </w:r>
          </w:p>
        </w:tc>
        <w:tc>
          <w:tcPr>
            <w:tcW w:w="3220" w:type="dxa"/>
            <w:tcBorders>
              <w:top w:val="nil"/>
              <w:left w:val="nil"/>
              <w:bottom w:val="single" w:sz="4" w:space="0" w:color="auto"/>
              <w:right w:val="single" w:sz="4" w:space="0" w:color="auto"/>
            </w:tcBorders>
            <w:vAlign w:val="center"/>
            <w:hideMark/>
          </w:tcPr>
          <w:p w14:paraId="1FF25DEC"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w:t>
            </w:r>
          </w:p>
        </w:tc>
      </w:tr>
      <w:tr w:rsidR="00CD139C" w:rsidRPr="00A4377C" w14:paraId="79544FED" w14:textId="77777777">
        <w:trPr>
          <w:trHeight w:val="1005"/>
        </w:trPr>
        <w:tc>
          <w:tcPr>
            <w:tcW w:w="2700" w:type="dxa"/>
            <w:tcBorders>
              <w:top w:val="nil"/>
              <w:left w:val="single" w:sz="4" w:space="0" w:color="auto"/>
              <w:bottom w:val="single" w:sz="4" w:space="0" w:color="auto"/>
              <w:right w:val="single" w:sz="4" w:space="0" w:color="auto"/>
            </w:tcBorders>
            <w:vAlign w:val="center"/>
            <w:hideMark/>
          </w:tcPr>
          <w:p w14:paraId="06D9A636" w14:textId="77777777" w:rsidR="00CD139C" w:rsidRPr="00A4377C" w:rsidRDefault="00CD139C">
            <w:pPr>
              <w:spacing w:line="256" w:lineRule="auto"/>
              <w:rPr>
                <w:b/>
                <w:bCs/>
                <w:i/>
                <w:iCs/>
                <w:color w:val="000000"/>
                <w:kern w:val="2"/>
                <w:sz w:val="22"/>
                <w:szCs w:val="22"/>
                <w14:ligatures w14:val="standardContextual"/>
              </w:rPr>
            </w:pPr>
            <w:r w:rsidRPr="00A4377C">
              <w:rPr>
                <w:b/>
                <w:bCs/>
                <w:i/>
                <w:iCs/>
                <w:color w:val="000000"/>
                <w:kern w:val="2"/>
                <w:sz w:val="22"/>
                <w:szCs w:val="22"/>
                <w14:ligatures w14:val="standardContextual"/>
              </w:rPr>
              <w:t>Izoliacinės medžiagos (akmens vata, polistirenas, putplastis)</w:t>
            </w:r>
          </w:p>
        </w:tc>
        <w:tc>
          <w:tcPr>
            <w:tcW w:w="4000" w:type="dxa"/>
            <w:tcBorders>
              <w:top w:val="nil"/>
              <w:left w:val="nil"/>
              <w:bottom w:val="single" w:sz="4" w:space="0" w:color="auto"/>
              <w:right w:val="single" w:sz="4" w:space="0" w:color="auto"/>
            </w:tcBorders>
            <w:vAlign w:val="center"/>
            <w:hideMark/>
          </w:tcPr>
          <w:p w14:paraId="66CA2B73"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Bent 20 % perdirbtų žaliavų (pvz., stiklo akmens vatai)</w:t>
            </w:r>
          </w:p>
        </w:tc>
        <w:tc>
          <w:tcPr>
            <w:tcW w:w="3220" w:type="dxa"/>
            <w:tcBorders>
              <w:top w:val="nil"/>
              <w:left w:val="nil"/>
              <w:bottom w:val="single" w:sz="4" w:space="0" w:color="auto"/>
              <w:right w:val="single" w:sz="4" w:space="0" w:color="auto"/>
            </w:tcBorders>
            <w:vAlign w:val="center"/>
            <w:hideMark/>
          </w:tcPr>
          <w:p w14:paraId="74F1BFB4"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w:t>
            </w:r>
          </w:p>
        </w:tc>
      </w:tr>
      <w:tr w:rsidR="00CD139C" w:rsidRPr="00A4377C" w14:paraId="5325EBBA" w14:textId="77777777">
        <w:trPr>
          <w:trHeight w:val="720"/>
        </w:trPr>
        <w:tc>
          <w:tcPr>
            <w:tcW w:w="2700" w:type="dxa"/>
            <w:tcBorders>
              <w:top w:val="nil"/>
              <w:left w:val="single" w:sz="4" w:space="0" w:color="auto"/>
              <w:bottom w:val="single" w:sz="4" w:space="0" w:color="auto"/>
              <w:right w:val="single" w:sz="4" w:space="0" w:color="auto"/>
            </w:tcBorders>
            <w:vAlign w:val="center"/>
            <w:hideMark/>
          </w:tcPr>
          <w:p w14:paraId="328B3AE6"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225F5084"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Draudžiami ozono sluoksnį ardančių dujų priedai (HCFC, HFC ir kt.)</w:t>
            </w:r>
          </w:p>
        </w:tc>
        <w:tc>
          <w:tcPr>
            <w:tcW w:w="3220" w:type="dxa"/>
            <w:tcBorders>
              <w:top w:val="nil"/>
              <w:left w:val="nil"/>
              <w:bottom w:val="single" w:sz="4" w:space="0" w:color="auto"/>
              <w:right w:val="single" w:sz="4" w:space="0" w:color="auto"/>
            </w:tcBorders>
            <w:vAlign w:val="center"/>
            <w:hideMark/>
          </w:tcPr>
          <w:p w14:paraId="3DA08BF4"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deklaracija</w:t>
            </w:r>
          </w:p>
        </w:tc>
      </w:tr>
      <w:tr w:rsidR="00CD139C" w:rsidRPr="00A4377C" w14:paraId="7EF4860E" w14:textId="77777777">
        <w:trPr>
          <w:trHeight w:val="675"/>
        </w:trPr>
        <w:tc>
          <w:tcPr>
            <w:tcW w:w="2700" w:type="dxa"/>
            <w:tcBorders>
              <w:top w:val="nil"/>
              <w:left w:val="single" w:sz="4" w:space="0" w:color="auto"/>
              <w:bottom w:val="single" w:sz="4" w:space="0" w:color="auto"/>
              <w:right w:val="single" w:sz="4" w:space="0" w:color="auto"/>
            </w:tcBorders>
            <w:vAlign w:val="center"/>
            <w:hideMark/>
          </w:tcPr>
          <w:p w14:paraId="70D12179"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21FE162C"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CE ženklinimas pagal EN standartą</w:t>
            </w:r>
          </w:p>
        </w:tc>
        <w:tc>
          <w:tcPr>
            <w:tcW w:w="3220" w:type="dxa"/>
            <w:tcBorders>
              <w:top w:val="nil"/>
              <w:left w:val="nil"/>
              <w:bottom w:val="single" w:sz="4" w:space="0" w:color="auto"/>
              <w:right w:val="single" w:sz="4" w:space="0" w:color="auto"/>
            </w:tcBorders>
            <w:vAlign w:val="center"/>
            <w:hideMark/>
          </w:tcPr>
          <w:p w14:paraId="2BA54929"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CE sertifikatas, DoP deklaracija</w:t>
            </w:r>
          </w:p>
        </w:tc>
      </w:tr>
      <w:tr w:rsidR="00CD139C" w:rsidRPr="00A4377C" w14:paraId="5834FD83" w14:textId="77777777">
        <w:trPr>
          <w:trHeight w:val="675"/>
        </w:trPr>
        <w:tc>
          <w:tcPr>
            <w:tcW w:w="2700" w:type="dxa"/>
            <w:tcBorders>
              <w:top w:val="nil"/>
              <w:left w:val="single" w:sz="4" w:space="0" w:color="auto"/>
              <w:bottom w:val="single" w:sz="4" w:space="0" w:color="auto"/>
              <w:right w:val="single" w:sz="4" w:space="0" w:color="auto"/>
            </w:tcBorders>
            <w:vAlign w:val="center"/>
            <w:hideMark/>
          </w:tcPr>
          <w:p w14:paraId="05C7B0F7" w14:textId="77777777" w:rsidR="00CD139C" w:rsidRPr="00A4377C" w:rsidRDefault="00CD139C">
            <w:pPr>
              <w:spacing w:line="256" w:lineRule="auto"/>
              <w:rPr>
                <w:b/>
                <w:bCs/>
                <w:i/>
                <w:iCs/>
                <w:color w:val="000000"/>
                <w:kern w:val="2"/>
                <w:sz w:val="22"/>
                <w:szCs w:val="22"/>
                <w14:ligatures w14:val="standardContextual"/>
              </w:rPr>
            </w:pPr>
            <w:r w:rsidRPr="00A4377C">
              <w:rPr>
                <w:b/>
                <w:bCs/>
                <w:i/>
                <w:iCs/>
                <w:color w:val="000000"/>
                <w:kern w:val="2"/>
                <w:sz w:val="22"/>
                <w:szCs w:val="22"/>
                <w14:ligatures w14:val="standardContextual"/>
              </w:rPr>
              <w:t>Bendri visoms prekėms</w:t>
            </w:r>
          </w:p>
        </w:tc>
        <w:tc>
          <w:tcPr>
            <w:tcW w:w="4000" w:type="dxa"/>
            <w:tcBorders>
              <w:top w:val="nil"/>
              <w:left w:val="nil"/>
              <w:bottom w:val="single" w:sz="4" w:space="0" w:color="auto"/>
              <w:right w:val="single" w:sz="4" w:space="0" w:color="auto"/>
            </w:tcBorders>
            <w:vAlign w:val="center"/>
            <w:hideMark/>
          </w:tcPr>
          <w:p w14:paraId="58DC9A2B"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Pakuotės turi būti perdirbamos arba daugkartinės</w:t>
            </w:r>
          </w:p>
        </w:tc>
        <w:tc>
          <w:tcPr>
            <w:tcW w:w="3220" w:type="dxa"/>
            <w:tcBorders>
              <w:top w:val="nil"/>
              <w:left w:val="nil"/>
              <w:bottom w:val="single" w:sz="4" w:space="0" w:color="auto"/>
              <w:right w:val="single" w:sz="4" w:space="0" w:color="auto"/>
            </w:tcBorders>
            <w:vAlign w:val="center"/>
            <w:hideMark/>
          </w:tcPr>
          <w:p w14:paraId="2213446E"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Gamintojo ar tiekėjo deklaracija</w:t>
            </w:r>
          </w:p>
        </w:tc>
      </w:tr>
      <w:tr w:rsidR="00CD139C" w:rsidRPr="00A4377C" w14:paraId="13A8D18D" w14:textId="77777777">
        <w:trPr>
          <w:trHeight w:val="885"/>
        </w:trPr>
        <w:tc>
          <w:tcPr>
            <w:tcW w:w="2700" w:type="dxa"/>
            <w:tcBorders>
              <w:top w:val="nil"/>
              <w:left w:val="single" w:sz="4" w:space="0" w:color="auto"/>
              <w:bottom w:val="single" w:sz="4" w:space="0" w:color="auto"/>
              <w:right w:val="single" w:sz="4" w:space="0" w:color="auto"/>
            </w:tcBorders>
            <w:vAlign w:val="center"/>
            <w:hideMark/>
          </w:tcPr>
          <w:p w14:paraId="03EE645C"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lastRenderedPageBreak/>
              <w:t> </w:t>
            </w:r>
          </w:p>
        </w:tc>
        <w:tc>
          <w:tcPr>
            <w:tcW w:w="4000" w:type="dxa"/>
            <w:tcBorders>
              <w:top w:val="nil"/>
              <w:left w:val="nil"/>
              <w:bottom w:val="single" w:sz="4" w:space="0" w:color="auto"/>
              <w:right w:val="single" w:sz="4" w:space="0" w:color="auto"/>
            </w:tcBorders>
            <w:vAlign w:val="center"/>
            <w:hideMark/>
          </w:tcPr>
          <w:p w14:paraId="6B8CC1C3"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Produktai neturi turėti kenksmingų medžiagų virš REACH ribų</w:t>
            </w:r>
          </w:p>
        </w:tc>
        <w:tc>
          <w:tcPr>
            <w:tcW w:w="3220" w:type="dxa"/>
            <w:tcBorders>
              <w:top w:val="nil"/>
              <w:left w:val="nil"/>
              <w:bottom w:val="single" w:sz="4" w:space="0" w:color="auto"/>
              <w:right w:val="single" w:sz="4" w:space="0" w:color="auto"/>
            </w:tcBorders>
            <w:vAlign w:val="center"/>
            <w:hideMark/>
          </w:tcPr>
          <w:p w14:paraId="11F2335A"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REACH atitikties deklaracija</w:t>
            </w:r>
          </w:p>
        </w:tc>
      </w:tr>
      <w:tr w:rsidR="00CD139C" w:rsidRPr="00A4377C" w14:paraId="476CAF82" w14:textId="77777777">
        <w:trPr>
          <w:trHeight w:val="990"/>
        </w:trPr>
        <w:tc>
          <w:tcPr>
            <w:tcW w:w="2700" w:type="dxa"/>
            <w:tcBorders>
              <w:top w:val="nil"/>
              <w:left w:val="single" w:sz="4" w:space="0" w:color="auto"/>
              <w:bottom w:val="single" w:sz="4" w:space="0" w:color="auto"/>
              <w:right w:val="single" w:sz="4" w:space="0" w:color="auto"/>
            </w:tcBorders>
            <w:vAlign w:val="center"/>
            <w:hideMark/>
          </w:tcPr>
          <w:p w14:paraId="4E7BB722" w14:textId="77777777" w:rsidR="00CD139C" w:rsidRPr="00A4377C" w:rsidRDefault="00CD139C">
            <w:pPr>
              <w:spacing w:line="256" w:lineRule="auto"/>
              <w:rPr>
                <w:i/>
                <w:iCs/>
                <w:color w:val="000000"/>
                <w:kern w:val="2"/>
                <w:sz w:val="22"/>
                <w:szCs w:val="22"/>
                <w14:ligatures w14:val="standardContextual"/>
              </w:rPr>
            </w:pPr>
            <w:r w:rsidRPr="00A4377C">
              <w:rPr>
                <w:i/>
                <w:iCs/>
                <w:color w:val="000000"/>
                <w:kern w:val="2"/>
                <w:sz w:val="22"/>
                <w:szCs w:val="22"/>
                <w14:ligatures w14:val="standardContextual"/>
              </w:rPr>
              <w:t> </w:t>
            </w:r>
          </w:p>
        </w:tc>
        <w:tc>
          <w:tcPr>
            <w:tcW w:w="4000" w:type="dxa"/>
            <w:tcBorders>
              <w:top w:val="nil"/>
              <w:left w:val="nil"/>
              <w:bottom w:val="single" w:sz="4" w:space="0" w:color="auto"/>
              <w:right w:val="single" w:sz="4" w:space="0" w:color="auto"/>
            </w:tcBorders>
            <w:vAlign w:val="center"/>
            <w:hideMark/>
          </w:tcPr>
          <w:p w14:paraId="7B2D73EE"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Papildomi ekologiniai sertifikatai (</w:t>
            </w:r>
            <w:r w:rsidRPr="00A4377C">
              <w:rPr>
                <w:b/>
                <w:bCs/>
                <w:color w:val="000000"/>
                <w:kern w:val="2"/>
                <w:sz w:val="22"/>
                <w:szCs w:val="22"/>
                <w14:ligatures w14:val="standardContextual"/>
              </w:rPr>
              <w:t>EU Ecolabel, Nordic Swan, Blue Angel</w:t>
            </w:r>
            <w:r w:rsidRPr="00A4377C">
              <w:rPr>
                <w:color w:val="000000"/>
                <w:kern w:val="2"/>
                <w:sz w:val="22"/>
                <w:szCs w:val="22"/>
                <w14:ligatures w14:val="standardContextual"/>
              </w:rPr>
              <w:t>) – kaip privalumas</w:t>
            </w:r>
          </w:p>
        </w:tc>
        <w:tc>
          <w:tcPr>
            <w:tcW w:w="3220" w:type="dxa"/>
            <w:tcBorders>
              <w:top w:val="nil"/>
              <w:left w:val="nil"/>
              <w:bottom w:val="single" w:sz="4" w:space="0" w:color="auto"/>
              <w:right w:val="single" w:sz="4" w:space="0" w:color="auto"/>
            </w:tcBorders>
            <w:vAlign w:val="center"/>
            <w:hideMark/>
          </w:tcPr>
          <w:p w14:paraId="19C576D6" w14:textId="77777777" w:rsidR="00CD139C" w:rsidRPr="00A4377C" w:rsidRDefault="00CD139C">
            <w:pPr>
              <w:spacing w:line="256" w:lineRule="auto"/>
              <w:rPr>
                <w:color w:val="000000"/>
                <w:kern w:val="2"/>
                <w:sz w:val="22"/>
                <w:szCs w:val="22"/>
                <w14:ligatures w14:val="standardContextual"/>
              </w:rPr>
            </w:pPr>
            <w:r w:rsidRPr="00A4377C">
              <w:rPr>
                <w:color w:val="000000"/>
                <w:kern w:val="2"/>
                <w:sz w:val="22"/>
                <w:szCs w:val="22"/>
                <w14:ligatures w14:val="standardContextual"/>
              </w:rPr>
              <w:t>Sertifikatas</w:t>
            </w:r>
          </w:p>
        </w:tc>
      </w:tr>
    </w:tbl>
    <w:p w14:paraId="2F95D7CF" w14:textId="77777777" w:rsidR="00CD139C" w:rsidRPr="00A4377C" w:rsidRDefault="00CD139C" w:rsidP="00CD139C">
      <w:pPr>
        <w:rPr>
          <w:sz w:val="22"/>
          <w:szCs w:val="22"/>
        </w:rPr>
      </w:pPr>
    </w:p>
    <w:p w14:paraId="52EB5A42" w14:textId="77777777" w:rsidR="00622C0B" w:rsidRPr="002A0A9A" w:rsidRDefault="00622C0B" w:rsidP="00622C0B">
      <w:pPr>
        <w:jc w:val="both"/>
        <w:rPr>
          <w:sz w:val="22"/>
          <w:szCs w:val="22"/>
        </w:rPr>
      </w:pPr>
    </w:p>
    <w:p w14:paraId="29F283F9" w14:textId="77777777" w:rsidR="00622C0B" w:rsidRPr="002A0A9A" w:rsidRDefault="00622C0B" w:rsidP="00622C0B">
      <w:pPr>
        <w:jc w:val="both"/>
        <w:rPr>
          <w:sz w:val="22"/>
          <w:szCs w:val="22"/>
        </w:rPr>
      </w:pPr>
    </w:p>
    <w:p w14:paraId="57BDB3CF" w14:textId="77777777" w:rsidR="00622C0B" w:rsidRPr="002A0A9A" w:rsidRDefault="00622C0B" w:rsidP="00622C0B">
      <w:pPr>
        <w:jc w:val="both"/>
        <w:rPr>
          <w:sz w:val="22"/>
          <w:szCs w:val="22"/>
        </w:rPr>
      </w:pPr>
    </w:p>
    <w:p w14:paraId="23A7E990" w14:textId="77777777" w:rsidR="00622C0B" w:rsidRPr="002A0A9A" w:rsidRDefault="00622C0B" w:rsidP="00622C0B">
      <w:pPr>
        <w:jc w:val="both"/>
        <w:rPr>
          <w:b/>
          <w:sz w:val="22"/>
          <w:szCs w:val="22"/>
        </w:rPr>
      </w:pPr>
      <w:r w:rsidRPr="002A0A9A">
        <w:rPr>
          <w:b/>
          <w:sz w:val="22"/>
          <w:szCs w:val="22"/>
        </w:rPr>
        <w:t>Pirkėjas:</w:t>
      </w:r>
      <w:r w:rsidRPr="002A0A9A">
        <w:rPr>
          <w:b/>
          <w:sz w:val="22"/>
          <w:szCs w:val="22"/>
        </w:rPr>
        <w:tab/>
      </w:r>
      <w:r w:rsidRPr="002A0A9A">
        <w:rPr>
          <w:b/>
          <w:sz w:val="22"/>
          <w:szCs w:val="22"/>
        </w:rPr>
        <w:tab/>
      </w:r>
      <w:r w:rsidRPr="002A0A9A">
        <w:rPr>
          <w:b/>
          <w:sz w:val="22"/>
          <w:szCs w:val="22"/>
        </w:rPr>
        <w:tab/>
      </w:r>
      <w:r w:rsidRPr="002A0A9A">
        <w:rPr>
          <w:b/>
          <w:sz w:val="22"/>
          <w:szCs w:val="22"/>
        </w:rPr>
        <w:tab/>
        <w:t>Pardavėjas:</w:t>
      </w:r>
    </w:p>
    <w:p w14:paraId="7BB7F939" w14:textId="77777777" w:rsidR="00622C0B" w:rsidRPr="00C22435" w:rsidRDefault="00622C0B" w:rsidP="00622C0B">
      <w:pPr>
        <w:jc w:val="both"/>
        <w:rPr>
          <w:b/>
          <w:bCs/>
          <w:sz w:val="22"/>
          <w:szCs w:val="22"/>
        </w:rPr>
      </w:pPr>
      <w:r w:rsidRPr="00C22435">
        <w:rPr>
          <w:b/>
          <w:bCs/>
          <w:sz w:val="22"/>
          <w:szCs w:val="22"/>
        </w:rPr>
        <w:t>Viešoji įstaiga Respublikinė Šiaulių ligoninė</w:t>
      </w:r>
      <w:r>
        <w:rPr>
          <w:b/>
          <w:bCs/>
          <w:sz w:val="22"/>
          <w:szCs w:val="22"/>
        </w:rPr>
        <w:t xml:space="preserve">                     UAB Jupojos staybinės medžiagos</w:t>
      </w:r>
    </w:p>
    <w:tbl>
      <w:tblPr>
        <w:tblW w:w="10421" w:type="dxa"/>
        <w:tblLook w:val="04A0" w:firstRow="1" w:lastRow="0" w:firstColumn="1" w:lastColumn="0" w:noHBand="0" w:noVBand="1"/>
      </w:tblPr>
      <w:tblGrid>
        <w:gridCol w:w="5247"/>
        <w:gridCol w:w="5174"/>
      </w:tblGrid>
      <w:tr w:rsidR="00622C0B" w:rsidRPr="002A0A9A" w14:paraId="678F5114" w14:textId="77777777" w:rsidTr="00F738E4">
        <w:tc>
          <w:tcPr>
            <w:tcW w:w="4928" w:type="dxa"/>
            <w:hideMark/>
          </w:tcPr>
          <w:p w14:paraId="5BE0FD96" w14:textId="77777777" w:rsidR="00622C0B" w:rsidRPr="002A0A9A" w:rsidRDefault="00622C0B" w:rsidP="00F738E4">
            <w:pPr>
              <w:jc w:val="both"/>
              <w:rPr>
                <w:sz w:val="22"/>
                <w:szCs w:val="22"/>
              </w:rPr>
            </w:pPr>
            <w:r w:rsidRPr="002A0A9A">
              <w:rPr>
                <w:sz w:val="22"/>
                <w:szCs w:val="22"/>
              </w:rPr>
              <w:t xml:space="preserve">Direktorius </w:t>
            </w:r>
          </w:p>
          <w:p w14:paraId="616D4353" w14:textId="77777777" w:rsidR="00622C0B" w:rsidRPr="002A0A9A" w:rsidRDefault="00622C0B" w:rsidP="00F738E4">
            <w:pPr>
              <w:jc w:val="both"/>
              <w:rPr>
                <w:sz w:val="22"/>
                <w:szCs w:val="22"/>
              </w:rPr>
            </w:pPr>
            <w:r w:rsidRPr="002A0A9A">
              <w:rPr>
                <w:sz w:val="22"/>
                <w:szCs w:val="22"/>
              </w:rPr>
              <w:t>Mindaugas Pauliukas</w:t>
            </w:r>
          </w:p>
          <w:p w14:paraId="37BCAD35" w14:textId="77777777" w:rsidR="00622C0B" w:rsidRPr="002A0A9A" w:rsidRDefault="00622C0B" w:rsidP="00F738E4">
            <w:pPr>
              <w:jc w:val="both"/>
              <w:rPr>
                <w:sz w:val="22"/>
                <w:szCs w:val="22"/>
              </w:rPr>
            </w:pPr>
          </w:p>
          <w:p w14:paraId="5C4D8CDD" w14:textId="77777777" w:rsidR="00622C0B" w:rsidRPr="002A0A9A" w:rsidRDefault="00622C0B" w:rsidP="00F738E4">
            <w:pPr>
              <w:jc w:val="both"/>
              <w:rPr>
                <w:sz w:val="22"/>
                <w:szCs w:val="22"/>
              </w:rPr>
            </w:pPr>
            <w:r w:rsidRPr="002A0A9A">
              <w:rPr>
                <w:sz w:val="22"/>
                <w:szCs w:val="22"/>
              </w:rPr>
              <w:t>___________________</w:t>
            </w:r>
          </w:p>
          <w:p w14:paraId="2621E67C" w14:textId="77777777" w:rsidR="00622C0B" w:rsidRPr="002A0A9A" w:rsidRDefault="00622C0B" w:rsidP="00F738E4">
            <w:pPr>
              <w:jc w:val="both"/>
              <w:rPr>
                <w:sz w:val="22"/>
                <w:szCs w:val="22"/>
              </w:rPr>
            </w:pPr>
            <w:r w:rsidRPr="002A0A9A">
              <w:rPr>
                <w:sz w:val="22"/>
                <w:szCs w:val="22"/>
              </w:rPr>
              <w:t>A. V.</w:t>
            </w:r>
          </w:p>
        </w:tc>
        <w:tc>
          <w:tcPr>
            <w:tcW w:w="4860" w:type="dxa"/>
          </w:tcPr>
          <w:p w14:paraId="7D93E19C" w14:textId="77777777" w:rsidR="00622C0B" w:rsidRPr="002A0A9A" w:rsidRDefault="00622C0B" w:rsidP="00F738E4">
            <w:pPr>
              <w:jc w:val="both"/>
              <w:rPr>
                <w:sz w:val="22"/>
                <w:szCs w:val="22"/>
              </w:rPr>
            </w:pPr>
            <w:r w:rsidRPr="002A0A9A">
              <w:rPr>
                <w:sz w:val="22"/>
                <w:szCs w:val="22"/>
              </w:rPr>
              <w:t>Direktorius</w:t>
            </w:r>
          </w:p>
          <w:p w14:paraId="2D431136" w14:textId="77777777" w:rsidR="00622C0B" w:rsidRPr="002A0A9A" w:rsidRDefault="00622C0B" w:rsidP="00F738E4">
            <w:pPr>
              <w:jc w:val="both"/>
              <w:rPr>
                <w:iCs/>
                <w:sz w:val="22"/>
                <w:szCs w:val="22"/>
              </w:rPr>
            </w:pPr>
            <w:r w:rsidRPr="002A0A9A">
              <w:rPr>
                <w:iCs/>
                <w:sz w:val="22"/>
                <w:szCs w:val="22"/>
              </w:rPr>
              <w:t>Aurelijus Venckus</w:t>
            </w:r>
          </w:p>
          <w:p w14:paraId="00F8220F" w14:textId="77777777" w:rsidR="00622C0B" w:rsidRPr="002A0A9A" w:rsidRDefault="00622C0B" w:rsidP="00F738E4">
            <w:pPr>
              <w:jc w:val="both"/>
              <w:rPr>
                <w:sz w:val="22"/>
                <w:szCs w:val="22"/>
              </w:rPr>
            </w:pPr>
          </w:p>
          <w:p w14:paraId="4A3F39F8" w14:textId="77777777" w:rsidR="00622C0B" w:rsidRPr="002A0A9A" w:rsidRDefault="00622C0B" w:rsidP="00F738E4">
            <w:pPr>
              <w:jc w:val="both"/>
              <w:rPr>
                <w:sz w:val="22"/>
                <w:szCs w:val="22"/>
              </w:rPr>
            </w:pPr>
            <w:r w:rsidRPr="002A0A9A">
              <w:rPr>
                <w:sz w:val="22"/>
                <w:szCs w:val="22"/>
              </w:rPr>
              <w:t>___________________</w:t>
            </w:r>
          </w:p>
          <w:p w14:paraId="769FB27D" w14:textId="77777777" w:rsidR="00622C0B" w:rsidRPr="002A0A9A" w:rsidRDefault="00622C0B" w:rsidP="00F738E4">
            <w:pPr>
              <w:jc w:val="both"/>
              <w:rPr>
                <w:b/>
                <w:sz w:val="22"/>
                <w:szCs w:val="22"/>
              </w:rPr>
            </w:pPr>
            <w:r w:rsidRPr="002A0A9A">
              <w:rPr>
                <w:sz w:val="22"/>
                <w:szCs w:val="22"/>
              </w:rPr>
              <w:t>A.V.</w:t>
            </w:r>
          </w:p>
        </w:tc>
      </w:tr>
    </w:tbl>
    <w:p w14:paraId="7248CE09" w14:textId="77777777" w:rsidR="00CD139C" w:rsidRPr="00A4377C" w:rsidRDefault="00CD139C">
      <w:pPr>
        <w:rPr>
          <w:sz w:val="22"/>
          <w:szCs w:val="22"/>
        </w:rPr>
      </w:pPr>
    </w:p>
    <w:sectPr w:rsidR="00CD139C" w:rsidRPr="00A4377C" w:rsidSect="00A94FF6">
      <w:headerReference w:type="default" r:id="rId16"/>
      <w:footerReference w:type="default" r:id="rId17"/>
      <w:headerReference w:type="first" r:id="rId18"/>
      <w:pgSz w:w="11906" w:h="16838"/>
      <w:pgMar w:top="284" w:right="567" w:bottom="142"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A526" w14:textId="77777777" w:rsidR="00DB1F27" w:rsidRDefault="00DB1F27">
      <w:r>
        <w:separator/>
      </w:r>
    </w:p>
  </w:endnote>
  <w:endnote w:type="continuationSeparator" w:id="0">
    <w:p w14:paraId="05A50A84" w14:textId="77777777" w:rsidR="00DB1F27" w:rsidRDefault="00DB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0231" w14:textId="77777777" w:rsidR="00620D3E" w:rsidRDefault="007F00C8">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2EDF814" w14:textId="77777777" w:rsidR="00620D3E" w:rsidRDefault="00620D3E">
    <w:pPr>
      <w:pStyle w:val="Porat"/>
      <w:framePr w:wrap="around" w:vAnchor="text" w:hAnchor="margin" w:xAlign="center" w:y="1"/>
      <w:ind w:right="360"/>
      <w:rPr>
        <w:rStyle w:val="Puslapionumeris"/>
      </w:rPr>
    </w:pPr>
  </w:p>
  <w:p w14:paraId="6E52EEC8" w14:textId="77777777" w:rsidR="00620D3E" w:rsidRDefault="00620D3E">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FAB3" w14:textId="77777777" w:rsidR="00DB1F27" w:rsidRDefault="00DB1F27">
      <w:r>
        <w:separator/>
      </w:r>
    </w:p>
  </w:footnote>
  <w:footnote w:type="continuationSeparator" w:id="0">
    <w:p w14:paraId="6086729F" w14:textId="77777777" w:rsidR="00DB1F27" w:rsidRDefault="00DB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335F" w14:textId="2C32DCEC" w:rsidR="003F3B78" w:rsidRDefault="003F3B78" w:rsidP="003F3B78">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F78A" w14:textId="77777777" w:rsidR="00620D3E" w:rsidRDefault="00620D3E">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4A8"/>
    <w:multiLevelType w:val="hybridMultilevel"/>
    <w:tmpl w:val="03C63B98"/>
    <w:lvl w:ilvl="0" w:tplc="4DE0106A">
      <w:start w:val="39"/>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2" w15:restartNumberingAfterBreak="0">
    <w:nsid w:val="12AE5A45"/>
    <w:multiLevelType w:val="hybridMultilevel"/>
    <w:tmpl w:val="5E2C26EE"/>
    <w:lvl w:ilvl="0" w:tplc="CB0ADC0C">
      <w:start w:val="4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5"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BA21FC"/>
    <w:multiLevelType w:val="multilevel"/>
    <w:tmpl w:val="F2E848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B6013D4"/>
    <w:multiLevelType w:val="hybridMultilevel"/>
    <w:tmpl w:val="7B3E6BA0"/>
    <w:lvl w:ilvl="0" w:tplc="7FF45626">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2"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6"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7" w15:restartNumberingAfterBreak="0">
    <w:nsid w:val="4EB13214"/>
    <w:multiLevelType w:val="hybridMultilevel"/>
    <w:tmpl w:val="7B945DAE"/>
    <w:lvl w:ilvl="0" w:tplc="424E141A">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883B2F"/>
    <w:multiLevelType w:val="hybridMultilevel"/>
    <w:tmpl w:val="F676C802"/>
    <w:lvl w:ilvl="0" w:tplc="97D66B6E">
      <w:start w:val="3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0"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1"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6" w15:restartNumberingAfterBreak="0">
    <w:nsid w:val="67A742DB"/>
    <w:multiLevelType w:val="hybridMultilevel"/>
    <w:tmpl w:val="B726A09A"/>
    <w:lvl w:ilvl="0" w:tplc="03C02A6C">
      <w:start w:val="3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6C833B8"/>
    <w:multiLevelType w:val="hybridMultilevel"/>
    <w:tmpl w:val="3760CB24"/>
    <w:lvl w:ilvl="0" w:tplc="56BC016E">
      <w:start w:val="1"/>
      <w:numFmt w:val="decimal"/>
      <w:lvlText w:val="%1."/>
      <w:lvlJc w:val="left"/>
      <w:pPr>
        <w:tabs>
          <w:tab w:val="num" w:pos="1069"/>
        </w:tabs>
        <w:ind w:left="1069" w:hanging="360"/>
      </w:pPr>
    </w:lvl>
    <w:lvl w:ilvl="1" w:tplc="04270019">
      <w:start w:val="1"/>
      <w:numFmt w:val="lowerLetter"/>
      <w:lvlText w:val="%2."/>
      <w:lvlJc w:val="left"/>
      <w:pPr>
        <w:tabs>
          <w:tab w:val="num" w:pos="1789"/>
        </w:tabs>
        <w:ind w:left="1789" w:hanging="360"/>
      </w:pPr>
    </w:lvl>
    <w:lvl w:ilvl="2" w:tplc="0427001B">
      <w:start w:val="1"/>
      <w:numFmt w:val="lowerRoman"/>
      <w:lvlText w:val="%3."/>
      <w:lvlJc w:val="right"/>
      <w:pPr>
        <w:tabs>
          <w:tab w:val="num" w:pos="2509"/>
        </w:tabs>
        <w:ind w:left="2509" w:hanging="180"/>
      </w:pPr>
    </w:lvl>
    <w:lvl w:ilvl="3" w:tplc="0427000F">
      <w:start w:val="1"/>
      <w:numFmt w:val="decimal"/>
      <w:lvlText w:val="%4."/>
      <w:lvlJc w:val="left"/>
      <w:pPr>
        <w:tabs>
          <w:tab w:val="num" w:pos="3229"/>
        </w:tabs>
        <w:ind w:left="3229" w:hanging="360"/>
      </w:pPr>
    </w:lvl>
    <w:lvl w:ilvl="4" w:tplc="04270019">
      <w:start w:val="1"/>
      <w:numFmt w:val="lowerLetter"/>
      <w:lvlText w:val="%5."/>
      <w:lvlJc w:val="left"/>
      <w:pPr>
        <w:tabs>
          <w:tab w:val="num" w:pos="3949"/>
        </w:tabs>
        <w:ind w:left="3949" w:hanging="360"/>
      </w:pPr>
    </w:lvl>
    <w:lvl w:ilvl="5" w:tplc="0427001B">
      <w:start w:val="1"/>
      <w:numFmt w:val="lowerRoman"/>
      <w:lvlText w:val="%6."/>
      <w:lvlJc w:val="right"/>
      <w:pPr>
        <w:tabs>
          <w:tab w:val="num" w:pos="4669"/>
        </w:tabs>
        <w:ind w:left="4669" w:hanging="180"/>
      </w:pPr>
    </w:lvl>
    <w:lvl w:ilvl="6" w:tplc="0427000F">
      <w:start w:val="1"/>
      <w:numFmt w:val="decimal"/>
      <w:lvlText w:val="%7."/>
      <w:lvlJc w:val="left"/>
      <w:pPr>
        <w:tabs>
          <w:tab w:val="num" w:pos="5389"/>
        </w:tabs>
        <w:ind w:left="5389" w:hanging="360"/>
      </w:pPr>
    </w:lvl>
    <w:lvl w:ilvl="7" w:tplc="04270019">
      <w:start w:val="1"/>
      <w:numFmt w:val="lowerLetter"/>
      <w:lvlText w:val="%8."/>
      <w:lvlJc w:val="left"/>
      <w:pPr>
        <w:tabs>
          <w:tab w:val="num" w:pos="6109"/>
        </w:tabs>
        <w:ind w:left="6109" w:hanging="360"/>
      </w:pPr>
    </w:lvl>
    <w:lvl w:ilvl="8" w:tplc="0427001B">
      <w:start w:val="1"/>
      <w:numFmt w:val="lowerRoman"/>
      <w:lvlText w:val="%9."/>
      <w:lvlJc w:val="right"/>
      <w:pPr>
        <w:tabs>
          <w:tab w:val="num" w:pos="6829"/>
        </w:tabs>
        <w:ind w:left="6829" w:hanging="180"/>
      </w:pPr>
    </w:lvl>
  </w:abstractNum>
  <w:num w:numId="1" w16cid:durableId="1790661054">
    <w:abstractNumId w:val="20"/>
  </w:num>
  <w:num w:numId="2" w16cid:durableId="1061296070">
    <w:abstractNumId w:val="27"/>
  </w:num>
  <w:num w:numId="3" w16cid:durableId="859860404">
    <w:abstractNumId w:val="5"/>
  </w:num>
  <w:num w:numId="4" w16cid:durableId="1891651188">
    <w:abstractNumId w:val="26"/>
  </w:num>
  <w:num w:numId="5" w16cid:durableId="352150602">
    <w:abstractNumId w:val="4"/>
  </w:num>
  <w:num w:numId="6" w16cid:durableId="1802074867">
    <w:abstractNumId w:val="17"/>
  </w:num>
  <w:num w:numId="7" w16cid:durableId="2090929127">
    <w:abstractNumId w:val="18"/>
  </w:num>
  <w:num w:numId="8" w16cid:durableId="251551401">
    <w:abstractNumId w:val="9"/>
  </w:num>
  <w:num w:numId="9" w16cid:durableId="366957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8064849">
    <w:abstractNumId w:val="0"/>
  </w:num>
  <w:num w:numId="11" w16cid:durableId="2080593994">
    <w:abstractNumId w:val="2"/>
  </w:num>
  <w:num w:numId="12" w16cid:durableId="669409836">
    <w:abstractNumId w:val="11"/>
  </w:num>
  <w:num w:numId="13" w16cid:durableId="2087875483">
    <w:abstractNumId w:val="7"/>
  </w:num>
  <w:num w:numId="14" w16cid:durableId="1345741935">
    <w:abstractNumId w:val="12"/>
  </w:num>
  <w:num w:numId="15" w16cid:durableId="1245264303">
    <w:abstractNumId w:val="28"/>
  </w:num>
  <w:num w:numId="16" w16cid:durableId="1018505246">
    <w:abstractNumId w:val="13"/>
  </w:num>
  <w:num w:numId="17" w16cid:durableId="825899817">
    <w:abstractNumId w:val="22"/>
  </w:num>
  <w:num w:numId="18" w16cid:durableId="1166438806">
    <w:abstractNumId w:val="15"/>
  </w:num>
  <w:num w:numId="19" w16cid:durableId="1729377661">
    <w:abstractNumId w:val="3"/>
  </w:num>
  <w:num w:numId="20" w16cid:durableId="1186867422">
    <w:abstractNumId w:val="6"/>
  </w:num>
  <w:num w:numId="21" w16cid:durableId="2090610811">
    <w:abstractNumId w:val="16"/>
  </w:num>
  <w:num w:numId="22" w16cid:durableId="153036617">
    <w:abstractNumId w:val="24"/>
  </w:num>
  <w:num w:numId="23" w16cid:durableId="1487476057">
    <w:abstractNumId w:val="19"/>
  </w:num>
  <w:num w:numId="24" w16cid:durableId="946500189">
    <w:abstractNumId w:val="21"/>
  </w:num>
  <w:num w:numId="25" w16cid:durableId="473259463">
    <w:abstractNumId w:val="1"/>
  </w:num>
  <w:num w:numId="26" w16cid:durableId="1793591461">
    <w:abstractNumId w:val="29"/>
  </w:num>
  <w:num w:numId="27" w16cid:durableId="1490556338">
    <w:abstractNumId w:val="23"/>
  </w:num>
  <w:num w:numId="28" w16cid:durableId="342124555">
    <w:abstractNumId w:val="8"/>
  </w:num>
  <w:num w:numId="29" w16cid:durableId="756293877">
    <w:abstractNumId w:val="25"/>
  </w:num>
  <w:num w:numId="30" w16cid:durableId="395787782">
    <w:abstractNumId w:val="14"/>
  </w:num>
  <w:num w:numId="31" w16cid:durableId="452022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C9"/>
    <w:rsid w:val="00001227"/>
    <w:rsid w:val="0000336C"/>
    <w:rsid w:val="000068D7"/>
    <w:rsid w:val="00007150"/>
    <w:rsid w:val="00010984"/>
    <w:rsid w:val="000155FB"/>
    <w:rsid w:val="000222EB"/>
    <w:rsid w:val="000232BB"/>
    <w:rsid w:val="00024D3D"/>
    <w:rsid w:val="00035423"/>
    <w:rsid w:val="00035ADA"/>
    <w:rsid w:val="0004275B"/>
    <w:rsid w:val="000433A6"/>
    <w:rsid w:val="0004532B"/>
    <w:rsid w:val="00045610"/>
    <w:rsid w:val="00045965"/>
    <w:rsid w:val="00054035"/>
    <w:rsid w:val="00056B4C"/>
    <w:rsid w:val="00071DAA"/>
    <w:rsid w:val="0007687C"/>
    <w:rsid w:val="000768CF"/>
    <w:rsid w:val="00082E94"/>
    <w:rsid w:val="00085847"/>
    <w:rsid w:val="0009141F"/>
    <w:rsid w:val="00091801"/>
    <w:rsid w:val="000A5031"/>
    <w:rsid w:val="000C342B"/>
    <w:rsid w:val="000C35CC"/>
    <w:rsid w:val="000C674D"/>
    <w:rsid w:val="000D2971"/>
    <w:rsid w:val="000E1FAE"/>
    <w:rsid w:val="000F14D9"/>
    <w:rsid w:val="00104979"/>
    <w:rsid w:val="00112FB3"/>
    <w:rsid w:val="00123C95"/>
    <w:rsid w:val="0013152E"/>
    <w:rsid w:val="00131ADE"/>
    <w:rsid w:val="001332DF"/>
    <w:rsid w:val="00133AEE"/>
    <w:rsid w:val="00133C42"/>
    <w:rsid w:val="00136AE9"/>
    <w:rsid w:val="001464CB"/>
    <w:rsid w:val="00160A48"/>
    <w:rsid w:val="001656C1"/>
    <w:rsid w:val="00170CBC"/>
    <w:rsid w:val="001829B4"/>
    <w:rsid w:val="0018579F"/>
    <w:rsid w:val="00186706"/>
    <w:rsid w:val="00190A0E"/>
    <w:rsid w:val="001A4030"/>
    <w:rsid w:val="001A5AF8"/>
    <w:rsid w:val="001A7698"/>
    <w:rsid w:val="001B1508"/>
    <w:rsid w:val="001B6273"/>
    <w:rsid w:val="001C3592"/>
    <w:rsid w:val="001C3DDD"/>
    <w:rsid w:val="001C7D18"/>
    <w:rsid w:val="001D60C4"/>
    <w:rsid w:val="001E1ED0"/>
    <w:rsid w:val="001F76EF"/>
    <w:rsid w:val="0020284A"/>
    <w:rsid w:val="002057ED"/>
    <w:rsid w:val="00206D4A"/>
    <w:rsid w:val="002139A5"/>
    <w:rsid w:val="002231CA"/>
    <w:rsid w:val="00223F63"/>
    <w:rsid w:val="002316B9"/>
    <w:rsid w:val="00231C69"/>
    <w:rsid w:val="00234B64"/>
    <w:rsid w:val="00235F78"/>
    <w:rsid w:val="00241A2B"/>
    <w:rsid w:val="002458E6"/>
    <w:rsid w:val="00252A9F"/>
    <w:rsid w:val="00254597"/>
    <w:rsid w:val="00261E89"/>
    <w:rsid w:val="00263982"/>
    <w:rsid w:val="00267C55"/>
    <w:rsid w:val="00271A2A"/>
    <w:rsid w:val="00271B10"/>
    <w:rsid w:val="0027355B"/>
    <w:rsid w:val="00277A84"/>
    <w:rsid w:val="00277BE0"/>
    <w:rsid w:val="00277FFE"/>
    <w:rsid w:val="00284EE8"/>
    <w:rsid w:val="00291F6B"/>
    <w:rsid w:val="0029335E"/>
    <w:rsid w:val="002A0A9A"/>
    <w:rsid w:val="002A2883"/>
    <w:rsid w:val="002A2929"/>
    <w:rsid w:val="002A4486"/>
    <w:rsid w:val="002C547A"/>
    <w:rsid w:val="002E0632"/>
    <w:rsid w:val="002F28E9"/>
    <w:rsid w:val="002F353E"/>
    <w:rsid w:val="002F4696"/>
    <w:rsid w:val="002F7D1A"/>
    <w:rsid w:val="00300B6B"/>
    <w:rsid w:val="00301878"/>
    <w:rsid w:val="00312280"/>
    <w:rsid w:val="0031733C"/>
    <w:rsid w:val="003252A5"/>
    <w:rsid w:val="00357363"/>
    <w:rsid w:val="00363A2E"/>
    <w:rsid w:val="003646D9"/>
    <w:rsid w:val="00374E74"/>
    <w:rsid w:val="00376032"/>
    <w:rsid w:val="003B1615"/>
    <w:rsid w:val="003C3F56"/>
    <w:rsid w:val="003C7F32"/>
    <w:rsid w:val="003D1597"/>
    <w:rsid w:val="003D2CB9"/>
    <w:rsid w:val="003D6897"/>
    <w:rsid w:val="003E6220"/>
    <w:rsid w:val="003E730E"/>
    <w:rsid w:val="003F0DFE"/>
    <w:rsid w:val="003F3B78"/>
    <w:rsid w:val="00405667"/>
    <w:rsid w:val="00405AEB"/>
    <w:rsid w:val="0041589E"/>
    <w:rsid w:val="00416F55"/>
    <w:rsid w:val="00421BFF"/>
    <w:rsid w:val="0042280A"/>
    <w:rsid w:val="004340CA"/>
    <w:rsid w:val="00444D28"/>
    <w:rsid w:val="00446965"/>
    <w:rsid w:val="00452074"/>
    <w:rsid w:val="00463D8E"/>
    <w:rsid w:val="00465FFE"/>
    <w:rsid w:val="00466D1E"/>
    <w:rsid w:val="00477D40"/>
    <w:rsid w:val="00483DCA"/>
    <w:rsid w:val="004906BD"/>
    <w:rsid w:val="004B541B"/>
    <w:rsid w:val="004B7955"/>
    <w:rsid w:val="004D1B1B"/>
    <w:rsid w:val="004E20E0"/>
    <w:rsid w:val="004E4306"/>
    <w:rsid w:val="005015F2"/>
    <w:rsid w:val="005021C2"/>
    <w:rsid w:val="0050672B"/>
    <w:rsid w:val="005223F5"/>
    <w:rsid w:val="00530175"/>
    <w:rsid w:val="005336F4"/>
    <w:rsid w:val="005420FC"/>
    <w:rsid w:val="00544762"/>
    <w:rsid w:val="00547FA2"/>
    <w:rsid w:val="00555792"/>
    <w:rsid w:val="00563F97"/>
    <w:rsid w:val="00574C17"/>
    <w:rsid w:val="005853D9"/>
    <w:rsid w:val="00591234"/>
    <w:rsid w:val="00596202"/>
    <w:rsid w:val="005A0C9A"/>
    <w:rsid w:val="005A1577"/>
    <w:rsid w:val="005A5E93"/>
    <w:rsid w:val="005C035E"/>
    <w:rsid w:val="005C5BCC"/>
    <w:rsid w:val="005D5A3B"/>
    <w:rsid w:val="005E7B37"/>
    <w:rsid w:val="00604180"/>
    <w:rsid w:val="00606242"/>
    <w:rsid w:val="006068F1"/>
    <w:rsid w:val="00615BE0"/>
    <w:rsid w:val="00620D3E"/>
    <w:rsid w:val="00622C0B"/>
    <w:rsid w:val="0062522D"/>
    <w:rsid w:val="00631278"/>
    <w:rsid w:val="00661599"/>
    <w:rsid w:val="00663FE3"/>
    <w:rsid w:val="00674F89"/>
    <w:rsid w:val="00680A91"/>
    <w:rsid w:val="00682ADA"/>
    <w:rsid w:val="00683E1F"/>
    <w:rsid w:val="0068787A"/>
    <w:rsid w:val="006911BF"/>
    <w:rsid w:val="00691581"/>
    <w:rsid w:val="0069251E"/>
    <w:rsid w:val="006A249C"/>
    <w:rsid w:val="006C762D"/>
    <w:rsid w:val="006D6DE9"/>
    <w:rsid w:val="006D73EC"/>
    <w:rsid w:val="006E09B6"/>
    <w:rsid w:val="006E6CC9"/>
    <w:rsid w:val="006F044C"/>
    <w:rsid w:val="00700B36"/>
    <w:rsid w:val="00701BD0"/>
    <w:rsid w:val="00703AC3"/>
    <w:rsid w:val="00707FC9"/>
    <w:rsid w:val="00710170"/>
    <w:rsid w:val="0071111A"/>
    <w:rsid w:val="00711955"/>
    <w:rsid w:val="00722516"/>
    <w:rsid w:val="00724EFD"/>
    <w:rsid w:val="007302F0"/>
    <w:rsid w:val="00740B99"/>
    <w:rsid w:val="00745D9F"/>
    <w:rsid w:val="007528B0"/>
    <w:rsid w:val="007753A5"/>
    <w:rsid w:val="00787DD3"/>
    <w:rsid w:val="00791382"/>
    <w:rsid w:val="00793191"/>
    <w:rsid w:val="00795827"/>
    <w:rsid w:val="007B3916"/>
    <w:rsid w:val="007D0208"/>
    <w:rsid w:val="007D2863"/>
    <w:rsid w:val="007D37C6"/>
    <w:rsid w:val="007D4333"/>
    <w:rsid w:val="007E4459"/>
    <w:rsid w:val="007E4A5F"/>
    <w:rsid w:val="007F00C8"/>
    <w:rsid w:val="007F5972"/>
    <w:rsid w:val="007F7E39"/>
    <w:rsid w:val="008004E5"/>
    <w:rsid w:val="00805DF2"/>
    <w:rsid w:val="00817AFD"/>
    <w:rsid w:val="00830156"/>
    <w:rsid w:val="00851611"/>
    <w:rsid w:val="0085530C"/>
    <w:rsid w:val="00856095"/>
    <w:rsid w:val="00881FCE"/>
    <w:rsid w:val="008B6CDF"/>
    <w:rsid w:val="008D4EA2"/>
    <w:rsid w:val="008D7F56"/>
    <w:rsid w:val="008E3A6B"/>
    <w:rsid w:val="008E5A34"/>
    <w:rsid w:val="008F0B20"/>
    <w:rsid w:val="008F19BD"/>
    <w:rsid w:val="008F22D1"/>
    <w:rsid w:val="008F5E1E"/>
    <w:rsid w:val="00903153"/>
    <w:rsid w:val="00913165"/>
    <w:rsid w:val="00915514"/>
    <w:rsid w:val="00923FC2"/>
    <w:rsid w:val="00924595"/>
    <w:rsid w:val="00926793"/>
    <w:rsid w:val="00933397"/>
    <w:rsid w:val="00936FE5"/>
    <w:rsid w:val="00947D2B"/>
    <w:rsid w:val="00961E5A"/>
    <w:rsid w:val="00965A35"/>
    <w:rsid w:val="009845D0"/>
    <w:rsid w:val="00985979"/>
    <w:rsid w:val="009900F2"/>
    <w:rsid w:val="00994A52"/>
    <w:rsid w:val="00996B7F"/>
    <w:rsid w:val="009A5272"/>
    <w:rsid w:val="009B24AB"/>
    <w:rsid w:val="009C2F65"/>
    <w:rsid w:val="009D00F6"/>
    <w:rsid w:val="009F5C41"/>
    <w:rsid w:val="009F6A4C"/>
    <w:rsid w:val="00A104AC"/>
    <w:rsid w:val="00A10607"/>
    <w:rsid w:val="00A2212B"/>
    <w:rsid w:val="00A2357A"/>
    <w:rsid w:val="00A36CE4"/>
    <w:rsid w:val="00A4125A"/>
    <w:rsid w:val="00A4377C"/>
    <w:rsid w:val="00A522E8"/>
    <w:rsid w:val="00A535B5"/>
    <w:rsid w:val="00A63269"/>
    <w:rsid w:val="00A700F9"/>
    <w:rsid w:val="00A7532E"/>
    <w:rsid w:val="00A77F06"/>
    <w:rsid w:val="00A94FF6"/>
    <w:rsid w:val="00AA021E"/>
    <w:rsid w:val="00AA5FE4"/>
    <w:rsid w:val="00AB20EC"/>
    <w:rsid w:val="00AD2E8E"/>
    <w:rsid w:val="00AD622D"/>
    <w:rsid w:val="00B0591D"/>
    <w:rsid w:val="00B13802"/>
    <w:rsid w:val="00B2694E"/>
    <w:rsid w:val="00B34DFB"/>
    <w:rsid w:val="00B3601D"/>
    <w:rsid w:val="00B61F4A"/>
    <w:rsid w:val="00B7702D"/>
    <w:rsid w:val="00B83789"/>
    <w:rsid w:val="00B83C14"/>
    <w:rsid w:val="00B94842"/>
    <w:rsid w:val="00BA4693"/>
    <w:rsid w:val="00BA4BFB"/>
    <w:rsid w:val="00BA5979"/>
    <w:rsid w:val="00BB0952"/>
    <w:rsid w:val="00BB2209"/>
    <w:rsid w:val="00BB5ED4"/>
    <w:rsid w:val="00C01418"/>
    <w:rsid w:val="00C22435"/>
    <w:rsid w:val="00C273A3"/>
    <w:rsid w:val="00C31380"/>
    <w:rsid w:val="00C32EAC"/>
    <w:rsid w:val="00C4416C"/>
    <w:rsid w:val="00C52C54"/>
    <w:rsid w:val="00C531DF"/>
    <w:rsid w:val="00C54549"/>
    <w:rsid w:val="00C6397A"/>
    <w:rsid w:val="00C643FA"/>
    <w:rsid w:val="00C65B37"/>
    <w:rsid w:val="00C71C2E"/>
    <w:rsid w:val="00C73FBF"/>
    <w:rsid w:val="00C76F20"/>
    <w:rsid w:val="00CA3ACA"/>
    <w:rsid w:val="00CB07DA"/>
    <w:rsid w:val="00CB3AB7"/>
    <w:rsid w:val="00CB7444"/>
    <w:rsid w:val="00CC0995"/>
    <w:rsid w:val="00CD139C"/>
    <w:rsid w:val="00CD3E21"/>
    <w:rsid w:val="00CD419F"/>
    <w:rsid w:val="00CD668E"/>
    <w:rsid w:val="00CE39FE"/>
    <w:rsid w:val="00CE5C38"/>
    <w:rsid w:val="00CF2B60"/>
    <w:rsid w:val="00CF2BD8"/>
    <w:rsid w:val="00D04DFF"/>
    <w:rsid w:val="00D14D7A"/>
    <w:rsid w:val="00D34709"/>
    <w:rsid w:val="00D45B34"/>
    <w:rsid w:val="00D46277"/>
    <w:rsid w:val="00D47C68"/>
    <w:rsid w:val="00D61D16"/>
    <w:rsid w:val="00D67996"/>
    <w:rsid w:val="00D77AA4"/>
    <w:rsid w:val="00D8768A"/>
    <w:rsid w:val="00D932BF"/>
    <w:rsid w:val="00DA11A9"/>
    <w:rsid w:val="00DB1F27"/>
    <w:rsid w:val="00DB2391"/>
    <w:rsid w:val="00DC29CD"/>
    <w:rsid w:val="00DC2C52"/>
    <w:rsid w:val="00DC7938"/>
    <w:rsid w:val="00DD247B"/>
    <w:rsid w:val="00DD25C0"/>
    <w:rsid w:val="00DE0889"/>
    <w:rsid w:val="00DE0F2D"/>
    <w:rsid w:val="00DE5A50"/>
    <w:rsid w:val="00DE5B35"/>
    <w:rsid w:val="00DF161B"/>
    <w:rsid w:val="00E00BEE"/>
    <w:rsid w:val="00E0193A"/>
    <w:rsid w:val="00E053F3"/>
    <w:rsid w:val="00E069D5"/>
    <w:rsid w:val="00E06DDC"/>
    <w:rsid w:val="00E17ED9"/>
    <w:rsid w:val="00E2702D"/>
    <w:rsid w:val="00E3558F"/>
    <w:rsid w:val="00E41ADE"/>
    <w:rsid w:val="00E53E1F"/>
    <w:rsid w:val="00E57D3B"/>
    <w:rsid w:val="00E6556F"/>
    <w:rsid w:val="00E71B24"/>
    <w:rsid w:val="00E82F9F"/>
    <w:rsid w:val="00E872B9"/>
    <w:rsid w:val="00E95090"/>
    <w:rsid w:val="00EA3BC6"/>
    <w:rsid w:val="00EA7F09"/>
    <w:rsid w:val="00EB4E11"/>
    <w:rsid w:val="00EB58E2"/>
    <w:rsid w:val="00EC0F9C"/>
    <w:rsid w:val="00EC2B65"/>
    <w:rsid w:val="00EC37E7"/>
    <w:rsid w:val="00EC608F"/>
    <w:rsid w:val="00ED7029"/>
    <w:rsid w:val="00ED78CB"/>
    <w:rsid w:val="00EE07A1"/>
    <w:rsid w:val="00EF068E"/>
    <w:rsid w:val="00EF33F9"/>
    <w:rsid w:val="00F10971"/>
    <w:rsid w:val="00F111E6"/>
    <w:rsid w:val="00F115AA"/>
    <w:rsid w:val="00F14360"/>
    <w:rsid w:val="00F15F6F"/>
    <w:rsid w:val="00F17F3B"/>
    <w:rsid w:val="00F2045F"/>
    <w:rsid w:val="00F20A94"/>
    <w:rsid w:val="00F22614"/>
    <w:rsid w:val="00F27E8E"/>
    <w:rsid w:val="00F404F8"/>
    <w:rsid w:val="00F465D6"/>
    <w:rsid w:val="00F47D4D"/>
    <w:rsid w:val="00F53BB1"/>
    <w:rsid w:val="00F62EB1"/>
    <w:rsid w:val="00F65A8B"/>
    <w:rsid w:val="00F77ADB"/>
    <w:rsid w:val="00F92973"/>
    <w:rsid w:val="00F9520B"/>
    <w:rsid w:val="00FB33C0"/>
    <w:rsid w:val="00FC01F4"/>
    <w:rsid w:val="00FC60A8"/>
    <w:rsid w:val="00FF0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5DE2"/>
  <w15:chartTrackingRefBased/>
  <w15:docId w15:val="{6A3C2B06-6774-4474-8AB4-B918B47C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FC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056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707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36AE9"/>
    <w:pPr>
      <w:keepNext/>
      <w:spacing w:before="240" w:after="60"/>
      <w:outlineLvl w:val="2"/>
    </w:pPr>
    <w:rPr>
      <w:rFonts w:ascii="Arial" w:hAnsi="Arial" w:cs="Arial"/>
      <w:b/>
      <w:bCs/>
      <w:sz w:val="26"/>
      <w:szCs w:val="26"/>
    </w:rPr>
  </w:style>
  <w:style w:type="paragraph" w:styleId="Antrat8">
    <w:name w:val="heading 8"/>
    <w:basedOn w:val="prastasis"/>
    <w:next w:val="prastasis"/>
    <w:link w:val="Antrat8Diagrama"/>
    <w:uiPriority w:val="9"/>
    <w:semiHidden/>
    <w:unhideWhenUsed/>
    <w:qFormat/>
    <w:rsid w:val="00D04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07FC9"/>
    <w:rPr>
      <w:rFonts w:ascii="Arial" w:eastAsia="Times New Roman" w:hAnsi="Arial" w:cs="Arial"/>
      <w:b/>
      <w:bCs/>
      <w:i/>
      <w:iCs/>
      <w:kern w:val="0"/>
      <w:sz w:val="28"/>
      <w:szCs w:val="28"/>
      <w:lang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707FC9"/>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707FC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707FC9"/>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707FC9"/>
    <w:rPr>
      <w:rFonts w:ascii="Times New Roman" w:eastAsia="Times New Roman" w:hAnsi="Times New Roman" w:cs="Times New Roman"/>
      <w:kern w:val="0"/>
      <w:sz w:val="24"/>
      <w:szCs w:val="20"/>
      <w14:ligatures w14:val="none"/>
    </w:rPr>
  </w:style>
  <w:style w:type="character" w:styleId="Hipersaitas">
    <w:name w:val="Hyperlink"/>
    <w:uiPriority w:val="99"/>
    <w:rsid w:val="00707FC9"/>
    <w:rPr>
      <w:color w:val="0000FF"/>
      <w:u w:val="single"/>
    </w:rPr>
  </w:style>
  <w:style w:type="paragraph" w:styleId="Betarp">
    <w:name w:val="No Spacing"/>
    <w:link w:val="BetarpDiagrama"/>
    <w:qFormat/>
    <w:rsid w:val="00707FC9"/>
    <w:pPr>
      <w:spacing w:after="0" w:line="240" w:lineRule="auto"/>
    </w:pPr>
    <w:rPr>
      <w:rFonts w:ascii="Calibri" w:eastAsia="Calibri" w:hAnsi="Calibri" w:cs="Times New Roman"/>
      <w:kern w:val="0"/>
      <w:lang w:val="en-US"/>
      <w14:ligatures w14:val="none"/>
    </w:rPr>
  </w:style>
  <w:style w:type="character" w:styleId="Puslapionumeris">
    <w:name w:val="page number"/>
    <w:rsid w:val="00707FC9"/>
    <w:rPr>
      <w:rFonts w:cs="Times New Roman"/>
    </w:rPr>
  </w:style>
  <w:style w:type="paragraph" w:customStyle="1" w:styleId="NoSpacing2">
    <w:name w:val="No Spacing2"/>
    <w:rsid w:val="00707FC9"/>
    <w:pPr>
      <w:suppressAutoHyphens/>
      <w:spacing w:after="0" w:line="240" w:lineRule="auto"/>
    </w:pPr>
    <w:rPr>
      <w:rFonts w:ascii="Times New Roman" w:eastAsia="Times New Roman" w:hAnsi="Times New Roman" w:cs="Times New Roman"/>
      <w:kern w:val="0"/>
      <w:sz w:val="24"/>
      <w:lang w:eastAsia="zh-CN"/>
      <w14:ligatures w14:val="none"/>
    </w:rPr>
  </w:style>
  <w:style w:type="paragraph" w:customStyle="1" w:styleId="Betarp1">
    <w:name w:val="Be tarpų1"/>
    <w:qFormat/>
    <w:rsid w:val="00707FC9"/>
    <w:pPr>
      <w:suppressAutoHyphens/>
      <w:spacing w:after="0" w:line="240" w:lineRule="auto"/>
    </w:pPr>
    <w:rPr>
      <w:rFonts w:ascii="Calibri" w:eastAsia="Times New Roman" w:hAnsi="Calibri" w:cs="Times New Roman"/>
      <w:kern w:val="0"/>
      <w:lang w:eastAsia="zh-CN"/>
      <w14:ligatures w14:val="none"/>
    </w:rPr>
  </w:style>
  <w:style w:type="paragraph" w:customStyle="1" w:styleId="Punktai">
    <w:name w:val="Punktai"/>
    <w:basedOn w:val="prastasis"/>
    <w:rsid w:val="00707FC9"/>
    <w:pPr>
      <w:numPr>
        <w:ilvl w:val="1"/>
        <w:numId w:val="1"/>
      </w:numPr>
    </w:pPr>
    <w:rPr>
      <w:szCs w:val="20"/>
      <w:lang w:val="en-AU" w:eastAsia="en-US"/>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707FC9"/>
    <w:pPr>
      <w:ind w:left="720"/>
      <w:contextualSpacing/>
    </w:pPr>
  </w:style>
  <w:style w:type="character" w:customStyle="1" w:styleId="t488">
    <w:name w:val="t488"/>
    <w:rsid w:val="00707FC9"/>
  </w:style>
  <w:style w:type="character" w:customStyle="1" w:styleId="t489">
    <w:name w:val="t489"/>
    <w:rsid w:val="00707FC9"/>
  </w:style>
  <w:style w:type="character" w:customStyle="1" w:styleId="t490">
    <w:name w:val="t490"/>
    <w:rsid w:val="00707FC9"/>
  </w:style>
  <w:style w:type="character" w:customStyle="1" w:styleId="t491">
    <w:name w:val="t491"/>
    <w:rsid w:val="00707FC9"/>
  </w:style>
  <w:style w:type="character" w:customStyle="1" w:styleId="t492">
    <w:name w:val="t492"/>
    <w:rsid w:val="00707FC9"/>
  </w:style>
  <w:style w:type="character" w:customStyle="1" w:styleId="t508">
    <w:name w:val="t508"/>
    <w:rsid w:val="00707FC9"/>
  </w:style>
  <w:style w:type="character" w:customStyle="1" w:styleId="t509">
    <w:name w:val="t509"/>
    <w:rsid w:val="00707FC9"/>
  </w:style>
  <w:style w:type="character" w:customStyle="1" w:styleId="t510">
    <w:name w:val="t510"/>
    <w:rsid w:val="00707FC9"/>
  </w:style>
  <w:style w:type="character" w:customStyle="1" w:styleId="t511">
    <w:name w:val="t511"/>
    <w:rsid w:val="00707FC9"/>
  </w:style>
  <w:style w:type="character" w:customStyle="1" w:styleId="t512">
    <w:name w:val="t512"/>
    <w:rsid w:val="00707FC9"/>
  </w:style>
  <w:style w:type="character" w:customStyle="1" w:styleId="t513">
    <w:name w:val="t513"/>
    <w:rsid w:val="00707FC9"/>
  </w:style>
  <w:style w:type="character" w:customStyle="1" w:styleId="t514">
    <w:name w:val="t514"/>
    <w:rsid w:val="00707FC9"/>
  </w:style>
  <w:style w:type="character" w:customStyle="1" w:styleId="t158">
    <w:name w:val="t158"/>
    <w:rsid w:val="00707FC9"/>
  </w:style>
  <w:style w:type="character" w:customStyle="1" w:styleId="t159">
    <w:name w:val="t159"/>
    <w:rsid w:val="00707FC9"/>
  </w:style>
  <w:style w:type="character" w:customStyle="1" w:styleId="t160">
    <w:name w:val="t160"/>
    <w:rsid w:val="00707FC9"/>
  </w:style>
  <w:style w:type="character" w:customStyle="1" w:styleId="t161">
    <w:name w:val="t161"/>
    <w:rsid w:val="00707FC9"/>
  </w:style>
  <w:style w:type="character" w:customStyle="1" w:styleId="t162">
    <w:name w:val="t162"/>
    <w:rsid w:val="00707FC9"/>
  </w:style>
  <w:style w:type="character" w:customStyle="1" w:styleId="t163">
    <w:name w:val="t163"/>
    <w:rsid w:val="00707FC9"/>
  </w:style>
  <w:style w:type="character" w:customStyle="1" w:styleId="BetarpDiagrama">
    <w:name w:val="Be tarpų Diagrama"/>
    <w:link w:val="Betarp"/>
    <w:uiPriority w:val="1"/>
    <w:locked/>
    <w:rsid w:val="00707FC9"/>
    <w:rPr>
      <w:rFonts w:ascii="Calibri" w:eastAsia="Calibri" w:hAnsi="Calibri" w:cs="Times New Roman"/>
      <w:kern w:val="0"/>
      <w:lang w:val="en-US"/>
      <w14:ligatures w14:val="none"/>
    </w:rPr>
  </w:style>
  <w:style w:type="character" w:customStyle="1" w:styleId="t385">
    <w:name w:val="t385"/>
    <w:rsid w:val="00707FC9"/>
  </w:style>
  <w:style w:type="character" w:customStyle="1" w:styleId="t386">
    <w:name w:val="t386"/>
    <w:rsid w:val="00707FC9"/>
  </w:style>
  <w:style w:type="character" w:customStyle="1" w:styleId="t387">
    <w:name w:val="t387"/>
    <w:rsid w:val="00707FC9"/>
  </w:style>
  <w:style w:type="character" w:customStyle="1" w:styleId="t388">
    <w:name w:val="t388"/>
    <w:rsid w:val="00707FC9"/>
  </w:style>
  <w:style w:type="character" w:customStyle="1" w:styleId="t389">
    <w:name w:val="t389"/>
    <w:rsid w:val="00707FC9"/>
  </w:style>
  <w:style w:type="character" w:customStyle="1" w:styleId="t390">
    <w:name w:val="t390"/>
    <w:rsid w:val="00707FC9"/>
  </w:style>
  <w:style w:type="character" w:customStyle="1" w:styleId="t391">
    <w:name w:val="t391"/>
    <w:rsid w:val="00707FC9"/>
  </w:style>
  <w:style w:type="table" w:styleId="Lentelstinklelis">
    <w:name w:val="Table Grid"/>
    <w:basedOn w:val="prastojilentel"/>
    <w:rsid w:val="00707FC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416F55"/>
    <w:pPr>
      <w:widowControl w:val="0"/>
      <w:suppressLineNumbers/>
      <w:suppressAutoHyphens/>
    </w:pPr>
    <w:rPr>
      <w:rFonts w:ascii="Liberation Serif" w:eastAsia="NSimSun" w:hAnsi="Liberation Serif" w:cs="Lucida Sans"/>
      <w:kern w:val="2"/>
      <w:lang w:eastAsia="zh-CN" w:bidi="hi-IN"/>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6E09B6"/>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131ADE"/>
    <w:rPr>
      <w:sz w:val="16"/>
      <w:szCs w:val="16"/>
    </w:rPr>
  </w:style>
  <w:style w:type="paragraph" w:styleId="Komentarotekstas">
    <w:name w:val="annotation text"/>
    <w:basedOn w:val="prastasis"/>
    <w:link w:val="KomentarotekstasDiagrama"/>
    <w:uiPriority w:val="99"/>
    <w:unhideWhenUsed/>
    <w:rsid w:val="00131ADE"/>
    <w:rPr>
      <w:sz w:val="20"/>
      <w:szCs w:val="20"/>
    </w:rPr>
  </w:style>
  <w:style w:type="character" w:customStyle="1" w:styleId="KomentarotekstasDiagrama">
    <w:name w:val="Komentaro tekstas Diagrama"/>
    <w:basedOn w:val="Numatytasispastraiposriftas"/>
    <w:link w:val="Komentarotekstas"/>
    <w:uiPriority w:val="99"/>
    <w:rsid w:val="00131AD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31ADE"/>
    <w:rPr>
      <w:b/>
      <w:bCs/>
    </w:rPr>
  </w:style>
  <w:style w:type="character" w:customStyle="1" w:styleId="KomentarotemaDiagrama">
    <w:name w:val="Komentaro tema Diagrama"/>
    <w:basedOn w:val="KomentarotekstasDiagrama"/>
    <w:link w:val="Komentarotema"/>
    <w:uiPriority w:val="99"/>
    <w:semiHidden/>
    <w:rsid w:val="00131ADE"/>
    <w:rPr>
      <w:rFonts w:ascii="Times New Roman" w:eastAsia="Times New Roman" w:hAnsi="Times New Roman" w:cs="Times New Roman"/>
      <w:b/>
      <w:bCs/>
      <w:kern w:val="0"/>
      <w:sz w:val="20"/>
      <w:szCs w:val="20"/>
      <w:lang w:eastAsia="lt-LT"/>
      <w14:ligatures w14:val="none"/>
    </w:rPr>
  </w:style>
  <w:style w:type="character" w:customStyle="1" w:styleId="Antrat8Diagrama">
    <w:name w:val="Antraštė 8 Diagrama"/>
    <w:basedOn w:val="Numatytasispastraiposriftas"/>
    <w:link w:val="Antrat8"/>
    <w:uiPriority w:val="9"/>
    <w:semiHidden/>
    <w:rsid w:val="00D04DFF"/>
    <w:rPr>
      <w:rFonts w:asciiTheme="majorHAnsi" w:eastAsiaTheme="majorEastAsia" w:hAnsiTheme="majorHAnsi" w:cstheme="majorBidi"/>
      <w:color w:val="272727" w:themeColor="text1" w:themeTint="D8"/>
      <w:kern w:val="0"/>
      <w:sz w:val="21"/>
      <w:szCs w:val="21"/>
      <w:lang w:eastAsia="lt-LT"/>
      <w14:ligatures w14:val="none"/>
    </w:rPr>
  </w:style>
  <w:style w:type="character" w:styleId="Emfaz">
    <w:name w:val="Emphasis"/>
    <w:qFormat/>
    <w:rsid w:val="00E069D5"/>
    <w:rPr>
      <w:i/>
      <w:iCs/>
    </w:rPr>
  </w:style>
  <w:style w:type="paragraph" w:customStyle="1" w:styleId="Default">
    <w:name w:val="Default"/>
    <w:rsid w:val="00BB2209"/>
    <w:pPr>
      <w:autoSpaceDE w:val="0"/>
      <w:autoSpaceDN w:val="0"/>
      <w:adjustRightInd w:val="0"/>
      <w:spacing w:after="0" w:line="240" w:lineRule="auto"/>
    </w:pPr>
    <w:rPr>
      <w:rFonts w:ascii="Calibri" w:hAnsi="Calibri" w:cs="Calibri"/>
      <w:color w:val="000000"/>
      <w:kern w:val="0"/>
      <w:sz w:val="24"/>
      <w:szCs w:val="24"/>
    </w:rPr>
  </w:style>
  <w:style w:type="paragraph" w:customStyle="1" w:styleId="Stilius3">
    <w:name w:val="Stilius3"/>
    <w:basedOn w:val="prastasis"/>
    <w:qFormat/>
    <w:rsid w:val="000C342B"/>
    <w:pPr>
      <w:spacing w:before="200"/>
      <w:jc w:val="both"/>
    </w:pPr>
    <w:rPr>
      <w:sz w:val="22"/>
      <w:szCs w:val="22"/>
      <w:lang w:eastAsia="en-US"/>
    </w:rPr>
  </w:style>
  <w:style w:type="character" w:customStyle="1" w:styleId="Antrat1Diagrama">
    <w:name w:val="Antraštė 1 Diagrama"/>
    <w:basedOn w:val="Numatytasispastraiposriftas"/>
    <w:link w:val="Antrat1"/>
    <w:uiPriority w:val="9"/>
    <w:rsid w:val="00056B4C"/>
    <w:rPr>
      <w:rFonts w:asciiTheme="majorHAnsi" w:eastAsiaTheme="majorEastAsia" w:hAnsiTheme="majorHAnsi" w:cstheme="majorBidi"/>
      <w:color w:val="2F5496" w:themeColor="accent1" w:themeShade="BF"/>
      <w:kern w:val="0"/>
      <w:sz w:val="32"/>
      <w:szCs w:val="32"/>
      <w:lang w:eastAsia="lt-LT"/>
      <w14:ligatures w14:val="none"/>
    </w:rPr>
  </w:style>
  <w:style w:type="character" w:styleId="Neapdorotaspaminjimas">
    <w:name w:val="Unresolved Mention"/>
    <w:basedOn w:val="Numatytasispastraiposriftas"/>
    <w:uiPriority w:val="99"/>
    <w:semiHidden/>
    <w:unhideWhenUsed/>
    <w:rsid w:val="002A2929"/>
    <w:rPr>
      <w:color w:val="605E5C"/>
      <w:shd w:val="clear" w:color="auto" w:fill="E1DFDD"/>
    </w:rPr>
  </w:style>
  <w:style w:type="character" w:customStyle="1" w:styleId="Antrat3Diagrama">
    <w:name w:val="Antraštė 3 Diagrama"/>
    <w:basedOn w:val="Numatytasispastraiposriftas"/>
    <w:link w:val="Antrat3"/>
    <w:rsid w:val="00136AE9"/>
    <w:rPr>
      <w:rFonts w:ascii="Arial" w:eastAsia="Times New Roman" w:hAnsi="Arial" w:cs="Arial"/>
      <w:b/>
      <w:bCs/>
      <w:kern w:val="0"/>
      <w:sz w:val="26"/>
      <w:szCs w:val="26"/>
      <w:lang w:eastAsia="lt-LT"/>
      <w14:ligatures w14:val="none"/>
    </w:rPr>
  </w:style>
  <w:style w:type="paragraph" w:styleId="Pagrindinistekstas">
    <w:name w:val="Body Text"/>
    <w:basedOn w:val="prastasis"/>
    <w:link w:val="PagrindinistekstasDiagrama"/>
    <w:rsid w:val="00136AE9"/>
    <w:pPr>
      <w:jc w:val="both"/>
    </w:pPr>
  </w:style>
  <w:style w:type="character" w:customStyle="1" w:styleId="PagrindinistekstasDiagrama">
    <w:name w:val="Pagrindinis tekstas Diagrama"/>
    <w:basedOn w:val="Numatytasispastraiposriftas"/>
    <w:link w:val="Pagrindinistekstas"/>
    <w:rsid w:val="00136AE9"/>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rsid w:val="00136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136AE9"/>
    <w:rPr>
      <w:rFonts w:ascii="Courier New" w:eastAsia="Courier New" w:hAnsi="Courier New" w:cs="Courier New"/>
      <w:kern w:val="0"/>
      <w:sz w:val="20"/>
      <w:szCs w:val="20"/>
      <w:lang w:val="en-GB"/>
      <w14:ligatures w14:val="none"/>
    </w:rPr>
  </w:style>
  <w:style w:type="paragraph" w:customStyle="1" w:styleId="DiagramaDiagramaCharCharDiagramaCharCharDiagrama1CharCharDiagramaDiagrama">
    <w:name w:val="Diagrama Diagrama Char Char Diagrama Char Char Diagrama1 Char Char Diagrama Diagrama"/>
    <w:basedOn w:val="prastasis"/>
    <w:rsid w:val="00136AE9"/>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36AE9"/>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136AE9"/>
    <w:rPr>
      <w:rFonts w:ascii="Times New Roman" w:eastAsia="Times New Roman" w:hAnsi="Times New Roman" w:cs="Times New Roman"/>
      <w:color w:val="000000"/>
      <w:kern w:val="0"/>
      <w:lang w:eastAsia="lt-LT"/>
      <w14:ligatures w14:val="none"/>
    </w:rPr>
  </w:style>
  <w:style w:type="paragraph" w:customStyle="1" w:styleId="normaltableau">
    <w:name w:val="normal_tableau"/>
    <w:basedOn w:val="prastasis"/>
    <w:rsid w:val="00136AE9"/>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136AE9"/>
  </w:style>
  <w:style w:type="paragraph" w:styleId="Pagrindiniotekstotrauka2">
    <w:name w:val="Body Text Indent 2"/>
    <w:basedOn w:val="prastasis"/>
    <w:link w:val="Pagrindiniotekstotrauka2Diagrama"/>
    <w:rsid w:val="00136AE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36AE9"/>
    <w:rPr>
      <w:rFonts w:ascii="Times New Roman" w:eastAsia="Times New Roman" w:hAnsi="Times New Roman" w:cs="Times New Roman"/>
      <w:kern w:val="0"/>
      <w:sz w:val="24"/>
      <w:szCs w:val="24"/>
      <w:lang w:eastAsia="lt-LT"/>
      <w14:ligatures w14:val="none"/>
    </w:rPr>
  </w:style>
  <w:style w:type="paragraph" w:styleId="Debesliotekstas">
    <w:name w:val="Balloon Text"/>
    <w:basedOn w:val="prastasis"/>
    <w:link w:val="DebesliotekstasDiagrama"/>
    <w:semiHidden/>
    <w:rsid w:val="00136A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36AE9"/>
    <w:rPr>
      <w:rFonts w:ascii="Tahoma" w:eastAsia="Times New Roman" w:hAnsi="Tahoma" w:cs="Tahoma"/>
      <w:kern w:val="0"/>
      <w:sz w:val="16"/>
      <w:szCs w:val="16"/>
      <w:lang w:eastAsia="lt-LT"/>
      <w14:ligatures w14:val="none"/>
    </w:rPr>
  </w:style>
  <w:style w:type="paragraph" w:customStyle="1" w:styleId="Point1">
    <w:name w:val="Point 1"/>
    <w:basedOn w:val="prastasis"/>
    <w:rsid w:val="00136AE9"/>
    <w:pPr>
      <w:spacing w:before="120" w:after="120"/>
      <w:ind w:left="1418" w:hanging="567"/>
      <w:jc w:val="both"/>
    </w:pPr>
    <w:rPr>
      <w:szCs w:val="20"/>
      <w:lang w:val="en-GB" w:eastAsia="en-US"/>
    </w:rPr>
  </w:style>
  <w:style w:type="paragraph" w:customStyle="1" w:styleId="TableContents">
    <w:name w:val="Table Contents"/>
    <w:basedOn w:val="prastasis"/>
    <w:rsid w:val="00136AE9"/>
    <w:pPr>
      <w:widowControl w:val="0"/>
      <w:suppressLineNumbers/>
      <w:suppressAutoHyphens/>
    </w:pPr>
    <w:rPr>
      <w:rFonts w:eastAsia="Lucida Sans Unicode" w:cs="Mangal"/>
      <w:kern w:val="1"/>
      <w:lang w:eastAsia="hi-IN" w:bidi="hi-IN"/>
    </w:rPr>
  </w:style>
  <w:style w:type="paragraph" w:customStyle="1" w:styleId="Style5">
    <w:name w:val="Style5"/>
    <w:basedOn w:val="prastasis"/>
    <w:uiPriority w:val="99"/>
    <w:rsid w:val="00136AE9"/>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136AE9"/>
    <w:rPr>
      <w:rFonts w:ascii="Times New Roman" w:hAnsi="Times New Roman" w:cs="Times New Roman"/>
      <w:i/>
      <w:iCs/>
      <w:color w:val="000000"/>
      <w:sz w:val="22"/>
      <w:szCs w:val="22"/>
    </w:rPr>
  </w:style>
  <w:style w:type="character" w:customStyle="1" w:styleId="FontStyle17">
    <w:name w:val="Font Style17"/>
    <w:uiPriority w:val="99"/>
    <w:rsid w:val="00136AE9"/>
    <w:rPr>
      <w:rFonts w:ascii="Times New Roman" w:hAnsi="Times New Roman" w:cs="Times New Roman"/>
      <w:color w:val="000000"/>
      <w:sz w:val="22"/>
      <w:szCs w:val="22"/>
    </w:rPr>
  </w:style>
  <w:style w:type="character" w:customStyle="1" w:styleId="FontStyle14">
    <w:name w:val="Font Style14"/>
    <w:uiPriority w:val="99"/>
    <w:rsid w:val="00136AE9"/>
    <w:rPr>
      <w:rFonts w:ascii="Times New Roman" w:hAnsi="Times New Roman" w:cs="Times New Roman"/>
      <w:b/>
      <w:bCs/>
      <w:color w:val="000000"/>
      <w:sz w:val="22"/>
      <w:szCs w:val="22"/>
    </w:rPr>
  </w:style>
  <w:style w:type="paragraph" w:customStyle="1" w:styleId="ListParagraph1">
    <w:name w:val="List Paragraph1"/>
    <w:basedOn w:val="prastasis"/>
    <w:rsid w:val="00136AE9"/>
    <w:pPr>
      <w:ind w:left="720"/>
      <w:contextualSpacing/>
    </w:pPr>
    <w:rPr>
      <w:rFonts w:eastAsia="Calibri"/>
      <w:lang w:val="en-GB" w:eastAsia="en-US"/>
    </w:rPr>
  </w:style>
  <w:style w:type="paragraph" w:customStyle="1" w:styleId="WW-Default">
    <w:name w:val="WW-Default"/>
    <w:rsid w:val="00136AE9"/>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styleId="Grietas">
    <w:name w:val="Strong"/>
    <w:qFormat/>
    <w:rsid w:val="00136AE9"/>
    <w:rPr>
      <w:b/>
      <w:bCs/>
    </w:rPr>
  </w:style>
  <w:style w:type="character" w:styleId="Perirtashipersaitas">
    <w:name w:val="FollowedHyperlink"/>
    <w:basedOn w:val="Numatytasispastraiposriftas"/>
    <w:uiPriority w:val="99"/>
    <w:unhideWhenUsed/>
    <w:rsid w:val="00136AE9"/>
    <w:rPr>
      <w:color w:val="96607D"/>
      <w:u w:val="single"/>
    </w:rPr>
  </w:style>
  <w:style w:type="paragraph" w:customStyle="1" w:styleId="msonormal0">
    <w:name w:val="msonormal"/>
    <w:basedOn w:val="prastasis"/>
    <w:rsid w:val="00136AE9"/>
    <w:pPr>
      <w:spacing w:before="100" w:beforeAutospacing="1" w:after="100" w:afterAutospacing="1"/>
    </w:pPr>
  </w:style>
  <w:style w:type="paragraph" w:customStyle="1" w:styleId="font5">
    <w:name w:val="font5"/>
    <w:basedOn w:val="prastasis"/>
    <w:rsid w:val="00136AE9"/>
    <w:pPr>
      <w:spacing w:before="100" w:beforeAutospacing="1" w:after="100" w:afterAutospacing="1"/>
    </w:pPr>
    <w:rPr>
      <w:b/>
      <w:bCs/>
      <w:color w:val="FF0000"/>
      <w:sz w:val="23"/>
      <w:szCs w:val="23"/>
    </w:rPr>
  </w:style>
  <w:style w:type="paragraph" w:customStyle="1" w:styleId="font6">
    <w:name w:val="font6"/>
    <w:basedOn w:val="prastasis"/>
    <w:rsid w:val="00136AE9"/>
    <w:pPr>
      <w:spacing w:before="100" w:beforeAutospacing="1" w:after="100" w:afterAutospacing="1"/>
    </w:pPr>
    <w:rPr>
      <w:b/>
      <w:bCs/>
      <w:sz w:val="23"/>
      <w:szCs w:val="23"/>
    </w:rPr>
  </w:style>
  <w:style w:type="paragraph" w:customStyle="1" w:styleId="xl65">
    <w:name w:val="xl65"/>
    <w:basedOn w:val="prastasis"/>
    <w:rsid w:val="00136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b/>
      <w:bCs/>
      <w:sz w:val="20"/>
      <w:szCs w:val="20"/>
    </w:rPr>
  </w:style>
  <w:style w:type="paragraph" w:customStyle="1" w:styleId="xl66">
    <w:name w:val="xl66"/>
    <w:basedOn w:val="prastasis"/>
    <w:rsid w:val="00136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b/>
      <w:bCs/>
      <w:sz w:val="20"/>
      <w:szCs w:val="20"/>
    </w:rPr>
  </w:style>
  <w:style w:type="paragraph" w:customStyle="1" w:styleId="xl67">
    <w:name w:val="xl67"/>
    <w:basedOn w:val="prastasis"/>
    <w:rsid w:val="00136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b/>
      <w:bCs/>
      <w:sz w:val="20"/>
      <w:szCs w:val="20"/>
    </w:rPr>
  </w:style>
  <w:style w:type="paragraph" w:customStyle="1" w:styleId="xl68">
    <w:name w:val="xl68"/>
    <w:basedOn w:val="prastasis"/>
    <w:rsid w:val="00136AE9"/>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b/>
      <w:bCs/>
      <w:sz w:val="20"/>
      <w:szCs w:val="20"/>
    </w:rPr>
  </w:style>
  <w:style w:type="paragraph" w:customStyle="1" w:styleId="xl69">
    <w:name w:val="xl69"/>
    <w:basedOn w:val="prastasis"/>
    <w:rsid w:val="00136AE9"/>
    <w:pPr>
      <w:pBdr>
        <w:top w:val="single" w:sz="4" w:space="0" w:color="auto"/>
        <w:left w:val="single" w:sz="4" w:space="0" w:color="auto"/>
        <w:right w:val="single" w:sz="4" w:space="0" w:color="auto"/>
      </w:pBdr>
      <w:shd w:val="clear" w:color="000000" w:fill="C0E6F5"/>
      <w:spacing w:before="100" w:beforeAutospacing="1" w:after="100" w:afterAutospacing="1"/>
      <w:jc w:val="center"/>
      <w:textAlignment w:val="center"/>
    </w:pPr>
    <w:rPr>
      <w:b/>
      <w:bCs/>
      <w:sz w:val="20"/>
      <w:szCs w:val="20"/>
    </w:rPr>
  </w:style>
  <w:style w:type="paragraph" w:customStyle="1" w:styleId="xl70">
    <w:name w:val="xl70"/>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1">
    <w:name w:val="xl71"/>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72">
    <w:name w:val="xl72"/>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3">
    <w:name w:val="xl73"/>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4">
    <w:name w:val="xl74"/>
    <w:basedOn w:val="prastasis"/>
    <w:rsid w:val="00136AE9"/>
    <w:pPr>
      <w:pBdr>
        <w:top w:val="single" w:sz="4" w:space="0" w:color="auto"/>
        <w:left w:val="single" w:sz="4" w:space="0" w:color="auto"/>
        <w:bottom w:val="single" w:sz="4" w:space="0" w:color="auto"/>
      </w:pBdr>
      <w:spacing w:before="100" w:beforeAutospacing="1" w:after="100" w:afterAutospacing="1"/>
      <w:jc w:val="center"/>
      <w:textAlignment w:val="center"/>
    </w:pPr>
    <w:rPr>
      <w:sz w:val="23"/>
      <w:szCs w:val="23"/>
    </w:rPr>
  </w:style>
  <w:style w:type="paragraph" w:customStyle="1" w:styleId="xl75">
    <w:name w:val="xl75"/>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6">
    <w:name w:val="xl76"/>
    <w:basedOn w:val="prastasis"/>
    <w:rsid w:val="00136AE9"/>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7">
    <w:name w:val="xl77"/>
    <w:basedOn w:val="prastasis"/>
    <w:rsid w:val="00136AE9"/>
    <w:pPr>
      <w:pBdr>
        <w:top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8">
    <w:name w:val="xl78"/>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9">
    <w:name w:val="xl79"/>
    <w:basedOn w:val="prastasis"/>
    <w:rsid w:val="00136A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80">
    <w:name w:val="xl80"/>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1">
    <w:name w:val="xl81"/>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82">
    <w:name w:val="xl82"/>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83">
    <w:name w:val="xl83"/>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84">
    <w:name w:val="xl84"/>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85">
    <w:name w:val="xl85"/>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86">
    <w:name w:val="xl86"/>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87">
    <w:name w:val="xl87"/>
    <w:basedOn w:val="prastasis"/>
    <w:rsid w:val="00136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88">
    <w:name w:val="xl88"/>
    <w:basedOn w:val="prastasis"/>
    <w:rsid w:val="00136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89">
    <w:name w:val="xl89"/>
    <w:basedOn w:val="prastasis"/>
    <w:rsid w:val="00136A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0">
    <w:name w:val="xl90"/>
    <w:basedOn w:val="prastasis"/>
    <w:rsid w:val="00136A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1">
    <w:name w:val="xl91"/>
    <w:basedOn w:val="prastasis"/>
    <w:rsid w:val="00136A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92">
    <w:name w:val="xl92"/>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93">
    <w:name w:val="xl93"/>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pPr>
    <w:rPr>
      <w:sz w:val="23"/>
      <w:szCs w:val="23"/>
    </w:rPr>
  </w:style>
  <w:style w:type="paragraph" w:customStyle="1" w:styleId="xl94">
    <w:name w:val="xl94"/>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3"/>
      <w:szCs w:val="23"/>
    </w:rPr>
  </w:style>
  <w:style w:type="paragraph" w:customStyle="1" w:styleId="xl95">
    <w:name w:val="xl95"/>
    <w:basedOn w:val="prastasis"/>
    <w:rsid w:val="00136AE9"/>
    <w:pPr>
      <w:spacing w:before="100" w:beforeAutospacing="1" w:after="100" w:afterAutospacing="1"/>
    </w:pPr>
    <w:rPr>
      <w:sz w:val="23"/>
      <w:szCs w:val="23"/>
    </w:rPr>
  </w:style>
  <w:style w:type="paragraph" w:customStyle="1" w:styleId="xl96">
    <w:name w:val="xl96"/>
    <w:basedOn w:val="prastasis"/>
    <w:rsid w:val="00136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3"/>
      <w:szCs w:val="23"/>
    </w:rPr>
  </w:style>
  <w:style w:type="paragraph" w:customStyle="1" w:styleId="xl97">
    <w:name w:val="xl97"/>
    <w:basedOn w:val="prastasis"/>
    <w:rsid w:val="00136AE9"/>
    <w:pPr>
      <w:pBdr>
        <w:top w:val="single" w:sz="4" w:space="0" w:color="auto"/>
      </w:pBdr>
      <w:spacing w:before="100" w:beforeAutospacing="1" w:after="100" w:afterAutospacing="1"/>
      <w:jc w:val="right"/>
    </w:pPr>
    <w:rPr>
      <w:b/>
      <w:bCs/>
      <w:color w:val="FF0000"/>
      <w:sz w:val="23"/>
      <w:szCs w:val="23"/>
    </w:rPr>
  </w:style>
  <w:style w:type="paragraph" w:customStyle="1" w:styleId="font7">
    <w:name w:val="font7"/>
    <w:basedOn w:val="prastasis"/>
    <w:rsid w:val="00136AE9"/>
    <w:pPr>
      <w:spacing w:before="100" w:beforeAutospacing="1" w:after="100" w:afterAutospacing="1"/>
    </w:pPr>
    <w:rPr>
      <w:rFonts w:ascii="Calibri" w:hAnsi="Calibri" w:cs="Calibri"/>
      <w:sz w:val="22"/>
      <w:szCs w:val="22"/>
    </w:rPr>
  </w:style>
  <w:style w:type="paragraph" w:customStyle="1" w:styleId="font8">
    <w:name w:val="font8"/>
    <w:basedOn w:val="prastasis"/>
    <w:rsid w:val="00136AE9"/>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356">
      <w:bodyDiv w:val="1"/>
      <w:marLeft w:val="0"/>
      <w:marRight w:val="0"/>
      <w:marTop w:val="0"/>
      <w:marBottom w:val="0"/>
      <w:divBdr>
        <w:top w:val="none" w:sz="0" w:space="0" w:color="auto"/>
        <w:left w:val="none" w:sz="0" w:space="0" w:color="auto"/>
        <w:bottom w:val="none" w:sz="0" w:space="0" w:color="auto"/>
        <w:right w:val="none" w:sz="0" w:space="0" w:color="auto"/>
      </w:divBdr>
    </w:div>
    <w:div w:id="268895845">
      <w:bodyDiv w:val="1"/>
      <w:marLeft w:val="0"/>
      <w:marRight w:val="0"/>
      <w:marTop w:val="0"/>
      <w:marBottom w:val="0"/>
      <w:divBdr>
        <w:top w:val="none" w:sz="0" w:space="0" w:color="auto"/>
        <w:left w:val="none" w:sz="0" w:space="0" w:color="auto"/>
        <w:bottom w:val="none" w:sz="0" w:space="0" w:color="auto"/>
        <w:right w:val="none" w:sz="0" w:space="0" w:color="auto"/>
      </w:divBdr>
    </w:div>
    <w:div w:id="367796500">
      <w:bodyDiv w:val="1"/>
      <w:marLeft w:val="0"/>
      <w:marRight w:val="0"/>
      <w:marTop w:val="0"/>
      <w:marBottom w:val="0"/>
      <w:divBdr>
        <w:top w:val="none" w:sz="0" w:space="0" w:color="auto"/>
        <w:left w:val="none" w:sz="0" w:space="0" w:color="auto"/>
        <w:bottom w:val="none" w:sz="0" w:space="0" w:color="auto"/>
        <w:right w:val="none" w:sz="0" w:space="0" w:color="auto"/>
      </w:divBdr>
    </w:div>
    <w:div w:id="379403494">
      <w:bodyDiv w:val="1"/>
      <w:marLeft w:val="0"/>
      <w:marRight w:val="0"/>
      <w:marTop w:val="0"/>
      <w:marBottom w:val="0"/>
      <w:divBdr>
        <w:top w:val="none" w:sz="0" w:space="0" w:color="auto"/>
        <w:left w:val="none" w:sz="0" w:space="0" w:color="auto"/>
        <w:bottom w:val="none" w:sz="0" w:space="0" w:color="auto"/>
        <w:right w:val="none" w:sz="0" w:space="0" w:color="auto"/>
      </w:divBdr>
    </w:div>
    <w:div w:id="624317695">
      <w:bodyDiv w:val="1"/>
      <w:marLeft w:val="0"/>
      <w:marRight w:val="0"/>
      <w:marTop w:val="0"/>
      <w:marBottom w:val="0"/>
      <w:divBdr>
        <w:top w:val="none" w:sz="0" w:space="0" w:color="auto"/>
        <w:left w:val="none" w:sz="0" w:space="0" w:color="auto"/>
        <w:bottom w:val="none" w:sz="0" w:space="0" w:color="auto"/>
        <w:right w:val="none" w:sz="0" w:space="0" w:color="auto"/>
      </w:divBdr>
    </w:div>
    <w:div w:id="1382172607">
      <w:bodyDiv w:val="1"/>
      <w:marLeft w:val="0"/>
      <w:marRight w:val="0"/>
      <w:marTop w:val="0"/>
      <w:marBottom w:val="0"/>
      <w:divBdr>
        <w:top w:val="none" w:sz="0" w:space="0" w:color="auto"/>
        <w:left w:val="none" w:sz="0" w:space="0" w:color="auto"/>
        <w:bottom w:val="none" w:sz="0" w:space="0" w:color="auto"/>
        <w:right w:val="none" w:sz="0" w:space="0" w:color="auto"/>
      </w:divBdr>
    </w:div>
    <w:div w:id="1486433689">
      <w:bodyDiv w:val="1"/>
      <w:marLeft w:val="0"/>
      <w:marRight w:val="0"/>
      <w:marTop w:val="0"/>
      <w:marBottom w:val="0"/>
      <w:divBdr>
        <w:top w:val="none" w:sz="0" w:space="0" w:color="auto"/>
        <w:left w:val="none" w:sz="0" w:space="0" w:color="auto"/>
        <w:bottom w:val="none" w:sz="0" w:space="0" w:color="auto"/>
        <w:right w:val="none" w:sz="0" w:space="0" w:color="auto"/>
      </w:divBdr>
    </w:div>
    <w:div w:id="1589388439">
      <w:bodyDiv w:val="1"/>
      <w:marLeft w:val="0"/>
      <w:marRight w:val="0"/>
      <w:marTop w:val="0"/>
      <w:marBottom w:val="0"/>
      <w:divBdr>
        <w:top w:val="none" w:sz="0" w:space="0" w:color="auto"/>
        <w:left w:val="none" w:sz="0" w:space="0" w:color="auto"/>
        <w:bottom w:val="none" w:sz="0" w:space="0" w:color="auto"/>
        <w:right w:val="none" w:sz="0" w:space="0" w:color="auto"/>
      </w:divBdr>
    </w:div>
    <w:div w:id="1720663538">
      <w:bodyDiv w:val="1"/>
      <w:marLeft w:val="0"/>
      <w:marRight w:val="0"/>
      <w:marTop w:val="0"/>
      <w:marBottom w:val="0"/>
      <w:divBdr>
        <w:top w:val="none" w:sz="0" w:space="0" w:color="auto"/>
        <w:left w:val="none" w:sz="0" w:space="0" w:color="auto"/>
        <w:bottom w:val="none" w:sz="0" w:space="0" w:color="auto"/>
        <w:right w:val="none" w:sz="0" w:space="0" w:color="auto"/>
      </w:divBdr>
    </w:div>
    <w:div w:id="1725370053">
      <w:bodyDiv w:val="1"/>
      <w:marLeft w:val="0"/>
      <w:marRight w:val="0"/>
      <w:marTop w:val="0"/>
      <w:marBottom w:val="0"/>
      <w:divBdr>
        <w:top w:val="none" w:sz="0" w:space="0" w:color="auto"/>
        <w:left w:val="none" w:sz="0" w:space="0" w:color="auto"/>
        <w:bottom w:val="none" w:sz="0" w:space="0" w:color="auto"/>
        <w:right w:val="none" w:sz="0" w:space="0" w:color="auto"/>
      </w:divBdr>
    </w:div>
    <w:div w:id="1861353527">
      <w:bodyDiv w:val="1"/>
      <w:marLeft w:val="0"/>
      <w:marRight w:val="0"/>
      <w:marTop w:val="0"/>
      <w:marBottom w:val="0"/>
      <w:divBdr>
        <w:top w:val="none" w:sz="0" w:space="0" w:color="auto"/>
        <w:left w:val="none" w:sz="0" w:space="0" w:color="auto"/>
        <w:bottom w:val="none" w:sz="0" w:space="0" w:color="auto"/>
        <w:right w:val="none" w:sz="0" w:space="0" w:color="auto"/>
      </w:divBdr>
    </w:div>
    <w:div w:id="1890651900">
      <w:bodyDiv w:val="1"/>
      <w:marLeft w:val="0"/>
      <w:marRight w:val="0"/>
      <w:marTop w:val="0"/>
      <w:marBottom w:val="0"/>
      <w:divBdr>
        <w:top w:val="none" w:sz="0" w:space="0" w:color="auto"/>
        <w:left w:val="none" w:sz="0" w:space="0" w:color="auto"/>
        <w:bottom w:val="none" w:sz="0" w:space="0" w:color="auto"/>
        <w:right w:val="none" w:sz="0" w:space="0" w:color="auto"/>
      </w:divBdr>
    </w:div>
    <w:div w:id="21371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2640.FC31B230" TargetMode="External"/><Relationship Id="rId13" Type="http://schemas.openxmlformats.org/officeDocument/2006/relationships/hyperlink" Target="mailto:egidijus.urba@siauliuligonine.l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viesiejipirkimai@jupoja.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hyperlink" Target="mailto:viesiejipirkimai@jupoja.lt" TargetMode="External"/><Relationship Id="rId10" Type="http://schemas.openxmlformats.org/officeDocument/2006/relationships/image" Target="cid:image002.png@01DC2640.FC31B2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info@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20777</Words>
  <Characters>11843</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Linas Stankus</cp:lastModifiedBy>
  <cp:revision>2</cp:revision>
  <dcterms:created xsi:type="dcterms:W3CDTF">2025-09-19T06:12:00Z</dcterms:created>
  <dcterms:modified xsi:type="dcterms:W3CDTF">2025-09-19T06:12:00Z</dcterms:modified>
</cp:coreProperties>
</file>