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F0" w:rsidRDefault="009975F0" w:rsidP="00F93491">
      <w:pPr>
        <w:pStyle w:val="Antrat1"/>
        <w:numPr>
          <w:ilvl w:val="0"/>
          <w:numId w:val="0"/>
        </w:numPr>
        <w:spacing w:before="100" w:beforeAutospacing="1" w:after="100" w:afterAutospacing="1" w:line="23" w:lineRule="atLeast"/>
        <w:contextualSpacing/>
        <w:jc w:val="left"/>
        <w:rPr>
          <w:sz w:val="24"/>
          <w:szCs w:val="24"/>
        </w:rPr>
      </w:pPr>
      <w:bookmarkStart w:id="0" w:name="_Toc267557840"/>
    </w:p>
    <w:p w:rsidR="006A6A4F" w:rsidRPr="00713690" w:rsidRDefault="006A6A4F" w:rsidP="00F93491">
      <w:pPr>
        <w:pStyle w:val="Antrat1"/>
        <w:numPr>
          <w:ilvl w:val="0"/>
          <w:numId w:val="0"/>
        </w:numPr>
        <w:spacing w:before="100" w:beforeAutospacing="1" w:after="100" w:afterAutospacing="1" w:line="23" w:lineRule="atLeast"/>
        <w:contextualSpacing/>
        <w:jc w:val="left"/>
        <w:rPr>
          <w:sz w:val="24"/>
          <w:szCs w:val="24"/>
        </w:rPr>
      </w:pPr>
      <w:r w:rsidRPr="0071369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editId="0759C8BD">
            <wp:simplePos x="0" y="0"/>
            <wp:positionH relativeFrom="margin">
              <wp:align>left</wp:align>
            </wp:positionH>
            <wp:positionV relativeFrom="topMargin">
              <wp:posOffset>718185</wp:posOffset>
            </wp:positionV>
            <wp:extent cx="1219200" cy="466725"/>
            <wp:effectExtent l="0" t="0" r="0" b="9525"/>
            <wp:wrapNone/>
            <wp:docPr id="1" name="Picture 1" descr="Description: bef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bef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690">
        <w:rPr>
          <w:sz w:val="24"/>
          <w:szCs w:val="24"/>
        </w:rPr>
        <w:t>Švietimo informacinių technologijų centrui</w:t>
      </w:r>
    </w:p>
    <w:p w:rsidR="00644AAB" w:rsidRPr="00713690" w:rsidRDefault="00644AAB" w:rsidP="00F93491">
      <w:pPr>
        <w:pStyle w:val="Antrat1"/>
        <w:numPr>
          <w:ilvl w:val="0"/>
          <w:numId w:val="0"/>
        </w:numPr>
        <w:spacing w:before="100" w:beforeAutospacing="1" w:after="100" w:afterAutospacing="1" w:line="23" w:lineRule="atLeast"/>
        <w:ind w:left="720"/>
        <w:contextualSpacing/>
        <w:rPr>
          <w:b/>
          <w:sz w:val="24"/>
          <w:szCs w:val="24"/>
        </w:rPr>
      </w:pPr>
      <w:r w:rsidRPr="00713690">
        <w:rPr>
          <w:b/>
          <w:sz w:val="24"/>
          <w:szCs w:val="24"/>
        </w:rPr>
        <w:t>PASIŪLYMAS</w:t>
      </w:r>
      <w:bookmarkEnd w:id="0"/>
    </w:p>
    <w:p w:rsidR="00644AAB" w:rsidRPr="00713690" w:rsidRDefault="00644AAB" w:rsidP="00F93491">
      <w:pPr>
        <w:spacing w:before="100" w:beforeAutospacing="1" w:after="100" w:afterAutospacing="1" w:line="23" w:lineRule="atLeast"/>
        <w:contextualSpacing/>
        <w:jc w:val="center"/>
        <w:rPr>
          <w:b/>
          <w:i/>
          <w:szCs w:val="24"/>
        </w:rPr>
      </w:pPr>
      <w:r w:rsidRPr="00713690">
        <w:rPr>
          <w:b/>
          <w:szCs w:val="24"/>
        </w:rPr>
        <w:t>DĖL PROGRAMINĖS ĮRANGOS LICENCIJŲ PIRKIMO</w:t>
      </w:r>
    </w:p>
    <w:p w:rsidR="00644AAB" w:rsidRPr="00713690" w:rsidRDefault="00644AAB" w:rsidP="00F93491">
      <w:pPr>
        <w:shd w:val="clear" w:color="auto" w:fill="FFFFFF"/>
        <w:spacing w:before="100" w:beforeAutospacing="1" w:after="100" w:afterAutospacing="1" w:line="23" w:lineRule="atLeast"/>
        <w:contextualSpacing/>
        <w:jc w:val="center"/>
        <w:rPr>
          <w:szCs w:val="24"/>
        </w:rPr>
      </w:pPr>
    </w:p>
    <w:p w:rsidR="00644AAB" w:rsidRPr="00713690" w:rsidRDefault="0017383D" w:rsidP="00F93491">
      <w:pPr>
        <w:shd w:val="clear" w:color="auto" w:fill="FFFFFF"/>
        <w:spacing w:before="100" w:beforeAutospacing="1" w:after="100" w:afterAutospacing="1" w:line="23" w:lineRule="atLeast"/>
        <w:contextualSpacing/>
        <w:jc w:val="center"/>
        <w:rPr>
          <w:szCs w:val="24"/>
        </w:rPr>
      </w:pPr>
      <w:r w:rsidRPr="00713690">
        <w:rPr>
          <w:szCs w:val="24"/>
        </w:rPr>
        <w:t>2016 m. spalio 13 d. Nr. PSL160901DJR1-01</w:t>
      </w:r>
    </w:p>
    <w:p w:rsidR="0017383D" w:rsidRPr="00713690" w:rsidRDefault="0017383D" w:rsidP="00F93491">
      <w:pPr>
        <w:shd w:val="clear" w:color="auto" w:fill="FFFFFF"/>
        <w:spacing w:before="100" w:beforeAutospacing="1" w:after="100" w:afterAutospacing="1" w:line="23" w:lineRule="atLeast"/>
        <w:contextualSpacing/>
        <w:jc w:val="center"/>
        <w:rPr>
          <w:color w:val="000000"/>
          <w:szCs w:val="24"/>
        </w:rPr>
      </w:pPr>
      <w:r w:rsidRPr="00713690">
        <w:rPr>
          <w:szCs w:val="24"/>
        </w:rPr>
        <w:t>Vilnius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contextualSpacing/>
        <w:rPr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6946"/>
      </w:tblGrid>
      <w:tr w:rsidR="00644AAB" w:rsidRPr="0063494E" w:rsidTr="00865ED2">
        <w:trPr>
          <w:trHeight w:val="42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42" w:rsidRPr="00713690" w:rsidRDefault="00644AAB" w:rsidP="00F93491">
            <w:pPr>
              <w:spacing w:before="100" w:beforeAutospacing="1" w:after="100" w:afterAutospacing="1" w:line="23" w:lineRule="atLeast"/>
              <w:contextualSpacing/>
              <w:rPr>
                <w:szCs w:val="24"/>
              </w:rPr>
            </w:pPr>
            <w:r w:rsidRPr="00713690">
              <w:rPr>
                <w:szCs w:val="24"/>
              </w:rPr>
              <w:t xml:space="preserve">Tiekėjo pavadinimas </w:t>
            </w:r>
          </w:p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rPr>
                <w:szCs w:val="24"/>
              </w:rPr>
            </w:pPr>
            <w:r w:rsidRPr="00713690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8F4D8D" w:rsidRDefault="005D1742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b/>
                <w:szCs w:val="24"/>
              </w:rPr>
            </w:pPr>
            <w:r w:rsidRPr="008F4D8D">
              <w:rPr>
                <w:b/>
                <w:szCs w:val="24"/>
              </w:rPr>
              <w:t>UAB „</w:t>
            </w:r>
            <w:proofErr w:type="spellStart"/>
            <w:r w:rsidRPr="008F4D8D">
              <w:rPr>
                <w:b/>
                <w:szCs w:val="24"/>
              </w:rPr>
              <w:t>Blue</w:t>
            </w:r>
            <w:proofErr w:type="spellEnd"/>
            <w:r w:rsidRPr="008F4D8D">
              <w:rPr>
                <w:b/>
                <w:szCs w:val="24"/>
              </w:rPr>
              <w:t xml:space="preserve"> </w:t>
            </w:r>
            <w:proofErr w:type="spellStart"/>
            <w:r w:rsidRPr="008F4D8D">
              <w:rPr>
                <w:b/>
                <w:szCs w:val="24"/>
              </w:rPr>
              <w:t>Bridge</w:t>
            </w:r>
            <w:proofErr w:type="spellEnd"/>
            <w:r w:rsidRPr="008F4D8D">
              <w:rPr>
                <w:b/>
                <w:szCs w:val="24"/>
              </w:rPr>
              <w:t>“</w:t>
            </w:r>
          </w:p>
          <w:p w:rsidR="006476BA" w:rsidRPr="00713690" w:rsidRDefault="00A20A95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Jungtinėje veikloje su </w:t>
            </w:r>
            <w:r w:rsidR="00BA76FB" w:rsidRPr="00713690">
              <w:rPr>
                <w:i/>
                <w:szCs w:val="24"/>
              </w:rPr>
              <w:t>UAB „</w:t>
            </w:r>
            <w:proofErr w:type="spellStart"/>
            <w:r w:rsidR="00BA76FB" w:rsidRPr="00713690">
              <w:rPr>
                <w:i/>
                <w:szCs w:val="24"/>
              </w:rPr>
              <w:t>DPA</w:t>
            </w:r>
            <w:proofErr w:type="spellEnd"/>
            <w:r w:rsidR="00BA76FB" w:rsidRPr="00713690">
              <w:rPr>
                <w:i/>
                <w:szCs w:val="24"/>
              </w:rPr>
              <w:t xml:space="preserve"> Lietuva“</w:t>
            </w:r>
          </w:p>
        </w:tc>
      </w:tr>
      <w:tr w:rsidR="00644AAB" w:rsidRPr="0063494E" w:rsidTr="00865ED2">
        <w:trPr>
          <w:trHeight w:val="28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42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 xml:space="preserve">Tiekėjo adresas </w:t>
            </w:r>
          </w:p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i/>
                <w:szCs w:val="24"/>
              </w:rPr>
              <w:t>/Jeigu dalyvauja ūkio subjektų grupė, surašomi visi dalyvių adresai/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3B3360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J. Jasinskio g. 16A, LT-03163 Vilnius</w:t>
            </w:r>
          </w:p>
          <w:p w:rsidR="006476BA" w:rsidRPr="00713690" w:rsidRDefault="00837262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i/>
                <w:szCs w:val="24"/>
              </w:rPr>
            </w:pPr>
            <w:r w:rsidRPr="00713690">
              <w:rPr>
                <w:i/>
                <w:szCs w:val="24"/>
              </w:rPr>
              <w:t>Žalgirio g. 92, LT-09303 Vilnius</w:t>
            </w:r>
          </w:p>
        </w:tc>
      </w:tr>
      <w:tr w:rsidR="00644AAB" w:rsidRPr="0063494E" w:rsidTr="00865ED2">
        <w:trPr>
          <w:trHeight w:val="274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Už pasiūlymą atsakingo asmens vardas, pavardė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3B3360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Infrastruktūros sprendimų vadybininkė Rima Puronienė</w:t>
            </w:r>
          </w:p>
        </w:tc>
      </w:tr>
      <w:tr w:rsidR="00644AAB" w:rsidRPr="0063494E" w:rsidTr="00865ED2">
        <w:trPr>
          <w:trHeight w:val="28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Telefono numeris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3B3360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8654 48982</w:t>
            </w:r>
          </w:p>
        </w:tc>
      </w:tr>
      <w:tr w:rsidR="00644AAB" w:rsidRPr="0063494E" w:rsidTr="00865ED2">
        <w:trPr>
          <w:trHeight w:val="28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Fakso numeris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3B3360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(8 5) 252 6069</w:t>
            </w:r>
          </w:p>
        </w:tc>
      </w:tr>
      <w:tr w:rsidR="00644AAB" w:rsidRPr="0063494E" w:rsidTr="00865ED2">
        <w:trPr>
          <w:trHeight w:val="28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El. pašto adresas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164194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hyperlink r:id="rId9" w:history="1">
              <w:r w:rsidR="003B3360" w:rsidRPr="00713690">
                <w:rPr>
                  <w:rStyle w:val="Hipersaitas"/>
                  <w:szCs w:val="24"/>
                </w:rPr>
                <w:t>Rima.Puroniene</w:t>
              </w:r>
              <w:r w:rsidR="003B3360" w:rsidRPr="00713690">
                <w:rPr>
                  <w:rStyle w:val="Hipersaitas"/>
                  <w:szCs w:val="24"/>
                  <w:lang w:val="en-US"/>
                </w:rPr>
                <w:t>@</w:t>
              </w:r>
              <w:proofErr w:type="spellStart"/>
              <w:r w:rsidR="003B3360" w:rsidRPr="00713690">
                <w:rPr>
                  <w:rStyle w:val="Hipersaitas"/>
                  <w:szCs w:val="24"/>
                  <w:lang w:val="en-US"/>
                </w:rPr>
                <w:t>bluebridge.lt</w:t>
              </w:r>
              <w:proofErr w:type="spellEnd"/>
            </w:hyperlink>
            <w:r w:rsidR="003B3360" w:rsidRPr="00713690">
              <w:rPr>
                <w:szCs w:val="24"/>
                <w:lang w:val="en-US"/>
              </w:rPr>
              <w:t xml:space="preserve"> </w:t>
            </w:r>
          </w:p>
        </w:tc>
      </w:tr>
    </w:tbl>
    <w:p w:rsidR="00644AAB" w:rsidRPr="00713690" w:rsidRDefault="00644AAB" w:rsidP="00F93491">
      <w:pPr>
        <w:spacing w:before="100" w:beforeAutospacing="1" w:after="100" w:afterAutospacing="1" w:line="23" w:lineRule="atLeast"/>
        <w:contextualSpacing/>
        <w:jc w:val="both"/>
        <w:rPr>
          <w:szCs w:val="24"/>
        </w:rPr>
      </w:pPr>
    </w:p>
    <w:p w:rsidR="00644AAB" w:rsidRPr="00713690" w:rsidRDefault="00644AAB" w:rsidP="00F93491">
      <w:pPr>
        <w:spacing w:before="100" w:beforeAutospacing="1" w:after="100" w:afterAutospacing="1" w:line="23" w:lineRule="atLeast"/>
        <w:ind w:right="-284" w:firstLine="720"/>
        <w:contextualSpacing/>
        <w:jc w:val="both"/>
        <w:rPr>
          <w:szCs w:val="24"/>
        </w:rPr>
      </w:pPr>
      <w:r w:rsidRPr="00713690">
        <w:rPr>
          <w:szCs w:val="24"/>
        </w:rPr>
        <w:t>1. Šiuo pasiūlymu pažymime, kad sutinkame su visomis pirkimo sąlygomis, nustatytomis konkurso sąlygose (jų paaiškinimuose, papildymuose).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 xml:space="preserve">2. </w:t>
      </w:r>
      <w:r w:rsidRPr="00713690">
        <w:rPr>
          <w:spacing w:val="-4"/>
          <w:szCs w:val="24"/>
        </w:rPr>
        <w:t>Pasirašydamas pasiūlymą saugiu elektroniniu parašu, patvirtinu, kad dokumentų skaitmeninės</w:t>
      </w:r>
      <w:r w:rsidRPr="00713690">
        <w:rPr>
          <w:szCs w:val="24"/>
        </w:rPr>
        <w:t xml:space="preserve"> kopijos yra tikros. 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 xml:space="preserve">3. Vykdant sutartį pasitelksiu šiuos </w:t>
      </w:r>
      <w:proofErr w:type="spellStart"/>
      <w:r w:rsidRPr="00713690">
        <w:rPr>
          <w:szCs w:val="24"/>
        </w:rPr>
        <w:t>subtiekėjus</w:t>
      </w:r>
      <w:proofErr w:type="spellEnd"/>
      <w:r w:rsidRPr="00713690">
        <w:rPr>
          <w:szCs w:val="24"/>
        </w:rPr>
        <w:t xml:space="preserve"> (</w:t>
      </w:r>
      <w:proofErr w:type="spellStart"/>
      <w:r w:rsidRPr="00713690">
        <w:rPr>
          <w:szCs w:val="24"/>
        </w:rPr>
        <w:t>subteikėjus</w:t>
      </w:r>
      <w:proofErr w:type="spellEnd"/>
      <w:r w:rsidRPr="00713690">
        <w:rPr>
          <w:szCs w:val="24"/>
        </w:rPr>
        <w:t>):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2968"/>
      </w:tblGrid>
      <w:tr w:rsidR="00644AAB" w:rsidRPr="0063494E" w:rsidTr="00996F4A">
        <w:trPr>
          <w:trHeight w:val="38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Eil.</w:t>
            </w:r>
            <w:r w:rsidR="00230D48" w:rsidRPr="00713690">
              <w:rPr>
                <w:szCs w:val="24"/>
              </w:rPr>
              <w:t xml:space="preserve"> </w:t>
            </w:r>
            <w:r w:rsidRPr="00713690">
              <w:rPr>
                <w:szCs w:val="24"/>
              </w:rPr>
              <w:t>Nr.</w:t>
            </w:r>
          </w:p>
        </w:tc>
        <w:tc>
          <w:tcPr>
            <w:tcW w:w="1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proofErr w:type="spellStart"/>
            <w:r w:rsidRPr="00713690">
              <w:rPr>
                <w:szCs w:val="24"/>
              </w:rPr>
              <w:t>Subtiekėjo</w:t>
            </w:r>
            <w:proofErr w:type="spellEnd"/>
            <w:r w:rsidRPr="00713690">
              <w:rPr>
                <w:szCs w:val="24"/>
              </w:rPr>
              <w:t xml:space="preserve"> (</w:t>
            </w:r>
            <w:proofErr w:type="spellStart"/>
            <w:r w:rsidRPr="00713690">
              <w:rPr>
                <w:szCs w:val="24"/>
              </w:rPr>
              <w:t>subteikėjo</w:t>
            </w:r>
            <w:proofErr w:type="spellEnd"/>
            <w:r w:rsidRPr="00713690">
              <w:rPr>
                <w:szCs w:val="24"/>
              </w:rPr>
              <w:t xml:space="preserve">) pavadinimas </w:t>
            </w:r>
          </w:p>
        </w:tc>
      </w:tr>
      <w:tr w:rsidR="00644AAB" w:rsidRPr="0063494E" w:rsidTr="00996F4A">
        <w:trPr>
          <w:trHeight w:val="19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230D48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1.</w:t>
            </w:r>
          </w:p>
        </w:tc>
        <w:tc>
          <w:tcPr>
            <w:tcW w:w="1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230D48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-</w:t>
            </w:r>
          </w:p>
        </w:tc>
      </w:tr>
    </w:tbl>
    <w:p w:rsidR="00644AAB" w:rsidRPr="00713690" w:rsidRDefault="00644AAB" w:rsidP="00F93491">
      <w:pPr>
        <w:spacing w:before="100" w:beforeAutospacing="1" w:after="100" w:afterAutospacing="1" w:line="23" w:lineRule="atLeast"/>
        <w:contextualSpacing/>
        <w:jc w:val="both"/>
        <w:rPr>
          <w:i/>
          <w:szCs w:val="24"/>
        </w:rPr>
      </w:pPr>
      <w:r w:rsidRPr="00713690">
        <w:rPr>
          <w:i/>
          <w:szCs w:val="24"/>
        </w:rPr>
        <w:t>Pildyti tuomet, jei</w:t>
      </w:r>
      <w:proofErr w:type="gramStart"/>
      <w:r w:rsidRPr="00713690">
        <w:rPr>
          <w:i/>
          <w:szCs w:val="24"/>
        </w:rPr>
        <w:t xml:space="preserve">  </w:t>
      </w:r>
      <w:proofErr w:type="gramEnd"/>
      <w:r w:rsidRPr="00713690">
        <w:rPr>
          <w:i/>
          <w:szCs w:val="24"/>
        </w:rPr>
        <w:t xml:space="preserve">sutarties vykdymui bus pasitelkti </w:t>
      </w:r>
      <w:proofErr w:type="spellStart"/>
      <w:r w:rsidRPr="00713690">
        <w:rPr>
          <w:i/>
          <w:szCs w:val="24"/>
        </w:rPr>
        <w:t>subtiekėjai</w:t>
      </w:r>
      <w:proofErr w:type="spellEnd"/>
      <w:r w:rsidRPr="00713690">
        <w:rPr>
          <w:i/>
          <w:szCs w:val="24"/>
        </w:rPr>
        <w:t xml:space="preserve"> (</w:t>
      </w:r>
      <w:proofErr w:type="spellStart"/>
      <w:r w:rsidRPr="00713690">
        <w:rPr>
          <w:i/>
          <w:szCs w:val="24"/>
        </w:rPr>
        <w:t>subteikėjai</w:t>
      </w:r>
      <w:proofErr w:type="spellEnd"/>
      <w:r w:rsidRPr="00713690">
        <w:rPr>
          <w:i/>
          <w:szCs w:val="24"/>
        </w:rPr>
        <w:t>).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contextualSpacing/>
        <w:jc w:val="both"/>
        <w:rPr>
          <w:szCs w:val="24"/>
        </w:rPr>
      </w:pP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>4. Šiame pasiūlyme yra pateikta ir konfidenciali informacija (dokumentai su konfidencialia informacija įsegti atskirai):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6035"/>
        <w:gridCol w:w="6946"/>
      </w:tblGrid>
      <w:tr w:rsidR="00644AAB" w:rsidRPr="0063494E" w:rsidTr="00996F4A">
        <w:trPr>
          <w:trHeight w:val="82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Eil.</w:t>
            </w:r>
            <w:r w:rsidR="00230D48" w:rsidRPr="00713690">
              <w:rPr>
                <w:szCs w:val="24"/>
              </w:rPr>
              <w:t xml:space="preserve"> </w:t>
            </w:r>
            <w:r w:rsidRPr="00713690">
              <w:rPr>
                <w:szCs w:val="24"/>
              </w:rPr>
              <w:t>Nr.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i/>
                <w:szCs w:val="24"/>
              </w:rPr>
              <w:t>Pateikto</w:t>
            </w:r>
            <w:r w:rsidRPr="00713690">
              <w:rPr>
                <w:szCs w:val="24"/>
              </w:rPr>
              <w:t xml:space="preserve"> dokumento pavadinimas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 xml:space="preserve">Dokumentas yra įkeltas šioje </w:t>
            </w:r>
            <w:proofErr w:type="spellStart"/>
            <w:r w:rsidRPr="00713690">
              <w:rPr>
                <w:szCs w:val="24"/>
              </w:rPr>
              <w:t>CVP</w:t>
            </w:r>
            <w:proofErr w:type="spellEnd"/>
            <w:r w:rsidRPr="00713690">
              <w:rPr>
                <w:szCs w:val="24"/>
              </w:rPr>
              <w:t xml:space="preserve"> </w:t>
            </w:r>
            <w:proofErr w:type="spellStart"/>
            <w:r w:rsidRPr="00713690">
              <w:rPr>
                <w:szCs w:val="24"/>
              </w:rPr>
              <w:t>IS</w:t>
            </w:r>
            <w:proofErr w:type="spellEnd"/>
            <w:r w:rsidRPr="00713690">
              <w:rPr>
                <w:szCs w:val="24"/>
              </w:rPr>
              <w:t xml:space="preserve"> pasiūlymo lango eilutėje („Prisegti dokumentai“ arba „Kvalifikaciniai klausimai“ prie atsakymo į klausimą)</w:t>
            </w:r>
          </w:p>
        </w:tc>
      </w:tr>
      <w:tr w:rsidR="00644AAB" w:rsidRPr="0063494E" w:rsidTr="00996F4A">
        <w:trPr>
          <w:trHeight w:val="26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497CB3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497CB3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Lietuvos Respublikos juridinių asmenų registro elektroninis sertifikuotas išrašas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AB" w:rsidRPr="00713690" w:rsidRDefault="00E94097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„Prisegti dokumentai“ ir „Kvalifikaciniai klausimai“</w:t>
            </w:r>
          </w:p>
        </w:tc>
      </w:tr>
      <w:tr w:rsidR="00497CB3" w:rsidRPr="0063494E" w:rsidTr="00996F4A">
        <w:trPr>
          <w:trHeight w:val="269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3" w:rsidRPr="00713690" w:rsidRDefault="00497CB3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lastRenderedPageBreak/>
              <w:t>2.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3" w:rsidRPr="00713690" w:rsidRDefault="00497CB3" w:rsidP="00F93491">
            <w:pPr>
              <w:pStyle w:val="Antrats"/>
              <w:widowControl/>
              <w:tabs>
                <w:tab w:val="left" w:pos="1296"/>
              </w:tabs>
              <w:spacing w:before="100" w:beforeAutospacing="1" w:after="100" w:afterAutospacing="1" w:line="23" w:lineRule="atLeast"/>
              <w:contextualSpacing/>
              <w:rPr>
                <w:szCs w:val="24"/>
              </w:rPr>
            </w:pPr>
            <w:r w:rsidRPr="00713690">
              <w:rPr>
                <w:szCs w:val="24"/>
              </w:rPr>
              <w:t>Gamintojo Microsoft raštas dėl partnerystės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3" w:rsidRPr="00713690" w:rsidRDefault="00E94097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„Prisegti dokumentai“ ir „Kvalifikaciniai klausimai“</w:t>
            </w:r>
          </w:p>
        </w:tc>
      </w:tr>
      <w:tr w:rsidR="00497CB3" w:rsidRPr="0063494E" w:rsidTr="00996F4A">
        <w:trPr>
          <w:trHeight w:val="25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3" w:rsidRPr="00713690" w:rsidRDefault="00497CB3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3.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3" w:rsidRPr="00713690" w:rsidRDefault="00D446D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Įgaliojimai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B3" w:rsidRPr="00713690" w:rsidRDefault="00E94097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Prisegti dokumentai</w:t>
            </w:r>
          </w:p>
        </w:tc>
      </w:tr>
      <w:tr w:rsidR="00D446DB" w:rsidRPr="00713690" w:rsidTr="00996F4A">
        <w:trPr>
          <w:trHeight w:val="258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B" w:rsidRPr="00713690" w:rsidRDefault="00D446D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B" w:rsidRPr="00713690" w:rsidRDefault="00D446D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Jungtinės veiklos sutartis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DB" w:rsidRPr="00713690" w:rsidRDefault="00D446D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Prisegti dokumentai</w:t>
            </w:r>
          </w:p>
        </w:tc>
      </w:tr>
    </w:tbl>
    <w:p w:rsidR="00644AAB" w:rsidRPr="00713690" w:rsidRDefault="00644AAB" w:rsidP="00F93491">
      <w:pPr>
        <w:spacing w:before="100" w:beforeAutospacing="1" w:after="100" w:afterAutospacing="1" w:line="23" w:lineRule="atLeast"/>
        <w:ind w:right="-284" w:firstLine="720"/>
        <w:contextualSpacing/>
        <w:jc w:val="both"/>
        <w:rPr>
          <w:i/>
          <w:szCs w:val="24"/>
        </w:rPr>
      </w:pPr>
      <w:r w:rsidRPr="00713690">
        <w:rPr>
          <w:i/>
          <w:szCs w:val="24"/>
        </w:rPr>
        <w:t xml:space="preserve">Pildyti tuomet, jei bus pateikta konfidenciali informacija. Tiekėjas negali nurodyti, kad konfidencialus yra pasiūlymo įkainis arba kad visas pasiūlymas yra konfidencialus. 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contextualSpacing/>
        <w:jc w:val="both"/>
        <w:rPr>
          <w:szCs w:val="24"/>
        </w:rPr>
      </w:pP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 xml:space="preserve">Mes siūlome šias prekes </w:t>
      </w:r>
      <w:r w:rsidRPr="00713690">
        <w:rPr>
          <w:b/>
          <w:szCs w:val="24"/>
        </w:rPr>
        <w:t>1 pirkimo daliai</w:t>
      </w:r>
      <w:r w:rsidRPr="00713690">
        <w:rPr>
          <w:szCs w:val="24"/>
        </w:rPr>
        <w:t>:</w:t>
      </w:r>
    </w:p>
    <w:tbl>
      <w:tblPr>
        <w:tblW w:w="14294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5250"/>
        <w:gridCol w:w="1239"/>
        <w:gridCol w:w="1874"/>
        <w:gridCol w:w="1843"/>
        <w:gridCol w:w="992"/>
        <w:gridCol w:w="1985"/>
      </w:tblGrid>
      <w:tr w:rsidR="00644AAB" w:rsidRPr="0063494E" w:rsidTr="00996F4A">
        <w:trPr>
          <w:trHeight w:val="499"/>
        </w:trPr>
        <w:tc>
          <w:tcPr>
            <w:tcW w:w="1111" w:type="dxa"/>
          </w:tcPr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>Pirkimo objekto Nr.</w:t>
            </w:r>
          </w:p>
        </w:tc>
        <w:tc>
          <w:tcPr>
            <w:tcW w:w="5250" w:type="dxa"/>
          </w:tcPr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left="720"/>
              <w:contextualSpacing/>
              <w:jc w:val="center"/>
              <w:rPr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>Prekės pavadinimas</w:t>
            </w:r>
          </w:p>
        </w:tc>
        <w:tc>
          <w:tcPr>
            <w:tcW w:w="1239" w:type="dxa"/>
          </w:tcPr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>Licencijos galiojimo metai</w:t>
            </w:r>
          </w:p>
        </w:tc>
        <w:tc>
          <w:tcPr>
            <w:tcW w:w="1874" w:type="dxa"/>
          </w:tcPr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 xml:space="preserve">Vieno vieneto kaina, </w:t>
            </w:r>
            <w:proofErr w:type="spellStart"/>
            <w:r w:rsidRPr="00713690">
              <w:rPr>
                <w:b w:val="0"/>
                <w:sz w:val="24"/>
                <w:szCs w:val="24"/>
              </w:rPr>
              <w:t>Eur</w:t>
            </w:r>
            <w:proofErr w:type="spellEnd"/>
            <w:r w:rsidRPr="00713690">
              <w:rPr>
                <w:b w:val="0"/>
                <w:sz w:val="24"/>
                <w:szCs w:val="24"/>
              </w:rPr>
              <w:t xml:space="preserve"> be PVM</w:t>
            </w:r>
          </w:p>
        </w:tc>
        <w:tc>
          <w:tcPr>
            <w:tcW w:w="1843" w:type="dxa"/>
          </w:tcPr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 xml:space="preserve">Vieno vieneto kaina su PVM, </w:t>
            </w:r>
            <w:proofErr w:type="spellStart"/>
            <w:r w:rsidRPr="00713690">
              <w:rPr>
                <w:b w:val="0"/>
                <w:sz w:val="24"/>
                <w:szCs w:val="24"/>
              </w:rPr>
              <w:t>Eur</w:t>
            </w:r>
            <w:proofErr w:type="spellEnd"/>
            <w:r w:rsidRPr="007136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>Kiekis,</w:t>
            </w:r>
          </w:p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rFonts w:eastAsia="Arial Unicode MS"/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>Vnt.</w:t>
            </w:r>
          </w:p>
        </w:tc>
        <w:tc>
          <w:tcPr>
            <w:tcW w:w="1985" w:type="dxa"/>
          </w:tcPr>
          <w:p w:rsidR="00644AAB" w:rsidRPr="00713690" w:rsidRDefault="00644AAB" w:rsidP="00F93491">
            <w:pPr>
              <w:pStyle w:val="Antrat8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rFonts w:eastAsia="Arial Unicode MS"/>
                <w:b w:val="0"/>
                <w:sz w:val="24"/>
                <w:szCs w:val="24"/>
              </w:rPr>
            </w:pPr>
            <w:r w:rsidRPr="00713690">
              <w:rPr>
                <w:b w:val="0"/>
                <w:sz w:val="24"/>
                <w:szCs w:val="24"/>
              </w:rPr>
              <w:t xml:space="preserve">Iš viso kaina su PVM, </w:t>
            </w:r>
            <w:proofErr w:type="spellStart"/>
            <w:r w:rsidRPr="00713690">
              <w:rPr>
                <w:b w:val="0"/>
                <w:sz w:val="24"/>
                <w:szCs w:val="24"/>
              </w:rPr>
              <w:t>Eur</w:t>
            </w:r>
            <w:proofErr w:type="spellEnd"/>
            <w:r w:rsidRPr="00713690">
              <w:rPr>
                <w:b w:val="0"/>
                <w:sz w:val="24"/>
                <w:szCs w:val="24"/>
              </w:rPr>
              <w:t xml:space="preserve"> (6</w:t>
            </w:r>
            <w:r w:rsidRPr="00713690">
              <w:rPr>
                <w:b w:val="0"/>
                <w:sz w:val="24"/>
                <w:szCs w:val="24"/>
                <w:lang w:val="it-IT"/>
              </w:rPr>
              <w:t>=</w:t>
            </w:r>
            <w:r w:rsidRPr="00713690">
              <w:rPr>
                <w:b w:val="0"/>
                <w:sz w:val="24"/>
                <w:szCs w:val="24"/>
              </w:rPr>
              <w:t>4x5)</w:t>
            </w:r>
          </w:p>
        </w:tc>
      </w:tr>
      <w:tr w:rsidR="00644AAB" w:rsidRPr="0063494E" w:rsidTr="00996F4A">
        <w:trPr>
          <w:trHeight w:val="254"/>
        </w:trPr>
        <w:tc>
          <w:tcPr>
            <w:tcW w:w="1111" w:type="dxa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i/>
                <w:szCs w:val="24"/>
              </w:rPr>
            </w:pPr>
            <w:r w:rsidRPr="00713690">
              <w:rPr>
                <w:i/>
                <w:szCs w:val="24"/>
              </w:rPr>
              <w:t>1</w:t>
            </w:r>
          </w:p>
        </w:tc>
        <w:tc>
          <w:tcPr>
            <w:tcW w:w="5250" w:type="dxa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i/>
                <w:szCs w:val="24"/>
              </w:rPr>
            </w:pPr>
            <w:r w:rsidRPr="00713690">
              <w:rPr>
                <w:i/>
                <w:szCs w:val="24"/>
              </w:rPr>
              <w:t>2</w:t>
            </w:r>
          </w:p>
        </w:tc>
        <w:tc>
          <w:tcPr>
            <w:tcW w:w="1239" w:type="dxa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i/>
                <w:szCs w:val="24"/>
              </w:rPr>
            </w:pPr>
          </w:p>
        </w:tc>
        <w:tc>
          <w:tcPr>
            <w:tcW w:w="1874" w:type="dxa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i/>
                <w:szCs w:val="24"/>
              </w:rPr>
            </w:pPr>
            <w:r w:rsidRPr="00713690">
              <w:rPr>
                <w:i/>
                <w:szCs w:val="24"/>
              </w:rPr>
              <w:t>3</w:t>
            </w:r>
          </w:p>
        </w:tc>
        <w:tc>
          <w:tcPr>
            <w:tcW w:w="1843" w:type="dxa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i/>
                <w:szCs w:val="24"/>
              </w:rPr>
            </w:pPr>
            <w:r w:rsidRPr="00713690">
              <w:rPr>
                <w:i/>
                <w:szCs w:val="24"/>
              </w:rPr>
              <w:t>4</w:t>
            </w:r>
          </w:p>
        </w:tc>
        <w:tc>
          <w:tcPr>
            <w:tcW w:w="992" w:type="dxa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i/>
                <w:szCs w:val="24"/>
              </w:rPr>
            </w:pPr>
            <w:r w:rsidRPr="00713690">
              <w:rPr>
                <w:i/>
                <w:szCs w:val="24"/>
              </w:rPr>
              <w:t>5</w:t>
            </w:r>
          </w:p>
        </w:tc>
        <w:tc>
          <w:tcPr>
            <w:tcW w:w="1985" w:type="dxa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i/>
                <w:szCs w:val="24"/>
              </w:rPr>
            </w:pPr>
            <w:r w:rsidRPr="00713690">
              <w:rPr>
                <w:i/>
                <w:szCs w:val="24"/>
              </w:rPr>
              <w:t xml:space="preserve">6 </w:t>
            </w:r>
          </w:p>
        </w:tc>
      </w:tr>
      <w:tr w:rsidR="00C1752A" w:rsidRPr="0063494E" w:rsidTr="00996F4A">
        <w:trPr>
          <w:trHeight w:val="204"/>
        </w:trPr>
        <w:tc>
          <w:tcPr>
            <w:tcW w:w="1111" w:type="dxa"/>
            <w:vMerge w:val="restart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left="170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1.1</w:t>
            </w:r>
          </w:p>
        </w:tc>
        <w:tc>
          <w:tcPr>
            <w:tcW w:w="5250" w:type="dxa"/>
            <w:vMerge w:val="restart"/>
          </w:tcPr>
          <w:p w:rsidR="00C1752A" w:rsidRPr="00713690" w:rsidRDefault="00C1752A" w:rsidP="00892EF6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right="147"/>
              <w:contextualSpacing/>
              <w:rPr>
                <w:szCs w:val="24"/>
              </w:rPr>
            </w:pPr>
            <w:r w:rsidRPr="00713690">
              <w:rPr>
                <w:szCs w:val="24"/>
              </w:rPr>
              <w:t xml:space="preserve">Microsoft Windows </w:t>
            </w:r>
            <w:proofErr w:type="spellStart"/>
            <w:r w:rsidRPr="00713690">
              <w:rPr>
                <w:szCs w:val="24"/>
              </w:rPr>
              <w:t>Education</w:t>
            </w:r>
            <w:proofErr w:type="spellEnd"/>
            <w:r w:rsidRPr="00713690">
              <w:rPr>
                <w:szCs w:val="24"/>
              </w:rPr>
              <w:t xml:space="preserve"> atnaujinimo (naujausia gaminto</w:t>
            </w:r>
            <w:r w:rsidR="00892EF6">
              <w:rPr>
                <w:szCs w:val="24"/>
              </w:rPr>
              <w:t>jo paskelbta versija) licencija.</w:t>
            </w:r>
          </w:p>
        </w:tc>
        <w:tc>
          <w:tcPr>
            <w:tcW w:w="1239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 metai</w:t>
            </w:r>
          </w:p>
        </w:tc>
        <w:tc>
          <w:tcPr>
            <w:tcW w:w="1874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1,72</w:t>
            </w:r>
          </w:p>
        </w:tc>
        <w:tc>
          <w:tcPr>
            <w:tcW w:w="1843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2,08</w:t>
            </w:r>
          </w:p>
        </w:tc>
        <w:tc>
          <w:tcPr>
            <w:tcW w:w="992" w:type="dxa"/>
            <w:vMerge w:val="restart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20000</w:t>
            </w:r>
          </w:p>
        </w:tc>
        <w:tc>
          <w:tcPr>
            <w:tcW w:w="1985" w:type="dxa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41 600,00</w:t>
            </w:r>
          </w:p>
        </w:tc>
      </w:tr>
      <w:tr w:rsidR="00C1752A" w:rsidRPr="0063494E" w:rsidTr="00996F4A">
        <w:trPr>
          <w:trHeight w:val="203"/>
        </w:trPr>
        <w:tc>
          <w:tcPr>
            <w:tcW w:w="1111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left="170"/>
              <w:contextualSpacing/>
              <w:jc w:val="center"/>
              <w:rPr>
                <w:szCs w:val="24"/>
              </w:rPr>
            </w:pPr>
          </w:p>
        </w:tc>
        <w:tc>
          <w:tcPr>
            <w:tcW w:w="5250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right="147"/>
              <w:contextualSpacing/>
              <w:rPr>
                <w:szCs w:val="24"/>
              </w:rPr>
            </w:pPr>
          </w:p>
        </w:tc>
        <w:tc>
          <w:tcPr>
            <w:tcW w:w="1239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2 metai</w:t>
            </w:r>
          </w:p>
        </w:tc>
        <w:tc>
          <w:tcPr>
            <w:tcW w:w="1874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3,90</w:t>
            </w:r>
          </w:p>
        </w:tc>
        <w:tc>
          <w:tcPr>
            <w:tcW w:w="1843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4,72</w:t>
            </w:r>
          </w:p>
        </w:tc>
        <w:tc>
          <w:tcPr>
            <w:tcW w:w="992" w:type="dxa"/>
            <w:vMerge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94 400,00</w:t>
            </w:r>
          </w:p>
        </w:tc>
      </w:tr>
      <w:tr w:rsidR="00C1752A" w:rsidRPr="0063494E" w:rsidTr="00996F4A">
        <w:trPr>
          <w:trHeight w:val="203"/>
        </w:trPr>
        <w:tc>
          <w:tcPr>
            <w:tcW w:w="1111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left="170"/>
              <w:contextualSpacing/>
              <w:jc w:val="center"/>
              <w:rPr>
                <w:szCs w:val="24"/>
              </w:rPr>
            </w:pPr>
          </w:p>
        </w:tc>
        <w:tc>
          <w:tcPr>
            <w:tcW w:w="5250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right="147"/>
              <w:contextualSpacing/>
              <w:rPr>
                <w:szCs w:val="24"/>
              </w:rPr>
            </w:pPr>
          </w:p>
        </w:tc>
        <w:tc>
          <w:tcPr>
            <w:tcW w:w="1239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3 metai</w:t>
            </w:r>
          </w:p>
        </w:tc>
        <w:tc>
          <w:tcPr>
            <w:tcW w:w="1874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8,58</w:t>
            </w:r>
          </w:p>
        </w:tc>
        <w:tc>
          <w:tcPr>
            <w:tcW w:w="1843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10,38</w:t>
            </w:r>
          </w:p>
        </w:tc>
        <w:tc>
          <w:tcPr>
            <w:tcW w:w="992" w:type="dxa"/>
            <w:vMerge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207 600,00</w:t>
            </w:r>
          </w:p>
        </w:tc>
      </w:tr>
      <w:tr w:rsidR="00C1752A" w:rsidRPr="0063494E" w:rsidTr="00996F4A">
        <w:trPr>
          <w:trHeight w:val="204"/>
        </w:trPr>
        <w:tc>
          <w:tcPr>
            <w:tcW w:w="1111" w:type="dxa"/>
            <w:vMerge w:val="restart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left="170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1.2</w:t>
            </w:r>
          </w:p>
        </w:tc>
        <w:tc>
          <w:tcPr>
            <w:tcW w:w="5250" w:type="dxa"/>
            <w:vMerge w:val="restart"/>
          </w:tcPr>
          <w:p w:rsidR="00C1752A" w:rsidRPr="00713690" w:rsidRDefault="00C1752A" w:rsidP="00892EF6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right="147"/>
              <w:contextualSpacing/>
              <w:rPr>
                <w:szCs w:val="24"/>
              </w:rPr>
            </w:pPr>
            <w:r w:rsidRPr="00713690">
              <w:rPr>
                <w:szCs w:val="24"/>
              </w:rPr>
              <w:t xml:space="preserve">Microsoft Office </w:t>
            </w:r>
            <w:proofErr w:type="spellStart"/>
            <w:r w:rsidRPr="00713690">
              <w:rPr>
                <w:szCs w:val="24"/>
              </w:rPr>
              <w:t>ProPlus</w:t>
            </w:r>
            <w:proofErr w:type="spellEnd"/>
            <w:r w:rsidRPr="00713690">
              <w:rPr>
                <w:szCs w:val="24"/>
              </w:rPr>
              <w:t xml:space="preserve"> </w:t>
            </w:r>
            <w:proofErr w:type="spellStart"/>
            <w:r w:rsidRPr="00713690">
              <w:rPr>
                <w:szCs w:val="24"/>
              </w:rPr>
              <w:t>Education</w:t>
            </w:r>
            <w:proofErr w:type="spellEnd"/>
            <w:r w:rsidRPr="00713690">
              <w:rPr>
                <w:szCs w:val="24"/>
              </w:rPr>
              <w:t xml:space="preserve"> biuro programų paketo (naujausia gamintojo paskelbta versija) licencija</w:t>
            </w:r>
            <w:r w:rsidR="00892EF6">
              <w:rPr>
                <w:szCs w:val="24"/>
              </w:rPr>
              <w:t>.</w:t>
            </w:r>
          </w:p>
        </w:tc>
        <w:tc>
          <w:tcPr>
            <w:tcW w:w="1239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 metai</w:t>
            </w:r>
          </w:p>
        </w:tc>
        <w:tc>
          <w:tcPr>
            <w:tcW w:w="1874" w:type="dxa"/>
            <w:vAlign w:val="bottom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2,22</w:t>
            </w:r>
          </w:p>
        </w:tc>
        <w:tc>
          <w:tcPr>
            <w:tcW w:w="1843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2,69</w:t>
            </w:r>
          </w:p>
        </w:tc>
        <w:tc>
          <w:tcPr>
            <w:tcW w:w="992" w:type="dxa"/>
            <w:vMerge w:val="restart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20000</w:t>
            </w:r>
          </w:p>
        </w:tc>
        <w:tc>
          <w:tcPr>
            <w:tcW w:w="1985" w:type="dxa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53 800,00</w:t>
            </w:r>
          </w:p>
        </w:tc>
      </w:tr>
      <w:tr w:rsidR="00C1752A" w:rsidRPr="0063494E" w:rsidTr="00996F4A">
        <w:trPr>
          <w:trHeight w:val="203"/>
        </w:trPr>
        <w:tc>
          <w:tcPr>
            <w:tcW w:w="1111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left="170"/>
              <w:contextualSpacing/>
              <w:jc w:val="center"/>
              <w:rPr>
                <w:szCs w:val="24"/>
              </w:rPr>
            </w:pPr>
          </w:p>
        </w:tc>
        <w:tc>
          <w:tcPr>
            <w:tcW w:w="5250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rPr>
                <w:szCs w:val="24"/>
              </w:rPr>
            </w:pPr>
          </w:p>
        </w:tc>
        <w:tc>
          <w:tcPr>
            <w:tcW w:w="1239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2 metai</w:t>
            </w:r>
          </w:p>
        </w:tc>
        <w:tc>
          <w:tcPr>
            <w:tcW w:w="1874" w:type="dxa"/>
            <w:vAlign w:val="bottom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5,04</w:t>
            </w:r>
          </w:p>
        </w:tc>
        <w:tc>
          <w:tcPr>
            <w:tcW w:w="1843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6,10</w:t>
            </w:r>
          </w:p>
        </w:tc>
        <w:tc>
          <w:tcPr>
            <w:tcW w:w="992" w:type="dxa"/>
            <w:vMerge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122 000,00</w:t>
            </w:r>
          </w:p>
        </w:tc>
      </w:tr>
      <w:tr w:rsidR="00C1752A" w:rsidRPr="0063494E" w:rsidTr="00996F4A">
        <w:trPr>
          <w:trHeight w:val="203"/>
        </w:trPr>
        <w:tc>
          <w:tcPr>
            <w:tcW w:w="1111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ind w:left="170"/>
              <w:contextualSpacing/>
              <w:jc w:val="center"/>
              <w:rPr>
                <w:szCs w:val="24"/>
              </w:rPr>
            </w:pPr>
          </w:p>
        </w:tc>
        <w:tc>
          <w:tcPr>
            <w:tcW w:w="5250" w:type="dxa"/>
            <w:vMerge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rPr>
                <w:szCs w:val="24"/>
              </w:rPr>
            </w:pPr>
          </w:p>
        </w:tc>
        <w:tc>
          <w:tcPr>
            <w:tcW w:w="1239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3 metai</w:t>
            </w:r>
          </w:p>
        </w:tc>
        <w:tc>
          <w:tcPr>
            <w:tcW w:w="1874" w:type="dxa"/>
            <w:vAlign w:val="bottom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11,09</w:t>
            </w:r>
          </w:p>
        </w:tc>
        <w:tc>
          <w:tcPr>
            <w:tcW w:w="1843" w:type="dxa"/>
          </w:tcPr>
          <w:p w:rsidR="00C1752A" w:rsidRPr="00713690" w:rsidRDefault="00C1752A" w:rsidP="00F93491">
            <w:pPr>
              <w:pStyle w:val="Antrat2"/>
              <w:numPr>
                <w:ilvl w:val="0"/>
                <w:numId w:val="0"/>
              </w:num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13,42</w:t>
            </w:r>
          </w:p>
        </w:tc>
        <w:tc>
          <w:tcPr>
            <w:tcW w:w="992" w:type="dxa"/>
            <w:vMerge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C1752A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268 400,00</w:t>
            </w:r>
          </w:p>
        </w:tc>
      </w:tr>
      <w:tr w:rsidR="00612D40" w:rsidRPr="0063494E" w:rsidTr="00996F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1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40" w:rsidRPr="00713690" w:rsidRDefault="00612D40" w:rsidP="00F93491">
            <w:pPr>
              <w:spacing w:before="100" w:beforeAutospacing="1" w:after="100" w:afterAutospacing="1" w:line="23" w:lineRule="atLeast"/>
              <w:contextualSpacing/>
              <w:jc w:val="right"/>
              <w:rPr>
                <w:rFonts w:eastAsia="Times New Roman"/>
                <w:szCs w:val="24"/>
                <w:lang w:eastAsia="lt-LT"/>
              </w:rPr>
            </w:pPr>
            <w:r w:rsidRPr="00713690">
              <w:rPr>
                <w:rFonts w:eastAsia="Times New Roman"/>
                <w:szCs w:val="24"/>
                <w:lang w:eastAsia="lt-LT"/>
              </w:rPr>
              <w:t>Iš viso 1 pirkimo daliai: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D40" w:rsidRPr="00713690" w:rsidRDefault="00C1752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713690">
              <w:rPr>
                <w:rFonts w:eastAsia="Times New Roman"/>
                <w:b/>
                <w:szCs w:val="24"/>
                <w:lang w:eastAsia="lt-LT"/>
              </w:rPr>
              <w:t>787 800,00</w:t>
            </w:r>
          </w:p>
        </w:tc>
      </w:tr>
    </w:tbl>
    <w:p w:rsidR="00644AAB" w:rsidRPr="00713690" w:rsidRDefault="00644AAB" w:rsidP="00F93491">
      <w:pPr>
        <w:spacing w:before="100" w:beforeAutospacing="1" w:after="100" w:afterAutospacing="1" w:line="23" w:lineRule="atLeast"/>
        <w:contextualSpacing/>
        <w:jc w:val="both"/>
        <w:rPr>
          <w:szCs w:val="24"/>
        </w:rPr>
      </w:pPr>
    </w:p>
    <w:p w:rsidR="00644AAB" w:rsidRPr="00BB3123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b/>
          <w:szCs w:val="24"/>
        </w:rPr>
      </w:pPr>
      <w:r w:rsidRPr="00BB3123">
        <w:rPr>
          <w:b/>
          <w:szCs w:val="24"/>
        </w:rPr>
        <w:t>Siūlomas mokėjimo grafikas 1 daliai: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>1 metai</w:t>
      </w:r>
      <w:r w:rsidR="00306360" w:rsidRPr="00713690">
        <w:rPr>
          <w:szCs w:val="24"/>
        </w:rPr>
        <w:t xml:space="preserve"> 95 400,00 </w:t>
      </w:r>
      <w:r w:rsidRPr="00713690">
        <w:rPr>
          <w:szCs w:val="24"/>
        </w:rPr>
        <w:t>suma eurais su PVM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 xml:space="preserve">2 metai </w:t>
      </w:r>
      <w:r w:rsidR="00306360" w:rsidRPr="00713690">
        <w:rPr>
          <w:szCs w:val="24"/>
        </w:rPr>
        <w:t xml:space="preserve">216 400,00 </w:t>
      </w:r>
      <w:r w:rsidRPr="00713690">
        <w:rPr>
          <w:szCs w:val="24"/>
        </w:rPr>
        <w:t>suma eurais su PVM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 xml:space="preserve">3 metai </w:t>
      </w:r>
      <w:r w:rsidR="00306360" w:rsidRPr="00713690">
        <w:rPr>
          <w:szCs w:val="24"/>
        </w:rPr>
        <w:t xml:space="preserve">476 000,00 </w:t>
      </w:r>
      <w:r w:rsidRPr="00713690">
        <w:rPr>
          <w:szCs w:val="24"/>
        </w:rPr>
        <w:t>suma eurais su PVM</w:t>
      </w: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</w:p>
    <w:p w:rsidR="00644AAB" w:rsidRPr="00713690" w:rsidRDefault="00644AAB" w:rsidP="00F93491">
      <w:pPr>
        <w:spacing w:before="100" w:beforeAutospacing="1" w:after="100" w:afterAutospacing="1" w:line="23" w:lineRule="atLeast"/>
        <w:ind w:firstLine="720"/>
        <w:contextualSpacing/>
        <w:jc w:val="both"/>
        <w:rPr>
          <w:szCs w:val="24"/>
        </w:rPr>
      </w:pPr>
      <w:r w:rsidRPr="00713690">
        <w:rPr>
          <w:szCs w:val="24"/>
        </w:rPr>
        <w:t>Kartu su pasiūlymu pateikiami šie dokumentai:</w:t>
      </w: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690"/>
        <w:gridCol w:w="3260"/>
      </w:tblGrid>
      <w:tr w:rsidR="00644AAB" w:rsidRPr="0063494E" w:rsidTr="00C23C34">
        <w:trPr>
          <w:trHeight w:val="40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Eil.</w:t>
            </w:r>
            <w:r w:rsidR="004A1802" w:rsidRPr="00713690">
              <w:rPr>
                <w:szCs w:val="24"/>
              </w:rPr>
              <w:t xml:space="preserve"> </w:t>
            </w:r>
            <w:r w:rsidRPr="00713690">
              <w:rPr>
                <w:szCs w:val="24"/>
              </w:rPr>
              <w:t>Nr.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Pateiktų dokumentų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Dokumento puslapių skaičius</w:t>
            </w:r>
          </w:p>
        </w:tc>
      </w:tr>
      <w:tr w:rsidR="00644AAB" w:rsidRPr="0063494E" w:rsidTr="00C23C34">
        <w:trPr>
          <w:trHeight w:val="2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9D3B20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1.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206F3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Valstybės įmonės Registrų centro pažyma, patvirtinanti jungtinius kompetentingų institucijų tvarkomus duomenis apie viešųjų pirkimų procedūroje dalyvaujantį tiekėją (juridinį asmenį)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D023D4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400485">
              <w:rPr>
                <w:szCs w:val="24"/>
              </w:rPr>
              <w:t>4</w:t>
            </w:r>
          </w:p>
        </w:tc>
      </w:tr>
      <w:tr w:rsidR="00644AAB" w:rsidRPr="0063494E" w:rsidTr="00C23C34">
        <w:trPr>
          <w:trHeight w:val="1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9D3B20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2.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206F3B" w:rsidP="00F93491">
            <w:pPr>
              <w:pStyle w:val="CentrBoldm"/>
              <w:spacing w:before="100" w:beforeAutospacing="1" w:after="100" w:afterAutospacing="1" w:line="23" w:lineRule="atLeast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713690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Raštas dėl dalyvio turinčio balsų daugumą juridinio asmens dalyvių susirinkime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351D61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44AAB" w:rsidRPr="0063494E" w:rsidTr="00C23C34">
        <w:trPr>
          <w:trHeight w:val="2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9D3B20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3.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206F3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Lietuvos Respublikos juridinių asmenų registro elektroninis sertifikuotas išrašas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AAB" w:rsidRPr="00713690" w:rsidRDefault="00695768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9D3B20" w:rsidRPr="0063494E" w:rsidTr="00C23C34">
        <w:trPr>
          <w:trHeight w:val="2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20" w:rsidRPr="00713690" w:rsidRDefault="009D3B20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4.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20" w:rsidRPr="00713690" w:rsidRDefault="00E86185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Tiekėjo deklaracija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20" w:rsidRPr="00713690" w:rsidRDefault="00400485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D3B20" w:rsidRPr="0063494E" w:rsidTr="00C23C34">
        <w:trPr>
          <w:trHeight w:val="2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20" w:rsidRPr="00713690" w:rsidRDefault="009D3B20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5.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20" w:rsidRPr="00713690" w:rsidRDefault="00E86185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Gamintojo Microsoft raštas dėl partnerystės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B20" w:rsidRPr="00713690" w:rsidRDefault="00400485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E86185" w:rsidRPr="0063494E" w:rsidTr="00C23C34">
        <w:trPr>
          <w:trHeight w:val="2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85" w:rsidRPr="00713690" w:rsidRDefault="00E86185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lastRenderedPageBreak/>
              <w:t>6.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85" w:rsidRPr="00713690" w:rsidRDefault="00E86185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Įgaliojimas</w:t>
            </w:r>
            <w:r w:rsidR="00D023D4" w:rsidRPr="00713690">
              <w:rPr>
                <w:szCs w:val="24"/>
              </w:rPr>
              <w:t xml:space="preserve"> (-ai)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85" w:rsidRPr="00713690" w:rsidRDefault="00351D61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  <w:highlight w:val="yellow"/>
              </w:rPr>
            </w:pPr>
            <w:r w:rsidRPr="00351D61">
              <w:rPr>
                <w:szCs w:val="24"/>
              </w:rPr>
              <w:t>2</w:t>
            </w:r>
          </w:p>
        </w:tc>
      </w:tr>
      <w:tr w:rsidR="00D023D4" w:rsidRPr="0063494E" w:rsidTr="00C23C34">
        <w:trPr>
          <w:trHeight w:val="2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D4" w:rsidRPr="00713690" w:rsidRDefault="00D023D4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 w:rsidRPr="00713690">
              <w:rPr>
                <w:szCs w:val="24"/>
              </w:rPr>
              <w:t>7.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D4" w:rsidRPr="00713690" w:rsidRDefault="00D023D4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Jungtinės veiklos sutartis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3D4" w:rsidRPr="00713690" w:rsidRDefault="00DB2DAA" w:rsidP="00F93491">
            <w:pPr>
              <w:spacing w:before="100" w:beforeAutospacing="1" w:after="100" w:afterAutospacing="1" w:line="23" w:lineRule="atLeast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644AAB" w:rsidRPr="00713690" w:rsidRDefault="00644AAB" w:rsidP="00F93491">
      <w:pPr>
        <w:shd w:val="clear" w:color="auto" w:fill="FFFFFF"/>
        <w:spacing w:before="100" w:beforeAutospacing="1" w:after="100" w:afterAutospacing="1" w:line="23" w:lineRule="atLeast"/>
        <w:contextualSpacing/>
        <w:rPr>
          <w:b/>
          <w:color w:val="000000"/>
          <w:szCs w:val="24"/>
        </w:rPr>
      </w:pPr>
    </w:p>
    <w:tbl>
      <w:tblPr>
        <w:tblW w:w="13957" w:type="dxa"/>
        <w:tblLayout w:type="fixed"/>
        <w:tblLook w:val="01E0" w:firstRow="1" w:lastRow="1" w:firstColumn="1" w:lastColumn="1" w:noHBand="0" w:noVBand="0"/>
      </w:tblPr>
      <w:tblGrid>
        <w:gridCol w:w="13957"/>
      </w:tblGrid>
      <w:tr w:rsidR="00644AAB" w:rsidRPr="0063494E" w:rsidTr="006A0D56">
        <w:trPr>
          <w:trHeight w:val="256"/>
        </w:trPr>
        <w:tc>
          <w:tcPr>
            <w:tcW w:w="13957" w:type="dxa"/>
            <w:shd w:val="clear" w:color="auto" w:fill="auto"/>
          </w:tcPr>
          <w:p w:rsidR="00644AAB" w:rsidRPr="00713690" w:rsidRDefault="00644AAB" w:rsidP="00F93491">
            <w:pPr>
              <w:spacing w:before="100" w:beforeAutospacing="1" w:after="100" w:afterAutospacing="1" w:line="23" w:lineRule="atLeast"/>
              <w:ind w:right="-108" w:firstLine="720"/>
              <w:contextualSpacing/>
              <w:jc w:val="both"/>
              <w:rPr>
                <w:szCs w:val="24"/>
              </w:rPr>
            </w:pPr>
            <w:r w:rsidRPr="00713690">
              <w:rPr>
                <w:szCs w:val="24"/>
              </w:rPr>
              <w:t>Pasiūlymas galioja iki termino, nustatyto pirkimo dokumentuose.</w:t>
            </w:r>
          </w:p>
        </w:tc>
      </w:tr>
      <w:tr w:rsidR="00644AAB" w:rsidRPr="0063494E" w:rsidTr="006A0D56">
        <w:trPr>
          <w:trHeight w:val="256"/>
        </w:trPr>
        <w:tc>
          <w:tcPr>
            <w:tcW w:w="13957" w:type="dxa"/>
          </w:tcPr>
          <w:p w:rsidR="00644AAB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</w:p>
          <w:p w:rsidR="00644AAB" w:rsidRPr="00713690" w:rsidRDefault="00644AAB" w:rsidP="00F93491">
            <w:pPr>
              <w:spacing w:before="100" w:beforeAutospacing="1" w:after="100" w:afterAutospacing="1" w:line="23" w:lineRule="atLeast"/>
              <w:contextualSpacing/>
              <w:jc w:val="both"/>
              <w:rPr>
                <w:szCs w:val="24"/>
              </w:rPr>
            </w:pPr>
          </w:p>
        </w:tc>
      </w:tr>
    </w:tbl>
    <w:p w:rsidR="00834280" w:rsidRPr="00713690" w:rsidRDefault="006A0D56" w:rsidP="00F93491">
      <w:pPr>
        <w:spacing w:before="100" w:beforeAutospacing="1" w:after="100" w:afterAutospacing="1" w:line="23" w:lineRule="atLeast"/>
        <w:ind w:left="-426" w:right="-142"/>
        <w:contextualSpacing/>
        <w:rPr>
          <w:szCs w:val="24"/>
        </w:rPr>
      </w:pPr>
      <w:r w:rsidRPr="00713690">
        <w:rPr>
          <w:szCs w:val="24"/>
        </w:rPr>
        <w:t>Infrastruktūros valdymo sprendimų skyriaus vadovas</w:t>
      </w:r>
      <w:r w:rsidRPr="00713690">
        <w:rPr>
          <w:szCs w:val="24"/>
        </w:rPr>
        <w:tab/>
      </w:r>
      <w:r w:rsidR="000501FB" w:rsidRPr="00713690">
        <w:rPr>
          <w:szCs w:val="24"/>
        </w:rPr>
        <w:tab/>
      </w:r>
      <w:r w:rsidR="000501FB" w:rsidRPr="00713690">
        <w:rPr>
          <w:szCs w:val="24"/>
        </w:rPr>
        <w:tab/>
      </w:r>
      <w:r w:rsidR="000501FB" w:rsidRPr="00713690">
        <w:rPr>
          <w:szCs w:val="24"/>
        </w:rPr>
        <w:tab/>
      </w:r>
      <w:r w:rsidR="000501FB" w:rsidRPr="00713690">
        <w:rPr>
          <w:szCs w:val="24"/>
        </w:rPr>
        <w:tab/>
      </w:r>
      <w:r w:rsidR="000501FB" w:rsidRPr="00713690">
        <w:rPr>
          <w:szCs w:val="24"/>
        </w:rPr>
        <w:tab/>
      </w:r>
      <w:bookmarkStart w:id="1" w:name="_GoBack"/>
      <w:bookmarkEnd w:id="1"/>
      <w:proofErr w:type="gramStart"/>
      <w:r w:rsidR="000501FB" w:rsidRPr="00713690">
        <w:rPr>
          <w:szCs w:val="24"/>
        </w:rPr>
        <w:t xml:space="preserve">   </w:t>
      </w:r>
      <w:r w:rsidR="00995296" w:rsidRPr="00713690">
        <w:rPr>
          <w:szCs w:val="24"/>
        </w:rPr>
        <w:t xml:space="preserve"> </w:t>
      </w:r>
      <w:proofErr w:type="gramEnd"/>
      <w:r w:rsidRPr="00713690">
        <w:rPr>
          <w:szCs w:val="24"/>
        </w:rPr>
        <w:t>Povilas Kaminskas</w:t>
      </w:r>
    </w:p>
    <w:sectPr w:rsidR="00834280" w:rsidRPr="00713690" w:rsidSect="000501FB">
      <w:pgSz w:w="16838" w:h="11906" w:orient="landscape"/>
      <w:pgMar w:top="1701" w:right="152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D3FB3"/>
    <w:multiLevelType w:val="multilevel"/>
    <w:tmpl w:val="D7127E36"/>
    <w:lvl w:ilvl="0">
      <w:start w:val="1"/>
      <w:numFmt w:val="decimal"/>
      <w:pStyle w:val="Antra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6D0B68"/>
    <w:multiLevelType w:val="multilevel"/>
    <w:tmpl w:val="F3128BB8"/>
    <w:lvl w:ilvl="0">
      <w:start w:val="1"/>
      <w:numFmt w:val="upperRoman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/>
      </w:rPr>
    </w:lvl>
    <w:lvl w:ilvl="2">
      <w:start w:val="3"/>
      <w:numFmt w:val="decimal"/>
      <w:pStyle w:val="Antrat3"/>
      <w:suff w:val="space"/>
      <w:lvlText w:val="%3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5F"/>
    <w:rsid w:val="00005BD3"/>
    <w:rsid w:val="000501FB"/>
    <w:rsid w:val="00075AA1"/>
    <w:rsid w:val="000B514C"/>
    <w:rsid w:val="000E227A"/>
    <w:rsid w:val="00164194"/>
    <w:rsid w:val="0017383D"/>
    <w:rsid w:val="00196CD2"/>
    <w:rsid w:val="001E404F"/>
    <w:rsid w:val="00206F3B"/>
    <w:rsid w:val="00230D48"/>
    <w:rsid w:val="00256D5F"/>
    <w:rsid w:val="0026275F"/>
    <w:rsid w:val="00306360"/>
    <w:rsid w:val="00351D61"/>
    <w:rsid w:val="003555F6"/>
    <w:rsid w:val="003B3060"/>
    <w:rsid w:val="003B3360"/>
    <w:rsid w:val="00400485"/>
    <w:rsid w:val="00405F33"/>
    <w:rsid w:val="00441781"/>
    <w:rsid w:val="00483856"/>
    <w:rsid w:val="00497CB3"/>
    <w:rsid w:val="004A1802"/>
    <w:rsid w:val="004A1945"/>
    <w:rsid w:val="004D2E44"/>
    <w:rsid w:val="004E1035"/>
    <w:rsid w:val="005C1860"/>
    <w:rsid w:val="005D1742"/>
    <w:rsid w:val="00612D40"/>
    <w:rsid w:val="0063494E"/>
    <w:rsid w:val="00644AAB"/>
    <w:rsid w:val="006476BA"/>
    <w:rsid w:val="00695768"/>
    <w:rsid w:val="006A0D56"/>
    <w:rsid w:val="006A6A4F"/>
    <w:rsid w:val="006B5120"/>
    <w:rsid w:val="00713690"/>
    <w:rsid w:val="0072387C"/>
    <w:rsid w:val="007302FD"/>
    <w:rsid w:val="007501AF"/>
    <w:rsid w:val="00796743"/>
    <w:rsid w:val="007C1D26"/>
    <w:rsid w:val="008217B7"/>
    <w:rsid w:val="00822398"/>
    <w:rsid w:val="00834280"/>
    <w:rsid w:val="00837262"/>
    <w:rsid w:val="00864495"/>
    <w:rsid w:val="00865ED2"/>
    <w:rsid w:val="00892EF6"/>
    <w:rsid w:val="008F4D8D"/>
    <w:rsid w:val="00913E81"/>
    <w:rsid w:val="00970623"/>
    <w:rsid w:val="00995296"/>
    <w:rsid w:val="00996F4A"/>
    <w:rsid w:val="009975F0"/>
    <w:rsid w:val="009D1A49"/>
    <w:rsid w:val="009D3B20"/>
    <w:rsid w:val="009F2307"/>
    <w:rsid w:val="00A005BD"/>
    <w:rsid w:val="00A20A95"/>
    <w:rsid w:val="00AA1D3A"/>
    <w:rsid w:val="00AA768B"/>
    <w:rsid w:val="00AB3B04"/>
    <w:rsid w:val="00AD1955"/>
    <w:rsid w:val="00B0438E"/>
    <w:rsid w:val="00B52C48"/>
    <w:rsid w:val="00B603F1"/>
    <w:rsid w:val="00B94ABB"/>
    <w:rsid w:val="00BA76FB"/>
    <w:rsid w:val="00BB3123"/>
    <w:rsid w:val="00C045E3"/>
    <w:rsid w:val="00C04FA3"/>
    <w:rsid w:val="00C1752A"/>
    <w:rsid w:val="00C23C34"/>
    <w:rsid w:val="00C32301"/>
    <w:rsid w:val="00CA2AE0"/>
    <w:rsid w:val="00D023D4"/>
    <w:rsid w:val="00D34616"/>
    <w:rsid w:val="00D446DB"/>
    <w:rsid w:val="00DB1363"/>
    <w:rsid w:val="00DB2DAA"/>
    <w:rsid w:val="00E34FB3"/>
    <w:rsid w:val="00E86185"/>
    <w:rsid w:val="00E94097"/>
    <w:rsid w:val="00E951D2"/>
    <w:rsid w:val="00EB1C34"/>
    <w:rsid w:val="00F81864"/>
    <w:rsid w:val="00F93491"/>
    <w:rsid w:val="00FC2630"/>
    <w:rsid w:val="00FF0CA1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17A2E-2B0F-491A-80C0-09784F8A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4AA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644AAB"/>
    <w:pPr>
      <w:keepNext/>
      <w:numPr>
        <w:numId w:val="2"/>
      </w:numPr>
      <w:spacing w:before="360" w:after="360" w:line="240" w:lineRule="auto"/>
      <w:jc w:val="center"/>
      <w:outlineLvl w:val="0"/>
    </w:pPr>
    <w:rPr>
      <w:sz w:val="22"/>
      <w:lang w:eastAsia="lt-LT"/>
    </w:rPr>
  </w:style>
  <w:style w:type="paragraph" w:styleId="Antrat2">
    <w:name w:val="heading 2"/>
    <w:aliases w:val="Title Header2,HD2"/>
    <w:basedOn w:val="prastasis"/>
    <w:next w:val="prastasis"/>
    <w:link w:val="Antrat2Diagrama"/>
    <w:qFormat/>
    <w:rsid w:val="00644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644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644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644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644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44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644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44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44AAB"/>
    <w:rPr>
      <w:rFonts w:ascii="Times New Roman" w:eastAsia="Calibri" w:hAnsi="Times New Roman" w:cs="Times New Roman"/>
      <w:lang w:eastAsia="lt-LT"/>
    </w:rPr>
  </w:style>
  <w:style w:type="character" w:customStyle="1" w:styleId="Antrat2Diagrama">
    <w:name w:val="Antraštė 2 Diagrama"/>
    <w:aliases w:val="Title Header2 Diagrama,HD2 Diagrama"/>
    <w:basedOn w:val="Numatytasispastraiposriftas"/>
    <w:link w:val="Antrat2"/>
    <w:rsid w:val="00644AA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644AA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644AAB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644AA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644AAB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644AAB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644AAB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644AAB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rsid w:val="00644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44AA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B3360"/>
    <w:rPr>
      <w:color w:val="0563C1" w:themeColor="hyperlink"/>
      <w:u w:val="single"/>
    </w:rPr>
  </w:style>
  <w:style w:type="paragraph" w:customStyle="1" w:styleId="CentrBoldm">
    <w:name w:val="CentrBoldm"/>
    <w:basedOn w:val="prastasis"/>
    <w:rsid w:val="00206F3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5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ima.Puroniene@bluebridg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B67C30D3DB64A83FD99A6D957C676" ma:contentTypeVersion="0" ma:contentTypeDescription="Create a new document." ma:contentTypeScope="" ma:versionID="c40971bffc05c63a94c146caa786b8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17B55-D14F-49E0-8A3D-AE093FD9C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6B7D6-0C90-4C67-82B9-B6A7FE8BD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C2E81D-4140-4C76-9FAD-4F05942C5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Bridge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Jurelytė</dc:creator>
  <cp:keywords/>
  <dc:description/>
  <cp:lastModifiedBy>Vaskela Gintaras</cp:lastModifiedBy>
  <cp:revision>2</cp:revision>
  <dcterms:created xsi:type="dcterms:W3CDTF">2017-01-06T09:56:00Z</dcterms:created>
  <dcterms:modified xsi:type="dcterms:W3CDTF">2017-01-06T09:56:00Z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0x01010088CB67C30D3DB64A83FD99A6D957C676</vt:lpwstr>
  </property>
</Properties>
</file>