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52" w:rsidRDefault="00A53A69" w:rsidP="003D1469">
      <w:pPr>
        <w:tabs>
          <w:tab w:val="left" w:pos="851"/>
          <w:tab w:val="left" w:pos="1701"/>
        </w:tabs>
        <w:ind w:left="-1560"/>
        <w:rPr>
          <w:b/>
          <w:color w:val="000000"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drawing>
          <wp:inline distT="0" distB="0" distL="0" distR="0">
            <wp:extent cx="1600200" cy="1162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81C">
        <w:rPr>
          <w:b/>
          <w:color w:val="000000"/>
          <w:sz w:val="24"/>
          <w:szCs w:val="24"/>
          <w:lang w:val="lt-LT"/>
        </w:rPr>
        <w:t xml:space="preserve">      </w:t>
      </w:r>
      <w:r w:rsidR="003D1469" w:rsidRPr="00D40299">
        <w:rPr>
          <w:lang w:val="lt-LT"/>
        </w:rPr>
        <w:t>LIETUVOS RESPUBLIKA, TAIKOS PR. 147, KAUNAS, LT 51142, TELEFONAI</w:t>
      </w:r>
      <w:r w:rsidR="003D1469" w:rsidRPr="0085054F">
        <w:rPr>
          <w:lang w:val="lt-LT"/>
        </w:rPr>
        <w:t xml:space="preserve">  </w:t>
      </w:r>
      <w:r w:rsidR="003D1469">
        <w:rPr>
          <w:color w:val="000000"/>
          <w:lang w:val="lt-LT"/>
        </w:rPr>
        <w:t xml:space="preserve">  </w:t>
      </w:r>
      <w:r w:rsidR="003D1469">
        <w:rPr>
          <w:b/>
          <w:color w:val="000000"/>
          <w:sz w:val="24"/>
          <w:szCs w:val="24"/>
          <w:lang w:val="lt-LT"/>
        </w:rPr>
        <w:t xml:space="preserve">                                         </w:t>
      </w:r>
      <w:r w:rsidR="001A581C">
        <w:rPr>
          <w:b/>
          <w:color w:val="000000"/>
          <w:sz w:val="24"/>
          <w:szCs w:val="24"/>
          <w:lang w:val="lt-LT"/>
        </w:rPr>
        <w:t xml:space="preserve">                                                    </w:t>
      </w:r>
    </w:p>
    <w:p w:rsidR="003D1469" w:rsidRPr="00D40299" w:rsidRDefault="003D1469" w:rsidP="003D1469">
      <w:pPr>
        <w:tabs>
          <w:tab w:val="left" w:pos="851"/>
          <w:tab w:val="left" w:pos="1701"/>
        </w:tabs>
        <w:ind w:left="-284" w:hanging="1134"/>
        <w:rPr>
          <w:spacing w:val="-5"/>
          <w:sz w:val="18"/>
          <w:szCs w:val="18"/>
          <w:u w:val="single"/>
          <w:lang w:val="lt-LT"/>
        </w:rPr>
      </w:pPr>
      <w:r>
        <w:rPr>
          <w:color w:val="000000"/>
          <w:spacing w:val="-5"/>
          <w:sz w:val="18"/>
          <w:szCs w:val="18"/>
          <w:lang w:val="lt-LT"/>
        </w:rPr>
        <w:t xml:space="preserve">          </w:t>
      </w:r>
      <w:r w:rsidRPr="00B64D9E">
        <w:rPr>
          <w:color w:val="000000"/>
          <w:spacing w:val="-5"/>
          <w:sz w:val="18"/>
          <w:szCs w:val="18"/>
          <w:lang w:val="lt-LT"/>
        </w:rPr>
        <w:t>U</w:t>
      </w:r>
      <w:r>
        <w:rPr>
          <w:color w:val="000000"/>
          <w:spacing w:val="-5"/>
          <w:sz w:val="18"/>
          <w:szCs w:val="18"/>
          <w:lang w:val="lt-LT"/>
        </w:rPr>
        <w:t>ž</w:t>
      </w:r>
      <w:r w:rsidRPr="00B64D9E">
        <w:rPr>
          <w:color w:val="000000"/>
          <w:spacing w:val="-5"/>
          <w:sz w:val="18"/>
          <w:szCs w:val="18"/>
          <w:lang w:val="lt-LT"/>
        </w:rPr>
        <w:t>daroji akcin</w:t>
      </w:r>
      <w:r>
        <w:rPr>
          <w:color w:val="000000"/>
          <w:spacing w:val="-5"/>
          <w:sz w:val="18"/>
          <w:szCs w:val="18"/>
          <w:lang w:val="lt-LT"/>
        </w:rPr>
        <w:t>ė</w:t>
      </w:r>
      <w:r w:rsidRPr="00B64D9E">
        <w:rPr>
          <w:color w:val="000000"/>
          <w:spacing w:val="-5"/>
          <w:sz w:val="18"/>
          <w:szCs w:val="18"/>
          <w:lang w:val="lt-LT"/>
        </w:rPr>
        <w:t xml:space="preserve"> bendrovė              </w:t>
      </w:r>
      <w:r w:rsidR="00736CC9" w:rsidRPr="00736CC9">
        <w:rPr>
          <w:color w:val="000000"/>
          <w:spacing w:val="-5"/>
          <w:sz w:val="18"/>
          <w:szCs w:val="18"/>
          <w:u w:val="single"/>
          <w:lang w:val="lt-LT"/>
        </w:rPr>
        <w:t>8-37-</w:t>
      </w:r>
      <w:r w:rsidRPr="00736CC9">
        <w:rPr>
          <w:u w:val="single"/>
          <w:lang w:val="lt-LT"/>
        </w:rPr>
        <w:t>308369</w:t>
      </w:r>
      <w:r w:rsidRPr="00D40299">
        <w:rPr>
          <w:u w:val="single"/>
          <w:lang w:val="lt-LT"/>
        </w:rPr>
        <w:t xml:space="preserve">, </w:t>
      </w:r>
      <w:r>
        <w:rPr>
          <w:u w:val="single"/>
          <w:lang w:val="lt-LT"/>
        </w:rPr>
        <w:t xml:space="preserve"> </w:t>
      </w:r>
      <w:r w:rsidR="00736CC9">
        <w:rPr>
          <w:u w:val="single"/>
          <w:lang w:val="lt-LT"/>
        </w:rPr>
        <w:t>8-37-</w:t>
      </w:r>
      <w:r w:rsidRPr="00D40299">
        <w:rPr>
          <w:u w:val="single"/>
          <w:lang w:val="lt-LT"/>
        </w:rPr>
        <w:t>267313,</w:t>
      </w:r>
      <w:r>
        <w:rPr>
          <w:u w:val="single"/>
          <w:lang w:val="lt-LT"/>
        </w:rPr>
        <w:t xml:space="preserve"> </w:t>
      </w:r>
      <w:r w:rsidRPr="00D40299">
        <w:rPr>
          <w:u w:val="single"/>
          <w:lang w:val="lt-LT"/>
        </w:rPr>
        <w:t xml:space="preserve"> 8698</w:t>
      </w:r>
      <w:r>
        <w:rPr>
          <w:u w:val="single"/>
          <w:lang w:val="lt-LT"/>
        </w:rPr>
        <w:t xml:space="preserve"> </w:t>
      </w:r>
      <w:r w:rsidRPr="00D40299">
        <w:rPr>
          <w:u w:val="single"/>
          <w:lang w:val="lt-LT"/>
        </w:rPr>
        <w:t>-</w:t>
      </w:r>
      <w:r>
        <w:rPr>
          <w:u w:val="single"/>
          <w:lang w:val="lt-LT"/>
        </w:rPr>
        <w:t xml:space="preserve"> </w:t>
      </w:r>
      <w:r w:rsidRPr="00D40299">
        <w:rPr>
          <w:u w:val="single"/>
          <w:lang w:val="lt-LT"/>
        </w:rPr>
        <w:t xml:space="preserve">20805, </w:t>
      </w:r>
      <w:r>
        <w:rPr>
          <w:u w:val="single"/>
          <w:lang w:val="lt-LT"/>
        </w:rPr>
        <w:t xml:space="preserve"> </w:t>
      </w:r>
      <w:r w:rsidRPr="00D40299">
        <w:rPr>
          <w:u w:val="single"/>
          <w:lang w:val="lt-LT"/>
        </w:rPr>
        <w:t>8698</w:t>
      </w:r>
      <w:r>
        <w:rPr>
          <w:u w:val="single"/>
          <w:lang w:val="lt-LT"/>
        </w:rPr>
        <w:t xml:space="preserve"> </w:t>
      </w:r>
      <w:r w:rsidRPr="00D40299">
        <w:rPr>
          <w:u w:val="single"/>
          <w:lang w:val="lt-LT"/>
        </w:rPr>
        <w:t>-</w:t>
      </w:r>
      <w:r>
        <w:rPr>
          <w:u w:val="single"/>
          <w:lang w:val="lt-LT"/>
        </w:rPr>
        <w:t xml:space="preserve"> </w:t>
      </w:r>
      <w:r w:rsidRPr="00D40299">
        <w:rPr>
          <w:u w:val="single"/>
          <w:lang w:val="lt-LT"/>
        </w:rPr>
        <w:t>20811,</w:t>
      </w:r>
      <w:r>
        <w:rPr>
          <w:u w:val="single"/>
          <w:lang w:val="lt-LT"/>
        </w:rPr>
        <w:t xml:space="preserve"> </w:t>
      </w:r>
      <w:r w:rsidRPr="00D40299">
        <w:rPr>
          <w:u w:val="single"/>
          <w:lang w:val="lt-LT"/>
        </w:rPr>
        <w:t xml:space="preserve"> </w:t>
      </w:r>
      <w:r>
        <w:rPr>
          <w:u w:val="single"/>
          <w:lang w:val="lt-LT"/>
        </w:rPr>
        <w:t xml:space="preserve">    </w:t>
      </w:r>
      <w:r w:rsidRPr="00D40299">
        <w:rPr>
          <w:u w:val="single"/>
          <w:lang w:val="lt-LT"/>
        </w:rPr>
        <w:t>El.p.</w:t>
      </w:r>
      <w:r>
        <w:rPr>
          <w:u w:val="single"/>
          <w:lang w:val="lt-LT"/>
        </w:rPr>
        <w:t xml:space="preserve"> :</w:t>
      </w:r>
      <w:r w:rsidRPr="00D40299">
        <w:rPr>
          <w:u w:val="single"/>
          <w:lang w:val="lt-LT"/>
        </w:rPr>
        <w:t xml:space="preserve"> kvirbalis@takas.lt</w:t>
      </w:r>
    </w:p>
    <w:p w:rsidR="003D1469" w:rsidRPr="005F7591" w:rsidRDefault="003D1469" w:rsidP="003D1469">
      <w:pPr>
        <w:tabs>
          <w:tab w:val="left" w:pos="851"/>
          <w:tab w:val="left" w:pos="1701"/>
        </w:tabs>
        <w:ind w:left="-284" w:hanging="1134"/>
        <w:rPr>
          <w:b/>
          <w:color w:val="000000"/>
          <w:sz w:val="24"/>
          <w:szCs w:val="24"/>
          <w:lang w:val="lt-LT"/>
        </w:rPr>
      </w:pPr>
      <w:r w:rsidRPr="00B64D9E">
        <w:rPr>
          <w:color w:val="000000"/>
          <w:spacing w:val="-5"/>
          <w:sz w:val="18"/>
          <w:szCs w:val="18"/>
          <w:lang w:val="lt-LT"/>
        </w:rPr>
        <w:t xml:space="preserve">          </w:t>
      </w:r>
      <w:r w:rsidRPr="00B64D9E">
        <w:rPr>
          <w:color w:val="000000"/>
          <w:spacing w:val="-1"/>
          <w:sz w:val="18"/>
          <w:szCs w:val="18"/>
          <w:lang w:val="lt-LT"/>
        </w:rPr>
        <w:t xml:space="preserve"> </w:t>
      </w:r>
      <w:r w:rsidRPr="005E47A6">
        <w:rPr>
          <w:color w:val="000000"/>
          <w:spacing w:val="-1"/>
          <w:sz w:val="18"/>
          <w:szCs w:val="18"/>
        </w:rPr>
        <w:t>Joint - stock company</w:t>
      </w:r>
      <w:r>
        <w:rPr>
          <w:color w:val="000000"/>
          <w:spacing w:val="-1"/>
          <w:sz w:val="18"/>
          <w:szCs w:val="18"/>
        </w:rPr>
        <w:t xml:space="preserve">                 </w:t>
      </w:r>
      <w:r w:rsidR="00736CC9">
        <w:rPr>
          <w:color w:val="000000"/>
          <w:spacing w:val="-1"/>
          <w:sz w:val="18"/>
          <w:szCs w:val="18"/>
        </w:rPr>
        <w:t xml:space="preserve">    </w:t>
      </w:r>
      <w:r>
        <w:rPr>
          <w:color w:val="000000"/>
          <w:spacing w:val="-1"/>
          <w:sz w:val="18"/>
          <w:szCs w:val="18"/>
        </w:rPr>
        <w:t>TAIKOS PR. 147, KAUNAS LT 51142, LITHUANIA, FAX.(37037)267313,</w:t>
      </w:r>
      <w:r w:rsidR="00DD62C6"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3</w:t>
      </w:r>
      <w:r w:rsidR="00DD62C6">
        <w:rPr>
          <w:color w:val="000000"/>
          <w:spacing w:val="-1"/>
          <w:sz w:val="18"/>
          <w:szCs w:val="18"/>
        </w:rPr>
        <w:t>08369</w:t>
      </w:r>
    </w:p>
    <w:p w:rsidR="00A83052" w:rsidRDefault="00A83052" w:rsidP="001A581C">
      <w:pPr>
        <w:tabs>
          <w:tab w:val="left" w:pos="851"/>
          <w:tab w:val="left" w:pos="1701"/>
        </w:tabs>
        <w:rPr>
          <w:b/>
          <w:color w:val="000000"/>
          <w:sz w:val="24"/>
          <w:szCs w:val="24"/>
          <w:lang w:val="lt-LT"/>
        </w:rPr>
      </w:pPr>
    </w:p>
    <w:p w:rsidR="00A83052" w:rsidRDefault="00A83052" w:rsidP="001A581C">
      <w:pPr>
        <w:tabs>
          <w:tab w:val="left" w:pos="851"/>
          <w:tab w:val="left" w:pos="1701"/>
        </w:tabs>
        <w:rPr>
          <w:b/>
          <w:color w:val="000000"/>
          <w:sz w:val="24"/>
          <w:szCs w:val="24"/>
          <w:lang w:val="lt-LT"/>
        </w:rPr>
      </w:pPr>
    </w:p>
    <w:p w:rsidR="009E3059" w:rsidRPr="009E3059" w:rsidRDefault="009E3059" w:rsidP="009E3059">
      <w:pPr>
        <w:jc w:val="both"/>
        <w:rPr>
          <w:sz w:val="28"/>
          <w:szCs w:val="28"/>
        </w:rPr>
      </w:pPr>
      <w:r>
        <w:rPr>
          <w:b/>
          <w:color w:val="000000"/>
          <w:sz w:val="24"/>
          <w:szCs w:val="24"/>
          <w:lang w:val="lt-LT"/>
        </w:rPr>
        <w:t xml:space="preserve">       </w:t>
      </w:r>
      <w:r w:rsidR="00A83052">
        <w:rPr>
          <w:b/>
          <w:color w:val="000000"/>
          <w:sz w:val="24"/>
          <w:szCs w:val="24"/>
          <w:lang w:val="lt-LT"/>
        </w:rPr>
        <w:t xml:space="preserve"> </w:t>
      </w:r>
      <w:r w:rsidRPr="009E3059">
        <w:rPr>
          <w:sz w:val="28"/>
          <w:szCs w:val="28"/>
        </w:rPr>
        <w:t>UAB “</w:t>
      </w:r>
      <w:proofErr w:type="spellStart"/>
      <w:r w:rsidRPr="009E3059">
        <w:rPr>
          <w:sz w:val="28"/>
          <w:szCs w:val="28"/>
        </w:rPr>
        <w:t>Vilniaus</w:t>
      </w:r>
      <w:proofErr w:type="spellEnd"/>
      <w:r w:rsidRPr="009E3059">
        <w:rPr>
          <w:sz w:val="28"/>
          <w:szCs w:val="28"/>
        </w:rPr>
        <w:t xml:space="preserve"> </w:t>
      </w:r>
      <w:proofErr w:type="spellStart"/>
      <w:r w:rsidRPr="009E3059">
        <w:rPr>
          <w:sz w:val="28"/>
          <w:szCs w:val="28"/>
        </w:rPr>
        <w:t>energija</w:t>
      </w:r>
      <w:proofErr w:type="spellEnd"/>
      <w:r w:rsidRPr="009E3059">
        <w:rPr>
          <w:sz w:val="28"/>
          <w:szCs w:val="28"/>
        </w:rPr>
        <w:t>”</w:t>
      </w:r>
    </w:p>
    <w:p w:rsidR="009E3059" w:rsidRPr="009E3059" w:rsidRDefault="009E3059" w:rsidP="009E3059">
      <w:pPr>
        <w:tabs>
          <w:tab w:val="center" w:pos="25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9E3059">
        <w:rPr>
          <w:sz w:val="18"/>
          <w:szCs w:val="18"/>
        </w:rPr>
        <w:t>(</w:t>
      </w:r>
      <w:proofErr w:type="spellStart"/>
      <w:r w:rsidRPr="009E3059">
        <w:rPr>
          <w:sz w:val="18"/>
          <w:szCs w:val="18"/>
        </w:rPr>
        <w:t>Adresatas</w:t>
      </w:r>
      <w:proofErr w:type="spellEnd"/>
      <w:r w:rsidRPr="009E3059">
        <w:rPr>
          <w:sz w:val="18"/>
          <w:szCs w:val="18"/>
        </w:rPr>
        <w:t xml:space="preserve"> (</w:t>
      </w:r>
      <w:proofErr w:type="spellStart"/>
      <w:r w:rsidRPr="009E3059">
        <w:rPr>
          <w:sz w:val="18"/>
          <w:szCs w:val="18"/>
        </w:rPr>
        <w:t>Perkančioji</w:t>
      </w:r>
      <w:proofErr w:type="spellEnd"/>
      <w:r w:rsidRPr="009E3059">
        <w:rPr>
          <w:sz w:val="18"/>
          <w:szCs w:val="18"/>
        </w:rPr>
        <w:t xml:space="preserve"> </w:t>
      </w:r>
      <w:proofErr w:type="spellStart"/>
      <w:r w:rsidRPr="009E3059">
        <w:rPr>
          <w:sz w:val="18"/>
          <w:szCs w:val="18"/>
        </w:rPr>
        <w:t>organizacija</w:t>
      </w:r>
      <w:proofErr w:type="spellEnd"/>
      <w:r w:rsidRPr="009E3059">
        <w:rPr>
          <w:sz w:val="18"/>
          <w:szCs w:val="18"/>
        </w:rPr>
        <w:t>))</w:t>
      </w:r>
    </w:p>
    <w:p w:rsidR="009E3059" w:rsidRPr="00454A60" w:rsidRDefault="009E3059" w:rsidP="009E3059">
      <w:pPr>
        <w:jc w:val="center"/>
        <w:rPr>
          <w:b/>
          <w:sz w:val="22"/>
        </w:rPr>
      </w:pPr>
    </w:p>
    <w:p w:rsidR="000F57B4" w:rsidRPr="00454A60" w:rsidRDefault="000F57B4" w:rsidP="000F57B4">
      <w:pPr>
        <w:jc w:val="center"/>
        <w:rPr>
          <w:b/>
          <w:sz w:val="22"/>
        </w:rPr>
      </w:pPr>
      <w:r w:rsidRPr="00454A60">
        <w:rPr>
          <w:b/>
          <w:sz w:val="22"/>
        </w:rPr>
        <w:t>PASIŪLYMAS</w:t>
      </w:r>
    </w:p>
    <w:p w:rsidR="000F57B4" w:rsidRPr="00454A60" w:rsidRDefault="000F57B4" w:rsidP="000F57B4">
      <w:pPr>
        <w:jc w:val="center"/>
        <w:rPr>
          <w:b/>
          <w:bCs/>
          <w:caps/>
          <w:sz w:val="22"/>
        </w:rPr>
      </w:pPr>
      <w:r w:rsidRPr="00454A60">
        <w:rPr>
          <w:b/>
          <w:sz w:val="22"/>
        </w:rPr>
        <w:t>DĖL PASTATŲ IR STATINIŲ AUKŠTUMINIŲ REMONTO DARBŲ</w:t>
      </w:r>
    </w:p>
    <w:p w:rsidR="000F57B4" w:rsidRPr="00454A60" w:rsidRDefault="000F57B4" w:rsidP="000F57B4">
      <w:pPr>
        <w:jc w:val="center"/>
        <w:rPr>
          <w:sz w:val="22"/>
        </w:rPr>
      </w:pPr>
    </w:p>
    <w:p w:rsidR="000F57B4" w:rsidRPr="00454A60" w:rsidRDefault="001B3157" w:rsidP="000F57B4">
      <w:pPr>
        <w:shd w:val="clear" w:color="auto" w:fill="FFFFFF"/>
        <w:jc w:val="center"/>
        <w:rPr>
          <w:bCs/>
          <w:sz w:val="22"/>
        </w:rPr>
      </w:pPr>
      <w:r>
        <w:rPr>
          <w:sz w:val="22"/>
        </w:rPr>
        <w:t>2015-0</w:t>
      </w:r>
      <w:r w:rsidR="006E3B69">
        <w:rPr>
          <w:sz w:val="22"/>
        </w:rPr>
        <w:t>6</w:t>
      </w:r>
      <w:r>
        <w:rPr>
          <w:sz w:val="22"/>
        </w:rPr>
        <w:t>-</w:t>
      </w:r>
      <w:r w:rsidR="006E3B69">
        <w:rPr>
          <w:sz w:val="22"/>
        </w:rPr>
        <w:t>1</w:t>
      </w:r>
      <w:r>
        <w:rPr>
          <w:sz w:val="22"/>
        </w:rPr>
        <w:t>0</w:t>
      </w:r>
      <w:r w:rsidR="000F57B4" w:rsidRPr="00454A60">
        <w:rPr>
          <w:bCs/>
          <w:sz w:val="22"/>
        </w:rPr>
        <w:t xml:space="preserve"> </w:t>
      </w:r>
      <w:r w:rsidR="000F57B4" w:rsidRPr="00454A60">
        <w:rPr>
          <w:sz w:val="22"/>
        </w:rPr>
        <w:t>Nr</w:t>
      </w:r>
      <w:r w:rsidR="000F57B4">
        <w:rPr>
          <w:sz w:val="22"/>
        </w:rPr>
        <w:t>0</w:t>
      </w:r>
      <w:r w:rsidR="006E3B69">
        <w:rPr>
          <w:sz w:val="22"/>
        </w:rPr>
        <w:t>6</w:t>
      </w:r>
      <w:r w:rsidR="000F57B4">
        <w:rPr>
          <w:sz w:val="22"/>
        </w:rPr>
        <w:t>/</w:t>
      </w:r>
      <w:r>
        <w:rPr>
          <w:sz w:val="22"/>
        </w:rPr>
        <w:t>4</w:t>
      </w:r>
    </w:p>
    <w:p w:rsidR="000F57B4" w:rsidRPr="00454A60" w:rsidRDefault="000F57B4" w:rsidP="000F57B4">
      <w:pPr>
        <w:shd w:val="clear" w:color="auto" w:fill="FFFFFF"/>
        <w:jc w:val="center"/>
        <w:rPr>
          <w:bCs/>
          <w:sz w:val="22"/>
        </w:rPr>
      </w:pPr>
      <w:r w:rsidRPr="00454A60">
        <w:rPr>
          <w:bCs/>
          <w:sz w:val="22"/>
        </w:rPr>
        <w:t>(Data)</w:t>
      </w:r>
    </w:p>
    <w:p w:rsidR="000F57B4" w:rsidRPr="00454A60" w:rsidRDefault="000F57B4" w:rsidP="000F57B4">
      <w:pPr>
        <w:shd w:val="clear" w:color="auto" w:fill="FFFFFF"/>
        <w:jc w:val="center"/>
        <w:rPr>
          <w:bCs/>
          <w:sz w:val="22"/>
        </w:rPr>
      </w:pPr>
      <w:r>
        <w:rPr>
          <w:bCs/>
          <w:sz w:val="22"/>
        </w:rPr>
        <w:t>Kaunas</w:t>
      </w:r>
    </w:p>
    <w:p w:rsidR="000F57B4" w:rsidRPr="00454A60" w:rsidRDefault="000F57B4" w:rsidP="000F57B4">
      <w:pPr>
        <w:shd w:val="clear" w:color="auto" w:fill="FFFFFF"/>
        <w:jc w:val="center"/>
        <w:rPr>
          <w:bCs/>
          <w:sz w:val="22"/>
        </w:rPr>
      </w:pPr>
      <w:r w:rsidRPr="00454A60">
        <w:rPr>
          <w:bCs/>
          <w:sz w:val="22"/>
        </w:rPr>
        <w:t>(</w:t>
      </w:r>
      <w:proofErr w:type="spellStart"/>
      <w:r w:rsidRPr="00454A60">
        <w:rPr>
          <w:bCs/>
          <w:sz w:val="22"/>
        </w:rPr>
        <w:t>Sudarymo</w:t>
      </w:r>
      <w:proofErr w:type="spellEnd"/>
      <w:r w:rsidRPr="00454A60">
        <w:rPr>
          <w:bCs/>
          <w:sz w:val="22"/>
        </w:rPr>
        <w:t xml:space="preserve"> </w:t>
      </w:r>
      <w:proofErr w:type="spellStart"/>
      <w:r w:rsidRPr="00454A60">
        <w:rPr>
          <w:bCs/>
          <w:sz w:val="22"/>
        </w:rPr>
        <w:t>vieta</w:t>
      </w:r>
      <w:proofErr w:type="spellEnd"/>
      <w:r w:rsidRPr="00454A60">
        <w:rPr>
          <w:bCs/>
          <w:sz w:val="22"/>
        </w:rPr>
        <w:t>)</w:t>
      </w:r>
    </w:p>
    <w:p w:rsidR="000F57B4" w:rsidRPr="00454A60" w:rsidRDefault="000F57B4" w:rsidP="000F57B4">
      <w:pPr>
        <w:jc w:val="center"/>
        <w:rPr>
          <w:sz w:val="22"/>
        </w:rPr>
      </w:pPr>
    </w:p>
    <w:p w:rsidR="000F57B4" w:rsidRPr="00454A60" w:rsidRDefault="000F57B4" w:rsidP="000F57B4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57B4" w:rsidRPr="00454A60" w:rsidTr="003401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i/>
                <w:sz w:val="22"/>
              </w:rPr>
            </w:pPr>
            <w:proofErr w:type="spellStart"/>
            <w:r w:rsidRPr="00454A60">
              <w:rPr>
                <w:sz w:val="22"/>
              </w:rPr>
              <w:t>Tiekėjo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pavadinimas</w:t>
            </w:r>
            <w:proofErr w:type="spellEnd"/>
            <w:r w:rsidRPr="00454A60">
              <w:rPr>
                <w:sz w:val="22"/>
              </w:rPr>
              <w:t xml:space="preserve"> </w:t>
            </w:r>
            <w:r w:rsidRPr="00454A60">
              <w:rPr>
                <w:i/>
                <w:sz w:val="22"/>
              </w:rPr>
              <w:t>/</w:t>
            </w:r>
            <w:proofErr w:type="spellStart"/>
            <w:r w:rsidRPr="00454A60">
              <w:rPr>
                <w:i/>
                <w:sz w:val="22"/>
              </w:rPr>
              <w:t>Jeigu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dalyvauja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ūkio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subjektų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grupė</w:t>
            </w:r>
            <w:proofErr w:type="spellEnd"/>
            <w:r w:rsidRPr="00454A60">
              <w:rPr>
                <w:i/>
                <w:sz w:val="22"/>
              </w:rPr>
              <w:t xml:space="preserve">, </w:t>
            </w:r>
            <w:proofErr w:type="spellStart"/>
            <w:r w:rsidRPr="00454A60">
              <w:rPr>
                <w:i/>
                <w:sz w:val="22"/>
              </w:rPr>
              <w:t>surašomi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visi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dalyvių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pavadinimai</w:t>
            </w:r>
            <w:proofErr w:type="spellEnd"/>
            <w:r w:rsidRPr="00454A60">
              <w:rPr>
                <w:i/>
                <w:sz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  <w:p w:rsidR="000F57B4" w:rsidRPr="00454A60" w:rsidRDefault="000F57B4" w:rsidP="003401C4">
            <w:pPr>
              <w:jc w:val="both"/>
              <w:rPr>
                <w:sz w:val="22"/>
              </w:rPr>
            </w:pPr>
            <w:r>
              <w:rPr>
                <w:sz w:val="22"/>
              </w:rPr>
              <w:t>UAB “</w:t>
            </w:r>
            <w:proofErr w:type="spellStart"/>
            <w:r>
              <w:rPr>
                <w:sz w:val="22"/>
              </w:rPr>
              <w:t>Viršūnė</w:t>
            </w:r>
            <w:proofErr w:type="spellEnd"/>
            <w:r>
              <w:rPr>
                <w:sz w:val="22"/>
              </w:rPr>
              <w:t>”</w:t>
            </w:r>
          </w:p>
        </w:tc>
      </w:tr>
      <w:tr w:rsidR="000F57B4" w:rsidRPr="00454A60" w:rsidTr="003401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Tiekėjo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adresas</w:t>
            </w:r>
            <w:proofErr w:type="spellEnd"/>
            <w:r w:rsidRPr="00454A60">
              <w:rPr>
                <w:i/>
                <w:sz w:val="22"/>
              </w:rPr>
              <w:t xml:space="preserve"> /</w:t>
            </w:r>
            <w:proofErr w:type="spellStart"/>
            <w:r w:rsidRPr="00454A60">
              <w:rPr>
                <w:i/>
                <w:sz w:val="22"/>
              </w:rPr>
              <w:t>Jeigu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dalyvauja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ūkio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subjektų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grupė</w:t>
            </w:r>
            <w:proofErr w:type="spellEnd"/>
            <w:r w:rsidRPr="00454A60">
              <w:rPr>
                <w:i/>
                <w:sz w:val="22"/>
              </w:rPr>
              <w:t xml:space="preserve">, </w:t>
            </w:r>
            <w:proofErr w:type="spellStart"/>
            <w:r w:rsidRPr="00454A60">
              <w:rPr>
                <w:i/>
                <w:sz w:val="22"/>
              </w:rPr>
              <w:t>surašomi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visi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dalyvių</w:t>
            </w:r>
            <w:proofErr w:type="spellEnd"/>
            <w:r w:rsidRPr="00454A60">
              <w:rPr>
                <w:i/>
                <w:sz w:val="22"/>
              </w:rPr>
              <w:t xml:space="preserve"> </w:t>
            </w:r>
            <w:proofErr w:type="spellStart"/>
            <w:r w:rsidRPr="00454A60">
              <w:rPr>
                <w:i/>
                <w:sz w:val="22"/>
              </w:rPr>
              <w:t>adresai</w:t>
            </w:r>
            <w:proofErr w:type="spellEnd"/>
            <w:r w:rsidRPr="00454A60">
              <w:rPr>
                <w:i/>
                <w:sz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  <w:p w:rsidR="000F57B4" w:rsidRPr="00454A60" w:rsidRDefault="000F57B4" w:rsidP="003401C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Taikos</w:t>
            </w:r>
            <w:proofErr w:type="spellEnd"/>
            <w:r>
              <w:rPr>
                <w:sz w:val="22"/>
              </w:rPr>
              <w:t xml:space="preserve"> pr.147 Kaunas  LT51142</w:t>
            </w:r>
          </w:p>
        </w:tc>
      </w:tr>
      <w:tr w:rsidR="000F57B4" w:rsidRPr="00454A60" w:rsidTr="003401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Už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pasiūlymą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atsakingo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asmens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vardas</w:t>
            </w:r>
            <w:proofErr w:type="spellEnd"/>
            <w:r w:rsidRPr="00454A60">
              <w:rPr>
                <w:sz w:val="22"/>
              </w:rPr>
              <w:t xml:space="preserve">, </w:t>
            </w:r>
            <w:proofErr w:type="spellStart"/>
            <w:r w:rsidRPr="00454A60">
              <w:rPr>
                <w:sz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Kęstutis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Virbalis</w:t>
            </w:r>
            <w:proofErr w:type="spellEnd"/>
          </w:p>
        </w:tc>
      </w:tr>
      <w:tr w:rsidR="000F57B4" w:rsidRPr="00454A60" w:rsidTr="003401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Telefono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r>
              <w:rPr>
                <w:sz w:val="22"/>
              </w:rPr>
              <w:t>869820811</w:t>
            </w:r>
          </w:p>
        </w:tc>
      </w:tr>
      <w:tr w:rsidR="000F57B4" w:rsidRPr="00454A60" w:rsidTr="003401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Fakso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r>
              <w:rPr>
                <w:sz w:val="22"/>
              </w:rPr>
              <w:t>837308369</w:t>
            </w:r>
          </w:p>
        </w:tc>
      </w:tr>
      <w:tr w:rsidR="000F57B4" w:rsidRPr="00454A60" w:rsidTr="003401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r w:rsidRPr="00454A60">
              <w:rPr>
                <w:sz w:val="22"/>
              </w:rPr>
              <w:t xml:space="preserve">El. </w:t>
            </w:r>
            <w:proofErr w:type="spellStart"/>
            <w:r w:rsidRPr="00454A60">
              <w:rPr>
                <w:sz w:val="22"/>
              </w:rPr>
              <w:t>pašto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0F57B4" w:rsidRDefault="000F57B4" w:rsidP="003401C4">
            <w:pPr>
              <w:jc w:val="both"/>
              <w:rPr>
                <w:sz w:val="22"/>
                <w:lang w:val="lt-LT"/>
              </w:rPr>
            </w:pPr>
            <w:proofErr w:type="spellStart"/>
            <w:r>
              <w:rPr>
                <w:sz w:val="22"/>
              </w:rPr>
              <w:t>kvirbalis</w:t>
            </w:r>
            <w:proofErr w:type="spellEnd"/>
            <w:r>
              <w:rPr>
                <w:sz w:val="22"/>
              </w:rPr>
              <w:t>@</w:t>
            </w:r>
            <w:proofErr w:type="spellStart"/>
            <w:r>
              <w:rPr>
                <w:sz w:val="22"/>
                <w:lang w:val="lt-LT"/>
              </w:rPr>
              <w:t>takas.lt</w:t>
            </w:r>
            <w:proofErr w:type="spellEnd"/>
          </w:p>
        </w:tc>
      </w:tr>
    </w:tbl>
    <w:p w:rsidR="000F57B4" w:rsidRPr="00454A60" w:rsidRDefault="000F57B4" w:rsidP="000F57B4">
      <w:pPr>
        <w:jc w:val="both"/>
        <w:rPr>
          <w:sz w:val="22"/>
        </w:rPr>
      </w:pPr>
    </w:p>
    <w:p w:rsidR="000F57B4" w:rsidRPr="00454A60" w:rsidRDefault="000F57B4" w:rsidP="000F57B4">
      <w:pPr>
        <w:ind w:firstLine="720"/>
        <w:jc w:val="both"/>
        <w:rPr>
          <w:sz w:val="22"/>
        </w:rPr>
      </w:pPr>
      <w:r w:rsidRPr="00454A60">
        <w:rPr>
          <w:sz w:val="22"/>
        </w:rPr>
        <w:t xml:space="preserve">1. </w:t>
      </w:r>
      <w:proofErr w:type="spellStart"/>
      <w:r w:rsidRPr="00454A60">
        <w:rPr>
          <w:sz w:val="22"/>
        </w:rPr>
        <w:t>Šiuo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pasiūlymu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pažymime</w:t>
      </w:r>
      <w:proofErr w:type="spellEnd"/>
      <w:r w:rsidRPr="00454A60">
        <w:rPr>
          <w:sz w:val="22"/>
        </w:rPr>
        <w:t xml:space="preserve">, </w:t>
      </w:r>
      <w:proofErr w:type="spellStart"/>
      <w:r w:rsidRPr="00454A60">
        <w:rPr>
          <w:sz w:val="22"/>
        </w:rPr>
        <w:t>kad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sutinkame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su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visomis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pirkimo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sąlygomis</w:t>
      </w:r>
      <w:proofErr w:type="spellEnd"/>
      <w:r w:rsidRPr="00454A60">
        <w:rPr>
          <w:sz w:val="22"/>
        </w:rPr>
        <w:t xml:space="preserve">, </w:t>
      </w:r>
      <w:proofErr w:type="spellStart"/>
      <w:r w:rsidRPr="00454A60">
        <w:rPr>
          <w:sz w:val="22"/>
        </w:rPr>
        <w:t>nustatytomis</w:t>
      </w:r>
      <w:proofErr w:type="spellEnd"/>
      <w:r w:rsidRPr="00454A60">
        <w:rPr>
          <w:sz w:val="22"/>
        </w:rPr>
        <w:t>:</w:t>
      </w:r>
    </w:p>
    <w:p w:rsidR="000F57B4" w:rsidRPr="00454A60" w:rsidRDefault="000F57B4" w:rsidP="000F57B4">
      <w:pPr>
        <w:ind w:firstLine="720"/>
        <w:jc w:val="both"/>
        <w:rPr>
          <w:sz w:val="22"/>
        </w:rPr>
      </w:pPr>
      <w:r w:rsidRPr="00454A60">
        <w:rPr>
          <w:sz w:val="22"/>
        </w:rPr>
        <w:t>1) </w:t>
      </w:r>
      <w:proofErr w:type="spellStart"/>
      <w:proofErr w:type="gramStart"/>
      <w:r w:rsidRPr="00454A60">
        <w:rPr>
          <w:sz w:val="22"/>
        </w:rPr>
        <w:t>supaprastintų</w:t>
      </w:r>
      <w:proofErr w:type="spellEnd"/>
      <w:proofErr w:type="gram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skelbiamų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derybų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skelbime</w:t>
      </w:r>
      <w:proofErr w:type="spellEnd"/>
      <w:r w:rsidRPr="00454A60">
        <w:rPr>
          <w:sz w:val="22"/>
        </w:rPr>
        <w:t>;</w:t>
      </w:r>
    </w:p>
    <w:p w:rsidR="000F57B4" w:rsidRPr="00454A60" w:rsidRDefault="000F57B4" w:rsidP="000F57B4">
      <w:pPr>
        <w:ind w:firstLine="720"/>
        <w:jc w:val="both"/>
        <w:rPr>
          <w:sz w:val="22"/>
        </w:rPr>
      </w:pPr>
      <w:r w:rsidRPr="00454A60">
        <w:rPr>
          <w:sz w:val="22"/>
        </w:rPr>
        <w:t>2) </w:t>
      </w:r>
      <w:proofErr w:type="spellStart"/>
      <w:proofErr w:type="gramStart"/>
      <w:r w:rsidRPr="00454A60">
        <w:rPr>
          <w:sz w:val="22"/>
        </w:rPr>
        <w:t>kituose</w:t>
      </w:r>
      <w:proofErr w:type="spellEnd"/>
      <w:proofErr w:type="gram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pirkimo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dokumentuose</w:t>
      </w:r>
      <w:proofErr w:type="spellEnd"/>
      <w:r w:rsidRPr="00454A60">
        <w:rPr>
          <w:sz w:val="22"/>
        </w:rPr>
        <w:t xml:space="preserve"> (</w:t>
      </w:r>
      <w:proofErr w:type="spellStart"/>
      <w:r w:rsidRPr="00454A60">
        <w:rPr>
          <w:sz w:val="22"/>
        </w:rPr>
        <w:t>jų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paaiškinimuose</w:t>
      </w:r>
      <w:proofErr w:type="spellEnd"/>
      <w:r w:rsidRPr="00454A60">
        <w:rPr>
          <w:sz w:val="22"/>
        </w:rPr>
        <w:t xml:space="preserve">, </w:t>
      </w:r>
      <w:proofErr w:type="spellStart"/>
      <w:r w:rsidRPr="00454A60">
        <w:rPr>
          <w:sz w:val="22"/>
        </w:rPr>
        <w:t>papildymuose</w:t>
      </w:r>
      <w:proofErr w:type="spellEnd"/>
      <w:r w:rsidRPr="00454A60">
        <w:rPr>
          <w:sz w:val="22"/>
        </w:rPr>
        <w:t>).</w:t>
      </w:r>
    </w:p>
    <w:p w:rsidR="000F57B4" w:rsidRPr="00454A60" w:rsidRDefault="000F57B4" w:rsidP="000F57B4">
      <w:pPr>
        <w:ind w:right="-108" w:firstLine="720"/>
        <w:jc w:val="both"/>
        <w:rPr>
          <w:sz w:val="22"/>
        </w:rPr>
      </w:pPr>
      <w:r w:rsidRPr="00454A60">
        <w:rPr>
          <w:sz w:val="22"/>
        </w:rPr>
        <w:t xml:space="preserve">2. </w:t>
      </w:r>
      <w:proofErr w:type="spellStart"/>
      <w:r w:rsidRPr="00454A60">
        <w:rPr>
          <w:sz w:val="22"/>
        </w:rPr>
        <w:t>Pasiūlymas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galioja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iki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termino</w:t>
      </w:r>
      <w:proofErr w:type="spellEnd"/>
      <w:r w:rsidRPr="00454A60">
        <w:rPr>
          <w:sz w:val="22"/>
        </w:rPr>
        <w:t xml:space="preserve">, </w:t>
      </w:r>
      <w:proofErr w:type="spellStart"/>
      <w:r w:rsidRPr="00454A60">
        <w:rPr>
          <w:sz w:val="22"/>
        </w:rPr>
        <w:t>nustatyto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pirkimo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dokumentuose</w:t>
      </w:r>
      <w:proofErr w:type="spellEnd"/>
      <w:r w:rsidRPr="00454A60">
        <w:rPr>
          <w:sz w:val="22"/>
        </w:rPr>
        <w:t>.</w:t>
      </w:r>
    </w:p>
    <w:p w:rsidR="000F57B4" w:rsidRDefault="000F57B4" w:rsidP="000F57B4">
      <w:pPr>
        <w:ind w:firstLine="720"/>
        <w:jc w:val="both"/>
        <w:rPr>
          <w:sz w:val="22"/>
        </w:rPr>
      </w:pPr>
      <w:r w:rsidRPr="00454A60">
        <w:rPr>
          <w:sz w:val="22"/>
        </w:rPr>
        <w:t xml:space="preserve">3. </w:t>
      </w:r>
      <w:proofErr w:type="spellStart"/>
      <w:r w:rsidRPr="00454A60">
        <w:rPr>
          <w:spacing w:val="-4"/>
          <w:sz w:val="22"/>
        </w:rPr>
        <w:t>Pasirašydamas</w:t>
      </w:r>
      <w:proofErr w:type="spellEnd"/>
      <w:r w:rsidRPr="00454A60">
        <w:rPr>
          <w:spacing w:val="-4"/>
          <w:sz w:val="22"/>
        </w:rPr>
        <w:t xml:space="preserve"> </w:t>
      </w:r>
      <w:proofErr w:type="spellStart"/>
      <w:r w:rsidRPr="00454A60">
        <w:rPr>
          <w:spacing w:val="-4"/>
          <w:sz w:val="22"/>
        </w:rPr>
        <w:t>pasiūlymą</w:t>
      </w:r>
      <w:proofErr w:type="spellEnd"/>
      <w:r w:rsidRPr="00454A60">
        <w:rPr>
          <w:spacing w:val="-4"/>
          <w:sz w:val="22"/>
        </w:rPr>
        <w:t xml:space="preserve"> </w:t>
      </w:r>
      <w:proofErr w:type="spellStart"/>
      <w:r w:rsidRPr="00454A60">
        <w:rPr>
          <w:spacing w:val="-4"/>
          <w:sz w:val="22"/>
        </w:rPr>
        <w:t>saugiu</w:t>
      </w:r>
      <w:proofErr w:type="spellEnd"/>
      <w:r w:rsidRPr="00454A60">
        <w:rPr>
          <w:spacing w:val="-4"/>
          <w:sz w:val="22"/>
        </w:rPr>
        <w:t xml:space="preserve"> </w:t>
      </w:r>
      <w:proofErr w:type="spellStart"/>
      <w:r w:rsidRPr="00454A60">
        <w:rPr>
          <w:spacing w:val="-4"/>
          <w:sz w:val="22"/>
        </w:rPr>
        <w:t>elektroniniu</w:t>
      </w:r>
      <w:proofErr w:type="spellEnd"/>
      <w:r w:rsidRPr="00454A60">
        <w:rPr>
          <w:spacing w:val="-4"/>
          <w:sz w:val="22"/>
        </w:rPr>
        <w:t xml:space="preserve"> </w:t>
      </w:r>
      <w:proofErr w:type="spellStart"/>
      <w:r w:rsidRPr="00454A60">
        <w:rPr>
          <w:spacing w:val="-4"/>
          <w:sz w:val="22"/>
        </w:rPr>
        <w:t>parašu</w:t>
      </w:r>
      <w:proofErr w:type="spellEnd"/>
      <w:r w:rsidRPr="00454A60">
        <w:rPr>
          <w:spacing w:val="-4"/>
          <w:sz w:val="22"/>
        </w:rPr>
        <w:t xml:space="preserve">, </w:t>
      </w:r>
      <w:proofErr w:type="spellStart"/>
      <w:r w:rsidRPr="00454A60">
        <w:rPr>
          <w:spacing w:val="-4"/>
          <w:sz w:val="22"/>
        </w:rPr>
        <w:t>patvirtinu</w:t>
      </w:r>
      <w:proofErr w:type="spellEnd"/>
      <w:r w:rsidRPr="00454A60">
        <w:rPr>
          <w:spacing w:val="-4"/>
          <w:sz w:val="22"/>
        </w:rPr>
        <w:t xml:space="preserve">, </w:t>
      </w:r>
      <w:proofErr w:type="spellStart"/>
      <w:r w:rsidRPr="00454A60">
        <w:rPr>
          <w:spacing w:val="-4"/>
          <w:sz w:val="22"/>
        </w:rPr>
        <w:t>kad</w:t>
      </w:r>
      <w:proofErr w:type="spellEnd"/>
      <w:r w:rsidRPr="00454A60">
        <w:rPr>
          <w:spacing w:val="-4"/>
          <w:sz w:val="22"/>
        </w:rPr>
        <w:t xml:space="preserve"> </w:t>
      </w:r>
      <w:proofErr w:type="spellStart"/>
      <w:r w:rsidRPr="00454A60">
        <w:rPr>
          <w:spacing w:val="-4"/>
          <w:sz w:val="22"/>
        </w:rPr>
        <w:t>dokumentų</w:t>
      </w:r>
      <w:proofErr w:type="spellEnd"/>
      <w:r w:rsidRPr="00454A60">
        <w:rPr>
          <w:spacing w:val="-4"/>
          <w:sz w:val="22"/>
        </w:rPr>
        <w:t xml:space="preserve"> </w:t>
      </w:r>
      <w:proofErr w:type="spellStart"/>
      <w:r w:rsidRPr="00454A60">
        <w:rPr>
          <w:spacing w:val="-4"/>
          <w:sz w:val="22"/>
        </w:rPr>
        <w:t>skaitmeninės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kopijos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yra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tikros</w:t>
      </w:r>
      <w:proofErr w:type="spellEnd"/>
      <w:r w:rsidRPr="00454A60">
        <w:rPr>
          <w:sz w:val="22"/>
        </w:rPr>
        <w:t xml:space="preserve">. </w:t>
      </w:r>
    </w:p>
    <w:p w:rsidR="000F57B4" w:rsidRPr="00454A60" w:rsidRDefault="000F57B4" w:rsidP="000F57B4">
      <w:pPr>
        <w:pStyle w:val="Betarp"/>
        <w:rPr>
          <w:sz w:val="22"/>
        </w:rPr>
      </w:pPr>
      <w:bookmarkStart w:id="0" w:name="RANGE!A1:G89"/>
      <w:bookmarkEnd w:id="0"/>
      <w:r w:rsidRPr="00454A60">
        <w:rPr>
          <w:sz w:val="22"/>
        </w:rPr>
        <w:t>Mes siūlome pirkimo sąlygose nurodytus darbus atlikti</w:t>
      </w:r>
    </w:p>
    <w:tbl>
      <w:tblPr>
        <w:tblStyle w:val="Lentelstinklelis"/>
        <w:tblW w:w="9074" w:type="dxa"/>
        <w:tblLook w:val="04A0" w:firstRow="1" w:lastRow="0" w:firstColumn="1" w:lastColumn="0" w:noHBand="0" w:noVBand="1"/>
      </w:tblPr>
      <w:tblGrid>
        <w:gridCol w:w="6091"/>
        <w:gridCol w:w="2983"/>
      </w:tblGrid>
      <w:tr w:rsidR="000F57B4" w:rsidRPr="00454A60" w:rsidTr="003401C4">
        <w:trPr>
          <w:trHeight w:val="30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i/>
                <w:sz w:val="22"/>
              </w:rPr>
              <w:t>Pavadinimas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i/>
                <w:sz w:val="22"/>
              </w:rPr>
              <w:t>Nuolaidos/antkainio dydis, %</w:t>
            </w:r>
          </w:p>
        </w:tc>
      </w:tr>
      <w:tr w:rsidR="000F57B4" w:rsidRPr="00454A60" w:rsidTr="003401C4">
        <w:trPr>
          <w:trHeight w:val="95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pStyle w:val="Betarp"/>
              <w:rPr>
                <w:szCs w:val="24"/>
              </w:rPr>
            </w:pPr>
            <w:r w:rsidRPr="00454A60">
              <w:rPr>
                <w:szCs w:val="24"/>
              </w:rPr>
              <w:t xml:space="preserve">Nuolaida  / antkainis  tiekėjo atliekamiems remonto darbams nuo įkainių, nustatytų ,,Statybos resursų skaičiuojamųjų rinkos kainų“  kainininke (UAB ,,SISTELA“) įkainių.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B4" w:rsidRPr="00454A60" w:rsidRDefault="00A16208" w:rsidP="00573175">
            <w:pPr>
              <w:pStyle w:val="Betarp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="001B3157">
              <w:rPr>
                <w:sz w:val="22"/>
              </w:rPr>
              <w:t>10</w:t>
            </w:r>
          </w:p>
        </w:tc>
      </w:tr>
    </w:tbl>
    <w:p w:rsidR="000F57B4" w:rsidRPr="00454A60" w:rsidRDefault="000F57B4" w:rsidP="000F57B4">
      <w:pPr>
        <w:ind w:firstLine="720"/>
        <w:jc w:val="both"/>
        <w:rPr>
          <w:i/>
          <w:iCs/>
          <w:vertAlign w:val="superscript"/>
        </w:rPr>
      </w:pPr>
    </w:p>
    <w:p w:rsidR="000F57B4" w:rsidRPr="00454A60" w:rsidRDefault="000F57B4" w:rsidP="000F57B4">
      <w:pPr>
        <w:ind w:firstLine="720"/>
        <w:jc w:val="both"/>
        <w:rPr>
          <w:i/>
          <w:iCs/>
        </w:rPr>
      </w:pPr>
      <w:r w:rsidRPr="00454A60">
        <w:rPr>
          <w:i/>
          <w:iCs/>
          <w:vertAlign w:val="superscript"/>
        </w:rPr>
        <w:t>1</w:t>
      </w:r>
      <w:r w:rsidRPr="00454A60">
        <w:rPr>
          <w:i/>
          <w:iCs/>
        </w:rPr>
        <w:t xml:space="preserve">Jeigu </w:t>
      </w:r>
      <w:proofErr w:type="spellStart"/>
      <w:r w:rsidRPr="00454A60">
        <w:rPr>
          <w:i/>
          <w:iCs/>
        </w:rPr>
        <w:t>siūloma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nuolaida</w:t>
      </w:r>
      <w:proofErr w:type="spellEnd"/>
      <w:r w:rsidRPr="00454A60">
        <w:rPr>
          <w:i/>
          <w:iCs/>
        </w:rPr>
        <w:t xml:space="preserve">, </w:t>
      </w:r>
      <w:proofErr w:type="spellStart"/>
      <w:r w:rsidRPr="00454A60">
        <w:rPr>
          <w:i/>
          <w:iCs/>
        </w:rPr>
        <w:t>rašoma</w:t>
      </w:r>
      <w:proofErr w:type="spellEnd"/>
      <w:r w:rsidRPr="00454A60">
        <w:rPr>
          <w:i/>
          <w:iCs/>
        </w:rPr>
        <w:t xml:space="preserve"> </w:t>
      </w:r>
      <w:r w:rsidRPr="00454A60">
        <w:rPr>
          <w:b/>
          <w:bCs/>
          <w:i/>
          <w:iCs/>
        </w:rPr>
        <w:t>„-„</w:t>
      </w:r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ir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nuolaidos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dydis</w:t>
      </w:r>
      <w:proofErr w:type="spellEnd"/>
      <w:r w:rsidRPr="00454A60">
        <w:rPr>
          <w:i/>
          <w:iCs/>
        </w:rPr>
        <w:t xml:space="preserve"> (</w:t>
      </w:r>
      <w:proofErr w:type="spellStart"/>
      <w:r w:rsidRPr="00454A60">
        <w:rPr>
          <w:i/>
          <w:iCs/>
        </w:rPr>
        <w:t>pvz</w:t>
      </w:r>
      <w:proofErr w:type="spellEnd"/>
      <w:r w:rsidRPr="00454A60">
        <w:rPr>
          <w:i/>
          <w:iCs/>
        </w:rPr>
        <w:t xml:space="preserve">. </w:t>
      </w:r>
      <w:proofErr w:type="spellStart"/>
      <w:r w:rsidRPr="00454A60">
        <w:rPr>
          <w:i/>
          <w:iCs/>
        </w:rPr>
        <w:t>jeigu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Tiekėjas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siūlo</w:t>
      </w:r>
      <w:proofErr w:type="spellEnd"/>
      <w:r w:rsidRPr="00454A60">
        <w:rPr>
          <w:i/>
          <w:iCs/>
        </w:rPr>
        <w:t xml:space="preserve"> </w:t>
      </w:r>
      <w:r w:rsidRPr="00454A60">
        <w:rPr>
          <w:b/>
          <w:bCs/>
          <w:i/>
          <w:iCs/>
        </w:rPr>
        <w:t xml:space="preserve">10% </w:t>
      </w:r>
      <w:proofErr w:type="spellStart"/>
      <w:r w:rsidRPr="00454A60">
        <w:rPr>
          <w:b/>
          <w:bCs/>
          <w:i/>
          <w:iCs/>
        </w:rPr>
        <w:t>nuolaidą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nuo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įkainių</w:t>
      </w:r>
      <w:proofErr w:type="spellEnd"/>
      <w:r w:rsidRPr="00454A60">
        <w:rPr>
          <w:i/>
          <w:iCs/>
        </w:rPr>
        <w:t xml:space="preserve">, </w:t>
      </w:r>
      <w:proofErr w:type="spellStart"/>
      <w:r w:rsidRPr="00454A60">
        <w:rPr>
          <w:i/>
          <w:iCs/>
        </w:rPr>
        <w:t>nustatytų</w:t>
      </w:r>
      <w:proofErr w:type="spellEnd"/>
      <w:r w:rsidRPr="00454A60">
        <w:rPr>
          <w:i/>
          <w:iCs/>
        </w:rPr>
        <w:t xml:space="preserve"> „</w:t>
      </w:r>
      <w:proofErr w:type="spellStart"/>
      <w:r w:rsidRPr="00454A60">
        <w:rPr>
          <w:i/>
          <w:iCs/>
        </w:rPr>
        <w:t>Statybos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resursų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skaičiuojamųjų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rinkos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kainų</w:t>
      </w:r>
      <w:proofErr w:type="spellEnd"/>
      <w:proofErr w:type="gramStart"/>
      <w:r w:rsidRPr="00454A60">
        <w:rPr>
          <w:i/>
          <w:iCs/>
        </w:rPr>
        <w:t xml:space="preserve">“ </w:t>
      </w:r>
      <w:proofErr w:type="spellStart"/>
      <w:r w:rsidRPr="00454A60">
        <w:rPr>
          <w:i/>
          <w:iCs/>
        </w:rPr>
        <w:t>kainininko</w:t>
      </w:r>
      <w:proofErr w:type="spellEnd"/>
      <w:proofErr w:type="gramEnd"/>
      <w:r w:rsidRPr="00454A60">
        <w:rPr>
          <w:i/>
          <w:iCs/>
        </w:rPr>
        <w:t xml:space="preserve"> (UAB „</w:t>
      </w:r>
      <w:proofErr w:type="spellStart"/>
      <w:r w:rsidRPr="00454A60">
        <w:rPr>
          <w:i/>
          <w:iCs/>
        </w:rPr>
        <w:t>Sistela</w:t>
      </w:r>
      <w:proofErr w:type="spellEnd"/>
      <w:r w:rsidRPr="00454A60">
        <w:rPr>
          <w:i/>
          <w:iCs/>
        </w:rPr>
        <w:t xml:space="preserve">“), </w:t>
      </w:r>
      <w:proofErr w:type="spellStart"/>
      <w:r w:rsidRPr="00454A60">
        <w:rPr>
          <w:i/>
          <w:iCs/>
        </w:rPr>
        <w:t>tuomet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Tiekėjas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rašo</w:t>
      </w:r>
      <w:proofErr w:type="spellEnd"/>
      <w:r w:rsidRPr="00454A60">
        <w:rPr>
          <w:i/>
          <w:iCs/>
        </w:rPr>
        <w:t xml:space="preserve"> </w:t>
      </w:r>
      <w:r w:rsidRPr="00454A60">
        <w:rPr>
          <w:b/>
          <w:bCs/>
          <w:i/>
          <w:iCs/>
        </w:rPr>
        <w:t>-10%</w:t>
      </w:r>
      <w:r w:rsidRPr="00454A60">
        <w:rPr>
          <w:i/>
          <w:iCs/>
        </w:rPr>
        <w:t>.);</w:t>
      </w:r>
    </w:p>
    <w:p w:rsidR="000F57B4" w:rsidRPr="00454A60" w:rsidRDefault="000F57B4" w:rsidP="000F57B4">
      <w:pPr>
        <w:ind w:firstLine="720"/>
        <w:jc w:val="both"/>
        <w:rPr>
          <w:i/>
          <w:iCs/>
        </w:rPr>
      </w:pPr>
      <w:proofErr w:type="spellStart"/>
      <w:proofErr w:type="gramStart"/>
      <w:r w:rsidRPr="00454A60">
        <w:rPr>
          <w:i/>
          <w:iCs/>
        </w:rPr>
        <w:t>Jeigu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siūlomas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antkainis</w:t>
      </w:r>
      <w:proofErr w:type="spellEnd"/>
      <w:r w:rsidRPr="00454A60">
        <w:rPr>
          <w:i/>
          <w:iCs/>
        </w:rPr>
        <w:t xml:space="preserve">, </w:t>
      </w:r>
      <w:proofErr w:type="spellStart"/>
      <w:r w:rsidRPr="00454A60">
        <w:rPr>
          <w:i/>
          <w:iCs/>
        </w:rPr>
        <w:t>rašoma</w:t>
      </w:r>
      <w:proofErr w:type="spellEnd"/>
      <w:r w:rsidRPr="00454A60">
        <w:rPr>
          <w:i/>
          <w:iCs/>
        </w:rPr>
        <w:t xml:space="preserve"> </w:t>
      </w:r>
      <w:r w:rsidRPr="00454A60">
        <w:rPr>
          <w:b/>
          <w:bCs/>
          <w:i/>
          <w:iCs/>
        </w:rPr>
        <w:t>“+”</w:t>
      </w:r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ir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antkainio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dydis</w:t>
      </w:r>
      <w:proofErr w:type="spellEnd"/>
      <w:r w:rsidRPr="00454A60">
        <w:rPr>
          <w:i/>
          <w:iCs/>
        </w:rPr>
        <w:t xml:space="preserve"> (</w:t>
      </w:r>
      <w:proofErr w:type="spellStart"/>
      <w:r w:rsidRPr="00454A60">
        <w:rPr>
          <w:i/>
          <w:iCs/>
        </w:rPr>
        <w:t>pvz</w:t>
      </w:r>
      <w:proofErr w:type="spellEnd"/>
      <w:r w:rsidRPr="00454A60">
        <w:rPr>
          <w:i/>
          <w:iCs/>
        </w:rPr>
        <w:t>.</w:t>
      </w:r>
      <w:proofErr w:type="gram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Jeigu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Tiekėjas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siūlo</w:t>
      </w:r>
      <w:proofErr w:type="spellEnd"/>
      <w:r w:rsidRPr="00454A60">
        <w:rPr>
          <w:i/>
          <w:iCs/>
        </w:rPr>
        <w:t xml:space="preserve"> </w:t>
      </w:r>
      <w:r w:rsidRPr="00454A60">
        <w:rPr>
          <w:b/>
          <w:bCs/>
          <w:i/>
          <w:iCs/>
        </w:rPr>
        <w:t xml:space="preserve">10% </w:t>
      </w:r>
      <w:proofErr w:type="spellStart"/>
      <w:r w:rsidRPr="00454A60">
        <w:rPr>
          <w:b/>
          <w:bCs/>
          <w:i/>
          <w:iCs/>
        </w:rPr>
        <w:t>antkainį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nuo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įkainių</w:t>
      </w:r>
      <w:proofErr w:type="spellEnd"/>
      <w:r w:rsidRPr="00454A60">
        <w:rPr>
          <w:i/>
          <w:iCs/>
        </w:rPr>
        <w:t xml:space="preserve">, </w:t>
      </w:r>
      <w:proofErr w:type="spellStart"/>
      <w:r w:rsidRPr="00454A60">
        <w:rPr>
          <w:i/>
          <w:iCs/>
        </w:rPr>
        <w:t>nustatytų</w:t>
      </w:r>
      <w:proofErr w:type="spellEnd"/>
      <w:r w:rsidRPr="00454A60">
        <w:rPr>
          <w:i/>
          <w:iCs/>
        </w:rPr>
        <w:t xml:space="preserve"> „</w:t>
      </w:r>
      <w:proofErr w:type="spellStart"/>
      <w:r w:rsidRPr="00454A60">
        <w:rPr>
          <w:i/>
          <w:iCs/>
        </w:rPr>
        <w:t>Statybos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resursų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skaičiuojamųjų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rinkos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kainų</w:t>
      </w:r>
      <w:proofErr w:type="spellEnd"/>
      <w:r w:rsidRPr="00454A60">
        <w:rPr>
          <w:i/>
          <w:iCs/>
        </w:rPr>
        <w:t xml:space="preserve">“ </w:t>
      </w:r>
      <w:proofErr w:type="spellStart"/>
      <w:r w:rsidRPr="00454A60">
        <w:rPr>
          <w:i/>
          <w:iCs/>
        </w:rPr>
        <w:t>kainininko</w:t>
      </w:r>
      <w:proofErr w:type="spellEnd"/>
      <w:r w:rsidRPr="00454A60">
        <w:rPr>
          <w:i/>
          <w:iCs/>
        </w:rPr>
        <w:t xml:space="preserve"> (UAB „</w:t>
      </w:r>
      <w:proofErr w:type="spellStart"/>
      <w:r w:rsidRPr="00454A60">
        <w:rPr>
          <w:i/>
          <w:iCs/>
        </w:rPr>
        <w:t>Sistela</w:t>
      </w:r>
      <w:proofErr w:type="spellEnd"/>
      <w:r w:rsidRPr="00454A60">
        <w:rPr>
          <w:i/>
          <w:iCs/>
        </w:rPr>
        <w:t xml:space="preserve">“), </w:t>
      </w:r>
      <w:proofErr w:type="spellStart"/>
      <w:r w:rsidRPr="00454A60">
        <w:rPr>
          <w:i/>
          <w:iCs/>
        </w:rPr>
        <w:t>tuomet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Tiekėjas</w:t>
      </w:r>
      <w:proofErr w:type="spellEnd"/>
      <w:r w:rsidRPr="00454A60">
        <w:rPr>
          <w:i/>
          <w:iCs/>
        </w:rPr>
        <w:t xml:space="preserve"> </w:t>
      </w:r>
      <w:proofErr w:type="spellStart"/>
      <w:r w:rsidRPr="00454A60">
        <w:rPr>
          <w:i/>
          <w:iCs/>
        </w:rPr>
        <w:t>rašo</w:t>
      </w:r>
      <w:proofErr w:type="spellEnd"/>
      <w:r w:rsidRPr="00454A60">
        <w:rPr>
          <w:i/>
          <w:iCs/>
        </w:rPr>
        <w:t xml:space="preserve"> </w:t>
      </w:r>
      <w:r w:rsidRPr="00454A60">
        <w:rPr>
          <w:b/>
          <w:bCs/>
          <w:i/>
          <w:iCs/>
        </w:rPr>
        <w:t>+10%</w:t>
      </w:r>
      <w:r w:rsidRPr="00454A60">
        <w:rPr>
          <w:i/>
          <w:iCs/>
        </w:rPr>
        <w:t>))</w:t>
      </w:r>
    </w:p>
    <w:tbl>
      <w:tblPr>
        <w:tblpPr w:leftFromText="180" w:rightFromText="180" w:vertAnchor="text" w:horzAnchor="margin" w:tblpX="-68" w:tblpY="23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075"/>
        <w:gridCol w:w="992"/>
        <w:gridCol w:w="992"/>
        <w:gridCol w:w="1134"/>
        <w:gridCol w:w="851"/>
      </w:tblGrid>
      <w:tr w:rsidR="000F57B4" w:rsidRPr="00454A60" w:rsidTr="00430C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B4" w:rsidRPr="00454A60" w:rsidRDefault="000F57B4" w:rsidP="003401C4">
            <w:pPr>
              <w:pStyle w:val="Betarp"/>
              <w:jc w:val="center"/>
              <w:rPr>
                <w:bCs/>
                <w:sz w:val="22"/>
              </w:rPr>
            </w:pPr>
            <w:r w:rsidRPr="00454A60">
              <w:rPr>
                <w:bCs/>
                <w:sz w:val="22"/>
              </w:rPr>
              <w:t>Eil. Nr.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B4" w:rsidRPr="00454A60" w:rsidRDefault="000F57B4" w:rsidP="003401C4">
            <w:pPr>
              <w:pStyle w:val="Betarp"/>
              <w:jc w:val="center"/>
              <w:rPr>
                <w:bCs/>
                <w:sz w:val="22"/>
              </w:rPr>
            </w:pPr>
            <w:r w:rsidRPr="00454A60">
              <w:rPr>
                <w:bCs/>
                <w:sz w:val="22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Matavimo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Kaina, EUR 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Numatomas kiekis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Viso, kaina EUR</w:t>
            </w:r>
          </w:p>
        </w:tc>
      </w:tr>
      <w:tr w:rsidR="000F57B4" w:rsidRPr="00454A60" w:rsidTr="00430C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bCs/>
                <w:i/>
                <w:sz w:val="22"/>
              </w:rPr>
            </w:pPr>
            <w:r w:rsidRPr="00454A60">
              <w:rPr>
                <w:bCs/>
                <w:i/>
                <w:sz w:val="22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bCs/>
                <w:i/>
                <w:sz w:val="22"/>
              </w:rPr>
            </w:pPr>
            <w:r w:rsidRPr="00454A60">
              <w:rPr>
                <w:bCs/>
                <w:i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i/>
                <w:sz w:val="22"/>
              </w:rPr>
            </w:pPr>
            <w:r w:rsidRPr="00454A60">
              <w:rPr>
                <w:i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i/>
                <w:sz w:val="22"/>
              </w:rPr>
            </w:pPr>
            <w:r w:rsidRPr="00454A60">
              <w:rPr>
                <w:i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i/>
                <w:sz w:val="22"/>
              </w:rPr>
            </w:pPr>
            <w:r w:rsidRPr="00454A60">
              <w:rPr>
                <w:i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i/>
                <w:sz w:val="22"/>
              </w:rPr>
            </w:pPr>
            <w:r w:rsidRPr="00454A60">
              <w:rPr>
                <w:i/>
                <w:sz w:val="22"/>
              </w:rPr>
              <w:t>6 (4×5)</w:t>
            </w:r>
          </w:p>
        </w:tc>
      </w:tr>
      <w:tr w:rsidR="000F57B4" w:rsidRPr="00454A60" w:rsidTr="00430C10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B4" w:rsidRPr="00454A60" w:rsidRDefault="000F57B4" w:rsidP="003401C4">
            <w:pPr>
              <w:pStyle w:val="Betarp"/>
              <w:rPr>
                <w:bCs/>
                <w:noProof/>
                <w:sz w:val="22"/>
              </w:rPr>
            </w:pPr>
            <w:r w:rsidRPr="00454A60">
              <w:rPr>
                <w:noProof/>
                <w:sz w:val="22"/>
              </w:rPr>
              <w:t>Aukštalipių apsauginės įrangos (sistemos) montavimas ir demontavimas (pastovi kaina su visais priskaitymais).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6E6FB2" w:rsidP="003401C4">
            <w:pPr>
              <w:pStyle w:val="Betarp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F01514" w:rsidP="006E6FB2">
            <w:pPr>
              <w:pStyle w:val="Betarp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E6FB2">
              <w:rPr>
                <w:sz w:val="22"/>
              </w:rPr>
              <w:t>20</w:t>
            </w:r>
            <w:r>
              <w:rPr>
                <w:sz w:val="22"/>
              </w:rPr>
              <w:t>00</w:t>
            </w:r>
          </w:p>
        </w:tc>
      </w:tr>
      <w:tr w:rsidR="000F57B4" w:rsidRPr="00454A60" w:rsidTr="00430C10">
        <w:trPr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B4" w:rsidRPr="00454A60" w:rsidRDefault="000F57B4" w:rsidP="003401C4">
            <w:pPr>
              <w:pStyle w:val="Betarp"/>
              <w:rPr>
                <w:bCs/>
                <w:noProof/>
                <w:sz w:val="22"/>
              </w:rPr>
            </w:pPr>
            <w:r w:rsidRPr="00454A60">
              <w:rPr>
                <w:noProof/>
                <w:sz w:val="22"/>
              </w:rPr>
              <w:t>Aukštalipio darbo užmokesčio tarifinis atlygis  (pastovi kaina su visais priskaitymais).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val.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F01514" w:rsidP="006E6FB2">
            <w:pPr>
              <w:pStyle w:val="Betarp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6E6FB2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B4" w:rsidRPr="00454A60" w:rsidRDefault="000F57B4" w:rsidP="003401C4">
            <w:pPr>
              <w:pStyle w:val="Betarp"/>
              <w:jc w:val="center"/>
              <w:rPr>
                <w:sz w:val="22"/>
              </w:rPr>
            </w:pPr>
            <w:r w:rsidRPr="00454A60">
              <w:rPr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573175" w:rsidP="006E6FB2">
            <w:pPr>
              <w:pStyle w:val="Betarp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6E6FB2">
              <w:rPr>
                <w:sz w:val="22"/>
              </w:rPr>
              <w:t>3</w:t>
            </w:r>
            <w:r w:rsidR="00430C10">
              <w:rPr>
                <w:sz w:val="22"/>
              </w:rPr>
              <w:t>00</w:t>
            </w:r>
          </w:p>
        </w:tc>
      </w:tr>
    </w:tbl>
    <w:p w:rsidR="000F57B4" w:rsidRPr="00454A60" w:rsidRDefault="000F57B4" w:rsidP="000F57B4">
      <w:pPr>
        <w:pStyle w:val="Betarp"/>
        <w:rPr>
          <w:sz w:val="22"/>
        </w:rPr>
      </w:pPr>
    </w:p>
    <w:p w:rsidR="000F57B4" w:rsidRPr="00454A60" w:rsidRDefault="000F57B4" w:rsidP="000F57B4">
      <w:pPr>
        <w:rPr>
          <w:sz w:val="22"/>
        </w:rPr>
      </w:pPr>
      <w:proofErr w:type="spellStart"/>
      <w:proofErr w:type="gramStart"/>
      <w:r w:rsidRPr="00454A60">
        <w:rPr>
          <w:sz w:val="22"/>
        </w:rPr>
        <w:t>Siūlomi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darbai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visiškai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atitinka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pirkimo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dokumentuose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nurodytus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reikalavimus</w:t>
      </w:r>
      <w:proofErr w:type="spellEnd"/>
      <w:r w:rsidRPr="00454A60">
        <w:rPr>
          <w:sz w:val="22"/>
        </w:rPr>
        <w:t>.</w:t>
      </w:r>
      <w:proofErr w:type="gramEnd"/>
      <w:r w:rsidRPr="00454A60">
        <w:rPr>
          <w:sz w:val="22"/>
        </w:rPr>
        <w:t xml:space="preserve"> </w:t>
      </w:r>
    </w:p>
    <w:p w:rsidR="000F57B4" w:rsidRPr="00454A60" w:rsidRDefault="000F57B4" w:rsidP="000F57B4">
      <w:pPr>
        <w:rPr>
          <w:bCs/>
          <w:sz w:val="22"/>
        </w:rPr>
      </w:pPr>
      <w:proofErr w:type="spellStart"/>
      <w:r w:rsidRPr="00454A60">
        <w:rPr>
          <w:sz w:val="22"/>
        </w:rPr>
        <w:t>Informuoju</w:t>
      </w:r>
      <w:proofErr w:type="spellEnd"/>
      <w:r w:rsidRPr="00454A60">
        <w:rPr>
          <w:sz w:val="22"/>
        </w:rPr>
        <w:t xml:space="preserve">, </w:t>
      </w:r>
      <w:proofErr w:type="spellStart"/>
      <w:r w:rsidRPr="00454A60">
        <w:rPr>
          <w:sz w:val="22"/>
        </w:rPr>
        <w:t>kad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bCs/>
          <w:sz w:val="22"/>
        </w:rPr>
        <w:t>vykdant</w:t>
      </w:r>
      <w:proofErr w:type="spellEnd"/>
      <w:r w:rsidRPr="00454A60">
        <w:rPr>
          <w:bCs/>
          <w:sz w:val="22"/>
        </w:rPr>
        <w:t xml:space="preserve"> </w:t>
      </w:r>
      <w:proofErr w:type="spellStart"/>
      <w:r w:rsidRPr="00454A60">
        <w:rPr>
          <w:bCs/>
          <w:sz w:val="22"/>
        </w:rPr>
        <w:t>sutartį</w:t>
      </w:r>
      <w:proofErr w:type="spellEnd"/>
      <w:r w:rsidRPr="00454A60">
        <w:rPr>
          <w:bCs/>
          <w:sz w:val="22"/>
        </w:rPr>
        <w:t xml:space="preserve"> </w:t>
      </w:r>
      <w:proofErr w:type="spellStart"/>
      <w:r w:rsidRPr="00454A60">
        <w:rPr>
          <w:bCs/>
          <w:sz w:val="22"/>
        </w:rPr>
        <w:t>pasitelksiu</w:t>
      </w:r>
      <w:proofErr w:type="spellEnd"/>
      <w:r w:rsidRPr="00454A60">
        <w:rPr>
          <w:bCs/>
          <w:sz w:val="22"/>
        </w:rPr>
        <w:t xml:space="preserve"> </w:t>
      </w:r>
      <w:proofErr w:type="spellStart"/>
      <w:r w:rsidRPr="00454A60">
        <w:rPr>
          <w:bCs/>
          <w:sz w:val="22"/>
        </w:rPr>
        <w:t>šiuos</w:t>
      </w:r>
      <w:proofErr w:type="spellEnd"/>
      <w:r w:rsidRPr="00454A60">
        <w:rPr>
          <w:bCs/>
          <w:sz w:val="22"/>
        </w:rPr>
        <w:t xml:space="preserve"> </w:t>
      </w:r>
      <w:proofErr w:type="spellStart"/>
      <w:r w:rsidRPr="00454A60">
        <w:rPr>
          <w:bCs/>
          <w:sz w:val="22"/>
        </w:rPr>
        <w:t>subtiekėjus</w:t>
      </w:r>
      <w:proofErr w:type="spellEnd"/>
      <w:r w:rsidRPr="00454A60">
        <w:rPr>
          <w:bCs/>
          <w:sz w:val="22"/>
        </w:rPr>
        <w:t>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19"/>
        <w:gridCol w:w="2340"/>
        <w:gridCol w:w="3033"/>
      </w:tblGrid>
      <w:tr w:rsidR="000F57B4" w:rsidRPr="00454A60" w:rsidTr="003401C4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Eil</w:t>
            </w:r>
            <w:proofErr w:type="spellEnd"/>
            <w:r w:rsidRPr="00454A60">
              <w:rPr>
                <w:sz w:val="22"/>
              </w:rPr>
              <w:t>. Nr.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Subtiekėjo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pavadinimas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Subtiekėjo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adresas</w:t>
            </w:r>
            <w:proofErr w:type="spellEnd"/>
            <w:r w:rsidRPr="00454A60">
              <w:rPr>
                <w:sz w:val="22"/>
              </w:rPr>
              <w:t xml:space="preserve">, </w:t>
            </w:r>
            <w:proofErr w:type="spellStart"/>
            <w:r w:rsidRPr="00454A60">
              <w:rPr>
                <w:sz w:val="22"/>
              </w:rPr>
              <w:t>kontaktai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Subtiekėjo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atliekamų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darbų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apibūdinimas</w:t>
            </w:r>
            <w:proofErr w:type="spellEnd"/>
          </w:p>
        </w:tc>
      </w:tr>
      <w:tr w:rsidR="000F57B4" w:rsidRPr="00454A60" w:rsidTr="003401C4">
        <w:trPr>
          <w:trHeight w:val="1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</w:tr>
    </w:tbl>
    <w:p w:rsidR="000F57B4" w:rsidRPr="00454A60" w:rsidRDefault="000F57B4" w:rsidP="000F57B4">
      <w:pPr>
        <w:rPr>
          <w:bCs/>
          <w:i/>
          <w:sz w:val="22"/>
        </w:rPr>
      </w:pPr>
      <w:r w:rsidRPr="00454A60">
        <w:rPr>
          <w:bCs/>
          <w:i/>
          <w:sz w:val="22"/>
        </w:rPr>
        <w:t>*</w:t>
      </w:r>
      <w:proofErr w:type="spellStart"/>
      <w:r w:rsidRPr="00454A60">
        <w:rPr>
          <w:bCs/>
          <w:i/>
          <w:sz w:val="22"/>
        </w:rPr>
        <w:t>Pildyti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tuomet</w:t>
      </w:r>
      <w:proofErr w:type="spellEnd"/>
      <w:r w:rsidRPr="00454A60">
        <w:rPr>
          <w:bCs/>
          <w:i/>
          <w:sz w:val="22"/>
        </w:rPr>
        <w:t xml:space="preserve">, </w:t>
      </w:r>
      <w:proofErr w:type="spellStart"/>
      <w:r w:rsidRPr="00454A60">
        <w:rPr>
          <w:bCs/>
          <w:i/>
          <w:sz w:val="22"/>
        </w:rPr>
        <w:t>jei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sutarties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vykdymui</w:t>
      </w:r>
      <w:proofErr w:type="spellEnd"/>
      <w:r w:rsidRPr="00454A60">
        <w:rPr>
          <w:bCs/>
          <w:i/>
          <w:sz w:val="22"/>
        </w:rPr>
        <w:t xml:space="preserve"> bus </w:t>
      </w:r>
      <w:proofErr w:type="spellStart"/>
      <w:r w:rsidRPr="00454A60">
        <w:rPr>
          <w:bCs/>
          <w:i/>
          <w:sz w:val="22"/>
        </w:rPr>
        <w:t>pasitelkti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subtiekėjai</w:t>
      </w:r>
      <w:proofErr w:type="spellEnd"/>
      <w:r w:rsidRPr="00454A60">
        <w:rPr>
          <w:bCs/>
          <w:i/>
          <w:sz w:val="22"/>
        </w:rPr>
        <w:t>.</w:t>
      </w:r>
    </w:p>
    <w:p w:rsidR="000F57B4" w:rsidRPr="00454A60" w:rsidRDefault="000F57B4" w:rsidP="000F57B4">
      <w:pPr>
        <w:rPr>
          <w:bCs/>
          <w:i/>
          <w:sz w:val="22"/>
        </w:rPr>
      </w:pPr>
    </w:p>
    <w:p w:rsidR="000F57B4" w:rsidRPr="00454A60" w:rsidRDefault="000F57B4" w:rsidP="000F57B4">
      <w:pPr>
        <w:ind w:firstLine="720"/>
        <w:jc w:val="both"/>
        <w:rPr>
          <w:bCs/>
          <w:i/>
          <w:sz w:val="22"/>
        </w:rPr>
      </w:pPr>
      <w:proofErr w:type="spellStart"/>
      <w:r w:rsidRPr="00454A60">
        <w:rPr>
          <w:i/>
          <w:sz w:val="22"/>
        </w:rPr>
        <w:t>Terminu</w:t>
      </w:r>
      <w:proofErr w:type="spellEnd"/>
      <w:r w:rsidRPr="00454A60">
        <w:rPr>
          <w:i/>
          <w:sz w:val="22"/>
        </w:rPr>
        <w:t xml:space="preserve"> „</w:t>
      </w:r>
      <w:proofErr w:type="spellStart"/>
      <w:r w:rsidRPr="00454A60">
        <w:rPr>
          <w:i/>
          <w:sz w:val="22"/>
        </w:rPr>
        <w:t>sub</w:t>
      </w:r>
      <w:r w:rsidRPr="00454A60">
        <w:rPr>
          <w:bCs/>
          <w:i/>
          <w:sz w:val="22"/>
        </w:rPr>
        <w:t>tiekėja</w:t>
      </w:r>
      <w:r w:rsidRPr="00454A60">
        <w:rPr>
          <w:i/>
          <w:sz w:val="22"/>
        </w:rPr>
        <w:t>i</w:t>
      </w:r>
      <w:proofErr w:type="spellEnd"/>
      <w:proofErr w:type="gramStart"/>
      <w:r w:rsidRPr="00454A60">
        <w:rPr>
          <w:i/>
          <w:sz w:val="22"/>
        </w:rPr>
        <w:t xml:space="preserve">“ </w:t>
      </w:r>
      <w:proofErr w:type="spellStart"/>
      <w:r w:rsidRPr="00454A60">
        <w:rPr>
          <w:i/>
          <w:sz w:val="22"/>
        </w:rPr>
        <w:t>vadinami</w:t>
      </w:r>
      <w:proofErr w:type="spellEnd"/>
      <w:proofErr w:type="gram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tiek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sub</w:t>
      </w:r>
      <w:r w:rsidRPr="00454A60">
        <w:rPr>
          <w:bCs/>
          <w:i/>
          <w:sz w:val="22"/>
        </w:rPr>
        <w:t>rangov</w:t>
      </w:r>
      <w:r w:rsidRPr="00454A60">
        <w:rPr>
          <w:i/>
          <w:sz w:val="22"/>
        </w:rPr>
        <w:t>ai</w:t>
      </w:r>
      <w:proofErr w:type="spellEnd"/>
      <w:r w:rsidRPr="00454A60">
        <w:rPr>
          <w:i/>
          <w:sz w:val="22"/>
        </w:rPr>
        <w:t xml:space="preserve">, </w:t>
      </w:r>
      <w:proofErr w:type="spellStart"/>
      <w:r w:rsidRPr="00454A60">
        <w:rPr>
          <w:i/>
          <w:sz w:val="22"/>
        </w:rPr>
        <w:t>tiek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subteikėjai</w:t>
      </w:r>
      <w:proofErr w:type="spellEnd"/>
      <w:r w:rsidRPr="00454A60">
        <w:rPr>
          <w:i/>
          <w:sz w:val="22"/>
        </w:rPr>
        <w:t>, t.</w:t>
      </w:r>
      <w:r>
        <w:rPr>
          <w:i/>
          <w:sz w:val="22"/>
        </w:rPr>
        <w:t xml:space="preserve"> </w:t>
      </w:r>
      <w:r w:rsidRPr="00454A60">
        <w:rPr>
          <w:i/>
          <w:sz w:val="22"/>
        </w:rPr>
        <w:t xml:space="preserve">y. </w:t>
      </w:r>
      <w:proofErr w:type="spellStart"/>
      <w:r w:rsidRPr="00454A60">
        <w:rPr>
          <w:i/>
          <w:sz w:val="22"/>
        </w:rPr>
        <w:t>šis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terminas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vartojamas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bendrine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prasme</w:t>
      </w:r>
      <w:proofErr w:type="spellEnd"/>
      <w:r w:rsidRPr="00454A60">
        <w:rPr>
          <w:i/>
          <w:sz w:val="22"/>
        </w:rPr>
        <w:t xml:space="preserve">, </w:t>
      </w:r>
      <w:proofErr w:type="spellStart"/>
      <w:r w:rsidRPr="00454A60">
        <w:rPr>
          <w:i/>
          <w:sz w:val="22"/>
        </w:rPr>
        <w:t>siekiant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apibrėžti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tiekėjo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pasitelkiamus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pirkimo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sutarčiai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įvykdyti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trečiuosius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asmenis</w:t>
      </w:r>
      <w:proofErr w:type="spellEnd"/>
      <w:r w:rsidRPr="00454A60">
        <w:rPr>
          <w:i/>
          <w:sz w:val="22"/>
        </w:rPr>
        <w:t xml:space="preserve">, </w:t>
      </w:r>
      <w:proofErr w:type="spellStart"/>
      <w:r w:rsidRPr="00454A60">
        <w:rPr>
          <w:i/>
          <w:sz w:val="22"/>
        </w:rPr>
        <w:t>nepriklausomai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nuo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pirkimo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objekto</w:t>
      </w:r>
      <w:proofErr w:type="spellEnd"/>
      <w:r w:rsidRPr="00454A60">
        <w:rPr>
          <w:i/>
          <w:sz w:val="22"/>
        </w:rPr>
        <w:t xml:space="preserve"> (</w:t>
      </w:r>
      <w:proofErr w:type="spellStart"/>
      <w:r w:rsidRPr="00454A60">
        <w:rPr>
          <w:i/>
          <w:sz w:val="22"/>
        </w:rPr>
        <w:t>prekės</w:t>
      </w:r>
      <w:proofErr w:type="spellEnd"/>
      <w:r w:rsidRPr="00454A60">
        <w:rPr>
          <w:i/>
          <w:sz w:val="22"/>
        </w:rPr>
        <w:t xml:space="preserve">, </w:t>
      </w:r>
      <w:proofErr w:type="spellStart"/>
      <w:r w:rsidRPr="00454A60">
        <w:rPr>
          <w:i/>
          <w:sz w:val="22"/>
        </w:rPr>
        <w:t>paslaugos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ar</w:t>
      </w:r>
      <w:proofErr w:type="spellEnd"/>
      <w:r w:rsidRPr="00454A60">
        <w:rPr>
          <w:i/>
          <w:sz w:val="22"/>
        </w:rPr>
        <w:t xml:space="preserve"> </w:t>
      </w:r>
      <w:proofErr w:type="spellStart"/>
      <w:r w:rsidRPr="00454A60">
        <w:rPr>
          <w:i/>
          <w:sz w:val="22"/>
        </w:rPr>
        <w:t>darbai</w:t>
      </w:r>
      <w:proofErr w:type="spellEnd"/>
      <w:r w:rsidRPr="00454A60">
        <w:rPr>
          <w:i/>
          <w:sz w:val="22"/>
        </w:rPr>
        <w:t>).</w:t>
      </w:r>
    </w:p>
    <w:p w:rsidR="000F57B4" w:rsidRPr="00454A60" w:rsidRDefault="000F57B4" w:rsidP="000F57B4">
      <w:pPr>
        <w:rPr>
          <w:bCs/>
          <w:i/>
          <w:sz w:val="22"/>
        </w:rPr>
      </w:pPr>
    </w:p>
    <w:p w:rsidR="000F57B4" w:rsidRPr="00454A60" w:rsidRDefault="000F57B4" w:rsidP="000F57B4">
      <w:pPr>
        <w:rPr>
          <w:sz w:val="22"/>
        </w:rPr>
      </w:pPr>
      <w:proofErr w:type="spellStart"/>
      <w:r w:rsidRPr="00454A60">
        <w:rPr>
          <w:sz w:val="22"/>
        </w:rPr>
        <w:t>Šiame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pasiūlyme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yra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pateikta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ir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konfidenciali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informacija</w:t>
      </w:r>
      <w:proofErr w:type="spellEnd"/>
      <w:r w:rsidRPr="00454A60">
        <w:rPr>
          <w:sz w:val="22"/>
        </w:rPr>
        <w:t>** (</w:t>
      </w:r>
      <w:proofErr w:type="spellStart"/>
      <w:r w:rsidRPr="00454A60">
        <w:rPr>
          <w:sz w:val="22"/>
        </w:rPr>
        <w:t>dokumentai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su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konfidencialia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informacija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yra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šie</w:t>
      </w:r>
      <w:proofErr w:type="spellEnd"/>
      <w:r w:rsidRPr="00454A60">
        <w:rPr>
          <w:sz w:val="22"/>
        </w:rPr>
        <w:t>):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7926"/>
      </w:tblGrid>
      <w:tr w:rsidR="000F57B4" w:rsidRPr="00454A60" w:rsidTr="003401C4">
        <w:trPr>
          <w:trHeight w:val="11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Eil</w:t>
            </w:r>
            <w:proofErr w:type="spellEnd"/>
            <w:r w:rsidRPr="00454A60">
              <w:rPr>
                <w:sz w:val="22"/>
              </w:rPr>
              <w:t>. Nr.</w:t>
            </w:r>
          </w:p>
        </w:tc>
        <w:tc>
          <w:tcPr>
            <w:tcW w:w="4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Pateikto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dokumento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pavadinimas</w:t>
            </w:r>
            <w:proofErr w:type="spellEnd"/>
          </w:p>
        </w:tc>
      </w:tr>
      <w:tr w:rsidR="000F57B4" w:rsidRPr="00454A60" w:rsidTr="003401C4">
        <w:trPr>
          <w:trHeight w:val="11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  <w:tc>
          <w:tcPr>
            <w:tcW w:w="4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</w:tr>
      <w:tr w:rsidR="000F57B4" w:rsidRPr="00454A60" w:rsidTr="003401C4">
        <w:trPr>
          <w:trHeight w:val="113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  <w:tc>
          <w:tcPr>
            <w:tcW w:w="4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</w:tr>
    </w:tbl>
    <w:p w:rsidR="000F57B4" w:rsidRPr="00454A60" w:rsidRDefault="000F57B4" w:rsidP="000F57B4">
      <w:pPr>
        <w:rPr>
          <w:bCs/>
          <w:i/>
          <w:sz w:val="22"/>
        </w:rPr>
      </w:pPr>
      <w:r w:rsidRPr="00454A60">
        <w:rPr>
          <w:bCs/>
          <w:i/>
          <w:sz w:val="22"/>
        </w:rPr>
        <w:t>**</w:t>
      </w:r>
      <w:proofErr w:type="spellStart"/>
      <w:r w:rsidRPr="00454A60">
        <w:rPr>
          <w:bCs/>
          <w:i/>
          <w:sz w:val="22"/>
        </w:rPr>
        <w:t>Pildyti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tuomet</w:t>
      </w:r>
      <w:proofErr w:type="spellEnd"/>
      <w:r w:rsidRPr="00454A60">
        <w:rPr>
          <w:bCs/>
          <w:i/>
          <w:sz w:val="22"/>
        </w:rPr>
        <w:t xml:space="preserve">, </w:t>
      </w:r>
      <w:proofErr w:type="spellStart"/>
      <w:r w:rsidRPr="00454A60">
        <w:rPr>
          <w:bCs/>
          <w:i/>
          <w:sz w:val="22"/>
        </w:rPr>
        <w:t>jei</w:t>
      </w:r>
      <w:proofErr w:type="spellEnd"/>
      <w:r w:rsidRPr="00454A60">
        <w:rPr>
          <w:bCs/>
          <w:i/>
          <w:sz w:val="22"/>
        </w:rPr>
        <w:t xml:space="preserve"> bus </w:t>
      </w:r>
      <w:proofErr w:type="spellStart"/>
      <w:r w:rsidRPr="00454A60">
        <w:rPr>
          <w:bCs/>
          <w:i/>
          <w:sz w:val="22"/>
        </w:rPr>
        <w:t>pateikta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konfidenciali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informacija</w:t>
      </w:r>
      <w:proofErr w:type="spellEnd"/>
      <w:r w:rsidRPr="00454A60">
        <w:rPr>
          <w:bCs/>
          <w:i/>
          <w:sz w:val="22"/>
        </w:rPr>
        <w:t xml:space="preserve">. </w:t>
      </w:r>
      <w:proofErr w:type="spellStart"/>
      <w:proofErr w:type="gramStart"/>
      <w:r w:rsidRPr="00454A60">
        <w:rPr>
          <w:bCs/>
          <w:i/>
          <w:sz w:val="22"/>
        </w:rPr>
        <w:t>Tiekėjas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negali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nurodyti</w:t>
      </w:r>
      <w:proofErr w:type="spellEnd"/>
      <w:r w:rsidRPr="00454A60">
        <w:rPr>
          <w:bCs/>
          <w:i/>
          <w:sz w:val="22"/>
        </w:rPr>
        <w:t xml:space="preserve">, </w:t>
      </w:r>
      <w:proofErr w:type="spellStart"/>
      <w:r w:rsidRPr="00454A60">
        <w:rPr>
          <w:bCs/>
          <w:i/>
          <w:sz w:val="22"/>
        </w:rPr>
        <w:t>kad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konfidenciali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yra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pasiūlymo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kaina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arba</w:t>
      </w:r>
      <w:proofErr w:type="spellEnd"/>
      <w:r w:rsidRPr="00454A60">
        <w:rPr>
          <w:bCs/>
          <w:i/>
          <w:sz w:val="22"/>
        </w:rPr>
        <w:t xml:space="preserve">, </w:t>
      </w:r>
      <w:proofErr w:type="spellStart"/>
      <w:r w:rsidRPr="00454A60">
        <w:rPr>
          <w:bCs/>
          <w:i/>
          <w:sz w:val="22"/>
        </w:rPr>
        <w:t>kad</w:t>
      </w:r>
      <w:proofErr w:type="spellEnd"/>
      <w:r w:rsidRPr="00454A60">
        <w:rPr>
          <w:bCs/>
          <w:i/>
          <w:sz w:val="22"/>
        </w:rPr>
        <w:t xml:space="preserve"> visas </w:t>
      </w:r>
      <w:proofErr w:type="spellStart"/>
      <w:r w:rsidRPr="00454A60">
        <w:rPr>
          <w:bCs/>
          <w:i/>
          <w:sz w:val="22"/>
        </w:rPr>
        <w:t>pasiūlymas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yra</w:t>
      </w:r>
      <w:proofErr w:type="spellEnd"/>
      <w:r w:rsidRPr="00454A60">
        <w:rPr>
          <w:bCs/>
          <w:i/>
          <w:sz w:val="22"/>
        </w:rPr>
        <w:t xml:space="preserve"> </w:t>
      </w:r>
      <w:proofErr w:type="spellStart"/>
      <w:r w:rsidRPr="00454A60">
        <w:rPr>
          <w:bCs/>
          <w:i/>
          <w:sz w:val="22"/>
        </w:rPr>
        <w:t>konfidencialus</w:t>
      </w:r>
      <w:proofErr w:type="spellEnd"/>
      <w:r w:rsidRPr="00454A60">
        <w:rPr>
          <w:bCs/>
          <w:i/>
          <w:sz w:val="22"/>
        </w:rPr>
        <w:t>.</w:t>
      </w:r>
      <w:proofErr w:type="gramEnd"/>
    </w:p>
    <w:p w:rsidR="000F57B4" w:rsidRPr="00454A60" w:rsidRDefault="000F57B4" w:rsidP="000F57B4">
      <w:pPr>
        <w:rPr>
          <w:bCs/>
          <w:i/>
          <w:sz w:val="22"/>
        </w:rPr>
      </w:pPr>
    </w:p>
    <w:p w:rsidR="000F57B4" w:rsidRPr="00454A60" w:rsidRDefault="000F57B4" w:rsidP="000F57B4">
      <w:pPr>
        <w:jc w:val="both"/>
        <w:rPr>
          <w:b/>
          <w:szCs w:val="24"/>
        </w:rPr>
      </w:pPr>
      <w:proofErr w:type="spellStart"/>
      <w:proofErr w:type="gramStart"/>
      <w:r w:rsidRPr="00454A60">
        <w:rPr>
          <w:b/>
          <w:szCs w:val="24"/>
        </w:rPr>
        <w:t>Perkančioji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organizacija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turi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teisę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iki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sutarties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pasirašymo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momento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iš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Pirkimą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laimėjusio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tiekėjo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reikalauti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pateikti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atskirą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užpildytą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pasiūlymą</w:t>
      </w:r>
      <w:proofErr w:type="spellEnd"/>
      <w:r w:rsidRPr="00454A60">
        <w:rPr>
          <w:b/>
          <w:szCs w:val="24"/>
        </w:rPr>
        <w:t xml:space="preserve"> (.pdf </w:t>
      </w:r>
      <w:proofErr w:type="spellStart"/>
      <w:r w:rsidRPr="00454A60">
        <w:rPr>
          <w:b/>
          <w:szCs w:val="24"/>
        </w:rPr>
        <w:t>formatu</w:t>
      </w:r>
      <w:proofErr w:type="spellEnd"/>
      <w:r w:rsidRPr="00454A60">
        <w:rPr>
          <w:b/>
          <w:szCs w:val="24"/>
        </w:rPr>
        <w:t xml:space="preserve">, kuris bus </w:t>
      </w:r>
      <w:proofErr w:type="spellStart"/>
      <w:r w:rsidRPr="00454A60">
        <w:rPr>
          <w:b/>
          <w:szCs w:val="24"/>
        </w:rPr>
        <w:t>viešinamas</w:t>
      </w:r>
      <w:proofErr w:type="spellEnd"/>
      <w:r w:rsidRPr="00454A60">
        <w:rPr>
          <w:b/>
          <w:szCs w:val="24"/>
        </w:rPr>
        <w:t xml:space="preserve"> CVP IS), </w:t>
      </w:r>
      <w:proofErr w:type="spellStart"/>
      <w:r w:rsidRPr="00454A60">
        <w:rPr>
          <w:b/>
          <w:szCs w:val="24"/>
        </w:rPr>
        <w:t>kuriame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nebūtų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informacijos</w:t>
      </w:r>
      <w:proofErr w:type="spellEnd"/>
      <w:r w:rsidRPr="00454A60">
        <w:rPr>
          <w:b/>
          <w:szCs w:val="24"/>
        </w:rPr>
        <w:t xml:space="preserve">, </w:t>
      </w:r>
      <w:proofErr w:type="spellStart"/>
      <w:r w:rsidRPr="00454A60">
        <w:rPr>
          <w:b/>
          <w:szCs w:val="24"/>
        </w:rPr>
        <w:t>kurią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tiekėjas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nurodė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kaip</w:t>
      </w:r>
      <w:proofErr w:type="spellEnd"/>
      <w:r w:rsidRPr="00454A60">
        <w:rPr>
          <w:b/>
          <w:szCs w:val="24"/>
        </w:rPr>
        <w:t xml:space="preserve"> </w:t>
      </w:r>
      <w:proofErr w:type="spellStart"/>
      <w:r w:rsidRPr="00454A60">
        <w:rPr>
          <w:b/>
          <w:szCs w:val="24"/>
        </w:rPr>
        <w:t>konfidencialią</w:t>
      </w:r>
      <w:proofErr w:type="spellEnd"/>
      <w:r w:rsidRPr="00454A60">
        <w:rPr>
          <w:b/>
          <w:szCs w:val="24"/>
        </w:rPr>
        <w:t>.</w:t>
      </w:r>
      <w:proofErr w:type="gramEnd"/>
    </w:p>
    <w:p w:rsidR="000F57B4" w:rsidRPr="00454A60" w:rsidRDefault="000F57B4" w:rsidP="000F57B4">
      <w:pPr>
        <w:rPr>
          <w:sz w:val="22"/>
        </w:rPr>
      </w:pPr>
    </w:p>
    <w:p w:rsidR="000F57B4" w:rsidRPr="00454A60" w:rsidRDefault="000F57B4" w:rsidP="000F57B4">
      <w:pPr>
        <w:rPr>
          <w:sz w:val="22"/>
        </w:rPr>
      </w:pPr>
    </w:p>
    <w:p w:rsidR="000F57B4" w:rsidRPr="00454A60" w:rsidRDefault="000F57B4" w:rsidP="000F57B4">
      <w:pPr>
        <w:rPr>
          <w:sz w:val="22"/>
        </w:rPr>
      </w:pPr>
    </w:p>
    <w:p w:rsidR="000F57B4" w:rsidRPr="00454A60" w:rsidRDefault="000F57B4" w:rsidP="000F57B4">
      <w:pPr>
        <w:rPr>
          <w:sz w:val="22"/>
        </w:rPr>
      </w:pPr>
      <w:proofErr w:type="spellStart"/>
      <w:r w:rsidRPr="00454A60">
        <w:rPr>
          <w:sz w:val="22"/>
        </w:rPr>
        <w:t>Kartu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su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pasiūlymu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pateikiami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šie</w:t>
      </w:r>
      <w:proofErr w:type="spellEnd"/>
      <w:r w:rsidRPr="00454A60">
        <w:rPr>
          <w:sz w:val="22"/>
        </w:rPr>
        <w:t xml:space="preserve"> </w:t>
      </w:r>
      <w:proofErr w:type="spellStart"/>
      <w:r w:rsidRPr="00454A60">
        <w:rPr>
          <w:sz w:val="22"/>
        </w:rPr>
        <w:t>dokumentai</w:t>
      </w:r>
      <w:proofErr w:type="spellEnd"/>
      <w:r w:rsidRPr="00454A60">
        <w:rPr>
          <w:sz w:val="22"/>
        </w:rPr>
        <w:t>:</w:t>
      </w:r>
    </w:p>
    <w:tbl>
      <w:tblPr>
        <w:tblW w:w="942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315"/>
        <w:gridCol w:w="296"/>
        <w:gridCol w:w="604"/>
        <w:gridCol w:w="1981"/>
        <w:gridCol w:w="701"/>
        <w:gridCol w:w="624"/>
        <w:gridCol w:w="1988"/>
        <w:gridCol w:w="176"/>
        <w:gridCol w:w="60"/>
      </w:tblGrid>
      <w:tr w:rsidR="000F57B4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Eil</w:t>
            </w:r>
            <w:proofErr w:type="spellEnd"/>
            <w:r w:rsidRPr="00454A60">
              <w:rPr>
                <w:sz w:val="22"/>
              </w:rPr>
              <w:t>. Nr.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Pateiktų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dokumentų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pavadinimas</w:t>
            </w:r>
            <w:proofErr w:type="spellEnd"/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rPr>
                <w:sz w:val="22"/>
              </w:rPr>
            </w:pPr>
            <w:proofErr w:type="spellStart"/>
            <w:r w:rsidRPr="00454A60">
              <w:rPr>
                <w:sz w:val="22"/>
              </w:rPr>
              <w:t>Dokumento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puslapių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skaičius</w:t>
            </w:r>
            <w:proofErr w:type="spellEnd"/>
          </w:p>
        </w:tc>
      </w:tr>
      <w:tr w:rsidR="000F57B4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B4" w:rsidRPr="00454A60" w:rsidRDefault="000F57B4" w:rsidP="003401C4">
            <w:pPr>
              <w:rPr>
                <w:sz w:val="22"/>
              </w:rPr>
            </w:pPr>
          </w:p>
        </w:tc>
      </w:tr>
      <w:tr w:rsidR="00430C10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</w:tr>
      <w:tr w:rsidR="00430C10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</w:tr>
      <w:tr w:rsidR="00430C10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</w:tr>
      <w:tr w:rsidR="00430C10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</w:tr>
      <w:tr w:rsidR="00430C10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</w:tr>
      <w:tr w:rsidR="00430C10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</w:tr>
      <w:tr w:rsidR="00430C10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  <w:bookmarkStart w:id="1" w:name="_GoBack"/>
            <w:bookmarkEnd w:id="1"/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10" w:rsidRPr="00454A60" w:rsidRDefault="00430C10" w:rsidP="003401C4">
            <w:pPr>
              <w:rPr>
                <w:sz w:val="22"/>
              </w:rPr>
            </w:pPr>
          </w:p>
        </w:tc>
      </w:tr>
      <w:tr w:rsidR="006E783C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3C" w:rsidRDefault="006E783C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3C" w:rsidRDefault="006E783C" w:rsidP="003401C4">
            <w:pPr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3C" w:rsidRDefault="006E783C" w:rsidP="003401C4">
            <w:pPr>
              <w:rPr>
                <w:sz w:val="22"/>
              </w:rPr>
            </w:pPr>
          </w:p>
        </w:tc>
      </w:tr>
      <w:tr w:rsidR="003F1AB2" w:rsidRPr="00454A60" w:rsidTr="003401C4">
        <w:trPr>
          <w:gridAfter w:val="1"/>
          <w:wAfter w:w="6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B2" w:rsidRDefault="003F1AB2" w:rsidP="003401C4">
            <w:pPr>
              <w:rPr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B2" w:rsidRDefault="003F1AB2" w:rsidP="003401C4">
            <w:pPr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B2" w:rsidRDefault="003F1AB2" w:rsidP="003401C4">
            <w:pPr>
              <w:rPr>
                <w:sz w:val="22"/>
              </w:rPr>
            </w:pPr>
          </w:p>
        </w:tc>
      </w:tr>
      <w:tr w:rsidR="000F57B4" w:rsidRPr="00454A60" w:rsidTr="00340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" w:type="dxa"/>
          <w:trHeight w:val="324"/>
        </w:trPr>
        <w:tc>
          <w:tcPr>
            <w:tcW w:w="9361" w:type="dxa"/>
            <w:gridSpan w:val="9"/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</w:tr>
      <w:tr w:rsidR="000F57B4" w:rsidRPr="00454A60" w:rsidTr="00340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" w:type="dxa"/>
        </w:trPr>
        <w:tc>
          <w:tcPr>
            <w:tcW w:w="2991" w:type="dxa"/>
            <w:gridSpan w:val="2"/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  <w:tc>
          <w:tcPr>
            <w:tcW w:w="6370" w:type="dxa"/>
            <w:gridSpan w:val="7"/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i/>
                <w:sz w:val="22"/>
              </w:rPr>
            </w:pPr>
          </w:p>
        </w:tc>
      </w:tr>
      <w:tr w:rsidR="000F57B4" w:rsidRPr="00454A60" w:rsidTr="00340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57B4" w:rsidRPr="00454A60" w:rsidRDefault="00430C10" w:rsidP="003401C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Technikjos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direktorius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57B4" w:rsidRPr="00454A60" w:rsidRDefault="00430C10" w:rsidP="003401C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Kęstutis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Virbalis</w:t>
            </w:r>
            <w:proofErr w:type="spellEnd"/>
          </w:p>
        </w:tc>
        <w:tc>
          <w:tcPr>
            <w:tcW w:w="236" w:type="dxa"/>
            <w:gridSpan w:val="2"/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</w:tr>
      <w:tr w:rsidR="000F57B4" w:rsidRPr="00454A60" w:rsidTr="00340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r w:rsidRPr="00454A60">
              <w:rPr>
                <w:sz w:val="22"/>
              </w:rPr>
              <w:t>(</w:t>
            </w:r>
            <w:proofErr w:type="spellStart"/>
            <w:r w:rsidRPr="00454A60">
              <w:rPr>
                <w:sz w:val="22"/>
              </w:rPr>
              <w:t>Tiekėjo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arba</w:t>
            </w:r>
            <w:proofErr w:type="spellEnd"/>
            <w:r w:rsidRPr="00454A60">
              <w:rPr>
                <w:sz w:val="22"/>
              </w:rPr>
              <w:t xml:space="preserve"> jo </w:t>
            </w:r>
            <w:proofErr w:type="spellStart"/>
            <w:r w:rsidRPr="00454A60">
              <w:rPr>
                <w:sz w:val="22"/>
              </w:rPr>
              <w:t>įgalioto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asmens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pareigų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pavadinimas</w:t>
            </w:r>
            <w:proofErr w:type="spellEnd"/>
            <w:r w:rsidRPr="00454A60">
              <w:rPr>
                <w:sz w:val="22"/>
              </w:rPr>
              <w:t>***)</w:t>
            </w:r>
          </w:p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  <w:tc>
          <w:tcPr>
            <w:tcW w:w="604" w:type="dxa"/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r w:rsidRPr="00454A60">
              <w:rPr>
                <w:sz w:val="22"/>
              </w:rPr>
              <w:t>(</w:t>
            </w:r>
            <w:proofErr w:type="spellStart"/>
            <w:r w:rsidRPr="00454A60">
              <w:rPr>
                <w:sz w:val="22"/>
              </w:rPr>
              <w:t>Parašas</w:t>
            </w:r>
            <w:proofErr w:type="spellEnd"/>
            <w:r w:rsidRPr="00454A60">
              <w:rPr>
                <w:sz w:val="22"/>
              </w:rPr>
              <w:t>***)</w:t>
            </w:r>
            <w:r w:rsidRPr="00454A60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  <w:r w:rsidRPr="00454A60">
              <w:rPr>
                <w:sz w:val="22"/>
              </w:rPr>
              <w:t>(</w:t>
            </w:r>
            <w:proofErr w:type="spellStart"/>
            <w:r w:rsidRPr="00454A60">
              <w:rPr>
                <w:sz w:val="22"/>
              </w:rPr>
              <w:t>Vardas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ir</w:t>
            </w:r>
            <w:proofErr w:type="spellEnd"/>
            <w:r w:rsidRPr="00454A60">
              <w:rPr>
                <w:sz w:val="22"/>
              </w:rPr>
              <w:t xml:space="preserve"> </w:t>
            </w:r>
            <w:proofErr w:type="spellStart"/>
            <w:r w:rsidRPr="00454A60">
              <w:rPr>
                <w:sz w:val="22"/>
              </w:rPr>
              <w:t>pavardė</w:t>
            </w:r>
            <w:proofErr w:type="spellEnd"/>
            <w:r w:rsidRPr="00454A60">
              <w:rPr>
                <w:sz w:val="22"/>
              </w:rPr>
              <w:t>***)</w:t>
            </w:r>
            <w:r w:rsidRPr="00454A60">
              <w:rPr>
                <w:i/>
                <w:sz w:val="22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0F57B4" w:rsidRPr="00454A60" w:rsidRDefault="000F57B4" w:rsidP="003401C4">
            <w:pPr>
              <w:jc w:val="both"/>
              <w:rPr>
                <w:sz w:val="22"/>
              </w:rPr>
            </w:pPr>
          </w:p>
        </w:tc>
      </w:tr>
    </w:tbl>
    <w:p w:rsidR="000F57B4" w:rsidRPr="00454A60" w:rsidRDefault="000F57B4" w:rsidP="000F57B4">
      <w:pPr>
        <w:jc w:val="both"/>
      </w:pPr>
      <w:r w:rsidRPr="00454A60">
        <w:t>***</w:t>
      </w:r>
      <w:proofErr w:type="spellStart"/>
      <w:r w:rsidRPr="00454A60">
        <w:t>Pastaba</w:t>
      </w:r>
      <w:proofErr w:type="spellEnd"/>
      <w:r w:rsidRPr="00454A60">
        <w:t xml:space="preserve">. </w:t>
      </w:r>
      <w:proofErr w:type="spellStart"/>
      <w:proofErr w:type="gramStart"/>
      <w:r w:rsidRPr="00454A60">
        <w:t>Jeigu</w:t>
      </w:r>
      <w:proofErr w:type="spellEnd"/>
      <w:r w:rsidRPr="00454A60">
        <w:t xml:space="preserve"> </w:t>
      </w:r>
      <w:proofErr w:type="spellStart"/>
      <w:r w:rsidRPr="00454A60">
        <w:t>Perkančioji</w:t>
      </w:r>
      <w:proofErr w:type="spellEnd"/>
      <w:r w:rsidRPr="00454A60">
        <w:t xml:space="preserve"> </w:t>
      </w:r>
      <w:proofErr w:type="spellStart"/>
      <w:r w:rsidRPr="00454A60">
        <w:t>organizacija</w:t>
      </w:r>
      <w:proofErr w:type="spellEnd"/>
      <w:r w:rsidRPr="00454A60">
        <w:t xml:space="preserve"> </w:t>
      </w:r>
      <w:proofErr w:type="spellStart"/>
      <w:r w:rsidRPr="00454A60">
        <w:t>pirkimą</w:t>
      </w:r>
      <w:proofErr w:type="spellEnd"/>
      <w:r w:rsidRPr="00454A60">
        <w:t xml:space="preserve"> </w:t>
      </w:r>
      <w:proofErr w:type="spellStart"/>
      <w:r w:rsidRPr="00454A60">
        <w:t>atlieka</w:t>
      </w:r>
      <w:proofErr w:type="spellEnd"/>
      <w:r w:rsidRPr="00454A60">
        <w:t xml:space="preserve"> CVP IS </w:t>
      </w:r>
      <w:proofErr w:type="spellStart"/>
      <w:r w:rsidRPr="00454A60">
        <w:t>priemonėmis</w:t>
      </w:r>
      <w:proofErr w:type="spellEnd"/>
      <w:r w:rsidRPr="00454A60">
        <w:t xml:space="preserve">, </w:t>
      </w:r>
      <w:proofErr w:type="spellStart"/>
      <w:r w:rsidRPr="00454A60">
        <w:t>šis</w:t>
      </w:r>
      <w:proofErr w:type="spellEnd"/>
      <w:r w:rsidRPr="00454A60">
        <w:t xml:space="preserve"> </w:t>
      </w:r>
      <w:proofErr w:type="spellStart"/>
      <w:r w:rsidRPr="00454A60">
        <w:t>dokumentas</w:t>
      </w:r>
      <w:proofErr w:type="spellEnd"/>
      <w:r w:rsidRPr="00454A60">
        <w:t xml:space="preserve"> </w:t>
      </w:r>
      <w:proofErr w:type="spellStart"/>
      <w:r w:rsidRPr="00454A60">
        <w:t>teikiamas</w:t>
      </w:r>
      <w:proofErr w:type="spellEnd"/>
      <w:r w:rsidRPr="00454A60">
        <w:t xml:space="preserve"> </w:t>
      </w:r>
      <w:proofErr w:type="spellStart"/>
      <w:r w:rsidRPr="00454A60">
        <w:t>pasirašytas</w:t>
      </w:r>
      <w:proofErr w:type="spellEnd"/>
      <w:r w:rsidRPr="00454A60">
        <w:t xml:space="preserve"> </w:t>
      </w:r>
      <w:proofErr w:type="spellStart"/>
      <w:r w:rsidRPr="00454A60">
        <w:t>saugiu</w:t>
      </w:r>
      <w:proofErr w:type="spellEnd"/>
      <w:r w:rsidRPr="00454A60">
        <w:t xml:space="preserve"> </w:t>
      </w:r>
      <w:proofErr w:type="spellStart"/>
      <w:r w:rsidRPr="00454A60">
        <w:t>elektroniniu</w:t>
      </w:r>
      <w:proofErr w:type="spellEnd"/>
      <w:r w:rsidRPr="00454A60">
        <w:t xml:space="preserve"> </w:t>
      </w:r>
      <w:proofErr w:type="spellStart"/>
      <w:r w:rsidRPr="00454A60">
        <w:t>parašu</w:t>
      </w:r>
      <w:proofErr w:type="spellEnd"/>
      <w:r w:rsidRPr="00454A60">
        <w:t>.</w:t>
      </w:r>
      <w:proofErr w:type="gramEnd"/>
      <w:r w:rsidRPr="00454A60">
        <w:t xml:space="preserve"> </w:t>
      </w:r>
      <w:proofErr w:type="spellStart"/>
      <w:proofErr w:type="gramStart"/>
      <w:r w:rsidRPr="00454A60">
        <w:t>Tais</w:t>
      </w:r>
      <w:proofErr w:type="spellEnd"/>
      <w:r w:rsidRPr="00454A60">
        <w:t xml:space="preserve"> </w:t>
      </w:r>
      <w:proofErr w:type="spellStart"/>
      <w:r w:rsidRPr="00454A60">
        <w:t>atvejais</w:t>
      </w:r>
      <w:proofErr w:type="spellEnd"/>
      <w:r w:rsidRPr="00454A60">
        <w:t xml:space="preserve">, kai </w:t>
      </w:r>
      <w:proofErr w:type="spellStart"/>
      <w:r w:rsidRPr="00454A60">
        <w:t>pirkimo</w:t>
      </w:r>
      <w:proofErr w:type="spellEnd"/>
      <w:r w:rsidRPr="00454A60">
        <w:t xml:space="preserve"> </w:t>
      </w:r>
      <w:proofErr w:type="spellStart"/>
      <w:r w:rsidRPr="00454A60">
        <w:t>dokumentuose</w:t>
      </w:r>
      <w:proofErr w:type="spellEnd"/>
      <w:r w:rsidRPr="00454A60">
        <w:t xml:space="preserve"> </w:t>
      </w:r>
      <w:proofErr w:type="spellStart"/>
      <w:r w:rsidRPr="00454A60">
        <w:t>nustatyta</w:t>
      </w:r>
      <w:proofErr w:type="spellEnd"/>
      <w:r w:rsidRPr="00454A60">
        <w:t xml:space="preserve">, </w:t>
      </w:r>
      <w:proofErr w:type="spellStart"/>
      <w:r w:rsidRPr="00454A60">
        <w:t>kad</w:t>
      </w:r>
      <w:proofErr w:type="spellEnd"/>
      <w:r w:rsidRPr="00454A60">
        <w:t xml:space="preserve"> visas </w:t>
      </w:r>
      <w:proofErr w:type="spellStart"/>
      <w:r w:rsidRPr="00454A60">
        <w:t>pasiūlymas</w:t>
      </w:r>
      <w:proofErr w:type="spellEnd"/>
      <w:r w:rsidRPr="00454A60">
        <w:t xml:space="preserve"> </w:t>
      </w:r>
      <w:proofErr w:type="spellStart"/>
      <w:r w:rsidRPr="00454A60">
        <w:t>pasirašomas</w:t>
      </w:r>
      <w:proofErr w:type="spellEnd"/>
      <w:r w:rsidRPr="00454A60">
        <w:t xml:space="preserve"> </w:t>
      </w:r>
      <w:proofErr w:type="spellStart"/>
      <w:r w:rsidRPr="00454A60">
        <w:t>saugiu</w:t>
      </w:r>
      <w:proofErr w:type="spellEnd"/>
      <w:r w:rsidRPr="00454A60">
        <w:t xml:space="preserve"> </w:t>
      </w:r>
      <w:proofErr w:type="spellStart"/>
      <w:r w:rsidRPr="00454A60">
        <w:t>elektroniniu</w:t>
      </w:r>
      <w:proofErr w:type="spellEnd"/>
      <w:r w:rsidRPr="00454A60">
        <w:t xml:space="preserve"> </w:t>
      </w:r>
      <w:proofErr w:type="spellStart"/>
      <w:r w:rsidRPr="00454A60">
        <w:t>parašu</w:t>
      </w:r>
      <w:proofErr w:type="spellEnd"/>
      <w:r w:rsidRPr="00454A60">
        <w:t xml:space="preserve">, </w:t>
      </w:r>
      <w:proofErr w:type="spellStart"/>
      <w:r w:rsidRPr="00454A60">
        <w:t>šio</w:t>
      </w:r>
      <w:proofErr w:type="spellEnd"/>
      <w:r w:rsidRPr="00454A60">
        <w:t xml:space="preserve"> </w:t>
      </w:r>
      <w:proofErr w:type="spellStart"/>
      <w:r w:rsidRPr="00454A60">
        <w:t>dokumento</w:t>
      </w:r>
      <w:proofErr w:type="spellEnd"/>
      <w:r w:rsidRPr="00454A60">
        <w:t xml:space="preserve"> </w:t>
      </w:r>
      <w:proofErr w:type="spellStart"/>
      <w:r w:rsidRPr="00454A60">
        <w:t>atskirai</w:t>
      </w:r>
      <w:proofErr w:type="spellEnd"/>
      <w:r w:rsidRPr="00454A60">
        <w:t xml:space="preserve"> </w:t>
      </w:r>
      <w:proofErr w:type="spellStart"/>
      <w:r w:rsidRPr="00454A60">
        <w:t>pasirašyti</w:t>
      </w:r>
      <w:proofErr w:type="spellEnd"/>
      <w:r w:rsidRPr="00454A60">
        <w:t xml:space="preserve"> </w:t>
      </w:r>
      <w:proofErr w:type="spellStart"/>
      <w:r w:rsidRPr="00454A60">
        <w:t>neprivaloma</w:t>
      </w:r>
      <w:proofErr w:type="spellEnd"/>
      <w:r w:rsidRPr="00454A60">
        <w:t>.</w:t>
      </w:r>
      <w:proofErr w:type="gramEnd"/>
    </w:p>
    <w:p w:rsidR="00DD3EE9" w:rsidRDefault="00A03A90" w:rsidP="00F83763">
      <w:pPr>
        <w:pBdr>
          <w:bottom w:val="single" w:sz="12" w:space="1" w:color="auto"/>
        </w:pBdr>
        <w:tabs>
          <w:tab w:val="left" w:pos="720"/>
          <w:tab w:val="left" w:pos="1701"/>
        </w:tabs>
        <w:jc w:val="both"/>
      </w:pPr>
      <w:r>
        <w:rPr>
          <w:color w:val="000000"/>
          <w:sz w:val="24"/>
          <w:szCs w:val="24"/>
          <w:lang w:val="lt-LT"/>
        </w:rPr>
        <w:t xml:space="preserve">      </w:t>
      </w:r>
      <w:r w:rsidR="00BF0286">
        <w:rPr>
          <w:color w:val="000000"/>
          <w:sz w:val="24"/>
          <w:szCs w:val="24"/>
          <w:lang w:val="lt-LT"/>
        </w:rPr>
        <w:t xml:space="preserve">                                                               </w:t>
      </w:r>
    </w:p>
    <w:p w:rsidR="00430C10" w:rsidRDefault="00430C10" w:rsidP="00F83763">
      <w:pPr>
        <w:tabs>
          <w:tab w:val="left" w:pos="720"/>
          <w:tab w:val="left" w:pos="1701"/>
        </w:tabs>
        <w:jc w:val="both"/>
        <w:rPr>
          <w:color w:val="000000"/>
          <w:sz w:val="24"/>
          <w:szCs w:val="24"/>
          <w:lang w:val="lt-LT"/>
        </w:rPr>
      </w:pPr>
    </w:p>
    <w:p w:rsidR="00430C10" w:rsidRDefault="00430C10" w:rsidP="00F83763">
      <w:pPr>
        <w:tabs>
          <w:tab w:val="left" w:pos="720"/>
          <w:tab w:val="left" w:pos="1701"/>
        </w:tabs>
        <w:jc w:val="both"/>
        <w:rPr>
          <w:color w:val="000000"/>
          <w:sz w:val="24"/>
          <w:szCs w:val="24"/>
          <w:lang w:val="lt-LT"/>
        </w:rPr>
      </w:pPr>
    </w:p>
    <w:p w:rsidR="00430C10" w:rsidRDefault="00430C10" w:rsidP="00F83763">
      <w:pPr>
        <w:tabs>
          <w:tab w:val="left" w:pos="720"/>
          <w:tab w:val="left" w:pos="1701"/>
        </w:tabs>
        <w:jc w:val="both"/>
        <w:rPr>
          <w:color w:val="000000"/>
          <w:sz w:val="24"/>
          <w:szCs w:val="24"/>
          <w:lang w:val="lt-LT"/>
        </w:rPr>
      </w:pPr>
    </w:p>
    <w:p w:rsidR="00430C10" w:rsidRDefault="00430C10" w:rsidP="00F83763">
      <w:pPr>
        <w:tabs>
          <w:tab w:val="left" w:pos="720"/>
          <w:tab w:val="left" w:pos="1701"/>
        </w:tabs>
        <w:jc w:val="both"/>
        <w:rPr>
          <w:color w:val="000000"/>
          <w:sz w:val="24"/>
          <w:szCs w:val="24"/>
          <w:lang w:val="lt-LT"/>
        </w:rPr>
      </w:pPr>
    </w:p>
    <w:p w:rsidR="00AD74C5" w:rsidRDefault="00AD74C5" w:rsidP="00F83763">
      <w:pPr>
        <w:tabs>
          <w:tab w:val="left" w:pos="720"/>
          <w:tab w:val="left" w:pos="1701"/>
        </w:tabs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_____________________________________________________________</w:t>
      </w:r>
    </w:p>
    <w:p w:rsidR="00292146" w:rsidRPr="00AD74C5" w:rsidRDefault="00292146" w:rsidP="00F83763">
      <w:pPr>
        <w:tabs>
          <w:tab w:val="left" w:pos="720"/>
          <w:tab w:val="left" w:pos="1701"/>
        </w:tabs>
        <w:jc w:val="both"/>
        <w:rPr>
          <w:color w:val="000000"/>
          <w:sz w:val="18"/>
          <w:szCs w:val="18"/>
          <w:lang w:val="lt-LT"/>
        </w:rPr>
      </w:pPr>
      <w:r w:rsidRPr="00AD74C5">
        <w:rPr>
          <w:color w:val="000000"/>
          <w:sz w:val="18"/>
          <w:szCs w:val="18"/>
          <w:lang w:val="lt-LT"/>
        </w:rPr>
        <w:t>Įmonės kodas 132699424, PVM mok.k. LT326994219. Atsiskaitomoji sąskaita: Nr. LT</w:t>
      </w:r>
      <w:r w:rsidR="00AD74C5">
        <w:rPr>
          <w:color w:val="000000"/>
          <w:sz w:val="18"/>
          <w:szCs w:val="18"/>
          <w:lang w:val="lt-LT"/>
        </w:rPr>
        <w:t xml:space="preserve">807044060002847257 AB </w:t>
      </w:r>
      <w:r w:rsidR="00F76AA2">
        <w:rPr>
          <w:color w:val="000000"/>
          <w:sz w:val="18"/>
          <w:szCs w:val="18"/>
          <w:lang w:val="lt-LT"/>
        </w:rPr>
        <w:t xml:space="preserve"> SEB</w:t>
      </w:r>
      <w:r w:rsidR="00AD74C5">
        <w:rPr>
          <w:color w:val="000000"/>
          <w:sz w:val="18"/>
          <w:szCs w:val="18"/>
          <w:lang w:val="lt-LT"/>
        </w:rPr>
        <w:t xml:space="preserve"> bankas. Banko kodas 70440</w:t>
      </w:r>
    </w:p>
    <w:p w:rsidR="00292146" w:rsidRPr="00AD74C5" w:rsidRDefault="00292146" w:rsidP="00F83763">
      <w:pPr>
        <w:tabs>
          <w:tab w:val="left" w:pos="720"/>
          <w:tab w:val="left" w:pos="1701"/>
        </w:tabs>
        <w:jc w:val="both"/>
        <w:rPr>
          <w:color w:val="000000"/>
          <w:sz w:val="18"/>
          <w:szCs w:val="18"/>
          <w:lang w:val="lt-LT"/>
        </w:rPr>
      </w:pPr>
    </w:p>
    <w:p w:rsidR="00292146" w:rsidRPr="00AD74C5" w:rsidRDefault="00292146" w:rsidP="00F83763">
      <w:pPr>
        <w:tabs>
          <w:tab w:val="left" w:pos="720"/>
          <w:tab w:val="left" w:pos="1701"/>
        </w:tabs>
        <w:jc w:val="both"/>
        <w:rPr>
          <w:color w:val="000000"/>
          <w:sz w:val="18"/>
          <w:szCs w:val="18"/>
          <w:lang w:val="lt-LT"/>
        </w:rPr>
      </w:pPr>
    </w:p>
    <w:sectPr w:rsidR="00292146" w:rsidRPr="00AD74C5" w:rsidSect="00985EF1">
      <w:headerReference w:type="default" r:id="rId9"/>
      <w:pgSz w:w="11906" w:h="16838" w:code="9"/>
      <w:pgMar w:top="142" w:right="1983" w:bottom="284" w:left="1701" w:header="284" w:footer="476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94" w:rsidRDefault="00BF5F94">
      <w:r>
        <w:separator/>
      </w:r>
    </w:p>
  </w:endnote>
  <w:endnote w:type="continuationSeparator" w:id="0">
    <w:p w:rsidR="00BF5F94" w:rsidRDefault="00BF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94" w:rsidRDefault="00BF5F94">
      <w:r>
        <w:separator/>
      </w:r>
    </w:p>
  </w:footnote>
  <w:footnote w:type="continuationSeparator" w:id="0">
    <w:p w:rsidR="00BF5F94" w:rsidRDefault="00BF5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6B" w:rsidRDefault="0030336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4159"/>
    <w:multiLevelType w:val="hybridMultilevel"/>
    <w:tmpl w:val="5E9C0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BC43AD"/>
    <w:multiLevelType w:val="hybridMultilevel"/>
    <w:tmpl w:val="F5A6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7F6EEF"/>
    <w:multiLevelType w:val="multilevel"/>
    <w:tmpl w:val="398AB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65C2C"/>
    <w:multiLevelType w:val="singleLevel"/>
    <w:tmpl w:val="7E1672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27040D0C"/>
    <w:multiLevelType w:val="multilevel"/>
    <w:tmpl w:val="4EBE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2714CA5"/>
    <w:multiLevelType w:val="multilevel"/>
    <w:tmpl w:val="D55A6650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6">
    <w:nsid w:val="327918C7"/>
    <w:multiLevelType w:val="hybridMultilevel"/>
    <w:tmpl w:val="EBF0E35E"/>
    <w:lvl w:ilvl="0" w:tplc="186C3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426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AC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0D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00A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A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09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22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28B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293B4E"/>
    <w:multiLevelType w:val="hybridMultilevel"/>
    <w:tmpl w:val="C38C8518"/>
    <w:lvl w:ilvl="0" w:tplc="0427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493C8D"/>
    <w:multiLevelType w:val="hybridMultilevel"/>
    <w:tmpl w:val="BE4296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93350"/>
    <w:multiLevelType w:val="hybridMultilevel"/>
    <w:tmpl w:val="919ED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120713"/>
    <w:multiLevelType w:val="multilevel"/>
    <w:tmpl w:val="F9CC8CA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480609"/>
    <w:multiLevelType w:val="hybridMultilevel"/>
    <w:tmpl w:val="0B3EA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B41B65"/>
    <w:multiLevelType w:val="hybridMultilevel"/>
    <w:tmpl w:val="A7E0E948"/>
    <w:lvl w:ilvl="0" w:tplc="2300FFD8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B7D9E"/>
    <w:multiLevelType w:val="hybridMultilevel"/>
    <w:tmpl w:val="7CE26BDC"/>
    <w:lvl w:ilvl="0" w:tplc="8024561A">
      <w:start w:val="200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DEE22FC"/>
    <w:multiLevelType w:val="hybridMultilevel"/>
    <w:tmpl w:val="17DCC702"/>
    <w:lvl w:ilvl="0" w:tplc="E0B87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A6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666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C2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EB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6C5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2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6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A62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E25EBB"/>
    <w:multiLevelType w:val="singleLevel"/>
    <w:tmpl w:val="04090001"/>
    <w:lvl w:ilvl="0">
      <w:start w:val="1"/>
      <w:numFmt w:val="bullet"/>
      <w:pStyle w:val="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0D3A0B"/>
    <w:multiLevelType w:val="multilevel"/>
    <w:tmpl w:val="10FC0F84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94AA0"/>
    <w:multiLevelType w:val="hybridMultilevel"/>
    <w:tmpl w:val="B72205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A31247"/>
    <w:multiLevelType w:val="hybridMultilevel"/>
    <w:tmpl w:val="58B6CD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>
    <w:nsid w:val="7C035F4F"/>
    <w:multiLevelType w:val="hybridMultilevel"/>
    <w:tmpl w:val="2FE83054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2176E"/>
    <w:multiLevelType w:val="hybridMultilevel"/>
    <w:tmpl w:val="06CAF670"/>
    <w:lvl w:ilvl="0" w:tplc="32D46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4A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2A5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C6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DAD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E2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48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C40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208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5E5751"/>
    <w:multiLevelType w:val="singleLevel"/>
    <w:tmpl w:val="181C4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0"/>
  </w:num>
  <w:num w:numId="5">
    <w:abstractNumId w:val="2"/>
  </w:num>
  <w:num w:numId="6">
    <w:abstractNumId w:val="5"/>
  </w:num>
  <w:num w:numId="7">
    <w:abstractNumId w:val="14"/>
  </w:num>
  <w:num w:numId="8">
    <w:abstractNumId w:val="6"/>
  </w:num>
  <w:num w:numId="9">
    <w:abstractNumId w:val="21"/>
  </w:num>
  <w:num w:numId="10">
    <w:abstractNumId w:val="9"/>
  </w:num>
  <w:num w:numId="11">
    <w:abstractNumId w:val="7"/>
  </w:num>
  <w:num w:numId="12">
    <w:abstractNumId w:val="1"/>
  </w:num>
  <w:num w:numId="13">
    <w:abstractNumId w:val="20"/>
  </w:num>
  <w:num w:numId="14">
    <w:abstractNumId w:val="0"/>
  </w:num>
  <w:num w:numId="15">
    <w:abstractNumId w:val="22"/>
    <w:lvlOverride w:ilvl="0">
      <w:startOverride w:val="1"/>
    </w:lvlOverride>
  </w:num>
  <w:num w:numId="16">
    <w:abstractNumId w:val="3"/>
  </w:num>
  <w:num w:numId="17">
    <w:abstractNumId w:val="17"/>
  </w:num>
  <w:num w:numId="18">
    <w:abstractNumId w:val="8"/>
  </w:num>
  <w:num w:numId="19">
    <w:abstractNumId w:val="18"/>
  </w:num>
  <w:num w:numId="20">
    <w:abstractNumId w:val="11"/>
  </w:num>
  <w:num w:numId="21">
    <w:abstractNumId w:val="13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AE1"/>
    <w:rsid w:val="000014E7"/>
    <w:rsid w:val="00001A1D"/>
    <w:rsid w:val="00002197"/>
    <w:rsid w:val="000065C1"/>
    <w:rsid w:val="00010BC3"/>
    <w:rsid w:val="000110EF"/>
    <w:rsid w:val="00016751"/>
    <w:rsid w:val="00023EAB"/>
    <w:rsid w:val="00025DE9"/>
    <w:rsid w:val="00033B6C"/>
    <w:rsid w:val="00036DD3"/>
    <w:rsid w:val="00042E07"/>
    <w:rsid w:val="00046BCA"/>
    <w:rsid w:val="00055355"/>
    <w:rsid w:val="000572E5"/>
    <w:rsid w:val="00061F09"/>
    <w:rsid w:val="00065A1F"/>
    <w:rsid w:val="00071589"/>
    <w:rsid w:val="000806AC"/>
    <w:rsid w:val="00090670"/>
    <w:rsid w:val="00090852"/>
    <w:rsid w:val="00091A24"/>
    <w:rsid w:val="00093C06"/>
    <w:rsid w:val="00093C40"/>
    <w:rsid w:val="000948C7"/>
    <w:rsid w:val="00095C70"/>
    <w:rsid w:val="00097D40"/>
    <w:rsid w:val="000A148C"/>
    <w:rsid w:val="000A1D8A"/>
    <w:rsid w:val="000B05A1"/>
    <w:rsid w:val="000C2246"/>
    <w:rsid w:val="000C31AE"/>
    <w:rsid w:val="000C390D"/>
    <w:rsid w:val="000D5A33"/>
    <w:rsid w:val="000E1F60"/>
    <w:rsid w:val="000E2C54"/>
    <w:rsid w:val="000E3F5D"/>
    <w:rsid w:val="000E5351"/>
    <w:rsid w:val="000E5A62"/>
    <w:rsid w:val="000E65CC"/>
    <w:rsid w:val="000F38E1"/>
    <w:rsid w:val="000F44B0"/>
    <w:rsid w:val="000F57B4"/>
    <w:rsid w:val="00103712"/>
    <w:rsid w:val="00114B74"/>
    <w:rsid w:val="00120AFD"/>
    <w:rsid w:val="00124ADE"/>
    <w:rsid w:val="00127BA6"/>
    <w:rsid w:val="00130187"/>
    <w:rsid w:val="00130424"/>
    <w:rsid w:val="001435B5"/>
    <w:rsid w:val="001454DA"/>
    <w:rsid w:val="00156221"/>
    <w:rsid w:val="00157267"/>
    <w:rsid w:val="001631B2"/>
    <w:rsid w:val="001731F3"/>
    <w:rsid w:val="00174DDB"/>
    <w:rsid w:val="0017626C"/>
    <w:rsid w:val="00180339"/>
    <w:rsid w:val="00184EF8"/>
    <w:rsid w:val="00197AAF"/>
    <w:rsid w:val="001A06B1"/>
    <w:rsid w:val="001A581C"/>
    <w:rsid w:val="001B3157"/>
    <w:rsid w:val="001B591D"/>
    <w:rsid w:val="001B7941"/>
    <w:rsid w:val="001D4A4D"/>
    <w:rsid w:val="001D7EED"/>
    <w:rsid w:val="001E21FD"/>
    <w:rsid w:val="001E225F"/>
    <w:rsid w:val="001E49A7"/>
    <w:rsid w:val="001F103C"/>
    <w:rsid w:val="001F25A8"/>
    <w:rsid w:val="001F28B3"/>
    <w:rsid w:val="001F2E5C"/>
    <w:rsid w:val="001F2F62"/>
    <w:rsid w:val="00203195"/>
    <w:rsid w:val="00203EFC"/>
    <w:rsid w:val="00211D11"/>
    <w:rsid w:val="0021229B"/>
    <w:rsid w:val="00224FB2"/>
    <w:rsid w:val="00240742"/>
    <w:rsid w:val="00246C9E"/>
    <w:rsid w:val="00250759"/>
    <w:rsid w:val="0025339A"/>
    <w:rsid w:val="002570E2"/>
    <w:rsid w:val="00262231"/>
    <w:rsid w:val="00263092"/>
    <w:rsid w:val="00273D8C"/>
    <w:rsid w:val="00274396"/>
    <w:rsid w:val="002746E2"/>
    <w:rsid w:val="0027568C"/>
    <w:rsid w:val="00284D62"/>
    <w:rsid w:val="002850E8"/>
    <w:rsid w:val="00292146"/>
    <w:rsid w:val="00295BAB"/>
    <w:rsid w:val="00295C86"/>
    <w:rsid w:val="00295F2B"/>
    <w:rsid w:val="002A6363"/>
    <w:rsid w:val="002B30AF"/>
    <w:rsid w:val="002B6A53"/>
    <w:rsid w:val="002C41CB"/>
    <w:rsid w:val="002C7136"/>
    <w:rsid w:val="002C7D1C"/>
    <w:rsid w:val="002D5BDF"/>
    <w:rsid w:val="002E2B82"/>
    <w:rsid w:val="002E2EA9"/>
    <w:rsid w:val="002E47EA"/>
    <w:rsid w:val="002F22A2"/>
    <w:rsid w:val="002F426F"/>
    <w:rsid w:val="0030336B"/>
    <w:rsid w:val="003115B9"/>
    <w:rsid w:val="00326AE3"/>
    <w:rsid w:val="00327D2A"/>
    <w:rsid w:val="0033086C"/>
    <w:rsid w:val="00331985"/>
    <w:rsid w:val="003331C4"/>
    <w:rsid w:val="00333554"/>
    <w:rsid w:val="00333C89"/>
    <w:rsid w:val="00335252"/>
    <w:rsid w:val="00337604"/>
    <w:rsid w:val="00337874"/>
    <w:rsid w:val="00337E3B"/>
    <w:rsid w:val="00350E99"/>
    <w:rsid w:val="00354A68"/>
    <w:rsid w:val="00363072"/>
    <w:rsid w:val="003670B6"/>
    <w:rsid w:val="0037332A"/>
    <w:rsid w:val="0037470F"/>
    <w:rsid w:val="00380B16"/>
    <w:rsid w:val="003909AD"/>
    <w:rsid w:val="0039188A"/>
    <w:rsid w:val="003B7BDF"/>
    <w:rsid w:val="003C045A"/>
    <w:rsid w:val="003C17EA"/>
    <w:rsid w:val="003C5E9F"/>
    <w:rsid w:val="003D1469"/>
    <w:rsid w:val="003D1CF4"/>
    <w:rsid w:val="003E5FBC"/>
    <w:rsid w:val="003E6DF1"/>
    <w:rsid w:val="003F1AB2"/>
    <w:rsid w:val="00404917"/>
    <w:rsid w:val="00411326"/>
    <w:rsid w:val="00413943"/>
    <w:rsid w:val="00415F13"/>
    <w:rsid w:val="00422CFD"/>
    <w:rsid w:val="0042452E"/>
    <w:rsid w:val="00424B78"/>
    <w:rsid w:val="00430C10"/>
    <w:rsid w:val="0043217B"/>
    <w:rsid w:val="00436EE6"/>
    <w:rsid w:val="00437719"/>
    <w:rsid w:val="00452A48"/>
    <w:rsid w:val="00453BD3"/>
    <w:rsid w:val="00457CBD"/>
    <w:rsid w:val="00460125"/>
    <w:rsid w:val="0046218E"/>
    <w:rsid w:val="0046574D"/>
    <w:rsid w:val="0047630C"/>
    <w:rsid w:val="00480E3B"/>
    <w:rsid w:val="00482D8F"/>
    <w:rsid w:val="00493488"/>
    <w:rsid w:val="004A145F"/>
    <w:rsid w:val="004A6D59"/>
    <w:rsid w:val="004B34D8"/>
    <w:rsid w:val="004B637B"/>
    <w:rsid w:val="004C2E44"/>
    <w:rsid w:val="004C36E0"/>
    <w:rsid w:val="004C59BA"/>
    <w:rsid w:val="004C70BE"/>
    <w:rsid w:val="004E5878"/>
    <w:rsid w:val="004F23F1"/>
    <w:rsid w:val="004F5925"/>
    <w:rsid w:val="00502511"/>
    <w:rsid w:val="00510309"/>
    <w:rsid w:val="00516D1B"/>
    <w:rsid w:val="00540C63"/>
    <w:rsid w:val="0054217E"/>
    <w:rsid w:val="00543114"/>
    <w:rsid w:val="005577FE"/>
    <w:rsid w:val="00560DD8"/>
    <w:rsid w:val="00567E0E"/>
    <w:rsid w:val="00573175"/>
    <w:rsid w:val="00573D3F"/>
    <w:rsid w:val="00574A75"/>
    <w:rsid w:val="005844E5"/>
    <w:rsid w:val="00586AE1"/>
    <w:rsid w:val="00586F12"/>
    <w:rsid w:val="00590CEC"/>
    <w:rsid w:val="00590D28"/>
    <w:rsid w:val="0059215A"/>
    <w:rsid w:val="00593FB6"/>
    <w:rsid w:val="005A3515"/>
    <w:rsid w:val="005B3201"/>
    <w:rsid w:val="005C65AD"/>
    <w:rsid w:val="005D033C"/>
    <w:rsid w:val="005D113D"/>
    <w:rsid w:val="005D424B"/>
    <w:rsid w:val="005D4C74"/>
    <w:rsid w:val="005D7F93"/>
    <w:rsid w:val="005F363D"/>
    <w:rsid w:val="005F5016"/>
    <w:rsid w:val="005F58D4"/>
    <w:rsid w:val="005F746B"/>
    <w:rsid w:val="00604CA4"/>
    <w:rsid w:val="00611E61"/>
    <w:rsid w:val="00616A96"/>
    <w:rsid w:val="00621ADA"/>
    <w:rsid w:val="006244D7"/>
    <w:rsid w:val="00636FB6"/>
    <w:rsid w:val="00641561"/>
    <w:rsid w:val="00644E1B"/>
    <w:rsid w:val="0065344C"/>
    <w:rsid w:val="00653A91"/>
    <w:rsid w:val="006577AE"/>
    <w:rsid w:val="00661BB1"/>
    <w:rsid w:val="006622C5"/>
    <w:rsid w:val="00664E88"/>
    <w:rsid w:val="00673BF7"/>
    <w:rsid w:val="00676BC6"/>
    <w:rsid w:val="00680B36"/>
    <w:rsid w:val="00684325"/>
    <w:rsid w:val="006861BB"/>
    <w:rsid w:val="006A0566"/>
    <w:rsid w:val="006B50DC"/>
    <w:rsid w:val="006B74EB"/>
    <w:rsid w:val="006B7CC5"/>
    <w:rsid w:val="006C461B"/>
    <w:rsid w:val="006D0C9F"/>
    <w:rsid w:val="006D4A50"/>
    <w:rsid w:val="006E3B69"/>
    <w:rsid w:val="006E55C3"/>
    <w:rsid w:val="006E5804"/>
    <w:rsid w:val="006E5945"/>
    <w:rsid w:val="006E619F"/>
    <w:rsid w:val="006E6FB2"/>
    <w:rsid w:val="006E783C"/>
    <w:rsid w:val="006F059D"/>
    <w:rsid w:val="00710307"/>
    <w:rsid w:val="00713805"/>
    <w:rsid w:val="0071497E"/>
    <w:rsid w:val="0071648A"/>
    <w:rsid w:val="00723D80"/>
    <w:rsid w:val="007314F4"/>
    <w:rsid w:val="00736CC9"/>
    <w:rsid w:val="00740634"/>
    <w:rsid w:val="00741344"/>
    <w:rsid w:val="007434D2"/>
    <w:rsid w:val="00743958"/>
    <w:rsid w:val="00747079"/>
    <w:rsid w:val="00750534"/>
    <w:rsid w:val="00750953"/>
    <w:rsid w:val="00751DAA"/>
    <w:rsid w:val="00751FD8"/>
    <w:rsid w:val="00752571"/>
    <w:rsid w:val="00754528"/>
    <w:rsid w:val="00756433"/>
    <w:rsid w:val="007654C0"/>
    <w:rsid w:val="00782099"/>
    <w:rsid w:val="007A2FEE"/>
    <w:rsid w:val="007B104F"/>
    <w:rsid w:val="007B114A"/>
    <w:rsid w:val="007B4191"/>
    <w:rsid w:val="007B435A"/>
    <w:rsid w:val="007B5E8A"/>
    <w:rsid w:val="007C16BF"/>
    <w:rsid w:val="007C3007"/>
    <w:rsid w:val="007C5909"/>
    <w:rsid w:val="007D0A62"/>
    <w:rsid w:val="007D5120"/>
    <w:rsid w:val="007D6943"/>
    <w:rsid w:val="007D7785"/>
    <w:rsid w:val="007E32EC"/>
    <w:rsid w:val="007F18FF"/>
    <w:rsid w:val="007F2FCA"/>
    <w:rsid w:val="007F6829"/>
    <w:rsid w:val="008018CA"/>
    <w:rsid w:val="00804491"/>
    <w:rsid w:val="00804D0B"/>
    <w:rsid w:val="008056D3"/>
    <w:rsid w:val="00806085"/>
    <w:rsid w:val="0081684C"/>
    <w:rsid w:val="0081773F"/>
    <w:rsid w:val="00820ABC"/>
    <w:rsid w:val="00826780"/>
    <w:rsid w:val="00834245"/>
    <w:rsid w:val="00840C6D"/>
    <w:rsid w:val="00844F61"/>
    <w:rsid w:val="00846380"/>
    <w:rsid w:val="00850B83"/>
    <w:rsid w:val="00852AD0"/>
    <w:rsid w:val="00854A1D"/>
    <w:rsid w:val="00856318"/>
    <w:rsid w:val="00856CFA"/>
    <w:rsid w:val="0086210A"/>
    <w:rsid w:val="00867D70"/>
    <w:rsid w:val="0087298E"/>
    <w:rsid w:val="008744F6"/>
    <w:rsid w:val="0087526B"/>
    <w:rsid w:val="00876D09"/>
    <w:rsid w:val="008820BF"/>
    <w:rsid w:val="00883102"/>
    <w:rsid w:val="00884E12"/>
    <w:rsid w:val="00892384"/>
    <w:rsid w:val="00892AE1"/>
    <w:rsid w:val="008A3CDD"/>
    <w:rsid w:val="008A4CF6"/>
    <w:rsid w:val="008B4891"/>
    <w:rsid w:val="008C26DB"/>
    <w:rsid w:val="008C340F"/>
    <w:rsid w:val="008C46B4"/>
    <w:rsid w:val="008D0F96"/>
    <w:rsid w:val="008D1C0B"/>
    <w:rsid w:val="008D5BC8"/>
    <w:rsid w:val="008D5C2C"/>
    <w:rsid w:val="008E3E23"/>
    <w:rsid w:val="008E4EEB"/>
    <w:rsid w:val="008E763D"/>
    <w:rsid w:val="008F11DF"/>
    <w:rsid w:val="008F329D"/>
    <w:rsid w:val="00901126"/>
    <w:rsid w:val="00906763"/>
    <w:rsid w:val="00907E1A"/>
    <w:rsid w:val="009127AB"/>
    <w:rsid w:val="00920A58"/>
    <w:rsid w:val="0092160D"/>
    <w:rsid w:val="0093308C"/>
    <w:rsid w:val="0093393F"/>
    <w:rsid w:val="00933F73"/>
    <w:rsid w:val="00935641"/>
    <w:rsid w:val="009629D9"/>
    <w:rsid w:val="00962FE4"/>
    <w:rsid w:val="00967CAF"/>
    <w:rsid w:val="00970398"/>
    <w:rsid w:val="00971971"/>
    <w:rsid w:val="00974854"/>
    <w:rsid w:val="00981FC1"/>
    <w:rsid w:val="00984526"/>
    <w:rsid w:val="00984B85"/>
    <w:rsid w:val="00985EF1"/>
    <w:rsid w:val="00990303"/>
    <w:rsid w:val="009963D3"/>
    <w:rsid w:val="009C2F2F"/>
    <w:rsid w:val="009C2FD8"/>
    <w:rsid w:val="009D1758"/>
    <w:rsid w:val="009D7CF9"/>
    <w:rsid w:val="009E3059"/>
    <w:rsid w:val="009F366C"/>
    <w:rsid w:val="00A03A90"/>
    <w:rsid w:val="00A0415E"/>
    <w:rsid w:val="00A10470"/>
    <w:rsid w:val="00A1063E"/>
    <w:rsid w:val="00A11D35"/>
    <w:rsid w:val="00A13F1B"/>
    <w:rsid w:val="00A147D2"/>
    <w:rsid w:val="00A16208"/>
    <w:rsid w:val="00A20E46"/>
    <w:rsid w:val="00A26403"/>
    <w:rsid w:val="00A276E7"/>
    <w:rsid w:val="00A41312"/>
    <w:rsid w:val="00A50369"/>
    <w:rsid w:val="00A517DA"/>
    <w:rsid w:val="00A53A69"/>
    <w:rsid w:val="00A54239"/>
    <w:rsid w:val="00A62AFA"/>
    <w:rsid w:val="00A63B61"/>
    <w:rsid w:val="00A64510"/>
    <w:rsid w:val="00A74C84"/>
    <w:rsid w:val="00A7747B"/>
    <w:rsid w:val="00A81EEA"/>
    <w:rsid w:val="00A83052"/>
    <w:rsid w:val="00A83B80"/>
    <w:rsid w:val="00A86F5B"/>
    <w:rsid w:val="00A96E9C"/>
    <w:rsid w:val="00AA1C1C"/>
    <w:rsid w:val="00AB5B29"/>
    <w:rsid w:val="00AC5818"/>
    <w:rsid w:val="00AD0555"/>
    <w:rsid w:val="00AD0CD4"/>
    <w:rsid w:val="00AD134F"/>
    <w:rsid w:val="00AD74C5"/>
    <w:rsid w:val="00AE34CA"/>
    <w:rsid w:val="00AE4219"/>
    <w:rsid w:val="00AE55EC"/>
    <w:rsid w:val="00AE59A5"/>
    <w:rsid w:val="00B05E29"/>
    <w:rsid w:val="00B136D6"/>
    <w:rsid w:val="00B20A67"/>
    <w:rsid w:val="00B26325"/>
    <w:rsid w:val="00B30155"/>
    <w:rsid w:val="00B3061D"/>
    <w:rsid w:val="00B3257D"/>
    <w:rsid w:val="00B44E2B"/>
    <w:rsid w:val="00B57287"/>
    <w:rsid w:val="00B641A6"/>
    <w:rsid w:val="00B65599"/>
    <w:rsid w:val="00B65E07"/>
    <w:rsid w:val="00B6646D"/>
    <w:rsid w:val="00B70E9A"/>
    <w:rsid w:val="00B72CD2"/>
    <w:rsid w:val="00B72DE5"/>
    <w:rsid w:val="00B815B7"/>
    <w:rsid w:val="00B94AAF"/>
    <w:rsid w:val="00BB5A3D"/>
    <w:rsid w:val="00BB6241"/>
    <w:rsid w:val="00BC286D"/>
    <w:rsid w:val="00BC65F2"/>
    <w:rsid w:val="00BC67D9"/>
    <w:rsid w:val="00BC6846"/>
    <w:rsid w:val="00BD0553"/>
    <w:rsid w:val="00BD1624"/>
    <w:rsid w:val="00BD5149"/>
    <w:rsid w:val="00BE26E0"/>
    <w:rsid w:val="00BE49E5"/>
    <w:rsid w:val="00BE7735"/>
    <w:rsid w:val="00BF0286"/>
    <w:rsid w:val="00BF1C19"/>
    <w:rsid w:val="00BF1D46"/>
    <w:rsid w:val="00BF33B2"/>
    <w:rsid w:val="00BF5E2E"/>
    <w:rsid w:val="00BF5F94"/>
    <w:rsid w:val="00C26717"/>
    <w:rsid w:val="00C33329"/>
    <w:rsid w:val="00C411AC"/>
    <w:rsid w:val="00C528D5"/>
    <w:rsid w:val="00C52FB7"/>
    <w:rsid w:val="00C55292"/>
    <w:rsid w:val="00C577DB"/>
    <w:rsid w:val="00C60266"/>
    <w:rsid w:val="00C62231"/>
    <w:rsid w:val="00C63D0D"/>
    <w:rsid w:val="00C70CF5"/>
    <w:rsid w:val="00C70F81"/>
    <w:rsid w:val="00C901C8"/>
    <w:rsid w:val="00C96A8D"/>
    <w:rsid w:val="00CA1D58"/>
    <w:rsid w:val="00CA2DDB"/>
    <w:rsid w:val="00CB0195"/>
    <w:rsid w:val="00CB2B0A"/>
    <w:rsid w:val="00CB30A6"/>
    <w:rsid w:val="00CB34F5"/>
    <w:rsid w:val="00CB50C8"/>
    <w:rsid w:val="00CC6727"/>
    <w:rsid w:val="00CD5C24"/>
    <w:rsid w:val="00CE3327"/>
    <w:rsid w:val="00CE7F79"/>
    <w:rsid w:val="00CF01B8"/>
    <w:rsid w:val="00CF29B7"/>
    <w:rsid w:val="00CF34DA"/>
    <w:rsid w:val="00CF4C05"/>
    <w:rsid w:val="00CF56C3"/>
    <w:rsid w:val="00CF63B7"/>
    <w:rsid w:val="00CF6AAD"/>
    <w:rsid w:val="00D03EEF"/>
    <w:rsid w:val="00D066E4"/>
    <w:rsid w:val="00D07665"/>
    <w:rsid w:val="00D12F60"/>
    <w:rsid w:val="00D16014"/>
    <w:rsid w:val="00D16C2F"/>
    <w:rsid w:val="00D212CC"/>
    <w:rsid w:val="00D42C5B"/>
    <w:rsid w:val="00D45225"/>
    <w:rsid w:val="00D54FD4"/>
    <w:rsid w:val="00D56EC9"/>
    <w:rsid w:val="00D57878"/>
    <w:rsid w:val="00D65293"/>
    <w:rsid w:val="00D73D74"/>
    <w:rsid w:val="00D8149E"/>
    <w:rsid w:val="00D82D4E"/>
    <w:rsid w:val="00D86D9E"/>
    <w:rsid w:val="00D91689"/>
    <w:rsid w:val="00D94850"/>
    <w:rsid w:val="00D97BEF"/>
    <w:rsid w:val="00D97F51"/>
    <w:rsid w:val="00DA0A9F"/>
    <w:rsid w:val="00DA1FA0"/>
    <w:rsid w:val="00DB100F"/>
    <w:rsid w:val="00DB3DD3"/>
    <w:rsid w:val="00DB3E80"/>
    <w:rsid w:val="00DB5D78"/>
    <w:rsid w:val="00DB5F2B"/>
    <w:rsid w:val="00DC194E"/>
    <w:rsid w:val="00DC4191"/>
    <w:rsid w:val="00DC5A18"/>
    <w:rsid w:val="00DD0A47"/>
    <w:rsid w:val="00DD0BAB"/>
    <w:rsid w:val="00DD3632"/>
    <w:rsid w:val="00DD3EE9"/>
    <w:rsid w:val="00DD5960"/>
    <w:rsid w:val="00DD62C6"/>
    <w:rsid w:val="00DE558A"/>
    <w:rsid w:val="00DE72B1"/>
    <w:rsid w:val="00DF2297"/>
    <w:rsid w:val="00DF60B6"/>
    <w:rsid w:val="00E00E2D"/>
    <w:rsid w:val="00E03DAA"/>
    <w:rsid w:val="00E043EE"/>
    <w:rsid w:val="00E06D5F"/>
    <w:rsid w:val="00E07279"/>
    <w:rsid w:val="00E17C22"/>
    <w:rsid w:val="00E22FF6"/>
    <w:rsid w:val="00E25B21"/>
    <w:rsid w:val="00E275E6"/>
    <w:rsid w:val="00E27668"/>
    <w:rsid w:val="00E41EF2"/>
    <w:rsid w:val="00E6397C"/>
    <w:rsid w:val="00E726F9"/>
    <w:rsid w:val="00E735FE"/>
    <w:rsid w:val="00E74913"/>
    <w:rsid w:val="00E760BB"/>
    <w:rsid w:val="00E77784"/>
    <w:rsid w:val="00E8232B"/>
    <w:rsid w:val="00E82A49"/>
    <w:rsid w:val="00E83495"/>
    <w:rsid w:val="00E85917"/>
    <w:rsid w:val="00E859E4"/>
    <w:rsid w:val="00E86ED9"/>
    <w:rsid w:val="00E909FC"/>
    <w:rsid w:val="00E946C5"/>
    <w:rsid w:val="00EA14F0"/>
    <w:rsid w:val="00EB6019"/>
    <w:rsid w:val="00EC0432"/>
    <w:rsid w:val="00EC30AF"/>
    <w:rsid w:val="00ED67B0"/>
    <w:rsid w:val="00EE1A31"/>
    <w:rsid w:val="00EE4214"/>
    <w:rsid w:val="00EE5E9C"/>
    <w:rsid w:val="00EF4CD9"/>
    <w:rsid w:val="00EF4FD7"/>
    <w:rsid w:val="00F01514"/>
    <w:rsid w:val="00F04F09"/>
    <w:rsid w:val="00F11959"/>
    <w:rsid w:val="00F137D7"/>
    <w:rsid w:val="00F21571"/>
    <w:rsid w:val="00F22F51"/>
    <w:rsid w:val="00F231D3"/>
    <w:rsid w:val="00F35AFC"/>
    <w:rsid w:val="00F3654E"/>
    <w:rsid w:val="00F444E8"/>
    <w:rsid w:val="00F47E0F"/>
    <w:rsid w:val="00F61153"/>
    <w:rsid w:val="00F70CFD"/>
    <w:rsid w:val="00F73EB1"/>
    <w:rsid w:val="00F7580D"/>
    <w:rsid w:val="00F76AA2"/>
    <w:rsid w:val="00F8115F"/>
    <w:rsid w:val="00F83763"/>
    <w:rsid w:val="00F85510"/>
    <w:rsid w:val="00F85592"/>
    <w:rsid w:val="00F867EE"/>
    <w:rsid w:val="00F90EF7"/>
    <w:rsid w:val="00F9251C"/>
    <w:rsid w:val="00F963F7"/>
    <w:rsid w:val="00F9654F"/>
    <w:rsid w:val="00FA02CF"/>
    <w:rsid w:val="00FA4201"/>
    <w:rsid w:val="00FA7710"/>
    <w:rsid w:val="00FB1690"/>
    <w:rsid w:val="00FB41B7"/>
    <w:rsid w:val="00FB54A8"/>
    <w:rsid w:val="00FB687F"/>
    <w:rsid w:val="00FB75B7"/>
    <w:rsid w:val="00FC24BF"/>
    <w:rsid w:val="00FC33C7"/>
    <w:rsid w:val="00FC4E51"/>
    <w:rsid w:val="00FD13CD"/>
    <w:rsid w:val="00FD54B2"/>
    <w:rsid w:val="00FE084C"/>
    <w:rsid w:val="00FF237D"/>
    <w:rsid w:val="00FF40FB"/>
    <w:rsid w:val="00FF46BA"/>
    <w:rsid w:val="00FF6A12"/>
    <w:rsid w:val="00FF714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1571"/>
    <w:rPr>
      <w:lang w:val="en-US"/>
    </w:rPr>
  </w:style>
  <w:style w:type="paragraph" w:styleId="Antrat1">
    <w:name w:val="heading 1"/>
    <w:basedOn w:val="prastasis"/>
    <w:next w:val="prastasis"/>
    <w:qFormat/>
    <w:rsid w:val="00F21571"/>
    <w:pPr>
      <w:keepNext/>
      <w:jc w:val="center"/>
      <w:outlineLvl w:val="0"/>
    </w:pPr>
    <w:rPr>
      <w:rFonts w:ascii="TimesLT" w:hAnsi="TimesLT"/>
      <w:b/>
      <w:sz w:val="24"/>
      <w:lang w:val="ru-RU"/>
    </w:rPr>
  </w:style>
  <w:style w:type="paragraph" w:styleId="Antrat2">
    <w:name w:val="heading 2"/>
    <w:aliases w:val="Title Header2,Title Header2 Char"/>
    <w:basedOn w:val="prastasis"/>
    <w:next w:val="prastasis"/>
    <w:qFormat/>
    <w:rsid w:val="00F21571"/>
    <w:pPr>
      <w:keepNext/>
      <w:outlineLvl w:val="1"/>
    </w:pPr>
    <w:rPr>
      <w:sz w:val="24"/>
      <w:lang w:val="lt-LT"/>
    </w:rPr>
  </w:style>
  <w:style w:type="paragraph" w:styleId="Antrat3">
    <w:name w:val="heading 3"/>
    <w:aliases w:val="Overskrift 3 indholdsfortegn.,Section Header3,Sub-Clause Paragraph"/>
    <w:basedOn w:val="prastasis"/>
    <w:next w:val="prastasis"/>
    <w:qFormat/>
    <w:rsid w:val="00F21571"/>
    <w:pPr>
      <w:keepNext/>
      <w:jc w:val="center"/>
      <w:outlineLvl w:val="2"/>
    </w:pPr>
    <w:rPr>
      <w:rFonts w:ascii="Arial" w:hAnsi="Arial"/>
      <w:b/>
      <w:sz w:val="22"/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F21571"/>
    <w:pPr>
      <w:keepNext/>
      <w:tabs>
        <w:tab w:val="left" w:pos="851"/>
        <w:tab w:val="left" w:pos="1701"/>
      </w:tabs>
      <w:jc w:val="both"/>
      <w:outlineLvl w:val="3"/>
    </w:pPr>
    <w:rPr>
      <w:b/>
      <w:sz w:val="24"/>
      <w:lang w:val="lt-LT"/>
    </w:rPr>
  </w:style>
  <w:style w:type="paragraph" w:styleId="Antrat5">
    <w:name w:val="heading 5"/>
    <w:basedOn w:val="prastasis"/>
    <w:next w:val="prastasis"/>
    <w:qFormat/>
    <w:rsid w:val="00F21571"/>
    <w:pPr>
      <w:keepNext/>
      <w:ind w:firstLine="720"/>
      <w:jc w:val="both"/>
      <w:outlineLvl w:val="4"/>
    </w:pPr>
    <w:rPr>
      <w:rFonts w:ascii="TimesLT" w:hAnsi="TimesLT"/>
      <w:sz w:val="24"/>
      <w:lang w:val="lt-LT"/>
    </w:rPr>
  </w:style>
  <w:style w:type="paragraph" w:styleId="Antrat6">
    <w:name w:val="heading 6"/>
    <w:basedOn w:val="prastasis"/>
    <w:next w:val="prastasis"/>
    <w:qFormat/>
    <w:rsid w:val="00F21571"/>
    <w:pPr>
      <w:keepNext/>
      <w:jc w:val="center"/>
      <w:outlineLvl w:val="5"/>
    </w:pPr>
    <w:rPr>
      <w:b/>
      <w:sz w:val="24"/>
      <w:lang w:val="lt-LT"/>
    </w:rPr>
  </w:style>
  <w:style w:type="paragraph" w:styleId="Antrat7">
    <w:name w:val="heading 7"/>
    <w:basedOn w:val="prastasis"/>
    <w:next w:val="prastasis"/>
    <w:qFormat/>
    <w:rsid w:val="00F21571"/>
    <w:pPr>
      <w:keepNext/>
      <w:outlineLvl w:val="6"/>
    </w:pPr>
    <w:rPr>
      <w:b/>
      <w:sz w:val="24"/>
      <w:lang w:val="lt-LT"/>
    </w:rPr>
  </w:style>
  <w:style w:type="paragraph" w:styleId="Antrat8">
    <w:name w:val="heading 8"/>
    <w:basedOn w:val="prastasis"/>
    <w:next w:val="prastasis"/>
    <w:qFormat/>
    <w:rsid w:val="00F21571"/>
    <w:pPr>
      <w:keepNext/>
      <w:jc w:val="both"/>
      <w:outlineLvl w:val="7"/>
    </w:pPr>
    <w:rPr>
      <w:sz w:val="24"/>
      <w:lang w:val="lt-LT"/>
    </w:rPr>
  </w:style>
  <w:style w:type="paragraph" w:styleId="Antrat9">
    <w:name w:val="heading 9"/>
    <w:basedOn w:val="prastasis"/>
    <w:next w:val="prastasis"/>
    <w:qFormat/>
    <w:rsid w:val="00F21571"/>
    <w:pPr>
      <w:keepNext/>
      <w:ind w:firstLine="720"/>
      <w:outlineLvl w:val="8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rsid w:val="00F21571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F21571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rsid w:val="00F21571"/>
    <w:pPr>
      <w:ind w:firstLine="720"/>
      <w:jc w:val="both"/>
    </w:pPr>
    <w:rPr>
      <w:rFonts w:ascii="TimesLT" w:hAnsi="TimesLT"/>
      <w:sz w:val="24"/>
      <w:lang w:val="lt-LT"/>
    </w:rPr>
  </w:style>
  <w:style w:type="paragraph" w:styleId="Pagrindinistekstas">
    <w:name w:val="Body Text"/>
    <w:basedOn w:val="prastasis"/>
    <w:rsid w:val="00F21571"/>
    <w:pPr>
      <w:widowControl w:val="0"/>
      <w:spacing w:line="240" w:lineRule="atLeast"/>
      <w:jc w:val="both"/>
    </w:pPr>
    <w:rPr>
      <w:rFonts w:ascii="TimesLT" w:hAnsi="TimesLT"/>
      <w:snapToGrid w:val="0"/>
      <w:sz w:val="24"/>
      <w:lang w:val="lt-LT"/>
    </w:rPr>
  </w:style>
  <w:style w:type="paragraph" w:styleId="Pagrindinistekstas2">
    <w:name w:val="Body Text 2"/>
    <w:basedOn w:val="prastasis"/>
    <w:rsid w:val="00F21571"/>
    <w:pPr>
      <w:tabs>
        <w:tab w:val="left" w:pos="851"/>
        <w:tab w:val="left" w:pos="1701"/>
      </w:tabs>
    </w:pPr>
    <w:rPr>
      <w:sz w:val="24"/>
      <w:lang w:val="lt-LT"/>
    </w:rPr>
  </w:style>
  <w:style w:type="paragraph" w:styleId="Pavadinimas">
    <w:name w:val="Title"/>
    <w:basedOn w:val="prastasis"/>
    <w:qFormat/>
    <w:rsid w:val="00F21571"/>
    <w:pPr>
      <w:jc w:val="center"/>
    </w:pPr>
    <w:rPr>
      <w:b/>
      <w:sz w:val="32"/>
      <w:lang w:val="lt-LT"/>
    </w:rPr>
  </w:style>
  <w:style w:type="paragraph" w:styleId="Pagrindiniotekstotrauka3">
    <w:name w:val="Body Text Indent 3"/>
    <w:basedOn w:val="prastasis"/>
    <w:rsid w:val="00F21571"/>
    <w:pPr>
      <w:ind w:left="567" w:hanging="567"/>
    </w:pPr>
    <w:rPr>
      <w:rFonts w:ascii="TimesLT" w:hAnsi="TimesLT"/>
      <w:sz w:val="24"/>
    </w:rPr>
  </w:style>
  <w:style w:type="paragraph" w:styleId="Pagrindiniotekstotrauka2">
    <w:name w:val="Body Text Indent 2"/>
    <w:basedOn w:val="prastasis"/>
    <w:rsid w:val="00F21571"/>
    <w:pPr>
      <w:ind w:firstLine="720"/>
      <w:jc w:val="both"/>
    </w:pPr>
    <w:rPr>
      <w:sz w:val="24"/>
      <w:lang w:val="lt-LT"/>
    </w:rPr>
  </w:style>
  <w:style w:type="character" w:styleId="Komentaronuoroda">
    <w:name w:val="annotation reference"/>
    <w:basedOn w:val="Numatytasispastraiposriftas"/>
    <w:semiHidden/>
    <w:rsid w:val="00F21571"/>
    <w:rPr>
      <w:sz w:val="16"/>
      <w:szCs w:val="16"/>
    </w:rPr>
  </w:style>
  <w:style w:type="paragraph" w:styleId="Komentarotekstas">
    <w:name w:val="annotation text"/>
    <w:basedOn w:val="prastasis"/>
    <w:semiHidden/>
    <w:rsid w:val="00F21571"/>
    <w:rPr>
      <w:lang w:val="lt-LT"/>
    </w:rPr>
  </w:style>
  <w:style w:type="character" w:styleId="Puslapionumeris">
    <w:name w:val="page number"/>
    <w:basedOn w:val="Numatytasispastraiposriftas"/>
    <w:uiPriority w:val="99"/>
    <w:rsid w:val="00F83763"/>
  </w:style>
  <w:style w:type="table" w:styleId="Lentelstinklelis">
    <w:name w:val="Table Grid"/>
    <w:basedOn w:val="prastojilentel"/>
    <w:uiPriority w:val="99"/>
    <w:rsid w:val="00F8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er">
    <w:name w:val="punkter"/>
    <w:basedOn w:val="prastasis"/>
    <w:rsid w:val="000E5351"/>
    <w:pPr>
      <w:numPr>
        <w:numId w:val="1"/>
      </w:numPr>
      <w:suppressAutoHyphens/>
      <w:jc w:val="both"/>
    </w:pPr>
    <w:rPr>
      <w:rFonts w:ascii="Tms Rmn" w:hAnsi="Tms Rmn"/>
      <w:sz w:val="24"/>
      <w:lang w:eastAsia="en-US"/>
    </w:rPr>
  </w:style>
  <w:style w:type="paragraph" w:styleId="Paprastasistekstas">
    <w:name w:val="Plain Text"/>
    <w:basedOn w:val="prastasis"/>
    <w:rsid w:val="000E5351"/>
    <w:pPr>
      <w:autoSpaceDE w:val="0"/>
      <w:autoSpaceDN w:val="0"/>
    </w:pPr>
    <w:rPr>
      <w:rFonts w:ascii="Courier New" w:hAnsi="Courier New" w:cs="Courier New"/>
      <w:lang w:eastAsia="en-US"/>
    </w:rPr>
  </w:style>
  <w:style w:type="paragraph" w:styleId="Pagrindinistekstas3">
    <w:name w:val="Body Text 3"/>
    <w:basedOn w:val="prastasis"/>
    <w:rsid w:val="000E5351"/>
    <w:pPr>
      <w:jc w:val="both"/>
    </w:pPr>
    <w:rPr>
      <w:rFonts w:eastAsia="Batang"/>
      <w:color w:val="000000"/>
      <w:sz w:val="24"/>
      <w:szCs w:val="24"/>
      <w:lang w:val="lt-LT" w:eastAsia="en-US"/>
    </w:rPr>
  </w:style>
  <w:style w:type="paragraph" w:styleId="Vokoatgalinisadresas">
    <w:name w:val="envelope return"/>
    <w:basedOn w:val="prastasis"/>
    <w:rsid w:val="000E5351"/>
    <w:rPr>
      <w:rFonts w:ascii="TimesLT" w:hAnsi="TimesLT"/>
      <w:lang w:val="lt-LT" w:eastAsia="en-US"/>
    </w:rPr>
  </w:style>
  <w:style w:type="paragraph" w:styleId="Dokumentostruktra">
    <w:name w:val="Document Map"/>
    <w:basedOn w:val="prastasis"/>
    <w:semiHidden/>
    <w:rsid w:val="001A581C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link w:val="DebesliotekstasDiagrama"/>
    <w:rsid w:val="00F76A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76AA2"/>
    <w:rPr>
      <w:rFonts w:ascii="Tahoma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8E4EEB"/>
    <w:pPr>
      <w:ind w:left="720"/>
      <w:contextualSpacing/>
    </w:pPr>
  </w:style>
  <w:style w:type="paragraph" w:customStyle="1" w:styleId="Pagrindinistekstas1">
    <w:name w:val="Pagrindinis tekstas1"/>
    <w:link w:val="BodytextChar"/>
    <w:rsid w:val="009E3059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3059"/>
    <w:pPr>
      <w:autoSpaceDE w:val="0"/>
      <w:autoSpaceDN w:val="0"/>
      <w:adjustRightInd w:val="0"/>
      <w:jc w:val="center"/>
    </w:pPr>
    <w:rPr>
      <w:rFonts w:ascii="TimesLT" w:hAnsi="TimesLT"/>
      <w:b/>
      <w:bCs/>
      <w:szCs w:val="24"/>
      <w:lang w:eastAsia="en-US"/>
    </w:rPr>
  </w:style>
  <w:style w:type="character" w:customStyle="1" w:styleId="BodytextChar">
    <w:name w:val="Body text Char"/>
    <w:basedOn w:val="Numatytasispastraiposriftas"/>
    <w:link w:val="Pagrindinistekstas1"/>
    <w:rsid w:val="009E3059"/>
    <w:rPr>
      <w:rFonts w:ascii="TimesLT" w:hAnsi="TimesLT"/>
      <w:lang w:val="en-US" w:eastAsia="en-US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0F57B4"/>
    <w:rPr>
      <w:lang w:val="en-US"/>
    </w:rPr>
  </w:style>
  <w:style w:type="paragraph" w:styleId="Betarp">
    <w:name w:val="No Spacing"/>
    <w:uiPriority w:val="1"/>
    <w:qFormat/>
    <w:rsid w:val="000F57B4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2882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Įmonės Vadovui</vt:lpstr>
      <vt:lpstr>Įmonės Vadovui</vt:lpstr>
    </vt:vector>
  </TitlesOfParts>
  <Company>VST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Įmonės Vadovui</dc:title>
  <dc:creator>User</dc:creator>
  <cp:lastModifiedBy>kestutis</cp:lastModifiedBy>
  <cp:revision>5</cp:revision>
  <cp:lastPrinted>2015-05-20T19:38:00Z</cp:lastPrinted>
  <dcterms:created xsi:type="dcterms:W3CDTF">2015-06-10T07:23:00Z</dcterms:created>
  <dcterms:modified xsi:type="dcterms:W3CDTF">2015-06-10T07:26:00Z</dcterms:modified>
</cp:coreProperties>
</file>