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55EA6" w14:textId="77777777" w:rsidR="00CB3A94" w:rsidRPr="008813E8" w:rsidRDefault="00503332" w:rsidP="00CB3A94">
      <w:pPr>
        <w:tabs>
          <w:tab w:val="left" w:pos="5610"/>
        </w:tabs>
        <w:rPr>
          <w:color w:val="000000"/>
          <w:spacing w:val="-1"/>
          <w:sz w:val="23"/>
          <w:szCs w:val="23"/>
          <w:lang w:val="lt-LT"/>
        </w:rPr>
      </w:pPr>
      <w:r w:rsidRPr="008813E8">
        <w:rPr>
          <w:color w:val="000000"/>
          <w:spacing w:val="-1"/>
          <w:sz w:val="23"/>
          <w:szCs w:val="23"/>
          <w:lang w:val="lt-LT"/>
        </w:rPr>
        <w:tab/>
      </w:r>
      <w:r w:rsidR="00CB3A94">
        <w:rPr>
          <w:color w:val="000000"/>
          <w:spacing w:val="-1"/>
          <w:sz w:val="23"/>
          <w:szCs w:val="23"/>
          <w:lang w:val="lt-LT"/>
        </w:rPr>
        <w:tab/>
      </w:r>
      <w:r w:rsidR="00CB3A94" w:rsidRPr="008813E8">
        <w:rPr>
          <w:color w:val="000000"/>
          <w:spacing w:val="-1"/>
          <w:sz w:val="23"/>
          <w:szCs w:val="23"/>
          <w:lang w:val="lt-LT"/>
        </w:rPr>
        <w:t>TVIRTINU</w:t>
      </w:r>
    </w:p>
    <w:p w14:paraId="427CDCEC" w14:textId="5EAF3B7B" w:rsidR="00CB3A94" w:rsidRPr="00CB3A94" w:rsidRDefault="00CB3A94" w:rsidP="00CB3A94">
      <w:pPr>
        <w:ind w:left="5640"/>
        <w:rPr>
          <w:lang w:val="lt-LT"/>
        </w:rPr>
      </w:pPr>
      <w:r w:rsidRPr="0022045D">
        <w:rPr>
          <w:lang w:val="lt-LT"/>
        </w:rPr>
        <w:t>Administracijos direktoriaus</w:t>
      </w:r>
      <w:r>
        <w:rPr>
          <w:lang w:val="lt-LT"/>
        </w:rPr>
        <w:t xml:space="preserve"> </w:t>
      </w:r>
      <w:r w:rsidRPr="0022045D">
        <w:rPr>
          <w:lang w:val="lt-LT"/>
        </w:rPr>
        <w:t>pavaduotojas, vykdantis administracijos direktoriaus funkcijas</w:t>
      </w:r>
    </w:p>
    <w:p w14:paraId="4B3422AD" w14:textId="77777777" w:rsidR="00CB3A94" w:rsidRDefault="00CB3A94" w:rsidP="00CB3A94">
      <w:pPr>
        <w:rPr>
          <w:kern w:val="24"/>
          <w:lang w:val="lt-LT"/>
        </w:rPr>
      </w:pPr>
    </w:p>
    <w:p w14:paraId="2A2311A1" w14:textId="77777777" w:rsidR="00CB3A94" w:rsidRPr="00321A81" w:rsidRDefault="00CB3A94" w:rsidP="00CB3A94">
      <w:pPr>
        <w:rPr>
          <w:kern w:val="24"/>
          <w:lang w:val="lt-LT"/>
        </w:rPr>
      </w:pPr>
    </w:p>
    <w:p w14:paraId="1E680B9B" w14:textId="77777777" w:rsidR="00CB3A94" w:rsidRPr="00AF52E3" w:rsidRDefault="00CB3A94" w:rsidP="00CB3A94">
      <w:pPr>
        <w:rPr>
          <w:kern w:val="24"/>
          <w:lang w:val="lt-LT"/>
        </w:rPr>
      </w:pPr>
      <w:r>
        <w:rPr>
          <w:kern w:val="24"/>
          <w:lang w:val="lt-LT"/>
        </w:rPr>
        <w:t xml:space="preserve">                                                                                              </w:t>
      </w:r>
      <w:r w:rsidRPr="0022045D">
        <w:rPr>
          <w:kern w:val="24"/>
          <w:lang w:val="lt-LT"/>
        </w:rPr>
        <w:t>Ričardas Petrauskas</w:t>
      </w:r>
    </w:p>
    <w:p w14:paraId="1892030A" w14:textId="77777777" w:rsidR="00CB3A94" w:rsidRPr="00060DE7" w:rsidRDefault="00CB3A94" w:rsidP="00CB3A94">
      <w:pPr>
        <w:jc w:val="center"/>
        <w:rPr>
          <w:b/>
          <w:caps/>
          <w:sz w:val="23"/>
          <w:szCs w:val="23"/>
          <w:lang w:val="lt-LT"/>
        </w:rPr>
      </w:pPr>
    </w:p>
    <w:p w14:paraId="27628DD1" w14:textId="72B58600" w:rsidR="002B33AA" w:rsidRDefault="002B33AA" w:rsidP="002B33AA">
      <w:pPr>
        <w:snapToGrid w:val="0"/>
        <w:spacing w:before="100" w:beforeAutospacing="1" w:after="100" w:afterAutospacing="1" w:line="360" w:lineRule="auto"/>
        <w:jc w:val="center"/>
        <w:rPr>
          <w:b/>
          <w:sz w:val="28"/>
          <w:lang w:val="lt-LT"/>
        </w:rPr>
      </w:pPr>
      <w:r>
        <w:rPr>
          <w:b/>
          <w:sz w:val="28"/>
          <w:lang w:val="lt-LT"/>
        </w:rPr>
        <w:t>TECHNINĖ UŽDUOTIS DĖL L</w:t>
      </w:r>
      <w:r w:rsidRPr="002B33AA">
        <w:rPr>
          <w:b/>
          <w:sz w:val="28"/>
          <w:lang w:val="lt-LT"/>
        </w:rPr>
        <w:t>ANGŲ ANGŲ MŪRIJIMO DARB</w:t>
      </w:r>
      <w:r>
        <w:rPr>
          <w:b/>
          <w:sz w:val="28"/>
          <w:lang w:val="lt-LT"/>
        </w:rPr>
        <w:t>Ų</w:t>
      </w:r>
      <w:r w:rsidRPr="002B33AA">
        <w:rPr>
          <w:b/>
          <w:sz w:val="28"/>
          <w:lang w:val="lt-LT"/>
        </w:rPr>
        <w:t xml:space="preserve"> NENAUDOJAMAME PASTATE, ESANČIAME DRAUGYSTĖS G. 10, VISAGINE</w:t>
      </w:r>
    </w:p>
    <w:p w14:paraId="62DFB537" w14:textId="74F2F309" w:rsidR="00CB3A94" w:rsidRPr="00060DE7" w:rsidRDefault="00CB3A94" w:rsidP="00CB3A94">
      <w:pPr>
        <w:snapToGrid w:val="0"/>
        <w:spacing w:before="100" w:beforeAutospacing="1" w:after="100" w:afterAutospacing="1" w:line="360" w:lineRule="auto"/>
        <w:jc w:val="both"/>
        <w:rPr>
          <w:lang w:val="lt-LT"/>
        </w:rPr>
      </w:pPr>
      <w:r w:rsidRPr="00060DE7">
        <w:rPr>
          <w:bCs/>
          <w:sz w:val="23"/>
          <w:szCs w:val="23"/>
          <w:lang w:val="lt-LT"/>
        </w:rPr>
        <w:t xml:space="preserve">Darbų sudėtis: </w:t>
      </w:r>
      <w:r>
        <w:rPr>
          <w:bCs/>
          <w:sz w:val="23"/>
          <w:szCs w:val="23"/>
          <w:lang w:val="lt-LT"/>
        </w:rPr>
        <w:t>Medžio drožlių plokščių išėmimas iš staktų, senų medinių staktų demontavimas, langų ir durų mūrijimas mūro blokais, statybinių šiukšlių išvežimas ir utilizavimas.</w:t>
      </w:r>
    </w:p>
    <w:p w14:paraId="3B37EFC0" w14:textId="77777777" w:rsidR="00CB3A94" w:rsidRPr="0022045D" w:rsidRDefault="00CB3A94" w:rsidP="00CB3A94">
      <w:pPr>
        <w:spacing w:before="100" w:beforeAutospacing="1" w:after="100" w:afterAutospacing="1"/>
        <w:jc w:val="both"/>
        <w:rPr>
          <w:bCs/>
          <w:sz w:val="23"/>
          <w:szCs w:val="23"/>
          <w:lang w:val="lt-LT"/>
        </w:rPr>
      </w:pPr>
      <w:r w:rsidRPr="0022045D">
        <w:rPr>
          <w:bCs/>
          <w:sz w:val="23"/>
          <w:szCs w:val="23"/>
          <w:lang w:val="lt-LT"/>
        </w:rPr>
        <w:t xml:space="preserve">Darbai atliekami vadovaujantis Lietuvos Respublikos įstatymais, teisės aktais ir darbų saugos reikalavimais. </w:t>
      </w:r>
    </w:p>
    <w:p w14:paraId="6BF55A63" w14:textId="77777777" w:rsidR="00CB3A94" w:rsidRPr="0022045D" w:rsidRDefault="00CB3A94" w:rsidP="00CB3A94">
      <w:pPr>
        <w:spacing w:before="100" w:beforeAutospacing="1" w:after="100" w:afterAutospacing="1"/>
        <w:jc w:val="both"/>
        <w:rPr>
          <w:bCs/>
          <w:sz w:val="23"/>
          <w:szCs w:val="23"/>
          <w:lang w:val="lt-LT"/>
        </w:rPr>
      </w:pPr>
      <w:r w:rsidRPr="0022045D">
        <w:rPr>
          <w:bCs/>
          <w:sz w:val="23"/>
          <w:szCs w:val="23"/>
          <w:lang w:val="lt-LT"/>
        </w:rPr>
        <w:t xml:space="preserve">Bet kurios priemonės įgyvendinimo darbai turi būti atlikti iki galo – „pilnas įrengimas“, suremontuotos patalpos turi būti tinkamos tolimesnei eksploatacijai. Po remonto darbų negali pablogėti patalpų elementų eksploatacijos savybės. Žodžiai „pilnas įrengimas“ turi reikšti ne tik darbų atlikimą, nurodytą remonto darbų užduotyje, reikalavimuose darbams bei medžiagoms, bet ir visus atsitiktinius įvairius komponentus, kurie reikalingi pilnam darbu atlikimui. </w:t>
      </w:r>
    </w:p>
    <w:tbl>
      <w:tblPr>
        <w:tblStyle w:val="Lentelstinklelis"/>
        <w:tblW w:w="0" w:type="auto"/>
        <w:tblInd w:w="108" w:type="dxa"/>
        <w:tblLook w:val="04A0" w:firstRow="1" w:lastRow="0" w:firstColumn="1" w:lastColumn="0" w:noHBand="0" w:noVBand="1"/>
      </w:tblPr>
      <w:tblGrid>
        <w:gridCol w:w="695"/>
        <w:gridCol w:w="7167"/>
        <w:gridCol w:w="1658"/>
      </w:tblGrid>
      <w:tr w:rsidR="00CB3A94" w:rsidRPr="00060DE7" w14:paraId="5C884AAE" w14:textId="77777777" w:rsidTr="002B33AA">
        <w:tc>
          <w:tcPr>
            <w:tcW w:w="695" w:type="dxa"/>
          </w:tcPr>
          <w:p w14:paraId="3E99664D" w14:textId="77777777" w:rsidR="00CB3A94" w:rsidRPr="00060DE7" w:rsidRDefault="00CB3A94" w:rsidP="00E17323">
            <w:pPr>
              <w:spacing w:before="100" w:beforeAutospacing="1" w:after="100" w:afterAutospacing="1" w:line="360" w:lineRule="auto"/>
              <w:jc w:val="center"/>
              <w:rPr>
                <w:b/>
                <w:lang w:val="lt-LT"/>
              </w:rPr>
            </w:pPr>
            <w:r w:rsidRPr="00060DE7">
              <w:rPr>
                <w:b/>
                <w:lang w:val="lt-LT"/>
              </w:rPr>
              <w:t>Nr.</w:t>
            </w:r>
          </w:p>
        </w:tc>
        <w:tc>
          <w:tcPr>
            <w:tcW w:w="7167" w:type="dxa"/>
          </w:tcPr>
          <w:p w14:paraId="1DF665D3" w14:textId="77777777" w:rsidR="00CB3A94" w:rsidRPr="00060DE7" w:rsidRDefault="00CB3A94" w:rsidP="00E17323">
            <w:pPr>
              <w:spacing w:before="100" w:beforeAutospacing="1" w:after="100" w:afterAutospacing="1" w:line="360" w:lineRule="auto"/>
              <w:jc w:val="center"/>
              <w:rPr>
                <w:b/>
                <w:lang w:val="lt-LT"/>
              </w:rPr>
            </w:pPr>
            <w:r w:rsidRPr="00060DE7">
              <w:rPr>
                <w:b/>
                <w:lang w:val="lt-LT"/>
              </w:rPr>
              <w:t>Darbai ir medžiagos (orientaciniai)</w:t>
            </w:r>
          </w:p>
        </w:tc>
        <w:tc>
          <w:tcPr>
            <w:tcW w:w="1658" w:type="dxa"/>
          </w:tcPr>
          <w:p w14:paraId="10AD1EEE" w14:textId="77777777" w:rsidR="00CB3A94" w:rsidRPr="00060DE7" w:rsidRDefault="00CB3A94" w:rsidP="00E17323">
            <w:pPr>
              <w:spacing w:before="100" w:beforeAutospacing="1" w:after="100" w:afterAutospacing="1" w:line="360" w:lineRule="auto"/>
              <w:jc w:val="center"/>
              <w:rPr>
                <w:b/>
                <w:lang w:val="lt-LT"/>
              </w:rPr>
            </w:pPr>
            <w:r w:rsidRPr="00060DE7">
              <w:rPr>
                <w:b/>
                <w:lang w:val="lt-LT"/>
              </w:rPr>
              <w:t>Kiekis (orientacinis)</w:t>
            </w:r>
          </w:p>
        </w:tc>
      </w:tr>
      <w:tr w:rsidR="00CB3A94" w:rsidRPr="00060DE7" w14:paraId="4977ECB7" w14:textId="77777777" w:rsidTr="002B33AA">
        <w:tc>
          <w:tcPr>
            <w:tcW w:w="695" w:type="dxa"/>
          </w:tcPr>
          <w:p w14:paraId="73A5D438" w14:textId="77777777" w:rsidR="00CB3A94" w:rsidRPr="00060DE7" w:rsidRDefault="00CB3A94" w:rsidP="00E17323">
            <w:pPr>
              <w:spacing w:before="100" w:beforeAutospacing="1" w:after="100" w:afterAutospacing="1" w:line="360" w:lineRule="auto"/>
              <w:jc w:val="center"/>
              <w:rPr>
                <w:b/>
                <w:lang w:val="lt-LT"/>
              </w:rPr>
            </w:pPr>
            <w:r w:rsidRPr="00060DE7">
              <w:rPr>
                <w:b/>
                <w:lang w:val="lt-LT"/>
              </w:rPr>
              <w:t>1.</w:t>
            </w:r>
          </w:p>
        </w:tc>
        <w:tc>
          <w:tcPr>
            <w:tcW w:w="7167" w:type="dxa"/>
          </w:tcPr>
          <w:p w14:paraId="3BCB4E79" w14:textId="77777777" w:rsidR="00CB3A94" w:rsidRPr="00F70C79" w:rsidRDefault="00CB3A94" w:rsidP="00E17323">
            <w:pPr>
              <w:spacing w:before="100" w:beforeAutospacing="1" w:after="100" w:afterAutospacing="1" w:line="360" w:lineRule="auto"/>
              <w:jc w:val="center"/>
              <w:rPr>
                <w:lang w:val="lt-LT"/>
              </w:rPr>
            </w:pPr>
            <w:r w:rsidRPr="00F70C79">
              <w:rPr>
                <w:bCs/>
                <w:lang w:val="lt-LT"/>
              </w:rPr>
              <w:t>Medžio drožlių plokščių išėmimas iš staktų</w:t>
            </w:r>
          </w:p>
        </w:tc>
        <w:tc>
          <w:tcPr>
            <w:tcW w:w="1658" w:type="dxa"/>
          </w:tcPr>
          <w:p w14:paraId="018E419E" w14:textId="77777777" w:rsidR="00CB3A94" w:rsidRPr="00060DE7" w:rsidRDefault="00CB3A94" w:rsidP="00E17323">
            <w:pPr>
              <w:spacing w:before="100" w:beforeAutospacing="1" w:after="100" w:afterAutospacing="1" w:line="360" w:lineRule="auto"/>
              <w:jc w:val="center"/>
              <w:rPr>
                <w:lang w:val="lt-LT"/>
              </w:rPr>
            </w:pPr>
            <w:r>
              <w:rPr>
                <w:lang w:val="lt-LT"/>
              </w:rPr>
              <w:t>62</w:t>
            </w:r>
            <w:r w:rsidRPr="00060DE7">
              <w:rPr>
                <w:lang w:val="lt-LT"/>
              </w:rPr>
              <w:t xml:space="preserve"> m</w:t>
            </w:r>
            <w:r w:rsidRPr="00060DE7">
              <w:rPr>
                <w:vertAlign w:val="superscript"/>
                <w:lang w:val="lt-LT"/>
              </w:rPr>
              <w:t>2</w:t>
            </w:r>
          </w:p>
        </w:tc>
      </w:tr>
      <w:tr w:rsidR="002B33AA" w:rsidRPr="00060DE7" w14:paraId="6F6783B9" w14:textId="77777777" w:rsidTr="002B33AA">
        <w:tc>
          <w:tcPr>
            <w:tcW w:w="695" w:type="dxa"/>
          </w:tcPr>
          <w:p w14:paraId="1D905EB9" w14:textId="260CD5E0" w:rsidR="002B33AA" w:rsidRPr="00060DE7" w:rsidRDefault="002B33AA" w:rsidP="00E17323">
            <w:pPr>
              <w:spacing w:before="100" w:beforeAutospacing="1" w:after="100" w:afterAutospacing="1" w:line="360" w:lineRule="auto"/>
              <w:jc w:val="center"/>
              <w:rPr>
                <w:b/>
                <w:lang w:val="lt-LT"/>
              </w:rPr>
            </w:pPr>
            <w:r>
              <w:rPr>
                <w:b/>
                <w:lang w:val="lt-LT"/>
              </w:rPr>
              <w:t>2.</w:t>
            </w:r>
          </w:p>
        </w:tc>
        <w:tc>
          <w:tcPr>
            <w:tcW w:w="7167" w:type="dxa"/>
          </w:tcPr>
          <w:p w14:paraId="468E8E43" w14:textId="2EE4FCD7" w:rsidR="002B33AA" w:rsidRPr="00F70C79" w:rsidRDefault="002B33AA" w:rsidP="00E17323">
            <w:pPr>
              <w:spacing w:before="100" w:beforeAutospacing="1" w:after="100" w:afterAutospacing="1" w:line="360" w:lineRule="auto"/>
              <w:jc w:val="center"/>
              <w:rPr>
                <w:bCs/>
                <w:lang w:val="lt-LT"/>
              </w:rPr>
            </w:pPr>
            <w:r>
              <w:rPr>
                <w:bCs/>
                <w:lang w:val="lt-LT"/>
              </w:rPr>
              <w:t>Senų medinių palangių demontavimas</w:t>
            </w:r>
          </w:p>
        </w:tc>
        <w:tc>
          <w:tcPr>
            <w:tcW w:w="1658" w:type="dxa"/>
          </w:tcPr>
          <w:p w14:paraId="65F47CE0" w14:textId="611C722F" w:rsidR="002B33AA" w:rsidRDefault="002B33AA" w:rsidP="00E17323">
            <w:pPr>
              <w:spacing w:before="100" w:beforeAutospacing="1" w:after="100" w:afterAutospacing="1" w:line="360" w:lineRule="auto"/>
              <w:jc w:val="center"/>
              <w:rPr>
                <w:lang w:val="lt-LT"/>
              </w:rPr>
            </w:pPr>
            <w:r>
              <w:rPr>
                <w:lang w:val="lt-LT"/>
              </w:rPr>
              <w:t>18 vnt</w:t>
            </w:r>
          </w:p>
        </w:tc>
      </w:tr>
      <w:tr w:rsidR="00CB3A94" w:rsidRPr="00060DE7" w14:paraId="08A45459" w14:textId="77777777" w:rsidTr="002B33AA">
        <w:tc>
          <w:tcPr>
            <w:tcW w:w="695" w:type="dxa"/>
          </w:tcPr>
          <w:p w14:paraId="18C109AB" w14:textId="3644F034" w:rsidR="00CB3A94" w:rsidRPr="00060DE7" w:rsidRDefault="002B33AA" w:rsidP="00E17323">
            <w:pPr>
              <w:spacing w:before="100" w:beforeAutospacing="1" w:after="100" w:afterAutospacing="1" w:line="360" w:lineRule="auto"/>
              <w:jc w:val="center"/>
              <w:rPr>
                <w:b/>
                <w:lang w:val="lt-LT"/>
              </w:rPr>
            </w:pPr>
            <w:r>
              <w:rPr>
                <w:b/>
                <w:lang w:val="lt-LT"/>
              </w:rPr>
              <w:t>3</w:t>
            </w:r>
            <w:r w:rsidR="00CB3A94" w:rsidRPr="00060DE7">
              <w:rPr>
                <w:b/>
                <w:lang w:val="lt-LT"/>
              </w:rPr>
              <w:t>.</w:t>
            </w:r>
          </w:p>
        </w:tc>
        <w:tc>
          <w:tcPr>
            <w:tcW w:w="7167" w:type="dxa"/>
          </w:tcPr>
          <w:p w14:paraId="409C9440" w14:textId="77777777" w:rsidR="00CB3A94" w:rsidRPr="00F70C79" w:rsidRDefault="00CB3A94" w:rsidP="00E17323">
            <w:pPr>
              <w:spacing w:before="100" w:beforeAutospacing="1" w:after="100" w:afterAutospacing="1" w:line="360" w:lineRule="auto"/>
              <w:jc w:val="center"/>
              <w:rPr>
                <w:lang w:val="lt-LT"/>
              </w:rPr>
            </w:pPr>
            <w:r w:rsidRPr="00F70C79">
              <w:rPr>
                <w:bCs/>
                <w:lang w:val="lt-LT"/>
              </w:rPr>
              <w:t>Senų medinių staktų demontavimas</w:t>
            </w:r>
          </w:p>
        </w:tc>
        <w:tc>
          <w:tcPr>
            <w:tcW w:w="1658" w:type="dxa"/>
          </w:tcPr>
          <w:p w14:paraId="51F03EC1" w14:textId="77777777" w:rsidR="00CB3A94" w:rsidRPr="00F70C79" w:rsidRDefault="00CB3A94" w:rsidP="00E17323">
            <w:pPr>
              <w:spacing w:before="100" w:beforeAutospacing="1" w:after="100" w:afterAutospacing="1" w:line="360" w:lineRule="auto"/>
              <w:jc w:val="center"/>
              <w:rPr>
                <w:lang w:val="lt-LT"/>
              </w:rPr>
            </w:pPr>
            <w:r>
              <w:rPr>
                <w:lang w:val="lt-LT"/>
              </w:rPr>
              <w:t>18</w:t>
            </w:r>
            <w:r w:rsidRPr="00F70C79">
              <w:rPr>
                <w:lang w:val="lt-LT"/>
              </w:rPr>
              <w:t xml:space="preserve"> vnt</w:t>
            </w:r>
          </w:p>
        </w:tc>
      </w:tr>
      <w:tr w:rsidR="00CB3A94" w:rsidRPr="00060DE7" w14:paraId="07E3B63B" w14:textId="77777777" w:rsidTr="002B33AA">
        <w:tc>
          <w:tcPr>
            <w:tcW w:w="695" w:type="dxa"/>
          </w:tcPr>
          <w:p w14:paraId="234492D4" w14:textId="0FAAA5A4" w:rsidR="00CB3A94" w:rsidRPr="00060DE7" w:rsidRDefault="002B33AA" w:rsidP="00E17323">
            <w:pPr>
              <w:spacing w:before="100" w:beforeAutospacing="1" w:after="100" w:afterAutospacing="1" w:line="360" w:lineRule="auto"/>
              <w:jc w:val="center"/>
              <w:rPr>
                <w:b/>
                <w:lang w:val="lt-LT"/>
              </w:rPr>
            </w:pPr>
            <w:r>
              <w:rPr>
                <w:b/>
                <w:lang w:val="lt-LT"/>
              </w:rPr>
              <w:t>4</w:t>
            </w:r>
            <w:r w:rsidR="00CB3A94" w:rsidRPr="00060DE7">
              <w:rPr>
                <w:b/>
                <w:lang w:val="lt-LT"/>
              </w:rPr>
              <w:t>.</w:t>
            </w:r>
          </w:p>
        </w:tc>
        <w:tc>
          <w:tcPr>
            <w:tcW w:w="7167" w:type="dxa"/>
          </w:tcPr>
          <w:p w14:paraId="18C1A735" w14:textId="77777777" w:rsidR="00CB3A94" w:rsidRPr="00F70C79" w:rsidRDefault="00CB3A94" w:rsidP="00E17323">
            <w:pPr>
              <w:spacing w:before="100" w:beforeAutospacing="1" w:after="100" w:afterAutospacing="1" w:line="360" w:lineRule="auto"/>
              <w:jc w:val="center"/>
              <w:rPr>
                <w:lang w:val="lt-LT"/>
              </w:rPr>
            </w:pPr>
            <w:r>
              <w:rPr>
                <w:bCs/>
                <w:lang w:val="lt-LT"/>
              </w:rPr>
              <w:t>L</w:t>
            </w:r>
            <w:r w:rsidRPr="00F70C79">
              <w:rPr>
                <w:bCs/>
                <w:lang w:val="lt-LT"/>
              </w:rPr>
              <w:t>angų</w:t>
            </w:r>
            <w:r>
              <w:rPr>
                <w:bCs/>
                <w:lang w:val="lt-LT"/>
              </w:rPr>
              <w:t xml:space="preserve"> ir durų angų</w:t>
            </w:r>
            <w:r w:rsidRPr="00F70C79">
              <w:rPr>
                <w:bCs/>
                <w:lang w:val="lt-LT"/>
              </w:rPr>
              <w:t xml:space="preserve"> mūrijimas</w:t>
            </w:r>
            <w:r>
              <w:rPr>
                <w:bCs/>
                <w:lang w:val="lt-LT"/>
              </w:rPr>
              <w:t xml:space="preserve"> mūro blokais</w:t>
            </w:r>
          </w:p>
        </w:tc>
        <w:tc>
          <w:tcPr>
            <w:tcW w:w="1658" w:type="dxa"/>
          </w:tcPr>
          <w:p w14:paraId="58386E13" w14:textId="77777777" w:rsidR="00CB3A94" w:rsidRPr="00060DE7" w:rsidRDefault="00CB3A94" w:rsidP="00E17323">
            <w:pPr>
              <w:spacing w:before="100" w:beforeAutospacing="1" w:after="100" w:afterAutospacing="1" w:line="360" w:lineRule="auto"/>
              <w:jc w:val="center"/>
              <w:rPr>
                <w:lang w:val="lt-LT"/>
              </w:rPr>
            </w:pPr>
            <w:r>
              <w:rPr>
                <w:lang w:val="lt-LT"/>
              </w:rPr>
              <w:t xml:space="preserve">62 </w:t>
            </w:r>
            <w:r w:rsidRPr="00060DE7">
              <w:rPr>
                <w:lang w:val="lt-LT"/>
              </w:rPr>
              <w:t>m</w:t>
            </w:r>
            <w:r w:rsidRPr="00060DE7">
              <w:rPr>
                <w:vertAlign w:val="superscript"/>
                <w:lang w:val="lt-LT"/>
              </w:rPr>
              <w:t>2</w:t>
            </w:r>
          </w:p>
        </w:tc>
      </w:tr>
      <w:tr w:rsidR="00CB3A94" w:rsidRPr="00060DE7" w14:paraId="19ECF23D" w14:textId="77777777" w:rsidTr="002B33AA">
        <w:tc>
          <w:tcPr>
            <w:tcW w:w="695" w:type="dxa"/>
          </w:tcPr>
          <w:p w14:paraId="45D2BB6B" w14:textId="635DA95A" w:rsidR="00CB3A94" w:rsidRPr="00060DE7" w:rsidRDefault="002B33AA" w:rsidP="00E17323">
            <w:pPr>
              <w:spacing w:before="100" w:beforeAutospacing="1" w:after="100" w:afterAutospacing="1" w:line="360" w:lineRule="auto"/>
              <w:jc w:val="center"/>
              <w:rPr>
                <w:b/>
                <w:lang w:val="lt-LT"/>
              </w:rPr>
            </w:pPr>
            <w:r>
              <w:rPr>
                <w:b/>
                <w:lang w:val="lt-LT"/>
              </w:rPr>
              <w:t>5</w:t>
            </w:r>
            <w:r w:rsidR="00CB3A94" w:rsidRPr="00060DE7">
              <w:rPr>
                <w:b/>
                <w:lang w:val="lt-LT"/>
              </w:rPr>
              <w:t>.</w:t>
            </w:r>
          </w:p>
        </w:tc>
        <w:tc>
          <w:tcPr>
            <w:tcW w:w="7167" w:type="dxa"/>
          </w:tcPr>
          <w:p w14:paraId="406CC460" w14:textId="77777777" w:rsidR="00CB3A94" w:rsidRPr="00F70C79" w:rsidRDefault="00CB3A94" w:rsidP="00E17323">
            <w:pPr>
              <w:spacing w:before="100" w:beforeAutospacing="1" w:after="100" w:afterAutospacing="1" w:line="360" w:lineRule="auto"/>
              <w:jc w:val="center"/>
              <w:rPr>
                <w:lang w:val="lt-LT"/>
              </w:rPr>
            </w:pPr>
            <w:r w:rsidRPr="00F70C79">
              <w:rPr>
                <w:lang w:val="lt-LT"/>
              </w:rPr>
              <w:t>Statybinių šiukšlių išvežimas ir utilizavimas</w:t>
            </w:r>
          </w:p>
        </w:tc>
        <w:tc>
          <w:tcPr>
            <w:tcW w:w="1658" w:type="dxa"/>
          </w:tcPr>
          <w:p w14:paraId="27B65BD0" w14:textId="77777777" w:rsidR="00CB3A94" w:rsidRPr="00060DE7" w:rsidRDefault="00CB3A94" w:rsidP="00E17323">
            <w:pPr>
              <w:spacing w:before="100" w:beforeAutospacing="1" w:after="100" w:afterAutospacing="1" w:line="360" w:lineRule="auto"/>
              <w:jc w:val="center"/>
              <w:rPr>
                <w:lang w:val="lt-LT"/>
              </w:rPr>
            </w:pPr>
            <w:r>
              <w:rPr>
                <w:lang w:val="lt-LT"/>
              </w:rPr>
              <w:t>3 t.</w:t>
            </w:r>
          </w:p>
        </w:tc>
      </w:tr>
    </w:tbl>
    <w:p w14:paraId="48FCE5E7" w14:textId="3215C010" w:rsidR="00E16A64" w:rsidRDefault="00E16A64" w:rsidP="00CB3A94">
      <w:pPr>
        <w:tabs>
          <w:tab w:val="left" w:pos="5610"/>
        </w:tabs>
        <w:ind w:left="-90" w:right="-82"/>
        <w:rPr>
          <w:bCs/>
          <w:lang w:val="lt-LT"/>
        </w:rPr>
      </w:pPr>
    </w:p>
    <w:p w14:paraId="47E74DE0" w14:textId="3CE8CD9C" w:rsidR="006657FC" w:rsidRPr="006657FC" w:rsidRDefault="006657FC" w:rsidP="006657FC">
      <w:pPr>
        <w:shd w:val="clear" w:color="auto" w:fill="FFFFFF"/>
        <w:ind w:right="-82"/>
        <w:jc w:val="center"/>
        <w:rPr>
          <w:b/>
          <w:lang w:val="lt-LT"/>
        </w:rPr>
      </w:pPr>
      <w:r w:rsidRPr="006657FC">
        <w:rPr>
          <w:b/>
          <w:lang w:val="lt-LT"/>
        </w:rPr>
        <w:t>II. APLINKOS APSAUGOS REIKALAVIMAI</w:t>
      </w:r>
    </w:p>
    <w:p w14:paraId="07CD4869" w14:textId="77777777" w:rsidR="006657FC" w:rsidRPr="006657FC" w:rsidRDefault="006657FC" w:rsidP="006657FC">
      <w:pPr>
        <w:shd w:val="clear" w:color="auto" w:fill="FFFFFF"/>
        <w:ind w:right="-82"/>
        <w:jc w:val="center"/>
        <w:rPr>
          <w:bCs/>
          <w:lang w:val="lt-LT"/>
        </w:rPr>
      </w:pPr>
    </w:p>
    <w:p w14:paraId="0FA3536F" w14:textId="77777777" w:rsidR="006657FC" w:rsidRPr="006657FC" w:rsidRDefault="006657FC" w:rsidP="006657FC">
      <w:pPr>
        <w:shd w:val="clear" w:color="auto" w:fill="FFFFFF"/>
        <w:ind w:left="-90" w:right="-82"/>
        <w:jc w:val="both"/>
        <w:rPr>
          <w:bCs/>
          <w:lang w:val="lt-LT"/>
        </w:rPr>
      </w:pPr>
      <w:r w:rsidRPr="006657FC">
        <w:rPr>
          <w:bCs/>
          <w:lang w:val="lt-LT"/>
        </w:rPr>
        <w:t>Aplinkos apsaugos kriterijai taikomi vadovaujantis Aplinkos apsaugos kriterijų taikymo, vykdant žaliuosius pirkimus, tvarkos aprašo (toliau – Tvarkos aprašas), patvirtinto Aplinkos ministro 2011 m. birželio 28 d.  įsakymu Nr. D1-508, 4.3. punktu: tiekėjas sutarties vykdymo laikotarpiu privalo taikyti aplinkos apsaugos vadybos priemones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07C480A0" w14:textId="77777777" w:rsidR="006657FC" w:rsidRPr="006657FC" w:rsidRDefault="006657FC" w:rsidP="006657FC">
      <w:pPr>
        <w:shd w:val="clear" w:color="auto" w:fill="FFFFFF"/>
        <w:ind w:left="-90" w:right="-82"/>
        <w:jc w:val="both"/>
        <w:rPr>
          <w:bCs/>
          <w:lang w:val="lt-LT"/>
        </w:rPr>
      </w:pPr>
    </w:p>
    <w:p w14:paraId="18872F8D" w14:textId="77777777" w:rsidR="006657FC" w:rsidRPr="006657FC" w:rsidRDefault="006657FC" w:rsidP="006657FC">
      <w:pPr>
        <w:shd w:val="clear" w:color="auto" w:fill="FFFFFF"/>
        <w:ind w:left="-90" w:right="-82"/>
        <w:jc w:val="center"/>
        <w:rPr>
          <w:b/>
          <w:lang w:val="lt-LT"/>
        </w:rPr>
      </w:pPr>
      <w:r w:rsidRPr="006657FC">
        <w:rPr>
          <w:b/>
          <w:lang w:val="lt-LT"/>
        </w:rPr>
        <w:t>III. KITI REIKALAVIMAI</w:t>
      </w:r>
    </w:p>
    <w:p w14:paraId="008A1417" w14:textId="77777777" w:rsidR="006657FC" w:rsidRPr="006657FC" w:rsidRDefault="006657FC" w:rsidP="006657FC">
      <w:pPr>
        <w:shd w:val="clear" w:color="auto" w:fill="FFFFFF"/>
        <w:ind w:left="-90" w:right="-82"/>
        <w:jc w:val="center"/>
        <w:rPr>
          <w:bCs/>
          <w:lang w:val="lt-LT"/>
        </w:rPr>
      </w:pPr>
    </w:p>
    <w:p w14:paraId="1537FB42" w14:textId="77777777" w:rsidR="006657FC" w:rsidRPr="006657FC" w:rsidRDefault="006657FC" w:rsidP="006657FC">
      <w:pPr>
        <w:shd w:val="clear" w:color="auto" w:fill="FFFFFF"/>
        <w:ind w:left="-90" w:right="-82"/>
        <w:jc w:val="both"/>
        <w:rPr>
          <w:bCs/>
          <w:lang w:val="lt-LT"/>
        </w:rPr>
      </w:pPr>
      <w:r w:rsidRPr="006657FC">
        <w:rPr>
          <w:bCs/>
          <w:lang w:val="lt-LT"/>
        </w:rPr>
        <w:lastRenderedPageBreak/>
        <w:t xml:space="preserve">Kainose turi būti įvertinti visi reikiami įrengimai bei mechanizmai darbams atlikti, montavimas, personalo darbas, medžiagos, montažinės-tvirtinimo medžiagos, priežiūra, paleidimas, derinimas, bandymai (jei tokie reikalingi), netiesioginės išlaidos, mokami mokesčiai, pelnas kartu su galimai numatoma rizika, prievolės ir įsipareigojimai apibrėžti rangos darbų sutartyje ar atsirandantys ją vykdant. Kainos taikytinos ir darbui žiemos arba nakties metu (jei toks pasitaikytų). </w:t>
      </w:r>
    </w:p>
    <w:p w14:paraId="1FAECDF3" w14:textId="77777777" w:rsidR="006657FC" w:rsidRPr="006657FC" w:rsidRDefault="006657FC" w:rsidP="006657FC">
      <w:pPr>
        <w:shd w:val="clear" w:color="auto" w:fill="FFFFFF"/>
        <w:ind w:left="-90" w:right="-82"/>
        <w:jc w:val="both"/>
        <w:rPr>
          <w:bCs/>
          <w:lang w:val="lt-LT"/>
        </w:rPr>
      </w:pPr>
      <w:r w:rsidRPr="006657FC">
        <w:rPr>
          <w:bCs/>
          <w:lang w:val="lt-LT"/>
        </w:rPr>
        <w:t xml:space="preserve">Dokumentuose paminėti gaminių pavadinimai, markės, ar kiti apibūdinimai (nuotraukos) yra orientacinio pobūdžio ir gali būti pakeisti lygiaverčiais tos pačios kokybės kitų gamintojų produktais. </w:t>
      </w:r>
    </w:p>
    <w:p w14:paraId="101F94E2" w14:textId="77777777" w:rsidR="006657FC" w:rsidRPr="006657FC" w:rsidRDefault="006657FC" w:rsidP="006657FC">
      <w:pPr>
        <w:shd w:val="clear" w:color="auto" w:fill="FFFFFF"/>
        <w:ind w:left="-90" w:right="-82"/>
        <w:jc w:val="both"/>
        <w:rPr>
          <w:bCs/>
          <w:lang w:val="lt-LT"/>
        </w:rPr>
      </w:pPr>
    </w:p>
    <w:p w14:paraId="269F5F05" w14:textId="38A7C07F" w:rsidR="006657FC" w:rsidRPr="006657FC" w:rsidRDefault="006657FC" w:rsidP="006657FC">
      <w:pPr>
        <w:shd w:val="clear" w:color="auto" w:fill="FFFFFF"/>
        <w:ind w:left="-90" w:right="-82"/>
        <w:jc w:val="both"/>
        <w:rPr>
          <w:bCs/>
          <w:lang w:val="lt-LT"/>
        </w:rPr>
      </w:pPr>
      <w:r w:rsidRPr="006657FC">
        <w:rPr>
          <w:bCs/>
          <w:lang w:val="lt-LT"/>
        </w:rPr>
        <w:t xml:space="preserve">Rekomenduojama apsilankyti objekte, susipažinti su visa reikalinga informacija ir įvertinti visas išlaidas, riziką bei visas aplinkybes, dėl objektų apžiūros kreiptis į Visagino Savivaldybės administracijos Vietinio ūkio valdymo ir statybos skyriaus inžinierių statybai Aleksejų Gergelį, tel. +370 386 61 212, mob. +370 646 39 137, el. p. </w:t>
      </w:r>
      <w:hyperlink r:id="rId8" w:history="1">
        <w:r w:rsidRPr="004765FE">
          <w:rPr>
            <w:rStyle w:val="Hipersaitas"/>
            <w:bCs/>
            <w:lang w:val="lt-LT"/>
          </w:rPr>
          <w:t>aleksej.gergel@visaginas.lt</w:t>
        </w:r>
      </w:hyperlink>
      <w:r>
        <w:rPr>
          <w:bCs/>
          <w:lang w:val="lt-LT"/>
        </w:rPr>
        <w:t>.</w:t>
      </w:r>
    </w:p>
    <w:p w14:paraId="4B0D1024" w14:textId="77777777" w:rsidR="006657FC" w:rsidRPr="006657FC" w:rsidRDefault="006657FC" w:rsidP="006657FC">
      <w:pPr>
        <w:shd w:val="clear" w:color="auto" w:fill="FFFFFF"/>
        <w:ind w:left="-90" w:right="-82"/>
        <w:jc w:val="both"/>
        <w:rPr>
          <w:bCs/>
          <w:lang w:val="lt-LT"/>
        </w:rPr>
      </w:pPr>
    </w:p>
    <w:p w14:paraId="3E9460C5" w14:textId="410B7495" w:rsidR="00CA5A19" w:rsidRDefault="006657FC" w:rsidP="006657FC">
      <w:pPr>
        <w:shd w:val="clear" w:color="auto" w:fill="FFFFFF"/>
        <w:ind w:left="-90" w:right="-82"/>
        <w:jc w:val="both"/>
        <w:rPr>
          <w:bCs/>
          <w:lang w:val="lt-LT"/>
        </w:rPr>
      </w:pPr>
      <w:r w:rsidRPr="006657FC">
        <w:rPr>
          <w:bCs/>
          <w:lang w:val="lt-LT"/>
        </w:rPr>
        <w:t xml:space="preserve">Darbų atlikimo terminas </w:t>
      </w:r>
      <w:r w:rsidR="00CB3A94">
        <w:rPr>
          <w:bCs/>
          <w:lang w:val="lt-LT"/>
        </w:rPr>
        <w:t>20</w:t>
      </w:r>
      <w:r w:rsidRPr="006657FC">
        <w:rPr>
          <w:bCs/>
          <w:lang w:val="lt-LT"/>
        </w:rPr>
        <w:t xml:space="preserve"> kalendorinių dienų nuo sutarties įsigaliojimo dienos.</w:t>
      </w:r>
    </w:p>
    <w:p w14:paraId="42FDB101" w14:textId="77777777" w:rsidR="00191028" w:rsidRPr="00191028" w:rsidRDefault="00191028" w:rsidP="00CB3A94">
      <w:pPr>
        <w:shd w:val="clear" w:color="auto" w:fill="FFFFFF"/>
        <w:ind w:right="-82"/>
        <w:jc w:val="both"/>
        <w:rPr>
          <w:lang w:val="lt-LT" w:eastAsia="en-US"/>
        </w:rPr>
      </w:pPr>
    </w:p>
    <w:p w14:paraId="5F6C045E" w14:textId="2B922DEE" w:rsidR="00191028" w:rsidRPr="00CA5A19" w:rsidRDefault="00191028" w:rsidP="00191028">
      <w:pPr>
        <w:shd w:val="clear" w:color="auto" w:fill="FFFFFF"/>
        <w:ind w:left="-90" w:right="-82"/>
        <w:jc w:val="both"/>
        <w:rPr>
          <w:lang w:val="lt-LT" w:eastAsia="en-US"/>
        </w:rPr>
      </w:pPr>
      <w:r w:rsidRPr="00191028">
        <w:rPr>
          <w:lang w:val="lt-LT" w:eastAsia="en-US"/>
        </w:rPr>
        <w:t xml:space="preserve">Parengė: Visagino Savivaldybės administracijos Vietinio ūkio valdymo ir statybos skyriaus inžinierius statybai Aleksej Gergel, tel. +370 386 61 212, mob. +370 646 39 137, el. p. </w:t>
      </w:r>
      <w:hyperlink r:id="rId9" w:history="1">
        <w:r w:rsidRPr="004765FE">
          <w:rPr>
            <w:rStyle w:val="Hipersaitas"/>
            <w:lang w:val="lt-LT" w:eastAsia="en-US"/>
          </w:rPr>
          <w:t>aleksej.gergel@visaginas.lt</w:t>
        </w:r>
      </w:hyperlink>
      <w:r>
        <w:rPr>
          <w:lang w:val="lt-LT" w:eastAsia="en-US"/>
        </w:rPr>
        <w:t>.</w:t>
      </w:r>
    </w:p>
    <w:sectPr w:rsidR="00191028" w:rsidRPr="00CA5A19" w:rsidSect="00BC74F2">
      <w:headerReference w:type="even" r:id="rId10"/>
      <w:headerReference w:type="default" r:id="rId11"/>
      <w:pgSz w:w="11906" w:h="16838" w:code="9"/>
      <w:pgMar w:top="1134" w:right="567" w:bottom="1134" w:left="1701" w:header="51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ED82" w14:textId="77777777" w:rsidR="00857A8F" w:rsidRDefault="00857A8F">
      <w:r>
        <w:separator/>
      </w:r>
    </w:p>
  </w:endnote>
  <w:endnote w:type="continuationSeparator" w:id="0">
    <w:p w14:paraId="5A72EA38" w14:textId="77777777" w:rsidR="00857A8F" w:rsidRDefault="0085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06AC2" w14:textId="77777777" w:rsidR="00857A8F" w:rsidRDefault="00857A8F">
      <w:r>
        <w:separator/>
      </w:r>
    </w:p>
  </w:footnote>
  <w:footnote w:type="continuationSeparator" w:id="0">
    <w:p w14:paraId="62D0E6D8" w14:textId="77777777" w:rsidR="00857A8F" w:rsidRDefault="00857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872B" w14:textId="77777777" w:rsidR="001F3B49" w:rsidRDefault="00F34841"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end"/>
    </w:r>
  </w:p>
  <w:p w14:paraId="57F267C4" w14:textId="77777777" w:rsidR="001F3B49" w:rsidRDefault="001F3B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A02" w14:textId="77777777" w:rsidR="001F3B49" w:rsidRDefault="00F34841"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separate"/>
    </w:r>
    <w:r w:rsidR="00E50F5C">
      <w:rPr>
        <w:rStyle w:val="Puslapionumeris"/>
        <w:noProof/>
      </w:rPr>
      <w:t>2</w:t>
    </w:r>
    <w:r>
      <w:rPr>
        <w:rStyle w:val="Puslapionumeris"/>
      </w:rPr>
      <w:fldChar w:fldCharType="end"/>
    </w:r>
  </w:p>
  <w:p w14:paraId="03204E87" w14:textId="77777777" w:rsidR="001F3B49" w:rsidRDefault="001F3B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CB6209A4"/>
    <w:name w:val="WW8Num2"/>
    <w:lvl w:ilvl="0">
      <w:start w:val="1"/>
      <w:numFmt w:val="decimal"/>
      <w:lvlText w:val="%1."/>
      <w:lvlJc w:val="left"/>
      <w:pPr>
        <w:tabs>
          <w:tab w:val="num" w:pos="360"/>
        </w:tabs>
        <w:ind w:left="360" w:hanging="360"/>
      </w:pPr>
      <w:rPr>
        <w:b w:val="0"/>
        <w:lang w:val="lt-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1440"/>
        </w:tabs>
        <w:ind w:left="1440" w:hanging="360"/>
      </w:pPr>
    </w:lvl>
  </w:abstractNum>
  <w:abstractNum w:abstractNumId="4" w15:restartNumberingAfterBreak="0">
    <w:nsid w:val="0000000A"/>
    <w:multiLevelType w:val="multilevel"/>
    <w:tmpl w:val="0000000A"/>
    <w:name w:val="WW8Num10"/>
    <w:lvl w:ilvl="0">
      <w:start w:val="1"/>
      <w:numFmt w:val="decimal"/>
      <w:lvlText w:val="%1."/>
      <w:lvlJc w:val="left"/>
      <w:pPr>
        <w:tabs>
          <w:tab w:val="num" w:pos="924"/>
        </w:tabs>
        <w:ind w:left="924" w:hanging="360"/>
      </w:pPr>
    </w:lvl>
    <w:lvl w:ilvl="1">
      <w:start w:val="1"/>
      <w:numFmt w:val="decimal"/>
      <w:lvlText w:val="%2."/>
      <w:lvlJc w:val="left"/>
      <w:pPr>
        <w:tabs>
          <w:tab w:val="num" w:pos="1284"/>
        </w:tabs>
        <w:ind w:left="1284" w:hanging="360"/>
      </w:pPr>
    </w:lvl>
    <w:lvl w:ilvl="2">
      <w:start w:val="1"/>
      <w:numFmt w:val="decimal"/>
      <w:lvlText w:val="%3."/>
      <w:lvlJc w:val="left"/>
      <w:pPr>
        <w:tabs>
          <w:tab w:val="num" w:pos="1644"/>
        </w:tabs>
        <w:ind w:left="1644" w:hanging="360"/>
      </w:pPr>
    </w:lvl>
    <w:lvl w:ilvl="3">
      <w:start w:val="1"/>
      <w:numFmt w:val="decimal"/>
      <w:lvlText w:val="%4."/>
      <w:lvlJc w:val="left"/>
      <w:pPr>
        <w:tabs>
          <w:tab w:val="num" w:pos="2004"/>
        </w:tabs>
        <w:ind w:left="2004" w:hanging="360"/>
      </w:pPr>
    </w:lvl>
    <w:lvl w:ilvl="4">
      <w:start w:val="1"/>
      <w:numFmt w:val="decimal"/>
      <w:lvlText w:val="%5."/>
      <w:lvlJc w:val="left"/>
      <w:pPr>
        <w:tabs>
          <w:tab w:val="num" w:pos="2364"/>
        </w:tabs>
        <w:ind w:left="2364" w:hanging="360"/>
      </w:pPr>
    </w:lvl>
    <w:lvl w:ilvl="5">
      <w:start w:val="1"/>
      <w:numFmt w:val="decimal"/>
      <w:lvlText w:val="%6."/>
      <w:lvlJc w:val="left"/>
      <w:pPr>
        <w:tabs>
          <w:tab w:val="num" w:pos="2724"/>
        </w:tabs>
        <w:ind w:left="2724" w:hanging="360"/>
      </w:pPr>
    </w:lvl>
    <w:lvl w:ilvl="6">
      <w:start w:val="1"/>
      <w:numFmt w:val="decimal"/>
      <w:lvlText w:val="%7."/>
      <w:lvlJc w:val="left"/>
      <w:pPr>
        <w:tabs>
          <w:tab w:val="num" w:pos="3084"/>
        </w:tabs>
        <w:ind w:left="3084" w:hanging="360"/>
      </w:pPr>
    </w:lvl>
    <w:lvl w:ilvl="7">
      <w:start w:val="1"/>
      <w:numFmt w:val="decimal"/>
      <w:lvlText w:val="%8."/>
      <w:lvlJc w:val="left"/>
      <w:pPr>
        <w:tabs>
          <w:tab w:val="num" w:pos="3444"/>
        </w:tabs>
        <w:ind w:left="3444" w:hanging="360"/>
      </w:pPr>
    </w:lvl>
    <w:lvl w:ilvl="8">
      <w:start w:val="1"/>
      <w:numFmt w:val="decimal"/>
      <w:lvlText w:val="%9."/>
      <w:lvlJc w:val="left"/>
      <w:pPr>
        <w:tabs>
          <w:tab w:val="num" w:pos="3804"/>
        </w:tabs>
        <w:ind w:left="3804" w:hanging="360"/>
      </w:pPr>
    </w:lvl>
  </w:abstractNum>
  <w:abstractNum w:abstractNumId="5"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190026"/>
    <w:multiLevelType w:val="hybridMultilevel"/>
    <w:tmpl w:val="E52AFBFA"/>
    <w:lvl w:ilvl="0" w:tplc="0427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116661"/>
    <w:multiLevelType w:val="hybridMultilevel"/>
    <w:tmpl w:val="F01AA5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B0F0AF8"/>
    <w:multiLevelType w:val="hybridMultilevel"/>
    <w:tmpl w:val="005C3BA2"/>
    <w:lvl w:ilvl="0" w:tplc="0427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741F3A"/>
    <w:multiLevelType w:val="hybridMultilevel"/>
    <w:tmpl w:val="7C72A66A"/>
    <w:lvl w:ilvl="0" w:tplc="0427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99974718">
    <w:abstractNumId w:val="8"/>
  </w:num>
  <w:num w:numId="2" w16cid:durableId="82648415">
    <w:abstractNumId w:val="12"/>
  </w:num>
  <w:num w:numId="3" w16cid:durableId="1764258231">
    <w:abstractNumId w:val="5"/>
  </w:num>
  <w:num w:numId="4" w16cid:durableId="840782582">
    <w:abstractNumId w:val="11"/>
  </w:num>
  <w:num w:numId="5" w16cid:durableId="690960783">
    <w:abstractNumId w:val="6"/>
  </w:num>
  <w:num w:numId="6" w16cid:durableId="1118767248">
    <w:abstractNumId w:val="9"/>
  </w:num>
  <w:num w:numId="7" w16cid:durableId="11030805">
    <w:abstractNumId w:val="14"/>
  </w:num>
  <w:num w:numId="8" w16cid:durableId="152069309">
    <w:abstractNumId w:val="10"/>
  </w:num>
  <w:num w:numId="9" w16cid:durableId="271788313">
    <w:abstractNumId w:val="15"/>
  </w:num>
  <w:num w:numId="10" w16cid:durableId="1241599506">
    <w:abstractNumId w:val="13"/>
  </w:num>
  <w:num w:numId="11" w16cid:durableId="106564197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24"/>
  <w:drawingGridVerticalSpacing w:val="65"/>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1A"/>
    <w:rsid w:val="00000E1A"/>
    <w:rsid w:val="00001C3A"/>
    <w:rsid w:val="00001CB2"/>
    <w:rsid w:val="000036C3"/>
    <w:rsid w:val="00003E5C"/>
    <w:rsid w:val="00006A6C"/>
    <w:rsid w:val="00012539"/>
    <w:rsid w:val="00013A16"/>
    <w:rsid w:val="00014595"/>
    <w:rsid w:val="0001477C"/>
    <w:rsid w:val="000149E4"/>
    <w:rsid w:val="00014AC0"/>
    <w:rsid w:val="00015533"/>
    <w:rsid w:val="000162A6"/>
    <w:rsid w:val="000168CA"/>
    <w:rsid w:val="00016A1D"/>
    <w:rsid w:val="00016B60"/>
    <w:rsid w:val="00024239"/>
    <w:rsid w:val="0002445B"/>
    <w:rsid w:val="000248C9"/>
    <w:rsid w:val="00025058"/>
    <w:rsid w:val="00030A07"/>
    <w:rsid w:val="00030B42"/>
    <w:rsid w:val="00032891"/>
    <w:rsid w:val="00034F45"/>
    <w:rsid w:val="0004051B"/>
    <w:rsid w:val="000414FB"/>
    <w:rsid w:val="00044C17"/>
    <w:rsid w:val="00046AD6"/>
    <w:rsid w:val="00046F02"/>
    <w:rsid w:val="0004738D"/>
    <w:rsid w:val="000516D4"/>
    <w:rsid w:val="00053CD4"/>
    <w:rsid w:val="000552D5"/>
    <w:rsid w:val="00056497"/>
    <w:rsid w:val="00060231"/>
    <w:rsid w:val="00062A9F"/>
    <w:rsid w:val="00065D8C"/>
    <w:rsid w:val="00066096"/>
    <w:rsid w:val="000660CB"/>
    <w:rsid w:val="000671E0"/>
    <w:rsid w:val="000703BE"/>
    <w:rsid w:val="00071F0A"/>
    <w:rsid w:val="00073232"/>
    <w:rsid w:val="00073C9E"/>
    <w:rsid w:val="00074806"/>
    <w:rsid w:val="0007491E"/>
    <w:rsid w:val="00074B39"/>
    <w:rsid w:val="00074C78"/>
    <w:rsid w:val="000821FC"/>
    <w:rsid w:val="000829DB"/>
    <w:rsid w:val="00083159"/>
    <w:rsid w:val="000864B7"/>
    <w:rsid w:val="00092050"/>
    <w:rsid w:val="00095110"/>
    <w:rsid w:val="00095651"/>
    <w:rsid w:val="00097238"/>
    <w:rsid w:val="000A00BF"/>
    <w:rsid w:val="000A14BF"/>
    <w:rsid w:val="000A26CD"/>
    <w:rsid w:val="000A3241"/>
    <w:rsid w:val="000A3748"/>
    <w:rsid w:val="000A50A4"/>
    <w:rsid w:val="000A7AF6"/>
    <w:rsid w:val="000B1B36"/>
    <w:rsid w:val="000B5D4F"/>
    <w:rsid w:val="000B7708"/>
    <w:rsid w:val="000C5333"/>
    <w:rsid w:val="000D339C"/>
    <w:rsid w:val="000D4897"/>
    <w:rsid w:val="000E0705"/>
    <w:rsid w:val="000E0AF4"/>
    <w:rsid w:val="000E1E79"/>
    <w:rsid w:val="000E6BA8"/>
    <w:rsid w:val="000F00AC"/>
    <w:rsid w:val="000F2AA8"/>
    <w:rsid w:val="000F2BEB"/>
    <w:rsid w:val="000F55C7"/>
    <w:rsid w:val="00100802"/>
    <w:rsid w:val="0010175B"/>
    <w:rsid w:val="0010669C"/>
    <w:rsid w:val="00112642"/>
    <w:rsid w:val="0011529D"/>
    <w:rsid w:val="00116F9F"/>
    <w:rsid w:val="00117DE8"/>
    <w:rsid w:val="001201EB"/>
    <w:rsid w:val="00121B33"/>
    <w:rsid w:val="001228E8"/>
    <w:rsid w:val="00126A6F"/>
    <w:rsid w:val="001305E3"/>
    <w:rsid w:val="00132E23"/>
    <w:rsid w:val="001407A7"/>
    <w:rsid w:val="0014211A"/>
    <w:rsid w:val="00144CF5"/>
    <w:rsid w:val="00145544"/>
    <w:rsid w:val="0014794E"/>
    <w:rsid w:val="001514D5"/>
    <w:rsid w:val="00153AB6"/>
    <w:rsid w:val="001565AC"/>
    <w:rsid w:val="00162B2E"/>
    <w:rsid w:val="00163923"/>
    <w:rsid w:val="001649C8"/>
    <w:rsid w:val="00166998"/>
    <w:rsid w:val="00166B8C"/>
    <w:rsid w:val="00172FEA"/>
    <w:rsid w:val="001803A1"/>
    <w:rsid w:val="001806EA"/>
    <w:rsid w:val="0018084C"/>
    <w:rsid w:val="001815CC"/>
    <w:rsid w:val="00181663"/>
    <w:rsid w:val="001849D2"/>
    <w:rsid w:val="001863AA"/>
    <w:rsid w:val="00186E7F"/>
    <w:rsid w:val="00187417"/>
    <w:rsid w:val="00190A40"/>
    <w:rsid w:val="00191028"/>
    <w:rsid w:val="00197E68"/>
    <w:rsid w:val="001A413E"/>
    <w:rsid w:val="001B3F91"/>
    <w:rsid w:val="001B7819"/>
    <w:rsid w:val="001B7AC7"/>
    <w:rsid w:val="001C2371"/>
    <w:rsid w:val="001C5D53"/>
    <w:rsid w:val="001D042B"/>
    <w:rsid w:val="001D2016"/>
    <w:rsid w:val="001D48D8"/>
    <w:rsid w:val="001D51F1"/>
    <w:rsid w:val="001E0210"/>
    <w:rsid w:val="001E1BEA"/>
    <w:rsid w:val="001E5BDF"/>
    <w:rsid w:val="001E6193"/>
    <w:rsid w:val="001F008F"/>
    <w:rsid w:val="001F1173"/>
    <w:rsid w:val="001F3943"/>
    <w:rsid w:val="001F3B49"/>
    <w:rsid w:val="001F4937"/>
    <w:rsid w:val="00202528"/>
    <w:rsid w:val="0020391A"/>
    <w:rsid w:val="0020401B"/>
    <w:rsid w:val="002059C7"/>
    <w:rsid w:val="00205FFE"/>
    <w:rsid w:val="00206C48"/>
    <w:rsid w:val="0020704C"/>
    <w:rsid w:val="002071F4"/>
    <w:rsid w:val="00210B15"/>
    <w:rsid w:val="00212C8F"/>
    <w:rsid w:val="00214F21"/>
    <w:rsid w:val="00221198"/>
    <w:rsid w:val="002237B8"/>
    <w:rsid w:val="00223C40"/>
    <w:rsid w:val="002277DE"/>
    <w:rsid w:val="00230C81"/>
    <w:rsid w:val="00230E17"/>
    <w:rsid w:val="0023297E"/>
    <w:rsid w:val="00234BB8"/>
    <w:rsid w:val="00235EA8"/>
    <w:rsid w:val="0023786F"/>
    <w:rsid w:val="00242D12"/>
    <w:rsid w:val="00243035"/>
    <w:rsid w:val="0024515C"/>
    <w:rsid w:val="00245F3D"/>
    <w:rsid w:val="00251789"/>
    <w:rsid w:val="00254B38"/>
    <w:rsid w:val="00255ACA"/>
    <w:rsid w:val="00256035"/>
    <w:rsid w:val="0025679F"/>
    <w:rsid w:val="002632BA"/>
    <w:rsid w:val="002663D4"/>
    <w:rsid w:val="0026673A"/>
    <w:rsid w:val="00267469"/>
    <w:rsid w:val="00270B6D"/>
    <w:rsid w:val="00270C22"/>
    <w:rsid w:val="00272317"/>
    <w:rsid w:val="002723F5"/>
    <w:rsid w:val="00272960"/>
    <w:rsid w:val="00272C8E"/>
    <w:rsid w:val="00273FB7"/>
    <w:rsid w:val="002777D0"/>
    <w:rsid w:val="00284D01"/>
    <w:rsid w:val="00285E1B"/>
    <w:rsid w:val="00286B71"/>
    <w:rsid w:val="0028791A"/>
    <w:rsid w:val="0029008E"/>
    <w:rsid w:val="00293C42"/>
    <w:rsid w:val="0029523C"/>
    <w:rsid w:val="00295958"/>
    <w:rsid w:val="00297E86"/>
    <w:rsid w:val="002A0847"/>
    <w:rsid w:val="002A1EA0"/>
    <w:rsid w:val="002A3C93"/>
    <w:rsid w:val="002A5520"/>
    <w:rsid w:val="002A6539"/>
    <w:rsid w:val="002B30AE"/>
    <w:rsid w:val="002B33AA"/>
    <w:rsid w:val="002C1C54"/>
    <w:rsid w:val="002C5C99"/>
    <w:rsid w:val="002C680C"/>
    <w:rsid w:val="002C788C"/>
    <w:rsid w:val="002D2083"/>
    <w:rsid w:val="002D642A"/>
    <w:rsid w:val="002D7288"/>
    <w:rsid w:val="002E2785"/>
    <w:rsid w:val="002E2961"/>
    <w:rsid w:val="002E4E90"/>
    <w:rsid w:val="002E6B0D"/>
    <w:rsid w:val="002F70B2"/>
    <w:rsid w:val="003018E0"/>
    <w:rsid w:val="00301944"/>
    <w:rsid w:val="00303CAD"/>
    <w:rsid w:val="00303E93"/>
    <w:rsid w:val="00306026"/>
    <w:rsid w:val="003078DC"/>
    <w:rsid w:val="00310C9C"/>
    <w:rsid w:val="003110F6"/>
    <w:rsid w:val="0031332E"/>
    <w:rsid w:val="0031411F"/>
    <w:rsid w:val="00317B2A"/>
    <w:rsid w:val="00321CC2"/>
    <w:rsid w:val="00322BDE"/>
    <w:rsid w:val="00324070"/>
    <w:rsid w:val="00327936"/>
    <w:rsid w:val="003328A4"/>
    <w:rsid w:val="003369AC"/>
    <w:rsid w:val="00337366"/>
    <w:rsid w:val="003413F2"/>
    <w:rsid w:val="00341442"/>
    <w:rsid w:val="00343DB0"/>
    <w:rsid w:val="00346F75"/>
    <w:rsid w:val="003478E2"/>
    <w:rsid w:val="00347CF3"/>
    <w:rsid w:val="0035086A"/>
    <w:rsid w:val="00352157"/>
    <w:rsid w:val="00352C8D"/>
    <w:rsid w:val="00354539"/>
    <w:rsid w:val="00355ECD"/>
    <w:rsid w:val="00357FFC"/>
    <w:rsid w:val="00364405"/>
    <w:rsid w:val="00370FB4"/>
    <w:rsid w:val="003716DD"/>
    <w:rsid w:val="0037190A"/>
    <w:rsid w:val="00373FCD"/>
    <w:rsid w:val="00381210"/>
    <w:rsid w:val="003826B4"/>
    <w:rsid w:val="00385B43"/>
    <w:rsid w:val="0039230E"/>
    <w:rsid w:val="0039753D"/>
    <w:rsid w:val="003A061D"/>
    <w:rsid w:val="003A170D"/>
    <w:rsid w:val="003A19C2"/>
    <w:rsid w:val="003A3582"/>
    <w:rsid w:val="003A361E"/>
    <w:rsid w:val="003A4F72"/>
    <w:rsid w:val="003B14E6"/>
    <w:rsid w:val="003B3A12"/>
    <w:rsid w:val="003B78D1"/>
    <w:rsid w:val="003C3D12"/>
    <w:rsid w:val="003C5152"/>
    <w:rsid w:val="003C7D5C"/>
    <w:rsid w:val="003D0567"/>
    <w:rsid w:val="003D1F7B"/>
    <w:rsid w:val="003D4D7E"/>
    <w:rsid w:val="003D5F1E"/>
    <w:rsid w:val="003D608B"/>
    <w:rsid w:val="003D6E5C"/>
    <w:rsid w:val="003E320C"/>
    <w:rsid w:val="003E4470"/>
    <w:rsid w:val="003E4BF6"/>
    <w:rsid w:val="003E5449"/>
    <w:rsid w:val="003F03C9"/>
    <w:rsid w:val="003F645B"/>
    <w:rsid w:val="00400390"/>
    <w:rsid w:val="004009E1"/>
    <w:rsid w:val="004060AA"/>
    <w:rsid w:val="00407D94"/>
    <w:rsid w:val="00410AF5"/>
    <w:rsid w:val="00411AAD"/>
    <w:rsid w:val="004134C5"/>
    <w:rsid w:val="00413DE7"/>
    <w:rsid w:val="00417A5A"/>
    <w:rsid w:val="004250B4"/>
    <w:rsid w:val="004267AB"/>
    <w:rsid w:val="00426BF0"/>
    <w:rsid w:val="00426D1A"/>
    <w:rsid w:val="00430B83"/>
    <w:rsid w:val="00432350"/>
    <w:rsid w:val="00434BD7"/>
    <w:rsid w:val="004376CC"/>
    <w:rsid w:val="004416D9"/>
    <w:rsid w:val="00441AB1"/>
    <w:rsid w:val="00446142"/>
    <w:rsid w:val="004469FF"/>
    <w:rsid w:val="00453D8C"/>
    <w:rsid w:val="00455724"/>
    <w:rsid w:val="0046059A"/>
    <w:rsid w:val="00463448"/>
    <w:rsid w:val="00464B22"/>
    <w:rsid w:val="00465AB7"/>
    <w:rsid w:val="00465EC3"/>
    <w:rsid w:val="004674EE"/>
    <w:rsid w:val="004730A1"/>
    <w:rsid w:val="00476B5B"/>
    <w:rsid w:val="00480732"/>
    <w:rsid w:val="00481CD3"/>
    <w:rsid w:val="0048245A"/>
    <w:rsid w:val="0049067E"/>
    <w:rsid w:val="0049169B"/>
    <w:rsid w:val="00492F60"/>
    <w:rsid w:val="004936D1"/>
    <w:rsid w:val="00496E3F"/>
    <w:rsid w:val="004979B6"/>
    <w:rsid w:val="004A1AF6"/>
    <w:rsid w:val="004A1EE3"/>
    <w:rsid w:val="004A2677"/>
    <w:rsid w:val="004A2C66"/>
    <w:rsid w:val="004A3063"/>
    <w:rsid w:val="004A3E71"/>
    <w:rsid w:val="004A4629"/>
    <w:rsid w:val="004A5D89"/>
    <w:rsid w:val="004B0623"/>
    <w:rsid w:val="004B2E0D"/>
    <w:rsid w:val="004B39B7"/>
    <w:rsid w:val="004B3D2D"/>
    <w:rsid w:val="004B548C"/>
    <w:rsid w:val="004C0D30"/>
    <w:rsid w:val="004C189B"/>
    <w:rsid w:val="004C417F"/>
    <w:rsid w:val="004C6DC2"/>
    <w:rsid w:val="004D28BC"/>
    <w:rsid w:val="004D32C4"/>
    <w:rsid w:val="004D5057"/>
    <w:rsid w:val="004E2411"/>
    <w:rsid w:val="004E3F64"/>
    <w:rsid w:val="004E4255"/>
    <w:rsid w:val="004E4E76"/>
    <w:rsid w:val="004F04FE"/>
    <w:rsid w:val="004F10BD"/>
    <w:rsid w:val="004F2B64"/>
    <w:rsid w:val="004F3828"/>
    <w:rsid w:val="004F3DC3"/>
    <w:rsid w:val="004F5DA7"/>
    <w:rsid w:val="0050148F"/>
    <w:rsid w:val="00502AA7"/>
    <w:rsid w:val="00503332"/>
    <w:rsid w:val="0050348E"/>
    <w:rsid w:val="00505663"/>
    <w:rsid w:val="00505AEC"/>
    <w:rsid w:val="005065D6"/>
    <w:rsid w:val="005071A4"/>
    <w:rsid w:val="005117B1"/>
    <w:rsid w:val="00512527"/>
    <w:rsid w:val="00512D95"/>
    <w:rsid w:val="005153D1"/>
    <w:rsid w:val="00520F29"/>
    <w:rsid w:val="005223FA"/>
    <w:rsid w:val="00522592"/>
    <w:rsid w:val="00524AB4"/>
    <w:rsid w:val="00524B76"/>
    <w:rsid w:val="00524D50"/>
    <w:rsid w:val="005318ED"/>
    <w:rsid w:val="00532169"/>
    <w:rsid w:val="00535BA6"/>
    <w:rsid w:val="00535DFD"/>
    <w:rsid w:val="00536ABA"/>
    <w:rsid w:val="00542853"/>
    <w:rsid w:val="0054300D"/>
    <w:rsid w:val="005436BD"/>
    <w:rsid w:val="00544B94"/>
    <w:rsid w:val="00547200"/>
    <w:rsid w:val="00550623"/>
    <w:rsid w:val="00551771"/>
    <w:rsid w:val="00552F23"/>
    <w:rsid w:val="00556C59"/>
    <w:rsid w:val="0055719F"/>
    <w:rsid w:val="00562274"/>
    <w:rsid w:val="005667AA"/>
    <w:rsid w:val="00567B9A"/>
    <w:rsid w:val="00570FFD"/>
    <w:rsid w:val="0057598C"/>
    <w:rsid w:val="0058195E"/>
    <w:rsid w:val="00583A50"/>
    <w:rsid w:val="00584ADD"/>
    <w:rsid w:val="00584DC9"/>
    <w:rsid w:val="005937A3"/>
    <w:rsid w:val="005940BB"/>
    <w:rsid w:val="00594146"/>
    <w:rsid w:val="00594355"/>
    <w:rsid w:val="005971B5"/>
    <w:rsid w:val="005A07B7"/>
    <w:rsid w:val="005A39C0"/>
    <w:rsid w:val="005A4470"/>
    <w:rsid w:val="005A6E92"/>
    <w:rsid w:val="005B0DB4"/>
    <w:rsid w:val="005B1C83"/>
    <w:rsid w:val="005B1E8A"/>
    <w:rsid w:val="005B300E"/>
    <w:rsid w:val="005B4FED"/>
    <w:rsid w:val="005B5328"/>
    <w:rsid w:val="005B78DE"/>
    <w:rsid w:val="005C2885"/>
    <w:rsid w:val="005C6144"/>
    <w:rsid w:val="005C70E0"/>
    <w:rsid w:val="005C76C5"/>
    <w:rsid w:val="005D0502"/>
    <w:rsid w:val="005D0508"/>
    <w:rsid w:val="005D0877"/>
    <w:rsid w:val="005D0C80"/>
    <w:rsid w:val="005D4212"/>
    <w:rsid w:val="005D4FAB"/>
    <w:rsid w:val="005D535A"/>
    <w:rsid w:val="005D5A31"/>
    <w:rsid w:val="005E2798"/>
    <w:rsid w:val="005E27B0"/>
    <w:rsid w:val="005F0CF4"/>
    <w:rsid w:val="005F2867"/>
    <w:rsid w:val="005F5960"/>
    <w:rsid w:val="005F6A88"/>
    <w:rsid w:val="006000E3"/>
    <w:rsid w:val="006025FE"/>
    <w:rsid w:val="00602AB9"/>
    <w:rsid w:val="0060315E"/>
    <w:rsid w:val="006063EC"/>
    <w:rsid w:val="006133AD"/>
    <w:rsid w:val="006163B2"/>
    <w:rsid w:val="006226B6"/>
    <w:rsid w:val="0062442C"/>
    <w:rsid w:val="00631033"/>
    <w:rsid w:val="00633061"/>
    <w:rsid w:val="00633561"/>
    <w:rsid w:val="006336C8"/>
    <w:rsid w:val="00633C56"/>
    <w:rsid w:val="006353ED"/>
    <w:rsid w:val="0063597A"/>
    <w:rsid w:val="00635AB9"/>
    <w:rsid w:val="00635B1E"/>
    <w:rsid w:val="00642DAE"/>
    <w:rsid w:val="00645001"/>
    <w:rsid w:val="00646BC9"/>
    <w:rsid w:val="00646C82"/>
    <w:rsid w:val="00650F6C"/>
    <w:rsid w:val="00651BC3"/>
    <w:rsid w:val="006555A2"/>
    <w:rsid w:val="00656DA4"/>
    <w:rsid w:val="006604C3"/>
    <w:rsid w:val="00662C0C"/>
    <w:rsid w:val="00662D75"/>
    <w:rsid w:val="00663251"/>
    <w:rsid w:val="006657FC"/>
    <w:rsid w:val="0067298A"/>
    <w:rsid w:val="00674B61"/>
    <w:rsid w:val="00675C11"/>
    <w:rsid w:val="00677932"/>
    <w:rsid w:val="006828BA"/>
    <w:rsid w:val="00685891"/>
    <w:rsid w:val="00687CBA"/>
    <w:rsid w:val="006900F8"/>
    <w:rsid w:val="00690F6A"/>
    <w:rsid w:val="0069501F"/>
    <w:rsid w:val="00695839"/>
    <w:rsid w:val="00696A68"/>
    <w:rsid w:val="0069723C"/>
    <w:rsid w:val="006A13EC"/>
    <w:rsid w:val="006A2AF8"/>
    <w:rsid w:val="006A31DD"/>
    <w:rsid w:val="006A6DF9"/>
    <w:rsid w:val="006A75E0"/>
    <w:rsid w:val="006B06E0"/>
    <w:rsid w:val="006B4A1E"/>
    <w:rsid w:val="006B6569"/>
    <w:rsid w:val="006C1BF2"/>
    <w:rsid w:val="006C28CD"/>
    <w:rsid w:val="006C3516"/>
    <w:rsid w:val="006C391C"/>
    <w:rsid w:val="006C4266"/>
    <w:rsid w:val="006C5463"/>
    <w:rsid w:val="006C5C0B"/>
    <w:rsid w:val="006C60C4"/>
    <w:rsid w:val="006D3F0A"/>
    <w:rsid w:val="006D4016"/>
    <w:rsid w:val="006D4157"/>
    <w:rsid w:val="006D5869"/>
    <w:rsid w:val="006D5AEA"/>
    <w:rsid w:val="006E189D"/>
    <w:rsid w:val="006E197B"/>
    <w:rsid w:val="006E3E9F"/>
    <w:rsid w:val="006E5D41"/>
    <w:rsid w:val="006E6653"/>
    <w:rsid w:val="006F0C93"/>
    <w:rsid w:val="006F1E8E"/>
    <w:rsid w:val="006F6137"/>
    <w:rsid w:val="006F742F"/>
    <w:rsid w:val="00700001"/>
    <w:rsid w:val="007008D6"/>
    <w:rsid w:val="00701D53"/>
    <w:rsid w:val="0070266E"/>
    <w:rsid w:val="00702F6B"/>
    <w:rsid w:val="00706038"/>
    <w:rsid w:val="00706525"/>
    <w:rsid w:val="00707908"/>
    <w:rsid w:val="0071492E"/>
    <w:rsid w:val="0071545B"/>
    <w:rsid w:val="007179C1"/>
    <w:rsid w:val="0072139E"/>
    <w:rsid w:val="00721C5B"/>
    <w:rsid w:val="00721D19"/>
    <w:rsid w:val="00722539"/>
    <w:rsid w:val="00723A3A"/>
    <w:rsid w:val="007265F4"/>
    <w:rsid w:val="00727BEA"/>
    <w:rsid w:val="00730D29"/>
    <w:rsid w:val="007367F6"/>
    <w:rsid w:val="00737E94"/>
    <w:rsid w:val="0074130A"/>
    <w:rsid w:val="007415A3"/>
    <w:rsid w:val="00742534"/>
    <w:rsid w:val="00742C24"/>
    <w:rsid w:val="00744FDB"/>
    <w:rsid w:val="00747CA2"/>
    <w:rsid w:val="00750E23"/>
    <w:rsid w:val="00752F94"/>
    <w:rsid w:val="00754E3E"/>
    <w:rsid w:val="007574E9"/>
    <w:rsid w:val="007576E5"/>
    <w:rsid w:val="00762EB9"/>
    <w:rsid w:val="007630A3"/>
    <w:rsid w:val="007634EC"/>
    <w:rsid w:val="007646CF"/>
    <w:rsid w:val="007650F3"/>
    <w:rsid w:val="007676A1"/>
    <w:rsid w:val="00770E9F"/>
    <w:rsid w:val="007719A3"/>
    <w:rsid w:val="00771E64"/>
    <w:rsid w:val="00774F62"/>
    <w:rsid w:val="007776E9"/>
    <w:rsid w:val="00782229"/>
    <w:rsid w:val="00783D62"/>
    <w:rsid w:val="0078578C"/>
    <w:rsid w:val="007920B5"/>
    <w:rsid w:val="00792B5C"/>
    <w:rsid w:val="00792CBA"/>
    <w:rsid w:val="00792E4D"/>
    <w:rsid w:val="00794AAB"/>
    <w:rsid w:val="0079769C"/>
    <w:rsid w:val="007A0105"/>
    <w:rsid w:val="007A0B62"/>
    <w:rsid w:val="007A146A"/>
    <w:rsid w:val="007A1C23"/>
    <w:rsid w:val="007A39E3"/>
    <w:rsid w:val="007A4160"/>
    <w:rsid w:val="007A4EC3"/>
    <w:rsid w:val="007A7164"/>
    <w:rsid w:val="007B273F"/>
    <w:rsid w:val="007B2B0C"/>
    <w:rsid w:val="007B384F"/>
    <w:rsid w:val="007B46A9"/>
    <w:rsid w:val="007D3927"/>
    <w:rsid w:val="007D4E77"/>
    <w:rsid w:val="007E0251"/>
    <w:rsid w:val="007E619A"/>
    <w:rsid w:val="007E63B9"/>
    <w:rsid w:val="007E70BD"/>
    <w:rsid w:val="007E7A1D"/>
    <w:rsid w:val="007F0070"/>
    <w:rsid w:val="007F25B8"/>
    <w:rsid w:val="007F28A9"/>
    <w:rsid w:val="007F53BA"/>
    <w:rsid w:val="00802A85"/>
    <w:rsid w:val="00810B2A"/>
    <w:rsid w:val="008116AA"/>
    <w:rsid w:val="00820420"/>
    <w:rsid w:val="00821716"/>
    <w:rsid w:val="00821A4B"/>
    <w:rsid w:val="00822F0B"/>
    <w:rsid w:val="00823762"/>
    <w:rsid w:val="00823D01"/>
    <w:rsid w:val="00824100"/>
    <w:rsid w:val="00824138"/>
    <w:rsid w:val="008245A7"/>
    <w:rsid w:val="00824A65"/>
    <w:rsid w:val="00831C85"/>
    <w:rsid w:val="00832679"/>
    <w:rsid w:val="00833740"/>
    <w:rsid w:val="0083462E"/>
    <w:rsid w:val="00836A5B"/>
    <w:rsid w:val="00836B15"/>
    <w:rsid w:val="00840B33"/>
    <w:rsid w:val="008410C2"/>
    <w:rsid w:val="00841D68"/>
    <w:rsid w:val="00844D75"/>
    <w:rsid w:val="0085038D"/>
    <w:rsid w:val="00850A77"/>
    <w:rsid w:val="00850E8C"/>
    <w:rsid w:val="008547ED"/>
    <w:rsid w:val="00855146"/>
    <w:rsid w:val="00855468"/>
    <w:rsid w:val="00857A8F"/>
    <w:rsid w:val="00863C92"/>
    <w:rsid w:val="008644A2"/>
    <w:rsid w:val="00865E4E"/>
    <w:rsid w:val="0087082C"/>
    <w:rsid w:val="008718DE"/>
    <w:rsid w:val="00873C3A"/>
    <w:rsid w:val="0087585A"/>
    <w:rsid w:val="008813E8"/>
    <w:rsid w:val="008841A2"/>
    <w:rsid w:val="00884D09"/>
    <w:rsid w:val="00887765"/>
    <w:rsid w:val="008901A6"/>
    <w:rsid w:val="00890FA1"/>
    <w:rsid w:val="00891AA9"/>
    <w:rsid w:val="008927F1"/>
    <w:rsid w:val="00896ACC"/>
    <w:rsid w:val="00897885"/>
    <w:rsid w:val="008A30B2"/>
    <w:rsid w:val="008A3C84"/>
    <w:rsid w:val="008A3D56"/>
    <w:rsid w:val="008A7B5E"/>
    <w:rsid w:val="008B5178"/>
    <w:rsid w:val="008B648D"/>
    <w:rsid w:val="008B7B5D"/>
    <w:rsid w:val="008C2887"/>
    <w:rsid w:val="008C464B"/>
    <w:rsid w:val="008C523A"/>
    <w:rsid w:val="008C62E7"/>
    <w:rsid w:val="008C69AB"/>
    <w:rsid w:val="008C765F"/>
    <w:rsid w:val="008D0C4F"/>
    <w:rsid w:val="008D662E"/>
    <w:rsid w:val="008E1A91"/>
    <w:rsid w:val="008E2318"/>
    <w:rsid w:val="008E391B"/>
    <w:rsid w:val="008E4593"/>
    <w:rsid w:val="008E5764"/>
    <w:rsid w:val="008E741F"/>
    <w:rsid w:val="008E750D"/>
    <w:rsid w:val="008F2CDB"/>
    <w:rsid w:val="008F31F4"/>
    <w:rsid w:val="008F37BD"/>
    <w:rsid w:val="00901D75"/>
    <w:rsid w:val="00904589"/>
    <w:rsid w:val="009045E4"/>
    <w:rsid w:val="00906062"/>
    <w:rsid w:val="00906D40"/>
    <w:rsid w:val="009122B4"/>
    <w:rsid w:val="009125E1"/>
    <w:rsid w:val="009137A8"/>
    <w:rsid w:val="00917156"/>
    <w:rsid w:val="0091775A"/>
    <w:rsid w:val="00921093"/>
    <w:rsid w:val="00922DCE"/>
    <w:rsid w:val="009232A1"/>
    <w:rsid w:val="0092614F"/>
    <w:rsid w:val="00931486"/>
    <w:rsid w:val="00935B36"/>
    <w:rsid w:val="00936E3C"/>
    <w:rsid w:val="00937180"/>
    <w:rsid w:val="00940E7D"/>
    <w:rsid w:val="009420C3"/>
    <w:rsid w:val="00945846"/>
    <w:rsid w:val="0094613B"/>
    <w:rsid w:val="009528A5"/>
    <w:rsid w:val="00953232"/>
    <w:rsid w:val="00955791"/>
    <w:rsid w:val="00955A08"/>
    <w:rsid w:val="00955AD9"/>
    <w:rsid w:val="00956410"/>
    <w:rsid w:val="009564BF"/>
    <w:rsid w:val="00971FA0"/>
    <w:rsid w:val="009729FB"/>
    <w:rsid w:val="0097393B"/>
    <w:rsid w:val="00985570"/>
    <w:rsid w:val="00985F30"/>
    <w:rsid w:val="0098739E"/>
    <w:rsid w:val="0099075E"/>
    <w:rsid w:val="00992EF3"/>
    <w:rsid w:val="009962D8"/>
    <w:rsid w:val="00997422"/>
    <w:rsid w:val="009A024E"/>
    <w:rsid w:val="009A0CB8"/>
    <w:rsid w:val="009A6EC6"/>
    <w:rsid w:val="009B05ED"/>
    <w:rsid w:val="009B1067"/>
    <w:rsid w:val="009B23CC"/>
    <w:rsid w:val="009B63DE"/>
    <w:rsid w:val="009C0B62"/>
    <w:rsid w:val="009C2A87"/>
    <w:rsid w:val="009C4A6E"/>
    <w:rsid w:val="009C6CD7"/>
    <w:rsid w:val="009D054D"/>
    <w:rsid w:val="009D7938"/>
    <w:rsid w:val="009D7FB7"/>
    <w:rsid w:val="009E4EFD"/>
    <w:rsid w:val="009E6A9E"/>
    <w:rsid w:val="009E7A69"/>
    <w:rsid w:val="009F0B42"/>
    <w:rsid w:val="009F0E23"/>
    <w:rsid w:val="009F21C2"/>
    <w:rsid w:val="009F2810"/>
    <w:rsid w:val="009F4F8B"/>
    <w:rsid w:val="00A03794"/>
    <w:rsid w:val="00A109C2"/>
    <w:rsid w:val="00A11483"/>
    <w:rsid w:val="00A11E10"/>
    <w:rsid w:val="00A150AB"/>
    <w:rsid w:val="00A1549E"/>
    <w:rsid w:val="00A16628"/>
    <w:rsid w:val="00A20F11"/>
    <w:rsid w:val="00A22428"/>
    <w:rsid w:val="00A22F90"/>
    <w:rsid w:val="00A27563"/>
    <w:rsid w:val="00A2791B"/>
    <w:rsid w:val="00A31960"/>
    <w:rsid w:val="00A37450"/>
    <w:rsid w:val="00A37630"/>
    <w:rsid w:val="00A37D1B"/>
    <w:rsid w:val="00A44FD9"/>
    <w:rsid w:val="00A5371C"/>
    <w:rsid w:val="00A5409D"/>
    <w:rsid w:val="00A55378"/>
    <w:rsid w:val="00A5634B"/>
    <w:rsid w:val="00A56C8C"/>
    <w:rsid w:val="00A57046"/>
    <w:rsid w:val="00A60777"/>
    <w:rsid w:val="00A719C4"/>
    <w:rsid w:val="00A72284"/>
    <w:rsid w:val="00A7329F"/>
    <w:rsid w:val="00A77A7B"/>
    <w:rsid w:val="00A77C69"/>
    <w:rsid w:val="00A82927"/>
    <w:rsid w:val="00A83A94"/>
    <w:rsid w:val="00A840CF"/>
    <w:rsid w:val="00A85807"/>
    <w:rsid w:val="00A86AAA"/>
    <w:rsid w:val="00A91A30"/>
    <w:rsid w:val="00A936BA"/>
    <w:rsid w:val="00A9387D"/>
    <w:rsid w:val="00A93F2D"/>
    <w:rsid w:val="00A94BCA"/>
    <w:rsid w:val="00A94CB6"/>
    <w:rsid w:val="00A96994"/>
    <w:rsid w:val="00AA4B62"/>
    <w:rsid w:val="00AA57A1"/>
    <w:rsid w:val="00AA71C1"/>
    <w:rsid w:val="00AB1175"/>
    <w:rsid w:val="00AB159E"/>
    <w:rsid w:val="00AB3F0D"/>
    <w:rsid w:val="00AB7086"/>
    <w:rsid w:val="00AB7905"/>
    <w:rsid w:val="00AC065D"/>
    <w:rsid w:val="00AC0900"/>
    <w:rsid w:val="00AC697C"/>
    <w:rsid w:val="00AC74AD"/>
    <w:rsid w:val="00AD1717"/>
    <w:rsid w:val="00AD1E14"/>
    <w:rsid w:val="00AD49DE"/>
    <w:rsid w:val="00AE01E9"/>
    <w:rsid w:val="00AE04F5"/>
    <w:rsid w:val="00AE1FEF"/>
    <w:rsid w:val="00AE32A8"/>
    <w:rsid w:val="00AE3EB0"/>
    <w:rsid w:val="00AF0399"/>
    <w:rsid w:val="00AF30C5"/>
    <w:rsid w:val="00AF33D8"/>
    <w:rsid w:val="00AF386F"/>
    <w:rsid w:val="00AF4CB8"/>
    <w:rsid w:val="00AF50BC"/>
    <w:rsid w:val="00AF7EF1"/>
    <w:rsid w:val="00B018C1"/>
    <w:rsid w:val="00B050F7"/>
    <w:rsid w:val="00B0756D"/>
    <w:rsid w:val="00B10ABB"/>
    <w:rsid w:val="00B1320C"/>
    <w:rsid w:val="00B17172"/>
    <w:rsid w:val="00B203AF"/>
    <w:rsid w:val="00B22192"/>
    <w:rsid w:val="00B24EDC"/>
    <w:rsid w:val="00B306C1"/>
    <w:rsid w:val="00B31C96"/>
    <w:rsid w:val="00B3220D"/>
    <w:rsid w:val="00B34FDC"/>
    <w:rsid w:val="00B3746C"/>
    <w:rsid w:val="00B4355B"/>
    <w:rsid w:val="00B45E1C"/>
    <w:rsid w:val="00B464CA"/>
    <w:rsid w:val="00B557D3"/>
    <w:rsid w:val="00B57DE7"/>
    <w:rsid w:val="00B65D5B"/>
    <w:rsid w:val="00B6606C"/>
    <w:rsid w:val="00B660FF"/>
    <w:rsid w:val="00B6728B"/>
    <w:rsid w:val="00B738E5"/>
    <w:rsid w:val="00B73C6E"/>
    <w:rsid w:val="00B74459"/>
    <w:rsid w:val="00B7620B"/>
    <w:rsid w:val="00B800FB"/>
    <w:rsid w:val="00B80C22"/>
    <w:rsid w:val="00B8489E"/>
    <w:rsid w:val="00B85436"/>
    <w:rsid w:val="00B90F7F"/>
    <w:rsid w:val="00B92A67"/>
    <w:rsid w:val="00B9383E"/>
    <w:rsid w:val="00BA03C9"/>
    <w:rsid w:val="00BA0977"/>
    <w:rsid w:val="00BA28D5"/>
    <w:rsid w:val="00BA7A90"/>
    <w:rsid w:val="00BB1048"/>
    <w:rsid w:val="00BB2FD7"/>
    <w:rsid w:val="00BB4C11"/>
    <w:rsid w:val="00BB52C1"/>
    <w:rsid w:val="00BB6B0C"/>
    <w:rsid w:val="00BC1ED4"/>
    <w:rsid w:val="00BC4497"/>
    <w:rsid w:val="00BC44AF"/>
    <w:rsid w:val="00BC4BAA"/>
    <w:rsid w:val="00BC50B2"/>
    <w:rsid w:val="00BC74F2"/>
    <w:rsid w:val="00BD11C1"/>
    <w:rsid w:val="00BD3A90"/>
    <w:rsid w:val="00BE1340"/>
    <w:rsid w:val="00BE2694"/>
    <w:rsid w:val="00BE73FE"/>
    <w:rsid w:val="00BF10A6"/>
    <w:rsid w:val="00BF3212"/>
    <w:rsid w:val="00BF3623"/>
    <w:rsid w:val="00BF42E3"/>
    <w:rsid w:val="00BF43A8"/>
    <w:rsid w:val="00BF71DE"/>
    <w:rsid w:val="00BF773B"/>
    <w:rsid w:val="00C00EAE"/>
    <w:rsid w:val="00C0120A"/>
    <w:rsid w:val="00C01D25"/>
    <w:rsid w:val="00C028E1"/>
    <w:rsid w:val="00C100AE"/>
    <w:rsid w:val="00C10B92"/>
    <w:rsid w:val="00C1222A"/>
    <w:rsid w:val="00C1240C"/>
    <w:rsid w:val="00C129EB"/>
    <w:rsid w:val="00C149B9"/>
    <w:rsid w:val="00C14BDD"/>
    <w:rsid w:val="00C16F7E"/>
    <w:rsid w:val="00C2132B"/>
    <w:rsid w:val="00C278FD"/>
    <w:rsid w:val="00C30156"/>
    <w:rsid w:val="00C34080"/>
    <w:rsid w:val="00C34ABD"/>
    <w:rsid w:val="00C36BE7"/>
    <w:rsid w:val="00C4191E"/>
    <w:rsid w:val="00C42B90"/>
    <w:rsid w:val="00C43192"/>
    <w:rsid w:val="00C4671D"/>
    <w:rsid w:val="00C51105"/>
    <w:rsid w:val="00C52F1A"/>
    <w:rsid w:val="00C53337"/>
    <w:rsid w:val="00C538D5"/>
    <w:rsid w:val="00C53C0E"/>
    <w:rsid w:val="00C55A09"/>
    <w:rsid w:val="00C56068"/>
    <w:rsid w:val="00C573F0"/>
    <w:rsid w:val="00C604FB"/>
    <w:rsid w:val="00C6260B"/>
    <w:rsid w:val="00C62C25"/>
    <w:rsid w:val="00C63D19"/>
    <w:rsid w:val="00C642A8"/>
    <w:rsid w:val="00C64C2C"/>
    <w:rsid w:val="00C64FCE"/>
    <w:rsid w:val="00C654FC"/>
    <w:rsid w:val="00C6591A"/>
    <w:rsid w:val="00C65EA9"/>
    <w:rsid w:val="00C70DA4"/>
    <w:rsid w:val="00C72DA2"/>
    <w:rsid w:val="00C73195"/>
    <w:rsid w:val="00C735F3"/>
    <w:rsid w:val="00C75F68"/>
    <w:rsid w:val="00C77601"/>
    <w:rsid w:val="00C8373A"/>
    <w:rsid w:val="00C85D40"/>
    <w:rsid w:val="00C91E2D"/>
    <w:rsid w:val="00C91FDA"/>
    <w:rsid w:val="00C9311B"/>
    <w:rsid w:val="00C9386D"/>
    <w:rsid w:val="00C96240"/>
    <w:rsid w:val="00C974A5"/>
    <w:rsid w:val="00CA0BC9"/>
    <w:rsid w:val="00CA10C0"/>
    <w:rsid w:val="00CA4417"/>
    <w:rsid w:val="00CA4CB7"/>
    <w:rsid w:val="00CA5238"/>
    <w:rsid w:val="00CA5A19"/>
    <w:rsid w:val="00CA5BC4"/>
    <w:rsid w:val="00CA692E"/>
    <w:rsid w:val="00CB0C7B"/>
    <w:rsid w:val="00CB20E6"/>
    <w:rsid w:val="00CB3A94"/>
    <w:rsid w:val="00CB576C"/>
    <w:rsid w:val="00CB68E3"/>
    <w:rsid w:val="00CB6AC8"/>
    <w:rsid w:val="00CB7B4E"/>
    <w:rsid w:val="00CC2D9E"/>
    <w:rsid w:val="00CC3DB2"/>
    <w:rsid w:val="00CC7536"/>
    <w:rsid w:val="00CC7E65"/>
    <w:rsid w:val="00CD2856"/>
    <w:rsid w:val="00CD32A5"/>
    <w:rsid w:val="00CD5199"/>
    <w:rsid w:val="00CD6527"/>
    <w:rsid w:val="00CD6852"/>
    <w:rsid w:val="00CE0B32"/>
    <w:rsid w:val="00CE1673"/>
    <w:rsid w:val="00CE16F6"/>
    <w:rsid w:val="00CE6AF5"/>
    <w:rsid w:val="00CF0528"/>
    <w:rsid w:val="00CF056B"/>
    <w:rsid w:val="00CF07D9"/>
    <w:rsid w:val="00CF1B57"/>
    <w:rsid w:val="00CF2174"/>
    <w:rsid w:val="00CF2928"/>
    <w:rsid w:val="00CF3323"/>
    <w:rsid w:val="00CF6BF4"/>
    <w:rsid w:val="00CF7899"/>
    <w:rsid w:val="00CF7B57"/>
    <w:rsid w:val="00D02578"/>
    <w:rsid w:val="00D17B71"/>
    <w:rsid w:val="00D17F39"/>
    <w:rsid w:val="00D21325"/>
    <w:rsid w:val="00D24423"/>
    <w:rsid w:val="00D266B4"/>
    <w:rsid w:val="00D26AF7"/>
    <w:rsid w:val="00D27469"/>
    <w:rsid w:val="00D3094F"/>
    <w:rsid w:val="00D3109B"/>
    <w:rsid w:val="00D3185A"/>
    <w:rsid w:val="00D34FBD"/>
    <w:rsid w:val="00D46FDD"/>
    <w:rsid w:val="00D53C77"/>
    <w:rsid w:val="00D60ADF"/>
    <w:rsid w:val="00D63820"/>
    <w:rsid w:val="00D66EB7"/>
    <w:rsid w:val="00D70908"/>
    <w:rsid w:val="00D71705"/>
    <w:rsid w:val="00D7507A"/>
    <w:rsid w:val="00D7634D"/>
    <w:rsid w:val="00D77F85"/>
    <w:rsid w:val="00D87DB4"/>
    <w:rsid w:val="00D90BD1"/>
    <w:rsid w:val="00DA144B"/>
    <w:rsid w:val="00DA2BF6"/>
    <w:rsid w:val="00DA3D15"/>
    <w:rsid w:val="00DA5366"/>
    <w:rsid w:val="00DA5965"/>
    <w:rsid w:val="00DA6C33"/>
    <w:rsid w:val="00DA74AC"/>
    <w:rsid w:val="00DB56C2"/>
    <w:rsid w:val="00DC3AD2"/>
    <w:rsid w:val="00DC4419"/>
    <w:rsid w:val="00DD011B"/>
    <w:rsid w:val="00DD0F47"/>
    <w:rsid w:val="00DD5C24"/>
    <w:rsid w:val="00DE057F"/>
    <w:rsid w:val="00DE2F56"/>
    <w:rsid w:val="00DE54EA"/>
    <w:rsid w:val="00DE5888"/>
    <w:rsid w:val="00DE76D9"/>
    <w:rsid w:val="00DF31CB"/>
    <w:rsid w:val="00DF31DB"/>
    <w:rsid w:val="00DF45AD"/>
    <w:rsid w:val="00DF46FC"/>
    <w:rsid w:val="00DF516D"/>
    <w:rsid w:val="00DF6D9B"/>
    <w:rsid w:val="00E028FC"/>
    <w:rsid w:val="00E04DC9"/>
    <w:rsid w:val="00E07EF0"/>
    <w:rsid w:val="00E11BCE"/>
    <w:rsid w:val="00E14140"/>
    <w:rsid w:val="00E14A66"/>
    <w:rsid w:val="00E16A64"/>
    <w:rsid w:val="00E201EB"/>
    <w:rsid w:val="00E20DCF"/>
    <w:rsid w:val="00E2150E"/>
    <w:rsid w:val="00E24110"/>
    <w:rsid w:val="00E24B24"/>
    <w:rsid w:val="00E267E6"/>
    <w:rsid w:val="00E30422"/>
    <w:rsid w:val="00E305FD"/>
    <w:rsid w:val="00E31AD3"/>
    <w:rsid w:val="00E331CE"/>
    <w:rsid w:val="00E36895"/>
    <w:rsid w:val="00E36C68"/>
    <w:rsid w:val="00E43B75"/>
    <w:rsid w:val="00E45386"/>
    <w:rsid w:val="00E50F5C"/>
    <w:rsid w:val="00E51C08"/>
    <w:rsid w:val="00E525DA"/>
    <w:rsid w:val="00E53BB1"/>
    <w:rsid w:val="00E547D2"/>
    <w:rsid w:val="00E5542A"/>
    <w:rsid w:val="00E55F12"/>
    <w:rsid w:val="00E56F63"/>
    <w:rsid w:val="00E57E84"/>
    <w:rsid w:val="00E60410"/>
    <w:rsid w:val="00E612D3"/>
    <w:rsid w:val="00E65562"/>
    <w:rsid w:val="00E67604"/>
    <w:rsid w:val="00E67C1F"/>
    <w:rsid w:val="00E707BE"/>
    <w:rsid w:val="00E71395"/>
    <w:rsid w:val="00E755A3"/>
    <w:rsid w:val="00E7635D"/>
    <w:rsid w:val="00E76D58"/>
    <w:rsid w:val="00E8199A"/>
    <w:rsid w:val="00E84A03"/>
    <w:rsid w:val="00E867F9"/>
    <w:rsid w:val="00E8733F"/>
    <w:rsid w:val="00E87D9F"/>
    <w:rsid w:val="00E90657"/>
    <w:rsid w:val="00E94812"/>
    <w:rsid w:val="00E950BD"/>
    <w:rsid w:val="00E9545C"/>
    <w:rsid w:val="00E9567A"/>
    <w:rsid w:val="00EA1793"/>
    <w:rsid w:val="00EA5134"/>
    <w:rsid w:val="00EA6531"/>
    <w:rsid w:val="00EA724C"/>
    <w:rsid w:val="00EA7503"/>
    <w:rsid w:val="00EA7A7F"/>
    <w:rsid w:val="00EB0EFA"/>
    <w:rsid w:val="00EB3ADC"/>
    <w:rsid w:val="00EB4904"/>
    <w:rsid w:val="00EB7740"/>
    <w:rsid w:val="00EC145E"/>
    <w:rsid w:val="00EC1573"/>
    <w:rsid w:val="00EC2C5E"/>
    <w:rsid w:val="00EC36C5"/>
    <w:rsid w:val="00ED0883"/>
    <w:rsid w:val="00ED09ED"/>
    <w:rsid w:val="00ED2941"/>
    <w:rsid w:val="00ED7E6B"/>
    <w:rsid w:val="00EE05E8"/>
    <w:rsid w:val="00EE2D29"/>
    <w:rsid w:val="00EE3B29"/>
    <w:rsid w:val="00EE5A59"/>
    <w:rsid w:val="00EE72E2"/>
    <w:rsid w:val="00EF0E52"/>
    <w:rsid w:val="00EF1D91"/>
    <w:rsid w:val="00EF2B68"/>
    <w:rsid w:val="00EF6B92"/>
    <w:rsid w:val="00F00F29"/>
    <w:rsid w:val="00F020CC"/>
    <w:rsid w:val="00F04EAD"/>
    <w:rsid w:val="00F06320"/>
    <w:rsid w:val="00F07E63"/>
    <w:rsid w:val="00F106B3"/>
    <w:rsid w:val="00F14B15"/>
    <w:rsid w:val="00F2181B"/>
    <w:rsid w:val="00F225E4"/>
    <w:rsid w:val="00F33146"/>
    <w:rsid w:val="00F34841"/>
    <w:rsid w:val="00F34A63"/>
    <w:rsid w:val="00F40746"/>
    <w:rsid w:val="00F419B1"/>
    <w:rsid w:val="00F4208C"/>
    <w:rsid w:val="00F4322B"/>
    <w:rsid w:val="00F505E0"/>
    <w:rsid w:val="00F53CC7"/>
    <w:rsid w:val="00F5513C"/>
    <w:rsid w:val="00F5700A"/>
    <w:rsid w:val="00F6160B"/>
    <w:rsid w:val="00F6242E"/>
    <w:rsid w:val="00F62F38"/>
    <w:rsid w:val="00F644FB"/>
    <w:rsid w:val="00F65A71"/>
    <w:rsid w:val="00F661D0"/>
    <w:rsid w:val="00F668BE"/>
    <w:rsid w:val="00F67B85"/>
    <w:rsid w:val="00F721A7"/>
    <w:rsid w:val="00F727F7"/>
    <w:rsid w:val="00F74743"/>
    <w:rsid w:val="00F75FFB"/>
    <w:rsid w:val="00F77667"/>
    <w:rsid w:val="00F8102D"/>
    <w:rsid w:val="00F82EA8"/>
    <w:rsid w:val="00F84DA0"/>
    <w:rsid w:val="00F9143C"/>
    <w:rsid w:val="00F91BA1"/>
    <w:rsid w:val="00F93CDE"/>
    <w:rsid w:val="00F94CC3"/>
    <w:rsid w:val="00F955E3"/>
    <w:rsid w:val="00F95B94"/>
    <w:rsid w:val="00FA0775"/>
    <w:rsid w:val="00FA2883"/>
    <w:rsid w:val="00FA4D4F"/>
    <w:rsid w:val="00FA6CEE"/>
    <w:rsid w:val="00FB44F7"/>
    <w:rsid w:val="00FB461B"/>
    <w:rsid w:val="00FB7326"/>
    <w:rsid w:val="00FB73AA"/>
    <w:rsid w:val="00FC08AD"/>
    <w:rsid w:val="00FC13B9"/>
    <w:rsid w:val="00FC221B"/>
    <w:rsid w:val="00FC3795"/>
    <w:rsid w:val="00FC3B13"/>
    <w:rsid w:val="00FC4A6C"/>
    <w:rsid w:val="00FC5CB8"/>
    <w:rsid w:val="00FC6CB7"/>
    <w:rsid w:val="00FD0A16"/>
    <w:rsid w:val="00FD2A4B"/>
    <w:rsid w:val="00FD4863"/>
    <w:rsid w:val="00FD4B22"/>
    <w:rsid w:val="00FD50D0"/>
    <w:rsid w:val="00FF020D"/>
    <w:rsid w:val="00FF1079"/>
    <w:rsid w:val="00FF1AAC"/>
    <w:rsid w:val="00FF2ED3"/>
    <w:rsid w:val="00FF3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054EB"/>
  <w15:docId w15:val="{F3FCEB4D-B4F2-4E4D-A3A2-A0523B15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07B7"/>
    <w:rPr>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6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660FF"/>
    <w:rPr>
      <w:color w:val="0000FF"/>
      <w:u w:val="single"/>
    </w:rPr>
  </w:style>
  <w:style w:type="paragraph" w:styleId="Debesliotekstas">
    <w:name w:val="Balloon Text"/>
    <w:basedOn w:val="prastasis"/>
    <w:semiHidden/>
    <w:rsid w:val="00355ECD"/>
    <w:rPr>
      <w:rFonts w:ascii="Tahoma" w:hAnsi="Tahoma" w:cs="Tahoma"/>
      <w:sz w:val="16"/>
      <w:szCs w:val="16"/>
    </w:rPr>
  </w:style>
  <w:style w:type="paragraph" w:styleId="Antrats">
    <w:name w:val="header"/>
    <w:basedOn w:val="prastasis"/>
    <w:rsid w:val="004F3DC3"/>
    <w:pPr>
      <w:tabs>
        <w:tab w:val="center" w:pos="4677"/>
        <w:tab w:val="right" w:pos="9355"/>
      </w:tabs>
    </w:pPr>
  </w:style>
  <w:style w:type="character" w:styleId="Puslapionumeris">
    <w:name w:val="page number"/>
    <w:basedOn w:val="Numatytasispastraiposriftas"/>
    <w:rsid w:val="004F3DC3"/>
  </w:style>
  <w:style w:type="paragraph" w:customStyle="1" w:styleId="prastasistinklapis1">
    <w:name w:val="Įprastasis (tinklapis)1"/>
    <w:basedOn w:val="prastasis"/>
    <w:rsid w:val="0058195E"/>
    <w:pPr>
      <w:suppressAutoHyphens/>
      <w:spacing w:before="280" w:after="119"/>
    </w:pPr>
    <w:rPr>
      <w:lang w:val="lt-LT" w:eastAsia="ar-SA"/>
    </w:rPr>
  </w:style>
  <w:style w:type="paragraph" w:styleId="Porat">
    <w:name w:val="footer"/>
    <w:basedOn w:val="prastasis"/>
    <w:link w:val="PoratDiagrama"/>
    <w:rsid w:val="000703BE"/>
    <w:pPr>
      <w:tabs>
        <w:tab w:val="center" w:pos="4819"/>
        <w:tab w:val="right" w:pos="9638"/>
      </w:tabs>
    </w:pPr>
  </w:style>
  <w:style w:type="character" w:customStyle="1" w:styleId="PoratDiagrama">
    <w:name w:val="Poraštė Diagrama"/>
    <w:link w:val="Porat"/>
    <w:rsid w:val="000703BE"/>
    <w:rPr>
      <w:sz w:val="24"/>
      <w:szCs w:val="24"/>
      <w:lang w:val="ru-RU" w:eastAsia="ru-RU"/>
    </w:rPr>
  </w:style>
  <w:style w:type="character" w:styleId="Komentaronuoroda">
    <w:name w:val="annotation reference"/>
    <w:rsid w:val="00481CD3"/>
    <w:rPr>
      <w:sz w:val="16"/>
      <w:szCs w:val="16"/>
    </w:rPr>
  </w:style>
  <w:style w:type="paragraph" w:styleId="Komentarotekstas">
    <w:name w:val="annotation text"/>
    <w:basedOn w:val="prastasis"/>
    <w:link w:val="KomentarotekstasDiagrama"/>
    <w:rsid w:val="00481CD3"/>
    <w:rPr>
      <w:sz w:val="20"/>
      <w:szCs w:val="20"/>
    </w:rPr>
  </w:style>
  <w:style w:type="character" w:customStyle="1" w:styleId="KomentarotekstasDiagrama">
    <w:name w:val="Komentaro tekstas Diagrama"/>
    <w:link w:val="Komentarotekstas"/>
    <w:rsid w:val="00481CD3"/>
    <w:rPr>
      <w:lang w:val="ru-RU" w:eastAsia="ru-RU"/>
    </w:rPr>
  </w:style>
  <w:style w:type="paragraph" w:styleId="Komentarotema">
    <w:name w:val="annotation subject"/>
    <w:basedOn w:val="Komentarotekstas"/>
    <w:next w:val="Komentarotekstas"/>
    <w:link w:val="KomentarotemaDiagrama"/>
    <w:rsid w:val="00481CD3"/>
    <w:rPr>
      <w:b/>
      <w:bCs/>
    </w:rPr>
  </w:style>
  <w:style w:type="character" w:customStyle="1" w:styleId="KomentarotemaDiagrama">
    <w:name w:val="Komentaro tema Diagrama"/>
    <w:link w:val="Komentarotema"/>
    <w:rsid w:val="00481CD3"/>
    <w:rPr>
      <w:b/>
      <w:bCs/>
      <w:lang w:val="ru-RU" w:eastAsia="ru-RU"/>
    </w:rPr>
  </w:style>
  <w:style w:type="character" w:customStyle="1" w:styleId="toggle">
    <w:name w:val="toggle"/>
    <w:rsid w:val="00B557D3"/>
  </w:style>
  <w:style w:type="paragraph" w:styleId="Sraopastraipa">
    <w:name w:val="List Paragraph"/>
    <w:basedOn w:val="prastasis"/>
    <w:uiPriority w:val="99"/>
    <w:qFormat/>
    <w:rsid w:val="00EC36C5"/>
    <w:pPr>
      <w:ind w:left="720"/>
      <w:contextualSpacing/>
    </w:pPr>
  </w:style>
  <w:style w:type="character" w:styleId="Grietas">
    <w:name w:val="Strong"/>
    <w:uiPriority w:val="22"/>
    <w:qFormat/>
    <w:rsid w:val="00730D29"/>
    <w:rPr>
      <w:b/>
      <w:bCs/>
    </w:rPr>
  </w:style>
  <w:style w:type="character" w:customStyle="1" w:styleId="Stilius3Diagrama">
    <w:name w:val="Stilius3 Diagrama"/>
    <w:link w:val="Stilius3"/>
    <w:locked/>
    <w:rsid w:val="00656DA4"/>
  </w:style>
  <w:style w:type="paragraph" w:customStyle="1" w:styleId="Stilius3">
    <w:name w:val="Stilius3"/>
    <w:basedOn w:val="prastasis"/>
    <w:link w:val="Stilius3Diagrama"/>
    <w:rsid w:val="00656DA4"/>
    <w:pPr>
      <w:spacing w:before="200"/>
      <w:jc w:val="both"/>
    </w:pPr>
    <w:rPr>
      <w:sz w:val="20"/>
      <w:szCs w:val="20"/>
      <w:lang w:val="lt-LT" w:eastAsia="lt-LT"/>
    </w:rPr>
  </w:style>
  <w:style w:type="paragraph" w:styleId="Pavadinimas">
    <w:name w:val="Title"/>
    <w:basedOn w:val="prastasis"/>
    <w:next w:val="prastasis"/>
    <w:link w:val="PavadinimasDiagrama"/>
    <w:qFormat/>
    <w:rsid w:val="006359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63597A"/>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Default">
    <w:name w:val="Default"/>
    <w:rsid w:val="000864B7"/>
    <w:pPr>
      <w:autoSpaceDE w:val="0"/>
      <w:autoSpaceDN w:val="0"/>
      <w:adjustRightInd w:val="0"/>
    </w:pPr>
    <w:rPr>
      <w:color w:val="000000"/>
      <w:sz w:val="24"/>
      <w:szCs w:val="24"/>
      <w:lang w:val="ru-RU"/>
    </w:rPr>
  </w:style>
  <w:style w:type="character" w:styleId="Neapdorotaspaminjimas">
    <w:name w:val="Unresolved Mention"/>
    <w:basedOn w:val="Numatytasispastraiposriftas"/>
    <w:uiPriority w:val="99"/>
    <w:semiHidden/>
    <w:unhideWhenUsed/>
    <w:rsid w:val="0066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6827">
      <w:bodyDiv w:val="1"/>
      <w:marLeft w:val="0"/>
      <w:marRight w:val="0"/>
      <w:marTop w:val="0"/>
      <w:marBottom w:val="0"/>
      <w:divBdr>
        <w:top w:val="none" w:sz="0" w:space="0" w:color="auto"/>
        <w:left w:val="none" w:sz="0" w:space="0" w:color="auto"/>
        <w:bottom w:val="none" w:sz="0" w:space="0" w:color="auto"/>
        <w:right w:val="none" w:sz="0" w:space="0" w:color="auto"/>
      </w:divBdr>
    </w:div>
    <w:div w:id="516238195">
      <w:bodyDiv w:val="1"/>
      <w:marLeft w:val="0"/>
      <w:marRight w:val="0"/>
      <w:marTop w:val="0"/>
      <w:marBottom w:val="0"/>
      <w:divBdr>
        <w:top w:val="none" w:sz="0" w:space="0" w:color="auto"/>
        <w:left w:val="none" w:sz="0" w:space="0" w:color="auto"/>
        <w:bottom w:val="none" w:sz="0" w:space="0" w:color="auto"/>
        <w:right w:val="none" w:sz="0" w:space="0" w:color="auto"/>
      </w:divBdr>
    </w:div>
    <w:div w:id="631326447">
      <w:bodyDiv w:val="1"/>
      <w:marLeft w:val="0"/>
      <w:marRight w:val="0"/>
      <w:marTop w:val="0"/>
      <w:marBottom w:val="0"/>
      <w:divBdr>
        <w:top w:val="none" w:sz="0" w:space="0" w:color="auto"/>
        <w:left w:val="none" w:sz="0" w:space="0" w:color="auto"/>
        <w:bottom w:val="none" w:sz="0" w:space="0" w:color="auto"/>
        <w:right w:val="none" w:sz="0" w:space="0" w:color="auto"/>
      </w:divBdr>
    </w:div>
    <w:div w:id="632564655">
      <w:bodyDiv w:val="1"/>
      <w:marLeft w:val="0"/>
      <w:marRight w:val="0"/>
      <w:marTop w:val="0"/>
      <w:marBottom w:val="0"/>
      <w:divBdr>
        <w:top w:val="none" w:sz="0" w:space="0" w:color="auto"/>
        <w:left w:val="none" w:sz="0" w:space="0" w:color="auto"/>
        <w:bottom w:val="none" w:sz="0" w:space="0" w:color="auto"/>
        <w:right w:val="none" w:sz="0" w:space="0" w:color="auto"/>
      </w:divBdr>
      <w:divsChild>
        <w:div w:id="1909925034">
          <w:marLeft w:val="0"/>
          <w:marRight w:val="0"/>
          <w:marTop w:val="0"/>
          <w:marBottom w:val="0"/>
          <w:divBdr>
            <w:top w:val="none" w:sz="0" w:space="0" w:color="auto"/>
            <w:left w:val="none" w:sz="0" w:space="0" w:color="auto"/>
            <w:bottom w:val="none" w:sz="0" w:space="0" w:color="auto"/>
            <w:right w:val="none" w:sz="0" w:space="0" w:color="auto"/>
          </w:divBdr>
          <w:divsChild>
            <w:div w:id="964509003">
              <w:marLeft w:val="0"/>
              <w:marRight w:val="0"/>
              <w:marTop w:val="0"/>
              <w:marBottom w:val="0"/>
              <w:divBdr>
                <w:top w:val="none" w:sz="0" w:space="0" w:color="auto"/>
                <w:left w:val="none" w:sz="0" w:space="0" w:color="auto"/>
                <w:bottom w:val="none" w:sz="0" w:space="0" w:color="auto"/>
                <w:right w:val="none" w:sz="0" w:space="0" w:color="auto"/>
              </w:divBdr>
              <w:divsChild>
                <w:div w:id="666203059">
                  <w:marLeft w:val="0"/>
                  <w:marRight w:val="0"/>
                  <w:marTop w:val="0"/>
                  <w:marBottom w:val="0"/>
                  <w:divBdr>
                    <w:top w:val="none" w:sz="0" w:space="0" w:color="auto"/>
                    <w:left w:val="none" w:sz="0" w:space="0" w:color="auto"/>
                    <w:bottom w:val="none" w:sz="0" w:space="0" w:color="auto"/>
                    <w:right w:val="none" w:sz="0" w:space="0" w:color="auto"/>
                  </w:divBdr>
                  <w:divsChild>
                    <w:div w:id="397246234">
                      <w:marLeft w:val="0"/>
                      <w:marRight w:val="0"/>
                      <w:marTop w:val="0"/>
                      <w:marBottom w:val="0"/>
                      <w:divBdr>
                        <w:top w:val="none" w:sz="0" w:space="0" w:color="auto"/>
                        <w:left w:val="none" w:sz="0" w:space="0" w:color="auto"/>
                        <w:bottom w:val="none" w:sz="0" w:space="0" w:color="auto"/>
                        <w:right w:val="none" w:sz="0" w:space="0" w:color="auto"/>
                      </w:divBdr>
                      <w:divsChild>
                        <w:div w:id="1597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204957">
      <w:bodyDiv w:val="1"/>
      <w:marLeft w:val="0"/>
      <w:marRight w:val="0"/>
      <w:marTop w:val="0"/>
      <w:marBottom w:val="0"/>
      <w:divBdr>
        <w:top w:val="none" w:sz="0" w:space="0" w:color="auto"/>
        <w:left w:val="none" w:sz="0" w:space="0" w:color="auto"/>
        <w:bottom w:val="none" w:sz="0" w:space="0" w:color="auto"/>
        <w:right w:val="none" w:sz="0" w:space="0" w:color="auto"/>
      </w:divBdr>
    </w:div>
    <w:div w:id="1074549659">
      <w:bodyDiv w:val="1"/>
      <w:marLeft w:val="0"/>
      <w:marRight w:val="0"/>
      <w:marTop w:val="0"/>
      <w:marBottom w:val="0"/>
      <w:divBdr>
        <w:top w:val="none" w:sz="0" w:space="0" w:color="auto"/>
        <w:left w:val="none" w:sz="0" w:space="0" w:color="auto"/>
        <w:bottom w:val="none" w:sz="0" w:space="0" w:color="auto"/>
        <w:right w:val="none" w:sz="0" w:space="0" w:color="auto"/>
      </w:divBdr>
    </w:div>
    <w:div w:id="1103381322">
      <w:bodyDiv w:val="1"/>
      <w:marLeft w:val="0"/>
      <w:marRight w:val="0"/>
      <w:marTop w:val="0"/>
      <w:marBottom w:val="0"/>
      <w:divBdr>
        <w:top w:val="none" w:sz="0" w:space="0" w:color="auto"/>
        <w:left w:val="none" w:sz="0" w:space="0" w:color="auto"/>
        <w:bottom w:val="none" w:sz="0" w:space="0" w:color="auto"/>
        <w:right w:val="none" w:sz="0" w:space="0" w:color="auto"/>
      </w:divBdr>
    </w:div>
    <w:div w:id="1674841101">
      <w:bodyDiv w:val="1"/>
      <w:marLeft w:val="0"/>
      <w:marRight w:val="0"/>
      <w:marTop w:val="0"/>
      <w:marBottom w:val="0"/>
      <w:divBdr>
        <w:top w:val="none" w:sz="0" w:space="0" w:color="auto"/>
        <w:left w:val="none" w:sz="0" w:space="0" w:color="auto"/>
        <w:bottom w:val="none" w:sz="0" w:space="0" w:color="auto"/>
        <w:right w:val="none" w:sz="0" w:space="0" w:color="auto"/>
      </w:divBdr>
    </w:div>
    <w:div w:id="1683433713">
      <w:bodyDiv w:val="1"/>
      <w:marLeft w:val="0"/>
      <w:marRight w:val="0"/>
      <w:marTop w:val="0"/>
      <w:marBottom w:val="0"/>
      <w:divBdr>
        <w:top w:val="none" w:sz="0" w:space="0" w:color="auto"/>
        <w:left w:val="none" w:sz="0" w:space="0" w:color="auto"/>
        <w:bottom w:val="none" w:sz="0" w:space="0" w:color="auto"/>
        <w:right w:val="none" w:sz="0" w:space="0" w:color="auto"/>
      </w:divBdr>
    </w:div>
    <w:div w:id="1711027751">
      <w:bodyDiv w:val="1"/>
      <w:marLeft w:val="0"/>
      <w:marRight w:val="0"/>
      <w:marTop w:val="0"/>
      <w:marBottom w:val="0"/>
      <w:divBdr>
        <w:top w:val="none" w:sz="0" w:space="0" w:color="auto"/>
        <w:left w:val="none" w:sz="0" w:space="0" w:color="auto"/>
        <w:bottom w:val="none" w:sz="0" w:space="0" w:color="auto"/>
        <w:right w:val="none" w:sz="0" w:space="0" w:color="auto"/>
      </w:divBdr>
    </w:div>
    <w:div w:id="1745102845">
      <w:bodyDiv w:val="1"/>
      <w:marLeft w:val="0"/>
      <w:marRight w:val="0"/>
      <w:marTop w:val="0"/>
      <w:marBottom w:val="0"/>
      <w:divBdr>
        <w:top w:val="none" w:sz="0" w:space="0" w:color="auto"/>
        <w:left w:val="none" w:sz="0" w:space="0" w:color="auto"/>
        <w:bottom w:val="none" w:sz="0" w:space="0" w:color="auto"/>
        <w:right w:val="none" w:sz="0" w:space="0" w:color="auto"/>
      </w:divBdr>
    </w:div>
    <w:div w:id="1747338580">
      <w:bodyDiv w:val="1"/>
      <w:marLeft w:val="0"/>
      <w:marRight w:val="0"/>
      <w:marTop w:val="0"/>
      <w:marBottom w:val="0"/>
      <w:divBdr>
        <w:top w:val="none" w:sz="0" w:space="0" w:color="auto"/>
        <w:left w:val="none" w:sz="0" w:space="0" w:color="auto"/>
        <w:bottom w:val="none" w:sz="0" w:space="0" w:color="auto"/>
        <w:right w:val="none" w:sz="0" w:space="0" w:color="auto"/>
      </w:divBdr>
    </w:div>
    <w:div w:id="18859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j.gergel@visagin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ksej.gergel@visagi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20E9C-3519-4007-980F-2705DFD6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2277</Words>
  <Characters>1298</Characters>
  <Application>Microsoft Office Word</Application>
  <DocSecurity>0</DocSecurity>
  <Lines>10</Lines>
  <Paragraphs>7</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ĮKAINOTAS DARBŲ SARAŠAS</vt:lpstr>
      <vt:lpstr>ĮKAINOTAS DARBŲ SARAŠAS</vt:lpstr>
    </vt:vector>
  </TitlesOfParts>
  <Company>Hewlett-Packard Company</Company>
  <LinksUpToDate>false</LinksUpToDate>
  <CharactersWithSpaces>3568</CharactersWithSpaces>
  <SharedDoc>false</SharedDoc>
  <HLinks>
    <vt:vector size="6" baseType="variant">
      <vt:variant>
        <vt:i4>1376379</vt:i4>
      </vt:variant>
      <vt:variant>
        <vt:i4>0</vt:i4>
      </vt:variant>
      <vt:variant>
        <vt:i4>0</vt:i4>
      </vt:variant>
      <vt:variant>
        <vt:i4>5</vt:i4>
      </vt:variant>
      <vt:variant>
        <vt:lpwstr>mailto:aleksej.gergel@visaginas.lt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ĮKAINOTAS DARBŲ SARAŠAS</dc:title>
  <dc:creator>Sekretar</dc:creator>
  <cp:lastModifiedBy>Bendras6</cp:lastModifiedBy>
  <cp:revision>3</cp:revision>
  <cp:lastPrinted>2022-03-18T07:36:00Z</cp:lastPrinted>
  <dcterms:created xsi:type="dcterms:W3CDTF">2025-07-11T05:43:00Z</dcterms:created>
  <dcterms:modified xsi:type="dcterms:W3CDTF">2025-07-11T05:47:00Z</dcterms:modified>
</cp:coreProperties>
</file>