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3BF06E9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8B4C00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410B57E1" w:rsidR="006B07B9" w:rsidRPr="005B6B6F" w:rsidRDefault="00062321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Visagino miesto </w:t>
            </w:r>
            <w:r w:rsidRPr="005B6B6F">
              <w:rPr>
                <w:rFonts w:ascii="Arial" w:hAnsi="Arial" w:cs="Arial"/>
                <w:spacing w:val="-1"/>
                <w:sz w:val="18"/>
                <w:szCs w:val="18"/>
                <w:lang w:val="lt-LT"/>
              </w:rPr>
              <w:t>pėsčiųjų perėjų pr</w:t>
            </w:r>
            <w:r w:rsidR="00302E7C">
              <w:rPr>
                <w:rFonts w:ascii="Arial" w:hAnsi="Arial" w:cs="Arial"/>
                <w:spacing w:val="-1"/>
                <w:sz w:val="18"/>
                <w:szCs w:val="18"/>
                <w:lang w:val="lt-LT"/>
              </w:rPr>
              <w:t>itaikymas</w:t>
            </w:r>
            <w:r w:rsidRPr="005B6B6F">
              <w:rPr>
                <w:rFonts w:ascii="Arial" w:hAnsi="Arial" w:cs="Arial"/>
                <w:spacing w:val="-1"/>
                <w:sz w:val="18"/>
                <w:szCs w:val="18"/>
                <w:lang w:val="lt-LT"/>
              </w:rPr>
              <w:t xml:space="preserve"> specialiųjų poreikių turintiems žmonėms 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B6B6F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5B6B6F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5B6B6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5429C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(8~386)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3" w:history="1">
              <w:r w:rsidRPr="005B6B6F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73A25B90" w14:textId="77777777" w:rsidR="005A4E59" w:rsidRPr="00BF5EB9" w:rsidRDefault="005A4E59" w:rsidP="005A4E59">
            <w:pPr>
              <w:tabs>
                <w:tab w:val="left" w:pos="1019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EB9">
              <w:rPr>
                <w:rFonts w:ascii="Arial" w:hAnsi="Arial" w:cs="Arial"/>
                <w:sz w:val="18"/>
                <w:szCs w:val="18"/>
              </w:rPr>
              <w:t xml:space="preserve">Virginijus Andrius </w:t>
            </w:r>
            <w:proofErr w:type="spellStart"/>
            <w:r w:rsidRPr="00BF5EB9">
              <w:rPr>
                <w:rFonts w:ascii="Arial" w:hAnsi="Arial" w:cs="Arial"/>
                <w:sz w:val="18"/>
                <w:szCs w:val="18"/>
              </w:rPr>
              <w:t>Bukauskas</w:t>
            </w:r>
            <w:proofErr w:type="spellEnd"/>
          </w:p>
          <w:p w14:paraId="2937C242" w14:textId="369F87A4" w:rsidR="00BC2636" w:rsidRPr="005B6B6F" w:rsidRDefault="00000000" w:rsidP="005A4E5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="005A4E59" w:rsidRPr="00BF5EB9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visaginas</w:t>
              </w:r>
              <w:r w:rsidR="005A4E59" w:rsidRPr="00BF5EB9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@visaginas.lt</w:t>
              </w:r>
            </w:hyperlink>
          </w:p>
        </w:tc>
      </w:tr>
      <w:tr w:rsidR="005B6B6F" w:rsidRPr="007B17AA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Viktor</w:t>
            </w:r>
            <w:proofErr w:type="spellEnd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Voronin</w:t>
            </w:r>
            <w:proofErr w:type="spellEnd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44AF1F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62643008</w:t>
            </w:r>
          </w:p>
          <w:p w14:paraId="0D6947F5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5" w:history="1"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lt-LT"/>
                </w:rPr>
                <w:t>viktor.voronin</w:t>
              </w:r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</w:rPr>
                <w:t>@visaginas.lt</w:t>
              </w:r>
            </w:hyperlink>
            <w:r w:rsidRPr="005B6B6F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5B6B6F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4BAF0582" w14:textId="77777777" w:rsidR="00A45185" w:rsidRDefault="00A45185" w:rsidP="00A451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45185">
              <w:rPr>
                <w:rFonts w:ascii="Arial" w:eastAsia="Arial" w:hAnsi="Arial" w:cs="Arial"/>
                <w:sz w:val="18"/>
                <w:szCs w:val="18"/>
                <w:lang w:val="lt-LT"/>
              </w:rPr>
              <w:t>Visagino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451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savivaldybės administracijos </w:t>
            </w:r>
          </w:p>
          <w:p w14:paraId="229ED3CC" w14:textId="77777777" w:rsidR="00A45185" w:rsidRDefault="00A45185" w:rsidP="00A451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451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Viešųjų pirkimų skyriaus vyresnioji specialistė </w:t>
            </w:r>
          </w:p>
          <w:p w14:paraId="00000050" w14:textId="14733401" w:rsidR="00BC2636" w:rsidRPr="005B6B6F" w:rsidRDefault="00A45185" w:rsidP="00A451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451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Kotryna </w:t>
            </w:r>
            <w:proofErr w:type="spellStart"/>
            <w:r w:rsidRPr="00A45185">
              <w:rPr>
                <w:rFonts w:ascii="Arial" w:eastAsia="Arial" w:hAnsi="Arial" w:cs="Arial"/>
                <w:sz w:val="18"/>
                <w:szCs w:val="18"/>
                <w:lang w:val="lt-LT"/>
              </w:rPr>
              <w:t>Naglinskaitė</w:t>
            </w:r>
            <w:proofErr w:type="spellEnd"/>
            <w:r w:rsidRPr="00A4518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26E09FBB" w:rsidR="00BC2636" w:rsidRPr="005B6B6F" w:rsidRDefault="00B16F6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UAB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Mefaci</w:t>
            </w:r>
            <w:proofErr w:type="spellEnd"/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58447767" w:rsidR="00BC2636" w:rsidRPr="005B6B6F" w:rsidRDefault="00B16F6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4F1ED489" w:rsidR="00BC2636" w:rsidRPr="005B6B6F" w:rsidRDefault="00B16F6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6F66">
              <w:rPr>
                <w:rFonts w:ascii="Arial" w:eastAsia="Arial" w:hAnsi="Arial" w:cs="Arial"/>
                <w:sz w:val="18"/>
                <w:szCs w:val="18"/>
                <w:lang w:val="lt-LT"/>
              </w:rPr>
              <w:t>305595416</w:t>
            </w: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6BE1A54C" w:rsidR="00BC2636" w:rsidRPr="005B6B6F" w:rsidRDefault="00B16F6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6F66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174C7317" w:rsidR="00BC2636" w:rsidRPr="005B6B6F" w:rsidRDefault="00B16F6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6F66">
              <w:rPr>
                <w:rFonts w:ascii="Arial" w:eastAsia="Arial" w:hAnsi="Arial" w:cs="Arial"/>
                <w:sz w:val="18"/>
                <w:szCs w:val="18"/>
                <w:lang w:val="lt-LT"/>
              </w:rPr>
              <w:t>LT100013951712</w:t>
            </w: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40830090" w:rsidR="00BC2636" w:rsidRPr="005B6B6F" w:rsidRDefault="003E1369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LT397181200047467831</w:t>
            </w: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6BE79FA" w:rsidR="00BC2636" w:rsidRPr="005B6B6F" w:rsidRDefault="00B16F6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6F66">
              <w:rPr>
                <w:rFonts w:ascii="Arial" w:eastAsia="Arial" w:hAnsi="Arial" w:cs="Arial"/>
                <w:sz w:val="18"/>
                <w:szCs w:val="18"/>
                <w:lang w:val="lt-LT"/>
              </w:rPr>
              <w:t>Medaus g. 1-1, Pabalių k., Trakų r.</w:t>
            </w: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22B9B3B8" w14:textId="77777777" w:rsidR="003E1369" w:rsidRPr="003E1369" w:rsidRDefault="003E1369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3E1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+37067542272</w:t>
            </w:r>
          </w:p>
          <w:p w14:paraId="00000081" w14:textId="755433F5" w:rsidR="00BC2636" w:rsidRPr="003E1369" w:rsidRDefault="003E1369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3E1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laura@mefaci.lt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3AEC1BAD" w14:textId="77777777" w:rsidR="00BC2636" w:rsidRDefault="005A4E59" w:rsidP="008B4C00">
            <w:pPr>
              <w:tabs>
                <w:tab w:val="left" w:pos="1019"/>
              </w:tabs>
              <w:spacing w:before="40" w:after="40" w:line="240" w:lineRule="auto"/>
            </w:pPr>
            <w:r>
              <w:t xml:space="preserve">Laura </w:t>
            </w:r>
            <w:proofErr w:type="spellStart"/>
            <w:r>
              <w:t>Dargytė</w:t>
            </w:r>
            <w:proofErr w:type="spellEnd"/>
          </w:p>
          <w:p w14:paraId="65C8DFE6" w14:textId="0E076994" w:rsidR="005A4E59" w:rsidRPr="005A4E59" w:rsidRDefault="00000000" w:rsidP="008B4C00">
            <w:pPr>
              <w:tabs>
                <w:tab w:val="left" w:pos="1019"/>
              </w:tabs>
              <w:spacing w:before="40" w:after="40" w:line="240" w:lineRule="auto"/>
            </w:pPr>
            <w:hyperlink r:id="rId16" w:history="1">
              <w:r w:rsidR="005A4E59" w:rsidRPr="00B176DD">
                <w:rPr>
                  <w:rStyle w:val="Hipersaitas"/>
                </w:rPr>
                <w:t>laura@mefaci.lt</w:t>
              </w:r>
            </w:hyperlink>
            <w:r w:rsidR="005A4E59">
              <w:t xml:space="preserve"> </w:t>
            </w:r>
          </w:p>
        </w:tc>
      </w:tr>
      <w:tr w:rsidR="005B6B6F" w:rsidRPr="008B4C00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4B73702D" w:rsidR="00BC2636" w:rsidRPr="00A45185" w:rsidRDefault="003E1369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451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Juozas </w:t>
            </w:r>
            <w:proofErr w:type="spellStart"/>
            <w:r w:rsidRPr="00A45185">
              <w:rPr>
                <w:rFonts w:ascii="Arial" w:eastAsia="Arial" w:hAnsi="Arial" w:cs="Arial"/>
                <w:sz w:val="18"/>
                <w:szCs w:val="18"/>
                <w:lang w:val="lt-LT"/>
              </w:rPr>
              <w:t>Verbėjus</w:t>
            </w:r>
            <w:proofErr w:type="spellEnd"/>
          </w:p>
          <w:p w14:paraId="00000088" w14:textId="3D94F270" w:rsidR="00BC2636" w:rsidRPr="00A45185" w:rsidRDefault="003E1369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45185">
              <w:rPr>
                <w:rFonts w:ascii="Arial" w:eastAsia="Arial" w:hAnsi="Arial" w:cs="Arial"/>
                <w:sz w:val="18"/>
                <w:szCs w:val="18"/>
              </w:rPr>
              <w:t>862533262</w:t>
            </w:r>
          </w:p>
          <w:p w14:paraId="1CFB36D4" w14:textId="77777777" w:rsidR="003E1369" w:rsidRPr="00A45185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7" w:history="1">
              <w:r w:rsidR="003E1369" w:rsidRPr="00A45185">
                <w:rPr>
                  <w:rStyle w:val="Hipersaitas"/>
                  <w:rFonts w:ascii="Arial" w:eastAsia="Arial" w:hAnsi="Arial" w:cs="Arial"/>
                  <w:color w:val="auto"/>
                  <w:sz w:val="18"/>
                  <w:szCs w:val="18"/>
                  <w:lang w:val="lt-LT"/>
                </w:rPr>
                <w:t>juozas@mefaci.lt</w:t>
              </w:r>
            </w:hyperlink>
            <w:r w:rsidR="003E1369" w:rsidRPr="00A451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000008A" w14:textId="254DCBD8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1369" w:rsidRPr="00A4518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A451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B6B6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7B17AA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577722D4" w:rsidR="00BC2636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Pėsčiųjų perėjos </w:t>
            </w: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1791E5B5" w:rsidR="00BC2636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miestas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D4E8B2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00E405DA" w14:textId="77777777" w:rsidR="00062321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Susiekimo komunikacijos</w:t>
            </w:r>
          </w:p>
          <w:p w14:paraId="6024E6C1" w14:textId="06B6DF30" w:rsidR="00062321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Inžinieriniai tinklai 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5B6B6F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E922CFE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5F03ACC" w:rsidR="00BC2636" w:rsidRPr="005B6B6F" w:rsidRDefault="005A4E5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304 918,79 (trys šimtai keturi tūkstančiai devyni šimtai aštuoniolika eurų, 79ct).</w:t>
            </w: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885519A" w:rsidR="00BC2636" w:rsidRPr="005B6B6F" w:rsidRDefault="005A4E5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251 999,00 (du šimtai penkiasdešimt vienas tūkstantis devyni šimtai devyniasdešimt devyni eurai, 00ct).</w:t>
            </w: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7B17AA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1D4BDAF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F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0620654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83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2541B22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3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7B17AA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13344C9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7B17AA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1C8ACEF7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270 kalendorinių dienų,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30 kalendorinių dienų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BC2636" w:rsidRPr="005B6B6F" w:rsidRDefault="00BC2636" w:rsidP="008B4C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 metai;</w:t>
            </w:r>
          </w:p>
          <w:p w14:paraId="000001C4" w14:textId="77777777" w:rsidR="00BC2636" w:rsidRPr="005B6B6F" w:rsidRDefault="00BC2636" w:rsidP="008B4C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BC2636" w:rsidRPr="005B6B6F" w:rsidRDefault="00BC2636" w:rsidP="008B4C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 metai;</w:t>
            </w:r>
          </w:p>
          <w:p w14:paraId="000001D9" w14:textId="79D629E5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B4C00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45126EB2" w:rsidR="00BC2636" w:rsidRPr="009852F1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1000 EUR už kiekvieną atvejį </w:t>
            </w:r>
          </w:p>
        </w:tc>
      </w:tr>
      <w:tr w:rsidR="005B6B6F" w:rsidRPr="005B6B6F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lastRenderedPageBreak/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61875698" w:rsidR="00062321" w:rsidRPr="005B6B6F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B6B6F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5B6B6F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5B6B6F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5B6B6F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5B6B6F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5B6B6F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7B17AA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8B4C00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77777777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0B13733B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BC2636" w:rsidRPr="005B6B6F">
              <w:rPr>
                <w:rFonts w:ascii="Arial" w:hAnsi="Arial"/>
                <w:sz w:val="18"/>
                <w:lang w:val="lt-LT"/>
              </w:rPr>
              <w:t>o liudijim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1552B33" w:rsidR="00BC2636" w:rsidRPr="00464471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>[5-15] % nuo Pradinės sutarties vertės arba Sutarties kainos (be PVM), atsižvelgiant į tai, kuri yra didesnė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4B6722C3" w:rsidR="00BC2636" w:rsidRPr="00464471" w:rsidRDefault="00BC2636" w:rsidP="008B4C00">
            <w:pPr>
              <w:spacing w:before="40" w:after="40" w:line="240" w:lineRule="auto"/>
              <w:rPr>
                <w:lang w:val="lt-LT"/>
              </w:rPr>
            </w:pPr>
            <w:r w:rsidRPr="00464471">
              <w:rPr>
                <w:lang w:val="lt-LT"/>
              </w:rPr>
              <w:t>[</w:t>
            </w:r>
            <w:r w:rsidRPr="00464471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Užsakovas negali numatyti mažesnės sumos</w:t>
            </w:r>
            <w:r w:rsidRPr="00464471">
              <w:rPr>
                <w:lang w:val="lt-LT"/>
              </w:rPr>
              <w:t xml:space="preserve"> </w:t>
            </w:r>
            <w:r w:rsidRPr="00464471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negu 5 % nuo Statybos darbų kainos su PVM</w:t>
            </w:r>
            <w:r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[5-10] % nuo Sutarties kainos (su PVM) </w:t>
            </w:r>
            <w:r w:rsidRPr="00464471">
              <w:rPr>
                <w:lang w:val="lt-LT"/>
              </w:rPr>
              <w:t xml:space="preserve"> </w:t>
            </w:r>
          </w:p>
        </w:tc>
      </w:tr>
      <w:tr w:rsidR="005B6B6F" w:rsidRPr="007B17AA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7B17AA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7B17AA" w14:paraId="75A5F930" w14:textId="77777777" w:rsidTr="008B4C00">
        <w:trPr>
          <w:trHeight w:val="722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3B69C2E6" w:rsidR="00BC2636" w:rsidRPr="00E37C17" w:rsidRDefault="00BC2636" w:rsidP="008B4C00">
            <w:pPr>
              <w:jc w:val="both"/>
              <w:rPr>
                <w:b/>
                <w:bCs/>
                <w:caps/>
                <w:lang w:val="lt-LT" w:eastAsia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7D19" w:rsidRPr="00877D19">
              <w:rPr>
                <w:rFonts w:ascii="Arial" w:hAnsi="Arial" w:cs="Arial"/>
                <w:sz w:val="18"/>
                <w:szCs w:val="18"/>
                <w:lang w:val="lt-LT" w:eastAsia="lt-LT"/>
              </w:rPr>
              <w:t>Projekto „Darnaus judumo infrastruktūros įrengimas Visagino mieste</w:t>
            </w:r>
            <w:r w:rsidR="00877D19" w:rsidRPr="00877D19">
              <w:rPr>
                <w:rFonts w:ascii="Arial" w:hAnsi="Arial" w:cs="Arial"/>
                <w:caps/>
                <w:sz w:val="18"/>
                <w:szCs w:val="18"/>
                <w:lang w:val="lt-LT" w:eastAsia="lt-LT"/>
              </w:rPr>
              <w:t xml:space="preserve">“ </w:t>
            </w:r>
            <w:bookmarkStart w:id="28" w:name="_Hlk159314107"/>
            <w:r w:rsidR="00877D19" w:rsidRPr="00877D19">
              <w:rPr>
                <w:rFonts w:ascii="Arial" w:hAnsi="Arial" w:cs="Arial"/>
                <w:sz w:val="18"/>
                <w:szCs w:val="18"/>
                <w:lang w:val="lt-LT"/>
              </w:rPr>
              <w:t>Visagino miesto pėsčiųjų perėjų pritaikant jas specialiųjų poreikių turintiems žmonėms</w:t>
            </w:r>
            <w:r w:rsidR="00877D19" w:rsidRPr="00877D19">
              <w:rPr>
                <w:rFonts w:ascii="Arial" w:hAnsi="Arial" w:cs="Arial"/>
                <w:sz w:val="18"/>
                <w:szCs w:val="18"/>
                <w:lang w:val="lt-LT" w:eastAsia="ar-SA"/>
              </w:rPr>
              <w:t xml:space="preserve"> remonto darbų </w:t>
            </w:r>
            <w:bookmarkEnd w:id="28"/>
            <w:r w:rsidR="00877D19" w:rsidRPr="00877D19">
              <w:rPr>
                <w:rFonts w:ascii="Arial" w:hAnsi="Arial" w:cs="Arial"/>
                <w:sz w:val="18"/>
                <w:szCs w:val="18"/>
                <w:lang w:val="lt-LT" w:eastAsia="ar-SA"/>
              </w:rPr>
              <w:t xml:space="preserve">pirkimas </w:t>
            </w:r>
            <w:r w:rsidR="00877D19">
              <w:rPr>
                <w:rFonts w:ascii="Arial" w:hAnsi="Arial" w:cs="Arial"/>
                <w:sz w:val="18"/>
                <w:szCs w:val="18"/>
                <w:lang w:val="lt-LT"/>
              </w:rPr>
              <w:t>T</w:t>
            </w:r>
            <w:r w:rsidR="00877D19" w:rsidRPr="00877D19">
              <w:rPr>
                <w:rFonts w:ascii="Arial" w:hAnsi="Arial" w:cs="Arial"/>
                <w:sz w:val="18"/>
                <w:szCs w:val="18"/>
                <w:lang w:val="lt-LT"/>
              </w:rPr>
              <w:t>echninė specifikacija</w:t>
            </w:r>
            <w:r w:rsidR="00877D19">
              <w:rPr>
                <w:rFonts w:ascii="Arial" w:hAnsi="Arial" w:cs="Arial"/>
                <w:sz w:val="18"/>
                <w:szCs w:val="18"/>
                <w:lang w:val="lt-LT"/>
              </w:rPr>
              <w:t>,</w:t>
            </w:r>
            <w:r w:rsidR="00B21268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="00B723A9">
              <w:rPr>
                <w:rFonts w:ascii="Arial" w:hAnsi="Arial" w:cs="Arial"/>
                <w:sz w:val="18"/>
                <w:szCs w:val="18"/>
                <w:lang w:val="lt-LT"/>
              </w:rPr>
              <w:t>4</w:t>
            </w:r>
            <w:r w:rsidR="00B21268">
              <w:rPr>
                <w:rFonts w:ascii="Arial" w:hAnsi="Arial" w:cs="Arial"/>
                <w:sz w:val="18"/>
                <w:szCs w:val="18"/>
                <w:lang w:val="lt-LT"/>
              </w:rPr>
              <w:t xml:space="preserve"> lapai.</w:t>
            </w:r>
            <w:r w:rsidR="00877D19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0AFB3413" w:rsidR="00BC2636" w:rsidRPr="00AB1DB2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77D19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B4C00" w:rsidRPr="0087786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Darnaus judumo infrastruktūros paprastojo remonto Jaunystės g., Kosmoso g., Parko g., Statybininkų g., Taikos g., Santarvės g. ir Taikos pr. Visagino m. projektas,</w:t>
            </w:r>
            <w:r w:rsidR="00877869" w:rsidRPr="0087786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Bendroji dalis,</w:t>
            </w:r>
            <w:r w:rsidR="008B4C00" w:rsidRPr="0087786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267 l., </w:t>
            </w:r>
            <w:r w:rsidR="00877869" w:rsidRPr="0087786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Susisiekimo dalis, 54 lapai, Lauko elektrotechnikos dalis, 64 lapai.</w:t>
            </w:r>
          </w:p>
        </w:tc>
      </w:tr>
      <w:tr w:rsidR="005B6B6F" w:rsidRPr="007B17AA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0F5C85F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F42A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(Sąnaudų kiekių žiniaraštis), 18 lapų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5487071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A4E5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 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8B4C00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4756C29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8CD090C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413DB9">
              <w:rPr>
                <w:rFonts w:ascii="Arial" w:eastAsia="Arial" w:hAnsi="Arial" w:cs="Arial"/>
                <w:sz w:val="18"/>
                <w:szCs w:val="18"/>
                <w:lang w:val="lt-LT"/>
              </w:rPr>
              <w:t>1 lapas.</w:t>
            </w:r>
          </w:p>
        </w:tc>
      </w:tr>
      <w:tr w:rsidR="005B6B6F" w:rsidRPr="005B6B6F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40E66C7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7C1ECE1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0AE9D32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877D19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4137B4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7A9A8D68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sąlygos, 42 lapai</w:t>
            </w:r>
          </w:p>
        </w:tc>
      </w:tr>
      <w:tr w:rsidR="00F42A6F" w:rsidRPr="004137B4" w14:paraId="521A4DD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6AE7E6BC" w14:textId="54AB36DE" w:rsidR="00F42A6F" w:rsidRPr="008B4C00" w:rsidRDefault="00F42A6F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16</w:t>
            </w:r>
          </w:p>
        </w:tc>
        <w:tc>
          <w:tcPr>
            <w:tcW w:w="7691" w:type="dxa"/>
            <w:gridSpan w:val="4"/>
          </w:tcPr>
          <w:p w14:paraId="5D8BAA8A" w14:textId="19737719" w:rsidR="00F42A6F" w:rsidRPr="008B4C00" w:rsidRDefault="00F42A6F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miesto schema, 1 lapas</w:t>
            </w:r>
          </w:p>
        </w:tc>
      </w:tr>
      <w:tr w:rsidR="005B6B6F" w:rsidRPr="007B17AA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9" w:name="_heading=h.44sinio" w:colFirst="0" w:colLast="0"/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0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0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5B6B6F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22400592" w:rsidR="00060969" w:rsidRPr="005B6B6F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[ištrinti</w:t>
            </w:r>
            <w:r w:rsidR="00694FE0"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 xml:space="preserve"> 17 dalį</w:t>
            </w:r>
            <w:r w:rsidR="001F5AC8"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, jeigu ji nereikalinga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]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7B17AA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lastRenderedPageBreak/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7B17AA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7B17AA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7B17AA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B6B6F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B6B6F">
      <w:headerReference w:type="default" r:id="rId18"/>
      <w:footerReference w:type="defaul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EE6F3" w14:textId="77777777" w:rsidR="00DC5925" w:rsidRDefault="00DC5925">
      <w:pPr>
        <w:spacing w:after="0" w:line="240" w:lineRule="auto"/>
      </w:pPr>
      <w:r>
        <w:separator/>
      </w:r>
    </w:p>
  </w:endnote>
  <w:endnote w:type="continuationSeparator" w:id="0">
    <w:p w14:paraId="3AB2E031" w14:textId="77777777" w:rsidR="00DC5925" w:rsidRDefault="00DC5925">
      <w:pPr>
        <w:spacing w:after="0" w:line="240" w:lineRule="auto"/>
      </w:pPr>
      <w:r>
        <w:continuationSeparator/>
      </w:r>
    </w:p>
  </w:endnote>
  <w:endnote w:type="continuationNotice" w:id="1">
    <w:p w14:paraId="345CCBBA" w14:textId="77777777" w:rsidR="00DC5925" w:rsidRDefault="00DC5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25000" w14:textId="77777777" w:rsidR="00DC5925" w:rsidRDefault="00DC5925">
      <w:pPr>
        <w:spacing w:after="0" w:line="240" w:lineRule="auto"/>
      </w:pPr>
      <w:r>
        <w:separator/>
      </w:r>
    </w:p>
  </w:footnote>
  <w:footnote w:type="continuationSeparator" w:id="0">
    <w:p w14:paraId="07F604C4" w14:textId="77777777" w:rsidR="00DC5925" w:rsidRDefault="00DC5925">
      <w:pPr>
        <w:spacing w:after="0" w:line="240" w:lineRule="auto"/>
      </w:pPr>
      <w:r>
        <w:continuationSeparator/>
      </w:r>
    </w:p>
  </w:footnote>
  <w:footnote w:type="continuationNotice" w:id="1">
    <w:p w14:paraId="16A88255" w14:textId="77777777" w:rsidR="00DC5925" w:rsidRDefault="00DC5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1" w:name="_heading=h.2jxsxqh" w:colFirst="0" w:colLast="0"/>
    <w:bookmarkStart w:id="32" w:name="_Hlk6495071"/>
    <w:bookmarkStart w:id="33" w:name="_Hlk6495072"/>
    <w:bookmarkEnd w:id="3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2"/>
  <w:bookmarkEnd w:id="33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98131">
    <w:abstractNumId w:val="0"/>
  </w:num>
  <w:num w:numId="2" w16cid:durableId="1028750538">
    <w:abstractNumId w:val="3"/>
  </w:num>
  <w:num w:numId="3" w16cid:durableId="1931236218">
    <w:abstractNumId w:val="5"/>
  </w:num>
  <w:num w:numId="4" w16cid:durableId="490800639">
    <w:abstractNumId w:val="1"/>
  </w:num>
  <w:num w:numId="5" w16cid:durableId="838620603">
    <w:abstractNumId w:val="4"/>
  </w:num>
  <w:num w:numId="6" w16cid:durableId="1105224677">
    <w:abstractNumId w:val="2"/>
  </w:num>
  <w:num w:numId="7" w16cid:durableId="609775349">
    <w:abstractNumId w:val="6"/>
  </w:num>
  <w:num w:numId="8" w16cid:durableId="1929388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5E10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457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2E7C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5C40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36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4E59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20E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45F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85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6A6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6F66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6EE6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1BD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C97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38E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925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juozas@mefaci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aura@mefaci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iktor.voronin@visaginas.lt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saginas@visaginas.lt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805AC"/>
    <w:rsid w:val="00095566"/>
    <w:rsid w:val="00124AEA"/>
    <w:rsid w:val="0018680A"/>
    <w:rsid w:val="002939D4"/>
    <w:rsid w:val="002D59DE"/>
    <w:rsid w:val="00331EAD"/>
    <w:rsid w:val="0033376D"/>
    <w:rsid w:val="00367AC3"/>
    <w:rsid w:val="003B44F2"/>
    <w:rsid w:val="003B476A"/>
    <w:rsid w:val="004907AF"/>
    <w:rsid w:val="00541F22"/>
    <w:rsid w:val="005A5D30"/>
    <w:rsid w:val="005E360D"/>
    <w:rsid w:val="00617B13"/>
    <w:rsid w:val="00642A73"/>
    <w:rsid w:val="006567BD"/>
    <w:rsid w:val="006740B6"/>
    <w:rsid w:val="006D4DE0"/>
    <w:rsid w:val="0071350F"/>
    <w:rsid w:val="0074246E"/>
    <w:rsid w:val="0076420E"/>
    <w:rsid w:val="007D1235"/>
    <w:rsid w:val="007F345F"/>
    <w:rsid w:val="00824FE9"/>
    <w:rsid w:val="00854552"/>
    <w:rsid w:val="00A90129"/>
    <w:rsid w:val="00AB6A29"/>
    <w:rsid w:val="00B14BF3"/>
    <w:rsid w:val="00B94B1B"/>
    <w:rsid w:val="00BE41BD"/>
    <w:rsid w:val="00D20EDA"/>
    <w:rsid w:val="00D45506"/>
    <w:rsid w:val="00DD0CED"/>
    <w:rsid w:val="00E903F3"/>
    <w:rsid w:val="00EA4683"/>
    <w:rsid w:val="00EA5FF5"/>
    <w:rsid w:val="00F761CE"/>
    <w:rsid w:val="00F8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7489</Words>
  <Characters>4270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Mac</cp:lastModifiedBy>
  <cp:revision>6</cp:revision>
  <cp:lastPrinted>2021-12-16T19:36:00Z</cp:lastPrinted>
  <dcterms:created xsi:type="dcterms:W3CDTF">2024-06-14T08:42:00Z</dcterms:created>
  <dcterms:modified xsi:type="dcterms:W3CDTF">2024-06-18T04:50:00Z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