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AB06" w14:textId="77777777" w:rsidR="00CF4899" w:rsidRPr="00CA0640" w:rsidRDefault="00CF4899" w:rsidP="00CF4899">
      <w:pPr>
        <w:spacing w:after="0" w:line="240" w:lineRule="auto"/>
        <w:jc w:val="center"/>
        <w:rPr>
          <w:rFonts w:ascii="Times New Roman" w:eastAsia="Times New Roman" w:hAnsi="Times New Roman" w:cs="Times New Roman"/>
          <w:b/>
          <w:smallCaps/>
        </w:rPr>
      </w:pPr>
      <w:r w:rsidRPr="00CA0640">
        <w:rPr>
          <w:rFonts w:ascii="Times New Roman" w:eastAsia="Times New Roman" w:hAnsi="Times New Roman" w:cs="Times New Roman"/>
          <w:b/>
          <w:smallCaps/>
        </w:rPr>
        <w:t xml:space="preserve">VISAGINO SAVIVALDYBĖS ADMINISTRACIJOS </w:t>
      </w:r>
    </w:p>
    <w:p w14:paraId="79D0E9BB" w14:textId="77777777" w:rsidR="00CF4899" w:rsidRPr="00CA0640" w:rsidRDefault="00CF4899" w:rsidP="00CF4899">
      <w:pPr>
        <w:spacing w:after="0" w:line="240" w:lineRule="auto"/>
        <w:jc w:val="center"/>
        <w:rPr>
          <w:rFonts w:ascii="Times New Roman" w:eastAsia="Times New Roman" w:hAnsi="Times New Roman" w:cs="Times New Roman"/>
          <w:b/>
          <w:smallCaps/>
        </w:rPr>
      </w:pPr>
      <w:r w:rsidRPr="00CA0640">
        <w:rPr>
          <w:rFonts w:ascii="Times New Roman" w:eastAsia="Times New Roman" w:hAnsi="Times New Roman" w:cs="Times New Roman"/>
          <w:b/>
          <w:smallCaps/>
        </w:rPr>
        <w:t xml:space="preserve">SOCIALINĖS PARAMOS SKYRIUS                                                                     </w:t>
      </w:r>
    </w:p>
    <w:p w14:paraId="5EA3A1FE" w14:textId="77777777" w:rsidR="00CF4899" w:rsidRPr="00CA0640" w:rsidRDefault="00CF4899" w:rsidP="00CF4899">
      <w:pPr>
        <w:spacing w:after="0" w:line="240" w:lineRule="auto"/>
        <w:jc w:val="center"/>
        <w:rPr>
          <w:rFonts w:ascii="Times New Roman" w:eastAsia="Times New Roman" w:hAnsi="Times New Roman" w:cs="Times New Roman"/>
          <w:b/>
          <w:smallCaps/>
        </w:rPr>
      </w:pPr>
    </w:p>
    <w:p w14:paraId="468A7F3D" w14:textId="55F4B7C9" w:rsidR="00CF4899" w:rsidRPr="00CA0640" w:rsidRDefault="00CF4899" w:rsidP="00CF4899">
      <w:pPr>
        <w:spacing w:after="0" w:line="240" w:lineRule="auto"/>
        <w:jc w:val="center"/>
        <w:rPr>
          <w:rFonts w:ascii="Times New Roman" w:eastAsia="Times New Roman" w:hAnsi="Times New Roman" w:cs="Times New Roman"/>
          <w:b/>
          <w:smallCaps/>
        </w:rPr>
      </w:pPr>
      <w:r w:rsidRPr="00CA0640">
        <w:rPr>
          <w:rFonts w:ascii="Times New Roman" w:eastAsia="Times New Roman" w:hAnsi="Times New Roman" w:cs="Times New Roman"/>
          <w:b/>
          <w:smallCaps/>
        </w:rPr>
        <w:t xml:space="preserve">     </w:t>
      </w:r>
      <w:r w:rsidRPr="00CA0640">
        <w:rPr>
          <w:rFonts w:ascii="Times New Roman" w:eastAsia="Times New Roman" w:hAnsi="Times New Roman" w:cs="Times New Roman"/>
          <w:b/>
          <w:smallCaps/>
        </w:rPr>
        <w:tab/>
      </w:r>
      <w:r w:rsidRPr="00CA0640">
        <w:rPr>
          <w:rFonts w:ascii="Times New Roman" w:eastAsia="Times New Roman" w:hAnsi="Times New Roman" w:cs="Times New Roman"/>
          <w:b/>
          <w:smallCaps/>
        </w:rPr>
        <w:tab/>
        <w:t xml:space="preserve">         </w:t>
      </w:r>
      <w:r w:rsidR="00584986">
        <w:rPr>
          <w:rFonts w:ascii="Times New Roman" w:eastAsia="Times New Roman" w:hAnsi="Times New Roman" w:cs="Times New Roman"/>
          <w:b/>
          <w:smallCaps/>
        </w:rPr>
        <w:t xml:space="preserve">                      </w:t>
      </w:r>
      <w:r w:rsidRPr="00CA0640">
        <w:rPr>
          <w:rFonts w:ascii="Times New Roman" w:eastAsia="Times New Roman" w:hAnsi="Times New Roman" w:cs="Times New Roman"/>
          <w:b/>
          <w:smallCaps/>
        </w:rPr>
        <w:t xml:space="preserve">TVIRTINU </w:t>
      </w:r>
    </w:p>
    <w:p w14:paraId="4A402B90" w14:textId="2FD12D91" w:rsidR="00CF4899" w:rsidRPr="00CA0640" w:rsidRDefault="00CF4899" w:rsidP="00584986">
      <w:pPr>
        <w:keepNext/>
        <w:keepLines/>
        <w:spacing w:before="40" w:after="0" w:line="240" w:lineRule="auto"/>
        <w:ind w:left="5940"/>
        <w:outlineLvl w:val="3"/>
        <w:rPr>
          <w:rFonts w:ascii="Times New Roman" w:eastAsia="Times New Roman" w:hAnsi="Times New Roman" w:cs="Times New Roman"/>
        </w:rPr>
      </w:pPr>
      <w:r w:rsidRPr="00CA0640">
        <w:rPr>
          <w:rFonts w:ascii="Times New Roman" w:eastAsia="Times New Roman" w:hAnsi="Times New Roman" w:cs="Times New Roman"/>
        </w:rPr>
        <w:t xml:space="preserve">Visagino savivaldybės </w:t>
      </w:r>
      <w:r w:rsidR="00584986">
        <w:rPr>
          <w:rFonts w:ascii="Times New Roman" w:eastAsia="Times New Roman" w:hAnsi="Times New Roman" w:cs="Times New Roman"/>
        </w:rPr>
        <w:t xml:space="preserve">               </w:t>
      </w:r>
      <w:r w:rsidRPr="00CA0640">
        <w:rPr>
          <w:rFonts w:ascii="Times New Roman" w:eastAsia="Times New Roman" w:hAnsi="Times New Roman" w:cs="Times New Roman"/>
        </w:rPr>
        <w:t xml:space="preserve">administracijos </w:t>
      </w:r>
    </w:p>
    <w:p w14:paraId="1AD41C71" w14:textId="77777777" w:rsidR="00CF4899" w:rsidRPr="00CA0640" w:rsidRDefault="00CF4899" w:rsidP="00CF4899">
      <w:pPr>
        <w:keepNext/>
        <w:keepLines/>
        <w:spacing w:before="40" w:after="0" w:line="240" w:lineRule="auto"/>
        <w:ind w:left="5184"/>
        <w:outlineLvl w:val="3"/>
        <w:rPr>
          <w:rFonts w:ascii="Times New Roman" w:eastAsia="Times New Roman" w:hAnsi="Times New Roman" w:cs="Times New Roman"/>
        </w:rPr>
      </w:pPr>
      <w:r w:rsidRPr="00CA0640">
        <w:rPr>
          <w:rFonts w:ascii="Times New Roman" w:eastAsia="Times New Roman" w:hAnsi="Times New Roman" w:cs="Times New Roman"/>
        </w:rPr>
        <w:t xml:space="preserve">             Direktorius</w:t>
      </w:r>
    </w:p>
    <w:p w14:paraId="5653C875" w14:textId="77777777" w:rsidR="00CF4899" w:rsidRPr="00CA0640" w:rsidRDefault="00CF4899" w:rsidP="00CF4899">
      <w:pPr>
        <w:keepNext/>
        <w:keepLines/>
        <w:spacing w:before="40" w:after="0" w:line="240" w:lineRule="auto"/>
        <w:outlineLvl w:val="3"/>
        <w:rPr>
          <w:rFonts w:ascii="Times New Roman" w:eastAsia="Times New Roman" w:hAnsi="Times New Roman" w:cs="Times New Roman"/>
        </w:rPr>
      </w:pPr>
      <w:r w:rsidRPr="00CA0640">
        <w:rPr>
          <w:rFonts w:ascii="Times New Roman" w:eastAsia="Times New Roman" w:hAnsi="Times New Roman" w:cs="Times New Roman"/>
        </w:rPr>
        <w:t xml:space="preserve">                                                                                                   </w:t>
      </w:r>
    </w:p>
    <w:p w14:paraId="673E0D30" w14:textId="77777777" w:rsidR="00CF4899" w:rsidRPr="00CA0640" w:rsidRDefault="00CF4899" w:rsidP="00CF4899">
      <w:pPr>
        <w:keepNext/>
        <w:keepLines/>
        <w:spacing w:before="40" w:after="0" w:line="240" w:lineRule="auto"/>
        <w:ind w:left="5184"/>
        <w:outlineLvl w:val="3"/>
        <w:rPr>
          <w:rFonts w:ascii="Times New Roman" w:eastAsia="Times New Roman" w:hAnsi="Times New Roman" w:cs="Times New Roman"/>
        </w:rPr>
      </w:pPr>
      <w:r w:rsidRPr="00CA0640">
        <w:rPr>
          <w:rFonts w:ascii="Times New Roman" w:eastAsia="Times New Roman" w:hAnsi="Times New Roman" w:cs="Times New Roman"/>
        </w:rPr>
        <w:t xml:space="preserve">             Virginijus</w:t>
      </w:r>
      <w:r>
        <w:rPr>
          <w:rFonts w:ascii="Times New Roman" w:eastAsia="Times New Roman" w:hAnsi="Times New Roman" w:cs="Times New Roman"/>
        </w:rPr>
        <w:t xml:space="preserve"> </w:t>
      </w:r>
      <w:r w:rsidRPr="00CA0640">
        <w:rPr>
          <w:rFonts w:ascii="Times New Roman" w:eastAsia="Times New Roman" w:hAnsi="Times New Roman" w:cs="Times New Roman"/>
        </w:rPr>
        <w:t xml:space="preserve">Andrius Bukauskas </w:t>
      </w:r>
    </w:p>
    <w:p w14:paraId="528CDEBA" w14:textId="234DF3E6" w:rsidR="00CF4899" w:rsidRDefault="00CF4899" w:rsidP="00CF4899">
      <w:pPr>
        <w:rPr>
          <w:rFonts w:ascii="Times New Roman" w:hAnsi="Times New Roman" w:cs="Times New Roman"/>
        </w:rPr>
      </w:pPr>
      <w:r w:rsidRPr="00CA0640">
        <w:t xml:space="preserve">                                                                                                                       </w:t>
      </w:r>
      <w:r>
        <w:t xml:space="preserve">  </w:t>
      </w:r>
      <w:r w:rsidRPr="00CA0640">
        <w:t xml:space="preserve"> </w:t>
      </w:r>
      <w:r w:rsidRPr="00CA0640">
        <w:rPr>
          <w:rFonts w:ascii="Times New Roman" w:hAnsi="Times New Roman" w:cs="Times New Roman"/>
        </w:rPr>
        <w:t>202</w:t>
      </w:r>
      <w:r w:rsidR="004C4505">
        <w:rPr>
          <w:rFonts w:ascii="Times New Roman" w:hAnsi="Times New Roman" w:cs="Times New Roman"/>
        </w:rPr>
        <w:t>5</w:t>
      </w:r>
      <w:r w:rsidRPr="00CA0640">
        <w:rPr>
          <w:rFonts w:ascii="Times New Roman" w:hAnsi="Times New Roman" w:cs="Times New Roman"/>
        </w:rPr>
        <w:t xml:space="preserve"> m. </w:t>
      </w:r>
      <w:r>
        <w:rPr>
          <w:rFonts w:ascii="Times New Roman" w:hAnsi="Times New Roman" w:cs="Times New Roman"/>
        </w:rPr>
        <w:t>vasario</w:t>
      </w:r>
      <w:r w:rsidRPr="00CA0640">
        <w:rPr>
          <w:rFonts w:ascii="Times New Roman" w:hAnsi="Times New Roman" w:cs="Times New Roman"/>
        </w:rPr>
        <w:t xml:space="preserve"> </w:t>
      </w:r>
      <w:r>
        <w:rPr>
          <w:rFonts w:ascii="Times New Roman" w:hAnsi="Times New Roman" w:cs="Times New Roman"/>
        </w:rPr>
        <w:t>___</w:t>
      </w:r>
      <w:r w:rsidRPr="00CA0640">
        <w:rPr>
          <w:rFonts w:ascii="Times New Roman" w:hAnsi="Times New Roman" w:cs="Times New Roman"/>
        </w:rPr>
        <w:t xml:space="preserve"> d. </w:t>
      </w:r>
    </w:p>
    <w:p w14:paraId="01495BD1" w14:textId="77777777" w:rsidR="00CF4899" w:rsidRPr="00F50C1C" w:rsidRDefault="00CF4899" w:rsidP="00CF4899">
      <w:pPr>
        <w:rPr>
          <w:rFonts w:ascii="Times New Roman" w:hAnsi="Times New Roman" w:cs="Times New Roman"/>
        </w:rPr>
      </w:pPr>
    </w:p>
    <w:p w14:paraId="76541705" w14:textId="77777777" w:rsidR="00CF4899" w:rsidRDefault="00CF4899" w:rsidP="00CF4899">
      <w:pPr>
        <w:tabs>
          <w:tab w:val="left" w:pos="142"/>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SOCIALINIO DARBUOTOJO PASLAUGŲ PIRKIMO </w:t>
      </w:r>
    </w:p>
    <w:p w14:paraId="13042091" w14:textId="77777777" w:rsidR="00CF4899" w:rsidRDefault="00CF4899" w:rsidP="00CF4899">
      <w:pPr>
        <w:tabs>
          <w:tab w:val="left" w:pos="142"/>
        </w:tabs>
        <w:spacing w:after="0" w:line="240" w:lineRule="auto"/>
        <w:jc w:val="center"/>
        <w:rPr>
          <w:rFonts w:ascii="Times New Roman" w:eastAsia="Times New Roman" w:hAnsi="Times New Roman" w:cs="Times New Roman"/>
          <w:b/>
        </w:rPr>
      </w:pPr>
      <w:r w:rsidRPr="003C6C7D">
        <w:rPr>
          <w:rFonts w:ascii="Times New Roman" w:eastAsia="Times New Roman" w:hAnsi="Times New Roman" w:cs="Times New Roman"/>
          <w:b/>
        </w:rPr>
        <w:t>TECHNINĖ SPECIFIKACIJA</w:t>
      </w:r>
    </w:p>
    <w:p w14:paraId="20622289" w14:textId="77777777" w:rsidR="00CF4899" w:rsidRPr="003C6C7D" w:rsidRDefault="00CF4899" w:rsidP="00CF4899">
      <w:pPr>
        <w:tabs>
          <w:tab w:val="left" w:pos="142"/>
        </w:tabs>
        <w:spacing w:after="0" w:line="240" w:lineRule="auto"/>
        <w:jc w:val="center"/>
        <w:rPr>
          <w:rFonts w:ascii="Times New Roman" w:eastAsia="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81"/>
        <w:gridCol w:w="6759"/>
      </w:tblGrid>
      <w:tr w:rsidR="00CF4899" w:rsidRPr="00800373" w14:paraId="0F5B41C7" w14:textId="77777777" w:rsidTr="00837142">
        <w:trPr>
          <w:trHeight w:val="20"/>
          <w:tblHeader/>
        </w:trPr>
        <w:tc>
          <w:tcPr>
            <w:tcW w:w="314" w:type="pct"/>
            <w:shd w:val="clear" w:color="auto" w:fill="auto"/>
            <w:vAlign w:val="center"/>
          </w:tcPr>
          <w:p w14:paraId="6FD39CA9" w14:textId="77777777" w:rsidR="00CF4899" w:rsidRPr="00800373" w:rsidRDefault="00CF4899" w:rsidP="00837142">
            <w:pPr>
              <w:spacing w:after="0" w:line="276" w:lineRule="auto"/>
              <w:jc w:val="center"/>
              <w:rPr>
                <w:rFonts w:ascii="Times New Roman" w:eastAsia="Calibri" w:hAnsi="Times New Roman" w:cs="Times New Roman"/>
                <w:b/>
              </w:rPr>
            </w:pPr>
            <w:r w:rsidRPr="00800373">
              <w:rPr>
                <w:rFonts w:ascii="Times New Roman" w:eastAsia="Calibri" w:hAnsi="Times New Roman" w:cs="Times New Roman"/>
                <w:b/>
              </w:rPr>
              <w:t xml:space="preserve">Eil. </w:t>
            </w:r>
            <w:r>
              <w:rPr>
                <w:rFonts w:ascii="Times New Roman" w:eastAsia="Calibri" w:hAnsi="Times New Roman" w:cs="Times New Roman"/>
                <w:b/>
              </w:rPr>
              <w:t>N</w:t>
            </w:r>
            <w:r w:rsidRPr="00800373">
              <w:rPr>
                <w:rFonts w:ascii="Times New Roman" w:eastAsia="Calibri" w:hAnsi="Times New Roman" w:cs="Times New Roman"/>
                <w:b/>
              </w:rPr>
              <w:t>r.</w:t>
            </w:r>
          </w:p>
        </w:tc>
        <w:tc>
          <w:tcPr>
            <w:tcW w:w="935" w:type="pct"/>
            <w:shd w:val="clear" w:color="auto" w:fill="auto"/>
            <w:vAlign w:val="center"/>
          </w:tcPr>
          <w:p w14:paraId="242DF6C2" w14:textId="77777777" w:rsidR="00CF4899" w:rsidRPr="00800373" w:rsidRDefault="00CF4899" w:rsidP="00837142">
            <w:pPr>
              <w:spacing w:after="0" w:line="276" w:lineRule="auto"/>
              <w:jc w:val="center"/>
              <w:rPr>
                <w:rFonts w:ascii="Times New Roman" w:eastAsia="Calibri" w:hAnsi="Times New Roman" w:cs="Times New Roman"/>
                <w:b/>
              </w:rPr>
            </w:pPr>
            <w:r w:rsidRPr="00800373">
              <w:rPr>
                <w:rFonts w:ascii="Times New Roman" w:eastAsia="Calibri" w:hAnsi="Times New Roman" w:cs="Times New Roman"/>
                <w:b/>
              </w:rPr>
              <w:t>Pavadinimas</w:t>
            </w:r>
          </w:p>
        </w:tc>
        <w:tc>
          <w:tcPr>
            <w:tcW w:w="3751" w:type="pct"/>
            <w:shd w:val="clear" w:color="auto" w:fill="auto"/>
            <w:vAlign w:val="center"/>
          </w:tcPr>
          <w:p w14:paraId="12603198" w14:textId="77777777" w:rsidR="00CF4899" w:rsidRPr="00800373" w:rsidRDefault="00CF4899" w:rsidP="00837142">
            <w:pPr>
              <w:tabs>
                <w:tab w:val="left" w:pos="257"/>
                <w:tab w:val="left" w:pos="437"/>
                <w:tab w:val="left" w:pos="617"/>
                <w:tab w:val="left" w:pos="742"/>
              </w:tabs>
              <w:spacing w:after="0" w:line="276" w:lineRule="auto"/>
              <w:jc w:val="center"/>
              <w:rPr>
                <w:rFonts w:ascii="Times New Roman" w:eastAsia="Calibri" w:hAnsi="Times New Roman" w:cs="Times New Roman"/>
                <w:b/>
              </w:rPr>
            </w:pPr>
            <w:r w:rsidRPr="00800373">
              <w:rPr>
                <w:rFonts w:ascii="Times New Roman" w:eastAsia="Calibri" w:hAnsi="Times New Roman" w:cs="Times New Roman"/>
                <w:b/>
              </w:rPr>
              <w:t>Aprašymas</w:t>
            </w:r>
          </w:p>
        </w:tc>
      </w:tr>
      <w:tr w:rsidR="00CF4899" w:rsidRPr="00800373" w14:paraId="574FFEDE" w14:textId="77777777" w:rsidTr="00837142">
        <w:trPr>
          <w:trHeight w:val="20"/>
        </w:trPr>
        <w:tc>
          <w:tcPr>
            <w:tcW w:w="314" w:type="pct"/>
            <w:shd w:val="clear" w:color="auto" w:fill="auto"/>
            <w:vAlign w:val="center"/>
          </w:tcPr>
          <w:p w14:paraId="3AF7338E"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38819445" w14:textId="77777777" w:rsidR="00CF4899" w:rsidRPr="00800373" w:rsidRDefault="00CF4899" w:rsidP="00837142">
            <w:pPr>
              <w:spacing w:after="0" w:line="276" w:lineRule="auto"/>
              <w:rPr>
                <w:rFonts w:ascii="Times New Roman" w:eastAsia="Calibri" w:hAnsi="Times New Roman" w:cs="Times New Roman"/>
              </w:rPr>
            </w:pPr>
            <w:r w:rsidRPr="00800373">
              <w:rPr>
                <w:rFonts w:ascii="Times New Roman" w:eastAsia="Calibri" w:hAnsi="Times New Roman" w:cs="Times New Roman"/>
              </w:rPr>
              <w:t>Pirkimo pavadinimas</w:t>
            </w:r>
          </w:p>
        </w:tc>
        <w:tc>
          <w:tcPr>
            <w:tcW w:w="3751" w:type="pct"/>
            <w:shd w:val="clear" w:color="auto" w:fill="auto"/>
            <w:vAlign w:val="center"/>
          </w:tcPr>
          <w:p w14:paraId="5E21F20E" w14:textId="124673DE" w:rsidR="00CF4899" w:rsidRPr="00800373" w:rsidRDefault="00CF4899" w:rsidP="003D4A2B">
            <w:pPr>
              <w:tabs>
                <w:tab w:val="left" w:pos="437"/>
                <w:tab w:val="left" w:pos="617"/>
                <w:tab w:val="left" w:pos="917"/>
              </w:tabs>
              <w:spacing w:after="0" w:line="276" w:lineRule="auto"/>
              <w:jc w:val="both"/>
              <w:rPr>
                <w:rFonts w:ascii="Times New Roman" w:eastAsia="Calibri" w:hAnsi="Times New Roman" w:cs="Times New Roman"/>
              </w:rPr>
            </w:pPr>
            <w:bookmarkStart w:id="0" w:name="_Hlk8992699"/>
            <w:r>
              <w:rPr>
                <w:rFonts w:ascii="Times New Roman" w:hAnsi="Times New Roman" w:cs="Times New Roman"/>
              </w:rPr>
              <w:t>Socialinio darbuotojo</w:t>
            </w:r>
            <w:r w:rsidRPr="00800373">
              <w:rPr>
                <w:rFonts w:ascii="Times New Roman" w:hAnsi="Times New Roman" w:cs="Times New Roman"/>
              </w:rPr>
              <w:t xml:space="preserve"> paslaugos įgyvendinant</w:t>
            </w:r>
            <w:r>
              <w:rPr>
                <w:rFonts w:ascii="Times New Roman" w:hAnsi="Times New Roman" w:cs="Times New Roman"/>
              </w:rPr>
              <w:t xml:space="preserve"> Visagino</w:t>
            </w:r>
            <w:r w:rsidRPr="00800373">
              <w:rPr>
                <w:rFonts w:ascii="Times New Roman" w:hAnsi="Times New Roman" w:cs="Times New Roman"/>
              </w:rPr>
              <w:t xml:space="preserve"> savivaldybės 20</w:t>
            </w:r>
            <w:r>
              <w:rPr>
                <w:rFonts w:ascii="Times New Roman" w:hAnsi="Times New Roman" w:cs="Times New Roman"/>
              </w:rPr>
              <w:t>2</w:t>
            </w:r>
            <w:r w:rsidR="004C4505">
              <w:rPr>
                <w:rFonts w:ascii="Times New Roman" w:hAnsi="Times New Roman" w:cs="Times New Roman"/>
              </w:rPr>
              <w:t>5</w:t>
            </w:r>
            <w:r w:rsidRPr="00800373">
              <w:rPr>
                <w:rFonts w:ascii="Times New Roman" w:hAnsi="Times New Roman" w:cs="Times New Roman"/>
              </w:rPr>
              <w:t xml:space="preserve"> m. Užimtumo didinimo programą</w:t>
            </w:r>
            <w:bookmarkEnd w:id="0"/>
            <w:r>
              <w:rPr>
                <w:rFonts w:ascii="Times New Roman" w:hAnsi="Times New Roman" w:cs="Times New Roman"/>
              </w:rPr>
              <w:t>.</w:t>
            </w:r>
          </w:p>
        </w:tc>
      </w:tr>
      <w:tr w:rsidR="00CF4899" w:rsidRPr="00800373" w14:paraId="1128216B" w14:textId="77777777" w:rsidTr="00837142">
        <w:trPr>
          <w:trHeight w:val="20"/>
        </w:trPr>
        <w:tc>
          <w:tcPr>
            <w:tcW w:w="314" w:type="pct"/>
            <w:shd w:val="clear" w:color="auto" w:fill="auto"/>
            <w:vAlign w:val="center"/>
          </w:tcPr>
          <w:p w14:paraId="32F16730"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72105C6C" w14:textId="77777777" w:rsidR="00CF4899" w:rsidRPr="00800373" w:rsidRDefault="00CF4899" w:rsidP="00837142">
            <w:pPr>
              <w:spacing w:after="0" w:line="276" w:lineRule="auto"/>
              <w:rPr>
                <w:rFonts w:ascii="Times New Roman" w:eastAsia="Calibri" w:hAnsi="Times New Roman" w:cs="Times New Roman"/>
              </w:rPr>
            </w:pPr>
            <w:r w:rsidRPr="00800373">
              <w:rPr>
                <w:rFonts w:ascii="Times New Roman" w:eastAsia="Calibri" w:hAnsi="Times New Roman" w:cs="Times New Roman"/>
              </w:rPr>
              <w:t>Paslaugų teikimo trukmė</w:t>
            </w:r>
          </w:p>
        </w:tc>
        <w:tc>
          <w:tcPr>
            <w:tcW w:w="3751" w:type="pct"/>
            <w:shd w:val="clear" w:color="auto" w:fill="auto"/>
            <w:vAlign w:val="center"/>
          </w:tcPr>
          <w:p w14:paraId="78B6A014" w14:textId="5A2C19DA" w:rsidR="00CF4899" w:rsidRPr="00800373" w:rsidRDefault="00CF4899" w:rsidP="003D4A2B">
            <w:pPr>
              <w:tabs>
                <w:tab w:val="left" w:pos="437"/>
                <w:tab w:val="left" w:pos="617"/>
                <w:tab w:val="left" w:pos="917"/>
              </w:tabs>
              <w:spacing w:after="0" w:line="276" w:lineRule="auto"/>
              <w:jc w:val="both"/>
              <w:rPr>
                <w:rFonts w:ascii="Times New Roman" w:eastAsia="Calibri" w:hAnsi="Times New Roman" w:cs="Times New Roman"/>
              </w:rPr>
            </w:pPr>
            <w:r w:rsidRPr="00800373">
              <w:rPr>
                <w:rFonts w:ascii="Times New Roman" w:eastAsia="Calibri" w:hAnsi="Times New Roman" w:cs="Times New Roman"/>
              </w:rPr>
              <w:t>Paslaugos turi būti suteiktos iki 202</w:t>
            </w:r>
            <w:r w:rsidR="004C4505">
              <w:rPr>
                <w:rFonts w:ascii="Times New Roman" w:eastAsia="Calibri" w:hAnsi="Times New Roman" w:cs="Times New Roman"/>
              </w:rPr>
              <w:t>5</w:t>
            </w:r>
            <w:r w:rsidRPr="00800373">
              <w:rPr>
                <w:rFonts w:ascii="Times New Roman" w:eastAsia="Calibri" w:hAnsi="Times New Roman" w:cs="Times New Roman"/>
              </w:rPr>
              <w:t xml:space="preserve"> m. gruodžio </w:t>
            </w:r>
            <w:r w:rsidR="004C4505">
              <w:rPr>
                <w:rFonts w:ascii="Times New Roman" w:eastAsia="Calibri" w:hAnsi="Times New Roman" w:cs="Times New Roman"/>
              </w:rPr>
              <w:t>15</w:t>
            </w:r>
            <w:r w:rsidRPr="00800373">
              <w:rPr>
                <w:rFonts w:ascii="Times New Roman" w:eastAsia="Calibri" w:hAnsi="Times New Roman" w:cs="Times New Roman"/>
              </w:rPr>
              <w:t xml:space="preserve"> d. </w:t>
            </w:r>
          </w:p>
        </w:tc>
      </w:tr>
      <w:tr w:rsidR="00CF4899" w:rsidRPr="00800373" w14:paraId="61617789" w14:textId="77777777" w:rsidTr="00837142">
        <w:trPr>
          <w:trHeight w:val="20"/>
        </w:trPr>
        <w:tc>
          <w:tcPr>
            <w:tcW w:w="314" w:type="pct"/>
            <w:shd w:val="clear" w:color="auto" w:fill="auto"/>
            <w:vAlign w:val="center"/>
          </w:tcPr>
          <w:p w14:paraId="4B96CCFA"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73427B1E" w14:textId="77777777" w:rsidR="00CF4899" w:rsidRPr="00800373" w:rsidRDefault="00CF4899" w:rsidP="00837142">
            <w:pPr>
              <w:tabs>
                <w:tab w:val="left" w:pos="4714"/>
              </w:tabs>
              <w:spacing w:after="0" w:line="276" w:lineRule="auto"/>
              <w:rPr>
                <w:rFonts w:ascii="Times New Roman" w:eastAsia="Calibri" w:hAnsi="Times New Roman" w:cs="Times New Roman"/>
              </w:rPr>
            </w:pPr>
            <w:r w:rsidRPr="00800373">
              <w:rPr>
                <w:rFonts w:ascii="Times New Roman" w:eastAsia="Calibri" w:hAnsi="Times New Roman" w:cs="Times New Roman"/>
              </w:rPr>
              <w:t>Tikslinė grupė</w:t>
            </w:r>
          </w:p>
        </w:tc>
        <w:tc>
          <w:tcPr>
            <w:tcW w:w="3751" w:type="pct"/>
            <w:shd w:val="clear" w:color="auto" w:fill="auto"/>
            <w:vAlign w:val="center"/>
          </w:tcPr>
          <w:p w14:paraId="587A281B" w14:textId="1746E1B8" w:rsidR="00CF4899" w:rsidRPr="00800373" w:rsidRDefault="00757A8A" w:rsidP="003D4A2B">
            <w:pPr>
              <w:tabs>
                <w:tab w:val="left" w:pos="437"/>
                <w:tab w:val="left" w:pos="617"/>
                <w:tab w:val="left" w:pos="917"/>
              </w:tabs>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D</w:t>
            </w:r>
            <w:r w:rsidRPr="00757A8A">
              <w:rPr>
                <w:rFonts w:ascii="Times New Roman" w:eastAsia="Calibri" w:hAnsi="Times New Roman" w:cs="Times New Roman"/>
                <w:lang w:eastAsia="lt-LT"/>
              </w:rPr>
              <w:t>arbo rinkai besirengiant</w:t>
            </w:r>
            <w:r>
              <w:rPr>
                <w:rFonts w:ascii="Times New Roman" w:eastAsia="Calibri" w:hAnsi="Times New Roman" w:cs="Times New Roman"/>
                <w:lang w:eastAsia="lt-LT"/>
              </w:rPr>
              <w:t>y</w:t>
            </w:r>
            <w:r w:rsidRPr="00757A8A">
              <w:rPr>
                <w:rFonts w:ascii="Times New Roman" w:eastAsia="Calibri" w:hAnsi="Times New Roman" w:cs="Times New Roman"/>
                <w:lang w:eastAsia="lt-LT"/>
              </w:rPr>
              <w:t>s asmen</w:t>
            </w:r>
            <w:r>
              <w:rPr>
                <w:rFonts w:ascii="Times New Roman" w:eastAsia="Calibri" w:hAnsi="Times New Roman" w:cs="Times New Roman"/>
                <w:lang w:eastAsia="lt-LT"/>
              </w:rPr>
              <w:t>y</w:t>
            </w:r>
            <w:r w:rsidRPr="00757A8A">
              <w:rPr>
                <w:rFonts w:ascii="Times New Roman" w:eastAsia="Calibri" w:hAnsi="Times New Roman" w:cs="Times New Roman"/>
                <w:lang w:eastAsia="lt-LT"/>
              </w:rPr>
              <w:t>s, o esant poreikiui, kiti Užimtumo įstatymo 48 straipsnio 2 dalies 1–10, 12 punktuose nurodyt</w:t>
            </w:r>
            <w:r>
              <w:rPr>
                <w:rFonts w:ascii="Times New Roman" w:eastAsia="Calibri" w:hAnsi="Times New Roman" w:cs="Times New Roman"/>
                <w:lang w:eastAsia="lt-LT"/>
              </w:rPr>
              <w:t xml:space="preserve">i </w:t>
            </w:r>
            <w:r w:rsidRPr="00757A8A">
              <w:rPr>
                <w:rFonts w:ascii="Times New Roman" w:eastAsia="Calibri" w:hAnsi="Times New Roman" w:cs="Times New Roman"/>
                <w:lang w:eastAsia="lt-LT"/>
              </w:rPr>
              <w:t>asmen</w:t>
            </w:r>
            <w:r>
              <w:rPr>
                <w:rFonts w:ascii="Times New Roman" w:eastAsia="Calibri" w:hAnsi="Times New Roman" w:cs="Times New Roman"/>
                <w:lang w:eastAsia="lt-LT"/>
              </w:rPr>
              <w:t>ys</w:t>
            </w:r>
            <w:r w:rsidR="00CF4899" w:rsidRPr="00800373">
              <w:rPr>
                <w:rFonts w:ascii="Times New Roman" w:hAnsi="Times New Roman" w:cs="Times New Roman"/>
              </w:rPr>
              <w:t>.</w:t>
            </w:r>
          </w:p>
        </w:tc>
      </w:tr>
      <w:tr w:rsidR="00CF4899" w:rsidRPr="00800373" w14:paraId="56AE89CC" w14:textId="77777777" w:rsidTr="00837142">
        <w:trPr>
          <w:trHeight w:val="496"/>
        </w:trPr>
        <w:tc>
          <w:tcPr>
            <w:tcW w:w="314" w:type="pct"/>
            <w:shd w:val="clear" w:color="auto" w:fill="auto"/>
            <w:vAlign w:val="center"/>
          </w:tcPr>
          <w:p w14:paraId="7333B9E7"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226FCBC8" w14:textId="77777777" w:rsidR="00CF4899" w:rsidRPr="00800373" w:rsidRDefault="00CF4899" w:rsidP="00837142">
            <w:pPr>
              <w:tabs>
                <w:tab w:val="left" w:pos="4714"/>
              </w:tabs>
              <w:spacing w:after="0" w:line="276" w:lineRule="auto"/>
              <w:rPr>
                <w:rFonts w:ascii="Times New Roman" w:eastAsia="Calibri" w:hAnsi="Times New Roman" w:cs="Times New Roman"/>
              </w:rPr>
            </w:pPr>
            <w:r w:rsidRPr="00800373">
              <w:rPr>
                <w:rFonts w:ascii="Times New Roman" w:eastAsia="Calibri" w:hAnsi="Times New Roman" w:cs="Times New Roman"/>
              </w:rPr>
              <w:t>Tikslas</w:t>
            </w:r>
          </w:p>
        </w:tc>
        <w:tc>
          <w:tcPr>
            <w:tcW w:w="3751" w:type="pct"/>
            <w:shd w:val="clear" w:color="auto" w:fill="auto"/>
            <w:vAlign w:val="center"/>
          </w:tcPr>
          <w:p w14:paraId="35E96AAF" w14:textId="77777777" w:rsidR="00CF4899" w:rsidRPr="00935F74" w:rsidRDefault="00CF4899" w:rsidP="003D4A2B">
            <w:pPr>
              <w:tabs>
                <w:tab w:val="left" w:pos="437"/>
                <w:tab w:val="left" w:pos="617"/>
                <w:tab w:val="left" w:pos="917"/>
              </w:tabs>
              <w:spacing w:after="0" w:line="276" w:lineRule="auto"/>
              <w:jc w:val="both"/>
              <w:rPr>
                <w:rFonts w:ascii="Times New Roman" w:eastAsia="Calibri" w:hAnsi="Times New Roman" w:cs="Times New Roman"/>
              </w:rPr>
            </w:pPr>
            <w:r w:rsidRPr="00FD116D">
              <w:rPr>
                <w:rFonts w:ascii="Times New Roman" w:hAnsi="Times New Roman" w:cs="Times New Roman"/>
              </w:rPr>
              <w:t>Socialinių darbo įgūdžių ugdymas, palaikymas ir atkū</w:t>
            </w:r>
            <w:r>
              <w:rPr>
                <w:rFonts w:ascii="Times New Roman" w:hAnsi="Times New Roman" w:cs="Times New Roman"/>
              </w:rPr>
              <w:t>r</w:t>
            </w:r>
            <w:r w:rsidRPr="00FD116D">
              <w:rPr>
                <w:rFonts w:ascii="Times New Roman" w:hAnsi="Times New Roman" w:cs="Times New Roman"/>
              </w:rPr>
              <w:t>imas.</w:t>
            </w:r>
          </w:p>
        </w:tc>
      </w:tr>
      <w:tr w:rsidR="00CF4899" w:rsidRPr="00800373" w14:paraId="72888FFA" w14:textId="77777777" w:rsidTr="00837142">
        <w:trPr>
          <w:trHeight w:val="3759"/>
        </w:trPr>
        <w:tc>
          <w:tcPr>
            <w:tcW w:w="314" w:type="pct"/>
            <w:shd w:val="clear" w:color="auto" w:fill="auto"/>
            <w:vAlign w:val="center"/>
          </w:tcPr>
          <w:p w14:paraId="00E9493B"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10AB020D" w14:textId="77777777" w:rsidR="00CF4899" w:rsidRPr="00800373" w:rsidRDefault="00CF4899" w:rsidP="00837142">
            <w:pPr>
              <w:tabs>
                <w:tab w:val="left" w:pos="4714"/>
              </w:tabs>
              <w:spacing w:after="0" w:line="276" w:lineRule="auto"/>
              <w:rPr>
                <w:rFonts w:ascii="Times New Roman" w:eastAsia="Calibri" w:hAnsi="Times New Roman" w:cs="Times New Roman"/>
              </w:rPr>
            </w:pPr>
            <w:r w:rsidRPr="00800373">
              <w:rPr>
                <w:rFonts w:ascii="Times New Roman" w:eastAsia="Calibri" w:hAnsi="Times New Roman" w:cs="Times New Roman"/>
              </w:rPr>
              <w:t>Paslaugos apibūdinimas</w:t>
            </w:r>
          </w:p>
        </w:tc>
        <w:tc>
          <w:tcPr>
            <w:tcW w:w="3751" w:type="pct"/>
            <w:shd w:val="clear" w:color="auto" w:fill="auto"/>
            <w:vAlign w:val="center"/>
          </w:tcPr>
          <w:p w14:paraId="0B7A673F" w14:textId="77777777" w:rsidR="00CF4899"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Pr="00FD116D">
              <w:rPr>
                <w:rFonts w:ascii="Times New Roman" w:eastAsia="Calibri" w:hAnsi="Times New Roman" w:cs="Times New Roman"/>
              </w:rPr>
              <w:t>Socialinių darbo įgūdžių ugdymas, palaikymas ir atkū</w:t>
            </w:r>
            <w:r>
              <w:rPr>
                <w:rFonts w:ascii="Times New Roman" w:eastAsia="Calibri" w:hAnsi="Times New Roman" w:cs="Times New Roman"/>
              </w:rPr>
              <w:t>r</w:t>
            </w:r>
            <w:r w:rsidRPr="00FD116D">
              <w:rPr>
                <w:rFonts w:ascii="Times New Roman" w:eastAsia="Calibri" w:hAnsi="Times New Roman" w:cs="Times New Roman"/>
              </w:rPr>
              <w:t>imas.</w:t>
            </w:r>
          </w:p>
          <w:p w14:paraId="71D7958B" w14:textId="77777777" w:rsidR="00CF4899" w:rsidRPr="00FD116D" w:rsidRDefault="00CF4899" w:rsidP="00837142">
            <w:pPr>
              <w:tabs>
                <w:tab w:val="left" w:pos="22"/>
                <w:tab w:val="left" w:pos="183"/>
                <w:tab w:val="left" w:pos="437"/>
                <w:tab w:val="left" w:pos="466"/>
                <w:tab w:val="left" w:pos="617"/>
                <w:tab w:val="left" w:pos="4714"/>
              </w:tabs>
              <w:spacing w:after="0" w:line="276" w:lineRule="auto"/>
              <w:jc w:val="both"/>
              <w:rPr>
                <w:rFonts w:ascii="Times New Roman" w:eastAsia="Calibri" w:hAnsi="Times New Roman" w:cs="Times New Roman"/>
              </w:rPr>
            </w:pPr>
            <w:r w:rsidRPr="00FD116D">
              <w:rPr>
                <w:rFonts w:ascii="Times New Roman" w:eastAsia="Calibri" w:hAnsi="Times New Roman" w:cs="Times New Roman"/>
              </w:rPr>
              <w:t>Siekti blaivumo. Skatinti dalyvauti  mentorystės mokymuose, grupiniuose užsiėmimuose</w:t>
            </w:r>
            <w:r>
              <w:rPr>
                <w:rFonts w:ascii="Times New Roman" w:eastAsia="Calibri" w:hAnsi="Times New Roman" w:cs="Times New Roman"/>
              </w:rPr>
              <w:t>.</w:t>
            </w:r>
          </w:p>
          <w:p w14:paraId="7690D9C9" w14:textId="77777777" w:rsidR="00CF4899" w:rsidRPr="00FD116D"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A</w:t>
            </w:r>
            <w:r w:rsidRPr="00FD116D">
              <w:rPr>
                <w:rFonts w:ascii="Times New Roman" w:eastAsia="Calibri" w:hAnsi="Times New Roman" w:cs="Times New Roman"/>
              </w:rPr>
              <w:t>ptarti aprangos ir higienos klausimus</w:t>
            </w:r>
            <w:r>
              <w:rPr>
                <w:rFonts w:ascii="Times New Roman" w:eastAsia="Calibri" w:hAnsi="Times New Roman" w:cs="Times New Roman"/>
              </w:rPr>
              <w:t>.</w:t>
            </w:r>
          </w:p>
          <w:p w14:paraId="2DFFE5FD" w14:textId="6C7F317F" w:rsidR="00CF4899" w:rsidRPr="00FD116D"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Į</w:t>
            </w:r>
            <w:r w:rsidRPr="00FD116D">
              <w:rPr>
                <w:rFonts w:ascii="Times New Roman" w:eastAsia="Calibri" w:hAnsi="Times New Roman" w:cs="Times New Roman"/>
              </w:rPr>
              <w:t xml:space="preserve">vertinti </w:t>
            </w:r>
            <w:r w:rsidR="00BE4C5B">
              <w:rPr>
                <w:rFonts w:ascii="Times New Roman" w:eastAsia="Calibri" w:hAnsi="Times New Roman" w:cs="Times New Roman"/>
              </w:rPr>
              <w:t>asmenų</w:t>
            </w:r>
            <w:r w:rsidRPr="00FD116D">
              <w:rPr>
                <w:rFonts w:ascii="Times New Roman" w:eastAsia="Calibri" w:hAnsi="Times New Roman" w:cs="Times New Roman"/>
              </w:rPr>
              <w:t xml:space="preserve"> individualias galimybes ir poreikius</w:t>
            </w:r>
            <w:r>
              <w:rPr>
                <w:rFonts w:ascii="Times New Roman" w:eastAsia="Calibri" w:hAnsi="Times New Roman" w:cs="Times New Roman"/>
              </w:rPr>
              <w:t>.</w:t>
            </w:r>
            <w:r w:rsidRPr="00FD116D">
              <w:rPr>
                <w:rFonts w:ascii="Times New Roman" w:eastAsia="Calibri" w:hAnsi="Times New Roman" w:cs="Times New Roman"/>
              </w:rPr>
              <w:t xml:space="preserve"> </w:t>
            </w:r>
          </w:p>
          <w:p w14:paraId="4D26D906" w14:textId="77777777" w:rsidR="00CF4899"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S</w:t>
            </w:r>
            <w:r w:rsidRPr="00FD116D">
              <w:rPr>
                <w:rFonts w:ascii="Times New Roman" w:eastAsia="Calibri" w:hAnsi="Times New Roman" w:cs="Times New Roman"/>
              </w:rPr>
              <w:t>katinti aktyvumą darbo paieškoje, aptarti darbo neradimo</w:t>
            </w:r>
          </w:p>
          <w:p w14:paraId="6660AB45" w14:textId="77777777" w:rsidR="00CF4899" w:rsidRPr="00FD116D" w:rsidRDefault="00CF4899" w:rsidP="00837142">
            <w:pPr>
              <w:tabs>
                <w:tab w:val="left" w:pos="22"/>
                <w:tab w:val="left" w:pos="257"/>
                <w:tab w:val="left" w:pos="437"/>
                <w:tab w:val="left" w:pos="466"/>
                <w:tab w:val="left" w:pos="1317"/>
                <w:tab w:val="left" w:pos="4714"/>
              </w:tabs>
              <w:spacing w:after="0" w:line="276" w:lineRule="auto"/>
              <w:jc w:val="both"/>
              <w:rPr>
                <w:rFonts w:ascii="Times New Roman" w:eastAsia="Calibri" w:hAnsi="Times New Roman" w:cs="Times New Roman"/>
              </w:rPr>
            </w:pPr>
            <w:r w:rsidRPr="00FD116D">
              <w:rPr>
                <w:rFonts w:ascii="Times New Roman" w:eastAsia="Calibri" w:hAnsi="Times New Roman" w:cs="Times New Roman"/>
              </w:rPr>
              <w:t>prieža</w:t>
            </w:r>
            <w:r>
              <w:rPr>
                <w:rFonts w:ascii="Times New Roman" w:eastAsia="Calibri" w:hAnsi="Times New Roman" w:cs="Times New Roman"/>
              </w:rPr>
              <w:t>stys</w:t>
            </w:r>
            <w:r w:rsidRPr="00FD116D">
              <w:rPr>
                <w:rFonts w:ascii="Times New Roman" w:eastAsia="Calibri" w:hAnsi="Times New Roman" w:cs="Times New Roman"/>
              </w:rPr>
              <w:t>, sužinoti gebėjimą naudotis informacinėmis technologijomis</w:t>
            </w:r>
            <w:r>
              <w:rPr>
                <w:rFonts w:ascii="Times New Roman" w:eastAsia="Calibri" w:hAnsi="Times New Roman" w:cs="Times New Roman"/>
              </w:rPr>
              <w:t>.</w:t>
            </w:r>
          </w:p>
          <w:p w14:paraId="25976C15" w14:textId="77777777" w:rsidR="00CF4899"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P</w:t>
            </w:r>
            <w:r w:rsidRPr="00FD116D">
              <w:rPr>
                <w:rFonts w:ascii="Times New Roman" w:eastAsia="Calibri" w:hAnsi="Times New Roman" w:cs="Times New Roman"/>
              </w:rPr>
              <w:t>adėti parengti gyvenimo aprašymą (CV) bei motyvacinį laišką,</w:t>
            </w:r>
          </w:p>
          <w:p w14:paraId="3D1A1854" w14:textId="77777777" w:rsidR="00CF4899" w:rsidRPr="00FD116D" w:rsidRDefault="00CF4899" w:rsidP="00837142">
            <w:pPr>
              <w:tabs>
                <w:tab w:val="left" w:pos="22"/>
                <w:tab w:val="left" w:pos="257"/>
                <w:tab w:val="left" w:pos="437"/>
                <w:tab w:val="left" w:pos="466"/>
                <w:tab w:val="left" w:pos="617"/>
                <w:tab w:val="left" w:pos="1231"/>
                <w:tab w:val="left" w:pos="4714"/>
              </w:tabs>
              <w:spacing w:after="0" w:line="276" w:lineRule="auto"/>
              <w:jc w:val="both"/>
              <w:rPr>
                <w:rFonts w:ascii="Times New Roman" w:eastAsia="Calibri" w:hAnsi="Times New Roman" w:cs="Times New Roman"/>
              </w:rPr>
            </w:pPr>
            <w:r w:rsidRPr="00FD116D">
              <w:rPr>
                <w:rFonts w:ascii="Times New Roman" w:eastAsia="Calibri" w:hAnsi="Times New Roman" w:cs="Times New Roman"/>
              </w:rPr>
              <w:t>teigiamai pristatyti save darbdaviui</w:t>
            </w:r>
            <w:r>
              <w:rPr>
                <w:rFonts w:ascii="Times New Roman" w:eastAsia="Calibri" w:hAnsi="Times New Roman" w:cs="Times New Roman"/>
              </w:rPr>
              <w:t>.</w:t>
            </w:r>
            <w:r w:rsidRPr="00FD116D">
              <w:rPr>
                <w:rFonts w:ascii="Times New Roman" w:eastAsia="Calibri" w:hAnsi="Times New Roman" w:cs="Times New Roman"/>
              </w:rPr>
              <w:t xml:space="preserve"> </w:t>
            </w:r>
          </w:p>
          <w:p w14:paraId="2D2418EC" w14:textId="36F21BA6" w:rsidR="00CF4899" w:rsidRPr="00FD116D"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bCs/>
              </w:rPr>
            </w:pPr>
            <w:r>
              <w:rPr>
                <w:rFonts w:ascii="Times New Roman" w:eastAsia="Calibri" w:hAnsi="Times New Roman" w:cs="Times New Roman"/>
              </w:rPr>
              <w:t>S</w:t>
            </w:r>
            <w:r w:rsidRPr="00FD116D">
              <w:rPr>
                <w:rFonts w:ascii="Times New Roman" w:eastAsia="Calibri" w:hAnsi="Times New Roman" w:cs="Times New Roman"/>
              </w:rPr>
              <w:t>upažin</w:t>
            </w:r>
            <w:r>
              <w:rPr>
                <w:rFonts w:ascii="Times New Roman" w:eastAsia="Calibri" w:hAnsi="Times New Roman" w:cs="Times New Roman"/>
              </w:rPr>
              <w:t>dinti</w:t>
            </w:r>
            <w:r w:rsidRPr="00FD116D">
              <w:rPr>
                <w:rFonts w:ascii="Times New Roman" w:eastAsia="Calibri" w:hAnsi="Times New Roman" w:cs="Times New Roman"/>
              </w:rPr>
              <w:t xml:space="preserve"> </w:t>
            </w:r>
            <w:r w:rsidR="00BE4C5B">
              <w:rPr>
                <w:rFonts w:ascii="Times New Roman" w:eastAsia="Calibri" w:hAnsi="Times New Roman" w:cs="Times New Roman"/>
              </w:rPr>
              <w:t>asmenį</w:t>
            </w:r>
            <w:r w:rsidRPr="00FD116D">
              <w:rPr>
                <w:rFonts w:ascii="Times New Roman" w:eastAsia="Calibri" w:hAnsi="Times New Roman" w:cs="Times New Roman"/>
              </w:rPr>
              <w:t>, neturintį kvalifikacijos ar kurio turima</w:t>
            </w:r>
          </w:p>
          <w:p w14:paraId="5CDCD75F" w14:textId="77777777" w:rsidR="00CF4899" w:rsidRDefault="00CF4899" w:rsidP="00837142">
            <w:pPr>
              <w:tabs>
                <w:tab w:val="left" w:pos="22"/>
                <w:tab w:val="left" w:pos="257"/>
                <w:tab w:val="left" w:pos="437"/>
                <w:tab w:val="left" w:pos="466"/>
                <w:tab w:val="left" w:pos="617"/>
                <w:tab w:val="left" w:pos="1231"/>
                <w:tab w:val="left" w:pos="4714"/>
              </w:tabs>
              <w:spacing w:after="0" w:line="276" w:lineRule="auto"/>
              <w:jc w:val="both"/>
              <w:rPr>
                <w:rFonts w:ascii="Times New Roman" w:eastAsia="Calibri" w:hAnsi="Times New Roman" w:cs="Times New Roman"/>
              </w:rPr>
            </w:pPr>
            <w:r w:rsidRPr="00FD116D">
              <w:rPr>
                <w:rFonts w:ascii="Times New Roman" w:eastAsia="Calibri" w:hAnsi="Times New Roman" w:cs="Times New Roman"/>
              </w:rPr>
              <w:t>kvalifikacija nėra paklausi darbo rinkoje, su mokymosi ar persikvalifikavimo galimybėmis.</w:t>
            </w:r>
          </w:p>
          <w:p w14:paraId="1F3F35D9" w14:textId="77777777" w:rsidR="00CF4899"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bCs/>
              </w:rPr>
            </w:pPr>
            <w:r>
              <w:rPr>
                <w:rFonts w:ascii="Times New Roman" w:eastAsia="Calibri" w:hAnsi="Times New Roman" w:cs="Times New Roman"/>
                <w:bCs/>
              </w:rPr>
              <w:t xml:space="preserve"> Socialinio darbuotojo</w:t>
            </w:r>
            <w:r w:rsidRPr="002C7EF8">
              <w:rPr>
                <w:rFonts w:ascii="Times New Roman" w:eastAsia="Calibri" w:hAnsi="Times New Roman" w:cs="Times New Roman"/>
                <w:bCs/>
              </w:rPr>
              <w:t xml:space="preserve"> paslaugos turi būti teikiamos</w:t>
            </w:r>
            <w:r>
              <w:rPr>
                <w:rFonts w:ascii="Times New Roman" w:eastAsia="Calibri" w:hAnsi="Times New Roman" w:cs="Times New Roman"/>
                <w:bCs/>
              </w:rPr>
              <w:t xml:space="preserve"> </w:t>
            </w:r>
            <w:r w:rsidRPr="002C7EF8">
              <w:rPr>
                <w:rFonts w:ascii="Times New Roman" w:eastAsia="Calibri" w:hAnsi="Times New Roman" w:cs="Times New Roman"/>
                <w:bCs/>
              </w:rPr>
              <w:t>darbo</w:t>
            </w:r>
          </w:p>
          <w:p w14:paraId="5701939B" w14:textId="77777777" w:rsidR="00CF4899" w:rsidRPr="002C7EF8" w:rsidRDefault="00CF4899" w:rsidP="00837142">
            <w:pPr>
              <w:tabs>
                <w:tab w:val="left" w:pos="22"/>
                <w:tab w:val="left" w:pos="257"/>
                <w:tab w:val="left" w:pos="437"/>
                <w:tab w:val="left" w:pos="466"/>
                <w:tab w:val="left" w:pos="617"/>
                <w:tab w:val="left" w:pos="1231"/>
                <w:tab w:val="left" w:pos="4714"/>
              </w:tabs>
              <w:spacing w:after="0" w:line="276" w:lineRule="auto"/>
              <w:jc w:val="both"/>
              <w:rPr>
                <w:rFonts w:ascii="Times New Roman" w:eastAsia="Calibri" w:hAnsi="Times New Roman" w:cs="Times New Roman"/>
                <w:bCs/>
              </w:rPr>
            </w:pPr>
            <w:r w:rsidRPr="002C7EF8">
              <w:rPr>
                <w:rFonts w:ascii="Times New Roman" w:eastAsia="Calibri" w:hAnsi="Times New Roman" w:cs="Times New Roman"/>
                <w:bCs/>
              </w:rPr>
              <w:t xml:space="preserve">dienomis </w:t>
            </w:r>
            <w:r>
              <w:rPr>
                <w:rFonts w:ascii="Times New Roman" w:eastAsia="Calibri" w:hAnsi="Times New Roman" w:cs="Times New Roman"/>
                <w:bCs/>
              </w:rPr>
              <w:t>ir (</w:t>
            </w:r>
            <w:r w:rsidRPr="002C7EF8">
              <w:rPr>
                <w:rFonts w:ascii="Times New Roman" w:eastAsia="Calibri" w:hAnsi="Times New Roman" w:cs="Times New Roman"/>
                <w:bCs/>
              </w:rPr>
              <w:t>išeiginėmis</w:t>
            </w:r>
            <w:r>
              <w:rPr>
                <w:rFonts w:ascii="Times New Roman" w:eastAsia="Calibri" w:hAnsi="Times New Roman" w:cs="Times New Roman"/>
                <w:bCs/>
              </w:rPr>
              <w:t xml:space="preserve"> esant poreikiui)</w:t>
            </w:r>
            <w:r w:rsidRPr="002C7EF8">
              <w:rPr>
                <w:rFonts w:ascii="Times New Roman" w:eastAsia="Calibri" w:hAnsi="Times New Roman" w:cs="Times New Roman"/>
                <w:bCs/>
              </w:rPr>
              <w:t xml:space="preserve"> nuo 8:00 iki 18:00 val.</w:t>
            </w:r>
          </w:p>
        </w:tc>
      </w:tr>
      <w:tr w:rsidR="00CF4899" w:rsidRPr="00800373" w14:paraId="2CC7D28D" w14:textId="77777777" w:rsidTr="00837142">
        <w:trPr>
          <w:trHeight w:val="20"/>
        </w:trPr>
        <w:tc>
          <w:tcPr>
            <w:tcW w:w="314" w:type="pct"/>
            <w:shd w:val="clear" w:color="auto" w:fill="auto"/>
            <w:vAlign w:val="center"/>
          </w:tcPr>
          <w:p w14:paraId="7C084E85" w14:textId="77777777" w:rsidR="00CF4899" w:rsidRPr="00800373" w:rsidRDefault="00CF4899" w:rsidP="00CF4899">
            <w:pPr>
              <w:numPr>
                <w:ilvl w:val="0"/>
                <w:numId w:val="1"/>
              </w:numPr>
              <w:spacing w:after="0" w:line="276" w:lineRule="auto"/>
              <w:rPr>
                <w:rFonts w:ascii="Times New Roman" w:eastAsia="Calibri" w:hAnsi="Times New Roman" w:cs="Times New Roman"/>
              </w:rPr>
            </w:pPr>
            <w:r>
              <w:rPr>
                <w:rFonts w:ascii="Times New Roman" w:eastAsia="Calibri" w:hAnsi="Times New Roman" w:cs="Times New Roman"/>
              </w:rPr>
              <w:t xml:space="preserve"> </w:t>
            </w:r>
          </w:p>
        </w:tc>
        <w:tc>
          <w:tcPr>
            <w:tcW w:w="935" w:type="pct"/>
            <w:shd w:val="clear" w:color="auto" w:fill="auto"/>
            <w:vAlign w:val="center"/>
          </w:tcPr>
          <w:p w14:paraId="65B94950" w14:textId="77777777" w:rsidR="00CF4899" w:rsidRPr="00800373" w:rsidRDefault="00CF4899" w:rsidP="00837142">
            <w:pPr>
              <w:spacing w:after="0" w:line="276" w:lineRule="auto"/>
              <w:rPr>
                <w:rFonts w:ascii="Times New Roman" w:eastAsia="Calibri" w:hAnsi="Times New Roman" w:cs="Times New Roman"/>
              </w:rPr>
            </w:pPr>
            <w:r w:rsidRPr="00800373">
              <w:rPr>
                <w:rFonts w:ascii="Times New Roman" w:eastAsia="Calibri" w:hAnsi="Times New Roman" w:cs="Times New Roman"/>
              </w:rPr>
              <w:t xml:space="preserve">Reikalavimai </w:t>
            </w:r>
            <w:r>
              <w:rPr>
                <w:rFonts w:ascii="Times New Roman" w:eastAsia="Calibri" w:hAnsi="Times New Roman" w:cs="Times New Roman"/>
              </w:rPr>
              <w:t>Vykdytojų</w:t>
            </w:r>
            <w:r w:rsidRPr="00800373">
              <w:rPr>
                <w:rFonts w:ascii="Times New Roman" w:eastAsia="Calibri" w:hAnsi="Times New Roman" w:cs="Times New Roman"/>
              </w:rPr>
              <w:t xml:space="preserve"> kvalifikacijai</w:t>
            </w:r>
          </w:p>
          <w:p w14:paraId="103E6BCA" w14:textId="77777777" w:rsidR="00CF4899" w:rsidRPr="00800373" w:rsidRDefault="00CF4899" w:rsidP="00837142">
            <w:pPr>
              <w:spacing w:after="0" w:line="276" w:lineRule="auto"/>
              <w:rPr>
                <w:rFonts w:ascii="Times New Roman" w:eastAsia="Calibri" w:hAnsi="Times New Roman" w:cs="Times New Roman"/>
                <w:highlight w:val="yellow"/>
              </w:rPr>
            </w:pPr>
          </w:p>
        </w:tc>
        <w:tc>
          <w:tcPr>
            <w:tcW w:w="3751" w:type="pct"/>
            <w:shd w:val="clear" w:color="auto" w:fill="auto"/>
            <w:vAlign w:val="center"/>
          </w:tcPr>
          <w:p w14:paraId="45B9E32C" w14:textId="77777777" w:rsidR="00CF4899" w:rsidRPr="00AB1A57"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sidRPr="00AB1A57">
              <w:rPr>
                <w:rFonts w:ascii="Times New Roman" w:eastAsia="Calibri" w:hAnsi="Times New Roman" w:cs="Times New Roman"/>
              </w:rPr>
              <w:lastRenderedPageBreak/>
              <w:t>Socialinis darbuotojas turi turėti aukštąjį universitetinį arba jam</w:t>
            </w:r>
          </w:p>
          <w:p w14:paraId="074CF112" w14:textId="77777777" w:rsidR="00CF4899" w:rsidRPr="00AB1A57" w:rsidRDefault="00CF4899" w:rsidP="00837142">
            <w:pPr>
              <w:tabs>
                <w:tab w:val="left" w:pos="176"/>
              </w:tabs>
              <w:spacing w:after="0" w:line="276" w:lineRule="auto"/>
              <w:jc w:val="both"/>
              <w:rPr>
                <w:rFonts w:ascii="Times New Roman" w:eastAsia="Calibri" w:hAnsi="Times New Roman" w:cs="Times New Roman"/>
              </w:rPr>
            </w:pPr>
            <w:r w:rsidRPr="00AB1A57">
              <w:rPr>
                <w:rFonts w:ascii="Times New Roman" w:eastAsia="Calibri" w:hAnsi="Times New Roman" w:cs="Times New Roman"/>
              </w:rPr>
              <w:t>prilygintą socialinių mokslų studijų srities socialinio darbo studijų krypties išsilavinimą, socialinio darbuotojo profesinę kvalifikaciją</w:t>
            </w:r>
            <w:r>
              <w:rPr>
                <w:rFonts w:ascii="Times New Roman" w:eastAsia="Calibri" w:hAnsi="Times New Roman" w:cs="Times New Roman"/>
              </w:rPr>
              <w:t>.</w:t>
            </w:r>
          </w:p>
          <w:p w14:paraId="2DC8EA1A" w14:textId="77777777" w:rsidR="00CF4899" w:rsidRPr="00AB1A57"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lastRenderedPageBreak/>
              <w:t>Ž</w:t>
            </w:r>
            <w:r w:rsidRPr="00AB1A57">
              <w:rPr>
                <w:rFonts w:ascii="Times New Roman" w:eastAsia="Calibri" w:hAnsi="Times New Roman" w:cs="Times New Roman"/>
              </w:rPr>
              <w:t>inoti Lietuvos Respublikos įstatymus, Lietuvos Respublikos</w:t>
            </w:r>
          </w:p>
          <w:p w14:paraId="0FC9A185" w14:textId="77777777" w:rsidR="00CF4899" w:rsidRPr="00AB1A57" w:rsidRDefault="00CF4899" w:rsidP="00837142">
            <w:pPr>
              <w:tabs>
                <w:tab w:val="left" w:pos="175"/>
              </w:tabs>
              <w:spacing w:after="0" w:line="276" w:lineRule="auto"/>
              <w:jc w:val="both"/>
              <w:rPr>
                <w:rFonts w:ascii="Times New Roman" w:eastAsia="Calibri" w:hAnsi="Times New Roman" w:cs="Times New Roman"/>
              </w:rPr>
            </w:pPr>
            <w:r>
              <w:rPr>
                <w:rFonts w:ascii="Times New Roman" w:eastAsia="Calibri" w:hAnsi="Times New Roman" w:cs="Times New Roman"/>
              </w:rPr>
              <w:t>c</w:t>
            </w:r>
            <w:r w:rsidRPr="00AB1A57">
              <w:rPr>
                <w:rFonts w:ascii="Times New Roman" w:eastAsia="Calibri" w:hAnsi="Times New Roman" w:cs="Times New Roman"/>
              </w:rPr>
              <w:t xml:space="preserve">ivilinį </w:t>
            </w:r>
            <w:r>
              <w:rPr>
                <w:rFonts w:ascii="Times New Roman" w:eastAsia="Calibri" w:hAnsi="Times New Roman" w:cs="Times New Roman"/>
              </w:rPr>
              <w:t>k</w:t>
            </w:r>
            <w:r w:rsidRPr="00AB1A57">
              <w:rPr>
                <w:rFonts w:ascii="Times New Roman" w:eastAsia="Calibri" w:hAnsi="Times New Roman" w:cs="Times New Roman"/>
              </w:rPr>
              <w:t xml:space="preserve">odeksą, Lietuvos Respublikos Vyriausybės nutarimus, </w:t>
            </w:r>
            <w:r>
              <w:rPr>
                <w:rFonts w:ascii="Times New Roman" w:eastAsia="Calibri" w:hAnsi="Times New Roman" w:cs="Times New Roman"/>
              </w:rPr>
              <w:t>s</w:t>
            </w:r>
            <w:r w:rsidRPr="00AB1A57">
              <w:rPr>
                <w:rFonts w:ascii="Times New Roman" w:eastAsia="Calibri" w:hAnsi="Times New Roman" w:cs="Times New Roman"/>
              </w:rPr>
              <w:t>ocialinės apsaugos ir darbo ministro įsakymus, kitus teisės aktus, susijusius su funkcijų vykdymu</w:t>
            </w:r>
            <w:r>
              <w:rPr>
                <w:rFonts w:ascii="Times New Roman" w:eastAsia="Calibri" w:hAnsi="Times New Roman" w:cs="Times New Roman"/>
              </w:rPr>
              <w:t>.</w:t>
            </w:r>
          </w:p>
          <w:p w14:paraId="45461607" w14:textId="77777777" w:rsidR="00CF4899" w:rsidRPr="00F278C2"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T</w:t>
            </w:r>
            <w:r w:rsidRPr="00410E9E">
              <w:rPr>
                <w:rFonts w:ascii="Times New Roman" w:eastAsia="Calibri" w:hAnsi="Times New Roman" w:cs="Times New Roman"/>
              </w:rPr>
              <w:t xml:space="preserve">urėti </w:t>
            </w:r>
            <w:r>
              <w:rPr>
                <w:rFonts w:ascii="Times New Roman" w:eastAsia="Calibri" w:hAnsi="Times New Roman" w:cs="Times New Roman"/>
              </w:rPr>
              <w:t>ne mažiau</w:t>
            </w:r>
            <w:r w:rsidRPr="00410E9E">
              <w:rPr>
                <w:rFonts w:ascii="Times New Roman" w:eastAsia="Calibri" w:hAnsi="Times New Roman" w:cs="Times New Roman"/>
              </w:rPr>
              <w:t xml:space="preserve"> kaip </w:t>
            </w:r>
            <w:r>
              <w:rPr>
                <w:rFonts w:ascii="Times New Roman" w:eastAsia="Calibri" w:hAnsi="Times New Roman" w:cs="Times New Roman"/>
              </w:rPr>
              <w:t>2</w:t>
            </w:r>
            <w:r w:rsidRPr="00410E9E">
              <w:rPr>
                <w:rFonts w:ascii="Times New Roman" w:eastAsia="Calibri" w:hAnsi="Times New Roman" w:cs="Times New Roman"/>
              </w:rPr>
              <w:t xml:space="preserve"> metų </w:t>
            </w:r>
            <w:r>
              <w:rPr>
                <w:rFonts w:ascii="Times New Roman" w:eastAsia="Calibri" w:hAnsi="Times New Roman" w:cs="Times New Roman"/>
              </w:rPr>
              <w:t>socialinio darbuotojo</w:t>
            </w:r>
            <w:r w:rsidRPr="00410E9E">
              <w:rPr>
                <w:rFonts w:ascii="Times New Roman" w:eastAsia="Calibri" w:hAnsi="Times New Roman" w:cs="Times New Roman"/>
              </w:rPr>
              <w:t xml:space="preserve"> darbo patirties</w:t>
            </w:r>
            <w:r>
              <w:rPr>
                <w:rFonts w:ascii="Times New Roman" w:eastAsia="Calibri" w:hAnsi="Times New Roman" w:cs="Times New Roman"/>
              </w:rPr>
              <w:t>.</w:t>
            </w:r>
          </w:p>
        </w:tc>
      </w:tr>
      <w:tr w:rsidR="00CF4899" w:rsidRPr="00800373" w14:paraId="5E2B520B" w14:textId="77777777" w:rsidTr="00837142">
        <w:trPr>
          <w:trHeight w:val="20"/>
        </w:trPr>
        <w:tc>
          <w:tcPr>
            <w:tcW w:w="314" w:type="pct"/>
            <w:shd w:val="clear" w:color="auto" w:fill="auto"/>
            <w:vAlign w:val="center"/>
          </w:tcPr>
          <w:p w14:paraId="08E5340F"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5C0AC5D7" w14:textId="77777777" w:rsidR="00CF4899" w:rsidRPr="00800373" w:rsidRDefault="00CF4899" w:rsidP="00837142">
            <w:pPr>
              <w:tabs>
                <w:tab w:val="left" w:pos="4714"/>
              </w:tabs>
              <w:spacing w:after="0" w:line="276" w:lineRule="auto"/>
              <w:rPr>
                <w:rFonts w:ascii="Times New Roman" w:eastAsia="Calibri" w:hAnsi="Times New Roman" w:cs="Times New Roman"/>
              </w:rPr>
            </w:pPr>
            <w:r w:rsidRPr="00800373">
              <w:rPr>
                <w:rFonts w:ascii="Times New Roman" w:eastAsia="Calibri" w:hAnsi="Times New Roman" w:cs="Times New Roman"/>
              </w:rPr>
              <w:t>Preliminarus specialistų</w:t>
            </w:r>
          </w:p>
          <w:p w14:paraId="2454B142" w14:textId="77777777" w:rsidR="00CF4899" w:rsidRPr="00800373" w:rsidRDefault="00CF4899" w:rsidP="00837142">
            <w:pPr>
              <w:tabs>
                <w:tab w:val="left" w:pos="4714"/>
              </w:tabs>
              <w:spacing w:after="0" w:line="276" w:lineRule="auto"/>
              <w:rPr>
                <w:rFonts w:ascii="Times New Roman" w:eastAsia="Calibri" w:hAnsi="Times New Roman" w:cs="Times New Roman"/>
              </w:rPr>
            </w:pPr>
            <w:r w:rsidRPr="00800373">
              <w:rPr>
                <w:rFonts w:ascii="Times New Roman" w:eastAsia="Calibri" w:hAnsi="Times New Roman" w:cs="Times New Roman"/>
              </w:rPr>
              <w:t>skaičius</w:t>
            </w:r>
          </w:p>
        </w:tc>
        <w:tc>
          <w:tcPr>
            <w:tcW w:w="3751" w:type="pct"/>
            <w:shd w:val="clear" w:color="auto" w:fill="auto"/>
            <w:vAlign w:val="center"/>
          </w:tcPr>
          <w:p w14:paraId="6020F6E2" w14:textId="77777777" w:rsidR="00CF4899" w:rsidRPr="007B74C2"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sidRPr="007B74C2">
              <w:rPr>
                <w:rFonts w:ascii="Times New Roman" w:eastAsia="Calibri" w:hAnsi="Times New Roman" w:cs="Times New Roman"/>
              </w:rPr>
              <w:t>Vykdytojas turi užtikrinti pakankamą specialistų skaičių</w:t>
            </w:r>
          </w:p>
          <w:p w14:paraId="6BAC27FF" w14:textId="77777777" w:rsidR="00CF4899" w:rsidRPr="00AB1A57" w:rsidRDefault="00CF4899" w:rsidP="00837142">
            <w:pPr>
              <w:tabs>
                <w:tab w:val="left" w:pos="22"/>
                <w:tab w:val="left" w:pos="257"/>
                <w:tab w:val="left" w:pos="437"/>
                <w:tab w:val="left" w:pos="883"/>
                <w:tab w:val="left" w:pos="4714"/>
              </w:tabs>
              <w:spacing w:after="0" w:line="276" w:lineRule="auto"/>
              <w:jc w:val="both"/>
              <w:rPr>
                <w:rFonts w:ascii="Times New Roman" w:eastAsia="Calibri" w:hAnsi="Times New Roman" w:cs="Times New Roman"/>
              </w:rPr>
            </w:pPr>
            <w:r w:rsidRPr="00AB1A57">
              <w:rPr>
                <w:rFonts w:ascii="Times New Roman" w:eastAsia="Calibri" w:hAnsi="Times New Roman" w:cs="Times New Roman"/>
              </w:rPr>
              <w:t>numatomų preliminarių paslaugų skaičiui.</w:t>
            </w:r>
          </w:p>
          <w:p w14:paraId="4687510E" w14:textId="77777777" w:rsidR="00CF4899" w:rsidRPr="007B74C2" w:rsidRDefault="00CF4899" w:rsidP="00CF4899">
            <w:pPr>
              <w:numPr>
                <w:ilvl w:val="1"/>
                <w:numId w:val="1"/>
              </w:numPr>
              <w:tabs>
                <w:tab w:val="left" w:pos="437"/>
                <w:tab w:val="left" w:pos="617"/>
                <w:tab w:val="left" w:pos="917"/>
              </w:tabs>
              <w:spacing w:after="0" w:line="276" w:lineRule="auto"/>
              <w:ind w:left="0" w:firstLine="0"/>
              <w:jc w:val="both"/>
              <w:rPr>
                <w:rFonts w:ascii="Times New Roman" w:eastAsia="Calibri" w:hAnsi="Times New Roman" w:cs="Times New Roman"/>
              </w:rPr>
            </w:pPr>
            <w:r w:rsidRPr="007B74C2">
              <w:rPr>
                <w:rFonts w:ascii="Times New Roman" w:eastAsia="Calibri" w:hAnsi="Times New Roman" w:cs="Times New Roman"/>
              </w:rPr>
              <w:t>Vykdytojas, dėl objektyvių priežasčių norėdamas laikinai ar</w:t>
            </w:r>
          </w:p>
          <w:p w14:paraId="503D63D2" w14:textId="77777777" w:rsidR="00CF4899" w:rsidRPr="00AB1A57" w:rsidRDefault="00CF4899" w:rsidP="00837142">
            <w:pPr>
              <w:tabs>
                <w:tab w:val="left" w:pos="22"/>
                <w:tab w:val="left" w:pos="175"/>
                <w:tab w:val="left" w:pos="437"/>
                <w:tab w:val="left" w:pos="617"/>
                <w:tab w:val="left" w:pos="917"/>
                <w:tab w:val="left" w:pos="4714"/>
              </w:tabs>
              <w:spacing w:after="0" w:line="276" w:lineRule="auto"/>
              <w:jc w:val="both"/>
              <w:rPr>
                <w:rFonts w:ascii="Times New Roman" w:eastAsia="Calibri" w:hAnsi="Times New Roman" w:cs="Times New Roman"/>
              </w:rPr>
            </w:pPr>
            <w:r w:rsidRPr="00AB1A57">
              <w:rPr>
                <w:rFonts w:ascii="Times New Roman" w:eastAsia="Calibri" w:hAnsi="Times New Roman" w:cs="Times New Roman"/>
              </w:rPr>
              <w:t xml:space="preserve">nuolatiniam paslaugų teikimui pakeisti pasiūlyme nurodytą specialistą ar norėdamas pasitelkti papildomų, pasiūlyme nenurodytų, specialistų paslaugų teikimui, turės Užsakovui pateikti siūlomo specialisto kvalifikaciją patvirtinančius dokumentus ir gauti raštišką Užsakovo leidimą. </w:t>
            </w:r>
          </w:p>
        </w:tc>
      </w:tr>
      <w:tr w:rsidR="00CF4899" w:rsidRPr="00800373" w14:paraId="4E44FC2D" w14:textId="77777777" w:rsidTr="00837142">
        <w:trPr>
          <w:trHeight w:val="20"/>
        </w:trPr>
        <w:tc>
          <w:tcPr>
            <w:tcW w:w="314" w:type="pct"/>
            <w:shd w:val="clear" w:color="auto" w:fill="auto"/>
            <w:vAlign w:val="center"/>
          </w:tcPr>
          <w:p w14:paraId="3EF75945"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32288DC6" w14:textId="77777777" w:rsidR="00CF4899" w:rsidRPr="00800373" w:rsidRDefault="00CF4899" w:rsidP="00837142">
            <w:pPr>
              <w:tabs>
                <w:tab w:val="left" w:pos="4714"/>
              </w:tabs>
              <w:spacing w:after="0" w:line="276" w:lineRule="auto"/>
              <w:rPr>
                <w:rFonts w:ascii="Times New Roman" w:eastAsia="Calibri" w:hAnsi="Times New Roman" w:cs="Times New Roman"/>
              </w:rPr>
            </w:pPr>
            <w:r w:rsidRPr="00800373">
              <w:rPr>
                <w:rFonts w:ascii="Times New Roman" w:eastAsia="Calibri" w:hAnsi="Times New Roman" w:cs="Times New Roman"/>
              </w:rPr>
              <w:t xml:space="preserve">Preliminarus </w:t>
            </w:r>
            <w:r>
              <w:rPr>
                <w:rFonts w:ascii="Times New Roman" w:eastAsia="Calibri" w:hAnsi="Times New Roman" w:cs="Times New Roman"/>
              </w:rPr>
              <w:t>paslaugų</w:t>
            </w:r>
          </w:p>
          <w:p w14:paraId="58D3B95F" w14:textId="77777777" w:rsidR="00CF4899" w:rsidRPr="00800373" w:rsidRDefault="00CF4899" w:rsidP="00837142">
            <w:pPr>
              <w:tabs>
                <w:tab w:val="left" w:pos="4714"/>
              </w:tabs>
              <w:spacing w:after="0" w:line="276" w:lineRule="auto"/>
              <w:rPr>
                <w:rFonts w:ascii="Times New Roman" w:eastAsia="Calibri" w:hAnsi="Times New Roman" w:cs="Times New Roman"/>
              </w:rPr>
            </w:pPr>
            <w:r w:rsidRPr="00800373">
              <w:rPr>
                <w:rFonts w:ascii="Times New Roman" w:eastAsia="Calibri" w:hAnsi="Times New Roman" w:cs="Times New Roman"/>
              </w:rPr>
              <w:t>skaičius</w:t>
            </w:r>
          </w:p>
        </w:tc>
        <w:tc>
          <w:tcPr>
            <w:tcW w:w="3751" w:type="pct"/>
            <w:shd w:val="clear" w:color="auto" w:fill="auto"/>
            <w:vAlign w:val="center"/>
          </w:tcPr>
          <w:p w14:paraId="4D7B668D" w14:textId="2C474DA6" w:rsidR="00CF4899" w:rsidRPr="008B0114" w:rsidRDefault="00CF4899" w:rsidP="00CF4899">
            <w:pPr>
              <w:pStyle w:val="Sraopastraipa"/>
              <w:numPr>
                <w:ilvl w:val="1"/>
                <w:numId w:val="1"/>
              </w:numPr>
              <w:tabs>
                <w:tab w:val="left" w:pos="425"/>
                <w:tab w:val="left" w:pos="458"/>
                <w:tab w:val="left" w:pos="600"/>
              </w:tabs>
              <w:spacing w:after="0" w:line="276" w:lineRule="auto"/>
              <w:ind w:left="0" w:firstLine="0"/>
              <w:jc w:val="both"/>
              <w:rPr>
                <w:rFonts w:ascii="Times New Roman" w:eastAsia="Calibri" w:hAnsi="Times New Roman" w:cs="Times New Roman"/>
              </w:rPr>
            </w:pPr>
            <w:r w:rsidRPr="008B0114">
              <w:rPr>
                <w:rFonts w:ascii="Times New Roman" w:eastAsia="Calibri" w:hAnsi="Times New Roman" w:cs="Times New Roman"/>
              </w:rPr>
              <w:t xml:space="preserve">Preliminariai numatoma </w:t>
            </w:r>
            <w:r w:rsidR="005A1079">
              <w:rPr>
                <w:rFonts w:ascii="Times New Roman" w:eastAsia="Calibri" w:hAnsi="Times New Roman" w:cs="Times New Roman"/>
              </w:rPr>
              <w:t>250</w:t>
            </w:r>
            <w:r w:rsidRPr="008B0114">
              <w:rPr>
                <w:rFonts w:ascii="Times New Roman" w:eastAsia="Calibri" w:hAnsi="Times New Roman" w:cs="Times New Roman"/>
              </w:rPr>
              <w:t xml:space="preserve"> socialinio darbuotojo valandų</w:t>
            </w:r>
          </w:p>
          <w:p w14:paraId="1219FE6D" w14:textId="77777777" w:rsidR="00CF4899" w:rsidRDefault="00CF4899" w:rsidP="00837142">
            <w:pPr>
              <w:tabs>
                <w:tab w:val="left" w:pos="425"/>
                <w:tab w:val="left" w:pos="608"/>
              </w:tabs>
              <w:spacing w:after="0" w:line="276" w:lineRule="auto"/>
              <w:jc w:val="both"/>
              <w:rPr>
                <w:rFonts w:ascii="Times New Roman" w:eastAsia="Calibri" w:hAnsi="Times New Roman" w:cs="Times New Roman"/>
              </w:rPr>
            </w:pPr>
            <w:r>
              <w:rPr>
                <w:rFonts w:ascii="Times New Roman" w:eastAsia="Calibri" w:hAnsi="Times New Roman" w:cs="Times New Roman"/>
              </w:rPr>
              <w:t>p</w:t>
            </w:r>
            <w:r w:rsidRPr="00AB1A57">
              <w:rPr>
                <w:rFonts w:ascii="Times New Roman" w:eastAsia="Calibri" w:hAnsi="Times New Roman" w:cs="Times New Roman"/>
              </w:rPr>
              <w:t>er</w:t>
            </w:r>
            <w:r>
              <w:rPr>
                <w:rFonts w:ascii="Times New Roman" w:eastAsia="Calibri" w:hAnsi="Times New Roman" w:cs="Times New Roman"/>
              </w:rPr>
              <w:t xml:space="preserve"> </w:t>
            </w:r>
            <w:r w:rsidRPr="00AB1A57">
              <w:rPr>
                <w:rFonts w:ascii="Times New Roman" w:eastAsia="Calibri" w:hAnsi="Times New Roman" w:cs="Times New Roman"/>
              </w:rPr>
              <w:t>visą paslaugų teikimo laikotarpį.</w:t>
            </w:r>
          </w:p>
          <w:p w14:paraId="0A424EDA" w14:textId="77777777" w:rsidR="00CF4899" w:rsidRPr="00AB1A57" w:rsidRDefault="00CF4899" w:rsidP="00CF4899">
            <w:pPr>
              <w:pStyle w:val="Sraopastraipa"/>
              <w:numPr>
                <w:ilvl w:val="1"/>
                <w:numId w:val="1"/>
              </w:numPr>
              <w:tabs>
                <w:tab w:val="left" w:pos="425"/>
                <w:tab w:val="left" w:pos="458"/>
                <w:tab w:val="left" w:pos="600"/>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Socialinio darbuotojo</w:t>
            </w:r>
            <w:r w:rsidRPr="00D129A1">
              <w:rPr>
                <w:rFonts w:ascii="Times New Roman" w:eastAsia="Calibri" w:hAnsi="Times New Roman" w:cs="Times New Roman"/>
              </w:rPr>
              <w:t xml:space="preserve"> vienos konsultacijos trukmė 60 min.</w:t>
            </w:r>
          </w:p>
          <w:p w14:paraId="2CD7BDF7" w14:textId="2E698542" w:rsidR="00CF4899" w:rsidRPr="007726D3" w:rsidRDefault="00CF4899" w:rsidP="00CF4899">
            <w:pPr>
              <w:pStyle w:val="Sraopastraipa"/>
              <w:numPr>
                <w:ilvl w:val="1"/>
                <w:numId w:val="1"/>
              </w:numPr>
              <w:tabs>
                <w:tab w:val="left" w:pos="425"/>
                <w:tab w:val="left" w:pos="458"/>
                <w:tab w:val="left" w:pos="600"/>
              </w:tabs>
              <w:spacing w:after="0" w:line="276" w:lineRule="auto"/>
              <w:ind w:left="0" w:firstLine="0"/>
              <w:jc w:val="both"/>
              <w:rPr>
                <w:rFonts w:ascii="Times New Roman" w:eastAsia="Calibri" w:hAnsi="Times New Roman" w:cs="Times New Roman"/>
                <w:b/>
              </w:rPr>
            </w:pPr>
            <w:r>
              <w:rPr>
                <w:rFonts w:ascii="Times New Roman" w:eastAsia="Calibri" w:hAnsi="Times New Roman" w:cs="Times New Roman"/>
                <w:bCs/>
              </w:rPr>
              <w:t>P</w:t>
            </w:r>
            <w:r w:rsidRPr="007726D3">
              <w:rPr>
                <w:rFonts w:ascii="Times New Roman" w:eastAsia="Calibri" w:hAnsi="Times New Roman" w:cs="Times New Roman"/>
                <w:bCs/>
              </w:rPr>
              <w:t xml:space="preserve">aslaugas planuojama teikti Visagino </w:t>
            </w:r>
            <w:r w:rsidR="000006EE">
              <w:rPr>
                <w:rFonts w:ascii="Times New Roman" w:eastAsia="Calibri" w:hAnsi="Times New Roman" w:cs="Times New Roman"/>
                <w:bCs/>
              </w:rPr>
              <w:t>mieste</w:t>
            </w:r>
            <w:r w:rsidRPr="007726D3">
              <w:rPr>
                <w:rFonts w:ascii="Times New Roman" w:eastAsia="Calibri" w:hAnsi="Times New Roman" w:cs="Times New Roman"/>
                <w:bCs/>
              </w:rPr>
              <w:t xml:space="preserve">.  </w:t>
            </w:r>
          </w:p>
          <w:p w14:paraId="6B9F6C1E" w14:textId="77777777" w:rsidR="00CF4899" w:rsidRDefault="00CF4899" w:rsidP="00CF4899">
            <w:pPr>
              <w:pStyle w:val="Sraopastraipa"/>
              <w:numPr>
                <w:ilvl w:val="1"/>
                <w:numId w:val="1"/>
              </w:numPr>
              <w:tabs>
                <w:tab w:val="left" w:pos="425"/>
                <w:tab w:val="left" w:pos="458"/>
                <w:tab w:val="left" w:pos="600"/>
              </w:tabs>
              <w:spacing w:after="0" w:line="276" w:lineRule="auto"/>
              <w:ind w:left="0" w:firstLine="0"/>
              <w:jc w:val="both"/>
              <w:rPr>
                <w:rFonts w:ascii="Times New Roman" w:eastAsia="Calibri" w:hAnsi="Times New Roman" w:cs="Times New Roman"/>
              </w:rPr>
            </w:pPr>
            <w:r>
              <w:rPr>
                <w:rFonts w:ascii="Times New Roman" w:eastAsia="Calibri" w:hAnsi="Times New Roman" w:cs="Times New Roman"/>
              </w:rPr>
              <w:t>Užsakovas</w:t>
            </w:r>
            <w:r w:rsidRPr="00812F22">
              <w:rPr>
                <w:rFonts w:ascii="Times New Roman" w:eastAsia="Calibri" w:hAnsi="Times New Roman" w:cs="Times New Roman"/>
              </w:rPr>
              <w:t xml:space="preserve"> neįsipareigoja išpirkti visų numatytų </w:t>
            </w:r>
            <w:r>
              <w:rPr>
                <w:rFonts w:ascii="Times New Roman" w:eastAsia="Calibri" w:hAnsi="Times New Roman" w:cs="Times New Roman"/>
              </w:rPr>
              <w:t>paslaugų</w:t>
            </w:r>
          </w:p>
          <w:p w14:paraId="5E03AE5D" w14:textId="77777777" w:rsidR="00CF4899" w:rsidRPr="00A9618D" w:rsidRDefault="00CF4899" w:rsidP="00837142">
            <w:pPr>
              <w:tabs>
                <w:tab w:val="left" w:pos="22"/>
                <w:tab w:val="left" w:pos="363"/>
                <w:tab w:val="left" w:pos="425"/>
                <w:tab w:val="left" w:pos="608"/>
                <w:tab w:val="left" w:pos="917"/>
              </w:tabs>
              <w:spacing w:after="0" w:line="276" w:lineRule="auto"/>
              <w:jc w:val="both"/>
              <w:rPr>
                <w:rFonts w:ascii="Times New Roman" w:eastAsia="Calibri" w:hAnsi="Times New Roman" w:cs="Times New Roman"/>
              </w:rPr>
            </w:pPr>
            <w:r w:rsidRPr="00812F22">
              <w:rPr>
                <w:rFonts w:ascii="Times New Roman" w:eastAsia="Calibri" w:hAnsi="Times New Roman" w:cs="Times New Roman"/>
              </w:rPr>
              <w:t>skaičiaus.</w:t>
            </w:r>
          </w:p>
        </w:tc>
      </w:tr>
      <w:tr w:rsidR="00CF4899" w:rsidRPr="00800373" w14:paraId="115B052F" w14:textId="77777777" w:rsidTr="00837142">
        <w:trPr>
          <w:trHeight w:val="20"/>
        </w:trPr>
        <w:tc>
          <w:tcPr>
            <w:tcW w:w="314" w:type="pct"/>
            <w:shd w:val="clear" w:color="auto" w:fill="auto"/>
            <w:vAlign w:val="center"/>
          </w:tcPr>
          <w:p w14:paraId="478B34BF"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42735A87" w14:textId="77777777" w:rsidR="00CF4899" w:rsidRPr="00800373" w:rsidRDefault="00CF4899" w:rsidP="00837142">
            <w:pPr>
              <w:spacing w:after="0" w:line="276" w:lineRule="auto"/>
              <w:rPr>
                <w:rFonts w:ascii="Times New Roman" w:eastAsia="Calibri" w:hAnsi="Times New Roman" w:cs="Times New Roman"/>
              </w:rPr>
            </w:pPr>
            <w:r w:rsidRPr="00800373">
              <w:rPr>
                <w:rFonts w:ascii="Times New Roman" w:eastAsia="Calibri" w:hAnsi="Times New Roman" w:cs="Times New Roman"/>
              </w:rPr>
              <w:t>Reikalavimai paslaugų vykdymui</w:t>
            </w:r>
          </w:p>
        </w:tc>
        <w:tc>
          <w:tcPr>
            <w:tcW w:w="3751" w:type="pct"/>
            <w:shd w:val="clear" w:color="auto" w:fill="auto"/>
            <w:vAlign w:val="center"/>
          </w:tcPr>
          <w:p w14:paraId="5E64D065" w14:textId="77777777" w:rsidR="00CF4899" w:rsidRPr="007726D3" w:rsidRDefault="00CF4899" w:rsidP="00CF4899">
            <w:pPr>
              <w:pStyle w:val="Sraopastraipa"/>
              <w:numPr>
                <w:ilvl w:val="1"/>
                <w:numId w:val="1"/>
              </w:numPr>
              <w:tabs>
                <w:tab w:val="left" w:pos="425"/>
                <w:tab w:val="left" w:pos="458"/>
                <w:tab w:val="left" w:pos="600"/>
              </w:tabs>
              <w:spacing w:after="0" w:line="276" w:lineRule="auto"/>
              <w:ind w:left="0" w:firstLine="0"/>
              <w:jc w:val="both"/>
              <w:rPr>
                <w:rFonts w:ascii="Times New Roman" w:eastAsia="Calibri" w:hAnsi="Times New Roman" w:cs="Times New Roman"/>
              </w:rPr>
            </w:pPr>
            <w:r w:rsidRPr="007726D3">
              <w:rPr>
                <w:rFonts w:ascii="Times New Roman" w:eastAsia="Calibri" w:hAnsi="Times New Roman" w:cs="Times New Roman"/>
              </w:rPr>
              <w:t xml:space="preserve">Vykdydamas </w:t>
            </w:r>
            <w:r>
              <w:rPr>
                <w:rFonts w:ascii="Times New Roman" w:eastAsia="Calibri" w:hAnsi="Times New Roman" w:cs="Times New Roman"/>
              </w:rPr>
              <w:t>socialinio darbuotojo</w:t>
            </w:r>
            <w:r w:rsidRPr="007726D3">
              <w:rPr>
                <w:rFonts w:ascii="Times New Roman" w:eastAsia="Calibri" w:hAnsi="Times New Roman" w:cs="Times New Roman"/>
              </w:rPr>
              <w:t xml:space="preserve"> paslaugas </w:t>
            </w:r>
            <w:r w:rsidRPr="00D6150A">
              <w:rPr>
                <w:rFonts w:ascii="Times New Roman" w:eastAsia="Calibri" w:hAnsi="Times New Roman" w:cs="Times New Roman"/>
              </w:rPr>
              <w:t>Vykdytojas privalo</w:t>
            </w:r>
            <w:r w:rsidRPr="007726D3">
              <w:rPr>
                <w:rFonts w:ascii="Times New Roman" w:eastAsia="Calibri" w:hAnsi="Times New Roman" w:cs="Times New Roman"/>
              </w:rPr>
              <w:t>:</w:t>
            </w:r>
          </w:p>
          <w:p w14:paraId="5C9BAD59" w14:textId="72D62EB6" w:rsidR="00CF4899" w:rsidRDefault="00CF4899" w:rsidP="00CF4899">
            <w:pPr>
              <w:numPr>
                <w:ilvl w:val="2"/>
                <w:numId w:val="1"/>
              </w:numPr>
              <w:tabs>
                <w:tab w:val="left" w:pos="22"/>
                <w:tab w:val="left" w:pos="257"/>
                <w:tab w:val="left" w:pos="363"/>
                <w:tab w:val="left" w:pos="437"/>
                <w:tab w:val="left" w:pos="617"/>
                <w:tab w:val="left" w:pos="917"/>
                <w:tab w:val="left" w:pos="1025"/>
              </w:tabs>
              <w:spacing w:after="0" w:line="276" w:lineRule="auto"/>
              <w:ind w:left="0" w:firstLine="0"/>
              <w:contextualSpacing/>
              <w:jc w:val="both"/>
              <w:rPr>
                <w:rFonts w:ascii="Times New Roman" w:eastAsia="Calibri" w:hAnsi="Times New Roman" w:cs="Times New Roman"/>
              </w:rPr>
            </w:pPr>
            <w:r w:rsidRPr="00BA43B1">
              <w:rPr>
                <w:rFonts w:ascii="Times New Roman" w:eastAsia="Calibri" w:hAnsi="Times New Roman" w:cs="Times New Roman"/>
              </w:rPr>
              <w:t>užtikrinti pritaikyt</w:t>
            </w:r>
            <w:r>
              <w:rPr>
                <w:rFonts w:ascii="Times New Roman" w:eastAsia="Calibri" w:hAnsi="Times New Roman" w:cs="Times New Roman"/>
              </w:rPr>
              <w:t>ą</w:t>
            </w:r>
            <w:r w:rsidRPr="00BA43B1">
              <w:rPr>
                <w:rFonts w:ascii="Times New Roman" w:eastAsia="Calibri" w:hAnsi="Times New Roman" w:cs="Times New Roman"/>
              </w:rPr>
              <w:t xml:space="preserve"> </w:t>
            </w:r>
            <w:r>
              <w:rPr>
                <w:rFonts w:ascii="Times New Roman" w:eastAsia="Calibri" w:hAnsi="Times New Roman" w:cs="Times New Roman"/>
              </w:rPr>
              <w:t>paslaugoms</w:t>
            </w:r>
            <w:r w:rsidRPr="00BA43B1">
              <w:rPr>
                <w:rFonts w:ascii="Times New Roman" w:eastAsia="Calibri" w:hAnsi="Times New Roman" w:cs="Times New Roman"/>
              </w:rPr>
              <w:t xml:space="preserve"> patalp</w:t>
            </w:r>
            <w:r>
              <w:rPr>
                <w:rFonts w:ascii="Times New Roman" w:eastAsia="Calibri" w:hAnsi="Times New Roman" w:cs="Times New Roman"/>
              </w:rPr>
              <w:t>ą</w:t>
            </w:r>
            <w:r w:rsidRPr="00BA43B1">
              <w:rPr>
                <w:rFonts w:ascii="Times New Roman" w:eastAsia="Calibri" w:hAnsi="Times New Roman" w:cs="Times New Roman"/>
              </w:rPr>
              <w:t xml:space="preserve"> Visagino </w:t>
            </w:r>
            <w:r w:rsidR="005A1079">
              <w:rPr>
                <w:rFonts w:ascii="Times New Roman" w:eastAsia="Calibri" w:hAnsi="Times New Roman" w:cs="Times New Roman"/>
              </w:rPr>
              <w:t>mieste</w:t>
            </w:r>
            <w:r>
              <w:rPr>
                <w:rFonts w:ascii="Times New Roman" w:eastAsia="Calibri" w:hAnsi="Times New Roman" w:cs="Times New Roman"/>
              </w:rPr>
              <w:t xml:space="preserve"> </w:t>
            </w:r>
            <w:r w:rsidRPr="00BA43B1">
              <w:rPr>
                <w:rFonts w:ascii="Times New Roman" w:eastAsia="Calibri" w:hAnsi="Times New Roman" w:cs="Times New Roman"/>
              </w:rPr>
              <w:t>ir dirbti jam priskirtoje darbo vietoje;</w:t>
            </w:r>
          </w:p>
          <w:p w14:paraId="5B56166F" w14:textId="77777777" w:rsidR="00CF4899" w:rsidRPr="007726D3" w:rsidRDefault="00CF4899" w:rsidP="00CF4899">
            <w:pPr>
              <w:numPr>
                <w:ilvl w:val="2"/>
                <w:numId w:val="1"/>
              </w:numPr>
              <w:tabs>
                <w:tab w:val="left" w:pos="22"/>
                <w:tab w:val="left" w:pos="257"/>
                <w:tab w:val="left" w:pos="363"/>
                <w:tab w:val="left" w:pos="437"/>
                <w:tab w:val="left" w:pos="617"/>
                <w:tab w:val="left" w:pos="1025"/>
              </w:tabs>
              <w:spacing w:after="0" w:line="276" w:lineRule="auto"/>
              <w:ind w:left="0" w:firstLine="0"/>
              <w:contextualSpacing/>
              <w:jc w:val="both"/>
              <w:rPr>
                <w:rFonts w:ascii="Times New Roman" w:eastAsia="Calibri" w:hAnsi="Times New Roman" w:cs="Times New Roman"/>
              </w:rPr>
            </w:pPr>
            <w:r w:rsidRPr="007726D3">
              <w:rPr>
                <w:rFonts w:ascii="Times New Roman" w:eastAsia="Calibri" w:hAnsi="Times New Roman" w:cs="Times New Roman"/>
              </w:rPr>
              <w:t xml:space="preserve">teikti paslaugas </w:t>
            </w:r>
            <w:r>
              <w:rPr>
                <w:rFonts w:ascii="Times New Roman" w:eastAsia="Calibri" w:hAnsi="Times New Roman" w:cs="Times New Roman"/>
              </w:rPr>
              <w:t xml:space="preserve">lietuvių ir (ar) </w:t>
            </w:r>
            <w:r w:rsidRPr="007726D3">
              <w:rPr>
                <w:rFonts w:ascii="Times New Roman" w:eastAsia="Calibri" w:hAnsi="Times New Roman" w:cs="Times New Roman"/>
              </w:rPr>
              <w:t>rusų kalb</w:t>
            </w:r>
            <w:r>
              <w:rPr>
                <w:rFonts w:ascii="Times New Roman" w:eastAsia="Calibri" w:hAnsi="Times New Roman" w:cs="Times New Roman"/>
              </w:rPr>
              <w:t>omis pagal Užsakovo reikalavimus.</w:t>
            </w:r>
          </w:p>
          <w:p w14:paraId="10A777C5" w14:textId="77777777" w:rsidR="00CF4899" w:rsidRPr="007726D3" w:rsidRDefault="00CF4899" w:rsidP="00CF4899">
            <w:pPr>
              <w:numPr>
                <w:ilvl w:val="2"/>
                <w:numId w:val="1"/>
              </w:numPr>
              <w:tabs>
                <w:tab w:val="left" w:pos="22"/>
                <w:tab w:val="left" w:pos="257"/>
                <w:tab w:val="left" w:pos="363"/>
                <w:tab w:val="left" w:pos="437"/>
                <w:tab w:val="left" w:pos="617"/>
                <w:tab w:val="left" w:pos="917"/>
                <w:tab w:val="left" w:pos="1025"/>
              </w:tabs>
              <w:spacing w:after="0" w:line="276" w:lineRule="auto"/>
              <w:ind w:left="0" w:firstLine="0"/>
              <w:contextualSpacing/>
              <w:jc w:val="both"/>
              <w:rPr>
                <w:rFonts w:ascii="Times New Roman" w:eastAsia="Calibri" w:hAnsi="Times New Roman" w:cs="Times New Roman"/>
              </w:rPr>
            </w:pPr>
            <w:r w:rsidRPr="007726D3">
              <w:rPr>
                <w:rFonts w:ascii="Times New Roman" w:eastAsia="Calibri" w:hAnsi="Times New Roman" w:cs="Times New Roman"/>
              </w:rPr>
              <w:t xml:space="preserve">teikti paslaugas pagal individualiai su </w:t>
            </w:r>
            <w:r>
              <w:rPr>
                <w:rFonts w:ascii="Times New Roman" w:eastAsia="Calibri" w:hAnsi="Times New Roman" w:cs="Times New Roman"/>
              </w:rPr>
              <w:t>Užsakovu</w:t>
            </w:r>
            <w:r w:rsidRPr="007726D3">
              <w:rPr>
                <w:rFonts w:ascii="Times New Roman" w:eastAsia="Calibri" w:hAnsi="Times New Roman" w:cs="Times New Roman"/>
              </w:rPr>
              <w:t xml:space="preserve"> suderintą grafiką.</w:t>
            </w:r>
          </w:p>
          <w:p w14:paraId="03AA7312" w14:textId="77777777" w:rsidR="00CF4899" w:rsidRPr="007726D3" w:rsidRDefault="00CF4899" w:rsidP="00CF4899">
            <w:pPr>
              <w:numPr>
                <w:ilvl w:val="1"/>
                <w:numId w:val="1"/>
              </w:numPr>
              <w:tabs>
                <w:tab w:val="left" w:pos="22"/>
                <w:tab w:val="left" w:pos="257"/>
                <w:tab w:val="left" w:pos="363"/>
                <w:tab w:val="left" w:pos="437"/>
                <w:tab w:val="left" w:pos="617"/>
                <w:tab w:val="left" w:pos="917"/>
              </w:tabs>
              <w:spacing w:after="0" w:line="276" w:lineRule="auto"/>
              <w:ind w:left="0" w:firstLine="0"/>
              <w:contextualSpacing/>
              <w:jc w:val="both"/>
              <w:rPr>
                <w:rFonts w:ascii="Times New Roman" w:eastAsia="Calibri" w:hAnsi="Times New Roman" w:cs="Times New Roman"/>
              </w:rPr>
            </w:pPr>
            <w:r>
              <w:rPr>
                <w:rFonts w:ascii="Times New Roman" w:eastAsia="Calibri" w:hAnsi="Times New Roman" w:cs="Times New Roman"/>
              </w:rPr>
              <w:t xml:space="preserve"> </w:t>
            </w:r>
            <w:r w:rsidRPr="00D6150A">
              <w:rPr>
                <w:rFonts w:ascii="Times New Roman" w:eastAsia="Calibri" w:hAnsi="Times New Roman" w:cs="Times New Roman"/>
              </w:rPr>
              <w:t>Užsakovas įsipareigoja</w:t>
            </w:r>
            <w:r w:rsidRPr="007726D3">
              <w:rPr>
                <w:rFonts w:ascii="Times New Roman" w:eastAsia="Calibri" w:hAnsi="Times New Roman" w:cs="Times New Roman"/>
              </w:rPr>
              <w:t>:</w:t>
            </w:r>
          </w:p>
          <w:p w14:paraId="3D0D3D5A" w14:textId="77777777" w:rsidR="00CF4899" w:rsidRPr="007726D3" w:rsidRDefault="00CF4899" w:rsidP="00CF4899">
            <w:pPr>
              <w:numPr>
                <w:ilvl w:val="2"/>
                <w:numId w:val="1"/>
              </w:numPr>
              <w:tabs>
                <w:tab w:val="left" w:pos="22"/>
                <w:tab w:val="left" w:pos="257"/>
                <w:tab w:val="left" w:pos="363"/>
                <w:tab w:val="left" w:pos="437"/>
                <w:tab w:val="left" w:pos="617"/>
                <w:tab w:val="left" w:pos="917"/>
                <w:tab w:val="left" w:pos="1025"/>
              </w:tabs>
              <w:spacing w:after="0" w:line="276" w:lineRule="auto"/>
              <w:ind w:left="0" w:firstLine="0"/>
              <w:contextualSpacing/>
              <w:jc w:val="both"/>
              <w:rPr>
                <w:rFonts w:ascii="Times New Roman" w:eastAsia="Calibri" w:hAnsi="Times New Roman" w:cs="Times New Roman"/>
              </w:rPr>
            </w:pPr>
            <w:r>
              <w:rPr>
                <w:rFonts w:ascii="Times New Roman" w:eastAsia="Calibri" w:hAnsi="Times New Roman" w:cs="Times New Roman"/>
              </w:rPr>
              <w:t>k</w:t>
            </w:r>
            <w:r w:rsidRPr="007442F4">
              <w:rPr>
                <w:rFonts w:ascii="Times New Roman" w:eastAsia="Calibri" w:hAnsi="Times New Roman" w:cs="Times New Roman"/>
              </w:rPr>
              <w:t>arantino, paskelbto Lietuvos Respublikoje</w:t>
            </w:r>
            <w:r>
              <w:rPr>
                <w:rFonts w:ascii="Times New Roman" w:eastAsia="Calibri" w:hAnsi="Times New Roman" w:cs="Times New Roman"/>
              </w:rPr>
              <w:t>,</w:t>
            </w:r>
            <w:r w:rsidRPr="007442F4">
              <w:rPr>
                <w:rFonts w:ascii="Times New Roman" w:eastAsia="Calibri" w:hAnsi="Times New Roman" w:cs="Times New Roman"/>
              </w:rPr>
              <w:t xml:space="preserve"> metu paslaugos gali būti teikiamos nuotoliniu būdu, naudojant kompiuterines programas</w:t>
            </w:r>
            <w:r>
              <w:rPr>
                <w:rFonts w:ascii="Times New Roman" w:eastAsia="Calibri" w:hAnsi="Times New Roman" w:cs="Times New Roman"/>
              </w:rPr>
              <w:t xml:space="preserve"> ar </w:t>
            </w:r>
            <w:r w:rsidRPr="007442F4">
              <w:rPr>
                <w:rFonts w:ascii="Times New Roman" w:eastAsia="Calibri" w:hAnsi="Times New Roman" w:cs="Times New Roman"/>
              </w:rPr>
              <w:t>telefonu. Pasibaigus karantinui, paslaugos bus vykdomos Užsakovui patogiu būdu</w:t>
            </w:r>
            <w:r>
              <w:rPr>
                <w:rFonts w:ascii="Times New Roman" w:eastAsia="Calibri" w:hAnsi="Times New Roman" w:cs="Times New Roman"/>
              </w:rPr>
              <w:t>;</w:t>
            </w:r>
          </w:p>
          <w:p w14:paraId="3FF767EF" w14:textId="77777777" w:rsidR="00CF4899" w:rsidRPr="00800373" w:rsidRDefault="00CF4899" w:rsidP="00837142">
            <w:pPr>
              <w:tabs>
                <w:tab w:val="left" w:pos="22"/>
                <w:tab w:val="left" w:pos="257"/>
                <w:tab w:val="left" w:pos="458"/>
                <w:tab w:val="left" w:pos="917"/>
              </w:tabs>
              <w:spacing w:after="0" w:line="276" w:lineRule="auto"/>
              <w:contextualSpacing/>
              <w:jc w:val="both"/>
              <w:rPr>
                <w:rFonts w:ascii="Times New Roman" w:eastAsia="Calibri" w:hAnsi="Times New Roman" w:cs="Times New Roman"/>
              </w:rPr>
            </w:pPr>
            <w:r>
              <w:rPr>
                <w:rFonts w:ascii="Times New Roman" w:eastAsia="Calibri" w:hAnsi="Times New Roman" w:cs="Times New Roman"/>
              </w:rPr>
              <w:t xml:space="preserve">9.2.2. </w:t>
            </w:r>
            <w:r w:rsidRPr="007726D3">
              <w:rPr>
                <w:rFonts w:ascii="Times New Roman" w:eastAsia="Calibri" w:hAnsi="Times New Roman" w:cs="Times New Roman"/>
              </w:rPr>
              <w:t xml:space="preserve">suteikti </w:t>
            </w:r>
            <w:r>
              <w:rPr>
                <w:rFonts w:ascii="Times New Roman" w:eastAsia="Calibri" w:hAnsi="Times New Roman" w:cs="Times New Roman"/>
              </w:rPr>
              <w:t>Vykdytojui</w:t>
            </w:r>
            <w:r w:rsidRPr="007726D3">
              <w:rPr>
                <w:rFonts w:ascii="Times New Roman" w:eastAsia="Calibri" w:hAnsi="Times New Roman" w:cs="Times New Roman"/>
              </w:rPr>
              <w:t xml:space="preserve"> visą pagrįstai reikalingą informaciją paslaugų teikimui.</w:t>
            </w:r>
          </w:p>
        </w:tc>
      </w:tr>
      <w:tr w:rsidR="00CF4899" w:rsidRPr="00800373" w14:paraId="6CD58B3B" w14:textId="77777777" w:rsidTr="00837142">
        <w:trPr>
          <w:trHeight w:val="20"/>
        </w:trPr>
        <w:tc>
          <w:tcPr>
            <w:tcW w:w="314" w:type="pct"/>
            <w:shd w:val="clear" w:color="auto" w:fill="auto"/>
            <w:vAlign w:val="center"/>
          </w:tcPr>
          <w:p w14:paraId="6BE288E1" w14:textId="77777777" w:rsidR="00CF4899" w:rsidRPr="00800373" w:rsidRDefault="00CF4899" w:rsidP="00CF4899">
            <w:pPr>
              <w:numPr>
                <w:ilvl w:val="0"/>
                <w:numId w:val="1"/>
              </w:numPr>
              <w:spacing w:after="0" w:line="276" w:lineRule="auto"/>
              <w:rPr>
                <w:rFonts w:ascii="Times New Roman" w:eastAsia="Calibri" w:hAnsi="Times New Roman" w:cs="Times New Roman"/>
              </w:rPr>
            </w:pPr>
          </w:p>
        </w:tc>
        <w:tc>
          <w:tcPr>
            <w:tcW w:w="935" w:type="pct"/>
            <w:shd w:val="clear" w:color="auto" w:fill="auto"/>
            <w:vAlign w:val="center"/>
          </w:tcPr>
          <w:p w14:paraId="6CAA1167" w14:textId="77777777" w:rsidR="00CF4899" w:rsidRPr="00AB1A57" w:rsidRDefault="00CF4899" w:rsidP="00837142">
            <w:pPr>
              <w:tabs>
                <w:tab w:val="left" w:pos="132"/>
                <w:tab w:val="decimal" w:pos="993"/>
              </w:tabs>
              <w:overflowPunct w:val="0"/>
              <w:autoSpaceDE w:val="0"/>
              <w:autoSpaceDN w:val="0"/>
              <w:adjustRightInd w:val="0"/>
              <w:spacing w:after="240" w:line="276" w:lineRule="auto"/>
              <w:rPr>
                <w:rFonts w:ascii="Times New Roman" w:hAnsi="Times New Roman" w:cs="Times New Roman"/>
                <w:color w:val="000000" w:themeColor="text1"/>
              </w:rPr>
            </w:pPr>
            <w:r>
              <w:rPr>
                <w:rFonts w:ascii="Times New Roman" w:hAnsi="Times New Roman" w:cs="Times New Roman"/>
                <w:color w:val="000000" w:themeColor="text1"/>
              </w:rPr>
              <w:t>Ž</w:t>
            </w:r>
            <w:r w:rsidRPr="00F340E9">
              <w:rPr>
                <w:rFonts w:ascii="Times New Roman" w:hAnsi="Times New Roman" w:cs="Times New Roman"/>
                <w:color w:val="000000" w:themeColor="text1"/>
              </w:rPr>
              <w:t>alieji reikalavimai</w:t>
            </w:r>
          </w:p>
        </w:tc>
        <w:tc>
          <w:tcPr>
            <w:tcW w:w="3751" w:type="pct"/>
            <w:shd w:val="clear" w:color="auto" w:fill="auto"/>
            <w:vAlign w:val="center"/>
          </w:tcPr>
          <w:p w14:paraId="536A8B63" w14:textId="77777777" w:rsidR="00CF4899" w:rsidRDefault="00CF4899" w:rsidP="00837142">
            <w:pPr>
              <w:tabs>
                <w:tab w:val="left" w:pos="257"/>
                <w:tab w:val="left" w:pos="363"/>
                <w:tab w:val="left" w:pos="437"/>
                <w:tab w:val="left" w:pos="617"/>
                <w:tab w:val="left" w:pos="917"/>
              </w:tabs>
              <w:spacing w:after="0" w:line="276" w:lineRule="auto"/>
              <w:contextualSpacing/>
              <w:jc w:val="both"/>
              <w:rPr>
                <w:rFonts w:ascii="Times New Roman" w:eastAsia="Calibri" w:hAnsi="Times New Roman" w:cs="Times New Roman"/>
              </w:rPr>
            </w:pPr>
            <w:r>
              <w:rPr>
                <w:rFonts w:ascii="Times New Roman" w:eastAsia="Calibri" w:hAnsi="Times New Roman" w:cs="Times New Roman"/>
              </w:rPr>
              <w:t>10.</w:t>
            </w:r>
            <w:r w:rsidRPr="00F340E9">
              <w:rPr>
                <w:rFonts w:ascii="Times New Roman" w:eastAsia="Calibri" w:hAnsi="Times New Roman" w:cs="Times New Roman"/>
              </w:rPr>
              <w:t>1.</w:t>
            </w:r>
            <w:r w:rsidRPr="00F340E9">
              <w:rPr>
                <w:rFonts w:ascii="Times New Roman" w:eastAsia="Calibri" w:hAnsi="Times New Roman" w:cs="Times New Roman"/>
              </w:rPr>
              <w:tab/>
            </w:r>
            <w:r>
              <w:rPr>
                <w:rFonts w:ascii="Times New Roman" w:eastAsia="Calibri" w:hAnsi="Times New Roman" w:cs="Times New Roman"/>
              </w:rPr>
              <w:t>Vykdytojas</w:t>
            </w:r>
            <w:r w:rsidRPr="00F340E9">
              <w:rPr>
                <w:rFonts w:ascii="Times New Roman" w:eastAsia="Calibri" w:hAnsi="Times New Roman" w:cs="Times New Roman"/>
              </w:rPr>
              <w:t xml:space="preserve"> įsipareigoja teikiant Paslaugas laikytis šių aplinkos apsaugos reikalavimų:</w:t>
            </w:r>
          </w:p>
          <w:p w14:paraId="39722F41" w14:textId="77777777" w:rsidR="00CF4899" w:rsidRPr="00F340E9" w:rsidRDefault="00CF4899" w:rsidP="00837142">
            <w:pPr>
              <w:tabs>
                <w:tab w:val="left" w:pos="257"/>
                <w:tab w:val="left" w:pos="363"/>
                <w:tab w:val="left" w:pos="437"/>
                <w:tab w:val="left" w:pos="617"/>
                <w:tab w:val="left" w:pos="774"/>
              </w:tabs>
              <w:spacing w:after="0" w:line="276" w:lineRule="auto"/>
              <w:contextualSpacing/>
              <w:jc w:val="both"/>
              <w:rPr>
                <w:rFonts w:ascii="Times New Roman" w:eastAsia="Calibri" w:hAnsi="Times New Roman" w:cs="Times New Roman"/>
              </w:rPr>
            </w:pPr>
            <w:r>
              <w:rPr>
                <w:rFonts w:ascii="Times New Roman" w:eastAsia="Calibri" w:hAnsi="Times New Roman" w:cs="Times New Roman"/>
              </w:rPr>
              <w:t>10.1.1</w:t>
            </w:r>
            <w:r w:rsidRPr="00F340E9">
              <w:rPr>
                <w:rFonts w:ascii="Times New Roman" w:eastAsia="Calibri" w:hAnsi="Times New Roman" w:cs="Times New Roman"/>
              </w:rPr>
              <w:t>.</w:t>
            </w:r>
            <w:r w:rsidRPr="00F340E9">
              <w:rPr>
                <w:rFonts w:ascii="Times New Roman" w:eastAsia="Calibri" w:hAnsi="Times New Roman" w:cs="Times New Roman"/>
              </w:rPr>
              <w:tab/>
            </w:r>
            <w:r>
              <w:rPr>
                <w:rFonts w:ascii="Times New Roman" w:eastAsia="Calibri" w:hAnsi="Times New Roman" w:cs="Times New Roman"/>
              </w:rPr>
              <w:t>m</w:t>
            </w:r>
            <w:r w:rsidRPr="00F340E9">
              <w:rPr>
                <w:rFonts w:ascii="Times New Roman" w:eastAsia="Calibri" w:hAnsi="Times New Roman" w:cs="Times New Roman"/>
              </w:rPr>
              <w:t>ažinti popieriaus sunaudojimą;</w:t>
            </w:r>
          </w:p>
          <w:p w14:paraId="6C8BA5BB" w14:textId="77777777" w:rsidR="00CF4899" w:rsidRPr="00F340E9" w:rsidRDefault="00CF4899" w:rsidP="00837142">
            <w:pPr>
              <w:tabs>
                <w:tab w:val="left" w:pos="0"/>
                <w:tab w:val="left" w:pos="257"/>
                <w:tab w:val="left" w:pos="363"/>
                <w:tab w:val="left" w:pos="437"/>
                <w:tab w:val="left" w:pos="617"/>
                <w:tab w:val="left" w:pos="774"/>
              </w:tabs>
              <w:spacing w:after="0" w:line="276" w:lineRule="auto"/>
              <w:contextualSpacing/>
              <w:jc w:val="both"/>
              <w:rPr>
                <w:rFonts w:ascii="Times New Roman" w:eastAsia="Calibri" w:hAnsi="Times New Roman" w:cs="Times New Roman"/>
              </w:rPr>
            </w:pPr>
            <w:r>
              <w:rPr>
                <w:rFonts w:ascii="Times New Roman" w:eastAsia="Calibri" w:hAnsi="Times New Roman" w:cs="Times New Roman"/>
              </w:rPr>
              <w:t>10.1.2</w:t>
            </w:r>
            <w:r w:rsidRPr="00F340E9">
              <w:rPr>
                <w:rFonts w:ascii="Times New Roman" w:eastAsia="Calibri" w:hAnsi="Times New Roman" w:cs="Times New Roman"/>
              </w:rPr>
              <w:t>.</w:t>
            </w:r>
            <w:r w:rsidRPr="00F340E9">
              <w:rPr>
                <w:rFonts w:ascii="Times New Roman" w:eastAsia="Calibri" w:hAnsi="Times New Roman" w:cs="Times New Roman"/>
              </w:rPr>
              <w:tab/>
            </w:r>
            <w:r>
              <w:rPr>
                <w:rFonts w:ascii="Times New Roman" w:eastAsia="Calibri" w:hAnsi="Times New Roman" w:cs="Times New Roman"/>
              </w:rPr>
              <w:t>a</w:t>
            </w:r>
            <w:r w:rsidRPr="00F340E9">
              <w:rPr>
                <w:rFonts w:ascii="Times New Roman" w:eastAsia="Calibri" w:hAnsi="Times New Roman" w:cs="Times New Roman"/>
              </w:rPr>
              <w:t>tsisakyti nebūtino dokumentų kopijavimo ir spausdinimo;</w:t>
            </w:r>
          </w:p>
          <w:p w14:paraId="4461DDF6" w14:textId="77777777" w:rsidR="00CF4899" w:rsidRPr="00F340E9" w:rsidRDefault="00CF4899" w:rsidP="00837142">
            <w:pPr>
              <w:tabs>
                <w:tab w:val="left" w:pos="0"/>
                <w:tab w:val="left" w:pos="257"/>
                <w:tab w:val="left" w:pos="363"/>
                <w:tab w:val="left" w:pos="437"/>
                <w:tab w:val="left" w:pos="617"/>
                <w:tab w:val="left" w:pos="774"/>
              </w:tabs>
              <w:spacing w:after="0" w:line="276" w:lineRule="auto"/>
              <w:contextualSpacing/>
              <w:jc w:val="both"/>
              <w:rPr>
                <w:rFonts w:ascii="Times New Roman" w:eastAsia="Calibri" w:hAnsi="Times New Roman" w:cs="Times New Roman"/>
              </w:rPr>
            </w:pPr>
            <w:r>
              <w:rPr>
                <w:rFonts w:ascii="Times New Roman" w:eastAsia="Calibri" w:hAnsi="Times New Roman" w:cs="Times New Roman"/>
              </w:rPr>
              <w:t>10.1.3</w:t>
            </w:r>
            <w:r w:rsidRPr="00F340E9">
              <w:rPr>
                <w:rFonts w:ascii="Times New Roman" w:eastAsia="Calibri" w:hAnsi="Times New Roman" w:cs="Times New Roman"/>
              </w:rPr>
              <w:t>.</w:t>
            </w:r>
            <w:r w:rsidRPr="00F340E9">
              <w:rPr>
                <w:rFonts w:ascii="Times New Roman" w:eastAsia="Calibri" w:hAnsi="Times New Roman" w:cs="Times New Roman"/>
              </w:rPr>
              <w:tab/>
            </w:r>
            <w:r>
              <w:rPr>
                <w:rFonts w:ascii="Times New Roman" w:eastAsia="Calibri" w:hAnsi="Times New Roman" w:cs="Times New Roman"/>
              </w:rPr>
              <w:t>r</w:t>
            </w:r>
            <w:r w:rsidRPr="00F340E9">
              <w:rPr>
                <w:rFonts w:ascii="Times New Roman" w:eastAsia="Calibri" w:hAnsi="Times New Roman" w:cs="Times New Roman"/>
              </w:rPr>
              <w:t>engiant dokumentaciją, paslaugų perdavimo – priėmimo aktai Užsakovui turi būti pateikti tik elektroniniu formatu;</w:t>
            </w:r>
          </w:p>
          <w:p w14:paraId="798CF6E9" w14:textId="649FC8F1" w:rsidR="00CF4899" w:rsidRPr="00F340E9" w:rsidRDefault="00CF4899" w:rsidP="00837142">
            <w:pPr>
              <w:tabs>
                <w:tab w:val="left" w:pos="0"/>
                <w:tab w:val="left" w:pos="257"/>
                <w:tab w:val="left" w:pos="363"/>
                <w:tab w:val="left" w:pos="437"/>
                <w:tab w:val="left" w:pos="617"/>
                <w:tab w:val="left" w:pos="917"/>
              </w:tabs>
              <w:spacing w:after="0" w:line="276" w:lineRule="auto"/>
              <w:contextualSpacing/>
              <w:jc w:val="both"/>
              <w:rPr>
                <w:rFonts w:ascii="Times New Roman" w:eastAsia="Calibri" w:hAnsi="Times New Roman" w:cs="Times New Roman"/>
              </w:rPr>
            </w:pPr>
            <w:r>
              <w:rPr>
                <w:rFonts w:ascii="Times New Roman" w:eastAsia="Calibri" w:hAnsi="Times New Roman" w:cs="Times New Roman"/>
              </w:rPr>
              <w:lastRenderedPageBreak/>
              <w:t>10.1.4</w:t>
            </w:r>
            <w:r w:rsidRPr="00F340E9">
              <w:rPr>
                <w:rFonts w:ascii="Times New Roman" w:eastAsia="Calibri" w:hAnsi="Times New Roman" w:cs="Times New Roman"/>
              </w:rPr>
              <w:t>.</w:t>
            </w:r>
            <w:r w:rsidRPr="00F340E9">
              <w:rPr>
                <w:rFonts w:ascii="Times New Roman" w:eastAsia="Calibri" w:hAnsi="Times New Roman" w:cs="Times New Roman"/>
              </w:rPr>
              <w:tab/>
            </w:r>
            <w:r w:rsidR="003D4A2B">
              <w:rPr>
                <w:rFonts w:ascii="Times New Roman" w:eastAsia="Calibri" w:hAnsi="Times New Roman" w:cs="Times New Roman"/>
              </w:rPr>
              <w:t>K</w:t>
            </w:r>
            <w:r w:rsidRPr="00F340E9">
              <w:rPr>
                <w:rFonts w:ascii="Times New Roman" w:eastAsia="Calibri" w:hAnsi="Times New Roman" w:cs="Times New Roman"/>
              </w:rPr>
              <w:t>ita dokumentacija, kuri turi būti pasirašoma</w:t>
            </w:r>
            <w:r>
              <w:rPr>
                <w:rFonts w:ascii="Times New Roman" w:eastAsia="Calibri" w:hAnsi="Times New Roman" w:cs="Times New Roman"/>
              </w:rPr>
              <w:t>,</w:t>
            </w:r>
            <w:r w:rsidRPr="00F340E9">
              <w:rPr>
                <w:rFonts w:ascii="Times New Roman" w:eastAsia="Calibri" w:hAnsi="Times New Roman" w:cs="Times New Roman"/>
              </w:rPr>
              <w:t xml:space="preserve"> ir paslaugų perdavimo – priėmimo aktai turi būti pasirašomi elektroniniu parašu. </w:t>
            </w:r>
          </w:p>
          <w:p w14:paraId="2FE952F7" w14:textId="77777777" w:rsidR="00CF4899" w:rsidRPr="00F340E9" w:rsidRDefault="00CF4899" w:rsidP="00837142">
            <w:pPr>
              <w:tabs>
                <w:tab w:val="left" w:pos="0"/>
                <w:tab w:val="left" w:pos="257"/>
                <w:tab w:val="left" w:pos="363"/>
                <w:tab w:val="left" w:pos="437"/>
                <w:tab w:val="left" w:pos="617"/>
                <w:tab w:val="left" w:pos="917"/>
              </w:tabs>
              <w:spacing w:after="0" w:line="276" w:lineRule="auto"/>
              <w:contextualSpacing/>
              <w:jc w:val="both"/>
              <w:rPr>
                <w:rFonts w:ascii="Times New Roman" w:eastAsia="Calibri" w:hAnsi="Times New Roman" w:cs="Times New Roman"/>
              </w:rPr>
            </w:pPr>
            <w:r w:rsidRPr="00F340E9">
              <w:rPr>
                <w:rFonts w:ascii="Times New Roman" w:eastAsia="Calibri" w:hAnsi="Times New Roman" w:cs="Times New Roman"/>
              </w:rPr>
              <w:t xml:space="preserve">Esant būtinybei spausdinti, naudojant perdirbtus popierius, kurie atitinka žaliojo </w:t>
            </w:r>
            <w:r>
              <w:rPr>
                <w:rFonts w:ascii="Times New Roman" w:eastAsia="Calibri" w:hAnsi="Times New Roman" w:cs="Times New Roman"/>
              </w:rPr>
              <w:t xml:space="preserve">pirkimo </w:t>
            </w:r>
            <w:r w:rsidRPr="00F340E9">
              <w:rPr>
                <w:rFonts w:ascii="Times New Roman" w:eastAsia="Calibri" w:hAnsi="Times New Roman" w:cs="Times New Roman"/>
              </w:rPr>
              <w:t xml:space="preserve">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25208D32" w14:textId="77777777" w:rsidR="00CF4899" w:rsidRPr="007726D3" w:rsidRDefault="00CF4899" w:rsidP="00837142">
            <w:pPr>
              <w:tabs>
                <w:tab w:val="left" w:pos="22"/>
                <w:tab w:val="left" w:pos="257"/>
                <w:tab w:val="left" w:pos="363"/>
                <w:tab w:val="left" w:pos="437"/>
                <w:tab w:val="left" w:pos="617"/>
                <w:tab w:val="left" w:pos="917"/>
              </w:tabs>
              <w:spacing w:after="0" w:line="276" w:lineRule="auto"/>
              <w:contextualSpacing/>
              <w:jc w:val="both"/>
              <w:rPr>
                <w:rFonts w:ascii="Times New Roman" w:eastAsia="Calibri" w:hAnsi="Times New Roman" w:cs="Times New Roman"/>
              </w:rPr>
            </w:pPr>
            <w:r>
              <w:rPr>
                <w:rFonts w:ascii="Times New Roman" w:eastAsia="Calibri" w:hAnsi="Times New Roman" w:cs="Times New Roman"/>
              </w:rPr>
              <w:t xml:space="preserve">   </w:t>
            </w:r>
          </w:p>
        </w:tc>
      </w:tr>
      <w:tr w:rsidR="00CF4899" w:rsidRPr="00800373" w14:paraId="01C81F57" w14:textId="77777777" w:rsidTr="00837142">
        <w:trPr>
          <w:trHeight w:val="20"/>
        </w:trPr>
        <w:tc>
          <w:tcPr>
            <w:tcW w:w="314" w:type="pct"/>
            <w:shd w:val="clear" w:color="auto" w:fill="auto"/>
            <w:vAlign w:val="center"/>
          </w:tcPr>
          <w:p w14:paraId="574B4EFE" w14:textId="77777777" w:rsidR="00CF4899" w:rsidRPr="00800373" w:rsidRDefault="00CF4899" w:rsidP="00837142">
            <w:pPr>
              <w:tabs>
                <w:tab w:val="left" w:pos="322"/>
              </w:tabs>
              <w:spacing w:after="0" w:line="276" w:lineRule="auto"/>
              <w:rPr>
                <w:rFonts w:ascii="Times New Roman" w:eastAsia="Calibri" w:hAnsi="Times New Roman" w:cs="Times New Roman"/>
              </w:rPr>
            </w:pPr>
            <w:r w:rsidRPr="00800373">
              <w:rPr>
                <w:rFonts w:ascii="Times New Roman" w:eastAsia="Calibri" w:hAnsi="Times New Roman" w:cs="Times New Roman"/>
              </w:rPr>
              <w:lastRenderedPageBreak/>
              <w:t>1</w:t>
            </w:r>
            <w:r>
              <w:rPr>
                <w:rFonts w:ascii="Times New Roman" w:eastAsia="Calibri" w:hAnsi="Times New Roman" w:cs="Times New Roman"/>
              </w:rPr>
              <w:t>1</w:t>
            </w:r>
            <w:r w:rsidRPr="00800373">
              <w:rPr>
                <w:rFonts w:ascii="Times New Roman" w:eastAsia="Calibri" w:hAnsi="Times New Roman" w:cs="Times New Roman"/>
              </w:rPr>
              <w:t xml:space="preserve">. </w:t>
            </w:r>
          </w:p>
        </w:tc>
        <w:tc>
          <w:tcPr>
            <w:tcW w:w="935" w:type="pct"/>
            <w:shd w:val="clear" w:color="auto" w:fill="auto"/>
            <w:vAlign w:val="center"/>
          </w:tcPr>
          <w:p w14:paraId="7F224A26" w14:textId="77777777" w:rsidR="00CF4899" w:rsidRPr="00800373" w:rsidRDefault="00CF4899" w:rsidP="00837142">
            <w:pPr>
              <w:tabs>
                <w:tab w:val="left" w:pos="322"/>
              </w:tabs>
              <w:spacing w:after="0" w:line="276" w:lineRule="auto"/>
              <w:rPr>
                <w:rFonts w:ascii="Times New Roman" w:eastAsia="Calibri" w:hAnsi="Times New Roman" w:cs="Times New Roman"/>
              </w:rPr>
            </w:pPr>
            <w:r>
              <w:rPr>
                <w:rFonts w:ascii="Times New Roman" w:eastAsia="Calibri" w:hAnsi="Times New Roman" w:cs="Times New Roman"/>
              </w:rPr>
              <w:t>K</w:t>
            </w:r>
            <w:r w:rsidRPr="00800373">
              <w:rPr>
                <w:rFonts w:ascii="Times New Roman" w:eastAsia="Calibri" w:hAnsi="Times New Roman" w:cs="Times New Roman"/>
              </w:rPr>
              <w:t>itos sąlygos</w:t>
            </w:r>
          </w:p>
        </w:tc>
        <w:tc>
          <w:tcPr>
            <w:tcW w:w="3751" w:type="pct"/>
            <w:shd w:val="clear" w:color="auto" w:fill="auto"/>
            <w:vAlign w:val="center"/>
          </w:tcPr>
          <w:p w14:paraId="591E6614" w14:textId="55BF0129" w:rsidR="000006EE" w:rsidRPr="000006EE" w:rsidRDefault="000006EE" w:rsidP="000006EE">
            <w:pPr>
              <w:tabs>
                <w:tab w:val="left" w:pos="0"/>
                <w:tab w:val="left" w:pos="257"/>
                <w:tab w:val="left" w:pos="363"/>
                <w:tab w:val="left" w:pos="458"/>
                <w:tab w:val="left" w:pos="917"/>
              </w:tabs>
              <w:spacing w:after="0" w:line="276" w:lineRule="auto"/>
              <w:contextualSpacing/>
              <w:jc w:val="both"/>
              <w:rPr>
                <w:rFonts w:ascii="Times New Roman" w:eastAsia="Calibri" w:hAnsi="Times New Roman" w:cs="Times New Roman"/>
              </w:rPr>
            </w:pPr>
            <w:r w:rsidRPr="000006EE">
              <w:rPr>
                <w:rFonts w:ascii="Times New Roman" w:eastAsia="Calibri" w:hAnsi="Times New Roman" w:cs="Times New Roman"/>
              </w:rPr>
              <w:t>11.1.</w:t>
            </w:r>
            <w:r w:rsidRPr="000006EE">
              <w:rPr>
                <w:rFonts w:ascii="Times New Roman" w:eastAsia="Calibri" w:hAnsi="Times New Roman" w:cs="Times New Roman"/>
              </w:rPr>
              <w:tab/>
              <w:t xml:space="preserve">Visos su </w:t>
            </w:r>
            <w:r w:rsidR="003D4A2B">
              <w:rPr>
                <w:rFonts w:ascii="Times New Roman" w:eastAsia="Calibri" w:hAnsi="Times New Roman" w:cs="Times New Roman"/>
              </w:rPr>
              <w:t>paslaugų teikimu</w:t>
            </w:r>
            <w:r w:rsidRPr="000006EE">
              <w:rPr>
                <w:rFonts w:ascii="Times New Roman" w:eastAsia="Calibri" w:hAnsi="Times New Roman" w:cs="Times New Roman"/>
              </w:rPr>
              <w:t xml:space="preserve"> organizavimu susijusios išlaidos turi būti įtraukiamos į fiksuotą vienos konsultacijos valandos (</w:t>
            </w:r>
            <w:r>
              <w:rPr>
                <w:rFonts w:ascii="Times New Roman" w:eastAsia="Calibri" w:hAnsi="Times New Roman" w:cs="Times New Roman"/>
              </w:rPr>
              <w:t>60</w:t>
            </w:r>
            <w:r w:rsidRPr="000006EE">
              <w:rPr>
                <w:rFonts w:ascii="Times New Roman" w:eastAsia="Calibri" w:hAnsi="Times New Roman" w:cs="Times New Roman"/>
              </w:rPr>
              <w:t xml:space="preserve"> min.) kainą. Į išlaidas turi būti įskaičiuotos </w:t>
            </w:r>
            <w:r w:rsidR="003D4A2B">
              <w:rPr>
                <w:rFonts w:ascii="Times New Roman" w:eastAsia="Calibri" w:hAnsi="Times New Roman" w:cs="Times New Roman"/>
              </w:rPr>
              <w:t>socialinio darbuotojo</w:t>
            </w:r>
            <w:r w:rsidRPr="000006EE">
              <w:rPr>
                <w:rFonts w:ascii="Times New Roman" w:eastAsia="Calibri" w:hAnsi="Times New Roman" w:cs="Times New Roman"/>
              </w:rPr>
              <w:t xml:space="preserve"> paslaugos, patalpos organizavimas, priemonių, reikalingų </w:t>
            </w:r>
            <w:r w:rsidR="003D4A2B">
              <w:rPr>
                <w:rFonts w:ascii="Times New Roman" w:eastAsia="Calibri" w:hAnsi="Times New Roman" w:cs="Times New Roman"/>
              </w:rPr>
              <w:t>paslaugų teikimui</w:t>
            </w:r>
            <w:r w:rsidRPr="000006EE">
              <w:rPr>
                <w:rFonts w:ascii="Times New Roman" w:eastAsia="Calibri" w:hAnsi="Times New Roman" w:cs="Times New Roman"/>
              </w:rPr>
              <w:t xml:space="preserve"> įsigijimas, nuvykimas iki </w:t>
            </w:r>
            <w:r w:rsidR="003D4A2B">
              <w:rPr>
                <w:rFonts w:ascii="Times New Roman" w:eastAsia="Calibri" w:hAnsi="Times New Roman" w:cs="Times New Roman"/>
              </w:rPr>
              <w:t>paslaugų teikimo</w:t>
            </w:r>
            <w:r w:rsidRPr="000006EE">
              <w:rPr>
                <w:rFonts w:ascii="Times New Roman" w:eastAsia="Calibri" w:hAnsi="Times New Roman" w:cs="Times New Roman"/>
              </w:rPr>
              <w:t xml:space="preserve"> vietos. Taip pat į kainą turi būti įskaičiuotos vienkartinės veido nosį ir burną dengiančios kaukės bei rankų dezinfekavimo priemonės</w:t>
            </w:r>
            <w:r w:rsidR="003D4A2B">
              <w:rPr>
                <w:rFonts w:ascii="Times New Roman" w:eastAsia="Calibri" w:hAnsi="Times New Roman" w:cs="Times New Roman"/>
              </w:rPr>
              <w:t>.</w:t>
            </w:r>
          </w:p>
          <w:p w14:paraId="108CB9FF" w14:textId="6C007FFC" w:rsidR="00CF4899" w:rsidRPr="00800373" w:rsidRDefault="000006EE" w:rsidP="000006EE">
            <w:pPr>
              <w:tabs>
                <w:tab w:val="left" w:pos="363"/>
                <w:tab w:val="left" w:pos="437"/>
                <w:tab w:val="left" w:pos="600"/>
                <w:tab w:val="left" w:pos="917"/>
              </w:tabs>
              <w:spacing w:after="0" w:line="276" w:lineRule="auto"/>
              <w:contextualSpacing/>
              <w:jc w:val="both"/>
              <w:rPr>
                <w:rFonts w:ascii="Times New Roman" w:eastAsia="Calibri" w:hAnsi="Times New Roman" w:cs="Times New Roman"/>
              </w:rPr>
            </w:pPr>
            <w:r w:rsidRPr="000006EE">
              <w:rPr>
                <w:rFonts w:ascii="Times New Roman" w:eastAsia="Calibri" w:hAnsi="Times New Roman" w:cs="Times New Roman"/>
              </w:rPr>
              <w:t>11.2.</w:t>
            </w:r>
            <w:r w:rsidRPr="000006EE">
              <w:rPr>
                <w:rFonts w:ascii="Times New Roman" w:eastAsia="Calibri" w:hAnsi="Times New Roman" w:cs="Times New Roman"/>
              </w:rPr>
              <w:tab/>
              <w:t xml:space="preserve">Atsiskaitymas už paslaugas su Vykdytoju vykdomas kas mėnesį, kai Vykdytojas tvarkingai užpildo paslaugų teikimo žurnalą ir pateikia jo </w:t>
            </w:r>
            <w:r w:rsidR="003D4A2B">
              <w:rPr>
                <w:rFonts w:ascii="Times New Roman" w:eastAsia="Calibri" w:hAnsi="Times New Roman" w:cs="Times New Roman"/>
              </w:rPr>
              <w:t>elektronines</w:t>
            </w:r>
            <w:r w:rsidRPr="000006EE">
              <w:rPr>
                <w:rFonts w:ascii="Times New Roman" w:eastAsia="Calibri" w:hAnsi="Times New Roman" w:cs="Times New Roman"/>
              </w:rPr>
              <w:t xml:space="preserve"> kopijas Užsakovui.</w:t>
            </w:r>
          </w:p>
        </w:tc>
      </w:tr>
    </w:tbl>
    <w:p w14:paraId="75670CD1" w14:textId="77777777" w:rsidR="00CF4899" w:rsidRDefault="00CF4899" w:rsidP="00CF4899">
      <w:pPr>
        <w:pStyle w:val="Betarp"/>
      </w:pPr>
    </w:p>
    <w:p w14:paraId="0D63A152" w14:textId="77777777" w:rsidR="00CF4899" w:rsidRDefault="00CF4899" w:rsidP="00CF4899">
      <w:pPr>
        <w:pStyle w:val="Betarp"/>
      </w:pPr>
    </w:p>
    <w:p w14:paraId="423086DA" w14:textId="77777777" w:rsidR="00CF4899" w:rsidRPr="00C870DF" w:rsidRDefault="00CF4899" w:rsidP="00CF4899">
      <w:pPr>
        <w:pStyle w:val="Betarp"/>
        <w:rPr>
          <w:rFonts w:ascii="Times New Roman" w:hAnsi="Times New Roman" w:cs="Times New Roman"/>
          <w:sz w:val="24"/>
          <w:szCs w:val="24"/>
        </w:rPr>
      </w:pPr>
      <w:r w:rsidRPr="00C870DF">
        <w:rPr>
          <w:rFonts w:ascii="Times New Roman" w:hAnsi="Times New Roman" w:cs="Times New Roman"/>
          <w:sz w:val="24"/>
          <w:szCs w:val="24"/>
        </w:rPr>
        <w:t>Parengė:</w:t>
      </w:r>
    </w:p>
    <w:p w14:paraId="5AB23EA6" w14:textId="67AFD3A2" w:rsidR="00CF4899" w:rsidRPr="00C870DF" w:rsidRDefault="00CF4899" w:rsidP="00CF4899">
      <w:pPr>
        <w:pStyle w:val="Betarp"/>
        <w:rPr>
          <w:rFonts w:ascii="Times New Roman" w:hAnsi="Times New Roman" w:cs="Times New Roman"/>
          <w:sz w:val="24"/>
          <w:szCs w:val="24"/>
        </w:rPr>
      </w:pPr>
      <w:r w:rsidRPr="00C870DF">
        <w:rPr>
          <w:rFonts w:ascii="Times New Roman" w:hAnsi="Times New Roman" w:cs="Times New Roman"/>
          <w:sz w:val="24"/>
          <w:szCs w:val="24"/>
        </w:rPr>
        <w:t xml:space="preserve">Socialinės paramos skyriaus </w:t>
      </w:r>
      <w:r w:rsidRPr="00C870DF">
        <w:rPr>
          <w:rFonts w:ascii="Times New Roman" w:hAnsi="Times New Roman" w:cs="Times New Roman"/>
          <w:sz w:val="24"/>
          <w:szCs w:val="24"/>
        </w:rPr>
        <w:tab/>
      </w:r>
      <w:r w:rsidRPr="00C870DF">
        <w:rPr>
          <w:rFonts w:ascii="Times New Roman" w:hAnsi="Times New Roman" w:cs="Times New Roman"/>
          <w:sz w:val="24"/>
          <w:szCs w:val="24"/>
        </w:rPr>
        <w:tab/>
      </w:r>
      <w:r w:rsidR="004C4505">
        <w:rPr>
          <w:rFonts w:ascii="Times New Roman" w:hAnsi="Times New Roman" w:cs="Times New Roman"/>
          <w:sz w:val="24"/>
          <w:szCs w:val="24"/>
        </w:rPr>
        <w:t xml:space="preserve">             </w:t>
      </w:r>
      <w:r w:rsidRPr="00C870DF">
        <w:rPr>
          <w:rFonts w:ascii="Times New Roman" w:hAnsi="Times New Roman" w:cs="Times New Roman"/>
          <w:sz w:val="24"/>
          <w:szCs w:val="24"/>
        </w:rPr>
        <w:t xml:space="preserve">Svetlana </w:t>
      </w:r>
      <w:proofErr w:type="spellStart"/>
      <w:r w:rsidRPr="00C870DF">
        <w:rPr>
          <w:rFonts w:ascii="Times New Roman" w:hAnsi="Times New Roman" w:cs="Times New Roman"/>
          <w:sz w:val="24"/>
          <w:szCs w:val="24"/>
        </w:rPr>
        <w:t>Leontjeva-Semezenko</w:t>
      </w:r>
      <w:proofErr w:type="spellEnd"/>
    </w:p>
    <w:p w14:paraId="031A3DE6" w14:textId="77777777" w:rsidR="00CF4899" w:rsidRPr="00BD0836" w:rsidRDefault="00CF4899" w:rsidP="00CF4899">
      <w:pPr>
        <w:spacing w:after="0" w:line="240" w:lineRule="auto"/>
        <w:rPr>
          <w:rFonts w:ascii="Times New Roman" w:hAnsi="Times New Roman" w:cs="Times New Roman"/>
        </w:rPr>
      </w:pPr>
      <w:r w:rsidRPr="00C870DF">
        <w:rPr>
          <w:rFonts w:ascii="Times New Roman" w:hAnsi="Times New Roman" w:cs="Times New Roman"/>
        </w:rPr>
        <w:t>Nedirbančių asmenų atvejo vadybininkė</w:t>
      </w:r>
    </w:p>
    <w:p w14:paraId="20C560FF" w14:textId="77777777" w:rsidR="00CF4899" w:rsidRDefault="00CF4899" w:rsidP="00CF4899">
      <w:pPr>
        <w:spacing w:after="461" w:line="259" w:lineRule="auto"/>
        <w:ind w:right="1171"/>
        <w:jc w:val="right"/>
        <w:rPr>
          <w:rFonts w:ascii="Times New Roman" w:eastAsia="Times New Roman" w:hAnsi="Times New Roman" w:cs="Times New Roman"/>
          <w:color w:val="000000"/>
          <w:sz w:val="22"/>
          <w:lang w:eastAsia="lt-LT"/>
        </w:rPr>
      </w:pPr>
    </w:p>
    <w:p w14:paraId="4F26D235" w14:textId="77777777" w:rsidR="00CF4899" w:rsidRDefault="00CF4899" w:rsidP="00CF4899">
      <w:pPr>
        <w:spacing w:after="461" w:line="259" w:lineRule="auto"/>
        <w:ind w:right="1171"/>
        <w:jc w:val="right"/>
        <w:rPr>
          <w:rFonts w:ascii="Times New Roman" w:eastAsia="Times New Roman" w:hAnsi="Times New Roman" w:cs="Times New Roman"/>
          <w:color w:val="000000"/>
          <w:sz w:val="22"/>
          <w:lang w:eastAsia="lt-LT"/>
        </w:rPr>
      </w:pPr>
    </w:p>
    <w:p w14:paraId="773FCE5C" w14:textId="77777777" w:rsidR="00DB57F0" w:rsidRDefault="00DB57F0"/>
    <w:sectPr w:rsidR="00DB57F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94948"/>
    <w:multiLevelType w:val="multilevel"/>
    <w:tmpl w:val="7EA02688"/>
    <w:lvl w:ilvl="0">
      <w:start w:val="1"/>
      <w:numFmt w:val="decimal"/>
      <w:lvlText w:val="%1."/>
      <w:lvlJc w:val="left"/>
      <w:pPr>
        <w:ind w:left="360" w:hanging="360"/>
      </w:pPr>
    </w:lvl>
    <w:lvl w:ilvl="1">
      <w:start w:val="1"/>
      <w:numFmt w:val="decimal"/>
      <w:lvlText w:val="%1.%2."/>
      <w:lvlJc w:val="left"/>
      <w:pPr>
        <w:ind w:left="857" w:hanging="432"/>
      </w:pPr>
      <w:rPr>
        <w:b w:val="0"/>
        <w:color w:val="auto"/>
      </w:r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585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F0"/>
    <w:rsid w:val="000006EE"/>
    <w:rsid w:val="003D4A2B"/>
    <w:rsid w:val="00421509"/>
    <w:rsid w:val="00462BB9"/>
    <w:rsid w:val="004C4505"/>
    <w:rsid w:val="00584986"/>
    <w:rsid w:val="005A1079"/>
    <w:rsid w:val="00757A8A"/>
    <w:rsid w:val="009E215B"/>
    <w:rsid w:val="009F62FF"/>
    <w:rsid w:val="00BE4C5B"/>
    <w:rsid w:val="00CF4899"/>
    <w:rsid w:val="00DB57F0"/>
    <w:rsid w:val="00E061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3D91"/>
  <w15:chartTrackingRefBased/>
  <w15:docId w15:val="{32FFA36A-49CF-41C2-942C-F2C7D6EF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899"/>
  </w:style>
  <w:style w:type="paragraph" w:styleId="Antrat1">
    <w:name w:val="heading 1"/>
    <w:basedOn w:val="prastasis"/>
    <w:next w:val="prastasis"/>
    <w:link w:val="Antrat1Diagrama"/>
    <w:uiPriority w:val="9"/>
    <w:qFormat/>
    <w:rsid w:val="00DB5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5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57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57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57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57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57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57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57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57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57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57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57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57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57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57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57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57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5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57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57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57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57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57F0"/>
    <w:rPr>
      <w:i/>
      <w:iCs/>
      <w:color w:val="404040" w:themeColor="text1" w:themeTint="BF"/>
    </w:rPr>
  </w:style>
  <w:style w:type="paragraph" w:styleId="Sraopastraipa">
    <w:name w:val="List Paragraph"/>
    <w:aliases w:val="Bullet EY"/>
    <w:basedOn w:val="prastasis"/>
    <w:link w:val="SraopastraipaDiagrama"/>
    <w:uiPriority w:val="34"/>
    <w:qFormat/>
    <w:rsid w:val="00DB57F0"/>
    <w:pPr>
      <w:ind w:left="720"/>
      <w:contextualSpacing/>
    </w:pPr>
  </w:style>
  <w:style w:type="character" w:styleId="Rykuspabraukimas">
    <w:name w:val="Intense Emphasis"/>
    <w:basedOn w:val="Numatytasispastraiposriftas"/>
    <w:uiPriority w:val="21"/>
    <w:qFormat/>
    <w:rsid w:val="00DB57F0"/>
    <w:rPr>
      <w:i/>
      <w:iCs/>
      <w:color w:val="0F4761" w:themeColor="accent1" w:themeShade="BF"/>
    </w:rPr>
  </w:style>
  <w:style w:type="paragraph" w:styleId="Iskirtacitata">
    <w:name w:val="Intense Quote"/>
    <w:basedOn w:val="prastasis"/>
    <w:next w:val="prastasis"/>
    <w:link w:val="IskirtacitataDiagrama"/>
    <w:uiPriority w:val="30"/>
    <w:qFormat/>
    <w:rsid w:val="00DB5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57F0"/>
    <w:rPr>
      <w:i/>
      <w:iCs/>
      <w:color w:val="0F4761" w:themeColor="accent1" w:themeShade="BF"/>
    </w:rPr>
  </w:style>
  <w:style w:type="character" w:styleId="Rykinuoroda">
    <w:name w:val="Intense Reference"/>
    <w:basedOn w:val="Numatytasispastraiposriftas"/>
    <w:uiPriority w:val="32"/>
    <w:qFormat/>
    <w:rsid w:val="00DB57F0"/>
    <w:rPr>
      <w:b/>
      <w:bCs/>
      <w:smallCaps/>
      <w:color w:val="0F4761" w:themeColor="accent1" w:themeShade="BF"/>
      <w:spacing w:val="5"/>
    </w:rPr>
  </w:style>
  <w:style w:type="paragraph" w:styleId="Betarp">
    <w:name w:val="No Spacing"/>
    <w:uiPriority w:val="1"/>
    <w:qFormat/>
    <w:rsid w:val="00CF4899"/>
    <w:pPr>
      <w:spacing w:after="0" w:line="240" w:lineRule="auto"/>
    </w:pPr>
    <w:rPr>
      <w:kern w:val="0"/>
      <w:sz w:val="22"/>
      <w:szCs w:val="22"/>
      <w14:ligatures w14:val="none"/>
    </w:rPr>
  </w:style>
  <w:style w:type="character" w:customStyle="1" w:styleId="SraopastraipaDiagrama">
    <w:name w:val="Sąrašo pastraipa Diagrama"/>
    <w:aliases w:val="Bullet EY Diagrama"/>
    <w:link w:val="Sraopastraipa"/>
    <w:uiPriority w:val="34"/>
    <w:locked/>
    <w:rsid w:val="00CF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3545</Words>
  <Characters>2022</Characters>
  <Application>Microsoft Office Word</Application>
  <DocSecurity>0</DocSecurity>
  <Lines>16</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Vartotojas</cp:lastModifiedBy>
  <cp:revision>7</cp:revision>
  <cp:lastPrinted>2024-03-14T11:52:00Z</cp:lastPrinted>
  <dcterms:created xsi:type="dcterms:W3CDTF">2025-02-11T08:45:00Z</dcterms:created>
  <dcterms:modified xsi:type="dcterms:W3CDTF">2025-02-26T14:43:00Z</dcterms:modified>
</cp:coreProperties>
</file>