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36AA" w14:textId="01DB7A38" w:rsidR="00503BC4" w:rsidRDefault="00857F76" w:rsidP="003D14CE">
      <w:pPr>
        <w:widowControl w:val="0"/>
        <w:tabs>
          <w:tab w:val="center" w:pos="4819"/>
          <w:tab w:val="right" w:pos="9638"/>
        </w:tabs>
        <w:suppressAutoHyphens/>
        <w:spacing w:after="0" w:line="240" w:lineRule="auto"/>
        <w:jc w:val="right"/>
        <w:rPr>
          <w:rFonts w:ascii="Times New Roman" w:eastAsia="Lucida Sans Unicode" w:hAnsi="Times New Roman" w:cs="Tahoma"/>
          <w:kern w:val="1"/>
          <w:sz w:val="24"/>
          <w:szCs w:val="24"/>
          <w:lang w:bidi="en-US"/>
          <w14:ligatures w14:val="none"/>
        </w:rPr>
      </w:pPr>
      <w:r w:rsidRPr="003D14CE">
        <w:rPr>
          <w:rFonts w:ascii="Times New Roman" w:eastAsia="Lucida Sans Unicode" w:hAnsi="Times New Roman" w:cs="Tahoma"/>
          <w:kern w:val="1"/>
          <w:sz w:val="24"/>
          <w:szCs w:val="24"/>
          <w:lang w:bidi="en-US"/>
          <w14:ligatures w14:val="none"/>
        </w:rPr>
        <w:t>Pirkimo sąlygų</w:t>
      </w:r>
      <w:r w:rsidR="003D14CE" w:rsidRPr="003D14CE">
        <w:rPr>
          <w:rFonts w:ascii="Times New Roman" w:eastAsia="Lucida Sans Unicode" w:hAnsi="Times New Roman" w:cs="Tahoma"/>
          <w:kern w:val="1"/>
          <w:sz w:val="24"/>
          <w:szCs w:val="24"/>
          <w:lang w:bidi="en-US"/>
          <w14:ligatures w14:val="none"/>
        </w:rPr>
        <w:t xml:space="preserve"> </w:t>
      </w:r>
      <w:r w:rsidR="00503BC4">
        <w:rPr>
          <w:rFonts w:ascii="Times New Roman" w:eastAsia="Lucida Sans Unicode" w:hAnsi="Times New Roman" w:cs="Tahoma"/>
          <w:kern w:val="1"/>
          <w:sz w:val="24"/>
          <w:szCs w:val="24"/>
          <w:lang w:bidi="en-US"/>
          <w14:ligatures w14:val="none"/>
        </w:rPr>
        <w:t>9</w:t>
      </w:r>
      <w:r w:rsidRPr="003D14CE">
        <w:rPr>
          <w:rFonts w:ascii="Times New Roman" w:eastAsia="Lucida Sans Unicode" w:hAnsi="Times New Roman" w:cs="Tahoma"/>
          <w:kern w:val="1"/>
          <w:sz w:val="24"/>
          <w:szCs w:val="24"/>
          <w:lang w:bidi="en-US"/>
          <w14:ligatures w14:val="none"/>
        </w:rPr>
        <w:t xml:space="preserve"> priedas</w:t>
      </w:r>
    </w:p>
    <w:p w14:paraId="415776C3" w14:textId="7F4C492F" w:rsidR="00857F76" w:rsidRPr="003D14CE" w:rsidRDefault="00857F76" w:rsidP="003D14CE">
      <w:pPr>
        <w:widowControl w:val="0"/>
        <w:tabs>
          <w:tab w:val="center" w:pos="4819"/>
          <w:tab w:val="right" w:pos="9638"/>
        </w:tabs>
        <w:suppressAutoHyphens/>
        <w:spacing w:after="0" w:line="240" w:lineRule="auto"/>
        <w:jc w:val="right"/>
        <w:rPr>
          <w:rFonts w:ascii="Times New Roman" w:eastAsia="Lucida Sans Unicode" w:hAnsi="Times New Roman" w:cs="Tahoma"/>
          <w:kern w:val="1"/>
          <w:sz w:val="24"/>
          <w:szCs w:val="24"/>
          <w:lang w:bidi="en-US"/>
          <w14:ligatures w14:val="none"/>
        </w:rPr>
      </w:pPr>
      <w:r w:rsidRPr="003D14CE">
        <w:rPr>
          <w:rFonts w:ascii="Times New Roman" w:eastAsia="Lucida Sans Unicode" w:hAnsi="Times New Roman" w:cs="Tahoma"/>
          <w:kern w:val="1"/>
          <w:sz w:val="24"/>
          <w:szCs w:val="24"/>
          <w:lang w:bidi="en-US"/>
          <w14:ligatures w14:val="none"/>
        </w:rPr>
        <w:t xml:space="preserve"> „</w:t>
      </w:r>
      <w:r w:rsidR="00503BC4">
        <w:rPr>
          <w:rFonts w:ascii="Times New Roman" w:eastAsia="Lucida Sans Unicode" w:hAnsi="Times New Roman" w:cs="Tahoma"/>
          <w:kern w:val="1"/>
          <w:sz w:val="24"/>
          <w:szCs w:val="24"/>
          <w:lang w:bidi="en-US"/>
          <w14:ligatures w14:val="none"/>
        </w:rPr>
        <w:t>S</w:t>
      </w:r>
      <w:r w:rsidRPr="003D14CE">
        <w:rPr>
          <w:rFonts w:ascii="Times New Roman" w:eastAsia="Lucida Sans Unicode" w:hAnsi="Times New Roman" w:cs="Tahoma"/>
          <w:kern w:val="1"/>
          <w:sz w:val="24"/>
          <w:szCs w:val="24"/>
          <w:lang w:bidi="en-US"/>
          <w14:ligatures w14:val="none"/>
        </w:rPr>
        <w:t>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3BD4B0B1" w14:textId="77777777" w:rsidR="00503BC4" w:rsidRDefault="00503BC4" w:rsidP="004D5A2D">
      <w:pPr>
        <w:spacing w:after="0" w:line="276" w:lineRule="auto"/>
        <w:ind w:firstLine="5670"/>
        <w:jc w:val="right"/>
        <w:rPr>
          <w:rFonts w:ascii="Times New Roman" w:eastAsia="Times New Roman" w:hAnsi="Times New Roman" w:cs="Times New Roman"/>
          <w:bCs/>
          <w:caps/>
          <w:kern w:val="0"/>
          <w:sz w:val="24"/>
          <w:szCs w:val="20"/>
          <w14:ligatures w14:val="none"/>
        </w:rPr>
      </w:pPr>
    </w:p>
    <w:p w14:paraId="4B3BEC8C" w14:textId="4F8EFEE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30DF5141" w14:textId="77777777" w:rsidR="00FF16FA" w:rsidRPr="00DF5864" w:rsidRDefault="00FF16FA" w:rsidP="00FF16FA">
      <w:pPr>
        <w:spacing w:after="0" w:line="276" w:lineRule="auto"/>
        <w:jc w:val="center"/>
        <w:rPr>
          <w:rFonts w:ascii="Times New Roman" w:eastAsia="Times New Roman" w:hAnsi="Times New Roman" w:cs="Times New Roman"/>
          <w:b/>
          <w:caps/>
          <w:kern w:val="0"/>
          <w:sz w:val="24"/>
          <w:szCs w:val="20"/>
          <w14:ligatures w14:val="none"/>
        </w:rPr>
      </w:pPr>
    </w:p>
    <w:p w14:paraId="023CFC70" w14:textId="7013CB25" w:rsidR="00FF16FA" w:rsidRPr="00DF5864" w:rsidRDefault="00EB38C6" w:rsidP="00FF16FA">
      <w:pPr>
        <w:spacing w:after="0" w:line="276" w:lineRule="auto"/>
        <w:jc w:val="center"/>
        <w:rPr>
          <w:rFonts w:ascii="Times New Roman" w:eastAsia="Times New Roman" w:hAnsi="Times New Roman" w:cs="Times New Roman"/>
          <w:b/>
          <w:caps/>
          <w:kern w:val="0"/>
          <w:sz w:val="24"/>
          <w:szCs w:val="20"/>
          <w14:ligatures w14:val="none"/>
        </w:rPr>
      </w:pPr>
      <w:r>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caps/>
          <w:kern w:val="0"/>
          <w:sz w:val="24"/>
          <w:szCs w:val="20"/>
          <w14:ligatures w14:val="none"/>
        </w:rPr>
        <w:t>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D3FAF09"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2F2A9C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0D2075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64712C2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64B815A2"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22C1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7B53C" w14:textId="77777777" w:rsidR="00295EC3" w:rsidRPr="00DF5864" w:rsidRDefault="00295EC3" w:rsidP="00295EC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752A2C">
        <w:rPr>
          <w:rFonts w:ascii="Times New Roman" w:eastAsia="Arial" w:hAnsi="Times New Roman" w:cs="Times New Roman"/>
          <w:kern w:val="0"/>
          <w:sz w:val="24"/>
          <w:szCs w:val="24"/>
          <w14:ligatures w14:val="none"/>
        </w:rPr>
        <w:t xml:space="preserve">1.1.1.6. </w:t>
      </w:r>
      <w:r w:rsidRPr="00E971A9">
        <w:rPr>
          <w:rFonts w:ascii="Times New Roman" w:eastAsia="Arial" w:hAnsi="Times New Roman" w:cs="Times New Roman"/>
          <w:b/>
          <w:bCs/>
          <w:kern w:val="0"/>
          <w:sz w:val="24"/>
          <w:szCs w:val="24"/>
          <w14:ligatures w14:val="none"/>
        </w:rPr>
        <w:t>Paslaugų trūkumai</w:t>
      </w:r>
      <w:r w:rsidRPr="00752A2C">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ascii="Times New Roman" w:eastAsia="Arial" w:hAnsi="Times New Roman" w:cs="Times New Roman"/>
          <w:kern w:val="0"/>
          <w:sz w:val="24"/>
          <w:szCs w:val="24"/>
          <w14:ligatures w14:val="none"/>
        </w:rPr>
        <w:t>;</w:t>
      </w:r>
    </w:p>
    <w:p w14:paraId="22A07A1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0177AB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w:t>
      </w:r>
      <w:r w:rsidRPr="00DF5864">
        <w:rPr>
          <w:rFonts w:ascii="Times New Roman" w:eastAsia="Arial" w:hAnsi="Times New Roman" w:cs="Times New Roman"/>
          <w:kern w:val="0"/>
          <w:sz w:val="24"/>
          <w:szCs w:val="20"/>
          <w14:ligatures w14:val="none"/>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00F87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B48BC0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20634DB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1CA8224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79386A6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45756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2591C4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643D9E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0405B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545BDB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30FFD04"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776A62F5"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47634F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EA331B" w14:textId="77777777" w:rsidR="00295EC3" w:rsidRPr="00DF5864" w:rsidRDefault="00295EC3" w:rsidP="00295EC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7EB762FA" w14:textId="77777777" w:rsidR="00295EC3" w:rsidRPr="00DF5864" w:rsidRDefault="00295EC3" w:rsidP="00295EC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C5D1E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7B6E0D6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804808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FC4AF8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678E0B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F6D880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80930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99F0D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53B935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1.2.9.</w:t>
      </w:r>
      <w:r w:rsidRPr="00DF586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34F27A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191B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4D2F844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32F279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1D989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5973BC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05580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F62DC"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395042A0"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718D083"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6E040A01"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2C00AF17"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3149E065"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7A3250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75153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05F8AAE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2FC0FA5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951C690"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713B30B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6C7E0DA"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3D09CA1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DF5864">
        <w:rPr>
          <w:rFonts w:ascii="Times New Roman" w:eastAsia="Times New Roman" w:hAnsi="Times New Roman" w:cs="Times New Roman"/>
          <w:kern w:val="0"/>
          <w:sz w:val="24"/>
          <w:szCs w:val="20"/>
          <w14:ligatures w14:val="none"/>
        </w:rPr>
        <w:t xml:space="preserve">įstatymuose bei kituose teisės </w:t>
      </w:r>
      <w:r w:rsidRPr="00DF5864">
        <w:rPr>
          <w:rFonts w:ascii="Times New Roman" w:eastAsia="Times New Roman" w:hAnsi="Times New Roman" w:cs="Times New Roman"/>
          <w:kern w:val="0"/>
          <w:sz w:val="24"/>
          <w:szCs w:val="20"/>
          <w14:ligatures w14:val="none"/>
        </w:rPr>
        <w:lastRenderedPageBreak/>
        <w:t>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3B998A8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631D4E"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167F3C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1C000D36"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07840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40607E8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E291D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F013F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0DFBF6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63C9C5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E971A9">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E971A9">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E971A9">
        <w:rPr>
          <w:rFonts w:ascii="Times New Roman" w:eastAsia="Times New Roman" w:hAnsi="Times New Roman" w:cs="Times New Roman"/>
          <w:kern w:val="0"/>
          <w:sz w:val="24"/>
          <w:szCs w:val="20"/>
          <w:lang w:eastAsia="lt-LT"/>
          <w14:ligatures w14:val="none"/>
        </w:rPr>
        <w:t>(toliau – </w:t>
      </w:r>
      <w:r w:rsidRPr="00E971A9">
        <w:rPr>
          <w:rFonts w:ascii="Times New Roman" w:eastAsia="Times New Roman" w:hAnsi="Times New Roman" w:cs="Times New Roman"/>
          <w:b/>
          <w:bCs/>
          <w:kern w:val="0"/>
          <w:sz w:val="24"/>
          <w:szCs w:val="20"/>
          <w:lang w:eastAsia="lt-LT"/>
          <w14:ligatures w14:val="none"/>
        </w:rPr>
        <w:t>Kokybiniai kriterijai</w:t>
      </w:r>
      <w:r w:rsidRPr="00E971A9">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DF5864">
        <w:rPr>
          <w:rFonts w:ascii="Times New Roman" w:eastAsia="Arial" w:hAnsi="Times New Roman" w:cs="Times New Roman"/>
          <w:kern w:val="0"/>
          <w:sz w:val="24"/>
          <w:szCs w:val="20"/>
          <w14:ligatures w14:val="none"/>
        </w:rPr>
        <w:t>;</w:t>
      </w:r>
    </w:p>
    <w:p w14:paraId="2E45AE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241BE7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6F3431B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406447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6227E7B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FF2816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055A047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6968F7E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7AFA5F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7232BA9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82D2D">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DF5864">
        <w:rPr>
          <w:rFonts w:ascii="Times New Roman" w:eastAsia="Arial" w:hAnsi="Times New Roman" w:cs="Times New Roman"/>
          <w:kern w:val="0"/>
          <w:sz w:val="24"/>
          <w:szCs w:val="20"/>
          <w14:ligatures w14:val="none"/>
        </w:rPr>
        <w:t>.</w:t>
      </w:r>
    </w:p>
    <w:p w14:paraId="1F2D014F"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1C97EE12"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961AF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ascii="Times New Roman" w:eastAsia="Cambria" w:hAnsi="Times New Roman" w:cs="Times New Roman"/>
          <w:kern w:val="0"/>
          <w:sz w:val="24"/>
          <w:szCs w:val="20"/>
          <w14:ligatures w14:val="none"/>
        </w:rPr>
        <w:t>,</w:t>
      </w:r>
      <w:r w:rsidRPr="00961AF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961AF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961AF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961AF4">
        <w:rPr>
          <w:rFonts w:ascii="Times New Roman" w:eastAsia="Cambria" w:hAnsi="Times New Roman" w:cs="Times New Roman"/>
          <w:kern w:val="0"/>
          <w:sz w:val="24"/>
          <w:szCs w:val="20"/>
          <w14:ligatures w14:val="none"/>
        </w:rPr>
        <w:t>(jei taikoma) ir Tiekėjo pasiūlyme nurodytų sąlygų pirkimo dokumentuose nustatytiems Kokybiniams</w:t>
      </w:r>
      <w:r w:rsidRPr="00961AF4">
        <w:rPr>
          <w:rFonts w:ascii="Times New Roman" w:eastAsia="Cambria" w:hAnsi="Times New Roman" w:cs="Times New Roman"/>
          <w:b/>
          <w:bCs/>
          <w:kern w:val="0"/>
          <w:sz w:val="24"/>
          <w:szCs w:val="20"/>
          <w14:ligatures w14:val="none"/>
        </w:rPr>
        <w:t xml:space="preserve"> </w:t>
      </w:r>
      <w:r w:rsidRPr="00961AF4">
        <w:rPr>
          <w:rFonts w:ascii="Times New Roman" w:eastAsia="Cambria" w:hAnsi="Times New Roman" w:cs="Times New Roman"/>
          <w:kern w:val="0"/>
          <w:sz w:val="24"/>
          <w:szCs w:val="20"/>
          <w14:ligatures w14:val="none"/>
        </w:rPr>
        <w:t>kriterijams pagrįsti (jei taikoma)</w:t>
      </w:r>
      <w:r w:rsidRPr="00961AF4">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DF5864">
        <w:rPr>
          <w:rFonts w:ascii="Times New Roman" w:eastAsia="Cambria" w:hAnsi="Times New Roman" w:cs="Times New Roman"/>
          <w:kern w:val="0"/>
          <w:sz w:val="24"/>
          <w:szCs w:val="20"/>
          <w:shd w:val="clear" w:color="auto" w:fill="FFFFFF"/>
          <w14:ligatures w14:val="none"/>
        </w:rPr>
        <w:t>.</w:t>
      </w:r>
    </w:p>
    <w:p w14:paraId="0B94EF20"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6BA65625"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6743BA22"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488B63"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7618110E" w14:textId="77777777" w:rsidR="00295EC3" w:rsidRPr="00DF5864" w:rsidRDefault="00295EC3" w:rsidP="00295EC3">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lastRenderedPageBreak/>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145339DA"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57DF2C19"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7AB94FF"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7C7FD346" w14:textId="77777777" w:rsidR="00295EC3" w:rsidRPr="00DF5864" w:rsidRDefault="00295EC3" w:rsidP="00295EC3">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4ED92010"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FD48F" w14:textId="77777777" w:rsidR="00295EC3" w:rsidRPr="00DF5864" w:rsidRDefault="00295EC3" w:rsidP="00295EC3">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467A6E7B" w14:textId="77777777" w:rsidR="00295EC3" w:rsidRPr="00DF5864" w:rsidRDefault="00295EC3" w:rsidP="00295EC3">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61ED3A53"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740F4">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ascii="Times New Roman" w:eastAsia="Cambria" w:hAnsi="Times New Roman" w:cs="Times New Roman"/>
          <w:color w:val="000000"/>
          <w:kern w:val="0"/>
          <w:sz w:val="24"/>
          <w:szCs w:val="20"/>
          <w14:ligatures w14:val="none"/>
        </w:rPr>
        <w:t>.</w:t>
      </w:r>
    </w:p>
    <w:p w14:paraId="64E37398"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4D66836"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306898DD"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355F53">
        <w:rPr>
          <w:rFonts w:ascii="Times New Roman" w:eastAsia="Cambria" w:hAnsi="Times New Roman" w:cs="Times New Roman"/>
          <w:kern w:val="0"/>
          <w:sz w:val="24"/>
          <w:szCs w:val="20"/>
          <w:shd w:val="clear" w:color="auto" w:fill="FFFFFF"/>
          <w14:ligatures w14:val="none"/>
        </w:rPr>
        <w:t xml:space="preserve">3.2.13.2. </w:t>
      </w:r>
      <w:r w:rsidRPr="00355F53">
        <w:rPr>
          <w:rFonts w:ascii="Times New Roman" w:eastAsia="Cambria" w:hAnsi="Times New Roman" w:cs="Times New Roman"/>
          <w:kern w:val="0"/>
          <w:sz w:val="24"/>
          <w:szCs w:val="20"/>
          <w14:ligatures w14:val="none"/>
        </w:rPr>
        <w:t xml:space="preserve">naujo subtiekėjo ir (ar) specialisto kvalifikaciją, atitiktį </w:t>
      </w:r>
      <w:r w:rsidRPr="00355F53">
        <w:rPr>
          <w:rFonts w:ascii="Times New Roman" w:eastAsia="Cambria" w:hAnsi="Times New Roman" w:cs="Times New Roman"/>
          <w:sz w:val="24"/>
          <w:szCs w:val="24"/>
          <w14:ligatures w14:val="none"/>
        </w:rPr>
        <w:t xml:space="preserve">Kokybiniams kriterijams (jei taikoma), </w:t>
      </w:r>
      <w:r w:rsidRPr="00355F5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55F53">
        <w:rPr>
          <w:rFonts w:ascii="Times New Roman" w:eastAsia="Cambria" w:hAnsi="Times New Roman" w:cs="Times New Roman"/>
          <w:kern w:val="0"/>
          <w:sz w:val="24"/>
          <w:szCs w:val="20"/>
          <w14:ligatures w14:val="none"/>
        </w:rPr>
        <w:t xml:space="preserve">pašalinimo pagrindų nebuvimą ir atitiktį </w:t>
      </w:r>
      <w:r w:rsidRPr="00355F53">
        <w:rPr>
          <w:rFonts w:ascii="Times New Roman" w:eastAsia="Arial" w:hAnsi="Times New Roman" w:cs="Times New Roman"/>
          <w:kern w:val="0"/>
          <w:sz w:val="24"/>
          <w:szCs w:val="20"/>
          <w:shd w:val="clear" w:color="auto" w:fill="FFFFFF"/>
          <w14:ligatures w14:val="none"/>
        </w:rPr>
        <w:t>nacionalinio saugumo interesams bei reikalavimams</w:t>
      </w:r>
      <w:r w:rsidRPr="00355F53">
        <w:rPr>
          <w:rFonts w:ascii="Times New Roman" w:eastAsia="Cambria" w:hAnsi="Times New Roman" w:cs="Times New Roman"/>
          <w:kern w:val="0"/>
          <w:sz w:val="24"/>
          <w:szCs w:val="20"/>
          <w14:ligatures w14:val="none"/>
        </w:rPr>
        <w:t xml:space="preserve"> </w:t>
      </w:r>
      <w:r w:rsidRPr="00355F5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55F53">
        <w:rPr>
          <w:rFonts w:ascii="Times New Roman" w:eastAsia="Cambria" w:hAnsi="Times New Roman" w:cs="Times New Roman"/>
          <w:kern w:val="0"/>
          <w:sz w:val="24"/>
          <w:szCs w:val="20"/>
          <w14:ligatures w14:val="none"/>
        </w:rPr>
        <w:t xml:space="preserve"> (jei taikoma) įrodančius dokumentus pagal Sutarties reikalavimus</w:t>
      </w:r>
      <w:r w:rsidRPr="00DF5864">
        <w:rPr>
          <w:rFonts w:ascii="Times New Roman" w:eastAsia="Cambria" w:hAnsi="Times New Roman" w:cs="Times New Roman"/>
          <w:kern w:val="0"/>
          <w:sz w:val="24"/>
          <w:szCs w:val="20"/>
          <w14:ligatures w14:val="none"/>
        </w:rPr>
        <w:t>.</w:t>
      </w:r>
    </w:p>
    <w:p w14:paraId="37BD276F" w14:textId="77777777" w:rsidR="00295EC3" w:rsidRPr="00DF5864" w:rsidRDefault="00295EC3" w:rsidP="00295EC3">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E9E9C4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55DEFAAE"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6643D4C7"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5346C1E4" w14:textId="77777777" w:rsidR="00295EC3" w:rsidRPr="00DF5864" w:rsidRDefault="00295EC3" w:rsidP="00295EC3">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w:t>
      </w:r>
      <w:r w:rsidRPr="00DF5864">
        <w:rPr>
          <w:rFonts w:ascii="Times New Roman" w:eastAsia="Cambria" w:hAnsi="Times New Roman" w:cs="Times New Roman"/>
          <w:kern w:val="0"/>
          <w:sz w:val="24"/>
          <w:szCs w:val="20"/>
          <w:shd w:val="clear" w:color="auto" w:fill="FFFFFF"/>
          <w14:ligatures w14:val="none"/>
        </w:rPr>
        <w:lastRenderedPageBreak/>
        <w:t xml:space="preserve">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891B5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EBF9A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1D57C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760F2AE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EDED4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A636A">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ascii="Times New Roman" w:eastAsia="Cambria" w:hAnsi="Times New Roman" w:cs="Times New Roman"/>
          <w:kern w:val="0"/>
          <w:sz w:val="24"/>
          <w:szCs w:val="20"/>
          <w:shd w:val="clear" w:color="auto" w:fill="FFFFFF"/>
          <w14:ligatures w14:val="none"/>
        </w:rPr>
        <w:t>.</w:t>
      </w:r>
    </w:p>
    <w:p w14:paraId="48B5D7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0CAD4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5FF45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342D003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6D92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F9AEB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sudarius Sutartį, Tiekėjas ne vėliau negu Sutartis pradedama vykdyti, įsipareigoja Pirkėjui raštu pateikti tuo metu žinomų subtiekėjų pavadinimus, atstovus ir jų kontaktinius </w:t>
      </w:r>
      <w:r w:rsidRPr="00DF5864">
        <w:rPr>
          <w:rFonts w:ascii="Times New Roman" w:eastAsia="Cambria" w:hAnsi="Times New Roman" w:cs="Times New Roman"/>
          <w:kern w:val="0"/>
          <w:sz w:val="24"/>
          <w:szCs w:val="20"/>
          <w:shd w:val="clear" w:color="auto" w:fill="FFFFFF"/>
          <w14:ligatures w14:val="none"/>
        </w:rPr>
        <w:lastRenderedPageBreak/>
        <w:t>duomenis. Pirkėjas taip pat reikalauja, kad Tiekėjas informuotų apie minėtos informacijos pasikeitimus visu Sutarties vykdymo metu;</w:t>
      </w:r>
    </w:p>
    <w:p w14:paraId="65376F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1AB469F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ascii="Times New Roman" w:eastAsia="Cambria" w:hAnsi="Times New Roman" w:cs="Times New Roman"/>
          <w:kern w:val="0"/>
          <w:sz w:val="24"/>
          <w:szCs w:val="20"/>
          <w:shd w:val="clear" w:color="auto" w:fill="FFFFFF"/>
          <w14:ligatures w14:val="none"/>
        </w:rPr>
        <w:t>subtiekimo</w:t>
      </w:r>
      <w:proofErr w:type="spellEnd"/>
      <w:r w:rsidRPr="00DF5864">
        <w:rPr>
          <w:rFonts w:ascii="Times New Roman" w:eastAsia="Cambria" w:hAnsi="Times New Roman" w:cs="Times New Roman"/>
          <w:kern w:val="0"/>
          <w:sz w:val="24"/>
          <w:szCs w:val="20"/>
          <w:shd w:val="clear" w:color="auto" w:fill="FFFFFF"/>
          <w14:ligatures w14:val="none"/>
        </w:rPr>
        <w:t xml:space="preserve"> sutartyje nustatytus reikalavimus;</w:t>
      </w:r>
    </w:p>
    <w:p w14:paraId="165299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79DF47D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5D4A8FA" w14:textId="77777777" w:rsidR="00295EC3" w:rsidRPr="00DF5864" w:rsidRDefault="00295EC3" w:rsidP="00295EC3">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4A63419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5CD7C4E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5CA9883D"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6EDC807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8920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4146A6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E68B10C"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215CF7D9"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069CF52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E76CC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82402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25E4893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70C36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005C1CD"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37E8BED3" w14:textId="77777777" w:rsidR="00295EC3" w:rsidRPr="00DF5864" w:rsidRDefault="00295EC3" w:rsidP="00295EC3">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6ED66F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C93E20F"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5402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E2C46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3951BB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0A54870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7CD120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413A55E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75FDC52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23811AE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2AF29A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382157F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72377E2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5EFBA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68E2A2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90A0C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1C75E8B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6D5AD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6842EA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23AA72"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754EB7C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7ECF1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07E7B2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5EB69B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E73C6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CD7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DFA4C6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1651CDF5"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5B56EE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16A3B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92D6D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384863D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4C2A6334" w14:textId="77777777" w:rsidR="00295EC3" w:rsidRPr="00DF5864" w:rsidRDefault="00295EC3" w:rsidP="00295EC3">
      <w:pPr>
        <w:spacing w:after="0" w:line="276" w:lineRule="auto"/>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2C9BA8"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5C46BB"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6.3.3. Pirkėjas pasirašo kiekvieną Paslaugų perdavimo–priėmimo aktą su sąlyga, kad buvo priimti visi ankstesni etapai, jeigu Specialiosiose sąlygose nėra nurodyta kitaip.</w:t>
      </w:r>
    </w:p>
    <w:p w14:paraId="2A1277CF"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18B0E0D"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6EA6D7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11B9323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8C86D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0C1ADBB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7D6B01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16EA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43372A0C"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3654F7B6" w14:textId="77777777" w:rsidR="00295EC3" w:rsidRPr="00DF5864" w:rsidRDefault="00295EC3" w:rsidP="00295EC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4AFC3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E9234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FB7692"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69008AB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4D679DA"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30D8533"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78BBC9A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w:t>
      </w:r>
      <w:r w:rsidRPr="00DF5864">
        <w:rPr>
          <w:rFonts w:ascii="Times New Roman" w:eastAsia="Arial" w:hAnsi="Times New Roman" w:cs="Times New Roman"/>
          <w:kern w:val="0"/>
          <w:sz w:val="24"/>
          <w:szCs w:val="20"/>
          <w14:ligatures w14:val="none"/>
        </w:rPr>
        <w:lastRenderedPageBreak/>
        <w:t>pasirašymo dienos.</w:t>
      </w:r>
    </w:p>
    <w:p w14:paraId="5734A4A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D542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B1A8C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A45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67A4BA8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954B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A3D89">
        <w:rPr>
          <w:rFonts w:ascii="Times New Roman" w:eastAsia="Arial" w:hAnsi="Times New Roman" w:cs="Times New Roman"/>
          <w:kern w:val="0"/>
          <w:sz w:val="24"/>
          <w:szCs w:val="20"/>
          <w14:ligatures w14:val="none"/>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ascii="Times New Roman" w:eastAsia="Arial" w:hAnsi="Times New Roman" w:cs="Times New Roman"/>
          <w:kern w:val="0"/>
          <w:sz w:val="24"/>
          <w:szCs w:val="20"/>
          <w14:ligatures w14:val="none"/>
        </w:rPr>
        <w:t>.</w:t>
      </w:r>
    </w:p>
    <w:p w14:paraId="3B7B61C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62C638"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5B0B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6CCF186"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7F5A5AD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485C276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F612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1DB48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3EA3B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AAA8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360B738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5AC7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5A61B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828E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A96A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4D78EB2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E13EA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2E966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444D4E5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4C3B77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4362828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378D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3B5FE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13DA1D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A774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020C8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04AC3A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49ED1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5518975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733A2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7E8AB79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AB127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6953429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3A2E9DF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296F7B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D1806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43732CD" w14:textId="77777777" w:rsidR="00295EC3" w:rsidRPr="00DF5864" w:rsidRDefault="00295EC3" w:rsidP="00295EC3">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4A4BE56"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2F26B73E"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50A2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7FDEA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8CF30C"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0554F96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7F11A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83DD1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8C5C6A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66629B7B"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FF39AF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6F8CFB6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57A0F" w14:textId="77777777" w:rsidR="00295EC3" w:rsidRPr="00DF5864" w:rsidRDefault="00295EC3" w:rsidP="00295EC3">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17784A9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37FF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E013A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E8BB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22BF1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D0A173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6728AF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1EDE053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467BFAE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5578E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0B77C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FFDD6D"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DE4C1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197EE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4B26ED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2F739DD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17A87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AF65F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67E7BFF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BB9EF3"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78CDA9A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F2D3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A2C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6A091CF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A937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48B4A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5C7582E"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lastRenderedPageBreak/>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8EB679"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0CFB310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1B9490B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D7FA42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14C93B7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06FA3EA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4941ABD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776AFD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7AA54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2463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FE68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02F81F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03D18A9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18BEC35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597E9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95A8A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Times New Roman" w:hAnsi="Times New Roman" w:cs="Times New Roman"/>
          <w:kern w:val="0"/>
          <w:sz w:val="24"/>
          <w:szCs w:val="20"/>
          <w14:ligatures w14:val="none"/>
        </w:rPr>
        <w:lastRenderedPageBreak/>
        <w:t>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818EE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254D5D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7B9B83D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1DFC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51638D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45B32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53F763B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B86C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2356C3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1686806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40F9EA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E96E819"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52D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D6778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0DB5531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04043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3C67E3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w:t>
      </w:r>
      <w:r w:rsidRPr="00DF5864">
        <w:rPr>
          <w:rFonts w:ascii="Times New Roman" w:eastAsia="Arial" w:hAnsi="Times New Roman" w:cs="Times New Roman"/>
          <w:kern w:val="0"/>
          <w:sz w:val="24"/>
          <w:szCs w:val="20"/>
          <w14:ligatures w14:val="none"/>
        </w:rPr>
        <w:lastRenderedPageBreak/>
        <w:t>disponuoti be Pirkėjo sutikimo.</w:t>
      </w:r>
    </w:p>
    <w:p w14:paraId="7881086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092B83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6571CD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F5F655"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4BF7F0AC"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1D8CF8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9D33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2AC3D84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4BCA1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1493DE9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07CE4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104E0D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1D5990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1011700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0803BB8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3EBF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0C37239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A5D201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A4C9BB"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DBC753" w14:textId="77777777" w:rsidR="00295EC3" w:rsidRPr="00DF5864" w:rsidRDefault="00295EC3" w:rsidP="00295EC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F7AA46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6F02CB4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3E43C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44BB1E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rPr>
          <w:rFonts w:ascii="Times New Roman" w:eastAsia="Times New Roman" w:hAnsi="Times New Roman" w:cs="Times New Roman"/>
          <w:kern w:val="0"/>
          <w:sz w:val="24"/>
          <w:szCs w:val="20"/>
          <w14:ligatures w14:val="none"/>
        </w:rPr>
        <w:t>sui</w:t>
      </w:r>
      <w:proofErr w:type="spellEnd"/>
      <w:r w:rsidRPr="00DF5864">
        <w:rPr>
          <w:rFonts w:ascii="Times New Roman" w:eastAsia="Times New Roman" w:hAnsi="Times New Roman" w:cs="Times New Roman"/>
          <w:kern w:val="0"/>
          <w:sz w:val="24"/>
          <w:szCs w:val="20"/>
          <w14:ligatures w14:val="none"/>
        </w:rPr>
        <w:t xml:space="preserve"> </w:t>
      </w:r>
      <w:proofErr w:type="spellStart"/>
      <w:r w:rsidRPr="00DF5864">
        <w:rPr>
          <w:rFonts w:ascii="Times New Roman" w:eastAsia="Times New Roman" w:hAnsi="Times New Roman" w:cs="Times New Roman"/>
          <w:kern w:val="0"/>
          <w:sz w:val="24"/>
          <w:szCs w:val="20"/>
          <w14:ligatures w14:val="none"/>
        </w:rPr>
        <w:t>generis</w:t>
      </w:r>
      <w:proofErr w:type="spellEnd"/>
      <w:r w:rsidRPr="00DF5864">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A51F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76ACC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5CEE51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0D36C5C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94DF5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0ECD2EC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7088CD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B352B3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C7C96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16.1.4. Šalis įvertino visas aplinkybes, turinčias esminės reikšmės Sutarties sudarymui ir jos vykdymui. Nė viena iš Sutartyje nurodytų sąlygų ir aplinkybių neturi neigiamos įtakos Šalies </w:t>
      </w:r>
      <w:r w:rsidRPr="00DF5864">
        <w:rPr>
          <w:rFonts w:ascii="Times New Roman" w:eastAsia="Arial" w:hAnsi="Times New Roman" w:cs="Times New Roman"/>
          <w:kern w:val="0"/>
          <w:sz w:val="24"/>
          <w:szCs w:val="20"/>
          <w14:ligatures w14:val="none"/>
        </w:rPr>
        <w:lastRenderedPageBreak/>
        <w:t>valiai sudaryti Sutartį tokiomis sąlygomis, kurios nurodytos Sutartyje, ir vykdyti iš Sutarties kylančius įsipareigojimus;</w:t>
      </w:r>
    </w:p>
    <w:p w14:paraId="788647E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80B6A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2EEB901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E02918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6395A8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F5EF94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98D56E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3E4CCF5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3BAFF3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57DDCD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3151C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A9CF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294B38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B82F49" w14:textId="77777777" w:rsidR="00295EC3"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FAFD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07924">
        <w:rPr>
          <w:rFonts w:ascii="Times New Roman" w:eastAsia="Arial" w:hAnsi="Times New Roman" w:cs="Times New Roman"/>
          <w:kern w:val="0"/>
          <w:sz w:val="24"/>
          <w:szCs w:val="20"/>
          <w14:ligatures w14:val="none"/>
        </w:rPr>
        <w:t xml:space="preserve">17.7. Jeigu Sutartis nutraukiama dėl esminio sutarties pažeidimo pagal Bendrųjų sąlygų 22.2.1 </w:t>
      </w:r>
      <w:r w:rsidRPr="00D07924">
        <w:rPr>
          <w:rFonts w:ascii="Times New Roman" w:eastAsia="Arial" w:hAnsi="Times New Roman" w:cs="Times New Roman"/>
          <w:kern w:val="0"/>
          <w:sz w:val="24"/>
          <w:szCs w:val="20"/>
          <w14:ligatures w14:val="none"/>
        </w:rPr>
        <w:lastRenderedPageBreak/>
        <w:t>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Arial" w:hAnsi="Times New Roman" w:cs="Times New Roman"/>
          <w:kern w:val="0"/>
          <w:sz w:val="24"/>
          <w:szCs w:val="20"/>
          <w14:ligatures w14:val="none"/>
        </w:rPr>
        <w:t>.</w:t>
      </w:r>
    </w:p>
    <w:p w14:paraId="20D36D01"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6A097B8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08D4E4C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A596D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03DDC9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1280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E97B3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2801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C70CF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4839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E2A0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754637B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1D4375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w:t>
      </w:r>
      <w:r w:rsidRPr="00DF5864">
        <w:rPr>
          <w:rFonts w:ascii="Times New Roman" w:eastAsia="Arial" w:hAnsi="Times New Roman" w:cs="Times New Roman"/>
          <w:kern w:val="0"/>
          <w:sz w:val="24"/>
          <w:szCs w:val="20"/>
          <w14:ligatures w14:val="none"/>
        </w:rPr>
        <w:lastRenderedPageBreak/>
        <w:t>yra negaliojanti.</w:t>
      </w:r>
    </w:p>
    <w:p w14:paraId="655C69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541C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D7BB0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3D2E5C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6B1921A" w14:textId="77777777" w:rsidR="00295EC3" w:rsidRPr="00DF5864" w:rsidRDefault="00295EC3" w:rsidP="00295EC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3EBA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20.2. Sutarties pakeitimai įforminami Šalims sudarant Susitarimą.</w:t>
      </w:r>
    </w:p>
    <w:p w14:paraId="628680A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5D02F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7197A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6D46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3A6D0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0A7521F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AA4258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16411D2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5B089BA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48A6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22AF2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64A2184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398A6B3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21.2.5. esant įrodymais pagrįstoms kliūtims ar trukdymams, sukeltiems Tiekėjui kitų trečiųjų asmenų ne dėl Tiekėjo ne laiku ar netinkamai pagal Sutarties sąlygas ir tvarką įvykdytų sutartinių įsipareigojimų;</w:t>
      </w:r>
    </w:p>
    <w:p w14:paraId="0E3F9D0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97902E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7270D8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E37CAC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6B723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0A535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2B3D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E0EAEB"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A135A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9514D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EA5D9"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523D52D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9F05B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AB765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CE7527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53E39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A50014F"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2A4F168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72029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67DCB31A"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CFE7A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7AF5D6A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438328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F78D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5F8AE3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04143B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12D05A8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E2D3D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AD0A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716C6E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67CBFB5B"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1776BCA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41314B4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1B20F9F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22.2.2.5. Pirkėjo valdymo organas priima sprendimą, dėl kurio Sutarties poreikis išnyksta;</w:t>
      </w:r>
    </w:p>
    <w:p w14:paraId="5B22748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3DCA2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2448BF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2ABAD44E"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C6F90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EF602C9" w14:textId="77777777" w:rsidR="00295EC3" w:rsidRPr="00DF5864" w:rsidRDefault="00295EC3" w:rsidP="00295EC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7ED5BE7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8F8FF8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084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EA1093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EAA86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4AED7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9775D4">
        <w:rPr>
          <w:rFonts w:ascii="Times New Roman" w:eastAsia="Times New Roman" w:hAnsi="Times New Roman" w:cs="Times New Roman"/>
          <w:kern w:val="0"/>
          <w:sz w:val="24"/>
          <w:szCs w:val="20"/>
          <w14:ligatures w14:val="none"/>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rFonts w:ascii="Times New Roman" w:eastAsia="Times New Roman" w:hAnsi="Times New Roman" w:cs="Times New Roman"/>
          <w:kern w:val="0"/>
          <w:sz w:val="24"/>
          <w:szCs w:val="20"/>
          <w14:ligatures w14:val="none"/>
        </w:rPr>
        <w:t>.</w:t>
      </w:r>
    </w:p>
    <w:p w14:paraId="78844E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06D4346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15EB6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9CE24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4A17012"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305537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04ACEC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C56B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C715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824F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F2C258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BA7F44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7553D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67032">
        <w:rPr>
          <w:rFonts w:ascii="Times New Roman" w:eastAsia="Times New Roman" w:hAnsi="Times New Roman" w:cs="Times New Roman"/>
          <w:kern w:val="0"/>
          <w:sz w:val="24"/>
          <w:szCs w:val="2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rPr>
          <w:rFonts w:ascii="Times New Roman" w:eastAsia="Times New Roman" w:hAnsi="Times New Roman" w:cs="Times New Roman"/>
          <w:kern w:val="0"/>
          <w:sz w:val="24"/>
          <w:szCs w:val="20"/>
          <w14:ligatures w14:val="none"/>
        </w:rPr>
        <w:t>.</w:t>
      </w:r>
    </w:p>
    <w:p w14:paraId="2D2DD3D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22.3.6. Sutartis laikoma nutraukta kitą dieną po to, kai pasibaigia įspėjimo apie Sutarties nutraukimą terminas.</w:t>
      </w:r>
    </w:p>
    <w:p w14:paraId="52248EF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8E360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DBACA1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31E876C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E218BA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7F689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80361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74BBC25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621A95D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30F308B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6A1088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1AD0EC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C0F980A"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D48A806"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4762D9B4"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69AF8"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4DB3E7F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09D7FB8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3DDA28D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55E7B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44B6C530"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32B78ABF"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6527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FAE134"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649E718A"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2D76995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39E49EA1"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A6570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1265D83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824E86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AF3E418" w14:textId="77777777" w:rsidR="00295EC3" w:rsidRPr="00DF5864" w:rsidRDefault="00295EC3" w:rsidP="00295EC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29826D86" w14:textId="77777777" w:rsidR="00295EC3" w:rsidRPr="00DF5864" w:rsidRDefault="00295EC3" w:rsidP="00295EC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6D6035DE" w14:textId="0064272E"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lastRenderedPageBreak/>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176EEDFA" w:rsidR="00FF16FA" w:rsidRPr="00DF5864" w:rsidRDefault="00461AA1" w:rsidP="00EB38C6">
      <w:pPr>
        <w:spacing w:after="0" w:line="276" w:lineRule="auto"/>
        <w:jc w:val="center"/>
        <w:rPr>
          <w:rFonts w:ascii="Times New Roman" w:eastAsia="Times New Roman" w:hAnsi="Times New Roman" w:cs="Times New Roman"/>
          <w:b/>
          <w:bCs/>
          <w:caps/>
          <w:kern w:val="0"/>
          <w:sz w:val="24"/>
          <w:szCs w:val="24"/>
          <w14:ligatures w14:val="none"/>
        </w:rPr>
      </w:pPr>
      <w:r w:rsidRPr="00445327">
        <w:rPr>
          <w:rFonts w:ascii="Times New Roman" w:hAnsi="Times New Roman" w:cs="Times New Roman"/>
          <w:b/>
          <w:bCs/>
          <w:kern w:val="0"/>
          <w:sz w:val="24"/>
          <w:szCs w:val="24"/>
        </w:rPr>
        <w:t>ADMINISTRACINĖS PASKIRTIES PASTATO DALIES (JONIŠKIO VAISTINĖS PASTATAS UK. 2485) VILNIAUS G. 1, JONIŠKIO M. BENDRADARBYSTĖS ERDVĖS ĮKŪRIMO TECHNINIO DARBO PROJEKTO PARENGIMO IR PROJEKTO VYKDYMO PRIEŽIŪROS PASLAUG</w:t>
      </w:r>
      <w:r>
        <w:rPr>
          <w:rFonts w:ascii="Times New Roman" w:hAnsi="Times New Roman" w:cs="Times New Roman"/>
          <w:b/>
          <w:bCs/>
          <w:kern w:val="0"/>
          <w:sz w:val="24"/>
          <w:szCs w:val="24"/>
        </w:rPr>
        <w:t xml:space="preserve">Ų </w:t>
      </w:r>
      <w:r w:rsidR="00EB38C6">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bCs/>
          <w:caps/>
          <w:kern w:val="0"/>
          <w:sz w:val="24"/>
          <w:szCs w:val="24"/>
          <w14:ligatures w14:val="none"/>
        </w:rPr>
        <w:t>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FF16FA" w:rsidRPr="00DF5864" w14:paraId="741993EA"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6ED81E91" w14:textId="7252E11F" w:rsidR="00FF16FA" w:rsidRPr="00DF160A" w:rsidRDefault="00445327" w:rsidP="00FF16FA">
            <w:pPr>
              <w:spacing w:after="0" w:line="240" w:lineRule="auto"/>
              <w:jc w:val="both"/>
              <w:rPr>
                <w:rFonts w:ascii="Times New Roman" w:eastAsia="Times New Roman" w:hAnsi="Times New Roman" w:cs="Times New Roman"/>
                <w:sz w:val="24"/>
                <w:szCs w:val="24"/>
                <w14:ligatures w14:val="none"/>
              </w:rPr>
            </w:pPr>
            <w:r w:rsidRPr="00DF160A">
              <w:rPr>
                <w:rFonts w:ascii="Times New Roman" w:hAnsi="Times New Roman" w:cs="Times New Roman"/>
                <w:bCs/>
                <w:sz w:val="24"/>
                <w:szCs w:val="24"/>
              </w:rPr>
              <w:t xml:space="preserve">Administracinės paskirties pastato dalies (Joniškio vaistinės pastatas U.K.. 2485) Vilniaus g. 1, Joniškio m. </w:t>
            </w:r>
            <w:proofErr w:type="spellStart"/>
            <w:r w:rsidRPr="00DF160A">
              <w:rPr>
                <w:rFonts w:ascii="Times New Roman" w:hAnsi="Times New Roman" w:cs="Times New Roman"/>
                <w:bCs/>
                <w:sz w:val="24"/>
                <w:szCs w:val="24"/>
              </w:rPr>
              <w:t>bendradarbystės</w:t>
            </w:r>
            <w:proofErr w:type="spellEnd"/>
            <w:r w:rsidRPr="00DF160A">
              <w:rPr>
                <w:rFonts w:ascii="Times New Roman" w:hAnsi="Times New Roman" w:cs="Times New Roman"/>
                <w:bCs/>
                <w:sz w:val="24"/>
                <w:szCs w:val="24"/>
              </w:rPr>
              <w:t xml:space="preserve"> erdvės įkūrimo techninio darbo</w:t>
            </w:r>
            <w:r w:rsidRPr="00DF160A">
              <w:rPr>
                <w:rFonts w:ascii="Times New Roman" w:hAnsi="Times New Roman" w:cs="Times New Roman"/>
                <w:sz w:val="24"/>
                <w:szCs w:val="24"/>
              </w:rPr>
              <w:t xml:space="preserve"> projekto parengimo ir projekto vykdymo priežiūros paslaugos</w:t>
            </w:r>
          </w:p>
        </w:tc>
      </w:tr>
      <w:tr w:rsidR="00FF16FA" w:rsidRPr="00DF5864" w14:paraId="489BE96F"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1715" w:type="dxa"/>
            <w:tcBorders>
              <w:top w:val="single" w:sz="4" w:space="0" w:color="auto"/>
              <w:left w:val="single" w:sz="4" w:space="0" w:color="auto"/>
              <w:bottom w:val="single" w:sz="4" w:space="0" w:color="auto"/>
              <w:right w:val="single" w:sz="4" w:space="0" w:color="auto"/>
            </w:tcBorders>
          </w:tcPr>
          <w:p w14:paraId="51092B44" w14:textId="40A31AAA" w:rsidR="00FF16FA" w:rsidRPr="00DF5864" w:rsidRDefault="00FF16FA" w:rsidP="00FF16FA">
            <w:pPr>
              <w:spacing w:after="0" w:line="240" w:lineRule="auto"/>
              <w:jc w:val="both"/>
              <w:rPr>
                <w:rFonts w:ascii="Times New Roman" w:eastAsia="Times New Roman" w:hAnsi="Times New Roman" w:cs="Times New Roman"/>
                <w:sz w:val="24"/>
                <w:szCs w:val="24"/>
                <w14:ligatures w14:val="none"/>
              </w:rPr>
            </w:pPr>
          </w:p>
        </w:tc>
        <w:tc>
          <w:tcPr>
            <w:tcW w:w="226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390" w:type="dxa"/>
            <w:tcBorders>
              <w:top w:val="single" w:sz="4" w:space="0" w:color="auto"/>
              <w:left w:val="single" w:sz="4" w:space="0" w:color="auto"/>
              <w:bottom w:val="single" w:sz="4" w:space="0" w:color="auto"/>
              <w:right w:val="single" w:sz="4" w:space="0" w:color="auto"/>
            </w:tcBorders>
          </w:tcPr>
          <w:p w14:paraId="57C8ACD9" w14:textId="43A589C5" w:rsidR="00FF16FA" w:rsidRPr="00DF5864" w:rsidRDefault="00FF16FA" w:rsidP="00FF16FA">
            <w:pPr>
              <w:spacing w:after="0" w:line="240" w:lineRule="auto"/>
              <w:jc w:val="both"/>
              <w:rPr>
                <w:rFonts w:ascii="Times New Roman" w:eastAsia="Times New Roman" w:hAnsi="Times New Roman" w:cs="Times New Roman"/>
                <w:sz w:val="24"/>
                <w:szCs w:val="24"/>
                <w14:ligatures w14:val="none"/>
              </w:rPr>
            </w:pP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FF16FA" w:rsidRPr="00DF5864" w14:paraId="598C98E7" w14:textId="77777777" w:rsidTr="006E6371">
        <w:tc>
          <w:tcPr>
            <w:tcW w:w="9062"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310" w:type="dxa"/>
            <w:tcBorders>
              <w:top w:val="single" w:sz="4" w:space="0" w:color="auto"/>
              <w:left w:val="single" w:sz="4" w:space="0" w:color="auto"/>
              <w:bottom w:val="single" w:sz="4" w:space="0" w:color="auto"/>
              <w:right w:val="single" w:sz="4" w:space="0" w:color="auto"/>
            </w:tcBorders>
          </w:tcPr>
          <w:p w14:paraId="7E48EBD7" w14:textId="4BF6C00E" w:rsidR="00FF16FA" w:rsidRPr="00DF5864" w:rsidRDefault="000E4A72" w:rsidP="00FF16FA">
            <w:pPr>
              <w:spacing w:after="0" w:line="240" w:lineRule="auto"/>
              <w:jc w:val="center"/>
              <w:rPr>
                <w:rFonts w:ascii="Times New Roman" w:eastAsia="Times New Roman" w:hAnsi="Times New Roman" w:cs="Times New Roman"/>
                <w:sz w:val="24"/>
                <w:szCs w:val="24"/>
                <w14:ligatures w14:val="none"/>
              </w:rPr>
            </w:pPr>
            <w:r w:rsidRPr="000E4A72">
              <w:rPr>
                <w:rFonts w:ascii="Times New Roman" w:eastAsia="Times New Roman" w:hAnsi="Times New Roman" w:cs="Times New Roman"/>
                <w:sz w:val="24"/>
                <w:szCs w:val="24"/>
                <w14:ligatures w14:val="none"/>
              </w:rPr>
              <w:t>Joniškio rajono savivaldybės administracija</w:t>
            </w:r>
          </w:p>
        </w:tc>
      </w:tr>
      <w:tr w:rsidR="00FF16FA" w:rsidRPr="00DF5864" w14:paraId="627DA1F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2D3B9987" w14:textId="3CDED1E6" w:rsidR="00FF16FA" w:rsidRPr="00DF5864" w:rsidRDefault="00B321FC" w:rsidP="00FF16FA">
            <w:pPr>
              <w:spacing w:after="0" w:line="240" w:lineRule="auto"/>
              <w:jc w:val="center"/>
              <w:rPr>
                <w:rFonts w:ascii="Times New Roman" w:eastAsia="Times New Roman" w:hAnsi="Times New Roman" w:cs="Times New Roman"/>
                <w:sz w:val="24"/>
                <w:szCs w:val="24"/>
                <w14:ligatures w14:val="none"/>
              </w:rPr>
            </w:pPr>
            <w:r w:rsidRPr="00B321FC">
              <w:rPr>
                <w:rFonts w:ascii="Times New Roman" w:eastAsia="Times New Roman" w:hAnsi="Times New Roman" w:cs="Times New Roman"/>
                <w:sz w:val="24"/>
                <w:szCs w:val="24"/>
                <w14:ligatures w14:val="none"/>
              </w:rPr>
              <w:t>288712070</w:t>
            </w:r>
          </w:p>
        </w:tc>
      </w:tr>
      <w:tr w:rsidR="00FF16FA" w:rsidRPr="00DF5864" w14:paraId="716061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310" w:type="dxa"/>
            <w:tcBorders>
              <w:top w:val="single" w:sz="4" w:space="0" w:color="auto"/>
              <w:left w:val="single" w:sz="4" w:space="0" w:color="auto"/>
              <w:bottom w:val="single" w:sz="4" w:space="0" w:color="auto"/>
              <w:right w:val="single" w:sz="4" w:space="0" w:color="auto"/>
            </w:tcBorders>
          </w:tcPr>
          <w:p w14:paraId="70AE7F8E" w14:textId="196DA4A8" w:rsidR="00FF16FA" w:rsidRPr="00DF5864" w:rsidRDefault="007C4A70" w:rsidP="00FF16FA">
            <w:pPr>
              <w:spacing w:after="0" w:line="240" w:lineRule="auto"/>
              <w:jc w:val="center"/>
              <w:rPr>
                <w:rFonts w:ascii="Times New Roman" w:eastAsia="Times New Roman" w:hAnsi="Times New Roman" w:cs="Times New Roman"/>
                <w:sz w:val="24"/>
                <w:szCs w:val="24"/>
                <w14:ligatures w14:val="none"/>
              </w:rPr>
            </w:pPr>
            <w:r w:rsidRPr="007C4A70">
              <w:rPr>
                <w:rFonts w:ascii="Times New Roman" w:eastAsia="Times New Roman" w:hAnsi="Times New Roman" w:cs="Times New Roman"/>
                <w:sz w:val="24"/>
                <w:szCs w:val="24"/>
                <w14:ligatures w14:val="none"/>
              </w:rPr>
              <w:t>Livonijos g. 4-1, LT-84124 Joniškis</w:t>
            </w:r>
          </w:p>
        </w:tc>
      </w:tr>
      <w:tr w:rsidR="00FF16FA" w:rsidRPr="00DF5864" w14:paraId="7C1C0242"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2A78ECAA" w14:textId="255622DD"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394DDA1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AF44D7E" w14:textId="74843D71"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3C06A25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42867A17" w14:textId="10360AFE"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72FD8D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310" w:type="dxa"/>
            <w:tcBorders>
              <w:top w:val="single" w:sz="4" w:space="0" w:color="auto"/>
              <w:left w:val="single" w:sz="4" w:space="0" w:color="auto"/>
              <w:bottom w:val="single" w:sz="4" w:space="0" w:color="auto"/>
              <w:right w:val="single" w:sz="4" w:space="0" w:color="auto"/>
            </w:tcBorders>
          </w:tcPr>
          <w:p w14:paraId="1E809DBB" w14:textId="04507E54" w:rsidR="00FF16FA" w:rsidRPr="00DF5864" w:rsidRDefault="00FF16FA" w:rsidP="00257D45">
            <w:pPr>
              <w:tabs>
                <w:tab w:val="left" w:pos="555"/>
              </w:tabs>
              <w:spacing w:after="0" w:line="240" w:lineRule="auto"/>
              <w:rPr>
                <w:rFonts w:ascii="Times New Roman" w:eastAsia="Times New Roman" w:hAnsi="Times New Roman" w:cs="Times New Roman"/>
                <w:sz w:val="24"/>
                <w:szCs w:val="24"/>
                <w14:ligatures w14:val="none"/>
              </w:rPr>
            </w:pPr>
          </w:p>
        </w:tc>
      </w:tr>
      <w:tr w:rsidR="00FF16FA" w:rsidRPr="00DF5864" w14:paraId="0D05D0C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310" w:type="dxa"/>
            <w:tcBorders>
              <w:top w:val="single" w:sz="4" w:space="0" w:color="auto"/>
              <w:left w:val="single" w:sz="4" w:space="0" w:color="auto"/>
              <w:bottom w:val="single" w:sz="4" w:space="0" w:color="auto"/>
              <w:right w:val="single" w:sz="4" w:space="0" w:color="auto"/>
            </w:tcBorders>
          </w:tcPr>
          <w:p w14:paraId="0CAABC48" w14:textId="1F0B1E01"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11E060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310" w:type="dxa"/>
            <w:tcBorders>
              <w:top w:val="single" w:sz="4" w:space="0" w:color="auto"/>
              <w:left w:val="single" w:sz="4" w:space="0" w:color="auto"/>
              <w:bottom w:val="single" w:sz="4" w:space="0" w:color="auto"/>
              <w:right w:val="single" w:sz="4" w:space="0" w:color="auto"/>
            </w:tcBorders>
          </w:tcPr>
          <w:p w14:paraId="1EA87F08" w14:textId="088ADCC4"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29A8A1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273E164" w14:textId="5243FADB" w:rsidR="00FF16FA" w:rsidRPr="00DF5864" w:rsidRDefault="00FF16FA" w:rsidP="00257D45">
            <w:pPr>
              <w:tabs>
                <w:tab w:val="left" w:pos="885"/>
              </w:tabs>
              <w:spacing w:after="0" w:line="240" w:lineRule="auto"/>
              <w:rPr>
                <w:rFonts w:ascii="Times New Roman" w:eastAsia="Times New Roman" w:hAnsi="Times New Roman" w:cs="Times New Roman"/>
                <w:sz w:val="24"/>
                <w:szCs w:val="24"/>
                <w14:ligatures w14:val="none"/>
              </w:rPr>
            </w:pPr>
          </w:p>
        </w:tc>
      </w:tr>
      <w:tr w:rsidR="006E6371" w:rsidRPr="00DF5864" w14:paraId="7EFE7DBB"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310" w:type="dxa"/>
            <w:tcBorders>
              <w:top w:val="single" w:sz="4" w:space="0" w:color="auto"/>
              <w:left w:val="single" w:sz="4" w:space="0" w:color="auto"/>
              <w:bottom w:val="single" w:sz="4" w:space="0" w:color="auto"/>
              <w:right w:val="single" w:sz="4" w:space="0" w:color="auto"/>
            </w:tcBorders>
          </w:tcPr>
          <w:p w14:paraId="4E2F1326" w14:textId="35053D91"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ED9A0CB"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3CD97E93" w14:textId="2517A4D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F0A507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310" w:type="dxa"/>
            <w:tcBorders>
              <w:top w:val="single" w:sz="4" w:space="0" w:color="auto"/>
              <w:left w:val="single" w:sz="4" w:space="0" w:color="auto"/>
              <w:bottom w:val="single" w:sz="4" w:space="0" w:color="auto"/>
              <w:right w:val="single" w:sz="4" w:space="0" w:color="auto"/>
            </w:tcBorders>
          </w:tcPr>
          <w:p w14:paraId="7F8CFE72" w14:textId="171C8D2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060F31E"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25509B42" w14:textId="3D60B77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4D74CC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3B194E22" w14:textId="426BFC78"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D154749"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445A08ED" w14:textId="43C15B1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B251C47"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310" w:type="dxa"/>
            <w:tcBorders>
              <w:top w:val="single" w:sz="4" w:space="0" w:color="auto"/>
              <w:left w:val="single" w:sz="4" w:space="0" w:color="auto"/>
              <w:bottom w:val="single" w:sz="4" w:space="0" w:color="auto"/>
              <w:right w:val="single" w:sz="4" w:space="0" w:color="auto"/>
            </w:tcBorders>
          </w:tcPr>
          <w:p w14:paraId="1668BCF1" w14:textId="6BCF5BF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26668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310" w:type="dxa"/>
            <w:tcBorders>
              <w:top w:val="single" w:sz="4" w:space="0" w:color="auto"/>
              <w:left w:val="single" w:sz="4" w:space="0" w:color="auto"/>
              <w:bottom w:val="single" w:sz="4" w:space="0" w:color="auto"/>
              <w:right w:val="single" w:sz="4" w:space="0" w:color="auto"/>
            </w:tcBorders>
          </w:tcPr>
          <w:p w14:paraId="6C5E22B5" w14:textId="0D08D75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6F40ADF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310" w:type="dxa"/>
            <w:tcBorders>
              <w:top w:val="single" w:sz="4" w:space="0" w:color="auto"/>
              <w:left w:val="single" w:sz="4" w:space="0" w:color="auto"/>
              <w:bottom w:val="single" w:sz="4" w:space="0" w:color="auto"/>
              <w:right w:val="single" w:sz="4" w:space="0" w:color="auto"/>
            </w:tcBorders>
          </w:tcPr>
          <w:p w14:paraId="1A1D4083" w14:textId="27393989"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7CBFB0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66E62FFD" w14:textId="596100F4"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FF16FA" w:rsidRPr="00DF5864" w14:paraId="19760F7E"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CE51E2" w:rsidRPr="00DF5864" w14:paraId="72324BC0" w14:textId="77777777" w:rsidTr="0035053D">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3D100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w:t>
            </w:r>
            <w:r w:rsidRPr="00DF5864">
              <w:rPr>
                <w:rFonts w:ascii="Times New Roman" w:eastAsia="Times New Roman" w:hAnsi="Times New Roman" w:cs="Times New Roman"/>
                <w:b/>
                <w:sz w:val="24"/>
                <w:szCs w:val="24"/>
                <w14:ligatures w14:val="none"/>
              </w:rPr>
              <w:lastRenderedPageBreak/>
              <w:t xml:space="preserve">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tcPr>
          <w:p w14:paraId="7E9D4378" w14:textId="03785D9E"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p>
        </w:tc>
      </w:tr>
      <w:tr w:rsidR="00CE51E2" w:rsidRPr="00DF5864" w14:paraId="68401049" w14:textId="77777777" w:rsidTr="0035053D">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90FA0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tcPr>
          <w:p w14:paraId="6AD42944" w14:textId="14FB917B" w:rsidR="00CE51E2" w:rsidRPr="00DF5864" w:rsidRDefault="00CE51E2" w:rsidP="00CE51E2">
            <w:pPr>
              <w:spacing w:after="0" w:line="240" w:lineRule="auto"/>
              <w:rPr>
                <w:rFonts w:ascii="Times New Roman" w:eastAsia="Times New Roman" w:hAnsi="Times New Roman" w:cs="Times New Roman"/>
                <w:color w:val="4472C4"/>
                <w:sz w:val="24"/>
                <w:szCs w:val="24"/>
                <w14:ligatures w14:val="none"/>
              </w:rPr>
            </w:pPr>
          </w:p>
        </w:tc>
      </w:tr>
      <w:tr w:rsidR="00CE51E2" w:rsidRPr="00DF5864" w14:paraId="11C9023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CE51E2" w:rsidRPr="00DF5864" w14:paraId="24EE00B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676A12"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6B029EA5" w14:textId="6B1D65F9" w:rsidR="008C2986" w:rsidRPr="003B59C2" w:rsidRDefault="008C2986" w:rsidP="008C2986">
            <w:pPr>
              <w:spacing w:after="0" w:line="240" w:lineRule="auto"/>
              <w:jc w:val="both"/>
              <w:rPr>
                <w:rFonts w:ascii="Times New Roman" w:eastAsia="Times New Roman" w:hAnsi="Times New Roman" w:cs="Times New Roman"/>
                <w:color w:val="00B050"/>
                <w:sz w:val="24"/>
                <w:szCs w:val="24"/>
                <w14:ligatures w14:val="none"/>
              </w:rPr>
            </w:pPr>
            <w:r w:rsidRPr="00913F86">
              <w:rPr>
                <w:rFonts w:ascii="Times New Roman" w:eastAsia="Times New Roman" w:hAnsi="Times New Roman" w:cs="Times New Roman"/>
                <w:sz w:val="24"/>
                <w:szCs w:val="24"/>
                <w14:ligatures w14:val="none"/>
              </w:rPr>
              <w:t xml:space="preserve">Tiekėjas įsipareigoja Sutartyje numatytomis sąlygomis </w:t>
            </w:r>
            <w:r w:rsidRPr="007052F7">
              <w:rPr>
                <w:rFonts w:ascii="Times New Roman" w:eastAsia="Times New Roman" w:hAnsi="Times New Roman" w:cs="Times New Roman"/>
                <w:color w:val="000000" w:themeColor="text1"/>
                <w:sz w:val="24"/>
                <w:szCs w:val="24"/>
                <w14:ligatures w14:val="none"/>
              </w:rPr>
              <w:t xml:space="preserve"> suteikti </w:t>
            </w:r>
            <w:r w:rsidR="00DF160A" w:rsidRPr="00DF160A">
              <w:rPr>
                <w:rFonts w:ascii="Times New Roman" w:hAnsi="Times New Roman" w:cs="Times New Roman"/>
                <w:b/>
                <w:bCs/>
                <w:color w:val="000000" w:themeColor="text1"/>
                <w:kern w:val="0"/>
                <w:sz w:val="24"/>
                <w:szCs w:val="24"/>
              </w:rPr>
              <w:t xml:space="preserve">Administracinės paskirties pastato dalies (Joniškio vaistinės pastatas U.K.. 2485) Vilniaus g. 1, Joniškio m. </w:t>
            </w:r>
            <w:proofErr w:type="spellStart"/>
            <w:r w:rsidR="00DF160A" w:rsidRPr="00DF160A">
              <w:rPr>
                <w:rFonts w:ascii="Times New Roman" w:hAnsi="Times New Roman" w:cs="Times New Roman"/>
                <w:b/>
                <w:bCs/>
                <w:color w:val="000000" w:themeColor="text1"/>
                <w:kern w:val="0"/>
                <w:sz w:val="24"/>
                <w:szCs w:val="24"/>
              </w:rPr>
              <w:t>bendradarbystės</w:t>
            </w:r>
            <w:proofErr w:type="spellEnd"/>
            <w:r w:rsidR="00DF160A" w:rsidRPr="00DF160A">
              <w:rPr>
                <w:rFonts w:ascii="Times New Roman" w:hAnsi="Times New Roman" w:cs="Times New Roman"/>
                <w:b/>
                <w:bCs/>
                <w:color w:val="000000" w:themeColor="text1"/>
                <w:kern w:val="0"/>
                <w:sz w:val="24"/>
                <w:szCs w:val="24"/>
              </w:rPr>
              <w:t xml:space="preserve"> erdvės įkūrimo techninio darbo projekto parengimo </w:t>
            </w:r>
            <w:r w:rsidRPr="007052F7">
              <w:rPr>
                <w:rFonts w:ascii="Times New Roman" w:eastAsia="Times New Roman" w:hAnsi="Times New Roman" w:cs="Times New Roman"/>
                <w:color w:val="000000" w:themeColor="text1"/>
                <w:sz w:val="24"/>
                <w:szCs w:val="24"/>
                <w14:ligatures w14:val="none"/>
              </w:rPr>
              <w:t xml:space="preserve">(toliau – Projekto parengimo paslaugos) ir </w:t>
            </w:r>
            <w:r w:rsidRPr="00AB70CF">
              <w:rPr>
                <w:rFonts w:ascii="Times New Roman" w:eastAsia="Times New Roman" w:hAnsi="Times New Roman" w:cs="Times New Roman"/>
                <w:b/>
                <w:bCs/>
                <w:color w:val="000000" w:themeColor="text1"/>
                <w:sz w:val="24"/>
                <w:szCs w:val="24"/>
                <w14:ligatures w14:val="none"/>
              </w:rPr>
              <w:t>statinio projekto vykdymo priežiūros</w:t>
            </w:r>
            <w:r w:rsidRPr="007052F7">
              <w:rPr>
                <w:rFonts w:ascii="Times New Roman" w:eastAsia="Times New Roman" w:hAnsi="Times New Roman" w:cs="Times New Roman"/>
                <w:color w:val="000000" w:themeColor="text1"/>
                <w:sz w:val="24"/>
                <w:szCs w:val="24"/>
                <w14:ligatures w14:val="none"/>
              </w:rPr>
              <w:t xml:space="preserve"> (toliau - Projekto vykdymo priežiūros paslaugos) paslaugas. Projekto parengimo paslaugos ir Projekto vykdymo priežiūros paslaugos kartu toliau Sutartyje vadinamos Paslaugomis. </w:t>
            </w:r>
          </w:p>
          <w:p w14:paraId="53B706F0" w14:textId="77777777" w:rsidR="00CE51E2" w:rsidRPr="00DF5864" w:rsidRDefault="00CE51E2" w:rsidP="00CE51E2">
            <w:pPr>
              <w:spacing w:after="0" w:line="240" w:lineRule="auto"/>
              <w:rPr>
                <w:rFonts w:ascii="Times New Roman" w:eastAsia="Times New Roman" w:hAnsi="Times New Roman" w:cs="Times New Roman"/>
                <w:color w:val="000000"/>
                <w:sz w:val="24"/>
                <w:szCs w:val="24"/>
                <w14:ligatures w14:val="none"/>
              </w:rPr>
            </w:pPr>
          </w:p>
          <w:p w14:paraId="630DD695" w14:textId="1424ADFC" w:rsidR="00CE51E2" w:rsidRPr="00DF5864"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nustatyti Sutarties priede Nr. 1 „Techninė  užduotis“ (toliau – Techninė užduotis) ir Sutarties priede Nr. 2 „Pasiūlymas“.</w:t>
            </w:r>
          </w:p>
        </w:tc>
      </w:tr>
      <w:tr w:rsidR="00CE51E2" w:rsidRPr="00DF5864" w14:paraId="1E275F9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9E96F1" w14:textId="4F8A1125"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w:t>
            </w:r>
            <w:r>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34117E4F" w14:textId="258C1555" w:rsidR="00CE51E2" w:rsidRPr="00DF5864" w:rsidRDefault="00CE51E2" w:rsidP="00CE51E2">
            <w:pPr>
              <w:spacing w:after="0" w:line="240" w:lineRule="auto"/>
              <w:rPr>
                <w:rFonts w:ascii="Times New Roman" w:eastAsia="Times New Roman" w:hAnsi="Times New Roman" w:cs="Times New Roman"/>
                <w:sz w:val="24"/>
                <w:szCs w:val="24"/>
                <w14:ligatures w14:val="none"/>
              </w:rPr>
            </w:pPr>
          </w:p>
        </w:tc>
      </w:tr>
      <w:tr w:rsidR="00CE51E2" w:rsidRPr="00DF5864" w14:paraId="4D2F4A6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8BC560"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7C147E3F" w14:textId="7475C130" w:rsidR="00CE51E2" w:rsidRPr="00DF5864" w:rsidRDefault="00CE51E2" w:rsidP="00CE51E2">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09BDB0AB" w14:textId="05C1D1BE" w:rsidR="00CE51E2" w:rsidRPr="00DF5864" w:rsidRDefault="00CE51E2" w:rsidP="00CE51E2">
            <w:pPr>
              <w:spacing w:after="0" w:line="240" w:lineRule="auto"/>
              <w:rPr>
                <w:rFonts w:ascii="Times New Roman" w:eastAsia="Times New Roman" w:hAnsi="Times New Roman" w:cs="Times New Roman"/>
                <w:sz w:val="24"/>
                <w:szCs w:val="24"/>
                <w14:ligatures w14:val="none"/>
              </w:rPr>
            </w:pPr>
          </w:p>
        </w:tc>
      </w:tr>
      <w:tr w:rsidR="00CE51E2" w:rsidRPr="00DF5864" w14:paraId="7407390D"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CE51E2" w:rsidRPr="00DF5864" w14:paraId="6013BBC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D3D75B"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6CCCB877" w14:textId="7DC7693A"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4.1.1. Projekto parengimo paslaugų suteikimo bendras terminas –</w:t>
            </w:r>
            <w:r w:rsidR="00D42B42">
              <w:rPr>
                <w:rFonts w:ascii="Times New Roman" w:eastAsia="Times New Roman" w:hAnsi="Times New Roman" w:cs="Times New Roman"/>
                <w:color w:val="000000"/>
                <w:sz w:val="24"/>
                <w:szCs w:val="24"/>
                <w14:ligatures w14:val="none"/>
              </w:rPr>
              <w:t xml:space="preserve"> </w:t>
            </w:r>
            <w:r w:rsidR="00EE515E">
              <w:rPr>
                <w:rFonts w:ascii="Times New Roman" w:eastAsia="Times New Roman" w:hAnsi="Times New Roman" w:cs="Times New Roman"/>
                <w:color w:val="000000"/>
                <w:sz w:val="24"/>
                <w:szCs w:val="24"/>
                <w14:ligatures w14:val="none"/>
              </w:rPr>
              <w:t>12</w:t>
            </w:r>
            <w:r w:rsidRPr="00412CDD">
              <w:rPr>
                <w:rFonts w:ascii="Times New Roman" w:eastAsia="Times New Roman" w:hAnsi="Times New Roman" w:cs="Times New Roman"/>
                <w:color w:val="000000"/>
                <w:sz w:val="24"/>
                <w:szCs w:val="24"/>
                <w14:ligatures w14:val="none"/>
              </w:rPr>
              <w:t xml:space="preserve"> </w:t>
            </w:r>
            <w:r w:rsidR="00034D9A">
              <w:rPr>
                <w:rFonts w:ascii="Times New Roman" w:eastAsia="Times New Roman" w:hAnsi="Times New Roman" w:cs="Times New Roman"/>
                <w:color w:val="000000"/>
                <w:sz w:val="24"/>
                <w:szCs w:val="24"/>
                <w14:ligatures w14:val="none"/>
              </w:rPr>
              <w:t>(</w:t>
            </w:r>
            <w:r w:rsidR="00EE515E">
              <w:rPr>
                <w:rFonts w:ascii="Times New Roman" w:eastAsia="Times New Roman" w:hAnsi="Times New Roman" w:cs="Times New Roman"/>
                <w:color w:val="000000"/>
                <w:sz w:val="24"/>
                <w:szCs w:val="24"/>
                <w14:ligatures w14:val="none"/>
              </w:rPr>
              <w:t>dvylika</w:t>
            </w:r>
            <w:r w:rsidR="00034D9A">
              <w:rPr>
                <w:rFonts w:ascii="Times New Roman" w:eastAsia="Times New Roman" w:hAnsi="Times New Roman" w:cs="Times New Roman"/>
                <w:color w:val="000000"/>
                <w:sz w:val="24"/>
                <w:szCs w:val="24"/>
                <w14:ligatures w14:val="none"/>
              </w:rPr>
              <w:t xml:space="preserve">) </w:t>
            </w:r>
            <w:r w:rsidRPr="00481CB3">
              <w:rPr>
                <w:rFonts w:ascii="Times New Roman" w:eastAsia="Times New Roman" w:hAnsi="Times New Roman" w:cs="Times New Roman"/>
                <w:color w:val="000000"/>
                <w:sz w:val="24"/>
                <w:szCs w:val="24"/>
                <w14:ligatures w14:val="none"/>
              </w:rPr>
              <w:t>mėn</w:t>
            </w:r>
            <w:r w:rsidR="00034D9A">
              <w:rPr>
                <w:rFonts w:ascii="Times New Roman" w:eastAsia="Times New Roman" w:hAnsi="Times New Roman" w:cs="Times New Roman"/>
                <w:color w:val="000000"/>
                <w:sz w:val="24"/>
                <w:szCs w:val="24"/>
                <w14:ligatures w14:val="none"/>
              </w:rPr>
              <w:t>esi</w:t>
            </w:r>
            <w:r w:rsidR="00401D7A">
              <w:rPr>
                <w:rFonts w:ascii="Times New Roman" w:eastAsia="Times New Roman" w:hAnsi="Times New Roman" w:cs="Times New Roman"/>
                <w:color w:val="000000"/>
                <w:sz w:val="24"/>
                <w:szCs w:val="24"/>
                <w14:ligatures w14:val="none"/>
              </w:rPr>
              <w:t>ų</w:t>
            </w:r>
            <w:r w:rsidRPr="00481CB3">
              <w:rPr>
                <w:rFonts w:ascii="Times New Roman" w:eastAsia="Times New Roman" w:hAnsi="Times New Roman" w:cs="Times New Roman"/>
                <w:color w:val="000000"/>
                <w:sz w:val="24"/>
                <w:szCs w:val="24"/>
                <w14:ligatures w14:val="none"/>
              </w:rPr>
              <w:t xml:space="preserve"> nuo Sutarties įsigaliojimo dienos. Projekto parengimo paslaugų suteikimo tarpiniai terminai:</w:t>
            </w:r>
          </w:p>
          <w:p w14:paraId="5972A9E1" w14:textId="4B487D15"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 xml:space="preserve">4.1.1.1. </w:t>
            </w:r>
            <w:r w:rsidR="00034D9A">
              <w:rPr>
                <w:rFonts w:ascii="Times New Roman" w:eastAsia="Times New Roman" w:hAnsi="Times New Roman" w:cs="Times New Roman"/>
                <w:color w:val="000000"/>
                <w:sz w:val="24"/>
                <w:szCs w:val="24"/>
                <w14:ligatures w14:val="none"/>
              </w:rPr>
              <w:t>P</w:t>
            </w:r>
            <w:r w:rsidR="00034D9A" w:rsidRPr="00034D9A">
              <w:rPr>
                <w:rFonts w:ascii="Times New Roman" w:eastAsia="Times New Roman" w:hAnsi="Times New Roman" w:cs="Times New Roman"/>
                <w:color w:val="000000"/>
                <w:sz w:val="24"/>
                <w:szCs w:val="24"/>
                <w14:ligatures w14:val="none"/>
              </w:rPr>
              <w:t xml:space="preserve">er 10 kalendorinių dienų </w:t>
            </w:r>
            <w:r w:rsidR="00034D9A">
              <w:rPr>
                <w:rFonts w:ascii="Times New Roman" w:eastAsia="Times New Roman" w:hAnsi="Times New Roman" w:cs="Times New Roman"/>
                <w:color w:val="000000"/>
                <w:sz w:val="24"/>
                <w:szCs w:val="24"/>
                <w14:ligatures w14:val="none"/>
              </w:rPr>
              <w:t>nuo sutarties įsigaliojimo Tie</w:t>
            </w:r>
            <w:r w:rsidR="00034D9A" w:rsidRPr="00034D9A">
              <w:rPr>
                <w:rFonts w:ascii="Times New Roman" w:eastAsia="Times New Roman" w:hAnsi="Times New Roman" w:cs="Times New Roman"/>
                <w:color w:val="000000"/>
                <w:sz w:val="24"/>
                <w:szCs w:val="24"/>
                <w14:ligatures w14:val="none"/>
              </w:rPr>
              <w:t xml:space="preserve">kėjas privalo parengti ir su </w:t>
            </w:r>
            <w:r w:rsidR="00034D9A">
              <w:rPr>
                <w:rFonts w:ascii="Times New Roman" w:eastAsia="Times New Roman" w:hAnsi="Times New Roman" w:cs="Times New Roman"/>
                <w:color w:val="000000"/>
                <w:sz w:val="24"/>
                <w:szCs w:val="24"/>
                <w14:ligatures w14:val="none"/>
              </w:rPr>
              <w:t>Pirkėju</w:t>
            </w:r>
            <w:r w:rsidR="00034D9A" w:rsidRPr="00034D9A">
              <w:rPr>
                <w:rFonts w:ascii="Times New Roman" w:eastAsia="Times New Roman" w:hAnsi="Times New Roman" w:cs="Times New Roman"/>
                <w:color w:val="000000"/>
                <w:sz w:val="24"/>
                <w:szCs w:val="24"/>
                <w14:ligatures w14:val="none"/>
              </w:rPr>
              <w:t xml:space="preserve"> suderinti bei pasirašyti detalų projektavimo paslaugų teikimo grafiką, kuriame turi atsispindėti visų Projekto sudėtinių dalių rengimo etapai ir su tuo susij</w:t>
            </w:r>
            <w:r w:rsidR="00034D9A">
              <w:rPr>
                <w:rFonts w:ascii="Times New Roman" w:eastAsia="Times New Roman" w:hAnsi="Times New Roman" w:cs="Times New Roman"/>
                <w:color w:val="000000"/>
                <w:sz w:val="24"/>
                <w:szCs w:val="24"/>
                <w14:ligatures w14:val="none"/>
              </w:rPr>
              <w:t>usios paslaugos</w:t>
            </w:r>
            <w:r w:rsidRPr="00481CB3">
              <w:rPr>
                <w:rFonts w:ascii="Times New Roman" w:eastAsia="Times New Roman" w:hAnsi="Times New Roman" w:cs="Times New Roman"/>
                <w:color w:val="000000"/>
                <w:sz w:val="24"/>
                <w:szCs w:val="24"/>
                <w14:ligatures w14:val="none"/>
              </w:rPr>
              <w:t>;</w:t>
            </w:r>
          </w:p>
          <w:p w14:paraId="654EB842" w14:textId="4DAEB0F4" w:rsidR="00CE51E2" w:rsidRPr="00481CB3" w:rsidRDefault="00635F4A" w:rsidP="00CE51E2">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4.1.1.</w:t>
            </w:r>
            <w:r w:rsidR="00401D7A">
              <w:rPr>
                <w:rFonts w:ascii="Times New Roman" w:eastAsia="Times New Roman" w:hAnsi="Times New Roman" w:cs="Times New Roman"/>
                <w:color w:val="000000"/>
                <w:sz w:val="24"/>
                <w:szCs w:val="24"/>
                <w14:ligatures w14:val="none"/>
              </w:rPr>
              <w:t>2</w:t>
            </w:r>
            <w:r>
              <w:rPr>
                <w:rFonts w:ascii="Times New Roman" w:eastAsia="Times New Roman" w:hAnsi="Times New Roman" w:cs="Times New Roman"/>
                <w:color w:val="000000"/>
                <w:sz w:val="24"/>
                <w:szCs w:val="24"/>
                <w14:ligatures w14:val="none"/>
              </w:rPr>
              <w:t xml:space="preserve">. </w:t>
            </w:r>
            <w:r w:rsidR="00CE51E2" w:rsidRPr="00481CB3">
              <w:rPr>
                <w:rFonts w:ascii="Times New Roman" w:eastAsia="Times New Roman" w:hAnsi="Times New Roman" w:cs="Times New Roman"/>
                <w:color w:val="000000"/>
                <w:sz w:val="24"/>
                <w:szCs w:val="24"/>
                <w14:ligatures w14:val="none"/>
              </w:rPr>
              <w:t xml:space="preserve">Tiekėjas per  </w:t>
            </w:r>
            <w:r w:rsidR="00254464">
              <w:rPr>
                <w:rFonts w:ascii="Times New Roman" w:eastAsia="Times New Roman" w:hAnsi="Times New Roman" w:cs="Times New Roman"/>
                <w:color w:val="000000"/>
                <w:sz w:val="24"/>
                <w:szCs w:val="24"/>
                <w14:ligatures w14:val="none"/>
              </w:rPr>
              <w:t>6</w:t>
            </w:r>
            <w:r w:rsidR="00CE51E2" w:rsidRPr="00481CB3">
              <w:rPr>
                <w:rFonts w:ascii="Times New Roman" w:eastAsia="Times New Roman" w:hAnsi="Times New Roman" w:cs="Times New Roman"/>
                <w:color w:val="000000"/>
                <w:sz w:val="24"/>
                <w:szCs w:val="24"/>
                <w14:ligatures w14:val="none"/>
              </w:rPr>
              <w:t xml:space="preserve"> </w:t>
            </w:r>
            <w:r w:rsidR="00034D9A">
              <w:rPr>
                <w:rFonts w:ascii="Times New Roman" w:eastAsia="Times New Roman" w:hAnsi="Times New Roman" w:cs="Times New Roman"/>
                <w:color w:val="000000"/>
                <w:sz w:val="24"/>
                <w:szCs w:val="24"/>
                <w14:ligatures w14:val="none"/>
              </w:rPr>
              <w:t>(</w:t>
            </w:r>
            <w:r w:rsidR="00254464">
              <w:rPr>
                <w:rFonts w:ascii="Times New Roman" w:eastAsia="Times New Roman" w:hAnsi="Times New Roman" w:cs="Times New Roman"/>
                <w:color w:val="000000"/>
                <w:sz w:val="24"/>
                <w:szCs w:val="24"/>
                <w14:ligatures w14:val="none"/>
              </w:rPr>
              <w:t>šešis</w:t>
            </w:r>
            <w:r w:rsidR="00034D9A">
              <w:rPr>
                <w:rFonts w:ascii="Times New Roman" w:eastAsia="Times New Roman" w:hAnsi="Times New Roman" w:cs="Times New Roman"/>
                <w:color w:val="000000"/>
                <w:sz w:val="24"/>
                <w:szCs w:val="24"/>
                <w14:ligatures w14:val="none"/>
              </w:rPr>
              <w:t xml:space="preserve">) </w:t>
            </w:r>
            <w:r w:rsidR="00CE51E2" w:rsidRPr="00481CB3">
              <w:rPr>
                <w:rFonts w:ascii="Times New Roman" w:eastAsia="Times New Roman" w:hAnsi="Times New Roman" w:cs="Times New Roman"/>
                <w:color w:val="000000"/>
                <w:sz w:val="24"/>
                <w:szCs w:val="24"/>
                <w14:ligatures w14:val="none"/>
              </w:rPr>
              <w:t>mėn</w:t>
            </w:r>
            <w:r w:rsidR="00034D9A">
              <w:rPr>
                <w:rFonts w:ascii="Times New Roman" w:eastAsia="Times New Roman" w:hAnsi="Times New Roman" w:cs="Times New Roman"/>
                <w:color w:val="000000"/>
                <w:sz w:val="24"/>
                <w:szCs w:val="24"/>
                <w14:ligatures w14:val="none"/>
              </w:rPr>
              <w:t xml:space="preserve">esius nuo sutarties įsigaliojimo dienos parengia ir teikia Pirkėjui suderinimui </w:t>
            </w:r>
            <w:r w:rsidR="00034D9A" w:rsidRPr="00034D9A">
              <w:rPr>
                <w:rFonts w:ascii="Times New Roman" w:eastAsia="Times New Roman" w:hAnsi="Times New Roman" w:cs="Times New Roman"/>
                <w:color w:val="000000"/>
                <w:sz w:val="24"/>
                <w:szCs w:val="24"/>
                <w14:ligatures w14:val="none"/>
              </w:rPr>
              <w:t>visus Projektinius pasiūlymus ir kitus reikalingus dokumentus statybą leidžiančiam dokumentai gauti</w:t>
            </w:r>
            <w:r w:rsidR="00034D9A">
              <w:rPr>
                <w:rFonts w:ascii="Times New Roman" w:eastAsia="Times New Roman" w:hAnsi="Times New Roman" w:cs="Times New Roman"/>
                <w:color w:val="000000"/>
                <w:sz w:val="24"/>
                <w:szCs w:val="24"/>
                <w14:ligatures w14:val="none"/>
              </w:rPr>
              <w:t>.</w:t>
            </w:r>
          </w:p>
          <w:p w14:paraId="2FE771FA" w14:textId="39E7521C"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4.1.1.</w:t>
            </w:r>
            <w:r w:rsidR="00635F4A">
              <w:rPr>
                <w:rFonts w:ascii="Times New Roman" w:eastAsia="Times New Roman" w:hAnsi="Times New Roman" w:cs="Times New Roman"/>
                <w:color w:val="000000"/>
                <w:sz w:val="24"/>
                <w:szCs w:val="24"/>
                <w14:ligatures w14:val="none"/>
              </w:rPr>
              <w:t>4</w:t>
            </w:r>
            <w:r w:rsidRPr="00481CB3">
              <w:rPr>
                <w:rFonts w:ascii="Times New Roman" w:eastAsia="Times New Roman" w:hAnsi="Times New Roman" w:cs="Times New Roman"/>
                <w:color w:val="000000"/>
                <w:sz w:val="24"/>
                <w:szCs w:val="24"/>
                <w14:ligatures w14:val="none"/>
              </w:rPr>
              <w:t>. Tiekėjas privalo pristatyti projektinius pasiūlymus Pirkėjui ir po pastabų gavimo (jei tokių būtų), pataisyti j</w:t>
            </w:r>
            <w:r w:rsidR="0045495B">
              <w:rPr>
                <w:rFonts w:ascii="Times New Roman" w:eastAsia="Times New Roman" w:hAnsi="Times New Roman" w:cs="Times New Roman"/>
                <w:color w:val="000000"/>
                <w:sz w:val="24"/>
                <w:szCs w:val="24"/>
                <w14:ligatures w14:val="none"/>
              </w:rPr>
              <w:t>uos</w:t>
            </w:r>
            <w:r w:rsidRPr="00481CB3">
              <w:rPr>
                <w:rFonts w:ascii="Times New Roman" w:eastAsia="Times New Roman" w:hAnsi="Times New Roman" w:cs="Times New Roman"/>
                <w:color w:val="000000"/>
                <w:sz w:val="24"/>
                <w:szCs w:val="24"/>
                <w14:ligatures w14:val="none"/>
              </w:rPr>
              <w:t xml:space="preserve"> per </w:t>
            </w:r>
            <w:r w:rsidR="004D331B">
              <w:rPr>
                <w:rFonts w:ascii="Times New Roman" w:eastAsia="Times New Roman" w:hAnsi="Times New Roman" w:cs="Times New Roman"/>
                <w:color w:val="000000"/>
                <w:sz w:val="24"/>
                <w:szCs w:val="24"/>
                <w14:ligatures w14:val="none"/>
              </w:rPr>
              <w:t>10</w:t>
            </w:r>
            <w:r w:rsidRPr="00481CB3">
              <w:rPr>
                <w:rFonts w:ascii="Times New Roman" w:eastAsia="Times New Roman" w:hAnsi="Times New Roman" w:cs="Times New Roman"/>
                <w:color w:val="000000"/>
                <w:sz w:val="24"/>
                <w:szCs w:val="24"/>
                <w14:ligatures w14:val="none"/>
              </w:rPr>
              <w:t xml:space="preserve"> (</w:t>
            </w:r>
            <w:r w:rsidR="004D331B">
              <w:rPr>
                <w:rFonts w:ascii="Times New Roman" w:eastAsia="Times New Roman" w:hAnsi="Times New Roman" w:cs="Times New Roman"/>
                <w:color w:val="000000"/>
                <w:sz w:val="24"/>
                <w:szCs w:val="24"/>
                <w14:ligatures w14:val="none"/>
              </w:rPr>
              <w:t>dešimt</w:t>
            </w:r>
            <w:r w:rsidRPr="00481CB3">
              <w:rPr>
                <w:rFonts w:ascii="Times New Roman" w:eastAsia="Times New Roman" w:hAnsi="Times New Roman" w:cs="Times New Roman"/>
                <w:color w:val="000000"/>
                <w:sz w:val="24"/>
                <w:szCs w:val="24"/>
                <w14:ligatures w14:val="none"/>
              </w:rPr>
              <w:t xml:space="preserve">) </w:t>
            </w:r>
            <w:r w:rsidR="004D331B">
              <w:rPr>
                <w:rFonts w:ascii="Times New Roman" w:eastAsia="Times New Roman" w:hAnsi="Times New Roman" w:cs="Times New Roman"/>
                <w:color w:val="000000"/>
                <w:sz w:val="24"/>
                <w:szCs w:val="24"/>
                <w14:ligatures w14:val="none"/>
              </w:rPr>
              <w:t xml:space="preserve">kalendorinių </w:t>
            </w:r>
            <w:r w:rsidRPr="00481CB3">
              <w:rPr>
                <w:rFonts w:ascii="Times New Roman" w:eastAsia="Times New Roman" w:hAnsi="Times New Roman" w:cs="Times New Roman"/>
                <w:color w:val="000000"/>
                <w:sz w:val="24"/>
                <w:szCs w:val="24"/>
                <w14:ligatures w14:val="none"/>
              </w:rPr>
              <w:t>dien</w:t>
            </w:r>
            <w:r w:rsidR="004D331B">
              <w:rPr>
                <w:rFonts w:ascii="Times New Roman" w:eastAsia="Times New Roman" w:hAnsi="Times New Roman" w:cs="Times New Roman"/>
                <w:color w:val="000000"/>
                <w:sz w:val="24"/>
                <w:szCs w:val="24"/>
                <w14:ligatures w14:val="none"/>
              </w:rPr>
              <w:t xml:space="preserve">ų. </w:t>
            </w:r>
            <w:r w:rsidR="0045495B">
              <w:rPr>
                <w:rFonts w:ascii="Times New Roman" w:eastAsia="Times New Roman" w:hAnsi="Times New Roman" w:cs="Times New Roman"/>
                <w:color w:val="000000"/>
                <w:sz w:val="24"/>
                <w:szCs w:val="24"/>
                <w14:ligatures w14:val="none"/>
              </w:rPr>
              <w:t xml:space="preserve">Tiekėjas </w:t>
            </w:r>
            <w:r w:rsidRPr="00481CB3">
              <w:rPr>
                <w:rFonts w:ascii="Times New Roman" w:eastAsia="Times New Roman" w:hAnsi="Times New Roman" w:cs="Times New Roman"/>
                <w:color w:val="000000"/>
                <w:sz w:val="24"/>
                <w:szCs w:val="24"/>
                <w14:ligatures w14:val="none"/>
              </w:rPr>
              <w:t xml:space="preserve">gavęs pritarimą iš Pirkėjo pradeda viešinimo procedūras. Po viešinimo procedūros, Tiekėjas privalo ištaisyti gautas pastabas (jei tokių būtų) per 5 (penkias) dienas nuo pastabų gavimo dienos ir pateikti pataisytus Projektinius pasiūlymus statybą leidžiančiam dokumentui gauti. </w:t>
            </w:r>
            <w:r w:rsidR="0045495B">
              <w:rPr>
                <w:rFonts w:ascii="Times New Roman" w:eastAsia="Times New Roman" w:hAnsi="Times New Roman" w:cs="Times New Roman"/>
                <w:color w:val="000000"/>
                <w:sz w:val="24"/>
                <w:szCs w:val="24"/>
                <w14:ligatures w14:val="none"/>
              </w:rPr>
              <w:t xml:space="preserve">Viešinimo ir statybą leidžiančio dokumento gavimo procedūra turi būti atlikta per </w:t>
            </w:r>
            <w:r w:rsidR="00254464">
              <w:rPr>
                <w:rFonts w:ascii="Times New Roman" w:eastAsia="Times New Roman" w:hAnsi="Times New Roman" w:cs="Times New Roman"/>
                <w:color w:val="000000"/>
                <w:sz w:val="24"/>
                <w:szCs w:val="24"/>
                <w14:ligatures w14:val="none"/>
              </w:rPr>
              <w:t>2</w:t>
            </w:r>
            <w:r w:rsidR="0010305D">
              <w:rPr>
                <w:rFonts w:ascii="Times New Roman" w:eastAsia="Times New Roman" w:hAnsi="Times New Roman" w:cs="Times New Roman"/>
                <w:color w:val="000000"/>
                <w:sz w:val="24"/>
                <w:szCs w:val="24"/>
                <w14:ligatures w14:val="none"/>
              </w:rPr>
              <w:t xml:space="preserve"> </w:t>
            </w:r>
            <w:r w:rsidR="0010305D">
              <w:rPr>
                <w:rFonts w:ascii="Times New Roman" w:eastAsia="Times New Roman" w:hAnsi="Times New Roman" w:cs="Times New Roman"/>
                <w:color w:val="000000"/>
                <w:sz w:val="24"/>
                <w:szCs w:val="24"/>
                <w14:ligatures w14:val="none"/>
              </w:rPr>
              <w:lastRenderedPageBreak/>
              <w:t>mėnes</w:t>
            </w:r>
            <w:r w:rsidR="00254464">
              <w:rPr>
                <w:rFonts w:ascii="Times New Roman" w:eastAsia="Times New Roman" w:hAnsi="Times New Roman" w:cs="Times New Roman"/>
                <w:color w:val="000000"/>
                <w:sz w:val="24"/>
                <w:szCs w:val="24"/>
                <w14:ligatures w14:val="none"/>
              </w:rPr>
              <w:t>ius</w:t>
            </w:r>
            <w:r w:rsidR="0045495B">
              <w:rPr>
                <w:rFonts w:ascii="Times New Roman" w:eastAsia="Times New Roman" w:hAnsi="Times New Roman" w:cs="Times New Roman"/>
                <w:color w:val="000000"/>
                <w:sz w:val="24"/>
                <w:szCs w:val="24"/>
                <w14:ligatures w14:val="none"/>
              </w:rPr>
              <w:t xml:space="preserve"> po Pirkėjo pritarimo projektiniams pasiūlymams gavimo dienos.</w:t>
            </w:r>
          </w:p>
          <w:p w14:paraId="3350293C" w14:textId="6EF2EC37"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4.1.1.</w:t>
            </w:r>
            <w:r w:rsidR="00635F4A">
              <w:rPr>
                <w:rFonts w:ascii="Times New Roman" w:eastAsia="Times New Roman" w:hAnsi="Times New Roman" w:cs="Times New Roman"/>
                <w:color w:val="000000"/>
                <w:sz w:val="24"/>
                <w:szCs w:val="24"/>
                <w14:ligatures w14:val="none"/>
              </w:rPr>
              <w:t>5</w:t>
            </w:r>
            <w:r w:rsidRPr="00481CB3">
              <w:rPr>
                <w:rFonts w:ascii="Times New Roman" w:eastAsia="Times New Roman" w:hAnsi="Times New Roman" w:cs="Times New Roman"/>
                <w:color w:val="000000"/>
                <w:sz w:val="24"/>
                <w:szCs w:val="24"/>
                <w14:ligatures w14:val="none"/>
              </w:rPr>
              <w:t xml:space="preserve">. per </w:t>
            </w:r>
            <w:r w:rsidR="00254464">
              <w:rPr>
                <w:rFonts w:ascii="Times New Roman" w:eastAsia="Times New Roman" w:hAnsi="Times New Roman" w:cs="Times New Roman"/>
                <w:color w:val="000000"/>
                <w:sz w:val="24"/>
                <w:szCs w:val="24"/>
                <w14:ligatures w14:val="none"/>
              </w:rPr>
              <w:t>4</w:t>
            </w:r>
            <w:r w:rsidR="0045495B">
              <w:rPr>
                <w:rFonts w:ascii="Times New Roman" w:eastAsia="Times New Roman" w:hAnsi="Times New Roman" w:cs="Times New Roman"/>
                <w:color w:val="000000"/>
                <w:sz w:val="24"/>
                <w:szCs w:val="24"/>
                <w14:ligatures w14:val="none"/>
              </w:rPr>
              <w:t xml:space="preserve"> (</w:t>
            </w:r>
            <w:r w:rsidR="00254464">
              <w:rPr>
                <w:rFonts w:ascii="Times New Roman" w:eastAsia="Times New Roman" w:hAnsi="Times New Roman" w:cs="Times New Roman"/>
                <w:color w:val="000000"/>
                <w:sz w:val="24"/>
                <w:szCs w:val="24"/>
                <w14:ligatures w14:val="none"/>
              </w:rPr>
              <w:t>keturis</w:t>
            </w:r>
            <w:r w:rsidR="0045495B">
              <w:rPr>
                <w:rFonts w:ascii="Times New Roman" w:eastAsia="Times New Roman" w:hAnsi="Times New Roman" w:cs="Times New Roman"/>
                <w:color w:val="000000"/>
                <w:sz w:val="24"/>
                <w:szCs w:val="24"/>
                <w14:ligatures w14:val="none"/>
              </w:rPr>
              <w:t>) mėnesius</w:t>
            </w:r>
            <w:r w:rsidRPr="00481CB3">
              <w:rPr>
                <w:rFonts w:ascii="Times New Roman" w:eastAsia="Times New Roman" w:hAnsi="Times New Roman" w:cs="Times New Roman"/>
                <w:color w:val="000000"/>
                <w:sz w:val="24"/>
                <w:szCs w:val="24"/>
                <w14:ligatures w14:val="none"/>
              </w:rPr>
              <w:t xml:space="preserve"> </w:t>
            </w:r>
            <w:r w:rsidRPr="00481CB3">
              <w:rPr>
                <w:rFonts w:ascii="Times New Roman" w:eastAsia="Times New Roman" w:hAnsi="Times New Roman" w:cs="Times New Roman"/>
                <w:sz w:val="24"/>
                <w:szCs w:val="24"/>
                <w14:ligatures w14:val="none"/>
              </w:rPr>
              <w:t xml:space="preserve">po </w:t>
            </w:r>
            <w:r w:rsidR="0045495B">
              <w:rPr>
                <w:rFonts w:ascii="Times New Roman" w:eastAsia="Times New Roman" w:hAnsi="Times New Roman" w:cs="Times New Roman"/>
                <w:sz w:val="24"/>
                <w:szCs w:val="24"/>
                <w14:ligatures w14:val="none"/>
              </w:rPr>
              <w:t xml:space="preserve">statybą leidžiančio dokumento gavimo Tiekėjas privalo parengti ir pateikti Pirkėjui </w:t>
            </w:r>
            <w:r w:rsidRPr="00481CB3">
              <w:rPr>
                <w:rFonts w:ascii="Times New Roman" w:eastAsia="Times New Roman" w:hAnsi="Times New Roman" w:cs="Times New Roman"/>
                <w:color w:val="000000"/>
                <w:sz w:val="24"/>
                <w:szCs w:val="24"/>
                <w14:ligatures w14:val="none"/>
              </w:rPr>
              <w:t xml:space="preserve">pilnos </w:t>
            </w:r>
            <w:r w:rsidR="0010305D">
              <w:rPr>
                <w:rFonts w:ascii="Times New Roman" w:eastAsia="Times New Roman" w:hAnsi="Times New Roman" w:cs="Times New Roman"/>
                <w:color w:val="000000"/>
                <w:sz w:val="24"/>
                <w:szCs w:val="24"/>
                <w14:ligatures w14:val="none"/>
              </w:rPr>
              <w:t>Techninė</w:t>
            </w:r>
            <w:r w:rsidR="00D32FE3">
              <w:rPr>
                <w:rFonts w:ascii="Times New Roman" w:eastAsia="Times New Roman" w:hAnsi="Times New Roman" w:cs="Times New Roman"/>
                <w:color w:val="000000"/>
                <w:sz w:val="24"/>
                <w:szCs w:val="24"/>
                <w14:ligatures w14:val="none"/>
              </w:rPr>
              <w:t>je</w:t>
            </w:r>
            <w:r w:rsidR="0010305D">
              <w:rPr>
                <w:rFonts w:ascii="Times New Roman" w:eastAsia="Times New Roman" w:hAnsi="Times New Roman" w:cs="Times New Roman"/>
                <w:color w:val="000000"/>
                <w:sz w:val="24"/>
                <w:szCs w:val="24"/>
                <w14:ligatures w14:val="none"/>
              </w:rPr>
              <w:t xml:space="preserve"> specifikacijo</w:t>
            </w:r>
            <w:r w:rsidR="00D32FE3">
              <w:rPr>
                <w:rFonts w:ascii="Times New Roman" w:eastAsia="Times New Roman" w:hAnsi="Times New Roman" w:cs="Times New Roman"/>
                <w:color w:val="000000"/>
                <w:sz w:val="24"/>
                <w:szCs w:val="24"/>
                <w14:ligatures w14:val="none"/>
              </w:rPr>
              <w:t>je</w:t>
            </w:r>
            <w:r w:rsidR="0010305D">
              <w:rPr>
                <w:rFonts w:ascii="Times New Roman" w:eastAsia="Times New Roman" w:hAnsi="Times New Roman" w:cs="Times New Roman"/>
                <w:color w:val="000000"/>
                <w:sz w:val="24"/>
                <w:szCs w:val="24"/>
                <w14:ligatures w14:val="none"/>
              </w:rPr>
              <w:t xml:space="preserve"> nurodytų dalių </w:t>
            </w:r>
            <w:r w:rsidRPr="00DE644F">
              <w:rPr>
                <w:rFonts w:ascii="Times New Roman" w:eastAsia="Times New Roman" w:hAnsi="Times New Roman" w:cs="Times New Roman"/>
                <w:sz w:val="24"/>
                <w:szCs w:val="24"/>
                <w14:ligatures w14:val="none"/>
              </w:rPr>
              <w:t>komplektacijos</w:t>
            </w:r>
            <w:r w:rsidR="0010305D" w:rsidRPr="00DE644F">
              <w:rPr>
                <w:rFonts w:ascii="Times New Roman" w:eastAsia="Times New Roman" w:hAnsi="Times New Roman" w:cs="Times New Roman"/>
                <w:sz w:val="24"/>
                <w:szCs w:val="24"/>
                <w14:ligatures w14:val="none"/>
              </w:rPr>
              <w:t xml:space="preserve"> </w:t>
            </w:r>
            <w:r w:rsidRPr="00DE644F">
              <w:rPr>
                <w:rFonts w:ascii="Times New Roman" w:eastAsia="Times New Roman" w:hAnsi="Times New Roman" w:cs="Times New Roman"/>
                <w:sz w:val="24"/>
                <w:szCs w:val="24"/>
                <w14:ligatures w14:val="none"/>
              </w:rPr>
              <w:t xml:space="preserve"> techninį darbo projektą. </w:t>
            </w:r>
            <w:r w:rsidR="0045495B">
              <w:rPr>
                <w:rFonts w:ascii="Times New Roman" w:eastAsia="Times New Roman" w:hAnsi="Times New Roman" w:cs="Times New Roman"/>
                <w:color w:val="000000"/>
                <w:sz w:val="24"/>
                <w:szCs w:val="24"/>
                <w14:ligatures w14:val="none"/>
              </w:rPr>
              <w:t>Pirkėjas</w:t>
            </w:r>
            <w:r w:rsidRPr="00481CB3">
              <w:rPr>
                <w:rFonts w:ascii="Times New Roman" w:eastAsia="Times New Roman" w:hAnsi="Times New Roman" w:cs="Times New Roman"/>
                <w:color w:val="000000"/>
                <w:sz w:val="24"/>
                <w:szCs w:val="24"/>
                <w14:ligatures w14:val="none"/>
              </w:rPr>
              <w:t xml:space="preserve"> per </w:t>
            </w:r>
            <w:r w:rsidR="0045495B">
              <w:rPr>
                <w:rFonts w:ascii="Times New Roman" w:eastAsia="Times New Roman" w:hAnsi="Times New Roman" w:cs="Times New Roman"/>
                <w:color w:val="000000"/>
                <w:sz w:val="24"/>
                <w:szCs w:val="24"/>
                <w14:ligatures w14:val="none"/>
              </w:rPr>
              <w:t>10</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dešimt</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 xml:space="preserve">kalendorinių </w:t>
            </w:r>
            <w:r w:rsidRPr="00481CB3">
              <w:rPr>
                <w:rFonts w:ascii="Times New Roman" w:eastAsia="Times New Roman" w:hAnsi="Times New Roman" w:cs="Times New Roman"/>
                <w:color w:val="000000"/>
                <w:sz w:val="24"/>
                <w:szCs w:val="24"/>
                <w14:ligatures w14:val="none"/>
              </w:rPr>
              <w:t>dien</w:t>
            </w:r>
            <w:r w:rsidR="0045495B">
              <w:rPr>
                <w:rFonts w:ascii="Times New Roman" w:eastAsia="Times New Roman" w:hAnsi="Times New Roman" w:cs="Times New Roman"/>
                <w:color w:val="000000"/>
                <w:sz w:val="24"/>
                <w:szCs w:val="24"/>
                <w14:ligatures w14:val="none"/>
              </w:rPr>
              <w:t>ų</w:t>
            </w:r>
            <w:r w:rsidRPr="00481CB3">
              <w:rPr>
                <w:rFonts w:ascii="Times New Roman" w:eastAsia="Times New Roman" w:hAnsi="Times New Roman" w:cs="Times New Roman"/>
                <w:color w:val="000000"/>
                <w:sz w:val="24"/>
                <w:szCs w:val="24"/>
                <w14:ligatures w14:val="none"/>
              </w:rPr>
              <w:t xml:space="preserve"> privalo Tiekėjui pateikti pastabas (jei tokių būtų). Tiekėjas per </w:t>
            </w:r>
            <w:r w:rsidR="0045495B">
              <w:rPr>
                <w:rFonts w:ascii="Times New Roman" w:eastAsia="Times New Roman" w:hAnsi="Times New Roman" w:cs="Times New Roman"/>
                <w:color w:val="000000"/>
                <w:sz w:val="24"/>
                <w:szCs w:val="24"/>
                <w14:ligatures w14:val="none"/>
              </w:rPr>
              <w:t>10</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dešimt</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 xml:space="preserve">kalendorinių </w:t>
            </w:r>
            <w:r w:rsidRPr="00481CB3">
              <w:rPr>
                <w:rFonts w:ascii="Times New Roman" w:eastAsia="Times New Roman" w:hAnsi="Times New Roman" w:cs="Times New Roman"/>
                <w:color w:val="000000"/>
                <w:sz w:val="24"/>
                <w:szCs w:val="24"/>
                <w14:ligatures w14:val="none"/>
              </w:rPr>
              <w:t>dien</w:t>
            </w:r>
            <w:r w:rsidR="0045495B">
              <w:rPr>
                <w:rFonts w:ascii="Times New Roman" w:eastAsia="Times New Roman" w:hAnsi="Times New Roman" w:cs="Times New Roman"/>
                <w:color w:val="000000"/>
                <w:sz w:val="24"/>
                <w:szCs w:val="24"/>
                <w14:ligatures w14:val="none"/>
              </w:rPr>
              <w:t>ų</w:t>
            </w:r>
            <w:r w:rsidRPr="00481CB3">
              <w:rPr>
                <w:rFonts w:ascii="Times New Roman" w:eastAsia="Times New Roman" w:hAnsi="Times New Roman" w:cs="Times New Roman"/>
                <w:color w:val="000000"/>
                <w:sz w:val="24"/>
                <w:szCs w:val="24"/>
                <w14:ligatures w14:val="none"/>
              </w:rPr>
              <w:t xml:space="preserve"> privalo ištaisyti gautas pastabas ir pateikti Techninį darbo projektą Pirkėjo nurodytam ekspertizės </w:t>
            </w:r>
            <w:r w:rsidR="0045495B">
              <w:rPr>
                <w:rFonts w:ascii="Times New Roman" w:eastAsia="Times New Roman" w:hAnsi="Times New Roman" w:cs="Times New Roman"/>
                <w:color w:val="000000"/>
                <w:sz w:val="24"/>
                <w:szCs w:val="24"/>
                <w14:ligatures w14:val="none"/>
              </w:rPr>
              <w:t>tiekėjui</w:t>
            </w:r>
            <w:r w:rsidRPr="00481CB3">
              <w:rPr>
                <w:rFonts w:ascii="Times New Roman" w:eastAsia="Times New Roman" w:hAnsi="Times New Roman" w:cs="Times New Roman"/>
                <w:color w:val="000000"/>
                <w:sz w:val="24"/>
                <w:szCs w:val="24"/>
                <w14:ligatures w14:val="none"/>
              </w:rPr>
              <w:t xml:space="preserve">. Tiekėjas per 10 </w:t>
            </w:r>
            <w:r w:rsidR="0045495B">
              <w:rPr>
                <w:rFonts w:ascii="Times New Roman" w:eastAsia="Times New Roman" w:hAnsi="Times New Roman" w:cs="Times New Roman"/>
                <w:color w:val="000000"/>
                <w:sz w:val="24"/>
                <w:szCs w:val="24"/>
                <w14:ligatures w14:val="none"/>
              </w:rPr>
              <w:t>(dešimt) kalendorinių</w:t>
            </w:r>
            <w:r w:rsidRPr="00481CB3">
              <w:rPr>
                <w:rFonts w:ascii="Times New Roman" w:eastAsia="Times New Roman" w:hAnsi="Times New Roman" w:cs="Times New Roman"/>
                <w:color w:val="000000"/>
                <w:sz w:val="24"/>
                <w:szCs w:val="24"/>
                <w14:ligatures w14:val="none"/>
              </w:rPr>
              <w:t xml:space="preserve"> dienų įsipareigoja atlikti Techninio darbo projekto taisymus pagal ekspertizės pastabas (jei tokios būtu). Pataisytą Techninį darbo projektą pateikti ekspertizę atliekančiai įmonei, apie tai informuoti Pirkėją. Tiekėjas per 5 darbo dienas nuo teigiamos ekspertizės išvados gavimo dienos, privalo perdavimo-priėmimo aktu pateikti Pirkėjui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184ABF14" w14:textId="506A5591"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4.1.1.</w:t>
            </w:r>
            <w:r w:rsidR="00635F4A">
              <w:rPr>
                <w:rFonts w:ascii="Times New Roman" w:eastAsia="Times New Roman" w:hAnsi="Times New Roman" w:cs="Times New Roman"/>
                <w:color w:val="000000"/>
                <w:sz w:val="24"/>
                <w:szCs w:val="24"/>
                <w14:ligatures w14:val="none"/>
              </w:rPr>
              <w:t>6</w:t>
            </w:r>
            <w:r w:rsidRPr="00481CB3">
              <w:rPr>
                <w:rFonts w:ascii="Times New Roman" w:eastAsia="Times New Roman" w:hAnsi="Times New Roman" w:cs="Times New Roman"/>
                <w:color w:val="000000"/>
                <w:sz w:val="24"/>
                <w:szCs w:val="24"/>
                <w14:ligatures w14:val="none"/>
              </w:rPr>
              <w:t>. Pastebėti Projekto neatitikimai ir klaidos taisomi iki visų etapų teigiamos statybos užbaigimo akto gavimo dienos.</w:t>
            </w:r>
          </w:p>
          <w:p w14:paraId="61539F50" w14:textId="5F7A9D10" w:rsidR="00CE51E2" w:rsidRPr="00EB38C6" w:rsidRDefault="00CE51E2" w:rsidP="00CE51E2">
            <w:pPr>
              <w:spacing w:after="0" w:line="240" w:lineRule="auto"/>
              <w:jc w:val="both"/>
              <w:rPr>
                <w:rFonts w:ascii="Times New Roman" w:eastAsia="Times New Roman" w:hAnsi="Times New Roman" w:cs="Times New Roman"/>
                <w:color w:val="000000"/>
                <w:sz w:val="24"/>
                <w:szCs w:val="24"/>
                <w:highlight w:val="yellow"/>
                <w14:ligatures w14:val="none"/>
              </w:rPr>
            </w:pPr>
            <w:r w:rsidRPr="00481CB3">
              <w:rPr>
                <w:rFonts w:ascii="Times New Roman" w:eastAsia="Times New Roman" w:hAnsi="Times New Roman" w:cs="Times New Roman"/>
                <w:color w:val="000000"/>
                <w:sz w:val="24"/>
                <w:szCs w:val="24"/>
                <w14:ligatures w14:val="none"/>
              </w:rPr>
              <w:t xml:space="preserve">4.1.2. Projekto vykdymo priežiūros paslaugos pradedamos teikti, kai Pirkėjas pasirašo statybos rangos sutartį ir raštu, teikdamas Užsakymą informuoja Tiekėją apie projekto vykdymo priežiūros paslaugų pradžią. Projekto vykdymo priežiūros paslaugos teikiamos iki statinio statybos užbaigimo dokumento surašymo dienos. Numatomas projekto vykdymo priežiūros atlikimo terminas – </w:t>
            </w:r>
            <w:r w:rsidR="00CC6F61">
              <w:rPr>
                <w:rFonts w:ascii="Times New Roman" w:eastAsia="Times New Roman" w:hAnsi="Times New Roman" w:cs="Times New Roman"/>
                <w:color w:val="000000"/>
                <w:sz w:val="24"/>
                <w:szCs w:val="24"/>
                <w14:ligatures w14:val="none"/>
              </w:rPr>
              <w:t>16 mėnesių.</w:t>
            </w:r>
            <w:r w:rsidR="00412CDD">
              <w:rPr>
                <w:rFonts w:ascii="Times New Roman" w:eastAsia="Times New Roman" w:hAnsi="Times New Roman" w:cs="Times New Roman"/>
                <w:color w:val="000000"/>
                <w:sz w:val="24"/>
                <w:szCs w:val="24"/>
                <w14:ligatures w14:val="none"/>
              </w:rPr>
              <w:t xml:space="preserve"> </w:t>
            </w:r>
          </w:p>
        </w:tc>
      </w:tr>
      <w:tr w:rsidR="00CE51E2" w:rsidRPr="00DF5864" w14:paraId="5EAFA8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174A22"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4.2. Paslaugų / jų dalies / etapo / periodo 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5F4D1527" w14:textId="2E7387C0"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 Projekto vykdymo priežiūros paslaugų teikimo trukmė gali būti pratęsta, jei:</w:t>
            </w:r>
          </w:p>
          <w:p w14:paraId="2B316CEF" w14:textId="03EB9CC6"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4.2.1.1. pratęsiamas statybos darbų baigimo laikas vadovaujantis statybos rangos sutarties sąlygomis;</w:t>
            </w:r>
          </w:p>
          <w:p w14:paraId="222CD8A7" w14:textId="5B4645D4"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4.2.1.2. uždelsiamas statybos darbų baigimas dėl nepakankamos rangovo darbų spartos;</w:t>
            </w:r>
          </w:p>
          <w:p w14:paraId="2D80519D" w14:textId="33E50643"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4.2.1.3. atidedamas objektų statybos darbų užbaigimas dėl ginčų ir (arba) teisminių procesų, susijusių su pagal šią Sutartį Tiekėjo prižiūrima statybos rangos sutartimi arba statybos rangos sutarties nutraukimu;</w:t>
            </w:r>
          </w:p>
          <w:p w14:paraId="2EC7D0CC" w14:textId="130A7D21"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4.2.1.4. dėl nuo Tiekėjo nepriklausančių aplinkybių.</w:t>
            </w:r>
          </w:p>
          <w:p w14:paraId="42A1F701" w14:textId="0A738712" w:rsidR="00CE51E2" w:rsidRPr="00412CDD" w:rsidRDefault="00CE51E2" w:rsidP="00CE51E2">
            <w:pPr>
              <w:spacing w:after="0" w:line="240" w:lineRule="auto"/>
              <w:jc w:val="both"/>
              <w:rPr>
                <w:rFonts w:ascii="Times New Roman" w:eastAsia="Times New Roman" w:hAnsi="Times New Roman" w:cs="Times New Roman"/>
                <w:color w:val="000000" w:themeColor="text1"/>
                <w:kern w:val="0"/>
                <w:sz w:val="24"/>
                <w:szCs w:val="24"/>
                <w14:ligatures w14:val="none"/>
              </w:rPr>
            </w:pPr>
            <w:r w:rsidRPr="00412CDD">
              <w:rPr>
                <w:rFonts w:ascii="Times New Roman" w:eastAsia="Times New Roman" w:hAnsi="Times New Roman" w:cs="Times New Roman"/>
                <w:color w:val="000000" w:themeColor="text1"/>
                <w:kern w:val="0"/>
                <w:sz w:val="24"/>
                <w:szCs w:val="24"/>
                <w14:ligatures w14:val="none"/>
              </w:rPr>
              <w:t xml:space="preserve">4.2.2. Projekto parengimo Paslaugų atlikimo terminas gali būti pratęstas </w:t>
            </w:r>
            <w:r w:rsidR="00D42B42">
              <w:rPr>
                <w:rFonts w:ascii="Times New Roman" w:eastAsia="Times New Roman" w:hAnsi="Times New Roman" w:cs="Times New Roman"/>
                <w:color w:val="000000" w:themeColor="text1"/>
                <w:kern w:val="0"/>
                <w:sz w:val="24"/>
                <w:szCs w:val="24"/>
                <w14:ligatures w14:val="none"/>
              </w:rPr>
              <w:t>3 mėnesių</w:t>
            </w:r>
            <w:r w:rsidRPr="00412CDD">
              <w:rPr>
                <w:rFonts w:ascii="Times New Roman" w:eastAsia="Times New Roman" w:hAnsi="Times New Roman" w:cs="Times New Roman"/>
                <w:color w:val="000000" w:themeColor="text1"/>
                <w:kern w:val="0"/>
                <w:sz w:val="24"/>
                <w:szCs w:val="24"/>
                <w14:ligatures w14:val="none"/>
              </w:rPr>
              <w:t xml:space="preserve"> laikotarpiui, termino pratęsimą fiksuojant rašytiniu Šalių susitarimu. Sutartyje numatytų terminų pratęsimas galimas tik dėl aplinkybių, kurios nepriklauso nuo Tiekėjo bei kurios pagal Sutarties 4.2.7. punktą nėra priskirtos Sutarties Paslaugų teikimo termino sustabdymo pagrindams, taip pat dėl Sutarties pakeitimų, atliekamų vadovaujantis Sutarties bendrųjų sąlygų 20 </w:t>
            </w:r>
            <w:r w:rsidRPr="00412CDD">
              <w:rPr>
                <w:rFonts w:ascii="Times New Roman" w:eastAsia="Times New Roman" w:hAnsi="Times New Roman" w:cs="Times New Roman"/>
                <w:color w:val="000000" w:themeColor="text1"/>
                <w:kern w:val="0"/>
                <w:sz w:val="24"/>
                <w:szCs w:val="24"/>
                <w14:ligatures w14:val="none"/>
              </w:rPr>
              <w:lastRenderedPageBreak/>
              <w:t>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5A8DB37C" w14:textId="58F2A8CB"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w:t>
            </w:r>
            <w:r w:rsidRPr="00412CDD">
              <w:rPr>
                <w:rFonts w:ascii="Times New Roman" w:hAnsi="Times New Roman" w:cs="Times New Roman"/>
              </w:rPr>
              <w:t xml:space="preserve"> </w:t>
            </w:r>
            <w:r w:rsidRPr="00412CDD">
              <w:rPr>
                <w:rFonts w:ascii="Times New Roman" w:eastAsia="Times New Roman" w:hAnsi="Times New Roman" w:cs="Times New Roman"/>
                <w:color w:val="000000" w:themeColor="text1"/>
                <w:sz w:val="24"/>
                <w:szCs w:val="24"/>
                <w14:ligatures w14:val="none"/>
              </w:rPr>
              <w:t>Jeigu atsiranda aplinkybių, dėl kurių Sutartis negali būti vykdoma, Paslaugų arba jų dalies teikimas gali būti sustabdomas įskaitant, bet neapsiribojant, šiais atvejais:</w:t>
            </w:r>
          </w:p>
          <w:p w14:paraId="092B78E3" w14:textId="6C2AB678"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4.2.3.1. Pirkėjas neturi galimybės vykdyti savo finansinių įsipareigojimų pagal Sutartį;</w:t>
            </w:r>
          </w:p>
          <w:p w14:paraId="63C951F6" w14:textId="6DCCD0A9"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14:paraId="3D5A3EBB" w14:textId="683F0956"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4.2.3.3. dėl bet kokio vėlavimo, kliūčių ar trukdymų, sukeltų arba priskiriamų Pirkėjo arba tretiesiems asmenims, trečiųjų šalių neveikimo arba netinkamo veikimo.</w:t>
            </w:r>
          </w:p>
          <w:p w14:paraId="4A256925" w14:textId="1E2E6EB1"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14:paraId="183F88C9" w14:textId="0D83CE3B"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4.2.4. Jeigu Paslaugų ar jų dalies teikimo terminas stabdomas Pirkėjo iniciatyva, tokiu atveju Pirkėjas, raštu nurodęs atsiradusias aplinkybes pagal Sutarties 4.2.7. punktą ir įspėjęs Tiekėją prieš 3 (tris) darbo dienas, sustabdo visų Paslaugų arba jų dalies vykdymą, nurodydamas (jeigu įmanoma) sustabdymo trukmę dienomis.</w:t>
            </w:r>
          </w:p>
          <w:p w14:paraId="586F406A" w14:textId="3C6F3166"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4.2.5. Tiekėjas, neturėdamas galimybės teikti Paslaugų ar konkrečios jų dalies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p>
          <w:p w14:paraId="3F070198" w14:textId="5DA54B37"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4.2.6.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14:paraId="01B382DA" w14:textId="43F0C850"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lastRenderedPageBreak/>
              <w:t xml:space="preserve">4.2.7. Paslaugų teikimo bendras sustabdymo terminas visu Sutarties vykdymo laikotarpiu (visais etapais) - iki </w:t>
            </w:r>
            <w:r w:rsidR="00D42B42">
              <w:rPr>
                <w:rFonts w:ascii="Times New Roman" w:eastAsia="Times New Roman" w:hAnsi="Times New Roman" w:cs="Times New Roman"/>
                <w:color w:val="000000" w:themeColor="text1"/>
                <w:sz w:val="24"/>
                <w:szCs w:val="24"/>
                <w14:ligatures w14:val="none"/>
              </w:rPr>
              <w:t>3 mėnesių</w:t>
            </w:r>
            <w:r w:rsidRPr="00412CDD">
              <w:rPr>
                <w:rFonts w:ascii="Times New Roman" w:eastAsia="Times New Roman" w:hAnsi="Times New Roman" w:cs="Times New Roman"/>
                <w:color w:val="000000" w:themeColor="text1"/>
                <w:sz w:val="24"/>
                <w:szCs w:val="24"/>
                <w14:ligatures w14:val="none"/>
              </w:rPr>
              <w:t xml:space="preserve">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rsidR="00CE51E2" w:rsidRPr="00DF5864" w14:paraId="236657D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F0941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3FD9D8FE" w14:textId="04D97367"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kern w:val="0"/>
                <w:sz w:val="24"/>
                <w:szCs w:val="24"/>
                <w14:ligatures w14:val="none"/>
              </w:rPr>
              <w:t>Užsakyma</w:t>
            </w:r>
            <w:r>
              <w:rPr>
                <w:rFonts w:ascii="Times New Roman" w:eastAsia="Times New Roman" w:hAnsi="Times New Roman" w:cs="Times New Roman"/>
                <w:kern w:val="0"/>
                <w:sz w:val="24"/>
                <w:szCs w:val="24"/>
                <w14:ligatures w14:val="none"/>
              </w:rPr>
              <w:t xml:space="preserve">s dėl projekto vykdymo priežiūros paslaugų yra </w:t>
            </w:r>
            <w:r w:rsidRPr="00DF5864">
              <w:rPr>
                <w:rFonts w:ascii="Times New Roman" w:eastAsia="Times New Roman" w:hAnsi="Times New Roman" w:cs="Times New Roman"/>
                <w:kern w:val="0"/>
                <w:sz w:val="24"/>
                <w:szCs w:val="24"/>
                <w14:ligatures w14:val="none"/>
              </w:rPr>
              <w:t>teikiam</w:t>
            </w:r>
            <w:r>
              <w:rPr>
                <w:rFonts w:ascii="Times New Roman" w:eastAsia="Times New Roman" w:hAnsi="Times New Roman" w:cs="Times New Roman"/>
                <w:kern w:val="0"/>
                <w:sz w:val="24"/>
                <w:szCs w:val="24"/>
                <w14:ligatures w14:val="none"/>
              </w:rPr>
              <w:t xml:space="preserve">as </w:t>
            </w:r>
            <w:r w:rsidRPr="00DF5864">
              <w:rPr>
                <w:rFonts w:ascii="Times New Roman" w:eastAsia="Times New Roman" w:hAnsi="Times New Roman" w:cs="Times New Roman"/>
                <w:kern w:val="0"/>
                <w:sz w:val="24"/>
                <w:szCs w:val="24"/>
                <w14:ligatures w14:val="none"/>
              </w:rPr>
              <w:t>Tiekėjo nurodytu elektroniniu paštu</w:t>
            </w:r>
            <w:r>
              <w:rPr>
                <w:rFonts w:ascii="Times New Roman" w:eastAsia="Times New Roman" w:hAnsi="Times New Roman" w:cs="Times New Roman"/>
                <w:kern w:val="0"/>
                <w:sz w:val="24"/>
                <w:szCs w:val="24"/>
                <w14:ligatures w14:val="none"/>
              </w:rPr>
              <w:t xml:space="preserve"> </w:t>
            </w:r>
            <w:r w:rsidRPr="00DF5864">
              <w:rPr>
                <w:rFonts w:ascii="Times New Roman" w:eastAsia="Times New Roman" w:hAnsi="Times New Roman" w:cs="Times New Roman"/>
                <w:kern w:val="0"/>
                <w:sz w:val="24"/>
                <w:szCs w:val="24"/>
                <w14:ligatures w14:val="none"/>
              </w:rPr>
              <w:t>ir laikom</w:t>
            </w:r>
            <w:r>
              <w:rPr>
                <w:rFonts w:ascii="Times New Roman" w:eastAsia="Times New Roman" w:hAnsi="Times New Roman" w:cs="Times New Roman"/>
                <w:kern w:val="0"/>
                <w:sz w:val="24"/>
                <w:szCs w:val="24"/>
                <w14:ligatures w14:val="none"/>
              </w:rPr>
              <w:t>as</w:t>
            </w:r>
            <w:r w:rsidRPr="00DF5864">
              <w:rPr>
                <w:rFonts w:ascii="Times New Roman" w:eastAsia="Times New Roman" w:hAnsi="Times New Roman" w:cs="Times New Roman"/>
                <w:kern w:val="0"/>
                <w:sz w:val="24"/>
                <w:szCs w:val="24"/>
                <w14:ligatures w14:val="none"/>
              </w:rPr>
              <w:t xml:space="preserve"> gautas po 24 (dvidešimt keturių) valandų nuo Užsakymo pateikimo.</w:t>
            </w:r>
          </w:p>
        </w:tc>
      </w:tr>
      <w:tr w:rsidR="00CE51E2" w:rsidRPr="00DF5864" w14:paraId="625DEB0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A785304" w14:textId="4CA3C816" w:rsidR="00CE51E2" w:rsidRPr="00224936" w:rsidRDefault="00CE51E2" w:rsidP="00CE51E2">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45156F5C" w14:textId="423FC9A3" w:rsidR="00CE51E2" w:rsidRPr="00224936"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CE51E2" w:rsidRPr="00DF5864" w14:paraId="7D5EB39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BEF571"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3003FC72" w14:textId="65EEA007" w:rsidR="00CE51E2" w:rsidRPr="00224936" w:rsidRDefault="00CE51E2" w:rsidP="00CE51E2">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 xml:space="preserve">Turi būti pateikiami </w:t>
            </w:r>
            <w:r w:rsidR="0049773D">
              <w:rPr>
                <w:rFonts w:ascii="Times New Roman" w:eastAsia="Times New Roman" w:hAnsi="Times New Roman" w:cs="Times New Roman"/>
                <w:sz w:val="24"/>
                <w:szCs w:val="24"/>
                <w:lang w:bidi="lt-LT"/>
                <w14:ligatures w14:val="none"/>
              </w:rPr>
              <w:t xml:space="preserve">Techninėje specifikacijoje nurodyti </w:t>
            </w:r>
            <w:r w:rsidRPr="00224936">
              <w:rPr>
                <w:rFonts w:ascii="Times New Roman" w:eastAsia="Times New Roman" w:hAnsi="Times New Roman" w:cs="Times New Roman"/>
                <w:sz w:val="24"/>
                <w:szCs w:val="24"/>
                <w:lang w:bidi="lt-LT"/>
                <w14:ligatures w14:val="none"/>
              </w:rPr>
              <w:t>dokumentai</w:t>
            </w:r>
            <w:r w:rsidR="0049773D">
              <w:rPr>
                <w:rFonts w:ascii="Times New Roman" w:eastAsia="Times New Roman" w:hAnsi="Times New Roman" w:cs="Times New Roman"/>
                <w:sz w:val="24"/>
                <w:szCs w:val="24"/>
                <w:lang w:bidi="lt-LT"/>
                <w14:ligatures w14:val="none"/>
              </w:rPr>
              <w:t>.</w:t>
            </w:r>
          </w:p>
          <w:p w14:paraId="32CC4DDC" w14:textId="23F8788F"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p w14:paraId="20DA9A50" w14:textId="6373AF02"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sz w:val="24"/>
                <w:szCs w:val="24"/>
                <w14:ligatures w14:val="none"/>
              </w:rPr>
              <w:t>Nepateikus nurodytų dokumentų, laikoma, kad Paslaugos neatitinka Sutartyje nustatytų reikalavimų.</w:t>
            </w:r>
          </w:p>
        </w:tc>
      </w:tr>
      <w:tr w:rsidR="00CE51E2" w:rsidRPr="00DF5864" w14:paraId="50CE5C7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CE51E2" w:rsidRPr="00DF5864" w14:paraId="3C9B04A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7BD6645"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38FD9AD"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CE51E2" w:rsidRPr="00DF5864" w:rsidRDefault="00CE51E2" w:rsidP="00CE51E2">
            <w:pPr>
              <w:spacing w:after="0" w:line="240" w:lineRule="auto"/>
              <w:rPr>
                <w:rFonts w:ascii="Times New Roman" w:eastAsia="Times New Roman" w:hAnsi="Times New Roman" w:cs="Times New Roman"/>
                <w:color w:val="4472C4"/>
                <w:sz w:val="24"/>
                <w:szCs w:val="24"/>
                <w14:ligatures w14:val="none"/>
              </w:rPr>
            </w:pPr>
          </w:p>
        </w:tc>
      </w:tr>
      <w:tr w:rsidR="00CE51E2" w:rsidRPr="00DF5864" w14:paraId="398D93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20D672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17187B5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213FEFD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59D61BA4"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292357A6" w14:textId="735F7031"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 Sutarties kaina yra: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 kurią sudaro:</w:t>
            </w:r>
          </w:p>
          <w:p w14:paraId="4BE65179" w14:textId="2ED289EF" w:rsidR="00CE51E2"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5.2.1.1. </w:t>
            </w:r>
            <w:r w:rsidR="00F20E98" w:rsidRPr="00DF5864">
              <w:rPr>
                <w:rFonts w:ascii="Times New Roman" w:eastAsia="Times New Roman" w:hAnsi="Times New Roman" w:cs="Times New Roman"/>
                <w:sz w:val="24"/>
                <w:szCs w:val="24"/>
                <w14:ligatures w14:val="none"/>
              </w:rPr>
              <w:t>Projekt</w:t>
            </w:r>
            <w:r w:rsidR="00F20E98">
              <w:rPr>
                <w:rFonts w:ascii="Times New Roman" w:eastAsia="Times New Roman" w:hAnsi="Times New Roman" w:cs="Times New Roman"/>
                <w:sz w:val="24"/>
                <w:szCs w:val="24"/>
                <w14:ligatures w14:val="none"/>
              </w:rPr>
              <w:t>inių pasiūlymų</w:t>
            </w:r>
            <w:r w:rsidR="00F20E98"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sz w:val="24"/>
                <w:szCs w:val="24"/>
                <w14:ligatures w14:val="none"/>
              </w:rPr>
              <w:t xml:space="preserve">parengimo paslaugų kaina: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52876D59" w14:textId="40EEDDF0" w:rsidR="00F20E98" w:rsidRPr="00DF5864" w:rsidRDefault="00F20E98" w:rsidP="00CE51E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5.2.1.2. Techninio darbo projekto parengimo paslaugų kaina: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Pr>
                <w:rFonts w:ascii="Times New Roman" w:eastAsia="Times New Roman" w:hAnsi="Times New Roman" w:cs="Times New Roman"/>
                <w:color w:val="FF0000"/>
                <w:sz w:val="24"/>
                <w:szCs w:val="24"/>
                <w14:ligatures w14:val="none"/>
              </w:rPr>
              <w:t>,</w:t>
            </w:r>
          </w:p>
          <w:p w14:paraId="5DD06473" w14:textId="722EBAC2"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5.2.1.</w:t>
            </w:r>
            <w:r w:rsidR="00F20E98">
              <w:rPr>
                <w:rFonts w:ascii="Times New Roman" w:eastAsia="Times New Roman" w:hAnsi="Times New Roman" w:cs="Times New Roman"/>
                <w:sz w:val="24"/>
                <w:szCs w:val="24"/>
                <w14:ligatures w14:val="none"/>
              </w:rPr>
              <w:t>3</w:t>
            </w:r>
            <w:r w:rsidRPr="00DF5864">
              <w:rPr>
                <w:rFonts w:ascii="Times New Roman" w:eastAsia="Times New Roman" w:hAnsi="Times New Roman" w:cs="Times New Roman"/>
                <w:sz w:val="24"/>
                <w:szCs w:val="24"/>
                <w14:ligatures w14:val="none"/>
              </w:rPr>
              <w:t xml:space="preserve">. </w:t>
            </w:r>
            <w:r w:rsidR="00F20E98">
              <w:rPr>
                <w:rFonts w:ascii="Times New Roman" w:eastAsia="Times New Roman" w:hAnsi="Times New Roman" w:cs="Times New Roman"/>
                <w:sz w:val="24"/>
                <w:szCs w:val="24"/>
                <w14:ligatures w14:val="none"/>
              </w:rPr>
              <w:t>Statinio p</w:t>
            </w:r>
            <w:r w:rsidRPr="00DF5864">
              <w:rPr>
                <w:rFonts w:ascii="Times New Roman" w:eastAsia="Times New Roman" w:hAnsi="Times New Roman" w:cs="Times New Roman"/>
                <w:sz w:val="24"/>
                <w:szCs w:val="24"/>
                <w14:ligatures w14:val="none"/>
              </w:rPr>
              <w:t>rojekto vykdymo priežiūros paslaugų kaina</w:t>
            </w:r>
            <w:r w:rsidRPr="00DF5864">
              <w:rPr>
                <w:rFonts w:ascii="Times New Roman" w:eastAsia="Times New Roman" w:hAnsi="Times New Roman" w:cs="Times New Roman"/>
                <w:color w:val="4472C4" w:themeColor="accent1"/>
                <w:sz w:val="24"/>
                <w:szCs w:val="24"/>
                <w14:ligatures w14:val="none"/>
              </w:rPr>
              <w:t xml:space="preserve">: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1EAA7349" w14:textId="409E3E74"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5.2.1.</w:t>
            </w:r>
            <w:r w:rsidR="00F20E98">
              <w:rPr>
                <w:rFonts w:ascii="Times New Roman" w:eastAsia="Times New Roman" w:hAnsi="Times New Roman" w:cs="Times New Roman"/>
                <w:sz w:val="24"/>
                <w:szCs w:val="24"/>
                <w14:ligatures w14:val="none"/>
              </w:rPr>
              <w:t>4</w:t>
            </w:r>
            <w:r w:rsidRPr="00DF5864">
              <w:rPr>
                <w:rFonts w:ascii="Times New Roman" w:eastAsia="Times New Roman" w:hAnsi="Times New Roman" w:cs="Times New Roman"/>
                <w:sz w:val="24"/>
                <w:szCs w:val="24"/>
                <w14:ligatures w14:val="none"/>
              </w:rPr>
              <w:t xml:space="preserve">. Pridėtinės vertės mokestis (toliau – PVM):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6D7C6273" w14:textId="02EEBD8E" w:rsidR="00CE51E2" w:rsidRPr="00DF5864" w:rsidRDefault="00CE51E2" w:rsidP="00CE51E2">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sz w:val="24"/>
                <w:szCs w:val="24"/>
                <w14:ligatures w14:val="none"/>
              </w:rPr>
              <w:t xml:space="preserve">5.2.2. Pradinės Sutarties vertė, kurią sudaro </w:t>
            </w:r>
            <w:r w:rsidR="001810D2">
              <w:rPr>
                <w:rFonts w:ascii="Times New Roman" w:eastAsia="Times New Roman" w:hAnsi="Times New Roman" w:cs="Times New Roman"/>
                <w:sz w:val="24"/>
                <w:szCs w:val="24"/>
                <w14:ligatures w14:val="none"/>
              </w:rPr>
              <w:t xml:space="preserve">Projektinių pasiūlymų </w:t>
            </w:r>
            <w:r w:rsidR="001810D2" w:rsidRPr="00DF5864">
              <w:rPr>
                <w:rFonts w:ascii="Times New Roman" w:eastAsia="Times New Roman" w:hAnsi="Times New Roman" w:cs="Times New Roman"/>
                <w:sz w:val="24"/>
                <w:szCs w:val="24"/>
                <w14:ligatures w14:val="none"/>
              </w:rPr>
              <w:t>(Sutarties 5.2.1.1. p.)</w:t>
            </w:r>
            <w:r w:rsidR="001810D2">
              <w:rPr>
                <w:rFonts w:ascii="Times New Roman" w:eastAsia="Times New Roman" w:hAnsi="Times New Roman" w:cs="Times New Roman"/>
                <w:sz w:val="24"/>
                <w:szCs w:val="24"/>
                <w14:ligatures w14:val="none"/>
              </w:rPr>
              <w:t xml:space="preserve"> ir Techninio darbo projekto (Sutarties 5.2.1.2 p.)</w:t>
            </w:r>
            <w:r w:rsidR="001810D2"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sz w:val="24"/>
                <w:szCs w:val="24"/>
                <w14:ligatures w14:val="none"/>
              </w:rPr>
              <w:t xml:space="preserve">parengimo paslaugų kainos </w:t>
            </w:r>
            <w:r w:rsidR="001810D2">
              <w:rPr>
                <w:rFonts w:ascii="Times New Roman" w:eastAsia="Times New Roman" w:hAnsi="Times New Roman" w:cs="Times New Roman"/>
                <w:sz w:val="24"/>
                <w:szCs w:val="24"/>
                <w14:ligatures w14:val="none"/>
              </w:rPr>
              <w:t>bei</w:t>
            </w:r>
            <w:r w:rsidRPr="00DF5864">
              <w:rPr>
                <w:rFonts w:ascii="Times New Roman" w:eastAsia="Times New Roman" w:hAnsi="Times New Roman" w:cs="Times New Roman"/>
                <w:sz w:val="24"/>
                <w:szCs w:val="24"/>
                <w14:ligatures w14:val="none"/>
              </w:rPr>
              <w:t xml:space="preserve"> Projekto vykdymo priežiūros paslaugų kainos (Sutarties 5.2.1.</w:t>
            </w:r>
            <w:r w:rsidR="00734353">
              <w:rPr>
                <w:rFonts w:ascii="Times New Roman" w:eastAsia="Times New Roman" w:hAnsi="Times New Roman" w:cs="Times New Roman"/>
                <w:sz w:val="24"/>
                <w:szCs w:val="24"/>
                <w14:ligatures w14:val="none"/>
              </w:rPr>
              <w:t>3</w:t>
            </w:r>
            <w:r w:rsidRPr="00DF5864">
              <w:rPr>
                <w:rFonts w:ascii="Times New Roman" w:eastAsia="Times New Roman" w:hAnsi="Times New Roman" w:cs="Times New Roman"/>
                <w:sz w:val="24"/>
                <w:szCs w:val="24"/>
                <w14:ligatures w14:val="none"/>
              </w:rPr>
              <w:t xml:space="preserve">. p.) suma: </w:t>
            </w:r>
            <w:r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 be PVM.</w:t>
            </w:r>
          </w:p>
          <w:p w14:paraId="01732636" w14:textId="57D9D322" w:rsidR="00CE51E2" w:rsidRPr="00DF5864" w:rsidRDefault="00CE51E2" w:rsidP="00CE51E2">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CE51E2" w:rsidRPr="00DF5864" w14:paraId="593C7DE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52845" w14:textId="4A34B821"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 xml:space="preserve">5.3. Sutarties kainos / įkainių perskaičiavimas 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04C76BC1" w14:textId="1EBE79BA" w:rsidR="00CE51E2" w:rsidRPr="00DF5864" w:rsidRDefault="00CE51E2" w:rsidP="00CE51E2">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bus perskaičiuojama:</w:t>
            </w:r>
          </w:p>
          <w:p w14:paraId="1138FC5D"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079702C9"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5.3.3. dėl kainų lygio pokyčio;</w:t>
            </w:r>
          </w:p>
          <w:p w14:paraId="7280FB7A" w14:textId="7CE61755" w:rsidR="00CE51E2" w:rsidRPr="00DF5864" w:rsidRDefault="00CE51E2" w:rsidP="00CE51E2">
            <w:pPr>
              <w:spacing w:after="0" w:line="240" w:lineRule="auto"/>
              <w:jc w:val="both"/>
              <w:rPr>
                <w:rFonts w:ascii="Times New Roman" w:eastAsia="Times New Roman" w:hAnsi="Times New Roman" w:cs="Times New Roman"/>
                <w:color w:val="FF0000"/>
                <w:sz w:val="24"/>
                <w:szCs w:val="24"/>
                <w14:ligatures w14:val="none"/>
              </w:rPr>
            </w:pPr>
          </w:p>
        </w:tc>
      </w:tr>
      <w:tr w:rsidR="00CE51E2" w:rsidRPr="00DF5864" w14:paraId="02C3A8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B6765D" w14:textId="28E45C0E"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5.3.1. Sutarties kainos 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2AEFC699" w14:textId="77777777"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A2B4E5" w14:textId="77777777"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dienų nuo PVM mokėjimą reglamentuojančių teisės aktų pasikeitimo, kuris tampa neatskiriama Sutarties dalimi. </w:t>
            </w:r>
          </w:p>
          <w:p w14:paraId="73BBB2B4" w14:textId="3C02A2D0"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t>Perskaičiuota (-</w:t>
            </w:r>
            <w:proofErr w:type="spellStart"/>
            <w:r w:rsidRPr="00224936">
              <w:rPr>
                <w:rFonts w:ascii="Times New Roman" w:eastAsia="Times New Roman" w:hAnsi="Times New Roman" w:cs="Times New Roman"/>
                <w:sz w:val="24"/>
                <w:szCs w:val="24"/>
                <w14:ligatures w14:val="none"/>
              </w:rPr>
              <w:t>as</w:t>
            </w:r>
            <w:proofErr w:type="spellEnd"/>
            <w:r w:rsidRPr="00224936">
              <w:rPr>
                <w:rFonts w:ascii="Times New Roman" w:eastAsia="Times New Roman" w:hAnsi="Times New Roman" w:cs="Times New Roman"/>
                <w:sz w:val="24"/>
                <w:szCs w:val="24"/>
                <w14:ligatures w14:val="none"/>
              </w:rPr>
              <w:t>) Sutarties kaina / įkainiai taikoma (-i) už tą Paslaugų dalį, kurios bus teikiamos nuo Šalių pasirašyto Susitarimo įsigaliojimo dienos.</w:t>
            </w:r>
          </w:p>
        </w:tc>
      </w:tr>
      <w:tr w:rsidR="00CE51E2" w:rsidRPr="00DF5864" w14:paraId="5C12B7A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144835" w14:textId="31A874F9"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 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022E888"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CE51E2" w:rsidRPr="00DF5864" w:rsidRDefault="00CE51E2" w:rsidP="00CE51E2">
            <w:pPr>
              <w:spacing w:after="0" w:line="240" w:lineRule="auto"/>
              <w:rPr>
                <w:rFonts w:ascii="Times New Roman" w:eastAsia="Times New Roman" w:hAnsi="Times New Roman" w:cs="Times New Roman"/>
                <w:kern w:val="0"/>
                <w:sz w:val="24"/>
                <w:szCs w:val="24"/>
                <w14:ligatures w14:val="none"/>
              </w:rPr>
            </w:pPr>
          </w:p>
        </w:tc>
      </w:tr>
      <w:tr w:rsidR="00CE51E2" w:rsidRPr="00DF5864" w14:paraId="60B4D15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551BB46A" w14:textId="43506B24"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5.3.3. Sutarties kainos peržiūra dėl kainų lygio pokyčio</w:t>
            </w:r>
          </w:p>
          <w:p w14:paraId="4F46F7C4" w14:textId="16E0A61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tcPr>
          <w:p w14:paraId="74AA05BD" w14:textId="0397847C"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5.3.3.1. Bet kuri Sutarties Šalis Sutarties galiojimo metu turi teisę inicijuoti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peržiūrą (keitimą) ne anksčiau kaip po </w:t>
            </w:r>
            <w:r w:rsidR="000E5F30">
              <w:rPr>
                <w:rFonts w:ascii="Times New Roman" w:eastAsia="Times New Roman" w:hAnsi="Times New Roman" w:cs="Times New Roman"/>
                <w:color w:val="000000"/>
                <w:kern w:val="0"/>
                <w:sz w:val="24"/>
                <w:szCs w:val="24"/>
                <w14:ligatures w14:val="none"/>
              </w:rPr>
              <w:t>6 (šešių) mėnesių (</w:t>
            </w:r>
            <w:r w:rsidRPr="00224936">
              <w:rPr>
                <w:rFonts w:ascii="Times New Roman" w:eastAsia="Times New Roman" w:hAnsi="Times New Roman" w:cs="Times New Roman"/>
                <w:color w:val="000000"/>
                <w:kern w:val="0"/>
                <w:sz w:val="24"/>
                <w:szCs w:val="24"/>
                <w14:ligatures w14:val="none"/>
              </w:rPr>
              <w:t xml:space="preserve">180 </w:t>
            </w:r>
            <w:r w:rsidR="000E5F30">
              <w:rPr>
                <w:rFonts w:ascii="Times New Roman" w:eastAsia="Times New Roman" w:hAnsi="Times New Roman" w:cs="Times New Roman"/>
                <w:color w:val="000000"/>
                <w:kern w:val="0"/>
                <w:sz w:val="24"/>
                <w:szCs w:val="24"/>
                <w14:ligatures w14:val="none"/>
              </w:rPr>
              <w:t>kalendorinių</w:t>
            </w:r>
            <w:r w:rsidRPr="00224936">
              <w:rPr>
                <w:rFonts w:ascii="Times New Roman" w:eastAsia="Times New Roman" w:hAnsi="Times New Roman" w:cs="Times New Roman"/>
                <w:color w:val="000000"/>
                <w:kern w:val="0"/>
                <w:sz w:val="24"/>
                <w:szCs w:val="24"/>
                <w14:ligatures w14:val="none"/>
              </w:rPr>
              <w:t xml:space="preserve"> dienų</w:t>
            </w:r>
            <w:r w:rsidR="000E5F30">
              <w:rPr>
                <w:rFonts w:ascii="Times New Roman" w:eastAsia="Times New Roman" w:hAnsi="Times New Roman" w:cs="Times New Roman"/>
                <w:color w:val="000000"/>
                <w:kern w:val="0"/>
                <w:sz w:val="24"/>
                <w:szCs w:val="24"/>
                <w14:ligatures w14:val="none"/>
              </w:rPr>
              <w:t>)</w:t>
            </w:r>
            <w:r w:rsidRPr="00224936">
              <w:rPr>
                <w:rFonts w:ascii="Times New Roman" w:eastAsia="Times New Roman" w:hAnsi="Times New Roman" w:cs="Times New Roman"/>
                <w:color w:val="000000"/>
                <w:kern w:val="0"/>
                <w:sz w:val="24"/>
                <w:szCs w:val="24"/>
                <w14:ligatures w14:val="none"/>
              </w:rPr>
              <w:t xml:space="preserve"> </w:t>
            </w:r>
            <w:r w:rsidR="000E5F30">
              <w:rPr>
                <w:rFonts w:ascii="Times New Roman" w:eastAsia="Times New Roman" w:hAnsi="Times New Roman" w:cs="Times New Roman"/>
                <w:color w:val="000000"/>
                <w:kern w:val="0"/>
                <w:sz w:val="24"/>
                <w:szCs w:val="24"/>
                <w14:ligatures w14:val="none"/>
              </w:rPr>
              <w:t xml:space="preserve">nuo </w:t>
            </w:r>
            <w:r w:rsidRPr="00224936">
              <w:rPr>
                <w:rFonts w:ascii="Times New Roman" w:eastAsia="Times New Roman" w:hAnsi="Times New Roman" w:cs="Times New Roman"/>
                <w:color w:val="000000"/>
                <w:kern w:val="0"/>
                <w:sz w:val="24"/>
                <w:szCs w:val="24"/>
                <w14:ligatures w14:val="none"/>
              </w:rPr>
              <w:t xml:space="preserve">Sutarties įsigaliojimo dienos (jeigu peržiūra jau buvo atlikta – nuo Susitarimo dėl paskutinio perskaičiavimo pagal šį Specialiųjų sąlygų punktą įsigaliojimo dienos), jeigu paslaugų kainų pokytis (k), apskaičiuotas kaip nustatyta 5.3.3.6 punkte, viršija 5 (penkis) procentus.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peržiūra atliekama ne rečiau kaip kas 6 (šeši) mėnesiai.</w:t>
            </w:r>
          </w:p>
          <w:p w14:paraId="39AB1015" w14:textId="060F077A"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5.3.3.2. Sutarties </w:t>
            </w:r>
            <w:r w:rsidR="00D42B42">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peržiūrimi tik tai Sutarties daliai, kuri nėra išpirkta, t. y. Paslaugoms, kurios nėra priimtos ir apmokėtos. Vėlesnė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peržiūra negali apimti laikotarpio, už kurį jau buvo atlikta peržiūra.</w:t>
            </w:r>
          </w:p>
          <w:p w14:paraId="7294C92C" w14:textId="7EBC9793"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5.3.3.3. Jeigu Paslaugų teikimas vėluoja dėl Tiekėjo kaltės, uždelstų suteikti Paslaugų </w:t>
            </w:r>
            <w:r w:rsidR="00D42B42">
              <w:rPr>
                <w:rFonts w:ascii="Times New Roman" w:eastAsia="Times New Roman" w:hAnsi="Times New Roman" w:cs="Times New Roman"/>
                <w:color w:val="000000"/>
                <w:kern w:val="0"/>
                <w:sz w:val="24"/>
                <w:szCs w:val="24"/>
                <w14:ligatures w14:val="none"/>
              </w:rPr>
              <w:t xml:space="preserve">kainų </w:t>
            </w:r>
            <w:r w:rsidRPr="00224936">
              <w:rPr>
                <w:rFonts w:ascii="Times New Roman" w:eastAsia="Times New Roman" w:hAnsi="Times New Roman" w:cs="Times New Roman"/>
                <w:color w:val="000000"/>
                <w:kern w:val="0"/>
                <w:sz w:val="24"/>
                <w:szCs w:val="24"/>
                <w14:ligatures w14:val="none"/>
              </w:rPr>
              <w:t>nėra perskaičiuojami dėl kainų lygio kilimo (gali būti mažinami, tačiau negali būti didinami).</w:t>
            </w:r>
          </w:p>
          <w:p w14:paraId="50F68B21" w14:textId="572A51AC"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5.3.3.4. Atlikdamos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peržiūrą Šalys vadovaujasi Valstybės duomenų agentūros viešai Oficialiosios statistikos portale paskelbtais Rodiklių duomenų bazės duomenimis. Iš kitos Šalies reikalaujama pateikti oficialaus Valstybės duomenų agentūros pateiktus duomenis.</w:t>
            </w:r>
          </w:p>
          <w:p w14:paraId="1D444B6E" w14:textId="5BD0E3A1"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600E77A7"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5.3.3.6. Nauji Sutarties įkainiai apskaičiuojami pagal žemiau pateiktą formulę:</w:t>
            </w:r>
          </w:p>
          <w:p w14:paraId="26112074"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p>
          <w:p w14:paraId="3559B509" w14:textId="77777777" w:rsidR="00CE51E2" w:rsidRPr="00224936" w:rsidRDefault="00000000" w:rsidP="00CE51E2">
            <w:pPr>
              <w:spacing w:after="0" w:line="240" w:lineRule="auto"/>
              <w:jc w:val="both"/>
              <w:rPr>
                <w:rFonts w:ascii="Times New Roman" w:eastAsia="Times New Roman" w:hAnsi="Times New Roman" w:cs="Times New Roman"/>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8B76CBA" w14:textId="176C6B36"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kur a – įkainis (Eur be PVM) (jei peržiūra jau buvo atlikta, tai po paskutinio perskaičiavimo)</w:t>
            </w:r>
          </w:p>
          <w:p w14:paraId="0FD3029A"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a1 – perskaičiuota (pakeista) įkainis (Eur be PVM)</w:t>
            </w:r>
          </w:p>
          <w:p w14:paraId="2D17780E" w14:textId="3F11AFC1"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lastRenderedPageBreak/>
              <w:t xml:space="preserve">k – pagal </w:t>
            </w:r>
            <w:r w:rsidR="00F16C28">
              <w:rPr>
                <w:rFonts w:ascii="Times New Roman" w:eastAsia="Times New Roman" w:hAnsi="Times New Roman" w:cs="Times New Roman"/>
                <w:color w:val="000000"/>
                <w:kern w:val="0"/>
                <w:sz w:val="24"/>
                <w:szCs w:val="24"/>
                <w14:ligatures w14:val="none"/>
              </w:rPr>
              <w:t>paslaugų</w:t>
            </w:r>
            <w:r w:rsidRPr="00224936">
              <w:rPr>
                <w:rFonts w:ascii="Times New Roman" w:eastAsia="Times New Roman" w:hAnsi="Times New Roman" w:cs="Times New Roman"/>
                <w:color w:val="000000"/>
                <w:kern w:val="0"/>
                <w:sz w:val="24"/>
                <w:szCs w:val="24"/>
                <w14:ligatures w14:val="none"/>
              </w:rPr>
              <w:t xml:space="preserve"> kainų indeksą „M71 Architektūros ir inžinerijos veikla; techninis tikrinimas ir analizė“, pagal  Lietuvos Respublikos vyriausybės Oficialios statistikos portalo duomenis apskaičiuotas paslaugų kainų pokytis (padidėjimas arba sumažėjimas) (%). „k“ reikšmė skaičiuojama pagal formulę:</w:t>
            </w:r>
          </w:p>
          <w:p w14:paraId="78658E12" w14:textId="1414318D"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rFonts w:ascii="Times New Roman" w:eastAsia="Times New Roman" w:hAnsi="Times New Roman" w:cs="Times New Roman"/>
                <w:color w:val="000000"/>
                <w:kern w:val="0"/>
                <w:sz w:val="24"/>
                <w:szCs w:val="24"/>
                <w14:ligatures w14:val="none"/>
              </w:rPr>
              <w:t>, (procentų) kur</w:t>
            </w:r>
          </w:p>
          <w:p w14:paraId="6B083256" w14:textId="460B81AB"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Indnaujausias</w:t>
            </w:r>
            <w:proofErr w:type="spellEnd"/>
            <w:r w:rsidRPr="00224936">
              <w:rPr>
                <w:rFonts w:ascii="Times New Roman" w:eastAsia="Times New Roman" w:hAnsi="Times New Roman" w:cs="Times New Roman"/>
                <w:color w:val="000000"/>
                <w:kern w:val="0"/>
                <w:sz w:val="24"/>
                <w:szCs w:val="24"/>
                <w14:ligatures w14:val="none"/>
              </w:rPr>
              <w:t xml:space="preserve"> – kreipimosi dėl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išsiuntimo kitai Šaliai dieną paskelbtas naujausias paslaugų indeksas „M71 Architektūros ir inžinerijos veikla; techninis tikrinimas ir analizė“ kurio reikšmė nustatoma perskaičiavimo dieną;</w:t>
            </w:r>
          </w:p>
          <w:p w14:paraId="347FF95D" w14:textId="6720D61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Indpradžia</w:t>
            </w:r>
            <w:proofErr w:type="spellEnd"/>
            <w:r w:rsidRPr="00224936">
              <w:rPr>
                <w:rFonts w:ascii="Times New Roman" w:eastAsia="Times New Roman" w:hAnsi="Times New Roman" w:cs="Times New Roman"/>
                <w:color w:val="000000"/>
                <w:kern w:val="0"/>
                <w:sz w:val="24"/>
                <w:szCs w:val="24"/>
                <w14:ligatures w14:val="none"/>
              </w:rPr>
              <w:t xml:space="preserve"> – laikotarpio pradžios datos (mėnesio) paslaugų indeksas „M71 Architektūros ir inžinerijos veikla; techninis tikrinimas ir analizė“ kurio reikšmė: </w:t>
            </w:r>
            <w:r>
              <w:rPr>
                <w:rFonts w:ascii="Times New Roman" w:eastAsia="Times New Roman" w:hAnsi="Times New Roman" w:cs="Times New Roman"/>
                <w:color w:val="000000"/>
                <w:kern w:val="0"/>
                <w:sz w:val="24"/>
                <w:szCs w:val="24"/>
                <w14:ligatures w14:val="none"/>
              </w:rPr>
              <w:t>95.2795</w:t>
            </w:r>
            <w:r w:rsidRPr="00224936">
              <w:rPr>
                <w:rFonts w:ascii="Times New Roman" w:eastAsia="Times New Roman" w:hAnsi="Times New Roman" w:cs="Times New Roman"/>
                <w:color w:val="000000"/>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8E42D2"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5.3.3.7. Skaičiavimams indeksų reikšmės imamos </w:t>
            </w:r>
            <w:r w:rsidRPr="00224936">
              <w:rPr>
                <w:rFonts w:ascii="Times New Roman" w:eastAsia="Times New Roman" w:hAnsi="Times New Roman" w:cs="Times New Roman"/>
                <w:b/>
                <w:bCs/>
                <w:color w:val="000000"/>
                <w:kern w:val="0"/>
                <w:sz w:val="24"/>
                <w:szCs w:val="24"/>
                <w14:ligatures w14:val="none"/>
              </w:rPr>
              <w:t>keturių</w:t>
            </w:r>
            <w:r w:rsidRPr="00224936">
              <w:rPr>
                <w:rFonts w:ascii="Times New Roman" w:eastAsia="Times New Roman" w:hAnsi="Times New Roman" w:cs="Times New Roman"/>
                <w:color w:val="000000"/>
                <w:kern w:val="0"/>
                <w:sz w:val="24"/>
                <w:szCs w:val="24"/>
                <w14:ligatures w14:val="none"/>
              </w:rPr>
              <w:t xml:space="preserve"> skaitmenų po kablelio tikslumu. Apskaičiuotas pokytis (k) tolimesniems skaičiavimams naudojamas suapvalinus iki </w:t>
            </w:r>
            <w:r w:rsidRPr="00224936">
              <w:rPr>
                <w:rFonts w:ascii="Times New Roman" w:eastAsia="Times New Roman" w:hAnsi="Times New Roman" w:cs="Times New Roman"/>
                <w:b/>
                <w:bCs/>
                <w:color w:val="000000"/>
                <w:kern w:val="0"/>
                <w:sz w:val="24"/>
                <w:szCs w:val="24"/>
                <w14:ligatures w14:val="none"/>
              </w:rPr>
              <w:t xml:space="preserve">keturių </w:t>
            </w:r>
            <w:r w:rsidRPr="00224936">
              <w:rPr>
                <w:rFonts w:ascii="Times New Roman" w:eastAsia="Times New Roman" w:hAnsi="Times New Roman" w:cs="Times New Roman"/>
                <w:color w:val="000000"/>
                <w:kern w:val="0"/>
                <w:sz w:val="24"/>
                <w:szCs w:val="24"/>
                <w14:ligatures w14:val="none"/>
              </w:rPr>
              <w:t xml:space="preserve">skaitmens po kablelio, o apskaičiuotas įkainis „a1“ suapvalinamas iki </w:t>
            </w:r>
            <w:r w:rsidRPr="00224936">
              <w:rPr>
                <w:rFonts w:ascii="Times New Roman" w:eastAsia="Times New Roman" w:hAnsi="Times New Roman" w:cs="Times New Roman"/>
                <w:b/>
                <w:bCs/>
                <w:color w:val="000000"/>
                <w:kern w:val="0"/>
                <w:sz w:val="24"/>
                <w:szCs w:val="24"/>
                <w14:ligatures w14:val="none"/>
              </w:rPr>
              <w:t>dviejų</w:t>
            </w:r>
            <w:r w:rsidRPr="00224936">
              <w:rPr>
                <w:rFonts w:ascii="Times New Roman" w:eastAsia="Times New Roman" w:hAnsi="Times New Roman" w:cs="Times New Roman"/>
                <w:color w:val="000000"/>
                <w:kern w:val="0"/>
                <w:sz w:val="24"/>
                <w:szCs w:val="24"/>
                <w14:ligatures w14:val="none"/>
              </w:rPr>
              <w:t xml:space="preserve"> skaitmenų po kablelio.</w:t>
            </w:r>
          </w:p>
          <w:p w14:paraId="68A64A8D" w14:textId="72DFD08B"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5.3.3.8. Šalis, siekianti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E870260"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5.3.3.9. Susitarimas turi būti sudarytas per 10 (dešimt) dienų nuo Šalies pateikto tinkamo prašymo perskaičiuoti Sutarties įkainius gavimo dienos.</w:t>
            </w:r>
          </w:p>
          <w:p w14:paraId="76C78E8E" w14:textId="2C730015" w:rsidR="00CE51E2" w:rsidRPr="00DF5864" w:rsidRDefault="00CE51E2" w:rsidP="00CE51E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24936">
              <w:rPr>
                <w:rFonts w:ascii="Times New Roman" w:eastAsia="Times New Roman" w:hAnsi="Times New Roman" w:cs="Times New Roman"/>
                <w:color w:val="000000"/>
                <w:kern w:val="0"/>
                <w:sz w:val="24"/>
                <w:szCs w:val="24"/>
                <w14:ligatures w14:val="none"/>
              </w:rPr>
              <w:t>5.3.3.10. Susitarimu Šalys neturi teisės keisti procedūroje nurodytos tvarkos ar kitų Sutarties nuostatų, išskyrus, jei keitimas atliekamas pagal VPĮ nuostatas.</w:t>
            </w:r>
          </w:p>
        </w:tc>
      </w:tr>
      <w:tr w:rsidR="00CE51E2" w:rsidRPr="00DF5864" w14:paraId="272253E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D035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5A5087F"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p>
          <w:p w14:paraId="3C947A3D" w14:textId="5372B732"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p>
        </w:tc>
      </w:tr>
      <w:tr w:rsidR="00CE51E2" w:rsidRPr="00DF5864" w14:paraId="257FF08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AF95AF2"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7B22DF2F"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004DC31" w14:textId="72EACC1B"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p>
        </w:tc>
      </w:tr>
      <w:tr w:rsidR="00CE51E2" w:rsidRPr="00DF5864" w14:paraId="1CDDC8D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3B7C1B"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6CC53E60" w14:textId="4DFA434F"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5.5.1. Projekto parengimo paslaugos</w:t>
            </w:r>
            <w:r w:rsidRPr="000C4791">
              <w:rPr>
                <w:rFonts w:ascii="Times New Roman" w:eastAsia="Times New Roman" w:hAnsi="Times New Roman" w:cs="Times New Roman"/>
                <w:color w:val="000000" w:themeColor="text1"/>
                <w:sz w:val="24"/>
                <w:szCs w:val="24"/>
                <w:shd w:val="clear" w:color="auto" w:fill="FFFFFF"/>
                <w14:ligatures w14:val="none"/>
              </w:rPr>
              <w:t>:</w:t>
            </w:r>
          </w:p>
          <w:p w14:paraId="65F6E51B" w14:textId="5ABA7E9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5.5.1.1. Už projekto parengimo paslaugas Pirkėjas sumoka Tiekėjui pateikus pilnai užbaigtą </w:t>
            </w:r>
            <w:r w:rsidR="0045495B">
              <w:rPr>
                <w:rFonts w:ascii="Times New Roman" w:eastAsia="Times New Roman" w:hAnsi="Times New Roman" w:cs="Times New Roman"/>
                <w:color w:val="000000" w:themeColor="text1"/>
                <w:sz w:val="24"/>
                <w:szCs w:val="24"/>
                <w:shd w:val="clear" w:color="auto" w:fill="FFFFFF"/>
                <w14:ligatures w14:val="none"/>
              </w:rPr>
              <w:t>paslaugų</w:t>
            </w:r>
            <w:r w:rsidRPr="000C4791">
              <w:rPr>
                <w:rFonts w:ascii="Times New Roman" w:eastAsia="Times New Roman" w:hAnsi="Times New Roman" w:cs="Times New Roman"/>
                <w:color w:val="000000" w:themeColor="text1"/>
                <w:sz w:val="24"/>
                <w:szCs w:val="24"/>
                <w:shd w:val="clear" w:color="auto" w:fill="FFFFFF"/>
                <w14:ligatures w14:val="none"/>
              </w:rPr>
              <w:t xml:space="preserve"> etapą pagal suderintą detalų </w:t>
            </w:r>
            <w:r w:rsidRPr="000C4791">
              <w:rPr>
                <w:rFonts w:ascii="Times New Roman" w:eastAsia="Times New Roman" w:hAnsi="Times New Roman" w:cs="Times New Roman"/>
                <w:color w:val="000000" w:themeColor="text1"/>
                <w:sz w:val="24"/>
                <w:szCs w:val="24"/>
                <w:shd w:val="clear" w:color="auto" w:fill="FFFFFF"/>
                <w14:ligatures w14:val="none"/>
              </w:rPr>
              <w:lastRenderedPageBreak/>
              <w:t>Paslaugų teikimo grafiką su sąlygą, kad Tiekėjas ištaisė defektus (jei tokių buvo).</w:t>
            </w:r>
          </w:p>
          <w:p w14:paraId="4BC01CF1" w14:textId="1FA3F38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5.5.1.2. Pirkėjas sumoka Tiekėjui atitinkamas sumas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423251D" w14:textId="7900D207"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5.5.2. Projekto vykdymo priežiūros paslaugos:</w:t>
            </w:r>
          </w:p>
          <w:p w14:paraId="7353A206" w14:textId="78A72D06"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5.5.2.1. 100 (vienas šimtas) proc. Projekto vykdymo priežiūros paslaugų kainos (įskaitant PVM) Pirkėjas sumoka Tiekėjui, gavus statybos užbaigimą patvirtinantį dokumentą(-</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us</w:t>
            </w:r>
            <w:proofErr w:type="spellEnd"/>
            <w:r w:rsidRPr="000C4791">
              <w:rPr>
                <w:rFonts w:ascii="Times New Roman" w:eastAsia="Times New Roman" w:hAnsi="Times New Roman" w:cs="Times New Roman"/>
                <w:color w:val="000000" w:themeColor="text1"/>
                <w:sz w:val="24"/>
                <w:szCs w:val="24"/>
                <w:shd w:val="clear" w:color="auto" w:fill="FFFFFF"/>
                <w14:ligatures w14:val="none"/>
              </w:rPr>
              <w:t>).</w:t>
            </w:r>
          </w:p>
          <w:p w14:paraId="6A7BADDF" w14:textId="691C458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5.5.2.2. Pirkėjas sumoka Tiekėjui už Projekto vykdymo priežiūros paslaugas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5CA4138" w14:textId="7B1F067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5.5.2.3. Sutarties </w:t>
            </w:r>
            <w:r w:rsidRPr="000C4791">
              <w:rPr>
                <w:rFonts w:ascii="Times New Roman" w:eastAsia="Times New Roman" w:hAnsi="Times New Roman" w:cs="Times New Roman"/>
                <w:sz w:val="24"/>
                <w:szCs w:val="24"/>
                <w14:ligatures w14:val="none"/>
              </w:rPr>
              <w:t xml:space="preserve">5.2.2.1. </w:t>
            </w:r>
            <w:r w:rsidRPr="000C4791">
              <w:rPr>
                <w:rFonts w:ascii="Times New Roman" w:eastAsia="Times New Roman" w:hAnsi="Times New Roman" w:cs="Times New Roman"/>
                <w:color w:val="000000" w:themeColor="text1"/>
                <w:sz w:val="24"/>
                <w:szCs w:val="24"/>
                <w:shd w:val="clear" w:color="auto" w:fill="FFFFFF"/>
                <w14:ligatures w14:val="none"/>
              </w:rPr>
              <w:t>punkte numatytos sumos sumokėjimas laikomas galutiniu Pirkėjo atsiskaitymu už Paslaugas pagal šią Sutartį.</w:t>
            </w:r>
          </w:p>
          <w:p w14:paraId="7974CDAF" w14:textId="75F2A715"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5.5.3. Bendrosios atsiskaitymo nuostatos:</w:t>
            </w:r>
          </w:p>
          <w:p w14:paraId="13092B6F" w14:textId="3A7C9B9E"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5.5.3.1. Tais atvejais, kai yra objektyviai pagrįsta, mokėjimai gali būti atidedami, bet ne ilgiau kaip 30 (trisdešimt) dienų skaičiuojant nuo Pirkėjo ir Tiekėjo pasirašytų suteiktų Paslaugų pažymų (F-3) ir suteiktų Paslaugų aktų gavimo dienos.</w:t>
            </w:r>
          </w:p>
          <w:p w14:paraId="61D40090" w14:textId="5FB0971A"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5.5.3.2. Pirkėjas turi teisę nepasirašyti suteiktų Paslaugų aktų, jeigu Sutarties vykdymo metu Tiekėjas nepašalino Pirkėjo jam nurodytų trūkumų, neatsižvelgė į Pirkėjo reikalavimus.</w:t>
            </w:r>
          </w:p>
          <w:p w14:paraId="1D2679D8" w14:textId="6789AAA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5.5.3.3. Tiekėjas PVM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14:paraId="35971A66" w14:textId="77777777" w:rsidR="00CE51E2" w:rsidRPr="000C4791" w:rsidRDefault="00CE51E2" w:rsidP="00CE51E2">
            <w:pPr>
              <w:pStyle w:val="Standard"/>
              <w:jc w:val="both"/>
              <w:rPr>
                <w:b/>
                <w:bCs/>
                <w:lang w:val="lt-LT"/>
              </w:rPr>
            </w:pPr>
            <w:r w:rsidRPr="000C4791">
              <w:rPr>
                <w:b/>
                <w:bCs/>
                <w:lang w:val="lt-LT"/>
              </w:rPr>
              <w:t>Aktai pasirašyti fiziniais parašais nebus priimami.</w:t>
            </w:r>
          </w:p>
          <w:p w14:paraId="00DC9C3E" w14:textId="20C7EA4F" w:rsidR="00CE51E2" w:rsidRPr="000C4791" w:rsidRDefault="00CE51E2" w:rsidP="00CE51E2">
            <w:pPr>
              <w:pStyle w:val="Standard"/>
              <w:jc w:val="both"/>
              <w:rPr>
                <w:lang w:val="lt-LT"/>
              </w:rPr>
            </w:pPr>
            <w:r w:rsidRPr="000C4791">
              <w:rPr>
                <w:lang w:val="lt-LT"/>
              </w:rPr>
              <w:t>Tiekėjo pasirašytas aktas privalės būti pateiktas su lydraščiu už sutarties vykdymą atsakingo asmens el. paštu nurodytų Specialiųjų sąlygų 2.2. punkte. Lydraštyje privalomai nurodoma:</w:t>
            </w:r>
          </w:p>
          <w:p w14:paraId="2A629A31" w14:textId="35FBF56F" w:rsidR="00CE51E2" w:rsidRPr="000C4791" w:rsidRDefault="00CE51E2" w:rsidP="00CE51E2">
            <w:pPr>
              <w:pStyle w:val="Standard"/>
              <w:numPr>
                <w:ilvl w:val="0"/>
                <w:numId w:val="6"/>
              </w:numPr>
              <w:jc w:val="both"/>
              <w:rPr>
                <w:lang w:val="lt-LT"/>
              </w:rPr>
            </w:pPr>
            <w:r w:rsidRPr="000C4791">
              <w:rPr>
                <w:lang w:val="lt-LT"/>
              </w:rPr>
              <w:t>Sutarties registravimo data ir registravimo Nr. ;</w:t>
            </w:r>
          </w:p>
          <w:p w14:paraId="23C20EF6" w14:textId="77777777" w:rsidR="00CE51E2" w:rsidRPr="000C4791" w:rsidRDefault="00CE51E2" w:rsidP="00CE51E2">
            <w:pPr>
              <w:pStyle w:val="Standard"/>
              <w:numPr>
                <w:ilvl w:val="0"/>
                <w:numId w:val="6"/>
              </w:numPr>
              <w:jc w:val="both"/>
              <w:rPr>
                <w:lang w:val="lt-LT"/>
              </w:rPr>
            </w:pPr>
            <w:r w:rsidRPr="000C4791">
              <w:rPr>
                <w:lang w:val="lt-LT"/>
              </w:rPr>
              <w:t>Objekto pavadinimas;</w:t>
            </w:r>
          </w:p>
          <w:p w14:paraId="66C4CB71" w14:textId="77777777" w:rsidR="00CE51E2" w:rsidRPr="000C4791" w:rsidRDefault="00CE51E2" w:rsidP="00CE51E2">
            <w:pPr>
              <w:pStyle w:val="Standard"/>
              <w:numPr>
                <w:ilvl w:val="0"/>
                <w:numId w:val="6"/>
              </w:numPr>
              <w:jc w:val="both"/>
              <w:rPr>
                <w:lang w:val="lt-LT"/>
              </w:rPr>
            </w:pPr>
            <w:r w:rsidRPr="000C4791">
              <w:rPr>
                <w:lang w:val="lt-LT"/>
              </w:rPr>
              <w:t>Laikotarpis už kurį teikiamas aktas;</w:t>
            </w:r>
          </w:p>
          <w:p w14:paraId="26BDAEF7" w14:textId="77777777" w:rsidR="00CE51E2" w:rsidRPr="000C4791" w:rsidRDefault="00CE51E2" w:rsidP="00CE51E2">
            <w:pPr>
              <w:pStyle w:val="Standard"/>
              <w:numPr>
                <w:ilvl w:val="0"/>
                <w:numId w:val="6"/>
              </w:numPr>
              <w:jc w:val="both"/>
              <w:rPr>
                <w:lang w:val="lt-LT"/>
              </w:rPr>
            </w:pPr>
            <w:r w:rsidRPr="000C4791">
              <w:rPr>
                <w:lang w:val="lt-LT"/>
              </w:rPr>
              <w:t>Priedai (aktai (F-3 ir F-2 formos), ataskaita ar kt.).</w:t>
            </w:r>
          </w:p>
          <w:p w14:paraId="55EE1418" w14:textId="77777777" w:rsidR="00CE51E2" w:rsidRPr="000C4791" w:rsidRDefault="00CE51E2" w:rsidP="00CE51E2">
            <w:pPr>
              <w:pStyle w:val="Standard"/>
              <w:jc w:val="both"/>
              <w:rPr>
                <w:b/>
                <w:bCs/>
                <w:lang w:val="lt-LT"/>
              </w:rPr>
            </w:pPr>
            <w:r w:rsidRPr="000C4791">
              <w:rPr>
                <w:lang w:val="lt-LT"/>
              </w:rPr>
              <w:t xml:space="preserve">Visos sąskaitos faktūros privalo būti pateiktos sistemoje SABIS, prie sąskaitos faktūros skiltyje priedai, </w:t>
            </w:r>
            <w:r w:rsidRPr="000C4791">
              <w:rPr>
                <w:b/>
                <w:bCs/>
                <w:lang w:val="lt-LT"/>
              </w:rPr>
              <w:t xml:space="preserve">privaloma </w:t>
            </w:r>
            <w:r w:rsidRPr="000C4791">
              <w:rPr>
                <w:lang w:val="lt-LT"/>
              </w:rPr>
              <w:t xml:space="preserve">pridėti visų šalių pasirašytą aktą </w:t>
            </w:r>
            <w:r w:rsidRPr="000C4791">
              <w:rPr>
                <w:b/>
                <w:bCs/>
                <w:lang w:val="lt-LT"/>
              </w:rPr>
              <w:t>.</w:t>
            </w:r>
            <w:proofErr w:type="spellStart"/>
            <w:r w:rsidRPr="000C4791">
              <w:rPr>
                <w:b/>
                <w:bCs/>
                <w:lang w:val="lt-LT"/>
              </w:rPr>
              <w:t>pdf</w:t>
            </w:r>
            <w:proofErr w:type="spellEnd"/>
            <w:r w:rsidRPr="000C4791">
              <w:rPr>
                <w:b/>
                <w:bCs/>
                <w:lang w:val="lt-LT"/>
              </w:rPr>
              <w:t xml:space="preserve">* formate. </w:t>
            </w:r>
          </w:p>
          <w:p w14:paraId="2985B8CF" w14:textId="77777777" w:rsidR="00CE51E2" w:rsidRPr="000C4791" w:rsidRDefault="00CE51E2" w:rsidP="00CE51E2">
            <w:pPr>
              <w:pStyle w:val="Standard"/>
              <w:jc w:val="both"/>
              <w:rPr>
                <w:lang w:val="lt-LT"/>
              </w:rPr>
            </w:pPr>
            <w:r w:rsidRPr="000C4791">
              <w:rPr>
                <w:b/>
                <w:bCs/>
                <w:lang w:val="lt-LT"/>
              </w:rPr>
              <w:t>Nesilaikant aukščiau išvardintų taisyklių, aktai galimai bus gražinti pateikėjui tikslinimui.</w:t>
            </w:r>
          </w:p>
          <w:p w14:paraId="0A0F99BF" w14:textId="77777777" w:rsidR="00CE51E2" w:rsidRPr="000C4791" w:rsidRDefault="00CE51E2" w:rsidP="00CE51E2">
            <w:pPr>
              <w:pStyle w:val="Standard"/>
              <w:jc w:val="both"/>
              <w:rPr>
                <w:lang w:val="lt-LT"/>
              </w:rPr>
            </w:pPr>
          </w:p>
          <w:p w14:paraId="1389DEE0" w14:textId="77777777" w:rsidR="00CE51E2" w:rsidRPr="000C4791" w:rsidRDefault="00CE51E2" w:rsidP="00CE51E2">
            <w:pPr>
              <w:pStyle w:val="Standard"/>
              <w:jc w:val="both"/>
              <w:rPr>
                <w:lang w:val="lt-LT"/>
              </w:rPr>
            </w:pPr>
            <w:r w:rsidRPr="000C4791">
              <w:rPr>
                <w:lang w:val="lt-LT"/>
              </w:rPr>
              <w:t xml:space="preserve">*naudojantis nuoroda: </w:t>
            </w:r>
            <w:hyperlink r:id="rId7" w:history="1">
              <w:r w:rsidRPr="000C4791">
                <w:rPr>
                  <w:rStyle w:val="Hipersaitas"/>
                  <w:lang w:val="lt-LT"/>
                </w:rPr>
                <w:t>https://www.epaslaugos.lt/adoc/transcript</w:t>
              </w:r>
            </w:hyperlink>
            <w:r w:rsidRPr="000C4791">
              <w:rPr>
                <w:lang w:val="lt-LT"/>
              </w:rPr>
              <w:t xml:space="preserve">      </w:t>
            </w:r>
          </w:p>
          <w:p w14:paraId="1E581E82" w14:textId="2B37EA7A" w:rsidR="00CE51E2" w:rsidRPr="000C4791" w:rsidRDefault="00CE51E2" w:rsidP="00CE51E2">
            <w:pPr>
              <w:spacing w:after="0" w:line="240" w:lineRule="auto"/>
              <w:jc w:val="both"/>
              <w:rPr>
                <w:rFonts w:ascii="Times New Roman" w:hAnsi="Times New Roman" w:cs="Times New Roman"/>
                <w:sz w:val="24"/>
                <w:szCs w:val="24"/>
              </w:rPr>
            </w:pPr>
            <w:r w:rsidRPr="000C4791">
              <w:rPr>
                <w:rFonts w:ascii="Times New Roman" w:hAnsi="Times New Roman" w:cs="Times New Roman"/>
                <w:sz w:val="24"/>
                <w:szCs w:val="24"/>
              </w:rPr>
              <w:t>galima .</w:t>
            </w:r>
            <w:proofErr w:type="spellStart"/>
            <w:r w:rsidRPr="000C4791">
              <w:rPr>
                <w:rFonts w:ascii="Times New Roman" w:hAnsi="Times New Roman" w:cs="Times New Roman"/>
                <w:sz w:val="24"/>
                <w:szCs w:val="24"/>
              </w:rPr>
              <w:t>adoc</w:t>
            </w:r>
            <w:proofErr w:type="spellEnd"/>
            <w:r w:rsidRPr="000C4791">
              <w:rPr>
                <w:rFonts w:ascii="Times New Roman" w:hAnsi="Times New Roman" w:cs="Times New Roman"/>
                <w:sz w:val="24"/>
                <w:szCs w:val="24"/>
              </w:rPr>
              <w:t xml:space="preserve"> failą su visais metaduomenis konvertuoti į .</w:t>
            </w:r>
            <w:proofErr w:type="spellStart"/>
            <w:r w:rsidRPr="000C4791">
              <w:rPr>
                <w:rFonts w:ascii="Times New Roman" w:hAnsi="Times New Roman" w:cs="Times New Roman"/>
                <w:sz w:val="24"/>
                <w:szCs w:val="24"/>
              </w:rPr>
              <w:t>pdf</w:t>
            </w:r>
            <w:proofErr w:type="spellEnd"/>
            <w:r w:rsidRPr="000C4791">
              <w:rPr>
                <w:rFonts w:ascii="Times New Roman" w:hAnsi="Times New Roman" w:cs="Times New Roman"/>
                <w:sz w:val="24"/>
                <w:szCs w:val="24"/>
              </w:rPr>
              <w:t xml:space="preserve"> failus.</w:t>
            </w:r>
          </w:p>
          <w:p w14:paraId="5245B1D1" w14:textId="77777777"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681D0BAA" w14:textId="658A198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555B70" w14:textId="23B243E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5.5.4.</w:t>
            </w:r>
            <w:r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b/>
                <w:bCs/>
                <w:color w:val="000000" w:themeColor="text1"/>
                <w:sz w:val="24"/>
                <w:szCs w:val="24"/>
                <w:shd w:val="clear" w:color="auto" w:fill="FFFFFF"/>
                <w14:ligatures w14:val="none"/>
              </w:rPr>
              <w:t>Pirkėjas numato tiesioginio atsiskaitymo galimybę su Sutartyje nurodytais subteikėjais tokiomis sąlygomis:</w:t>
            </w:r>
          </w:p>
          <w:p w14:paraId="0EA1B9FF" w14:textId="7173A985"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5.5.4.1. sudarius Sutartį, Tiekėjas, ne vėliau negu Sutartis pradedama vykdyti, įsipareigoja Pirkėjui raštu pateikti tuo metu žinomų subteikėjų pavadinimus, kontaktinius duomenis ir nurodyti jų atstovus. Pirkėjas taip pat reikalauja, kad Tiekėjas informuotų apie minėtos informacijos pasikeitimus visu Sutarties vykdymo metu, taip pat apie naujus subteikėjus, kuriuos jis ketina pasitelkti vėliau;</w:t>
            </w:r>
          </w:p>
          <w:p w14:paraId="6D692B19" w14:textId="15E9C3F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5.5.4.2. Pirkėjas per 3 (tris) darbo dienas nuo Sutarties 5.5.4.1. punkte nurodytos informacijos gavimo dienos raštu informuoja subteikėjus apie tiesioginio atsiskaitymo galimybę;</w:t>
            </w:r>
          </w:p>
          <w:p w14:paraId="76A75883" w14:textId="4837C67A"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5.5.4.3. Subteikėjas, norėdamas pasinaudoti tokia galimybe, raštu pateikia prašymą Pirkėjui. Kai subteikėjas išreiškia norą pasinaudoti tiesioginio atsiskaitymo galimybe, sudaroma trišalė sutartis tarp Pirkėjo, Tiekėjo ir šio subteikėjo, kurioje aprašoma tiesioginio atsiskaitymo su subteikėju tvarka, atsižvelgiant į Sutartyje ir </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subtiekimo</w:t>
            </w:r>
            <w:proofErr w:type="spellEnd"/>
            <w:r w:rsidRPr="000C4791">
              <w:rPr>
                <w:rFonts w:ascii="Times New Roman" w:eastAsia="Times New Roman" w:hAnsi="Times New Roman" w:cs="Times New Roman"/>
                <w:color w:val="000000" w:themeColor="text1"/>
                <w:sz w:val="24"/>
                <w:szCs w:val="24"/>
                <w:shd w:val="clear" w:color="auto" w:fill="FFFFFF"/>
                <w14:ligatures w14:val="none"/>
              </w:rPr>
              <w:t xml:space="preserve"> sutartyje (sudarytoje tarp Tiekėjo ir subteikėjo) nustatytus reikalavimus. Trišalėje sutartyje atsiskaitymo su subteikėju tvarka bus nustatoma vadovaujantis šioje Sutartyje numatyta atsiskaitymo tvarka;</w:t>
            </w:r>
          </w:p>
          <w:p w14:paraId="0CFB924E" w14:textId="14969CC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5.5.4.4. Tiekėjas turi teisę prieštarauti nepagrįstiems mokėjimams subteikėjui, pateikdamas Pirkėjui ir subteikėjui raštišką tokio prieštaravimo pagrindimą;</w:t>
            </w:r>
          </w:p>
          <w:p w14:paraId="2A285F6D" w14:textId="3EB63B04"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5.5.4.5. Tiesioginio atsiskaitymo su subteikėjais galimybė nekeičia Tiekėjo atsakomybės dėl Sutarties įvykdymo.</w:t>
            </w:r>
          </w:p>
          <w:p w14:paraId="7E584F0E" w14:textId="5AD30CC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5.5.4.6. Už Sutartyje nenurodytas, tačiau Tiekėjui dėl kokių nors priežasčių suteiktas paslaugas (jeigu taip įvyktų), Pirkėjas nemoka.</w:t>
            </w:r>
          </w:p>
        </w:tc>
      </w:tr>
      <w:tr w:rsidR="00CE51E2" w:rsidRPr="00DF5864" w14:paraId="31EC0AF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6ED61F"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5.6. Avansas</w:t>
            </w:r>
          </w:p>
        </w:tc>
        <w:tc>
          <w:tcPr>
            <w:tcW w:w="6846" w:type="dxa"/>
            <w:gridSpan w:val="2"/>
            <w:tcBorders>
              <w:top w:val="single" w:sz="4" w:space="0" w:color="auto"/>
              <w:left w:val="single" w:sz="4" w:space="0" w:color="auto"/>
              <w:bottom w:val="single" w:sz="4" w:space="0" w:color="auto"/>
              <w:right w:val="single" w:sz="4" w:space="0" w:color="auto"/>
            </w:tcBorders>
          </w:tcPr>
          <w:p w14:paraId="061A16DF" w14:textId="73673AF4"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CE51E2" w:rsidRPr="00DF5864" w14:paraId="511D1A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6D1758"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764506A7" w14:textId="7ADBFD3E"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CE51E2" w:rsidRPr="00DF5864" w14:paraId="65D1258A"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CE51E2" w:rsidRPr="00DF5864" w14:paraId="5A9A686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99FE12"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sz w:val="24"/>
                <w:szCs w:val="24"/>
                <w14:ligatures w14:val="none"/>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60F60E96" w14:textId="1F7AD267" w:rsidR="00CE51E2" w:rsidRPr="00DE7D50" w:rsidRDefault="006F3C06" w:rsidP="00CE51E2">
            <w:pPr>
              <w:spacing w:after="0" w:line="240" w:lineRule="auto"/>
              <w:rPr>
                <w:rFonts w:ascii="Times New Roman" w:eastAsia="Times New Roman" w:hAnsi="Times New Roman" w:cs="Times New Roman"/>
                <w:kern w:val="0"/>
                <w:sz w:val="24"/>
                <w:szCs w:val="24"/>
                <w14:ligatures w14:val="none"/>
              </w:rPr>
            </w:pPr>
            <w:r w:rsidRPr="00DE7D50">
              <w:rPr>
                <w:rFonts w:ascii="Times New Roman" w:eastAsia="Times New Roman" w:hAnsi="Times New Roman" w:cs="Times New Roman"/>
                <w:sz w:val="24"/>
                <w:szCs w:val="24"/>
                <w14:ligatures w14:val="none"/>
              </w:rPr>
              <w:t xml:space="preserve">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  </w:t>
            </w:r>
          </w:p>
        </w:tc>
      </w:tr>
      <w:tr w:rsidR="00CE51E2" w:rsidRPr="00DF5864" w14:paraId="266797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A353E9"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kern w:val="0"/>
                <w:sz w:val="24"/>
                <w:szCs w:val="24"/>
                <w14:ligatures w14:val="none"/>
              </w:rPr>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54D910D5" w14:textId="265ED76A" w:rsidR="00CE51E2" w:rsidRPr="00DE7D50" w:rsidRDefault="006F3C06" w:rsidP="00CE51E2">
            <w:pPr>
              <w:spacing w:after="0" w:line="240" w:lineRule="auto"/>
              <w:rPr>
                <w:rFonts w:ascii="Times New Roman" w:eastAsia="Times New Roman" w:hAnsi="Times New Roman" w:cs="Times New Roman"/>
                <w:sz w:val="24"/>
                <w:szCs w:val="24"/>
                <w14:ligatures w14:val="none"/>
              </w:rPr>
            </w:pPr>
            <w:r w:rsidRPr="00DE7D50">
              <w:rPr>
                <w:rFonts w:ascii="Times New Roman" w:hAnsi="Times New Roman" w:cs="Times New Roman"/>
                <w:color w:val="000000" w:themeColor="text1"/>
                <w:sz w:val="24"/>
                <w:szCs w:val="28"/>
              </w:rPr>
              <w:t xml:space="preserve">Garantinio termino laikotarpiu ir (arba) bet kuriuo Sutarties galiojimo metu nustačius Paslaugų trūkumų, Tiekėjas turi </w:t>
            </w:r>
            <w:r w:rsidRPr="00DE7D50">
              <w:rPr>
                <w:rFonts w:ascii="Times New Roman" w:hAnsi="Times New Roman" w:cs="Times New Roman"/>
                <w:b/>
                <w:color w:val="000000" w:themeColor="text1"/>
                <w:sz w:val="24"/>
                <w:szCs w:val="28"/>
              </w:rPr>
              <w:t xml:space="preserve">ne vėliau </w:t>
            </w:r>
            <w:r w:rsidRPr="00DE7D50">
              <w:rPr>
                <w:rFonts w:ascii="Times New Roman" w:hAnsi="Times New Roman" w:cs="Times New Roman"/>
                <w:b/>
                <w:color w:val="000000" w:themeColor="text1"/>
                <w:sz w:val="24"/>
                <w:szCs w:val="28"/>
              </w:rPr>
              <w:lastRenderedPageBreak/>
              <w:t>kaip</w:t>
            </w:r>
            <w:r w:rsidRPr="00DE7D50">
              <w:rPr>
                <w:rFonts w:ascii="Times New Roman" w:hAnsi="Times New Roman" w:cs="Times New Roman"/>
                <w:color w:val="000000" w:themeColor="text1"/>
                <w:sz w:val="24"/>
                <w:szCs w:val="28"/>
              </w:rPr>
              <w:t xml:space="preserve"> per 10 (dešimt) dienų nuo rašytinės pretenzijos gavimo dienos pašalinti Paslaugų trūkumus ir (arba) pranešti statybos rangovui apie atsiradusius trūkumus. </w:t>
            </w:r>
          </w:p>
        </w:tc>
      </w:tr>
      <w:tr w:rsidR="00CE51E2" w:rsidRPr="00DF5864" w14:paraId="49D218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1C33C8"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lastRenderedPageBreak/>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27FB651C" w14:textId="52422A82"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Netaikoma </w:t>
            </w:r>
          </w:p>
          <w:p w14:paraId="46EB3EB9" w14:textId="51138A40"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p>
        </w:tc>
      </w:tr>
      <w:tr w:rsidR="00CE51E2" w:rsidRPr="00DF5864" w14:paraId="3E9597F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7. SUTARTIES VYKDYMUI PASITELKIAMI SUBTIEKĖJAI IR (AR) SPECIALISTAI</w:t>
            </w:r>
          </w:p>
        </w:tc>
      </w:tr>
      <w:tr w:rsidR="00CE51E2" w:rsidRPr="00DF5864" w14:paraId="29F0E4C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BF3379F" w14:textId="77777777" w:rsidR="00CE51E2" w:rsidRPr="00DF5864" w:rsidRDefault="00CE51E2" w:rsidP="00CE51E2">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0CA98949"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p>
          <w:p w14:paraId="4670B97E" w14:textId="77777777" w:rsidR="00CE51E2" w:rsidRPr="00DF5864" w:rsidRDefault="00CE51E2" w:rsidP="00CE51E2">
            <w:pPr>
              <w:spacing w:after="0" w:line="240" w:lineRule="auto"/>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p>
          <w:p w14:paraId="374D422F" w14:textId="4ABA5561"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Pr>
                <w:rFonts w:ascii="Times New Roman" w:eastAsia="Times New Roman" w:hAnsi="Times New Roman" w:cs="Times New Roman"/>
                <w:sz w:val="24"/>
                <w:szCs w:val="24"/>
                <w14:ligatures w14:val="none"/>
              </w:rPr>
              <w:t>5</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CE51E2" w:rsidRPr="00DF5864" w14:paraId="1490981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 PRIEVOLIŲ PAGAL SUTARTĮ ĮVYKDYMO UŽTIKRINIMAS</w:t>
            </w:r>
          </w:p>
        </w:tc>
      </w:tr>
      <w:tr w:rsidR="00CE51E2" w:rsidRPr="00DF5864" w14:paraId="779C6A1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26D5FD"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23E78A14"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Prievolių pagal Sutartį įvykdymas užtikrinamas:</w:t>
            </w:r>
          </w:p>
          <w:p w14:paraId="5BF64EB2"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Pirmo pareikalavimo banko garantija;</w:t>
            </w:r>
          </w:p>
          <w:p w14:paraId="1335DC0E"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Kredito unijos garantija;</w:t>
            </w:r>
          </w:p>
          <w:p w14:paraId="4C4469D2" w14:textId="2B625414"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Draudimo bendrovės laidavimo draudimu</w:t>
            </w:r>
            <w:r w:rsidR="008C3439">
              <w:rPr>
                <w:rFonts w:ascii="Times New Roman" w:eastAsia="Times New Roman" w:hAnsi="Times New Roman" w:cs="Times New Roman"/>
                <w:sz w:val="24"/>
                <w:szCs w:val="24"/>
                <w14:ligatures w14:val="none"/>
              </w:rPr>
              <w:t>.</w:t>
            </w:r>
          </w:p>
        </w:tc>
      </w:tr>
      <w:tr w:rsidR="00CE51E2" w:rsidRPr="00DF5864" w14:paraId="3947A58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9ED52A"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2208739A" w14:textId="6EE0C50D"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hAnsi="Times New Roman" w:cs="Times New Roman"/>
                <w:bCs/>
                <w:sz w:val="24"/>
                <w:szCs w:val="28"/>
              </w:rPr>
              <w:t xml:space="preserve">Sutarties įvykdymo užtikrinimo galiojimo terminas turi būti ne trumpesnis nei </w:t>
            </w:r>
            <w:r w:rsidRPr="001738AB">
              <w:rPr>
                <w:rFonts w:ascii="Times New Roman" w:hAnsi="Times New Roman" w:cs="Times New Roman"/>
                <w:sz w:val="24"/>
                <w:szCs w:val="28"/>
              </w:rPr>
              <w:t>prievolių įvykdymo terminas ir galioti 30 dienų ilgiau, nei Sutarties laikotarpis.</w:t>
            </w:r>
          </w:p>
        </w:tc>
      </w:tr>
      <w:tr w:rsidR="00CE51E2" w:rsidRPr="00DF5864" w14:paraId="729E3C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A4EF1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0A9AE05E" w14:textId="40191980" w:rsidR="00CE51E2" w:rsidRPr="001738AB" w:rsidRDefault="00CE51E2" w:rsidP="00CE51E2">
            <w:pPr>
              <w:spacing w:after="0" w:line="240" w:lineRule="auto"/>
              <w:jc w:val="both"/>
              <w:rPr>
                <w:rFonts w:ascii="Times New Roman" w:eastAsia="Times New Roman" w:hAnsi="Times New Roman" w:cs="Times New Roman"/>
                <w:kern w:val="0"/>
                <w:sz w:val="24"/>
                <w:szCs w:val="28"/>
                <w14:ligatures w14:val="none"/>
              </w:rPr>
            </w:pPr>
            <w:r w:rsidRPr="001738AB">
              <w:rPr>
                <w:rFonts w:ascii="Times New Roman" w:hAnsi="Times New Roman" w:cs="Times New Roman"/>
                <w:sz w:val="24"/>
                <w:szCs w:val="28"/>
                <w:shd w:val="clear" w:color="auto" w:fill="FFFFFF"/>
              </w:rPr>
              <w:t xml:space="preserve">Tiekėjas ne vėliau kaip per kaip 10 (dešimt) darbo dienų nuo Sutarties pasirašymo dienos turi pateikti Pirkėjui </w:t>
            </w:r>
            <w:r w:rsidR="00C44333">
              <w:rPr>
                <w:rFonts w:ascii="Times New Roman" w:hAnsi="Times New Roman" w:cs="Times New Roman"/>
                <w:sz w:val="24"/>
                <w:szCs w:val="28"/>
                <w:shd w:val="clear" w:color="auto" w:fill="FFFFFF"/>
              </w:rPr>
              <w:t>3000</w:t>
            </w:r>
            <w:r w:rsidRPr="001738AB">
              <w:rPr>
                <w:rFonts w:ascii="Times New Roman" w:hAnsi="Times New Roman" w:cs="Times New Roman"/>
                <w:sz w:val="24"/>
                <w:szCs w:val="28"/>
                <w:shd w:val="clear" w:color="auto" w:fill="FFFFFF"/>
              </w:rPr>
              <w:t xml:space="preserve"> (</w:t>
            </w:r>
            <w:r w:rsidR="00C44333">
              <w:rPr>
                <w:rFonts w:ascii="Times New Roman" w:hAnsi="Times New Roman" w:cs="Times New Roman"/>
                <w:sz w:val="24"/>
                <w:szCs w:val="28"/>
                <w:shd w:val="clear" w:color="auto" w:fill="FFFFFF"/>
              </w:rPr>
              <w:t>trijų</w:t>
            </w:r>
            <w:r w:rsidR="008C3439">
              <w:rPr>
                <w:rFonts w:ascii="Times New Roman" w:hAnsi="Times New Roman" w:cs="Times New Roman"/>
                <w:sz w:val="24"/>
                <w:szCs w:val="28"/>
                <w:shd w:val="clear" w:color="auto" w:fill="FFFFFF"/>
              </w:rPr>
              <w:t xml:space="preserve"> tūkstančių</w:t>
            </w:r>
            <w:r w:rsidRPr="001738AB">
              <w:rPr>
                <w:rFonts w:ascii="Times New Roman" w:hAnsi="Times New Roman" w:cs="Times New Roman"/>
                <w:sz w:val="24"/>
                <w:szCs w:val="28"/>
                <w:shd w:val="clear" w:color="auto" w:fill="FFFFFF"/>
              </w:rPr>
              <w:t xml:space="preserve">) </w:t>
            </w:r>
            <w:r w:rsidR="008C3439">
              <w:rPr>
                <w:rFonts w:ascii="Times New Roman" w:hAnsi="Times New Roman" w:cs="Times New Roman"/>
                <w:sz w:val="24"/>
                <w:szCs w:val="28"/>
                <w:shd w:val="clear" w:color="auto" w:fill="FFFFFF"/>
              </w:rPr>
              <w:t>eurų</w:t>
            </w:r>
            <w:r w:rsidRPr="001738AB">
              <w:rPr>
                <w:rFonts w:ascii="Times New Roman" w:hAnsi="Times New Roman" w:cs="Times New Roman"/>
                <w:sz w:val="24"/>
                <w:szCs w:val="28"/>
                <w:shd w:val="clear" w:color="auto" w:fill="FFFFFF"/>
              </w:rPr>
              <w:t xml:space="preserve"> dydžio pirmo pareikalavimo banko garantiją, kredito unijos garantija, draudimo bendrovės laidavimo draudimo raštą, atitinkančius Bendrųjų sąlygų 10 skyriaus reikalavimus. Esant poreikiui šis terminas gali būti pratęstas Šalių suderintam terminui. </w:t>
            </w:r>
            <w:r w:rsidRPr="001738AB">
              <w:rPr>
                <w:rFonts w:ascii="Times New Roman" w:hAnsi="Times New Roman" w:cs="Times New Roman"/>
                <w:sz w:val="24"/>
                <w:szCs w:val="28"/>
              </w:rPr>
              <w:t>Sutarties įvykdymo užtikrinimo pratęsimas turi būti pateiktas ne vėliau kaip prieš 10 (dešimt) darbo dienų iki Sutarties įvykdymo užtikrinimo galiojimo termino pabaigos.</w:t>
            </w:r>
          </w:p>
        </w:tc>
      </w:tr>
      <w:tr w:rsidR="00CE51E2" w:rsidRPr="00DF5864" w14:paraId="5AFEE3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A13FE6" w14:textId="1DEF1C8A"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8.4. Sutarties įvykdymo užtikrinimo grąžinimas</w:t>
            </w:r>
          </w:p>
        </w:tc>
        <w:tc>
          <w:tcPr>
            <w:tcW w:w="6846" w:type="dxa"/>
            <w:gridSpan w:val="2"/>
            <w:tcBorders>
              <w:top w:val="single" w:sz="4" w:space="0" w:color="auto"/>
              <w:left w:val="single" w:sz="4" w:space="0" w:color="auto"/>
              <w:bottom w:val="single" w:sz="4" w:space="0" w:color="auto"/>
              <w:right w:val="single" w:sz="4" w:space="0" w:color="auto"/>
            </w:tcBorders>
          </w:tcPr>
          <w:p w14:paraId="171D52D1" w14:textId="75667B81"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 xml:space="preserve">Įvykdžius visus sutartinius įsipareigojimus ir Tiekėjui raštiškai pareikalavus, banko ar draudimo bendrovės garantas grąžinamas per 10 (dešimt) darbo dienų nuo Tiekėjo prašymo gavimo dienos. </w:t>
            </w:r>
          </w:p>
        </w:tc>
      </w:tr>
      <w:tr w:rsidR="00CE51E2" w:rsidRPr="00DF5864" w14:paraId="177C9B1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6BE4B706" w14:textId="2E9ACAF8"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8.5.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25F6A9DF" w14:textId="21062EE5"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 xml:space="preserve">8.5.1. 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w:t>
            </w:r>
            <w:r w:rsidRPr="00481CB3">
              <w:rPr>
                <w:rFonts w:ascii="Times New Roman" w:eastAsia="Times New Roman" w:hAnsi="Times New Roman" w:cs="Times New Roman"/>
                <w:sz w:val="24"/>
                <w:szCs w:val="24"/>
                <w14:ligatures w14:val="none"/>
              </w:rPr>
              <w:t>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w:t>
            </w:r>
            <w:r w:rsidRPr="000C4791">
              <w:rPr>
                <w:rFonts w:ascii="Times New Roman" w:eastAsia="Times New Roman" w:hAnsi="Times New Roman" w:cs="Times New Roman"/>
                <w:sz w:val="24"/>
                <w:szCs w:val="24"/>
                <w14:ligatures w14:val="none"/>
              </w:rPr>
              <w:t>du šimtai aštuoniasdešimt devyni tūkstančiai šeši šimtai eurų 00 ct).</w:t>
            </w:r>
          </w:p>
          <w:p w14:paraId="404E50C0" w14:textId="261AEBA4"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 xml:space="preserve">8.5.2. Jeigu Tiekėjas nepratęsia (neatnaujina) civilinės atsakomybės draudimo sutarties arba neužtikrina draudimo sutarties sąlygų, kurių iš jo reikalaujama atlikti ir palaikyti pagal Sutartį, arba nepateikia pakankamo įrodymo ir draudimo liudijimų pagal šio punkto </w:t>
            </w:r>
            <w:r w:rsidRPr="000C4791">
              <w:rPr>
                <w:rFonts w:ascii="Times New Roman" w:eastAsia="Times New Roman" w:hAnsi="Times New Roman" w:cs="Times New Roman"/>
                <w:sz w:val="24"/>
                <w:szCs w:val="24"/>
                <w14:ligatures w14:val="none"/>
              </w:rPr>
              <w:lastRenderedPageBreak/>
              <w:t>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CE51E2" w:rsidRPr="00DF5864" w14:paraId="42B501E9"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9. ŠALIŲ ATSAKOMYBĖ</w:t>
            </w:r>
          </w:p>
        </w:tc>
      </w:tr>
      <w:tr w:rsidR="00CE51E2" w:rsidRPr="00DF5864" w14:paraId="6B386913"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172EE6"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5E25CD0E" w14:textId="4339367E" w:rsidR="00CE51E2" w:rsidRPr="00DF5864"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E51E2" w:rsidRPr="00DF5864" w14:paraId="470B4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23F9A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0FAF0373" w14:textId="77777777" w:rsidR="00CE51E2" w:rsidRPr="00182F07"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2414A4" w14:textId="77777777" w:rsidR="00CE51E2" w:rsidRPr="00182F07" w:rsidRDefault="00CE51E2" w:rsidP="00CE51E2">
            <w:pPr>
              <w:spacing w:after="0" w:line="240" w:lineRule="auto"/>
              <w:jc w:val="both"/>
              <w:rPr>
                <w:rFonts w:ascii="Times New Roman" w:eastAsia="Times New Roman" w:hAnsi="Times New Roman" w:cs="Times New Roman"/>
                <w:color w:val="000000"/>
                <w:sz w:val="24"/>
                <w:szCs w:val="24"/>
                <w14:ligatures w14:val="none"/>
              </w:rPr>
            </w:pPr>
          </w:p>
          <w:p w14:paraId="0D13AE1D" w14:textId="6518EA22" w:rsidR="00CE51E2" w:rsidRPr="00182F07" w:rsidRDefault="00CE51E2" w:rsidP="00CE51E2">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 jeigu netesybų suma nėra išskaitoma iš Tiekėjui mokėtinos sumos.</w:t>
            </w:r>
          </w:p>
        </w:tc>
      </w:tr>
      <w:tr w:rsidR="00CE51E2" w:rsidRPr="00DF5864" w14:paraId="153467F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A5569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3198FF2A" w14:textId="5C7AE66E" w:rsidR="00CE51E2" w:rsidRPr="00182F07" w:rsidRDefault="00CE51E2" w:rsidP="00CE51E2">
            <w:pPr>
              <w:jc w:val="both"/>
              <w:rPr>
                <w:rFonts w:ascii="Times New Roman" w:hAnsi="Times New Roman" w:cs="Times New Roman"/>
                <w:sz w:val="24"/>
                <w:szCs w:val="28"/>
              </w:rPr>
            </w:pPr>
            <w:r w:rsidRPr="00182F07">
              <w:rPr>
                <w:rFonts w:ascii="Times New Roman" w:hAnsi="Times New Roman" w:cs="Times New Roman"/>
                <w:sz w:val="24"/>
                <w:szCs w:val="28"/>
              </w:rPr>
              <w:t>9.3.1. Nutraukus Sutartį dėl esminio Sutarties pažeidimo, nustatyto Sutarties Specialiosiose sąlygose,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p w14:paraId="381192AA" w14:textId="438FAC32"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Sutarties vykdymą ne Sutartyje nustatyta tvarka,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tc>
      </w:tr>
      <w:tr w:rsidR="00CE51E2" w:rsidRPr="00DF5864" w14:paraId="0411496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84366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4AB13A5B" w14:textId="6E75642D" w:rsidR="00CE51E2" w:rsidRPr="00182F07"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182F07">
              <w:rPr>
                <w:rFonts w:ascii="Times New Roman" w:eastAsia="Times New Roman" w:hAnsi="Times New Roman" w:cs="Times New Roman"/>
                <w:color w:val="000000" w:themeColor="text1"/>
                <w:sz w:val="24"/>
                <w:szCs w:val="24"/>
                <w14:ligatures w14:val="none"/>
              </w:rPr>
              <w:t>9.4.1. Tiekėjui taikoma 2 (dviejų) procentų dydžio bauda</w:t>
            </w:r>
            <w:r>
              <w:rPr>
                <w:rFonts w:ascii="Times New Roman" w:eastAsia="Times New Roman" w:hAnsi="Times New Roman" w:cs="Times New Roman"/>
                <w:color w:val="000000" w:themeColor="text1"/>
                <w:sz w:val="24"/>
                <w:szCs w:val="24"/>
                <w14:ligatures w14:val="none"/>
              </w:rPr>
              <w:t xml:space="preserve"> </w:t>
            </w:r>
            <w:r w:rsidRPr="00182F07">
              <w:rPr>
                <w:rFonts w:ascii="Times New Roman" w:eastAsia="Times New Roman" w:hAnsi="Times New Roman" w:cs="Times New Roman"/>
                <w:color w:val="000000" w:themeColor="text1"/>
                <w:sz w:val="24"/>
                <w:szCs w:val="24"/>
                <w14:ligatures w14:val="none"/>
              </w:rPr>
              <w:t>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jei Pirkėjas nustato kvalifikacijos trūkumus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 </w:t>
            </w:r>
          </w:p>
          <w:p w14:paraId="0C189A71" w14:textId="77777777" w:rsidR="00CE51E2" w:rsidRPr="00182F07"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p>
          <w:p w14:paraId="2FA91181" w14:textId="34312E2C"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82F07">
              <w:rPr>
                <w:rFonts w:ascii="Times New Roman" w:eastAsia="Times New Roman" w:hAnsi="Times New Roman" w:cs="Times New Roman"/>
                <w:color w:val="000000" w:themeColor="text1"/>
                <w:sz w:val="24"/>
                <w:szCs w:val="24"/>
                <w14:ligatures w14:val="none"/>
              </w:rPr>
              <w:t>9.4.2. Tiekėjui taikoma 2 (dviejų) procentų dydžio bauda  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dėl esamų subtiekėjų ar specialistų pakeitimo / naujų subtiekėjų pasitelkimo nesilaikant Bendrosiose sąlygose nurodytos subtiekėjų ir (ar) specialistų keitimo tvarkos</w:t>
            </w:r>
          </w:p>
        </w:tc>
      </w:tr>
      <w:tr w:rsidR="00CE51E2" w:rsidRPr="00DF5864" w14:paraId="0BB1EDE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3A799F"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D22D0D3" w14:textId="7F3D64A1" w:rsidR="00CE51E2" w:rsidRPr="00EB43D6" w:rsidRDefault="00CE51E2" w:rsidP="00CE51E2">
            <w:pPr>
              <w:spacing w:after="0" w:line="240" w:lineRule="auto"/>
              <w:jc w:val="both"/>
              <w:rPr>
                <w:rFonts w:ascii="Times New Roman" w:eastAsia="Times New Roman" w:hAnsi="Times New Roman" w:cs="Times New Roman"/>
                <w:color w:val="000000" w:themeColor="text1"/>
                <w:sz w:val="24"/>
                <w:szCs w:val="24"/>
                <w:highlight w:val="yellow"/>
                <w14:ligatures w14:val="none"/>
              </w:rPr>
            </w:pPr>
            <w:r w:rsidRPr="007E2434">
              <w:rPr>
                <w:rFonts w:ascii="Times New Roman" w:eastAsia="Lucida Sans Unicode" w:hAnsi="Times New Roman" w:cs="Times New Roman"/>
                <w:kern w:val="1"/>
                <w:sz w:val="24"/>
                <w:szCs w:val="24"/>
                <w:lang w:bidi="lt-LT"/>
                <w14:ligatures w14:val="none"/>
              </w:rPr>
              <w:t xml:space="preserve">Tiekėjui taikoma </w:t>
            </w:r>
            <w:r w:rsidR="00EF65D5" w:rsidRPr="007E2434">
              <w:rPr>
                <w:rFonts w:ascii="Times New Roman" w:eastAsia="Lucida Sans Unicode" w:hAnsi="Times New Roman" w:cs="Times New Roman"/>
                <w:kern w:val="1"/>
                <w:sz w:val="24"/>
                <w:szCs w:val="24"/>
                <w:lang w:bidi="lt-LT"/>
                <w14:ligatures w14:val="none"/>
              </w:rPr>
              <w:t>5</w:t>
            </w:r>
            <w:r w:rsidRPr="007E2434">
              <w:rPr>
                <w:rFonts w:ascii="Times New Roman" w:eastAsia="Lucida Sans Unicode" w:hAnsi="Times New Roman" w:cs="Times New Roman"/>
                <w:kern w:val="1"/>
                <w:sz w:val="24"/>
                <w:szCs w:val="24"/>
                <w:lang w:bidi="lt-LT"/>
                <w14:ligatures w14:val="none"/>
              </w:rPr>
              <w:t xml:space="preserve"> (</w:t>
            </w:r>
            <w:r w:rsidR="007E2434" w:rsidRPr="007E2434">
              <w:rPr>
                <w:rFonts w:ascii="Times New Roman" w:eastAsia="Lucida Sans Unicode" w:hAnsi="Times New Roman" w:cs="Times New Roman"/>
                <w:kern w:val="1"/>
                <w:sz w:val="24"/>
                <w:szCs w:val="24"/>
                <w:lang w:bidi="lt-LT"/>
                <w14:ligatures w14:val="none"/>
              </w:rPr>
              <w:t>penkių</w:t>
            </w:r>
            <w:r w:rsidRPr="007E2434">
              <w:rPr>
                <w:rFonts w:ascii="Times New Roman" w:eastAsia="Lucida Sans Unicode" w:hAnsi="Times New Roman" w:cs="Times New Roman"/>
                <w:kern w:val="1"/>
                <w:sz w:val="24"/>
                <w:szCs w:val="24"/>
                <w:lang w:bidi="lt-LT"/>
                <w14:ligatures w14:val="none"/>
              </w:rPr>
              <w:t>) procentų dydžio bauda  nuo Pradinės Sutarties vertės, nurodytos Specialiųjų sąlygų 5.2 punkte, jei Tiekėjas pažeidžia aplinkos saugos reikalavimus nustatytus Specialiųjų sąlygų 13.1. punkte.</w:t>
            </w:r>
          </w:p>
        </w:tc>
      </w:tr>
      <w:tr w:rsidR="00CE51E2" w:rsidRPr="00DF5864" w14:paraId="6D27C16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0295B"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166CF60B" w14:textId="59992257" w:rsidR="00CE51E2" w:rsidRPr="00DF5864"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ir Pirkėjui taikoma 1 000,00 Eur (vienas tūkstantis eurų 00 ct) dydžio bauda už kiekvieną atvejį, jei yra pažeidžiami konfidencialumo reikalavimai nurodyti Bendrųjų sąlygų 13 skyriuje.</w:t>
            </w:r>
          </w:p>
        </w:tc>
      </w:tr>
      <w:tr w:rsidR="00CE51E2" w:rsidRPr="00DF5864" w14:paraId="2A3C62C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34BD6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DF5864">
              <w:rPr>
                <w:rFonts w:ascii="Times New Roman" w:eastAsia="Times New Roman" w:hAnsi="Times New Roman" w:cs="Times New Roman"/>
                <w:b/>
                <w:sz w:val="24"/>
                <w:szCs w:val="24"/>
                <w14:ligatures w14:val="none"/>
              </w:rPr>
              <w:t>nepasiekimo</w:t>
            </w:r>
            <w:proofErr w:type="spellEnd"/>
            <w:r w:rsidRPr="00DF5864">
              <w:rPr>
                <w:rFonts w:ascii="Times New Roman" w:eastAsia="Times New Roman" w:hAnsi="Times New Roman" w:cs="Times New Roman"/>
                <w:b/>
                <w:sz w:val="24"/>
                <w:szCs w:val="24"/>
                <w14:ligatures w14:val="none"/>
              </w:rPr>
              <w:t xml:space="preserve"> 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6753F369" w14:textId="3D77EE4C"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kern w:val="0"/>
                <w:sz w:val="24"/>
                <w:szCs w:val="24"/>
                <w14:ligatures w14:val="none"/>
              </w:rPr>
              <w:t xml:space="preserve">Netaikoma </w:t>
            </w:r>
          </w:p>
          <w:p w14:paraId="74DBAB02" w14:textId="6155B612"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p>
        </w:tc>
      </w:tr>
      <w:tr w:rsidR="00CE51E2" w:rsidRPr="00DF5864" w14:paraId="40CFD177" w14:textId="77777777" w:rsidTr="00F856DE">
        <w:trPr>
          <w:trHeight w:val="1560"/>
        </w:trPr>
        <w:tc>
          <w:tcPr>
            <w:tcW w:w="2689" w:type="dxa"/>
            <w:tcBorders>
              <w:top w:val="single" w:sz="4" w:space="0" w:color="auto"/>
              <w:left w:val="single" w:sz="4" w:space="0" w:color="auto"/>
              <w:bottom w:val="single" w:sz="4" w:space="0" w:color="auto"/>
              <w:right w:val="single" w:sz="4" w:space="0" w:color="auto"/>
            </w:tcBorders>
            <w:hideMark/>
          </w:tcPr>
          <w:p w14:paraId="69A6AAFC"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3E93A28D" w14:textId="21F82D7B"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r w:rsidRPr="00485728">
              <w:rPr>
                <w:rFonts w:ascii="Times New Roman" w:eastAsia="Times New Roman" w:hAnsi="Times New Roman" w:cs="Times New Roman"/>
                <w:sz w:val="24"/>
                <w:szCs w:val="24"/>
                <w14:ligatures w14:val="none"/>
              </w:rPr>
              <w:t xml:space="preserve">Jei Paslaugų atlikimo terminas yra pratęsiamas arba Paslaugos yra sustabdomos, arba Tiekėjas vėluoja užbaigti </w:t>
            </w:r>
            <w:r w:rsidR="008C3439">
              <w:rPr>
                <w:rFonts w:ascii="Times New Roman" w:eastAsia="Times New Roman" w:hAnsi="Times New Roman" w:cs="Times New Roman"/>
                <w:sz w:val="24"/>
                <w:szCs w:val="24"/>
                <w14:ligatures w14:val="none"/>
              </w:rPr>
              <w:t>teikti paslaugas</w:t>
            </w:r>
            <w:r w:rsidRPr="00485728">
              <w:rPr>
                <w:rFonts w:ascii="Times New Roman" w:eastAsia="Times New Roman" w:hAnsi="Times New Roman" w:cs="Times New Roman"/>
                <w:sz w:val="24"/>
                <w:szCs w:val="24"/>
                <w14:ligatures w14:val="none"/>
              </w:rPr>
              <w:t>, atitinkamai turi būti pratęstas ir Sutarties įvykdymo užtikrinimo galiojimas. Pavėlavus pratęsti Sutarties įvykdymo užtikrinimą, Tiekėjui yra taikoma 100,00 Eur (vieno šimto eurų 00 ct) bauda už kiekvieną pradelstą dieną</w:t>
            </w:r>
            <w:r w:rsidRPr="00DF5864">
              <w:rPr>
                <w:rFonts w:ascii="Times New Roman" w:eastAsia="Times New Roman" w:hAnsi="Times New Roman" w:cs="Times New Roman"/>
                <w:sz w:val="24"/>
                <w:szCs w:val="24"/>
                <w14:ligatures w14:val="none"/>
              </w:rPr>
              <w:t>.</w:t>
            </w:r>
          </w:p>
        </w:tc>
      </w:tr>
      <w:tr w:rsidR="00CE51E2" w:rsidRPr="00DF5864" w14:paraId="3DF41F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A39EB0"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3A35D333" w14:textId="585F1AA3" w:rsidR="00CE51E2" w:rsidRPr="008C2986" w:rsidRDefault="008C2986" w:rsidP="008C2986">
            <w:pPr>
              <w:spacing w:after="0" w:line="240" w:lineRule="auto"/>
              <w:jc w:val="both"/>
              <w:rPr>
                <w:rFonts w:ascii="Times New Roman" w:eastAsia="Times New Roman" w:hAnsi="Times New Roman" w:cs="Times New Roman"/>
                <w:color w:val="4472C4"/>
                <w:sz w:val="24"/>
                <w:szCs w:val="24"/>
                <w14:ligatures w14:val="none"/>
              </w:rPr>
            </w:pPr>
            <w:r w:rsidRPr="008C2986">
              <w:rPr>
                <w:rFonts w:ascii="Times New Roman" w:eastAsia="Times New Roman" w:hAnsi="Times New Roman" w:cs="Times New Roman"/>
                <w:color w:val="000000" w:themeColor="text1"/>
                <w:sz w:val="24"/>
                <w:szCs w:val="24"/>
                <w14:ligatures w14:val="none"/>
              </w:rPr>
              <w:t>Netaikoma</w:t>
            </w:r>
          </w:p>
        </w:tc>
      </w:tr>
      <w:tr w:rsidR="00CE51E2" w:rsidRPr="00DF5864" w14:paraId="7FA946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6D02C7" w14:textId="4BEF640C"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008D4731" w14:textId="44331798"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9.9.1.</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w:t>
            </w:r>
            <w:r w:rsidR="00D20341">
              <w:rPr>
                <w:rFonts w:ascii="Times New Roman" w:eastAsia="Times New Roman" w:hAnsi="Times New Roman" w:cs="Times New Roman"/>
                <w:color w:val="000000" w:themeColor="text1"/>
                <w:sz w:val="24"/>
                <w:szCs w:val="24"/>
                <w14:ligatures w14:val="none"/>
              </w:rPr>
              <w:t>a</w:t>
            </w:r>
            <w:r w:rsidRPr="000C4791">
              <w:rPr>
                <w:rFonts w:ascii="Times New Roman" w:eastAsia="Times New Roman" w:hAnsi="Times New Roman" w:cs="Times New Roman"/>
                <w:color w:val="000000" w:themeColor="text1"/>
                <w:sz w:val="24"/>
                <w:szCs w:val="24"/>
                <w14:ligatures w14:val="none"/>
              </w:rPr>
              <w:t xml:space="preserve"> Kalendoriniame grafike, Projektas neatitinka Techninės užduoties reikalavimų ir siekiant įgyvendint Pirkėjo Techninėje Užduotyje nurodytą rezultatą projekto taisymas užtrunka ilgiau nei 30 kalendorinių dienų, nustačius šiame punkte minimą pažeidimą, Tiekėjas įsipareigoja sumokėti 500,00 Eur (penki šimtai eurų 00 ct) dydžio baudą;</w:t>
            </w:r>
          </w:p>
          <w:p w14:paraId="46F0E1F7" w14:textId="48F584AD"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9.9.2.</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nurodytą grafike, Projektas iš dalies neatitinka techninės užduoties reikalavimus, tačiau projekto taisymas užtrunka ilgiau nei 10 kalendorinių dienų, nustačius šiame punkte minimą pažeidimą, Tikėjas įsipareigoja sumokėti 50,00 Eur (penkiasdešimt eurų 00 ct) dydžio baudą;</w:t>
            </w:r>
          </w:p>
          <w:p w14:paraId="46107019" w14:textId="463756C7" w:rsidR="00402344"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tc>
      </w:tr>
      <w:tr w:rsidR="00CE51E2" w:rsidRPr="00DF5864" w14:paraId="00F5756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CE51E2" w:rsidRPr="00DF5864" w:rsidRDefault="00CE51E2" w:rsidP="00CE51E2">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t>10. ESMINĖS SUTARTIES SĄLYGOS</w:t>
            </w:r>
          </w:p>
        </w:tc>
      </w:tr>
      <w:tr w:rsidR="00CE51E2" w:rsidRPr="00DF5864" w14:paraId="066CC3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A50246" w14:textId="77777777"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lastRenderedPageBreak/>
              <w:t xml:space="preserve">10.1. </w:t>
            </w:r>
            <w:r w:rsidRPr="00DF5864">
              <w:rPr>
                <w:rFonts w:ascii="Times New Roman" w:eastAsia="Times New Roman" w:hAnsi="Times New Roman" w:cs="Times New Roman"/>
                <w:b/>
                <w:sz w:val="24"/>
                <w:szCs w:val="24"/>
                <w14:ligatures w14:val="none"/>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6968CAAB" w14:textId="7DB677EB"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.1.</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7433DF8E" w14:textId="041ECE69"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.2.</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Paslaugų teikimo metu tampa akivaizdu, kad Paslaugos teikiamos ne pagal teisės aktų reikalavimus ir (ar) </w:t>
            </w:r>
            <w:r>
              <w:rPr>
                <w:rFonts w:ascii="Times New Roman" w:eastAsia="Lucida Sans Unicode" w:hAnsi="Times New Roman" w:cs="Times New Roman"/>
                <w:kern w:val="1"/>
                <w:sz w:val="24"/>
                <w:szCs w:val="24"/>
                <w:lang w:bidi="lt-LT"/>
                <w14:ligatures w14:val="none"/>
              </w:rPr>
              <w:t>Ti</w:t>
            </w:r>
            <w:r w:rsidR="00F55599">
              <w:rPr>
                <w:rFonts w:ascii="Times New Roman" w:eastAsia="Lucida Sans Unicode" w:hAnsi="Times New Roman" w:cs="Times New Roman"/>
                <w:kern w:val="1"/>
                <w:sz w:val="24"/>
                <w:szCs w:val="24"/>
                <w:lang w:bidi="lt-LT"/>
                <w14:ligatures w14:val="none"/>
              </w:rPr>
              <w:t>e</w:t>
            </w:r>
            <w:r>
              <w:rPr>
                <w:rFonts w:ascii="Times New Roman" w:eastAsia="Lucida Sans Unicode" w:hAnsi="Times New Roman" w:cs="Times New Roman"/>
                <w:kern w:val="1"/>
                <w:sz w:val="24"/>
                <w:szCs w:val="24"/>
                <w:lang w:bidi="lt-LT"/>
                <w14:ligatures w14:val="none"/>
              </w:rPr>
              <w:t>kėjas</w:t>
            </w:r>
            <w:r w:rsidRPr="000414AC">
              <w:rPr>
                <w:rFonts w:ascii="Times New Roman" w:eastAsia="Lucida Sans Unicode" w:hAnsi="Times New Roman" w:cs="Times New Roman"/>
                <w:kern w:val="1"/>
                <w:sz w:val="24"/>
                <w:szCs w:val="24"/>
                <w:lang w:bidi="lt-LT"/>
                <w14:ligatures w14:val="none"/>
              </w:rPr>
              <w:t xml:space="preserve"> laiku nepašalino trūkumų pagal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raštu išsakytus pasiūlymus ar pastebėjimus;</w:t>
            </w:r>
          </w:p>
          <w:p w14:paraId="051437D6" w14:textId="47F3E249"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.3.</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nevykdo kitų Sutartyje numatytų įsipareigojimų ir neatsižvelgia į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pretenzijas / reikalavimus dėl trūkumų pašalinimo;</w:t>
            </w:r>
          </w:p>
          <w:p w14:paraId="73AEB9EC" w14:textId="38A6D7B1"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.4.</w:t>
            </w:r>
            <w:r>
              <w:rPr>
                <w:rFonts w:ascii="Times New Roman" w:eastAsia="Lucida Sans Unicode" w:hAnsi="Times New Roman" w:cs="Times New Roman"/>
                <w:kern w:val="1"/>
                <w:sz w:val="24"/>
                <w:szCs w:val="24"/>
                <w:lang w:bidi="lt-LT"/>
                <w14:ligatures w14:val="none"/>
              </w:rPr>
              <w:t xml:space="preserve"> Tiekėjo</w:t>
            </w:r>
            <w:r w:rsidRPr="000414AC">
              <w:rPr>
                <w:rFonts w:ascii="Times New Roman" w:eastAsia="Lucida Sans Unicode" w:hAnsi="Times New Roman" w:cs="Times New Roman"/>
                <w:kern w:val="1"/>
                <w:sz w:val="24"/>
                <w:szCs w:val="24"/>
                <w:lang w:bidi="lt-LT"/>
                <w14:ligatures w14:val="none"/>
              </w:rPr>
              <w:t xml:space="preserve"> mokėtinų netesybų dėl Sutarties netinkamo vykdymo bendra suma viršija 20 (dvidešimt) proc. pradinės Sutarties vertės, Eur be PVM;</w:t>
            </w:r>
          </w:p>
          <w:p w14:paraId="111F80E2" w14:textId="7502CA43"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.5.</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Pateiktas projektas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peržiūrai nebuvo pataisytas per </w:t>
            </w:r>
            <w:r>
              <w:rPr>
                <w:rFonts w:ascii="Times New Roman" w:eastAsia="Lucida Sans Unicode" w:hAnsi="Times New Roman" w:cs="Times New Roman"/>
                <w:kern w:val="1"/>
                <w:sz w:val="24"/>
                <w:szCs w:val="24"/>
                <w:lang w:bidi="lt-LT"/>
                <w14:ligatures w14:val="none"/>
              </w:rPr>
              <w:t xml:space="preserve">9.9.1 ar 9.9.2 punktuose </w:t>
            </w:r>
            <w:r w:rsidRPr="000414AC">
              <w:rPr>
                <w:rFonts w:ascii="Times New Roman" w:eastAsia="Lucida Sans Unicode" w:hAnsi="Times New Roman" w:cs="Times New Roman"/>
                <w:kern w:val="1"/>
                <w:sz w:val="24"/>
                <w:szCs w:val="24"/>
                <w:lang w:bidi="lt-LT"/>
                <w14:ligatures w14:val="none"/>
              </w:rPr>
              <w:t xml:space="preserve">nurodytą terminą ir vis tiek neatitinka techninės užduoties reikalavimų ir yra neįgyvendinamas ir / ar visiškai skiriasi nuo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prašomo rezultato, nustačius šiame punkte minimą pažeidimą, </w:t>
            </w:r>
            <w:r>
              <w:rPr>
                <w:rFonts w:ascii="Times New Roman" w:eastAsia="Lucida Sans Unicode" w:hAnsi="Times New Roman" w:cs="Times New Roman"/>
                <w:kern w:val="1"/>
                <w:sz w:val="24"/>
                <w:szCs w:val="24"/>
                <w:lang w:bidi="lt-LT"/>
                <w14:ligatures w14:val="none"/>
              </w:rPr>
              <w:t>Pirkėjas</w:t>
            </w:r>
            <w:r w:rsidRPr="000414AC">
              <w:rPr>
                <w:rFonts w:ascii="Times New Roman" w:eastAsia="Lucida Sans Unicode" w:hAnsi="Times New Roman" w:cs="Times New Roman"/>
                <w:kern w:val="1"/>
                <w:sz w:val="24"/>
                <w:szCs w:val="24"/>
                <w:lang w:bidi="lt-LT"/>
                <w14:ligatures w14:val="none"/>
              </w:rPr>
              <w:t xml:space="preserve"> turi visas teises į Sutarties garantinio užtikrinimo dydžio kompensaciją.</w:t>
            </w:r>
          </w:p>
          <w:p w14:paraId="3FB10DD7" w14:textId="7EDAA815" w:rsidR="00CE51E2" w:rsidRPr="00DF5864"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.6.</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kitais Sutartyje </w:t>
            </w:r>
            <w:r>
              <w:rPr>
                <w:rFonts w:ascii="Times New Roman" w:eastAsia="Lucida Sans Unicode" w:hAnsi="Times New Roman" w:cs="Times New Roman"/>
                <w:kern w:val="1"/>
                <w:sz w:val="24"/>
                <w:szCs w:val="24"/>
                <w:lang w:bidi="lt-LT"/>
                <w14:ligatures w14:val="none"/>
              </w:rPr>
              <w:t xml:space="preserve">ir LR teisės aktuose </w:t>
            </w:r>
            <w:r w:rsidRPr="000414AC">
              <w:rPr>
                <w:rFonts w:ascii="Times New Roman" w:eastAsia="Lucida Sans Unicode" w:hAnsi="Times New Roman" w:cs="Times New Roman"/>
                <w:kern w:val="1"/>
                <w:sz w:val="24"/>
                <w:szCs w:val="24"/>
                <w:lang w:bidi="lt-LT"/>
                <w14:ligatures w14:val="none"/>
              </w:rPr>
              <w:t xml:space="preserve">numatytais atvejais, suteikiančias teisę </w:t>
            </w:r>
            <w:r>
              <w:rPr>
                <w:rFonts w:ascii="Times New Roman" w:eastAsia="Lucida Sans Unicode" w:hAnsi="Times New Roman" w:cs="Times New Roman"/>
                <w:kern w:val="1"/>
                <w:sz w:val="24"/>
                <w:szCs w:val="24"/>
                <w:lang w:bidi="lt-LT"/>
                <w14:ligatures w14:val="none"/>
              </w:rPr>
              <w:t>Pirkėjui</w:t>
            </w:r>
            <w:r w:rsidRPr="000414AC">
              <w:rPr>
                <w:rFonts w:ascii="Times New Roman" w:eastAsia="Lucida Sans Unicode" w:hAnsi="Times New Roman" w:cs="Times New Roman"/>
                <w:kern w:val="1"/>
                <w:sz w:val="24"/>
                <w:szCs w:val="24"/>
                <w:lang w:bidi="lt-LT"/>
                <w14:ligatures w14:val="none"/>
              </w:rPr>
              <w:t xml:space="preserve"> vienašališkai nutraukti Sutartį dėl </w:t>
            </w:r>
            <w:r>
              <w:rPr>
                <w:rFonts w:ascii="Times New Roman" w:eastAsia="Lucida Sans Unicode" w:hAnsi="Times New Roman" w:cs="Times New Roman"/>
                <w:kern w:val="1"/>
                <w:sz w:val="24"/>
                <w:szCs w:val="24"/>
                <w:lang w:bidi="lt-LT"/>
                <w14:ligatures w14:val="none"/>
              </w:rPr>
              <w:t>Tiekėjo</w:t>
            </w:r>
            <w:r w:rsidRPr="000414AC">
              <w:rPr>
                <w:rFonts w:ascii="Times New Roman" w:eastAsia="Lucida Sans Unicode" w:hAnsi="Times New Roman" w:cs="Times New Roman"/>
                <w:kern w:val="1"/>
                <w:sz w:val="24"/>
                <w:szCs w:val="24"/>
                <w:lang w:bidi="lt-LT"/>
                <w14:ligatures w14:val="none"/>
              </w:rPr>
              <w:t xml:space="preserve"> kaltės.</w:t>
            </w:r>
          </w:p>
        </w:tc>
      </w:tr>
      <w:tr w:rsidR="00D35B25" w:rsidRPr="00DF5864" w14:paraId="451A60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ACE79B1" w14:textId="115F7DB5" w:rsidR="00D35B25" w:rsidRPr="00DF5864" w:rsidRDefault="00D35B25" w:rsidP="00D35B25">
            <w:pPr>
              <w:spacing w:after="0" w:line="240" w:lineRule="auto"/>
              <w:jc w:val="both"/>
              <w:rPr>
                <w:rFonts w:ascii="Times New Roman" w:eastAsia="Courier New" w:hAnsi="Times New Roman" w:cs="Times New Roman"/>
                <w:b/>
                <w:bCs/>
                <w:sz w:val="24"/>
                <w:szCs w:val="24"/>
              </w:rPr>
            </w:pPr>
            <w:r w:rsidRPr="009874AA">
              <w:rPr>
                <w:rFonts w:ascii="Times New Roman" w:eastAsia="Courier New" w:hAnsi="Times New Roman" w:cs="Times New Roman"/>
                <w:b/>
                <w:bCs/>
                <w:sz w:val="24"/>
                <w:szCs w:val="24"/>
              </w:rPr>
              <w:t>10.2. Dideli arba nuolatiniai esminės Sutarties sąlygos vykdymo trūkumai</w:t>
            </w:r>
          </w:p>
        </w:tc>
        <w:tc>
          <w:tcPr>
            <w:tcW w:w="6846" w:type="dxa"/>
            <w:gridSpan w:val="2"/>
            <w:tcBorders>
              <w:top w:val="single" w:sz="4" w:space="0" w:color="auto"/>
              <w:left w:val="single" w:sz="4" w:space="0" w:color="auto"/>
              <w:bottom w:val="single" w:sz="4" w:space="0" w:color="auto"/>
              <w:right w:val="single" w:sz="4" w:space="0" w:color="auto"/>
            </w:tcBorders>
          </w:tcPr>
          <w:p w14:paraId="17664945" w14:textId="77777777" w:rsidR="00D35B25" w:rsidRPr="009874AA" w:rsidRDefault="00D35B25" w:rsidP="00D35B25">
            <w:pPr>
              <w:spacing w:after="0" w:line="240" w:lineRule="auto"/>
              <w:rPr>
                <w:rFonts w:ascii="Times New Roman" w:eastAsia="Lucida Sans Unicode" w:hAnsi="Times New Roman" w:cs="Times New Roman"/>
                <w:kern w:val="1"/>
                <w:sz w:val="24"/>
                <w:szCs w:val="24"/>
                <w:lang w:bidi="lt-LT"/>
                <w14:ligatures w14:val="none"/>
              </w:rPr>
            </w:pPr>
            <w:r w:rsidRPr="009874AA">
              <w:rPr>
                <w:rFonts w:ascii="Times New Roman" w:eastAsia="Lucida Sans Unicode" w:hAnsi="Times New Roman" w:cs="Times New Roman"/>
                <w:kern w:val="1"/>
                <w:sz w:val="24"/>
                <w:szCs w:val="24"/>
                <w:lang w:bidi="lt-LT"/>
                <w14:ligatures w14:val="none"/>
              </w:rPr>
              <w:t>10.2.1. Tiekėjas ilgiau kaip 60 (šešiasdešimt) dienų nepradeda vykdyti Sutarties, arba teikia Sutartyje numatytas Paslaugas taip lėtai, kad Užsakovui tampa akivaizdu, jog Projektuotojas vėluos suteikti paslaugas ne mažiau 120 (vieną šimtą dvidešimt) dienų.</w:t>
            </w:r>
          </w:p>
          <w:p w14:paraId="6E1F62B3" w14:textId="4A159E9A"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9874AA">
              <w:rPr>
                <w:rFonts w:ascii="Times New Roman" w:eastAsia="Lucida Sans Unicode" w:hAnsi="Times New Roman" w:cs="Times New Roman"/>
                <w:kern w:val="1"/>
                <w:sz w:val="24"/>
                <w:szCs w:val="24"/>
                <w:lang w:bidi="lt-LT"/>
                <w14:ligatures w14:val="none"/>
              </w:rPr>
              <w:t>10.2.2. Pirkėjas bent 3 (tris) kartus nustato, kad Paslaugos teikiamos ne pagal teisės aktų reikalavimus ir (ar) Tiekėjas bent 3 (tris) kartus laiku nepašalina trūkumų pagal Pirkėjo raštu išsakytus pasiūlymus ar pastebėjimus.</w:t>
            </w:r>
          </w:p>
        </w:tc>
      </w:tr>
      <w:tr w:rsidR="00D35B25" w:rsidRPr="00DF5864" w14:paraId="19E7443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CCBA523" w14:textId="1A165F70"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b/>
                <w:bCs/>
                <w:sz w:val="24"/>
                <w:szCs w:val="24"/>
              </w:rPr>
              <w:t>10.</w:t>
            </w:r>
            <w:r>
              <w:rPr>
                <w:rFonts w:ascii="Times New Roman" w:eastAsia="Courier New" w:hAnsi="Times New Roman" w:cs="Times New Roman"/>
                <w:b/>
                <w:bCs/>
                <w:sz w:val="24"/>
                <w:szCs w:val="24"/>
              </w:rPr>
              <w:t>3</w:t>
            </w:r>
            <w:r w:rsidRPr="00DF5864">
              <w:rPr>
                <w:rFonts w:ascii="Times New Roman" w:eastAsia="Courier New" w:hAnsi="Times New Roman" w:cs="Times New Roman"/>
                <w:b/>
                <w:bCs/>
                <w:sz w:val="24"/>
                <w:szCs w:val="24"/>
              </w:rPr>
              <w:t xml:space="preserve">. </w:t>
            </w:r>
            <w:r>
              <w:rPr>
                <w:rFonts w:ascii="Times New Roman" w:eastAsia="Courier New" w:hAnsi="Times New Roman" w:cs="Times New Roman"/>
                <w:b/>
                <w:bCs/>
                <w:sz w:val="24"/>
                <w:szCs w:val="24"/>
              </w:rPr>
              <w:t>Pirkėjo</w:t>
            </w:r>
            <w:r w:rsidRPr="00DF5864">
              <w:rPr>
                <w:rFonts w:ascii="Times New Roman" w:eastAsia="Courier New" w:hAnsi="Times New Roman" w:cs="Times New Roman"/>
                <w:b/>
                <w:bCs/>
                <w:sz w:val="24"/>
                <w:szCs w:val="24"/>
              </w:rPr>
              <w:t xml:space="preserve">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02AE74CB" w14:textId="362C9CB3"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3</w:t>
            </w:r>
            <w:r w:rsidRPr="000C4791">
              <w:rPr>
                <w:rFonts w:ascii="Times New Roman" w:eastAsia="Lucida Sans Unicode" w:hAnsi="Times New Roman" w:cs="Times New Roman"/>
                <w:b/>
                <w:bCs/>
                <w:kern w:val="1"/>
                <w:sz w:val="24"/>
                <w:szCs w:val="24"/>
                <w:lang w:bidi="lt-LT"/>
                <w14:ligatures w14:val="none"/>
              </w:rPr>
              <w:t>.1. Pirkėjas įsipareigoja:</w:t>
            </w:r>
          </w:p>
          <w:p w14:paraId="438FB6E3" w14:textId="344FDC7E"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.1.1. pateikti Tiekėjui jo prašomą informaciją bei dokumentus (tiek, kiek jų pagal Sutartį neprivalo gauti pats Tiekėjas), būtinus Sutarčiai įvykdyti;</w:t>
            </w:r>
          </w:p>
          <w:p w14:paraId="0072108A" w14:textId="53BE8F8C"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.1.2. priimti iš Tiekėjo kokybiškai (tinkamai ir laiku) suteiktas ir viešojo Paslaugų pirkimo dokumentus, Lietuvos Respublikos teisės aktus bei šios Sutarties sąlygų reikalavimus atitinkančias Paslaugas pagal Paslaugų pažymas (F-3) ir suteiktų Paslaugų perdavimo-priėmimo aktus bei sumokėti Tiekėjui už tinkamai suteiktas Paslaugas Sutartyje numatytomis sąlygomis ir terminais;</w:t>
            </w:r>
          </w:p>
          <w:p w14:paraId="32F1356E" w14:textId="1F70D4CD"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.1.3. jeigu Tiekėjas be išankstinio Pirkėjo sutikimo, leidimo ar įgaliojimo negali gauti atitinkamo leidimo ar kitokio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6A9B98BF" w14:textId="17A82446"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.1.4. tinkamai ir laiku užsakyti ir apmokėti parengto Projekto bendrąją ir (ar) specialiąją projekto ekspertizę (jei ji privaloma);</w:t>
            </w:r>
          </w:p>
          <w:p w14:paraId="6E3FD048" w14:textId="786DA642"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.1.5. peržiūrėti projektinius sprendinius, Projektą pagal atskiras jo dalis ir per 10 (dešimt) dienų nuo kiekvieno iš šių dokumentų gavimo dienos pateikti Tiekėjui pastabas ir nustatyti protingą terminą trūkumams, jeigu jie būtų nustatyti, pašalinti;</w:t>
            </w:r>
          </w:p>
          <w:p w14:paraId="6FF12933" w14:textId="30164C2C"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.1.6. Sutarties įgyvendinimo metu bendradarbiauti su Tiekėjui, ne vėliau nei per 7 kalendorines dienas: i) atsakyti į Tiekėjui kylančius klausimus dėl Techninės užduoties turinio bei racionaliausių Pirkėjo poreikiams sprendinių parinkimo, ii) pasirašyti su mokėjimais susijusius dokumentus.</w:t>
            </w:r>
          </w:p>
          <w:p w14:paraId="43F08C73" w14:textId="3CA0ABDB"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3</w:t>
            </w:r>
            <w:r w:rsidRPr="000C4791">
              <w:rPr>
                <w:rFonts w:ascii="Times New Roman" w:eastAsia="Lucida Sans Unicode" w:hAnsi="Times New Roman" w:cs="Times New Roman"/>
                <w:b/>
                <w:bCs/>
                <w:kern w:val="1"/>
                <w:sz w:val="24"/>
                <w:szCs w:val="24"/>
                <w:lang w:bidi="lt-LT"/>
                <w14:ligatures w14:val="none"/>
              </w:rPr>
              <w:t>.2. Pirkėjas turi teisę:</w:t>
            </w:r>
          </w:p>
          <w:p w14:paraId="4121CDF8" w14:textId="0D94B296"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.2.1. nepriimti nekokybiškai, neišsamiai, nepakankamai detaliai, Techninės užduoties ir (ar) STR 1.04.04:2017 „Statinio projektavimas. Projekto ekspertizė“ nuostatų neatitinkančių suteiktų Paslaugų ir nemokėti už nekokybiškai suteiktas Paslaugas;</w:t>
            </w:r>
          </w:p>
          <w:p w14:paraId="294F053F" w14:textId="6FA5CD31"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.2.2. Projekto korektūros ar rengimo metu teikti Tiekėjui Techninėje užduotyje nenumatytus, tačiau tinkamam Projekto parengimui reikalingus naujus nurodymus dėl Projekto sprendinių;</w:t>
            </w:r>
          </w:p>
          <w:p w14:paraId="0F7AA160" w14:textId="7B416285"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Times New Roman" w:hAnsi="Times New Roman" w:cs="Times New Roman"/>
                <w:color w:val="000000" w:themeColor="text1"/>
                <w:sz w:val="24"/>
                <w:szCs w:val="24"/>
                <w14:ligatures w14:val="none"/>
              </w:rPr>
              <w:t>10.</w:t>
            </w:r>
            <w:r>
              <w:rPr>
                <w:rFonts w:ascii="Times New Roman" w:eastAsia="Times New Roman" w:hAnsi="Times New Roman" w:cs="Times New Roman"/>
                <w:color w:val="000000" w:themeColor="text1"/>
                <w:sz w:val="24"/>
                <w:szCs w:val="24"/>
                <w14:ligatures w14:val="none"/>
              </w:rPr>
              <w:t>3</w:t>
            </w:r>
            <w:r w:rsidRPr="000C4791">
              <w:rPr>
                <w:rFonts w:ascii="Times New Roman" w:eastAsia="Times New Roman" w:hAnsi="Times New Roman" w:cs="Times New Roman"/>
                <w:color w:val="000000" w:themeColor="text1"/>
                <w:sz w:val="24"/>
                <w:szCs w:val="24"/>
                <w14:ligatures w14:val="none"/>
              </w:rPr>
              <w:t>.2.3. Tiekėjui Sutarties įgyvendinimui pasitelkus asmenį, neturintį tinkamos kvalifikacijos, Pirkėjas turi teisę bet kada, be jokio išankstinio Tiekėjo įspėjimo tikrinti, ar nepažeidžiamas kvalifikacijai keliamas reikalavimas, įskaitant pareikalauti papildomos informacijos ir (ar) dokumentų, nustačius, kad asmuo neturi tinkamos kvalifikacijos, Tiekėjas įsipareigoja per 5 (penkias) darbo dienas pakeisti asmenį į turintį tinkama kvalifikaciją.</w:t>
            </w:r>
          </w:p>
          <w:p w14:paraId="77492B5F" w14:textId="033AC6B8"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.2.4. 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4D11E095" w14:textId="1B6C1437"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 xml:space="preserve">.2.5. bet kada, be jokio išankstinio Tiekėjo įspėjimo tikrinti, kaip laikomasi Specialiųjų sąlygų 13.1. punkto reikalavimų, reikiant pareikalauti papildomos informacijos ir (ar) dokumentų. </w:t>
            </w:r>
          </w:p>
          <w:p w14:paraId="41E1A4BF" w14:textId="4D83D1A2"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.2.6. tuo atveju, jei Tiekėjas per Pirkėjo nurodytą protingą terminą nepašalina Paslaugų trūkumų arba nepradeda teikti Projekto vykdymo priežiūros paslaugų, pasitelkti trečiuosius asmenis trūkumų pašalinimui / statinio projekto vykdymo priežiūros paslaugų teikimui. Tokiu atveju Pirkėjas turi teisę reikalauti iš Tiekėjo atlyginti patirtas išlaidas;</w:t>
            </w:r>
          </w:p>
          <w:p w14:paraId="7B8AE104" w14:textId="15CD10E9"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.2.7. Sutarties įgyvendinimo metu teikti pastabas dėl teikiamų Paslaugų kokybės ir turinio tiek, kiek tai neprieštarauja Techninei užduočiai, Sutarties nuostatoms ir Lietuvos Respublikos teisės aktams.</w:t>
            </w:r>
          </w:p>
        </w:tc>
      </w:tr>
      <w:tr w:rsidR="00D35B25" w:rsidRPr="00DF5864" w14:paraId="225170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564035" w14:textId="0094E213" w:rsidR="00D35B25" w:rsidRPr="00DF5864" w:rsidRDefault="00D35B25" w:rsidP="00D35B25">
            <w:pPr>
              <w:spacing w:after="0" w:line="240" w:lineRule="auto"/>
              <w:jc w:val="both"/>
              <w:rPr>
                <w:rFonts w:ascii="Times New Roman" w:eastAsia="Courier New" w:hAnsi="Times New Roman" w:cs="Times New Roman"/>
                <w:b/>
                <w:bCs/>
                <w:sz w:val="24"/>
                <w:szCs w:val="24"/>
              </w:rPr>
            </w:pPr>
            <w:r w:rsidRPr="00DF5864">
              <w:rPr>
                <w:rFonts w:ascii="Times New Roman" w:eastAsia="Courier New" w:hAnsi="Times New Roman" w:cs="Times New Roman"/>
                <w:b/>
                <w:bCs/>
                <w:sz w:val="24"/>
                <w:szCs w:val="24"/>
              </w:rPr>
              <w:lastRenderedPageBreak/>
              <w:t>10.</w:t>
            </w:r>
            <w:r>
              <w:rPr>
                <w:rFonts w:ascii="Times New Roman" w:eastAsia="Courier New" w:hAnsi="Times New Roman" w:cs="Times New Roman"/>
                <w:b/>
                <w:bCs/>
                <w:sz w:val="24"/>
                <w:szCs w:val="24"/>
              </w:rPr>
              <w:t>4</w:t>
            </w:r>
            <w:r w:rsidRPr="00DF5864">
              <w:rPr>
                <w:rFonts w:ascii="Times New Roman" w:eastAsia="Courier New" w:hAnsi="Times New Roman" w:cs="Times New Roman"/>
                <w:b/>
                <w:bCs/>
                <w:sz w:val="24"/>
                <w:szCs w:val="24"/>
              </w:rPr>
              <w:t>.</w:t>
            </w:r>
            <w:r>
              <w:rPr>
                <w:rFonts w:ascii="Times New Roman" w:eastAsia="Courier New" w:hAnsi="Times New Roman" w:cs="Times New Roman"/>
                <w:b/>
                <w:bCs/>
                <w:sz w:val="24"/>
                <w:szCs w:val="24"/>
              </w:rPr>
              <w:t xml:space="preserve"> Tiekėjo </w:t>
            </w:r>
            <w:r w:rsidRPr="00DF5864">
              <w:rPr>
                <w:rFonts w:ascii="Times New Roman" w:eastAsia="Courier New" w:hAnsi="Times New Roman" w:cs="Times New Roman"/>
                <w:b/>
                <w:bCs/>
                <w:sz w:val="24"/>
                <w:szCs w:val="24"/>
              </w:rPr>
              <w:t>teisės</w:t>
            </w:r>
            <w:r>
              <w:rPr>
                <w:rFonts w:ascii="Times New Roman" w:eastAsia="Courier New" w:hAnsi="Times New Roman" w:cs="Times New Roman"/>
                <w:b/>
                <w:bCs/>
                <w:sz w:val="24"/>
                <w:szCs w:val="24"/>
              </w:rPr>
              <w:t xml:space="preserve"> </w:t>
            </w:r>
            <w:r w:rsidRPr="00DF5864">
              <w:rPr>
                <w:rFonts w:ascii="Times New Roman" w:eastAsia="Courier New" w:hAnsi="Times New Roman" w:cs="Times New Roman"/>
                <w:b/>
                <w:bCs/>
                <w:sz w:val="24"/>
                <w:szCs w:val="24"/>
              </w:rPr>
              <w:t>ir pareigos</w:t>
            </w:r>
          </w:p>
        </w:tc>
        <w:tc>
          <w:tcPr>
            <w:tcW w:w="6846" w:type="dxa"/>
            <w:gridSpan w:val="2"/>
            <w:tcBorders>
              <w:top w:val="single" w:sz="4" w:space="0" w:color="auto"/>
              <w:left w:val="single" w:sz="4" w:space="0" w:color="auto"/>
              <w:bottom w:val="single" w:sz="4" w:space="0" w:color="auto"/>
              <w:right w:val="single" w:sz="4" w:space="0" w:color="auto"/>
            </w:tcBorders>
          </w:tcPr>
          <w:p w14:paraId="50A42898" w14:textId="3C1AAAF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4</w:t>
            </w:r>
            <w:r w:rsidRPr="000C4791">
              <w:rPr>
                <w:rFonts w:ascii="Times New Roman" w:eastAsia="Lucida Sans Unicode" w:hAnsi="Times New Roman" w:cs="Times New Roman"/>
                <w:b/>
                <w:bCs/>
                <w:kern w:val="1"/>
                <w:sz w:val="24"/>
                <w:szCs w:val="24"/>
                <w:lang w:bidi="lt-LT"/>
                <w14:ligatures w14:val="none"/>
              </w:rPr>
              <w:t>.1. Tiekėjas įsipareigoja:</w:t>
            </w:r>
          </w:p>
          <w:p w14:paraId="6DEE7BFC" w14:textId="30870C77" w:rsidR="00D35B25" w:rsidRPr="000C4791" w:rsidRDefault="00D35B25" w:rsidP="00D35B25">
            <w:pPr>
              <w:widowControl w:val="0"/>
              <w:tabs>
                <w:tab w:val="left" w:pos="1480"/>
              </w:tabs>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 Vadovaudamasis Lietuvos Respublikoje galiojančiais įstatymais, statybos techniniais reglamentais, statybos normomis ir kitais galiojančiais normatyviniais dokumentais atlikti</w:t>
            </w:r>
            <w:r>
              <w:rPr>
                <w:rFonts w:ascii="Times New Roman" w:eastAsia="Lucida Sans Unicode" w:hAnsi="Times New Roman" w:cs="Times New Roman"/>
                <w:kern w:val="1"/>
                <w:sz w:val="24"/>
                <w:szCs w:val="24"/>
                <w:lang w:bidi="lt-LT"/>
                <w14:ligatures w14:val="none"/>
              </w:rPr>
              <w:t xml:space="preserve"> </w:t>
            </w:r>
            <w:r w:rsidRPr="008C3439">
              <w:rPr>
                <w:rFonts w:ascii="Times New Roman" w:eastAsia="Lucida Sans Unicode" w:hAnsi="Times New Roman" w:cs="Times New Roman"/>
                <w:kern w:val="1"/>
                <w:sz w:val="24"/>
                <w:szCs w:val="24"/>
                <w:lang w:bidi="lt-LT"/>
                <w14:ligatures w14:val="none"/>
              </w:rPr>
              <w:t>Pėsčiųjų-dviračių tilto per Mituvos upę Jurbarko m.</w:t>
            </w:r>
            <w:r w:rsidRPr="002D5C4F">
              <w:rPr>
                <w:rFonts w:ascii="Times New Roman" w:eastAsia="Lucida Sans Unicode" w:hAnsi="Times New Roman" w:cs="Times New Roman"/>
                <w:kern w:val="1"/>
                <w:sz w:val="24"/>
                <w:szCs w:val="24"/>
                <w:lang w:bidi="lt-LT"/>
                <w14:ligatures w14:val="none"/>
              </w:rPr>
              <w:t xml:space="preserve"> projekto parengimą ir projekto vykdymo priežiūrą</w:t>
            </w:r>
            <w:r w:rsidRPr="000C4791">
              <w:rPr>
                <w:rFonts w:ascii="Times New Roman" w:eastAsia="Lucida Sans Unicode" w:hAnsi="Times New Roman" w:cs="Times New Roman"/>
                <w:kern w:val="1"/>
                <w:sz w:val="24"/>
                <w:szCs w:val="24"/>
                <w:lang w:bidi="lt-LT"/>
                <w14:ligatures w14:val="none"/>
              </w:rPr>
              <w:t xml:space="preserve">. Šalys pripažįsta, kad šio įsipareigojimo </w:t>
            </w:r>
            <w:r w:rsidRPr="000C4791">
              <w:rPr>
                <w:rFonts w:ascii="Times New Roman" w:eastAsia="Lucida Sans Unicode" w:hAnsi="Times New Roman" w:cs="Times New Roman"/>
                <w:kern w:val="1"/>
                <w:sz w:val="24"/>
                <w:szCs w:val="24"/>
                <w:lang w:bidi="lt-LT"/>
                <w14:ligatures w14:val="none"/>
              </w:rPr>
              <w:lastRenderedPageBreak/>
              <w:t>nevykdymas arba netinkamas vykdymas bus laikomas esminiu Sutarties pažeidimu.</w:t>
            </w:r>
          </w:p>
          <w:p w14:paraId="711775E5" w14:textId="4327F953"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.1.2. per </w:t>
            </w:r>
            <w:r>
              <w:rPr>
                <w:rFonts w:ascii="Times New Roman" w:eastAsia="Lucida Sans Unicode" w:hAnsi="Times New Roman" w:cs="Times New Roman"/>
                <w:kern w:val="1"/>
                <w:sz w:val="24"/>
                <w:szCs w:val="24"/>
                <w:lang w:bidi="lt-LT"/>
                <w14:ligatures w14:val="none"/>
              </w:rPr>
              <w:t>10 (dešimt)</w:t>
            </w:r>
            <w:r w:rsidRPr="000C4791">
              <w:rPr>
                <w:rFonts w:ascii="Times New Roman" w:eastAsia="Lucida Sans Unicode" w:hAnsi="Times New Roman" w:cs="Times New Roman"/>
                <w:kern w:val="1"/>
                <w:sz w:val="24"/>
                <w:szCs w:val="24"/>
                <w:lang w:bidi="lt-LT"/>
                <w14:ligatures w14:val="none"/>
              </w:rPr>
              <w:t xml:space="preserve"> kalendorin</w:t>
            </w:r>
            <w:r>
              <w:rPr>
                <w:rFonts w:ascii="Times New Roman" w:eastAsia="Lucida Sans Unicode" w:hAnsi="Times New Roman" w:cs="Times New Roman"/>
                <w:kern w:val="1"/>
                <w:sz w:val="24"/>
                <w:szCs w:val="24"/>
                <w:lang w:bidi="lt-LT"/>
                <w14:ligatures w14:val="none"/>
              </w:rPr>
              <w:t>ių</w:t>
            </w:r>
            <w:r w:rsidRPr="000C4791">
              <w:rPr>
                <w:rFonts w:ascii="Times New Roman" w:eastAsia="Lucida Sans Unicode" w:hAnsi="Times New Roman" w:cs="Times New Roman"/>
                <w:kern w:val="1"/>
                <w:sz w:val="24"/>
                <w:szCs w:val="24"/>
                <w:lang w:bidi="lt-LT"/>
                <w14:ligatures w14:val="none"/>
              </w:rPr>
              <w:t xml:space="preserve"> dienas nuo Sutarties įsigaliojimo dienos pateikti Pirkėjui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2C12BC11" w14:textId="3A7DF048"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.1.3. organizuoti ir teikti Paslaugas pagal nustatytą tvarką ir sąlygas, apibrėžtas Sutartyje ir Projektavimo užduotyje. Užsakydamas Paslaugas pas trečiuosius asmenis (subteikėjus), Tiekėjas taip pat visiškai atsako prieš Pirkėją už tokių trečiųjų asmenų (subteikėjų) atliekamus veiksmus bei jų veiksmais ir (ar) neveikimu padarytą žalą;</w:t>
            </w:r>
          </w:p>
          <w:p w14:paraId="65C5A4FA" w14:textId="68359B8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.1.4. užtikrinti, kad Paslaugos bus teikiamos griežtai laikantis Techninės užduoties ir (ar) STR 1.04.04:2017 „Statinio projektavimas. Projekto ekspertizė“ reikalavimų;</w:t>
            </w:r>
          </w:p>
          <w:p w14:paraId="6A56EBA0" w14:textId="795D723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.1.5.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39A4D0B" w14:textId="05B4D9E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.1.6. užtikrinti, kad Paslaugų vykdymui pasitelkiami asmenys būtų reikiamos kvalifikacijos, sugebėtų tinkamai vykdyti pavestas užduotis, reikalingas Paslaugų suteikimui kokybiškai, tinkamai ir laiku;</w:t>
            </w:r>
          </w:p>
          <w:p w14:paraId="718A5265" w14:textId="5E9E48E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.1.7. suderinti su Pirkėju asmenis, tiesiogiai vykdysiančius Sutartį, ir pranešti apie galimus atsakingų darbuotojų pasikeitimus;</w:t>
            </w:r>
          </w:p>
          <w:p w14:paraId="6287DDC2" w14:textId="7C7F72C7"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.1.8. teikdamas Paslaugas ir derindamas parengtus techninius dokumentus, bendradarbiauti su Pirkėju, atsižvelgti į Pirkėjo pastabas bei pasiūlymus, vadovaujantis galiojančiais teisės aktais;</w:t>
            </w:r>
          </w:p>
          <w:p w14:paraId="11533911" w14:textId="36CD4BA6"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.1.9. raštu informuoti Pirkėją apie aplinkybes, galinčias sutrukdyti kokybiškam ir savalaikiam Paslaugų suteikimui nedelsiant po to, kai Tiekėjas apie jas sužinojo ar turėjo sužinoti;</w:t>
            </w:r>
          </w:p>
          <w:p w14:paraId="40C0EFA2" w14:textId="1B4890C4"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.1.10. nedelsiant Sutarties ir teisės aktų numatytais terminais bei tvarka atlikti Projekto pataisymą ir (ar) papildymą pagal Pirkėjo ir kompetentingų institucijų pastabas bei valstybės ir savivaldybės institucijų sprendimus, nereikalaujant už tai papildomo atlyginimo;</w:t>
            </w:r>
          </w:p>
          <w:p w14:paraId="44B5E501" w14:textId="28F9A124"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.1.11. vykdyti visas kitas Techninėje užduotyje, šioje Sutartyje ir Lietuvos Respublikos teisės aktuose numatytas pareigas;</w:t>
            </w:r>
          </w:p>
          <w:p w14:paraId="111F3853" w14:textId="38BF27A3"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.1.12. saugoti Pirkėjo komercines paslaptis bei kitą konfidencialią informaciją, susijusią su šios Sutarties vykdymu;</w:t>
            </w:r>
          </w:p>
          <w:p w14:paraId="75C07D46" w14:textId="44413492"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.1.13. raštu informuoti Pirkėją, jei, Tiekėjo manymu, Pirkėjo teikiami nurodymai nėra racionalūs ar yra ekonomiškai nenaudingi, prieštarauja galiojantiems teisės aktams ir (ar) gali turėti kitokių neigiamų pasekmių Projekto įgyvendinimui;</w:t>
            </w:r>
          </w:p>
          <w:p w14:paraId="7492DE50" w14:textId="275F53F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.1.14. organizuoti pastebėtų projekto sprendinių klaidų taisymą.</w:t>
            </w:r>
          </w:p>
          <w:p w14:paraId="416794E1" w14:textId="43A788F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.1.15. dalyvauti visuose Pirkėjo nurodytuose gamybiniuose, koordinaciniuose ir kituose susirinkimuose bei pasitarimuose (jeigu jie rengiami), kuriuose yra sprendžiami ir aptariami su Projekto </w:t>
            </w:r>
            <w:r w:rsidRPr="000C4791">
              <w:rPr>
                <w:rFonts w:ascii="Times New Roman" w:eastAsia="Lucida Sans Unicode" w:hAnsi="Times New Roman" w:cs="Times New Roman"/>
                <w:kern w:val="1"/>
                <w:sz w:val="24"/>
                <w:szCs w:val="24"/>
                <w:lang w:bidi="lt-LT"/>
                <w14:ligatures w14:val="none"/>
              </w:rPr>
              <w:lastRenderedPageBreak/>
              <w:t>rengimu ir įgyvendinimu susiję klausimai ir (ar) užtikrinti, kad tokiuose pasitarimuose dalyvautų Projekto ir jo dalių vadovai ar kiti paskirti asmenys;</w:t>
            </w:r>
          </w:p>
          <w:p w14:paraId="3DC75248" w14:textId="40FBAF7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.1.16. užtikrinti, kad jeigu Tiekėjo kvalifikacija dėl teisės verstis atitinkama veikla nebuvo tikrinama arba tikrinama ne visa apimtimi, Sutartį vykdys tik tokią teisę turintys asmenys. Pirkėjui  pareikalavus, Tiekėjas turi pateikti dokumentus, įrodančius, kad Sutartį vykdo tik tokią teisę turintys asmenys;</w:t>
            </w:r>
          </w:p>
          <w:p w14:paraId="22AC6621" w14:textId="72D1D88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.1.17. savo sąskaita atlyginti visus nuostolius Pirkėjui ir tretiesiems asmenims, kurie atsirado dėl netinkamo Sutarties vykdymo ar jos nevykdymo;</w:t>
            </w:r>
          </w:p>
          <w:p w14:paraId="4AD6CEE3" w14:textId="4B93D567"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.1.18. užtikrinti, kad </w:t>
            </w:r>
            <w:r>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privalomo civilinės atsakomybės draudimo sutartis nenutrūkstamai galiotų nuo projektavimo pradžios iki </w:t>
            </w:r>
            <w:r>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įsipareigojimų įvykdymo pabaigos ir statinio garantiniu laikotarpiu, nurodytu LR CK 6.698 str. 1 dalyje. Jeigu, įvykus draudiminiam įvykiui, draudimo sumos neužtenka padengti visų nuostolių, </w:t>
            </w:r>
            <w:r>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padengia nuostolius, viršijančius civilinės atsakomybės draudimo išmokų dydį;</w:t>
            </w:r>
          </w:p>
          <w:p w14:paraId="2DCBBE92" w14:textId="0B980DE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.1.19. dalyvauti statinio užbaigimo procedūrose, statinio pripažinimo tinkamu naudoti komisijos darbe, kartu su rangovu parengti visą būtiną dokumentaciją, kuri teikiama komisijos darbui ir Lietuvis Respublikos IS „</w:t>
            </w:r>
            <w:proofErr w:type="spellStart"/>
            <w:r w:rsidRPr="000C4791">
              <w:rPr>
                <w:rFonts w:ascii="Times New Roman" w:eastAsia="Lucida Sans Unicode" w:hAnsi="Times New Roman" w:cs="Times New Roman"/>
                <w:kern w:val="1"/>
                <w:sz w:val="24"/>
                <w:szCs w:val="24"/>
                <w:lang w:bidi="lt-LT"/>
                <w14:ligatures w14:val="none"/>
              </w:rPr>
              <w:t>Infostatyba</w:t>
            </w:r>
            <w:proofErr w:type="spellEnd"/>
            <w:r w:rsidRPr="000C4791">
              <w:rPr>
                <w:rFonts w:ascii="Times New Roman" w:eastAsia="Lucida Sans Unicode" w:hAnsi="Times New Roman" w:cs="Times New Roman"/>
                <w:kern w:val="1"/>
                <w:sz w:val="24"/>
                <w:szCs w:val="24"/>
                <w:lang w:bidi="lt-LT"/>
                <w14:ligatures w14:val="none"/>
              </w:rPr>
              <w:t>“ statybos užbaigimo procedūroms atlikti;</w:t>
            </w:r>
          </w:p>
          <w:p w14:paraId="7C5AB449" w14:textId="077A478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.1.20. pasirašyti statybos užbaigimo dokumentus ir kitus statybos vykdymo dokumentus, jei jie atitinka prižiūrimo statinio projekto sprendinius, normatyvinių statybos techninių, normatyvinių statinio saugos ir paskirties dokumentų reikalavimus.</w:t>
            </w:r>
          </w:p>
          <w:p w14:paraId="4E414DFC" w14:textId="6B36267A"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w:t>
            </w:r>
            <w:r>
              <w:rPr>
                <w:rFonts w:ascii="Times New Roman" w:eastAsia="Lucida Sans Unicode" w:hAnsi="Times New Roman" w:cs="Times New Roman"/>
                <w:kern w:val="1"/>
                <w:sz w:val="24"/>
                <w:szCs w:val="24"/>
                <w:lang w:bidi="lt-LT"/>
                <w14:ligatures w14:val="none"/>
              </w:rPr>
              <w:t>1</w:t>
            </w:r>
            <w:r w:rsidRPr="000C4791">
              <w:rPr>
                <w:rFonts w:ascii="Times New Roman" w:eastAsia="Lucida Sans Unicode" w:hAnsi="Times New Roman" w:cs="Times New Roman"/>
                <w:kern w:val="1"/>
                <w:sz w:val="24"/>
                <w:szCs w:val="24"/>
                <w:lang w:bidi="lt-LT"/>
                <w14:ligatures w14:val="none"/>
              </w:rPr>
              <w:t>. laikytis lankymosi statybvietėje laiko ir tvarkos: Tiekėjas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Pirkėjo nurodymui, ir dažniau. Lankymosi statybvietėje ir projekto vykdymo priežiūros rezultatai privalo būti fiksuojami statybos darbų žurnale; organizuoti ir neatlygintinai atlikti pastebėtų statinio projekto sprendinių klaidų taisymą;</w:t>
            </w:r>
          </w:p>
          <w:p w14:paraId="2954E509" w14:textId="1AD42F0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w:t>
            </w:r>
            <w:r>
              <w:rPr>
                <w:rFonts w:ascii="Times New Roman" w:eastAsia="Lucida Sans Unicode" w:hAnsi="Times New Roman" w:cs="Times New Roman"/>
                <w:kern w:val="1"/>
                <w:sz w:val="24"/>
                <w:szCs w:val="24"/>
                <w:lang w:bidi="lt-LT"/>
                <w14:ligatures w14:val="none"/>
              </w:rPr>
              <w:t>2</w:t>
            </w:r>
            <w:r w:rsidRPr="000C4791">
              <w:rPr>
                <w:rFonts w:ascii="Times New Roman" w:eastAsia="Lucida Sans Unicode" w:hAnsi="Times New Roman" w:cs="Times New Roman"/>
                <w:kern w:val="1"/>
                <w:sz w:val="24"/>
                <w:szCs w:val="24"/>
                <w:lang w:bidi="lt-LT"/>
                <w14:ligatures w14:val="none"/>
              </w:rPr>
              <w:t>. atlyginti Pirkėjui ir tretiesiems asmenims atsiradusią žalą dėl netinkamo Sutarties vykdymo ar nevykdymo.</w:t>
            </w:r>
          </w:p>
          <w:p w14:paraId="58ACDB8C" w14:textId="4D38157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4</w:t>
            </w:r>
            <w:r w:rsidRPr="000C4791">
              <w:rPr>
                <w:rFonts w:ascii="Times New Roman" w:eastAsia="Lucida Sans Unicode" w:hAnsi="Times New Roman" w:cs="Times New Roman"/>
                <w:b/>
                <w:bCs/>
                <w:kern w:val="1"/>
                <w:sz w:val="24"/>
                <w:szCs w:val="24"/>
                <w:lang w:bidi="lt-LT"/>
                <w14:ligatures w14:val="none"/>
              </w:rPr>
              <w:t>.2. Tiekėjas turi teisę:</w:t>
            </w:r>
          </w:p>
          <w:p w14:paraId="0BCCB406" w14:textId="4EB1A01A"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.2.1. teikti Pirkėjui pasiūlymus dėl teikiamų Paslaugų, Pirkėjo parengtų dokumentų, principinių sprendinių pakeitimo ir (ar) patikslinimo tiek, kiek jie, Tiekėjo nuomone, galėtų pasitarnauti optimalių ir naudingiausių statinio statyboms sąlygų sudarymui. Tiekėjas parengtus pakeitimus ir (ar) patikslinimus dėl atitinkamų sprendinių bei jų pagrįstumo įrodymus privalo pateikti Pirkėjui raštu. Pirkėjas, susipažinęs su Tiekėjo siūlomu pakeitimu ir (ar) patikslinimu, informuoja Tiekėją apie savo sprendimą pritarti ar </w:t>
            </w:r>
            <w:r w:rsidRPr="000C4791">
              <w:rPr>
                <w:rFonts w:ascii="Times New Roman" w:eastAsia="Lucida Sans Unicode" w:hAnsi="Times New Roman" w:cs="Times New Roman"/>
                <w:kern w:val="1"/>
                <w:sz w:val="24"/>
                <w:szCs w:val="24"/>
                <w:lang w:bidi="lt-LT"/>
                <w14:ligatures w14:val="none"/>
              </w:rPr>
              <w:lastRenderedPageBreak/>
              <w:t>nepritarti jam;</w:t>
            </w:r>
          </w:p>
          <w:p w14:paraId="4722FE68" w14:textId="37129CB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.2.2. iš Pirkėjo gauti apmokėjimą už kokybiškai suteiktas Paslaugas šioje Sutartyje nustatytomis sąlygomis ir tvarka;</w:t>
            </w:r>
          </w:p>
          <w:p w14:paraId="58E9F463" w14:textId="663F9B1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.2.3. vienašališkai nutraukti Sutartį tuo atveju, jei Užsakovas nepagrįstai vėluoja apmokėti už tinkamai ir laiku suteiktas Paslaugas ilgiau kaip 60 (šešiasdešimt) kalendorinių dienų iš eilės.</w:t>
            </w:r>
          </w:p>
        </w:tc>
      </w:tr>
      <w:tr w:rsidR="00D35B25" w:rsidRPr="00DF5864" w14:paraId="59C7AD28"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11. SUTARTIES GALIOJIMAS IR KEITIMAS</w:t>
            </w:r>
          </w:p>
        </w:tc>
      </w:tr>
      <w:tr w:rsidR="00D35B25" w:rsidRPr="00DF5864" w14:paraId="2C41297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C4ACF44"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7060E0" w14:textId="52E4660A" w:rsidR="00D35B25" w:rsidRPr="000C4791" w:rsidRDefault="00D35B25" w:rsidP="00D35B25">
            <w:pPr>
              <w:widowControl w:val="0"/>
              <w:tabs>
                <w:tab w:val="left" w:pos="851"/>
              </w:tabs>
              <w:suppressAutoHyphens/>
              <w:spacing w:after="0" w:line="240" w:lineRule="auto"/>
              <w:contextualSpacing/>
              <w:jc w:val="both"/>
              <w:rPr>
                <w:rFonts w:ascii="Times New Roman" w:eastAsia="Lucida Sans Unicode" w:hAnsi="Times New Roman" w:cs="Times New Roman"/>
                <w:kern w:val="1"/>
                <w:sz w:val="24"/>
                <w:szCs w:val="24"/>
                <w:lang w:bidi="en-US"/>
                <w14:ligatures w14:val="none"/>
              </w:rPr>
            </w:pPr>
            <w:r w:rsidRPr="000C4791">
              <w:rPr>
                <w:rFonts w:ascii="Times New Roman" w:eastAsia="Lucida Sans Unicode" w:hAnsi="Times New Roman" w:cs="Times New Roman"/>
                <w:kern w:val="1"/>
                <w:sz w:val="24"/>
                <w:szCs w:val="24"/>
                <w:lang w:bidi="en-US"/>
                <w14:ligatures w14:val="none"/>
              </w:rPr>
              <w:t>Sutartis įsigalioja tik tada, kai Šalių įgalioti atstovai ją pasirašo, ji užregistruojama Pirkėjo registre</w:t>
            </w:r>
            <w:r>
              <w:rPr>
                <w:rFonts w:ascii="Times New Roman" w:eastAsia="Lucida Sans Unicode" w:hAnsi="Times New Roman" w:cs="Times New Roman"/>
                <w:kern w:val="1"/>
                <w:sz w:val="24"/>
                <w:szCs w:val="24"/>
                <w:lang w:bidi="en-US"/>
                <w14:ligatures w14:val="none"/>
              </w:rPr>
              <w:t xml:space="preserve"> bei diena, kai Tiekėjas pateikia Pirkėjui priimtino turinio </w:t>
            </w:r>
            <w:r w:rsidRPr="000C4791">
              <w:rPr>
                <w:rFonts w:ascii="Times New Roman" w:eastAsia="Lucida Sans Unicode" w:hAnsi="Times New Roman" w:cs="Times New Roman"/>
                <w:kern w:val="1"/>
                <w:sz w:val="24"/>
                <w:szCs w:val="24"/>
                <w:lang w:bidi="en-US"/>
                <w14:ligatures w14:val="none"/>
              </w:rPr>
              <w:t xml:space="preserve"> Lietuvos Respublikoje ar užsienyje registruoto banko, kredito unijos ar draudimo bendrovės išduot</w:t>
            </w:r>
            <w:r>
              <w:rPr>
                <w:rFonts w:ascii="Times New Roman" w:eastAsia="Lucida Sans Unicode" w:hAnsi="Times New Roman" w:cs="Times New Roman"/>
                <w:kern w:val="1"/>
                <w:sz w:val="24"/>
                <w:szCs w:val="24"/>
                <w:lang w:bidi="en-US"/>
                <w14:ligatures w14:val="none"/>
              </w:rPr>
              <w:t>ą</w:t>
            </w:r>
            <w:r w:rsidRPr="000C4791">
              <w:rPr>
                <w:rFonts w:ascii="Times New Roman" w:eastAsia="Lucida Sans Unicode" w:hAnsi="Times New Roman" w:cs="Times New Roman"/>
                <w:kern w:val="1"/>
                <w:sz w:val="24"/>
                <w:szCs w:val="24"/>
                <w:lang w:bidi="en-US"/>
                <w14:ligatures w14:val="none"/>
              </w:rPr>
              <w:t xml:space="preserve"> Sutarties įvykdymo užtikrinim</w:t>
            </w:r>
            <w:r>
              <w:rPr>
                <w:rFonts w:ascii="Times New Roman" w:eastAsia="Lucida Sans Unicode" w:hAnsi="Times New Roman" w:cs="Times New Roman"/>
                <w:kern w:val="1"/>
                <w:sz w:val="24"/>
                <w:szCs w:val="24"/>
                <w:lang w:bidi="en-US"/>
                <w14:ligatures w14:val="none"/>
              </w:rPr>
              <w:t>ą (įskaitant apmokėjimo dokumentą)</w:t>
            </w:r>
            <w:r w:rsidRPr="000C4791">
              <w:rPr>
                <w:rFonts w:ascii="Times New Roman" w:eastAsia="Lucida Sans Unicode" w:hAnsi="Times New Roman" w:cs="Times New Roman"/>
                <w:kern w:val="1"/>
                <w:sz w:val="24"/>
                <w:szCs w:val="24"/>
                <w:lang w:bidi="en-US"/>
                <w14:ligatures w14:val="none"/>
              </w:rPr>
              <w:t xml:space="preserve">. </w:t>
            </w:r>
            <w:bookmarkStart w:id="0" w:name="_Hlk195193092"/>
            <w:r w:rsidRPr="000C4791">
              <w:rPr>
                <w:rFonts w:ascii="Times New Roman" w:eastAsia="Lucida Sans Unicode" w:hAnsi="Times New Roman" w:cs="Times New Roman"/>
                <w:kern w:val="1"/>
                <w:sz w:val="24"/>
                <w:szCs w:val="24"/>
                <w:lang w:bidi="en-US"/>
                <w14:ligatures w14:val="none"/>
              </w:rPr>
              <w:t>Sutartis galioja iki visiško Sutartyje numatytų įsipareigojimų įvykdymo</w:t>
            </w:r>
            <w:bookmarkEnd w:id="0"/>
            <w:r w:rsidR="0099675C">
              <w:rPr>
                <w:rFonts w:ascii="Times New Roman" w:eastAsia="Lucida Sans Unicode" w:hAnsi="Times New Roman" w:cs="Times New Roman"/>
                <w:kern w:val="1"/>
                <w:sz w:val="24"/>
                <w:szCs w:val="24"/>
                <w:lang w:bidi="en-US"/>
                <w14:ligatures w14:val="none"/>
              </w:rPr>
              <w:t>, bet ne ilgiau nei 6 (šešis) metus.</w:t>
            </w:r>
          </w:p>
        </w:tc>
      </w:tr>
      <w:tr w:rsidR="00D35B25" w:rsidRPr="00DF5864" w14:paraId="1FA62A0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AE1C8DA" w14:textId="77777777"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22E32A44" w14:textId="77777777" w:rsidR="00D35B25" w:rsidRPr="00DF5864" w:rsidRDefault="00D35B25" w:rsidP="00D35B25">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D35B25" w:rsidRPr="00DF5864" w:rsidRDefault="00D35B25" w:rsidP="00D35B25">
            <w:pPr>
              <w:spacing w:after="0" w:line="240" w:lineRule="auto"/>
              <w:rPr>
                <w:rFonts w:ascii="Times New Roman" w:eastAsia="Times New Roman" w:hAnsi="Times New Roman" w:cs="Times New Roman"/>
                <w:sz w:val="24"/>
                <w:szCs w:val="24"/>
                <w14:ligatures w14:val="none"/>
              </w:rPr>
            </w:pPr>
          </w:p>
        </w:tc>
      </w:tr>
      <w:tr w:rsidR="00D35B25" w:rsidRPr="00DF5864" w14:paraId="7CA449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F150491" w14:textId="6954A484"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45CF15E" w14:textId="5B094F6E" w:rsidR="00D35B25" w:rsidRPr="000C4791" w:rsidRDefault="00D35B25" w:rsidP="00D35B25">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D35B25" w:rsidRPr="00DF5864" w14:paraId="3C4BD3C6"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D35B25" w:rsidRPr="00DF5864" w14:paraId="018054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8304A"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BCD63F4" w14:textId="4B081EF8" w:rsidR="00D35B25" w:rsidRPr="00DF5864" w:rsidRDefault="00D35B25" w:rsidP="00D35B25">
            <w:pPr>
              <w:spacing w:after="0" w:line="240" w:lineRule="auto"/>
              <w:jc w:val="both"/>
              <w:rPr>
                <w:rFonts w:ascii="Times New Roman" w:eastAsia="Times New Roman" w:hAnsi="Times New Roman" w:cs="Times New Roman"/>
                <w:sz w:val="24"/>
                <w:szCs w:val="24"/>
                <w14:ligatures w14:val="none"/>
              </w:rPr>
            </w:pPr>
            <w:r w:rsidRPr="003D41DE">
              <w:rPr>
                <w:rFonts w:ascii="Times New Roman" w:eastAsia="Times New Roman" w:hAnsi="Times New Roman" w:cs="Times New Roman"/>
                <w:sz w:val="24"/>
                <w:szCs w:val="24"/>
                <w14:ligatures w14:val="none"/>
              </w:rPr>
              <w:t>Sutartis gali būti nutraukiama rašytiniu Šalių susitarimu arba vienašališkai vadovaujantis Bendrosiose sąlygose nurodytais punktais ir pažeidus bent vieną Specialiųjų sąlygų 12.2. punktą.</w:t>
            </w:r>
          </w:p>
        </w:tc>
      </w:tr>
      <w:tr w:rsidR="00D35B25" w:rsidRPr="00DF5864" w14:paraId="3DB8547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342B336"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0D39AA11" w14:textId="0D72092A"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12.2.1. jeigu Tiekėjas nevykdo prisiimtų įsipareigojimų už Sutartyje nustatytą Sutarties kainą;</w:t>
            </w:r>
          </w:p>
          <w:p w14:paraId="783E003A"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 xml:space="preserve">12.2.2. jeigu Tiekėjas nepateikia Sutarties įvykdymo užtikrinimo pratęsimo </w:t>
            </w:r>
            <w:r w:rsidRPr="003D41DE">
              <w:rPr>
                <w:rFonts w:ascii="Times New Roman" w:hAnsi="Times New Roman" w:cs="Times New Roman"/>
                <w:sz w:val="24"/>
                <w:szCs w:val="28"/>
                <w:shd w:val="clear" w:color="auto" w:fill="FFFFFF"/>
              </w:rPr>
              <w:t>iki Sutarties įvykdymo užtikrinimo galiojimo termino pabaigos</w:t>
            </w:r>
            <w:r w:rsidRPr="003D41DE">
              <w:rPr>
                <w:rFonts w:ascii="Times New Roman" w:hAnsi="Times New Roman" w:cs="Times New Roman"/>
                <w:sz w:val="24"/>
                <w:szCs w:val="28"/>
              </w:rPr>
              <w:t>;</w:t>
            </w:r>
          </w:p>
          <w:p w14:paraId="7D9B97CB"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12.2.3. Tiekėjas laiku nepradeda vykdyti Užsakymo (t. y. vėluoja vykdyti bet kurį savo įsipareigojimą ar atitinkamą jų dalį pagal Sutartį);</w:t>
            </w:r>
          </w:p>
          <w:p w14:paraId="551B4825" w14:textId="77777777"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12.2.4. Tiekėjas daugiau kaip 2 (du) kartus suteikia Paslaugas, kurios neatitinka Sutartyje ir (ar) įstatymuose nustatytų reikalavimų Paslaugoms;</w:t>
            </w:r>
          </w:p>
          <w:p w14:paraId="12ABA7F5" w14:textId="375A81A9"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12.2.5.</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Tiekėjo kvalifikacija tapo nebeatitinkančia pirkimo dokumentuose nustatytų Sutarties tinkamam vykdymui būtinų reikalavimų ir šie neatitikimai nebuvo ištaisyti per 14 (keturiolika) dienų nuo kvalifikacijos tapimo neatitinkančia dienos;</w:t>
            </w:r>
          </w:p>
          <w:p w14:paraId="5E5726C9" w14:textId="25DDB4C7"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12.2.6.</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77777777" w:rsidR="00D35B25" w:rsidRPr="003D41DE" w:rsidRDefault="00D35B25" w:rsidP="00D35B25">
            <w:pPr>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12.2.7. Tiekėjas pažeidžia Bendrųjų sąlygų nuostatas dėl Sutarties vykdymui pasitelkiamų naujų subtiekėjų ir (ar) specialistų / esamų subtiekėjų ir (ar) specialistų keitimo;</w:t>
            </w:r>
          </w:p>
          <w:p w14:paraId="225EC632" w14:textId="77777777" w:rsidR="00D35B25" w:rsidRPr="003D41DE" w:rsidRDefault="00D35B25" w:rsidP="00D35B25">
            <w:pPr>
              <w:spacing w:after="0" w:line="240" w:lineRule="auto"/>
              <w:jc w:val="both"/>
              <w:rPr>
                <w:rFonts w:ascii="Times New Roman" w:hAnsi="Times New Roman" w:cs="Times New Roman"/>
                <w:sz w:val="24"/>
                <w:szCs w:val="28"/>
                <w:shd w:val="clear" w:color="auto" w:fill="FFFFFF"/>
              </w:rPr>
            </w:pPr>
            <w:r w:rsidRPr="003D41DE">
              <w:rPr>
                <w:rFonts w:ascii="Times New Roman" w:eastAsia="Arial" w:hAnsi="Times New Roman" w:cs="Times New Roman"/>
                <w:sz w:val="24"/>
                <w:szCs w:val="28"/>
                <w:lang w:val="lt"/>
              </w:rPr>
              <w:t>12.2.8.</w:t>
            </w:r>
            <w:r w:rsidRPr="003D41DE">
              <w:rPr>
                <w:rFonts w:ascii="Times New Roman" w:hAnsi="Times New Roman" w:cs="Times New Roman"/>
                <w:sz w:val="24"/>
                <w:szCs w:val="28"/>
                <w:shd w:val="clear" w:color="auto" w:fill="FFFFFF"/>
              </w:rPr>
              <w:t xml:space="preserve"> Tiekėjas ir (ar) jungtinės veiklos parneris (jei taikoma), ir (ar) subtiekėjas (jei taikoma) paslaugų</w:t>
            </w:r>
            <w:r w:rsidRPr="003D41DE">
              <w:rPr>
                <w:rFonts w:ascii="Times New Roman" w:hAnsi="Times New Roman" w:cs="Times New Roman"/>
                <w:sz w:val="24"/>
                <w:szCs w:val="28"/>
              </w:rPr>
              <w:t>, kurioms Sutartyje nustatyti aplinkos apsaugos vadybos sistemos reikalavimai,</w:t>
            </w:r>
            <w:r w:rsidRPr="003D41DE">
              <w:rPr>
                <w:rFonts w:ascii="Times New Roman" w:hAnsi="Times New Roman" w:cs="Times New Roman"/>
                <w:sz w:val="24"/>
                <w:szCs w:val="28"/>
                <w:shd w:val="clear" w:color="auto" w:fill="FFFFFF"/>
              </w:rPr>
              <w:t xml:space="preserve"> teikimo metu</w:t>
            </w:r>
            <w:r w:rsidRPr="003D41DE">
              <w:rPr>
                <w:rFonts w:ascii="Times New Roman" w:hAnsi="Times New Roman" w:cs="Times New Roman"/>
                <w:sz w:val="24"/>
                <w:szCs w:val="28"/>
              </w:rPr>
              <w:t xml:space="preserve">, </w:t>
            </w:r>
            <w:r w:rsidRPr="003D41DE">
              <w:rPr>
                <w:rFonts w:ascii="Times New Roman" w:hAnsi="Times New Roman" w:cs="Times New Roman"/>
                <w:sz w:val="24"/>
                <w:szCs w:val="28"/>
                <w:shd w:val="clear" w:color="auto" w:fill="FFFFFF"/>
              </w:rPr>
              <w:lastRenderedPageBreak/>
              <w:t>neturi galiojančio aplinkos apsaugos vadybos sistemos sertifikato, ir (ar) nepateikia sertifikato pratęsimo (neįsigyja naujo);</w:t>
            </w:r>
          </w:p>
          <w:p w14:paraId="28E61DD8"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12.1.9. Paslaugų teikimo metu tampa akivaizdu, kad Paslaugos teikiamos ne pagal teisės aktų reikalavimus ir (ar) Tiekėjas laiku nepašalino trūkumų pagal Pirkėjo raštu išsakytus pasiūlymus ar pastebėjimus;</w:t>
            </w:r>
          </w:p>
          <w:p w14:paraId="1F13AB5B" w14:textId="77777777" w:rsidR="00D35B25" w:rsidRPr="003D41DE" w:rsidRDefault="00D35B25" w:rsidP="00D35B25">
            <w:pPr>
              <w:spacing w:after="0"/>
              <w:jc w:val="both"/>
              <w:rPr>
                <w:rFonts w:ascii="Times New Roman" w:hAnsi="Times New Roman" w:cs="Times New Roman"/>
                <w:sz w:val="24"/>
                <w:szCs w:val="28"/>
              </w:rPr>
            </w:pPr>
            <w:r w:rsidRPr="003D41DE">
              <w:rPr>
                <w:rFonts w:ascii="Times New Roman" w:hAnsi="Times New Roman" w:cs="Times New Roman"/>
                <w:sz w:val="24"/>
                <w:szCs w:val="28"/>
              </w:rPr>
              <w:t>12.2.10 Tiekėjas nevykdo kitų Sutartyje numatytų įsipareigojimų ir neatsižvelgia į Pirkėjo pretenzijas / reikalavimus dėl trūkumų pašalinimo;</w:t>
            </w:r>
          </w:p>
          <w:p w14:paraId="686EA3C3" w14:textId="77777777" w:rsidR="00D35B25" w:rsidRDefault="00D35B25" w:rsidP="00D35B25">
            <w:pPr>
              <w:spacing w:after="0" w:line="256" w:lineRule="auto"/>
              <w:jc w:val="both"/>
              <w:rPr>
                <w:rFonts w:ascii="Times New Roman" w:hAnsi="Times New Roman" w:cs="Times New Roman"/>
                <w:sz w:val="24"/>
                <w:szCs w:val="28"/>
              </w:rPr>
            </w:pPr>
            <w:r w:rsidRPr="003D41DE">
              <w:rPr>
                <w:rFonts w:ascii="Times New Roman" w:hAnsi="Times New Roman" w:cs="Times New Roman"/>
                <w:sz w:val="24"/>
                <w:szCs w:val="28"/>
              </w:rPr>
              <w:t>12.2.11. Tiekėjo mokėtinų netesybų ir / ar baudų dėl Sutarties netinkamo vykdymo bendra suma viršija 10 (dešimt) procentų. Pradinės sutarties vertės.</w:t>
            </w:r>
          </w:p>
          <w:p w14:paraId="4F0DAB01" w14:textId="0FCCA0D5" w:rsidR="00D35B25" w:rsidRDefault="00D35B25" w:rsidP="00D35B25">
            <w:pPr>
              <w:spacing w:after="0" w:line="256" w:lineRule="auto"/>
              <w:jc w:val="both"/>
              <w:rPr>
                <w:rFonts w:ascii="Times New Roman" w:hAnsi="Times New Roman" w:cs="Times New Roman"/>
                <w:sz w:val="24"/>
                <w:szCs w:val="28"/>
              </w:rPr>
            </w:pPr>
            <w:r>
              <w:rPr>
                <w:rFonts w:ascii="Times New Roman" w:hAnsi="Times New Roman" w:cs="Times New Roman"/>
                <w:sz w:val="24"/>
                <w:szCs w:val="28"/>
              </w:rPr>
              <w:t>12.2.12. Tiekėjas pakartotinai pažeidžia 13.1. punkte nustatytą s</w:t>
            </w:r>
            <w:r w:rsidRPr="00635B79">
              <w:rPr>
                <w:rFonts w:ascii="Times New Roman" w:hAnsi="Times New Roman" w:cs="Times New Roman"/>
                <w:sz w:val="24"/>
                <w:szCs w:val="28"/>
              </w:rPr>
              <w:t>u perkamomis paslaugomis susij</w:t>
            </w:r>
            <w:r>
              <w:rPr>
                <w:rFonts w:ascii="Times New Roman" w:hAnsi="Times New Roman" w:cs="Times New Roman"/>
                <w:sz w:val="24"/>
                <w:szCs w:val="28"/>
              </w:rPr>
              <w:t>usį</w:t>
            </w:r>
            <w:r w:rsidRPr="00635B79">
              <w:rPr>
                <w:rFonts w:ascii="Times New Roman" w:hAnsi="Times New Roman" w:cs="Times New Roman"/>
                <w:sz w:val="24"/>
                <w:szCs w:val="28"/>
              </w:rPr>
              <w:t xml:space="preserve">  aplinkos apsaugos kriterij</w:t>
            </w:r>
            <w:r>
              <w:rPr>
                <w:rFonts w:ascii="Times New Roman" w:hAnsi="Times New Roman" w:cs="Times New Roman"/>
                <w:sz w:val="24"/>
                <w:szCs w:val="28"/>
              </w:rPr>
              <w:t>aus reikalavimą.</w:t>
            </w:r>
          </w:p>
          <w:p w14:paraId="15CB924D" w14:textId="50A18B43" w:rsidR="00D35B25" w:rsidRPr="003D41DE" w:rsidRDefault="00D35B25" w:rsidP="00D35B25">
            <w:pPr>
              <w:spacing w:after="0" w:line="256" w:lineRule="auto"/>
              <w:jc w:val="both"/>
              <w:rPr>
                <w:rFonts w:ascii="Times New Roman" w:eastAsia="Arial" w:hAnsi="Times New Roman" w:cs="Times New Roman"/>
                <w:color w:val="FF0000"/>
                <w:sz w:val="24"/>
                <w:szCs w:val="28"/>
                <w14:ligatures w14:val="none"/>
              </w:rPr>
            </w:pPr>
          </w:p>
        </w:tc>
      </w:tr>
      <w:tr w:rsidR="00D35B25" w:rsidRPr="00DF5864" w14:paraId="59ED862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61063C80" w:rsidR="00D35B25" w:rsidRPr="00DF5864" w:rsidRDefault="00D35B25" w:rsidP="00D35B25">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lastRenderedPageBreak/>
              <w:t>13. APLINKOS APSAUGOS IR SOCIALINIAI KRITERIJAI</w:t>
            </w:r>
          </w:p>
        </w:tc>
      </w:tr>
      <w:tr w:rsidR="00D35B25" w:rsidRPr="00DF5864" w14:paraId="4DF1002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3FFC22"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03DB0F1E" w14:textId="63CBE2FC" w:rsidR="00D35B25" w:rsidRPr="000C4791" w:rsidRDefault="00D35B25" w:rsidP="00D35B2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bookmarkStart w:id="1" w:name="_Hlk193370792"/>
            <w:r>
              <w:rPr>
                <w:rFonts w:ascii="Times New Roman" w:eastAsia="Times New Roman" w:hAnsi="Times New Roman" w:cs="Times New Roman"/>
                <w:color w:val="000000" w:themeColor="text1"/>
                <w:sz w:val="24"/>
                <w:szCs w:val="24"/>
                <w:shd w:val="clear" w:color="auto" w:fill="FFFFFF"/>
                <w:lang w:bidi="lt-LT"/>
                <w14:ligatures w14:val="none"/>
              </w:rPr>
              <w:t xml:space="preserve">Vykdant sutartį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Tiekėjas įsipareigoja </w:t>
            </w:r>
            <w:bookmarkEnd w:id="1"/>
            <w:r>
              <w:rPr>
                <w:rFonts w:ascii="Times New Roman" w:eastAsia="Times New Roman" w:hAnsi="Times New Roman" w:cs="Times New Roman"/>
                <w:color w:val="000000" w:themeColor="text1"/>
                <w:sz w:val="24"/>
                <w:szCs w:val="24"/>
                <w:shd w:val="clear" w:color="auto" w:fill="FFFFFF"/>
                <w:lang w:bidi="lt-LT"/>
                <w14:ligatures w14:val="none"/>
              </w:rPr>
              <w:t xml:space="preserve">taikyti </w:t>
            </w:r>
            <w:r w:rsidRPr="003119F3">
              <w:rPr>
                <w:rFonts w:ascii="Times New Roman" w:eastAsia="Times New Roman" w:hAnsi="Times New Roman" w:cs="Times New Roman"/>
                <w:color w:val="000000" w:themeColor="text1"/>
                <w:sz w:val="24"/>
                <w:szCs w:val="24"/>
                <w:shd w:val="clear" w:color="auto" w:fill="FFFFFF"/>
                <w:lang w:bidi="lt-LT"/>
                <w14:ligatures w14:val="none"/>
              </w:rPr>
              <w:t>aplinkos apsaugos vadybos sistemos reikalavimus pagal standartą LST EN ISO 14001 arba EMAS ar kitus aplinkos apsaugos vadybos standartus, pagrįstus atitinkamais Europos arba tarptautinių standartizacijos organizacijų priimtais standartais.</w:t>
            </w:r>
          </w:p>
          <w:p w14:paraId="20C8AF12" w14:textId="11BFC555" w:rsidR="00D35B25" w:rsidRPr="000C4791" w:rsidRDefault="00D35B25" w:rsidP="00D35B2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Pr>
                <w:rFonts w:ascii="Times New Roman" w:eastAsia="Times New Roman" w:hAnsi="Times New Roman" w:cs="Times New Roman"/>
                <w:color w:val="000000" w:themeColor="text1"/>
                <w:sz w:val="24"/>
                <w:szCs w:val="24"/>
                <w:shd w:val="clear" w:color="auto" w:fill="FFFFFF"/>
                <w14:ligatures w14:val="none"/>
              </w:rPr>
              <w:t>Pirmą kartą n</w:t>
            </w:r>
            <w:r w:rsidRPr="000C4791">
              <w:rPr>
                <w:rFonts w:ascii="Times New Roman" w:eastAsia="Times New Roman" w:hAnsi="Times New Roman" w:cs="Times New Roman"/>
                <w:color w:val="000000" w:themeColor="text1"/>
                <w:sz w:val="24"/>
                <w:szCs w:val="24"/>
                <w:shd w:val="clear" w:color="auto" w:fill="FFFFFF"/>
                <w14:ligatures w14:val="none"/>
              </w:rPr>
              <w:t>ustačius, kad Tiekėjas šiame papunktyje nustatyto kriterijaus nesilaiko, Tiekėjui taikoma Specialiųjų sąlygų 9.5 punkte nurodyto dydžio bauda.</w:t>
            </w:r>
            <w:r>
              <w:rPr>
                <w:rFonts w:ascii="Times New Roman" w:eastAsia="Times New Roman" w:hAnsi="Times New Roman" w:cs="Times New Roman"/>
                <w:color w:val="000000" w:themeColor="text1"/>
                <w:sz w:val="24"/>
                <w:szCs w:val="24"/>
                <w:shd w:val="clear" w:color="auto" w:fill="FFFFFF"/>
                <w14:ligatures w14:val="none"/>
              </w:rPr>
              <w:t xml:space="preserve"> Pirkėjui pakartotinai nustačius, </w:t>
            </w:r>
            <w:r w:rsidRPr="000C4791">
              <w:rPr>
                <w:rFonts w:ascii="Times New Roman" w:eastAsia="Times New Roman" w:hAnsi="Times New Roman" w:cs="Times New Roman"/>
                <w:color w:val="000000" w:themeColor="text1"/>
                <w:sz w:val="24"/>
                <w:szCs w:val="24"/>
                <w:shd w:val="clear" w:color="auto" w:fill="FFFFFF"/>
                <w14:ligatures w14:val="none"/>
              </w:rPr>
              <w:t>kad Tiekėjas šiame papunktyje nustatyto kriterijaus nesilaiko,</w:t>
            </w:r>
            <w:r>
              <w:rPr>
                <w:rFonts w:ascii="Times New Roman" w:eastAsia="Times New Roman" w:hAnsi="Times New Roman" w:cs="Times New Roman"/>
                <w:color w:val="000000" w:themeColor="text1"/>
                <w:sz w:val="24"/>
                <w:szCs w:val="24"/>
                <w:shd w:val="clear" w:color="auto" w:fill="FFFFFF"/>
                <w14:ligatures w14:val="none"/>
              </w:rPr>
              <w:t xml:space="preserve"> tai laikoma esminiu sutarties pažeidimu, suteikiančiu teisę Pirkėjui vienašališkai nutraukti sutartį.</w:t>
            </w:r>
          </w:p>
        </w:tc>
      </w:tr>
      <w:tr w:rsidR="00D35B25" w:rsidRPr="00DF5864" w14:paraId="5D900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19EF3D7"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39FD50A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D35B25" w:rsidRPr="00DF5864" w:rsidRDefault="00D35B25" w:rsidP="00D35B25">
            <w:pPr>
              <w:spacing w:after="0" w:line="240" w:lineRule="auto"/>
              <w:jc w:val="both"/>
              <w:rPr>
                <w:rFonts w:ascii="Times New Roman" w:eastAsia="Times New Roman" w:hAnsi="Times New Roman" w:cs="Times New Roman"/>
                <w:color w:val="0070C0"/>
                <w:sz w:val="24"/>
                <w:szCs w:val="24"/>
                <w14:ligatures w14:val="none"/>
              </w:rPr>
            </w:pPr>
          </w:p>
        </w:tc>
      </w:tr>
      <w:tr w:rsidR="00D35B25" w:rsidRPr="00DF5864" w14:paraId="493ACA1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D35B25" w:rsidRPr="00FF65AD"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D35B25" w:rsidRPr="00DF5864" w14:paraId="3CBBE06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6E469" w14:textId="77777777"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406D50A7" w14:textId="1226FFAD" w:rsidR="00D35B25" w:rsidRPr="003D41DE" w:rsidRDefault="00D35B25" w:rsidP="00D35B25">
            <w:pPr>
              <w:spacing w:after="0" w:line="240" w:lineRule="auto"/>
              <w:rPr>
                <w:rFonts w:ascii="Times New Roman" w:eastAsia="Times New Roman" w:hAnsi="Times New Roman" w:cs="Times New Roman"/>
                <w:sz w:val="24"/>
                <w:szCs w:val="24"/>
                <w14:ligatures w14:val="none"/>
              </w:rPr>
            </w:pPr>
            <w:r w:rsidRPr="003D41DE">
              <w:rPr>
                <w:rFonts w:ascii="Times New Roman" w:hAnsi="Times New Roman" w:cs="Times New Roman"/>
                <w:sz w:val="24"/>
                <w:szCs w:val="24"/>
              </w:rPr>
              <w:t xml:space="preserve">Šalys susitaria pakeisti nurodytą Sutarties Bendrųjų sąlygų 5.3. punktą ir išdėstyti jį nauja redakcija: </w:t>
            </w:r>
            <w:r w:rsidRPr="003D41DE">
              <w:rPr>
                <w:rFonts w:ascii="Times New Roman" w:hAnsi="Times New Roman" w:cs="Times New Roman"/>
                <w:sz w:val="24"/>
                <w:szCs w:val="24"/>
                <w:u w:val="single"/>
              </w:rPr>
              <w:t xml:space="preserve">Tiekėjas turi užtikrinti, kad visa projekte pateikiama dokumentaciją bus lietuvių kalba, </w:t>
            </w:r>
            <w:r w:rsidRPr="003D41DE">
              <w:rPr>
                <w:rFonts w:ascii="Times New Roman" w:eastAsia="Arial" w:hAnsi="Times New Roman" w:cs="Times New Roman"/>
                <w:sz w:val="24"/>
                <w:szCs w:val="24"/>
                <w:u w:val="single"/>
              </w:rPr>
              <w:t>visos dėl dokumentų vertimo patiriamos išlaidos priskiriamos projekto autoriui.</w:t>
            </w:r>
          </w:p>
        </w:tc>
      </w:tr>
      <w:tr w:rsidR="00D35B25" w:rsidRPr="00DF5864" w14:paraId="192E30F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950852D" w14:textId="0616B888"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846" w:type="dxa"/>
            <w:gridSpan w:val="2"/>
            <w:tcBorders>
              <w:top w:val="single" w:sz="4" w:space="0" w:color="auto"/>
              <w:left w:val="single" w:sz="4" w:space="0" w:color="auto"/>
              <w:bottom w:val="single" w:sz="4" w:space="0" w:color="auto"/>
              <w:right w:val="single" w:sz="4" w:space="0" w:color="auto"/>
            </w:tcBorders>
          </w:tcPr>
          <w:p w14:paraId="3111F69A" w14:textId="71E77C09"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14.3.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D35B25" w:rsidRPr="00DF5864" w14:paraId="797C29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C95F0" w14:textId="57983ADB"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846" w:type="dxa"/>
            <w:gridSpan w:val="2"/>
            <w:tcBorders>
              <w:top w:val="single" w:sz="4" w:space="0" w:color="auto"/>
              <w:left w:val="single" w:sz="4" w:space="0" w:color="auto"/>
              <w:bottom w:val="single" w:sz="4" w:space="0" w:color="auto"/>
              <w:right w:val="single" w:sz="4" w:space="0" w:color="auto"/>
            </w:tcBorders>
          </w:tcPr>
          <w:p w14:paraId="4050DEB2" w14:textId="3259E526"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14.4.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 xml:space="preserve">Šalys įsipareigoja įgyvendinti tinkamas organizacines ir technines priemones, </w:t>
            </w:r>
            <w:r w:rsidRPr="00FF65AD">
              <w:rPr>
                <w:rFonts w:ascii="Times New Roman" w:hAnsi="Times New Roman" w:cs="Times New Roman"/>
                <w:sz w:val="24"/>
                <w:szCs w:val="28"/>
                <w:u w:val="single"/>
              </w:rPr>
              <w:lastRenderedPageBreak/>
              <w:t>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D35B25" w:rsidRPr="00DF5864" w14:paraId="0266035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2148A14" w14:textId="5FDDB5E7"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14.4.</w:t>
            </w:r>
          </w:p>
        </w:tc>
        <w:tc>
          <w:tcPr>
            <w:tcW w:w="6846" w:type="dxa"/>
            <w:gridSpan w:val="2"/>
            <w:tcBorders>
              <w:top w:val="single" w:sz="4" w:space="0" w:color="auto"/>
              <w:left w:val="single" w:sz="4" w:space="0" w:color="auto"/>
              <w:bottom w:val="single" w:sz="4" w:space="0" w:color="auto"/>
              <w:right w:val="single" w:sz="4" w:space="0" w:color="auto"/>
            </w:tcBorders>
          </w:tcPr>
          <w:p w14:paraId="19022584" w14:textId="5EB45670"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D35B25" w:rsidRPr="00DF5864" w14:paraId="7AC2BEC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E9BA210" w14:textId="72346A44"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14.5.</w:t>
            </w:r>
          </w:p>
        </w:tc>
        <w:tc>
          <w:tcPr>
            <w:tcW w:w="6846" w:type="dxa"/>
            <w:gridSpan w:val="2"/>
            <w:tcBorders>
              <w:top w:val="single" w:sz="4" w:space="0" w:color="auto"/>
              <w:left w:val="single" w:sz="4" w:space="0" w:color="auto"/>
              <w:bottom w:val="single" w:sz="4" w:space="0" w:color="auto"/>
              <w:right w:val="single" w:sz="4" w:space="0" w:color="auto"/>
            </w:tcBorders>
          </w:tcPr>
          <w:p w14:paraId="53A4F7C9" w14:textId="6A7CE8E2"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14.6.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D35B25" w:rsidRPr="00DF5864" w14:paraId="658C300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8585C80" w14:textId="7F79796E"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14.6.</w:t>
            </w:r>
          </w:p>
        </w:tc>
        <w:tc>
          <w:tcPr>
            <w:tcW w:w="6846" w:type="dxa"/>
            <w:gridSpan w:val="2"/>
            <w:tcBorders>
              <w:top w:val="single" w:sz="4" w:space="0" w:color="auto"/>
              <w:left w:val="single" w:sz="4" w:space="0" w:color="auto"/>
              <w:bottom w:val="single" w:sz="4" w:space="0" w:color="auto"/>
              <w:right w:val="single" w:sz="4" w:space="0" w:color="auto"/>
            </w:tcBorders>
          </w:tcPr>
          <w:p w14:paraId="00E17D2F" w14:textId="591284B3"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14.7.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D35B25" w:rsidRPr="00DF5864" w14:paraId="7C6E5C7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E1AEF48" w14:textId="7DC81278"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14.7.</w:t>
            </w:r>
          </w:p>
        </w:tc>
        <w:tc>
          <w:tcPr>
            <w:tcW w:w="6846" w:type="dxa"/>
            <w:gridSpan w:val="2"/>
            <w:tcBorders>
              <w:top w:val="single" w:sz="4" w:space="0" w:color="auto"/>
              <w:left w:val="single" w:sz="4" w:space="0" w:color="auto"/>
              <w:bottom w:val="single" w:sz="4" w:space="0" w:color="auto"/>
              <w:right w:val="single" w:sz="4" w:space="0" w:color="auto"/>
            </w:tcBorders>
          </w:tcPr>
          <w:p w14:paraId="7A5A7CB0" w14:textId="0C61C324"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14.8.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D35B25" w:rsidRPr="00DF5864" w14:paraId="05BFB1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0DEADEE" w14:textId="2ED72E70"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14.8.</w:t>
            </w:r>
          </w:p>
        </w:tc>
        <w:tc>
          <w:tcPr>
            <w:tcW w:w="6846" w:type="dxa"/>
            <w:gridSpan w:val="2"/>
            <w:tcBorders>
              <w:top w:val="single" w:sz="4" w:space="0" w:color="auto"/>
              <w:left w:val="single" w:sz="4" w:space="0" w:color="auto"/>
              <w:bottom w:val="single" w:sz="4" w:space="0" w:color="auto"/>
              <w:right w:val="single" w:sz="4" w:space="0" w:color="auto"/>
            </w:tcBorders>
          </w:tcPr>
          <w:p w14:paraId="69C355CE" w14:textId="59D936C6"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14.9.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D35B25" w:rsidRPr="00DF5864" w14:paraId="04A954A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60C4A44" w14:textId="384658C3"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14.9.</w:t>
            </w:r>
          </w:p>
        </w:tc>
        <w:tc>
          <w:tcPr>
            <w:tcW w:w="6846" w:type="dxa"/>
            <w:gridSpan w:val="2"/>
            <w:tcBorders>
              <w:top w:val="single" w:sz="4" w:space="0" w:color="auto"/>
              <w:left w:val="single" w:sz="4" w:space="0" w:color="auto"/>
              <w:bottom w:val="single" w:sz="4" w:space="0" w:color="auto"/>
              <w:right w:val="single" w:sz="4" w:space="0" w:color="auto"/>
            </w:tcBorders>
          </w:tcPr>
          <w:p w14:paraId="4089E1D4" w14:textId="27777E70"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14.10.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D35B25" w:rsidRPr="00DF5864" w14:paraId="4D3A584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 SUTARTIES PRIEDAI</w:t>
            </w:r>
          </w:p>
        </w:tc>
      </w:tr>
      <w:tr w:rsidR="00D35B25" w:rsidRPr="00DF5864" w14:paraId="56F53DB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5A4841"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6C92CDFC" w14:textId="6541D687" w:rsidR="00D35B25" w:rsidRPr="00DF5864" w:rsidRDefault="00D35B25" w:rsidP="00D35B25">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užduotis </w:t>
            </w:r>
          </w:p>
        </w:tc>
      </w:tr>
      <w:tr w:rsidR="00D35B25" w:rsidRPr="00DF5864" w14:paraId="5D8D7DF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4DC1BE"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570E6034" w14:textId="7CBD31F2"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D35B25" w:rsidRPr="00DF5864" w14:paraId="3AEFB90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827173F"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2EB3988A" w14:textId="1B26B2BA"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Courier New" w:hAnsi="Times New Roman" w:cs="Times New Roman"/>
                <w:sz w:val="24"/>
                <w:szCs w:val="24"/>
              </w:rPr>
              <w:t>Detalus P</w:t>
            </w:r>
            <w:r w:rsidRPr="00DF5864">
              <w:rPr>
                <w:rFonts w:ascii="Times New Roman" w:eastAsia="Courier New" w:hAnsi="Times New Roman" w:cs="Times New Roman"/>
                <w:sz w:val="24"/>
                <w:szCs w:val="24"/>
              </w:rPr>
              <w:t>aslaugų teikimo grafikas</w:t>
            </w:r>
          </w:p>
        </w:tc>
      </w:tr>
      <w:tr w:rsidR="00D35B25" w:rsidRPr="00DF5864" w14:paraId="7E58609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99312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24FFA48C" w14:textId="22B70E08" w:rsidR="00D35B25" w:rsidRPr="000C4791" w:rsidRDefault="00D35B25" w:rsidP="00D35B25">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Atsakingų asmenų sąrašas</w:t>
            </w:r>
          </w:p>
        </w:tc>
      </w:tr>
      <w:tr w:rsidR="00D35B25" w:rsidRPr="00DF5864" w14:paraId="5A36BD3A" w14:textId="77777777" w:rsidTr="00FF16FA">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D35B25" w:rsidRPr="00DF5864" w14:paraId="3E2F3325"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D35B25" w:rsidRPr="00DF5864" w14:paraId="6C45A22D"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30EFDF58"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7D57F0C8"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1BD233D"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3FFDBB4B"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40707D0"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1CC368B1"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0F9415A3"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3F0EBEB2"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33C9DE0C" w14:textId="33B67A26" w:rsidR="00D35B25" w:rsidRPr="00FF65AD" w:rsidRDefault="00D35B25" w:rsidP="00D35B25">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FF0000"/>
                <w:sz w:val="24"/>
                <w:szCs w:val="24"/>
                <w14:ligatures w14:val="none"/>
              </w:rPr>
              <w:t>El. p.:</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1971735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0633FDA"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6A956735"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0A5545E"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61A25424"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2B82D98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55E0A773"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62583066" w14:textId="2684CD95"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FF65AD">
              <w:rPr>
                <w:rFonts w:ascii="Times New Roman" w:eastAsia="Times New Roman" w:hAnsi="Times New Roman" w:cs="Times New Roman"/>
                <w:color w:val="FF0000"/>
                <w:sz w:val="24"/>
                <w:szCs w:val="24"/>
                <w14:ligatures w14:val="none"/>
              </w:rPr>
              <w:t>El. p.:</w:t>
            </w:r>
          </w:p>
        </w:tc>
      </w:tr>
      <w:tr w:rsidR="00D35B25" w:rsidRPr="00DF5864" w14:paraId="529CD028"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360C179A" w14:textId="7A78C237" w:rsidR="00D35B25" w:rsidRPr="00FF65AD" w:rsidRDefault="00D35B25" w:rsidP="00D35B25">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D35B25" w:rsidRPr="00DF5864" w:rsidRDefault="00D35B25" w:rsidP="00D35B25">
            <w:pPr>
              <w:spacing w:after="0" w:line="240" w:lineRule="auto"/>
              <w:jc w:val="center"/>
              <w:rPr>
                <w:rFonts w:ascii="Times New Roman" w:eastAsia="Times New Roman" w:hAnsi="Times New Roman" w:cs="Times New Roman"/>
                <w:color w:val="4472C4"/>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r>
      <w:tr w:rsidR="00D35B25" w:rsidRPr="00DF5864" w14:paraId="34C43751"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p w14:paraId="1B3EB678" w14:textId="77777777" w:rsidR="00491389" w:rsidRPr="00DF5864" w:rsidRDefault="00491389">
      <w:pPr>
        <w:rPr>
          <w:rFonts w:ascii="Times New Roman" w:hAnsi="Times New Roman" w:cs="Times New Roman"/>
        </w:rPr>
      </w:pPr>
    </w:p>
    <w:sectPr w:rsidR="00491389"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D0E9" w14:textId="77777777" w:rsidR="003617D6" w:rsidRDefault="003617D6" w:rsidP="00857F76">
      <w:pPr>
        <w:spacing w:after="0" w:line="240" w:lineRule="auto"/>
      </w:pPr>
      <w:r>
        <w:separator/>
      </w:r>
    </w:p>
  </w:endnote>
  <w:endnote w:type="continuationSeparator" w:id="0">
    <w:p w14:paraId="126A79E5" w14:textId="77777777" w:rsidR="003617D6" w:rsidRDefault="003617D6"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7B0E" w14:textId="77777777" w:rsidR="003617D6" w:rsidRDefault="003617D6" w:rsidP="00857F76">
      <w:pPr>
        <w:spacing w:after="0" w:line="240" w:lineRule="auto"/>
      </w:pPr>
      <w:r>
        <w:separator/>
      </w:r>
    </w:p>
  </w:footnote>
  <w:footnote w:type="continuationSeparator" w:id="0">
    <w:p w14:paraId="52B27881" w14:textId="77777777" w:rsidR="003617D6" w:rsidRDefault="003617D6" w:rsidP="0085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3813478">
    <w:abstractNumId w:val="1"/>
  </w:num>
  <w:num w:numId="2" w16cid:durableId="1644460402">
    <w:abstractNumId w:val="4"/>
  </w:num>
  <w:num w:numId="3" w16cid:durableId="945771503">
    <w:abstractNumId w:val="0"/>
  </w:num>
  <w:num w:numId="4" w16cid:durableId="1234970980">
    <w:abstractNumId w:val="3"/>
  </w:num>
  <w:num w:numId="5" w16cid:durableId="151289551">
    <w:abstractNumId w:val="2"/>
  </w:num>
  <w:num w:numId="6" w16cid:durableId="11259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7"/>
    <w:rsid w:val="00001F17"/>
    <w:rsid w:val="00034D9A"/>
    <w:rsid w:val="000414AC"/>
    <w:rsid w:val="00055DCA"/>
    <w:rsid w:val="00076EB4"/>
    <w:rsid w:val="00084799"/>
    <w:rsid w:val="000A7595"/>
    <w:rsid w:val="000C1483"/>
    <w:rsid w:val="000C4791"/>
    <w:rsid w:val="000D348F"/>
    <w:rsid w:val="000E4A72"/>
    <w:rsid w:val="000E5F30"/>
    <w:rsid w:val="000F75E2"/>
    <w:rsid w:val="0010305D"/>
    <w:rsid w:val="0010751D"/>
    <w:rsid w:val="001146F6"/>
    <w:rsid w:val="00121AAC"/>
    <w:rsid w:val="00121BB0"/>
    <w:rsid w:val="0016142C"/>
    <w:rsid w:val="001738AB"/>
    <w:rsid w:val="001810D2"/>
    <w:rsid w:val="00182F07"/>
    <w:rsid w:val="001852DF"/>
    <w:rsid w:val="001B3886"/>
    <w:rsid w:val="001D5D22"/>
    <w:rsid w:val="001D6B67"/>
    <w:rsid w:val="001D7665"/>
    <w:rsid w:val="001E2122"/>
    <w:rsid w:val="001F447D"/>
    <w:rsid w:val="00224936"/>
    <w:rsid w:val="00254464"/>
    <w:rsid w:val="00257D45"/>
    <w:rsid w:val="00260785"/>
    <w:rsid w:val="00275912"/>
    <w:rsid w:val="00277115"/>
    <w:rsid w:val="00280E81"/>
    <w:rsid w:val="00281772"/>
    <w:rsid w:val="00295EC3"/>
    <w:rsid w:val="002D5C4F"/>
    <w:rsid w:val="0031016C"/>
    <w:rsid w:val="003119F3"/>
    <w:rsid w:val="00315458"/>
    <w:rsid w:val="00326407"/>
    <w:rsid w:val="00342CD4"/>
    <w:rsid w:val="00344D29"/>
    <w:rsid w:val="0035053D"/>
    <w:rsid w:val="003617D6"/>
    <w:rsid w:val="00362C02"/>
    <w:rsid w:val="00387B32"/>
    <w:rsid w:val="003B2F09"/>
    <w:rsid w:val="003D14CE"/>
    <w:rsid w:val="003D41DE"/>
    <w:rsid w:val="003D6A47"/>
    <w:rsid w:val="003D7488"/>
    <w:rsid w:val="003D7714"/>
    <w:rsid w:val="003E24C0"/>
    <w:rsid w:val="004015C9"/>
    <w:rsid w:val="00401D7A"/>
    <w:rsid w:val="00402344"/>
    <w:rsid w:val="00412CDD"/>
    <w:rsid w:val="00420EEF"/>
    <w:rsid w:val="004216CB"/>
    <w:rsid w:val="00426488"/>
    <w:rsid w:val="00445301"/>
    <w:rsid w:val="00445327"/>
    <w:rsid w:val="004535CB"/>
    <w:rsid w:val="0045495B"/>
    <w:rsid w:val="00461AA1"/>
    <w:rsid w:val="00481CB3"/>
    <w:rsid w:val="00484516"/>
    <w:rsid w:val="00485728"/>
    <w:rsid w:val="00491389"/>
    <w:rsid w:val="004915C7"/>
    <w:rsid w:val="0049773D"/>
    <w:rsid w:val="004D331B"/>
    <w:rsid w:val="004D4D2E"/>
    <w:rsid w:val="004D5A2D"/>
    <w:rsid w:val="004E3724"/>
    <w:rsid w:val="00500BD2"/>
    <w:rsid w:val="00503BC4"/>
    <w:rsid w:val="00504B1F"/>
    <w:rsid w:val="00512F67"/>
    <w:rsid w:val="005148EF"/>
    <w:rsid w:val="00540C69"/>
    <w:rsid w:val="00545B33"/>
    <w:rsid w:val="00547ED8"/>
    <w:rsid w:val="0055033A"/>
    <w:rsid w:val="00560679"/>
    <w:rsid w:val="0057245B"/>
    <w:rsid w:val="005B28DE"/>
    <w:rsid w:val="005C64CE"/>
    <w:rsid w:val="005D22C6"/>
    <w:rsid w:val="005E32CA"/>
    <w:rsid w:val="006146CD"/>
    <w:rsid w:val="00616DB7"/>
    <w:rsid w:val="00635B79"/>
    <w:rsid w:val="00635F4A"/>
    <w:rsid w:val="006568ED"/>
    <w:rsid w:val="0068396A"/>
    <w:rsid w:val="00683EBD"/>
    <w:rsid w:val="006877DD"/>
    <w:rsid w:val="00697AA4"/>
    <w:rsid w:val="006B6669"/>
    <w:rsid w:val="006D1519"/>
    <w:rsid w:val="006E1EF8"/>
    <w:rsid w:val="006E33A2"/>
    <w:rsid w:val="006E6371"/>
    <w:rsid w:val="006F3C06"/>
    <w:rsid w:val="00703167"/>
    <w:rsid w:val="00714D55"/>
    <w:rsid w:val="00734353"/>
    <w:rsid w:val="00755D87"/>
    <w:rsid w:val="007762B2"/>
    <w:rsid w:val="007A46D3"/>
    <w:rsid w:val="007C0623"/>
    <w:rsid w:val="007C25B7"/>
    <w:rsid w:val="007C4A70"/>
    <w:rsid w:val="007D23B1"/>
    <w:rsid w:val="007D3AC8"/>
    <w:rsid w:val="007E2434"/>
    <w:rsid w:val="007E316F"/>
    <w:rsid w:val="007F3A45"/>
    <w:rsid w:val="007F5A35"/>
    <w:rsid w:val="0081627A"/>
    <w:rsid w:val="00853FE3"/>
    <w:rsid w:val="00857F76"/>
    <w:rsid w:val="00875185"/>
    <w:rsid w:val="00886D03"/>
    <w:rsid w:val="00893664"/>
    <w:rsid w:val="008A6829"/>
    <w:rsid w:val="008B1D5F"/>
    <w:rsid w:val="008C2986"/>
    <w:rsid w:val="008C3439"/>
    <w:rsid w:val="008D7CE7"/>
    <w:rsid w:val="008F7D3F"/>
    <w:rsid w:val="009066AF"/>
    <w:rsid w:val="0091107B"/>
    <w:rsid w:val="0094577F"/>
    <w:rsid w:val="0095147A"/>
    <w:rsid w:val="009646A5"/>
    <w:rsid w:val="00981926"/>
    <w:rsid w:val="00993D2D"/>
    <w:rsid w:val="00995176"/>
    <w:rsid w:val="0099675C"/>
    <w:rsid w:val="00996D47"/>
    <w:rsid w:val="009A66E3"/>
    <w:rsid w:val="009C05C9"/>
    <w:rsid w:val="009C4F63"/>
    <w:rsid w:val="009C5745"/>
    <w:rsid w:val="009E6F16"/>
    <w:rsid w:val="00A002D4"/>
    <w:rsid w:val="00A2780D"/>
    <w:rsid w:val="00A41357"/>
    <w:rsid w:val="00A65B79"/>
    <w:rsid w:val="00A72F97"/>
    <w:rsid w:val="00A841C4"/>
    <w:rsid w:val="00A848F8"/>
    <w:rsid w:val="00A94265"/>
    <w:rsid w:val="00AA162B"/>
    <w:rsid w:val="00AB5B27"/>
    <w:rsid w:val="00AB61AB"/>
    <w:rsid w:val="00AD3664"/>
    <w:rsid w:val="00AD7A9B"/>
    <w:rsid w:val="00AF2C4F"/>
    <w:rsid w:val="00AF64BB"/>
    <w:rsid w:val="00B0009B"/>
    <w:rsid w:val="00B02F66"/>
    <w:rsid w:val="00B059C8"/>
    <w:rsid w:val="00B0697E"/>
    <w:rsid w:val="00B25589"/>
    <w:rsid w:val="00B321FC"/>
    <w:rsid w:val="00B34033"/>
    <w:rsid w:val="00B407BC"/>
    <w:rsid w:val="00B4201F"/>
    <w:rsid w:val="00B517F7"/>
    <w:rsid w:val="00B775FE"/>
    <w:rsid w:val="00B819DD"/>
    <w:rsid w:val="00B97485"/>
    <w:rsid w:val="00BB196C"/>
    <w:rsid w:val="00BF25A2"/>
    <w:rsid w:val="00C22350"/>
    <w:rsid w:val="00C250AD"/>
    <w:rsid w:val="00C266E4"/>
    <w:rsid w:val="00C32F35"/>
    <w:rsid w:val="00C44333"/>
    <w:rsid w:val="00C511F1"/>
    <w:rsid w:val="00C87FE4"/>
    <w:rsid w:val="00CA20B5"/>
    <w:rsid w:val="00CA3600"/>
    <w:rsid w:val="00CC3631"/>
    <w:rsid w:val="00CC6F61"/>
    <w:rsid w:val="00CD2744"/>
    <w:rsid w:val="00CD3707"/>
    <w:rsid w:val="00CE51E2"/>
    <w:rsid w:val="00CF2C0A"/>
    <w:rsid w:val="00D05A17"/>
    <w:rsid w:val="00D14307"/>
    <w:rsid w:val="00D20341"/>
    <w:rsid w:val="00D32FE3"/>
    <w:rsid w:val="00D35B25"/>
    <w:rsid w:val="00D42B42"/>
    <w:rsid w:val="00D53516"/>
    <w:rsid w:val="00D93174"/>
    <w:rsid w:val="00DB01A5"/>
    <w:rsid w:val="00DB4756"/>
    <w:rsid w:val="00DE2719"/>
    <w:rsid w:val="00DE644F"/>
    <w:rsid w:val="00DE7D50"/>
    <w:rsid w:val="00DF00E8"/>
    <w:rsid w:val="00DF160A"/>
    <w:rsid w:val="00DF5864"/>
    <w:rsid w:val="00E042F7"/>
    <w:rsid w:val="00E63A77"/>
    <w:rsid w:val="00E72422"/>
    <w:rsid w:val="00E81F8B"/>
    <w:rsid w:val="00EB38C6"/>
    <w:rsid w:val="00EB43D6"/>
    <w:rsid w:val="00EC0A7E"/>
    <w:rsid w:val="00EC4D06"/>
    <w:rsid w:val="00EE4433"/>
    <w:rsid w:val="00EE515E"/>
    <w:rsid w:val="00EF65D5"/>
    <w:rsid w:val="00F1616D"/>
    <w:rsid w:val="00F16C28"/>
    <w:rsid w:val="00F176A8"/>
    <w:rsid w:val="00F177FA"/>
    <w:rsid w:val="00F20E98"/>
    <w:rsid w:val="00F42B32"/>
    <w:rsid w:val="00F55599"/>
    <w:rsid w:val="00F66176"/>
    <w:rsid w:val="00F856DE"/>
    <w:rsid w:val="00FB47CB"/>
    <w:rsid w:val="00FC63BF"/>
    <w:rsid w:val="00FE57FD"/>
    <w:rsid w:val="00FF16FA"/>
    <w:rsid w:val="00FF45CE"/>
    <w:rsid w:val="00FF6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EC5721AD-BE47-4634-AB3B-8A8E345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371"/>
  </w:style>
  <w:style w:type="paragraph" w:styleId="Antrat1">
    <w:name w:val="heading 1"/>
    <w:basedOn w:val="prastasis"/>
    <w:next w:val="prastasis"/>
    <w:link w:val="Antrat1Diagrama"/>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7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37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7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7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707"/>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CD3707"/>
    <w:pPr>
      <w:ind w:left="720"/>
      <w:contextualSpacing/>
    </w:pPr>
  </w:style>
  <w:style w:type="character" w:styleId="Rykuspabraukimas">
    <w:name w:val="Intense Emphasis"/>
    <w:basedOn w:val="Numatytasispastraiposriftas"/>
    <w:uiPriority w:val="21"/>
    <w:qFormat/>
    <w:rsid w:val="00CD3707"/>
    <w:rPr>
      <w:i/>
      <w:iCs/>
      <w:color w:val="2F5496" w:themeColor="accent1" w:themeShade="BF"/>
    </w:rPr>
  </w:style>
  <w:style w:type="paragraph" w:styleId="Iskirtacitata">
    <w:name w:val="Intense Quote"/>
    <w:basedOn w:val="prastasis"/>
    <w:next w:val="prastasis"/>
    <w:link w:val="IskirtacitataDiagrama"/>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707"/>
    <w:rPr>
      <w:i/>
      <w:iCs/>
      <w:color w:val="2F5496" w:themeColor="accent1" w:themeShade="BF"/>
    </w:rPr>
  </w:style>
  <w:style w:type="character" w:styleId="Rykinuoroda">
    <w:name w:val="Intense Reference"/>
    <w:basedOn w:val="Numatytasispastraiposriftas"/>
    <w:uiPriority w:val="32"/>
    <w:qFormat/>
    <w:rsid w:val="00CD3707"/>
    <w:rPr>
      <w:b/>
      <w:bCs/>
      <w:smallCaps/>
      <w:color w:val="2F5496" w:themeColor="accent1" w:themeShade="BF"/>
      <w:spacing w:val="5"/>
    </w:rPr>
  </w:style>
  <w:style w:type="numbering" w:customStyle="1" w:styleId="Sraonra1">
    <w:name w:val="Sąrašo nėra1"/>
    <w:next w:val="Sraonra"/>
    <w:uiPriority w:val="99"/>
    <w:semiHidden/>
    <w:unhideWhenUsed/>
    <w:rsid w:val="00FF16FA"/>
  </w:style>
  <w:style w:type="paragraph" w:customStyle="1" w:styleId="msonormal0">
    <w:name w:val="msonormal"/>
    <w:basedOn w:val="prastasis"/>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FF16FA"/>
    <w:rPr>
      <w:color w:val="808080"/>
    </w:rPr>
  </w:style>
  <w:style w:type="character" w:styleId="Hipersaitas">
    <w:name w:val="Hyperlink"/>
    <w:basedOn w:val="Numatytasispastraiposriftas"/>
    <w:uiPriority w:val="99"/>
    <w:unhideWhenUsed/>
    <w:rsid w:val="00616DB7"/>
    <w:rPr>
      <w:color w:val="0563C1" w:themeColor="hyperlink"/>
      <w:u w:val="single"/>
    </w:rPr>
  </w:style>
  <w:style w:type="character" w:styleId="Neapdorotaspaminjimas">
    <w:name w:val="Unresolved Mention"/>
    <w:basedOn w:val="Numatytasispastraiposriftas"/>
    <w:uiPriority w:val="99"/>
    <w:semiHidden/>
    <w:unhideWhenUsed/>
    <w:rsid w:val="00616DB7"/>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697AA4"/>
  </w:style>
  <w:style w:type="paragraph" w:styleId="Antrats">
    <w:name w:val="header"/>
    <w:basedOn w:val="prastasis"/>
    <w:link w:val="AntratsDiagrama"/>
    <w:uiPriority w:val="99"/>
    <w:unhideWhenUsed/>
    <w:rsid w:val="00857F7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57F76"/>
  </w:style>
  <w:style w:type="paragraph" w:styleId="Porat">
    <w:name w:val="footer"/>
    <w:basedOn w:val="prastasis"/>
    <w:link w:val="PoratDiagrama"/>
    <w:uiPriority w:val="99"/>
    <w:unhideWhenUsed/>
    <w:rsid w:val="00857F7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 w:type="paragraph" w:styleId="Pataisymai">
    <w:name w:val="Revision"/>
    <w:hidden/>
    <w:uiPriority w:val="99"/>
    <w:semiHidden/>
    <w:rsid w:val="006E1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slaugos.lt/adoc/tran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49</Pages>
  <Words>17538</Words>
  <Characters>125076</Characters>
  <Application>Microsoft Office Word</Application>
  <DocSecurity>0</DocSecurity>
  <Lines>2439</Lines>
  <Paragraphs>732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Karaliutė</cp:lastModifiedBy>
  <cp:revision>32</cp:revision>
  <dcterms:created xsi:type="dcterms:W3CDTF">2025-04-24T08:34:00Z</dcterms:created>
  <dcterms:modified xsi:type="dcterms:W3CDTF">2025-12-18T13:21:00Z</dcterms:modified>
</cp:coreProperties>
</file>