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D18" w:rsidRPr="001A37AA" w:rsidRDefault="00EC3D18" w:rsidP="00EC3D18">
      <w:pPr>
        <w:ind w:firstLine="1296"/>
        <w:jc w:val="right"/>
        <w:rPr>
          <w:sz w:val="20"/>
        </w:rPr>
      </w:pPr>
      <w:r w:rsidRPr="001A37AA">
        <w:rPr>
          <w:sz w:val="20"/>
        </w:rPr>
        <w:t>3 pirkimo dokumentų priedas</w:t>
      </w:r>
    </w:p>
    <w:p w:rsidR="00EC3D18" w:rsidRPr="001A37AA" w:rsidRDefault="00EC3D18" w:rsidP="00EC3D18">
      <w:pPr>
        <w:pStyle w:val="BodyText3"/>
        <w:jc w:val="center"/>
        <w:rPr>
          <w:b/>
          <w:sz w:val="20"/>
        </w:rPr>
      </w:pPr>
    </w:p>
    <w:p w:rsidR="00EC3D18" w:rsidRPr="001A37AA" w:rsidRDefault="00EC3D18" w:rsidP="00EC3D18">
      <w:pPr>
        <w:jc w:val="center"/>
        <w:rPr>
          <w:rFonts w:eastAsia="Calibri"/>
          <w:szCs w:val="24"/>
        </w:rPr>
      </w:pPr>
      <w:r w:rsidRPr="001A37AA">
        <w:rPr>
          <w:rFonts w:eastAsia="Calibri"/>
          <w:b/>
          <w:szCs w:val="24"/>
        </w:rPr>
        <w:t>TECHNINĖ SPECIFIKACIJA</w:t>
      </w:r>
    </w:p>
    <w:p w:rsidR="00EC3D18" w:rsidRPr="001A37AA" w:rsidRDefault="00EC3D18" w:rsidP="00EC3D18">
      <w:pPr>
        <w:rPr>
          <w:sz w:val="20"/>
        </w:rPr>
      </w:pPr>
    </w:p>
    <w:tbl>
      <w:tblPr>
        <w:tblW w:w="14580" w:type="dxa"/>
        <w:tblInd w:w="-702" w:type="dxa"/>
        <w:tblLayout w:type="fixed"/>
        <w:tblLook w:val="0000" w:firstRow="0" w:lastRow="0" w:firstColumn="0" w:lastColumn="0" w:noHBand="0" w:noVBand="0"/>
      </w:tblPr>
      <w:tblGrid>
        <w:gridCol w:w="851"/>
        <w:gridCol w:w="1843"/>
        <w:gridCol w:w="101"/>
        <w:gridCol w:w="22"/>
        <w:gridCol w:w="6093"/>
        <w:gridCol w:w="5670"/>
      </w:tblGrid>
      <w:tr w:rsidR="00EC3D18" w:rsidRPr="00954E23" w:rsidTr="00122C9D">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3D18" w:rsidRPr="00954E23" w:rsidRDefault="00EC3D18" w:rsidP="00C63463">
            <w:pPr>
              <w:jc w:val="center"/>
              <w:rPr>
                <w:sz w:val="22"/>
                <w:szCs w:val="22"/>
              </w:rPr>
            </w:pPr>
            <w:r w:rsidRPr="00954E23">
              <w:rPr>
                <w:sz w:val="22"/>
                <w:szCs w:val="22"/>
              </w:rPr>
              <w:t>Eil Nr.</w:t>
            </w:r>
          </w:p>
        </w:tc>
        <w:tc>
          <w:tcPr>
            <w:tcW w:w="1966" w:type="dxa"/>
            <w:gridSpan w:val="3"/>
            <w:tcBorders>
              <w:top w:val="single" w:sz="4" w:space="0" w:color="auto"/>
              <w:left w:val="nil"/>
              <w:bottom w:val="single" w:sz="4" w:space="0" w:color="auto"/>
              <w:right w:val="single" w:sz="4" w:space="0" w:color="auto"/>
            </w:tcBorders>
            <w:shd w:val="clear" w:color="auto" w:fill="auto"/>
            <w:vAlign w:val="center"/>
          </w:tcPr>
          <w:p w:rsidR="00EC3D18" w:rsidRPr="00954E23" w:rsidRDefault="00EC3D18" w:rsidP="00C63463">
            <w:pPr>
              <w:jc w:val="center"/>
              <w:rPr>
                <w:sz w:val="22"/>
                <w:szCs w:val="22"/>
              </w:rPr>
            </w:pPr>
            <w:r w:rsidRPr="00954E23">
              <w:rPr>
                <w:sz w:val="22"/>
                <w:szCs w:val="22"/>
              </w:rPr>
              <w:t>Pavadinimas</w:t>
            </w:r>
          </w:p>
        </w:tc>
        <w:tc>
          <w:tcPr>
            <w:tcW w:w="6093" w:type="dxa"/>
            <w:tcBorders>
              <w:top w:val="single" w:sz="4" w:space="0" w:color="auto"/>
              <w:left w:val="nil"/>
              <w:bottom w:val="single" w:sz="4" w:space="0" w:color="auto"/>
              <w:right w:val="single" w:sz="4" w:space="0" w:color="auto"/>
            </w:tcBorders>
            <w:shd w:val="clear" w:color="auto" w:fill="auto"/>
            <w:vAlign w:val="center"/>
          </w:tcPr>
          <w:p w:rsidR="00EC3D18" w:rsidRPr="00954E23" w:rsidRDefault="00EC3D18" w:rsidP="00C63463">
            <w:pPr>
              <w:jc w:val="center"/>
              <w:rPr>
                <w:sz w:val="22"/>
                <w:szCs w:val="22"/>
              </w:rPr>
            </w:pPr>
            <w:r w:rsidRPr="00954E23">
              <w:rPr>
                <w:sz w:val="22"/>
                <w:szCs w:val="22"/>
              </w:rPr>
              <w:t>Specialieji reikalavimai</w:t>
            </w:r>
          </w:p>
        </w:tc>
        <w:tc>
          <w:tcPr>
            <w:tcW w:w="5670" w:type="dxa"/>
            <w:tcBorders>
              <w:top w:val="single" w:sz="4" w:space="0" w:color="auto"/>
              <w:left w:val="nil"/>
              <w:bottom w:val="single" w:sz="4" w:space="0" w:color="auto"/>
              <w:right w:val="single" w:sz="4" w:space="0" w:color="auto"/>
            </w:tcBorders>
            <w:shd w:val="clear" w:color="auto" w:fill="auto"/>
            <w:vAlign w:val="center"/>
          </w:tcPr>
          <w:p w:rsidR="00EC3D18" w:rsidRPr="00954E23" w:rsidRDefault="00107541" w:rsidP="00C63463">
            <w:pPr>
              <w:jc w:val="center"/>
              <w:rPr>
                <w:sz w:val="22"/>
                <w:szCs w:val="22"/>
              </w:rPr>
            </w:pPr>
            <w:r>
              <w:rPr>
                <w:sz w:val="22"/>
                <w:szCs w:val="22"/>
              </w:rPr>
              <w:t>Atitikimas techniniams reikalavimams</w:t>
            </w:r>
          </w:p>
        </w:tc>
      </w:tr>
      <w:tr w:rsidR="0073257E" w:rsidRPr="004553AD" w:rsidTr="00122C9D">
        <w:trPr>
          <w:trHeight w:val="28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13.</w:t>
            </w:r>
          </w:p>
        </w:tc>
        <w:tc>
          <w:tcPr>
            <w:tcW w:w="1966" w:type="dxa"/>
            <w:gridSpan w:val="3"/>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Universalios kepurės</w:t>
            </w:r>
          </w:p>
        </w:tc>
        <w:tc>
          <w:tcPr>
            <w:tcW w:w="6093"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 xml:space="preserve">Apvalios, skirtos tiek vyrams tiek moterims. Iš neausto pluošto viskozinės medžiagos, pralaidžios orui 4-6 m\s (EN ISO 9273). Dirbant 4-6 val. neskatina prakaitavimo, nedirgina veido ir kaklo odos, nesukelia alerginių reakcijų. Medžiaga be latekso,  formaldehido. Kepuraitės kraštas apsiūtas tvirta gumele, neleidžia išsprūsti plaukams. Kepurės audinys darbo metu (8 val.) neišsitampo, neišyra tiek kepurę užsidedant, tiek ją nusiimant, o gumelė neplyšta. Dydis ne mažiau 58-60 cm. Spalva įvairi.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0732D7">
            <w:pPr>
              <w:rPr>
                <w:sz w:val="22"/>
                <w:szCs w:val="22"/>
              </w:rPr>
            </w:pPr>
            <w:r w:rsidRPr="004553AD">
              <w:rPr>
                <w:sz w:val="22"/>
                <w:szCs w:val="22"/>
              </w:rPr>
              <w:t xml:space="preserve">Apvalios, skirtos tiek vyrams tiek moterims. Iš neausto pluošto viskozinės medžiagos, pralaidžios orui 4-6 m\s (EN ISO 9273). Dirbant 4-6 val. neskatina prakaitavimo, nedirgina veido ir kaklo odos, nesukelia alerginių reakcijų. Medžiaga be latekso,  formaldehido. Kepuraitės kraštas apsiūtas tvirta gumele, neleidžia išsprūsti plaukams. Kepurės audinys darbo metu (8 val.) neišsitampo, neišyra tiek kepurę užsidedant, tiek ją nusiimant, o gumelė neplyšta. Dydis ne mažiau </w:t>
            </w:r>
            <w:r w:rsidR="00A10ABE" w:rsidRPr="004553AD">
              <w:rPr>
                <w:sz w:val="22"/>
                <w:szCs w:val="22"/>
              </w:rPr>
              <w:t>53</w:t>
            </w:r>
            <w:r w:rsidRPr="004553AD">
              <w:rPr>
                <w:sz w:val="22"/>
                <w:szCs w:val="22"/>
              </w:rPr>
              <w:t xml:space="preserve"> cm. Spalva </w:t>
            </w:r>
            <w:r w:rsidR="000732D7" w:rsidRPr="004553AD">
              <w:rPr>
                <w:sz w:val="22"/>
                <w:szCs w:val="22"/>
              </w:rPr>
              <w:t>balta</w:t>
            </w:r>
            <w:r w:rsidRPr="004553AD">
              <w:rPr>
                <w:sz w:val="22"/>
                <w:szCs w:val="22"/>
              </w:rPr>
              <w:t xml:space="preserve">. </w:t>
            </w:r>
            <w:r w:rsidR="00A60C74" w:rsidRPr="004553AD">
              <w:rPr>
                <w:sz w:val="22"/>
                <w:szCs w:val="22"/>
              </w:rPr>
              <w:t>Failas 13 poz Valmy.pdf</w:t>
            </w:r>
          </w:p>
        </w:tc>
      </w:tr>
      <w:tr w:rsidR="0073257E" w:rsidRPr="00954E23" w:rsidTr="00122C9D">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19.</w:t>
            </w:r>
          </w:p>
        </w:tc>
        <w:tc>
          <w:tcPr>
            <w:tcW w:w="1966" w:type="dxa"/>
            <w:gridSpan w:val="3"/>
            <w:tcBorders>
              <w:top w:val="single" w:sz="4" w:space="0" w:color="auto"/>
              <w:left w:val="nil"/>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Apsauginės kaukės</w:t>
            </w:r>
          </w:p>
        </w:tc>
        <w:tc>
          <w:tcPr>
            <w:tcW w:w="6093" w:type="dxa"/>
            <w:tcBorders>
              <w:top w:val="single" w:sz="4" w:space="0" w:color="auto"/>
              <w:left w:val="nil"/>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Skirtos naudoti ne chirurginių intervencijų metu. Sudėtyje nėra formaldehido, latekso, nikelio. Užtiškusiems skysčiams rezistentiškos.  3 sluoksnių, kurie sujungti ultragarsiniu metodu, vidurinis sluoksnis – filtras, tankis ne mažiau 25 g/m</w:t>
            </w:r>
            <w:r w:rsidRPr="004553AD">
              <w:rPr>
                <w:sz w:val="22"/>
                <w:szCs w:val="22"/>
                <w:vertAlign w:val="superscript"/>
              </w:rPr>
              <w:t>2</w:t>
            </w:r>
            <w:r w:rsidRPr="004553AD">
              <w:rPr>
                <w:sz w:val="22"/>
                <w:szCs w:val="22"/>
              </w:rPr>
              <w:t>. Tvirtinamos raišteliais, gerai prisispaudžia prie nosies (turi lanksčią juostelę, kuri darbo metu nesuplėšo kaukės audinio, neišlenda į išorę), su papildomomis klostėmis  nukreiptomis į apačią, kad gerai uždengtų apatinę veido dalį. Kaukės raišteliai pakuotėje turi būti atskirti kartu su kauke, kad išimant vieną kaukę nebūtų suterštos kitos. Pakuotė tinkama tvirtinti prie dozatoriaus.</w:t>
            </w:r>
          </w:p>
        </w:tc>
        <w:tc>
          <w:tcPr>
            <w:tcW w:w="5670" w:type="dxa"/>
            <w:tcBorders>
              <w:top w:val="single" w:sz="4" w:space="0" w:color="auto"/>
              <w:left w:val="nil"/>
              <w:bottom w:val="single" w:sz="4" w:space="0" w:color="auto"/>
              <w:right w:val="single" w:sz="4" w:space="0" w:color="auto"/>
            </w:tcBorders>
            <w:shd w:val="clear" w:color="auto" w:fill="auto"/>
          </w:tcPr>
          <w:p w:rsidR="0073257E" w:rsidRPr="004553AD" w:rsidRDefault="0073257E" w:rsidP="00D45D46">
            <w:pPr>
              <w:rPr>
                <w:sz w:val="22"/>
                <w:szCs w:val="22"/>
              </w:rPr>
            </w:pPr>
            <w:r w:rsidRPr="004553AD">
              <w:rPr>
                <w:sz w:val="22"/>
                <w:szCs w:val="22"/>
              </w:rPr>
              <w:t>Skirtos naudoti ne chirurginių intervencijų metu. Sudėtyje nėra formaldehido, latekso, nikelio. Užtiškusiems skysčiams rezistentiškos.  3 sluoksnių, kurie sujungti ultragarsiniu metodu, vidurinis sluoksnis – filtras, tankis ne mažiau 25 g/m</w:t>
            </w:r>
            <w:r w:rsidRPr="004553AD">
              <w:rPr>
                <w:sz w:val="22"/>
                <w:szCs w:val="22"/>
                <w:vertAlign w:val="superscript"/>
              </w:rPr>
              <w:t>2</w:t>
            </w:r>
            <w:r w:rsidRPr="004553AD">
              <w:rPr>
                <w:sz w:val="22"/>
                <w:szCs w:val="22"/>
              </w:rPr>
              <w:t>. Tvirtinamos raišteliais, gerai prisispaudžia prie nosies (turi lanksčią juostelę, kuri darbo metu nesuplėšo kaukės audinio, neišlenda į išorę), su papildomomis klostėmis  nukreiptomis į apačią, kad gerai uždengtų apatinę veido dalį. Kaukės raišteliai pakuotėje atskirti kartu su kauke, kad išimant vieną kaukę nebūtų suterštos kitos. Pakuotė tinkama tvirtinti prie dozatoriaus.</w:t>
            </w:r>
            <w:r w:rsidR="00A60C74" w:rsidRPr="004553AD">
              <w:rPr>
                <w:sz w:val="22"/>
                <w:szCs w:val="22"/>
              </w:rPr>
              <w:t xml:space="preserve"> Failas 19 poz Valmy.pdf</w:t>
            </w:r>
          </w:p>
        </w:tc>
      </w:tr>
      <w:tr w:rsidR="0073257E" w:rsidRPr="00954E23" w:rsidTr="00122C9D">
        <w:trPr>
          <w:trHeight w:val="203"/>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color w:val="000000"/>
                <w:sz w:val="22"/>
                <w:szCs w:val="22"/>
              </w:rPr>
            </w:pPr>
            <w:r w:rsidRPr="00954E23">
              <w:rPr>
                <w:color w:val="000000"/>
                <w:sz w:val="22"/>
                <w:szCs w:val="22"/>
              </w:rPr>
              <w:t>27.</w:t>
            </w:r>
          </w:p>
        </w:tc>
        <w:tc>
          <w:tcPr>
            <w:tcW w:w="1966" w:type="dxa"/>
            <w:gridSpan w:val="3"/>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color w:val="000000"/>
                <w:sz w:val="22"/>
                <w:szCs w:val="22"/>
              </w:rPr>
            </w:pPr>
            <w:r w:rsidRPr="00954E23">
              <w:rPr>
                <w:color w:val="000000"/>
                <w:sz w:val="22"/>
                <w:szCs w:val="22"/>
              </w:rPr>
              <w:t>Vinilinės pirštinės</w:t>
            </w:r>
          </w:p>
        </w:tc>
        <w:tc>
          <w:tcPr>
            <w:tcW w:w="6093" w:type="dxa"/>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color w:val="000000"/>
                <w:sz w:val="22"/>
                <w:szCs w:val="22"/>
              </w:rPr>
            </w:pPr>
            <w:r w:rsidRPr="00954E23">
              <w:rPr>
                <w:color w:val="000000"/>
                <w:sz w:val="22"/>
                <w:szCs w:val="22"/>
              </w:rPr>
              <w:t>Pagamintos iš polivinilo chlorido. Ilgis ne mažiau 240 mm; storis pirštų srityje ne daugiau 0,116  mm, delno – ne daugiau 0,1 mm, riešo – ne daugiau 0,075 mm. Atsparumas plyšimui prieš sendinimą ne mažiau 4,8 N. AQL- 1,5. Turi CE ženklinimą, atitinka EN 455 1-3 d. Patiekti gamintojo patvirtinančius dokumentus. Dydžiai XS-XL.</w:t>
            </w:r>
          </w:p>
        </w:tc>
        <w:tc>
          <w:tcPr>
            <w:tcW w:w="5670" w:type="dxa"/>
            <w:tcBorders>
              <w:top w:val="single" w:sz="4" w:space="0" w:color="auto"/>
              <w:left w:val="nil"/>
              <w:bottom w:val="single" w:sz="4" w:space="0" w:color="auto"/>
              <w:right w:val="single" w:sz="4" w:space="0" w:color="auto"/>
            </w:tcBorders>
            <w:shd w:val="clear" w:color="auto" w:fill="auto"/>
          </w:tcPr>
          <w:p w:rsidR="0073257E" w:rsidRDefault="0073257E" w:rsidP="00C63463">
            <w:pPr>
              <w:rPr>
                <w:color w:val="000000"/>
                <w:sz w:val="22"/>
                <w:szCs w:val="22"/>
              </w:rPr>
            </w:pPr>
            <w:r w:rsidRPr="00954E23">
              <w:rPr>
                <w:color w:val="000000"/>
                <w:sz w:val="22"/>
                <w:szCs w:val="22"/>
              </w:rPr>
              <w:t xml:space="preserve">Pagamintos iš polivinilo chlorido. Ilgis ne mažiau 240 mm; storis pirštų srityje </w:t>
            </w:r>
            <w:r w:rsidR="00FA2D3E">
              <w:rPr>
                <w:color w:val="000000"/>
                <w:sz w:val="22"/>
                <w:szCs w:val="22"/>
              </w:rPr>
              <w:t>&gt;0,08</w:t>
            </w:r>
            <w:r w:rsidRPr="00954E23">
              <w:rPr>
                <w:color w:val="000000"/>
                <w:sz w:val="22"/>
                <w:szCs w:val="22"/>
              </w:rPr>
              <w:t xml:space="preserve">  mm, delno </w:t>
            </w:r>
            <w:r w:rsidR="00FA2D3E">
              <w:rPr>
                <w:color w:val="000000"/>
                <w:sz w:val="22"/>
                <w:szCs w:val="22"/>
              </w:rPr>
              <w:t>&gt;0,08</w:t>
            </w:r>
            <w:r w:rsidRPr="00954E23">
              <w:rPr>
                <w:color w:val="000000"/>
                <w:sz w:val="22"/>
                <w:szCs w:val="22"/>
              </w:rPr>
              <w:t xml:space="preserve"> mm, riešo </w:t>
            </w:r>
            <w:r w:rsidR="004F1BBB">
              <w:rPr>
                <w:color w:val="000000"/>
                <w:sz w:val="22"/>
                <w:szCs w:val="22"/>
              </w:rPr>
              <w:t>&gt;0,08</w:t>
            </w:r>
            <w:r w:rsidRPr="00954E23">
              <w:rPr>
                <w:color w:val="000000"/>
                <w:sz w:val="22"/>
                <w:szCs w:val="22"/>
              </w:rPr>
              <w:t xml:space="preserve"> mm. Atsparumas plyšimui prieš sendinimą </w:t>
            </w:r>
            <w:r w:rsidR="00FA2D3E">
              <w:rPr>
                <w:color w:val="000000"/>
                <w:sz w:val="22"/>
                <w:szCs w:val="22"/>
              </w:rPr>
              <w:t xml:space="preserve">≥3,6 </w:t>
            </w:r>
            <w:r w:rsidRPr="00954E23">
              <w:rPr>
                <w:color w:val="000000"/>
                <w:sz w:val="22"/>
                <w:szCs w:val="22"/>
              </w:rPr>
              <w:t>N. AQL- 1,5. Turi CE ženklinimą, atitin</w:t>
            </w:r>
            <w:r w:rsidR="00FA2D3E">
              <w:rPr>
                <w:color w:val="000000"/>
                <w:sz w:val="22"/>
                <w:szCs w:val="22"/>
              </w:rPr>
              <w:t xml:space="preserve">ka EN 455 1-3 d. </w:t>
            </w:r>
            <w:r w:rsidRPr="00954E23">
              <w:rPr>
                <w:color w:val="000000"/>
                <w:sz w:val="22"/>
                <w:szCs w:val="22"/>
              </w:rPr>
              <w:t>Dydžiai XS-XL.</w:t>
            </w:r>
          </w:p>
          <w:p w:rsidR="00FA2D3E" w:rsidRPr="00C049F8" w:rsidRDefault="00FA2D3E" w:rsidP="00F25024">
            <w:pPr>
              <w:rPr>
                <w:sz w:val="22"/>
                <w:szCs w:val="22"/>
              </w:rPr>
            </w:pPr>
            <w:r w:rsidRPr="00C049F8">
              <w:rPr>
                <w:sz w:val="22"/>
                <w:szCs w:val="22"/>
              </w:rPr>
              <w:t xml:space="preserve">Gamintojas Medeco. Kodas 10242x. Failas „27 poz </w:t>
            </w:r>
            <w:r w:rsidR="00F25024">
              <w:rPr>
                <w:sz w:val="22"/>
                <w:szCs w:val="22"/>
              </w:rPr>
              <w:t>specifikacija</w:t>
            </w:r>
            <w:r w:rsidRPr="00C049F8">
              <w:rPr>
                <w:sz w:val="22"/>
                <w:szCs w:val="22"/>
              </w:rPr>
              <w:t>“</w:t>
            </w:r>
          </w:p>
        </w:tc>
      </w:tr>
      <w:tr w:rsidR="00EC3D18" w:rsidRPr="00954E23" w:rsidTr="00122C9D">
        <w:trPr>
          <w:trHeight w:val="2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EC3D18" w:rsidRPr="00954E23" w:rsidRDefault="00EC3D18" w:rsidP="00C63463">
            <w:pPr>
              <w:rPr>
                <w:sz w:val="22"/>
                <w:szCs w:val="22"/>
              </w:rPr>
            </w:pPr>
            <w:bookmarkStart w:id="0" w:name="_GoBack"/>
            <w:bookmarkEnd w:id="0"/>
            <w:r w:rsidRPr="00954E23">
              <w:rPr>
                <w:sz w:val="22"/>
                <w:szCs w:val="22"/>
              </w:rPr>
              <w:t>50.</w:t>
            </w:r>
          </w:p>
        </w:tc>
        <w:tc>
          <w:tcPr>
            <w:tcW w:w="1966" w:type="dxa"/>
            <w:gridSpan w:val="3"/>
            <w:vMerge w:val="restart"/>
            <w:tcBorders>
              <w:top w:val="single" w:sz="4" w:space="0" w:color="auto"/>
              <w:left w:val="single" w:sz="4" w:space="0" w:color="auto"/>
              <w:right w:val="single" w:sz="4" w:space="0" w:color="auto"/>
            </w:tcBorders>
            <w:shd w:val="clear" w:color="auto" w:fill="auto"/>
          </w:tcPr>
          <w:p w:rsidR="00EC3D18" w:rsidRPr="00954E23" w:rsidRDefault="00EC3D18" w:rsidP="00C63463">
            <w:pPr>
              <w:rPr>
                <w:sz w:val="22"/>
                <w:szCs w:val="22"/>
              </w:rPr>
            </w:pPr>
            <w:r w:rsidRPr="00954E23">
              <w:rPr>
                <w:sz w:val="22"/>
                <w:szCs w:val="22"/>
              </w:rPr>
              <w:t>Sugeriantys paklotai</w:t>
            </w:r>
          </w:p>
        </w:tc>
        <w:tc>
          <w:tcPr>
            <w:tcW w:w="11763" w:type="dxa"/>
            <w:gridSpan w:val="2"/>
            <w:tcBorders>
              <w:top w:val="single" w:sz="4" w:space="0" w:color="auto"/>
              <w:left w:val="single" w:sz="4" w:space="0" w:color="auto"/>
              <w:bottom w:val="single" w:sz="4" w:space="0" w:color="auto"/>
              <w:right w:val="single" w:sz="4" w:space="0" w:color="auto"/>
            </w:tcBorders>
            <w:shd w:val="clear" w:color="auto" w:fill="auto"/>
          </w:tcPr>
          <w:p w:rsidR="00EC3D18" w:rsidRPr="00954E23" w:rsidRDefault="0073257E" w:rsidP="00C63463">
            <w:pPr>
              <w:rPr>
                <w:sz w:val="22"/>
                <w:szCs w:val="22"/>
              </w:rPr>
            </w:pPr>
            <w:r>
              <w:rPr>
                <w:sz w:val="22"/>
                <w:szCs w:val="22"/>
              </w:rPr>
              <w:t>Skirti sergantiems šlapimo nelaikymu. Sudaryti iš absorbuojančiųjų 8-12 sluoksnių sugeriamo audinio. Absorbuojantis vidinis pakloto sluoksnis sudrėkęs turi nesusivelti į gniužulus, o apatinis sluoksnis - turi būti nepralaidus drėgmei. Absorbuojanti, vidinė, skysčius sugerianti pakloto dalis turi būti ne mažesnė kaip:</w:t>
            </w:r>
          </w:p>
        </w:tc>
      </w:tr>
      <w:tr w:rsidR="0073257E" w:rsidRPr="00954E23" w:rsidTr="00122C9D">
        <w:trPr>
          <w:trHeight w:val="2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50.1.</w:t>
            </w:r>
          </w:p>
        </w:tc>
        <w:tc>
          <w:tcPr>
            <w:tcW w:w="1966" w:type="dxa"/>
            <w:gridSpan w:val="3"/>
            <w:vMerge/>
            <w:tcBorders>
              <w:left w:val="single" w:sz="4" w:space="0" w:color="auto"/>
              <w:right w:val="single" w:sz="4" w:space="0" w:color="auto"/>
            </w:tcBorders>
            <w:shd w:val="clear" w:color="auto" w:fill="auto"/>
          </w:tcPr>
          <w:p w:rsidR="0073257E" w:rsidRPr="00954E23" w:rsidRDefault="0073257E" w:rsidP="00C63463">
            <w:pPr>
              <w:rPr>
                <w:sz w:val="22"/>
                <w:szCs w:val="22"/>
              </w:rPr>
            </w:pPr>
          </w:p>
        </w:tc>
        <w:tc>
          <w:tcPr>
            <w:tcW w:w="6093"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40 cm x 60 cm.</w:t>
            </w:r>
          </w:p>
        </w:tc>
        <w:tc>
          <w:tcPr>
            <w:tcW w:w="5670" w:type="dxa"/>
            <w:vMerge w:val="restart"/>
            <w:tcBorders>
              <w:top w:val="single" w:sz="4" w:space="0" w:color="auto"/>
              <w:left w:val="single" w:sz="4" w:space="0" w:color="auto"/>
              <w:right w:val="single" w:sz="4" w:space="0" w:color="auto"/>
            </w:tcBorders>
            <w:shd w:val="clear" w:color="auto" w:fill="auto"/>
            <w:vAlign w:val="center"/>
          </w:tcPr>
          <w:p w:rsidR="0073257E" w:rsidRDefault="0073257E" w:rsidP="0073257E">
            <w:pPr>
              <w:jc w:val="center"/>
              <w:rPr>
                <w:sz w:val="22"/>
                <w:szCs w:val="22"/>
              </w:rPr>
            </w:pPr>
            <w:r>
              <w:rPr>
                <w:sz w:val="22"/>
                <w:szCs w:val="22"/>
              </w:rPr>
              <w:t>Skirti sergantiems šlapimo nelaikymu. Absorbuojantis vidinis pakloto sluoksnis sud</w:t>
            </w:r>
            <w:r w:rsidR="00122C9D">
              <w:rPr>
                <w:sz w:val="22"/>
                <w:szCs w:val="22"/>
              </w:rPr>
              <w:t>rėkęs nesusivelia į gniužulus,</w:t>
            </w:r>
            <w:r>
              <w:rPr>
                <w:sz w:val="22"/>
                <w:szCs w:val="22"/>
              </w:rPr>
              <w:t xml:space="preserve"> apatinis sluoksnis - nepralaidus drėgmei. Absorbuojanti, vidinė, skysčius sugerianti pakloto dalis 40</w:t>
            </w:r>
            <w:r w:rsidR="00122C9D">
              <w:rPr>
                <w:sz w:val="22"/>
                <w:szCs w:val="22"/>
              </w:rPr>
              <w:t>cm</w:t>
            </w:r>
            <w:r>
              <w:rPr>
                <w:sz w:val="22"/>
                <w:szCs w:val="22"/>
              </w:rPr>
              <w:t>x60cm ir 60cmx90cm</w:t>
            </w:r>
          </w:p>
          <w:p w:rsidR="0073257E" w:rsidRPr="00954E23" w:rsidRDefault="00013230" w:rsidP="00122C9D">
            <w:pPr>
              <w:jc w:val="center"/>
              <w:rPr>
                <w:sz w:val="22"/>
                <w:szCs w:val="22"/>
              </w:rPr>
            </w:pPr>
            <w:r>
              <w:rPr>
                <w:sz w:val="22"/>
                <w:szCs w:val="22"/>
              </w:rPr>
              <w:t>Medeco, Absorin. Kodai 4060 ir 6090. Failas „50 poz kat“</w:t>
            </w:r>
          </w:p>
        </w:tc>
      </w:tr>
      <w:tr w:rsidR="0073257E" w:rsidRPr="00954E23" w:rsidTr="00122C9D">
        <w:trPr>
          <w:trHeight w:val="2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50.2.</w:t>
            </w:r>
          </w:p>
        </w:tc>
        <w:tc>
          <w:tcPr>
            <w:tcW w:w="1966" w:type="dxa"/>
            <w:gridSpan w:val="3"/>
            <w:vMerge/>
            <w:tcBorders>
              <w:left w:val="single" w:sz="4" w:space="0" w:color="auto"/>
              <w:bottom w:val="single" w:sz="4" w:space="0" w:color="auto"/>
              <w:right w:val="single" w:sz="4" w:space="0" w:color="auto"/>
            </w:tcBorders>
            <w:shd w:val="clear" w:color="auto" w:fill="auto"/>
          </w:tcPr>
          <w:p w:rsidR="0073257E" w:rsidRPr="00954E23" w:rsidRDefault="0073257E" w:rsidP="00C63463">
            <w:pPr>
              <w:rPr>
                <w:color w:val="FF0000"/>
                <w:sz w:val="22"/>
                <w:szCs w:val="22"/>
              </w:rPr>
            </w:pPr>
          </w:p>
        </w:tc>
        <w:tc>
          <w:tcPr>
            <w:tcW w:w="6093"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 xml:space="preserve">60 cm x 90 cm. </w:t>
            </w:r>
          </w:p>
        </w:tc>
        <w:tc>
          <w:tcPr>
            <w:tcW w:w="5670" w:type="dxa"/>
            <w:vMerge/>
            <w:tcBorders>
              <w:left w:val="single" w:sz="4" w:space="0" w:color="auto"/>
              <w:bottom w:val="single" w:sz="4" w:space="0" w:color="auto"/>
              <w:right w:val="single" w:sz="4" w:space="0" w:color="auto"/>
            </w:tcBorders>
            <w:shd w:val="clear" w:color="auto" w:fill="auto"/>
            <w:vAlign w:val="center"/>
          </w:tcPr>
          <w:p w:rsidR="0073257E" w:rsidRPr="00954E23" w:rsidRDefault="0073257E" w:rsidP="00C63463">
            <w:pPr>
              <w:jc w:val="center"/>
              <w:rPr>
                <w:sz w:val="22"/>
                <w:szCs w:val="22"/>
              </w:rPr>
            </w:pPr>
          </w:p>
        </w:tc>
      </w:tr>
      <w:tr w:rsidR="0073257E" w:rsidRPr="00954E23" w:rsidTr="00122C9D">
        <w:trPr>
          <w:trHeight w:val="2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55.</w:t>
            </w:r>
          </w:p>
        </w:tc>
        <w:tc>
          <w:tcPr>
            <w:tcW w:w="1966" w:type="dxa"/>
            <w:gridSpan w:val="3"/>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 xml:space="preserve">Plastikinės taurelės </w:t>
            </w:r>
            <w:r w:rsidRPr="00954E23">
              <w:rPr>
                <w:sz w:val="22"/>
                <w:szCs w:val="22"/>
              </w:rPr>
              <w:lastRenderedPageBreak/>
              <w:t xml:space="preserve">vaistams </w:t>
            </w:r>
          </w:p>
        </w:tc>
        <w:tc>
          <w:tcPr>
            <w:tcW w:w="6093"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lastRenderedPageBreak/>
              <w:t xml:space="preserve">Skirtos įvairių agregatinių formų vaistams pateikti. Daugkartinio </w:t>
            </w:r>
            <w:r w:rsidRPr="00954E23">
              <w:rPr>
                <w:sz w:val="22"/>
                <w:szCs w:val="22"/>
              </w:rPr>
              <w:lastRenderedPageBreak/>
              <w:t xml:space="preserve">naudojimo, paviršius atsparus cheminės dezinfekcijos pr., mechaniniams pažeidimams, sugraduota ne daugiau kaip po 5ml iki 30 ml tūrio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3257E" w:rsidRDefault="0073257E" w:rsidP="00C63463">
            <w:pPr>
              <w:rPr>
                <w:sz w:val="22"/>
                <w:szCs w:val="22"/>
              </w:rPr>
            </w:pPr>
            <w:r w:rsidRPr="00954E23">
              <w:rPr>
                <w:sz w:val="22"/>
                <w:szCs w:val="22"/>
              </w:rPr>
              <w:lastRenderedPageBreak/>
              <w:t xml:space="preserve">Skirtos įvairių agregatinių formų vaistams pateikti. </w:t>
            </w:r>
            <w:r w:rsidRPr="00954E23">
              <w:rPr>
                <w:sz w:val="22"/>
                <w:szCs w:val="22"/>
              </w:rPr>
              <w:lastRenderedPageBreak/>
              <w:t>Daugkartinio naudojimo, paviršius atsparus cheminės dezinfekcijos pr., mechaniniams pažeidim</w:t>
            </w:r>
            <w:r>
              <w:rPr>
                <w:sz w:val="22"/>
                <w:szCs w:val="22"/>
              </w:rPr>
              <w:t xml:space="preserve">ams, sugraduota </w:t>
            </w:r>
            <w:r w:rsidR="00013230">
              <w:rPr>
                <w:sz w:val="22"/>
                <w:szCs w:val="22"/>
              </w:rPr>
              <w:t>po 5ml iki 30 ml tūrio</w:t>
            </w:r>
          </w:p>
          <w:p w:rsidR="00013230" w:rsidRPr="00954E23" w:rsidRDefault="00013230" w:rsidP="00C63463">
            <w:pPr>
              <w:rPr>
                <w:sz w:val="22"/>
                <w:szCs w:val="22"/>
              </w:rPr>
            </w:pPr>
            <w:r>
              <w:rPr>
                <w:sz w:val="22"/>
                <w:szCs w:val="22"/>
              </w:rPr>
              <w:t>Heinz Herenz. Failas „55 poz kat“</w:t>
            </w:r>
          </w:p>
        </w:tc>
      </w:tr>
      <w:tr w:rsidR="0073257E" w:rsidRPr="00954E23" w:rsidTr="00122C9D">
        <w:trPr>
          <w:trHeight w:val="16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lastRenderedPageBreak/>
              <w:t>58.</w:t>
            </w:r>
          </w:p>
        </w:tc>
        <w:tc>
          <w:tcPr>
            <w:tcW w:w="1966" w:type="dxa"/>
            <w:gridSpan w:val="3"/>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 xml:space="preserve">Mediniai špadeliai </w:t>
            </w:r>
          </w:p>
        </w:tc>
        <w:tc>
          <w:tcPr>
            <w:tcW w:w="6093" w:type="dxa"/>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 xml:space="preserve">Vienkartinio naudojimo, nesterilūs. Nesikeičia išvaizda bei savybės po sterilizacijos garu. </w:t>
            </w:r>
          </w:p>
        </w:tc>
        <w:tc>
          <w:tcPr>
            <w:tcW w:w="5670" w:type="dxa"/>
            <w:tcBorders>
              <w:top w:val="single" w:sz="4" w:space="0" w:color="auto"/>
              <w:left w:val="nil"/>
              <w:bottom w:val="single" w:sz="4" w:space="0" w:color="auto"/>
              <w:right w:val="single" w:sz="4" w:space="0" w:color="auto"/>
            </w:tcBorders>
            <w:shd w:val="clear" w:color="auto" w:fill="auto"/>
          </w:tcPr>
          <w:p w:rsidR="00013230" w:rsidRDefault="0073257E" w:rsidP="00C63463">
            <w:pPr>
              <w:rPr>
                <w:sz w:val="22"/>
                <w:szCs w:val="22"/>
              </w:rPr>
            </w:pPr>
            <w:r w:rsidRPr="00954E23">
              <w:rPr>
                <w:sz w:val="22"/>
                <w:szCs w:val="22"/>
              </w:rPr>
              <w:t>Vienkartinio naudojimo, nesterilūs. Nesikeičia išvaizda bei savybės po sterilizacijos garu.</w:t>
            </w:r>
          </w:p>
          <w:p w:rsidR="0073257E" w:rsidRPr="00954E23" w:rsidRDefault="00013230" w:rsidP="00C63463">
            <w:pPr>
              <w:rPr>
                <w:sz w:val="22"/>
                <w:szCs w:val="22"/>
              </w:rPr>
            </w:pPr>
            <w:r>
              <w:rPr>
                <w:sz w:val="22"/>
                <w:szCs w:val="22"/>
              </w:rPr>
              <w:t xml:space="preserve">Medeco. </w:t>
            </w:r>
            <w:r w:rsidR="0073257E" w:rsidRPr="00954E23">
              <w:rPr>
                <w:sz w:val="22"/>
                <w:szCs w:val="22"/>
              </w:rPr>
              <w:t xml:space="preserve"> </w:t>
            </w:r>
            <w:r>
              <w:rPr>
                <w:sz w:val="22"/>
                <w:szCs w:val="22"/>
              </w:rPr>
              <w:t>Kodas 531500. Failas „58 poz kat“</w:t>
            </w:r>
          </w:p>
        </w:tc>
      </w:tr>
      <w:tr w:rsidR="0073257E" w:rsidRPr="00954E23" w:rsidTr="00122C9D">
        <w:trPr>
          <w:trHeight w:val="16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59.</w:t>
            </w:r>
          </w:p>
        </w:tc>
        <w:tc>
          <w:tcPr>
            <w:tcW w:w="1966" w:type="dxa"/>
            <w:gridSpan w:val="3"/>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Prezervatyvai</w:t>
            </w:r>
          </w:p>
        </w:tc>
        <w:tc>
          <w:tcPr>
            <w:tcW w:w="6093" w:type="dxa"/>
            <w:tcBorders>
              <w:top w:val="single" w:sz="4" w:space="0" w:color="auto"/>
              <w:left w:val="nil"/>
              <w:bottom w:val="single" w:sz="4" w:space="0" w:color="auto"/>
              <w:right w:val="single" w:sz="4" w:space="0" w:color="auto"/>
            </w:tcBorders>
            <w:shd w:val="clear" w:color="auto" w:fill="auto"/>
          </w:tcPr>
          <w:p w:rsidR="0073257E" w:rsidRPr="00954E23" w:rsidRDefault="0073257E" w:rsidP="00C63463">
            <w:pPr>
              <w:rPr>
                <w:sz w:val="22"/>
                <w:szCs w:val="22"/>
              </w:rPr>
            </w:pPr>
            <w:r w:rsidRPr="00954E23">
              <w:rPr>
                <w:sz w:val="22"/>
                <w:szCs w:val="22"/>
              </w:rPr>
              <w:t>Naudojami kaip įmautės endoskopo davikliui uždengti tyrimo metu. </w:t>
            </w:r>
          </w:p>
        </w:tc>
        <w:tc>
          <w:tcPr>
            <w:tcW w:w="5670" w:type="dxa"/>
            <w:tcBorders>
              <w:top w:val="single" w:sz="4" w:space="0" w:color="auto"/>
              <w:left w:val="nil"/>
              <w:bottom w:val="single" w:sz="4" w:space="0" w:color="auto"/>
              <w:right w:val="single" w:sz="4" w:space="0" w:color="auto"/>
            </w:tcBorders>
            <w:shd w:val="clear" w:color="auto" w:fill="auto"/>
          </w:tcPr>
          <w:p w:rsidR="0073257E" w:rsidRDefault="0073257E" w:rsidP="00C63463">
            <w:pPr>
              <w:rPr>
                <w:sz w:val="22"/>
                <w:szCs w:val="22"/>
              </w:rPr>
            </w:pPr>
            <w:r w:rsidRPr="00954E23">
              <w:rPr>
                <w:sz w:val="22"/>
                <w:szCs w:val="22"/>
              </w:rPr>
              <w:t>Naudojami kaip įmautės endoskopo davikliui uždengti tyrimo metu. </w:t>
            </w:r>
          </w:p>
          <w:p w:rsidR="00013230" w:rsidRPr="00954E23" w:rsidRDefault="00013230" w:rsidP="00C63463">
            <w:pPr>
              <w:rPr>
                <w:sz w:val="22"/>
                <w:szCs w:val="22"/>
              </w:rPr>
            </w:pPr>
            <w:r>
              <w:rPr>
                <w:sz w:val="22"/>
                <w:szCs w:val="22"/>
              </w:rPr>
              <w:t>Heinz Herenz. Failas „59 poz kat“</w:t>
            </w:r>
          </w:p>
        </w:tc>
      </w:tr>
      <w:tr w:rsidR="0073257E" w:rsidRPr="004553AD" w:rsidTr="00122C9D">
        <w:trPr>
          <w:trHeight w:val="2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98.</w:t>
            </w:r>
          </w:p>
        </w:tc>
        <w:tc>
          <w:tcPr>
            <w:tcW w:w="1944" w:type="dxa"/>
            <w:gridSpan w:val="2"/>
            <w:tcBorders>
              <w:top w:val="single" w:sz="4" w:space="0" w:color="auto"/>
              <w:left w:val="nil"/>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Chirurginis chalatas standartinės apsaugos</w:t>
            </w:r>
          </w:p>
          <w:p w:rsidR="0073257E" w:rsidRPr="004553AD" w:rsidRDefault="0073257E" w:rsidP="00C63463">
            <w:pPr>
              <w:rPr>
                <w:sz w:val="22"/>
                <w:szCs w:val="22"/>
              </w:rPr>
            </w:pPr>
            <w:r w:rsidRPr="004553AD">
              <w:rPr>
                <w:sz w:val="22"/>
                <w:szCs w:val="22"/>
              </w:rPr>
              <w:t xml:space="preserve"> </w:t>
            </w:r>
          </w:p>
        </w:tc>
        <w:tc>
          <w:tcPr>
            <w:tcW w:w="61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3257E" w:rsidRPr="004553AD" w:rsidRDefault="0073257E" w:rsidP="00C63463">
            <w:pPr>
              <w:rPr>
                <w:sz w:val="22"/>
                <w:szCs w:val="22"/>
              </w:rPr>
            </w:pPr>
            <w:r w:rsidRPr="004553AD">
              <w:rPr>
                <w:sz w:val="22"/>
                <w:szCs w:val="22"/>
              </w:rPr>
              <w:t>Iš neaustinės operacinės tekstilės, audinys nepralaidus organizmo skysčiams ir antiseptikams alkoholio pagrindu, storis 30 g/m</w:t>
            </w:r>
            <w:r w:rsidRPr="004553AD">
              <w:rPr>
                <w:sz w:val="22"/>
                <w:szCs w:val="22"/>
                <w:vertAlign w:val="superscript"/>
              </w:rPr>
              <w:t>2</w:t>
            </w:r>
            <w:r w:rsidRPr="004553AD">
              <w:rPr>
                <w:sz w:val="22"/>
                <w:szCs w:val="22"/>
              </w:rPr>
              <w:t xml:space="preserve"> + 5 g/m</w:t>
            </w:r>
            <w:r w:rsidRPr="004553AD">
              <w:rPr>
                <w:sz w:val="22"/>
                <w:szCs w:val="22"/>
                <w:vertAlign w:val="superscript"/>
              </w:rPr>
              <w:t>2</w:t>
            </w:r>
            <w:r w:rsidRPr="004553AD">
              <w:rPr>
                <w:sz w:val="22"/>
                <w:szCs w:val="22"/>
              </w:rPr>
              <w:t>; pralaidus orui (neskatina prakaitavimo ilgų intervencijų metu) dėvėjimo metu nesielektrina, nekyla į viršų. Rankogaliai iš elastingo poliesterio, gerai priglunda prie riešo. Pečiai praplatinti su papildoma kloste, nugarinėje dalyje atlapai susikeičia, viršutinėje dalyje tvirtinasi spec. lipdukai, kuriems susilietus atlapai tvirtai fiksuojasi, neatsidaro ilgų operacijų metu. Ties  juosmeniu šone susiriša raišteliais. Chalato zonos pažymėtos spec. etiketėmis, kurios padeda taisyklingai užsidėti chalatą. Visos chalato siūlės kritinėse zonose (rankovės, pečiai, apjuosiamasis raištelis) sujungti ultragarsiniu metodu. Atitinka standartą EN 13795.  Ant pakuotės lipnios etiketės su sterilumo kontrolės ir produkto duomenimis. Dydžiai/ilgis atitinka europietiškus dydžius:  M - 129 cm ± 3cm; L – 142 cm ± 3cm; XL -148 cm ± 3 cm; XXL – 156 cm ± 3 cm.</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73257E" w:rsidRPr="004553AD" w:rsidRDefault="0073257E" w:rsidP="00F47EAB">
            <w:pPr>
              <w:rPr>
                <w:sz w:val="22"/>
                <w:szCs w:val="22"/>
              </w:rPr>
            </w:pPr>
            <w:r w:rsidRPr="004553AD">
              <w:rPr>
                <w:sz w:val="22"/>
                <w:szCs w:val="22"/>
              </w:rPr>
              <w:t>Iš neaustinės operacinės tekstilės, audinys nepralaidus organizmo skysčiams ir antiseptikams alkoholio pagrindu, storis 30 g/m</w:t>
            </w:r>
            <w:r w:rsidRPr="004553AD">
              <w:rPr>
                <w:sz w:val="22"/>
                <w:szCs w:val="22"/>
                <w:vertAlign w:val="superscript"/>
              </w:rPr>
              <w:t>2</w:t>
            </w:r>
            <w:r w:rsidRPr="004553AD">
              <w:rPr>
                <w:sz w:val="22"/>
                <w:szCs w:val="22"/>
              </w:rPr>
              <w:t xml:space="preserve"> + 5 g/m</w:t>
            </w:r>
            <w:r w:rsidRPr="004553AD">
              <w:rPr>
                <w:sz w:val="22"/>
                <w:szCs w:val="22"/>
                <w:vertAlign w:val="superscript"/>
              </w:rPr>
              <w:t>2</w:t>
            </w:r>
            <w:r w:rsidRPr="004553AD">
              <w:rPr>
                <w:sz w:val="22"/>
                <w:szCs w:val="22"/>
              </w:rPr>
              <w:t>; pralaidus orui (neskatina prakaitavimo ilgų intervencijų metu) dėvėjimo metu nesielektrina, nekyla į viršų. Rankogaliai iš elastingo poliesterio, gerai priglunda prie riešo. Pečiai praplatinti su papildoma kloste, nugarinėje dalyje atlapai susikeičia, viršutinėje dalyje tvirtinasi spec. lipdukai, kuriems susilietus atlapai tvirtai fiksuojasi, neatsidaro ilgų operacijų metu. Ties  juosmeniu šone susiriša raišteliais. Chalato zonos pažymėtos spec. etiketėmis, kurios padeda taisyklingai užsidėti chalatą. Visos chalato siūlės kritinėse zonose (rankovės, pečiai, apjuosiamasis raištelis) sujungti ultragarsiniu metodu. Atitinka standartą EN 13795.  Ant pakuotės lipnios etiketės su sterilumo kontrolės ir produkto duomenimis. Dydžiai/ilgis atitinka</w:t>
            </w:r>
            <w:r w:rsidR="00F47EAB" w:rsidRPr="004553AD">
              <w:rPr>
                <w:sz w:val="22"/>
                <w:szCs w:val="22"/>
              </w:rPr>
              <w:t xml:space="preserve"> europietiškus dydžius:  M - 120</w:t>
            </w:r>
            <w:r w:rsidRPr="004553AD">
              <w:rPr>
                <w:sz w:val="22"/>
                <w:szCs w:val="22"/>
              </w:rPr>
              <w:t xml:space="preserve"> cm</w:t>
            </w:r>
            <w:r w:rsidR="00F47EAB" w:rsidRPr="004553AD">
              <w:rPr>
                <w:sz w:val="22"/>
                <w:szCs w:val="22"/>
              </w:rPr>
              <w:t>; L – 130 cm</w:t>
            </w:r>
            <w:r w:rsidRPr="004553AD">
              <w:rPr>
                <w:sz w:val="22"/>
                <w:szCs w:val="22"/>
              </w:rPr>
              <w:t>; XL -</w:t>
            </w:r>
            <w:r w:rsidR="00F47EAB" w:rsidRPr="004553AD">
              <w:rPr>
                <w:sz w:val="22"/>
                <w:szCs w:val="22"/>
              </w:rPr>
              <w:t>150</w:t>
            </w:r>
            <w:r w:rsidRPr="004553AD">
              <w:rPr>
                <w:sz w:val="22"/>
                <w:szCs w:val="22"/>
              </w:rPr>
              <w:t xml:space="preserve"> cm; XXL – 1</w:t>
            </w:r>
            <w:r w:rsidR="00F47EAB" w:rsidRPr="004553AD">
              <w:rPr>
                <w:sz w:val="22"/>
                <w:szCs w:val="22"/>
              </w:rPr>
              <w:t>70</w:t>
            </w:r>
            <w:r w:rsidRPr="004553AD">
              <w:rPr>
                <w:sz w:val="22"/>
                <w:szCs w:val="22"/>
              </w:rPr>
              <w:t xml:space="preserve"> cm.</w:t>
            </w:r>
            <w:r w:rsidR="00A85F3A" w:rsidRPr="004553AD">
              <w:rPr>
                <w:sz w:val="22"/>
                <w:szCs w:val="22"/>
              </w:rPr>
              <w:t xml:space="preserve"> Failas 98-99 poz Lohmann.pdf</w:t>
            </w:r>
          </w:p>
        </w:tc>
      </w:tr>
      <w:tr w:rsidR="0073257E" w:rsidRPr="00954E23" w:rsidTr="00122C9D">
        <w:trPr>
          <w:trHeight w:val="2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99.</w:t>
            </w:r>
          </w:p>
        </w:tc>
        <w:tc>
          <w:tcPr>
            <w:tcW w:w="1944" w:type="dxa"/>
            <w:gridSpan w:val="2"/>
            <w:tcBorders>
              <w:top w:val="single" w:sz="4" w:space="0" w:color="auto"/>
              <w:left w:val="nil"/>
              <w:bottom w:val="single" w:sz="4" w:space="0" w:color="auto"/>
              <w:right w:val="single" w:sz="4" w:space="0" w:color="auto"/>
            </w:tcBorders>
            <w:shd w:val="clear" w:color="auto" w:fill="auto"/>
          </w:tcPr>
          <w:p w:rsidR="0073257E" w:rsidRPr="004553AD" w:rsidRDefault="0073257E" w:rsidP="00C63463">
            <w:pPr>
              <w:rPr>
                <w:sz w:val="22"/>
                <w:szCs w:val="22"/>
              </w:rPr>
            </w:pPr>
            <w:r w:rsidRPr="004553AD">
              <w:rPr>
                <w:sz w:val="22"/>
                <w:szCs w:val="22"/>
              </w:rPr>
              <w:t>Chirurginis chalatas aukštos apsaugos</w:t>
            </w:r>
          </w:p>
          <w:p w:rsidR="0073257E" w:rsidRPr="004553AD" w:rsidRDefault="0073257E" w:rsidP="00C63463">
            <w:pPr>
              <w:rPr>
                <w:sz w:val="22"/>
                <w:szCs w:val="22"/>
              </w:rPr>
            </w:pPr>
          </w:p>
          <w:p w:rsidR="0073257E" w:rsidRPr="004553AD" w:rsidRDefault="0073257E" w:rsidP="00C63463">
            <w:pPr>
              <w:rPr>
                <w:color w:val="FF0000"/>
                <w:sz w:val="22"/>
                <w:szCs w:val="22"/>
              </w:rPr>
            </w:pPr>
          </w:p>
        </w:tc>
        <w:tc>
          <w:tcPr>
            <w:tcW w:w="6115" w:type="dxa"/>
            <w:gridSpan w:val="2"/>
            <w:tcBorders>
              <w:top w:val="single" w:sz="4" w:space="0" w:color="auto"/>
              <w:left w:val="single" w:sz="4" w:space="0" w:color="auto"/>
              <w:bottom w:val="single" w:sz="4" w:space="0" w:color="auto"/>
              <w:right w:val="single" w:sz="4" w:space="0" w:color="auto"/>
            </w:tcBorders>
            <w:shd w:val="clear" w:color="auto" w:fill="auto"/>
          </w:tcPr>
          <w:p w:rsidR="0073257E" w:rsidRPr="004553AD" w:rsidRDefault="0073257E" w:rsidP="00FA2D3E">
            <w:pPr>
              <w:rPr>
                <w:sz w:val="22"/>
                <w:szCs w:val="22"/>
              </w:rPr>
            </w:pPr>
            <w:r w:rsidRPr="004553AD">
              <w:rPr>
                <w:sz w:val="22"/>
                <w:szCs w:val="22"/>
              </w:rPr>
              <w:t>Iš neaustinės operacinės tekstilės, storis 30 g/m</w:t>
            </w:r>
            <w:r w:rsidRPr="004553AD">
              <w:rPr>
                <w:sz w:val="22"/>
                <w:szCs w:val="22"/>
                <w:vertAlign w:val="superscript"/>
              </w:rPr>
              <w:t>2</w:t>
            </w:r>
            <w:r w:rsidRPr="004553AD">
              <w:rPr>
                <w:sz w:val="22"/>
                <w:szCs w:val="22"/>
              </w:rPr>
              <w:t xml:space="preserve"> + 5 g/m</w:t>
            </w:r>
            <w:r w:rsidRPr="004553AD">
              <w:rPr>
                <w:sz w:val="22"/>
                <w:szCs w:val="22"/>
                <w:vertAlign w:val="superscript"/>
              </w:rPr>
              <w:t>2</w:t>
            </w:r>
            <w:r w:rsidRPr="004553AD">
              <w:rPr>
                <w:sz w:val="22"/>
                <w:szCs w:val="22"/>
              </w:rPr>
              <w:t xml:space="preserve"> ; audinys nepralaidus organizmo skysčiams ir antiseptikams, pralaidus orui (neskatina prakaitavimo ilgų intervencijų metu) dėvėjimo metu nesielektrina, nekyla į viršų. Rankogaliai iš elastingo poliesterio, gerai priglunda prie riešo. Pečiai praplatinti kloste, nugarinėje dalyje atlapai susikeičia, viršutinėje dalyje tvirtinasi spec. lipdukais, kuriems susilietus atlapai tvirtai fiksuojasi, neatsidaro ilgų operacijų metu. Ties  juosmeniu šone susiriša raišteliais. Chalato zonos pažymėtos spec. etiketėmis, kurios padeda taisyklingai užsidėti chalatą. Visos chalato siūlės kritinėse zonose (rankovės, pečiai, apjuosiamasis raištelis, vidinės papildomos apsaugos) sujungti ultragarsiniu metodu be klijų, siūlių, nepraleidžia jokios prigimties skysčio.  Kokybiniai parametrai atitinka standarto EN 13795 reikalavimus. Ant pakuotės lipnios </w:t>
            </w:r>
            <w:r w:rsidRPr="004553AD">
              <w:rPr>
                <w:sz w:val="22"/>
                <w:szCs w:val="22"/>
              </w:rPr>
              <w:lastRenderedPageBreak/>
              <w:t>etiketės su sterilumo kontrolės ir produkto duomenimis. Dydžiai/ilgis atitinka europietiškus dydžius: M - 129 cm ± 3 cm; L – 140 cm ± 3cm; XL -148 cm ± 3 cm; XXL – 156 cm ± 3 cm.</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22C9D" w:rsidRDefault="0073257E" w:rsidP="00C63463">
            <w:pPr>
              <w:rPr>
                <w:sz w:val="22"/>
                <w:szCs w:val="22"/>
              </w:rPr>
            </w:pPr>
            <w:r w:rsidRPr="004553AD">
              <w:rPr>
                <w:sz w:val="22"/>
                <w:szCs w:val="22"/>
              </w:rPr>
              <w:lastRenderedPageBreak/>
              <w:t>Iš neaustinės operacinės tekstilės, storis 30 g/m</w:t>
            </w:r>
            <w:r w:rsidRPr="004553AD">
              <w:rPr>
                <w:sz w:val="22"/>
                <w:szCs w:val="22"/>
                <w:vertAlign w:val="superscript"/>
              </w:rPr>
              <w:t>2</w:t>
            </w:r>
            <w:r w:rsidRPr="004553AD">
              <w:rPr>
                <w:sz w:val="22"/>
                <w:szCs w:val="22"/>
              </w:rPr>
              <w:t xml:space="preserve"> + 5 g/m</w:t>
            </w:r>
            <w:r w:rsidRPr="004553AD">
              <w:rPr>
                <w:sz w:val="22"/>
                <w:szCs w:val="22"/>
                <w:vertAlign w:val="superscript"/>
              </w:rPr>
              <w:t>2</w:t>
            </w:r>
            <w:r w:rsidRPr="004553AD">
              <w:rPr>
                <w:sz w:val="22"/>
                <w:szCs w:val="22"/>
              </w:rPr>
              <w:t xml:space="preserve">; audinys nepralaidus organizmo skysčiams ir antiseptikams, pralaidus orui (neskatina prakaitavimo ilgų intervencijų metu) dėvėjimo metu nesielektrina, nekyla į viršų. Rankogaliai iš elastingo poliesterio, gerai priglunda prie riešo. Pečiai praplatinti kloste, nugarinėje dalyje atlapai susikeičia, viršutinėje dalyje tvirtinasi spec. lipdukais, kuriems susilietus atlapai tvirtai fiksuojasi, neatsidaro ilgų operacijų metu. Ties  juosmeniu šone susiriša raišteliais. Chalato zonos pažymėtos spec. etiketėmis, kurios padeda taisyklingai užsidėti chalatą. Visos chalato siūlės kritinėse zonose (rankovės, pečiai, apjuosiamasis raištelis, vidinės papildomos apsaugos) sujungti ultragarsiniu metodu be klijų, siūlių, nepraleidžia jokios prigimties skysčio.  Kokybiniai </w:t>
            </w:r>
            <w:r w:rsidRPr="004553AD">
              <w:rPr>
                <w:sz w:val="22"/>
                <w:szCs w:val="22"/>
              </w:rPr>
              <w:lastRenderedPageBreak/>
              <w:t xml:space="preserve">parametrai atitinka standarto EN 13795 reikalavimus. Ant pakuotės lipnios etiketės su sterilumo kontrolės ir produkto duomenimis. Dydžiai/ilgis atitinka europietiškus dydžius: </w:t>
            </w:r>
          </w:p>
          <w:p w:rsidR="0073257E" w:rsidRPr="004553AD" w:rsidRDefault="00F47EAB" w:rsidP="00C63463">
            <w:pPr>
              <w:rPr>
                <w:sz w:val="22"/>
                <w:szCs w:val="22"/>
              </w:rPr>
            </w:pPr>
            <w:r w:rsidRPr="004553AD">
              <w:rPr>
                <w:sz w:val="22"/>
                <w:szCs w:val="22"/>
              </w:rPr>
              <w:t>M - 120 cm; L – 130 cm; XL -150 cm; XXL – 170 cm.</w:t>
            </w:r>
            <w:r w:rsidR="0073257E" w:rsidRPr="004553AD">
              <w:rPr>
                <w:sz w:val="22"/>
                <w:szCs w:val="22"/>
              </w:rPr>
              <w:t>.</w:t>
            </w:r>
            <w:r w:rsidR="00A85F3A" w:rsidRPr="004553AD">
              <w:rPr>
                <w:sz w:val="22"/>
                <w:szCs w:val="22"/>
              </w:rPr>
              <w:t xml:space="preserve"> Failas 98-99 poz Lohmann.pdf</w:t>
            </w:r>
          </w:p>
        </w:tc>
      </w:tr>
      <w:tr w:rsidR="003D4411" w:rsidRPr="00954E23" w:rsidTr="00122C9D">
        <w:trPr>
          <w:trHeight w:val="2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D4411" w:rsidRPr="00954E23" w:rsidRDefault="003D4411" w:rsidP="00BE7A67">
            <w:pPr>
              <w:rPr>
                <w:sz w:val="22"/>
                <w:szCs w:val="22"/>
              </w:rPr>
            </w:pPr>
            <w:r w:rsidRPr="00954E23">
              <w:rPr>
                <w:sz w:val="22"/>
                <w:szCs w:val="22"/>
              </w:rPr>
              <w:lastRenderedPageBreak/>
              <w:t>100.</w:t>
            </w:r>
          </w:p>
        </w:tc>
        <w:tc>
          <w:tcPr>
            <w:tcW w:w="1944" w:type="dxa"/>
            <w:gridSpan w:val="2"/>
            <w:tcBorders>
              <w:top w:val="single" w:sz="4" w:space="0" w:color="auto"/>
              <w:left w:val="nil"/>
              <w:bottom w:val="single" w:sz="4" w:space="0" w:color="auto"/>
              <w:right w:val="single" w:sz="4" w:space="0" w:color="auto"/>
            </w:tcBorders>
            <w:shd w:val="clear" w:color="auto" w:fill="auto"/>
          </w:tcPr>
          <w:p w:rsidR="003D4411" w:rsidRPr="00954E23" w:rsidRDefault="003D4411" w:rsidP="00BE7A67">
            <w:pPr>
              <w:rPr>
                <w:sz w:val="22"/>
                <w:szCs w:val="22"/>
              </w:rPr>
            </w:pPr>
            <w:r w:rsidRPr="00954E23">
              <w:rPr>
                <w:sz w:val="22"/>
                <w:szCs w:val="22"/>
              </w:rPr>
              <w:t>Mayo stalelio apklotas</w:t>
            </w:r>
          </w:p>
        </w:tc>
        <w:tc>
          <w:tcPr>
            <w:tcW w:w="61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D4411" w:rsidRPr="00954E23" w:rsidRDefault="003D4411" w:rsidP="00BE7A67">
            <w:pPr>
              <w:rPr>
                <w:color w:val="000000"/>
                <w:sz w:val="22"/>
                <w:szCs w:val="22"/>
              </w:rPr>
            </w:pPr>
            <w:r w:rsidRPr="00954E23">
              <w:rPr>
                <w:color w:val="000000"/>
                <w:sz w:val="22"/>
                <w:szCs w:val="22"/>
              </w:rPr>
              <w:t>Medžiaga sudaryta iš 2 sluoksnių: viršutinis iš neaustinės medžiagos gerai sugeria skysčius neplonesnis kaip 27g/m² , apatinis - iš polietileno neplonesnio kaip 60 mikronų , nepralaidus; arba pagamintas iš neaustinės, vientisos medžiagos su perpintomis polipropileno gijomis, neplonesnės nei 60 g/m</w:t>
            </w:r>
            <w:r w:rsidRPr="00954E23">
              <w:rPr>
                <w:color w:val="000000"/>
                <w:sz w:val="22"/>
                <w:szCs w:val="22"/>
                <w:vertAlign w:val="superscript"/>
              </w:rPr>
              <w:t>2</w:t>
            </w:r>
            <w:r w:rsidRPr="00954E23">
              <w:rPr>
                <w:color w:val="000000"/>
                <w:sz w:val="22"/>
                <w:szCs w:val="22"/>
              </w:rPr>
              <w:t>; medžiaga  tvirta, visiškai nepralaidi, nesisluoksniuojančio, nesiveliančio ir nedulkančio paviršiaus (atitinka standartą EN 13795-3 ). Paviršius neslidus, gerai matosi padėtos adatos siūlai ir kitos smulkios med. priemones. Maišo formos. Spalva: mėlyna, žalia. Dydis 79 x 145 cm ± 3 cm.  Apklotas įpakuotas viename gamykliniame steriliame polietileno įpakavime su sterilumo kontrolės sistema. Turi CE ženklinimą.</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D4411" w:rsidRPr="00954E23" w:rsidRDefault="003D4411" w:rsidP="00122C9D">
            <w:pPr>
              <w:rPr>
                <w:color w:val="000000"/>
                <w:sz w:val="22"/>
                <w:szCs w:val="22"/>
              </w:rPr>
            </w:pPr>
            <w:r w:rsidRPr="00954E23">
              <w:rPr>
                <w:color w:val="000000"/>
                <w:sz w:val="22"/>
                <w:szCs w:val="22"/>
              </w:rPr>
              <w:t>Medžiaga sudaryta iš 2 sluoksnių: viršutinis iš neaustinės medžiagos gerai suge</w:t>
            </w:r>
            <w:r w:rsidR="00FF5E84">
              <w:rPr>
                <w:color w:val="000000"/>
                <w:sz w:val="22"/>
                <w:szCs w:val="22"/>
              </w:rPr>
              <w:t>ria skysčius neplonesnis kaip 29</w:t>
            </w:r>
            <w:r w:rsidR="00122C9D">
              <w:rPr>
                <w:color w:val="000000"/>
                <w:sz w:val="22"/>
                <w:szCs w:val="22"/>
              </w:rPr>
              <w:t>g/m²</w:t>
            </w:r>
            <w:r w:rsidRPr="00954E23">
              <w:rPr>
                <w:color w:val="000000"/>
                <w:sz w:val="22"/>
                <w:szCs w:val="22"/>
              </w:rPr>
              <w:t xml:space="preserve">, apatinis - iš polietileno </w:t>
            </w:r>
            <w:r w:rsidR="00FF5E84">
              <w:rPr>
                <w:color w:val="000000"/>
                <w:sz w:val="22"/>
                <w:szCs w:val="22"/>
              </w:rPr>
              <w:t>19 g/m2</w:t>
            </w:r>
            <w:r w:rsidRPr="00954E23">
              <w:rPr>
                <w:color w:val="000000"/>
                <w:sz w:val="22"/>
                <w:szCs w:val="22"/>
              </w:rPr>
              <w:t xml:space="preserve"> , nepralaidus; medžiaga  tvirta, visiškai nepralaidi, nesisluoksniuojančio, nesiveliančio ir nedulkančio paviršiaus (atitinka standartą EN 13795-3 ). Paviršius neslidus, gerai matosi padėtos adatos siūlai ir kitos smulkios med. priemones. Maišo formos. Spalva:</w:t>
            </w:r>
            <w:r w:rsidR="00FF5E84">
              <w:rPr>
                <w:color w:val="000000"/>
                <w:sz w:val="22"/>
                <w:szCs w:val="22"/>
              </w:rPr>
              <w:t xml:space="preserve"> žalia. Dydis 80</w:t>
            </w:r>
            <w:r w:rsidRPr="00954E23">
              <w:rPr>
                <w:color w:val="000000"/>
                <w:sz w:val="22"/>
                <w:szCs w:val="22"/>
              </w:rPr>
              <w:t xml:space="preserve"> x 145 cm.  Apklotas įpakuotas viename gamykliniame steriliame polietileno įpakavime su sterilumo kontrolės sistema. Turi CE ženklinimą.</w:t>
            </w:r>
            <w:r w:rsidR="00F249DC">
              <w:rPr>
                <w:color w:val="000000"/>
                <w:sz w:val="22"/>
                <w:szCs w:val="22"/>
              </w:rPr>
              <w:t xml:space="preserve"> Failai 100 poz Lohmann1.pdf ir 100 poz Lohmann2.pdf</w:t>
            </w:r>
          </w:p>
        </w:tc>
      </w:tr>
      <w:tr w:rsidR="003D4411" w:rsidRPr="00954E23" w:rsidTr="00122C9D">
        <w:trPr>
          <w:trHeight w:val="2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4411" w:rsidRPr="00954E23" w:rsidRDefault="003D4411" w:rsidP="00C63463">
            <w:pPr>
              <w:jc w:val="center"/>
              <w:rPr>
                <w:sz w:val="22"/>
                <w:szCs w:val="22"/>
              </w:rPr>
            </w:pPr>
            <w:r w:rsidRPr="00954E23">
              <w:rPr>
                <w:sz w:val="22"/>
                <w:szCs w:val="22"/>
              </w:rPr>
              <w:t>116.</w:t>
            </w:r>
          </w:p>
        </w:tc>
        <w:tc>
          <w:tcPr>
            <w:tcW w:w="1843" w:type="dxa"/>
            <w:tcBorders>
              <w:top w:val="single" w:sz="4" w:space="0" w:color="auto"/>
              <w:left w:val="nil"/>
              <w:bottom w:val="single" w:sz="4" w:space="0" w:color="auto"/>
              <w:right w:val="single" w:sz="4" w:space="0" w:color="auto"/>
            </w:tcBorders>
            <w:shd w:val="clear" w:color="auto" w:fill="auto"/>
            <w:vAlign w:val="center"/>
          </w:tcPr>
          <w:p w:rsidR="003D4411" w:rsidRPr="00954E23" w:rsidRDefault="003D4411" w:rsidP="00C63463">
            <w:pPr>
              <w:rPr>
                <w:sz w:val="22"/>
                <w:szCs w:val="22"/>
              </w:rPr>
            </w:pPr>
            <w:r w:rsidRPr="00954E23">
              <w:rPr>
                <w:sz w:val="22"/>
                <w:szCs w:val="22"/>
              </w:rPr>
              <w:t>Pincetas</w:t>
            </w:r>
          </w:p>
        </w:tc>
        <w:tc>
          <w:tcPr>
            <w:tcW w:w="6216" w:type="dxa"/>
            <w:gridSpan w:val="3"/>
            <w:tcBorders>
              <w:top w:val="single" w:sz="4" w:space="0" w:color="auto"/>
              <w:left w:val="nil"/>
              <w:bottom w:val="single" w:sz="4" w:space="0" w:color="auto"/>
              <w:right w:val="single" w:sz="4" w:space="0" w:color="auto"/>
            </w:tcBorders>
            <w:shd w:val="clear" w:color="auto" w:fill="auto"/>
            <w:vAlign w:val="center"/>
          </w:tcPr>
          <w:p w:rsidR="003D4411" w:rsidRPr="00954E23" w:rsidRDefault="003D4411" w:rsidP="00C63463">
            <w:pPr>
              <w:rPr>
                <w:sz w:val="22"/>
                <w:szCs w:val="22"/>
              </w:rPr>
            </w:pPr>
            <w:r w:rsidRPr="00954E23">
              <w:rPr>
                <w:sz w:val="22"/>
                <w:szCs w:val="22"/>
              </w:rPr>
              <w:t>Vienkartinis, sterilus, plastikinis.</w:t>
            </w:r>
          </w:p>
        </w:tc>
        <w:tc>
          <w:tcPr>
            <w:tcW w:w="5670" w:type="dxa"/>
            <w:tcBorders>
              <w:top w:val="single" w:sz="4" w:space="0" w:color="auto"/>
              <w:left w:val="nil"/>
              <w:bottom w:val="single" w:sz="4" w:space="0" w:color="auto"/>
              <w:right w:val="single" w:sz="4" w:space="0" w:color="auto"/>
            </w:tcBorders>
            <w:shd w:val="clear" w:color="auto" w:fill="auto"/>
            <w:vAlign w:val="center"/>
          </w:tcPr>
          <w:p w:rsidR="003D4411" w:rsidRPr="00954E23" w:rsidRDefault="003D4411" w:rsidP="00C63463">
            <w:pPr>
              <w:rPr>
                <w:sz w:val="22"/>
                <w:szCs w:val="22"/>
              </w:rPr>
            </w:pPr>
            <w:r w:rsidRPr="00954E23">
              <w:rPr>
                <w:sz w:val="22"/>
                <w:szCs w:val="22"/>
              </w:rPr>
              <w:t>Vienkartinis, sterilus, plastikinis.</w:t>
            </w:r>
          </w:p>
        </w:tc>
      </w:tr>
    </w:tbl>
    <w:p w:rsidR="00A01619" w:rsidRDefault="008C69A3"/>
    <w:p w:rsidR="00107541" w:rsidRDefault="00107541">
      <w:r>
        <w:t>Konkursų ruošimo vadybininkė Inga Rinkevičienė</w:t>
      </w:r>
    </w:p>
    <w:sectPr w:rsidR="00107541" w:rsidSect="00122C9D">
      <w:pgSz w:w="15840" w:h="12240" w:orient="landscape"/>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nsid w:val="062A269A"/>
    <w:multiLevelType w:val="hybridMultilevel"/>
    <w:tmpl w:val="A31AC3BA"/>
    <w:lvl w:ilvl="0" w:tplc="5742E63A">
      <w:start w:val="1"/>
      <w:numFmt w:val="decimal"/>
      <w:lvlText w:val="%1."/>
      <w:lvlJc w:val="left"/>
      <w:pPr>
        <w:tabs>
          <w:tab w:val="num" w:pos="720"/>
        </w:tabs>
        <w:ind w:left="720" w:hanging="360"/>
      </w:pPr>
      <w:rPr>
        <w:rFonts w:hint="default"/>
      </w:rPr>
    </w:lvl>
    <w:lvl w:ilvl="1" w:tplc="F210FE1A">
      <w:numFmt w:val="none"/>
      <w:lvlText w:val=""/>
      <w:lvlJc w:val="left"/>
      <w:pPr>
        <w:tabs>
          <w:tab w:val="num" w:pos="360"/>
        </w:tabs>
      </w:pPr>
    </w:lvl>
    <w:lvl w:ilvl="2" w:tplc="E99A55E2">
      <w:numFmt w:val="none"/>
      <w:lvlText w:val=""/>
      <w:lvlJc w:val="left"/>
      <w:pPr>
        <w:tabs>
          <w:tab w:val="num" w:pos="360"/>
        </w:tabs>
      </w:pPr>
    </w:lvl>
    <w:lvl w:ilvl="3" w:tplc="48EC04FC">
      <w:numFmt w:val="none"/>
      <w:lvlText w:val=""/>
      <w:lvlJc w:val="left"/>
      <w:pPr>
        <w:tabs>
          <w:tab w:val="num" w:pos="360"/>
        </w:tabs>
      </w:pPr>
    </w:lvl>
    <w:lvl w:ilvl="4" w:tplc="7D1AEFA2">
      <w:numFmt w:val="none"/>
      <w:lvlText w:val=""/>
      <w:lvlJc w:val="left"/>
      <w:pPr>
        <w:tabs>
          <w:tab w:val="num" w:pos="360"/>
        </w:tabs>
      </w:pPr>
    </w:lvl>
    <w:lvl w:ilvl="5" w:tplc="E466C7CC">
      <w:numFmt w:val="none"/>
      <w:lvlText w:val=""/>
      <w:lvlJc w:val="left"/>
      <w:pPr>
        <w:tabs>
          <w:tab w:val="num" w:pos="360"/>
        </w:tabs>
      </w:pPr>
    </w:lvl>
    <w:lvl w:ilvl="6" w:tplc="848EBAD0">
      <w:numFmt w:val="none"/>
      <w:lvlText w:val=""/>
      <w:lvlJc w:val="left"/>
      <w:pPr>
        <w:tabs>
          <w:tab w:val="num" w:pos="360"/>
        </w:tabs>
      </w:pPr>
    </w:lvl>
    <w:lvl w:ilvl="7" w:tplc="78340778">
      <w:numFmt w:val="none"/>
      <w:lvlText w:val=""/>
      <w:lvlJc w:val="left"/>
      <w:pPr>
        <w:tabs>
          <w:tab w:val="num" w:pos="360"/>
        </w:tabs>
      </w:pPr>
    </w:lvl>
    <w:lvl w:ilvl="8" w:tplc="FF3425CA">
      <w:numFmt w:val="none"/>
      <w:lvlText w:val=""/>
      <w:lvlJc w:val="left"/>
      <w:pPr>
        <w:tabs>
          <w:tab w:val="num" w:pos="360"/>
        </w:tabs>
      </w:p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B839B8"/>
    <w:multiLevelType w:val="hybridMultilevel"/>
    <w:tmpl w:val="07EC4190"/>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
    <w:nsid w:val="16C66E1C"/>
    <w:multiLevelType w:val="hybridMultilevel"/>
    <w:tmpl w:val="F140E6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11148F"/>
    <w:multiLevelType w:val="hybridMultilevel"/>
    <w:tmpl w:val="E7AAE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19598E"/>
    <w:multiLevelType w:val="hybridMultilevel"/>
    <w:tmpl w:val="63A066E4"/>
    <w:lvl w:ilvl="0" w:tplc="A0E03C20">
      <w:start w:val="3"/>
      <w:numFmt w:val="decimal"/>
      <w:lvlText w:val="%1."/>
      <w:lvlJc w:val="left"/>
      <w:pPr>
        <w:tabs>
          <w:tab w:val="num" w:pos="720"/>
        </w:tabs>
        <w:ind w:left="720" w:hanging="360"/>
      </w:pPr>
      <w:rPr>
        <w:rFonts w:hint="default"/>
      </w:rPr>
    </w:lvl>
    <w:lvl w:ilvl="1" w:tplc="0AC21720">
      <w:numFmt w:val="none"/>
      <w:lvlText w:val=""/>
      <w:lvlJc w:val="left"/>
      <w:pPr>
        <w:tabs>
          <w:tab w:val="num" w:pos="360"/>
        </w:tabs>
      </w:pPr>
    </w:lvl>
    <w:lvl w:ilvl="2" w:tplc="70B2CF3C">
      <w:numFmt w:val="none"/>
      <w:lvlText w:val=""/>
      <w:lvlJc w:val="left"/>
      <w:pPr>
        <w:tabs>
          <w:tab w:val="num" w:pos="360"/>
        </w:tabs>
      </w:pPr>
    </w:lvl>
    <w:lvl w:ilvl="3" w:tplc="D8B4E89E">
      <w:numFmt w:val="none"/>
      <w:lvlText w:val=""/>
      <w:lvlJc w:val="left"/>
      <w:pPr>
        <w:tabs>
          <w:tab w:val="num" w:pos="360"/>
        </w:tabs>
      </w:pPr>
    </w:lvl>
    <w:lvl w:ilvl="4" w:tplc="877AF498">
      <w:numFmt w:val="none"/>
      <w:lvlText w:val=""/>
      <w:lvlJc w:val="left"/>
      <w:pPr>
        <w:tabs>
          <w:tab w:val="num" w:pos="360"/>
        </w:tabs>
      </w:pPr>
    </w:lvl>
    <w:lvl w:ilvl="5" w:tplc="05C4AB4E">
      <w:numFmt w:val="none"/>
      <w:lvlText w:val=""/>
      <w:lvlJc w:val="left"/>
      <w:pPr>
        <w:tabs>
          <w:tab w:val="num" w:pos="360"/>
        </w:tabs>
      </w:pPr>
    </w:lvl>
    <w:lvl w:ilvl="6" w:tplc="6A3AAAC0">
      <w:numFmt w:val="none"/>
      <w:lvlText w:val=""/>
      <w:lvlJc w:val="left"/>
      <w:pPr>
        <w:tabs>
          <w:tab w:val="num" w:pos="360"/>
        </w:tabs>
      </w:pPr>
    </w:lvl>
    <w:lvl w:ilvl="7" w:tplc="209417FC">
      <w:numFmt w:val="none"/>
      <w:lvlText w:val=""/>
      <w:lvlJc w:val="left"/>
      <w:pPr>
        <w:tabs>
          <w:tab w:val="num" w:pos="360"/>
        </w:tabs>
      </w:pPr>
    </w:lvl>
    <w:lvl w:ilvl="8" w:tplc="8EC00460">
      <w:numFmt w:val="none"/>
      <w:lvlText w:val=""/>
      <w:lvlJc w:val="left"/>
      <w:pPr>
        <w:tabs>
          <w:tab w:val="num" w:pos="360"/>
        </w:tabs>
      </w:pPr>
    </w:lvl>
  </w:abstractNum>
  <w:abstractNum w:abstractNumId="7">
    <w:nsid w:val="26BA5FAD"/>
    <w:multiLevelType w:val="hybridMultilevel"/>
    <w:tmpl w:val="6494FC3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2CF7F04"/>
    <w:multiLevelType w:val="hybridMultilevel"/>
    <w:tmpl w:val="39525B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3">
    <w:nsid w:val="44970953"/>
    <w:multiLevelType w:val="hybridMultilevel"/>
    <w:tmpl w:val="B3B600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5B011BB"/>
    <w:multiLevelType w:val="hybridMultilevel"/>
    <w:tmpl w:val="B28896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87676FB"/>
    <w:multiLevelType w:val="hybridMultilevel"/>
    <w:tmpl w:val="B42ED6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59D920C0"/>
    <w:multiLevelType w:val="hybridMultilevel"/>
    <w:tmpl w:val="39106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A814035"/>
    <w:multiLevelType w:val="hybridMultilevel"/>
    <w:tmpl w:val="FE5A5B8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5AB11265"/>
    <w:multiLevelType w:val="hybridMultilevel"/>
    <w:tmpl w:val="A8206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32249BF"/>
    <w:multiLevelType w:val="hybridMultilevel"/>
    <w:tmpl w:val="B082E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nsid w:val="7AC2251D"/>
    <w:multiLevelType w:val="multilevel"/>
    <w:tmpl w:val="086ED68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1"/>
  </w:num>
  <w:num w:numId="3">
    <w:abstractNumId w:val="0"/>
  </w:num>
  <w:num w:numId="4">
    <w:abstractNumId w:val="2"/>
  </w:num>
  <w:num w:numId="5">
    <w:abstractNumId w:val="6"/>
  </w:num>
  <w:num w:numId="6">
    <w:abstractNumId w:val="10"/>
  </w:num>
  <w:num w:numId="7">
    <w:abstractNumId w:val="12"/>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7"/>
  </w:num>
  <w:num w:numId="12">
    <w:abstractNumId w:val="18"/>
  </w:num>
  <w:num w:numId="13">
    <w:abstractNumId w:val="16"/>
  </w:num>
  <w:num w:numId="14">
    <w:abstractNumId w:val="3"/>
  </w:num>
  <w:num w:numId="15">
    <w:abstractNumId w:val="4"/>
  </w:num>
  <w:num w:numId="16">
    <w:abstractNumId w:val="9"/>
  </w:num>
  <w:num w:numId="17">
    <w:abstractNumId w:val="15"/>
  </w:num>
  <w:num w:numId="18">
    <w:abstractNumId w:val="5"/>
  </w:num>
  <w:num w:numId="19">
    <w:abstractNumId w:val="13"/>
  </w:num>
  <w:num w:numId="20">
    <w:abstractNumId w:val="19"/>
  </w:num>
  <w:num w:numId="21">
    <w:abstractNumId w:val="17"/>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18"/>
    <w:rsid w:val="00013230"/>
    <w:rsid w:val="000556C4"/>
    <w:rsid w:val="000732D7"/>
    <w:rsid w:val="00107541"/>
    <w:rsid w:val="00122C9D"/>
    <w:rsid w:val="00396C37"/>
    <w:rsid w:val="003D4411"/>
    <w:rsid w:val="004553AD"/>
    <w:rsid w:val="004F1BBB"/>
    <w:rsid w:val="005A772C"/>
    <w:rsid w:val="005B26B3"/>
    <w:rsid w:val="0073257E"/>
    <w:rsid w:val="00837A0D"/>
    <w:rsid w:val="008C69A3"/>
    <w:rsid w:val="00A10ABE"/>
    <w:rsid w:val="00A60C74"/>
    <w:rsid w:val="00A85F3A"/>
    <w:rsid w:val="00AE691F"/>
    <w:rsid w:val="00AF4933"/>
    <w:rsid w:val="00B10ADD"/>
    <w:rsid w:val="00B8373F"/>
    <w:rsid w:val="00C049F8"/>
    <w:rsid w:val="00D45D46"/>
    <w:rsid w:val="00D95C74"/>
    <w:rsid w:val="00EC3D18"/>
    <w:rsid w:val="00F249DC"/>
    <w:rsid w:val="00F25024"/>
    <w:rsid w:val="00F255A9"/>
    <w:rsid w:val="00F47EAB"/>
    <w:rsid w:val="00F670F2"/>
    <w:rsid w:val="00FA2D3E"/>
    <w:rsid w:val="00FF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D18"/>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EC3D18"/>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EC3D18"/>
    <w:pPr>
      <w:numPr>
        <w:ilvl w:val="1"/>
        <w:numId w:val="2"/>
      </w:numPr>
      <w:jc w:val="both"/>
      <w:outlineLvl w:val="1"/>
    </w:pPr>
  </w:style>
  <w:style w:type="paragraph" w:styleId="Heading3">
    <w:name w:val="heading 3"/>
    <w:aliases w:val="Section Header3,Sub-Clause Paragraph"/>
    <w:basedOn w:val="Normal"/>
    <w:next w:val="Normal"/>
    <w:link w:val="Heading3Char1"/>
    <w:qFormat/>
    <w:rsid w:val="00EC3D18"/>
    <w:pPr>
      <w:keepNext/>
      <w:numPr>
        <w:ilvl w:val="2"/>
        <w:numId w:val="2"/>
      </w:numPr>
      <w:jc w:val="both"/>
      <w:outlineLvl w:val="2"/>
    </w:pPr>
  </w:style>
  <w:style w:type="paragraph" w:styleId="Heading4">
    <w:name w:val="heading 4"/>
    <w:aliases w:val=" Sub-Clause Sub-paragraph,Sub-Clause Sub-paragraph"/>
    <w:basedOn w:val="Normal"/>
    <w:next w:val="Normal"/>
    <w:link w:val="Heading4Char"/>
    <w:qFormat/>
    <w:rsid w:val="00EC3D18"/>
    <w:pPr>
      <w:keepNext/>
      <w:numPr>
        <w:ilvl w:val="3"/>
        <w:numId w:val="2"/>
      </w:numPr>
      <w:outlineLvl w:val="3"/>
    </w:pPr>
    <w:rPr>
      <w:b/>
      <w:sz w:val="44"/>
    </w:rPr>
  </w:style>
  <w:style w:type="paragraph" w:styleId="Heading5">
    <w:name w:val="heading 5"/>
    <w:basedOn w:val="Normal"/>
    <w:next w:val="Normal"/>
    <w:link w:val="Heading5Char"/>
    <w:qFormat/>
    <w:rsid w:val="00EC3D18"/>
    <w:pPr>
      <w:keepNext/>
      <w:numPr>
        <w:ilvl w:val="4"/>
        <w:numId w:val="2"/>
      </w:numPr>
      <w:outlineLvl w:val="4"/>
    </w:pPr>
    <w:rPr>
      <w:b/>
      <w:sz w:val="40"/>
    </w:rPr>
  </w:style>
  <w:style w:type="paragraph" w:styleId="Heading6">
    <w:name w:val="heading 6"/>
    <w:basedOn w:val="Normal"/>
    <w:next w:val="Normal"/>
    <w:link w:val="Heading6Char"/>
    <w:qFormat/>
    <w:rsid w:val="00EC3D18"/>
    <w:pPr>
      <w:keepNext/>
      <w:numPr>
        <w:ilvl w:val="5"/>
        <w:numId w:val="2"/>
      </w:numPr>
      <w:outlineLvl w:val="5"/>
    </w:pPr>
    <w:rPr>
      <w:b/>
      <w:sz w:val="36"/>
    </w:rPr>
  </w:style>
  <w:style w:type="paragraph" w:styleId="Heading7">
    <w:name w:val="heading 7"/>
    <w:basedOn w:val="Normal"/>
    <w:next w:val="Normal"/>
    <w:link w:val="Heading7Char"/>
    <w:qFormat/>
    <w:rsid w:val="00EC3D18"/>
    <w:pPr>
      <w:keepNext/>
      <w:numPr>
        <w:ilvl w:val="6"/>
        <w:numId w:val="2"/>
      </w:numPr>
      <w:outlineLvl w:val="6"/>
    </w:pPr>
    <w:rPr>
      <w:sz w:val="48"/>
    </w:rPr>
  </w:style>
  <w:style w:type="paragraph" w:styleId="Heading8">
    <w:name w:val="heading 8"/>
    <w:basedOn w:val="Normal"/>
    <w:next w:val="Normal"/>
    <w:link w:val="Heading8Char"/>
    <w:qFormat/>
    <w:rsid w:val="00EC3D18"/>
    <w:pPr>
      <w:keepNext/>
      <w:numPr>
        <w:ilvl w:val="7"/>
        <w:numId w:val="2"/>
      </w:numPr>
      <w:outlineLvl w:val="7"/>
    </w:pPr>
    <w:rPr>
      <w:b/>
      <w:sz w:val="18"/>
    </w:rPr>
  </w:style>
  <w:style w:type="paragraph" w:styleId="Heading9">
    <w:name w:val="heading 9"/>
    <w:basedOn w:val="Normal"/>
    <w:next w:val="Normal"/>
    <w:link w:val="Heading9Char"/>
    <w:qFormat/>
    <w:rsid w:val="00EC3D18"/>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D18"/>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EC3D18"/>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rsid w:val="00EC3D18"/>
    <w:rPr>
      <w:rFonts w:asciiTheme="majorHAnsi" w:eastAsiaTheme="majorEastAsia" w:hAnsiTheme="majorHAnsi" w:cstheme="majorBidi"/>
      <w:b/>
      <w:bCs/>
      <w:color w:val="4F81BD" w:themeColor="accent1"/>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EC3D18"/>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EC3D1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EC3D1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EC3D1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EC3D1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EC3D18"/>
    <w:rPr>
      <w:rFonts w:ascii="Times New Roman" w:eastAsia="Times New Roman" w:hAnsi="Times New Roman" w:cs="Times New Roman"/>
      <w:sz w:val="40"/>
      <w:szCs w:val="20"/>
      <w:lang w:val="lt-LT" w:eastAsia="lt-LT"/>
    </w:rPr>
  </w:style>
  <w:style w:type="character" w:styleId="Hyperlink">
    <w:name w:val="Hyperlink"/>
    <w:rsid w:val="00EC3D18"/>
    <w:rPr>
      <w:color w:val="0000FF"/>
      <w:u w:val="single"/>
    </w:rPr>
  </w:style>
  <w:style w:type="paragraph" w:styleId="TOC1">
    <w:name w:val="toc 1"/>
    <w:basedOn w:val="Normal"/>
    <w:next w:val="Normal"/>
    <w:autoRedefine/>
    <w:semiHidden/>
    <w:rsid w:val="00EC3D18"/>
    <w:pPr>
      <w:widowControl w:val="0"/>
      <w:spacing w:line="360" w:lineRule="auto"/>
      <w:ind w:firstLine="720"/>
      <w:jc w:val="both"/>
    </w:pPr>
  </w:style>
  <w:style w:type="paragraph" w:styleId="Header">
    <w:name w:val="header"/>
    <w:basedOn w:val="Normal"/>
    <w:link w:val="HeaderChar"/>
    <w:rsid w:val="00EC3D18"/>
    <w:pPr>
      <w:widowControl w:val="0"/>
      <w:tabs>
        <w:tab w:val="center" w:pos="4153"/>
        <w:tab w:val="right" w:pos="8306"/>
      </w:tabs>
      <w:spacing w:after="20"/>
      <w:jc w:val="both"/>
    </w:pPr>
  </w:style>
  <w:style w:type="character" w:customStyle="1" w:styleId="HeaderChar">
    <w:name w:val="Header Char"/>
    <w:basedOn w:val="DefaultParagraphFont"/>
    <w:link w:val="Header"/>
    <w:rsid w:val="00EC3D18"/>
    <w:rPr>
      <w:rFonts w:ascii="Times New Roman" w:eastAsia="Times New Roman" w:hAnsi="Times New Roman" w:cs="Times New Roman"/>
      <w:sz w:val="24"/>
      <w:szCs w:val="20"/>
      <w:lang w:val="lt-LT" w:eastAsia="lt-LT"/>
    </w:rPr>
  </w:style>
  <w:style w:type="paragraph" w:customStyle="1" w:styleId="Point1">
    <w:name w:val="Point 1"/>
    <w:basedOn w:val="Normal"/>
    <w:rsid w:val="00EC3D18"/>
    <w:pPr>
      <w:spacing w:before="120" w:after="120"/>
      <w:ind w:left="1418" w:hanging="567"/>
      <w:jc w:val="both"/>
    </w:pPr>
    <w:rPr>
      <w:lang w:val="en-GB"/>
    </w:rPr>
  </w:style>
  <w:style w:type="paragraph" w:styleId="BodyTextIndent3">
    <w:name w:val="Body Text Indent 3"/>
    <w:basedOn w:val="Normal"/>
    <w:link w:val="BodyTextIndent3Char"/>
    <w:rsid w:val="00EC3D18"/>
    <w:pPr>
      <w:tabs>
        <w:tab w:val="left" w:pos="4536"/>
      </w:tabs>
      <w:ind w:firstLine="2268"/>
      <w:jc w:val="both"/>
    </w:pPr>
  </w:style>
  <w:style w:type="character" w:customStyle="1" w:styleId="BodyTextIndent3Char">
    <w:name w:val="Body Text Indent 3 Char"/>
    <w:basedOn w:val="DefaultParagraphFont"/>
    <w:link w:val="BodyTextIndent3"/>
    <w:rsid w:val="00EC3D18"/>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EC3D18"/>
    <w:pPr>
      <w:ind w:left="720"/>
    </w:pPr>
    <w:rPr>
      <w:i/>
    </w:rPr>
  </w:style>
  <w:style w:type="character" w:customStyle="1" w:styleId="BodyTextIndent2Char">
    <w:name w:val="Body Text Indent 2 Char"/>
    <w:basedOn w:val="DefaultParagraphFont"/>
    <w:link w:val="BodyTextIndent2"/>
    <w:rsid w:val="00EC3D18"/>
    <w:rPr>
      <w:rFonts w:ascii="Times New Roman" w:eastAsia="Times New Roman" w:hAnsi="Times New Roman" w:cs="Times New Roman"/>
      <w:i/>
      <w:sz w:val="24"/>
      <w:szCs w:val="20"/>
      <w:lang w:val="lt-LT" w:eastAsia="lt-LT"/>
    </w:rPr>
  </w:style>
  <w:style w:type="paragraph" w:styleId="BodyText3">
    <w:name w:val="Body Text 3"/>
    <w:basedOn w:val="Normal"/>
    <w:link w:val="BodyText3Char"/>
    <w:rsid w:val="00EC3D18"/>
    <w:pPr>
      <w:jc w:val="both"/>
    </w:pPr>
  </w:style>
  <w:style w:type="character" w:customStyle="1" w:styleId="BodyText3Char">
    <w:name w:val="Body Text 3 Char"/>
    <w:basedOn w:val="DefaultParagraphFont"/>
    <w:link w:val="BodyText3"/>
    <w:rsid w:val="00EC3D18"/>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rsid w:val="00EC3D18"/>
    <w:pPr>
      <w:ind w:firstLine="720"/>
    </w:pPr>
    <w:rPr>
      <w:i/>
    </w:rPr>
  </w:style>
  <w:style w:type="character" w:customStyle="1" w:styleId="BodyTextIndentChar">
    <w:name w:val="Body Text Indent Char"/>
    <w:basedOn w:val="DefaultParagraphFont"/>
    <w:link w:val="BodyTextIndent"/>
    <w:rsid w:val="00EC3D18"/>
    <w:rPr>
      <w:rFonts w:ascii="Times New Roman" w:eastAsia="Times New Roman" w:hAnsi="Times New Roman" w:cs="Times New Roman"/>
      <w:i/>
      <w:sz w:val="24"/>
      <w:szCs w:val="20"/>
      <w:lang w:val="lt-LT" w:eastAsia="lt-LT"/>
    </w:rPr>
  </w:style>
  <w:style w:type="paragraph" w:styleId="Footer">
    <w:name w:val="footer"/>
    <w:basedOn w:val="Normal"/>
    <w:link w:val="FooterChar"/>
    <w:rsid w:val="00EC3D18"/>
    <w:pPr>
      <w:tabs>
        <w:tab w:val="center" w:pos="4320"/>
        <w:tab w:val="right" w:pos="8640"/>
      </w:tabs>
    </w:pPr>
  </w:style>
  <w:style w:type="character" w:customStyle="1" w:styleId="FooterChar">
    <w:name w:val="Footer Char"/>
    <w:basedOn w:val="DefaultParagraphFont"/>
    <w:link w:val="Footer"/>
    <w:rsid w:val="00EC3D18"/>
    <w:rPr>
      <w:rFonts w:ascii="Times New Roman" w:eastAsia="Times New Roman" w:hAnsi="Times New Roman" w:cs="Times New Roman"/>
      <w:sz w:val="24"/>
      <w:szCs w:val="20"/>
      <w:lang w:val="lt-LT" w:eastAsia="lt-LT"/>
    </w:rPr>
  </w:style>
  <w:style w:type="character" w:styleId="PageNumber">
    <w:name w:val="page number"/>
    <w:basedOn w:val="DefaultParagraphFont"/>
    <w:rsid w:val="00EC3D18"/>
  </w:style>
  <w:style w:type="paragraph" w:styleId="Title">
    <w:name w:val="Title"/>
    <w:basedOn w:val="Normal"/>
    <w:link w:val="TitleChar"/>
    <w:qFormat/>
    <w:rsid w:val="00EC3D18"/>
    <w:pPr>
      <w:jc w:val="center"/>
    </w:pPr>
    <w:rPr>
      <w:b/>
      <w:lang w:eastAsia="en-US"/>
    </w:rPr>
  </w:style>
  <w:style w:type="character" w:customStyle="1" w:styleId="TitleChar">
    <w:name w:val="Title Char"/>
    <w:basedOn w:val="DefaultParagraphFont"/>
    <w:link w:val="Title"/>
    <w:rsid w:val="00EC3D18"/>
    <w:rPr>
      <w:rFonts w:ascii="Times New Roman" w:eastAsia="Times New Roman" w:hAnsi="Times New Roman" w:cs="Times New Roman"/>
      <w:b/>
      <w:sz w:val="24"/>
      <w:szCs w:val="20"/>
      <w:lang w:val="lt-LT"/>
    </w:rPr>
  </w:style>
  <w:style w:type="paragraph" w:customStyle="1" w:styleId="Debesliotekstas">
    <w:name w:val="Debesėlio tekstas"/>
    <w:basedOn w:val="Normal"/>
    <w:semiHidden/>
    <w:rsid w:val="00EC3D18"/>
    <w:rPr>
      <w:rFonts w:ascii="Tahoma" w:hAnsi="Tahoma" w:cs="Tahoma"/>
      <w:sz w:val="16"/>
      <w:szCs w:val="16"/>
    </w:rPr>
  </w:style>
  <w:style w:type="paragraph" w:styleId="Caption">
    <w:name w:val="caption"/>
    <w:basedOn w:val="Normal"/>
    <w:next w:val="Normal"/>
    <w:qFormat/>
    <w:rsid w:val="00EC3D18"/>
    <w:rPr>
      <w:b/>
      <w:bCs/>
      <w:szCs w:val="24"/>
      <w:lang w:eastAsia="en-US"/>
    </w:rPr>
  </w:style>
  <w:style w:type="paragraph" w:styleId="BodyText">
    <w:name w:val="Body Text"/>
    <w:basedOn w:val="Normal"/>
    <w:link w:val="BodyTextChar"/>
    <w:rsid w:val="00EC3D18"/>
    <w:rPr>
      <w:b/>
      <w:iCs/>
      <w:szCs w:val="22"/>
    </w:rPr>
  </w:style>
  <w:style w:type="character" w:customStyle="1" w:styleId="BodyTextChar">
    <w:name w:val="Body Text Char"/>
    <w:basedOn w:val="DefaultParagraphFont"/>
    <w:link w:val="BodyText"/>
    <w:rsid w:val="00EC3D18"/>
    <w:rPr>
      <w:rFonts w:ascii="Times New Roman" w:eastAsia="Times New Roman" w:hAnsi="Times New Roman" w:cs="Times New Roman"/>
      <w:b/>
      <w:iCs/>
      <w:sz w:val="24"/>
      <w:lang w:val="lt-LT" w:eastAsia="lt-LT"/>
    </w:rPr>
  </w:style>
  <w:style w:type="character" w:styleId="FollowedHyperlink">
    <w:name w:val="FollowedHyperlink"/>
    <w:rsid w:val="00EC3D18"/>
    <w:rPr>
      <w:color w:val="800080"/>
      <w:u w:val="single"/>
    </w:rPr>
  </w:style>
  <w:style w:type="paragraph" w:styleId="NormalWeb">
    <w:name w:val="Normal (Web)"/>
    <w:basedOn w:val="Normal"/>
    <w:rsid w:val="00EC3D18"/>
    <w:pPr>
      <w:spacing w:before="100" w:after="100"/>
    </w:pPr>
    <w:rPr>
      <w:lang w:val="en-GB" w:eastAsia="en-US"/>
    </w:rPr>
  </w:style>
  <w:style w:type="paragraph" w:styleId="DocumentMap">
    <w:name w:val="Document Map"/>
    <w:basedOn w:val="Normal"/>
    <w:link w:val="DocumentMapChar"/>
    <w:semiHidden/>
    <w:rsid w:val="00EC3D18"/>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3D18"/>
    <w:rPr>
      <w:rFonts w:ascii="Tahoma" w:eastAsia="Times New Roman" w:hAnsi="Tahoma" w:cs="Tahoma"/>
      <w:sz w:val="24"/>
      <w:szCs w:val="20"/>
      <w:shd w:val="clear" w:color="auto" w:fill="000080"/>
      <w:lang w:val="lt-LT" w:eastAsia="lt-LT"/>
    </w:rPr>
  </w:style>
  <w:style w:type="paragraph" w:styleId="BodyText2">
    <w:name w:val="Body Text 2"/>
    <w:basedOn w:val="Normal"/>
    <w:link w:val="BodyText2Char"/>
    <w:rsid w:val="00EC3D18"/>
    <w:pPr>
      <w:autoSpaceDE w:val="0"/>
      <w:autoSpaceDN w:val="0"/>
      <w:ind w:right="264"/>
    </w:pPr>
    <w:rPr>
      <w:szCs w:val="24"/>
      <w:lang w:eastAsia="en-US"/>
    </w:rPr>
  </w:style>
  <w:style w:type="character" w:customStyle="1" w:styleId="BodyText2Char">
    <w:name w:val="Body Text 2 Char"/>
    <w:basedOn w:val="DefaultParagraphFont"/>
    <w:link w:val="BodyText2"/>
    <w:rsid w:val="00EC3D18"/>
    <w:rPr>
      <w:rFonts w:ascii="Times New Roman" w:eastAsia="Times New Roman" w:hAnsi="Times New Roman" w:cs="Times New Roman"/>
      <w:sz w:val="24"/>
      <w:szCs w:val="24"/>
      <w:lang w:val="lt-LT"/>
    </w:rPr>
  </w:style>
  <w:style w:type="character" w:styleId="CommentReference">
    <w:name w:val="annotation reference"/>
    <w:rsid w:val="00EC3D18"/>
    <w:rPr>
      <w:sz w:val="16"/>
      <w:szCs w:val="16"/>
    </w:rPr>
  </w:style>
  <w:style w:type="paragraph" w:styleId="CommentText">
    <w:name w:val="annotation text"/>
    <w:basedOn w:val="Normal"/>
    <w:link w:val="CommentTextChar"/>
    <w:rsid w:val="00EC3D18"/>
    <w:pPr>
      <w:spacing w:before="120" w:after="120"/>
    </w:pPr>
    <w:rPr>
      <w:rFonts w:ascii="Arial" w:hAnsi="Arial"/>
      <w:snapToGrid w:val="0"/>
      <w:sz w:val="20"/>
      <w:lang w:val="sv-SE" w:eastAsia="en-US"/>
    </w:rPr>
  </w:style>
  <w:style w:type="character" w:customStyle="1" w:styleId="CommentTextChar">
    <w:name w:val="Comment Text Char"/>
    <w:basedOn w:val="DefaultParagraphFont"/>
    <w:link w:val="CommentText"/>
    <w:rsid w:val="00EC3D18"/>
    <w:rPr>
      <w:rFonts w:ascii="Arial" w:eastAsia="Times New Roman" w:hAnsi="Arial" w:cs="Times New Roman"/>
      <w:snapToGrid w:val="0"/>
      <w:sz w:val="20"/>
      <w:szCs w:val="20"/>
      <w:lang w:val="sv-SE"/>
    </w:rPr>
  </w:style>
  <w:style w:type="paragraph" w:styleId="Subtitle">
    <w:name w:val="Subtitle"/>
    <w:basedOn w:val="Normal"/>
    <w:link w:val="SubtitleChar"/>
    <w:qFormat/>
    <w:rsid w:val="00EC3D18"/>
    <w:pPr>
      <w:spacing w:before="120" w:after="120"/>
      <w:jc w:val="center"/>
    </w:pPr>
    <w:rPr>
      <w:rFonts w:ascii="Arial" w:hAnsi="Arial"/>
      <w:b/>
      <w:snapToGrid w:val="0"/>
      <w:sz w:val="28"/>
      <w:lang w:val="fr-BE" w:eastAsia="en-US"/>
    </w:rPr>
  </w:style>
  <w:style w:type="character" w:customStyle="1" w:styleId="SubtitleChar">
    <w:name w:val="Subtitle Char"/>
    <w:basedOn w:val="DefaultParagraphFont"/>
    <w:link w:val="Subtitle"/>
    <w:rsid w:val="00EC3D18"/>
    <w:rPr>
      <w:rFonts w:ascii="Arial" w:eastAsia="Times New Roman" w:hAnsi="Arial" w:cs="Times New Roman"/>
      <w:b/>
      <w:snapToGrid w:val="0"/>
      <w:sz w:val="28"/>
      <w:szCs w:val="20"/>
      <w:lang w:val="fr-BE"/>
    </w:rPr>
  </w:style>
  <w:style w:type="paragraph" w:styleId="BalloonText">
    <w:name w:val="Balloon Text"/>
    <w:basedOn w:val="Normal"/>
    <w:link w:val="BalloonTextChar"/>
    <w:semiHidden/>
    <w:rsid w:val="00EC3D18"/>
    <w:rPr>
      <w:rFonts w:ascii="Tahoma" w:hAnsi="Tahoma" w:cs="Tahoma"/>
      <w:sz w:val="16"/>
      <w:szCs w:val="16"/>
    </w:rPr>
  </w:style>
  <w:style w:type="character" w:customStyle="1" w:styleId="BalloonTextChar">
    <w:name w:val="Balloon Text Char"/>
    <w:basedOn w:val="DefaultParagraphFont"/>
    <w:link w:val="BalloonText"/>
    <w:semiHidden/>
    <w:rsid w:val="00EC3D18"/>
    <w:rPr>
      <w:rFonts w:ascii="Tahoma" w:eastAsia="Times New Roman" w:hAnsi="Tahoma" w:cs="Tahoma"/>
      <w:sz w:val="16"/>
      <w:szCs w:val="16"/>
      <w:lang w:val="lt-LT" w:eastAsia="lt-LT"/>
    </w:rPr>
  </w:style>
  <w:style w:type="paragraph" w:styleId="CommentSubject">
    <w:name w:val="annotation subject"/>
    <w:basedOn w:val="CommentText"/>
    <w:next w:val="CommentText"/>
    <w:link w:val="CommentSubjectChar"/>
    <w:rsid w:val="00EC3D18"/>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rsid w:val="00EC3D18"/>
    <w:rPr>
      <w:rFonts w:ascii="Times New Roman" w:eastAsia="Times New Roman" w:hAnsi="Times New Roman" w:cs="Times New Roman"/>
      <w:b/>
      <w:bCs/>
      <w:snapToGrid/>
      <w:sz w:val="20"/>
      <w:szCs w:val="20"/>
      <w:lang w:val="lt-LT" w:eastAsia="lt-LT"/>
    </w:rPr>
  </w:style>
  <w:style w:type="paragraph" w:styleId="ListNumber2">
    <w:name w:val="List Number 2"/>
    <w:basedOn w:val="Normal"/>
    <w:rsid w:val="00EC3D18"/>
    <w:pPr>
      <w:numPr>
        <w:numId w:val="3"/>
      </w:numPr>
    </w:pPr>
    <w:rPr>
      <w:sz w:val="20"/>
      <w:lang w:eastAsia="en-US"/>
    </w:rPr>
  </w:style>
  <w:style w:type="paragraph" w:customStyle="1" w:styleId="Style4">
    <w:name w:val="Style4"/>
    <w:basedOn w:val="Heading7"/>
    <w:rsid w:val="00EC3D18"/>
    <w:pPr>
      <w:numPr>
        <w:ilvl w:val="0"/>
        <w:numId w:val="4"/>
      </w:numPr>
      <w:spacing w:before="240" w:after="240"/>
      <w:jc w:val="center"/>
    </w:pPr>
    <w:rPr>
      <w:b/>
    </w:rPr>
  </w:style>
  <w:style w:type="paragraph" w:customStyle="1" w:styleId="Standard">
    <w:name w:val="Standard"/>
    <w:rsid w:val="00EC3D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99"/>
    <w:rsid w:val="00EC3D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EC3D18"/>
    <w:pPr>
      <w:snapToGrid w:val="0"/>
      <w:spacing w:after="0" w:line="240" w:lineRule="auto"/>
      <w:ind w:firstLine="312"/>
      <w:jc w:val="both"/>
    </w:pPr>
    <w:rPr>
      <w:rFonts w:ascii="TIMESLT" w:eastAsia="Times New Roman" w:hAnsi="TIMESLT" w:cs="Times New Roman"/>
      <w:sz w:val="20"/>
      <w:szCs w:val="20"/>
    </w:rPr>
  </w:style>
  <w:style w:type="paragraph" w:customStyle="1" w:styleId="Pavadinimas">
    <w:name w:val="Pavadinimas"/>
    <w:rsid w:val="00EC3D18"/>
    <w:pPr>
      <w:snapToGrid w:val="0"/>
      <w:spacing w:after="0" w:line="240" w:lineRule="auto"/>
      <w:ind w:left="850"/>
    </w:pPr>
    <w:rPr>
      <w:rFonts w:ascii="TIMESLT" w:eastAsia="Times New Roman" w:hAnsi="TIMESLT" w:cs="Times New Roman"/>
      <w:b/>
      <w:caps/>
      <w:szCs w:val="20"/>
    </w:rPr>
  </w:style>
  <w:style w:type="paragraph" w:customStyle="1" w:styleId="ISTATYMAS">
    <w:name w:val="ISTATYMAS"/>
    <w:rsid w:val="00EC3D18"/>
    <w:pPr>
      <w:snapToGrid w:val="0"/>
      <w:spacing w:after="0" w:line="240" w:lineRule="auto"/>
      <w:jc w:val="center"/>
    </w:pPr>
    <w:rPr>
      <w:rFonts w:ascii="TIMESLT" w:eastAsia="Times New Roman" w:hAnsi="TIMESLT" w:cs="Times New Roman"/>
      <w:sz w:val="20"/>
      <w:szCs w:val="20"/>
    </w:rPr>
  </w:style>
  <w:style w:type="paragraph" w:customStyle="1" w:styleId="Prezidentas">
    <w:name w:val="Prezidentas"/>
    <w:rsid w:val="00EC3D18"/>
    <w:pPr>
      <w:tabs>
        <w:tab w:val="right" w:pos="9808"/>
      </w:tabs>
      <w:snapToGrid w:val="0"/>
      <w:spacing w:after="0" w:line="240" w:lineRule="auto"/>
    </w:pPr>
    <w:rPr>
      <w:rFonts w:ascii="TIMESLT" w:eastAsia="Times New Roman" w:hAnsi="TIMESLT" w:cs="Times New Roman"/>
      <w:caps/>
      <w:sz w:val="20"/>
      <w:szCs w:val="20"/>
    </w:rPr>
  </w:style>
  <w:style w:type="paragraph" w:customStyle="1" w:styleId="Linija">
    <w:name w:val="Linija"/>
    <w:basedOn w:val="Normal"/>
    <w:rsid w:val="00EC3D18"/>
    <w:pPr>
      <w:snapToGrid w:val="0"/>
      <w:jc w:val="center"/>
    </w:pPr>
    <w:rPr>
      <w:rFonts w:ascii="TIMESLT" w:hAnsi="TIMESLT"/>
      <w:sz w:val="12"/>
      <w:lang w:val="en-US" w:eastAsia="en-US"/>
    </w:rPr>
  </w:style>
  <w:style w:type="character" w:customStyle="1" w:styleId="WW8Num2z0">
    <w:name w:val="WW8Num2z0"/>
    <w:rsid w:val="00EC3D18"/>
    <w:rPr>
      <w:rFonts w:ascii="Symbol" w:hAnsi="Symbol"/>
    </w:rPr>
  </w:style>
  <w:style w:type="character" w:customStyle="1" w:styleId="WW8Num22z0">
    <w:name w:val="WW8Num22z0"/>
    <w:rsid w:val="00EC3D18"/>
    <w:rPr>
      <w:rFonts w:ascii="Symbol" w:hAnsi="Symbol"/>
    </w:rPr>
  </w:style>
  <w:style w:type="paragraph" w:customStyle="1" w:styleId="1">
    <w:name w:val="1"/>
    <w:basedOn w:val="Normal"/>
    <w:rsid w:val="00EC3D18"/>
    <w:pPr>
      <w:spacing w:after="160" w:line="240" w:lineRule="exact"/>
    </w:pPr>
    <w:rPr>
      <w:rFonts w:ascii="Tahoma" w:hAnsi="Tahoma"/>
      <w:sz w:val="20"/>
      <w:lang w:val="en-US" w:eastAsia="en-US"/>
    </w:rPr>
  </w:style>
  <w:style w:type="paragraph" w:customStyle="1" w:styleId="CentrBoldm">
    <w:name w:val="CentrBoldm"/>
    <w:basedOn w:val="Normal"/>
    <w:rsid w:val="00EC3D18"/>
    <w:pPr>
      <w:autoSpaceDE w:val="0"/>
      <w:autoSpaceDN w:val="0"/>
      <w:adjustRightInd w:val="0"/>
      <w:jc w:val="center"/>
    </w:pPr>
    <w:rPr>
      <w:rFonts w:ascii="TIMESLT" w:hAnsi="TIMESLT"/>
      <w:b/>
      <w:bCs/>
      <w:sz w:val="20"/>
      <w:szCs w:val="24"/>
      <w:lang w:val="en-US" w:eastAsia="en-US"/>
    </w:rPr>
  </w:style>
  <w:style w:type="paragraph" w:customStyle="1" w:styleId="Patvirtinta">
    <w:name w:val="Patvirtinta"/>
    <w:rsid w:val="00EC3D1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EC3D1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BodyText1"/>
    <w:rsid w:val="00EC3D18"/>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EC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basedOn w:val="DefaultParagraphFont"/>
    <w:link w:val="HTMLPreformatted"/>
    <w:rsid w:val="00EC3D18"/>
    <w:rPr>
      <w:rFonts w:ascii="Courier New" w:eastAsia="Courier New" w:hAnsi="Courier New" w:cs="Courier New"/>
      <w:sz w:val="20"/>
      <w:szCs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EC3D18"/>
    <w:pPr>
      <w:spacing w:after="160" w:line="240" w:lineRule="exact"/>
    </w:pPr>
    <w:rPr>
      <w:rFonts w:ascii="Verdana" w:hAnsi="Verdana" w:cs="Verdana"/>
      <w:sz w:val="20"/>
    </w:rPr>
  </w:style>
  <w:style w:type="character" w:customStyle="1" w:styleId="small1">
    <w:name w:val="small1"/>
    <w:rsid w:val="00EC3D18"/>
    <w:rPr>
      <w:rFonts w:ascii="Verdana" w:hAnsi="Verdana" w:hint="default"/>
      <w:sz w:val="15"/>
      <w:szCs w:val="15"/>
    </w:rPr>
  </w:style>
  <w:style w:type="paragraph" w:customStyle="1" w:styleId="TableSmall">
    <w:name w:val="Table_Small"/>
    <w:basedOn w:val="Normal"/>
    <w:rsid w:val="00EC3D18"/>
    <w:pPr>
      <w:spacing w:before="40" w:after="40"/>
    </w:pPr>
    <w:rPr>
      <w:rFonts w:ascii="Arial" w:hAnsi="Arial"/>
      <w:sz w:val="16"/>
      <w:lang w:val="en-US" w:eastAsia="en-US"/>
    </w:rPr>
  </w:style>
  <w:style w:type="paragraph" w:customStyle="1" w:styleId="Alnostext">
    <w:name w:val="Alnos text"/>
    <w:basedOn w:val="Normal"/>
    <w:link w:val="AlnostextChar"/>
    <w:rsid w:val="00EC3D18"/>
    <w:pPr>
      <w:spacing w:before="120" w:after="120"/>
      <w:jc w:val="both"/>
    </w:pPr>
    <w:rPr>
      <w:rFonts w:ascii="Arial" w:hAnsi="Arial"/>
      <w:sz w:val="20"/>
      <w:szCs w:val="24"/>
      <w:lang w:eastAsia="en-US"/>
    </w:rPr>
  </w:style>
  <w:style w:type="character" w:customStyle="1" w:styleId="AlnostextChar">
    <w:name w:val="Alnos text Char"/>
    <w:link w:val="Alnostext"/>
    <w:locked/>
    <w:rsid w:val="00EC3D18"/>
    <w:rPr>
      <w:rFonts w:ascii="Arial" w:eastAsia="Times New Roman" w:hAnsi="Arial" w:cs="Times New Roman"/>
      <w:sz w:val="20"/>
      <w:szCs w:val="24"/>
      <w:lang w:val="lt-LT"/>
    </w:rPr>
  </w:style>
  <w:style w:type="paragraph" w:customStyle="1" w:styleId="linija0">
    <w:name w:val="linija"/>
    <w:basedOn w:val="Normal"/>
    <w:rsid w:val="00EC3D18"/>
    <w:pPr>
      <w:spacing w:before="100" w:beforeAutospacing="1" w:after="100" w:afterAutospacing="1"/>
    </w:pPr>
    <w:rPr>
      <w:szCs w:val="24"/>
    </w:rPr>
  </w:style>
  <w:style w:type="paragraph" w:customStyle="1" w:styleId="Char">
    <w:name w:val="Char"/>
    <w:basedOn w:val="Normal"/>
    <w:semiHidden/>
    <w:rsid w:val="00EC3D18"/>
    <w:pPr>
      <w:spacing w:after="160" w:line="240" w:lineRule="exact"/>
    </w:pPr>
    <w:rPr>
      <w:rFonts w:ascii="Verdana" w:hAnsi="Verdana" w:cs="Verdana"/>
      <w:sz w:val="20"/>
    </w:rPr>
  </w:style>
  <w:style w:type="paragraph" w:customStyle="1" w:styleId="CharCharCharCharCharChar">
    <w:name w:val="Char Char Char Char Char Char"/>
    <w:basedOn w:val="Normal"/>
    <w:rsid w:val="00EC3D18"/>
    <w:pPr>
      <w:spacing w:after="160" w:line="240" w:lineRule="exact"/>
    </w:pPr>
    <w:rPr>
      <w:rFonts w:ascii="Tahoma" w:hAnsi="Tahoma"/>
      <w:sz w:val="20"/>
      <w:lang w:val="en-US" w:eastAsia="en-US"/>
    </w:rPr>
  </w:style>
  <w:style w:type="table" w:customStyle="1" w:styleId="TableNormal1">
    <w:name w:val="Table Normal1"/>
    <w:next w:val="TableNormal"/>
    <w:semiHidden/>
    <w:rsid w:val="00EC3D18"/>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3">
    <w:name w:val="Table Normal3"/>
    <w:next w:val="TableNormal"/>
    <w:semiHidden/>
    <w:rsid w:val="00EC3D18"/>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EC3D18"/>
    <w:pPr>
      <w:spacing w:after="0" w:line="240" w:lineRule="auto"/>
    </w:pPr>
    <w:rPr>
      <w:rFonts w:ascii="Times New Roman" w:eastAsia="Calibri" w:hAnsi="Times New Roman" w:cs="Times New Roman"/>
      <w:sz w:val="20"/>
      <w:szCs w:val="20"/>
      <w:lang w:val="lt-LT" w:eastAsia="lt-LT"/>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EC3D18"/>
    <w:rPr>
      <w:sz w:val="20"/>
      <w:lang w:val="tg-Cyrl-TJ" w:eastAsia="en-US"/>
    </w:rPr>
  </w:style>
  <w:style w:type="character" w:customStyle="1" w:styleId="FootnoteTextChar">
    <w:name w:val="Footnote Text Char"/>
    <w:basedOn w:val="DefaultParagraphFont"/>
    <w:link w:val="FootnoteText"/>
    <w:semiHidden/>
    <w:rsid w:val="00EC3D18"/>
    <w:rPr>
      <w:rFonts w:ascii="Times New Roman" w:eastAsia="Times New Roman" w:hAnsi="Times New Roman" w:cs="Times New Roman"/>
      <w:sz w:val="20"/>
      <w:szCs w:val="20"/>
      <w:lang w:val="tg-Cyrl-TJ"/>
    </w:rPr>
  </w:style>
  <w:style w:type="paragraph" w:customStyle="1" w:styleId="1LaikopressC0">
    <w:name w:val="1: Laiško press C0"/>
    <w:basedOn w:val="Normal"/>
    <w:rsid w:val="00EC3D18"/>
    <w:rPr>
      <w:rFonts w:ascii="Arial" w:hAnsi="Arial"/>
      <w:kern w:val="28"/>
      <w:sz w:val="22"/>
      <w:lang w:eastAsia="en-US"/>
    </w:rPr>
  </w:style>
  <w:style w:type="character" w:customStyle="1" w:styleId="CharChar1">
    <w:name w:val="Char Char1"/>
    <w:locked/>
    <w:rsid w:val="00EC3D18"/>
    <w:rPr>
      <w:b/>
      <w:sz w:val="24"/>
      <w:lang w:val="lt-LT" w:eastAsia="en-US" w:bidi="ar-SA"/>
    </w:rPr>
  </w:style>
  <w:style w:type="paragraph" w:styleId="NoSpacing">
    <w:name w:val="No Spacing"/>
    <w:uiPriority w:val="1"/>
    <w:qFormat/>
    <w:rsid w:val="00EC3D18"/>
    <w:pPr>
      <w:spacing w:after="0" w:line="240" w:lineRule="auto"/>
    </w:pPr>
    <w:rPr>
      <w:rFonts w:ascii="Calibri" w:eastAsia="Calibri" w:hAnsi="Calibri" w:cs="Calibri"/>
    </w:rPr>
  </w:style>
  <w:style w:type="paragraph" w:customStyle="1" w:styleId="DiagramaDiagrama">
    <w:name w:val="Diagrama Diagrama"/>
    <w:basedOn w:val="Normal"/>
    <w:rsid w:val="00EC3D18"/>
    <w:pPr>
      <w:spacing w:after="160" w:line="240" w:lineRule="exact"/>
    </w:pPr>
    <w:rPr>
      <w:rFonts w:ascii="Tahoma" w:hAnsi="Tahoma"/>
      <w:sz w:val="20"/>
      <w:lang w:val="en-US" w:eastAsia="en-US"/>
    </w:rPr>
  </w:style>
  <w:style w:type="paragraph" w:customStyle="1" w:styleId="TableHeading">
    <w:name w:val="Table Heading"/>
    <w:basedOn w:val="Normal"/>
    <w:rsid w:val="00EC3D18"/>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EC3D18"/>
    <w:pPr>
      <w:spacing w:before="100" w:beforeAutospacing="1" w:after="100" w:afterAutospacing="1"/>
    </w:pPr>
    <w:rPr>
      <w:szCs w:val="24"/>
      <w:lang w:val="en-US" w:eastAsia="en-US"/>
    </w:rPr>
  </w:style>
  <w:style w:type="paragraph" w:styleId="ListParagraph">
    <w:name w:val="List Paragraph"/>
    <w:basedOn w:val="Normal"/>
    <w:uiPriority w:val="34"/>
    <w:qFormat/>
    <w:rsid w:val="00EC3D18"/>
    <w:pPr>
      <w:suppressAutoHyphens/>
      <w:ind w:left="720"/>
    </w:pPr>
    <w:rPr>
      <w:lang w:eastAsia="ar-SA"/>
    </w:rPr>
  </w:style>
  <w:style w:type="character" w:customStyle="1" w:styleId="Heading3Char1">
    <w:name w:val="Heading 3 Char1"/>
    <w:aliases w:val="Section Header3 Char,Sub-Clause Paragraph Char"/>
    <w:link w:val="Heading3"/>
    <w:rsid w:val="00EC3D18"/>
    <w:rPr>
      <w:rFonts w:ascii="Times New Roman" w:eastAsia="Times New Roman" w:hAnsi="Times New Roman" w:cs="Times New Roman"/>
      <w:sz w:val="24"/>
      <w:szCs w:val="20"/>
      <w:lang w:val="lt-LT" w:eastAsia="lt-LT"/>
    </w:rPr>
  </w:style>
  <w:style w:type="paragraph" w:customStyle="1" w:styleId="Bodytext81">
    <w:name w:val="Body text (8)1"/>
    <w:basedOn w:val="Normal"/>
    <w:rsid w:val="00EC3D18"/>
    <w:pPr>
      <w:shd w:val="clear" w:color="auto" w:fill="FFFFFF"/>
      <w:spacing w:line="235" w:lineRule="exact"/>
      <w:jc w:val="both"/>
    </w:pPr>
    <w:rPr>
      <w:b/>
      <w:bCs/>
      <w:sz w:val="20"/>
    </w:rPr>
  </w:style>
  <w:style w:type="paragraph" w:customStyle="1" w:styleId="Normal11pt">
    <w:name w:val="Normal + 11 pt"/>
    <w:basedOn w:val="Normal"/>
    <w:rsid w:val="00EC3D18"/>
    <w:pPr>
      <w:jc w:val="both"/>
    </w:pPr>
    <w:rPr>
      <w:sz w:val="22"/>
      <w:szCs w:val="22"/>
    </w:rPr>
  </w:style>
  <w:style w:type="paragraph" w:customStyle="1" w:styleId="DiagramaDiagrama3">
    <w:name w:val="Diagrama Diagrama3"/>
    <w:basedOn w:val="Normal"/>
    <w:rsid w:val="00EC3D18"/>
    <w:pPr>
      <w:spacing w:after="160" w:line="240" w:lineRule="exact"/>
    </w:pPr>
    <w:rPr>
      <w:rFonts w:ascii="Tahoma" w:hAnsi="Tahoma"/>
      <w:sz w:val="20"/>
      <w:lang w:val="en-US" w:eastAsia="en-US"/>
    </w:rPr>
  </w:style>
  <w:style w:type="paragraph" w:customStyle="1" w:styleId="DiagramaDiagrama2">
    <w:name w:val="Diagrama Diagrama2"/>
    <w:basedOn w:val="Normal"/>
    <w:rsid w:val="00EC3D18"/>
    <w:pPr>
      <w:spacing w:after="160" w:line="240" w:lineRule="exact"/>
    </w:pPr>
    <w:rPr>
      <w:rFonts w:ascii="Tahoma" w:hAnsi="Tahoma"/>
      <w:sz w:val="20"/>
      <w:lang w:val="en-US" w:eastAsia="en-US"/>
    </w:rPr>
  </w:style>
  <w:style w:type="paragraph" w:customStyle="1" w:styleId="BodyText20">
    <w:name w:val="Body Text2"/>
    <w:rsid w:val="00EC3D18"/>
    <w:pPr>
      <w:snapToGrid w:val="0"/>
      <w:spacing w:after="0" w:line="240" w:lineRule="auto"/>
      <w:ind w:firstLine="312"/>
      <w:jc w:val="both"/>
    </w:pPr>
    <w:rPr>
      <w:rFonts w:ascii="TIMESLT" w:eastAsia="Times New Roman" w:hAnsi="TIMESLT" w:cs="Times New Roman"/>
      <w:sz w:val="20"/>
      <w:szCs w:val="20"/>
    </w:rPr>
  </w:style>
  <w:style w:type="paragraph" w:customStyle="1" w:styleId="DiagramaDiagrama1">
    <w:name w:val="Diagrama Diagrama1"/>
    <w:basedOn w:val="Normal"/>
    <w:rsid w:val="00EC3D18"/>
    <w:pPr>
      <w:spacing w:after="160" w:line="240" w:lineRule="exact"/>
    </w:pPr>
    <w:rPr>
      <w:rFonts w:ascii="Tahoma" w:hAnsi="Tahoma"/>
      <w:sz w:val="20"/>
      <w:lang w:val="en-US" w:eastAsia="en-US"/>
    </w:rPr>
  </w:style>
  <w:style w:type="paragraph" w:customStyle="1" w:styleId="Sraopastraipa1">
    <w:name w:val="Sąrašo pastraipa1"/>
    <w:basedOn w:val="Normal"/>
    <w:uiPriority w:val="34"/>
    <w:qFormat/>
    <w:rsid w:val="00EC3D18"/>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EC3D18"/>
    <w:pPr>
      <w:spacing w:after="0" w:line="240" w:lineRule="auto"/>
    </w:pPr>
    <w:rPr>
      <w:rFonts w:ascii="Times New Roman" w:eastAsia="Times New Roman" w:hAnsi="Times New Roman" w:cs="Times New Roman"/>
      <w:sz w:val="24"/>
      <w:szCs w:val="20"/>
      <w:lang w:val="lt-LT" w:eastAsia="lt-LT"/>
    </w:rPr>
  </w:style>
  <w:style w:type="paragraph" w:styleId="EndnoteText">
    <w:name w:val="endnote text"/>
    <w:basedOn w:val="Normal"/>
    <w:link w:val="EndnoteTextChar"/>
    <w:semiHidden/>
    <w:rsid w:val="00EC3D18"/>
    <w:pPr>
      <w:widowControl w:val="0"/>
    </w:pPr>
    <w:rPr>
      <w:lang w:eastAsia="en-US"/>
    </w:rPr>
  </w:style>
  <w:style w:type="character" w:customStyle="1" w:styleId="EndnoteTextChar">
    <w:name w:val="Endnote Text Char"/>
    <w:basedOn w:val="DefaultParagraphFont"/>
    <w:link w:val="EndnoteText"/>
    <w:semiHidden/>
    <w:rsid w:val="00EC3D18"/>
    <w:rPr>
      <w:rFonts w:ascii="Times New Roman" w:eastAsia="Times New Roman" w:hAnsi="Times New Roman" w:cs="Times New Roman"/>
      <w:sz w:val="24"/>
      <w:szCs w:val="20"/>
      <w:lang w:val="lt-LT"/>
    </w:rPr>
  </w:style>
  <w:style w:type="character" w:styleId="Strong">
    <w:name w:val="Strong"/>
    <w:qFormat/>
    <w:rsid w:val="00EC3D18"/>
    <w:rPr>
      <w:b/>
      <w:bCs/>
    </w:rPr>
  </w:style>
  <w:style w:type="table" w:customStyle="1" w:styleId="TableGrid1">
    <w:name w:val="Table Grid1"/>
    <w:basedOn w:val="TableNormal"/>
    <w:next w:val="TableGrid"/>
    <w:uiPriority w:val="59"/>
    <w:rsid w:val="00EC3D18"/>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Normal"/>
    <w:rsid w:val="00EC3D18"/>
    <w:pPr>
      <w:numPr>
        <w:ilvl w:val="1"/>
        <w:numId w:val="10"/>
      </w:numPr>
      <w:suppressAutoHyphens/>
      <w:ind w:left="644"/>
      <w:jc w:val="both"/>
    </w:pPr>
    <w:rPr>
      <w:szCs w:val="24"/>
      <w:lang w:eastAsia="ar-SA"/>
    </w:rPr>
  </w:style>
  <w:style w:type="numbering" w:customStyle="1" w:styleId="NoList1">
    <w:name w:val="No List1"/>
    <w:next w:val="NoList"/>
    <w:semiHidden/>
    <w:unhideWhenUsed/>
    <w:rsid w:val="00EC3D18"/>
  </w:style>
  <w:style w:type="paragraph" w:customStyle="1" w:styleId="Preformatted">
    <w:name w:val="Preformatted"/>
    <w:basedOn w:val="Normal"/>
    <w:rsid w:val="00EC3D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BodyText30">
    <w:name w:val="Body Text3"/>
    <w:rsid w:val="00EC3D18"/>
    <w:pPr>
      <w:spacing w:after="0" w:line="240" w:lineRule="auto"/>
      <w:ind w:firstLine="312"/>
      <w:jc w:val="both"/>
    </w:pPr>
    <w:rPr>
      <w:rFonts w:ascii="TIMESLT" w:eastAsia="Times New Roman" w:hAnsi="TIMESLT" w:cs="Times New Roman"/>
      <w:snapToGrid w:val="0"/>
      <w:sz w:val="20"/>
      <w:szCs w:val="20"/>
    </w:rPr>
  </w:style>
  <w:style w:type="character" w:customStyle="1" w:styleId="Char1">
    <w:name w:val="Char1"/>
    <w:rsid w:val="00EC3D18"/>
    <w:rPr>
      <w:sz w:val="24"/>
      <w:szCs w:val="24"/>
      <w:lang w:val="lt-LT" w:eastAsia="lt-LT"/>
    </w:rPr>
  </w:style>
  <w:style w:type="numbering" w:customStyle="1" w:styleId="NoList2">
    <w:name w:val="No List2"/>
    <w:next w:val="NoList"/>
    <w:semiHidden/>
    <w:rsid w:val="00EC3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D18"/>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EC3D18"/>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EC3D18"/>
    <w:pPr>
      <w:numPr>
        <w:ilvl w:val="1"/>
        <w:numId w:val="2"/>
      </w:numPr>
      <w:jc w:val="both"/>
      <w:outlineLvl w:val="1"/>
    </w:pPr>
  </w:style>
  <w:style w:type="paragraph" w:styleId="Heading3">
    <w:name w:val="heading 3"/>
    <w:aliases w:val="Section Header3,Sub-Clause Paragraph"/>
    <w:basedOn w:val="Normal"/>
    <w:next w:val="Normal"/>
    <w:link w:val="Heading3Char1"/>
    <w:qFormat/>
    <w:rsid w:val="00EC3D18"/>
    <w:pPr>
      <w:keepNext/>
      <w:numPr>
        <w:ilvl w:val="2"/>
        <w:numId w:val="2"/>
      </w:numPr>
      <w:jc w:val="both"/>
      <w:outlineLvl w:val="2"/>
    </w:pPr>
  </w:style>
  <w:style w:type="paragraph" w:styleId="Heading4">
    <w:name w:val="heading 4"/>
    <w:aliases w:val=" Sub-Clause Sub-paragraph,Sub-Clause Sub-paragraph"/>
    <w:basedOn w:val="Normal"/>
    <w:next w:val="Normal"/>
    <w:link w:val="Heading4Char"/>
    <w:qFormat/>
    <w:rsid w:val="00EC3D18"/>
    <w:pPr>
      <w:keepNext/>
      <w:numPr>
        <w:ilvl w:val="3"/>
        <w:numId w:val="2"/>
      </w:numPr>
      <w:outlineLvl w:val="3"/>
    </w:pPr>
    <w:rPr>
      <w:b/>
      <w:sz w:val="44"/>
    </w:rPr>
  </w:style>
  <w:style w:type="paragraph" w:styleId="Heading5">
    <w:name w:val="heading 5"/>
    <w:basedOn w:val="Normal"/>
    <w:next w:val="Normal"/>
    <w:link w:val="Heading5Char"/>
    <w:qFormat/>
    <w:rsid w:val="00EC3D18"/>
    <w:pPr>
      <w:keepNext/>
      <w:numPr>
        <w:ilvl w:val="4"/>
        <w:numId w:val="2"/>
      </w:numPr>
      <w:outlineLvl w:val="4"/>
    </w:pPr>
    <w:rPr>
      <w:b/>
      <w:sz w:val="40"/>
    </w:rPr>
  </w:style>
  <w:style w:type="paragraph" w:styleId="Heading6">
    <w:name w:val="heading 6"/>
    <w:basedOn w:val="Normal"/>
    <w:next w:val="Normal"/>
    <w:link w:val="Heading6Char"/>
    <w:qFormat/>
    <w:rsid w:val="00EC3D18"/>
    <w:pPr>
      <w:keepNext/>
      <w:numPr>
        <w:ilvl w:val="5"/>
        <w:numId w:val="2"/>
      </w:numPr>
      <w:outlineLvl w:val="5"/>
    </w:pPr>
    <w:rPr>
      <w:b/>
      <w:sz w:val="36"/>
    </w:rPr>
  </w:style>
  <w:style w:type="paragraph" w:styleId="Heading7">
    <w:name w:val="heading 7"/>
    <w:basedOn w:val="Normal"/>
    <w:next w:val="Normal"/>
    <w:link w:val="Heading7Char"/>
    <w:qFormat/>
    <w:rsid w:val="00EC3D18"/>
    <w:pPr>
      <w:keepNext/>
      <w:numPr>
        <w:ilvl w:val="6"/>
        <w:numId w:val="2"/>
      </w:numPr>
      <w:outlineLvl w:val="6"/>
    </w:pPr>
    <w:rPr>
      <w:sz w:val="48"/>
    </w:rPr>
  </w:style>
  <w:style w:type="paragraph" w:styleId="Heading8">
    <w:name w:val="heading 8"/>
    <w:basedOn w:val="Normal"/>
    <w:next w:val="Normal"/>
    <w:link w:val="Heading8Char"/>
    <w:qFormat/>
    <w:rsid w:val="00EC3D18"/>
    <w:pPr>
      <w:keepNext/>
      <w:numPr>
        <w:ilvl w:val="7"/>
        <w:numId w:val="2"/>
      </w:numPr>
      <w:outlineLvl w:val="7"/>
    </w:pPr>
    <w:rPr>
      <w:b/>
      <w:sz w:val="18"/>
    </w:rPr>
  </w:style>
  <w:style w:type="paragraph" w:styleId="Heading9">
    <w:name w:val="heading 9"/>
    <w:basedOn w:val="Normal"/>
    <w:next w:val="Normal"/>
    <w:link w:val="Heading9Char"/>
    <w:qFormat/>
    <w:rsid w:val="00EC3D18"/>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D18"/>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EC3D18"/>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rsid w:val="00EC3D18"/>
    <w:rPr>
      <w:rFonts w:asciiTheme="majorHAnsi" w:eastAsiaTheme="majorEastAsia" w:hAnsiTheme="majorHAnsi" w:cstheme="majorBidi"/>
      <w:b/>
      <w:bCs/>
      <w:color w:val="4F81BD" w:themeColor="accent1"/>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EC3D18"/>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EC3D1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EC3D1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EC3D1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EC3D1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EC3D18"/>
    <w:rPr>
      <w:rFonts w:ascii="Times New Roman" w:eastAsia="Times New Roman" w:hAnsi="Times New Roman" w:cs="Times New Roman"/>
      <w:sz w:val="40"/>
      <w:szCs w:val="20"/>
      <w:lang w:val="lt-LT" w:eastAsia="lt-LT"/>
    </w:rPr>
  </w:style>
  <w:style w:type="character" w:styleId="Hyperlink">
    <w:name w:val="Hyperlink"/>
    <w:rsid w:val="00EC3D18"/>
    <w:rPr>
      <w:color w:val="0000FF"/>
      <w:u w:val="single"/>
    </w:rPr>
  </w:style>
  <w:style w:type="paragraph" w:styleId="TOC1">
    <w:name w:val="toc 1"/>
    <w:basedOn w:val="Normal"/>
    <w:next w:val="Normal"/>
    <w:autoRedefine/>
    <w:semiHidden/>
    <w:rsid w:val="00EC3D18"/>
    <w:pPr>
      <w:widowControl w:val="0"/>
      <w:spacing w:line="360" w:lineRule="auto"/>
      <w:ind w:firstLine="720"/>
      <w:jc w:val="both"/>
    </w:pPr>
  </w:style>
  <w:style w:type="paragraph" w:styleId="Header">
    <w:name w:val="header"/>
    <w:basedOn w:val="Normal"/>
    <w:link w:val="HeaderChar"/>
    <w:rsid w:val="00EC3D18"/>
    <w:pPr>
      <w:widowControl w:val="0"/>
      <w:tabs>
        <w:tab w:val="center" w:pos="4153"/>
        <w:tab w:val="right" w:pos="8306"/>
      </w:tabs>
      <w:spacing w:after="20"/>
      <w:jc w:val="both"/>
    </w:pPr>
  </w:style>
  <w:style w:type="character" w:customStyle="1" w:styleId="HeaderChar">
    <w:name w:val="Header Char"/>
    <w:basedOn w:val="DefaultParagraphFont"/>
    <w:link w:val="Header"/>
    <w:rsid w:val="00EC3D18"/>
    <w:rPr>
      <w:rFonts w:ascii="Times New Roman" w:eastAsia="Times New Roman" w:hAnsi="Times New Roman" w:cs="Times New Roman"/>
      <w:sz w:val="24"/>
      <w:szCs w:val="20"/>
      <w:lang w:val="lt-LT" w:eastAsia="lt-LT"/>
    </w:rPr>
  </w:style>
  <w:style w:type="paragraph" w:customStyle="1" w:styleId="Point1">
    <w:name w:val="Point 1"/>
    <w:basedOn w:val="Normal"/>
    <w:rsid w:val="00EC3D18"/>
    <w:pPr>
      <w:spacing w:before="120" w:after="120"/>
      <w:ind w:left="1418" w:hanging="567"/>
      <w:jc w:val="both"/>
    </w:pPr>
    <w:rPr>
      <w:lang w:val="en-GB"/>
    </w:rPr>
  </w:style>
  <w:style w:type="paragraph" w:styleId="BodyTextIndent3">
    <w:name w:val="Body Text Indent 3"/>
    <w:basedOn w:val="Normal"/>
    <w:link w:val="BodyTextIndent3Char"/>
    <w:rsid w:val="00EC3D18"/>
    <w:pPr>
      <w:tabs>
        <w:tab w:val="left" w:pos="4536"/>
      </w:tabs>
      <w:ind w:firstLine="2268"/>
      <w:jc w:val="both"/>
    </w:pPr>
  </w:style>
  <w:style w:type="character" w:customStyle="1" w:styleId="BodyTextIndent3Char">
    <w:name w:val="Body Text Indent 3 Char"/>
    <w:basedOn w:val="DefaultParagraphFont"/>
    <w:link w:val="BodyTextIndent3"/>
    <w:rsid w:val="00EC3D18"/>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EC3D18"/>
    <w:pPr>
      <w:ind w:left="720"/>
    </w:pPr>
    <w:rPr>
      <w:i/>
    </w:rPr>
  </w:style>
  <w:style w:type="character" w:customStyle="1" w:styleId="BodyTextIndent2Char">
    <w:name w:val="Body Text Indent 2 Char"/>
    <w:basedOn w:val="DefaultParagraphFont"/>
    <w:link w:val="BodyTextIndent2"/>
    <w:rsid w:val="00EC3D18"/>
    <w:rPr>
      <w:rFonts w:ascii="Times New Roman" w:eastAsia="Times New Roman" w:hAnsi="Times New Roman" w:cs="Times New Roman"/>
      <w:i/>
      <w:sz w:val="24"/>
      <w:szCs w:val="20"/>
      <w:lang w:val="lt-LT" w:eastAsia="lt-LT"/>
    </w:rPr>
  </w:style>
  <w:style w:type="paragraph" w:styleId="BodyText3">
    <w:name w:val="Body Text 3"/>
    <w:basedOn w:val="Normal"/>
    <w:link w:val="BodyText3Char"/>
    <w:rsid w:val="00EC3D18"/>
    <w:pPr>
      <w:jc w:val="both"/>
    </w:pPr>
  </w:style>
  <w:style w:type="character" w:customStyle="1" w:styleId="BodyText3Char">
    <w:name w:val="Body Text 3 Char"/>
    <w:basedOn w:val="DefaultParagraphFont"/>
    <w:link w:val="BodyText3"/>
    <w:rsid w:val="00EC3D18"/>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rsid w:val="00EC3D18"/>
    <w:pPr>
      <w:ind w:firstLine="720"/>
    </w:pPr>
    <w:rPr>
      <w:i/>
    </w:rPr>
  </w:style>
  <w:style w:type="character" w:customStyle="1" w:styleId="BodyTextIndentChar">
    <w:name w:val="Body Text Indent Char"/>
    <w:basedOn w:val="DefaultParagraphFont"/>
    <w:link w:val="BodyTextIndent"/>
    <w:rsid w:val="00EC3D18"/>
    <w:rPr>
      <w:rFonts w:ascii="Times New Roman" w:eastAsia="Times New Roman" w:hAnsi="Times New Roman" w:cs="Times New Roman"/>
      <w:i/>
      <w:sz w:val="24"/>
      <w:szCs w:val="20"/>
      <w:lang w:val="lt-LT" w:eastAsia="lt-LT"/>
    </w:rPr>
  </w:style>
  <w:style w:type="paragraph" w:styleId="Footer">
    <w:name w:val="footer"/>
    <w:basedOn w:val="Normal"/>
    <w:link w:val="FooterChar"/>
    <w:rsid w:val="00EC3D18"/>
    <w:pPr>
      <w:tabs>
        <w:tab w:val="center" w:pos="4320"/>
        <w:tab w:val="right" w:pos="8640"/>
      </w:tabs>
    </w:pPr>
  </w:style>
  <w:style w:type="character" w:customStyle="1" w:styleId="FooterChar">
    <w:name w:val="Footer Char"/>
    <w:basedOn w:val="DefaultParagraphFont"/>
    <w:link w:val="Footer"/>
    <w:rsid w:val="00EC3D18"/>
    <w:rPr>
      <w:rFonts w:ascii="Times New Roman" w:eastAsia="Times New Roman" w:hAnsi="Times New Roman" w:cs="Times New Roman"/>
      <w:sz w:val="24"/>
      <w:szCs w:val="20"/>
      <w:lang w:val="lt-LT" w:eastAsia="lt-LT"/>
    </w:rPr>
  </w:style>
  <w:style w:type="character" w:styleId="PageNumber">
    <w:name w:val="page number"/>
    <w:basedOn w:val="DefaultParagraphFont"/>
    <w:rsid w:val="00EC3D18"/>
  </w:style>
  <w:style w:type="paragraph" w:styleId="Title">
    <w:name w:val="Title"/>
    <w:basedOn w:val="Normal"/>
    <w:link w:val="TitleChar"/>
    <w:qFormat/>
    <w:rsid w:val="00EC3D18"/>
    <w:pPr>
      <w:jc w:val="center"/>
    </w:pPr>
    <w:rPr>
      <w:b/>
      <w:lang w:eastAsia="en-US"/>
    </w:rPr>
  </w:style>
  <w:style w:type="character" w:customStyle="1" w:styleId="TitleChar">
    <w:name w:val="Title Char"/>
    <w:basedOn w:val="DefaultParagraphFont"/>
    <w:link w:val="Title"/>
    <w:rsid w:val="00EC3D18"/>
    <w:rPr>
      <w:rFonts w:ascii="Times New Roman" w:eastAsia="Times New Roman" w:hAnsi="Times New Roman" w:cs="Times New Roman"/>
      <w:b/>
      <w:sz w:val="24"/>
      <w:szCs w:val="20"/>
      <w:lang w:val="lt-LT"/>
    </w:rPr>
  </w:style>
  <w:style w:type="paragraph" w:customStyle="1" w:styleId="Debesliotekstas">
    <w:name w:val="Debesėlio tekstas"/>
    <w:basedOn w:val="Normal"/>
    <w:semiHidden/>
    <w:rsid w:val="00EC3D18"/>
    <w:rPr>
      <w:rFonts w:ascii="Tahoma" w:hAnsi="Tahoma" w:cs="Tahoma"/>
      <w:sz w:val="16"/>
      <w:szCs w:val="16"/>
    </w:rPr>
  </w:style>
  <w:style w:type="paragraph" w:styleId="Caption">
    <w:name w:val="caption"/>
    <w:basedOn w:val="Normal"/>
    <w:next w:val="Normal"/>
    <w:qFormat/>
    <w:rsid w:val="00EC3D18"/>
    <w:rPr>
      <w:b/>
      <w:bCs/>
      <w:szCs w:val="24"/>
      <w:lang w:eastAsia="en-US"/>
    </w:rPr>
  </w:style>
  <w:style w:type="paragraph" w:styleId="BodyText">
    <w:name w:val="Body Text"/>
    <w:basedOn w:val="Normal"/>
    <w:link w:val="BodyTextChar"/>
    <w:rsid w:val="00EC3D18"/>
    <w:rPr>
      <w:b/>
      <w:iCs/>
      <w:szCs w:val="22"/>
    </w:rPr>
  </w:style>
  <w:style w:type="character" w:customStyle="1" w:styleId="BodyTextChar">
    <w:name w:val="Body Text Char"/>
    <w:basedOn w:val="DefaultParagraphFont"/>
    <w:link w:val="BodyText"/>
    <w:rsid w:val="00EC3D18"/>
    <w:rPr>
      <w:rFonts w:ascii="Times New Roman" w:eastAsia="Times New Roman" w:hAnsi="Times New Roman" w:cs="Times New Roman"/>
      <w:b/>
      <w:iCs/>
      <w:sz w:val="24"/>
      <w:lang w:val="lt-LT" w:eastAsia="lt-LT"/>
    </w:rPr>
  </w:style>
  <w:style w:type="character" w:styleId="FollowedHyperlink">
    <w:name w:val="FollowedHyperlink"/>
    <w:rsid w:val="00EC3D18"/>
    <w:rPr>
      <w:color w:val="800080"/>
      <w:u w:val="single"/>
    </w:rPr>
  </w:style>
  <w:style w:type="paragraph" w:styleId="NormalWeb">
    <w:name w:val="Normal (Web)"/>
    <w:basedOn w:val="Normal"/>
    <w:rsid w:val="00EC3D18"/>
    <w:pPr>
      <w:spacing w:before="100" w:after="100"/>
    </w:pPr>
    <w:rPr>
      <w:lang w:val="en-GB" w:eastAsia="en-US"/>
    </w:rPr>
  </w:style>
  <w:style w:type="paragraph" w:styleId="DocumentMap">
    <w:name w:val="Document Map"/>
    <w:basedOn w:val="Normal"/>
    <w:link w:val="DocumentMapChar"/>
    <w:semiHidden/>
    <w:rsid w:val="00EC3D18"/>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3D18"/>
    <w:rPr>
      <w:rFonts w:ascii="Tahoma" w:eastAsia="Times New Roman" w:hAnsi="Tahoma" w:cs="Tahoma"/>
      <w:sz w:val="24"/>
      <w:szCs w:val="20"/>
      <w:shd w:val="clear" w:color="auto" w:fill="000080"/>
      <w:lang w:val="lt-LT" w:eastAsia="lt-LT"/>
    </w:rPr>
  </w:style>
  <w:style w:type="paragraph" w:styleId="BodyText2">
    <w:name w:val="Body Text 2"/>
    <w:basedOn w:val="Normal"/>
    <w:link w:val="BodyText2Char"/>
    <w:rsid w:val="00EC3D18"/>
    <w:pPr>
      <w:autoSpaceDE w:val="0"/>
      <w:autoSpaceDN w:val="0"/>
      <w:ind w:right="264"/>
    </w:pPr>
    <w:rPr>
      <w:szCs w:val="24"/>
      <w:lang w:eastAsia="en-US"/>
    </w:rPr>
  </w:style>
  <w:style w:type="character" w:customStyle="1" w:styleId="BodyText2Char">
    <w:name w:val="Body Text 2 Char"/>
    <w:basedOn w:val="DefaultParagraphFont"/>
    <w:link w:val="BodyText2"/>
    <w:rsid w:val="00EC3D18"/>
    <w:rPr>
      <w:rFonts w:ascii="Times New Roman" w:eastAsia="Times New Roman" w:hAnsi="Times New Roman" w:cs="Times New Roman"/>
      <w:sz w:val="24"/>
      <w:szCs w:val="24"/>
      <w:lang w:val="lt-LT"/>
    </w:rPr>
  </w:style>
  <w:style w:type="character" w:styleId="CommentReference">
    <w:name w:val="annotation reference"/>
    <w:rsid w:val="00EC3D18"/>
    <w:rPr>
      <w:sz w:val="16"/>
      <w:szCs w:val="16"/>
    </w:rPr>
  </w:style>
  <w:style w:type="paragraph" w:styleId="CommentText">
    <w:name w:val="annotation text"/>
    <w:basedOn w:val="Normal"/>
    <w:link w:val="CommentTextChar"/>
    <w:rsid w:val="00EC3D18"/>
    <w:pPr>
      <w:spacing w:before="120" w:after="120"/>
    </w:pPr>
    <w:rPr>
      <w:rFonts w:ascii="Arial" w:hAnsi="Arial"/>
      <w:snapToGrid w:val="0"/>
      <w:sz w:val="20"/>
      <w:lang w:val="sv-SE" w:eastAsia="en-US"/>
    </w:rPr>
  </w:style>
  <w:style w:type="character" w:customStyle="1" w:styleId="CommentTextChar">
    <w:name w:val="Comment Text Char"/>
    <w:basedOn w:val="DefaultParagraphFont"/>
    <w:link w:val="CommentText"/>
    <w:rsid w:val="00EC3D18"/>
    <w:rPr>
      <w:rFonts w:ascii="Arial" w:eastAsia="Times New Roman" w:hAnsi="Arial" w:cs="Times New Roman"/>
      <w:snapToGrid w:val="0"/>
      <w:sz w:val="20"/>
      <w:szCs w:val="20"/>
      <w:lang w:val="sv-SE"/>
    </w:rPr>
  </w:style>
  <w:style w:type="paragraph" w:styleId="Subtitle">
    <w:name w:val="Subtitle"/>
    <w:basedOn w:val="Normal"/>
    <w:link w:val="SubtitleChar"/>
    <w:qFormat/>
    <w:rsid w:val="00EC3D18"/>
    <w:pPr>
      <w:spacing w:before="120" w:after="120"/>
      <w:jc w:val="center"/>
    </w:pPr>
    <w:rPr>
      <w:rFonts w:ascii="Arial" w:hAnsi="Arial"/>
      <w:b/>
      <w:snapToGrid w:val="0"/>
      <w:sz w:val="28"/>
      <w:lang w:val="fr-BE" w:eastAsia="en-US"/>
    </w:rPr>
  </w:style>
  <w:style w:type="character" w:customStyle="1" w:styleId="SubtitleChar">
    <w:name w:val="Subtitle Char"/>
    <w:basedOn w:val="DefaultParagraphFont"/>
    <w:link w:val="Subtitle"/>
    <w:rsid w:val="00EC3D18"/>
    <w:rPr>
      <w:rFonts w:ascii="Arial" w:eastAsia="Times New Roman" w:hAnsi="Arial" w:cs="Times New Roman"/>
      <w:b/>
      <w:snapToGrid w:val="0"/>
      <w:sz w:val="28"/>
      <w:szCs w:val="20"/>
      <w:lang w:val="fr-BE"/>
    </w:rPr>
  </w:style>
  <w:style w:type="paragraph" w:styleId="BalloonText">
    <w:name w:val="Balloon Text"/>
    <w:basedOn w:val="Normal"/>
    <w:link w:val="BalloonTextChar"/>
    <w:semiHidden/>
    <w:rsid w:val="00EC3D18"/>
    <w:rPr>
      <w:rFonts w:ascii="Tahoma" w:hAnsi="Tahoma" w:cs="Tahoma"/>
      <w:sz w:val="16"/>
      <w:szCs w:val="16"/>
    </w:rPr>
  </w:style>
  <w:style w:type="character" w:customStyle="1" w:styleId="BalloonTextChar">
    <w:name w:val="Balloon Text Char"/>
    <w:basedOn w:val="DefaultParagraphFont"/>
    <w:link w:val="BalloonText"/>
    <w:semiHidden/>
    <w:rsid w:val="00EC3D18"/>
    <w:rPr>
      <w:rFonts w:ascii="Tahoma" w:eastAsia="Times New Roman" w:hAnsi="Tahoma" w:cs="Tahoma"/>
      <w:sz w:val="16"/>
      <w:szCs w:val="16"/>
      <w:lang w:val="lt-LT" w:eastAsia="lt-LT"/>
    </w:rPr>
  </w:style>
  <w:style w:type="paragraph" w:styleId="CommentSubject">
    <w:name w:val="annotation subject"/>
    <w:basedOn w:val="CommentText"/>
    <w:next w:val="CommentText"/>
    <w:link w:val="CommentSubjectChar"/>
    <w:rsid w:val="00EC3D18"/>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rsid w:val="00EC3D18"/>
    <w:rPr>
      <w:rFonts w:ascii="Times New Roman" w:eastAsia="Times New Roman" w:hAnsi="Times New Roman" w:cs="Times New Roman"/>
      <w:b/>
      <w:bCs/>
      <w:snapToGrid/>
      <w:sz w:val="20"/>
      <w:szCs w:val="20"/>
      <w:lang w:val="lt-LT" w:eastAsia="lt-LT"/>
    </w:rPr>
  </w:style>
  <w:style w:type="paragraph" w:styleId="ListNumber2">
    <w:name w:val="List Number 2"/>
    <w:basedOn w:val="Normal"/>
    <w:rsid w:val="00EC3D18"/>
    <w:pPr>
      <w:numPr>
        <w:numId w:val="3"/>
      </w:numPr>
    </w:pPr>
    <w:rPr>
      <w:sz w:val="20"/>
      <w:lang w:eastAsia="en-US"/>
    </w:rPr>
  </w:style>
  <w:style w:type="paragraph" w:customStyle="1" w:styleId="Style4">
    <w:name w:val="Style4"/>
    <w:basedOn w:val="Heading7"/>
    <w:rsid w:val="00EC3D18"/>
    <w:pPr>
      <w:numPr>
        <w:ilvl w:val="0"/>
        <w:numId w:val="4"/>
      </w:numPr>
      <w:spacing w:before="240" w:after="240"/>
      <w:jc w:val="center"/>
    </w:pPr>
    <w:rPr>
      <w:b/>
    </w:rPr>
  </w:style>
  <w:style w:type="paragraph" w:customStyle="1" w:styleId="Standard">
    <w:name w:val="Standard"/>
    <w:rsid w:val="00EC3D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99"/>
    <w:rsid w:val="00EC3D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EC3D18"/>
    <w:pPr>
      <w:snapToGrid w:val="0"/>
      <w:spacing w:after="0" w:line="240" w:lineRule="auto"/>
      <w:ind w:firstLine="312"/>
      <w:jc w:val="both"/>
    </w:pPr>
    <w:rPr>
      <w:rFonts w:ascii="TIMESLT" w:eastAsia="Times New Roman" w:hAnsi="TIMESLT" w:cs="Times New Roman"/>
      <w:sz w:val="20"/>
      <w:szCs w:val="20"/>
    </w:rPr>
  </w:style>
  <w:style w:type="paragraph" w:customStyle="1" w:styleId="Pavadinimas">
    <w:name w:val="Pavadinimas"/>
    <w:rsid w:val="00EC3D18"/>
    <w:pPr>
      <w:snapToGrid w:val="0"/>
      <w:spacing w:after="0" w:line="240" w:lineRule="auto"/>
      <w:ind w:left="850"/>
    </w:pPr>
    <w:rPr>
      <w:rFonts w:ascii="TIMESLT" w:eastAsia="Times New Roman" w:hAnsi="TIMESLT" w:cs="Times New Roman"/>
      <w:b/>
      <w:caps/>
      <w:szCs w:val="20"/>
    </w:rPr>
  </w:style>
  <w:style w:type="paragraph" w:customStyle="1" w:styleId="ISTATYMAS">
    <w:name w:val="ISTATYMAS"/>
    <w:rsid w:val="00EC3D18"/>
    <w:pPr>
      <w:snapToGrid w:val="0"/>
      <w:spacing w:after="0" w:line="240" w:lineRule="auto"/>
      <w:jc w:val="center"/>
    </w:pPr>
    <w:rPr>
      <w:rFonts w:ascii="TIMESLT" w:eastAsia="Times New Roman" w:hAnsi="TIMESLT" w:cs="Times New Roman"/>
      <w:sz w:val="20"/>
      <w:szCs w:val="20"/>
    </w:rPr>
  </w:style>
  <w:style w:type="paragraph" w:customStyle="1" w:styleId="Prezidentas">
    <w:name w:val="Prezidentas"/>
    <w:rsid w:val="00EC3D18"/>
    <w:pPr>
      <w:tabs>
        <w:tab w:val="right" w:pos="9808"/>
      </w:tabs>
      <w:snapToGrid w:val="0"/>
      <w:spacing w:after="0" w:line="240" w:lineRule="auto"/>
    </w:pPr>
    <w:rPr>
      <w:rFonts w:ascii="TIMESLT" w:eastAsia="Times New Roman" w:hAnsi="TIMESLT" w:cs="Times New Roman"/>
      <w:caps/>
      <w:sz w:val="20"/>
      <w:szCs w:val="20"/>
    </w:rPr>
  </w:style>
  <w:style w:type="paragraph" w:customStyle="1" w:styleId="Linija">
    <w:name w:val="Linija"/>
    <w:basedOn w:val="Normal"/>
    <w:rsid w:val="00EC3D18"/>
    <w:pPr>
      <w:snapToGrid w:val="0"/>
      <w:jc w:val="center"/>
    </w:pPr>
    <w:rPr>
      <w:rFonts w:ascii="TIMESLT" w:hAnsi="TIMESLT"/>
      <w:sz w:val="12"/>
      <w:lang w:val="en-US" w:eastAsia="en-US"/>
    </w:rPr>
  </w:style>
  <w:style w:type="character" w:customStyle="1" w:styleId="WW8Num2z0">
    <w:name w:val="WW8Num2z0"/>
    <w:rsid w:val="00EC3D18"/>
    <w:rPr>
      <w:rFonts w:ascii="Symbol" w:hAnsi="Symbol"/>
    </w:rPr>
  </w:style>
  <w:style w:type="character" w:customStyle="1" w:styleId="WW8Num22z0">
    <w:name w:val="WW8Num22z0"/>
    <w:rsid w:val="00EC3D18"/>
    <w:rPr>
      <w:rFonts w:ascii="Symbol" w:hAnsi="Symbol"/>
    </w:rPr>
  </w:style>
  <w:style w:type="paragraph" w:customStyle="1" w:styleId="1">
    <w:name w:val="1"/>
    <w:basedOn w:val="Normal"/>
    <w:rsid w:val="00EC3D18"/>
    <w:pPr>
      <w:spacing w:after="160" w:line="240" w:lineRule="exact"/>
    </w:pPr>
    <w:rPr>
      <w:rFonts w:ascii="Tahoma" w:hAnsi="Tahoma"/>
      <w:sz w:val="20"/>
      <w:lang w:val="en-US" w:eastAsia="en-US"/>
    </w:rPr>
  </w:style>
  <w:style w:type="paragraph" w:customStyle="1" w:styleId="CentrBoldm">
    <w:name w:val="CentrBoldm"/>
    <w:basedOn w:val="Normal"/>
    <w:rsid w:val="00EC3D18"/>
    <w:pPr>
      <w:autoSpaceDE w:val="0"/>
      <w:autoSpaceDN w:val="0"/>
      <w:adjustRightInd w:val="0"/>
      <w:jc w:val="center"/>
    </w:pPr>
    <w:rPr>
      <w:rFonts w:ascii="TIMESLT" w:hAnsi="TIMESLT"/>
      <w:b/>
      <w:bCs/>
      <w:sz w:val="20"/>
      <w:szCs w:val="24"/>
      <w:lang w:val="en-US" w:eastAsia="en-US"/>
    </w:rPr>
  </w:style>
  <w:style w:type="paragraph" w:customStyle="1" w:styleId="Patvirtinta">
    <w:name w:val="Patvirtinta"/>
    <w:rsid w:val="00EC3D1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EC3D1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BodyText1"/>
    <w:rsid w:val="00EC3D18"/>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EC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basedOn w:val="DefaultParagraphFont"/>
    <w:link w:val="HTMLPreformatted"/>
    <w:rsid w:val="00EC3D18"/>
    <w:rPr>
      <w:rFonts w:ascii="Courier New" w:eastAsia="Courier New" w:hAnsi="Courier New" w:cs="Courier New"/>
      <w:sz w:val="20"/>
      <w:szCs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EC3D18"/>
    <w:pPr>
      <w:spacing w:after="160" w:line="240" w:lineRule="exact"/>
    </w:pPr>
    <w:rPr>
      <w:rFonts w:ascii="Verdana" w:hAnsi="Verdana" w:cs="Verdana"/>
      <w:sz w:val="20"/>
    </w:rPr>
  </w:style>
  <w:style w:type="character" w:customStyle="1" w:styleId="small1">
    <w:name w:val="small1"/>
    <w:rsid w:val="00EC3D18"/>
    <w:rPr>
      <w:rFonts w:ascii="Verdana" w:hAnsi="Verdana" w:hint="default"/>
      <w:sz w:val="15"/>
      <w:szCs w:val="15"/>
    </w:rPr>
  </w:style>
  <w:style w:type="paragraph" w:customStyle="1" w:styleId="TableSmall">
    <w:name w:val="Table_Small"/>
    <w:basedOn w:val="Normal"/>
    <w:rsid w:val="00EC3D18"/>
    <w:pPr>
      <w:spacing w:before="40" w:after="40"/>
    </w:pPr>
    <w:rPr>
      <w:rFonts w:ascii="Arial" w:hAnsi="Arial"/>
      <w:sz w:val="16"/>
      <w:lang w:val="en-US" w:eastAsia="en-US"/>
    </w:rPr>
  </w:style>
  <w:style w:type="paragraph" w:customStyle="1" w:styleId="Alnostext">
    <w:name w:val="Alnos text"/>
    <w:basedOn w:val="Normal"/>
    <w:link w:val="AlnostextChar"/>
    <w:rsid w:val="00EC3D18"/>
    <w:pPr>
      <w:spacing w:before="120" w:after="120"/>
      <w:jc w:val="both"/>
    </w:pPr>
    <w:rPr>
      <w:rFonts w:ascii="Arial" w:hAnsi="Arial"/>
      <w:sz w:val="20"/>
      <w:szCs w:val="24"/>
      <w:lang w:eastAsia="en-US"/>
    </w:rPr>
  </w:style>
  <w:style w:type="character" w:customStyle="1" w:styleId="AlnostextChar">
    <w:name w:val="Alnos text Char"/>
    <w:link w:val="Alnostext"/>
    <w:locked/>
    <w:rsid w:val="00EC3D18"/>
    <w:rPr>
      <w:rFonts w:ascii="Arial" w:eastAsia="Times New Roman" w:hAnsi="Arial" w:cs="Times New Roman"/>
      <w:sz w:val="20"/>
      <w:szCs w:val="24"/>
      <w:lang w:val="lt-LT"/>
    </w:rPr>
  </w:style>
  <w:style w:type="paragraph" w:customStyle="1" w:styleId="linija0">
    <w:name w:val="linija"/>
    <w:basedOn w:val="Normal"/>
    <w:rsid w:val="00EC3D18"/>
    <w:pPr>
      <w:spacing w:before="100" w:beforeAutospacing="1" w:after="100" w:afterAutospacing="1"/>
    </w:pPr>
    <w:rPr>
      <w:szCs w:val="24"/>
    </w:rPr>
  </w:style>
  <w:style w:type="paragraph" w:customStyle="1" w:styleId="Char">
    <w:name w:val="Char"/>
    <w:basedOn w:val="Normal"/>
    <w:semiHidden/>
    <w:rsid w:val="00EC3D18"/>
    <w:pPr>
      <w:spacing w:after="160" w:line="240" w:lineRule="exact"/>
    </w:pPr>
    <w:rPr>
      <w:rFonts w:ascii="Verdana" w:hAnsi="Verdana" w:cs="Verdana"/>
      <w:sz w:val="20"/>
    </w:rPr>
  </w:style>
  <w:style w:type="paragraph" w:customStyle="1" w:styleId="CharCharCharCharCharChar">
    <w:name w:val="Char Char Char Char Char Char"/>
    <w:basedOn w:val="Normal"/>
    <w:rsid w:val="00EC3D18"/>
    <w:pPr>
      <w:spacing w:after="160" w:line="240" w:lineRule="exact"/>
    </w:pPr>
    <w:rPr>
      <w:rFonts w:ascii="Tahoma" w:hAnsi="Tahoma"/>
      <w:sz w:val="20"/>
      <w:lang w:val="en-US" w:eastAsia="en-US"/>
    </w:rPr>
  </w:style>
  <w:style w:type="table" w:customStyle="1" w:styleId="TableNormal1">
    <w:name w:val="Table Normal1"/>
    <w:next w:val="TableNormal"/>
    <w:semiHidden/>
    <w:rsid w:val="00EC3D18"/>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3">
    <w:name w:val="Table Normal3"/>
    <w:next w:val="TableNormal"/>
    <w:semiHidden/>
    <w:rsid w:val="00EC3D18"/>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EC3D18"/>
    <w:pPr>
      <w:spacing w:after="0" w:line="240" w:lineRule="auto"/>
    </w:pPr>
    <w:rPr>
      <w:rFonts w:ascii="Times New Roman" w:eastAsia="Calibri" w:hAnsi="Times New Roman" w:cs="Times New Roman"/>
      <w:sz w:val="20"/>
      <w:szCs w:val="20"/>
      <w:lang w:val="lt-LT" w:eastAsia="lt-LT"/>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EC3D18"/>
    <w:rPr>
      <w:sz w:val="20"/>
      <w:lang w:val="tg-Cyrl-TJ" w:eastAsia="en-US"/>
    </w:rPr>
  </w:style>
  <w:style w:type="character" w:customStyle="1" w:styleId="FootnoteTextChar">
    <w:name w:val="Footnote Text Char"/>
    <w:basedOn w:val="DefaultParagraphFont"/>
    <w:link w:val="FootnoteText"/>
    <w:semiHidden/>
    <w:rsid w:val="00EC3D18"/>
    <w:rPr>
      <w:rFonts w:ascii="Times New Roman" w:eastAsia="Times New Roman" w:hAnsi="Times New Roman" w:cs="Times New Roman"/>
      <w:sz w:val="20"/>
      <w:szCs w:val="20"/>
      <w:lang w:val="tg-Cyrl-TJ"/>
    </w:rPr>
  </w:style>
  <w:style w:type="paragraph" w:customStyle="1" w:styleId="1LaikopressC0">
    <w:name w:val="1: Laiško press C0"/>
    <w:basedOn w:val="Normal"/>
    <w:rsid w:val="00EC3D18"/>
    <w:rPr>
      <w:rFonts w:ascii="Arial" w:hAnsi="Arial"/>
      <w:kern w:val="28"/>
      <w:sz w:val="22"/>
      <w:lang w:eastAsia="en-US"/>
    </w:rPr>
  </w:style>
  <w:style w:type="character" w:customStyle="1" w:styleId="CharChar1">
    <w:name w:val="Char Char1"/>
    <w:locked/>
    <w:rsid w:val="00EC3D18"/>
    <w:rPr>
      <w:b/>
      <w:sz w:val="24"/>
      <w:lang w:val="lt-LT" w:eastAsia="en-US" w:bidi="ar-SA"/>
    </w:rPr>
  </w:style>
  <w:style w:type="paragraph" w:styleId="NoSpacing">
    <w:name w:val="No Spacing"/>
    <w:uiPriority w:val="1"/>
    <w:qFormat/>
    <w:rsid w:val="00EC3D18"/>
    <w:pPr>
      <w:spacing w:after="0" w:line="240" w:lineRule="auto"/>
    </w:pPr>
    <w:rPr>
      <w:rFonts w:ascii="Calibri" w:eastAsia="Calibri" w:hAnsi="Calibri" w:cs="Calibri"/>
    </w:rPr>
  </w:style>
  <w:style w:type="paragraph" w:customStyle="1" w:styleId="DiagramaDiagrama">
    <w:name w:val="Diagrama Diagrama"/>
    <w:basedOn w:val="Normal"/>
    <w:rsid w:val="00EC3D18"/>
    <w:pPr>
      <w:spacing w:after="160" w:line="240" w:lineRule="exact"/>
    </w:pPr>
    <w:rPr>
      <w:rFonts w:ascii="Tahoma" w:hAnsi="Tahoma"/>
      <w:sz w:val="20"/>
      <w:lang w:val="en-US" w:eastAsia="en-US"/>
    </w:rPr>
  </w:style>
  <w:style w:type="paragraph" w:customStyle="1" w:styleId="TableHeading">
    <w:name w:val="Table Heading"/>
    <w:basedOn w:val="Normal"/>
    <w:rsid w:val="00EC3D18"/>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EC3D18"/>
    <w:pPr>
      <w:spacing w:before="100" w:beforeAutospacing="1" w:after="100" w:afterAutospacing="1"/>
    </w:pPr>
    <w:rPr>
      <w:szCs w:val="24"/>
      <w:lang w:val="en-US" w:eastAsia="en-US"/>
    </w:rPr>
  </w:style>
  <w:style w:type="paragraph" w:styleId="ListParagraph">
    <w:name w:val="List Paragraph"/>
    <w:basedOn w:val="Normal"/>
    <w:uiPriority w:val="34"/>
    <w:qFormat/>
    <w:rsid w:val="00EC3D18"/>
    <w:pPr>
      <w:suppressAutoHyphens/>
      <w:ind w:left="720"/>
    </w:pPr>
    <w:rPr>
      <w:lang w:eastAsia="ar-SA"/>
    </w:rPr>
  </w:style>
  <w:style w:type="character" w:customStyle="1" w:styleId="Heading3Char1">
    <w:name w:val="Heading 3 Char1"/>
    <w:aliases w:val="Section Header3 Char,Sub-Clause Paragraph Char"/>
    <w:link w:val="Heading3"/>
    <w:rsid w:val="00EC3D18"/>
    <w:rPr>
      <w:rFonts w:ascii="Times New Roman" w:eastAsia="Times New Roman" w:hAnsi="Times New Roman" w:cs="Times New Roman"/>
      <w:sz w:val="24"/>
      <w:szCs w:val="20"/>
      <w:lang w:val="lt-LT" w:eastAsia="lt-LT"/>
    </w:rPr>
  </w:style>
  <w:style w:type="paragraph" w:customStyle="1" w:styleId="Bodytext81">
    <w:name w:val="Body text (8)1"/>
    <w:basedOn w:val="Normal"/>
    <w:rsid w:val="00EC3D18"/>
    <w:pPr>
      <w:shd w:val="clear" w:color="auto" w:fill="FFFFFF"/>
      <w:spacing w:line="235" w:lineRule="exact"/>
      <w:jc w:val="both"/>
    </w:pPr>
    <w:rPr>
      <w:b/>
      <w:bCs/>
      <w:sz w:val="20"/>
    </w:rPr>
  </w:style>
  <w:style w:type="paragraph" w:customStyle="1" w:styleId="Normal11pt">
    <w:name w:val="Normal + 11 pt"/>
    <w:basedOn w:val="Normal"/>
    <w:rsid w:val="00EC3D18"/>
    <w:pPr>
      <w:jc w:val="both"/>
    </w:pPr>
    <w:rPr>
      <w:sz w:val="22"/>
      <w:szCs w:val="22"/>
    </w:rPr>
  </w:style>
  <w:style w:type="paragraph" w:customStyle="1" w:styleId="DiagramaDiagrama3">
    <w:name w:val="Diagrama Diagrama3"/>
    <w:basedOn w:val="Normal"/>
    <w:rsid w:val="00EC3D18"/>
    <w:pPr>
      <w:spacing w:after="160" w:line="240" w:lineRule="exact"/>
    </w:pPr>
    <w:rPr>
      <w:rFonts w:ascii="Tahoma" w:hAnsi="Tahoma"/>
      <w:sz w:val="20"/>
      <w:lang w:val="en-US" w:eastAsia="en-US"/>
    </w:rPr>
  </w:style>
  <w:style w:type="paragraph" w:customStyle="1" w:styleId="DiagramaDiagrama2">
    <w:name w:val="Diagrama Diagrama2"/>
    <w:basedOn w:val="Normal"/>
    <w:rsid w:val="00EC3D18"/>
    <w:pPr>
      <w:spacing w:after="160" w:line="240" w:lineRule="exact"/>
    </w:pPr>
    <w:rPr>
      <w:rFonts w:ascii="Tahoma" w:hAnsi="Tahoma"/>
      <w:sz w:val="20"/>
      <w:lang w:val="en-US" w:eastAsia="en-US"/>
    </w:rPr>
  </w:style>
  <w:style w:type="paragraph" w:customStyle="1" w:styleId="BodyText20">
    <w:name w:val="Body Text2"/>
    <w:rsid w:val="00EC3D18"/>
    <w:pPr>
      <w:snapToGrid w:val="0"/>
      <w:spacing w:after="0" w:line="240" w:lineRule="auto"/>
      <w:ind w:firstLine="312"/>
      <w:jc w:val="both"/>
    </w:pPr>
    <w:rPr>
      <w:rFonts w:ascii="TIMESLT" w:eastAsia="Times New Roman" w:hAnsi="TIMESLT" w:cs="Times New Roman"/>
      <w:sz w:val="20"/>
      <w:szCs w:val="20"/>
    </w:rPr>
  </w:style>
  <w:style w:type="paragraph" w:customStyle="1" w:styleId="DiagramaDiagrama1">
    <w:name w:val="Diagrama Diagrama1"/>
    <w:basedOn w:val="Normal"/>
    <w:rsid w:val="00EC3D18"/>
    <w:pPr>
      <w:spacing w:after="160" w:line="240" w:lineRule="exact"/>
    </w:pPr>
    <w:rPr>
      <w:rFonts w:ascii="Tahoma" w:hAnsi="Tahoma"/>
      <w:sz w:val="20"/>
      <w:lang w:val="en-US" w:eastAsia="en-US"/>
    </w:rPr>
  </w:style>
  <w:style w:type="paragraph" w:customStyle="1" w:styleId="Sraopastraipa1">
    <w:name w:val="Sąrašo pastraipa1"/>
    <w:basedOn w:val="Normal"/>
    <w:uiPriority w:val="34"/>
    <w:qFormat/>
    <w:rsid w:val="00EC3D18"/>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EC3D18"/>
    <w:pPr>
      <w:spacing w:after="0" w:line="240" w:lineRule="auto"/>
    </w:pPr>
    <w:rPr>
      <w:rFonts w:ascii="Times New Roman" w:eastAsia="Times New Roman" w:hAnsi="Times New Roman" w:cs="Times New Roman"/>
      <w:sz w:val="24"/>
      <w:szCs w:val="20"/>
      <w:lang w:val="lt-LT" w:eastAsia="lt-LT"/>
    </w:rPr>
  </w:style>
  <w:style w:type="paragraph" w:styleId="EndnoteText">
    <w:name w:val="endnote text"/>
    <w:basedOn w:val="Normal"/>
    <w:link w:val="EndnoteTextChar"/>
    <w:semiHidden/>
    <w:rsid w:val="00EC3D18"/>
    <w:pPr>
      <w:widowControl w:val="0"/>
    </w:pPr>
    <w:rPr>
      <w:lang w:eastAsia="en-US"/>
    </w:rPr>
  </w:style>
  <w:style w:type="character" w:customStyle="1" w:styleId="EndnoteTextChar">
    <w:name w:val="Endnote Text Char"/>
    <w:basedOn w:val="DefaultParagraphFont"/>
    <w:link w:val="EndnoteText"/>
    <w:semiHidden/>
    <w:rsid w:val="00EC3D18"/>
    <w:rPr>
      <w:rFonts w:ascii="Times New Roman" w:eastAsia="Times New Roman" w:hAnsi="Times New Roman" w:cs="Times New Roman"/>
      <w:sz w:val="24"/>
      <w:szCs w:val="20"/>
      <w:lang w:val="lt-LT"/>
    </w:rPr>
  </w:style>
  <w:style w:type="character" w:styleId="Strong">
    <w:name w:val="Strong"/>
    <w:qFormat/>
    <w:rsid w:val="00EC3D18"/>
    <w:rPr>
      <w:b/>
      <w:bCs/>
    </w:rPr>
  </w:style>
  <w:style w:type="table" w:customStyle="1" w:styleId="TableGrid1">
    <w:name w:val="Table Grid1"/>
    <w:basedOn w:val="TableNormal"/>
    <w:next w:val="TableGrid"/>
    <w:uiPriority w:val="59"/>
    <w:rsid w:val="00EC3D18"/>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Normal"/>
    <w:rsid w:val="00EC3D18"/>
    <w:pPr>
      <w:numPr>
        <w:ilvl w:val="1"/>
        <w:numId w:val="10"/>
      </w:numPr>
      <w:suppressAutoHyphens/>
      <w:ind w:left="644"/>
      <w:jc w:val="both"/>
    </w:pPr>
    <w:rPr>
      <w:szCs w:val="24"/>
      <w:lang w:eastAsia="ar-SA"/>
    </w:rPr>
  </w:style>
  <w:style w:type="numbering" w:customStyle="1" w:styleId="NoList1">
    <w:name w:val="No List1"/>
    <w:next w:val="NoList"/>
    <w:semiHidden/>
    <w:unhideWhenUsed/>
    <w:rsid w:val="00EC3D18"/>
  </w:style>
  <w:style w:type="paragraph" w:customStyle="1" w:styleId="Preformatted">
    <w:name w:val="Preformatted"/>
    <w:basedOn w:val="Normal"/>
    <w:rsid w:val="00EC3D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BodyText30">
    <w:name w:val="Body Text3"/>
    <w:rsid w:val="00EC3D18"/>
    <w:pPr>
      <w:spacing w:after="0" w:line="240" w:lineRule="auto"/>
      <w:ind w:firstLine="312"/>
      <w:jc w:val="both"/>
    </w:pPr>
    <w:rPr>
      <w:rFonts w:ascii="TIMESLT" w:eastAsia="Times New Roman" w:hAnsi="TIMESLT" w:cs="Times New Roman"/>
      <w:snapToGrid w:val="0"/>
      <w:sz w:val="20"/>
      <w:szCs w:val="20"/>
    </w:rPr>
  </w:style>
  <w:style w:type="character" w:customStyle="1" w:styleId="Char1">
    <w:name w:val="Char1"/>
    <w:rsid w:val="00EC3D18"/>
    <w:rPr>
      <w:sz w:val="24"/>
      <w:szCs w:val="24"/>
      <w:lang w:val="lt-LT" w:eastAsia="lt-LT"/>
    </w:rPr>
  </w:style>
  <w:style w:type="numbering" w:customStyle="1" w:styleId="NoList2">
    <w:name w:val="No List2"/>
    <w:next w:val="NoList"/>
    <w:semiHidden/>
    <w:rsid w:val="00EC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81385">
      <w:bodyDiv w:val="1"/>
      <w:marLeft w:val="0"/>
      <w:marRight w:val="0"/>
      <w:marTop w:val="0"/>
      <w:marBottom w:val="0"/>
      <w:divBdr>
        <w:top w:val="none" w:sz="0" w:space="0" w:color="auto"/>
        <w:left w:val="none" w:sz="0" w:space="0" w:color="auto"/>
        <w:bottom w:val="none" w:sz="0" w:space="0" w:color="auto"/>
        <w:right w:val="none" w:sz="0" w:space="0" w:color="auto"/>
      </w:divBdr>
    </w:div>
    <w:div w:id="408574367">
      <w:bodyDiv w:val="1"/>
      <w:marLeft w:val="0"/>
      <w:marRight w:val="0"/>
      <w:marTop w:val="0"/>
      <w:marBottom w:val="0"/>
      <w:divBdr>
        <w:top w:val="none" w:sz="0" w:space="0" w:color="auto"/>
        <w:left w:val="none" w:sz="0" w:space="0" w:color="auto"/>
        <w:bottom w:val="none" w:sz="0" w:space="0" w:color="auto"/>
        <w:right w:val="none" w:sz="0" w:space="0" w:color="auto"/>
      </w:divBdr>
    </w:div>
    <w:div w:id="514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Rinkeviciene</dc:creator>
  <cp:lastModifiedBy>Inga Rinkeviciene</cp:lastModifiedBy>
  <cp:revision>20</cp:revision>
  <dcterms:created xsi:type="dcterms:W3CDTF">2016-09-08T20:29:00Z</dcterms:created>
  <dcterms:modified xsi:type="dcterms:W3CDTF">2016-09-22T11:55:00Z</dcterms:modified>
</cp:coreProperties>
</file>