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45AAB" w14:textId="77777777" w:rsidR="001067E8" w:rsidRPr="00FF5461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6056D6F2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4CE74BE1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11C67EC7" w:rsidR="006B07B9" w:rsidRPr="00E0037A" w:rsidRDefault="00711A16" w:rsidP="004D74EF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 </w:t>
      </w: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18506D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0B3D2754" w:rsidR="006B07B9" w:rsidRPr="00E0037A" w:rsidRDefault="00D7068E" w:rsidP="00414EF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>Būsto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esančio </w:t>
            </w:r>
            <w:proofErr w:type="spellStart"/>
            <w:r w:rsid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>Sedulinos</w:t>
            </w:r>
            <w:proofErr w:type="spellEnd"/>
            <w:r w:rsid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>al</w:t>
            </w:r>
            <w:proofErr w:type="spellEnd"/>
            <w:r w:rsid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4-54, 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Visagine </w:t>
            </w:r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pritaikymo asmenims su negalia paprastojo remonto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darbai</w:t>
            </w:r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18506D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4411712A" w:rsidR="00FF6769" w:rsidRPr="00E0037A" w:rsidRDefault="004D74EF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</w:t>
            </w:r>
          </w:p>
        </w:tc>
      </w:tr>
      <w:tr w:rsidR="00FF6769" w:rsidRPr="008C7A6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5A27AB26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valstybė (21.1.1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7B7AC03E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188711925</w:t>
            </w:r>
          </w:p>
        </w:tc>
      </w:tr>
      <w:tr w:rsidR="00CA7594" w:rsidRPr="0018506D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1C128EC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Parko </w:t>
            </w:r>
            <w:proofErr w:type="spellStart"/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g</w:t>
            </w:r>
            <w:proofErr w:type="spellEnd"/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. 14, 31140 Visaginas</w:t>
            </w:r>
          </w:p>
        </w:tc>
      </w:tr>
      <w:tr w:rsidR="00CA759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7066C1A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+370 386 60 246</w:t>
            </w:r>
          </w:p>
          <w:p w14:paraId="00000047" w14:textId="770D11CD" w:rsidR="00CA7594" w:rsidRPr="00E0037A" w:rsidRDefault="004F4D13" w:rsidP="00A82E58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="00A82E58"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visaginas@visaginas.lt</w:t>
              </w:r>
            </w:hyperlink>
            <w:r w:rsid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A82E58"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 </w:t>
            </w:r>
            <w:r w:rsid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15BEB8CC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Virginijus Andrius Bukauskas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2937C242" w14:textId="7993B848" w:rsidR="00CA7594" w:rsidRPr="00E0037A" w:rsidRDefault="004F4D13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="00A82E58"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direktorius@visaginas.lt</w:t>
              </w:r>
            </w:hyperlink>
            <w:r w:rsid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18506D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525F62EF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proofErr w:type="spellStart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Aleksej</w:t>
            </w:r>
            <w:proofErr w:type="spellEnd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Gergel</w:t>
            </w:r>
            <w:proofErr w:type="spellEnd"/>
          </w:p>
          <w:p w14:paraId="3063420B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+370 386 61 212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562609ED" w14:textId="3939BF9E" w:rsidR="00CA7594" w:rsidRPr="00E0037A" w:rsidRDefault="004F4D13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="00A82E58"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aleksej.gergel@visaginas.lt</w:t>
              </w:r>
            </w:hyperlink>
          </w:p>
        </w:tc>
      </w:tr>
      <w:tr w:rsidR="00F9391E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296E48CD" w:rsidR="000F27DF" w:rsidRPr="00E0037A" w:rsidRDefault="009028A2" w:rsidP="009028A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„Ekobana“</w:t>
            </w:r>
          </w:p>
        </w:tc>
      </w:tr>
      <w:tr w:rsidR="00F9391E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valstybė (21.1.1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</w:tcPr>
          <w:p w14:paraId="0000005C" w14:textId="7DCFD337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13606B2B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121193272</w:t>
            </w:r>
          </w:p>
        </w:tc>
      </w:tr>
      <w:tr w:rsidR="00F9391E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0EA4D77E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2C099E89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LT211932716</w:t>
            </w:r>
          </w:p>
        </w:tc>
      </w:tr>
      <w:tr w:rsidR="00F9391E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</w:t>
            </w:r>
            <w:proofErr w:type="spellStart"/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5C48B2AF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Pergalės 33B, 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11202, Vilnius</w:t>
            </w:r>
          </w:p>
        </w:tc>
      </w:tr>
      <w:tr w:rsidR="00F9391E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11DE4A80" w14:textId="2030BEAB" w:rsidR="009028A2" w:rsidRPr="009028A2" w:rsidRDefault="009028A2" w:rsidP="00902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+370 5 267 29 37 </w:t>
            </w:r>
          </w:p>
          <w:p w14:paraId="00000081" w14:textId="58202A2A" w:rsidR="000F27DF" w:rsidRPr="00E0037A" w:rsidRDefault="004F4D13" w:rsidP="00902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="009028A2" w:rsidRPr="00B468E4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info@ekobana.lt</w:t>
              </w:r>
            </w:hyperlink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.6 </w:t>
            </w:r>
            <w:proofErr w:type="spellStart"/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2E682BB9" w14:textId="6D621918" w:rsidR="00D06733" w:rsidRDefault="009028A2" w:rsidP="009028A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Vydūnas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Stripinas</w:t>
            </w:r>
            <w:proofErr w:type="spellEnd"/>
          </w:p>
          <w:p w14:paraId="65C8DFE6" w14:textId="14F84A95" w:rsidR="009028A2" w:rsidRPr="00E0037A" w:rsidRDefault="009028A2" w:rsidP="009028A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+370 5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267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29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37</w:t>
            </w:r>
          </w:p>
        </w:tc>
      </w:tr>
      <w:tr w:rsidR="00F9391E" w:rsidRPr="004D74EF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6DB911BF" w14:textId="77777777" w:rsidR="000F27DF" w:rsidRDefault="009028A2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Liudmila </w:t>
            </w:r>
            <w:proofErr w:type="spellStart"/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Grikias</w:t>
            </w:r>
            <w:proofErr w:type="spellEnd"/>
          </w:p>
          <w:p w14:paraId="0000008A" w14:textId="5218E1FF" w:rsidR="009028A2" w:rsidRPr="00E0037A" w:rsidRDefault="009028A2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+370 630 05 033</w:t>
            </w:r>
          </w:p>
        </w:tc>
      </w:tr>
      <w:tr w:rsidR="00F9391E" w:rsidRPr="004D74EF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9" w14:textId="7778EF08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7576EF8D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A" w14:textId="6ED0F8EB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18506D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61EA4395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B" w14:textId="732FA0D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3" w14:textId="053A3FA9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DUOMENYS APIE OBJEKTĄ (1.1.18 </w:t>
            </w:r>
            <w:proofErr w:type="spellStart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26A8EB12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A82E5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3E7066FA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792B5597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Unikalus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0E7F7AB8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Objekto rūšis (15.5.3.2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4B9397DF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0E5399C6" w:rsidR="0055165E" w:rsidRPr="00741D0B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9FF5DF5" w14:textId="05925834" w:rsidTr="00B80262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17" w14:textId="7836143C" w:rsidR="00741D0B" w:rsidRPr="00741D0B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Unikalus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  <w:tc>
          <w:tcPr>
            <w:tcW w:w="4535" w:type="dxa"/>
            <w:gridSpan w:val="2"/>
          </w:tcPr>
          <w:p w14:paraId="0000011D" w14:textId="4DB333EA" w:rsidR="00741D0B" w:rsidRPr="00741D0B" w:rsidRDefault="00741D0B" w:rsidP="00741D0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 xml:space="preserve">5.3.1 </w:t>
            </w:r>
            <w:proofErr w:type="spellStart"/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9D0AC66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4D74EF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DATA, KURIĄ GALIOJUSIUS ĮSTATYMUS TURI ATITIKTI DARBO PROJEKTAS (5.3.5 </w:t>
            </w:r>
            <w:proofErr w:type="spellStart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E3F0E15" w:rsidR="00741D0B" w:rsidRPr="004D74EF" w:rsidRDefault="00741D0B" w:rsidP="00741D0B">
            <w:pPr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Netaikoma</w:t>
            </w:r>
            <w:proofErr w:type="spellEnd"/>
          </w:p>
        </w:tc>
      </w:tr>
      <w:tr w:rsidR="00741D0B" w:rsidRPr="004D74EF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741D0B" w:rsidRPr="006C64C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5.4.1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</w:t>
            </w:r>
            <w:proofErr w:type="spellEnd"/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01C745D7" w:rsidR="00741D0B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Segoe UI Symbol" w:eastAsia="MS Gothic" w:hAnsi="Segoe UI Symbol" w:cs="Segoe UI Symbo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DARBO LAIKAS (6.4.20 </w:t>
            </w:r>
            <w:proofErr w:type="spellStart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4E7216AC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4D74EF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24F944" w:rsidR="00741D0B" w:rsidRPr="00C44AF0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741D0B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0D64CB79" w:rsidR="00741D0B" w:rsidRPr="00E0037A" w:rsidRDefault="00414EF9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bookmarkStart w:id="8" w:name="_GoBack"/>
            <w:bookmarkEnd w:id="8"/>
            <w:r w:rsidRP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>121,00</w:t>
            </w:r>
          </w:p>
        </w:tc>
      </w:tr>
      <w:tr w:rsidR="00741D0B" w:rsidRPr="0018506D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4A7E7154" w:rsidR="00741D0B" w:rsidRPr="00E0037A" w:rsidRDefault="00414EF9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>121,00</w:t>
            </w:r>
          </w:p>
        </w:tc>
      </w:tr>
      <w:tr w:rsidR="00741D0B" w:rsidRPr="0018506D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741D0B" w:rsidRPr="00FF6769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247320F1" w:rsidR="00741D0B" w:rsidRPr="00E0037A" w:rsidRDefault="00414EF9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414EF9">
              <w:rPr>
                <w:rFonts w:ascii="Arial" w:eastAsia="Arial" w:hAnsi="Arial" w:cs="Arial"/>
                <w:sz w:val="18"/>
                <w:szCs w:val="18"/>
                <w:lang w:val="lt-LT"/>
              </w:rPr>
              <w:t>406,41</w:t>
            </w:r>
          </w:p>
        </w:tc>
      </w:tr>
      <w:tr w:rsidR="00741D0B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21B44C6D" w:rsidR="00741D0B" w:rsidRPr="00CE461E" w:rsidRDefault="00741D0B" w:rsidP="00741D0B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030EE6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apskaičiavimo būdas (15.1.1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4CC67B80" w14:textId="08DCE553" w:rsidR="00741D0B" w:rsidRPr="00CE461E" w:rsidRDefault="004F4D13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C" w14:textId="757CCBCB" w:rsidR="00741D0B" w:rsidRPr="00CE461E" w:rsidRDefault="004F4D13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</w:tc>
      </w:tr>
      <w:tr w:rsidR="00741D0B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Papildoma suma pagal fiksuoto įkainio sutartį, EUR, be PVM (1.1.19, 15.2.3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10688BA" w:rsidR="00741D0B" w:rsidRPr="00CE461E" w:rsidRDefault="00741D0B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peržiūra (15.5.8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636C2FB5" w14:textId="587B1BC3" w:rsidR="00741D0B" w:rsidRPr="00CE461E" w:rsidRDefault="004F4D13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netaikoma Sutarties kainos peržiūra</w:t>
            </w:r>
          </w:p>
          <w:p w14:paraId="690EE032" w14:textId="4F3D8C96" w:rsidR="00741D0B" w:rsidRPr="00CE461E" w:rsidRDefault="004F4D13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netaikomas pirmosios peržiūros terminas</w:t>
            </w:r>
          </w:p>
          <w:p w14:paraId="380F72B2" w14:textId="47C5AB25" w:rsidR="00741D0B" w:rsidRPr="00CE461E" w:rsidRDefault="004F4D13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nėra ribojamas peržiūros dažnumas</w:t>
            </w:r>
          </w:p>
        </w:tc>
      </w:tr>
      <w:tr w:rsidR="00741D0B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741D0B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(16.1.1 </w:t>
            </w:r>
            <w:proofErr w:type="spellStart"/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D2C71FB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F33C464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67A68128" w:rsidR="00741D0B" w:rsidRPr="004D74EF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7AE62388" w14:textId="77777777" w:rsidTr="00B6632F">
        <w:trPr>
          <w:trHeight w:val="3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1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2B810B4" w:rsidR="00741D0B" w:rsidRPr="00A82E58" w:rsidRDefault="00741D0B" w:rsidP="00741D0B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741D0B" w:rsidRPr="0018506D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5CD72E68" w:rsidR="00741D0B" w:rsidRPr="00E0037A" w:rsidRDefault="0018506D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</w:t>
            </w:r>
            <w:r w:rsidR="00A821B5" w:rsidRPr="00912FA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kalendorinių dienų nuo Sutarties įsigaliojimo dienos</w:t>
            </w:r>
          </w:p>
        </w:tc>
      </w:tr>
      <w:tr w:rsidR="00741D0B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A821B5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5" w14:textId="52E165B3" w:rsidR="00741D0B" w:rsidRPr="001C55F8" w:rsidRDefault="00471F5E" w:rsidP="00A82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</w:t>
            </w:r>
          </w:p>
        </w:tc>
      </w:tr>
      <w:tr w:rsidR="00741D0B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Garantinis terminas paslėptiems defektams (defektams paslėptuose statinio elementuose: konstrukcijose, vamzdynuose ir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kt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741D0B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741D0B" w:rsidRPr="004D74EF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DB13C77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5" w:type="dxa"/>
            <w:gridSpan w:val="2"/>
          </w:tcPr>
          <w:p w14:paraId="00000200" w14:textId="2CE2D58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5" w:type="dxa"/>
            <w:gridSpan w:val="2"/>
          </w:tcPr>
          <w:p w14:paraId="00000206" w14:textId="2D39736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741D0B" w:rsidRPr="004D74EF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Statybos darbų ir Rangovo civilinės atsakomybės draudimas (14.3.5-14.3.6, 14.3.8-14.3.9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372A2C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3FDB845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63709B20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5" w:type="dxa"/>
            <w:gridSpan w:val="2"/>
            <w:vAlign w:val="center"/>
          </w:tcPr>
          <w:p w14:paraId="0000021E" w14:textId="71FC0A31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3916A5F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6991FC2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741D0B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072EFE9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741D0B" w:rsidRPr="00557E7F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3E977202" w:rsidR="00741D0B" w:rsidRPr="00623EC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623EC8"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proofErr w:type="spellStart"/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.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52AE2977" w:rsidR="00741D0B" w:rsidRPr="00623EC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25 EUR už kiekvieną atvejį</w:t>
            </w:r>
          </w:p>
        </w:tc>
      </w:tr>
      <w:tr w:rsidR="00741D0B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5.2.3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7C8AFAFE" w:rsidR="00741D0B" w:rsidRPr="001C55F8" w:rsidRDefault="00A821B5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.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840232E" w:rsidR="00741D0B" w:rsidRPr="001C55F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25  EUR už kiekvieną atvejį</w:t>
            </w:r>
          </w:p>
        </w:tc>
      </w:tr>
      <w:tr w:rsidR="00741D0B" w:rsidRPr="00912FA3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2C868A07" w:rsidR="00741D0B" w:rsidRPr="00912FA3" w:rsidRDefault="0018506D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14EF9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. (delsimas ištaisyti defektus)</w:t>
            </w:r>
            <w:bookmarkEnd w:id="21"/>
          </w:p>
        </w:tc>
        <w:tc>
          <w:tcPr>
            <w:tcW w:w="4535" w:type="dxa"/>
            <w:gridSpan w:val="2"/>
            <w:vAlign w:val="center"/>
          </w:tcPr>
          <w:p w14:paraId="00000242" w14:textId="51BFD9FE" w:rsidR="00741D0B" w:rsidRPr="001C55F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741D0B" w:rsidRPr="00E9104B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454ACB65" w:rsidR="00741D0B" w:rsidRPr="001C55F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(Darbų terminų praleidimas) </w:t>
            </w:r>
            <w:bookmarkEnd w:id="23"/>
          </w:p>
        </w:tc>
        <w:tc>
          <w:tcPr>
            <w:tcW w:w="4535" w:type="dxa"/>
            <w:gridSpan w:val="2"/>
            <w:vAlign w:val="center"/>
          </w:tcPr>
          <w:p w14:paraId="00000254" w14:textId="4A29A97D" w:rsidR="00741D0B" w:rsidRPr="001C55F8" w:rsidRDefault="00A821B5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741D0B"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741D0B" w:rsidRPr="00414EF9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bookmarkEnd w:id="26"/>
          </w:p>
        </w:tc>
        <w:tc>
          <w:tcPr>
            <w:tcW w:w="4535" w:type="dxa"/>
            <w:gridSpan w:val="2"/>
            <w:vAlign w:val="center"/>
          </w:tcPr>
          <w:p w14:paraId="0000025A" w14:textId="3638AE5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0,02% nuo nesumokėtos sumos už kiekvieną pavėluotą dieną</w:t>
            </w:r>
          </w:p>
        </w:tc>
      </w:tr>
      <w:tr w:rsidR="00741D0B" w:rsidRPr="0018506D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74E9D029" w:rsidR="00741D0B" w:rsidRPr="00546A28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</w:t>
            </w:r>
            <w:r w:rsidR="00A821B5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.4 </w:t>
            </w:r>
            <w:proofErr w:type="spellStart"/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5A5738D9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741D0B" w:rsidRPr="0018506D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741D0B" w:rsidRPr="00E0037A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0ECC05FA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741D0B" w:rsidRPr="00414EF9" w14:paraId="04AA5138" w14:textId="77777777" w:rsidTr="00741D0B">
        <w:trPr>
          <w:trHeight w:val="321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F267EA7" w14:textId="5DDBF768" w:rsidR="00741D0B" w:rsidRPr="0037335D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>Bauda dėl aplinkosauginių kriterijų nesilaikymo</w:t>
            </w:r>
          </w:p>
        </w:tc>
        <w:tc>
          <w:tcPr>
            <w:tcW w:w="4535" w:type="dxa"/>
            <w:gridSpan w:val="2"/>
            <w:vAlign w:val="center"/>
          </w:tcPr>
          <w:p w14:paraId="72D58709" w14:textId="15A51B1C" w:rsidR="001A35A3" w:rsidRPr="00F41A0F" w:rsidRDefault="00741D0B" w:rsidP="00741D0B">
            <w:pPr>
              <w:pStyle w:val="prastasistinklapis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Rangovas įsipareigoja užtikrinti, kad visą Sutarties vykdymo laikotarpį taikys pirkimo sąlygose nustatytus aplinkos apsaugos vadybos sistemos reikalavimus</w:t>
            </w:r>
            <w:r w:rsidR="001A35A3">
              <w:rPr>
                <w:rFonts w:ascii="Arial" w:hAnsi="Arial" w:cs="Arial"/>
                <w:sz w:val="18"/>
                <w:szCs w:val="18"/>
                <w:lang w:val="lt-LT"/>
              </w:rPr>
              <w:t>. Nesilaikant šios sąlygos Rangovui taikoma 50 eurų bauda</w:t>
            </w:r>
            <w:r w:rsidR="001A35A3">
              <w:rPr>
                <w:lang w:val="lt-LT"/>
              </w:rPr>
              <w:t xml:space="preserve"> </w:t>
            </w:r>
            <w:r w:rsidR="001A35A3" w:rsidRP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už kiekvieną </w:t>
            </w:r>
            <w:r w:rsid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atvejį. </w:t>
            </w:r>
            <w:r w:rsidR="001A35A3" w:rsidRP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9104B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00E7CA0D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29F17662" w:rsidR="00741D0B" w:rsidRPr="00E0037A" w:rsidRDefault="004F4D13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467E935A" w:rsidR="00741D0B" w:rsidRPr="00A82E58" w:rsidRDefault="004F4D13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741D0B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741D0B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741D0B">
              <w:rPr>
                <w:rFonts w:ascii="Arial" w:hAnsi="Arial"/>
                <w:sz w:val="18"/>
                <w:lang w:val="lt-LT"/>
              </w:rPr>
              <w:t>iudijim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9104B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28DC962F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Garantinių įsipareigojimų įvykdymo užtikrinimas (10 </w:t>
            </w:r>
            <w:proofErr w:type="spellStart"/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str</w:t>
            </w:r>
            <w:proofErr w:type="spellEnd"/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3D0C7562" w:rsidR="00741D0B" w:rsidRPr="00CA59B8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CA59B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5C1C5502" w:rsidR="00741D0B" w:rsidRPr="00CA59B8" w:rsidRDefault="00741D0B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741D0B" w:rsidRPr="00C833E7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45F61581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414EF9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35BE271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215F42FA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460D6BB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43B245AD" w:rsidR="00741D0B" w:rsidRPr="004635E1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18506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18506D"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741D0B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18F4E9E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783B739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Netaikoma</w:t>
            </w:r>
          </w:p>
        </w:tc>
      </w:tr>
      <w:tr w:rsidR="00741D0B" w:rsidRPr="0018506D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0009B29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048172B6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3CC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aprašas: Netaikoma</w:t>
            </w:r>
          </w:p>
        </w:tc>
      </w:tr>
      <w:tr w:rsidR="00741D0B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6D28D40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5FD8178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15BC850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151A4808" w:rsidR="00741D0B" w:rsidRPr="00E0037A" w:rsidRDefault="00741D0B" w:rsidP="009028A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2 lapai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741D0B" w:rsidRPr="0018506D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479D886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5B3E007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detalizacijos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741D0B" w:rsidRPr="00A82E58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4C312D0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C149EA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330870D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0888C00A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070E95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2867091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1BA9610A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248E0E30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4A50063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2FACDF6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12638544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741D0B" w:rsidRPr="0018506D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2181A48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1369065E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741D0B" w:rsidRPr="0018506D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8DCB4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73DEC8D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7E4EDEDA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4F5A8D4E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741D0B" w:rsidRPr="006E28AE" w14:paraId="1A64B7AD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78FB4922" w14:textId="21D75F4F" w:rsidR="00741D0B" w:rsidRPr="00541202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. 16</w:t>
            </w:r>
          </w:p>
        </w:tc>
        <w:tc>
          <w:tcPr>
            <w:tcW w:w="7692" w:type="dxa"/>
            <w:gridSpan w:val="4"/>
          </w:tcPr>
          <w:p w14:paraId="5B31A3C6" w14:textId="14C39A29" w:rsidR="00741D0B" w:rsidRPr="00541202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Grafiko (veiklų </w:t>
            </w:r>
            <w:r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sąrašo)</w:t>
            </w: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forma: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Default="00002DDB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6E167455" w14:textId="77777777" w:rsidR="00BE7F7C" w:rsidRDefault="00BE7F7C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4A6AA28" w14:textId="7961AE98" w:rsidR="00BE7F7C" w:rsidRDefault="00BE7F7C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Užsakovas:</w:t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  <w:t xml:space="preserve">Rangovas: </w:t>
      </w:r>
    </w:p>
    <w:p w14:paraId="69512CF1" w14:textId="3373F4E1" w:rsidR="00BE7F7C" w:rsidRDefault="00BE7F7C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 xml:space="preserve">Visagino savivaldybės administracijos direktorius </w:t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  <w:t>UAB „Ekobana“</w:t>
      </w:r>
    </w:p>
    <w:p w14:paraId="3AE206E9" w14:textId="378B62FF" w:rsidR="00BE7F7C" w:rsidRPr="00E0037A" w:rsidRDefault="00BE7F7C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Virginijus Andrius Bukauskas</w:t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  <w:t xml:space="preserve">Generalinis direktorius </w:t>
      </w:r>
      <w:r w:rsidRPr="00BE7F7C">
        <w:rPr>
          <w:rFonts w:ascii="Arial" w:eastAsia="Arial" w:hAnsi="Arial" w:cs="Arial"/>
          <w:b/>
          <w:sz w:val="18"/>
          <w:szCs w:val="18"/>
          <w:lang w:val="lt-LT"/>
        </w:rPr>
        <w:t xml:space="preserve">Vydūnas </w:t>
      </w:r>
      <w:proofErr w:type="spellStart"/>
      <w:r w:rsidRPr="00BE7F7C">
        <w:rPr>
          <w:rFonts w:ascii="Arial" w:eastAsia="Arial" w:hAnsi="Arial" w:cs="Arial"/>
          <w:b/>
          <w:sz w:val="18"/>
          <w:szCs w:val="18"/>
          <w:lang w:val="lt-LT"/>
        </w:rPr>
        <w:t>Stripinas</w:t>
      </w:r>
      <w:proofErr w:type="spellEnd"/>
    </w:p>
    <w:sectPr w:rsidR="00BE7F7C" w:rsidRPr="00E0037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D6169" w14:textId="77777777" w:rsidR="004F4D13" w:rsidRDefault="004F4D13">
      <w:pPr>
        <w:spacing w:after="0" w:line="240" w:lineRule="auto"/>
      </w:pPr>
      <w:r>
        <w:separator/>
      </w:r>
    </w:p>
  </w:endnote>
  <w:endnote w:type="continuationSeparator" w:id="0">
    <w:p w14:paraId="1ADF5361" w14:textId="77777777" w:rsidR="004F4D13" w:rsidRDefault="004F4D13">
      <w:pPr>
        <w:spacing w:after="0" w:line="240" w:lineRule="auto"/>
      </w:pPr>
      <w:r>
        <w:continuationSeparator/>
      </w:r>
    </w:p>
  </w:endnote>
  <w:endnote w:type="continuationNotice" w:id="1">
    <w:p w14:paraId="68E14F21" w14:textId="77777777" w:rsidR="004F4D13" w:rsidRDefault="004F4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414EF9" w:rsidRPr="00414EF9">
          <w:rPr>
            <w:rFonts w:ascii="Arial" w:hAnsi="Arial" w:cs="Arial"/>
            <w:noProof/>
            <w:sz w:val="18"/>
            <w:szCs w:val="18"/>
            <w:lang w:val="lt-LT"/>
          </w:rPr>
          <w:t>2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414EF9">
          <w:rPr>
            <w:rFonts w:ascii="Arial" w:hAnsi="Arial" w:cs="Arial"/>
            <w:noProof/>
            <w:sz w:val="18"/>
            <w:szCs w:val="18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14EF9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14EF9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44E14" w14:textId="77777777" w:rsidR="004F4D13" w:rsidRDefault="004F4D13">
      <w:pPr>
        <w:spacing w:after="0" w:line="240" w:lineRule="auto"/>
      </w:pPr>
      <w:r>
        <w:separator/>
      </w:r>
    </w:p>
  </w:footnote>
  <w:footnote w:type="continuationSeparator" w:id="0">
    <w:p w14:paraId="7BBD5D39" w14:textId="77777777" w:rsidR="004F4D13" w:rsidRDefault="004F4D13">
      <w:pPr>
        <w:spacing w:after="0" w:line="240" w:lineRule="auto"/>
      </w:pPr>
      <w:r>
        <w:continuationSeparator/>
      </w:r>
    </w:p>
  </w:footnote>
  <w:footnote w:type="continuationNotice" w:id="1">
    <w:p w14:paraId="7DBBD90B" w14:textId="77777777" w:rsidR="004F4D13" w:rsidRDefault="004F4D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NotTrackFormatting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071EE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A68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E6"/>
    <w:rsid w:val="00031D28"/>
    <w:rsid w:val="00031EA7"/>
    <w:rsid w:val="0003214B"/>
    <w:rsid w:val="00032270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93B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95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C1F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580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7D7"/>
    <w:rsid w:val="00090E35"/>
    <w:rsid w:val="000914C2"/>
    <w:rsid w:val="000917AD"/>
    <w:rsid w:val="00091D03"/>
    <w:rsid w:val="000922EE"/>
    <w:rsid w:val="0009242A"/>
    <w:rsid w:val="00092631"/>
    <w:rsid w:val="000929B2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702"/>
    <w:rsid w:val="000B3ACC"/>
    <w:rsid w:val="000B43EA"/>
    <w:rsid w:val="000B4782"/>
    <w:rsid w:val="000B4B6E"/>
    <w:rsid w:val="000B4DF3"/>
    <w:rsid w:val="000B4F1A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374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431"/>
    <w:rsid w:val="000D6F35"/>
    <w:rsid w:val="000D6F73"/>
    <w:rsid w:val="000D72A5"/>
    <w:rsid w:val="000D7E5F"/>
    <w:rsid w:val="000D7FAC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6A8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67E8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69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029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69A"/>
    <w:rsid w:val="00147B54"/>
    <w:rsid w:val="001502C7"/>
    <w:rsid w:val="001502EB"/>
    <w:rsid w:val="001507BC"/>
    <w:rsid w:val="00150C4B"/>
    <w:rsid w:val="00150D56"/>
    <w:rsid w:val="0015127D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BF9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C1C"/>
    <w:rsid w:val="00162EFF"/>
    <w:rsid w:val="00163061"/>
    <w:rsid w:val="001633E6"/>
    <w:rsid w:val="001634A1"/>
    <w:rsid w:val="001635CD"/>
    <w:rsid w:val="00163A4E"/>
    <w:rsid w:val="00163CAF"/>
    <w:rsid w:val="00163CE9"/>
    <w:rsid w:val="001641E7"/>
    <w:rsid w:val="0016495E"/>
    <w:rsid w:val="00164A9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AD1"/>
    <w:rsid w:val="00173CCE"/>
    <w:rsid w:val="00174187"/>
    <w:rsid w:val="00174315"/>
    <w:rsid w:val="00174A89"/>
    <w:rsid w:val="00174CE8"/>
    <w:rsid w:val="00175DA8"/>
    <w:rsid w:val="001767EA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06D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493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5A3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5F8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393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0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AD2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D49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65E"/>
    <w:rsid w:val="00290775"/>
    <w:rsid w:val="00290A5B"/>
    <w:rsid w:val="00290CA7"/>
    <w:rsid w:val="00291609"/>
    <w:rsid w:val="002916A7"/>
    <w:rsid w:val="002916F2"/>
    <w:rsid w:val="0029179C"/>
    <w:rsid w:val="002917A3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524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2E7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78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41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1FA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C6E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07E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35D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0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6FA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03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937"/>
    <w:rsid w:val="003B0A5E"/>
    <w:rsid w:val="003B0BDF"/>
    <w:rsid w:val="003B0D14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0B0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2C8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EF9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2DF5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3AEF"/>
    <w:rsid w:val="004541CA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1F5E"/>
    <w:rsid w:val="0047271B"/>
    <w:rsid w:val="00472ADD"/>
    <w:rsid w:val="00472BB9"/>
    <w:rsid w:val="00472C6E"/>
    <w:rsid w:val="00472F8C"/>
    <w:rsid w:val="0047338B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429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7C1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8F2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B9E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2674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4EF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4D13"/>
    <w:rsid w:val="004F5820"/>
    <w:rsid w:val="004F59B0"/>
    <w:rsid w:val="004F5E36"/>
    <w:rsid w:val="004F60A2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AE2"/>
    <w:rsid w:val="00502E51"/>
    <w:rsid w:val="00503102"/>
    <w:rsid w:val="005032DA"/>
    <w:rsid w:val="00503336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985"/>
    <w:rsid w:val="00530A8C"/>
    <w:rsid w:val="00530BF1"/>
    <w:rsid w:val="00530D37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202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A28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57E7F"/>
    <w:rsid w:val="005600E9"/>
    <w:rsid w:val="00560197"/>
    <w:rsid w:val="00560490"/>
    <w:rsid w:val="00560882"/>
    <w:rsid w:val="00560B8D"/>
    <w:rsid w:val="0056123E"/>
    <w:rsid w:val="0056126E"/>
    <w:rsid w:val="00561C0C"/>
    <w:rsid w:val="00561F76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491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C7B"/>
    <w:rsid w:val="00574F3C"/>
    <w:rsid w:val="0057503E"/>
    <w:rsid w:val="00575126"/>
    <w:rsid w:val="005756AD"/>
    <w:rsid w:val="00575DB6"/>
    <w:rsid w:val="00575ECE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2E3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2F3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3EC8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0E31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55C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154D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3C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6EF"/>
    <w:rsid w:val="006D2D45"/>
    <w:rsid w:val="006D32EA"/>
    <w:rsid w:val="006D3542"/>
    <w:rsid w:val="006D3A49"/>
    <w:rsid w:val="006D3B0A"/>
    <w:rsid w:val="006D3CDC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8AE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02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B03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3D1A"/>
    <w:rsid w:val="00704083"/>
    <w:rsid w:val="0070438D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16"/>
    <w:rsid w:val="00711A5E"/>
    <w:rsid w:val="00712075"/>
    <w:rsid w:val="00712503"/>
    <w:rsid w:val="00713075"/>
    <w:rsid w:val="007139BE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2F9D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0B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2A8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55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8F7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97DE1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0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3ECB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7DA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AB4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B3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765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112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2E2E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94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A6A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307"/>
    <w:rsid w:val="008D16C4"/>
    <w:rsid w:val="008D1B8A"/>
    <w:rsid w:val="008D2327"/>
    <w:rsid w:val="008D25B1"/>
    <w:rsid w:val="008D2702"/>
    <w:rsid w:val="008D2D33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3BB2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A2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FA3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057"/>
    <w:rsid w:val="009302D9"/>
    <w:rsid w:val="00930398"/>
    <w:rsid w:val="00930C04"/>
    <w:rsid w:val="00930FD1"/>
    <w:rsid w:val="0093112C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07F"/>
    <w:rsid w:val="00954443"/>
    <w:rsid w:val="0095457E"/>
    <w:rsid w:val="009547D1"/>
    <w:rsid w:val="00954A81"/>
    <w:rsid w:val="00954C8D"/>
    <w:rsid w:val="00954E4B"/>
    <w:rsid w:val="00955404"/>
    <w:rsid w:val="009555B0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480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89D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6D1C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585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142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A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100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AA0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1B5"/>
    <w:rsid w:val="00A827AD"/>
    <w:rsid w:val="00A82802"/>
    <w:rsid w:val="00A82E58"/>
    <w:rsid w:val="00A83447"/>
    <w:rsid w:val="00A84138"/>
    <w:rsid w:val="00A847B9"/>
    <w:rsid w:val="00A84AE2"/>
    <w:rsid w:val="00A853E1"/>
    <w:rsid w:val="00A8548C"/>
    <w:rsid w:val="00A85505"/>
    <w:rsid w:val="00A85B1F"/>
    <w:rsid w:val="00A85B48"/>
    <w:rsid w:val="00A860B9"/>
    <w:rsid w:val="00A86610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8B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1AAC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713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B88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775"/>
    <w:rsid w:val="00B1182C"/>
    <w:rsid w:val="00B119CA"/>
    <w:rsid w:val="00B11E01"/>
    <w:rsid w:val="00B11E08"/>
    <w:rsid w:val="00B11EDC"/>
    <w:rsid w:val="00B11FAF"/>
    <w:rsid w:val="00B11FE6"/>
    <w:rsid w:val="00B12573"/>
    <w:rsid w:val="00B1258B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4CE8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0994"/>
    <w:rsid w:val="00B411EF"/>
    <w:rsid w:val="00B41497"/>
    <w:rsid w:val="00B41645"/>
    <w:rsid w:val="00B41891"/>
    <w:rsid w:val="00B41F72"/>
    <w:rsid w:val="00B42100"/>
    <w:rsid w:val="00B42879"/>
    <w:rsid w:val="00B428C9"/>
    <w:rsid w:val="00B429CD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32F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AF2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7A7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5E4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FD5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E7F7C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524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1875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33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1C4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3E7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B8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BBC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229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87E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6C6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61E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334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5E1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B0B"/>
    <w:rsid w:val="00D66C63"/>
    <w:rsid w:val="00D67137"/>
    <w:rsid w:val="00D67FCB"/>
    <w:rsid w:val="00D70116"/>
    <w:rsid w:val="00D705E4"/>
    <w:rsid w:val="00D7068E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17F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3B36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786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4A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04B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CA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B08"/>
    <w:rsid w:val="00E97E8F"/>
    <w:rsid w:val="00E97F65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14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538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5D5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399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59DA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16B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2D0"/>
    <w:rsid w:val="00F163FA"/>
    <w:rsid w:val="00F16593"/>
    <w:rsid w:val="00F1665F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A0F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0C1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146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D80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B68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3"/>
    <w:rsid w:val="00FA7C59"/>
    <w:rsid w:val="00FA7CC7"/>
    <w:rsid w:val="00FA7D62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461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B3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Antrinispavadinimas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stinklapis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Antrinispavadinimas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stinklapis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visaginas@visaginas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ekobana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leksej.gergel@visaginas.lt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irektorius@visaginas.l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03E2945-6AA7-4593-8DC5-84FA32F47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E814E28-B368-4D21-8555-CAF0DCA9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4992</Words>
  <Characters>2847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gel ger</cp:lastModifiedBy>
  <cp:revision>2</cp:revision>
  <cp:lastPrinted>2025-10-29T11:38:00Z</cp:lastPrinted>
  <dcterms:created xsi:type="dcterms:W3CDTF">2025-12-09T06:46:00Z</dcterms:created>
  <dcterms:modified xsi:type="dcterms:W3CDTF">2025-12-09T06:46:00Z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