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5586" w:tblpY="-901"/>
        <w:tblW w:w="5921" w:type="dxa"/>
        <w:tblLook w:val="04A0" w:firstRow="1" w:lastRow="0" w:firstColumn="1" w:lastColumn="0" w:noHBand="0" w:noVBand="1"/>
      </w:tblPr>
      <w:tblGrid>
        <w:gridCol w:w="5921"/>
      </w:tblGrid>
      <w:tr w:rsidR="00C21057" w:rsidRPr="00C21057" w14:paraId="2ACCC355" w14:textId="77777777" w:rsidTr="00C21057">
        <w:tc>
          <w:tcPr>
            <w:tcW w:w="5921" w:type="dxa"/>
          </w:tcPr>
          <w:p w14:paraId="4765E346" w14:textId="77777777" w:rsidR="00C21057" w:rsidRPr="00C21057" w:rsidRDefault="00C21057" w:rsidP="00C21057">
            <w:pPr>
              <w:spacing w:after="0" w:line="240" w:lineRule="auto"/>
              <w:jc w:val="right"/>
              <w:rPr>
                <w:rFonts w:ascii="Times New Roman" w:eastAsia="Times New Roman" w:hAnsi="Times New Roman" w:cs="Times New Roman"/>
                <w:i/>
                <w:iCs/>
                <w:color w:val="000000"/>
                <w:kern w:val="0"/>
                <w:sz w:val="21"/>
                <w:szCs w:val="21"/>
                <w14:ligatures w14:val="none"/>
              </w:rPr>
            </w:pPr>
            <w:bookmarkStart w:id="0" w:name="_Hlk126671976"/>
            <w:r w:rsidRPr="00C21057">
              <w:rPr>
                <w:rFonts w:ascii="Times New Roman" w:eastAsia="Times New Roman" w:hAnsi="Times New Roman" w:cs="Times New Roman"/>
                <w:i/>
                <w:iCs/>
                <w:color w:val="000000"/>
                <w:kern w:val="0"/>
                <w:sz w:val="21"/>
                <w:szCs w:val="21"/>
                <w14:ligatures w14:val="none"/>
              </w:rPr>
              <w:t>Pirkimo sąlygų 2 priedas „Techninė specifikacija“</w:t>
            </w:r>
          </w:p>
        </w:tc>
      </w:tr>
    </w:tbl>
    <w:bookmarkEnd w:id="0"/>
    <w:p w14:paraId="52935B86" w14:textId="77777777" w:rsidR="007B615E" w:rsidRDefault="007B615E" w:rsidP="007B615E">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 xml:space="preserve">VISAGINO SAVIVALDYBĖS ADMINISTRACIJOS </w:t>
      </w:r>
    </w:p>
    <w:p w14:paraId="7A2AFFD7" w14:textId="77777777" w:rsidR="007B615E" w:rsidRDefault="007B615E" w:rsidP="007B615E">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 xml:space="preserve">SOCIALINĖS PARAMOS SKYRIUS                                                                     </w:t>
      </w:r>
    </w:p>
    <w:p w14:paraId="5EA5C4FA" w14:textId="77777777" w:rsidR="007B615E" w:rsidRPr="00C21057" w:rsidRDefault="007B615E" w:rsidP="007B615E">
      <w:pPr>
        <w:spacing w:after="0" w:line="240" w:lineRule="auto"/>
        <w:jc w:val="center"/>
        <w:rPr>
          <w:rFonts w:ascii="Times New Roman" w:eastAsia="Times New Roman" w:hAnsi="Times New Roman" w:cs="Times New Roman"/>
          <w:b/>
          <w:smallCaps/>
          <w:lang w:val="en-US"/>
        </w:rPr>
      </w:pPr>
    </w:p>
    <w:p w14:paraId="18829DFD" w14:textId="1AA19EB3" w:rsidR="007B615E" w:rsidRDefault="007B615E" w:rsidP="007B615E">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 xml:space="preserve">     </w:t>
      </w:r>
      <w:r>
        <w:rPr>
          <w:rFonts w:ascii="Times New Roman" w:eastAsia="Times New Roman" w:hAnsi="Times New Roman" w:cs="Times New Roman"/>
          <w:b/>
          <w:smallCaps/>
        </w:rPr>
        <w:tab/>
      </w:r>
      <w:r>
        <w:rPr>
          <w:rFonts w:ascii="Times New Roman" w:eastAsia="Times New Roman" w:hAnsi="Times New Roman" w:cs="Times New Roman"/>
          <w:b/>
          <w:smallCaps/>
        </w:rPr>
        <w:tab/>
        <w:t xml:space="preserve">       TVIRTINU </w:t>
      </w:r>
    </w:p>
    <w:p w14:paraId="65F3AD5A" w14:textId="3EAC0129" w:rsidR="007B615E" w:rsidRDefault="007B615E" w:rsidP="000475FE">
      <w:pPr>
        <w:pStyle w:val="Antrat4"/>
        <w:tabs>
          <w:tab w:val="left" w:pos="6804"/>
        </w:tabs>
        <w:spacing w:line="240" w:lineRule="auto"/>
        <w:jc w:val="right"/>
        <w:rPr>
          <w:rFonts w:ascii="Times New Roman" w:eastAsia="Times New Roman" w:hAnsi="Times New Roman" w:cs="Times New Roman"/>
          <w:i w:val="0"/>
          <w:iCs w:val="0"/>
          <w:color w:val="auto"/>
        </w:rPr>
      </w:pPr>
      <w:r>
        <w:rPr>
          <w:rFonts w:ascii="Times New Roman" w:eastAsia="Times New Roman" w:hAnsi="Times New Roman" w:cs="Times New Roman"/>
          <w:i w:val="0"/>
          <w:iCs w:val="0"/>
          <w:color w:val="auto"/>
        </w:rPr>
        <w:t xml:space="preserve">Visagino savivaldybės administracijos </w:t>
      </w:r>
    </w:p>
    <w:p w14:paraId="666ABF6F" w14:textId="72A75354" w:rsidR="007B615E" w:rsidRDefault="000475FE" w:rsidP="000475FE">
      <w:pPr>
        <w:pStyle w:val="Antrat4"/>
        <w:spacing w:line="240" w:lineRule="auto"/>
        <w:ind w:left="5184"/>
        <w:rPr>
          <w:rFonts w:ascii="Times New Roman" w:eastAsia="Times New Roman" w:hAnsi="Times New Roman" w:cs="Times New Roman"/>
          <w:i w:val="0"/>
          <w:iCs w:val="0"/>
          <w:color w:val="auto"/>
        </w:rPr>
      </w:pPr>
      <w:r>
        <w:rPr>
          <w:rFonts w:ascii="Times New Roman" w:eastAsia="Times New Roman" w:hAnsi="Times New Roman" w:cs="Times New Roman"/>
          <w:i w:val="0"/>
          <w:iCs w:val="0"/>
          <w:color w:val="auto"/>
        </w:rPr>
        <w:t xml:space="preserve">   </w:t>
      </w:r>
      <w:r w:rsidR="007B615E">
        <w:rPr>
          <w:rFonts w:ascii="Times New Roman" w:eastAsia="Times New Roman" w:hAnsi="Times New Roman" w:cs="Times New Roman"/>
          <w:i w:val="0"/>
          <w:iCs w:val="0"/>
          <w:color w:val="auto"/>
        </w:rPr>
        <w:t xml:space="preserve">Direktorius                                                                                                   </w:t>
      </w:r>
    </w:p>
    <w:p w14:paraId="283EF665" w14:textId="7600DC7E" w:rsidR="007B615E" w:rsidRDefault="000475FE" w:rsidP="000475FE">
      <w:pPr>
        <w:pStyle w:val="Antrat4"/>
        <w:spacing w:line="240" w:lineRule="auto"/>
        <w:ind w:left="5184"/>
        <w:rPr>
          <w:rFonts w:ascii="Times New Roman" w:eastAsia="Times New Roman" w:hAnsi="Times New Roman" w:cs="Times New Roman"/>
          <w:i w:val="0"/>
          <w:iCs w:val="0"/>
          <w:color w:val="auto"/>
        </w:rPr>
      </w:pPr>
      <w:r>
        <w:rPr>
          <w:rFonts w:ascii="Times New Roman" w:eastAsia="Times New Roman" w:hAnsi="Times New Roman" w:cs="Times New Roman"/>
          <w:i w:val="0"/>
          <w:iCs w:val="0"/>
          <w:color w:val="auto"/>
        </w:rPr>
        <w:t xml:space="preserve">   </w:t>
      </w:r>
      <w:r w:rsidR="007B615E">
        <w:rPr>
          <w:rFonts w:ascii="Times New Roman" w:eastAsia="Times New Roman" w:hAnsi="Times New Roman" w:cs="Times New Roman"/>
          <w:i w:val="0"/>
          <w:iCs w:val="0"/>
          <w:color w:val="auto"/>
        </w:rPr>
        <w:t xml:space="preserve">Virginijus Andrius Bukauskas </w:t>
      </w:r>
    </w:p>
    <w:p w14:paraId="127F37D7" w14:textId="546DF1C4" w:rsidR="007B615E" w:rsidRPr="00C65085" w:rsidRDefault="000475FE" w:rsidP="000475FE">
      <w:pPr>
        <w:jc w:val="center"/>
        <w:rPr>
          <w:rFonts w:ascii="Times New Roman" w:hAnsi="Times New Roman" w:cs="Times New Roman"/>
        </w:rPr>
      </w:pPr>
      <w:r>
        <w:t xml:space="preserve">                                                                                 </w:t>
      </w:r>
      <w:r w:rsidR="007B615E">
        <w:rPr>
          <w:rFonts w:ascii="Times New Roman" w:hAnsi="Times New Roman" w:cs="Times New Roman"/>
        </w:rPr>
        <w:t>202</w:t>
      </w:r>
      <w:r w:rsidR="00FB122B">
        <w:rPr>
          <w:rFonts w:ascii="Times New Roman" w:hAnsi="Times New Roman" w:cs="Times New Roman"/>
        </w:rPr>
        <w:t>5</w:t>
      </w:r>
      <w:r w:rsidR="007B615E">
        <w:rPr>
          <w:rFonts w:ascii="Times New Roman" w:hAnsi="Times New Roman" w:cs="Times New Roman"/>
        </w:rPr>
        <w:t xml:space="preserve"> m. </w:t>
      </w:r>
      <w:r w:rsidR="00FB122B">
        <w:rPr>
          <w:rFonts w:ascii="Times New Roman" w:hAnsi="Times New Roman" w:cs="Times New Roman"/>
        </w:rPr>
        <w:t>vasario</w:t>
      </w:r>
      <w:r w:rsidR="007B615E">
        <w:rPr>
          <w:rFonts w:ascii="Times New Roman" w:hAnsi="Times New Roman" w:cs="Times New Roman"/>
        </w:rPr>
        <w:t xml:space="preserve"> ___ d. </w:t>
      </w:r>
    </w:p>
    <w:p w14:paraId="358E00F5" w14:textId="77777777" w:rsidR="007B615E" w:rsidRPr="003C6C7D" w:rsidRDefault="007B615E" w:rsidP="007B615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smallCaps/>
        </w:rPr>
        <w:t>PSICHOLOGO</w:t>
      </w:r>
      <w:r w:rsidRPr="003C6C7D">
        <w:rPr>
          <w:rFonts w:ascii="Times New Roman" w:eastAsia="Times New Roman" w:hAnsi="Times New Roman" w:cs="Times New Roman"/>
          <w:b/>
          <w:smallCaps/>
        </w:rPr>
        <w:t xml:space="preserve"> </w:t>
      </w:r>
      <w:r>
        <w:rPr>
          <w:rFonts w:ascii="Times New Roman" w:eastAsia="Times New Roman" w:hAnsi="Times New Roman" w:cs="Times New Roman"/>
          <w:b/>
          <w:smallCaps/>
        </w:rPr>
        <w:t xml:space="preserve">KONSULTACIJŲ </w:t>
      </w:r>
      <w:r w:rsidRPr="003C6C7D">
        <w:rPr>
          <w:rFonts w:ascii="Times New Roman" w:eastAsia="Times New Roman" w:hAnsi="Times New Roman" w:cs="Times New Roman"/>
          <w:b/>
        </w:rPr>
        <w:t xml:space="preserve">PIRKIMO </w:t>
      </w:r>
    </w:p>
    <w:p w14:paraId="23C78648" w14:textId="77777777" w:rsidR="007B615E" w:rsidRDefault="007B615E" w:rsidP="007B615E">
      <w:pPr>
        <w:tabs>
          <w:tab w:val="left" w:pos="142"/>
        </w:tabs>
        <w:spacing w:after="0" w:line="240" w:lineRule="auto"/>
        <w:jc w:val="center"/>
        <w:rPr>
          <w:rFonts w:ascii="Times New Roman" w:eastAsia="Times New Roman" w:hAnsi="Times New Roman" w:cs="Times New Roman"/>
          <w:b/>
        </w:rPr>
      </w:pPr>
      <w:r w:rsidRPr="003C6C7D">
        <w:rPr>
          <w:rFonts w:ascii="Times New Roman" w:eastAsia="Times New Roman" w:hAnsi="Times New Roman" w:cs="Times New Roman"/>
          <w:b/>
        </w:rPr>
        <w:t>TECHNINĖ SPECIFIKACIJA</w:t>
      </w:r>
    </w:p>
    <w:p w14:paraId="38773260" w14:textId="77777777" w:rsidR="007B615E" w:rsidRPr="003C6C7D" w:rsidRDefault="007B615E" w:rsidP="007B615E">
      <w:pPr>
        <w:tabs>
          <w:tab w:val="left" w:pos="142"/>
        </w:tabs>
        <w:spacing w:after="0" w:line="240" w:lineRule="auto"/>
        <w:jc w:val="center"/>
        <w:rPr>
          <w:rFonts w:ascii="Times New Roman" w:eastAsia="Times New Roman" w:hAnsi="Times New Roman" w:cs="Times New Roman"/>
          <w:b/>
        </w:rPr>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19"/>
        <w:gridCol w:w="6741"/>
      </w:tblGrid>
      <w:tr w:rsidR="007B615E" w:rsidRPr="00250EF6" w14:paraId="75F8D32A" w14:textId="77777777" w:rsidTr="00615256">
        <w:trPr>
          <w:trHeight w:val="14"/>
          <w:tblHeader/>
        </w:trPr>
        <w:tc>
          <w:tcPr>
            <w:tcW w:w="145" w:type="pct"/>
            <w:shd w:val="clear" w:color="auto" w:fill="auto"/>
            <w:vAlign w:val="center"/>
          </w:tcPr>
          <w:p w14:paraId="4FD46BE2" w14:textId="77777777" w:rsidR="007B615E" w:rsidRPr="00250EF6" w:rsidRDefault="007B615E" w:rsidP="00615256">
            <w:pPr>
              <w:spacing w:after="0" w:line="240" w:lineRule="auto"/>
              <w:jc w:val="center"/>
              <w:rPr>
                <w:rFonts w:ascii="Times New Roman" w:eastAsia="Calibri" w:hAnsi="Times New Roman" w:cs="Times New Roman"/>
                <w:b/>
              </w:rPr>
            </w:pPr>
            <w:r w:rsidRPr="00250EF6">
              <w:rPr>
                <w:rFonts w:ascii="Times New Roman" w:eastAsia="Calibri" w:hAnsi="Times New Roman" w:cs="Times New Roman"/>
                <w:b/>
              </w:rPr>
              <w:t xml:space="preserve">Eil. </w:t>
            </w:r>
            <w:r>
              <w:rPr>
                <w:rFonts w:ascii="Times New Roman" w:eastAsia="Calibri" w:hAnsi="Times New Roman" w:cs="Times New Roman"/>
                <w:b/>
              </w:rPr>
              <w:t>N</w:t>
            </w:r>
            <w:r w:rsidRPr="00250EF6">
              <w:rPr>
                <w:rFonts w:ascii="Times New Roman" w:eastAsia="Calibri" w:hAnsi="Times New Roman" w:cs="Times New Roman"/>
                <w:b/>
              </w:rPr>
              <w:t>r.</w:t>
            </w:r>
          </w:p>
        </w:tc>
        <w:tc>
          <w:tcPr>
            <w:tcW w:w="1037" w:type="pct"/>
            <w:shd w:val="clear" w:color="auto" w:fill="auto"/>
            <w:vAlign w:val="center"/>
          </w:tcPr>
          <w:p w14:paraId="233BA33B" w14:textId="77777777" w:rsidR="007B615E" w:rsidRPr="00250EF6" w:rsidRDefault="007B615E" w:rsidP="00615256">
            <w:pPr>
              <w:spacing w:after="0" w:line="240" w:lineRule="auto"/>
              <w:jc w:val="center"/>
              <w:rPr>
                <w:rFonts w:ascii="Times New Roman" w:eastAsia="Calibri" w:hAnsi="Times New Roman" w:cs="Times New Roman"/>
                <w:b/>
              </w:rPr>
            </w:pPr>
            <w:r w:rsidRPr="00250EF6">
              <w:rPr>
                <w:rFonts w:ascii="Times New Roman" w:eastAsia="Calibri" w:hAnsi="Times New Roman" w:cs="Times New Roman"/>
                <w:b/>
              </w:rPr>
              <w:t>Pavadinimas</w:t>
            </w:r>
          </w:p>
        </w:tc>
        <w:tc>
          <w:tcPr>
            <w:tcW w:w="3819" w:type="pct"/>
            <w:shd w:val="clear" w:color="auto" w:fill="auto"/>
            <w:vAlign w:val="center"/>
          </w:tcPr>
          <w:p w14:paraId="41F1D803" w14:textId="77777777" w:rsidR="007B615E" w:rsidRPr="00250EF6" w:rsidRDefault="007B615E" w:rsidP="00615256">
            <w:pPr>
              <w:tabs>
                <w:tab w:val="left" w:pos="257"/>
                <w:tab w:val="left" w:pos="437"/>
                <w:tab w:val="left" w:pos="617"/>
                <w:tab w:val="left" w:pos="742"/>
              </w:tabs>
              <w:spacing w:after="0" w:line="240" w:lineRule="auto"/>
              <w:jc w:val="center"/>
              <w:rPr>
                <w:rFonts w:ascii="Times New Roman" w:eastAsia="Calibri" w:hAnsi="Times New Roman" w:cs="Times New Roman"/>
                <w:b/>
              </w:rPr>
            </w:pPr>
            <w:r w:rsidRPr="00250EF6">
              <w:rPr>
                <w:rFonts w:ascii="Times New Roman" w:eastAsia="Calibri" w:hAnsi="Times New Roman" w:cs="Times New Roman"/>
                <w:b/>
              </w:rPr>
              <w:t>Aprašymas</w:t>
            </w:r>
          </w:p>
        </w:tc>
      </w:tr>
      <w:tr w:rsidR="007B615E" w:rsidRPr="00D04D71" w14:paraId="57C8AF1C" w14:textId="77777777" w:rsidTr="00615256">
        <w:trPr>
          <w:trHeight w:val="14"/>
        </w:trPr>
        <w:tc>
          <w:tcPr>
            <w:tcW w:w="145" w:type="pct"/>
            <w:shd w:val="clear" w:color="auto" w:fill="auto"/>
            <w:vAlign w:val="center"/>
          </w:tcPr>
          <w:p w14:paraId="65C9D78F" w14:textId="77777777" w:rsidR="007B615E" w:rsidRPr="007726D3" w:rsidRDefault="007B615E" w:rsidP="00615256">
            <w:pPr>
              <w:numPr>
                <w:ilvl w:val="0"/>
                <w:numId w:val="1"/>
              </w:numPr>
              <w:spacing w:after="0" w:line="240" w:lineRule="auto"/>
              <w:rPr>
                <w:rFonts w:ascii="Times New Roman" w:eastAsia="Calibri" w:hAnsi="Times New Roman" w:cs="Times New Roman"/>
              </w:rPr>
            </w:pPr>
          </w:p>
        </w:tc>
        <w:tc>
          <w:tcPr>
            <w:tcW w:w="1037" w:type="pct"/>
            <w:shd w:val="clear" w:color="auto" w:fill="auto"/>
            <w:vAlign w:val="center"/>
          </w:tcPr>
          <w:p w14:paraId="0B5F78F8" w14:textId="77777777" w:rsidR="007B615E" w:rsidRPr="007726D3" w:rsidRDefault="007B615E" w:rsidP="00615256">
            <w:pPr>
              <w:spacing w:after="0" w:line="240" w:lineRule="auto"/>
              <w:rPr>
                <w:rFonts w:ascii="Times New Roman" w:eastAsia="Calibri" w:hAnsi="Times New Roman" w:cs="Times New Roman"/>
              </w:rPr>
            </w:pPr>
            <w:r w:rsidRPr="007726D3">
              <w:rPr>
                <w:rFonts w:ascii="Times New Roman" w:eastAsia="Calibri" w:hAnsi="Times New Roman" w:cs="Times New Roman"/>
              </w:rPr>
              <w:t>Pirkimo pavadinimas</w:t>
            </w:r>
          </w:p>
        </w:tc>
        <w:tc>
          <w:tcPr>
            <w:tcW w:w="3819" w:type="pct"/>
            <w:shd w:val="clear" w:color="auto" w:fill="auto"/>
            <w:vAlign w:val="center"/>
          </w:tcPr>
          <w:p w14:paraId="68B08AC6" w14:textId="2361AE96" w:rsidR="007B615E" w:rsidRPr="007726D3" w:rsidRDefault="007B615E" w:rsidP="00615256">
            <w:pPr>
              <w:tabs>
                <w:tab w:val="left" w:pos="22"/>
                <w:tab w:val="left" w:pos="257"/>
                <w:tab w:val="left" w:pos="437"/>
                <w:tab w:val="left" w:pos="617"/>
                <w:tab w:val="left" w:pos="917"/>
              </w:tabs>
              <w:spacing w:after="0" w:line="240" w:lineRule="auto"/>
              <w:jc w:val="both"/>
              <w:rPr>
                <w:rFonts w:ascii="Times New Roman" w:eastAsia="Calibri" w:hAnsi="Times New Roman" w:cs="Times New Roman"/>
              </w:rPr>
            </w:pPr>
            <w:bookmarkStart w:id="1" w:name="_Hlk8992699"/>
            <w:r>
              <w:rPr>
                <w:rFonts w:ascii="Times New Roman" w:eastAsia="Calibri" w:hAnsi="Times New Roman" w:cs="Times New Roman"/>
              </w:rPr>
              <w:t>Psichologo kon</w:t>
            </w:r>
            <w:r w:rsidR="00836B19">
              <w:rPr>
                <w:rFonts w:ascii="Times New Roman" w:eastAsia="Calibri" w:hAnsi="Times New Roman" w:cs="Times New Roman"/>
              </w:rPr>
              <w:t>sultacijos</w:t>
            </w:r>
            <w:bookmarkEnd w:id="1"/>
            <w:r w:rsidR="00836B19">
              <w:rPr>
                <w:rFonts w:ascii="Times New Roman" w:eastAsia="Calibri" w:hAnsi="Times New Roman" w:cs="Times New Roman"/>
              </w:rPr>
              <w:t xml:space="preserve"> </w:t>
            </w:r>
            <w:r w:rsidRPr="007726D3">
              <w:rPr>
                <w:rFonts w:ascii="Times New Roman" w:hAnsi="Times New Roman" w:cs="Times New Roman"/>
              </w:rPr>
              <w:t>įgyvendinant Visagino savivaldybės 202</w:t>
            </w:r>
            <w:r w:rsidR="00FB122B">
              <w:rPr>
                <w:rFonts w:ascii="Times New Roman" w:hAnsi="Times New Roman" w:cs="Times New Roman"/>
              </w:rPr>
              <w:t>5</w:t>
            </w:r>
            <w:r w:rsidRPr="007726D3">
              <w:rPr>
                <w:rFonts w:ascii="Times New Roman" w:hAnsi="Times New Roman" w:cs="Times New Roman"/>
              </w:rPr>
              <w:t xml:space="preserve"> m. Užimtumo didinimo programą</w:t>
            </w:r>
            <w:r>
              <w:rPr>
                <w:rFonts w:ascii="Times New Roman" w:hAnsi="Times New Roman" w:cs="Times New Roman"/>
              </w:rPr>
              <w:t>.</w:t>
            </w:r>
          </w:p>
        </w:tc>
      </w:tr>
      <w:tr w:rsidR="007B615E" w:rsidRPr="00C6794E" w14:paraId="6357FBB1" w14:textId="77777777" w:rsidTr="00615256">
        <w:trPr>
          <w:trHeight w:val="14"/>
        </w:trPr>
        <w:tc>
          <w:tcPr>
            <w:tcW w:w="145" w:type="pct"/>
            <w:shd w:val="clear" w:color="auto" w:fill="auto"/>
            <w:vAlign w:val="center"/>
          </w:tcPr>
          <w:p w14:paraId="48F2B590" w14:textId="77777777" w:rsidR="007B615E" w:rsidRPr="007726D3" w:rsidRDefault="007B615E" w:rsidP="00615256">
            <w:pPr>
              <w:numPr>
                <w:ilvl w:val="0"/>
                <w:numId w:val="1"/>
              </w:numPr>
              <w:spacing w:after="0" w:line="240" w:lineRule="auto"/>
              <w:rPr>
                <w:rFonts w:ascii="Times New Roman" w:eastAsia="Calibri" w:hAnsi="Times New Roman" w:cs="Times New Roman"/>
              </w:rPr>
            </w:pPr>
          </w:p>
        </w:tc>
        <w:tc>
          <w:tcPr>
            <w:tcW w:w="1037" w:type="pct"/>
            <w:shd w:val="clear" w:color="auto" w:fill="auto"/>
            <w:vAlign w:val="center"/>
          </w:tcPr>
          <w:p w14:paraId="222C40D6" w14:textId="77777777" w:rsidR="007B615E" w:rsidRPr="007726D3" w:rsidRDefault="007B615E" w:rsidP="00615256">
            <w:pPr>
              <w:spacing w:after="0" w:line="240" w:lineRule="auto"/>
              <w:rPr>
                <w:rFonts w:ascii="Times New Roman" w:eastAsia="Calibri" w:hAnsi="Times New Roman" w:cs="Times New Roman"/>
              </w:rPr>
            </w:pPr>
            <w:r w:rsidRPr="007726D3">
              <w:rPr>
                <w:rFonts w:ascii="Times New Roman" w:eastAsia="Calibri" w:hAnsi="Times New Roman" w:cs="Times New Roman"/>
              </w:rPr>
              <w:t>Paslaugų teikimo trukmė</w:t>
            </w:r>
          </w:p>
        </w:tc>
        <w:tc>
          <w:tcPr>
            <w:tcW w:w="3819" w:type="pct"/>
            <w:shd w:val="clear" w:color="auto" w:fill="auto"/>
            <w:vAlign w:val="center"/>
          </w:tcPr>
          <w:p w14:paraId="16C01E52" w14:textId="2CB8A115" w:rsidR="007B615E" w:rsidRPr="007726D3" w:rsidRDefault="007B615E" w:rsidP="00615256">
            <w:pPr>
              <w:tabs>
                <w:tab w:val="left" w:pos="22"/>
                <w:tab w:val="left" w:pos="257"/>
                <w:tab w:val="left" w:pos="437"/>
                <w:tab w:val="left" w:pos="617"/>
                <w:tab w:val="left" w:pos="917"/>
              </w:tabs>
              <w:spacing w:after="0" w:line="240" w:lineRule="auto"/>
              <w:jc w:val="both"/>
              <w:rPr>
                <w:rFonts w:ascii="Times New Roman" w:eastAsia="Calibri" w:hAnsi="Times New Roman" w:cs="Times New Roman"/>
              </w:rPr>
            </w:pPr>
            <w:r w:rsidRPr="007726D3">
              <w:rPr>
                <w:rFonts w:ascii="Times New Roman" w:eastAsia="Calibri" w:hAnsi="Times New Roman" w:cs="Times New Roman"/>
              </w:rPr>
              <w:t>Paslaugos turi būti suteiktos iki 202</w:t>
            </w:r>
            <w:r w:rsidR="00FB122B">
              <w:rPr>
                <w:rFonts w:ascii="Times New Roman" w:eastAsia="Calibri" w:hAnsi="Times New Roman" w:cs="Times New Roman"/>
              </w:rPr>
              <w:t>5</w:t>
            </w:r>
            <w:r w:rsidRPr="007726D3">
              <w:rPr>
                <w:rFonts w:ascii="Times New Roman" w:eastAsia="Calibri" w:hAnsi="Times New Roman" w:cs="Times New Roman"/>
              </w:rPr>
              <w:t xml:space="preserve"> m. gruodžio </w:t>
            </w:r>
            <w:r w:rsidR="00FB122B">
              <w:rPr>
                <w:rFonts w:ascii="Times New Roman" w:eastAsia="Calibri" w:hAnsi="Times New Roman" w:cs="Times New Roman"/>
              </w:rPr>
              <w:t>15</w:t>
            </w:r>
            <w:r w:rsidRPr="007726D3">
              <w:rPr>
                <w:rFonts w:ascii="Times New Roman" w:eastAsia="Calibri" w:hAnsi="Times New Roman" w:cs="Times New Roman"/>
              </w:rPr>
              <w:t xml:space="preserve"> d. </w:t>
            </w:r>
          </w:p>
        </w:tc>
      </w:tr>
      <w:tr w:rsidR="007B615E" w:rsidRPr="00D04D71" w14:paraId="72D77781" w14:textId="77777777" w:rsidTr="00615256">
        <w:trPr>
          <w:trHeight w:val="14"/>
        </w:trPr>
        <w:tc>
          <w:tcPr>
            <w:tcW w:w="145" w:type="pct"/>
            <w:shd w:val="clear" w:color="auto" w:fill="auto"/>
            <w:vAlign w:val="center"/>
          </w:tcPr>
          <w:p w14:paraId="415F8F37" w14:textId="77777777" w:rsidR="007B615E" w:rsidRPr="007726D3" w:rsidRDefault="007B615E" w:rsidP="00615256">
            <w:pPr>
              <w:numPr>
                <w:ilvl w:val="0"/>
                <w:numId w:val="1"/>
              </w:numPr>
              <w:spacing w:after="0" w:line="240" w:lineRule="auto"/>
              <w:rPr>
                <w:rFonts w:ascii="Times New Roman" w:eastAsia="Calibri" w:hAnsi="Times New Roman" w:cs="Times New Roman"/>
              </w:rPr>
            </w:pPr>
          </w:p>
        </w:tc>
        <w:tc>
          <w:tcPr>
            <w:tcW w:w="1037" w:type="pct"/>
            <w:shd w:val="clear" w:color="auto" w:fill="auto"/>
            <w:vAlign w:val="center"/>
          </w:tcPr>
          <w:p w14:paraId="0A0609A0" w14:textId="77777777" w:rsidR="007B615E" w:rsidRPr="007726D3" w:rsidRDefault="007B615E" w:rsidP="00615256">
            <w:pPr>
              <w:tabs>
                <w:tab w:val="left" w:pos="4714"/>
              </w:tabs>
              <w:spacing w:after="0" w:line="240" w:lineRule="auto"/>
              <w:rPr>
                <w:rFonts w:ascii="Times New Roman" w:eastAsia="Calibri" w:hAnsi="Times New Roman" w:cs="Times New Roman"/>
              </w:rPr>
            </w:pPr>
            <w:r w:rsidRPr="007726D3">
              <w:rPr>
                <w:rFonts w:ascii="Times New Roman" w:eastAsia="Calibri" w:hAnsi="Times New Roman" w:cs="Times New Roman"/>
              </w:rPr>
              <w:t>Tikslinė grupė</w:t>
            </w:r>
          </w:p>
        </w:tc>
        <w:tc>
          <w:tcPr>
            <w:tcW w:w="3819" w:type="pct"/>
            <w:shd w:val="clear" w:color="auto" w:fill="auto"/>
            <w:vAlign w:val="center"/>
          </w:tcPr>
          <w:p w14:paraId="24ABEE08" w14:textId="3B10F6DD" w:rsidR="007B615E" w:rsidRPr="007726D3" w:rsidRDefault="00836B19" w:rsidP="00615256">
            <w:pPr>
              <w:tabs>
                <w:tab w:val="left" w:pos="22"/>
                <w:tab w:val="left" w:pos="257"/>
                <w:tab w:val="left" w:pos="437"/>
                <w:tab w:val="left" w:pos="617"/>
                <w:tab w:val="left" w:pos="917"/>
              </w:tabs>
              <w:spacing w:after="0" w:line="240" w:lineRule="auto"/>
              <w:jc w:val="both"/>
              <w:rPr>
                <w:rFonts w:ascii="Times New Roman" w:eastAsia="Calibri" w:hAnsi="Times New Roman" w:cs="Times New Roman"/>
              </w:rPr>
            </w:pPr>
            <w:r w:rsidRPr="00836B19">
              <w:rPr>
                <w:rFonts w:ascii="Times New Roman" w:eastAsia="Calibri" w:hAnsi="Times New Roman" w:cs="Times New Roman"/>
                <w:lang w:eastAsia="lt-LT"/>
              </w:rPr>
              <w:t>Darbo rinkai besirengiantys asmenys, o esant poreikiui, kiti Užimtumo įstatymo 48 straipsnio 2 dalies 1–10, 12 punktuose nurodyti asmenys.</w:t>
            </w:r>
          </w:p>
        </w:tc>
      </w:tr>
      <w:tr w:rsidR="007B615E" w:rsidRPr="00D04D71" w14:paraId="5502B448" w14:textId="77777777" w:rsidTr="00615256">
        <w:trPr>
          <w:trHeight w:val="14"/>
        </w:trPr>
        <w:tc>
          <w:tcPr>
            <w:tcW w:w="145" w:type="pct"/>
            <w:shd w:val="clear" w:color="auto" w:fill="auto"/>
            <w:vAlign w:val="center"/>
          </w:tcPr>
          <w:p w14:paraId="4F107E75" w14:textId="77777777" w:rsidR="007B615E" w:rsidRPr="007726D3" w:rsidRDefault="007B615E" w:rsidP="00615256">
            <w:pPr>
              <w:numPr>
                <w:ilvl w:val="0"/>
                <w:numId w:val="1"/>
              </w:numPr>
              <w:spacing w:after="0" w:line="240" w:lineRule="auto"/>
              <w:rPr>
                <w:rFonts w:ascii="Times New Roman" w:eastAsia="Calibri" w:hAnsi="Times New Roman" w:cs="Times New Roman"/>
              </w:rPr>
            </w:pPr>
          </w:p>
        </w:tc>
        <w:tc>
          <w:tcPr>
            <w:tcW w:w="1037" w:type="pct"/>
            <w:shd w:val="clear" w:color="auto" w:fill="auto"/>
            <w:vAlign w:val="center"/>
          </w:tcPr>
          <w:p w14:paraId="46D02C3D" w14:textId="77777777" w:rsidR="007B615E" w:rsidRPr="007726D3" w:rsidRDefault="007B615E" w:rsidP="00615256">
            <w:pPr>
              <w:tabs>
                <w:tab w:val="left" w:pos="4714"/>
              </w:tabs>
              <w:spacing w:after="0" w:line="240" w:lineRule="auto"/>
              <w:rPr>
                <w:rFonts w:ascii="Times New Roman" w:eastAsia="Calibri" w:hAnsi="Times New Roman" w:cs="Times New Roman"/>
              </w:rPr>
            </w:pPr>
            <w:r w:rsidRPr="007726D3">
              <w:rPr>
                <w:rFonts w:ascii="Times New Roman" w:eastAsia="Calibri" w:hAnsi="Times New Roman" w:cs="Times New Roman"/>
              </w:rPr>
              <w:t>Tikslas</w:t>
            </w:r>
          </w:p>
        </w:tc>
        <w:tc>
          <w:tcPr>
            <w:tcW w:w="3819" w:type="pct"/>
            <w:shd w:val="clear" w:color="auto" w:fill="auto"/>
            <w:vAlign w:val="center"/>
          </w:tcPr>
          <w:p w14:paraId="3B3E02EB" w14:textId="77777777" w:rsidR="007B615E" w:rsidRPr="007726D3" w:rsidRDefault="007B615E" w:rsidP="00615256">
            <w:pPr>
              <w:tabs>
                <w:tab w:val="left" w:pos="22"/>
                <w:tab w:val="left" w:pos="257"/>
                <w:tab w:val="left" w:pos="437"/>
                <w:tab w:val="left" w:pos="617"/>
                <w:tab w:val="left" w:pos="873"/>
                <w:tab w:val="left" w:pos="917"/>
                <w:tab w:val="left" w:pos="4714"/>
              </w:tabs>
              <w:spacing w:after="0" w:line="240" w:lineRule="auto"/>
              <w:jc w:val="both"/>
              <w:rPr>
                <w:rFonts w:ascii="Times New Roman" w:eastAsia="Calibri" w:hAnsi="Times New Roman" w:cs="Times New Roman"/>
              </w:rPr>
            </w:pPr>
            <w:r w:rsidRPr="00E21C7C">
              <w:rPr>
                <w:rFonts w:ascii="Times New Roman" w:eastAsia="Calibri" w:hAnsi="Times New Roman" w:cs="Times New Roman"/>
              </w:rPr>
              <w:t>Pagalba žmonėms geriau pažinti save, skatinant žmones veikti taip, kad jie įvertintų savo gebėjimus, potencialą darbo rinkoje, turimas ar būtinas tobulinti kompetencijas bei suformuluotų savo užimtumo tikslus</w:t>
            </w:r>
            <w:r w:rsidRPr="007726D3">
              <w:rPr>
                <w:rFonts w:ascii="Times New Roman" w:eastAsia="Calibri" w:hAnsi="Times New Roman" w:cs="Times New Roman"/>
              </w:rPr>
              <w:t>.</w:t>
            </w:r>
          </w:p>
        </w:tc>
      </w:tr>
      <w:tr w:rsidR="007B615E" w:rsidRPr="00017C3C" w14:paraId="15119004" w14:textId="77777777" w:rsidTr="00615256">
        <w:trPr>
          <w:trHeight w:val="14"/>
        </w:trPr>
        <w:tc>
          <w:tcPr>
            <w:tcW w:w="145" w:type="pct"/>
            <w:shd w:val="clear" w:color="auto" w:fill="auto"/>
            <w:vAlign w:val="center"/>
          </w:tcPr>
          <w:p w14:paraId="63CB0FDC" w14:textId="77777777" w:rsidR="007B615E" w:rsidRPr="007726D3" w:rsidRDefault="007B615E" w:rsidP="00615256">
            <w:pPr>
              <w:numPr>
                <w:ilvl w:val="0"/>
                <w:numId w:val="1"/>
              </w:numPr>
              <w:spacing w:after="0" w:line="240" w:lineRule="auto"/>
              <w:rPr>
                <w:rFonts w:ascii="Times New Roman" w:eastAsia="Calibri" w:hAnsi="Times New Roman" w:cs="Times New Roman"/>
              </w:rPr>
            </w:pPr>
          </w:p>
        </w:tc>
        <w:tc>
          <w:tcPr>
            <w:tcW w:w="1037" w:type="pct"/>
            <w:shd w:val="clear" w:color="auto" w:fill="auto"/>
            <w:vAlign w:val="center"/>
          </w:tcPr>
          <w:p w14:paraId="002C65BC" w14:textId="77777777" w:rsidR="007B615E" w:rsidRPr="007726D3" w:rsidRDefault="007B615E" w:rsidP="00615256">
            <w:pPr>
              <w:tabs>
                <w:tab w:val="left" w:pos="4714"/>
              </w:tabs>
              <w:spacing w:after="0" w:line="240" w:lineRule="auto"/>
              <w:rPr>
                <w:rFonts w:ascii="Times New Roman" w:eastAsia="Calibri" w:hAnsi="Times New Roman" w:cs="Times New Roman"/>
              </w:rPr>
            </w:pPr>
            <w:r w:rsidRPr="007726D3">
              <w:rPr>
                <w:rFonts w:ascii="Times New Roman" w:eastAsia="Calibri" w:hAnsi="Times New Roman" w:cs="Times New Roman"/>
              </w:rPr>
              <w:t>Paslaugos apibūdinimas</w:t>
            </w:r>
          </w:p>
        </w:tc>
        <w:tc>
          <w:tcPr>
            <w:tcW w:w="3819" w:type="pct"/>
            <w:shd w:val="clear" w:color="auto" w:fill="auto"/>
            <w:vAlign w:val="center"/>
          </w:tcPr>
          <w:p w14:paraId="4247859C" w14:textId="6F6B3E7D" w:rsidR="007B615E" w:rsidRDefault="007B615E" w:rsidP="00615256">
            <w:pPr>
              <w:numPr>
                <w:ilvl w:val="1"/>
                <w:numId w:val="1"/>
              </w:numPr>
              <w:tabs>
                <w:tab w:val="left" w:pos="22"/>
                <w:tab w:val="left" w:pos="257"/>
                <w:tab w:val="left" w:pos="437"/>
                <w:tab w:val="left" w:pos="617"/>
                <w:tab w:val="left" w:pos="917"/>
                <w:tab w:val="left" w:pos="1231"/>
                <w:tab w:val="left" w:pos="4714"/>
              </w:tabs>
              <w:spacing w:after="0" w:line="240" w:lineRule="auto"/>
              <w:ind w:left="0" w:firstLine="360"/>
              <w:jc w:val="both"/>
              <w:rPr>
                <w:rFonts w:ascii="Times New Roman" w:eastAsia="Calibri" w:hAnsi="Times New Roman" w:cs="Times New Roman"/>
              </w:rPr>
            </w:pPr>
            <w:r>
              <w:rPr>
                <w:rFonts w:ascii="Times New Roman" w:eastAsia="Calibri" w:hAnsi="Times New Roman" w:cs="Times New Roman"/>
              </w:rPr>
              <w:t>Psichologo konsultacijos</w:t>
            </w:r>
            <w:r w:rsidRPr="007726D3">
              <w:rPr>
                <w:rFonts w:ascii="Times New Roman" w:eastAsia="Calibri" w:hAnsi="Times New Roman" w:cs="Times New Roman"/>
              </w:rPr>
              <w:t xml:space="preserve"> – tai individualios ir (ar) grupinės konsultacijos asmenims</w:t>
            </w:r>
            <w:r>
              <w:rPr>
                <w:rFonts w:ascii="Times New Roman" w:eastAsia="Calibri" w:hAnsi="Times New Roman" w:cs="Times New Roman"/>
              </w:rPr>
              <w:t>.</w:t>
            </w:r>
          </w:p>
          <w:p w14:paraId="4CDD80DF" w14:textId="77777777" w:rsidR="007B615E" w:rsidRDefault="007B615E" w:rsidP="00615256">
            <w:pPr>
              <w:numPr>
                <w:ilvl w:val="1"/>
                <w:numId w:val="1"/>
              </w:numPr>
              <w:tabs>
                <w:tab w:val="left" w:pos="22"/>
                <w:tab w:val="left" w:pos="257"/>
                <w:tab w:val="left" w:pos="437"/>
                <w:tab w:val="left" w:pos="617"/>
                <w:tab w:val="left" w:pos="917"/>
                <w:tab w:val="left" w:pos="1231"/>
                <w:tab w:val="left" w:pos="4714"/>
              </w:tabs>
              <w:spacing w:after="0" w:line="240" w:lineRule="auto"/>
              <w:ind w:left="0" w:firstLine="360"/>
              <w:jc w:val="both"/>
              <w:rPr>
                <w:rFonts w:ascii="Times New Roman" w:eastAsia="Calibri" w:hAnsi="Times New Roman" w:cs="Times New Roman"/>
              </w:rPr>
            </w:pPr>
            <w:r w:rsidRPr="001E64CF">
              <w:rPr>
                <w:rFonts w:ascii="Times New Roman" w:eastAsia="Calibri" w:hAnsi="Times New Roman" w:cs="Times New Roman"/>
              </w:rPr>
              <w:t>Pasitikėjimas savimi – aptariamos pagrindinės problemos, trukdančios siekti pokyčių gyvenime, aptariama pasitikėjimo savimi stoka ieškant darbo, paaiškinama</w:t>
            </w:r>
            <w:r>
              <w:rPr>
                <w:rFonts w:ascii="Times New Roman" w:eastAsia="Calibri" w:hAnsi="Times New Roman" w:cs="Times New Roman"/>
              </w:rPr>
              <w:t>,</w:t>
            </w:r>
            <w:r w:rsidRPr="001E64CF">
              <w:rPr>
                <w:rFonts w:ascii="Times New Roman" w:eastAsia="Calibri" w:hAnsi="Times New Roman" w:cs="Times New Roman"/>
              </w:rPr>
              <w:t xml:space="preserve"> kaip įgyti pasitikėjimo savimi. </w:t>
            </w:r>
          </w:p>
          <w:p w14:paraId="68A5D303" w14:textId="77777777" w:rsidR="007B615E" w:rsidRDefault="007B615E" w:rsidP="00615256">
            <w:pPr>
              <w:numPr>
                <w:ilvl w:val="1"/>
                <w:numId w:val="1"/>
              </w:numPr>
              <w:tabs>
                <w:tab w:val="left" w:pos="22"/>
                <w:tab w:val="left" w:pos="257"/>
                <w:tab w:val="left" w:pos="437"/>
                <w:tab w:val="left" w:pos="617"/>
                <w:tab w:val="left" w:pos="917"/>
                <w:tab w:val="left" w:pos="1231"/>
                <w:tab w:val="left" w:pos="4714"/>
              </w:tabs>
              <w:spacing w:after="0" w:line="240" w:lineRule="auto"/>
              <w:ind w:left="0" w:firstLine="360"/>
              <w:jc w:val="both"/>
              <w:rPr>
                <w:rFonts w:ascii="Times New Roman" w:eastAsia="Calibri" w:hAnsi="Times New Roman" w:cs="Times New Roman"/>
              </w:rPr>
            </w:pPr>
            <w:r w:rsidRPr="001E64CF">
              <w:rPr>
                <w:rFonts w:ascii="Times New Roman" w:eastAsia="Calibri" w:hAnsi="Times New Roman" w:cs="Times New Roman"/>
              </w:rPr>
              <w:t>Išnagrinėjama</w:t>
            </w:r>
            <w:r>
              <w:rPr>
                <w:rFonts w:ascii="Times New Roman" w:eastAsia="Calibri" w:hAnsi="Times New Roman" w:cs="Times New Roman"/>
              </w:rPr>
              <w:t>,</w:t>
            </w:r>
            <w:r w:rsidRPr="001E64CF">
              <w:rPr>
                <w:rFonts w:ascii="Times New Roman" w:eastAsia="Calibri" w:hAnsi="Times New Roman" w:cs="Times New Roman"/>
              </w:rPr>
              <w:t xml:space="preserve"> kas yra motyvacija, kodėl ji dingsta, aptariama atsakomybės reikšmė ir kodėl kartais sunku ją prisiimti. </w:t>
            </w:r>
          </w:p>
          <w:p w14:paraId="3C9CF86D" w14:textId="77777777" w:rsidR="007B615E" w:rsidRDefault="007B615E" w:rsidP="00615256">
            <w:pPr>
              <w:numPr>
                <w:ilvl w:val="1"/>
                <w:numId w:val="1"/>
              </w:numPr>
              <w:tabs>
                <w:tab w:val="left" w:pos="257"/>
                <w:tab w:val="left" w:pos="451"/>
                <w:tab w:val="left" w:pos="617"/>
                <w:tab w:val="left" w:pos="917"/>
                <w:tab w:val="left" w:pos="1231"/>
                <w:tab w:val="left" w:pos="4714"/>
              </w:tabs>
              <w:spacing w:after="0" w:line="240" w:lineRule="auto"/>
              <w:ind w:left="26" w:firstLine="334"/>
              <w:jc w:val="both"/>
              <w:rPr>
                <w:rFonts w:ascii="Times New Roman" w:eastAsia="Calibri" w:hAnsi="Times New Roman" w:cs="Times New Roman"/>
              </w:rPr>
            </w:pPr>
            <w:r w:rsidRPr="001E64CF">
              <w:rPr>
                <w:rFonts w:ascii="Times New Roman" w:eastAsia="Calibri" w:hAnsi="Times New Roman" w:cs="Times New Roman"/>
              </w:rPr>
              <w:t>Išsiaiškinama</w:t>
            </w:r>
            <w:r>
              <w:rPr>
                <w:rFonts w:ascii="Times New Roman" w:eastAsia="Calibri" w:hAnsi="Times New Roman" w:cs="Times New Roman"/>
              </w:rPr>
              <w:t>,</w:t>
            </w:r>
            <w:r w:rsidRPr="001E64CF">
              <w:rPr>
                <w:rFonts w:ascii="Times New Roman" w:eastAsia="Calibri" w:hAnsi="Times New Roman" w:cs="Times New Roman"/>
              </w:rPr>
              <w:t xml:space="preserve"> kaip pradėti veikti, kaip neprarasti motyvacijos, atliekama savianalizė</w:t>
            </w:r>
            <w:r>
              <w:rPr>
                <w:rFonts w:ascii="Times New Roman" w:eastAsia="Calibri" w:hAnsi="Times New Roman" w:cs="Times New Roman"/>
              </w:rPr>
              <w:t>,</w:t>
            </w:r>
            <w:r w:rsidRPr="001E64CF">
              <w:rPr>
                <w:rFonts w:ascii="Times New Roman" w:eastAsia="Calibri" w:hAnsi="Times New Roman" w:cs="Times New Roman"/>
              </w:rPr>
              <w:t xml:space="preserve"> dėl kokių priežasčių prarandama motyvacija dirbti.</w:t>
            </w:r>
          </w:p>
          <w:p w14:paraId="6CF33B5F" w14:textId="77777777" w:rsidR="007B615E" w:rsidRDefault="007B615E" w:rsidP="00615256">
            <w:pPr>
              <w:numPr>
                <w:ilvl w:val="1"/>
                <w:numId w:val="1"/>
              </w:numPr>
              <w:tabs>
                <w:tab w:val="left" w:pos="257"/>
                <w:tab w:val="left" w:pos="451"/>
                <w:tab w:val="left" w:pos="617"/>
                <w:tab w:val="left" w:pos="917"/>
                <w:tab w:val="left" w:pos="1231"/>
                <w:tab w:val="left" w:pos="4714"/>
              </w:tabs>
              <w:spacing w:after="0" w:line="240" w:lineRule="auto"/>
              <w:ind w:left="26" w:firstLine="334"/>
              <w:jc w:val="both"/>
              <w:rPr>
                <w:rFonts w:ascii="Times New Roman" w:eastAsia="Calibri" w:hAnsi="Times New Roman" w:cs="Times New Roman"/>
              </w:rPr>
            </w:pPr>
            <w:r w:rsidRPr="001E64CF">
              <w:rPr>
                <w:rFonts w:ascii="Times New Roman" w:eastAsia="Calibri" w:hAnsi="Times New Roman" w:cs="Times New Roman"/>
              </w:rPr>
              <w:t>Pasakojama apie vidinės motyvacijos svarbą siekiant susirasti darbą ir išsilaikyti darbe.</w:t>
            </w:r>
          </w:p>
          <w:p w14:paraId="4A399A2E" w14:textId="77777777" w:rsidR="007B615E" w:rsidRDefault="007B615E" w:rsidP="00615256">
            <w:pPr>
              <w:numPr>
                <w:ilvl w:val="1"/>
                <w:numId w:val="1"/>
              </w:numPr>
              <w:tabs>
                <w:tab w:val="left" w:pos="257"/>
                <w:tab w:val="left" w:pos="451"/>
                <w:tab w:val="left" w:pos="617"/>
                <w:tab w:val="left" w:pos="917"/>
                <w:tab w:val="left" w:pos="1231"/>
                <w:tab w:val="left" w:pos="4714"/>
              </w:tabs>
              <w:spacing w:after="0" w:line="240" w:lineRule="auto"/>
              <w:ind w:left="792"/>
              <w:jc w:val="both"/>
              <w:rPr>
                <w:rFonts w:ascii="Times New Roman" w:eastAsia="Calibri" w:hAnsi="Times New Roman" w:cs="Times New Roman"/>
              </w:rPr>
            </w:pPr>
            <w:r>
              <w:rPr>
                <w:rFonts w:ascii="Times New Roman" w:eastAsia="Calibri" w:hAnsi="Times New Roman" w:cs="Times New Roman"/>
              </w:rPr>
              <w:t>Psichologo</w:t>
            </w:r>
            <w:r w:rsidRPr="00BC34D1">
              <w:rPr>
                <w:rFonts w:ascii="Times New Roman" w:eastAsia="Calibri" w:hAnsi="Times New Roman" w:cs="Times New Roman"/>
              </w:rPr>
              <w:t xml:space="preserve"> paslaugos turi būti teikiamos darbo</w:t>
            </w:r>
            <w:r>
              <w:rPr>
                <w:rFonts w:ascii="Times New Roman" w:eastAsia="Calibri" w:hAnsi="Times New Roman" w:cs="Times New Roman"/>
              </w:rPr>
              <w:t xml:space="preserve"> </w:t>
            </w:r>
            <w:r w:rsidRPr="006307DC">
              <w:rPr>
                <w:rFonts w:ascii="Times New Roman" w:eastAsia="Calibri" w:hAnsi="Times New Roman" w:cs="Times New Roman"/>
              </w:rPr>
              <w:t>dienomis ir</w:t>
            </w:r>
          </w:p>
          <w:p w14:paraId="1EDCBB7E" w14:textId="77777777" w:rsidR="007B615E" w:rsidRPr="006307DC" w:rsidRDefault="007B615E" w:rsidP="00615256">
            <w:pPr>
              <w:tabs>
                <w:tab w:val="left" w:pos="257"/>
                <w:tab w:val="left" w:pos="451"/>
                <w:tab w:val="left" w:pos="617"/>
                <w:tab w:val="left" w:pos="917"/>
                <w:tab w:val="left" w:pos="1231"/>
                <w:tab w:val="left" w:pos="4714"/>
              </w:tabs>
              <w:spacing w:after="0" w:line="240" w:lineRule="auto"/>
              <w:jc w:val="both"/>
              <w:rPr>
                <w:rFonts w:ascii="Times New Roman" w:eastAsia="Calibri" w:hAnsi="Times New Roman" w:cs="Times New Roman"/>
              </w:rPr>
            </w:pPr>
            <w:r w:rsidRPr="006307DC">
              <w:rPr>
                <w:rFonts w:ascii="Times New Roman" w:eastAsia="Calibri" w:hAnsi="Times New Roman" w:cs="Times New Roman"/>
              </w:rPr>
              <w:t>(išeiginėmis esant poreikiui) nuo 8:00 iki 18:00 val.</w:t>
            </w:r>
          </w:p>
        </w:tc>
      </w:tr>
      <w:tr w:rsidR="007B615E" w:rsidRPr="00D04D71" w14:paraId="26F6CABF" w14:textId="77777777" w:rsidTr="00615256">
        <w:trPr>
          <w:trHeight w:val="14"/>
        </w:trPr>
        <w:tc>
          <w:tcPr>
            <w:tcW w:w="145" w:type="pct"/>
            <w:shd w:val="clear" w:color="auto" w:fill="auto"/>
            <w:vAlign w:val="center"/>
          </w:tcPr>
          <w:p w14:paraId="5DCEA89E" w14:textId="77777777" w:rsidR="007B615E" w:rsidRPr="007726D3" w:rsidRDefault="007B615E" w:rsidP="00615256">
            <w:pPr>
              <w:numPr>
                <w:ilvl w:val="0"/>
                <w:numId w:val="1"/>
              </w:numPr>
              <w:spacing w:after="0" w:line="240" w:lineRule="auto"/>
              <w:rPr>
                <w:rFonts w:ascii="Times New Roman" w:eastAsia="Calibri" w:hAnsi="Times New Roman" w:cs="Times New Roman"/>
              </w:rPr>
            </w:pPr>
          </w:p>
        </w:tc>
        <w:tc>
          <w:tcPr>
            <w:tcW w:w="1037" w:type="pct"/>
            <w:shd w:val="clear" w:color="auto" w:fill="auto"/>
            <w:vAlign w:val="center"/>
          </w:tcPr>
          <w:p w14:paraId="5C2793F5" w14:textId="77777777" w:rsidR="007B615E" w:rsidRPr="007726D3" w:rsidRDefault="007B615E" w:rsidP="00615256">
            <w:pPr>
              <w:spacing w:after="0" w:line="240" w:lineRule="auto"/>
              <w:rPr>
                <w:rFonts w:ascii="Times New Roman" w:eastAsia="Calibri" w:hAnsi="Times New Roman" w:cs="Times New Roman"/>
              </w:rPr>
            </w:pPr>
            <w:r w:rsidRPr="007726D3">
              <w:rPr>
                <w:rFonts w:ascii="Times New Roman" w:eastAsia="Calibri" w:hAnsi="Times New Roman" w:cs="Times New Roman"/>
              </w:rPr>
              <w:t xml:space="preserve">Reikalavimai </w:t>
            </w:r>
            <w:r>
              <w:rPr>
                <w:rFonts w:ascii="Times New Roman" w:eastAsia="Calibri" w:hAnsi="Times New Roman" w:cs="Times New Roman"/>
              </w:rPr>
              <w:t>Vykdytojų</w:t>
            </w:r>
            <w:r w:rsidRPr="007726D3">
              <w:rPr>
                <w:rFonts w:ascii="Times New Roman" w:eastAsia="Calibri" w:hAnsi="Times New Roman" w:cs="Times New Roman"/>
              </w:rPr>
              <w:t xml:space="preserve"> kvalifikacijai</w:t>
            </w:r>
          </w:p>
        </w:tc>
        <w:tc>
          <w:tcPr>
            <w:tcW w:w="3819" w:type="pct"/>
            <w:shd w:val="clear" w:color="auto" w:fill="auto"/>
            <w:vAlign w:val="center"/>
          </w:tcPr>
          <w:p w14:paraId="756400AE" w14:textId="77777777" w:rsidR="007B615E" w:rsidRPr="00410E9E" w:rsidRDefault="007B615E" w:rsidP="00615256">
            <w:pPr>
              <w:numPr>
                <w:ilvl w:val="1"/>
                <w:numId w:val="1"/>
              </w:numPr>
              <w:tabs>
                <w:tab w:val="left" w:pos="22"/>
                <w:tab w:val="left" w:pos="257"/>
                <w:tab w:val="left" w:pos="322"/>
                <w:tab w:val="left" w:pos="437"/>
                <w:tab w:val="left" w:pos="617"/>
                <w:tab w:val="left" w:pos="717"/>
                <w:tab w:val="left" w:pos="858"/>
              </w:tabs>
              <w:spacing w:after="0" w:line="240" w:lineRule="auto"/>
              <w:ind w:left="26" w:firstLine="334"/>
              <w:jc w:val="both"/>
              <w:rPr>
                <w:rFonts w:ascii="Times New Roman" w:eastAsia="Calibri" w:hAnsi="Times New Roman" w:cs="Times New Roman"/>
              </w:rPr>
            </w:pPr>
            <w:r>
              <w:rPr>
                <w:rFonts w:ascii="Times New Roman" w:eastAsia="Calibri" w:hAnsi="Times New Roman" w:cs="Times New Roman"/>
              </w:rPr>
              <w:t xml:space="preserve">Turi </w:t>
            </w:r>
            <w:r w:rsidRPr="00410E9E">
              <w:rPr>
                <w:rFonts w:ascii="Times New Roman" w:eastAsia="Calibri" w:hAnsi="Times New Roman" w:cs="Times New Roman"/>
              </w:rPr>
              <w:t>turėti aukštąjį universitetinį išsilavinimą, psichologo kvalifikaciją (specialybė) ir ne žemesnį nei psichologijos magistro kvalifikacinį laipsnį</w:t>
            </w:r>
            <w:r>
              <w:rPr>
                <w:rFonts w:ascii="Times New Roman" w:eastAsia="Calibri" w:hAnsi="Times New Roman" w:cs="Times New Roman"/>
              </w:rPr>
              <w:t>.</w:t>
            </w:r>
            <w:r w:rsidRPr="00410E9E">
              <w:rPr>
                <w:rFonts w:ascii="Times New Roman" w:eastAsia="Calibri" w:hAnsi="Times New Roman" w:cs="Times New Roman"/>
              </w:rPr>
              <w:t xml:space="preserve"> </w:t>
            </w:r>
          </w:p>
          <w:p w14:paraId="187B1BE2" w14:textId="77777777" w:rsidR="007B615E" w:rsidRPr="00410E9E" w:rsidRDefault="007B615E" w:rsidP="00615256">
            <w:pPr>
              <w:numPr>
                <w:ilvl w:val="1"/>
                <w:numId w:val="1"/>
              </w:numPr>
              <w:tabs>
                <w:tab w:val="left" w:pos="22"/>
                <w:tab w:val="left" w:pos="257"/>
                <w:tab w:val="left" w:pos="322"/>
                <w:tab w:val="left" w:pos="437"/>
                <w:tab w:val="left" w:pos="617"/>
                <w:tab w:val="left" w:pos="917"/>
              </w:tabs>
              <w:spacing w:after="0" w:line="240" w:lineRule="auto"/>
              <w:ind w:left="792"/>
              <w:jc w:val="both"/>
              <w:rPr>
                <w:rFonts w:ascii="Times New Roman" w:eastAsia="Calibri" w:hAnsi="Times New Roman" w:cs="Times New Roman"/>
              </w:rPr>
            </w:pPr>
            <w:r>
              <w:rPr>
                <w:rFonts w:ascii="Times New Roman" w:eastAsia="Calibri" w:hAnsi="Times New Roman" w:cs="Times New Roman"/>
              </w:rPr>
              <w:t xml:space="preserve"> T</w:t>
            </w:r>
            <w:r w:rsidRPr="00410E9E">
              <w:rPr>
                <w:rFonts w:ascii="Times New Roman" w:eastAsia="Calibri" w:hAnsi="Times New Roman" w:cs="Times New Roman"/>
              </w:rPr>
              <w:t xml:space="preserve">urėti </w:t>
            </w:r>
            <w:r>
              <w:rPr>
                <w:rFonts w:ascii="Times New Roman" w:eastAsia="Calibri" w:hAnsi="Times New Roman" w:cs="Times New Roman"/>
              </w:rPr>
              <w:t>ne mažiau</w:t>
            </w:r>
            <w:r w:rsidRPr="00410E9E">
              <w:rPr>
                <w:rFonts w:ascii="Times New Roman" w:eastAsia="Calibri" w:hAnsi="Times New Roman" w:cs="Times New Roman"/>
              </w:rPr>
              <w:t xml:space="preserve"> kaip </w:t>
            </w:r>
            <w:r>
              <w:rPr>
                <w:rFonts w:ascii="Times New Roman" w:eastAsia="Calibri" w:hAnsi="Times New Roman" w:cs="Times New Roman"/>
              </w:rPr>
              <w:t>2</w:t>
            </w:r>
            <w:r w:rsidRPr="00410E9E">
              <w:rPr>
                <w:rFonts w:ascii="Times New Roman" w:eastAsia="Calibri" w:hAnsi="Times New Roman" w:cs="Times New Roman"/>
              </w:rPr>
              <w:t xml:space="preserve"> metų psichologo darbo patirties</w:t>
            </w:r>
            <w:r>
              <w:rPr>
                <w:rFonts w:ascii="Times New Roman" w:eastAsia="Calibri" w:hAnsi="Times New Roman" w:cs="Times New Roman"/>
              </w:rPr>
              <w:t>.</w:t>
            </w:r>
            <w:r w:rsidRPr="00410E9E">
              <w:rPr>
                <w:rFonts w:ascii="Times New Roman" w:eastAsia="Calibri" w:hAnsi="Times New Roman" w:cs="Times New Roman"/>
              </w:rPr>
              <w:t xml:space="preserve"> </w:t>
            </w:r>
          </w:p>
          <w:p w14:paraId="45E96C91" w14:textId="77777777" w:rsidR="007B615E" w:rsidRPr="007726D3" w:rsidRDefault="007B615E" w:rsidP="00615256">
            <w:pPr>
              <w:tabs>
                <w:tab w:val="left" w:pos="22"/>
                <w:tab w:val="left" w:pos="257"/>
                <w:tab w:val="left" w:pos="322"/>
                <w:tab w:val="left" w:pos="437"/>
                <w:tab w:val="left" w:pos="617"/>
                <w:tab w:val="left" w:pos="917"/>
              </w:tabs>
              <w:spacing w:after="0" w:line="240" w:lineRule="auto"/>
              <w:jc w:val="both"/>
              <w:rPr>
                <w:rFonts w:ascii="Times New Roman" w:eastAsia="Calibri" w:hAnsi="Times New Roman" w:cs="Times New Roman"/>
              </w:rPr>
            </w:pPr>
            <w:r>
              <w:rPr>
                <w:rFonts w:ascii="Times New Roman" w:eastAsia="Calibri" w:hAnsi="Times New Roman" w:cs="Times New Roman"/>
              </w:rPr>
              <w:t xml:space="preserve">      6.3. B</w:t>
            </w:r>
            <w:r w:rsidRPr="00410E9E">
              <w:rPr>
                <w:rFonts w:ascii="Times New Roman" w:eastAsia="Calibri" w:hAnsi="Times New Roman" w:cs="Times New Roman"/>
              </w:rPr>
              <w:t>ūti susipažinusiam su Lietuvos Respublikos teisės aktais, reglamentuojančiais socialinę apsaugą, ir alkoholizmo bei narkomanijos prevenciją bei psichologinio konsultavimo principus</w:t>
            </w:r>
            <w:r>
              <w:rPr>
                <w:rFonts w:ascii="Times New Roman" w:eastAsia="Calibri" w:hAnsi="Times New Roman" w:cs="Times New Roman"/>
              </w:rPr>
              <w:t>.</w:t>
            </w:r>
          </w:p>
        </w:tc>
      </w:tr>
      <w:tr w:rsidR="007B615E" w:rsidRPr="00D04D71" w14:paraId="27F1CF90" w14:textId="77777777" w:rsidTr="00615256">
        <w:trPr>
          <w:trHeight w:val="14"/>
        </w:trPr>
        <w:tc>
          <w:tcPr>
            <w:tcW w:w="145" w:type="pct"/>
            <w:shd w:val="clear" w:color="auto" w:fill="auto"/>
            <w:vAlign w:val="center"/>
          </w:tcPr>
          <w:p w14:paraId="64CCD395" w14:textId="77777777" w:rsidR="007B615E" w:rsidRPr="007726D3" w:rsidRDefault="007B615E" w:rsidP="00615256">
            <w:pPr>
              <w:numPr>
                <w:ilvl w:val="0"/>
                <w:numId w:val="1"/>
              </w:numPr>
              <w:spacing w:after="0" w:line="240" w:lineRule="auto"/>
              <w:rPr>
                <w:rFonts w:ascii="Times New Roman" w:eastAsia="Calibri" w:hAnsi="Times New Roman" w:cs="Times New Roman"/>
              </w:rPr>
            </w:pPr>
          </w:p>
        </w:tc>
        <w:tc>
          <w:tcPr>
            <w:tcW w:w="1037" w:type="pct"/>
            <w:shd w:val="clear" w:color="auto" w:fill="auto"/>
            <w:vAlign w:val="center"/>
          </w:tcPr>
          <w:p w14:paraId="20DDDEF0" w14:textId="77777777" w:rsidR="007B615E" w:rsidRPr="007726D3" w:rsidRDefault="007B615E" w:rsidP="00615256">
            <w:pPr>
              <w:tabs>
                <w:tab w:val="left" w:pos="4714"/>
              </w:tabs>
              <w:spacing w:after="0" w:line="240" w:lineRule="auto"/>
              <w:rPr>
                <w:rFonts w:ascii="Times New Roman" w:eastAsia="Calibri" w:hAnsi="Times New Roman" w:cs="Times New Roman"/>
              </w:rPr>
            </w:pPr>
            <w:r w:rsidRPr="007726D3">
              <w:rPr>
                <w:rFonts w:ascii="Times New Roman" w:eastAsia="Calibri" w:hAnsi="Times New Roman" w:cs="Times New Roman"/>
              </w:rPr>
              <w:t xml:space="preserve">Preliminarus </w:t>
            </w:r>
            <w:r>
              <w:rPr>
                <w:rFonts w:ascii="Times New Roman" w:eastAsia="Calibri" w:hAnsi="Times New Roman" w:cs="Times New Roman"/>
              </w:rPr>
              <w:t>psichologo-</w:t>
            </w:r>
            <w:r w:rsidRPr="007726D3">
              <w:rPr>
                <w:rFonts w:ascii="Times New Roman" w:eastAsia="Calibri" w:hAnsi="Times New Roman" w:cs="Times New Roman"/>
              </w:rPr>
              <w:lastRenderedPageBreak/>
              <w:t>konsultantų skaičius</w:t>
            </w:r>
          </w:p>
        </w:tc>
        <w:tc>
          <w:tcPr>
            <w:tcW w:w="3819" w:type="pct"/>
            <w:shd w:val="clear" w:color="auto" w:fill="auto"/>
            <w:vAlign w:val="center"/>
          </w:tcPr>
          <w:p w14:paraId="7ABE4E90" w14:textId="77777777" w:rsidR="007B615E" w:rsidRPr="007726D3" w:rsidRDefault="007B615E" w:rsidP="00615256">
            <w:pPr>
              <w:numPr>
                <w:ilvl w:val="1"/>
                <w:numId w:val="1"/>
              </w:numPr>
              <w:tabs>
                <w:tab w:val="left" w:pos="22"/>
                <w:tab w:val="left" w:pos="257"/>
                <w:tab w:val="left" w:pos="437"/>
                <w:tab w:val="left" w:pos="617"/>
                <w:tab w:val="left" w:pos="917"/>
                <w:tab w:val="left" w:pos="4714"/>
              </w:tabs>
              <w:spacing w:after="0" w:line="240" w:lineRule="auto"/>
              <w:ind w:left="0" w:firstLine="360"/>
              <w:jc w:val="both"/>
              <w:rPr>
                <w:rFonts w:ascii="Times New Roman" w:eastAsia="Calibri" w:hAnsi="Times New Roman" w:cs="Times New Roman"/>
              </w:rPr>
            </w:pPr>
            <w:r>
              <w:rPr>
                <w:rFonts w:ascii="Times New Roman" w:eastAsia="Calibri" w:hAnsi="Times New Roman" w:cs="Times New Roman"/>
              </w:rPr>
              <w:lastRenderedPageBreak/>
              <w:t>Vykdytojas</w:t>
            </w:r>
            <w:r w:rsidRPr="007726D3">
              <w:rPr>
                <w:rFonts w:ascii="Times New Roman" w:eastAsia="Calibri" w:hAnsi="Times New Roman" w:cs="Times New Roman"/>
              </w:rPr>
              <w:t xml:space="preserve"> turi užtikrinti pakankamą </w:t>
            </w:r>
            <w:r>
              <w:rPr>
                <w:rFonts w:ascii="Times New Roman" w:eastAsia="Calibri" w:hAnsi="Times New Roman" w:cs="Times New Roman"/>
              </w:rPr>
              <w:t>psichologų k</w:t>
            </w:r>
            <w:r w:rsidRPr="007726D3">
              <w:rPr>
                <w:rFonts w:ascii="Times New Roman" w:eastAsia="Calibri" w:hAnsi="Times New Roman" w:cs="Times New Roman"/>
              </w:rPr>
              <w:t>onsultantų skaičių numatomų preliminarių konsultacijų skaičiui.</w:t>
            </w:r>
          </w:p>
          <w:p w14:paraId="71D8DF0C" w14:textId="77777777" w:rsidR="007B615E" w:rsidRPr="007726D3" w:rsidRDefault="007B615E" w:rsidP="00615256">
            <w:pPr>
              <w:numPr>
                <w:ilvl w:val="1"/>
                <w:numId w:val="1"/>
              </w:numPr>
              <w:tabs>
                <w:tab w:val="left" w:pos="22"/>
                <w:tab w:val="left" w:pos="257"/>
                <w:tab w:val="left" w:pos="437"/>
                <w:tab w:val="left" w:pos="617"/>
                <w:tab w:val="left" w:pos="917"/>
                <w:tab w:val="left" w:pos="4714"/>
              </w:tabs>
              <w:spacing w:after="0" w:line="240" w:lineRule="auto"/>
              <w:ind w:left="0" w:firstLine="360"/>
              <w:jc w:val="both"/>
              <w:rPr>
                <w:rFonts w:ascii="Times New Roman" w:eastAsia="Calibri" w:hAnsi="Times New Roman" w:cs="Times New Roman"/>
              </w:rPr>
            </w:pPr>
            <w:r>
              <w:rPr>
                <w:rFonts w:ascii="Times New Roman" w:eastAsia="Calibri" w:hAnsi="Times New Roman" w:cs="Times New Roman"/>
              </w:rPr>
              <w:lastRenderedPageBreak/>
              <w:t>Vykdytojas</w:t>
            </w:r>
            <w:r w:rsidRPr="007726D3">
              <w:rPr>
                <w:rFonts w:ascii="Times New Roman" w:eastAsia="Calibri" w:hAnsi="Times New Roman" w:cs="Times New Roman"/>
              </w:rPr>
              <w:t xml:space="preserve">, dėl objektyvių priežasčių norėdamas laikinai ar nuolatiniam paslaugų teikimui pakeisti pasiūlyme nurodytą konsultantą ar norėdamas pasitelkti papildomų, pasiūlyme nenurodytų, konsultantų paslaugų teikimui, turės pateikti siūlomo konsultanto kvalifikaciją patvirtinančius dokumentus ir gauti raštišką </w:t>
            </w:r>
            <w:r>
              <w:rPr>
                <w:rFonts w:ascii="Times New Roman" w:eastAsia="Calibri" w:hAnsi="Times New Roman" w:cs="Times New Roman"/>
              </w:rPr>
              <w:t>Užsakovo</w:t>
            </w:r>
            <w:r w:rsidRPr="007726D3">
              <w:rPr>
                <w:rFonts w:ascii="Times New Roman" w:eastAsia="Calibri" w:hAnsi="Times New Roman" w:cs="Times New Roman"/>
              </w:rPr>
              <w:t xml:space="preserve"> leidimą. </w:t>
            </w:r>
          </w:p>
        </w:tc>
      </w:tr>
      <w:tr w:rsidR="007B615E" w:rsidRPr="00D04D71" w14:paraId="076C92A0" w14:textId="77777777" w:rsidTr="00615256">
        <w:trPr>
          <w:trHeight w:val="14"/>
        </w:trPr>
        <w:tc>
          <w:tcPr>
            <w:tcW w:w="145" w:type="pct"/>
            <w:shd w:val="clear" w:color="auto" w:fill="auto"/>
            <w:vAlign w:val="center"/>
          </w:tcPr>
          <w:p w14:paraId="02B49910" w14:textId="77777777" w:rsidR="007B615E" w:rsidRPr="007726D3" w:rsidRDefault="007B615E" w:rsidP="00615256">
            <w:pPr>
              <w:numPr>
                <w:ilvl w:val="0"/>
                <w:numId w:val="1"/>
              </w:numPr>
              <w:spacing w:after="0" w:line="240" w:lineRule="auto"/>
              <w:rPr>
                <w:rFonts w:ascii="Times New Roman" w:eastAsia="Calibri" w:hAnsi="Times New Roman" w:cs="Times New Roman"/>
              </w:rPr>
            </w:pPr>
          </w:p>
        </w:tc>
        <w:tc>
          <w:tcPr>
            <w:tcW w:w="1037" w:type="pct"/>
            <w:shd w:val="clear" w:color="auto" w:fill="auto"/>
            <w:vAlign w:val="center"/>
          </w:tcPr>
          <w:p w14:paraId="6560B4CE" w14:textId="77777777" w:rsidR="007B615E" w:rsidRPr="007726D3" w:rsidRDefault="007B615E" w:rsidP="00615256">
            <w:pPr>
              <w:tabs>
                <w:tab w:val="left" w:pos="4714"/>
              </w:tabs>
              <w:spacing w:after="0" w:line="240" w:lineRule="auto"/>
              <w:rPr>
                <w:rFonts w:ascii="Times New Roman" w:eastAsia="Calibri" w:hAnsi="Times New Roman" w:cs="Times New Roman"/>
              </w:rPr>
            </w:pPr>
            <w:r w:rsidRPr="007726D3">
              <w:rPr>
                <w:rFonts w:ascii="Times New Roman" w:eastAsia="Calibri" w:hAnsi="Times New Roman" w:cs="Times New Roman"/>
              </w:rPr>
              <w:t>Preliminarus konsultacijų skaičius</w:t>
            </w:r>
          </w:p>
        </w:tc>
        <w:tc>
          <w:tcPr>
            <w:tcW w:w="3819" w:type="pct"/>
            <w:shd w:val="clear" w:color="auto" w:fill="auto"/>
            <w:vAlign w:val="center"/>
          </w:tcPr>
          <w:p w14:paraId="4A05334E" w14:textId="14F25499" w:rsidR="007B615E" w:rsidRPr="007726D3" w:rsidRDefault="007B615E" w:rsidP="00615256">
            <w:pPr>
              <w:numPr>
                <w:ilvl w:val="1"/>
                <w:numId w:val="1"/>
              </w:numPr>
              <w:tabs>
                <w:tab w:val="left" w:pos="22"/>
                <w:tab w:val="left" w:pos="257"/>
                <w:tab w:val="left" w:pos="363"/>
                <w:tab w:val="left" w:pos="437"/>
                <w:tab w:val="left" w:pos="617"/>
                <w:tab w:val="left" w:pos="917"/>
              </w:tabs>
              <w:spacing w:after="0" w:line="240" w:lineRule="auto"/>
              <w:ind w:left="0" w:firstLine="360"/>
              <w:jc w:val="both"/>
              <w:rPr>
                <w:rFonts w:ascii="Times New Roman" w:eastAsia="Calibri" w:hAnsi="Times New Roman" w:cs="Times New Roman"/>
                <w:b/>
              </w:rPr>
            </w:pPr>
            <w:r w:rsidRPr="007726D3">
              <w:rPr>
                <w:rFonts w:ascii="Times New Roman" w:eastAsia="Calibri" w:hAnsi="Times New Roman" w:cs="Times New Roman"/>
              </w:rPr>
              <w:t xml:space="preserve">Preliminariai numatoma </w:t>
            </w:r>
            <w:r w:rsidR="00135542">
              <w:rPr>
                <w:rFonts w:ascii="Times New Roman" w:eastAsia="Calibri" w:hAnsi="Times New Roman" w:cs="Times New Roman"/>
              </w:rPr>
              <w:t>130</w:t>
            </w:r>
            <w:r w:rsidRPr="007726D3">
              <w:rPr>
                <w:rFonts w:ascii="Times New Roman" w:eastAsia="Calibri" w:hAnsi="Times New Roman" w:cs="Times New Roman"/>
              </w:rPr>
              <w:t xml:space="preserve"> </w:t>
            </w:r>
            <w:r>
              <w:rPr>
                <w:rFonts w:ascii="Times New Roman" w:eastAsia="Calibri" w:hAnsi="Times New Roman" w:cs="Times New Roman"/>
              </w:rPr>
              <w:t>psichologo</w:t>
            </w:r>
            <w:r w:rsidRPr="007726D3">
              <w:rPr>
                <w:rFonts w:ascii="Times New Roman" w:eastAsia="Calibri" w:hAnsi="Times New Roman" w:cs="Times New Roman"/>
              </w:rPr>
              <w:t xml:space="preserve"> konsultacijų </w:t>
            </w:r>
            <w:r>
              <w:rPr>
                <w:rFonts w:ascii="Times New Roman" w:eastAsia="Calibri" w:hAnsi="Times New Roman" w:cs="Times New Roman"/>
              </w:rPr>
              <w:t xml:space="preserve">valandų </w:t>
            </w:r>
            <w:r w:rsidRPr="007726D3">
              <w:rPr>
                <w:rFonts w:ascii="Times New Roman" w:eastAsia="Calibri" w:hAnsi="Times New Roman" w:cs="Times New Roman"/>
              </w:rPr>
              <w:t xml:space="preserve">per visą paslaugų teikimo laikotarpį Visagino </w:t>
            </w:r>
            <w:r w:rsidR="00135542">
              <w:rPr>
                <w:rFonts w:ascii="Times New Roman" w:eastAsia="Calibri" w:hAnsi="Times New Roman" w:cs="Times New Roman"/>
              </w:rPr>
              <w:t>mieste</w:t>
            </w:r>
            <w:r w:rsidRPr="007726D3">
              <w:rPr>
                <w:rFonts w:ascii="Times New Roman" w:eastAsia="Calibri" w:hAnsi="Times New Roman" w:cs="Times New Roman"/>
              </w:rPr>
              <w:t>.</w:t>
            </w:r>
          </w:p>
          <w:p w14:paraId="448E1A77" w14:textId="77777777" w:rsidR="007B615E" w:rsidRPr="00017C3C" w:rsidRDefault="007B615E" w:rsidP="00615256">
            <w:pPr>
              <w:numPr>
                <w:ilvl w:val="1"/>
                <w:numId w:val="1"/>
              </w:numPr>
              <w:tabs>
                <w:tab w:val="left" w:pos="22"/>
                <w:tab w:val="left" w:pos="257"/>
                <w:tab w:val="left" w:pos="363"/>
                <w:tab w:val="left" w:pos="437"/>
                <w:tab w:val="left" w:pos="617"/>
                <w:tab w:val="left" w:pos="917"/>
              </w:tabs>
              <w:spacing w:after="0" w:line="240" w:lineRule="auto"/>
              <w:ind w:left="0" w:firstLine="360"/>
              <w:jc w:val="both"/>
              <w:rPr>
                <w:rFonts w:ascii="Times New Roman" w:eastAsia="Calibri" w:hAnsi="Times New Roman" w:cs="Times New Roman"/>
                <w:bCs/>
              </w:rPr>
            </w:pPr>
            <w:r w:rsidRPr="00017C3C">
              <w:rPr>
                <w:rFonts w:ascii="Times New Roman" w:eastAsia="Calibri" w:hAnsi="Times New Roman" w:cs="Times New Roman"/>
                <w:bCs/>
              </w:rPr>
              <w:t>Psichologo vienos konsultacijos trukmė 60 min.</w:t>
            </w:r>
          </w:p>
          <w:p w14:paraId="1A9A2CFC" w14:textId="575500B3" w:rsidR="007B615E" w:rsidRPr="007726D3" w:rsidRDefault="00E23A8C" w:rsidP="00615256">
            <w:pPr>
              <w:numPr>
                <w:ilvl w:val="1"/>
                <w:numId w:val="1"/>
              </w:numPr>
              <w:tabs>
                <w:tab w:val="left" w:pos="22"/>
                <w:tab w:val="left" w:pos="257"/>
                <w:tab w:val="left" w:pos="363"/>
                <w:tab w:val="left" w:pos="437"/>
                <w:tab w:val="left" w:pos="617"/>
                <w:tab w:val="left" w:pos="917"/>
              </w:tabs>
              <w:spacing w:after="0" w:line="240" w:lineRule="auto"/>
              <w:ind w:left="0" w:firstLine="360"/>
              <w:jc w:val="both"/>
              <w:rPr>
                <w:rFonts w:ascii="Times New Roman" w:eastAsia="Calibri" w:hAnsi="Times New Roman" w:cs="Times New Roman"/>
                <w:b/>
              </w:rPr>
            </w:pPr>
            <w:r>
              <w:rPr>
                <w:rFonts w:ascii="Times New Roman" w:eastAsia="Calibri" w:hAnsi="Times New Roman" w:cs="Times New Roman"/>
                <w:bCs/>
              </w:rPr>
              <w:t>Paslaugas</w:t>
            </w:r>
            <w:r w:rsidR="007B615E" w:rsidRPr="00017C3C">
              <w:rPr>
                <w:rFonts w:ascii="Times New Roman" w:eastAsia="Calibri" w:hAnsi="Times New Roman" w:cs="Times New Roman"/>
                <w:bCs/>
              </w:rPr>
              <w:t xml:space="preserve"> planuojama teikti</w:t>
            </w:r>
            <w:r w:rsidR="007B615E" w:rsidRPr="007726D3">
              <w:rPr>
                <w:rFonts w:ascii="Times New Roman" w:eastAsia="Calibri" w:hAnsi="Times New Roman" w:cs="Times New Roman"/>
                <w:bCs/>
              </w:rPr>
              <w:t xml:space="preserve"> Visagino </w:t>
            </w:r>
            <w:r w:rsidR="00836B19">
              <w:rPr>
                <w:rFonts w:ascii="Times New Roman" w:eastAsia="Calibri" w:hAnsi="Times New Roman" w:cs="Times New Roman"/>
                <w:bCs/>
              </w:rPr>
              <w:t>mieste</w:t>
            </w:r>
            <w:r w:rsidR="007B615E" w:rsidRPr="007726D3">
              <w:rPr>
                <w:rFonts w:ascii="Times New Roman" w:eastAsia="Calibri" w:hAnsi="Times New Roman" w:cs="Times New Roman"/>
                <w:bCs/>
              </w:rPr>
              <w:t xml:space="preserve">.  </w:t>
            </w:r>
          </w:p>
          <w:p w14:paraId="27BC8CA6" w14:textId="77777777" w:rsidR="007B615E" w:rsidRPr="00812F22" w:rsidRDefault="007B615E" w:rsidP="00615256">
            <w:pPr>
              <w:numPr>
                <w:ilvl w:val="1"/>
                <w:numId w:val="1"/>
              </w:numPr>
              <w:tabs>
                <w:tab w:val="left" w:pos="22"/>
                <w:tab w:val="left" w:pos="257"/>
                <w:tab w:val="left" w:pos="363"/>
                <w:tab w:val="left" w:pos="437"/>
                <w:tab w:val="left" w:pos="617"/>
                <w:tab w:val="left" w:pos="917"/>
              </w:tabs>
              <w:spacing w:after="0" w:line="240" w:lineRule="auto"/>
              <w:ind w:left="0" w:firstLine="360"/>
              <w:jc w:val="both"/>
              <w:rPr>
                <w:rFonts w:ascii="Times New Roman" w:eastAsia="Calibri" w:hAnsi="Times New Roman" w:cs="Times New Roman"/>
              </w:rPr>
            </w:pPr>
            <w:r>
              <w:rPr>
                <w:rFonts w:ascii="Times New Roman" w:eastAsia="Calibri" w:hAnsi="Times New Roman" w:cs="Times New Roman"/>
              </w:rPr>
              <w:t>Užsakovas</w:t>
            </w:r>
            <w:r w:rsidRPr="00812F22">
              <w:rPr>
                <w:rFonts w:ascii="Times New Roman" w:eastAsia="Calibri" w:hAnsi="Times New Roman" w:cs="Times New Roman"/>
              </w:rPr>
              <w:t xml:space="preserve"> neįsipareigoja išpirkti visų numatytų konsultacijų skaičiaus.</w:t>
            </w:r>
          </w:p>
        </w:tc>
      </w:tr>
      <w:tr w:rsidR="007B615E" w:rsidRPr="00D04D71" w14:paraId="6BE908C5" w14:textId="77777777" w:rsidTr="00615256">
        <w:trPr>
          <w:trHeight w:val="14"/>
        </w:trPr>
        <w:tc>
          <w:tcPr>
            <w:tcW w:w="145" w:type="pct"/>
            <w:shd w:val="clear" w:color="auto" w:fill="auto"/>
            <w:vAlign w:val="center"/>
          </w:tcPr>
          <w:p w14:paraId="6B41C130" w14:textId="77777777" w:rsidR="007B615E" w:rsidRPr="007726D3" w:rsidRDefault="007B615E" w:rsidP="00615256">
            <w:pPr>
              <w:numPr>
                <w:ilvl w:val="0"/>
                <w:numId w:val="1"/>
              </w:numPr>
              <w:spacing w:after="0" w:line="240" w:lineRule="auto"/>
              <w:rPr>
                <w:rFonts w:ascii="Times New Roman" w:eastAsia="Calibri" w:hAnsi="Times New Roman" w:cs="Times New Roman"/>
              </w:rPr>
            </w:pPr>
          </w:p>
        </w:tc>
        <w:tc>
          <w:tcPr>
            <w:tcW w:w="1037" w:type="pct"/>
            <w:shd w:val="clear" w:color="auto" w:fill="auto"/>
            <w:vAlign w:val="center"/>
          </w:tcPr>
          <w:p w14:paraId="549D5010" w14:textId="77777777" w:rsidR="007B615E" w:rsidRPr="007726D3" w:rsidRDefault="007B615E" w:rsidP="00615256">
            <w:pPr>
              <w:spacing w:after="0" w:line="240" w:lineRule="auto"/>
              <w:rPr>
                <w:rFonts w:ascii="Times New Roman" w:eastAsia="Calibri" w:hAnsi="Times New Roman" w:cs="Times New Roman"/>
              </w:rPr>
            </w:pPr>
            <w:r w:rsidRPr="007726D3">
              <w:rPr>
                <w:rFonts w:ascii="Times New Roman" w:eastAsia="Calibri" w:hAnsi="Times New Roman" w:cs="Times New Roman"/>
              </w:rPr>
              <w:t>Reikalavimai paslaugų vykdymui</w:t>
            </w:r>
          </w:p>
        </w:tc>
        <w:tc>
          <w:tcPr>
            <w:tcW w:w="3819" w:type="pct"/>
            <w:shd w:val="clear" w:color="auto" w:fill="auto"/>
            <w:vAlign w:val="center"/>
          </w:tcPr>
          <w:p w14:paraId="321558F2" w14:textId="77777777" w:rsidR="007B615E" w:rsidRPr="007726D3" w:rsidRDefault="007B615E" w:rsidP="00615256">
            <w:pPr>
              <w:numPr>
                <w:ilvl w:val="1"/>
                <w:numId w:val="1"/>
              </w:numPr>
              <w:tabs>
                <w:tab w:val="left" w:pos="22"/>
                <w:tab w:val="left" w:pos="257"/>
                <w:tab w:val="left" w:pos="363"/>
                <w:tab w:val="left" w:pos="437"/>
                <w:tab w:val="left" w:pos="617"/>
                <w:tab w:val="left" w:pos="917"/>
              </w:tabs>
              <w:spacing w:after="0" w:line="240" w:lineRule="auto"/>
              <w:ind w:left="0" w:firstLine="360"/>
              <w:contextualSpacing/>
              <w:jc w:val="both"/>
              <w:rPr>
                <w:rFonts w:ascii="Times New Roman" w:eastAsia="Calibri" w:hAnsi="Times New Roman" w:cs="Times New Roman"/>
              </w:rPr>
            </w:pPr>
            <w:r w:rsidRPr="007726D3">
              <w:rPr>
                <w:rFonts w:ascii="Times New Roman" w:eastAsia="Calibri" w:hAnsi="Times New Roman" w:cs="Times New Roman"/>
              </w:rPr>
              <w:t xml:space="preserve">Vykdydamas </w:t>
            </w:r>
            <w:r>
              <w:rPr>
                <w:rFonts w:ascii="Times New Roman" w:eastAsia="Calibri" w:hAnsi="Times New Roman" w:cs="Times New Roman"/>
              </w:rPr>
              <w:t>psichologo konsultacijas</w:t>
            </w:r>
            <w:r w:rsidRPr="007726D3">
              <w:rPr>
                <w:rFonts w:ascii="Times New Roman" w:eastAsia="Calibri" w:hAnsi="Times New Roman" w:cs="Times New Roman"/>
              </w:rPr>
              <w:t xml:space="preserve"> </w:t>
            </w:r>
            <w:r>
              <w:rPr>
                <w:rFonts w:ascii="Times New Roman" w:eastAsia="Calibri" w:hAnsi="Times New Roman" w:cs="Times New Roman"/>
                <w:u w:val="single"/>
              </w:rPr>
              <w:t>Vykdytojas</w:t>
            </w:r>
            <w:r w:rsidRPr="007726D3">
              <w:rPr>
                <w:rFonts w:ascii="Times New Roman" w:eastAsia="Calibri" w:hAnsi="Times New Roman" w:cs="Times New Roman"/>
                <w:u w:val="single"/>
              </w:rPr>
              <w:t xml:space="preserve"> </w:t>
            </w:r>
            <w:r>
              <w:rPr>
                <w:rFonts w:ascii="Times New Roman" w:eastAsia="Calibri" w:hAnsi="Times New Roman" w:cs="Times New Roman"/>
                <w:u w:val="single"/>
              </w:rPr>
              <w:t>įsipareigoja</w:t>
            </w:r>
            <w:r w:rsidRPr="007726D3">
              <w:rPr>
                <w:rFonts w:ascii="Times New Roman" w:eastAsia="Calibri" w:hAnsi="Times New Roman" w:cs="Times New Roman"/>
              </w:rPr>
              <w:t>:</w:t>
            </w:r>
          </w:p>
          <w:p w14:paraId="7801FB4D" w14:textId="4D3DD72B" w:rsidR="007B615E" w:rsidRDefault="007B615E" w:rsidP="00615256">
            <w:pPr>
              <w:numPr>
                <w:ilvl w:val="2"/>
                <w:numId w:val="1"/>
              </w:numPr>
              <w:tabs>
                <w:tab w:val="left" w:pos="22"/>
                <w:tab w:val="left" w:pos="257"/>
                <w:tab w:val="left" w:pos="363"/>
                <w:tab w:val="left" w:pos="437"/>
                <w:tab w:val="left" w:pos="617"/>
                <w:tab w:val="left" w:pos="917"/>
              </w:tabs>
              <w:spacing w:after="0" w:line="240" w:lineRule="auto"/>
              <w:ind w:left="0" w:firstLine="360"/>
              <w:contextualSpacing/>
              <w:jc w:val="both"/>
              <w:rPr>
                <w:rFonts w:ascii="Times New Roman" w:eastAsia="Calibri" w:hAnsi="Times New Roman" w:cs="Times New Roman"/>
              </w:rPr>
            </w:pPr>
            <w:r>
              <w:rPr>
                <w:rFonts w:ascii="Times New Roman" w:eastAsia="Calibri" w:hAnsi="Times New Roman" w:cs="Times New Roman"/>
              </w:rPr>
              <w:t xml:space="preserve"> </w:t>
            </w:r>
            <w:r w:rsidRPr="00BA43B1">
              <w:rPr>
                <w:rFonts w:ascii="Times New Roman" w:eastAsia="Calibri" w:hAnsi="Times New Roman" w:cs="Times New Roman"/>
              </w:rPr>
              <w:t>užtikrinti pritaikyt</w:t>
            </w:r>
            <w:r>
              <w:rPr>
                <w:rFonts w:ascii="Times New Roman" w:eastAsia="Calibri" w:hAnsi="Times New Roman" w:cs="Times New Roman"/>
              </w:rPr>
              <w:t>ą</w:t>
            </w:r>
            <w:r w:rsidRPr="00BA43B1">
              <w:rPr>
                <w:rFonts w:ascii="Times New Roman" w:eastAsia="Calibri" w:hAnsi="Times New Roman" w:cs="Times New Roman"/>
              </w:rPr>
              <w:t xml:space="preserve"> </w:t>
            </w:r>
            <w:r>
              <w:rPr>
                <w:rFonts w:ascii="Times New Roman" w:eastAsia="Calibri" w:hAnsi="Times New Roman" w:cs="Times New Roman"/>
              </w:rPr>
              <w:t>konsultacijoms</w:t>
            </w:r>
            <w:r w:rsidRPr="00BA43B1">
              <w:rPr>
                <w:rFonts w:ascii="Times New Roman" w:eastAsia="Calibri" w:hAnsi="Times New Roman" w:cs="Times New Roman"/>
              </w:rPr>
              <w:t xml:space="preserve"> patalp</w:t>
            </w:r>
            <w:r>
              <w:rPr>
                <w:rFonts w:ascii="Times New Roman" w:eastAsia="Calibri" w:hAnsi="Times New Roman" w:cs="Times New Roman"/>
              </w:rPr>
              <w:t>ą</w:t>
            </w:r>
            <w:r w:rsidRPr="00BA43B1">
              <w:rPr>
                <w:rFonts w:ascii="Times New Roman" w:eastAsia="Calibri" w:hAnsi="Times New Roman" w:cs="Times New Roman"/>
              </w:rPr>
              <w:t xml:space="preserve"> Visagino </w:t>
            </w:r>
            <w:r w:rsidR="00135542">
              <w:rPr>
                <w:rFonts w:ascii="Times New Roman" w:eastAsia="Calibri" w:hAnsi="Times New Roman" w:cs="Times New Roman"/>
              </w:rPr>
              <w:t>mieste</w:t>
            </w:r>
            <w:r>
              <w:rPr>
                <w:rFonts w:ascii="Times New Roman" w:eastAsia="Calibri" w:hAnsi="Times New Roman" w:cs="Times New Roman"/>
              </w:rPr>
              <w:t xml:space="preserve"> </w:t>
            </w:r>
            <w:r w:rsidRPr="00BA43B1">
              <w:rPr>
                <w:rFonts w:ascii="Times New Roman" w:eastAsia="Calibri" w:hAnsi="Times New Roman" w:cs="Times New Roman"/>
              </w:rPr>
              <w:t>ir dirbti jam priskirtoje darbo vietoje;</w:t>
            </w:r>
          </w:p>
          <w:p w14:paraId="7F12AC6F" w14:textId="77777777" w:rsidR="007B615E" w:rsidRPr="007726D3" w:rsidRDefault="007B615E" w:rsidP="00615256">
            <w:pPr>
              <w:numPr>
                <w:ilvl w:val="2"/>
                <w:numId w:val="1"/>
              </w:numPr>
              <w:tabs>
                <w:tab w:val="left" w:pos="22"/>
                <w:tab w:val="left" w:pos="257"/>
                <w:tab w:val="left" w:pos="363"/>
                <w:tab w:val="left" w:pos="437"/>
                <w:tab w:val="left" w:pos="617"/>
                <w:tab w:val="left" w:pos="917"/>
              </w:tabs>
              <w:spacing w:after="0" w:line="240" w:lineRule="auto"/>
              <w:ind w:left="0" w:firstLine="360"/>
              <w:contextualSpacing/>
              <w:jc w:val="both"/>
              <w:rPr>
                <w:rFonts w:ascii="Times New Roman" w:eastAsia="Calibri" w:hAnsi="Times New Roman" w:cs="Times New Roman"/>
              </w:rPr>
            </w:pPr>
            <w:r w:rsidRPr="007726D3">
              <w:rPr>
                <w:rFonts w:ascii="Times New Roman" w:eastAsia="Calibri" w:hAnsi="Times New Roman" w:cs="Times New Roman"/>
              </w:rPr>
              <w:t xml:space="preserve">teikti paslaugas </w:t>
            </w:r>
            <w:r>
              <w:rPr>
                <w:rFonts w:ascii="Times New Roman" w:eastAsia="Calibri" w:hAnsi="Times New Roman" w:cs="Times New Roman"/>
              </w:rPr>
              <w:t xml:space="preserve">lietuvių ir (ar) </w:t>
            </w:r>
            <w:r w:rsidRPr="007726D3">
              <w:rPr>
                <w:rFonts w:ascii="Times New Roman" w:eastAsia="Calibri" w:hAnsi="Times New Roman" w:cs="Times New Roman"/>
              </w:rPr>
              <w:t>rusų kalb</w:t>
            </w:r>
            <w:r>
              <w:rPr>
                <w:rFonts w:ascii="Times New Roman" w:eastAsia="Calibri" w:hAnsi="Times New Roman" w:cs="Times New Roman"/>
              </w:rPr>
              <w:t>omis pagal Užsakovo reikalavimus.</w:t>
            </w:r>
          </w:p>
          <w:p w14:paraId="0A6E1B15" w14:textId="77777777" w:rsidR="007B615E" w:rsidRPr="007726D3" w:rsidRDefault="007B615E" w:rsidP="00615256">
            <w:pPr>
              <w:numPr>
                <w:ilvl w:val="2"/>
                <w:numId w:val="1"/>
              </w:numPr>
              <w:tabs>
                <w:tab w:val="left" w:pos="22"/>
                <w:tab w:val="left" w:pos="257"/>
                <w:tab w:val="left" w:pos="363"/>
                <w:tab w:val="left" w:pos="437"/>
                <w:tab w:val="left" w:pos="617"/>
                <w:tab w:val="left" w:pos="917"/>
              </w:tabs>
              <w:spacing w:after="0" w:line="240" w:lineRule="auto"/>
              <w:ind w:left="0" w:firstLine="360"/>
              <w:contextualSpacing/>
              <w:jc w:val="both"/>
              <w:rPr>
                <w:rFonts w:ascii="Times New Roman" w:eastAsia="Calibri" w:hAnsi="Times New Roman" w:cs="Times New Roman"/>
              </w:rPr>
            </w:pPr>
            <w:r w:rsidRPr="007726D3">
              <w:rPr>
                <w:rFonts w:ascii="Times New Roman" w:eastAsia="Calibri" w:hAnsi="Times New Roman" w:cs="Times New Roman"/>
              </w:rPr>
              <w:t xml:space="preserve">teikti </w:t>
            </w:r>
            <w:r>
              <w:rPr>
                <w:rFonts w:ascii="Times New Roman" w:eastAsia="Calibri" w:hAnsi="Times New Roman" w:cs="Times New Roman"/>
              </w:rPr>
              <w:t>psichologo konsultacijas</w:t>
            </w:r>
            <w:r w:rsidRPr="007726D3">
              <w:rPr>
                <w:rFonts w:ascii="Times New Roman" w:eastAsia="Calibri" w:hAnsi="Times New Roman" w:cs="Times New Roman"/>
              </w:rPr>
              <w:t xml:space="preserve"> pagal individualiai su </w:t>
            </w:r>
            <w:r>
              <w:rPr>
                <w:rFonts w:ascii="Times New Roman" w:eastAsia="Calibri" w:hAnsi="Times New Roman" w:cs="Times New Roman"/>
              </w:rPr>
              <w:t>Užsakovu</w:t>
            </w:r>
            <w:r w:rsidRPr="007726D3">
              <w:rPr>
                <w:rFonts w:ascii="Times New Roman" w:eastAsia="Calibri" w:hAnsi="Times New Roman" w:cs="Times New Roman"/>
              </w:rPr>
              <w:t xml:space="preserve"> suderintą grafiką.</w:t>
            </w:r>
          </w:p>
          <w:p w14:paraId="3D11B8BD" w14:textId="77777777" w:rsidR="007B615E" w:rsidRPr="00FF3978" w:rsidRDefault="007B615E" w:rsidP="00615256">
            <w:pPr>
              <w:numPr>
                <w:ilvl w:val="1"/>
                <w:numId w:val="1"/>
              </w:numPr>
              <w:tabs>
                <w:tab w:val="left" w:pos="22"/>
                <w:tab w:val="left" w:pos="257"/>
                <w:tab w:val="left" w:pos="363"/>
                <w:tab w:val="left" w:pos="437"/>
                <w:tab w:val="left" w:pos="617"/>
                <w:tab w:val="left" w:pos="917"/>
              </w:tabs>
              <w:spacing w:after="0" w:line="240" w:lineRule="auto"/>
              <w:ind w:left="0" w:firstLine="360"/>
              <w:contextualSpacing/>
              <w:jc w:val="both"/>
              <w:rPr>
                <w:rFonts w:ascii="Times New Roman" w:eastAsia="Calibri" w:hAnsi="Times New Roman" w:cs="Times New Roman"/>
              </w:rPr>
            </w:pPr>
            <w:r w:rsidRPr="00DF0387">
              <w:rPr>
                <w:rFonts w:ascii="Times New Roman" w:eastAsia="Calibri" w:hAnsi="Times New Roman" w:cs="Times New Roman"/>
              </w:rPr>
              <w:t>Užsakovas įsipareigoja</w:t>
            </w:r>
            <w:r w:rsidRPr="00533DFE">
              <w:rPr>
                <w:rFonts w:ascii="Times New Roman" w:eastAsia="Calibri" w:hAnsi="Times New Roman" w:cs="Times New Roman"/>
              </w:rPr>
              <w:t xml:space="preserve"> </w:t>
            </w:r>
            <w:r w:rsidRPr="007726D3">
              <w:rPr>
                <w:rFonts w:ascii="Times New Roman" w:eastAsia="Calibri" w:hAnsi="Times New Roman" w:cs="Times New Roman"/>
              </w:rPr>
              <w:t xml:space="preserve">suteikti </w:t>
            </w:r>
            <w:r>
              <w:rPr>
                <w:rFonts w:ascii="Times New Roman" w:eastAsia="Calibri" w:hAnsi="Times New Roman" w:cs="Times New Roman"/>
              </w:rPr>
              <w:t>Vykdytojui</w:t>
            </w:r>
            <w:r w:rsidRPr="007726D3">
              <w:rPr>
                <w:rFonts w:ascii="Times New Roman" w:eastAsia="Calibri" w:hAnsi="Times New Roman" w:cs="Times New Roman"/>
              </w:rPr>
              <w:t xml:space="preserve"> visą pagrįstai reikalingą informaciją paslaugų teikimui.</w:t>
            </w:r>
          </w:p>
        </w:tc>
      </w:tr>
      <w:tr w:rsidR="007B615E" w:rsidRPr="00D04D71" w14:paraId="15742165" w14:textId="77777777" w:rsidTr="00615256">
        <w:trPr>
          <w:trHeight w:val="14"/>
        </w:trPr>
        <w:tc>
          <w:tcPr>
            <w:tcW w:w="145" w:type="pct"/>
            <w:shd w:val="clear" w:color="auto" w:fill="auto"/>
            <w:vAlign w:val="center"/>
          </w:tcPr>
          <w:p w14:paraId="66024CCC" w14:textId="77777777" w:rsidR="007B615E" w:rsidRPr="007726D3" w:rsidRDefault="007B615E" w:rsidP="00615256">
            <w:pPr>
              <w:numPr>
                <w:ilvl w:val="0"/>
                <w:numId w:val="1"/>
              </w:numPr>
              <w:tabs>
                <w:tab w:val="left" w:pos="322"/>
              </w:tabs>
              <w:spacing w:after="0" w:line="240" w:lineRule="auto"/>
              <w:rPr>
                <w:rFonts w:ascii="Times New Roman" w:eastAsia="Calibri" w:hAnsi="Times New Roman" w:cs="Times New Roman"/>
              </w:rPr>
            </w:pPr>
          </w:p>
        </w:tc>
        <w:tc>
          <w:tcPr>
            <w:tcW w:w="1037" w:type="pct"/>
            <w:shd w:val="clear" w:color="auto" w:fill="auto"/>
            <w:vAlign w:val="center"/>
          </w:tcPr>
          <w:p w14:paraId="01492939" w14:textId="77777777" w:rsidR="007B615E" w:rsidRPr="007726D3" w:rsidRDefault="007B615E" w:rsidP="00615256">
            <w:pPr>
              <w:tabs>
                <w:tab w:val="left" w:pos="322"/>
              </w:tabs>
              <w:spacing w:after="0" w:line="240" w:lineRule="auto"/>
              <w:rPr>
                <w:rFonts w:ascii="Times New Roman" w:eastAsia="Calibri" w:hAnsi="Times New Roman" w:cs="Times New Roman"/>
              </w:rPr>
            </w:pPr>
            <w:r>
              <w:rPr>
                <w:rFonts w:ascii="Times New Roman" w:hAnsi="Times New Roman" w:cs="Times New Roman"/>
                <w:color w:val="000000" w:themeColor="text1"/>
              </w:rPr>
              <w:t>Ž</w:t>
            </w:r>
            <w:r w:rsidRPr="00F340E9">
              <w:rPr>
                <w:rFonts w:ascii="Times New Roman" w:hAnsi="Times New Roman" w:cs="Times New Roman"/>
                <w:color w:val="000000" w:themeColor="text1"/>
              </w:rPr>
              <w:t>alieji reikalavimai</w:t>
            </w:r>
          </w:p>
        </w:tc>
        <w:tc>
          <w:tcPr>
            <w:tcW w:w="3819" w:type="pct"/>
            <w:shd w:val="clear" w:color="auto" w:fill="auto"/>
            <w:vAlign w:val="center"/>
          </w:tcPr>
          <w:p w14:paraId="6EBF0D87" w14:textId="77777777" w:rsidR="007B615E" w:rsidRPr="00BC34D1" w:rsidRDefault="007B615E" w:rsidP="00615256">
            <w:pPr>
              <w:tabs>
                <w:tab w:val="left" w:pos="257"/>
                <w:tab w:val="left" w:pos="363"/>
                <w:tab w:val="left" w:pos="437"/>
                <w:tab w:val="left" w:pos="617"/>
                <w:tab w:val="left" w:pos="917"/>
              </w:tabs>
              <w:spacing w:after="0"/>
              <w:ind w:left="41" w:hanging="41"/>
              <w:contextualSpacing/>
              <w:jc w:val="both"/>
              <w:rPr>
                <w:rFonts w:ascii="Times New Roman" w:eastAsia="Calibri" w:hAnsi="Times New Roman" w:cs="Times New Roman"/>
              </w:rPr>
            </w:pPr>
            <w:r>
              <w:rPr>
                <w:rFonts w:ascii="Times New Roman" w:eastAsia="TimesNewRomanPSMT" w:hAnsi="Times New Roman" w:cs="Times New Roman"/>
                <w:lang w:eastAsia="lt-LT"/>
              </w:rPr>
              <w:t xml:space="preserve">   </w:t>
            </w:r>
            <w:r w:rsidRPr="00BC34D1">
              <w:rPr>
                <w:rFonts w:ascii="Times New Roman" w:eastAsia="Calibri" w:hAnsi="Times New Roman" w:cs="Times New Roman"/>
              </w:rPr>
              <w:t>10.1.</w:t>
            </w:r>
            <w:r>
              <w:rPr>
                <w:rFonts w:ascii="Times New Roman" w:eastAsia="Calibri" w:hAnsi="Times New Roman" w:cs="Times New Roman"/>
              </w:rPr>
              <w:t xml:space="preserve"> </w:t>
            </w:r>
            <w:r w:rsidRPr="00BC34D1">
              <w:rPr>
                <w:rFonts w:ascii="Times New Roman" w:eastAsia="Calibri" w:hAnsi="Times New Roman" w:cs="Times New Roman"/>
              </w:rPr>
              <w:t>Vykdytojas įsipareigoja teikiant Paslaugas laikytis šių aplinkos apsaugos reikalavimų:</w:t>
            </w:r>
          </w:p>
          <w:p w14:paraId="3276D920" w14:textId="77777777" w:rsidR="007B615E" w:rsidRPr="00BC34D1" w:rsidRDefault="007B615E" w:rsidP="00615256">
            <w:pPr>
              <w:tabs>
                <w:tab w:val="left" w:pos="0"/>
                <w:tab w:val="left" w:pos="257"/>
                <w:tab w:val="left" w:pos="363"/>
                <w:tab w:val="left" w:pos="437"/>
                <w:tab w:val="left" w:pos="617"/>
                <w:tab w:val="left" w:pos="917"/>
              </w:tabs>
              <w:spacing w:after="0"/>
              <w:contextualSpacing/>
              <w:jc w:val="both"/>
              <w:rPr>
                <w:rFonts w:ascii="Times New Roman" w:eastAsia="Calibri" w:hAnsi="Times New Roman" w:cs="Times New Roman"/>
              </w:rPr>
            </w:pPr>
            <w:r w:rsidRPr="00BC34D1">
              <w:rPr>
                <w:rFonts w:ascii="Times New Roman" w:eastAsia="Calibri" w:hAnsi="Times New Roman" w:cs="Times New Roman"/>
              </w:rPr>
              <w:t xml:space="preserve">   10.1.1.</w:t>
            </w:r>
            <w:r w:rsidRPr="00BC34D1">
              <w:rPr>
                <w:rFonts w:ascii="Times New Roman" w:eastAsia="Calibri" w:hAnsi="Times New Roman" w:cs="Times New Roman"/>
              </w:rPr>
              <w:tab/>
              <w:t>mažinti popieriaus sunaudojimą;</w:t>
            </w:r>
          </w:p>
          <w:p w14:paraId="147460FE" w14:textId="77777777" w:rsidR="007B615E" w:rsidRPr="00BC34D1" w:rsidRDefault="007B615E" w:rsidP="00615256">
            <w:pPr>
              <w:tabs>
                <w:tab w:val="left" w:pos="0"/>
                <w:tab w:val="left" w:pos="257"/>
                <w:tab w:val="left" w:pos="363"/>
                <w:tab w:val="left" w:pos="437"/>
                <w:tab w:val="left" w:pos="617"/>
                <w:tab w:val="left" w:pos="917"/>
              </w:tabs>
              <w:spacing w:after="0"/>
              <w:contextualSpacing/>
              <w:jc w:val="both"/>
              <w:rPr>
                <w:rFonts w:ascii="Times New Roman" w:eastAsia="Calibri" w:hAnsi="Times New Roman" w:cs="Times New Roman"/>
              </w:rPr>
            </w:pPr>
            <w:r w:rsidRPr="00BC34D1">
              <w:rPr>
                <w:rFonts w:ascii="Times New Roman" w:eastAsia="Calibri" w:hAnsi="Times New Roman" w:cs="Times New Roman"/>
              </w:rPr>
              <w:t xml:space="preserve">   10.1.2.</w:t>
            </w:r>
            <w:r w:rsidRPr="00BC34D1">
              <w:rPr>
                <w:rFonts w:ascii="Times New Roman" w:eastAsia="Calibri" w:hAnsi="Times New Roman" w:cs="Times New Roman"/>
              </w:rPr>
              <w:tab/>
              <w:t>atsisakyti nebūtino dokumentų kopijavimo ir spausdinimo;</w:t>
            </w:r>
          </w:p>
          <w:p w14:paraId="4FB9A4DF" w14:textId="77777777" w:rsidR="007B615E" w:rsidRPr="00BC34D1" w:rsidRDefault="007B615E" w:rsidP="00615256">
            <w:pPr>
              <w:tabs>
                <w:tab w:val="left" w:pos="0"/>
                <w:tab w:val="left" w:pos="257"/>
                <w:tab w:val="left" w:pos="363"/>
                <w:tab w:val="left" w:pos="437"/>
                <w:tab w:val="left" w:pos="617"/>
                <w:tab w:val="left" w:pos="917"/>
              </w:tabs>
              <w:spacing w:after="0"/>
              <w:contextualSpacing/>
              <w:jc w:val="both"/>
              <w:rPr>
                <w:rFonts w:ascii="Times New Roman" w:eastAsia="Calibri" w:hAnsi="Times New Roman" w:cs="Times New Roman"/>
              </w:rPr>
            </w:pPr>
            <w:r w:rsidRPr="00BC34D1">
              <w:rPr>
                <w:rFonts w:ascii="Times New Roman" w:eastAsia="Calibri" w:hAnsi="Times New Roman" w:cs="Times New Roman"/>
              </w:rPr>
              <w:t xml:space="preserve">   10.1.3.</w:t>
            </w:r>
            <w:r w:rsidRPr="00BC34D1">
              <w:rPr>
                <w:rFonts w:ascii="Times New Roman" w:eastAsia="Calibri" w:hAnsi="Times New Roman" w:cs="Times New Roman"/>
              </w:rPr>
              <w:tab/>
              <w:t>rengiant dokumentaciją, paslaugų perdavimo – priėmimo aktai Užsakovui turi būti pateikti tik elektroniniu formatu;</w:t>
            </w:r>
          </w:p>
          <w:p w14:paraId="1FF6EC7C" w14:textId="77777777" w:rsidR="007B615E" w:rsidRPr="00BC34D1" w:rsidRDefault="007B615E" w:rsidP="00615256">
            <w:pPr>
              <w:tabs>
                <w:tab w:val="left" w:pos="0"/>
                <w:tab w:val="left" w:pos="257"/>
                <w:tab w:val="left" w:pos="363"/>
                <w:tab w:val="left" w:pos="437"/>
                <w:tab w:val="left" w:pos="617"/>
                <w:tab w:val="left" w:pos="917"/>
              </w:tabs>
              <w:spacing w:after="0"/>
              <w:contextualSpacing/>
              <w:jc w:val="both"/>
              <w:rPr>
                <w:rFonts w:ascii="Times New Roman" w:eastAsia="Calibri" w:hAnsi="Times New Roman" w:cs="Times New Roman"/>
              </w:rPr>
            </w:pPr>
            <w:r w:rsidRPr="00BC34D1">
              <w:rPr>
                <w:rFonts w:ascii="Times New Roman" w:eastAsia="Calibri" w:hAnsi="Times New Roman" w:cs="Times New Roman"/>
              </w:rPr>
              <w:t xml:space="preserve">   10.1.4.</w:t>
            </w:r>
            <w:r w:rsidRPr="00BC34D1">
              <w:rPr>
                <w:rFonts w:ascii="Times New Roman" w:eastAsia="Calibri" w:hAnsi="Times New Roman" w:cs="Times New Roman"/>
              </w:rPr>
              <w:tab/>
              <w:t xml:space="preserve">kita dokumentacija, kuri turi būti pasirašoma, ir paslaugų perdavimo – priėmimo aktai turi būti pasirašomi elektroniniu parašu. </w:t>
            </w:r>
          </w:p>
          <w:p w14:paraId="5EDB12FB" w14:textId="77777777" w:rsidR="007B615E" w:rsidRPr="007726D3" w:rsidRDefault="007B615E" w:rsidP="00615256">
            <w:pPr>
              <w:tabs>
                <w:tab w:val="left" w:pos="0"/>
                <w:tab w:val="left" w:pos="257"/>
                <w:tab w:val="left" w:pos="363"/>
                <w:tab w:val="left" w:pos="437"/>
                <w:tab w:val="left" w:pos="617"/>
                <w:tab w:val="left" w:pos="917"/>
              </w:tabs>
              <w:spacing w:after="0"/>
              <w:contextualSpacing/>
              <w:jc w:val="both"/>
              <w:rPr>
                <w:rFonts w:ascii="Times New Roman" w:eastAsia="Calibri" w:hAnsi="Times New Roman" w:cs="Times New Roman"/>
              </w:rPr>
            </w:pPr>
            <w:r w:rsidRPr="00BC34D1">
              <w:rPr>
                <w:rFonts w:ascii="Times New Roman" w:eastAsia="Calibri" w:hAnsi="Times New Roman" w:cs="Times New Roman"/>
              </w:rPr>
              <w:t xml:space="preserve">Esant būtinybei spausdinti, naudojant perdirbtus popierius, kurie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tc>
      </w:tr>
      <w:tr w:rsidR="007B615E" w:rsidRPr="00D04D71" w14:paraId="4F263724" w14:textId="77777777" w:rsidTr="00615256">
        <w:trPr>
          <w:trHeight w:val="14"/>
        </w:trPr>
        <w:tc>
          <w:tcPr>
            <w:tcW w:w="145" w:type="pct"/>
            <w:shd w:val="clear" w:color="auto" w:fill="auto"/>
            <w:vAlign w:val="center"/>
          </w:tcPr>
          <w:p w14:paraId="2331DCFC" w14:textId="77777777" w:rsidR="007B615E" w:rsidRPr="007726D3" w:rsidRDefault="007B615E" w:rsidP="00615256">
            <w:pPr>
              <w:numPr>
                <w:ilvl w:val="0"/>
                <w:numId w:val="1"/>
              </w:numPr>
              <w:tabs>
                <w:tab w:val="left" w:pos="322"/>
              </w:tabs>
              <w:spacing w:after="0" w:line="240" w:lineRule="auto"/>
              <w:rPr>
                <w:rFonts w:ascii="Times New Roman" w:eastAsia="Calibri" w:hAnsi="Times New Roman" w:cs="Times New Roman"/>
              </w:rPr>
            </w:pPr>
          </w:p>
        </w:tc>
        <w:tc>
          <w:tcPr>
            <w:tcW w:w="1037" w:type="pct"/>
            <w:shd w:val="clear" w:color="auto" w:fill="auto"/>
            <w:vAlign w:val="center"/>
          </w:tcPr>
          <w:p w14:paraId="4AF7795A" w14:textId="77777777" w:rsidR="007B615E" w:rsidRPr="007726D3" w:rsidRDefault="007B615E" w:rsidP="00615256">
            <w:pPr>
              <w:tabs>
                <w:tab w:val="left" w:pos="322"/>
              </w:tabs>
              <w:spacing w:after="0" w:line="240" w:lineRule="auto"/>
              <w:rPr>
                <w:rFonts w:ascii="Times New Roman" w:eastAsia="Calibri" w:hAnsi="Times New Roman" w:cs="Times New Roman"/>
              </w:rPr>
            </w:pPr>
            <w:r w:rsidRPr="007726D3">
              <w:rPr>
                <w:rFonts w:ascii="Times New Roman" w:eastAsia="Calibri" w:hAnsi="Times New Roman" w:cs="Times New Roman"/>
              </w:rPr>
              <w:t>Kitos sąlygos</w:t>
            </w:r>
          </w:p>
        </w:tc>
        <w:tc>
          <w:tcPr>
            <w:tcW w:w="3819" w:type="pct"/>
            <w:shd w:val="clear" w:color="auto" w:fill="auto"/>
            <w:vAlign w:val="center"/>
          </w:tcPr>
          <w:p w14:paraId="10D06D30" w14:textId="77777777" w:rsidR="00E23A8C" w:rsidRDefault="00E23A8C" w:rsidP="00E23A8C">
            <w:pPr>
              <w:numPr>
                <w:ilvl w:val="1"/>
                <w:numId w:val="1"/>
              </w:numPr>
              <w:tabs>
                <w:tab w:val="left" w:pos="0"/>
                <w:tab w:val="left" w:pos="257"/>
                <w:tab w:val="left" w:pos="363"/>
                <w:tab w:val="left" w:pos="437"/>
                <w:tab w:val="left" w:pos="617"/>
                <w:tab w:val="left" w:pos="917"/>
              </w:tabs>
              <w:spacing w:after="0" w:line="240" w:lineRule="auto"/>
              <w:contextualSpacing/>
              <w:jc w:val="both"/>
              <w:rPr>
                <w:rFonts w:ascii="Times New Roman" w:eastAsia="Calibri" w:hAnsi="Times New Roman" w:cs="Times New Roman"/>
              </w:rPr>
            </w:pPr>
            <w:r w:rsidRPr="00E23A8C">
              <w:rPr>
                <w:rFonts w:ascii="Times New Roman" w:eastAsia="Calibri" w:hAnsi="Times New Roman" w:cs="Times New Roman"/>
              </w:rPr>
              <w:t>Visos su paslaugų teikimu organizavimu susijusios išlaidos</w:t>
            </w:r>
          </w:p>
          <w:p w14:paraId="577CCD0F" w14:textId="189DDD5B" w:rsidR="00E23A8C" w:rsidRPr="00E23A8C" w:rsidRDefault="00E23A8C" w:rsidP="00E23A8C">
            <w:pPr>
              <w:tabs>
                <w:tab w:val="left" w:pos="0"/>
                <w:tab w:val="left" w:pos="257"/>
                <w:tab w:val="left" w:pos="363"/>
                <w:tab w:val="left" w:pos="437"/>
                <w:tab w:val="left" w:pos="617"/>
                <w:tab w:val="left" w:pos="917"/>
              </w:tabs>
              <w:spacing w:after="0" w:line="240" w:lineRule="auto"/>
              <w:contextualSpacing/>
              <w:jc w:val="both"/>
              <w:rPr>
                <w:rFonts w:ascii="Times New Roman" w:eastAsia="Calibri" w:hAnsi="Times New Roman" w:cs="Times New Roman"/>
              </w:rPr>
            </w:pPr>
            <w:r w:rsidRPr="00E23A8C">
              <w:rPr>
                <w:rFonts w:ascii="Times New Roman" w:eastAsia="Calibri" w:hAnsi="Times New Roman" w:cs="Times New Roman"/>
              </w:rPr>
              <w:t>turi būti įtraukiamos į fiksuotą vienos valandos (60 min.) kainą. Į išlaidas turi būti įskaičiuotos socialinio darbuotojo paslaugos, patalpos organizavimas, priemonių, reikalingų paslaugų teikimui įsigijimas, nuvykimas iki paslaugų teikimo vietos. Taip pat į kainą turi būti įskaičiuotos vienkartinės veido nosį ir burną dengiančios kaukės bei rankų dezinfekavimo priemonės.</w:t>
            </w:r>
          </w:p>
          <w:p w14:paraId="6A6E3375" w14:textId="77777777" w:rsidR="00E23A8C" w:rsidRDefault="00E23A8C" w:rsidP="00E23A8C">
            <w:pPr>
              <w:pStyle w:val="Sraopastraipa"/>
              <w:numPr>
                <w:ilvl w:val="1"/>
                <w:numId w:val="1"/>
              </w:numPr>
              <w:tabs>
                <w:tab w:val="left" w:pos="0"/>
                <w:tab w:val="left" w:pos="257"/>
                <w:tab w:val="left" w:pos="363"/>
                <w:tab w:val="left" w:pos="437"/>
                <w:tab w:val="left" w:pos="617"/>
                <w:tab w:val="left" w:pos="1025"/>
              </w:tabs>
              <w:spacing w:after="0" w:line="240" w:lineRule="auto"/>
              <w:jc w:val="both"/>
              <w:rPr>
                <w:rFonts w:ascii="Times New Roman" w:eastAsia="Calibri" w:hAnsi="Times New Roman" w:cs="Times New Roman"/>
              </w:rPr>
            </w:pPr>
            <w:r w:rsidRPr="00E23A8C">
              <w:rPr>
                <w:rFonts w:ascii="Times New Roman" w:eastAsia="Calibri" w:hAnsi="Times New Roman" w:cs="Times New Roman"/>
              </w:rPr>
              <w:lastRenderedPageBreak/>
              <w:t>Atsiskaitymas už paslaugas su Vykdytoju vykdomas kas</w:t>
            </w:r>
          </w:p>
          <w:p w14:paraId="339DFE01" w14:textId="71D74490" w:rsidR="007B615E" w:rsidRPr="00E23A8C" w:rsidRDefault="00E23A8C" w:rsidP="00E23A8C">
            <w:pPr>
              <w:tabs>
                <w:tab w:val="left" w:pos="0"/>
                <w:tab w:val="left" w:pos="257"/>
                <w:tab w:val="left" w:pos="363"/>
                <w:tab w:val="left" w:pos="437"/>
                <w:tab w:val="left" w:pos="617"/>
                <w:tab w:val="left" w:pos="1025"/>
              </w:tabs>
              <w:spacing w:after="0" w:line="240" w:lineRule="auto"/>
              <w:jc w:val="both"/>
              <w:rPr>
                <w:rFonts w:ascii="Times New Roman" w:eastAsia="Calibri" w:hAnsi="Times New Roman" w:cs="Times New Roman"/>
              </w:rPr>
            </w:pPr>
            <w:r w:rsidRPr="00E23A8C">
              <w:rPr>
                <w:rFonts w:ascii="Times New Roman" w:eastAsia="Calibri" w:hAnsi="Times New Roman" w:cs="Times New Roman"/>
              </w:rPr>
              <w:t>mėnesį, kai Vykdytojas tvarkingai užpildo paslaugų teikimo žurnalą ir pateikia jo elektronines kopijas Užsakovui.</w:t>
            </w:r>
          </w:p>
        </w:tc>
      </w:tr>
    </w:tbl>
    <w:p w14:paraId="081E4490" w14:textId="77777777" w:rsidR="007B615E" w:rsidRDefault="007B615E" w:rsidP="007B615E">
      <w:pPr>
        <w:pStyle w:val="Betarp"/>
        <w:rPr>
          <w:rFonts w:ascii="Times New Roman" w:hAnsi="Times New Roman" w:cs="Times New Roman"/>
          <w:sz w:val="24"/>
          <w:szCs w:val="24"/>
        </w:rPr>
      </w:pPr>
    </w:p>
    <w:p w14:paraId="0FA1F269" w14:textId="77777777" w:rsidR="0051720B" w:rsidRDefault="0051720B" w:rsidP="007B615E">
      <w:pPr>
        <w:pStyle w:val="Betarp"/>
        <w:rPr>
          <w:rFonts w:ascii="Times New Roman" w:hAnsi="Times New Roman" w:cs="Times New Roman"/>
          <w:sz w:val="24"/>
          <w:szCs w:val="24"/>
        </w:rPr>
      </w:pPr>
    </w:p>
    <w:p w14:paraId="0C38EBAF" w14:textId="50E58165" w:rsidR="007B615E" w:rsidRDefault="007B615E" w:rsidP="007B615E">
      <w:pPr>
        <w:pStyle w:val="Betarp"/>
        <w:rPr>
          <w:rFonts w:ascii="Times New Roman" w:hAnsi="Times New Roman" w:cs="Times New Roman"/>
          <w:sz w:val="24"/>
          <w:szCs w:val="24"/>
        </w:rPr>
      </w:pPr>
      <w:r w:rsidRPr="00C65085">
        <w:rPr>
          <w:rFonts w:ascii="Times New Roman" w:hAnsi="Times New Roman" w:cs="Times New Roman"/>
          <w:sz w:val="24"/>
          <w:szCs w:val="24"/>
        </w:rPr>
        <w:t>Parengė:</w:t>
      </w:r>
    </w:p>
    <w:p w14:paraId="7EB641DB" w14:textId="5A59F340" w:rsidR="007B615E" w:rsidRPr="00C65085" w:rsidRDefault="007B615E" w:rsidP="007B615E">
      <w:pPr>
        <w:pStyle w:val="Betarp"/>
        <w:rPr>
          <w:rFonts w:ascii="Times New Roman" w:hAnsi="Times New Roman" w:cs="Times New Roman"/>
          <w:sz w:val="24"/>
          <w:szCs w:val="24"/>
        </w:rPr>
      </w:pPr>
      <w:r>
        <w:rPr>
          <w:rFonts w:ascii="Times New Roman" w:hAnsi="Times New Roman" w:cs="Times New Roman"/>
          <w:sz w:val="24"/>
          <w:szCs w:val="24"/>
        </w:rPr>
        <w:t>S</w:t>
      </w:r>
      <w:r w:rsidRPr="00C65085">
        <w:rPr>
          <w:rFonts w:ascii="Times New Roman" w:hAnsi="Times New Roman" w:cs="Times New Roman"/>
          <w:sz w:val="24"/>
          <w:szCs w:val="24"/>
        </w:rPr>
        <w:t xml:space="preserve">ocialinės paramos skyriaus </w:t>
      </w:r>
      <w:r w:rsidRPr="00C65085">
        <w:rPr>
          <w:rFonts w:ascii="Times New Roman" w:hAnsi="Times New Roman" w:cs="Times New Roman"/>
          <w:sz w:val="24"/>
          <w:szCs w:val="24"/>
        </w:rPr>
        <w:tab/>
      </w:r>
      <w:r w:rsidRPr="00C65085">
        <w:rPr>
          <w:rFonts w:ascii="Times New Roman" w:hAnsi="Times New Roman" w:cs="Times New Roman"/>
          <w:sz w:val="24"/>
          <w:szCs w:val="24"/>
        </w:rPr>
        <w:tab/>
      </w:r>
      <w:r w:rsidR="0051720B">
        <w:rPr>
          <w:rFonts w:ascii="Times New Roman" w:hAnsi="Times New Roman" w:cs="Times New Roman"/>
          <w:sz w:val="24"/>
          <w:szCs w:val="24"/>
        </w:rPr>
        <w:t xml:space="preserve">             </w:t>
      </w:r>
      <w:r w:rsidRPr="00C65085">
        <w:rPr>
          <w:rFonts w:ascii="Times New Roman" w:hAnsi="Times New Roman" w:cs="Times New Roman"/>
          <w:sz w:val="24"/>
          <w:szCs w:val="24"/>
        </w:rPr>
        <w:t xml:space="preserve">Svetlana </w:t>
      </w:r>
      <w:proofErr w:type="spellStart"/>
      <w:r w:rsidRPr="00C65085">
        <w:rPr>
          <w:rFonts w:ascii="Times New Roman" w:hAnsi="Times New Roman" w:cs="Times New Roman"/>
          <w:sz w:val="24"/>
          <w:szCs w:val="24"/>
        </w:rPr>
        <w:t>Leontjeva-Semezenko</w:t>
      </w:r>
      <w:proofErr w:type="spellEnd"/>
    </w:p>
    <w:p w14:paraId="310971FC" w14:textId="77777777" w:rsidR="007B615E" w:rsidRPr="00C65085" w:rsidRDefault="007B615E" w:rsidP="007B615E">
      <w:pPr>
        <w:pStyle w:val="Betarp"/>
        <w:rPr>
          <w:rFonts w:ascii="Times New Roman" w:hAnsi="Times New Roman" w:cs="Times New Roman"/>
          <w:sz w:val="24"/>
          <w:szCs w:val="24"/>
        </w:rPr>
      </w:pPr>
      <w:r w:rsidRPr="00C65085">
        <w:rPr>
          <w:rFonts w:ascii="Times New Roman" w:hAnsi="Times New Roman" w:cs="Times New Roman"/>
          <w:sz w:val="24"/>
          <w:szCs w:val="24"/>
        </w:rPr>
        <w:t>Nedirbančių asmenų atvejo vadybininkė</w:t>
      </w:r>
    </w:p>
    <w:p w14:paraId="509BF64B" w14:textId="77777777" w:rsidR="00440265" w:rsidRDefault="00440265"/>
    <w:sectPr w:rsidR="0044026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TimesNewRomanPSMT">
    <w:altName w:val="Klee One"/>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94948"/>
    <w:multiLevelType w:val="multilevel"/>
    <w:tmpl w:val="7EA02688"/>
    <w:lvl w:ilvl="0">
      <w:start w:val="1"/>
      <w:numFmt w:val="decimal"/>
      <w:lvlText w:val="%1."/>
      <w:lvlJc w:val="left"/>
      <w:pPr>
        <w:ind w:left="360" w:hanging="360"/>
      </w:pPr>
    </w:lvl>
    <w:lvl w:ilvl="1">
      <w:start w:val="1"/>
      <w:numFmt w:val="decimal"/>
      <w:lvlText w:val="%1.%2."/>
      <w:lvlJc w:val="left"/>
      <w:pPr>
        <w:ind w:left="857" w:hanging="432"/>
      </w:pPr>
      <w:rPr>
        <w:b w:val="0"/>
        <w:color w:val="auto"/>
      </w:rPr>
    </w:lvl>
    <w:lvl w:ilvl="2">
      <w:start w:val="1"/>
      <w:numFmt w:val="decimal"/>
      <w:lvlText w:val="%1.%2.%3."/>
      <w:lvlJc w:val="left"/>
      <w:pPr>
        <w:ind w:left="50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5851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265"/>
    <w:rsid w:val="000475FE"/>
    <w:rsid w:val="00135542"/>
    <w:rsid w:val="0028775B"/>
    <w:rsid w:val="00440265"/>
    <w:rsid w:val="0051720B"/>
    <w:rsid w:val="00632F6D"/>
    <w:rsid w:val="006648AE"/>
    <w:rsid w:val="00704895"/>
    <w:rsid w:val="007B615E"/>
    <w:rsid w:val="00836B19"/>
    <w:rsid w:val="009F4FD1"/>
    <w:rsid w:val="00AF4889"/>
    <w:rsid w:val="00B8610C"/>
    <w:rsid w:val="00B92025"/>
    <w:rsid w:val="00C21057"/>
    <w:rsid w:val="00CE52DC"/>
    <w:rsid w:val="00E23A8C"/>
    <w:rsid w:val="00E379FD"/>
    <w:rsid w:val="00FB12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A0F6"/>
  <w15:chartTrackingRefBased/>
  <w15:docId w15:val="{1FCBC8E9-75D8-4B7E-8504-10623594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615E"/>
  </w:style>
  <w:style w:type="paragraph" w:styleId="Antrat1">
    <w:name w:val="heading 1"/>
    <w:basedOn w:val="prastasis"/>
    <w:next w:val="prastasis"/>
    <w:link w:val="Antrat1Diagrama"/>
    <w:uiPriority w:val="9"/>
    <w:qFormat/>
    <w:rsid w:val="004402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402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4026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4026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4026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4026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4026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4026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4026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4026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4026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4026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4026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4026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4026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4026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4026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4026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40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4026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4026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4026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4026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40265"/>
    <w:rPr>
      <w:i/>
      <w:iCs/>
      <w:color w:val="404040" w:themeColor="text1" w:themeTint="BF"/>
    </w:rPr>
  </w:style>
  <w:style w:type="paragraph" w:styleId="Sraopastraipa">
    <w:name w:val="List Paragraph"/>
    <w:aliases w:val="Bullet EY"/>
    <w:basedOn w:val="prastasis"/>
    <w:link w:val="SraopastraipaDiagrama"/>
    <w:uiPriority w:val="34"/>
    <w:qFormat/>
    <w:rsid w:val="00440265"/>
    <w:pPr>
      <w:ind w:left="720"/>
      <w:contextualSpacing/>
    </w:pPr>
  </w:style>
  <w:style w:type="character" w:styleId="Rykuspabraukimas">
    <w:name w:val="Intense Emphasis"/>
    <w:basedOn w:val="Numatytasispastraiposriftas"/>
    <w:uiPriority w:val="21"/>
    <w:qFormat/>
    <w:rsid w:val="00440265"/>
    <w:rPr>
      <w:i/>
      <w:iCs/>
      <w:color w:val="0F4761" w:themeColor="accent1" w:themeShade="BF"/>
    </w:rPr>
  </w:style>
  <w:style w:type="paragraph" w:styleId="Iskirtacitata">
    <w:name w:val="Intense Quote"/>
    <w:basedOn w:val="prastasis"/>
    <w:next w:val="prastasis"/>
    <w:link w:val="IskirtacitataDiagrama"/>
    <w:uiPriority w:val="30"/>
    <w:qFormat/>
    <w:rsid w:val="00440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40265"/>
    <w:rPr>
      <w:i/>
      <w:iCs/>
      <w:color w:val="0F4761" w:themeColor="accent1" w:themeShade="BF"/>
    </w:rPr>
  </w:style>
  <w:style w:type="character" w:styleId="Rykinuoroda">
    <w:name w:val="Intense Reference"/>
    <w:basedOn w:val="Numatytasispastraiposriftas"/>
    <w:uiPriority w:val="32"/>
    <w:qFormat/>
    <w:rsid w:val="00440265"/>
    <w:rPr>
      <w:b/>
      <w:bCs/>
      <w:smallCaps/>
      <w:color w:val="0F4761" w:themeColor="accent1" w:themeShade="BF"/>
      <w:spacing w:val="5"/>
    </w:rPr>
  </w:style>
  <w:style w:type="paragraph" w:styleId="Betarp">
    <w:name w:val="No Spacing"/>
    <w:uiPriority w:val="1"/>
    <w:qFormat/>
    <w:rsid w:val="007B615E"/>
    <w:pPr>
      <w:spacing w:after="0" w:line="240" w:lineRule="auto"/>
    </w:pPr>
    <w:rPr>
      <w:kern w:val="0"/>
      <w:sz w:val="22"/>
      <w:szCs w:val="22"/>
      <w14:ligatures w14:val="none"/>
    </w:rPr>
  </w:style>
  <w:style w:type="character" w:customStyle="1" w:styleId="SraopastraipaDiagrama">
    <w:name w:val="Sąrašo pastraipa Diagrama"/>
    <w:aliases w:val="Bullet EY Diagrama"/>
    <w:link w:val="Sraopastraipa"/>
    <w:uiPriority w:val="34"/>
    <w:locked/>
    <w:rsid w:val="007B6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3411</Words>
  <Characters>1945</Characters>
  <Application>Microsoft Office Word</Application>
  <DocSecurity>0</DocSecurity>
  <Lines>16</Lines>
  <Paragraphs>10</Paragraphs>
  <ScaleCrop>false</ScaleCrop>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Vartotojas</cp:lastModifiedBy>
  <cp:revision>2</cp:revision>
  <dcterms:created xsi:type="dcterms:W3CDTF">2025-03-21T12:40:00Z</dcterms:created>
  <dcterms:modified xsi:type="dcterms:W3CDTF">2025-03-21T12:40:00Z</dcterms:modified>
</cp:coreProperties>
</file>