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64" w:rsidRPr="00E02CA8" w:rsidRDefault="00A82964" w:rsidP="00A82964">
      <w:pPr>
        <w:rPr>
          <w:rFonts w:ascii="Times New Roman" w:hAnsi="Times New Roman"/>
          <w:sz w:val="24"/>
          <w:szCs w:val="24"/>
          <w:u w:val="single"/>
          <w:lang w:val="sv-SE"/>
        </w:rPr>
      </w:pPr>
      <w:r w:rsidRPr="00E02CA8">
        <w:rPr>
          <w:rFonts w:ascii="Times New Roman" w:hAnsi="Times New Roman"/>
          <w:sz w:val="24"/>
          <w:szCs w:val="24"/>
          <w:u w:val="single"/>
          <w:lang w:val="sv-SE"/>
        </w:rPr>
        <w:t xml:space="preserve">     UAB „Vilniaus energija“  </w:t>
      </w:r>
      <w:r w:rsidRPr="00E02CA8">
        <w:rPr>
          <w:rFonts w:ascii="Times New Roman" w:hAnsi="Times New Roman"/>
          <w:sz w:val="24"/>
          <w:szCs w:val="24"/>
          <w:u w:val="single"/>
          <w:lang w:val="sv-SE"/>
        </w:rPr>
        <w:tab/>
      </w:r>
    </w:p>
    <w:p w:rsidR="00452524" w:rsidRPr="00A26D7D" w:rsidRDefault="00452524" w:rsidP="00452524">
      <w:pPr>
        <w:tabs>
          <w:tab w:val="right" w:pos="196"/>
          <w:tab w:val="center" w:pos="709"/>
        </w:tabs>
        <w:rPr>
          <w:rFonts w:ascii="Times New Roman" w:hAnsi="Times New Roman"/>
          <w:sz w:val="20"/>
          <w:lang w:val="lt-LT"/>
        </w:rPr>
      </w:pPr>
      <w:r w:rsidRPr="00A26D7D">
        <w:rPr>
          <w:rFonts w:ascii="Times New Roman" w:hAnsi="Times New Roman"/>
          <w:sz w:val="20"/>
          <w:lang w:val="lt-LT"/>
        </w:rPr>
        <w:t>(Adresatas (perkančioji</w:t>
      </w:r>
      <w:r w:rsidRPr="00A26D7D">
        <w:rPr>
          <w:rFonts w:ascii="Times New Roman" w:hAnsi="Times New Roman"/>
          <w:b/>
          <w:sz w:val="20"/>
          <w:lang w:val="lt-LT"/>
        </w:rPr>
        <w:t>/</w:t>
      </w:r>
      <w:r w:rsidRPr="00A26D7D">
        <w:rPr>
          <w:rFonts w:ascii="Times New Roman" w:hAnsi="Times New Roman"/>
          <w:sz w:val="20"/>
          <w:lang w:val="lt-LT"/>
        </w:rPr>
        <w:t>įgaliotoji organizacija))</w:t>
      </w:r>
    </w:p>
    <w:p w:rsidR="00A82964" w:rsidRDefault="00A82964" w:rsidP="00A82964">
      <w:pPr>
        <w:jc w:val="center"/>
        <w:rPr>
          <w:b/>
          <w:lang w:val="lt-LT"/>
        </w:rPr>
      </w:pPr>
    </w:p>
    <w:p w:rsidR="00452524" w:rsidRPr="00452524" w:rsidRDefault="00452524" w:rsidP="00A82964">
      <w:pPr>
        <w:jc w:val="center"/>
        <w:rPr>
          <w:b/>
          <w:lang w:val="lt-LT"/>
        </w:rPr>
      </w:pPr>
    </w:p>
    <w:p w:rsidR="00A82964" w:rsidRDefault="00A82964" w:rsidP="00A82964">
      <w:pPr>
        <w:jc w:val="center"/>
        <w:rPr>
          <w:rFonts w:ascii="Times New Roman" w:hAnsi="Times New Roman"/>
          <w:b/>
          <w:caps/>
          <w:sz w:val="24"/>
          <w:szCs w:val="24"/>
          <w:lang w:val="sv-SE"/>
        </w:rPr>
      </w:pPr>
    </w:p>
    <w:p w:rsidR="00A82964" w:rsidRPr="00452524" w:rsidRDefault="00452524" w:rsidP="00A82964">
      <w:pPr>
        <w:jc w:val="center"/>
        <w:rPr>
          <w:rFonts w:ascii="Times New Roman" w:hAnsi="Times New Roman"/>
          <w:b/>
          <w:caps/>
          <w:sz w:val="24"/>
          <w:szCs w:val="24"/>
          <w:lang w:val="sv-SE"/>
        </w:rPr>
      </w:pPr>
      <w:r w:rsidRPr="00452524">
        <w:rPr>
          <w:rFonts w:ascii="Times New Roman" w:hAnsi="Times New Roman"/>
          <w:b/>
          <w:sz w:val="24"/>
          <w:szCs w:val="24"/>
          <w:lang w:val="sv-SE"/>
        </w:rPr>
        <w:t>PAŽYMA</w:t>
      </w:r>
    </w:p>
    <w:p w:rsidR="00A82964" w:rsidRPr="00452524" w:rsidRDefault="00452524" w:rsidP="00A82964">
      <w:pPr>
        <w:pStyle w:val="CentrBoldm"/>
        <w:rPr>
          <w:rFonts w:ascii="Times New Roman" w:hAnsi="Times New Roman"/>
          <w:caps/>
          <w:sz w:val="24"/>
          <w:lang w:val="lt-LT"/>
        </w:rPr>
      </w:pPr>
      <w:r w:rsidRPr="00452524">
        <w:rPr>
          <w:rFonts w:ascii="Times New Roman" w:hAnsi="Times New Roman"/>
          <w:bCs w:val="0"/>
          <w:sz w:val="24"/>
          <w:lang w:val="lt-LT"/>
        </w:rPr>
        <w:t xml:space="preserve">DĖL  AUTOMATINIŲ EMISIJŲ MONITORINGO </w:t>
      </w:r>
      <w:r w:rsidRPr="00452524">
        <w:rPr>
          <w:rFonts w:ascii="Times New Roman" w:hAnsi="Times New Roman"/>
          <w:sz w:val="24"/>
          <w:lang w:val="sv-SE"/>
        </w:rPr>
        <w:t xml:space="preserve">SISTEMŲ </w:t>
      </w:r>
      <w:r>
        <w:rPr>
          <w:rFonts w:ascii="Times New Roman" w:hAnsi="Times New Roman"/>
          <w:sz w:val="24"/>
          <w:lang w:val="sv-SE"/>
        </w:rPr>
        <w:t>KASMETIN</w:t>
      </w:r>
      <w:r>
        <w:rPr>
          <w:rFonts w:ascii="Times New Roman" w:hAnsi="Times New Roman"/>
          <w:sz w:val="24"/>
          <w:lang w:val="lt-LT"/>
        </w:rPr>
        <w:t xml:space="preserve">ĖS PRIEŽIŪROS </w:t>
      </w:r>
      <w:r>
        <w:rPr>
          <w:rStyle w:val="Stilius16"/>
          <w:i w:val="0"/>
          <w:sz w:val="24"/>
        </w:rPr>
        <w:t>TIKRINIMO PROCEDŪROS</w:t>
      </w:r>
      <w:r w:rsidRPr="00452524">
        <w:rPr>
          <w:rStyle w:val="Stilius16"/>
          <w:i w:val="0"/>
          <w:sz w:val="24"/>
        </w:rPr>
        <w:t xml:space="preserve"> (AST)/ (PAGAL LST EN 14181:2004</w:t>
      </w:r>
      <w:r w:rsidRPr="00452524">
        <w:rPr>
          <w:rFonts w:ascii="Times New Roman" w:hAnsi="Times New Roman"/>
          <w:sz w:val="24"/>
          <w:lang w:val="sv-SE"/>
        </w:rPr>
        <w:t xml:space="preserve"> DARB</w:t>
      </w:r>
      <w:r w:rsidRPr="00452524">
        <w:rPr>
          <w:rFonts w:ascii="Times New Roman" w:hAnsi="Times New Roman"/>
          <w:sz w:val="24"/>
          <w:lang w:val="lt-LT"/>
        </w:rPr>
        <w:t xml:space="preserve">Ų </w:t>
      </w:r>
      <w:r w:rsidRPr="00452524">
        <w:rPr>
          <w:rFonts w:ascii="Times New Roman" w:hAnsi="Times New Roman"/>
          <w:sz w:val="24"/>
          <w:lang w:val="sv-SE"/>
        </w:rPr>
        <w:t xml:space="preserve"> </w:t>
      </w:r>
      <w:r w:rsidRPr="00452524">
        <w:rPr>
          <w:rFonts w:ascii="Times New Roman" w:hAnsi="Times New Roman"/>
          <w:snapToGrid w:val="0"/>
          <w:sz w:val="24"/>
          <w:lang w:val="lt-LT"/>
        </w:rPr>
        <w:t>PATIRTIES</w:t>
      </w:r>
    </w:p>
    <w:p w:rsidR="00A82964" w:rsidRPr="007A30BC" w:rsidRDefault="00A82964" w:rsidP="00A82964">
      <w:pPr>
        <w:pStyle w:val="CentrBoldm"/>
        <w:rPr>
          <w:rFonts w:ascii="Times New Roman" w:hAnsi="Times New Roman"/>
          <w:caps/>
          <w:sz w:val="24"/>
          <w:lang w:val="lt-LT"/>
        </w:rPr>
      </w:pPr>
    </w:p>
    <w:p w:rsidR="00A82964" w:rsidRPr="00E02CA8" w:rsidRDefault="00A82964" w:rsidP="00A8296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E02CA8">
        <w:rPr>
          <w:rFonts w:ascii="Times New Roman" w:hAnsi="Times New Roman"/>
          <w:sz w:val="24"/>
          <w:szCs w:val="24"/>
          <w:u w:val="single"/>
          <w:lang w:val="lt-LT"/>
        </w:rPr>
        <w:t>201</w:t>
      </w:r>
      <w:r w:rsidR="00452524">
        <w:rPr>
          <w:rFonts w:ascii="Times New Roman" w:hAnsi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/>
          <w:sz w:val="24"/>
          <w:szCs w:val="24"/>
          <w:u w:val="single"/>
          <w:lang w:val="lt-LT"/>
        </w:rPr>
        <w:t>-</w:t>
      </w:r>
      <w:r w:rsidR="00452524">
        <w:rPr>
          <w:rFonts w:ascii="Times New Roman" w:hAnsi="Times New Roman"/>
          <w:sz w:val="24"/>
          <w:szCs w:val="24"/>
          <w:u w:val="single"/>
          <w:lang w:val="lt-LT"/>
        </w:rPr>
        <w:t>06-30</w:t>
      </w:r>
      <w:r w:rsidRPr="00E02CA8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</w:p>
    <w:p w:rsidR="00A82964" w:rsidRPr="00E02CA8" w:rsidRDefault="00A82964" w:rsidP="00A8296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(Data)</w:t>
      </w:r>
    </w:p>
    <w:p w:rsidR="00A82964" w:rsidRPr="00E02CA8" w:rsidRDefault="00A82964" w:rsidP="00A8296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</w:t>
      </w:r>
      <w:r w:rsidR="00452524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  </w:t>
      </w: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Vilnius    </w:t>
      </w: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ab/>
        <w:t xml:space="preserve"> </w:t>
      </w:r>
    </w:p>
    <w:p w:rsidR="00A82964" w:rsidRPr="00E02CA8" w:rsidRDefault="00A82964" w:rsidP="00A82964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(Sudarymo vieta)</w:t>
      </w:r>
    </w:p>
    <w:p w:rsidR="00A82964" w:rsidRDefault="00A82964" w:rsidP="00A82964">
      <w:pPr>
        <w:jc w:val="both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A82964" w:rsidRPr="00E02CA8" w:rsidRDefault="00A82964" w:rsidP="00A82964">
      <w:pPr>
        <w:jc w:val="both"/>
        <w:rPr>
          <w:rFonts w:ascii="Times New Roman" w:hAnsi="Times New Roman"/>
          <w:color w:val="000000"/>
          <w:sz w:val="22"/>
          <w:szCs w:val="22"/>
          <w:lang w:val="lt-LT"/>
        </w:rPr>
      </w:pPr>
    </w:p>
    <w:p w:rsidR="00A82964" w:rsidRPr="00462DA0" w:rsidRDefault="00A82964" w:rsidP="00A8296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02CA8">
        <w:rPr>
          <w:rFonts w:ascii="Times New Roman" w:hAnsi="Times New Roman"/>
          <w:sz w:val="24"/>
          <w:szCs w:val="24"/>
          <w:lang w:val="lt-LT"/>
        </w:rPr>
        <w:t xml:space="preserve">Šiuo dokumentu </w:t>
      </w:r>
      <w:r w:rsidRPr="00462DA0">
        <w:rPr>
          <w:rFonts w:ascii="Times New Roman" w:hAnsi="Times New Roman"/>
          <w:sz w:val="24"/>
          <w:szCs w:val="24"/>
          <w:lang w:val="lt-LT"/>
        </w:rPr>
        <w:t>pažymima, kad AB "</w:t>
      </w:r>
      <w:proofErr w:type="spellStart"/>
      <w:r w:rsidRPr="00462DA0">
        <w:rPr>
          <w:rFonts w:ascii="Times New Roman" w:hAnsi="Times New Roman"/>
          <w:sz w:val="24"/>
          <w:szCs w:val="24"/>
          <w:lang w:val="lt-LT"/>
        </w:rPr>
        <w:t>Axi</w:t>
      </w:r>
      <w:r w:rsidR="00452524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452524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452524">
        <w:rPr>
          <w:rFonts w:ascii="Times New Roman" w:hAnsi="Times New Roman"/>
          <w:sz w:val="24"/>
          <w:szCs w:val="24"/>
          <w:lang w:val="lt-LT"/>
        </w:rPr>
        <w:t>Industries</w:t>
      </w:r>
      <w:proofErr w:type="spellEnd"/>
      <w:r w:rsidR="00452524">
        <w:rPr>
          <w:rFonts w:ascii="Times New Roman" w:hAnsi="Times New Roman"/>
          <w:sz w:val="24"/>
          <w:szCs w:val="24"/>
          <w:lang w:val="lt-LT"/>
        </w:rPr>
        <w:t>" per pastaruosius 3</w:t>
      </w:r>
      <w:r w:rsidRPr="00462DA0">
        <w:rPr>
          <w:rFonts w:ascii="Times New Roman" w:hAnsi="Times New Roman"/>
          <w:sz w:val="24"/>
          <w:szCs w:val="24"/>
          <w:lang w:val="lt-LT"/>
        </w:rPr>
        <w:t xml:space="preserve"> metus tinkamai įvykdė sutartį, susijusią</w:t>
      </w:r>
      <w:r w:rsidR="00452524">
        <w:rPr>
          <w:rFonts w:ascii="Times New Roman" w:hAnsi="Times New Roman"/>
          <w:sz w:val="24"/>
          <w:szCs w:val="24"/>
          <w:lang w:val="lt-LT"/>
        </w:rPr>
        <w:t xml:space="preserve"> su automatinių emisijų monitoringo sistemų kasmetinės priežiūros tikrinimo procedūrų (</w:t>
      </w:r>
      <w:proofErr w:type="spellStart"/>
      <w:r w:rsidR="00452524">
        <w:rPr>
          <w:rFonts w:ascii="Times New Roman" w:hAnsi="Times New Roman"/>
          <w:sz w:val="24"/>
          <w:szCs w:val="24"/>
          <w:lang w:val="lt-LT"/>
        </w:rPr>
        <w:t>AST)</w:t>
      </w:r>
      <w:proofErr w:type="spellEnd"/>
      <w:r w:rsidRPr="00462DA0">
        <w:rPr>
          <w:rFonts w:ascii="Times New Roman" w:hAnsi="Times New Roman"/>
          <w:sz w:val="24"/>
          <w:szCs w:val="24"/>
          <w:lang w:val="lt-LT"/>
        </w:rPr>
        <w:t xml:space="preserve"> darbais:</w:t>
      </w:r>
    </w:p>
    <w:p w:rsidR="00A82964" w:rsidRPr="00462DA0" w:rsidRDefault="00A82964" w:rsidP="00A82964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527" w:type="dxa"/>
        <w:jc w:val="center"/>
        <w:tblInd w:w="-204" w:type="dxa"/>
        <w:tblLook w:val="0000" w:firstRow="0" w:lastRow="0" w:firstColumn="0" w:lastColumn="0" w:noHBand="0" w:noVBand="0"/>
      </w:tblPr>
      <w:tblGrid>
        <w:gridCol w:w="2709"/>
        <w:gridCol w:w="3757"/>
        <w:gridCol w:w="1629"/>
        <w:gridCol w:w="1432"/>
      </w:tblGrid>
      <w:tr w:rsidR="00A82964" w:rsidRPr="001A05B4" w:rsidTr="00452524">
        <w:trPr>
          <w:trHeight w:val="70"/>
          <w:tblHeader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A8296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462DA0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Užsakovas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A8296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462DA0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Pavadinimas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A8296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462DA0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Data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45252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Sutarties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suma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</w:p>
        </w:tc>
      </w:tr>
      <w:tr w:rsidR="00A82964" w:rsidRPr="001A05B4" w:rsidTr="00452524">
        <w:trPr>
          <w:trHeight w:val="70"/>
          <w:tblHeader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24" w:rsidRPr="00452524" w:rsidRDefault="00452524" w:rsidP="00452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UAB "</w:t>
            </w:r>
            <w:proofErr w:type="spellStart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Litesko</w:t>
            </w:r>
            <w:proofErr w:type="spellEnd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 xml:space="preserve">" </w:t>
            </w:r>
            <w:proofErr w:type="spellStart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filialas</w:t>
            </w:r>
            <w:proofErr w:type="spellEnd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 xml:space="preserve"> "</w:t>
            </w:r>
            <w:proofErr w:type="spellStart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Alytaus</w:t>
            </w:r>
            <w:proofErr w:type="spellEnd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energija</w:t>
            </w:r>
            <w:proofErr w:type="spellEnd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</w:p>
          <w:p w:rsidR="00452524" w:rsidRPr="00452524" w:rsidRDefault="00452524" w:rsidP="00452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Pramonės</w:t>
            </w:r>
            <w:proofErr w:type="spellEnd"/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 xml:space="preserve"> g. 9, Alytus</w:t>
            </w:r>
          </w:p>
          <w:p w:rsidR="00452524" w:rsidRPr="00452524" w:rsidRDefault="00452524" w:rsidP="00452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Tel. +370 315 77605</w:t>
            </w:r>
          </w:p>
          <w:p w:rsidR="00A82964" w:rsidRPr="00462DA0" w:rsidRDefault="00A82964" w:rsidP="00385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452524" w:rsidP="0045252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3579ED">
              <w:rPr>
                <w:rFonts w:ascii="Times New Roman" w:hAnsi="Times New Roman"/>
                <w:sz w:val="24"/>
                <w:szCs w:val="24"/>
              </w:rPr>
              <w:t xml:space="preserve">ABIO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automatinės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monitoringo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sistemos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(AMS)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techninės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priežiūros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darbai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kasmetinės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AMS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patikros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toliau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– AST)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procedūrų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užtikrinimas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vadovaujantis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9ED">
              <w:rPr>
                <w:rFonts w:ascii="Times New Roman" w:hAnsi="Times New Roman"/>
                <w:sz w:val="24"/>
                <w:szCs w:val="24"/>
              </w:rPr>
              <w:t>pagal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9ED">
              <w:rPr>
                <w:rFonts w:ascii="Times New Roman" w:hAnsi="Times New Roman"/>
                <w:bCs/>
                <w:sz w:val="24"/>
                <w:szCs w:val="24"/>
              </w:rPr>
              <w:t xml:space="preserve">LST ISO/IEC 17025 </w:t>
            </w:r>
            <w:proofErr w:type="spellStart"/>
            <w:r w:rsidRPr="003579ED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3579ED">
              <w:rPr>
                <w:rFonts w:ascii="Times New Roman" w:hAnsi="Times New Roman"/>
                <w:bCs/>
                <w:sz w:val="24"/>
                <w:szCs w:val="24"/>
              </w:rPr>
              <w:t xml:space="preserve"> LST ISO/IEC 17020 </w:t>
            </w:r>
            <w:proofErr w:type="spellStart"/>
            <w:r w:rsidRPr="003579ED">
              <w:rPr>
                <w:rFonts w:ascii="Times New Roman" w:hAnsi="Times New Roman"/>
                <w:bCs/>
                <w:sz w:val="24"/>
                <w:szCs w:val="24"/>
              </w:rPr>
              <w:t>reikalavimais</w:t>
            </w:r>
            <w:proofErr w:type="spellEnd"/>
            <w:r w:rsidRPr="003579E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A82964" w:rsidP="00385062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</w:pPr>
            <w:r w:rsidRPr="00462DA0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201</w:t>
            </w:r>
            <w:r w:rsidR="00452524">
              <w:rPr>
                <w:rFonts w:ascii="Times New Roman" w:hAnsi="Times New Roman"/>
                <w:bCs/>
                <w:sz w:val="22"/>
                <w:szCs w:val="22"/>
                <w:lang w:val="en-US" w:eastAsia="lt-LT"/>
              </w:rPr>
              <w:t>3-2016 m.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4" w:rsidRPr="00462DA0" w:rsidRDefault="00452524" w:rsidP="003850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.268</w:t>
            </w:r>
            <w:r w:rsidR="00A82964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</w:tbl>
    <w:p w:rsidR="00A82964" w:rsidRPr="00B67C87" w:rsidRDefault="00A82964" w:rsidP="00A8296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2964" w:rsidRDefault="00A82964" w:rsidP="00A8296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2964" w:rsidRPr="00325188" w:rsidRDefault="00A82964" w:rsidP="00A8296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2964" w:rsidRDefault="00A82964" w:rsidP="00A8296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02"/>
        <w:gridCol w:w="604"/>
        <w:gridCol w:w="1980"/>
        <w:gridCol w:w="701"/>
        <w:gridCol w:w="2611"/>
        <w:gridCol w:w="993"/>
      </w:tblGrid>
      <w:tr w:rsidR="00A82964" w:rsidRPr="00B67C87" w:rsidTr="00385062">
        <w:trPr>
          <w:trHeight w:val="285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45252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A82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2964">
              <w:rPr>
                <w:rFonts w:ascii="Times New Roman" w:hAnsi="Times New Roman"/>
                <w:sz w:val="24"/>
                <w:szCs w:val="24"/>
              </w:rPr>
              <w:t>direktorius</w:t>
            </w:r>
            <w:proofErr w:type="spellEnd"/>
          </w:p>
        </w:tc>
        <w:tc>
          <w:tcPr>
            <w:tcW w:w="604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A82964" w:rsidP="00452524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Darius </w:t>
            </w:r>
            <w:r w:rsidR="00452524">
              <w:rPr>
                <w:rFonts w:ascii="Times New Roman" w:hAnsi="Times New Roman"/>
                <w:sz w:val="24"/>
                <w:szCs w:val="24"/>
              </w:rPr>
              <w:t>Stonkus</w:t>
            </w:r>
          </w:p>
        </w:tc>
        <w:tc>
          <w:tcPr>
            <w:tcW w:w="993" w:type="dxa"/>
          </w:tcPr>
          <w:p w:rsidR="00A82964" w:rsidRPr="00B67C87" w:rsidRDefault="00A82964" w:rsidP="00385062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964" w:rsidRPr="00B67C87" w:rsidTr="00385062">
        <w:trPr>
          <w:trHeight w:val="186"/>
        </w:trPr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Parašas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Vardas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ir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pavardė</w:t>
            </w:r>
            <w:proofErr w:type="spellEnd"/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3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964" w:rsidRPr="00B67C87" w:rsidRDefault="00A82964" w:rsidP="00A8296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964" w:rsidRPr="00B67C87" w:rsidRDefault="00A82964" w:rsidP="00A8296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964" w:rsidRPr="00E02CA8" w:rsidRDefault="00A82964" w:rsidP="00A82964"/>
    <w:p w:rsidR="00A520F8" w:rsidRPr="00A82964" w:rsidRDefault="00A520F8" w:rsidP="00A82964">
      <w:bookmarkStart w:id="0" w:name="_GoBack"/>
      <w:bookmarkEnd w:id="0"/>
    </w:p>
    <w:sectPr w:rsidR="00A520F8" w:rsidRPr="00A82964" w:rsidSect="0035386C">
      <w:headerReference w:type="default" r:id="rId8"/>
      <w:footerReference w:type="default" r:id="rId9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B6" w:rsidRDefault="00A378B6" w:rsidP="00B2426A">
      <w:r>
        <w:separator/>
      </w:r>
    </w:p>
  </w:endnote>
  <w:endnote w:type="continuationSeparator" w:id="0">
    <w:p w:rsidR="00A378B6" w:rsidRDefault="00A378B6" w:rsidP="00B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6A" w:rsidRPr="009C3B99" w:rsidRDefault="00163704" w:rsidP="00163704">
    <w:pPr>
      <w:pStyle w:val="Footer"/>
      <w:tabs>
        <w:tab w:val="clear" w:pos="4819"/>
        <w:tab w:val="left" w:pos="567"/>
        <w:tab w:val="left" w:pos="1418"/>
        <w:tab w:val="left" w:pos="6804"/>
      </w:tabs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tvarkytojas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: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Valstybinė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įmonė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Registrų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centras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, </w:t>
    </w:r>
    <w:r>
      <w:rPr>
        <w:rFonts w:cs="Arial"/>
        <w:color w:val="595959" w:themeColor="text1" w:themeTint="A6"/>
        <w:sz w:val="16"/>
        <w:szCs w:val="16"/>
      </w:rPr>
      <w:t xml:space="preserve"> </w:t>
    </w:r>
    <w:r>
      <w:rPr>
        <w:rFonts w:cs="Arial"/>
        <w:color w:val="595959" w:themeColor="text1" w:themeTint="A6"/>
        <w:sz w:val="16"/>
        <w:szCs w:val="16"/>
      </w:rPr>
      <w:tab/>
    </w:r>
  </w:p>
  <w:p w:rsidR="00B2426A" w:rsidRPr="009C3B99" w:rsidRDefault="00163704" w:rsidP="00163704">
    <w:pPr>
      <w:pStyle w:val="Footer"/>
      <w:tabs>
        <w:tab w:val="left" w:pos="0"/>
        <w:tab w:val="left" w:pos="567"/>
        <w:tab w:val="left" w:pos="1701"/>
        <w:tab w:val="left" w:pos="6804"/>
      </w:tabs>
      <w:jc w:val="both"/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Kauno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filialas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a/s LT237400010199223815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ab/>
    </w:r>
  </w:p>
  <w:p w:rsidR="00B2426A" w:rsidRDefault="00B24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B6" w:rsidRDefault="00A378B6" w:rsidP="00B2426A">
      <w:r>
        <w:separator/>
      </w:r>
    </w:p>
  </w:footnote>
  <w:footnote w:type="continuationSeparator" w:id="0">
    <w:p w:rsidR="00A378B6" w:rsidRDefault="00A378B6" w:rsidP="00B2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3D" w:rsidRDefault="00E4153D" w:rsidP="0035386C">
    <w:pPr>
      <w:pStyle w:val="Header"/>
      <w:tabs>
        <w:tab w:val="clear" w:pos="4819"/>
        <w:tab w:val="left" w:pos="4678"/>
        <w:tab w:val="left" w:pos="5103"/>
        <w:tab w:val="left" w:pos="7513"/>
      </w:tabs>
      <w:ind w:left="567" w:right="-1"/>
      <w:rPr>
        <w:rFonts w:cs="Arial"/>
        <w:color w:val="595959" w:themeColor="text1" w:themeTint="A6"/>
        <w:sz w:val="16"/>
        <w:szCs w:val="16"/>
      </w:rPr>
    </w:pPr>
  </w:p>
  <w:p w:rsidR="00E4153D" w:rsidRDefault="00E4153D" w:rsidP="0029028A">
    <w:pPr>
      <w:pStyle w:val="Header"/>
      <w:tabs>
        <w:tab w:val="clear" w:pos="4819"/>
        <w:tab w:val="left" w:pos="4111"/>
        <w:tab w:val="left" w:pos="4395"/>
        <w:tab w:val="left" w:pos="7513"/>
      </w:tabs>
      <w:ind w:left="567"/>
      <w:rPr>
        <w:rFonts w:cs="Arial"/>
        <w:color w:val="595959" w:themeColor="text1" w:themeTint="A6"/>
        <w:sz w:val="16"/>
        <w:szCs w:val="16"/>
      </w:rPr>
    </w:pPr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4536"/>
        <w:tab w:val="left" w:pos="7371"/>
      </w:tabs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>Kulautuvos g. 45a</w:t>
    </w:r>
    <w:r w:rsidRPr="009C3B99">
      <w:rPr>
        <w:rFonts w:cs="Arial"/>
        <w:color w:val="595959" w:themeColor="text1" w:themeTint="A6"/>
        <w:sz w:val="16"/>
        <w:szCs w:val="16"/>
      </w:rPr>
      <w:tab/>
      <w:t>Tel.</w:t>
    </w:r>
    <w:r>
      <w:rPr>
        <w:rFonts w:cs="Arial"/>
        <w:color w:val="595959" w:themeColor="text1" w:themeTint="A6"/>
        <w:sz w:val="16"/>
        <w:szCs w:val="16"/>
      </w:rPr>
      <w:tab/>
    </w:r>
    <w:r w:rsidRPr="009C3B99">
      <w:rPr>
        <w:rFonts w:cs="Arial"/>
        <w:color w:val="595959" w:themeColor="text1" w:themeTint="A6"/>
        <w:sz w:val="16"/>
        <w:szCs w:val="16"/>
      </w:rPr>
      <w:t>+370 37 360</w:t>
    </w:r>
    <w:r w:rsidR="00FA1CC1">
      <w:rPr>
        <w:rFonts w:cs="Arial"/>
        <w:color w:val="595959" w:themeColor="text1" w:themeTint="A6"/>
        <w:sz w:val="16"/>
        <w:szCs w:val="16"/>
      </w:rPr>
      <w:t xml:space="preserve"> </w:t>
    </w:r>
    <w:r w:rsidRPr="009C3B99">
      <w:rPr>
        <w:rFonts w:cs="Arial"/>
        <w:color w:val="595959" w:themeColor="text1" w:themeTint="A6"/>
        <w:sz w:val="16"/>
        <w:szCs w:val="16"/>
      </w:rPr>
      <w:t xml:space="preserve">234 </w:t>
    </w:r>
    <w:r w:rsidRPr="009C3B99">
      <w:rPr>
        <w:rFonts w:cs="Arial"/>
        <w:color w:val="595959" w:themeColor="text1" w:themeTint="A6"/>
        <w:sz w:val="16"/>
        <w:szCs w:val="16"/>
      </w:rPr>
      <w:tab/>
    </w:r>
    <w:proofErr w:type="spellStart"/>
    <w:r w:rsidRPr="009C3B99">
      <w:rPr>
        <w:rFonts w:cs="Arial"/>
        <w:color w:val="595959" w:themeColor="text1" w:themeTint="A6"/>
        <w:sz w:val="16"/>
        <w:szCs w:val="16"/>
      </w:rPr>
      <w:t>Įmonės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proofErr w:type="gramStart"/>
    <w:r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 165707056</w:t>
    </w:r>
    <w:proofErr w:type="gramEnd"/>
  </w:p>
  <w:p w:rsidR="00B2426A" w:rsidRPr="009C3B99" w:rsidRDefault="00FA1CC1" w:rsidP="001F682A">
    <w:pPr>
      <w:pStyle w:val="Header"/>
      <w:tabs>
        <w:tab w:val="clear" w:pos="4819"/>
        <w:tab w:val="left" w:pos="3969"/>
        <w:tab w:val="left" w:pos="4536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 xml:space="preserve">LT-47190 </w:t>
    </w:r>
    <w:r w:rsidR="00B2426A" w:rsidRPr="009C3B99">
      <w:rPr>
        <w:rFonts w:cs="Arial"/>
        <w:color w:val="595959" w:themeColor="text1" w:themeTint="A6"/>
        <w:sz w:val="16"/>
        <w:szCs w:val="16"/>
      </w:rPr>
      <w:t>Kaunas,</w:t>
    </w:r>
    <w:r w:rsidR="00B77EB0"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Lietuva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Faks. </w:t>
    </w:r>
    <w:r w:rsidR="00E4153D">
      <w:rPr>
        <w:rFonts w:cs="Arial"/>
        <w:color w:val="595959" w:themeColor="text1" w:themeTint="A6"/>
        <w:sz w:val="16"/>
        <w:szCs w:val="16"/>
      </w:rPr>
      <w:tab/>
    </w:r>
    <w:r>
      <w:rPr>
        <w:rFonts w:cs="Arial"/>
        <w:color w:val="595959" w:themeColor="text1" w:themeTint="A6"/>
        <w:sz w:val="16"/>
        <w:szCs w:val="16"/>
      </w:rPr>
      <w:t>+370 37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 360</w:t>
    </w:r>
    <w:r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358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PVM </w:t>
    </w:r>
    <w:proofErr w:type="spellStart"/>
    <w:proofErr w:type="gramStart"/>
    <w:r w:rsidR="00B2426A"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 LT657070515</w:t>
    </w:r>
    <w:proofErr w:type="gramEnd"/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DE2D38">
      <w:rPr>
        <w:rFonts w:cs="Arial"/>
        <w:color w:val="891558"/>
        <w:sz w:val="16"/>
        <w:szCs w:val="16"/>
      </w:rPr>
      <w:t xml:space="preserve">AB „Axis Industries“ </w:t>
    </w:r>
    <w:r>
      <w:rPr>
        <w:rFonts w:cs="Arial"/>
        <w:color w:val="891558"/>
        <w:sz w:val="16"/>
        <w:szCs w:val="16"/>
      </w:rPr>
      <w:tab/>
    </w:r>
    <w:hyperlink r:id="rId1" w:history="1">
      <w:r w:rsidRPr="00B2426A">
        <w:rPr>
          <w:rStyle w:val="Hyperlink"/>
          <w:rFonts w:cs="Arial"/>
          <w:color w:val="595959" w:themeColor="text1" w:themeTint="A6"/>
          <w:sz w:val="16"/>
          <w:szCs w:val="16"/>
          <w:u w:val="none"/>
        </w:rPr>
        <w:t>www.axis.lt</w:t>
      </w:r>
    </w:hyperlink>
    <w:r w:rsidRPr="00B2426A">
      <w:rPr>
        <w:rFonts w:cs="Arial"/>
        <w:color w:val="595959" w:themeColor="text1" w:themeTint="A6"/>
        <w:sz w:val="16"/>
        <w:szCs w:val="16"/>
      </w:rPr>
      <w:t xml:space="preserve"> </w:t>
    </w:r>
    <w:r w:rsidRPr="00B2426A">
      <w:rPr>
        <w:rFonts w:cs="Arial"/>
        <w:color w:val="595959" w:themeColor="text1" w:themeTint="A6"/>
        <w:sz w:val="16"/>
        <w:szCs w:val="16"/>
      </w:rPr>
      <w:tab/>
      <w:t>info@axis.lt</w:t>
    </w:r>
  </w:p>
  <w:p w:rsidR="00E4153D" w:rsidRDefault="00E4153D">
    <w:pPr>
      <w:pStyle w:val="Header"/>
    </w:pPr>
  </w:p>
  <w:p w:rsidR="00E4153D" w:rsidRDefault="00E4153D">
    <w:pPr>
      <w:pStyle w:val="Header"/>
    </w:pPr>
  </w:p>
  <w:p w:rsidR="00E4153D" w:rsidRDefault="00163704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145DEFD9" wp14:editId="72C70550">
          <wp:simplePos x="0" y="0"/>
          <wp:positionH relativeFrom="column">
            <wp:posOffset>-593090</wp:posOffset>
          </wp:positionH>
          <wp:positionV relativeFrom="paragraph">
            <wp:posOffset>42809</wp:posOffset>
          </wp:positionV>
          <wp:extent cx="1078865" cy="359410"/>
          <wp:effectExtent l="0" t="0" r="6985" b="254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D6C" w:rsidRDefault="00AB2D6C">
    <w:pPr>
      <w:pStyle w:val="Header"/>
    </w:pPr>
  </w:p>
  <w:p w:rsidR="00AB2D6C" w:rsidRDefault="00AB2D6C">
    <w:pPr>
      <w:pStyle w:val="Header"/>
    </w:pPr>
  </w:p>
  <w:p w:rsidR="00AB2D6C" w:rsidRDefault="00AB2D6C">
    <w:pPr>
      <w:pStyle w:val="Header"/>
    </w:pPr>
  </w:p>
  <w:p w:rsidR="00DE38F0" w:rsidRDefault="00DE38F0">
    <w:pPr>
      <w:pStyle w:val="Header"/>
    </w:pPr>
  </w:p>
  <w:p w:rsidR="00B2426A" w:rsidRDefault="00B24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28B6"/>
    <w:multiLevelType w:val="hybridMultilevel"/>
    <w:tmpl w:val="1C009EFE"/>
    <w:lvl w:ilvl="0" w:tplc="ECAAE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6A"/>
    <w:rsid w:val="00010727"/>
    <w:rsid w:val="00012649"/>
    <w:rsid w:val="001201A7"/>
    <w:rsid w:val="00133A29"/>
    <w:rsid w:val="00163704"/>
    <w:rsid w:val="001F682A"/>
    <w:rsid w:val="00221ADD"/>
    <w:rsid w:val="0029028A"/>
    <w:rsid w:val="0035386C"/>
    <w:rsid w:val="003705AF"/>
    <w:rsid w:val="003816C1"/>
    <w:rsid w:val="00452524"/>
    <w:rsid w:val="004D57FB"/>
    <w:rsid w:val="005D5011"/>
    <w:rsid w:val="00792DDB"/>
    <w:rsid w:val="0085082B"/>
    <w:rsid w:val="008D286A"/>
    <w:rsid w:val="00A16767"/>
    <w:rsid w:val="00A378B6"/>
    <w:rsid w:val="00A520F8"/>
    <w:rsid w:val="00A82964"/>
    <w:rsid w:val="00AB2D6C"/>
    <w:rsid w:val="00B2426A"/>
    <w:rsid w:val="00B77EB0"/>
    <w:rsid w:val="00C532C5"/>
    <w:rsid w:val="00CA24E4"/>
    <w:rsid w:val="00CB6501"/>
    <w:rsid w:val="00D44E27"/>
    <w:rsid w:val="00D56664"/>
    <w:rsid w:val="00DE38F0"/>
    <w:rsid w:val="00E4153D"/>
    <w:rsid w:val="00EF2639"/>
    <w:rsid w:val="00FA1CC1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Stilius16">
    <w:name w:val="Stilius16"/>
    <w:basedOn w:val="DefaultParagraphFont"/>
    <w:uiPriority w:val="1"/>
    <w:rsid w:val="00452524"/>
    <w:rPr>
      <w:rFonts w:ascii="Times New Roman" w:hAnsi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Stilius16">
    <w:name w:val="Stilius16"/>
    <w:basedOn w:val="DefaultParagraphFont"/>
    <w:uiPriority w:val="1"/>
    <w:rsid w:val="00452524"/>
    <w:rPr>
      <w:rFonts w:ascii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x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Jokubauskaitė</dc:creator>
  <cp:lastModifiedBy>Rimantas Šimeliūnas</cp:lastModifiedBy>
  <cp:revision>3</cp:revision>
  <cp:lastPrinted>2015-07-10T11:08:00Z</cp:lastPrinted>
  <dcterms:created xsi:type="dcterms:W3CDTF">2015-07-21T08:09:00Z</dcterms:created>
  <dcterms:modified xsi:type="dcterms:W3CDTF">2016-06-30T07:05:00Z</dcterms:modified>
</cp:coreProperties>
</file>