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964" w:rsidRPr="00E02CA8" w:rsidRDefault="00A82964" w:rsidP="00A82964">
      <w:pPr>
        <w:rPr>
          <w:rFonts w:ascii="Times New Roman" w:hAnsi="Times New Roman"/>
          <w:sz w:val="24"/>
          <w:szCs w:val="24"/>
          <w:u w:val="single"/>
          <w:lang w:val="sv-SE"/>
        </w:rPr>
      </w:pPr>
      <w:bookmarkStart w:id="0" w:name="_GoBack"/>
      <w:bookmarkEnd w:id="0"/>
      <w:r w:rsidRPr="00E02CA8">
        <w:rPr>
          <w:rFonts w:ascii="Times New Roman" w:hAnsi="Times New Roman"/>
          <w:sz w:val="24"/>
          <w:szCs w:val="24"/>
          <w:u w:val="single"/>
          <w:lang w:val="sv-SE"/>
        </w:rPr>
        <w:t xml:space="preserve">     UAB „Vilniaus energija“  </w:t>
      </w:r>
      <w:r w:rsidRPr="00E02CA8">
        <w:rPr>
          <w:rFonts w:ascii="Times New Roman" w:hAnsi="Times New Roman"/>
          <w:sz w:val="24"/>
          <w:szCs w:val="24"/>
          <w:u w:val="single"/>
          <w:lang w:val="sv-SE"/>
        </w:rPr>
        <w:tab/>
      </w:r>
    </w:p>
    <w:p w:rsidR="00452524" w:rsidRPr="00A26D7D" w:rsidRDefault="00452524" w:rsidP="00452524">
      <w:pPr>
        <w:tabs>
          <w:tab w:val="right" w:pos="196"/>
          <w:tab w:val="center" w:pos="709"/>
        </w:tabs>
        <w:rPr>
          <w:rFonts w:ascii="Times New Roman" w:hAnsi="Times New Roman"/>
          <w:sz w:val="20"/>
          <w:lang w:val="lt-LT"/>
        </w:rPr>
      </w:pPr>
      <w:r w:rsidRPr="00A26D7D">
        <w:rPr>
          <w:rFonts w:ascii="Times New Roman" w:hAnsi="Times New Roman"/>
          <w:sz w:val="20"/>
          <w:lang w:val="lt-LT"/>
        </w:rPr>
        <w:t>(Adresatas (perkančioji</w:t>
      </w:r>
      <w:r w:rsidRPr="00A26D7D">
        <w:rPr>
          <w:rFonts w:ascii="Times New Roman" w:hAnsi="Times New Roman"/>
          <w:b/>
          <w:sz w:val="20"/>
          <w:lang w:val="lt-LT"/>
        </w:rPr>
        <w:t>/</w:t>
      </w:r>
      <w:r w:rsidRPr="00A26D7D">
        <w:rPr>
          <w:rFonts w:ascii="Times New Roman" w:hAnsi="Times New Roman"/>
          <w:sz w:val="20"/>
          <w:lang w:val="lt-LT"/>
        </w:rPr>
        <w:t>įgaliotoji organizacija))</w:t>
      </w:r>
    </w:p>
    <w:p w:rsidR="00A82964" w:rsidRDefault="00A82964" w:rsidP="00A82964">
      <w:pPr>
        <w:jc w:val="center"/>
        <w:rPr>
          <w:b/>
          <w:lang w:val="lt-LT"/>
        </w:rPr>
      </w:pPr>
    </w:p>
    <w:p w:rsidR="00443AAF" w:rsidRDefault="00443AAF" w:rsidP="00443AAF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val="lt-LT" w:eastAsia="lt-LT"/>
        </w:rPr>
      </w:pPr>
    </w:p>
    <w:p w:rsidR="00443AAF" w:rsidRPr="00443AAF" w:rsidRDefault="00443AAF" w:rsidP="00443AAF">
      <w:pPr>
        <w:jc w:val="center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443AAF">
        <w:rPr>
          <w:rFonts w:ascii="Times New Roman" w:hAnsi="Times New Roman"/>
          <w:b/>
          <w:bCs/>
          <w:caps/>
          <w:color w:val="000000"/>
          <w:sz w:val="24"/>
          <w:szCs w:val="24"/>
          <w:lang w:val="lt-LT" w:eastAsia="lt-LT"/>
        </w:rPr>
        <w:t>Įvykdytų ir/arba vykdomų sutarčių sąrašas</w:t>
      </w:r>
    </w:p>
    <w:p w:rsidR="00443AAF" w:rsidRDefault="00443AAF" w:rsidP="00443AAF">
      <w:pPr>
        <w:shd w:val="clear" w:color="auto" w:fill="FFFFFF"/>
        <w:jc w:val="center"/>
        <w:rPr>
          <w:rFonts w:ascii="Times New Roman" w:hAnsi="Times New Roman"/>
          <w:sz w:val="24"/>
          <w:szCs w:val="24"/>
          <w:u w:val="single"/>
          <w:lang w:val="lt-LT"/>
        </w:rPr>
      </w:pPr>
    </w:p>
    <w:p w:rsidR="00443AAF" w:rsidRPr="00E02CA8" w:rsidRDefault="00443AAF" w:rsidP="00443AAF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E02CA8">
        <w:rPr>
          <w:rFonts w:ascii="Times New Roman" w:hAnsi="Times New Roman"/>
          <w:sz w:val="24"/>
          <w:szCs w:val="24"/>
          <w:u w:val="single"/>
          <w:lang w:val="lt-LT"/>
        </w:rPr>
        <w:t>201</w:t>
      </w:r>
      <w:r>
        <w:rPr>
          <w:rFonts w:ascii="Times New Roman" w:hAnsi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/>
          <w:sz w:val="24"/>
          <w:szCs w:val="24"/>
          <w:u w:val="single"/>
          <w:lang w:val="lt-LT"/>
        </w:rPr>
        <w:t>-07-27</w:t>
      </w:r>
      <w:r w:rsidRPr="00E02CA8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</w:p>
    <w:p w:rsidR="00443AAF" w:rsidRPr="00E02CA8" w:rsidRDefault="00443AAF" w:rsidP="00443AAF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(Data)</w:t>
      </w:r>
    </w:p>
    <w:p w:rsidR="00443AAF" w:rsidRPr="00E02CA8" w:rsidRDefault="00443AAF" w:rsidP="00443AAF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        </w:t>
      </w: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 xml:space="preserve">Vilnius    </w:t>
      </w:r>
      <w:r w:rsidRPr="00E02CA8">
        <w:rPr>
          <w:rFonts w:ascii="Times New Roman" w:hAnsi="Times New Roman"/>
          <w:bCs/>
          <w:color w:val="000000"/>
          <w:sz w:val="24"/>
          <w:szCs w:val="24"/>
          <w:u w:val="single"/>
          <w:lang w:val="lt-LT"/>
        </w:rPr>
        <w:tab/>
        <w:t xml:space="preserve"> </w:t>
      </w:r>
    </w:p>
    <w:p w:rsidR="00443AAF" w:rsidRPr="00E02CA8" w:rsidRDefault="00443AAF" w:rsidP="00443AAF">
      <w:pPr>
        <w:shd w:val="clear" w:color="auto" w:fill="FFFFFF"/>
        <w:jc w:val="center"/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</w:pPr>
      <w:r w:rsidRPr="00E02CA8">
        <w:rPr>
          <w:rFonts w:ascii="Times New Roman" w:hAnsi="Times New Roman"/>
          <w:bCs/>
          <w:color w:val="000000"/>
          <w:sz w:val="24"/>
          <w:szCs w:val="24"/>
          <w:vertAlign w:val="superscript"/>
          <w:lang w:val="lt-LT"/>
        </w:rPr>
        <w:t>(Sudarymo vieta)</w:t>
      </w:r>
    </w:p>
    <w:p w:rsidR="00443AAF" w:rsidRPr="00443AAF" w:rsidRDefault="00443AAF" w:rsidP="00443AAF">
      <w:pPr>
        <w:jc w:val="center"/>
        <w:rPr>
          <w:rFonts w:ascii="Times New Roman" w:hAnsi="Times New Roman"/>
          <w:color w:val="000000"/>
          <w:sz w:val="22"/>
          <w:szCs w:val="22"/>
          <w:lang w:val="lt-LT" w:eastAsia="lt-LT"/>
        </w:rPr>
      </w:pPr>
    </w:p>
    <w:p w:rsidR="00443AAF" w:rsidRPr="00443AAF" w:rsidRDefault="00443AAF" w:rsidP="00443AAF">
      <w:pPr>
        <w:shd w:val="clear" w:color="auto" w:fill="FFFFFF"/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443AAF">
        <w:rPr>
          <w:rFonts w:ascii="Times New Roman" w:hAnsi="Times New Roman"/>
          <w:caps/>
          <w:color w:val="000000"/>
          <w:sz w:val="22"/>
          <w:szCs w:val="22"/>
          <w:lang w:eastAsia="lt-LT"/>
        </w:rPr>
        <w:t>(</w:t>
      </w:r>
      <w:r w:rsidRPr="00443AAF">
        <w:rPr>
          <w:rFonts w:ascii="Times New Roman" w:hAnsi="Times New Roman"/>
          <w:i/>
          <w:iCs/>
          <w:color w:val="000000"/>
          <w:sz w:val="22"/>
          <w:szCs w:val="22"/>
          <w:lang w:eastAsia="lt-LT"/>
        </w:rPr>
        <w:t>Kvalifikaciniam reikalavimui Nr. 6</w:t>
      </w:r>
      <w:r w:rsidRPr="00443AAF">
        <w:rPr>
          <w:rFonts w:ascii="Times New Roman" w:hAnsi="Times New Roman"/>
          <w:color w:val="000000"/>
          <w:sz w:val="22"/>
          <w:szCs w:val="22"/>
          <w:lang w:eastAsia="lt-LT"/>
        </w:rPr>
        <w:t>)</w:t>
      </w:r>
    </w:p>
    <w:p w:rsidR="00443AAF" w:rsidRPr="00443AAF" w:rsidRDefault="00443AAF" w:rsidP="00443AAF">
      <w:pPr>
        <w:shd w:val="clear" w:color="auto" w:fill="FFFFFF"/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760"/>
        <w:gridCol w:w="1785"/>
        <w:gridCol w:w="2835"/>
        <w:gridCol w:w="1701"/>
      </w:tblGrid>
      <w:tr w:rsidR="00443AAF" w:rsidRPr="00443AAF" w:rsidTr="00443AAF">
        <w:tc>
          <w:tcPr>
            <w:tcW w:w="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Sutarties objektas ir trumpas jo aprašymas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Sutarties įsigaliojimo ir įvykdymo data</w:t>
            </w: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(</w:t>
            </w:r>
            <w:r w:rsidRPr="00443AA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lt-LT"/>
              </w:rPr>
              <w:t>jeigu sutartis jau įvykdyta</w:t>
            </w: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(nuo – iki)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Sutarties vertė, Eur be PVM</w:t>
            </w:r>
          </w:p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</w:t>
            </w:r>
            <w:r w:rsidRPr="00443AA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lt-LT"/>
              </w:rPr>
              <w:t>jeigu sutartis vis dar vykdoma, nurodoma įvykdyta sutarties dalis, Eur be PVM</w:t>
            </w: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sz w:val="22"/>
                <w:szCs w:val="22"/>
              </w:rPr>
              <w:t>Sutarties vertė skaičiuojama atsižvelgus į pastarųjų trejų metų laikotarpį t.y. laikotarpis nuo vokų atplėšimo datos minus 3 metai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lt-LT"/>
              </w:rPr>
              <w:t>Pirkėjo identifikavimo duomenys</w:t>
            </w:r>
          </w:p>
          <w:p w:rsidR="00443AAF" w:rsidRPr="00443AAF" w:rsidRDefault="00443AAF" w:rsidP="006D5285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</w:t>
            </w:r>
            <w:r w:rsidRPr="00443AA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lt-LT"/>
              </w:rPr>
              <w:t>pirkėjo pavadinimas, adresas, kontaktinis asmuo</w:t>
            </w:r>
            <w:r w:rsidRPr="00443AAF"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443AAF" w:rsidRPr="00443AAF" w:rsidTr="00443AAF">
        <w:tc>
          <w:tcPr>
            <w:tcW w:w="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443AAF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443AAF">
            <w:pPr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3579ED">
              <w:rPr>
                <w:rFonts w:ascii="Times New Roman" w:hAnsi="Times New Roman"/>
                <w:sz w:val="24"/>
                <w:szCs w:val="24"/>
              </w:rPr>
              <w:t>ABIO automatinės monitoringo sistemos (AMS) techninės priežiūros darbai ir kasmetinės AMS patikros (toliau – AST) procedūrų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9ED">
              <w:rPr>
                <w:rFonts w:ascii="Times New Roman" w:hAnsi="Times New Roman"/>
                <w:sz w:val="24"/>
                <w:szCs w:val="24"/>
              </w:rPr>
              <w:t xml:space="preserve">užtikrinimas vadovaujantis pagal </w:t>
            </w:r>
            <w:r w:rsidRPr="003579ED">
              <w:rPr>
                <w:rFonts w:ascii="Times New Roman" w:hAnsi="Times New Roman"/>
                <w:bCs/>
                <w:sz w:val="24"/>
                <w:szCs w:val="24"/>
              </w:rPr>
              <w:t>LST ISO/IEC 17025 ir LST ISO/IEC 17020 reikalavimais</w:t>
            </w:r>
            <w:r w:rsidRPr="003579E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443AAF" w:rsidP="00443AAF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2013 09 – 2016 09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43AAF" w:rsidRDefault="00914E23" w:rsidP="00443AAF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96’270,00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AAF" w:rsidRPr="00452524" w:rsidRDefault="00443AAF" w:rsidP="0044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UAB "Litesko" filialas "Alytaus energija"</w:t>
            </w:r>
          </w:p>
          <w:p w:rsidR="00443AAF" w:rsidRPr="00452524" w:rsidRDefault="00443AAF" w:rsidP="0044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Pramonės g. 9, Alytus</w:t>
            </w:r>
          </w:p>
          <w:p w:rsidR="00443AAF" w:rsidRPr="00452524" w:rsidRDefault="00443AAF" w:rsidP="00443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524">
              <w:rPr>
                <w:rFonts w:ascii="Times New Roman" w:hAnsi="Times New Roman"/>
                <w:iCs/>
                <w:sz w:val="24"/>
                <w:szCs w:val="24"/>
              </w:rPr>
              <w:t>Tel. +370 315 77605</w:t>
            </w:r>
          </w:p>
          <w:p w:rsidR="00443AAF" w:rsidRPr="00443AAF" w:rsidRDefault="00443AAF" w:rsidP="00443AAF">
            <w:pPr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</w:tbl>
    <w:p w:rsidR="00A82964" w:rsidRDefault="00A82964" w:rsidP="00A8296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914E23" w:rsidRPr="00325188" w:rsidRDefault="00914E23" w:rsidP="00A8296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2964" w:rsidRDefault="00A82964" w:rsidP="00A8296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02"/>
        <w:gridCol w:w="604"/>
        <w:gridCol w:w="1980"/>
        <w:gridCol w:w="701"/>
        <w:gridCol w:w="2611"/>
        <w:gridCol w:w="993"/>
      </w:tblGrid>
      <w:tr w:rsidR="00A82964" w:rsidRPr="00B67C87" w:rsidTr="00385062">
        <w:trPr>
          <w:trHeight w:val="285"/>
        </w:trPr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45252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="00A82964">
              <w:rPr>
                <w:rFonts w:ascii="Times New Roman" w:hAnsi="Times New Roman"/>
                <w:sz w:val="24"/>
                <w:szCs w:val="24"/>
              </w:rPr>
              <w:t xml:space="preserve"> direktorius</w:t>
            </w:r>
          </w:p>
        </w:tc>
        <w:tc>
          <w:tcPr>
            <w:tcW w:w="604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964" w:rsidRPr="00B67C87" w:rsidRDefault="00A82964" w:rsidP="00452524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Darius </w:t>
            </w:r>
            <w:r w:rsidR="00452524">
              <w:rPr>
                <w:rFonts w:ascii="Times New Roman" w:hAnsi="Times New Roman"/>
                <w:sz w:val="24"/>
                <w:szCs w:val="24"/>
              </w:rPr>
              <w:t>Stonkus</w:t>
            </w:r>
          </w:p>
        </w:tc>
        <w:tc>
          <w:tcPr>
            <w:tcW w:w="993" w:type="dxa"/>
          </w:tcPr>
          <w:p w:rsidR="00A82964" w:rsidRPr="00B67C87" w:rsidRDefault="00A82964" w:rsidP="00385062">
            <w:pPr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964" w:rsidRPr="00B67C87" w:rsidTr="00385062">
        <w:trPr>
          <w:trHeight w:val="186"/>
        </w:trPr>
        <w:tc>
          <w:tcPr>
            <w:tcW w:w="3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(Parašas)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701" w:type="dxa"/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964" w:rsidRPr="00711BBC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1BBC">
              <w:rPr>
                <w:rFonts w:ascii="Times New Roman" w:hAnsi="Times New Roman"/>
                <w:position w:val="6"/>
                <w:sz w:val="24"/>
                <w:szCs w:val="24"/>
                <w:vertAlign w:val="superscript"/>
              </w:rPr>
              <w:t>(Vardas ir pavardė)</w:t>
            </w:r>
            <w:r w:rsidRPr="00711BB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993" w:type="dxa"/>
          </w:tcPr>
          <w:p w:rsidR="00A82964" w:rsidRPr="00B67C87" w:rsidRDefault="00A82964" w:rsidP="0038506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2964" w:rsidRPr="00B67C87" w:rsidRDefault="00A82964" w:rsidP="00A8296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964" w:rsidRPr="00B67C87" w:rsidRDefault="00A82964" w:rsidP="00A8296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2964" w:rsidRPr="00E02CA8" w:rsidRDefault="00A82964" w:rsidP="00A82964"/>
    <w:p w:rsidR="00A520F8" w:rsidRPr="00A82964" w:rsidRDefault="00A520F8" w:rsidP="00A82964"/>
    <w:sectPr w:rsidR="00A520F8" w:rsidRPr="00A82964" w:rsidSect="0035386C">
      <w:headerReference w:type="default" r:id="rId7"/>
      <w:footerReference w:type="default" r:id="rId8"/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24" w:rsidRDefault="00BD5824" w:rsidP="00B2426A">
      <w:r>
        <w:separator/>
      </w:r>
    </w:p>
  </w:endnote>
  <w:endnote w:type="continuationSeparator" w:id="0">
    <w:p w:rsidR="00BD5824" w:rsidRDefault="00BD5824" w:rsidP="00B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6A" w:rsidRPr="009C3B99" w:rsidRDefault="00163704" w:rsidP="00163704">
    <w:pPr>
      <w:pStyle w:val="Porat"/>
      <w:tabs>
        <w:tab w:val="clear" w:pos="4819"/>
        <w:tab w:val="left" w:pos="567"/>
        <w:tab w:val="left" w:pos="1418"/>
        <w:tab w:val="left" w:pos="6804"/>
      </w:tabs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Registro tvarkytojas: Valstybinė įmonė Registrų centras, </w:t>
    </w:r>
    <w:r>
      <w:rPr>
        <w:rFonts w:cs="Arial"/>
        <w:color w:val="595959" w:themeColor="text1" w:themeTint="A6"/>
        <w:sz w:val="16"/>
        <w:szCs w:val="16"/>
      </w:rPr>
      <w:t xml:space="preserve"> </w:t>
    </w:r>
    <w:r>
      <w:rPr>
        <w:rFonts w:cs="Arial"/>
        <w:color w:val="595959" w:themeColor="text1" w:themeTint="A6"/>
        <w:sz w:val="16"/>
        <w:szCs w:val="16"/>
      </w:rPr>
      <w:tab/>
    </w:r>
  </w:p>
  <w:p w:rsidR="00B2426A" w:rsidRPr="009C3B99" w:rsidRDefault="00163704" w:rsidP="00163704">
    <w:pPr>
      <w:pStyle w:val="Porat"/>
      <w:tabs>
        <w:tab w:val="left" w:pos="0"/>
        <w:tab w:val="left" w:pos="567"/>
        <w:tab w:val="left" w:pos="1701"/>
        <w:tab w:val="left" w:pos="6804"/>
      </w:tabs>
      <w:jc w:val="both"/>
      <w:rPr>
        <w:rFonts w:cs="Arial"/>
        <w:color w:val="595959" w:themeColor="text1" w:themeTint="A6"/>
        <w:sz w:val="16"/>
        <w:szCs w:val="16"/>
      </w:rPr>
    </w:pPr>
    <w:r>
      <w:rPr>
        <w:rFonts w:cs="Arial"/>
        <w:color w:val="595959" w:themeColor="text1" w:themeTint="A6"/>
        <w:sz w:val="16"/>
        <w:szCs w:val="16"/>
      </w:rPr>
      <w:tab/>
    </w:r>
    <w:r w:rsidR="00B2426A" w:rsidRPr="009C3B99">
      <w:rPr>
        <w:rFonts w:cs="Arial"/>
        <w:color w:val="595959" w:themeColor="text1" w:themeTint="A6"/>
        <w:sz w:val="16"/>
        <w:szCs w:val="16"/>
      </w:rPr>
      <w:t>Kauno filialas a/s LT237400010199223815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ab/>
    </w:r>
  </w:p>
  <w:p w:rsidR="00B2426A" w:rsidRDefault="00B2426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24" w:rsidRDefault="00BD5824" w:rsidP="00B2426A">
      <w:r>
        <w:separator/>
      </w:r>
    </w:p>
  </w:footnote>
  <w:footnote w:type="continuationSeparator" w:id="0">
    <w:p w:rsidR="00BD5824" w:rsidRDefault="00BD5824" w:rsidP="00B2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53D" w:rsidRDefault="00E4153D" w:rsidP="0035386C">
    <w:pPr>
      <w:pStyle w:val="Antrats"/>
      <w:tabs>
        <w:tab w:val="clear" w:pos="4819"/>
        <w:tab w:val="left" w:pos="4678"/>
        <w:tab w:val="left" w:pos="5103"/>
        <w:tab w:val="left" w:pos="7513"/>
      </w:tabs>
      <w:ind w:left="567" w:right="-1"/>
      <w:rPr>
        <w:rFonts w:cs="Arial"/>
        <w:color w:val="595959" w:themeColor="text1" w:themeTint="A6"/>
        <w:sz w:val="16"/>
        <w:szCs w:val="16"/>
      </w:rPr>
    </w:pPr>
  </w:p>
  <w:p w:rsidR="00E4153D" w:rsidRDefault="00E4153D" w:rsidP="0029028A">
    <w:pPr>
      <w:pStyle w:val="Antrats"/>
      <w:tabs>
        <w:tab w:val="clear" w:pos="4819"/>
        <w:tab w:val="left" w:pos="4111"/>
        <w:tab w:val="left" w:pos="4395"/>
        <w:tab w:val="left" w:pos="7513"/>
      </w:tabs>
      <w:ind w:left="567"/>
      <w:rPr>
        <w:rFonts w:cs="Arial"/>
        <w:color w:val="595959" w:themeColor="text1" w:themeTint="A6"/>
        <w:sz w:val="16"/>
        <w:szCs w:val="16"/>
      </w:rPr>
    </w:pPr>
  </w:p>
  <w:p w:rsidR="00B2426A" w:rsidRPr="009C3B99" w:rsidRDefault="00B2426A" w:rsidP="00163704">
    <w:pPr>
      <w:pStyle w:val="Antrats"/>
      <w:tabs>
        <w:tab w:val="clear" w:pos="4819"/>
        <w:tab w:val="left" w:pos="3969"/>
        <w:tab w:val="left" w:pos="4536"/>
        <w:tab w:val="left" w:pos="7371"/>
      </w:tabs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>Kulautuvos g. 45a</w:t>
    </w:r>
    <w:r w:rsidRPr="009C3B99">
      <w:rPr>
        <w:rFonts w:cs="Arial"/>
        <w:color w:val="595959" w:themeColor="text1" w:themeTint="A6"/>
        <w:sz w:val="16"/>
        <w:szCs w:val="16"/>
      </w:rPr>
      <w:tab/>
      <w:t>Tel.</w:t>
    </w:r>
    <w:r>
      <w:rPr>
        <w:rFonts w:cs="Arial"/>
        <w:color w:val="595959" w:themeColor="text1" w:themeTint="A6"/>
        <w:sz w:val="16"/>
        <w:szCs w:val="16"/>
      </w:rPr>
      <w:tab/>
    </w:r>
    <w:r w:rsidRPr="009C3B99">
      <w:rPr>
        <w:rFonts w:cs="Arial"/>
        <w:color w:val="595959" w:themeColor="text1" w:themeTint="A6"/>
        <w:sz w:val="16"/>
        <w:szCs w:val="16"/>
      </w:rPr>
      <w:t>+370 37 360</w:t>
    </w:r>
    <w:r w:rsidR="00FA1CC1">
      <w:rPr>
        <w:rFonts w:cs="Arial"/>
        <w:color w:val="595959" w:themeColor="text1" w:themeTint="A6"/>
        <w:sz w:val="16"/>
        <w:szCs w:val="16"/>
      </w:rPr>
      <w:t xml:space="preserve"> </w:t>
    </w:r>
    <w:r w:rsidRPr="009C3B99">
      <w:rPr>
        <w:rFonts w:cs="Arial"/>
        <w:color w:val="595959" w:themeColor="text1" w:themeTint="A6"/>
        <w:sz w:val="16"/>
        <w:szCs w:val="16"/>
      </w:rPr>
      <w:t xml:space="preserve">234 </w:t>
    </w:r>
    <w:r w:rsidRPr="009C3B99">
      <w:rPr>
        <w:rFonts w:cs="Arial"/>
        <w:color w:val="595959" w:themeColor="text1" w:themeTint="A6"/>
        <w:sz w:val="16"/>
        <w:szCs w:val="16"/>
      </w:rPr>
      <w:tab/>
      <w:t>Įmonės kodas  165707056</w:t>
    </w:r>
  </w:p>
  <w:p w:rsidR="00B2426A" w:rsidRPr="009C3B99" w:rsidRDefault="00FA1CC1" w:rsidP="001F682A">
    <w:pPr>
      <w:pStyle w:val="Antrats"/>
      <w:tabs>
        <w:tab w:val="clear" w:pos="4819"/>
        <w:tab w:val="left" w:pos="3969"/>
        <w:tab w:val="left" w:pos="4536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9C3B99">
      <w:rPr>
        <w:rFonts w:cs="Arial"/>
        <w:color w:val="595959" w:themeColor="text1" w:themeTint="A6"/>
        <w:sz w:val="16"/>
        <w:szCs w:val="16"/>
      </w:rPr>
      <w:t xml:space="preserve">LT-47190 </w:t>
    </w:r>
    <w:r w:rsidR="00B2426A" w:rsidRPr="009C3B99">
      <w:rPr>
        <w:rFonts w:cs="Arial"/>
        <w:color w:val="595959" w:themeColor="text1" w:themeTint="A6"/>
        <w:sz w:val="16"/>
        <w:szCs w:val="16"/>
      </w:rPr>
      <w:t>Kaunas,</w:t>
    </w:r>
    <w:r w:rsidR="00B77EB0"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Lietuva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 xml:space="preserve">Faks. </w:t>
    </w:r>
    <w:r w:rsidR="00E4153D">
      <w:rPr>
        <w:rFonts w:cs="Arial"/>
        <w:color w:val="595959" w:themeColor="text1" w:themeTint="A6"/>
        <w:sz w:val="16"/>
        <w:szCs w:val="16"/>
      </w:rPr>
      <w:tab/>
    </w:r>
    <w:r>
      <w:rPr>
        <w:rFonts w:cs="Arial"/>
        <w:color w:val="595959" w:themeColor="text1" w:themeTint="A6"/>
        <w:sz w:val="16"/>
        <w:szCs w:val="16"/>
      </w:rPr>
      <w:t>+370 37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 360</w:t>
    </w:r>
    <w:r>
      <w:rPr>
        <w:rFonts w:cs="Arial"/>
        <w:color w:val="595959" w:themeColor="text1" w:themeTint="A6"/>
        <w:sz w:val="16"/>
        <w:szCs w:val="16"/>
      </w:rPr>
      <w:t xml:space="preserve"> </w:t>
    </w:r>
    <w:r w:rsidR="00B2426A" w:rsidRPr="009C3B99">
      <w:rPr>
        <w:rFonts w:cs="Arial"/>
        <w:color w:val="595959" w:themeColor="text1" w:themeTint="A6"/>
        <w:sz w:val="16"/>
        <w:szCs w:val="16"/>
      </w:rPr>
      <w:t xml:space="preserve">358 </w:t>
    </w:r>
    <w:r w:rsidR="00B2426A" w:rsidRPr="009C3B99">
      <w:rPr>
        <w:rFonts w:cs="Arial"/>
        <w:color w:val="595959" w:themeColor="text1" w:themeTint="A6"/>
        <w:sz w:val="16"/>
        <w:szCs w:val="16"/>
      </w:rPr>
      <w:tab/>
      <w:t>PVM kodas  LT657070515</w:t>
    </w:r>
  </w:p>
  <w:p w:rsidR="00B2426A" w:rsidRPr="009C3B99" w:rsidRDefault="00B2426A" w:rsidP="00163704">
    <w:pPr>
      <w:pStyle w:val="Antrats"/>
      <w:tabs>
        <w:tab w:val="clear" w:pos="4819"/>
        <w:tab w:val="left" w:pos="3969"/>
        <w:tab w:val="left" w:pos="7371"/>
      </w:tabs>
      <w:spacing w:after="80"/>
      <w:ind w:left="567"/>
      <w:rPr>
        <w:rFonts w:cs="Arial"/>
        <w:color w:val="595959" w:themeColor="text1" w:themeTint="A6"/>
        <w:sz w:val="16"/>
        <w:szCs w:val="16"/>
      </w:rPr>
    </w:pPr>
    <w:r w:rsidRPr="00DE2D38">
      <w:rPr>
        <w:rFonts w:cs="Arial"/>
        <w:color w:val="891558"/>
        <w:sz w:val="16"/>
        <w:szCs w:val="16"/>
      </w:rPr>
      <w:t xml:space="preserve">AB „Axis Industries“ </w:t>
    </w:r>
    <w:r>
      <w:rPr>
        <w:rFonts w:cs="Arial"/>
        <w:color w:val="891558"/>
        <w:sz w:val="16"/>
        <w:szCs w:val="16"/>
      </w:rPr>
      <w:tab/>
    </w:r>
    <w:hyperlink r:id="rId1" w:history="1">
      <w:r w:rsidRPr="00B2426A">
        <w:rPr>
          <w:rStyle w:val="Hipersaitas"/>
          <w:rFonts w:cs="Arial"/>
          <w:color w:val="595959" w:themeColor="text1" w:themeTint="A6"/>
          <w:sz w:val="16"/>
          <w:szCs w:val="16"/>
          <w:u w:val="none"/>
        </w:rPr>
        <w:t>www.axis.lt</w:t>
      </w:r>
    </w:hyperlink>
    <w:r w:rsidRPr="00B2426A">
      <w:rPr>
        <w:rFonts w:cs="Arial"/>
        <w:color w:val="595959" w:themeColor="text1" w:themeTint="A6"/>
        <w:sz w:val="16"/>
        <w:szCs w:val="16"/>
      </w:rPr>
      <w:t xml:space="preserve"> </w:t>
    </w:r>
    <w:r w:rsidRPr="00B2426A">
      <w:rPr>
        <w:rFonts w:cs="Arial"/>
        <w:color w:val="595959" w:themeColor="text1" w:themeTint="A6"/>
        <w:sz w:val="16"/>
        <w:szCs w:val="16"/>
      </w:rPr>
      <w:tab/>
      <w:t>info@axis.lt</w:t>
    </w:r>
  </w:p>
  <w:p w:rsidR="00E4153D" w:rsidRDefault="00E4153D">
    <w:pPr>
      <w:pStyle w:val="Antrats"/>
    </w:pPr>
  </w:p>
  <w:p w:rsidR="00E4153D" w:rsidRDefault="00E4153D">
    <w:pPr>
      <w:pStyle w:val="Antrats"/>
    </w:pPr>
  </w:p>
  <w:p w:rsidR="00E4153D" w:rsidRDefault="00163704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145DEFD9" wp14:editId="72C70550">
          <wp:simplePos x="0" y="0"/>
          <wp:positionH relativeFrom="column">
            <wp:posOffset>-593090</wp:posOffset>
          </wp:positionH>
          <wp:positionV relativeFrom="paragraph">
            <wp:posOffset>42809</wp:posOffset>
          </wp:positionV>
          <wp:extent cx="1078865" cy="359410"/>
          <wp:effectExtent l="0" t="0" r="6985" b="254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2D6C" w:rsidRDefault="00AB2D6C">
    <w:pPr>
      <w:pStyle w:val="Antrats"/>
    </w:pPr>
  </w:p>
  <w:p w:rsidR="00AB2D6C" w:rsidRDefault="00AB2D6C">
    <w:pPr>
      <w:pStyle w:val="Antrats"/>
    </w:pPr>
  </w:p>
  <w:p w:rsidR="00AB2D6C" w:rsidRDefault="00AB2D6C">
    <w:pPr>
      <w:pStyle w:val="Antrats"/>
    </w:pPr>
  </w:p>
  <w:p w:rsidR="00DE38F0" w:rsidRDefault="00DE38F0">
    <w:pPr>
      <w:pStyle w:val="Antrats"/>
    </w:pPr>
  </w:p>
  <w:p w:rsidR="00B2426A" w:rsidRDefault="00B2426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B28B6"/>
    <w:multiLevelType w:val="hybridMultilevel"/>
    <w:tmpl w:val="1C009EFE"/>
    <w:lvl w:ilvl="0" w:tplc="ECAAE6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6A"/>
    <w:rsid w:val="00010727"/>
    <w:rsid w:val="00012649"/>
    <w:rsid w:val="00024F21"/>
    <w:rsid w:val="001201A7"/>
    <w:rsid w:val="00133A29"/>
    <w:rsid w:val="00163704"/>
    <w:rsid w:val="001F682A"/>
    <w:rsid w:val="00221ADD"/>
    <w:rsid w:val="0029028A"/>
    <w:rsid w:val="0035386C"/>
    <w:rsid w:val="003705AF"/>
    <w:rsid w:val="003816C1"/>
    <w:rsid w:val="00443AAF"/>
    <w:rsid w:val="00452524"/>
    <w:rsid w:val="004D57FB"/>
    <w:rsid w:val="005D5011"/>
    <w:rsid w:val="00792DDB"/>
    <w:rsid w:val="0085082B"/>
    <w:rsid w:val="008D286A"/>
    <w:rsid w:val="00914E23"/>
    <w:rsid w:val="00A16767"/>
    <w:rsid w:val="00A378B6"/>
    <w:rsid w:val="00A520F8"/>
    <w:rsid w:val="00A82964"/>
    <w:rsid w:val="00AB2D6C"/>
    <w:rsid w:val="00B2426A"/>
    <w:rsid w:val="00B77EB0"/>
    <w:rsid w:val="00BD5824"/>
    <w:rsid w:val="00C24B6D"/>
    <w:rsid w:val="00C532C5"/>
    <w:rsid w:val="00CA24E4"/>
    <w:rsid w:val="00CB6501"/>
    <w:rsid w:val="00D44E27"/>
    <w:rsid w:val="00D56664"/>
    <w:rsid w:val="00DE38F0"/>
    <w:rsid w:val="00E4153D"/>
    <w:rsid w:val="00EF2639"/>
    <w:rsid w:val="00FA1CC1"/>
    <w:rsid w:val="00FC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E340036-F18A-4AE3-92C4-B65302A5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16C1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unhideWhenUsed/>
    <w:rsid w:val="00B242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B2426A"/>
  </w:style>
  <w:style w:type="paragraph" w:styleId="Porat">
    <w:name w:val="footer"/>
    <w:basedOn w:val="prastasis"/>
    <w:link w:val="PoratDiagrama"/>
    <w:unhideWhenUsed/>
    <w:rsid w:val="00B242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2426A"/>
  </w:style>
  <w:style w:type="character" w:styleId="Hipersaitas">
    <w:name w:val="Hyperlink"/>
    <w:basedOn w:val="Numatytasispastraiposriftas"/>
    <w:uiPriority w:val="99"/>
    <w:unhideWhenUsed/>
    <w:rsid w:val="00B2426A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2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26A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3816C1"/>
    <w:pPr>
      <w:spacing w:line="360" w:lineRule="auto"/>
      <w:ind w:left="-72" w:right="-25" w:firstLine="1176"/>
      <w:jc w:val="both"/>
    </w:pPr>
    <w:rPr>
      <w:rFonts w:ascii="Times New Roman" w:hAnsi="Times New Roman"/>
      <w:sz w:val="24"/>
      <w:lang w:val="lt-LT"/>
    </w:rPr>
  </w:style>
  <w:style w:type="paragraph" w:customStyle="1" w:styleId="BodyText1">
    <w:name w:val="Body Text1"/>
    <w:rsid w:val="00D5666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D5666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character" w:customStyle="1" w:styleId="Stilius16">
    <w:name w:val="Stilius16"/>
    <w:basedOn w:val="Numatytasispastraiposriftas"/>
    <w:uiPriority w:val="1"/>
    <w:rsid w:val="00452524"/>
    <w:rPr>
      <w:rFonts w:ascii="Times New Roman" w:hAnsi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xi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Jokubauskaitė</dc:creator>
  <cp:lastModifiedBy>Kristina SUSCIANOVAITE</cp:lastModifiedBy>
  <cp:revision>2</cp:revision>
  <cp:lastPrinted>2015-07-10T11:08:00Z</cp:lastPrinted>
  <dcterms:created xsi:type="dcterms:W3CDTF">2016-09-29T07:53:00Z</dcterms:created>
  <dcterms:modified xsi:type="dcterms:W3CDTF">2016-09-29T07:53:00Z</dcterms:modified>
</cp:coreProperties>
</file>