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A99" w:rsidRDefault="00057A99" w:rsidP="00057A99">
      <w:pPr>
        <w:pStyle w:val="NoSpacing"/>
        <w:rPr>
          <w:b/>
          <w:i/>
          <w:sz w:val="20"/>
          <w:szCs w:val="20"/>
        </w:rPr>
      </w:pPr>
      <w:r w:rsidRPr="00F31634">
        <w:rPr>
          <w:rFonts w:cs="Times New Roman"/>
          <w:noProof/>
          <w:sz w:val="20"/>
          <w:szCs w:val="20"/>
        </w:rPr>
        <w:drawing>
          <wp:anchor distT="0" distB="0" distL="114300" distR="114300" simplePos="0" relativeHeight="251659264" behindDoc="1" locked="0" layoutInCell="1" allowOverlap="1" wp14:anchorId="17BF704F" wp14:editId="26444605">
            <wp:simplePos x="0" y="0"/>
            <wp:positionH relativeFrom="column">
              <wp:posOffset>2966085</wp:posOffset>
            </wp:positionH>
            <wp:positionV relativeFrom="page">
              <wp:posOffset>497205</wp:posOffset>
            </wp:positionV>
            <wp:extent cx="1352550" cy="628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7A99" w:rsidRDefault="00057A99" w:rsidP="00057A99">
      <w:pPr>
        <w:pStyle w:val="NoSpacing"/>
        <w:rPr>
          <w:b/>
          <w:i/>
          <w:sz w:val="20"/>
          <w:szCs w:val="20"/>
        </w:rPr>
      </w:pPr>
    </w:p>
    <w:p w:rsidR="00057A99" w:rsidRDefault="00057A99" w:rsidP="00057A99">
      <w:pPr>
        <w:pStyle w:val="NoSpacing"/>
        <w:jc w:val="center"/>
        <w:rPr>
          <w:b/>
          <w:i/>
          <w:sz w:val="20"/>
          <w:szCs w:val="20"/>
        </w:rPr>
      </w:pPr>
    </w:p>
    <w:p w:rsidR="00057A99" w:rsidRDefault="00057A99" w:rsidP="00057A99">
      <w:pPr>
        <w:pStyle w:val="NoSpacing"/>
        <w:jc w:val="center"/>
        <w:rPr>
          <w:b/>
          <w:i/>
          <w:sz w:val="20"/>
          <w:szCs w:val="20"/>
        </w:rPr>
      </w:pPr>
    </w:p>
    <w:p w:rsidR="00057A99" w:rsidRPr="00057A99" w:rsidRDefault="00057A99" w:rsidP="00D05E05">
      <w:pPr>
        <w:pStyle w:val="NoSpacing"/>
        <w:jc w:val="center"/>
        <w:rPr>
          <w:rFonts w:ascii="Times New Roman" w:hAnsi="Times New Roman" w:cs="Times New Roman"/>
          <w:b/>
          <w:i/>
          <w:sz w:val="24"/>
          <w:szCs w:val="24"/>
        </w:rPr>
      </w:pPr>
      <w:r w:rsidRPr="00057A99">
        <w:rPr>
          <w:rFonts w:ascii="Times New Roman" w:hAnsi="Times New Roman" w:cs="Times New Roman"/>
          <w:b/>
          <w:i/>
          <w:sz w:val="24"/>
          <w:szCs w:val="24"/>
        </w:rPr>
        <w:t>ABIOTEK, UAB</w:t>
      </w:r>
    </w:p>
    <w:p w:rsidR="00057A99" w:rsidRPr="00057A99" w:rsidRDefault="00057A99" w:rsidP="00057A99">
      <w:pPr>
        <w:autoSpaceDE w:val="0"/>
        <w:autoSpaceDN w:val="0"/>
        <w:adjustRightInd w:val="0"/>
        <w:jc w:val="center"/>
        <w:rPr>
          <w:b/>
          <w:bCs/>
        </w:rPr>
      </w:pPr>
      <w:proofErr w:type="spellStart"/>
      <w:r w:rsidRPr="00057A99">
        <w:rPr>
          <w:b/>
          <w:bCs/>
        </w:rPr>
        <w:t>Pilies</w:t>
      </w:r>
      <w:proofErr w:type="spellEnd"/>
      <w:r w:rsidRPr="00057A99">
        <w:rPr>
          <w:b/>
          <w:bCs/>
        </w:rPr>
        <w:t xml:space="preserve"> g. 4-</w:t>
      </w:r>
      <w:r w:rsidR="007879E4">
        <w:rPr>
          <w:b/>
          <w:bCs/>
        </w:rPr>
        <w:t>12</w:t>
      </w:r>
      <w:r w:rsidRPr="00057A99">
        <w:rPr>
          <w:b/>
          <w:bCs/>
        </w:rPr>
        <w:t xml:space="preserve">, LT-01123 Vilnius, </w:t>
      </w:r>
      <w:proofErr w:type="spellStart"/>
      <w:r w:rsidRPr="00057A99">
        <w:rPr>
          <w:b/>
          <w:bCs/>
        </w:rPr>
        <w:t>Lietuvos</w:t>
      </w:r>
      <w:proofErr w:type="spellEnd"/>
      <w:r w:rsidRPr="00057A99">
        <w:rPr>
          <w:b/>
          <w:bCs/>
        </w:rPr>
        <w:t xml:space="preserve"> Respublika </w:t>
      </w:r>
      <w:proofErr w:type="spellStart"/>
      <w:r w:rsidRPr="00057A99">
        <w:rPr>
          <w:b/>
          <w:bCs/>
        </w:rPr>
        <w:t>Įmonės</w:t>
      </w:r>
      <w:proofErr w:type="spellEnd"/>
      <w:r w:rsidRPr="00057A99">
        <w:rPr>
          <w:b/>
          <w:bCs/>
        </w:rPr>
        <w:t xml:space="preserve"> </w:t>
      </w:r>
      <w:proofErr w:type="spellStart"/>
      <w:r w:rsidRPr="00057A99">
        <w:rPr>
          <w:b/>
          <w:bCs/>
        </w:rPr>
        <w:t>kodas</w:t>
      </w:r>
      <w:proofErr w:type="spellEnd"/>
      <w:r w:rsidRPr="00057A99">
        <w:rPr>
          <w:b/>
          <w:bCs/>
        </w:rPr>
        <w:t xml:space="preserve">: 302977955 PVM </w:t>
      </w:r>
      <w:proofErr w:type="spellStart"/>
      <w:r w:rsidRPr="00057A99">
        <w:rPr>
          <w:b/>
          <w:bCs/>
        </w:rPr>
        <w:t>mokėtojo</w:t>
      </w:r>
      <w:proofErr w:type="spellEnd"/>
    </w:p>
    <w:p w:rsidR="00057A99" w:rsidRPr="00057A99" w:rsidRDefault="00057A99" w:rsidP="00057A99">
      <w:pPr>
        <w:autoSpaceDE w:val="0"/>
        <w:autoSpaceDN w:val="0"/>
        <w:adjustRightInd w:val="0"/>
        <w:jc w:val="center"/>
        <w:rPr>
          <w:b/>
          <w:bCs/>
        </w:rPr>
      </w:pPr>
      <w:proofErr w:type="spellStart"/>
      <w:r w:rsidRPr="00057A99">
        <w:rPr>
          <w:b/>
          <w:bCs/>
        </w:rPr>
        <w:t>kodas</w:t>
      </w:r>
      <w:proofErr w:type="spellEnd"/>
      <w:r w:rsidRPr="00057A99">
        <w:rPr>
          <w:b/>
          <w:bCs/>
        </w:rPr>
        <w:t xml:space="preserve"> LT100007537719, a/s LT07704406000787 3850, AB"SEB"</w:t>
      </w:r>
    </w:p>
    <w:p w:rsidR="00D71987" w:rsidRPr="0007491D" w:rsidRDefault="00D71987" w:rsidP="00D71987">
      <w:pPr>
        <w:tabs>
          <w:tab w:val="left" w:pos="1800"/>
        </w:tabs>
        <w:ind w:right="-178"/>
        <w:jc w:val="center"/>
      </w:pPr>
    </w:p>
    <w:p w:rsidR="00D71987" w:rsidRDefault="00D71987" w:rsidP="00D71987">
      <w:pPr>
        <w:pBdr>
          <w:bottom w:val="single" w:sz="12" w:space="1" w:color="auto"/>
        </w:pBdr>
        <w:tabs>
          <w:tab w:val="left" w:pos="1800"/>
        </w:tabs>
        <w:ind w:right="-178"/>
        <w:jc w:val="center"/>
        <w:rPr>
          <w:sz w:val="20"/>
          <w:szCs w:val="16"/>
        </w:rPr>
      </w:pPr>
      <w:r w:rsidRPr="0007491D">
        <w:rPr>
          <w:sz w:val="20"/>
          <w:szCs w:val="16"/>
        </w:rPr>
        <w:t>(</w:t>
      </w:r>
      <w:proofErr w:type="spellStart"/>
      <w:r w:rsidRPr="0007491D">
        <w:rPr>
          <w:sz w:val="20"/>
          <w:szCs w:val="16"/>
        </w:rPr>
        <w:t>Juridinio</w:t>
      </w:r>
      <w:proofErr w:type="spellEnd"/>
      <w:r w:rsidRPr="0007491D">
        <w:rPr>
          <w:sz w:val="20"/>
          <w:szCs w:val="16"/>
        </w:rPr>
        <w:t xml:space="preserve"> </w:t>
      </w:r>
      <w:proofErr w:type="spellStart"/>
      <w:r w:rsidRPr="0007491D">
        <w:rPr>
          <w:sz w:val="20"/>
          <w:szCs w:val="16"/>
        </w:rPr>
        <w:t>asmens</w:t>
      </w:r>
      <w:proofErr w:type="spellEnd"/>
      <w:r w:rsidRPr="0007491D">
        <w:rPr>
          <w:sz w:val="20"/>
          <w:szCs w:val="16"/>
        </w:rPr>
        <w:t xml:space="preserve"> </w:t>
      </w:r>
      <w:proofErr w:type="spellStart"/>
      <w:r w:rsidRPr="0007491D">
        <w:rPr>
          <w:sz w:val="20"/>
          <w:szCs w:val="16"/>
        </w:rPr>
        <w:t>teisinė</w:t>
      </w:r>
      <w:proofErr w:type="spellEnd"/>
      <w:r w:rsidRPr="0007491D">
        <w:rPr>
          <w:sz w:val="20"/>
          <w:szCs w:val="16"/>
        </w:rPr>
        <w:t xml:space="preserve"> forma, </w:t>
      </w:r>
      <w:proofErr w:type="spellStart"/>
      <w:r w:rsidRPr="0007491D">
        <w:rPr>
          <w:sz w:val="20"/>
          <w:szCs w:val="16"/>
        </w:rPr>
        <w:t>buveinė</w:t>
      </w:r>
      <w:proofErr w:type="spellEnd"/>
      <w:r w:rsidRPr="0007491D">
        <w:rPr>
          <w:sz w:val="20"/>
          <w:szCs w:val="16"/>
        </w:rPr>
        <w:t xml:space="preserve">, </w:t>
      </w:r>
      <w:proofErr w:type="spellStart"/>
      <w:r w:rsidRPr="0007491D">
        <w:rPr>
          <w:sz w:val="20"/>
          <w:szCs w:val="16"/>
        </w:rPr>
        <w:t>kontaktinė</w:t>
      </w:r>
      <w:proofErr w:type="spellEnd"/>
      <w:r w:rsidRPr="0007491D">
        <w:rPr>
          <w:sz w:val="20"/>
          <w:szCs w:val="16"/>
        </w:rPr>
        <w:t xml:space="preserve"> </w:t>
      </w:r>
      <w:proofErr w:type="spellStart"/>
      <w:r w:rsidRPr="0007491D">
        <w:rPr>
          <w:sz w:val="20"/>
          <w:szCs w:val="16"/>
        </w:rPr>
        <w:t>informacija</w:t>
      </w:r>
      <w:proofErr w:type="spellEnd"/>
      <w:r w:rsidRPr="0007491D">
        <w:rPr>
          <w:sz w:val="20"/>
          <w:szCs w:val="16"/>
        </w:rPr>
        <w:t xml:space="preserve">, </w:t>
      </w:r>
      <w:proofErr w:type="spellStart"/>
      <w:r w:rsidRPr="0007491D">
        <w:rPr>
          <w:sz w:val="20"/>
          <w:szCs w:val="16"/>
        </w:rPr>
        <w:t>registro</w:t>
      </w:r>
      <w:proofErr w:type="spellEnd"/>
      <w:r w:rsidRPr="0007491D">
        <w:rPr>
          <w:sz w:val="20"/>
          <w:szCs w:val="16"/>
        </w:rPr>
        <w:t xml:space="preserve">, </w:t>
      </w:r>
      <w:proofErr w:type="spellStart"/>
      <w:r w:rsidRPr="0007491D">
        <w:rPr>
          <w:sz w:val="20"/>
          <w:szCs w:val="16"/>
        </w:rPr>
        <w:t>kuriame</w:t>
      </w:r>
      <w:proofErr w:type="spellEnd"/>
      <w:r w:rsidRPr="0007491D">
        <w:rPr>
          <w:sz w:val="20"/>
          <w:szCs w:val="16"/>
        </w:rPr>
        <w:t xml:space="preserve"> </w:t>
      </w:r>
      <w:proofErr w:type="spellStart"/>
      <w:r w:rsidRPr="0007491D">
        <w:rPr>
          <w:sz w:val="20"/>
          <w:szCs w:val="16"/>
        </w:rPr>
        <w:t>kaupiami</w:t>
      </w:r>
      <w:proofErr w:type="spellEnd"/>
      <w:r w:rsidRPr="0007491D">
        <w:rPr>
          <w:sz w:val="20"/>
          <w:szCs w:val="16"/>
        </w:rPr>
        <w:t xml:space="preserve"> </w:t>
      </w:r>
      <w:proofErr w:type="spellStart"/>
      <w:r w:rsidRPr="0007491D">
        <w:rPr>
          <w:sz w:val="20"/>
          <w:szCs w:val="16"/>
        </w:rPr>
        <w:t>ir</w:t>
      </w:r>
      <w:proofErr w:type="spellEnd"/>
      <w:r w:rsidRPr="0007491D">
        <w:rPr>
          <w:sz w:val="20"/>
          <w:szCs w:val="16"/>
        </w:rPr>
        <w:t xml:space="preserve"> </w:t>
      </w:r>
      <w:proofErr w:type="spellStart"/>
      <w:r w:rsidRPr="0007491D">
        <w:rPr>
          <w:sz w:val="20"/>
          <w:szCs w:val="16"/>
        </w:rPr>
        <w:t>saugomi</w:t>
      </w:r>
      <w:proofErr w:type="spellEnd"/>
      <w:r w:rsidRPr="0007491D">
        <w:rPr>
          <w:sz w:val="20"/>
          <w:szCs w:val="16"/>
        </w:rPr>
        <w:t xml:space="preserve"> </w:t>
      </w:r>
      <w:proofErr w:type="spellStart"/>
      <w:r w:rsidRPr="0007491D">
        <w:rPr>
          <w:sz w:val="20"/>
          <w:szCs w:val="16"/>
        </w:rPr>
        <w:t>duomenys</w:t>
      </w:r>
      <w:proofErr w:type="spellEnd"/>
      <w:r w:rsidRPr="0007491D">
        <w:rPr>
          <w:sz w:val="20"/>
          <w:szCs w:val="16"/>
        </w:rPr>
        <w:t xml:space="preserve"> </w:t>
      </w:r>
      <w:proofErr w:type="spellStart"/>
      <w:r w:rsidRPr="0007491D">
        <w:rPr>
          <w:sz w:val="20"/>
          <w:szCs w:val="16"/>
        </w:rPr>
        <w:t>apie</w:t>
      </w:r>
      <w:proofErr w:type="spellEnd"/>
      <w:r w:rsidRPr="0007491D">
        <w:rPr>
          <w:sz w:val="20"/>
          <w:szCs w:val="16"/>
        </w:rPr>
        <w:t xml:space="preserve"> </w:t>
      </w:r>
      <w:proofErr w:type="spellStart"/>
      <w:r w:rsidRPr="0007491D">
        <w:rPr>
          <w:sz w:val="20"/>
          <w:szCs w:val="16"/>
        </w:rPr>
        <w:t>tiekėją</w:t>
      </w:r>
      <w:proofErr w:type="spellEnd"/>
      <w:r w:rsidRPr="0007491D">
        <w:rPr>
          <w:sz w:val="20"/>
          <w:szCs w:val="16"/>
        </w:rPr>
        <w:t xml:space="preserve">, </w:t>
      </w:r>
      <w:proofErr w:type="spellStart"/>
      <w:r w:rsidRPr="0007491D">
        <w:rPr>
          <w:sz w:val="20"/>
          <w:szCs w:val="16"/>
        </w:rPr>
        <w:t>pavadinimas</w:t>
      </w:r>
      <w:proofErr w:type="spellEnd"/>
      <w:r w:rsidRPr="0007491D">
        <w:rPr>
          <w:sz w:val="20"/>
          <w:szCs w:val="16"/>
        </w:rPr>
        <w:t xml:space="preserve">, </w:t>
      </w:r>
      <w:proofErr w:type="spellStart"/>
      <w:r w:rsidRPr="0007491D">
        <w:rPr>
          <w:sz w:val="20"/>
          <w:szCs w:val="16"/>
        </w:rPr>
        <w:t>juridinio</w:t>
      </w:r>
      <w:proofErr w:type="spellEnd"/>
      <w:r w:rsidRPr="0007491D">
        <w:rPr>
          <w:sz w:val="20"/>
          <w:szCs w:val="16"/>
        </w:rPr>
        <w:t xml:space="preserve"> </w:t>
      </w:r>
      <w:proofErr w:type="spellStart"/>
      <w:r w:rsidRPr="0007491D">
        <w:rPr>
          <w:sz w:val="20"/>
          <w:szCs w:val="16"/>
        </w:rPr>
        <w:t>asmens</w:t>
      </w:r>
      <w:proofErr w:type="spellEnd"/>
      <w:r w:rsidRPr="0007491D">
        <w:rPr>
          <w:sz w:val="20"/>
          <w:szCs w:val="16"/>
        </w:rPr>
        <w:t xml:space="preserve"> </w:t>
      </w:r>
      <w:proofErr w:type="spellStart"/>
      <w:r w:rsidRPr="0007491D">
        <w:rPr>
          <w:sz w:val="20"/>
          <w:szCs w:val="16"/>
        </w:rPr>
        <w:t>kodas</w:t>
      </w:r>
      <w:proofErr w:type="spellEnd"/>
      <w:r w:rsidRPr="0007491D">
        <w:rPr>
          <w:sz w:val="20"/>
          <w:szCs w:val="16"/>
        </w:rPr>
        <w:t xml:space="preserve">, </w:t>
      </w:r>
      <w:proofErr w:type="spellStart"/>
      <w:r w:rsidRPr="0007491D">
        <w:rPr>
          <w:sz w:val="20"/>
          <w:szCs w:val="16"/>
        </w:rPr>
        <w:t>pridėtinės</w:t>
      </w:r>
      <w:proofErr w:type="spellEnd"/>
      <w:r w:rsidRPr="0007491D">
        <w:rPr>
          <w:sz w:val="20"/>
          <w:szCs w:val="16"/>
        </w:rPr>
        <w:t xml:space="preserve"> </w:t>
      </w:r>
      <w:proofErr w:type="spellStart"/>
      <w:r w:rsidRPr="0007491D">
        <w:rPr>
          <w:sz w:val="20"/>
          <w:szCs w:val="16"/>
        </w:rPr>
        <w:t>vertės</w:t>
      </w:r>
      <w:proofErr w:type="spellEnd"/>
      <w:r w:rsidRPr="0007491D">
        <w:rPr>
          <w:sz w:val="20"/>
          <w:szCs w:val="16"/>
        </w:rPr>
        <w:t xml:space="preserve"> </w:t>
      </w:r>
      <w:proofErr w:type="spellStart"/>
      <w:r w:rsidRPr="0007491D">
        <w:rPr>
          <w:sz w:val="20"/>
          <w:szCs w:val="16"/>
        </w:rPr>
        <w:t>mokesčio</w:t>
      </w:r>
      <w:proofErr w:type="spellEnd"/>
      <w:r w:rsidRPr="0007491D">
        <w:rPr>
          <w:sz w:val="20"/>
          <w:szCs w:val="16"/>
        </w:rPr>
        <w:t xml:space="preserve"> </w:t>
      </w:r>
      <w:proofErr w:type="spellStart"/>
      <w:r w:rsidRPr="0007491D">
        <w:rPr>
          <w:sz w:val="20"/>
          <w:szCs w:val="16"/>
        </w:rPr>
        <w:t>mokėtojo</w:t>
      </w:r>
      <w:proofErr w:type="spellEnd"/>
      <w:r w:rsidRPr="0007491D">
        <w:rPr>
          <w:sz w:val="20"/>
          <w:szCs w:val="16"/>
        </w:rPr>
        <w:t xml:space="preserve"> </w:t>
      </w:r>
      <w:proofErr w:type="spellStart"/>
      <w:r w:rsidRPr="0007491D">
        <w:rPr>
          <w:sz w:val="20"/>
          <w:szCs w:val="16"/>
        </w:rPr>
        <w:t>kodas</w:t>
      </w:r>
      <w:proofErr w:type="spellEnd"/>
      <w:r w:rsidRPr="0007491D">
        <w:rPr>
          <w:sz w:val="20"/>
          <w:szCs w:val="16"/>
        </w:rPr>
        <w:t xml:space="preserve">, </w:t>
      </w:r>
      <w:proofErr w:type="spellStart"/>
      <w:r w:rsidRPr="0007491D">
        <w:rPr>
          <w:sz w:val="20"/>
          <w:szCs w:val="16"/>
        </w:rPr>
        <w:t>jei</w:t>
      </w:r>
      <w:proofErr w:type="spellEnd"/>
      <w:r w:rsidRPr="0007491D">
        <w:rPr>
          <w:sz w:val="20"/>
          <w:szCs w:val="16"/>
        </w:rPr>
        <w:t xml:space="preserve"> </w:t>
      </w:r>
      <w:proofErr w:type="spellStart"/>
      <w:r w:rsidRPr="0007491D">
        <w:rPr>
          <w:sz w:val="20"/>
          <w:szCs w:val="16"/>
        </w:rPr>
        <w:t>juridinis</w:t>
      </w:r>
      <w:proofErr w:type="spellEnd"/>
      <w:r w:rsidRPr="0007491D">
        <w:rPr>
          <w:sz w:val="20"/>
          <w:szCs w:val="16"/>
        </w:rPr>
        <w:t xml:space="preserve"> </w:t>
      </w:r>
      <w:proofErr w:type="spellStart"/>
      <w:r w:rsidRPr="0007491D">
        <w:rPr>
          <w:sz w:val="20"/>
          <w:szCs w:val="16"/>
        </w:rPr>
        <w:t>asmuo</w:t>
      </w:r>
      <w:proofErr w:type="spellEnd"/>
      <w:r w:rsidRPr="0007491D">
        <w:rPr>
          <w:sz w:val="20"/>
          <w:szCs w:val="16"/>
        </w:rPr>
        <w:t xml:space="preserve"> </w:t>
      </w:r>
      <w:proofErr w:type="spellStart"/>
      <w:r w:rsidRPr="0007491D">
        <w:rPr>
          <w:sz w:val="20"/>
          <w:szCs w:val="16"/>
        </w:rPr>
        <w:t>yra</w:t>
      </w:r>
      <w:proofErr w:type="spellEnd"/>
      <w:r w:rsidRPr="0007491D">
        <w:rPr>
          <w:sz w:val="20"/>
          <w:szCs w:val="16"/>
        </w:rPr>
        <w:t xml:space="preserve"> </w:t>
      </w:r>
      <w:proofErr w:type="spellStart"/>
      <w:r w:rsidRPr="0007491D">
        <w:rPr>
          <w:sz w:val="20"/>
          <w:szCs w:val="16"/>
        </w:rPr>
        <w:t>pridėtinės</w:t>
      </w:r>
      <w:proofErr w:type="spellEnd"/>
      <w:r w:rsidRPr="0007491D">
        <w:rPr>
          <w:sz w:val="20"/>
          <w:szCs w:val="16"/>
        </w:rPr>
        <w:t xml:space="preserve"> </w:t>
      </w:r>
      <w:proofErr w:type="spellStart"/>
      <w:r w:rsidRPr="0007491D">
        <w:rPr>
          <w:sz w:val="20"/>
          <w:szCs w:val="16"/>
        </w:rPr>
        <w:t>vertės</w:t>
      </w:r>
      <w:proofErr w:type="spellEnd"/>
      <w:r w:rsidRPr="0007491D">
        <w:rPr>
          <w:sz w:val="20"/>
          <w:szCs w:val="16"/>
        </w:rPr>
        <w:t xml:space="preserve"> </w:t>
      </w:r>
      <w:proofErr w:type="spellStart"/>
      <w:r w:rsidRPr="0007491D">
        <w:rPr>
          <w:sz w:val="20"/>
          <w:szCs w:val="16"/>
        </w:rPr>
        <w:t>mokesčio</w:t>
      </w:r>
      <w:proofErr w:type="spellEnd"/>
      <w:r w:rsidRPr="0007491D">
        <w:rPr>
          <w:sz w:val="20"/>
          <w:szCs w:val="16"/>
        </w:rPr>
        <w:t xml:space="preserve"> </w:t>
      </w:r>
      <w:proofErr w:type="spellStart"/>
      <w:r w:rsidRPr="0007491D">
        <w:rPr>
          <w:sz w:val="20"/>
          <w:szCs w:val="16"/>
        </w:rPr>
        <w:t>mokėtojas</w:t>
      </w:r>
      <w:proofErr w:type="spellEnd"/>
      <w:r w:rsidRPr="0007491D">
        <w:rPr>
          <w:sz w:val="20"/>
          <w:szCs w:val="16"/>
        </w:rPr>
        <w:t>)</w:t>
      </w:r>
    </w:p>
    <w:p w:rsidR="00B8262A" w:rsidRDefault="00B8262A" w:rsidP="00D05E05">
      <w:pPr>
        <w:pBdr>
          <w:bottom w:val="single" w:sz="12" w:space="1" w:color="auto"/>
        </w:pBdr>
        <w:tabs>
          <w:tab w:val="left" w:pos="1800"/>
        </w:tabs>
        <w:ind w:right="-178"/>
        <w:rPr>
          <w:sz w:val="20"/>
          <w:szCs w:val="16"/>
        </w:rPr>
      </w:pPr>
    </w:p>
    <w:p w:rsidR="00D71987" w:rsidRPr="00B8262A" w:rsidRDefault="00712131" w:rsidP="00D05E05">
      <w:pPr>
        <w:pBdr>
          <w:bottom w:val="single" w:sz="12" w:space="1" w:color="auto"/>
        </w:pBdr>
        <w:tabs>
          <w:tab w:val="left" w:pos="1800"/>
        </w:tabs>
        <w:ind w:right="-178"/>
        <w:rPr>
          <w:sz w:val="20"/>
          <w:szCs w:val="16"/>
          <w:lang w:val="lt-LT"/>
        </w:rPr>
      </w:pPr>
      <w:r>
        <w:rPr>
          <w:sz w:val="20"/>
          <w:szCs w:val="16"/>
        </w:rPr>
        <w:t xml:space="preserve">VILNIAUS </w:t>
      </w:r>
      <w:r w:rsidR="00B8262A">
        <w:rPr>
          <w:sz w:val="20"/>
          <w:szCs w:val="16"/>
        </w:rPr>
        <w:t>UNIVERSITETO LIGONIN</w:t>
      </w:r>
      <w:r w:rsidR="00B8262A">
        <w:rPr>
          <w:sz w:val="20"/>
          <w:szCs w:val="16"/>
          <w:lang w:val="lt-LT"/>
        </w:rPr>
        <w:t>Ė SANTAROS KLINIKOS</w:t>
      </w:r>
    </w:p>
    <w:p w:rsidR="00D71987" w:rsidRPr="003471B0" w:rsidRDefault="00D71987" w:rsidP="00D71987">
      <w:pPr>
        <w:tabs>
          <w:tab w:val="left" w:pos="1800"/>
          <w:tab w:val="center" w:pos="2520"/>
        </w:tabs>
        <w:jc w:val="center"/>
        <w:rPr>
          <w:sz w:val="20"/>
        </w:rPr>
      </w:pPr>
      <w:r w:rsidRPr="003471B0">
        <w:rPr>
          <w:sz w:val="20"/>
        </w:rPr>
        <w:t>(</w:t>
      </w:r>
      <w:proofErr w:type="spellStart"/>
      <w:r w:rsidRPr="003471B0">
        <w:rPr>
          <w:sz w:val="20"/>
        </w:rPr>
        <w:t>Adresatas</w:t>
      </w:r>
      <w:proofErr w:type="spellEnd"/>
      <w:r w:rsidRPr="003471B0">
        <w:rPr>
          <w:sz w:val="20"/>
        </w:rPr>
        <w:t xml:space="preserve"> (</w:t>
      </w:r>
      <w:proofErr w:type="spellStart"/>
      <w:r w:rsidRPr="003471B0">
        <w:rPr>
          <w:sz w:val="20"/>
        </w:rPr>
        <w:t>perkančioji</w:t>
      </w:r>
      <w:proofErr w:type="spellEnd"/>
      <w:r w:rsidRPr="003471B0">
        <w:rPr>
          <w:sz w:val="20"/>
        </w:rPr>
        <w:t xml:space="preserve"> </w:t>
      </w:r>
      <w:proofErr w:type="spellStart"/>
      <w:r w:rsidRPr="003471B0">
        <w:rPr>
          <w:sz w:val="20"/>
        </w:rPr>
        <w:t>organizacija</w:t>
      </w:r>
      <w:proofErr w:type="spellEnd"/>
      <w:r w:rsidRPr="003471B0">
        <w:rPr>
          <w:sz w:val="20"/>
        </w:rPr>
        <w:t>))</w:t>
      </w:r>
    </w:p>
    <w:p w:rsidR="00D71987" w:rsidRPr="0007491D" w:rsidRDefault="00D71987" w:rsidP="00D71987">
      <w:pPr>
        <w:widowControl w:val="0"/>
        <w:tabs>
          <w:tab w:val="left" w:pos="1800"/>
        </w:tabs>
        <w:spacing w:line="360" w:lineRule="auto"/>
        <w:jc w:val="center"/>
        <w:rPr>
          <w:b/>
        </w:rPr>
      </w:pPr>
    </w:p>
    <w:p w:rsidR="00D71987" w:rsidRPr="00F34B04" w:rsidRDefault="00D71987" w:rsidP="00D71987">
      <w:pPr>
        <w:jc w:val="center"/>
        <w:rPr>
          <w:b/>
        </w:rPr>
      </w:pPr>
      <w:r w:rsidRPr="0007491D">
        <w:rPr>
          <w:b/>
          <w:bCs/>
        </w:rPr>
        <w:t xml:space="preserve">PASIŪLYMAS </w:t>
      </w:r>
      <w:r w:rsidRPr="0007491D">
        <w:rPr>
          <w:b/>
        </w:rPr>
        <w:t xml:space="preserve">PIRKTI </w:t>
      </w:r>
    </w:p>
    <w:p w:rsidR="008A53D1" w:rsidRDefault="008A53D1" w:rsidP="00D71987">
      <w:pPr>
        <w:widowControl w:val="0"/>
        <w:pBdr>
          <w:bottom w:val="single" w:sz="12" w:space="1" w:color="auto"/>
        </w:pBdr>
        <w:tabs>
          <w:tab w:val="left" w:pos="1800"/>
        </w:tabs>
        <w:jc w:val="center"/>
        <w:rPr>
          <w:rFonts w:eastAsia="Times New Roman"/>
          <w:b/>
          <w:color w:val="000000" w:themeColor="text1"/>
          <w:lang w:val="lt-LT" w:eastAsia="lt-LT"/>
        </w:rPr>
      </w:pPr>
      <w:r w:rsidRPr="008A53D1">
        <w:rPr>
          <w:rFonts w:eastAsia="Times New Roman"/>
          <w:b/>
          <w:color w:val="000000" w:themeColor="text1"/>
          <w:lang w:val="lt-LT" w:eastAsia="lt-LT"/>
        </w:rPr>
        <w:t>Medicininių prietaisų, baldų bei kitos medicininės, infekcijų kontrolės ir laboratorinės įrangos ir priemonių įsigijimas III, Nr. 17508</w:t>
      </w:r>
    </w:p>
    <w:p w:rsidR="00D05E05" w:rsidRPr="008A53D1" w:rsidRDefault="00D05E05" w:rsidP="00D71987">
      <w:pPr>
        <w:widowControl w:val="0"/>
        <w:pBdr>
          <w:bottom w:val="single" w:sz="12" w:space="1" w:color="auto"/>
        </w:pBdr>
        <w:tabs>
          <w:tab w:val="left" w:pos="1800"/>
        </w:tabs>
        <w:jc w:val="center"/>
        <w:rPr>
          <w:rFonts w:eastAsia="Times New Roman"/>
          <w:b/>
          <w:color w:val="000000" w:themeColor="text1"/>
          <w:lang w:val="lt-LT" w:eastAsia="lt-LT"/>
        </w:rPr>
      </w:pPr>
    </w:p>
    <w:p w:rsidR="00D71987" w:rsidRPr="00D05E05" w:rsidRDefault="00D05E05" w:rsidP="00D71987">
      <w:pPr>
        <w:widowControl w:val="0"/>
        <w:pBdr>
          <w:bottom w:val="single" w:sz="12" w:space="1" w:color="auto"/>
        </w:pBdr>
        <w:tabs>
          <w:tab w:val="left" w:pos="1800"/>
        </w:tabs>
        <w:jc w:val="center"/>
        <w:rPr>
          <w:i/>
        </w:rPr>
      </w:pPr>
      <w:r w:rsidRPr="00D05E05">
        <w:t xml:space="preserve">2018m. </w:t>
      </w:r>
      <w:proofErr w:type="spellStart"/>
      <w:r w:rsidRPr="00D05E05">
        <w:t>spalio</w:t>
      </w:r>
      <w:proofErr w:type="spellEnd"/>
      <w:r w:rsidRPr="00D05E05">
        <w:t xml:space="preserve"> </w:t>
      </w:r>
      <w:r w:rsidR="003E5B31">
        <w:t xml:space="preserve">8 </w:t>
      </w:r>
      <w:r w:rsidRPr="00D05E05">
        <w:t xml:space="preserve">d. </w:t>
      </w:r>
      <w:proofErr w:type="gramStart"/>
      <w:r w:rsidR="00D71987" w:rsidRPr="00D05E05">
        <w:t>Nr._</w:t>
      </w:r>
      <w:proofErr w:type="gramEnd"/>
      <w:r w:rsidR="00D71987" w:rsidRPr="00D05E05">
        <w:t>____</w:t>
      </w:r>
    </w:p>
    <w:p w:rsidR="00D71987" w:rsidRPr="00E14AB8" w:rsidRDefault="00D05E05" w:rsidP="00D71987">
      <w:pPr>
        <w:widowControl w:val="0"/>
        <w:pBdr>
          <w:bottom w:val="single" w:sz="12" w:space="1" w:color="auto"/>
        </w:pBdr>
        <w:tabs>
          <w:tab w:val="left" w:pos="1800"/>
        </w:tabs>
        <w:jc w:val="center"/>
        <w:rPr>
          <w:sz w:val="20"/>
        </w:rPr>
      </w:pPr>
      <w:r>
        <w:rPr>
          <w:sz w:val="20"/>
        </w:rPr>
        <w:t>Vilnius</w:t>
      </w:r>
    </w:p>
    <w:p w:rsidR="00D71987" w:rsidRPr="0007491D" w:rsidRDefault="00D71987" w:rsidP="00D71987">
      <w:pPr>
        <w:widowControl w:val="0"/>
        <w:pBdr>
          <w:bottom w:val="single" w:sz="12" w:space="1" w:color="auto"/>
        </w:pBdr>
        <w:tabs>
          <w:tab w:val="left" w:pos="1800"/>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5528"/>
      </w:tblGrid>
      <w:tr w:rsidR="00D71987" w:rsidRPr="0007491D" w:rsidTr="007879E4">
        <w:trPr>
          <w:jc w:val="center"/>
        </w:trPr>
        <w:tc>
          <w:tcPr>
            <w:tcW w:w="4815" w:type="dxa"/>
          </w:tcPr>
          <w:p w:rsidR="00D71987" w:rsidRPr="0007491D" w:rsidRDefault="00D71987" w:rsidP="00D71987">
            <w:pPr>
              <w:widowControl w:val="0"/>
              <w:tabs>
                <w:tab w:val="left" w:pos="1800"/>
              </w:tabs>
              <w:jc w:val="center"/>
            </w:pPr>
            <w:proofErr w:type="spellStart"/>
            <w:r w:rsidRPr="0007491D">
              <w:t>Tiekėjo</w:t>
            </w:r>
            <w:proofErr w:type="spellEnd"/>
            <w:r w:rsidRPr="0007491D">
              <w:t xml:space="preserve"> </w:t>
            </w:r>
            <w:proofErr w:type="spellStart"/>
            <w:r w:rsidRPr="0007491D">
              <w:t>pavadinimas</w:t>
            </w:r>
            <w:proofErr w:type="spellEnd"/>
            <w:r w:rsidRPr="0007491D">
              <w:t xml:space="preserve"> </w:t>
            </w:r>
            <w:r w:rsidRPr="0007491D">
              <w:rPr>
                <w:i/>
              </w:rPr>
              <w:t>(</w:t>
            </w:r>
            <w:proofErr w:type="spellStart"/>
            <w:r w:rsidRPr="0007491D">
              <w:rPr>
                <w:i/>
              </w:rPr>
              <w:t>Jeigu</w:t>
            </w:r>
            <w:proofErr w:type="spellEnd"/>
            <w:r w:rsidRPr="0007491D">
              <w:rPr>
                <w:i/>
              </w:rPr>
              <w:t xml:space="preserve"> </w:t>
            </w:r>
            <w:proofErr w:type="spellStart"/>
            <w:r w:rsidRPr="0007491D">
              <w:rPr>
                <w:i/>
              </w:rPr>
              <w:t>dalyvauja</w:t>
            </w:r>
            <w:proofErr w:type="spellEnd"/>
            <w:r w:rsidRPr="0007491D">
              <w:rPr>
                <w:i/>
              </w:rPr>
              <w:t xml:space="preserve"> </w:t>
            </w:r>
            <w:proofErr w:type="spellStart"/>
            <w:r w:rsidRPr="0007491D">
              <w:rPr>
                <w:i/>
              </w:rPr>
              <w:t>ūkio</w:t>
            </w:r>
            <w:proofErr w:type="spellEnd"/>
            <w:r w:rsidRPr="0007491D">
              <w:rPr>
                <w:i/>
              </w:rPr>
              <w:t xml:space="preserve"> </w:t>
            </w:r>
            <w:proofErr w:type="spellStart"/>
            <w:r w:rsidRPr="0007491D">
              <w:rPr>
                <w:i/>
              </w:rPr>
              <w:t>subjektų</w:t>
            </w:r>
            <w:proofErr w:type="spellEnd"/>
            <w:r w:rsidRPr="0007491D">
              <w:rPr>
                <w:i/>
              </w:rPr>
              <w:t xml:space="preserve"> </w:t>
            </w:r>
            <w:proofErr w:type="spellStart"/>
            <w:r w:rsidRPr="0007491D">
              <w:rPr>
                <w:i/>
              </w:rPr>
              <w:t>grupė</w:t>
            </w:r>
            <w:proofErr w:type="spellEnd"/>
            <w:r w:rsidRPr="0007491D">
              <w:rPr>
                <w:i/>
              </w:rPr>
              <w:t xml:space="preserve">, </w:t>
            </w:r>
            <w:proofErr w:type="spellStart"/>
            <w:r w:rsidRPr="0007491D">
              <w:rPr>
                <w:i/>
              </w:rPr>
              <w:t>surašomi</w:t>
            </w:r>
            <w:proofErr w:type="spellEnd"/>
            <w:r w:rsidRPr="0007491D">
              <w:rPr>
                <w:i/>
              </w:rPr>
              <w:t xml:space="preserve"> </w:t>
            </w:r>
            <w:proofErr w:type="spellStart"/>
            <w:r w:rsidRPr="0007491D">
              <w:rPr>
                <w:i/>
              </w:rPr>
              <w:t>visi</w:t>
            </w:r>
            <w:proofErr w:type="spellEnd"/>
            <w:r w:rsidRPr="0007491D">
              <w:rPr>
                <w:i/>
              </w:rPr>
              <w:t xml:space="preserve"> </w:t>
            </w:r>
            <w:proofErr w:type="spellStart"/>
            <w:r w:rsidRPr="0007491D">
              <w:rPr>
                <w:i/>
              </w:rPr>
              <w:t>dalyvių</w:t>
            </w:r>
            <w:proofErr w:type="spellEnd"/>
            <w:r w:rsidRPr="0007491D">
              <w:rPr>
                <w:i/>
              </w:rPr>
              <w:t xml:space="preserve"> </w:t>
            </w:r>
            <w:proofErr w:type="spellStart"/>
            <w:r w:rsidRPr="0007491D">
              <w:rPr>
                <w:i/>
              </w:rPr>
              <w:t>pavadinimai</w:t>
            </w:r>
            <w:proofErr w:type="spellEnd"/>
            <w:r w:rsidRPr="0007491D">
              <w:rPr>
                <w:i/>
              </w:rPr>
              <w:t>)</w:t>
            </w:r>
          </w:p>
        </w:tc>
        <w:tc>
          <w:tcPr>
            <w:tcW w:w="5528" w:type="dxa"/>
          </w:tcPr>
          <w:p w:rsidR="00D71987" w:rsidRPr="0007491D" w:rsidRDefault="00D05E05" w:rsidP="00D71987">
            <w:pPr>
              <w:widowControl w:val="0"/>
              <w:tabs>
                <w:tab w:val="left" w:pos="1800"/>
              </w:tabs>
              <w:spacing w:line="360" w:lineRule="auto"/>
              <w:jc w:val="center"/>
            </w:pPr>
            <w:r>
              <w:t>UAB ABIOTEK</w:t>
            </w:r>
          </w:p>
        </w:tc>
      </w:tr>
      <w:tr w:rsidR="00D71987" w:rsidRPr="0007491D" w:rsidTr="007879E4">
        <w:trPr>
          <w:jc w:val="center"/>
        </w:trPr>
        <w:tc>
          <w:tcPr>
            <w:tcW w:w="4815" w:type="dxa"/>
          </w:tcPr>
          <w:p w:rsidR="00D71987" w:rsidRPr="0007491D" w:rsidRDefault="00D71987" w:rsidP="00D71987">
            <w:pPr>
              <w:widowControl w:val="0"/>
              <w:tabs>
                <w:tab w:val="left" w:pos="1800"/>
              </w:tabs>
              <w:jc w:val="center"/>
            </w:pPr>
            <w:proofErr w:type="spellStart"/>
            <w:r w:rsidRPr="0007491D">
              <w:t>Tiekėjo</w:t>
            </w:r>
            <w:proofErr w:type="spellEnd"/>
            <w:r w:rsidRPr="0007491D">
              <w:t xml:space="preserve"> </w:t>
            </w:r>
            <w:proofErr w:type="spellStart"/>
            <w:r w:rsidRPr="0007491D">
              <w:t>adresas</w:t>
            </w:r>
            <w:proofErr w:type="spellEnd"/>
            <w:r w:rsidRPr="0007491D">
              <w:t xml:space="preserve"> </w:t>
            </w:r>
            <w:r w:rsidRPr="0007491D">
              <w:rPr>
                <w:i/>
              </w:rPr>
              <w:t>(</w:t>
            </w:r>
            <w:proofErr w:type="spellStart"/>
            <w:r w:rsidRPr="0007491D">
              <w:rPr>
                <w:i/>
              </w:rPr>
              <w:t>Jeigu</w:t>
            </w:r>
            <w:proofErr w:type="spellEnd"/>
            <w:r w:rsidRPr="0007491D">
              <w:rPr>
                <w:i/>
              </w:rPr>
              <w:t xml:space="preserve"> </w:t>
            </w:r>
            <w:proofErr w:type="spellStart"/>
            <w:r w:rsidRPr="0007491D">
              <w:rPr>
                <w:i/>
              </w:rPr>
              <w:t>dalyvauja</w:t>
            </w:r>
            <w:proofErr w:type="spellEnd"/>
            <w:r w:rsidRPr="0007491D">
              <w:rPr>
                <w:i/>
              </w:rPr>
              <w:t xml:space="preserve"> </w:t>
            </w:r>
            <w:proofErr w:type="spellStart"/>
            <w:r w:rsidRPr="0007491D">
              <w:rPr>
                <w:i/>
              </w:rPr>
              <w:t>ūkio</w:t>
            </w:r>
            <w:proofErr w:type="spellEnd"/>
            <w:r w:rsidRPr="0007491D">
              <w:rPr>
                <w:i/>
              </w:rPr>
              <w:t xml:space="preserve"> </w:t>
            </w:r>
            <w:proofErr w:type="spellStart"/>
            <w:r w:rsidRPr="0007491D">
              <w:rPr>
                <w:i/>
              </w:rPr>
              <w:t>subjektų</w:t>
            </w:r>
            <w:proofErr w:type="spellEnd"/>
            <w:r w:rsidRPr="0007491D">
              <w:rPr>
                <w:i/>
              </w:rPr>
              <w:t xml:space="preserve"> </w:t>
            </w:r>
            <w:proofErr w:type="spellStart"/>
            <w:r w:rsidRPr="0007491D">
              <w:rPr>
                <w:i/>
              </w:rPr>
              <w:t>grupė</w:t>
            </w:r>
            <w:proofErr w:type="spellEnd"/>
            <w:r w:rsidRPr="0007491D">
              <w:rPr>
                <w:i/>
              </w:rPr>
              <w:t xml:space="preserve">, </w:t>
            </w:r>
            <w:proofErr w:type="spellStart"/>
            <w:r w:rsidRPr="0007491D">
              <w:rPr>
                <w:i/>
              </w:rPr>
              <w:t>surašomi</w:t>
            </w:r>
            <w:proofErr w:type="spellEnd"/>
            <w:r w:rsidRPr="0007491D">
              <w:rPr>
                <w:i/>
              </w:rPr>
              <w:t xml:space="preserve"> </w:t>
            </w:r>
            <w:proofErr w:type="spellStart"/>
            <w:r w:rsidRPr="0007491D">
              <w:rPr>
                <w:i/>
              </w:rPr>
              <w:t>visi</w:t>
            </w:r>
            <w:proofErr w:type="spellEnd"/>
            <w:r w:rsidRPr="0007491D">
              <w:rPr>
                <w:i/>
              </w:rPr>
              <w:t xml:space="preserve"> </w:t>
            </w:r>
            <w:proofErr w:type="spellStart"/>
            <w:r w:rsidRPr="0007491D">
              <w:rPr>
                <w:i/>
              </w:rPr>
              <w:t>dalyvių</w:t>
            </w:r>
            <w:proofErr w:type="spellEnd"/>
            <w:r w:rsidRPr="0007491D">
              <w:rPr>
                <w:i/>
              </w:rPr>
              <w:t xml:space="preserve"> </w:t>
            </w:r>
            <w:proofErr w:type="spellStart"/>
            <w:r w:rsidRPr="0007491D">
              <w:rPr>
                <w:i/>
              </w:rPr>
              <w:t>adresai</w:t>
            </w:r>
            <w:proofErr w:type="spellEnd"/>
            <w:r w:rsidRPr="0007491D">
              <w:rPr>
                <w:i/>
              </w:rPr>
              <w:t>)</w:t>
            </w:r>
          </w:p>
        </w:tc>
        <w:tc>
          <w:tcPr>
            <w:tcW w:w="5528" w:type="dxa"/>
          </w:tcPr>
          <w:p w:rsidR="00D71987" w:rsidRPr="0007491D" w:rsidRDefault="007879E4" w:rsidP="00D71987">
            <w:pPr>
              <w:jc w:val="center"/>
            </w:pPr>
            <w:proofErr w:type="spellStart"/>
            <w:r>
              <w:t>Pilies</w:t>
            </w:r>
            <w:proofErr w:type="spellEnd"/>
            <w:r>
              <w:t xml:space="preserve"> g. 4-</w:t>
            </w:r>
            <w:r w:rsidR="00B8262A">
              <w:t xml:space="preserve"> 3</w:t>
            </w:r>
            <w:r>
              <w:t xml:space="preserve">, LT-01123 Vilnius, </w:t>
            </w:r>
            <w:proofErr w:type="spellStart"/>
            <w:r>
              <w:t>Lietuvos</w:t>
            </w:r>
            <w:proofErr w:type="spellEnd"/>
            <w:r>
              <w:t xml:space="preserve"> Respublika</w:t>
            </w:r>
          </w:p>
        </w:tc>
      </w:tr>
      <w:tr w:rsidR="00D71987" w:rsidRPr="0007491D" w:rsidTr="007879E4">
        <w:trPr>
          <w:jc w:val="center"/>
        </w:trPr>
        <w:tc>
          <w:tcPr>
            <w:tcW w:w="4815" w:type="dxa"/>
          </w:tcPr>
          <w:p w:rsidR="00D71987" w:rsidRPr="0007491D" w:rsidRDefault="00D71987" w:rsidP="00D71987">
            <w:pPr>
              <w:widowControl w:val="0"/>
              <w:tabs>
                <w:tab w:val="left" w:pos="1800"/>
              </w:tabs>
              <w:jc w:val="center"/>
            </w:pPr>
            <w:proofErr w:type="spellStart"/>
            <w:r w:rsidRPr="0007491D">
              <w:t>Už</w:t>
            </w:r>
            <w:proofErr w:type="spellEnd"/>
            <w:r w:rsidRPr="0007491D">
              <w:t xml:space="preserve"> </w:t>
            </w:r>
            <w:proofErr w:type="spellStart"/>
            <w:r w:rsidRPr="0007491D">
              <w:t>pasiūlymą</w:t>
            </w:r>
            <w:proofErr w:type="spellEnd"/>
            <w:r w:rsidRPr="0007491D">
              <w:t xml:space="preserve"> </w:t>
            </w:r>
            <w:proofErr w:type="spellStart"/>
            <w:r w:rsidRPr="0007491D">
              <w:t>atsakingo</w:t>
            </w:r>
            <w:proofErr w:type="spellEnd"/>
            <w:r w:rsidRPr="0007491D">
              <w:t xml:space="preserve"> </w:t>
            </w:r>
            <w:proofErr w:type="spellStart"/>
            <w:r w:rsidRPr="0007491D">
              <w:t>asmens</w:t>
            </w:r>
            <w:proofErr w:type="spellEnd"/>
            <w:r w:rsidRPr="0007491D">
              <w:t xml:space="preserve"> </w:t>
            </w:r>
            <w:proofErr w:type="spellStart"/>
            <w:r w:rsidRPr="0007491D">
              <w:t>vardas</w:t>
            </w:r>
            <w:proofErr w:type="spellEnd"/>
            <w:r w:rsidRPr="0007491D">
              <w:t xml:space="preserve">, </w:t>
            </w:r>
            <w:proofErr w:type="spellStart"/>
            <w:r w:rsidRPr="0007491D">
              <w:t>pavardė</w:t>
            </w:r>
            <w:proofErr w:type="spellEnd"/>
            <w:r w:rsidRPr="0007491D">
              <w:t xml:space="preserve">, </w:t>
            </w:r>
            <w:proofErr w:type="spellStart"/>
            <w:r w:rsidRPr="0007491D">
              <w:t>pareigos</w:t>
            </w:r>
            <w:proofErr w:type="spellEnd"/>
          </w:p>
        </w:tc>
        <w:tc>
          <w:tcPr>
            <w:tcW w:w="5528" w:type="dxa"/>
          </w:tcPr>
          <w:p w:rsidR="00D71987" w:rsidRPr="007879E4" w:rsidRDefault="007879E4" w:rsidP="00D71987">
            <w:pPr>
              <w:widowControl w:val="0"/>
              <w:tabs>
                <w:tab w:val="left" w:pos="1800"/>
              </w:tabs>
              <w:spacing w:line="360" w:lineRule="auto"/>
              <w:jc w:val="center"/>
              <w:rPr>
                <w:lang w:val="lt-LT"/>
              </w:rPr>
            </w:pPr>
            <w:r>
              <w:rPr>
                <w:lang w:val="lt-LT"/>
              </w:rPr>
              <w:t>Živilė Nortkienė, Direktorė</w:t>
            </w:r>
          </w:p>
        </w:tc>
      </w:tr>
      <w:tr w:rsidR="00D71987" w:rsidRPr="0007491D" w:rsidTr="007879E4">
        <w:trPr>
          <w:jc w:val="center"/>
        </w:trPr>
        <w:tc>
          <w:tcPr>
            <w:tcW w:w="4815" w:type="dxa"/>
          </w:tcPr>
          <w:p w:rsidR="00D71987" w:rsidRPr="0007491D" w:rsidRDefault="00D71987" w:rsidP="00D71987">
            <w:pPr>
              <w:widowControl w:val="0"/>
              <w:tabs>
                <w:tab w:val="left" w:pos="1800"/>
              </w:tabs>
              <w:spacing w:line="360" w:lineRule="auto"/>
              <w:jc w:val="center"/>
            </w:pPr>
            <w:proofErr w:type="spellStart"/>
            <w:r w:rsidRPr="0007491D">
              <w:t>Telefono</w:t>
            </w:r>
            <w:proofErr w:type="spellEnd"/>
            <w:r w:rsidRPr="0007491D">
              <w:t xml:space="preserve"> </w:t>
            </w:r>
            <w:proofErr w:type="spellStart"/>
            <w:r w:rsidRPr="0007491D">
              <w:t>numeris</w:t>
            </w:r>
            <w:proofErr w:type="spellEnd"/>
          </w:p>
        </w:tc>
        <w:tc>
          <w:tcPr>
            <w:tcW w:w="5528" w:type="dxa"/>
          </w:tcPr>
          <w:p w:rsidR="00D71987" w:rsidRPr="007879E4" w:rsidRDefault="007879E4" w:rsidP="00D71987">
            <w:pPr>
              <w:widowControl w:val="0"/>
              <w:tabs>
                <w:tab w:val="left" w:pos="1800"/>
              </w:tabs>
              <w:spacing w:line="360" w:lineRule="auto"/>
              <w:jc w:val="center"/>
              <w:rPr>
                <w:lang w:val="en-GB"/>
              </w:rPr>
            </w:pPr>
            <w:r>
              <w:rPr>
                <w:lang w:val="en-GB"/>
              </w:rPr>
              <w:t>+370 686 54356</w:t>
            </w:r>
          </w:p>
        </w:tc>
      </w:tr>
      <w:tr w:rsidR="00D71987" w:rsidRPr="0007491D" w:rsidTr="007879E4">
        <w:trPr>
          <w:jc w:val="center"/>
        </w:trPr>
        <w:tc>
          <w:tcPr>
            <w:tcW w:w="4815" w:type="dxa"/>
          </w:tcPr>
          <w:p w:rsidR="00D71987" w:rsidRPr="0007491D" w:rsidRDefault="00D71987" w:rsidP="00D71987">
            <w:pPr>
              <w:widowControl w:val="0"/>
              <w:tabs>
                <w:tab w:val="left" w:pos="1800"/>
              </w:tabs>
              <w:spacing w:line="360" w:lineRule="auto"/>
              <w:jc w:val="center"/>
            </w:pPr>
            <w:proofErr w:type="spellStart"/>
            <w:r w:rsidRPr="0007491D">
              <w:t>Fakso</w:t>
            </w:r>
            <w:proofErr w:type="spellEnd"/>
            <w:r w:rsidRPr="0007491D">
              <w:t xml:space="preserve"> </w:t>
            </w:r>
            <w:proofErr w:type="spellStart"/>
            <w:r w:rsidRPr="0007491D">
              <w:t>numeris</w:t>
            </w:r>
            <w:proofErr w:type="spellEnd"/>
          </w:p>
        </w:tc>
        <w:tc>
          <w:tcPr>
            <w:tcW w:w="5528" w:type="dxa"/>
          </w:tcPr>
          <w:p w:rsidR="00D71987" w:rsidRPr="0007491D" w:rsidRDefault="007879E4" w:rsidP="00D71987">
            <w:pPr>
              <w:widowControl w:val="0"/>
              <w:tabs>
                <w:tab w:val="left" w:pos="1800"/>
              </w:tabs>
              <w:spacing w:line="360" w:lineRule="auto"/>
              <w:jc w:val="center"/>
            </w:pPr>
            <w:r>
              <w:t>-</w:t>
            </w:r>
          </w:p>
        </w:tc>
      </w:tr>
      <w:tr w:rsidR="00D71987" w:rsidRPr="0007491D" w:rsidTr="007879E4">
        <w:trPr>
          <w:jc w:val="center"/>
        </w:trPr>
        <w:tc>
          <w:tcPr>
            <w:tcW w:w="4815" w:type="dxa"/>
          </w:tcPr>
          <w:p w:rsidR="00D71987" w:rsidRPr="0007491D" w:rsidRDefault="00D71987" w:rsidP="00D71987">
            <w:pPr>
              <w:widowControl w:val="0"/>
              <w:tabs>
                <w:tab w:val="left" w:pos="1800"/>
              </w:tabs>
              <w:spacing w:line="360" w:lineRule="auto"/>
              <w:jc w:val="center"/>
            </w:pPr>
            <w:r w:rsidRPr="0007491D">
              <w:t xml:space="preserve">El. </w:t>
            </w:r>
            <w:proofErr w:type="spellStart"/>
            <w:r w:rsidRPr="0007491D">
              <w:t>pašto</w:t>
            </w:r>
            <w:proofErr w:type="spellEnd"/>
            <w:r w:rsidRPr="0007491D">
              <w:t xml:space="preserve"> </w:t>
            </w:r>
            <w:proofErr w:type="spellStart"/>
            <w:r w:rsidRPr="0007491D">
              <w:t>adresas</w:t>
            </w:r>
            <w:proofErr w:type="spellEnd"/>
          </w:p>
        </w:tc>
        <w:tc>
          <w:tcPr>
            <w:tcW w:w="5528" w:type="dxa"/>
          </w:tcPr>
          <w:p w:rsidR="00D71987" w:rsidRPr="0007491D" w:rsidRDefault="007879E4" w:rsidP="00D71987">
            <w:pPr>
              <w:widowControl w:val="0"/>
              <w:tabs>
                <w:tab w:val="left" w:pos="1800"/>
              </w:tabs>
              <w:spacing w:line="360" w:lineRule="auto"/>
              <w:jc w:val="center"/>
            </w:pPr>
            <w:r>
              <w:t>zivile@abiotek.lt</w:t>
            </w:r>
          </w:p>
        </w:tc>
      </w:tr>
    </w:tbl>
    <w:p w:rsidR="00D71987" w:rsidRPr="0007491D" w:rsidRDefault="00D71987" w:rsidP="00A23911">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60"/>
        </w:tabs>
        <w:ind w:hanging="731"/>
        <w:jc w:val="center"/>
      </w:pPr>
      <w:proofErr w:type="spellStart"/>
      <w:r w:rsidRPr="0007491D">
        <w:t>Šiuo</w:t>
      </w:r>
      <w:proofErr w:type="spellEnd"/>
      <w:r w:rsidRPr="0007491D">
        <w:t xml:space="preserve"> </w:t>
      </w:r>
      <w:proofErr w:type="spellStart"/>
      <w:r w:rsidRPr="0007491D">
        <w:t>pasiūlymu</w:t>
      </w:r>
      <w:proofErr w:type="spellEnd"/>
      <w:r w:rsidRPr="0007491D">
        <w:t xml:space="preserve"> </w:t>
      </w:r>
      <w:proofErr w:type="spellStart"/>
      <w:r w:rsidRPr="0007491D">
        <w:t>pažymime</w:t>
      </w:r>
      <w:proofErr w:type="spellEnd"/>
      <w:r w:rsidRPr="0007491D">
        <w:t xml:space="preserve">, </w:t>
      </w:r>
      <w:proofErr w:type="spellStart"/>
      <w:r w:rsidRPr="0007491D">
        <w:t>kad</w:t>
      </w:r>
      <w:proofErr w:type="spellEnd"/>
      <w:r w:rsidRPr="0007491D">
        <w:t xml:space="preserve"> </w:t>
      </w:r>
      <w:proofErr w:type="spellStart"/>
      <w:r w:rsidRPr="0007491D">
        <w:t>sutinkame</w:t>
      </w:r>
      <w:proofErr w:type="spellEnd"/>
      <w:r w:rsidRPr="0007491D">
        <w:t xml:space="preserve"> </w:t>
      </w:r>
      <w:proofErr w:type="spellStart"/>
      <w:r w:rsidRPr="0007491D">
        <w:t>su</w:t>
      </w:r>
      <w:proofErr w:type="spellEnd"/>
      <w:r w:rsidRPr="0007491D">
        <w:t xml:space="preserve"> </w:t>
      </w:r>
      <w:proofErr w:type="spellStart"/>
      <w:r w:rsidRPr="0007491D">
        <w:t>visomis</w:t>
      </w:r>
      <w:proofErr w:type="spellEnd"/>
      <w:r w:rsidRPr="0007491D">
        <w:t xml:space="preserve"> </w:t>
      </w:r>
      <w:proofErr w:type="spellStart"/>
      <w:r w:rsidRPr="0007491D">
        <w:t>pirkimo</w:t>
      </w:r>
      <w:proofErr w:type="spellEnd"/>
      <w:r w:rsidRPr="0007491D">
        <w:t xml:space="preserve"> </w:t>
      </w:r>
      <w:proofErr w:type="spellStart"/>
      <w:r w:rsidRPr="0007491D">
        <w:t>sąlygomis</w:t>
      </w:r>
      <w:proofErr w:type="spellEnd"/>
      <w:r w:rsidRPr="0007491D">
        <w:t xml:space="preserve">, </w:t>
      </w:r>
      <w:proofErr w:type="spellStart"/>
      <w:r w:rsidRPr="0007491D">
        <w:t>nustatytomis</w:t>
      </w:r>
      <w:proofErr w:type="spellEnd"/>
      <w:r w:rsidRPr="0007491D">
        <w:t>:</w:t>
      </w:r>
    </w:p>
    <w:p w:rsidR="00D71987" w:rsidRPr="0007491D" w:rsidRDefault="00D71987" w:rsidP="00A2391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77"/>
          <w:tab w:val="left" w:pos="960"/>
        </w:tabs>
        <w:ind w:firstLine="993"/>
        <w:jc w:val="center"/>
      </w:pPr>
      <w:proofErr w:type="spellStart"/>
      <w:r w:rsidRPr="0007491D">
        <w:t>Supaprastinto</w:t>
      </w:r>
      <w:proofErr w:type="spellEnd"/>
      <w:r w:rsidRPr="0007491D">
        <w:t xml:space="preserve"> </w:t>
      </w:r>
      <w:proofErr w:type="spellStart"/>
      <w:r w:rsidRPr="0007491D">
        <w:t>atviro</w:t>
      </w:r>
      <w:proofErr w:type="spellEnd"/>
      <w:r w:rsidRPr="0007491D">
        <w:t xml:space="preserve"> </w:t>
      </w:r>
      <w:proofErr w:type="spellStart"/>
      <w:r w:rsidRPr="0007491D">
        <w:t>konkurso</w:t>
      </w:r>
      <w:proofErr w:type="spellEnd"/>
      <w:r w:rsidRPr="0007491D">
        <w:t xml:space="preserve"> </w:t>
      </w:r>
      <w:proofErr w:type="spellStart"/>
      <w:r w:rsidRPr="0007491D">
        <w:t>skelbime</w:t>
      </w:r>
      <w:proofErr w:type="spellEnd"/>
      <w:r w:rsidRPr="0007491D">
        <w:t xml:space="preserve">, </w:t>
      </w:r>
      <w:proofErr w:type="spellStart"/>
      <w:r w:rsidRPr="0007491D">
        <w:t>paskelbtame</w:t>
      </w:r>
      <w:proofErr w:type="spellEnd"/>
      <w:r w:rsidRPr="0007491D">
        <w:t xml:space="preserve"> </w:t>
      </w:r>
      <w:proofErr w:type="spellStart"/>
      <w:r w:rsidRPr="0007491D">
        <w:t>Viešųjų</w:t>
      </w:r>
      <w:proofErr w:type="spellEnd"/>
      <w:r w:rsidRPr="0007491D">
        <w:t xml:space="preserve"> </w:t>
      </w:r>
      <w:proofErr w:type="spellStart"/>
      <w:r w:rsidRPr="0007491D">
        <w:t>pirkimų</w:t>
      </w:r>
      <w:proofErr w:type="spellEnd"/>
      <w:r w:rsidRPr="0007491D">
        <w:t xml:space="preserve"> </w:t>
      </w:r>
      <w:proofErr w:type="spellStart"/>
      <w:r w:rsidRPr="0007491D">
        <w:t>įstatymo</w:t>
      </w:r>
      <w:proofErr w:type="spellEnd"/>
      <w:r w:rsidRPr="0007491D">
        <w:t xml:space="preserve"> </w:t>
      </w:r>
      <w:proofErr w:type="spellStart"/>
      <w:r w:rsidRPr="0007491D">
        <w:t>nustatyta</w:t>
      </w:r>
      <w:proofErr w:type="spellEnd"/>
      <w:r w:rsidRPr="0007491D">
        <w:t xml:space="preserve"> </w:t>
      </w:r>
      <w:proofErr w:type="spellStart"/>
      <w:r w:rsidRPr="0007491D">
        <w:t>tvarka</w:t>
      </w:r>
      <w:proofErr w:type="spellEnd"/>
      <w:r w:rsidRPr="0007491D">
        <w:t>,</w:t>
      </w:r>
    </w:p>
    <w:p w:rsidR="00D71987" w:rsidRPr="0007491D" w:rsidRDefault="00D71987" w:rsidP="00A2391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77"/>
          <w:tab w:val="left" w:pos="960"/>
        </w:tabs>
        <w:ind w:firstLine="993"/>
        <w:jc w:val="center"/>
      </w:pPr>
      <w:proofErr w:type="spellStart"/>
      <w:r w:rsidRPr="0007491D">
        <w:t>Supaprastinto</w:t>
      </w:r>
      <w:proofErr w:type="spellEnd"/>
      <w:r w:rsidRPr="0007491D">
        <w:t xml:space="preserve"> </w:t>
      </w:r>
      <w:proofErr w:type="spellStart"/>
      <w:r w:rsidRPr="0007491D">
        <w:t>atviro</w:t>
      </w:r>
      <w:proofErr w:type="spellEnd"/>
      <w:r w:rsidRPr="0007491D">
        <w:t xml:space="preserve"> </w:t>
      </w:r>
      <w:proofErr w:type="spellStart"/>
      <w:r w:rsidRPr="0007491D">
        <w:t>konkurso</w:t>
      </w:r>
      <w:proofErr w:type="spellEnd"/>
      <w:r w:rsidRPr="0007491D">
        <w:t xml:space="preserve"> </w:t>
      </w:r>
      <w:proofErr w:type="spellStart"/>
      <w:r w:rsidRPr="0007491D">
        <w:t>pirkimo</w:t>
      </w:r>
      <w:proofErr w:type="spellEnd"/>
      <w:r w:rsidRPr="0007491D">
        <w:t xml:space="preserve"> </w:t>
      </w:r>
      <w:proofErr w:type="spellStart"/>
      <w:r w:rsidRPr="0007491D">
        <w:t>dokumentuose</w:t>
      </w:r>
      <w:proofErr w:type="spellEnd"/>
      <w:r w:rsidRPr="0007491D">
        <w:t>,</w:t>
      </w:r>
    </w:p>
    <w:p w:rsidR="00D71987" w:rsidRPr="0007491D" w:rsidRDefault="00D71987" w:rsidP="00A2391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77"/>
          <w:tab w:val="left" w:pos="960"/>
        </w:tabs>
        <w:ind w:firstLine="993"/>
        <w:jc w:val="center"/>
      </w:pPr>
      <w:proofErr w:type="spellStart"/>
      <w:r w:rsidRPr="0007491D">
        <w:t>kituose</w:t>
      </w:r>
      <w:proofErr w:type="spellEnd"/>
      <w:r w:rsidRPr="0007491D">
        <w:t xml:space="preserve"> </w:t>
      </w:r>
      <w:proofErr w:type="spellStart"/>
      <w:r w:rsidRPr="0007491D">
        <w:t>pirkimo</w:t>
      </w:r>
      <w:proofErr w:type="spellEnd"/>
      <w:r w:rsidRPr="0007491D">
        <w:t xml:space="preserve"> </w:t>
      </w:r>
      <w:proofErr w:type="spellStart"/>
      <w:r w:rsidRPr="0007491D">
        <w:t>dokumentuose</w:t>
      </w:r>
      <w:proofErr w:type="spellEnd"/>
      <w:r w:rsidRPr="0007491D">
        <w:t>.</w:t>
      </w:r>
    </w:p>
    <w:p w:rsidR="00D71987" w:rsidRPr="0007491D" w:rsidRDefault="00D71987" w:rsidP="00D71987">
      <w:pPr>
        <w:tabs>
          <w:tab w:val="left" w:pos="960"/>
        </w:tabs>
        <w:ind w:firstLine="720"/>
        <w:jc w:val="center"/>
      </w:pPr>
      <w:r w:rsidRPr="0007491D">
        <w:t xml:space="preserve">2. </w:t>
      </w:r>
      <w:proofErr w:type="spellStart"/>
      <w:r w:rsidRPr="0007491D">
        <w:t>Pasiūlymas</w:t>
      </w:r>
      <w:proofErr w:type="spellEnd"/>
      <w:r w:rsidRPr="0007491D">
        <w:t xml:space="preserve"> </w:t>
      </w:r>
      <w:proofErr w:type="spellStart"/>
      <w:r w:rsidRPr="0007491D">
        <w:t>galioja</w:t>
      </w:r>
      <w:proofErr w:type="spellEnd"/>
      <w:r w:rsidRPr="0007491D">
        <w:t xml:space="preserve"> </w:t>
      </w:r>
      <w:proofErr w:type="spellStart"/>
      <w:r w:rsidRPr="0007491D">
        <w:t>iki</w:t>
      </w:r>
      <w:proofErr w:type="spellEnd"/>
      <w:r w:rsidRPr="0007491D">
        <w:t xml:space="preserve"> </w:t>
      </w:r>
      <w:proofErr w:type="spellStart"/>
      <w:r w:rsidRPr="0007491D">
        <w:t>termino</w:t>
      </w:r>
      <w:proofErr w:type="spellEnd"/>
      <w:r w:rsidRPr="0007491D">
        <w:t xml:space="preserve">, </w:t>
      </w:r>
      <w:proofErr w:type="spellStart"/>
      <w:r w:rsidRPr="0007491D">
        <w:t>nustatyto</w:t>
      </w:r>
      <w:proofErr w:type="spellEnd"/>
      <w:r w:rsidRPr="0007491D">
        <w:t xml:space="preserve"> </w:t>
      </w:r>
      <w:proofErr w:type="spellStart"/>
      <w:r w:rsidRPr="0007491D">
        <w:t>pirkimo</w:t>
      </w:r>
      <w:proofErr w:type="spellEnd"/>
      <w:r w:rsidRPr="0007491D">
        <w:t xml:space="preserve"> </w:t>
      </w:r>
      <w:proofErr w:type="spellStart"/>
      <w:r w:rsidRPr="0007491D">
        <w:t>dokumentuose</w:t>
      </w:r>
      <w:proofErr w:type="spellEnd"/>
      <w:r w:rsidRPr="0007491D">
        <w:t>.</w:t>
      </w:r>
    </w:p>
    <w:p w:rsidR="00D71987" w:rsidRPr="0007491D" w:rsidRDefault="00D71987" w:rsidP="00D71987">
      <w:pPr>
        <w:tabs>
          <w:tab w:val="left" w:pos="960"/>
        </w:tabs>
        <w:ind w:firstLine="720"/>
        <w:jc w:val="center"/>
      </w:pPr>
      <w:r w:rsidRPr="0007491D">
        <w:rPr>
          <w:spacing w:val="-4"/>
        </w:rPr>
        <w:t xml:space="preserve">3. </w:t>
      </w:r>
      <w:proofErr w:type="spellStart"/>
      <w:r w:rsidRPr="0007491D">
        <w:rPr>
          <w:spacing w:val="-4"/>
        </w:rPr>
        <w:t>Pasirašydamas</w:t>
      </w:r>
      <w:proofErr w:type="spellEnd"/>
      <w:r w:rsidRPr="0007491D">
        <w:rPr>
          <w:spacing w:val="-4"/>
        </w:rPr>
        <w:t xml:space="preserve"> CVP IS </w:t>
      </w:r>
      <w:proofErr w:type="spellStart"/>
      <w:r w:rsidRPr="0007491D">
        <w:rPr>
          <w:spacing w:val="-4"/>
        </w:rPr>
        <w:t>priemonėmis</w:t>
      </w:r>
      <w:proofErr w:type="spellEnd"/>
      <w:r w:rsidRPr="0007491D">
        <w:rPr>
          <w:spacing w:val="-4"/>
        </w:rPr>
        <w:t xml:space="preserve"> </w:t>
      </w:r>
      <w:proofErr w:type="spellStart"/>
      <w:r w:rsidRPr="0007491D">
        <w:rPr>
          <w:spacing w:val="-4"/>
        </w:rPr>
        <w:t>pateiktą</w:t>
      </w:r>
      <w:proofErr w:type="spellEnd"/>
      <w:r w:rsidRPr="0007491D">
        <w:rPr>
          <w:spacing w:val="-4"/>
        </w:rPr>
        <w:t xml:space="preserve"> </w:t>
      </w:r>
      <w:proofErr w:type="spellStart"/>
      <w:r w:rsidRPr="0007491D">
        <w:rPr>
          <w:spacing w:val="-4"/>
        </w:rPr>
        <w:t>pasiūlymą</w:t>
      </w:r>
      <w:proofErr w:type="spellEnd"/>
      <w:r w:rsidRPr="0007491D">
        <w:rPr>
          <w:spacing w:val="-4"/>
        </w:rPr>
        <w:t xml:space="preserve"> </w:t>
      </w:r>
      <w:proofErr w:type="spellStart"/>
      <w:r w:rsidRPr="0007491D">
        <w:rPr>
          <w:spacing w:val="-4"/>
        </w:rPr>
        <w:t>saugiu</w:t>
      </w:r>
      <w:proofErr w:type="spellEnd"/>
      <w:r w:rsidRPr="0007491D">
        <w:rPr>
          <w:spacing w:val="-4"/>
        </w:rPr>
        <w:t xml:space="preserve"> </w:t>
      </w:r>
      <w:proofErr w:type="spellStart"/>
      <w:r w:rsidRPr="0007491D">
        <w:rPr>
          <w:spacing w:val="-4"/>
        </w:rPr>
        <w:t>elektroniniu</w:t>
      </w:r>
      <w:proofErr w:type="spellEnd"/>
      <w:r w:rsidRPr="0007491D">
        <w:rPr>
          <w:spacing w:val="-4"/>
        </w:rPr>
        <w:t xml:space="preserve"> </w:t>
      </w:r>
      <w:proofErr w:type="spellStart"/>
      <w:r w:rsidRPr="0007491D">
        <w:rPr>
          <w:spacing w:val="-4"/>
        </w:rPr>
        <w:t>parašu</w:t>
      </w:r>
      <w:proofErr w:type="spellEnd"/>
      <w:r w:rsidRPr="0007491D">
        <w:rPr>
          <w:spacing w:val="-4"/>
        </w:rPr>
        <w:t xml:space="preserve">, </w:t>
      </w:r>
      <w:proofErr w:type="spellStart"/>
      <w:r w:rsidRPr="0007491D">
        <w:rPr>
          <w:spacing w:val="-4"/>
        </w:rPr>
        <w:t>patvirtinu</w:t>
      </w:r>
      <w:proofErr w:type="spellEnd"/>
      <w:r w:rsidRPr="0007491D">
        <w:rPr>
          <w:spacing w:val="-4"/>
        </w:rPr>
        <w:t xml:space="preserve">, </w:t>
      </w:r>
      <w:proofErr w:type="spellStart"/>
      <w:r w:rsidRPr="0007491D">
        <w:rPr>
          <w:spacing w:val="-4"/>
        </w:rPr>
        <w:t>kad</w:t>
      </w:r>
      <w:proofErr w:type="spellEnd"/>
      <w:r w:rsidRPr="0007491D">
        <w:rPr>
          <w:spacing w:val="-4"/>
        </w:rPr>
        <w:t xml:space="preserve"> </w:t>
      </w:r>
      <w:proofErr w:type="spellStart"/>
      <w:r w:rsidRPr="0007491D">
        <w:rPr>
          <w:spacing w:val="-4"/>
        </w:rPr>
        <w:t>dokumentų</w:t>
      </w:r>
      <w:proofErr w:type="spellEnd"/>
      <w:r w:rsidRPr="0007491D">
        <w:rPr>
          <w:spacing w:val="-4"/>
        </w:rPr>
        <w:t xml:space="preserve"> </w:t>
      </w:r>
      <w:proofErr w:type="spellStart"/>
      <w:r w:rsidRPr="0007491D">
        <w:rPr>
          <w:spacing w:val="-4"/>
        </w:rPr>
        <w:t>skaitmeninės</w:t>
      </w:r>
      <w:proofErr w:type="spellEnd"/>
      <w:r w:rsidRPr="0007491D">
        <w:t xml:space="preserve"> </w:t>
      </w:r>
      <w:proofErr w:type="spellStart"/>
      <w:r w:rsidRPr="0007491D">
        <w:t>kopijos</w:t>
      </w:r>
      <w:proofErr w:type="spellEnd"/>
      <w:r w:rsidRPr="0007491D">
        <w:t xml:space="preserve"> </w:t>
      </w:r>
      <w:proofErr w:type="spellStart"/>
      <w:r w:rsidRPr="0007491D">
        <w:t>ir</w:t>
      </w:r>
      <w:proofErr w:type="spellEnd"/>
      <w:r w:rsidRPr="0007491D">
        <w:t xml:space="preserve"> </w:t>
      </w:r>
      <w:proofErr w:type="spellStart"/>
      <w:r w:rsidRPr="0007491D">
        <w:t>elektroninėmis</w:t>
      </w:r>
      <w:proofErr w:type="spellEnd"/>
      <w:r w:rsidRPr="0007491D">
        <w:t xml:space="preserve"> </w:t>
      </w:r>
      <w:proofErr w:type="spellStart"/>
      <w:r w:rsidRPr="0007491D">
        <w:t>priemonėmis</w:t>
      </w:r>
      <w:proofErr w:type="spellEnd"/>
      <w:r w:rsidRPr="0007491D">
        <w:t xml:space="preserve"> </w:t>
      </w:r>
      <w:proofErr w:type="spellStart"/>
      <w:r w:rsidRPr="0007491D">
        <w:t>pateikti</w:t>
      </w:r>
      <w:proofErr w:type="spellEnd"/>
      <w:r w:rsidRPr="0007491D">
        <w:t xml:space="preserve"> </w:t>
      </w:r>
      <w:proofErr w:type="spellStart"/>
      <w:r w:rsidRPr="0007491D">
        <w:t>duomenys</w:t>
      </w:r>
      <w:proofErr w:type="spellEnd"/>
      <w:r w:rsidRPr="0007491D">
        <w:t xml:space="preserve"> </w:t>
      </w:r>
      <w:proofErr w:type="spellStart"/>
      <w:r w:rsidRPr="0007491D">
        <w:t>yra</w:t>
      </w:r>
      <w:proofErr w:type="spellEnd"/>
      <w:r w:rsidRPr="0007491D">
        <w:t xml:space="preserve"> </w:t>
      </w:r>
      <w:proofErr w:type="spellStart"/>
      <w:r w:rsidRPr="0007491D">
        <w:t>tikri</w:t>
      </w:r>
      <w:proofErr w:type="spellEnd"/>
      <w:r w:rsidRPr="0007491D">
        <w:t>.</w:t>
      </w:r>
    </w:p>
    <w:p w:rsidR="00D71987" w:rsidRPr="0007491D" w:rsidRDefault="00D71987" w:rsidP="00D71987">
      <w:pPr>
        <w:tabs>
          <w:tab w:val="left" w:pos="960"/>
        </w:tabs>
        <w:ind w:firstLine="720"/>
        <w:jc w:val="center"/>
        <w:rPr>
          <w:bCs/>
        </w:rPr>
      </w:pPr>
      <w:r w:rsidRPr="0007491D">
        <w:rPr>
          <w:bCs/>
        </w:rPr>
        <w:t xml:space="preserve">4. </w:t>
      </w:r>
      <w:proofErr w:type="spellStart"/>
      <w:r w:rsidRPr="0007491D">
        <w:rPr>
          <w:bCs/>
        </w:rPr>
        <w:t>Vykdant</w:t>
      </w:r>
      <w:proofErr w:type="spellEnd"/>
      <w:r w:rsidRPr="0007491D">
        <w:rPr>
          <w:bCs/>
        </w:rPr>
        <w:t xml:space="preserve"> </w:t>
      </w:r>
      <w:proofErr w:type="spellStart"/>
      <w:r w:rsidRPr="0007491D">
        <w:rPr>
          <w:bCs/>
        </w:rPr>
        <w:t>sutartį</w:t>
      </w:r>
      <w:proofErr w:type="spellEnd"/>
      <w:r w:rsidRPr="0007491D">
        <w:rPr>
          <w:bCs/>
        </w:rPr>
        <w:t xml:space="preserve"> </w:t>
      </w:r>
      <w:proofErr w:type="spellStart"/>
      <w:r w:rsidRPr="0007491D">
        <w:rPr>
          <w:bCs/>
        </w:rPr>
        <w:t>pasitelksiu</w:t>
      </w:r>
      <w:proofErr w:type="spellEnd"/>
      <w:r w:rsidRPr="0007491D">
        <w:rPr>
          <w:bCs/>
        </w:rPr>
        <w:t xml:space="preserve"> </w:t>
      </w:r>
      <w:proofErr w:type="spellStart"/>
      <w:r w:rsidRPr="0007491D">
        <w:rPr>
          <w:bCs/>
        </w:rPr>
        <w:t>šiuos</w:t>
      </w:r>
      <w:proofErr w:type="spellEnd"/>
      <w:r w:rsidRPr="0007491D">
        <w:rPr>
          <w:bCs/>
        </w:rPr>
        <w:t xml:space="preserve"> </w:t>
      </w:r>
      <w:proofErr w:type="spellStart"/>
      <w:r w:rsidRPr="0007491D">
        <w:rPr>
          <w:bCs/>
        </w:rPr>
        <w:t>subtiekėjus</w:t>
      </w:r>
      <w:proofErr w:type="spellEnd"/>
      <w:r w:rsidRPr="0007491D">
        <w:rPr>
          <w:bCs/>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163"/>
      </w:tblGrid>
      <w:tr w:rsidR="00D71987" w:rsidRPr="0007491D" w:rsidTr="00D71987">
        <w:trPr>
          <w:jc w:val="center"/>
        </w:trPr>
        <w:tc>
          <w:tcPr>
            <w:tcW w:w="1188"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roofErr w:type="spellStart"/>
            <w:r w:rsidRPr="0007491D">
              <w:t>Eil.Nr</w:t>
            </w:r>
            <w:proofErr w:type="spellEnd"/>
            <w:r w:rsidRPr="0007491D">
              <w:t>.</w:t>
            </w:r>
          </w:p>
        </w:tc>
        <w:tc>
          <w:tcPr>
            <w:tcW w:w="8163"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roofErr w:type="spellStart"/>
            <w:r w:rsidRPr="0007491D">
              <w:t>Subtiekėjo</w:t>
            </w:r>
            <w:proofErr w:type="spellEnd"/>
            <w:r w:rsidRPr="0007491D">
              <w:t xml:space="preserve"> </w:t>
            </w:r>
            <w:proofErr w:type="spellStart"/>
            <w:r w:rsidRPr="0007491D">
              <w:t>pavadinimas</w:t>
            </w:r>
            <w:proofErr w:type="spellEnd"/>
            <w:r w:rsidRPr="0007491D">
              <w:t xml:space="preserve"> </w:t>
            </w:r>
            <w:proofErr w:type="spellStart"/>
            <w:r w:rsidRPr="0007491D">
              <w:t>ir</w:t>
            </w:r>
            <w:proofErr w:type="spellEnd"/>
            <w:r w:rsidRPr="0007491D">
              <w:t xml:space="preserve"> </w:t>
            </w:r>
            <w:proofErr w:type="spellStart"/>
            <w:r w:rsidRPr="0007491D">
              <w:t>adresas</w:t>
            </w:r>
            <w:proofErr w:type="spellEnd"/>
          </w:p>
        </w:tc>
      </w:tr>
      <w:tr w:rsidR="00D71987" w:rsidRPr="0007491D" w:rsidTr="00D71987">
        <w:trPr>
          <w:jc w:val="center"/>
        </w:trPr>
        <w:tc>
          <w:tcPr>
            <w:tcW w:w="1188"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
        </w:tc>
        <w:tc>
          <w:tcPr>
            <w:tcW w:w="8163"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
        </w:tc>
      </w:tr>
    </w:tbl>
    <w:p w:rsidR="00D71987" w:rsidRPr="0007491D" w:rsidRDefault="00D71987" w:rsidP="00D71987">
      <w:pPr>
        <w:tabs>
          <w:tab w:val="left" w:pos="1800"/>
        </w:tabs>
        <w:jc w:val="center"/>
        <w:rPr>
          <w:bCs/>
          <w:i/>
          <w:sz w:val="22"/>
        </w:rPr>
      </w:pPr>
      <w:r w:rsidRPr="0007491D">
        <w:rPr>
          <w:bCs/>
          <w:i/>
          <w:sz w:val="22"/>
        </w:rPr>
        <w:t>*</w:t>
      </w:r>
      <w:proofErr w:type="spellStart"/>
      <w:r w:rsidRPr="0007491D">
        <w:rPr>
          <w:bCs/>
          <w:i/>
          <w:sz w:val="22"/>
        </w:rPr>
        <w:t>Pildyti</w:t>
      </w:r>
      <w:proofErr w:type="spellEnd"/>
      <w:r w:rsidRPr="0007491D">
        <w:rPr>
          <w:bCs/>
          <w:i/>
          <w:sz w:val="22"/>
        </w:rPr>
        <w:t xml:space="preserve"> </w:t>
      </w:r>
      <w:proofErr w:type="spellStart"/>
      <w:r w:rsidRPr="0007491D">
        <w:rPr>
          <w:bCs/>
          <w:i/>
          <w:sz w:val="22"/>
        </w:rPr>
        <w:t>tuomet</w:t>
      </w:r>
      <w:proofErr w:type="spellEnd"/>
      <w:r w:rsidRPr="0007491D">
        <w:rPr>
          <w:bCs/>
          <w:i/>
          <w:sz w:val="22"/>
        </w:rPr>
        <w:t xml:space="preserve">, </w:t>
      </w:r>
      <w:proofErr w:type="spellStart"/>
      <w:r w:rsidRPr="0007491D">
        <w:rPr>
          <w:bCs/>
          <w:i/>
          <w:sz w:val="22"/>
        </w:rPr>
        <w:t>jei</w:t>
      </w:r>
      <w:proofErr w:type="spellEnd"/>
      <w:r w:rsidRPr="0007491D">
        <w:rPr>
          <w:bCs/>
          <w:i/>
          <w:sz w:val="22"/>
        </w:rPr>
        <w:t xml:space="preserve"> </w:t>
      </w:r>
      <w:proofErr w:type="spellStart"/>
      <w:r w:rsidRPr="0007491D">
        <w:rPr>
          <w:bCs/>
          <w:i/>
          <w:sz w:val="22"/>
        </w:rPr>
        <w:t>sutarties</w:t>
      </w:r>
      <w:proofErr w:type="spellEnd"/>
      <w:r w:rsidRPr="0007491D">
        <w:rPr>
          <w:bCs/>
          <w:i/>
          <w:sz w:val="22"/>
        </w:rPr>
        <w:t xml:space="preserve"> </w:t>
      </w:r>
      <w:proofErr w:type="spellStart"/>
      <w:r w:rsidRPr="0007491D">
        <w:rPr>
          <w:bCs/>
          <w:i/>
          <w:sz w:val="22"/>
        </w:rPr>
        <w:t>vykdymui</w:t>
      </w:r>
      <w:proofErr w:type="spellEnd"/>
      <w:r w:rsidRPr="0007491D">
        <w:rPr>
          <w:bCs/>
          <w:i/>
          <w:sz w:val="22"/>
        </w:rPr>
        <w:t xml:space="preserve"> bus </w:t>
      </w:r>
      <w:proofErr w:type="spellStart"/>
      <w:r w:rsidRPr="0007491D">
        <w:rPr>
          <w:bCs/>
          <w:i/>
          <w:sz w:val="22"/>
        </w:rPr>
        <w:t>pasitelkti</w:t>
      </w:r>
      <w:proofErr w:type="spellEnd"/>
      <w:r w:rsidRPr="0007491D">
        <w:rPr>
          <w:bCs/>
          <w:i/>
          <w:sz w:val="22"/>
        </w:rPr>
        <w:t xml:space="preserve"> </w:t>
      </w:r>
      <w:proofErr w:type="spellStart"/>
      <w:r w:rsidRPr="0007491D">
        <w:rPr>
          <w:bCs/>
          <w:i/>
          <w:sz w:val="22"/>
        </w:rPr>
        <w:t>subtiekėjai</w:t>
      </w:r>
      <w:proofErr w:type="spellEnd"/>
    </w:p>
    <w:p w:rsidR="00D71987" w:rsidRPr="0007491D" w:rsidRDefault="00D71987" w:rsidP="00D71987">
      <w:pPr>
        <w:tabs>
          <w:tab w:val="left" w:pos="1800"/>
        </w:tabs>
        <w:jc w:val="center"/>
        <w:rPr>
          <w:bCs/>
          <w:i/>
          <w:sz w:val="22"/>
        </w:rPr>
      </w:pPr>
    </w:p>
    <w:p w:rsidR="00D71987" w:rsidRDefault="00D71987" w:rsidP="00D71987">
      <w:pPr>
        <w:pStyle w:val="Footer"/>
        <w:tabs>
          <w:tab w:val="left" w:pos="1800"/>
        </w:tabs>
        <w:jc w:val="center"/>
        <w:rPr>
          <w:bCs/>
        </w:rPr>
      </w:pPr>
      <w:proofErr w:type="spellStart"/>
      <w:r w:rsidRPr="0007491D">
        <w:rPr>
          <w:b/>
          <w:bCs/>
        </w:rPr>
        <w:t>Pastaba</w:t>
      </w:r>
      <w:proofErr w:type="spellEnd"/>
      <w:r w:rsidRPr="0007491D">
        <w:rPr>
          <w:b/>
          <w:bCs/>
        </w:rPr>
        <w:t>.</w:t>
      </w:r>
      <w:r w:rsidRPr="0007491D">
        <w:rPr>
          <w:bCs/>
        </w:rPr>
        <w:t xml:space="preserve"> </w:t>
      </w:r>
      <w:proofErr w:type="spellStart"/>
      <w:r w:rsidRPr="0007491D">
        <w:rPr>
          <w:bCs/>
        </w:rPr>
        <w:t>Pildydamas</w:t>
      </w:r>
      <w:proofErr w:type="spellEnd"/>
      <w:r w:rsidRPr="0007491D">
        <w:rPr>
          <w:bCs/>
        </w:rPr>
        <w:t xml:space="preserve"> </w:t>
      </w:r>
      <w:proofErr w:type="spellStart"/>
      <w:r w:rsidRPr="0007491D">
        <w:rPr>
          <w:bCs/>
        </w:rPr>
        <w:t>šią</w:t>
      </w:r>
      <w:proofErr w:type="spellEnd"/>
      <w:r w:rsidRPr="0007491D">
        <w:rPr>
          <w:bCs/>
        </w:rPr>
        <w:t xml:space="preserve"> </w:t>
      </w:r>
      <w:proofErr w:type="spellStart"/>
      <w:r w:rsidRPr="0007491D">
        <w:rPr>
          <w:bCs/>
        </w:rPr>
        <w:t>formą</w:t>
      </w:r>
      <w:proofErr w:type="spellEnd"/>
      <w:r w:rsidRPr="0007491D">
        <w:rPr>
          <w:bCs/>
        </w:rPr>
        <w:t xml:space="preserve"> </w:t>
      </w:r>
      <w:proofErr w:type="spellStart"/>
      <w:r w:rsidRPr="0007491D">
        <w:rPr>
          <w:bCs/>
        </w:rPr>
        <w:t>tiekėjas</w:t>
      </w:r>
      <w:proofErr w:type="spellEnd"/>
      <w:r w:rsidRPr="0007491D">
        <w:rPr>
          <w:bCs/>
        </w:rPr>
        <w:t xml:space="preserve"> </w:t>
      </w:r>
      <w:proofErr w:type="spellStart"/>
      <w:r w:rsidRPr="0007491D">
        <w:rPr>
          <w:bCs/>
        </w:rPr>
        <w:t>turi</w:t>
      </w:r>
      <w:proofErr w:type="spellEnd"/>
      <w:r w:rsidRPr="0007491D">
        <w:rPr>
          <w:bCs/>
        </w:rPr>
        <w:t xml:space="preserve"> </w:t>
      </w:r>
      <w:proofErr w:type="spellStart"/>
      <w:r w:rsidRPr="0007491D">
        <w:rPr>
          <w:bCs/>
        </w:rPr>
        <w:t>pateikti</w:t>
      </w:r>
      <w:proofErr w:type="spellEnd"/>
      <w:r w:rsidRPr="0007491D">
        <w:rPr>
          <w:bCs/>
        </w:rPr>
        <w:t xml:space="preserve"> </w:t>
      </w:r>
      <w:proofErr w:type="spellStart"/>
      <w:r w:rsidRPr="0007491D">
        <w:rPr>
          <w:bCs/>
        </w:rPr>
        <w:t>visą</w:t>
      </w:r>
      <w:proofErr w:type="spellEnd"/>
      <w:r w:rsidRPr="0007491D">
        <w:rPr>
          <w:bCs/>
        </w:rPr>
        <w:t xml:space="preserve"> </w:t>
      </w:r>
      <w:proofErr w:type="spellStart"/>
      <w:r w:rsidRPr="0007491D">
        <w:rPr>
          <w:bCs/>
        </w:rPr>
        <w:t>prašomą</w:t>
      </w:r>
      <w:proofErr w:type="spellEnd"/>
      <w:r w:rsidRPr="0007491D">
        <w:rPr>
          <w:bCs/>
        </w:rPr>
        <w:t xml:space="preserve"> </w:t>
      </w:r>
      <w:proofErr w:type="spellStart"/>
      <w:r w:rsidRPr="0007491D">
        <w:rPr>
          <w:bCs/>
        </w:rPr>
        <w:t>informaciją</w:t>
      </w:r>
      <w:proofErr w:type="spellEnd"/>
      <w:r w:rsidRPr="0007491D">
        <w:rPr>
          <w:bCs/>
        </w:rPr>
        <w:t>.</w:t>
      </w:r>
    </w:p>
    <w:p w:rsidR="003E5B31" w:rsidRDefault="003E5B31" w:rsidP="00D71987">
      <w:pPr>
        <w:pStyle w:val="Footer"/>
        <w:tabs>
          <w:tab w:val="left" w:pos="1800"/>
        </w:tabs>
        <w:jc w:val="center"/>
        <w:rPr>
          <w:bCs/>
        </w:rPr>
      </w:pPr>
    </w:p>
    <w:p w:rsidR="005C3D52" w:rsidRPr="003E5B31" w:rsidRDefault="003E5B31" w:rsidP="003E5B31">
      <w:pPr>
        <w:pStyle w:val="Footer"/>
        <w:tabs>
          <w:tab w:val="clear" w:pos="4819"/>
        </w:tabs>
        <w:jc w:val="center"/>
        <w:rPr>
          <w:b/>
          <w:bCs/>
          <w:lang w:val="lt-LT"/>
        </w:rPr>
      </w:pPr>
      <w:r>
        <w:rPr>
          <w:b/>
          <w:bCs/>
        </w:rPr>
        <w:t xml:space="preserve">           </w:t>
      </w:r>
      <w:proofErr w:type="spellStart"/>
      <w:r w:rsidRPr="003E5B31">
        <w:rPr>
          <w:b/>
          <w:bCs/>
        </w:rPr>
        <w:t>Mes</w:t>
      </w:r>
      <w:proofErr w:type="spellEnd"/>
      <w:r w:rsidRPr="003E5B31">
        <w:rPr>
          <w:b/>
          <w:bCs/>
        </w:rPr>
        <w:t xml:space="preserve"> </w:t>
      </w:r>
      <w:proofErr w:type="spellStart"/>
      <w:r w:rsidRPr="003E5B31">
        <w:rPr>
          <w:b/>
          <w:bCs/>
        </w:rPr>
        <w:t>siūlome</w:t>
      </w:r>
      <w:proofErr w:type="spellEnd"/>
      <w:r w:rsidRPr="003E5B31">
        <w:rPr>
          <w:b/>
          <w:bCs/>
        </w:rPr>
        <w:t xml:space="preserve"> </w:t>
      </w:r>
      <w:r w:rsidRPr="003E5B31">
        <w:rPr>
          <w:b/>
          <w:bCs/>
          <w:lang w:val="lt-LT"/>
        </w:rPr>
        <w:t>šias prekes</w:t>
      </w:r>
      <w:r>
        <w:rPr>
          <w:b/>
          <w:bCs/>
          <w:lang w:val="lt-LT"/>
        </w:rPr>
        <w:t>:</w:t>
      </w:r>
    </w:p>
    <w:p w:rsidR="008F600F" w:rsidRPr="003E5B31" w:rsidRDefault="005C3D52" w:rsidP="003E5B31">
      <w:pPr>
        <w:pStyle w:val="ListParagraph"/>
        <w:tabs>
          <w:tab w:val="left" w:pos="3402"/>
        </w:tabs>
        <w:spacing w:after="0"/>
        <w:jc w:val="center"/>
        <w:rPr>
          <w:b/>
          <w:sz w:val="22"/>
        </w:rPr>
      </w:pPr>
      <w:r w:rsidRPr="003E5B31">
        <w:rPr>
          <w:b/>
          <w:sz w:val="22"/>
        </w:rPr>
        <w:t xml:space="preserve">4 </w:t>
      </w:r>
      <w:r w:rsidR="008F600F" w:rsidRPr="003E5B31">
        <w:rPr>
          <w:b/>
          <w:sz w:val="22"/>
        </w:rPr>
        <w:t>pirkimo dalis</w:t>
      </w:r>
    </w:p>
    <w:p w:rsidR="005C3D52" w:rsidRPr="00B43EF4" w:rsidRDefault="005C3D52" w:rsidP="005C3D52">
      <w:pPr>
        <w:pStyle w:val="ListParagraph"/>
        <w:spacing w:after="0"/>
        <w:jc w:val="center"/>
        <w:rPr>
          <w:b/>
          <w:sz w:val="16"/>
          <w:szCs w:val="16"/>
        </w:rPr>
      </w:pPr>
      <w:bookmarkStart w:id="0" w:name="_GoBack"/>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
        <w:gridCol w:w="2191"/>
        <w:gridCol w:w="983"/>
        <w:gridCol w:w="867"/>
        <w:gridCol w:w="1160"/>
        <w:gridCol w:w="1016"/>
        <w:gridCol w:w="801"/>
        <w:gridCol w:w="992"/>
        <w:gridCol w:w="1134"/>
        <w:gridCol w:w="1139"/>
      </w:tblGrid>
      <w:tr w:rsidR="002846F6" w:rsidRPr="003C149C" w:rsidTr="002846F6">
        <w:trPr>
          <w:jc w:val="center"/>
        </w:trPr>
        <w:tc>
          <w:tcPr>
            <w:tcW w:w="1057" w:type="dxa"/>
            <w:vMerge w:val="restart"/>
          </w:tcPr>
          <w:bookmarkEnd w:id="0"/>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proofErr w:type="spellStart"/>
            <w:r w:rsidRPr="003C149C">
              <w:rPr>
                <w:rFonts w:eastAsia="Times New Roman"/>
                <w:b/>
                <w:bCs/>
                <w:sz w:val="22"/>
                <w:szCs w:val="22"/>
                <w:bdr w:val="none" w:sz="0" w:space="0" w:color="auto"/>
                <w:lang w:val="en-GB"/>
              </w:rPr>
              <w:t>Pirkimo</w:t>
            </w:r>
            <w:proofErr w:type="spellEnd"/>
            <w:r w:rsidRPr="003C149C">
              <w:rPr>
                <w:rFonts w:eastAsia="Times New Roman"/>
                <w:b/>
                <w:bCs/>
                <w:sz w:val="22"/>
                <w:szCs w:val="22"/>
                <w:bdr w:val="none" w:sz="0" w:space="0" w:color="auto"/>
                <w:lang w:val="en-GB"/>
              </w:rPr>
              <w:t xml:space="preserve"> dallies Nr.</w:t>
            </w:r>
          </w:p>
        </w:tc>
        <w:tc>
          <w:tcPr>
            <w:tcW w:w="2191" w:type="dxa"/>
            <w:vMerge w:val="restart"/>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proofErr w:type="spellStart"/>
            <w:r w:rsidRPr="003C149C">
              <w:rPr>
                <w:rFonts w:eastAsia="Times New Roman"/>
                <w:b/>
                <w:bCs/>
                <w:sz w:val="22"/>
                <w:szCs w:val="22"/>
                <w:bdr w:val="none" w:sz="0" w:space="0" w:color="auto"/>
                <w:lang w:val="en-GB"/>
              </w:rPr>
              <w:t>Prekės</w:t>
            </w:r>
            <w:proofErr w:type="spellEnd"/>
            <w:r w:rsidRPr="003C149C">
              <w:rPr>
                <w:rFonts w:eastAsia="Times New Roman"/>
                <w:b/>
                <w:bCs/>
                <w:sz w:val="22"/>
                <w:szCs w:val="22"/>
                <w:bdr w:val="none" w:sz="0" w:space="0" w:color="auto"/>
                <w:lang w:val="en-GB"/>
              </w:rPr>
              <w:t xml:space="preserve"> </w:t>
            </w:r>
            <w:proofErr w:type="spellStart"/>
            <w:r w:rsidRPr="003C149C">
              <w:rPr>
                <w:rFonts w:eastAsia="Times New Roman"/>
                <w:b/>
                <w:bCs/>
                <w:sz w:val="22"/>
                <w:szCs w:val="22"/>
                <w:bdr w:val="none" w:sz="0" w:space="0" w:color="auto"/>
                <w:lang w:val="en-GB"/>
              </w:rPr>
              <w:t>pavadinimas</w:t>
            </w:r>
            <w:proofErr w:type="spellEnd"/>
            <w:r w:rsidRPr="003C149C">
              <w:rPr>
                <w:rFonts w:eastAsia="Times New Roman"/>
                <w:b/>
                <w:bCs/>
                <w:sz w:val="22"/>
                <w:szCs w:val="22"/>
                <w:bdr w:val="none" w:sz="0" w:space="0" w:color="auto"/>
                <w:lang w:val="en-GB"/>
              </w:rPr>
              <w:t xml:space="preserve">, </w:t>
            </w:r>
            <w:proofErr w:type="spellStart"/>
            <w:r w:rsidRPr="003C149C">
              <w:rPr>
                <w:rFonts w:eastAsia="Times New Roman"/>
                <w:b/>
                <w:bCs/>
                <w:sz w:val="22"/>
                <w:szCs w:val="22"/>
                <w:bdr w:val="none" w:sz="0" w:space="0" w:color="auto"/>
                <w:lang w:val="en-GB"/>
              </w:rPr>
              <w:t>modelis</w:t>
            </w:r>
            <w:proofErr w:type="spellEnd"/>
            <w:r w:rsidRPr="003C149C">
              <w:rPr>
                <w:rFonts w:eastAsia="Times New Roman"/>
                <w:b/>
                <w:bCs/>
                <w:sz w:val="22"/>
                <w:szCs w:val="22"/>
                <w:bdr w:val="none" w:sz="0" w:space="0" w:color="auto"/>
                <w:lang w:val="en-GB"/>
              </w:rPr>
              <w:t xml:space="preserve">, </w:t>
            </w:r>
            <w:proofErr w:type="spellStart"/>
            <w:r w:rsidRPr="003C149C">
              <w:rPr>
                <w:rFonts w:eastAsia="Times New Roman"/>
                <w:b/>
                <w:bCs/>
                <w:sz w:val="22"/>
                <w:szCs w:val="22"/>
                <w:bdr w:val="none" w:sz="0" w:space="0" w:color="auto"/>
                <w:lang w:val="en-GB"/>
              </w:rPr>
              <w:t>gamintojo</w:t>
            </w:r>
            <w:proofErr w:type="spellEnd"/>
            <w:r w:rsidRPr="003C149C">
              <w:rPr>
                <w:rFonts w:eastAsia="Times New Roman"/>
                <w:b/>
                <w:bCs/>
                <w:sz w:val="22"/>
                <w:szCs w:val="22"/>
                <w:bdr w:val="none" w:sz="0" w:space="0" w:color="auto"/>
                <w:lang w:val="en-GB"/>
              </w:rPr>
              <w:t xml:space="preserve"> </w:t>
            </w:r>
            <w:proofErr w:type="spellStart"/>
            <w:r w:rsidRPr="003C149C">
              <w:rPr>
                <w:rFonts w:eastAsia="Times New Roman"/>
                <w:b/>
                <w:bCs/>
                <w:sz w:val="22"/>
                <w:szCs w:val="22"/>
                <w:bdr w:val="none" w:sz="0" w:space="0" w:color="auto"/>
                <w:lang w:val="en-GB"/>
              </w:rPr>
              <w:t>pavadinimas</w:t>
            </w:r>
            <w:proofErr w:type="spellEnd"/>
          </w:p>
        </w:tc>
        <w:tc>
          <w:tcPr>
            <w:tcW w:w="983" w:type="dxa"/>
            <w:vMerge w:val="restart"/>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r w:rsidRPr="003C149C">
              <w:rPr>
                <w:rFonts w:eastAsia="Times New Roman"/>
                <w:b/>
                <w:bCs/>
                <w:sz w:val="22"/>
                <w:szCs w:val="22"/>
                <w:bdr w:val="none" w:sz="0" w:space="0" w:color="auto"/>
                <w:lang w:val="en-GB"/>
              </w:rPr>
              <w:t xml:space="preserve">Mato </w:t>
            </w:r>
            <w:proofErr w:type="spellStart"/>
            <w:r w:rsidRPr="003C149C">
              <w:rPr>
                <w:rFonts w:eastAsia="Times New Roman"/>
                <w:b/>
                <w:bCs/>
                <w:sz w:val="22"/>
                <w:szCs w:val="22"/>
                <w:bdr w:val="none" w:sz="0" w:space="0" w:color="auto"/>
                <w:lang w:val="en-GB"/>
              </w:rPr>
              <w:t>vnt</w:t>
            </w:r>
            <w:proofErr w:type="spellEnd"/>
            <w:r w:rsidRPr="003C149C">
              <w:rPr>
                <w:rFonts w:eastAsia="Times New Roman"/>
                <w:b/>
                <w:bCs/>
                <w:sz w:val="22"/>
                <w:szCs w:val="22"/>
                <w:bdr w:val="none" w:sz="0" w:space="0" w:color="auto"/>
                <w:lang w:val="en-GB"/>
              </w:rPr>
              <w:t>.</w:t>
            </w:r>
          </w:p>
        </w:tc>
        <w:tc>
          <w:tcPr>
            <w:tcW w:w="867" w:type="dxa"/>
            <w:vMerge w:val="restart"/>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proofErr w:type="spellStart"/>
            <w:r w:rsidRPr="003C149C">
              <w:rPr>
                <w:rFonts w:eastAsia="Times New Roman"/>
                <w:b/>
                <w:bCs/>
                <w:sz w:val="22"/>
                <w:szCs w:val="22"/>
                <w:bdr w:val="none" w:sz="0" w:space="0" w:color="auto"/>
                <w:lang w:val="en-GB"/>
              </w:rPr>
              <w:t>Kiekis</w:t>
            </w:r>
            <w:proofErr w:type="spellEnd"/>
          </w:p>
        </w:tc>
        <w:tc>
          <w:tcPr>
            <w:tcW w:w="2176" w:type="dxa"/>
            <w:gridSpan w:val="2"/>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r w:rsidRPr="003C149C">
              <w:rPr>
                <w:rFonts w:eastAsia="Times New Roman"/>
                <w:b/>
                <w:bCs/>
                <w:sz w:val="22"/>
                <w:szCs w:val="22"/>
                <w:bdr w:val="none" w:sz="0" w:space="0" w:color="auto"/>
                <w:lang w:val="en-GB"/>
              </w:rPr>
              <w:t xml:space="preserve">Mato </w:t>
            </w:r>
            <w:proofErr w:type="spellStart"/>
            <w:r w:rsidRPr="003C149C">
              <w:rPr>
                <w:rFonts w:eastAsia="Times New Roman"/>
                <w:b/>
                <w:bCs/>
                <w:sz w:val="22"/>
                <w:szCs w:val="22"/>
                <w:bdr w:val="none" w:sz="0" w:space="0" w:color="auto"/>
                <w:lang w:val="en-GB"/>
              </w:rPr>
              <w:t>vnt</w:t>
            </w:r>
            <w:proofErr w:type="spellEnd"/>
            <w:r w:rsidRPr="003C149C">
              <w:rPr>
                <w:rFonts w:eastAsia="Times New Roman"/>
                <w:b/>
                <w:bCs/>
                <w:sz w:val="22"/>
                <w:szCs w:val="22"/>
                <w:bdr w:val="none" w:sz="0" w:space="0" w:color="auto"/>
                <w:lang w:val="en-GB"/>
              </w:rPr>
              <w:t xml:space="preserve">. </w:t>
            </w:r>
            <w:proofErr w:type="spellStart"/>
            <w:r w:rsidRPr="003C149C">
              <w:rPr>
                <w:rFonts w:eastAsia="Times New Roman"/>
                <w:b/>
                <w:bCs/>
                <w:sz w:val="22"/>
                <w:szCs w:val="22"/>
                <w:bdr w:val="none" w:sz="0" w:space="0" w:color="auto"/>
                <w:lang w:val="en-GB"/>
              </w:rPr>
              <w:t>kaina</w:t>
            </w:r>
            <w:proofErr w:type="spellEnd"/>
            <w:r w:rsidRPr="003C149C">
              <w:rPr>
                <w:rFonts w:eastAsia="Times New Roman"/>
                <w:b/>
                <w:bCs/>
                <w:sz w:val="22"/>
                <w:szCs w:val="22"/>
                <w:bdr w:val="none" w:sz="0" w:space="0" w:color="auto"/>
                <w:lang w:val="en-GB"/>
              </w:rPr>
              <w:t xml:space="preserve"> Eur</w:t>
            </w:r>
          </w:p>
        </w:tc>
        <w:tc>
          <w:tcPr>
            <w:tcW w:w="1793" w:type="dxa"/>
            <w:gridSpan w:val="2"/>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r w:rsidRPr="003C149C">
              <w:rPr>
                <w:rFonts w:eastAsia="Times New Roman"/>
                <w:b/>
                <w:bCs/>
                <w:sz w:val="22"/>
                <w:szCs w:val="22"/>
                <w:bdr w:val="none" w:sz="0" w:space="0" w:color="auto"/>
                <w:lang w:val="en-GB"/>
              </w:rPr>
              <w:t>PVM</w:t>
            </w:r>
          </w:p>
        </w:tc>
        <w:tc>
          <w:tcPr>
            <w:tcW w:w="2273" w:type="dxa"/>
            <w:gridSpan w:val="2"/>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proofErr w:type="spellStart"/>
            <w:r w:rsidRPr="003C149C">
              <w:rPr>
                <w:rFonts w:eastAsia="Times New Roman"/>
                <w:b/>
                <w:bCs/>
                <w:sz w:val="22"/>
                <w:szCs w:val="22"/>
                <w:bdr w:val="none" w:sz="0" w:space="0" w:color="auto"/>
                <w:lang w:val="en-GB"/>
              </w:rPr>
              <w:t>Bendra</w:t>
            </w:r>
            <w:proofErr w:type="spellEnd"/>
            <w:r w:rsidRPr="003C149C">
              <w:rPr>
                <w:rFonts w:eastAsia="Times New Roman"/>
                <w:b/>
                <w:bCs/>
                <w:sz w:val="22"/>
                <w:szCs w:val="22"/>
                <w:bdr w:val="none" w:sz="0" w:space="0" w:color="auto"/>
                <w:lang w:val="en-GB"/>
              </w:rPr>
              <w:t xml:space="preserve"> </w:t>
            </w:r>
            <w:proofErr w:type="spellStart"/>
            <w:r w:rsidRPr="003C149C">
              <w:rPr>
                <w:rFonts w:eastAsia="Times New Roman"/>
                <w:b/>
                <w:bCs/>
                <w:sz w:val="22"/>
                <w:szCs w:val="22"/>
                <w:bdr w:val="none" w:sz="0" w:space="0" w:color="auto"/>
                <w:lang w:val="en-GB"/>
              </w:rPr>
              <w:t>kaina</w:t>
            </w:r>
            <w:proofErr w:type="spellEnd"/>
            <w:r w:rsidRPr="003C149C">
              <w:rPr>
                <w:rFonts w:eastAsia="Times New Roman"/>
                <w:b/>
                <w:bCs/>
                <w:sz w:val="22"/>
                <w:szCs w:val="22"/>
                <w:bdr w:val="none" w:sz="0" w:space="0" w:color="auto"/>
                <w:lang w:val="en-GB"/>
              </w:rPr>
              <w:t xml:space="preserve"> Eur</w:t>
            </w:r>
          </w:p>
        </w:tc>
      </w:tr>
      <w:tr w:rsidR="009C799D" w:rsidRPr="003C149C" w:rsidTr="002846F6">
        <w:trPr>
          <w:jc w:val="center"/>
        </w:trPr>
        <w:tc>
          <w:tcPr>
            <w:tcW w:w="1057" w:type="dxa"/>
            <w:vMerge/>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p>
        </w:tc>
        <w:tc>
          <w:tcPr>
            <w:tcW w:w="2191" w:type="dxa"/>
            <w:vMerge/>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p>
        </w:tc>
        <w:tc>
          <w:tcPr>
            <w:tcW w:w="983" w:type="dxa"/>
            <w:vMerge/>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p>
        </w:tc>
        <w:tc>
          <w:tcPr>
            <w:tcW w:w="867" w:type="dxa"/>
            <w:vMerge/>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en-GB"/>
              </w:rPr>
            </w:pPr>
          </w:p>
        </w:tc>
        <w:tc>
          <w:tcPr>
            <w:tcW w:w="1160" w:type="dxa"/>
          </w:tcPr>
          <w:p w:rsidR="008F600F" w:rsidRPr="009C799D"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9C799D">
              <w:rPr>
                <w:rFonts w:eastAsia="Times New Roman"/>
                <w:b/>
                <w:bCs/>
                <w:sz w:val="20"/>
                <w:szCs w:val="20"/>
                <w:bdr w:val="none" w:sz="0" w:space="0" w:color="auto"/>
                <w:lang w:val="en-GB"/>
              </w:rPr>
              <w:t>Be PVM</w:t>
            </w:r>
          </w:p>
        </w:tc>
        <w:tc>
          <w:tcPr>
            <w:tcW w:w="1016" w:type="dxa"/>
          </w:tcPr>
          <w:p w:rsidR="008F600F" w:rsidRPr="009C799D"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9C799D">
              <w:rPr>
                <w:rFonts w:eastAsia="Times New Roman"/>
                <w:b/>
                <w:bCs/>
                <w:sz w:val="20"/>
                <w:szCs w:val="20"/>
                <w:bdr w:val="none" w:sz="0" w:space="0" w:color="auto"/>
                <w:lang w:val="en-GB"/>
              </w:rPr>
              <w:t>Su</w:t>
            </w:r>
            <w:proofErr w:type="spellEnd"/>
            <w:r w:rsidRPr="009C799D">
              <w:rPr>
                <w:rFonts w:eastAsia="Times New Roman"/>
                <w:b/>
                <w:bCs/>
                <w:sz w:val="20"/>
                <w:szCs w:val="20"/>
                <w:bdr w:val="none" w:sz="0" w:space="0" w:color="auto"/>
                <w:lang w:val="en-GB"/>
              </w:rPr>
              <w:t xml:space="preserve"> PVM</w:t>
            </w:r>
          </w:p>
        </w:tc>
        <w:tc>
          <w:tcPr>
            <w:tcW w:w="801" w:type="dxa"/>
          </w:tcPr>
          <w:p w:rsidR="008F600F" w:rsidRPr="009C799D"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9C799D">
              <w:rPr>
                <w:rFonts w:eastAsia="Times New Roman"/>
                <w:b/>
                <w:bCs/>
                <w:sz w:val="20"/>
                <w:szCs w:val="20"/>
                <w:bdr w:val="none" w:sz="0" w:space="0" w:color="auto"/>
                <w:lang w:val="en-GB"/>
              </w:rPr>
              <w:t>Dydis</w:t>
            </w:r>
            <w:proofErr w:type="spellEnd"/>
            <w:r w:rsidRPr="009C799D">
              <w:rPr>
                <w:rFonts w:eastAsia="Times New Roman"/>
                <w:b/>
                <w:bCs/>
                <w:sz w:val="20"/>
                <w:szCs w:val="20"/>
                <w:bdr w:val="none" w:sz="0" w:space="0" w:color="auto"/>
                <w:lang w:val="en-GB"/>
              </w:rPr>
              <w:t xml:space="preserve"> %</w:t>
            </w:r>
          </w:p>
        </w:tc>
        <w:tc>
          <w:tcPr>
            <w:tcW w:w="992" w:type="dxa"/>
          </w:tcPr>
          <w:p w:rsidR="008F600F" w:rsidRPr="009C799D"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9C799D">
              <w:rPr>
                <w:rFonts w:eastAsia="Times New Roman"/>
                <w:b/>
                <w:bCs/>
                <w:sz w:val="20"/>
                <w:szCs w:val="20"/>
                <w:bdr w:val="none" w:sz="0" w:space="0" w:color="auto"/>
                <w:lang w:val="en-GB"/>
              </w:rPr>
              <w:t>Suma Eur</w:t>
            </w:r>
          </w:p>
        </w:tc>
        <w:tc>
          <w:tcPr>
            <w:tcW w:w="1134" w:type="dxa"/>
          </w:tcPr>
          <w:p w:rsidR="008F600F" w:rsidRPr="009C799D"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9C799D">
              <w:rPr>
                <w:rFonts w:eastAsia="Times New Roman"/>
                <w:b/>
                <w:bCs/>
                <w:sz w:val="20"/>
                <w:szCs w:val="20"/>
                <w:bdr w:val="none" w:sz="0" w:space="0" w:color="auto"/>
                <w:lang w:val="en-GB"/>
              </w:rPr>
              <w:t>Be PVM</w:t>
            </w:r>
          </w:p>
        </w:tc>
        <w:tc>
          <w:tcPr>
            <w:tcW w:w="1139" w:type="dxa"/>
          </w:tcPr>
          <w:p w:rsidR="008F600F" w:rsidRPr="009C799D"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9C799D">
              <w:rPr>
                <w:rFonts w:eastAsia="Times New Roman"/>
                <w:b/>
                <w:bCs/>
                <w:sz w:val="20"/>
                <w:szCs w:val="20"/>
                <w:bdr w:val="none" w:sz="0" w:space="0" w:color="auto"/>
                <w:lang w:val="en-GB"/>
              </w:rPr>
              <w:t>Su</w:t>
            </w:r>
            <w:proofErr w:type="spellEnd"/>
            <w:r w:rsidRPr="009C799D">
              <w:rPr>
                <w:rFonts w:eastAsia="Times New Roman"/>
                <w:b/>
                <w:bCs/>
                <w:sz w:val="20"/>
                <w:szCs w:val="20"/>
                <w:bdr w:val="none" w:sz="0" w:space="0" w:color="auto"/>
                <w:lang w:val="en-GB"/>
              </w:rPr>
              <w:t xml:space="preserve"> PVM</w:t>
            </w:r>
          </w:p>
        </w:tc>
      </w:tr>
      <w:tr w:rsidR="009C799D" w:rsidRPr="003C149C" w:rsidTr="002846F6">
        <w:trPr>
          <w:jc w:val="center"/>
        </w:trPr>
        <w:tc>
          <w:tcPr>
            <w:tcW w:w="1057" w:type="dxa"/>
            <w:vAlign w:val="center"/>
          </w:tcPr>
          <w:p w:rsidR="008F600F" w:rsidRPr="003C149C" w:rsidRDefault="001817BD"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en-GB"/>
              </w:rPr>
            </w:pPr>
            <w:r>
              <w:rPr>
                <w:rFonts w:eastAsia="Times New Roman"/>
                <w:sz w:val="22"/>
                <w:szCs w:val="22"/>
                <w:bdr w:val="none" w:sz="0" w:space="0" w:color="auto"/>
                <w:lang w:val="en-GB"/>
              </w:rPr>
              <w:t>4</w:t>
            </w:r>
            <w:r w:rsidR="008F600F" w:rsidRPr="003C149C">
              <w:rPr>
                <w:rFonts w:eastAsia="Times New Roman"/>
                <w:sz w:val="22"/>
                <w:szCs w:val="22"/>
                <w:bdr w:val="none" w:sz="0" w:space="0" w:color="auto"/>
                <w:lang w:val="en-GB"/>
              </w:rPr>
              <w:t>.</w:t>
            </w:r>
          </w:p>
        </w:tc>
        <w:tc>
          <w:tcPr>
            <w:tcW w:w="2191" w:type="dxa"/>
            <w:vAlign w:val="center"/>
          </w:tcPr>
          <w:p w:rsidR="008F600F" w:rsidRPr="003C149C" w:rsidRDefault="00CD1483"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en-GB"/>
              </w:rPr>
            </w:pPr>
            <w:proofErr w:type="spellStart"/>
            <w:r>
              <w:rPr>
                <w:rFonts w:eastAsia="Times New Roman"/>
                <w:sz w:val="22"/>
                <w:szCs w:val="22"/>
                <w:bdr w:val="none" w:sz="0" w:space="0" w:color="auto"/>
                <w:lang w:val="en-GB"/>
              </w:rPr>
              <w:t>Ūmių</w:t>
            </w:r>
            <w:proofErr w:type="spellEnd"/>
            <w:r>
              <w:rPr>
                <w:rFonts w:eastAsia="Times New Roman"/>
                <w:sz w:val="22"/>
                <w:szCs w:val="22"/>
                <w:bdr w:val="none" w:sz="0" w:space="0" w:color="auto"/>
                <w:lang w:val="en-GB"/>
              </w:rPr>
              <w:t xml:space="preserve"> </w:t>
            </w:r>
            <w:proofErr w:type="spellStart"/>
            <w:r>
              <w:rPr>
                <w:rFonts w:eastAsia="Times New Roman"/>
                <w:sz w:val="22"/>
                <w:szCs w:val="22"/>
                <w:bdr w:val="none" w:sz="0" w:space="0" w:color="auto"/>
                <w:lang w:val="en-GB"/>
              </w:rPr>
              <w:t>būklių</w:t>
            </w:r>
            <w:proofErr w:type="spellEnd"/>
            <w:r>
              <w:rPr>
                <w:rFonts w:eastAsia="Times New Roman"/>
                <w:sz w:val="22"/>
                <w:szCs w:val="22"/>
                <w:bdr w:val="none" w:sz="0" w:space="0" w:color="auto"/>
                <w:lang w:val="en-GB"/>
              </w:rPr>
              <w:t xml:space="preserve"> </w:t>
            </w:r>
            <w:proofErr w:type="spellStart"/>
            <w:r>
              <w:rPr>
                <w:rFonts w:eastAsia="Times New Roman"/>
                <w:sz w:val="22"/>
                <w:szCs w:val="22"/>
                <w:bdr w:val="none" w:sz="0" w:space="0" w:color="auto"/>
                <w:lang w:val="en-GB"/>
              </w:rPr>
              <w:t>multiterapinė</w:t>
            </w:r>
            <w:proofErr w:type="spellEnd"/>
            <w:r>
              <w:rPr>
                <w:rFonts w:eastAsia="Times New Roman"/>
                <w:sz w:val="22"/>
                <w:szCs w:val="22"/>
                <w:bdr w:val="none" w:sz="0" w:space="0" w:color="auto"/>
                <w:lang w:val="en-GB"/>
              </w:rPr>
              <w:t xml:space="preserve"> Sistema</w:t>
            </w:r>
          </w:p>
        </w:tc>
        <w:tc>
          <w:tcPr>
            <w:tcW w:w="983" w:type="dxa"/>
            <w:vAlign w:val="center"/>
          </w:tcPr>
          <w:p w:rsidR="008F600F" w:rsidRPr="003C149C"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en-GB"/>
              </w:rPr>
            </w:pPr>
            <w:proofErr w:type="spellStart"/>
            <w:r w:rsidRPr="003C149C">
              <w:rPr>
                <w:rFonts w:eastAsia="Times New Roman"/>
                <w:sz w:val="22"/>
                <w:szCs w:val="22"/>
                <w:bdr w:val="none" w:sz="0" w:space="0" w:color="auto"/>
                <w:lang w:val="en-GB"/>
              </w:rPr>
              <w:t>Vnt</w:t>
            </w:r>
            <w:proofErr w:type="spellEnd"/>
            <w:r w:rsidRPr="003C149C">
              <w:rPr>
                <w:rFonts w:eastAsia="Times New Roman"/>
                <w:sz w:val="22"/>
                <w:szCs w:val="22"/>
                <w:bdr w:val="none" w:sz="0" w:space="0" w:color="auto"/>
                <w:lang w:val="en-GB"/>
              </w:rPr>
              <w:t>.</w:t>
            </w:r>
          </w:p>
        </w:tc>
        <w:tc>
          <w:tcPr>
            <w:tcW w:w="867" w:type="dxa"/>
            <w:vAlign w:val="center"/>
          </w:tcPr>
          <w:p w:rsidR="008F600F" w:rsidRPr="003C149C" w:rsidRDefault="001817BD"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en-GB"/>
              </w:rPr>
            </w:pPr>
            <w:r>
              <w:rPr>
                <w:rFonts w:eastAsia="Times New Roman"/>
                <w:sz w:val="22"/>
                <w:szCs w:val="22"/>
                <w:bdr w:val="none" w:sz="0" w:space="0" w:color="auto"/>
                <w:lang w:val="en-GB"/>
              </w:rPr>
              <w:t>1</w:t>
            </w:r>
          </w:p>
        </w:tc>
        <w:tc>
          <w:tcPr>
            <w:tcW w:w="1160" w:type="dxa"/>
            <w:vAlign w:val="center"/>
          </w:tcPr>
          <w:p w:rsidR="008F600F" w:rsidRPr="009C799D" w:rsidRDefault="005C3D52"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r w:rsidRPr="009C799D">
              <w:rPr>
                <w:rFonts w:eastAsia="Times New Roman"/>
                <w:sz w:val="20"/>
                <w:szCs w:val="20"/>
                <w:bdr w:val="none" w:sz="0" w:space="0" w:color="auto"/>
                <w:lang w:val="en-GB"/>
              </w:rPr>
              <w:t>16 527,27</w:t>
            </w:r>
          </w:p>
        </w:tc>
        <w:tc>
          <w:tcPr>
            <w:tcW w:w="1016" w:type="dxa"/>
            <w:vAlign w:val="center"/>
          </w:tcPr>
          <w:p w:rsidR="008F600F" w:rsidRPr="009C799D" w:rsidRDefault="005C3D52"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r w:rsidRPr="009C799D">
              <w:rPr>
                <w:rFonts w:eastAsia="Times New Roman"/>
                <w:sz w:val="20"/>
                <w:szCs w:val="20"/>
                <w:bdr w:val="none" w:sz="0" w:space="0" w:color="auto"/>
                <w:lang w:val="en-GB"/>
              </w:rPr>
              <w:t>19 998,00</w:t>
            </w:r>
          </w:p>
        </w:tc>
        <w:tc>
          <w:tcPr>
            <w:tcW w:w="801" w:type="dxa"/>
            <w:vAlign w:val="center"/>
          </w:tcPr>
          <w:p w:rsidR="008F600F" w:rsidRPr="009C799D" w:rsidRDefault="005C3D52"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r w:rsidRPr="009C799D">
              <w:rPr>
                <w:rFonts w:eastAsia="Times New Roman"/>
                <w:sz w:val="20"/>
                <w:szCs w:val="20"/>
                <w:bdr w:val="none" w:sz="0" w:space="0" w:color="auto"/>
                <w:lang w:val="en-GB"/>
              </w:rPr>
              <w:t>21</w:t>
            </w:r>
          </w:p>
        </w:tc>
        <w:tc>
          <w:tcPr>
            <w:tcW w:w="992" w:type="dxa"/>
            <w:vAlign w:val="center"/>
          </w:tcPr>
          <w:p w:rsidR="008F600F" w:rsidRPr="009C799D" w:rsidRDefault="009C799D"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r w:rsidRPr="009C799D">
              <w:rPr>
                <w:rFonts w:eastAsia="Times New Roman"/>
                <w:sz w:val="20"/>
                <w:szCs w:val="20"/>
                <w:bdr w:val="none" w:sz="0" w:space="0" w:color="auto"/>
                <w:lang w:val="en-GB"/>
              </w:rPr>
              <w:t>3</w:t>
            </w:r>
            <w:r w:rsidR="002846F6">
              <w:rPr>
                <w:rFonts w:eastAsia="Times New Roman"/>
                <w:sz w:val="20"/>
                <w:szCs w:val="20"/>
                <w:bdr w:val="none" w:sz="0" w:space="0" w:color="auto"/>
                <w:lang w:val="en-GB"/>
              </w:rPr>
              <w:t xml:space="preserve"> </w:t>
            </w:r>
            <w:r w:rsidRPr="009C799D">
              <w:rPr>
                <w:rFonts w:eastAsia="Times New Roman"/>
                <w:sz w:val="20"/>
                <w:szCs w:val="20"/>
                <w:bdr w:val="none" w:sz="0" w:space="0" w:color="auto"/>
                <w:lang w:val="en-GB"/>
              </w:rPr>
              <w:t>470,73</w:t>
            </w:r>
          </w:p>
        </w:tc>
        <w:tc>
          <w:tcPr>
            <w:tcW w:w="1134" w:type="dxa"/>
            <w:vAlign w:val="center"/>
          </w:tcPr>
          <w:p w:rsidR="008F600F" w:rsidRPr="009C799D" w:rsidRDefault="009C799D"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r w:rsidRPr="009C799D">
              <w:rPr>
                <w:rFonts w:eastAsia="Times New Roman"/>
                <w:sz w:val="20"/>
                <w:szCs w:val="20"/>
                <w:bdr w:val="none" w:sz="0" w:space="0" w:color="auto"/>
                <w:lang w:val="en-GB"/>
              </w:rPr>
              <w:t>16 527,27</w:t>
            </w:r>
          </w:p>
        </w:tc>
        <w:tc>
          <w:tcPr>
            <w:tcW w:w="1139" w:type="dxa"/>
            <w:vAlign w:val="center"/>
          </w:tcPr>
          <w:p w:rsidR="008F600F" w:rsidRPr="009C799D" w:rsidRDefault="009C799D" w:rsidP="00952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r w:rsidRPr="009C799D">
              <w:rPr>
                <w:rFonts w:eastAsia="Times New Roman"/>
                <w:sz w:val="20"/>
                <w:szCs w:val="20"/>
                <w:bdr w:val="none" w:sz="0" w:space="0" w:color="auto"/>
                <w:lang w:val="en-GB"/>
              </w:rPr>
              <w:t>19</w:t>
            </w:r>
            <w:r w:rsidR="002846F6">
              <w:rPr>
                <w:rFonts w:eastAsia="Times New Roman"/>
                <w:sz w:val="20"/>
                <w:szCs w:val="20"/>
                <w:bdr w:val="none" w:sz="0" w:space="0" w:color="auto"/>
                <w:lang w:val="en-GB"/>
              </w:rPr>
              <w:t xml:space="preserve"> </w:t>
            </w:r>
            <w:r w:rsidRPr="009C799D">
              <w:rPr>
                <w:rFonts w:eastAsia="Times New Roman"/>
                <w:sz w:val="20"/>
                <w:szCs w:val="20"/>
                <w:bdr w:val="none" w:sz="0" w:space="0" w:color="auto"/>
                <w:lang w:val="en-GB"/>
              </w:rPr>
              <w:t>998,00</w:t>
            </w:r>
          </w:p>
        </w:tc>
      </w:tr>
      <w:tr w:rsidR="008F600F" w:rsidRPr="003C149C" w:rsidTr="00051BEB">
        <w:trPr>
          <w:jc w:val="center"/>
        </w:trPr>
        <w:tc>
          <w:tcPr>
            <w:tcW w:w="11340" w:type="dxa"/>
            <w:gridSpan w:val="10"/>
          </w:tcPr>
          <w:p w:rsidR="008F600F" w:rsidRPr="003C149C" w:rsidRDefault="001817BD" w:rsidP="0095281E">
            <w:pPr>
              <w:jc w:val="both"/>
              <w:rPr>
                <w:sz w:val="22"/>
                <w:szCs w:val="22"/>
              </w:rPr>
            </w:pPr>
            <w:r>
              <w:rPr>
                <w:sz w:val="22"/>
                <w:szCs w:val="22"/>
              </w:rPr>
              <w:t>4</w:t>
            </w:r>
            <w:r w:rsidR="008F600F" w:rsidRPr="003C149C">
              <w:rPr>
                <w:sz w:val="22"/>
                <w:szCs w:val="22"/>
              </w:rPr>
              <w:t xml:space="preserve"> </w:t>
            </w:r>
            <w:proofErr w:type="spellStart"/>
            <w:r w:rsidR="008F600F" w:rsidRPr="003C149C">
              <w:rPr>
                <w:sz w:val="22"/>
                <w:szCs w:val="22"/>
              </w:rPr>
              <w:t>pirkimo</w:t>
            </w:r>
            <w:proofErr w:type="spellEnd"/>
            <w:r w:rsidR="008F600F" w:rsidRPr="003C149C">
              <w:rPr>
                <w:sz w:val="22"/>
                <w:szCs w:val="22"/>
              </w:rPr>
              <w:t xml:space="preserve"> </w:t>
            </w:r>
            <w:proofErr w:type="spellStart"/>
            <w:r w:rsidR="008F600F" w:rsidRPr="003C149C">
              <w:rPr>
                <w:sz w:val="22"/>
                <w:szCs w:val="22"/>
              </w:rPr>
              <w:t>dalies</w:t>
            </w:r>
            <w:proofErr w:type="spellEnd"/>
            <w:r w:rsidR="008F600F" w:rsidRPr="003C149C">
              <w:rPr>
                <w:sz w:val="22"/>
                <w:szCs w:val="22"/>
              </w:rPr>
              <w:t xml:space="preserve"> </w:t>
            </w:r>
            <w:proofErr w:type="spellStart"/>
            <w:r w:rsidR="008F600F" w:rsidRPr="003C149C">
              <w:rPr>
                <w:sz w:val="22"/>
                <w:szCs w:val="22"/>
              </w:rPr>
              <w:t>pasiūlymo</w:t>
            </w:r>
            <w:proofErr w:type="spellEnd"/>
            <w:r w:rsidR="008F600F" w:rsidRPr="003C149C">
              <w:rPr>
                <w:sz w:val="22"/>
                <w:szCs w:val="22"/>
              </w:rPr>
              <w:t xml:space="preserve"> </w:t>
            </w:r>
            <w:proofErr w:type="spellStart"/>
            <w:r w:rsidR="008F600F" w:rsidRPr="003C149C">
              <w:rPr>
                <w:sz w:val="22"/>
                <w:szCs w:val="22"/>
              </w:rPr>
              <w:t>kaina</w:t>
            </w:r>
            <w:proofErr w:type="spellEnd"/>
            <w:r w:rsidR="008F600F" w:rsidRPr="003C149C">
              <w:rPr>
                <w:sz w:val="22"/>
                <w:szCs w:val="22"/>
              </w:rPr>
              <w:t xml:space="preserve"> Eur </w:t>
            </w:r>
            <w:proofErr w:type="spellStart"/>
            <w:r w:rsidR="008F600F" w:rsidRPr="003C149C">
              <w:rPr>
                <w:sz w:val="22"/>
                <w:szCs w:val="22"/>
              </w:rPr>
              <w:t>su</w:t>
            </w:r>
            <w:proofErr w:type="spellEnd"/>
            <w:r w:rsidR="008F600F" w:rsidRPr="003C149C">
              <w:rPr>
                <w:sz w:val="22"/>
                <w:szCs w:val="22"/>
              </w:rPr>
              <w:t xml:space="preserve"> PVM (</w:t>
            </w:r>
            <w:proofErr w:type="spellStart"/>
            <w:r w:rsidR="008F600F" w:rsidRPr="003C149C">
              <w:rPr>
                <w:i/>
                <w:sz w:val="22"/>
                <w:szCs w:val="22"/>
              </w:rPr>
              <w:t>žodžiais</w:t>
            </w:r>
            <w:proofErr w:type="spellEnd"/>
            <w:proofErr w:type="gramStart"/>
            <w:r w:rsidR="008F600F" w:rsidRPr="003C149C">
              <w:rPr>
                <w:sz w:val="22"/>
                <w:szCs w:val="22"/>
              </w:rPr>
              <w:t>):</w:t>
            </w:r>
            <w:proofErr w:type="spellStart"/>
            <w:r w:rsidR="003E5B31">
              <w:rPr>
                <w:sz w:val="22"/>
                <w:szCs w:val="22"/>
              </w:rPr>
              <w:t>Devyniolika</w:t>
            </w:r>
            <w:proofErr w:type="spellEnd"/>
            <w:proofErr w:type="gramEnd"/>
            <w:r w:rsidR="003E5B31">
              <w:rPr>
                <w:sz w:val="22"/>
                <w:szCs w:val="22"/>
              </w:rPr>
              <w:t xml:space="preserve"> </w:t>
            </w:r>
            <w:proofErr w:type="spellStart"/>
            <w:r w:rsidR="003E5B31">
              <w:rPr>
                <w:sz w:val="22"/>
                <w:szCs w:val="22"/>
              </w:rPr>
              <w:t>tūkstančių</w:t>
            </w:r>
            <w:proofErr w:type="spellEnd"/>
            <w:r w:rsidR="003E5B31">
              <w:rPr>
                <w:sz w:val="22"/>
                <w:szCs w:val="22"/>
              </w:rPr>
              <w:t xml:space="preserve"> </w:t>
            </w:r>
            <w:proofErr w:type="spellStart"/>
            <w:r w:rsidR="003E5B31">
              <w:rPr>
                <w:sz w:val="22"/>
                <w:szCs w:val="22"/>
              </w:rPr>
              <w:t>devyni</w:t>
            </w:r>
            <w:proofErr w:type="spellEnd"/>
            <w:r w:rsidR="003E5B31">
              <w:rPr>
                <w:sz w:val="22"/>
                <w:szCs w:val="22"/>
              </w:rPr>
              <w:t xml:space="preserve"> </w:t>
            </w:r>
            <w:proofErr w:type="spellStart"/>
            <w:r w:rsidR="003E5B31">
              <w:rPr>
                <w:sz w:val="22"/>
                <w:szCs w:val="22"/>
              </w:rPr>
              <w:t>šimtai</w:t>
            </w:r>
            <w:proofErr w:type="spellEnd"/>
            <w:r w:rsidR="003E5B31">
              <w:rPr>
                <w:sz w:val="22"/>
                <w:szCs w:val="22"/>
              </w:rPr>
              <w:t xml:space="preserve"> </w:t>
            </w:r>
            <w:proofErr w:type="spellStart"/>
            <w:r w:rsidR="003E5B31">
              <w:rPr>
                <w:sz w:val="22"/>
                <w:szCs w:val="22"/>
              </w:rPr>
              <w:t>devyniasdešimt</w:t>
            </w:r>
            <w:proofErr w:type="spellEnd"/>
            <w:r w:rsidR="003E5B31">
              <w:rPr>
                <w:sz w:val="22"/>
                <w:szCs w:val="22"/>
              </w:rPr>
              <w:t xml:space="preserve"> </w:t>
            </w:r>
            <w:proofErr w:type="spellStart"/>
            <w:r w:rsidR="003E5B31">
              <w:rPr>
                <w:sz w:val="22"/>
                <w:szCs w:val="22"/>
              </w:rPr>
              <w:t>aštuoni</w:t>
            </w:r>
            <w:proofErr w:type="spellEnd"/>
            <w:r w:rsidR="003E5B31" w:rsidRPr="003C149C">
              <w:rPr>
                <w:sz w:val="22"/>
                <w:szCs w:val="22"/>
              </w:rPr>
              <w:t xml:space="preserve"> </w:t>
            </w:r>
            <w:r w:rsidR="008F600F" w:rsidRPr="003C149C">
              <w:rPr>
                <w:sz w:val="22"/>
                <w:szCs w:val="22"/>
              </w:rPr>
              <w:t>Eur.</w:t>
            </w:r>
          </w:p>
          <w:p w:rsidR="008F600F" w:rsidRPr="00B43EF4" w:rsidRDefault="008F600F" w:rsidP="0095281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n-GB"/>
              </w:rPr>
            </w:pPr>
            <w:r w:rsidRPr="00B43EF4">
              <w:rPr>
                <w:sz w:val="22"/>
                <w:szCs w:val="22"/>
              </w:rPr>
              <w:t xml:space="preserve">Į </w:t>
            </w:r>
            <w:proofErr w:type="spellStart"/>
            <w:r w:rsidRPr="00B43EF4">
              <w:rPr>
                <w:sz w:val="22"/>
                <w:szCs w:val="22"/>
              </w:rPr>
              <w:t>šią</w:t>
            </w:r>
            <w:proofErr w:type="spellEnd"/>
            <w:r w:rsidRPr="00B43EF4">
              <w:rPr>
                <w:sz w:val="22"/>
                <w:szCs w:val="22"/>
              </w:rPr>
              <w:t xml:space="preserve"> </w:t>
            </w:r>
            <w:proofErr w:type="spellStart"/>
            <w:r w:rsidRPr="00B43EF4">
              <w:rPr>
                <w:sz w:val="22"/>
                <w:szCs w:val="22"/>
              </w:rPr>
              <w:t>kainą</w:t>
            </w:r>
            <w:proofErr w:type="spellEnd"/>
            <w:r w:rsidRPr="00B43EF4">
              <w:rPr>
                <w:sz w:val="22"/>
                <w:szCs w:val="22"/>
              </w:rPr>
              <w:t xml:space="preserve"> </w:t>
            </w:r>
            <w:proofErr w:type="spellStart"/>
            <w:r w:rsidRPr="00B43EF4">
              <w:rPr>
                <w:sz w:val="22"/>
                <w:szCs w:val="22"/>
              </w:rPr>
              <w:t>įeina</w:t>
            </w:r>
            <w:proofErr w:type="spellEnd"/>
            <w:r w:rsidRPr="00B43EF4">
              <w:rPr>
                <w:sz w:val="22"/>
                <w:szCs w:val="22"/>
              </w:rPr>
              <w:t xml:space="preserve"> </w:t>
            </w:r>
            <w:proofErr w:type="spellStart"/>
            <w:r w:rsidRPr="00B43EF4">
              <w:rPr>
                <w:sz w:val="22"/>
                <w:szCs w:val="22"/>
              </w:rPr>
              <w:t>visos</w:t>
            </w:r>
            <w:proofErr w:type="spellEnd"/>
            <w:r w:rsidRPr="00B43EF4">
              <w:rPr>
                <w:sz w:val="22"/>
                <w:szCs w:val="22"/>
              </w:rPr>
              <w:t xml:space="preserve"> </w:t>
            </w:r>
            <w:proofErr w:type="spellStart"/>
            <w:r w:rsidRPr="00B43EF4">
              <w:rPr>
                <w:sz w:val="22"/>
                <w:szCs w:val="22"/>
              </w:rPr>
              <w:t>išlaidos</w:t>
            </w:r>
            <w:proofErr w:type="spellEnd"/>
            <w:r w:rsidRPr="00B43EF4">
              <w:rPr>
                <w:sz w:val="22"/>
                <w:szCs w:val="22"/>
              </w:rPr>
              <w:t xml:space="preserve"> </w:t>
            </w:r>
            <w:proofErr w:type="spellStart"/>
            <w:r w:rsidRPr="00B43EF4">
              <w:rPr>
                <w:sz w:val="22"/>
                <w:szCs w:val="22"/>
              </w:rPr>
              <w:t>ir</w:t>
            </w:r>
            <w:proofErr w:type="spellEnd"/>
            <w:r w:rsidRPr="00B43EF4">
              <w:rPr>
                <w:sz w:val="22"/>
                <w:szCs w:val="22"/>
              </w:rPr>
              <w:t xml:space="preserve"> </w:t>
            </w:r>
            <w:proofErr w:type="spellStart"/>
            <w:r w:rsidRPr="00B43EF4">
              <w:rPr>
                <w:sz w:val="22"/>
                <w:szCs w:val="22"/>
              </w:rPr>
              <w:t>visi</w:t>
            </w:r>
            <w:proofErr w:type="spellEnd"/>
            <w:r w:rsidRPr="00B43EF4">
              <w:rPr>
                <w:sz w:val="22"/>
                <w:szCs w:val="22"/>
              </w:rPr>
              <w:t xml:space="preserve"> </w:t>
            </w:r>
            <w:proofErr w:type="spellStart"/>
            <w:r w:rsidRPr="00B43EF4">
              <w:rPr>
                <w:sz w:val="22"/>
                <w:szCs w:val="22"/>
              </w:rPr>
              <w:t>mokesčiai</w:t>
            </w:r>
            <w:proofErr w:type="spellEnd"/>
            <w:r w:rsidRPr="00B43EF4">
              <w:rPr>
                <w:sz w:val="22"/>
                <w:szCs w:val="22"/>
              </w:rPr>
              <w:t xml:space="preserve">, </w:t>
            </w:r>
            <w:proofErr w:type="spellStart"/>
            <w:r w:rsidRPr="00B43EF4">
              <w:rPr>
                <w:sz w:val="22"/>
                <w:szCs w:val="22"/>
              </w:rPr>
              <w:t>taip</w:t>
            </w:r>
            <w:proofErr w:type="spellEnd"/>
            <w:r w:rsidRPr="00B43EF4">
              <w:rPr>
                <w:sz w:val="22"/>
                <w:szCs w:val="22"/>
              </w:rPr>
              <w:t xml:space="preserve"> pat </w:t>
            </w:r>
            <w:proofErr w:type="spellStart"/>
            <w:r w:rsidRPr="00B43EF4">
              <w:rPr>
                <w:sz w:val="22"/>
                <w:szCs w:val="22"/>
              </w:rPr>
              <w:t>ir</w:t>
            </w:r>
            <w:proofErr w:type="spellEnd"/>
            <w:r w:rsidRPr="00B43EF4">
              <w:rPr>
                <w:sz w:val="22"/>
                <w:szCs w:val="22"/>
              </w:rPr>
              <w:t xml:space="preserve"> PVM, </w:t>
            </w:r>
            <w:proofErr w:type="spellStart"/>
            <w:r w:rsidRPr="00B43EF4">
              <w:rPr>
                <w:sz w:val="22"/>
                <w:szCs w:val="22"/>
              </w:rPr>
              <w:t>kuris</w:t>
            </w:r>
            <w:proofErr w:type="spellEnd"/>
            <w:r w:rsidRPr="00B43EF4">
              <w:rPr>
                <w:sz w:val="22"/>
                <w:szCs w:val="22"/>
              </w:rPr>
              <w:t xml:space="preserve"> </w:t>
            </w:r>
            <w:proofErr w:type="spellStart"/>
            <w:r w:rsidRPr="00B43EF4">
              <w:rPr>
                <w:sz w:val="22"/>
                <w:szCs w:val="22"/>
              </w:rPr>
              <w:t>sudaro</w:t>
            </w:r>
            <w:proofErr w:type="spellEnd"/>
            <w:r w:rsidRPr="00B43EF4">
              <w:rPr>
                <w:sz w:val="22"/>
                <w:szCs w:val="22"/>
              </w:rPr>
              <w:t xml:space="preserve"> </w:t>
            </w:r>
            <w:proofErr w:type="spellStart"/>
            <w:r w:rsidR="003E5B31" w:rsidRPr="00B43EF4">
              <w:rPr>
                <w:sz w:val="22"/>
                <w:szCs w:val="22"/>
              </w:rPr>
              <w:t>Trys</w:t>
            </w:r>
            <w:proofErr w:type="spellEnd"/>
            <w:r w:rsidR="003E5B31" w:rsidRPr="00B43EF4">
              <w:rPr>
                <w:sz w:val="22"/>
                <w:szCs w:val="22"/>
              </w:rPr>
              <w:t xml:space="preserve"> </w:t>
            </w:r>
            <w:proofErr w:type="spellStart"/>
            <w:r w:rsidR="003E5B31" w:rsidRPr="00B43EF4">
              <w:rPr>
                <w:sz w:val="22"/>
                <w:szCs w:val="22"/>
              </w:rPr>
              <w:t>tūkstančiai</w:t>
            </w:r>
            <w:proofErr w:type="spellEnd"/>
            <w:r w:rsidR="003E5B31" w:rsidRPr="00B43EF4">
              <w:rPr>
                <w:sz w:val="22"/>
                <w:szCs w:val="22"/>
              </w:rPr>
              <w:t xml:space="preserve"> </w:t>
            </w:r>
            <w:proofErr w:type="spellStart"/>
            <w:r w:rsidR="003E5B31" w:rsidRPr="00B43EF4">
              <w:rPr>
                <w:sz w:val="22"/>
                <w:szCs w:val="22"/>
              </w:rPr>
              <w:t>keturi</w:t>
            </w:r>
            <w:proofErr w:type="spellEnd"/>
            <w:r w:rsidR="003E5B31" w:rsidRPr="00B43EF4">
              <w:rPr>
                <w:sz w:val="22"/>
                <w:szCs w:val="22"/>
              </w:rPr>
              <w:t xml:space="preserve"> </w:t>
            </w:r>
            <w:proofErr w:type="spellStart"/>
            <w:r w:rsidR="003E5B31" w:rsidRPr="00B43EF4">
              <w:rPr>
                <w:sz w:val="22"/>
                <w:szCs w:val="22"/>
              </w:rPr>
              <w:t>šimtai</w:t>
            </w:r>
            <w:proofErr w:type="spellEnd"/>
            <w:r w:rsidR="003E5B31" w:rsidRPr="00B43EF4">
              <w:rPr>
                <w:sz w:val="22"/>
                <w:szCs w:val="22"/>
              </w:rPr>
              <w:t xml:space="preserve"> </w:t>
            </w:r>
            <w:proofErr w:type="spellStart"/>
            <w:r w:rsidR="003E5B31" w:rsidRPr="00B43EF4">
              <w:rPr>
                <w:sz w:val="22"/>
                <w:szCs w:val="22"/>
              </w:rPr>
              <w:t>septyniasdešimt</w:t>
            </w:r>
            <w:proofErr w:type="spellEnd"/>
            <w:r w:rsidRPr="00B43EF4">
              <w:rPr>
                <w:sz w:val="22"/>
                <w:szCs w:val="22"/>
              </w:rPr>
              <w:t xml:space="preserve"> Eu</w:t>
            </w:r>
            <w:r w:rsidR="00B43EF4" w:rsidRPr="00B43EF4">
              <w:rPr>
                <w:sz w:val="22"/>
                <w:szCs w:val="22"/>
              </w:rPr>
              <w:t>r, 73cnt</w:t>
            </w:r>
          </w:p>
        </w:tc>
      </w:tr>
    </w:tbl>
    <w:p w:rsidR="00C77845" w:rsidRPr="00C77845" w:rsidRDefault="00C77845" w:rsidP="00C77845">
      <w:pPr>
        <w:jc w:val="both"/>
        <w:rPr>
          <w:rFonts w:eastAsia="Calibri"/>
          <w:i/>
          <w:sz w:val="20"/>
          <w:szCs w:val="22"/>
        </w:rPr>
      </w:pPr>
    </w:p>
    <w:p w:rsidR="00D71987" w:rsidRDefault="00D71987" w:rsidP="00D71987">
      <w:pPr>
        <w:jc w:val="center"/>
      </w:pPr>
      <w:proofErr w:type="spellStart"/>
      <w:r w:rsidRPr="00FB304B">
        <w:t>Siūlom</w:t>
      </w:r>
      <w:r>
        <w:t>os</w:t>
      </w:r>
      <w:proofErr w:type="spellEnd"/>
      <w:r w:rsidRPr="00FB304B">
        <w:t xml:space="preserve"> </w:t>
      </w:r>
      <w:proofErr w:type="spellStart"/>
      <w:r w:rsidRPr="00FB304B">
        <w:t>prekė</w:t>
      </w:r>
      <w:r>
        <w:t>s</w:t>
      </w:r>
      <w:proofErr w:type="spellEnd"/>
      <w:r w:rsidRPr="00FB304B">
        <w:t xml:space="preserve"> </w:t>
      </w:r>
      <w:proofErr w:type="spellStart"/>
      <w:r w:rsidRPr="00FB304B">
        <w:t>visiškai</w:t>
      </w:r>
      <w:proofErr w:type="spellEnd"/>
      <w:r w:rsidRPr="00FB304B">
        <w:t xml:space="preserve"> </w:t>
      </w:r>
      <w:proofErr w:type="spellStart"/>
      <w:r w:rsidRPr="00FB304B">
        <w:t>atitinka</w:t>
      </w:r>
      <w:proofErr w:type="spellEnd"/>
      <w:r w:rsidRPr="00FB304B">
        <w:t xml:space="preserve"> </w:t>
      </w:r>
      <w:proofErr w:type="spellStart"/>
      <w:r w:rsidRPr="00FB304B">
        <w:t>pirkimo</w:t>
      </w:r>
      <w:proofErr w:type="spellEnd"/>
      <w:r w:rsidRPr="00FB304B">
        <w:t xml:space="preserve"> </w:t>
      </w:r>
      <w:proofErr w:type="spellStart"/>
      <w:r w:rsidRPr="00FB304B">
        <w:t>dokumentuose</w:t>
      </w:r>
      <w:proofErr w:type="spellEnd"/>
      <w:r w:rsidRPr="00FB304B">
        <w:t xml:space="preserve"> </w:t>
      </w:r>
      <w:proofErr w:type="spellStart"/>
      <w:r w:rsidRPr="00FB304B">
        <w:t>nurodytus</w:t>
      </w:r>
      <w:proofErr w:type="spellEnd"/>
      <w:r w:rsidRPr="00FB304B">
        <w:t xml:space="preserve"> </w:t>
      </w:r>
      <w:proofErr w:type="spellStart"/>
      <w:r w:rsidRPr="00FB304B">
        <w:t>reikalavimus</w:t>
      </w:r>
      <w:proofErr w:type="spellEnd"/>
      <w:r w:rsidRPr="00FB304B">
        <w:t xml:space="preserve"> </w:t>
      </w:r>
      <w:proofErr w:type="spellStart"/>
      <w:r w:rsidRPr="00FB304B">
        <w:t>ir</w:t>
      </w:r>
      <w:proofErr w:type="spellEnd"/>
      <w:r w:rsidRPr="00FB304B">
        <w:t xml:space="preserve"> </w:t>
      </w:r>
      <w:proofErr w:type="spellStart"/>
      <w:r w:rsidRPr="00FB304B">
        <w:t>j</w:t>
      </w:r>
      <w:r>
        <w:t>ų</w:t>
      </w:r>
      <w:proofErr w:type="spellEnd"/>
      <w:r w:rsidRPr="00FB304B">
        <w:t xml:space="preserve"> </w:t>
      </w:r>
      <w:proofErr w:type="spellStart"/>
      <w:r w:rsidRPr="00FB304B">
        <w:t>savybės</w:t>
      </w:r>
      <w:proofErr w:type="spellEnd"/>
      <w:r w:rsidRPr="00FB304B">
        <w:t xml:space="preserve"> </w:t>
      </w:r>
      <w:proofErr w:type="spellStart"/>
      <w:r w:rsidRPr="00FB304B">
        <w:t>tokios</w:t>
      </w:r>
      <w:proofErr w:type="spellEnd"/>
      <w:r w:rsidRPr="00FB304B">
        <w:t>:</w:t>
      </w:r>
    </w:p>
    <w:p w:rsidR="00D71987" w:rsidRPr="00FB304B" w:rsidRDefault="00D71987" w:rsidP="00D71987">
      <w:pPr>
        <w:jc w:val="center"/>
      </w:pPr>
    </w:p>
    <w:tbl>
      <w:tblPr>
        <w:tblW w:w="11340" w:type="dxa"/>
        <w:jc w:val="center"/>
        <w:tblLayout w:type="fixed"/>
        <w:tblCellMar>
          <w:top w:w="55" w:type="dxa"/>
          <w:left w:w="55" w:type="dxa"/>
          <w:bottom w:w="55" w:type="dxa"/>
          <w:right w:w="55" w:type="dxa"/>
        </w:tblCellMar>
        <w:tblLook w:val="04A0" w:firstRow="1" w:lastRow="0" w:firstColumn="1" w:lastColumn="0" w:noHBand="0" w:noVBand="1"/>
      </w:tblPr>
      <w:tblGrid>
        <w:gridCol w:w="706"/>
        <w:gridCol w:w="2835"/>
        <w:gridCol w:w="3599"/>
        <w:gridCol w:w="4200"/>
      </w:tblGrid>
      <w:tr w:rsidR="00B24912" w:rsidRPr="00FB304B" w:rsidTr="00E30BAD">
        <w:trPr>
          <w:trHeight w:val="276"/>
          <w:jc w:val="center"/>
        </w:trPr>
        <w:tc>
          <w:tcPr>
            <w:tcW w:w="706" w:type="dxa"/>
            <w:vMerge w:val="restart"/>
            <w:tcBorders>
              <w:top w:val="single" w:sz="2" w:space="0" w:color="000000"/>
              <w:left w:val="single" w:sz="2" w:space="0" w:color="000000"/>
              <w:right w:val="nil"/>
            </w:tcBorders>
            <w:vAlign w:val="center"/>
          </w:tcPr>
          <w:p w:rsidR="00B24912" w:rsidRPr="00E30BAD" w:rsidRDefault="00B24912" w:rsidP="00D71987">
            <w:pPr>
              <w:jc w:val="center"/>
              <w:rPr>
                <w:rFonts w:eastAsia="Calibri"/>
                <w:bCs/>
                <w:sz w:val="16"/>
                <w:szCs w:val="16"/>
              </w:rPr>
            </w:pPr>
            <w:proofErr w:type="spellStart"/>
            <w:r w:rsidRPr="00E30BAD">
              <w:rPr>
                <w:rFonts w:eastAsia="Calibri"/>
                <w:bCs/>
                <w:sz w:val="16"/>
                <w:szCs w:val="16"/>
              </w:rPr>
              <w:t>Pirkimo</w:t>
            </w:r>
            <w:proofErr w:type="spellEnd"/>
            <w:r w:rsidRPr="00E30BAD">
              <w:rPr>
                <w:rFonts w:eastAsia="Calibri"/>
                <w:bCs/>
                <w:sz w:val="16"/>
                <w:szCs w:val="16"/>
              </w:rPr>
              <w:t xml:space="preserve"> </w:t>
            </w:r>
            <w:proofErr w:type="spellStart"/>
            <w:r w:rsidRPr="00E30BAD">
              <w:rPr>
                <w:rFonts w:eastAsia="Calibri"/>
                <w:bCs/>
                <w:sz w:val="16"/>
                <w:szCs w:val="16"/>
              </w:rPr>
              <w:t>dalies</w:t>
            </w:r>
            <w:proofErr w:type="spellEnd"/>
            <w:r w:rsidRPr="00E30BAD">
              <w:rPr>
                <w:rFonts w:eastAsia="Calibri"/>
                <w:bCs/>
                <w:sz w:val="16"/>
                <w:szCs w:val="16"/>
              </w:rPr>
              <w:t xml:space="preserve"> Nr.</w:t>
            </w:r>
          </w:p>
        </w:tc>
        <w:tc>
          <w:tcPr>
            <w:tcW w:w="6434" w:type="dxa"/>
            <w:gridSpan w:val="2"/>
            <w:tcBorders>
              <w:top w:val="single" w:sz="2" w:space="0" w:color="000000"/>
              <w:left w:val="single" w:sz="2" w:space="0" w:color="000000"/>
              <w:bottom w:val="single" w:sz="2" w:space="0" w:color="000000"/>
              <w:right w:val="single" w:sz="2" w:space="0" w:color="000000"/>
            </w:tcBorders>
            <w:vAlign w:val="center"/>
          </w:tcPr>
          <w:p w:rsidR="00B24912" w:rsidRPr="002159F3" w:rsidRDefault="00B24912" w:rsidP="00D71987">
            <w:pPr>
              <w:jc w:val="center"/>
              <w:rPr>
                <w:rFonts w:eastAsia="Calibri"/>
                <w:b/>
                <w:bCs/>
              </w:rPr>
            </w:pPr>
            <w:proofErr w:type="spellStart"/>
            <w:r w:rsidRPr="00FB304B">
              <w:rPr>
                <w:sz w:val="22"/>
                <w:szCs w:val="22"/>
              </w:rPr>
              <w:t>Pirkimo</w:t>
            </w:r>
            <w:proofErr w:type="spellEnd"/>
            <w:r w:rsidRPr="00FB304B">
              <w:rPr>
                <w:sz w:val="22"/>
                <w:szCs w:val="22"/>
              </w:rPr>
              <w:t xml:space="preserve"> </w:t>
            </w:r>
            <w:proofErr w:type="spellStart"/>
            <w:r w:rsidRPr="00FB304B">
              <w:rPr>
                <w:sz w:val="22"/>
                <w:szCs w:val="22"/>
              </w:rPr>
              <w:t>dokumentų</w:t>
            </w:r>
            <w:proofErr w:type="spellEnd"/>
            <w:r w:rsidRPr="00FB304B">
              <w:rPr>
                <w:sz w:val="22"/>
                <w:szCs w:val="22"/>
              </w:rPr>
              <w:t xml:space="preserve"> 3 </w:t>
            </w:r>
            <w:proofErr w:type="spellStart"/>
            <w:r w:rsidRPr="00FB304B">
              <w:rPr>
                <w:sz w:val="22"/>
                <w:szCs w:val="22"/>
              </w:rPr>
              <w:t>priede</w:t>
            </w:r>
            <w:proofErr w:type="spellEnd"/>
            <w:r w:rsidRPr="00FB304B">
              <w:rPr>
                <w:sz w:val="22"/>
                <w:szCs w:val="22"/>
              </w:rPr>
              <w:t xml:space="preserve"> „</w:t>
            </w:r>
            <w:proofErr w:type="spellStart"/>
            <w:r w:rsidRPr="00FB304B">
              <w:rPr>
                <w:sz w:val="22"/>
                <w:szCs w:val="22"/>
              </w:rPr>
              <w:t>Techninėje</w:t>
            </w:r>
            <w:proofErr w:type="spellEnd"/>
            <w:r w:rsidRPr="00FB304B">
              <w:rPr>
                <w:sz w:val="22"/>
                <w:szCs w:val="22"/>
              </w:rPr>
              <w:t xml:space="preserve"> </w:t>
            </w:r>
            <w:proofErr w:type="spellStart"/>
            <w:proofErr w:type="gramStart"/>
            <w:r w:rsidRPr="00FB304B">
              <w:rPr>
                <w:sz w:val="22"/>
                <w:szCs w:val="22"/>
              </w:rPr>
              <w:t>specifikacijoje</w:t>
            </w:r>
            <w:proofErr w:type="spellEnd"/>
            <w:r w:rsidRPr="00FB304B">
              <w:rPr>
                <w:sz w:val="22"/>
                <w:szCs w:val="22"/>
              </w:rPr>
              <w:t xml:space="preserve">“ </w:t>
            </w:r>
            <w:proofErr w:type="spellStart"/>
            <w:r w:rsidRPr="00FB304B">
              <w:rPr>
                <w:sz w:val="22"/>
                <w:szCs w:val="22"/>
              </w:rPr>
              <w:t>nustatyti</w:t>
            </w:r>
            <w:proofErr w:type="spellEnd"/>
            <w:proofErr w:type="gramEnd"/>
            <w:r w:rsidRPr="00FB304B">
              <w:rPr>
                <w:sz w:val="22"/>
                <w:szCs w:val="22"/>
              </w:rPr>
              <w:t xml:space="preserve"> </w:t>
            </w:r>
            <w:proofErr w:type="spellStart"/>
            <w:r w:rsidRPr="00FB304B">
              <w:rPr>
                <w:sz w:val="22"/>
                <w:szCs w:val="22"/>
              </w:rPr>
              <w:t>prekės</w:t>
            </w:r>
            <w:proofErr w:type="spellEnd"/>
            <w:r w:rsidRPr="00FB304B">
              <w:rPr>
                <w:sz w:val="22"/>
                <w:szCs w:val="22"/>
              </w:rPr>
              <w:t xml:space="preserve"> </w:t>
            </w:r>
            <w:proofErr w:type="spellStart"/>
            <w:r w:rsidRPr="00FB304B">
              <w:rPr>
                <w:sz w:val="22"/>
                <w:szCs w:val="22"/>
              </w:rPr>
              <w:t>parametrai</w:t>
            </w:r>
            <w:proofErr w:type="spellEnd"/>
            <w:r w:rsidRPr="00FB304B">
              <w:rPr>
                <w:sz w:val="22"/>
                <w:szCs w:val="22"/>
              </w:rPr>
              <w:t xml:space="preserve"> </w:t>
            </w:r>
            <w:proofErr w:type="spellStart"/>
            <w:r w:rsidRPr="00FB304B">
              <w:rPr>
                <w:sz w:val="22"/>
                <w:szCs w:val="22"/>
              </w:rPr>
              <w:t>ir</w:t>
            </w:r>
            <w:proofErr w:type="spellEnd"/>
            <w:r w:rsidRPr="00FB304B">
              <w:rPr>
                <w:sz w:val="22"/>
                <w:szCs w:val="22"/>
              </w:rPr>
              <w:t xml:space="preserve"> </w:t>
            </w:r>
            <w:proofErr w:type="spellStart"/>
            <w:r w:rsidRPr="00FB304B">
              <w:rPr>
                <w:sz w:val="22"/>
                <w:szCs w:val="22"/>
              </w:rPr>
              <w:t>parametrų</w:t>
            </w:r>
            <w:proofErr w:type="spellEnd"/>
            <w:r w:rsidRPr="00FB304B">
              <w:rPr>
                <w:sz w:val="22"/>
                <w:szCs w:val="22"/>
              </w:rPr>
              <w:t xml:space="preserve"> </w:t>
            </w:r>
            <w:proofErr w:type="spellStart"/>
            <w:r w:rsidRPr="00FB304B">
              <w:rPr>
                <w:sz w:val="22"/>
                <w:szCs w:val="22"/>
              </w:rPr>
              <w:t>reikšmės</w:t>
            </w:r>
            <w:proofErr w:type="spellEnd"/>
          </w:p>
        </w:tc>
        <w:tc>
          <w:tcPr>
            <w:tcW w:w="4200" w:type="dxa"/>
            <w:vMerge w:val="restart"/>
            <w:tcBorders>
              <w:top w:val="single" w:sz="2" w:space="0" w:color="000000"/>
              <w:left w:val="single" w:sz="2" w:space="0" w:color="000000"/>
              <w:right w:val="single" w:sz="2" w:space="0" w:color="000000"/>
            </w:tcBorders>
          </w:tcPr>
          <w:p w:rsidR="00B24912" w:rsidRPr="00FB304B" w:rsidRDefault="00B24912" w:rsidP="00D71987">
            <w:pPr>
              <w:jc w:val="center"/>
              <w:rPr>
                <w:sz w:val="22"/>
                <w:szCs w:val="22"/>
                <w:highlight w:val="yellow"/>
              </w:rPr>
            </w:pPr>
            <w:proofErr w:type="spellStart"/>
            <w:r w:rsidRPr="00FB304B">
              <w:rPr>
                <w:b/>
                <w:sz w:val="22"/>
                <w:szCs w:val="22"/>
              </w:rPr>
              <w:t>Tiekėjo</w:t>
            </w:r>
            <w:proofErr w:type="spellEnd"/>
            <w:r w:rsidRPr="00FB304B">
              <w:rPr>
                <w:b/>
                <w:sz w:val="22"/>
                <w:szCs w:val="22"/>
              </w:rPr>
              <w:t xml:space="preserve"> </w:t>
            </w:r>
            <w:proofErr w:type="spellStart"/>
            <w:r w:rsidRPr="00FB304B">
              <w:rPr>
                <w:b/>
                <w:sz w:val="22"/>
                <w:szCs w:val="22"/>
              </w:rPr>
              <w:t>siūlomos</w:t>
            </w:r>
            <w:proofErr w:type="spellEnd"/>
            <w:r w:rsidRPr="00FB304B">
              <w:rPr>
                <w:b/>
                <w:sz w:val="22"/>
                <w:szCs w:val="22"/>
              </w:rPr>
              <w:t xml:space="preserve"> </w:t>
            </w:r>
            <w:proofErr w:type="spellStart"/>
            <w:r w:rsidRPr="00FB304B">
              <w:rPr>
                <w:b/>
                <w:sz w:val="22"/>
                <w:szCs w:val="22"/>
              </w:rPr>
              <w:t>prekės</w:t>
            </w:r>
            <w:proofErr w:type="spellEnd"/>
            <w:r w:rsidRPr="00FB304B">
              <w:rPr>
                <w:sz w:val="22"/>
                <w:szCs w:val="22"/>
              </w:rPr>
              <w:t xml:space="preserve"> </w:t>
            </w:r>
            <w:proofErr w:type="spellStart"/>
            <w:r w:rsidRPr="00FB304B">
              <w:rPr>
                <w:b/>
                <w:sz w:val="22"/>
                <w:szCs w:val="22"/>
              </w:rPr>
              <w:t>parametrų</w:t>
            </w:r>
            <w:proofErr w:type="spellEnd"/>
            <w:r w:rsidRPr="00FB304B">
              <w:rPr>
                <w:b/>
                <w:sz w:val="22"/>
                <w:szCs w:val="22"/>
              </w:rPr>
              <w:t xml:space="preserve"> </w:t>
            </w:r>
            <w:proofErr w:type="spellStart"/>
            <w:r w:rsidRPr="00FB304B">
              <w:rPr>
                <w:b/>
                <w:sz w:val="22"/>
                <w:szCs w:val="22"/>
              </w:rPr>
              <w:t>reikšmės</w:t>
            </w:r>
            <w:proofErr w:type="spellEnd"/>
            <w:r>
              <w:rPr>
                <w:b/>
                <w:sz w:val="22"/>
                <w:szCs w:val="22"/>
              </w:rPr>
              <w:t xml:space="preserve"> </w:t>
            </w:r>
            <w:r w:rsidRPr="00A51BB3">
              <w:rPr>
                <w:sz w:val="22"/>
                <w:szCs w:val="22"/>
              </w:rPr>
              <w:t>(</w:t>
            </w:r>
            <w:proofErr w:type="spellStart"/>
            <w:r w:rsidRPr="00D960A0">
              <w:rPr>
                <w:bCs/>
              </w:rPr>
              <w:t>Failo</w:t>
            </w:r>
            <w:proofErr w:type="spellEnd"/>
            <w:r w:rsidRPr="00D960A0">
              <w:rPr>
                <w:bCs/>
              </w:rPr>
              <w:t xml:space="preserve">, </w:t>
            </w:r>
            <w:proofErr w:type="spellStart"/>
            <w:r w:rsidRPr="00D960A0">
              <w:rPr>
                <w:bCs/>
              </w:rPr>
              <w:t>dokumento</w:t>
            </w:r>
            <w:proofErr w:type="spellEnd"/>
            <w:r w:rsidRPr="00D960A0">
              <w:rPr>
                <w:bCs/>
              </w:rPr>
              <w:t xml:space="preserve"> </w:t>
            </w:r>
            <w:proofErr w:type="spellStart"/>
            <w:r w:rsidRPr="00D960A0">
              <w:rPr>
                <w:bCs/>
              </w:rPr>
              <w:t>pavadinimas</w:t>
            </w:r>
            <w:proofErr w:type="spellEnd"/>
            <w:r w:rsidRPr="00D960A0">
              <w:rPr>
                <w:bCs/>
              </w:rPr>
              <w:t xml:space="preserve"> </w:t>
            </w:r>
            <w:proofErr w:type="spellStart"/>
            <w:r w:rsidRPr="00D960A0">
              <w:rPr>
                <w:bCs/>
              </w:rPr>
              <w:t>ir</w:t>
            </w:r>
            <w:proofErr w:type="spellEnd"/>
            <w:r w:rsidRPr="00D960A0">
              <w:rPr>
                <w:bCs/>
              </w:rPr>
              <w:t xml:space="preserve"> </w:t>
            </w:r>
            <w:proofErr w:type="spellStart"/>
            <w:r w:rsidRPr="00D960A0">
              <w:rPr>
                <w:bCs/>
              </w:rPr>
              <w:t>puslapio</w:t>
            </w:r>
            <w:proofErr w:type="spellEnd"/>
            <w:r w:rsidRPr="00D960A0">
              <w:rPr>
                <w:bCs/>
              </w:rPr>
              <w:t xml:space="preserve"> Nr., </w:t>
            </w:r>
            <w:proofErr w:type="spellStart"/>
            <w:r w:rsidRPr="00D960A0">
              <w:rPr>
                <w:bCs/>
              </w:rPr>
              <w:t>pažymintis</w:t>
            </w:r>
            <w:proofErr w:type="spellEnd"/>
            <w:r w:rsidRPr="00D960A0">
              <w:rPr>
                <w:bCs/>
              </w:rPr>
              <w:t xml:space="preserve"> </w:t>
            </w:r>
            <w:proofErr w:type="spellStart"/>
            <w:r w:rsidRPr="00D960A0">
              <w:rPr>
                <w:bCs/>
              </w:rPr>
              <w:t>vietą</w:t>
            </w:r>
            <w:proofErr w:type="spellEnd"/>
            <w:r w:rsidRPr="00D960A0">
              <w:rPr>
                <w:bCs/>
              </w:rPr>
              <w:t xml:space="preserve">, </w:t>
            </w:r>
            <w:proofErr w:type="spellStart"/>
            <w:r w:rsidRPr="00D960A0">
              <w:t>kurioje</w:t>
            </w:r>
            <w:proofErr w:type="spellEnd"/>
            <w:r w:rsidRPr="00D960A0">
              <w:t xml:space="preserve"> </w:t>
            </w:r>
            <w:proofErr w:type="spellStart"/>
            <w:r w:rsidRPr="00D960A0">
              <w:t>yra</w:t>
            </w:r>
            <w:proofErr w:type="spellEnd"/>
            <w:r w:rsidRPr="00D960A0">
              <w:t xml:space="preserve"> </w:t>
            </w:r>
            <w:proofErr w:type="spellStart"/>
            <w:r w:rsidRPr="00D960A0">
              <w:t>siūlomus</w:t>
            </w:r>
            <w:proofErr w:type="spellEnd"/>
            <w:r w:rsidRPr="00D960A0">
              <w:t xml:space="preserve"> </w:t>
            </w:r>
            <w:proofErr w:type="spellStart"/>
            <w:r w:rsidRPr="00D960A0">
              <w:t>techninius</w:t>
            </w:r>
            <w:proofErr w:type="spellEnd"/>
            <w:r w:rsidRPr="00D960A0">
              <w:t xml:space="preserve"> </w:t>
            </w:r>
            <w:proofErr w:type="spellStart"/>
            <w:r w:rsidRPr="00D960A0">
              <w:t>parametrus</w:t>
            </w:r>
            <w:proofErr w:type="spellEnd"/>
            <w:r w:rsidRPr="00D960A0">
              <w:t xml:space="preserve"> </w:t>
            </w:r>
            <w:proofErr w:type="spellStart"/>
            <w:r w:rsidRPr="00D960A0">
              <w:t>patvirtinantys</w:t>
            </w:r>
            <w:proofErr w:type="spellEnd"/>
            <w:r w:rsidRPr="00D960A0">
              <w:t xml:space="preserve"> </w:t>
            </w:r>
            <w:proofErr w:type="spellStart"/>
            <w:r w:rsidRPr="00D960A0">
              <w:t>dokumentai</w:t>
            </w:r>
            <w:proofErr w:type="spellEnd"/>
            <w:r w:rsidRPr="00D960A0">
              <w:t>,</w:t>
            </w:r>
            <w:r w:rsidRPr="00D960A0">
              <w:rPr>
                <w:bCs/>
              </w:rPr>
              <w:t xml:space="preserve"> </w:t>
            </w:r>
            <w:proofErr w:type="spellStart"/>
            <w:r w:rsidRPr="00D960A0">
              <w:rPr>
                <w:bCs/>
              </w:rPr>
              <w:t>bei</w:t>
            </w:r>
            <w:proofErr w:type="spellEnd"/>
            <w:r w:rsidRPr="00D960A0">
              <w:rPr>
                <w:bCs/>
              </w:rPr>
              <w:t xml:space="preserve"> </w:t>
            </w:r>
            <w:proofErr w:type="spellStart"/>
            <w:r w:rsidRPr="00D960A0">
              <w:t>siūlomos</w:t>
            </w:r>
            <w:proofErr w:type="spellEnd"/>
            <w:r w:rsidRPr="00D960A0">
              <w:t xml:space="preserve"> </w:t>
            </w:r>
            <w:proofErr w:type="spellStart"/>
            <w:r w:rsidRPr="00D960A0">
              <w:t>prekės</w:t>
            </w:r>
            <w:proofErr w:type="spellEnd"/>
            <w:r w:rsidRPr="00D960A0">
              <w:t xml:space="preserve"> </w:t>
            </w:r>
            <w:proofErr w:type="spellStart"/>
            <w:r w:rsidRPr="00D960A0">
              <w:t>katalogo</w:t>
            </w:r>
            <w:proofErr w:type="spellEnd"/>
            <w:r w:rsidRPr="00D960A0">
              <w:t xml:space="preserve"> </w:t>
            </w:r>
            <w:proofErr w:type="spellStart"/>
            <w:r w:rsidRPr="00D960A0">
              <w:t>numeris</w:t>
            </w:r>
            <w:proofErr w:type="spellEnd"/>
            <w:r>
              <w:t>)</w:t>
            </w:r>
          </w:p>
        </w:tc>
      </w:tr>
      <w:tr w:rsidR="00B24912" w:rsidRPr="00FB304B" w:rsidTr="00855C5F">
        <w:trPr>
          <w:trHeight w:val="276"/>
          <w:jc w:val="center"/>
        </w:trPr>
        <w:tc>
          <w:tcPr>
            <w:tcW w:w="706" w:type="dxa"/>
            <w:vMerge/>
            <w:tcBorders>
              <w:left w:val="single" w:sz="2" w:space="0" w:color="000000"/>
              <w:bottom w:val="single" w:sz="2" w:space="0" w:color="000000"/>
              <w:right w:val="nil"/>
            </w:tcBorders>
            <w:vAlign w:val="center"/>
            <w:hideMark/>
          </w:tcPr>
          <w:p w:rsidR="00B24912" w:rsidRPr="002159F3" w:rsidRDefault="00B24912" w:rsidP="00D71987">
            <w:pPr>
              <w:jc w:val="center"/>
              <w:rPr>
                <w:b/>
                <w:bCs/>
              </w:rPr>
            </w:pPr>
          </w:p>
        </w:tc>
        <w:tc>
          <w:tcPr>
            <w:tcW w:w="2835" w:type="dxa"/>
            <w:tcBorders>
              <w:top w:val="single" w:sz="2" w:space="0" w:color="000000"/>
              <w:left w:val="single" w:sz="2" w:space="0" w:color="000000"/>
              <w:bottom w:val="single" w:sz="2" w:space="0" w:color="000000"/>
              <w:right w:val="nil"/>
            </w:tcBorders>
            <w:vAlign w:val="center"/>
            <w:hideMark/>
          </w:tcPr>
          <w:p w:rsidR="00B24912" w:rsidRPr="00CC0E04" w:rsidRDefault="00B24912" w:rsidP="00D71987">
            <w:pPr>
              <w:jc w:val="center"/>
              <w:rPr>
                <w:bCs/>
              </w:rPr>
            </w:pPr>
            <w:proofErr w:type="spellStart"/>
            <w:r w:rsidRPr="00CC0E04">
              <w:rPr>
                <w:rFonts w:eastAsia="Calibri"/>
                <w:bCs/>
              </w:rPr>
              <w:t>Parametra</w:t>
            </w:r>
            <w:r>
              <w:rPr>
                <w:rFonts w:eastAsia="Calibri"/>
                <w:bCs/>
              </w:rPr>
              <w:t>s</w:t>
            </w:r>
            <w:proofErr w:type="spellEnd"/>
          </w:p>
        </w:tc>
        <w:tc>
          <w:tcPr>
            <w:tcW w:w="3599" w:type="dxa"/>
            <w:tcBorders>
              <w:top w:val="single" w:sz="2" w:space="0" w:color="000000"/>
              <w:left w:val="single" w:sz="2" w:space="0" w:color="000000"/>
              <w:bottom w:val="single" w:sz="2" w:space="0" w:color="000000"/>
              <w:right w:val="single" w:sz="2" w:space="0" w:color="000000"/>
            </w:tcBorders>
            <w:vAlign w:val="center"/>
            <w:hideMark/>
          </w:tcPr>
          <w:p w:rsidR="00B24912" w:rsidRPr="00CC0E04" w:rsidRDefault="00B24912" w:rsidP="00D71987">
            <w:pPr>
              <w:jc w:val="center"/>
              <w:rPr>
                <w:bCs/>
              </w:rPr>
            </w:pPr>
            <w:proofErr w:type="spellStart"/>
            <w:r>
              <w:rPr>
                <w:rFonts w:eastAsia="Calibri"/>
                <w:bCs/>
              </w:rPr>
              <w:t>Reikalaujama</w:t>
            </w:r>
            <w:proofErr w:type="spellEnd"/>
            <w:r>
              <w:rPr>
                <w:rFonts w:eastAsia="Calibri"/>
                <w:bCs/>
              </w:rPr>
              <w:t xml:space="preserve"> </w:t>
            </w:r>
            <w:proofErr w:type="spellStart"/>
            <w:r>
              <w:rPr>
                <w:rFonts w:eastAsia="Calibri"/>
                <w:bCs/>
              </w:rPr>
              <w:t>parametro</w:t>
            </w:r>
            <w:proofErr w:type="spellEnd"/>
            <w:r w:rsidRPr="00CC0E04">
              <w:rPr>
                <w:rFonts w:eastAsia="Calibri"/>
                <w:bCs/>
              </w:rPr>
              <w:t xml:space="preserve"> </w:t>
            </w:r>
            <w:proofErr w:type="spellStart"/>
            <w:r w:rsidRPr="00CC0E04">
              <w:rPr>
                <w:rFonts w:eastAsia="Calibri"/>
                <w:bCs/>
              </w:rPr>
              <w:t>reikšmė</w:t>
            </w:r>
            <w:proofErr w:type="spellEnd"/>
          </w:p>
        </w:tc>
        <w:tc>
          <w:tcPr>
            <w:tcW w:w="4200" w:type="dxa"/>
            <w:vMerge/>
            <w:tcBorders>
              <w:left w:val="single" w:sz="2" w:space="0" w:color="000000"/>
              <w:bottom w:val="single" w:sz="2" w:space="0" w:color="000000"/>
              <w:right w:val="single" w:sz="2" w:space="0" w:color="000000"/>
            </w:tcBorders>
          </w:tcPr>
          <w:p w:rsidR="00B24912" w:rsidRPr="002159F3" w:rsidRDefault="00B24912" w:rsidP="00D71987">
            <w:pPr>
              <w:jc w:val="center"/>
              <w:rPr>
                <w:rFonts w:eastAsia="Calibri"/>
                <w:b/>
                <w:bCs/>
              </w:rPr>
            </w:pP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183E69" w:rsidRDefault="00183E69" w:rsidP="00183E69">
            <w:pPr>
              <w:jc w:val="center"/>
              <w:rPr>
                <w:bCs/>
                <w:lang w:val="en-GB"/>
              </w:rPr>
            </w:pPr>
            <w:r>
              <w:rPr>
                <w:bCs/>
                <w:lang w:val="en-GB"/>
              </w:rPr>
              <w:t>I</w:t>
            </w:r>
          </w:p>
        </w:tc>
        <w:tc>
          <w:tcPr>
            <w:tcW w:w="2835" w:type="dxa"/>
            <w:tcBorders>
              <w:top w:val="single" w:sz="2" w:space="0" w:color="000000"/>
              <w:left w:val="single" w:sz="2" w:space="0" w:color="000000"/>
              <w:bottom w:val="single" w:sz="2" w:space="0" w:color="000000"/>
              <w:right w:val="nil"/>
            </w:tcBorders>
          </w:tcPr>
          <w:p w:rsidR="00183E69" w:rsidRPr="00183E69" w:rsidRDefault="00183E69" w:rsidP="00E30BAD">
            <w:pPr>
              <w:jc w:val="both"/>
              <w:rPr>
                <w:sz w:val="22"/>
                <w:szCs w:val="22"/>
                <w:lang w:val="lt-LT"/>
              </w:rPr>
            </w:pPr>
            <w:proofErr w:type="spellStart"/>
            <w:r>
              <w:rPr>
                <w:sz w:val="22"/>
                <w:szCs w:val="22"/>
              </w:rPr>
              <w:t>Bazin</w:t>
            </w:r>
            <w:proofErr w:type="spellEnd"/>
            <w:r>
              <w:rPr>
                <w:sz w:val="22"/>
                <w:szCs w:val="22"/>
                <w:lang w:val="lt-LT"/>
              </w:rPr>
              <w:t>ė įrangos dalis</w:t>
            </w:r>
          </w:p>
        </w:tc>
        <w:tc>
          <w:tcPr>
            <w:tcW w:w="3599" w:type="dxa"/>
            <w:tcBorders>
              <w:top w:val="single" w:sz="2" w:space="0" w:color="000000"/>
              <w:left w:val="single" w:sz="2" w:space="0" w:color="000000"/>
              <w:bottom w:val="single" w:sz="2" w:space="0" w:color="000000"/>
              <w:right w:val="single" w:sz="2" w:space="0" w:color="000000"/>
            </w:tcBorders>
          </w:tcPr>
          <w:p w:rsidR="00183E69" w:rsidRDefault="00183E69" w:rsidP="00E30BAD">
            <w:pPr>
              <w:pStyle w:val="NoSpacing"/>
              <w:rPr>
                <w:rFonts w:ascii="Times New Roman" w:hAnsi="Times New Roman"/>
              </w:rPr>
            </w:pP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E30BAD">
            <w:pPr>
              <w:pStyle w:val="NoSpacing"/>
              <w:rPr>
                <w:rFonts w:ascii="Times New Roman" w:hAnsi="Times New Roman"/>
              </w:rPr>
            </w:pP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lang w:val="en-GB"/>
              </w:rPr>
            </w:pPr>
            <w:r w:rsidRPr="00183E69">
              <w:rPr>
                <w:bCs/>
                <w:lang w:val="en-GB"/>
              </w:rPr>
              <w:t>1.</w:t>
            </w: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jc w:val="both"/>
              <w:rPr>
                <w:sz w:val="22"/>
                <w:szCs w:val="22"/>
              </w:rPr>
            </w:pPr>
            <w:proofErr w:type="spellStart"/>
            <w:r w:rsidRPr="00F56F17">
              <w:rPr>
                <w:sz w:val="22"/>
                <w:szCs w:val="22"/>
              </w:rPr>
              <w:t>Įrenginio</w:t>
            </w:r>
            <w:proofErr w:type="spellEnd"/>
            <w:r w:rsidRPr="00F56F17">
              <w:rPr>
                <w:sz w:val="22"/>
                <w:szCs w:val="22"/>
              </w:rPr>
              <w:t xml:space="preserve"> </w:t>
            </w:r>
            <w:proofErr w:type="spellStart"/>
            <w:r w:rsidRPr="00F56F17">
              <w:rPr>
                <w:sz w:val="22"/>
                <w:szCs w:val="22"/>
              </w:rPr>
              <w:t>paskirtis</w:t>
            </w:r>
            <w:proofErr w:type="spellEnd"/>
            <w:r w:rsidRPr="00F56F17">
              <w:rPr>
                <w:sz w:val="22"/>
                <w:szCs w:val="22"/>
              </w:rPr>
              <w:t xml:space="preserve"> </w:t>
            </w:r>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pStyle w:val="NoSpacing"/>
              <w:rPr>
                <w:rFonts w:ascii="Times New Roman" w:hAnsi="Times New Roman"/>
              </w:rPr>
            </w:pPr>
            <w:r>
              <w:rPr>
                <w:rFonts w:ascii="Times New Roman" w:hAnsi="Times New Roman"/>
              </w:rPr>
              <w:t>Skirtas</w:t>
            </w:r>
            <w:r w:rsidRPr="00F56F17">
              <w:rPr>
                <w:rFonts w:ascii="Times New Roman" w:hAnsi="Times New Roman"/>
              </w:rPr>
              <w:t xml:space="preserve"> naudoti ligoninėse hemofiltracijos, hemodiafiltracijos, hemodializės ir plazmos ultrafiltracijos bei adsorbcijos procedūroms, kurių metu siekiama išvalyti kritinės būklės pacientų kraują, taip pat kraują pacientų, kurie serga galimu ūminiu ar lėtiniu inkstų nepakankamumu ir kuriems nustatytas skysčių perteklius.</w:t>
            </w: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pStyle w:val="NoSpacing"/>
              <w:rPr>
                <w:rFonts w:ascii="Times New Roman" w:hAnsi="Times New Roman"/>
              </w:rPr>
            </w:pPr>
            <w:r w:rsidRPr="00F56F17">
              <w:rPr>
                <w:rFonts w:ascii="Times New Roman" w:hAnsi="Times New Roman"/>
              </w:rPr>
              <w:t>Įrenginys skirtas naudoti ligoninėse hemofiltracijos, hemodiafiltracijos, hemodializės ir plazmos ultrafiltracijos bei adsorbcijos procedūroms, kurių metu siekiama išvalyti kritinės būklės pacientų kraują, taip pat kraują pacientų, kurie serga galimu ūminiu ar lėtiniu inkstų nepakankamumu ir kuriems nustatytas skysčių perteklius.</w:t>
            </w:r>
          </w:p>
          <w:p w:rsidR="00E30BAD" w:rsidRPr="00F56F17" w:rsidRDefault="00E30BAD" w:rsidP="00E30BAD">
            <w:pPr>
              <w:rPr>
                <w:sz w:val="22"/>
                <w:szCs w:val="22"/>
                <w:lang w:val="en-GB"/>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1, </w:t>
            </w:r>
            <w:proofErr w:type="spellStart"/>
            <w:r w:rsidRPr="00F56F17">
              <w:rPr>
                <w:sz w:val="22"/>
                <w:szCs w:val="22"/>
                <w:lang w:val="en-GB"/>
              </w:rPr>
              <w:t>puslapis</w:t>
            </w:r>
            <w:proofErr w:type="spellEnd"/>
            <w:r>
              <w:rPr>
                <w:sz w:val="22"/>
                <w:szCs w:val="22"/>
                <w:lang w:val="en-GB"/>
              </w:rPr>
              <w:t xml:space="preserve"> 3</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jc w:val="both"/>
              <w:rPr>
                <w:sz w:val="22"/>
                <w:szCs w:val="22"/>
              </w:rPr>
            </w:pPr>
            <w:proofErr w:type="spellStart"/>
            <w:r w:rsidRPr="00F56F17">
              <w:rPr>
                <w:sz w:val="22"/>
                <w:szCs w:val="22"/>
              </w:rPr>
              <w:t>Atliekamos</w:t>
            </w:r>
            <w:proofErr w:type="spellEnd"/>
            <w:r w:rsidRPr="00F56F17">
              <w:rPr>
                <w:sz w:val="22"/>
                <w:szCs w:val="22"/>
              </w:rPr>
              <w:t xml:space="preserve"> </w:t>
            </w:r>
            <w:proofErr w:type="spellStart"/>
            <w:r w:rsidRPr="00F56F17">
              <w:rPr>
                <w:sz w:val="22"/>
                <w:szCs w:val="22"/>
              </w:rPr>
              <w:t>procedūros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contextualSpacing/>
              <w:rPr>
                <w:sz w:val="22"/>
                <w:szCs w:val="22"/>
              </w:rPr>
            </w:pPr>
            <w:r w:rsidRPr="00F56F17">
              <w:rPr>
                <w:sz w:val="22"/>
                <w:szCs w:val="22"/>
                <w:lang w:val="en-GB"/>
              </w:rPr>
              <w:t xml:space="preserve">1. </w:t>
            </w:r>
            <w:proofErr w:type="spellStart"/>
            <w:r w:rsidRPr="00F56F17">
              <w:rPr>
                <w:sz w:val="22"/>
                <w:szCs w:val="22"/>
              </w:rPr>
              <w:t>Pakaitinė</w:t>
            </w:r>
            <w:proofErr w:type="spellEnd"/>
            <w:r w:rsidRPr="00F56F17">
              <w:rPr>
                <w:sz w:val="22"/>
                <w:szCs w:val="22"/>
              </w:rPr>
              <w:t xml:space="preserve"> </w:t>
            </w:r>
            <w:proofErr w:type="spellStart"/>
            <w:r w:rsidRPr="00F56F17">
              <w:rPr>
                <w:sz w:val="22"/>
                <w:szCs w:val="22"/>
              </w:rPr>
              <w:t>inkstų</w:t>
            </w:r>
            <w:proofErr w:type="spellEnd"/>
            <w:r w:rsidRPr="00F56F17">
              <w:rPr>
                <w:sz w:val="22"/>
                <w:szCs w:val="22"/>
              </w:rPr>
              <w:t xml:space="preserve"> </w:t>
            </w:r>
            <w:proofErr w:type="spellStart"/>
            <w:r w:rsidRPr="00F56F17">
              <w:rPr>
                <w:sz w:val="22"/>
                <w:szCs w:val="22"/>
              </w:rPr>
              <w:t>terapija</w:t>
            </w:r>
            <w:proofErr w:type="spellEnd"/>
            <w:r w:rsidRPr="00F56F17">
              <w:rPr>
                <w:sz w:val="22"/>
                <w:szCs w:val="22"/>
              </w:rPr>
              <w:t xml:space="preserve"> (RRT)</w:t>
            </w:r>
          </w:p>
          <w:p w:rsidR="00E30BAD" w:rsidRPr="00F56F17" w:rsidRDefault="00E30BAD" w:rsidP="00E30BAD">
            <w:pPr>
              <w:widowControl w:val="0"/>
              <w:suppressAutoHyphens/>
              <w:snapToGrid w:val="0"/>
              <w:contextualSpacing/>
              <w:rPr>
                <w:sz w:val="22"/>
                <w:szCs w:val="22"/>
              </w:rPr>
            </w:pPr>
            <w:r w:rsidRPr="00F56F17">
              <w:rPr>
                <w:sz w:val="22"/>
                <w:szCs w:val="22"/>
              </w:rPr>
              <w:t xml:space="preserve">2. </w:t>
            </w:r>
            <w:proofErr w:type="spellStart"/>
            <w:r w:rsidRPr="00F56F17">
              <w:rPr>
                <w:sz w:val="22"/>
                <w:szCs w:val="22"/>
              </w:rPr>
              <w:t>Plazmos</w:t>
            </w:r>
            <w:proofErr w:type="spellEnd"/>
            <w:r w:rsidRPr="00F56F17">
              <w:rPr>
                <w:sz w:val="22"/>
                <w:szCs w:val="22"/>
              </w:rPr>
              <w:t xml:space="preserve"> </w:t>
            </w:r>
            <w:proofErr w:type="spellStart"/>
            <w:r w:rsidRPr="00F56F17">
              <w:rPr>
                <w:sz w:val="22"/>
                <w:szCs w:val="22"/>
              </w:rPr>
              <w:t>adsorbcija</w:t>
            </w:r>
            <w:proofErr w:type="spellEnd"/>
            <w:r w:rsidRPr="00F56F17">
              <w:rPr>
                <w:sz w:val="22"/>
                <w:szCs w:val="22"/>
              </w:rPr>
              <w:t xml:space="preserve"> </w:t>
            </w:r>
          </w:p>
          <w:p w:rsidR="00E30BAD" w:rsidRPr="00F56F17" w:rsidRDefault="00E30BAD" w:rsidP="00E30BAD">
            <w:pPr>
              <w:widowControl w:val="0"/>
              <w:suppressAutoHyphens/>
              <w:snapToGrid w:val="0"/>
              <w:contextualSpacing/>
              <w:rPr>
                <w:sz w:val="22"/>
                <w:szCs w:val="22"/>
              </w:rPr>
            </w:pPr>
            <w:r w:rsidRPr="00F56F17">
              <w:rPr>
                <w:sz w:val="22"/>
                <w:szCs w:val="22"/>
              </w:rPr>
              <w:t>3. CO</w:t>
            </w:r>
            <w:r w:rsidRPr="00F56F17">
              <w:rPr>
                <w:sz w:val="22"/>
                <w:szCs w:val="22"/>
                <w:vertAlign w:val="subscript"/>
              </w:rPr>
              <w:t>2</w:t>
            </w:r>
            <w:r w:rsidRPr="00F56F17">
              <w:rPr>
                <w:sz w:val="22"/>
                <w:szCs w:val="22"/>
              </w:rPr>
              <w:t xml:space="preserve"> </w:t>
            </w:r>
            <w:proofErr w:type="spellStart"/>
            <w:r w:rsidRPr="00F56F17">
              <w:rPr>
                <w:sz w:val="22"/>
                <w:szCs w:val="22"/>
              </w:rPr>
              <w:t>šalinimas</w:t>
            </w:r>
            <w:proofErr w:type="spellEnd"/>
            <w:r w:rsidRPr="00F56F17">
              <w:rPr>
                <w:sz w:val="22"/>
                <w:szCs w:val="22"/>
              </w:rPr>
              <w:t xml:space="preserve"> </w:t>
            </w:r>
          </w:p>
          <w:p w:rsidR="00E30BAD" w:rsidRPr="00F56F17" w:rsidRDefault="00E30BAD" w:rsidP="00E30BAD">
            <w:pPr>
              <w:widowControl w:val="0"/>
              <w:suppressAutoHyphens/>
              <w:snapToGrid w:val="0"/>
              <w:contextualSpacing/>
              <w:rPr>
                <w:sz w:val="22"/>
                <w:szCs w:val="22"/>
              </w:rPr>
            </w:pPr>
            <w:r w:rsidRPr="00F56F17">
              <w:rPr>
                <w:sz w:val="22"/>
                <w:szCs w:val="22"/>
              </w:rPr>
              <w:t xml:space="preserve">4. </w:t>
            </w:r>
            <w:proofErr w:type="spellStart"/>
            <w:r w:rsidRPr="00F56F17">
              <w:rPr>
                <w:sz w:val="22"/>
                <w:szCs w:val="22"/>
              </w:rPr>
              <w:t>Plazmaferezė</w:t>
            </w:r>
            <w:proofErr w:type="spellEnd"/>
            <w:r w:rsidRPr="00F56F17">
              <w:rPr>
                <w:sz w:val="22"/>
                <w:szCs w:val="22"/>
              </w:rPr>
              <w:t xml:space="preserve"> </w:t>
            </w:r>
            <w:proofErr w:type="spellStart"/>
            <w:r w:rsidRPr="00F56F17">
              <w:rPr>
                <w:sz w:val="22"/>
                <w:szCs w:val="22"/>
              </w:rPr>
              <w:t>su</w:t>
            </w:r>
            <w:proofErr w:type="spellEnd"/>
            <w:r w:rsidRPr="00F56F17">
              <w:rPr>
                <w:sz w:val="22"/>
                <w:szCs w:val="22"/>
              </w:rPr>
              <w:t xml:space="preserve"> </w:t>
            </w:r>
            <w:proofErr w:type="spellStart"/>
            <w:r w:rsidRPr="00F56F17">
              <w:rPr>
                <w:sz w:val="22"/>
                <w:szCs w:val="22"/>
              </w:rPr>
              <w:t>naujo</w:t>
            </w:r>
            <w:proofErr w:type="spellEnd"/>
            <w:r w:rsidRPr="00F56F17">
              <w:rPr>
                <w:sz w:val="22"/>
                <w:szCs w:val="22"/>
              </w:rPr>
              <w:t xml:space="preserve"> </w:t>
            </w:r>
            <w:proofErr w:type="spellStart"/>
            <w:r w:rsidRPr="00F56F17">
              <w:rPr>
                <w:sz w:val="22"/>
                <w:szCs w:val="22"/>
              </w:rPr>
              <w:t>kraujo</w:t>
            </w:r>
            <w:proofErr w:type="spellEnd"/>
            <w:r w:rsidRPr="00F56F17">
              <w:rPr>
                <w:sz w:val="22"/>
                <w:szCs w:val="22"/>
              </w:rPr>
              <w:t xml:space="preserve"> </w:t>
            </w:r>
            <w:proofErr w:type="spellStart"/>
            <w:r w:rsidRPr="00F56F17">
              <w:rPr>
                <w:sz w:val="22"/>
                <w:szCs w:val="22"/>
              </w:rPr>
              <w:t>infuzija</w:t>
            </w:r>
            <w:proofErr w:type="spellEnd"/>
            <w:r w:rsidRPr="00F56F17">
              <w:rPr>
                <w:sz w:val="22"/>
                <w:szCs w:val="22"/>
              </w:rPr>
              <w:t xml:space="preserve"> (PEX).</w:t>
            </w: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contextualSpacing/>
              <w:rPr>
                <w:sz w:val="22"/>
                <w:szCs w:val="22"/>
              </w:rPr>
            </w:pPr>
            <w:r w:rsidRPr="00F56F17">
              <w:rPr>
                <w:sz w:val="22"/>
                <w:szCs w:val="22"/>
                <w:lang w:val="en-GB"/>
              </w:rPr>
              <w:t xml:space="preserve">1. </w:t>
            </w:r>
            <w:proofErr w:type="spellStart"/>
            <w:r w:rsidRPr="00F56F17">
              <w:rPr>
                <w:sz w:val="22"/>
                <w:szCs w:val="22"/>
              </w:rPr>
              <w:t>Pakaitinė</w:t>
            </w:r>
            <w:proofErr w:type="spellEnd"/>
            <w:r w:rsidRPr="00F56F17">
              <w:rPr>
                <w:sz w:val="22"/>
                <w:szCs w:val="22"/>
              </w:rPr>
              <w:t xml:space="preserve"> </w:t>
            </w:r>
            <w:proofErr w:type="spellStart"/>
            <w:r w:rsidRPr="00F56F17">
              <w:rPr>
                <w:sz w:val="22"/>
                <w:szCs w:val="22"/>
              </w:rPr>
              <w:t>inkstų</w:t>
            </w:r>
            <w:proofErr w:type="spellEnd"/>
            <w:r w:rsidRPr="00F56F17">
              <w:rPr>
                <w:sz w:val="22"/>
                <w:szCs w:val="22"/>
              </w:rPr>
              <w:t xml:space="preserve"> </w:t>
            </w:r>
            <w:proofErr w:type="spellStart"/>
            <w:r w:rsidRPr="00F56F17">
              <w:rPr>
                <w:sz w:val="22"/>
                <w:szCs w:val="22"/>
              </w:rPr>
              <w:t>terapija</w:t>
            </w:r>
            <w:proofErr w:type="spellEnd"/>
            <w:r w:rsidRPr="00F56F17">
              <w:rPr>
                <w:sz w:val="22"/>
                <w:szCs w:val="22"/>
              </w:rPr>
              <w:t xml:space="preserve"> (RRT)</w:t>
            </w:r>
          </w:p>
          <w:p w:rsidR="00E30BAD" w:rsidRPr="00F56F17" w:rsidRDefault="00E30BAD" w:rsidP="00E30BAD">
            <w:pPr>
              <w:widowControl w:val="0"/>
              <w:suppressAutoHyphens/>
              <w:snapToGrid w:val="0"/>
              <w:contextualSpacing/>
              <w:rPr>
                <w:sz w:val="22"/>
                <w:szCs w:val="22"/>
              </w:rPr>
            </w:pPr>
            <w:r w:rsidRPr="00F56F17">
              <w:rPr>
                <w:sz w:val="22"/>
                <w:szCs w:val="22"/>
              </w:rPr>
              <w:t xml:space="preserve">2. </w:t>
            </w:r>
            <w:proofErr w:type="spellStart"/>
            <w:r w:rsidRPr="00F56F17">
              <w:rPr>
                <w:sz w:val="22"/>
                <w:szCs w:val="22"/>
              </w:rPr>
              <w:t>Plazmos</w:t>
            </w:r>
            <w:proofErr w:type="spellEnd"/>
            <w:r w:rsidRPr="00F56F17">
              <w:rPr>
                <w:sz w:val="22"/>
                <w:szCs w:val="22"/>
              </w:rPr>
              <w:t xml:space="preserve"> </w:t>
            </w:r>
            <w:proofErr w:type="spellStart"/>
            <w:r w:rsidRPr="00F56F17">
              <w:rPr>
                <w:sz w:val="22"/>
                <w:szCs w:val="22"/>
              </w:rPr>
              <w:t>adsorbcija</w:t>
            </w:r>
            <w:proofErr w:type="spellEnd"/>
            <w:r w:rsidRPr="00F56F17">
              <w:rPr>
                <w:sz w:val="22"/>
                <w:szCs w:val="22"/>
              </w:rPr>
              <w:t xml:space="preserve"> (CPFA®)</w:t>
            </w:r>
          </w:p>
          <w:p w:rsidR="00E30BAD" w:rsidRPr="00F56F17" w:rsidRDefault="00E30BAD" w:rsidP="00E30BAD">
            <w:pPr>
              <w:widowControl w:val="0"/>
              <w:suppressAutoHyphens/>
              <w:snapToGrid w:val="0"/>
              <w:contextualSpacing/>
              <w:rPr>
                <w:sz w:val="22"/>
                <w:szCs w:val="22"/>
              </w:rPr>
            </w:pPr>
            <w:r w:rsidRPr="00F56F17">
              <w:rPr>
                <w:sz w:val="22"/>
                <w:szCs w:val="22"/>
              </w:rPr>
              <w:t>3. CO</w:t>
            </w:r>
            <w:r w:rsidRPr="00F56F17">
              <w:rPr>
                <w:sz w:val="22"/>
                <w:szCs w:val="22"/>
                <w:vertAlign w:val="subscript"/>
              </w:rPr>
              <w:t>2</w:t>
            </w:r>
            <w:r w:rsidRPr="00F56F17">
              <w:rPr>
                <w:sz w:val="22"/>
                <w:szCs w:val="22"/>
              </w:rPr>
              <w:t xml:space="preserve"> </w:t>
            </w:r>
            <w:proofErr w:type="spellStart"/>
            <w:r w:rsidRPr="00F56F17">
              <w:rPr>
                <w:sz w:val="22"/>
                <w:szCs w:val="22"/>
              </w:rPr>
              <w:t>šalinimas</w:t>
            </w:r>
            <w:proofErr w:type="spellEnd"/>
            <w:r w:rsidRPr="00F56F17">
              <w:rPr>
                <w:sz w:val="22"/>
                <w:szCs w:val="22"/>
              </w:rPr>
              <w:t xml:space="preserve"> (</w:t>
            </w:r>
            <w:proofErr w:type="spellStart"/>
            <w:r w:rsidRPr="00F56F17">
              <w:rPr>
                <w:sz w:val="22"/>
                <w:szCs w:val="22"/>
              </w:rPr>
              <w:t>Abylcap</w:t>
            </w:r>
            <w:proofErr w:type="spellEnd"/>
            <w:r w:rsidRPr="00F56F17">
              <w:rPr>
                <w:sz w:val="22"/>
                <w:szCs w:val="22"/>
              </w:rPr>
              <w:t xml:space="preserve">) </w:t>
            </w:r>
          </w:p>
          <w:p w:rsidR="00E30BAD" w:rsidRPr="00F56F17" w:rsidRDefault="00E30BAD" w:rsidP="00E30BAD">
            <w:pPr>
              <w:widowControl w:val="0"/>
              <w:suppressAutoHyphens/>
              <w:snapToGrid w:val="0"/>
              <w:contextualSpacing/>
              <w:rPr>
                <w:sz w:val="22"/>
                <w:szCs w:val="22"/>
              </w:rPr>
            </w:pPr>
            <w:r w:rsidRPr="00F56F17">
              <w:rPr>
                <w:sz w:val="22"/>
                <w:szCs w:val="22"/>
              </w:rPr>
              <w:t xml:space="preserve">4. </w:t>
            </w:r>
            <w:proofErr w:type="spellStart"/>
            <w:r w:rsidRPr="00F56F17">
              <w:rPr>
                <w:sz w:val="22"/>
                <w:szCs w:val="22"/>
              </w:rPr>
              <w:t>Plazmaferezė</w:t>
            </w:r>
            <w:proofErr w:type="spellEnd"/>
            <w:r w:rsidRPr="00F56F17">
              <w:rPr>
                <w:sz w:val="22"/>
                <w:szCs w:val="22"/>
              </w:rPr>
              <w:t xml:space="preserve"> </w:t>
            </w:r>
            <w:proofErr w:type="spellStart"/>
            <w:r w:rsidRPr="00F56F17">
              <w:rPr>
                <w:sz w:val="22"/>
                <w:szCs w:val="22"/>
              </w:rPr>
              <w:t>su</w:t>
            </w:r>
            <w:proofErr w:type="spellEnd"/>
            <w:r w:rsidRPr="00F56F17">
              <w:rPr>
                <w:sz w:val="22"/>
                <w:szCs w:val="22"/>
              </w:rPr>
              <w:t xml:space="preserve"> </w:t>
            </w:r>
            <w:proofErr w:type="spellStart"/>
            <w:r w:rsidRPr="00F56F17">
              <w:rPr>
                <w:sz w:val="22"/>
                <w:szCs w:val="22"/>
              </w:rPr>
              <w:t>naujo</w:t>
            </w:r>
            <w:proofErr w:type="spellEnd"/>
            <w:r w:rsidRPr="00F56F17">
              <w:rPr>
                <w:sz w:val="22"/>
                <w:szCs w:val="22"/>
              </w:rPr>
              <w:t xml:space="preserve"> </w:t>
            </w:r>
            <w:proofErr w:type="spellStart"/>
            <w:r w:rsidRPr="00F56F17">
              <w:rPr>
                <w:sz w:val="22"/>
                <w:szCs w:val="22"/>
              </w:rPr>
              <w:t>kraujo</w:t>
            </w:r>
            <w:proofErr w:type="spellEnd"/>
            <w:r w:rsidRPr="00F56F17">
              <w:rPr>
                <w:sz w:val="22"/>
                <w:szCs w:val="22"/>
              </w:rPr>
              <w:t xml:space="preserve"> </w:t>
            </w:r>
            <w:proofErr w:type="spellStart"/>
            <w:r w:rsidRPr="00F56F17">
              <w:rPr>
                <w:sz w:val="22"/>
                <w:szCs w:val="22"/>
              </w:rPr>
              <w:t>infuzija</w:t>
            </w:r>
            <w:proofErr w:type="spellEnd"/>
            <w:r w:rsidRPr="00F56F17">
              <w:rPr>
                <w:sz w:val="22"/>
                <w:szCs w:val="22"/>
              </w:rPr>
              <w:t xml:space="preserve"> (PEX).</w:t>
            </w:r>
          </w:p>
          <w:p w:rsidR="00E30BAD" w:rsidRPr="00F56F17" w:rsidRDefault="00E30BAD" w:rsidP="00E30BAD">
            <w:pPr>
              <w:widowControl w:val="0"/>
              <w:suppressAutoHyphens/>
              <w:snapToGrid w:val="0"/>
              <w:contextualSpacing/>
              <w:rPr>
                <w:sz w:val="22"/>
                <w:szCs w:val="22"/>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1, </w:t>
            </w:r>
            <w:proofErr w:type="spellStart"/>
            <w:r w:rsidRPr="00F56F17">
              <w:rPr>
                <w:sz w:val="22"/>
                <w:szCs w:val="22"/>
                <w:lang w:val="en-GB"/>
              </w:rPr>
              <w:t>puslapis</w:t>
            </w:r>
            <w:proofErr w:type="spellEnd"/>
            <w:r w:rsidRPr="00F56F17">
              <w:rPr>
                <w:sz w:val="22"/>
                <w:szCs w:val="22"/>
                <w:lang w:val="en-GB"/>
              </w:rPr>
              <w:t xml:space="preserve"> 1</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rPr>
                <w:sz w:val="22"/>
                <w:szCs w:val="22"/>
              </w:rPr>
            </w:pPr>
            <w:proofErr w:type="spellStart"/>
            <w:r w:rsidRPr="00F56F17">
              <w:rPr>
                <w:sz w:val="22"/>
                <w:szCs w:val="22"/>
              </w:rPr>
              <w:t>Persistaltinių</w:t>
            </w:r>
            <w:proofErr w:type="spellEnd"/>
            <w:r w:rsidRPr="00F56F17">
              <w:rPr>
                <w:sz w:val="22"/>
                <w:szCs w:val="22"/>
              </w:rPr>
              <w:t xml:space="preserve"> </w:t>
            </w:r>
            <w:proofErr w:type="spellStart"/>
            <w:r w:rsidRPr="00F56F17">
              <w:rPr>
                <w:sz w:val="22"/>
                <w:szCs w:val="22"/>
              </w:rPr>
              <w:t>siurblių</w:t>
            </w:r>
            <w:proofErr w:type="spellEnd"/>
            <w:r w:rsidRPr="00F56F17">
              <w:rPr>
                <w:sz w:val="22"/>
                <w:szCs w:val="22"/>
              </w:rPr>
              <w:t xml:space="preserve"> </w:t>
            </w:r>
            <w:proofErr w:type="spellStart"/>
            <w:r w:rsidRPr="00F56F17">
              <w:rPr>
                <w:sz w:val="22"/>
                <w:szCs w:val="22"/>
              </w:rPr>
              <w:t>skaičius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contextualSpacing/>
              <w:rPr>
                <w:sz w:val="22"/>
                <w:szCs w:val="22"/>
                <w:lang w:val="en-GB"/>
              </w:rPr>
            </w:pPr>
            <w:r w:rsidRPr="00F56F17">
              <w:rPr>
                <w:sz w:val="22"/>
                <w:szCs w:val="22"/>
              </w:rPr>
              <w:t xml:space="preserve">≥ </w:t>
            </w:r>
            <w:r w:rsidRPr="00F56F17">
              <w:rPr>
                <w:sz w:val="22"/>
                <w:szCs w:val="22"/>
                <w:lang w:val="en-GB"/>
              </w:rPr>
              <w:t>5</w:t>
            </w: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contextualSpacing/>
              <w:rPr>
                <w:sz w:val="22"/>
                <w:szCs w:val="22"/>
              </w:rPr>
            </w:pPr>
            <w:r w:rsidRPr="00F56F17">
              <w:rPr>
                <w:sz w:val="22"/>
                <w:szCs w:val="22"/>
              </w:rPr>
              <w:t xml:space="preserve">5 </w:t>
            </w:r>
            <w:proofErr w:type="spellStart"/>
            <w:r w:rsidRPr="00F56F17">
              <w:rPr>
                <w:sz w:val="22"/>
                <w:szCs w:val="22"/>
              </w:rPr>
              <w:t>peristaltiniai</w:t>
            </w:r>
            <w:proofErr w:type="spellEnd"/>
            <w:r w:rsidRPr="00F56F17">
              <w:rPr>
                <w:sz w:val="22"/>
                <w:szCs w:val="22"/>
              </w:rPr>
              <w:t xml:space="preserve"> </w:t>
            </w:r>
            <w:proofErr w:type="spellStart"/>
            <w:r w:rsidRPr="00F56F17">
              <w:rPr>
                <w:sz w:val="22"/>
                <w:szCs w:val="22"/>
              </w:rPr>
              <w:t>siurbliai</w:t>
            </w:r>
            <w:proofErr w:type="spellEnd"/>
          </w:p>
          <w:p w:rsidR="00E30BAD" w:rsidRPr="00F56F17" w:rsidRDefault="00E30BAD" w:rsidP="00E30BAD">
            <w:pPr>
              <w:widowControl w:val="0"/>
              <w:suppressAutoHyphens/>
              <w:snapToGrid w:val="0"/>
              <w:contextualSpacing/>
              <w:rPr>
                <w:sz w:val="22"/>
                <w:szCs w:val="22"/>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1</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jc w:val="both"/>
              <w:rPr>
                <w:sz w:val="22"/>
                <w:szCs w:val="22"/>
              </w:rPr>
            </w:pPr>
            <w:proofErr w:type="spellStart"/>
            <w:r w:rsidRPr="00F56F17">
              <w:rPr>
                <w:sz w:val="22"/>
                <w:szCs w:val="22"/>
              </w:rPr>
              <w:t>Svarstyklių</w:t>
            </w:r>
            <w:proofErr w:type="spellEnd"/>
            <w:r w:rsidRPr="00F56F17">
              <w:rPr>
                <w:sz w:val="22"/>
                <w:szCs w:val="22"/>
              </w:rPr>
              <w:t xml:space="preserve"> </w:t>
            </w:r>
            <w:proofErr w:type="spellStart"/>
            <w:r w:rsidRPr="00F56F17">
              <w:rPr>
                <w:sz w:val="22"/>
                <w:szCs w:val="22"/>
              </w:rPr>
              <w:t>skaičius</w:t>
            </w:r>
            <w:proofErr w:type="spellEnd"/>
            <w:r w:rsidRPr="00F56F17">
              <w:rPr>
                <w:sz w:val="22"/>
                <w:szCs w:val="22"/>
              </w:rPr>
              <w:t xml:space="preserve"> </w:t>
            </w:r>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ind w:left="90"/>
              <w:contextualSpacing/>
              <w:rPr>
                <w:sz w:val="22"/>
                <w:szCs w:val="22"/>
              </w:rPr>
            </w:pPr>
            <w:r w:rsidRPr="00F56F17">
              <w:rPr>
                <w:sz w:val="22"/>
                <w:szCs w:val="22"/>
              </w:rPr>
              <w:t>≥3</w:t>
            </w: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contextualSpacing/>
              <w:rPr>
                <w:sz w:val="22"/>
                <w:szCs w:val="22"/>
              </w:rPr>
            </w:pPr>
            <w:r w:rsidRPr="00F56F17">
              <w:rPr>
                <w:sz w:val="22"/>
                <w:szCs w:val="22"/>
              </w:rPr>
              <w:t xml:space="preserve">3 </w:t>
            </w:r>
            <w:proofErr w:type="spellStart"/>
            <w:r w:rsidRPr="00F56F17">
              <w:rPr>
                <w:sz w:val="22"/>
                <w:szCs w:val="22"/>
              </w:rPr>
              <w:t>svarstyklės</w:t>
            </w:r>
            <w:proofErr w:type="spellEnd"/>
          </w:p>
          <w:p w:rsidR="00E30BAD" w:rsidRPr="00F56F17" w:rsidRDefault="00E30BAD" w:rsidP="00E30BAD">
            <w:pPr>
              <w:widowControl w:val="0"/>
              <w:suppressAutoHyphens/>
              <w:snapToGrid w:val="0"/>
              <w:contextualSpacing/>
              <w:rPr>
                <w:sz w:val="22"/>
                <w:szCs w:val="22"/>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1</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jc w:val="both"/>
              <w:rPr>
                <w:sz w:val="22"/>
                <w:szCs w:val="22"/>
              </w:rPr>
            </w:pPr>
            <w:proofErr w:type="spellStart"/>
            <w:r w:rsidRPr="00F56F17">
              <w:rPr>
                <w:sz w:val="22"/>
                <w:szCs w:val="22"/>
              </w:rPr>
              <w:t>Didelio</w:t>
            </w:r>
            <w:proofErr w:type="spellEnd"/>
            <w:r w:rsidRPr="00F56F17">
              <w:rPr>
                <w:sz w:val="22"/>
                <w:szCs w:val="22"/>
              </w:rPr>
              <w:t xml:space="preserve"> </w:t>
            </w:r>
            <w:proofErr w:type="spellStart"/>
            <w:r w:rsidRPr="00F56F17">
              <w:rPr>
                <w:sz w:val="22"/>
                <w:szCs w:val="22"/>
              </w:rPr>
              <w:t>tūrių</w:t>
            </w:r>
            <w:proofErr w:type="spellEnd"/>
            <w:r w:rsidRPr="00F56F17">
              <w:rPr>
                <w:sz w:val="22"/>
                <w:szCs w:val="22"/>
              </w:rPr>
              <w:t xml:space="preserve"> </w:t>
            </w:r>
            <w:proofErr w:type="spellStart"/>
            <w:r w:rsidRPr="00F56F17">
              <w:rPr>
                <w:sz w:val="22"/>
                <w:szCs w:val="22"/>
              </w:rPr>
              <w:t>skysčių</w:t>
            </w:r>
            <w:proofErr w:type="spellEnd"/>
            <w:r w:rsidRPr="00F56F17">
              <w:rPr>
                <w:sz w:val="22"/>
                <w:szCs w:val="22"/>
              </w:rPr>
              <w:t xml:space="preserve"> </w:t>
            </w:r>
            <w:proofErr w:type="spellStart"/>
            <w:r w:rsidRPr="00F56F17">
              <w:rPr>
                <w:sz w:val="22"/>
                <w:szCs w:val="22"/>
              </w:rPr>
              <w:t>perleidimo</w:t>
            </w:r>
            <w:proofErr w:type="spellEnd"/>
            <w:r w:rsidRPr="00F56F17">
              <w:rPr>
                <w:sz w:val="22"/>
                <w:szCs w:val="22"/>
              </w:rPr>
              <w:t xml:space="preserve"> </w:t>
            </w:r>
            <w:proofErr w:type="spellStart"/>
            <w:r w:rsidRPr="00F56F17">
              <w:rPr>
                <w:sz w:val="22"/>
                <w:szCs w:val="22"/>
              </w:rPr>
              <w:t>ribos</w:t>
            </w:r>
            <w:proofErr w:type="spellEnd"/>
            <w:r w:rsidRPr="00F56F17">
              <w:rPr>
                <w:sz w:val="22"/>
                <w:szCs w:val="22"/>
              </w:rPr>
              <w:t xml:space="preserve">, </w:t>
            </w:r>
            <w:proofErr w:type="spellStart"/>
            <w:r w:rsidRPr="00F56F17">
              <w:rPr>
                <w:sz w:val="22"/>
                <w:szCs w:val="22"/>
              </w:rPr>
              <w:t>kontroliuojamos</w:t>
            </w:r>
            <w:proofErr w:type="spellEnd"/>
            <w:r w:rsidRPr="00F56F17">
              <w:rPr>
                <w:sz w:val="22"/>
                <w:szCs w:val="22"/>
              </w:rPr>
              <w:t xml:space="preserve"> </w:t>
            </w:r>
            <w:proofErr w:type="spellStart"/>
            <w:r w:rsidRPr="00F56F17">
              <w:rPr>
                <w:sz w:val="22"/>
                <w:szCs w:val="22"/>
              </w:rPr>
              <w:t>svarstyklėmis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ind w:left="90"/>
              <w:contextualSpacing/>
              <w:rPr>
                <w:sz w:val="22"/>
                <w:szCs w:val="22"/>
                <w:lang w:val="en-GB"/>
              </w:rPr>
            </w:pPr>
            <w:r w:rsidRPr="00F56F17">
              <w:rPr>
                <w:sz w:val="22"/>
                <w:szCs w:val="22"/>
              </w:rPr>
              <w:t xml:space="preserve">≥ </w:t>
            </w:r>
            <w:r w:rsidRPr="00F56F17">
              <w:rPr>
                <w:sz w:val="22"/>
                <w:szCs w:val="22"/>
                <w:lang w:val="en-GB"/>
              </w:rPr>
              <w:t xml:space="preserve">25 </w:t>
            </w:r>
            <w:proofErr w:type="spellStart"/>
            <w:r w:rsidRPr="00F56F17">
              <w:rPr>
                <w:sz w:val="22"/>
                <w:szCs w:val="22"/>
                <w:lang w:val="en-GB"/>
              </w:rPr>
              <w:t>litrai</w:t>
            </w:r>
            <w:proofErr w:type="spellEnd"/>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contextualSpacing/>
              <w:rPr>
                <w:sz w:val="22"/>
                <w:szCs w:val="22"/>
              </w:rPr>
            </w:pPr>
            <w:proofErr w:type="spellStart"/>
            <w:r w:rsidRPr="00F56F17">
              <w:rPr>
                <w:sz w:val="22"/>
                <w:szCs w:val="22"/>
              </w:rPr>
              <w:t>Didelio</w:t>
            </w:r>
            <w:proofErr w:type="spellEnd"/>
            <w:r w:rsidRPr="00F56F17">
              <w:rPr>
                <w:sz w:val="22"/>
                <w:szCs w:val="22"/>
              </w:rPr>
              <w:t xml:space="preserve"> </w:t>
            </w:r>
            <w:proofErr w:type="spellStart"/>
            <w:r w:rsidRPr="00F56F17">
              <w:rPr>
                <w:sz w:val="22"/>
                <w:szCs w:val="22"/>
              </w:rPr>
              <w:t>tūrių</w:t>
            </w:r>
            <w:proofErr w:type="spellEnd"/>
            <w:r w:rsidRPr="00F56F17">
              <w:rPr>
                <w:sz w:val="22"/>
                <w:szCs w:val="22"/>
              </w:rPr>
              <w:t xml:space="preserve"> </w:t>
            </w:r>
            <w:proofErr w:type="spellStart"/>
            <w:r w:rsidRPr="00F56F17">
              <w:rPr>
                <w:sz w:val="22"/>
                <w:szCs w:val="22"/>
              </w:rPr>
              <w:t>skysčių</w:t>
            </w:r>
            <w:proofErr w:type="spellEnd"/>
            <w:r w:rsidRPr="00F56F17">
              <w:rPr>
                <w:sz w:val="22"/>
                <w:szCs w:val="22"/>
              </w:rPr>
              <w:t xml:space="preserve"> </w:t>
            </w:r>
            <w:proofErr w:type="spellStart"/>
            <w:r w:rsidRPr="00F56F17">
              <w:rPr>
                <w:sz w:val="22"/>
                <w:szCs w:val="22"/>
              </w:rPr>
              <w:t>perleidimo</w:t>
            </w:r>
            <w:proofErr w:type="spellEnd"/>
            <w:r w:rsidRPr="00F56F17">
              <w:rPr>
                <w:sz w:val="22"/>
                <w:szCs w:val="22"/>
              </w:rPr>
              <w:t xml:space="preserve"> </w:t>
            </w:r>
            <w:proofErr w:type="spellStart"/>
            <w:r w:rsidRPr="00F56F17">
              <w:rPr>
                <w:sz w:val="22"/>
                <w:szCs w:val="22"/>
              </w:rPr>
              <w:t>ribos</w:t>
            </w:r>
            <w:proofErr w:type="spellEnd"/>
            <w:r w:rsidRPr="00F56F17">
              <w:rPr>
                <w:sz w:val="22"/>
                <w:szCs w:val="22"/>
              </w:rPr>
              <w:t xml:space="preserve">, </w:t>
            </w:r>
            <w:proofErr w:type="spellStart"/>
            <w:r w:rsidRPr="00F56F17">
              <w:rPr>
                <w:sz w:val="22"/>
                <w:szCs w:val="22"/>
              </w:rPr>
              <w:t>kontroliuojamos</w:t>
            </w:r>
            <w:proofErr w:type="spellEnd"/>
            <w:r w:rsidRPr="00F56F17">
              <w:rPr>
                <w:sz w:val="22"/>
                <w:szCs w:val="22"/>
              </w:rPr>
              <w:t xml:space="preserve"> </w:t>
            </w:r>
            <w:r w:rsidRPr="00F56F17">
              <w:rPr>
                <w:sz w:val="22"/>
                <w:szCs w:val="22"/>
                <w:lang w:val="en-GB"/>
              </w:rPr>
              <w:t xml:space="preserve">3 </w:t>
            </w:r>
            <w:proofErr w:type="spellStart"/>
            <w:r w:rsidRPr="00F56F17">
              <w:rPr>
                <w:sz w:val="22"/>
                <w:szCs w:val="22"/>
              </w:rPr>
              <w:t>svarstyklėmis</w:t>
            </w:r>
            <w:proofErr w:type="spellEnd"/>
            <w:r w:rsidRPr="00F56F17">
              <w:rPr>
                <w:sz w:val="22"/>
                <w:szCs w:val="22"/>
              </w:rPr>
              <w:t xml:space="preserve"> </w:t>
            </w:r>
            <w:proofErr w:type="spellStart"/>
            <w:r w:rsidRPr="00F56F17">
              <w:rPr>
                <w:sz w:val="22"/>
                <w:szCs w:val="22"/>
              </w:rPr>
              <w:t>iki</w:t>
            </w:r>
            <w:proofErr w:type="spellEnd"/>
            <w:r w:rsidRPr="00F56F17">
              <w:rPr>
                <w:sz w:val="22"/>
                <w:szCs w:val="22"/>
              </w:rPr>
              <w:t xml:space="preserve"> 25 </w:t>
            </w:r>
            <w:proofErr w:type="spellStart"/>
            <w:r w:rsidRPr="00F56F17">
              <w:rPr>
                <w:sz w:val="22"/>
                <w:szCs w:val="22"/>
              </w:rPr>
              <w:t>litrų</w:t>
            </w:r>
            <w:proofErr w:type="spellEnd"/>
          </w:p>
          <w:p w:rsidR="00E30BAD" w:rsidRPr="00F56F17" w:rsidRDefault="00E30BAD" w:rsidP="00E30BAD">
            <w:pPr>
              <w:widowControl w:val="0"/>
              <w:suppressAutoHyphens/>
              <w:snapToGrid w:val="0"/>
              <w:contextualSpacing/>
              <w:rPr>
                <w:sz w:val="22"/>
                <w:szCs w:val="22"/>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1</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pStyle w:val="NoSpacing"/>
              <w:ind w:left="52"/>
              <w:rPr>
                <w:rFonts w:ascii="Times New Roman" w:hAnsi="Times New Roman"/>
              </w:rPr>
            </w:pPr>
            <w:r w:rsidRPr="00F56F17">
              <w:rPr>
                <w:rFonts w:ascii="Times New Roman" w:hAnsi="Times New Roman"/>
              </w:rPr>
              <w:t>Dviejų kamerų sistema, matuojanti dviejose kasetėse esantį kiekį</w:t>
            </w:r>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ind w:left="90"/>
              <w:contextualSpacing/>
              <w:rPr>
                <w:sz w:val="22"/>
                <w:szCs w:val="22"/>
              </w:rPr>
            </w:pPr>
            <w:proofErr w:type="spellStart"/>
            <w:r w:rsidRPr="00F56F17">
              <w:rPr>
                <w:sz w:val="22"/>
                <w:szCs w:val="22"/>
              </w:rPr>
              <w:t>Būtina</w:t>
            </w:r>
            <w:proofErr w:type="spellEnd"/>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rPr>
                <w:sz w:val="22"/>
                <w:szCs w:val="22"/>
                <w:lang w:val="en-GB"/>
              </w:rPr>
            </w:pPr>
            <w:proofErr w:type="spellStart"/>
            <w:r w:rsidRPr="00F56F17">
              <w:rPr>
                <w:sz w:val="22"/>
                <w:szCs w:val="22"/>
                <w:lang w:val="en-GB"/>
              </w:rPr>
              <w:t>Yra</w:t>
            </w:r>
            <w:proofErr w:type="spellEnd"/>
          </w:p>
          <w:p w:rsidR="00E30BAD" w:rsidRPr="00F56F17" w:rsidRDefault="00E30BAD" w:rsidP="00E30BAD">
            <w:pPr>
              <w:widowControl w:val="0"/>
              <w:suppressAutoHyphens/>
              <w:snapToGrid w:val="0"/>
              <w:contextualSpacing/>
              <w:rPr>
                <w:sz w:val="22"/>
                <w:szCs w:val="22"/>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1</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pStyle w:val="NoSpacing"/>
              <w:ind w:left="52"/>
              <w:rPr>
                <w:rFonts w:ascii="Times New Roman" w:hAnsi="Times New Roman"/>
              </w:rPr>
            </w:pPr>
            <w:r w:rsidRPr="00F56F17">
              <w:rPr>
                <w:rFonts w:ascii="Times New Roman" w:hAnsi="Times New Roman"/>
              </w:rPr>
              <w:t>Atsarginis akumuliatorius, užtikrinantis, kad, nutrūkus elektros energijos tiekimui, bus išsaugoti procedūrų duomenys</w:t>
            </w:r>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pStyle w:val="ListParagraph"/>
              <w:ind w:left="90"/>
              <w:rPr>
                <w:sz w:val="22"/>
              </w:rPr>
            </w:pPr>
            <w:r w:rsidRPr="00F56F17">
              <w:rPr>
                <w:sz w:val="22"/>
              </w:rPr>
              <w:t>Būtinas</w:t>
            </w: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rPr>
                <w:sz w:val="22"/>
                <w:szCs w:val="22"/>
                <w:lang w:val="en-GB"/>
              </w:rPr>
            </w:pPr>
            <w:proofErr w:type="spellStart"/>
            <w:r w:rsidRPr="00F56F17">
              <w:rPr>
                <w:sz w:val="22"/>
                <w:szCs w:val="22"/>
                <w:lang w:val="en-GB"/>
              </w:rPr>
              <w:t>Yra</w:t>
            </w:r>
            <w:proofErr w:type="spellEnd"/>
          </w:p>
          <w:p w:rsidR="00E30BAD" w:rsidRPr="00F56F17" w:rsidRDefault="00E30BAD" w:rsidP="00E30BAD">
            <w:pPr>
              <w:widowControl w:val="0"/>
              <w:suppressAutoHyphens/>
              <w:snapToGrid w:val="0"/>
              <w:contextualSpacing/>
              <w:rPr>
                <w:sz w:val="22"/>
                <w:szCs w:val="22"/>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1</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pStyle w:val="NoSpacing"/>
              <w:ind w:left="52"/>
              <w:rPr>
                <w:rFonts w:ascii="Times New Roman" w:hAnsi="Times New Roman"/>
              </w:rPr>
            </w:pPr>
            <w:r w:rsidRPr="00F56F17">
              <w:rPr>
                <w:rFonts w:ascii="Times New Roman" w:hAnsi="Times New Roman"/>
              </w:rPr>
              <w:t>Šildytuvas su keramine plokšte infuziniams skysčiams</w:t>
            </w:r>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ind w:left="90"/>
              <w:contextualSpacing/>
              <w:rPr>
                <w:sz w:val="22"/>
                <w:szCs w:val="22"/>
              </w:rPr>
            </w:pPr>
            <w:proofErr w:type="spellStart"/>
            <w:r w:rsidRPr="00F56F17">
              <w:rPr>
                <w:sz w:val="22"/>
                <w:szCs w:val="22"/>
              </w:rPr>
              <w:t>Būtinas</w:t>
            </w:r>
            <w:proofErr w:type="spellEnd"/>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rPr>
                <w:sz w:val="22"/>
                <w:szCs w:val="22"/>
                <w:lang w:val="en-GB"/>
              </w:rPr>
            </w:pPr>
            <w:proofErr w:type="spellStart"/>
            <w:r w:rsidRPr="00F56F17">
              <w:rPr>
                <w:sz w:val="22"/>
                <w:szCs w:val="22"/>
                <w:lang w:val="en-GB"/>
              </w:rPr>
              <w:t>Yra</w:t>
            </w:r>
            <w:proofErr w:type="spellEnd"/>
          </w:p>
          <w:p w:rsidR="00E30BAD" w:rsidRPr="00F56F17" w:rsidRDefault="00E30BAD" w:rsidP="00E30BAD">
            <w:pPr>
              <w:widowControl w:val="0"/>
              <w:suppressAutoHyphens/>
              <w:snapToGrid w:val="0"/>
              <w:contextualSpacing/>
              <w:rPr>
                <w:sz w:val="22"/>
                <w:szCs w:val="22"/>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1</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pStyle w:val="NoSpacing"/>
              <w:rPr>
                <w:rFonts w:ascii="Times New Roman" w:hAnsi="Times New Roman"/>
              </w:rPr>
            </w:pPr>
            <w:r w:rsidRPr="00F56F17">
              <w:rPr>
                <w:rFonts w:ascii="Times New Roman" w:hAnsi="Times New Roman"/>
              </w:rPr>
              <w:t>Keturi besisukiojantys ratukai (du priekiniai – užfiksuojami) ir trys rankenos užtikrinantys lengvą manevravimą</w:t>
            </w:r>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contextualSpacing/>
              <w:rPr>
                <w:sz w:val="22"/>
                <w:szCs w:val="22"/>
              </w:rPr>
            </w:pPr>
            <w:proofErr w:type="spellStart"/>
            <w:r w:rsidRPr="00F56F17">
              <w:rPr>
                <w:sz w:val="22"/>
                <w:szCs w:val="22"/>
              </w:rPr>
              <w:t>Būtini</w:t>
            </w:r>
            <w:proofErr w:type="spellEnd"/>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rPr>
                <w:sz w:val="22"/>
                <w:szCs w:val="22"/>
                <w:lang w:val="en-GB"/>
              </w:rPr>
            </w:pPr>
            <w:proofErr w:type="spellStart"/>
            <w:r w:rsidRPr="00F56F17">
              <w:rPr>
                <w:sz w:val="22"/>
                <w:szCs w:val="22"/>
                <w:lang w:val="en-GB"/>
              </w:rPr>
              <w:t>Yra</w:t>
            </w:r>
            <w:proofErr w:type="spellEnd"/>
          </w:p>
          <w:p w:rsidR="00E30BAD" w:rsidRPr="00F56F17" w:rsidRDefault="00E30BAD" w:rsidP="00E30BAD">
            <w:pPr>
              <w:widowControl w:val="0"/>
              <w:suppressAutoHyphens/>
              <w:snapToGrid w:val="0"/>
              <w:contextualSpacing/>
              <w:rPr>
                <w:sz w:val="22"/>
                <w:szCs w:val="22"/>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1</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pStyle w:val="ListParagraph"/>
              <w:suppressAutoHyphens/>
              <w:autoSpaceDN w:val="0"/>
              <w:ind w:left="322"/>
              <w:contextualSpacing w:val="0"/>
              <w:jc w:val="both"/>
              <w:textAlignment w:val="baseline"/>
              <w:rPr>
                <w:sz w:val="22"/>
              </w:rPr>
            </w:pPr>
          </w:p>
        </w:tc>
        <w:tc>
          <w:tcPr>
            <w:tcW w:w="3599" w:type="dxa"/>
            <w:tcBorders>
              <w:top w:val="single" w:sz="2" w:space="0" w:color="000000"/>
              <w:left w:val="single" w:sz="2" w:space="0" w:color="000000"/>
              <w:bottom w:val="single" w:sz="2" w:space="0" w:color="000000"/>
              <w:right w:val="single" w:sz="2" w:space="0" w:color="000000"/>
            </w:tcBorders>
          </w:tcPr>
          <w:p w:rsidR="00E30BAD" w:rsidRPr="00FB304B" w:rsidRDefault="00E30BAD" w:rsidP="00E30BAD">
            <w:pPr>
              <w:jc w:val="center"/>
              <w:rPr>
                <w:rFonts w:eastAsia="Calibri"/>
              </w:rPr>
            </w:pPr>
          </w:p>
        </w:tc>
        <w:tc>
          <w:tcPr>
            <w:tcW w:w="4200" w:type="dxa"/>
            <w:tcBorders>
              <w:top w:val="single" w:sz="2" w:space="0" w:color="000000"/>
              <w:left w:val="single" w:sz="2" w:space="0" w:color="000000"/>
              <w:bottom w:val="single" w:sz="2" w:space="0" w:color="000000"/>
              <w:right w:val="single" w:sz="2" w:space="0" w:color="000000"/>
            </w:tcBorders>
            <w:vAlign w:val="center"/>
          </w:tcPr>
          <w:p w:rsidR="00E30BAD" w:rsidRPr="00FB304B" w:rsidRDefault="00E30BAD" w:rsidP="00E30BAD">
            <w:pPr>
              <w:jc w:val="center"/>
              <w:rPr>
                <w:rFonts w:eastAsia="Calibri"/>
              </w:rPr>
            </w:pP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F56F17" w:rsidRDefault="00183E69" w:rsidP="00183E69">
            <w:pPr>
              <w:jc w:val="both"/>
              <w:rPr>
                <w:sz w:val="22"/>
                <w:szCs w:val="22"/>
              </w:rPr>
            </w:pPr>
            <w:r w:rsidRPr="00F56F17">
              <w:rPr>
                <w:sz w:val="22"/>
                <w:szCs w:val="22"/>
              </w:rPr>
              <w:t>10.1</w:t>
            </w:r>
          </w:p>
        </w:tc>
        <w:tc>
          <w:tcPr>
            <w:tcW w:w="2835" w:type="dxa"/>
            <w:tcBorders>
              <w:top w:val="single" w:sz="2" w:space="0" w:color="000000"/>
              <w:left w:val="single" w:sz="2" w:space="0" w:color="000000"/>
              <w:bottom w:val="single" w:sz="2" w:space="0" w:color="000000"/>
              <w:right w:val="nil"/>
            </w:tcBorders>
          </w:tcPr>
          <w:p w:rsidR="00183E69" w:rsidRPr="0099110D" w:rsidRDefault="00183E69" w:rsidP="00183E69">
            <w:pPr>
              <w:pStyle w:val="NoSpacing"/>
              <w:rPr>
                <w:rFonts w:ascii="Times New Roman" w:hAnsi="Times New Roman"/>
                <w:b/>
                <w:i/>
              </w:rPr>
            </w:pPr>
            <w:r w:rsidRPr="0099110D">
              <w:rPr>
                <w:rFonts w:ascii="Times New Roman" w:hAnsi="Times New Roman"/>
                <w:b/>
                <w:i/>
              </w:rPr>
              <w:t xml:space="preserve">Procedūros: IHF-HVHF, CVVH </w:t>
            </w:r>
          </w:p>
          <w:p w:rsidR="00183E69" w:rsidRPr="00F56F17" w:rsidRDefault="00183E69" w:rsidP="00183E69">
            <w:pPr>
              <w:pStyle w:val="NoSpacing"/>
              <w:rPr>
                <w:rFonts w:ascii="Times New Roman" w:hAnsi="Times New Roman"/>
              </w:rPr>
            </w:pPr>
            <w:r w:rsidRPr="00F56F17">
              <w:rPr>
                <w:rFonts w:ascii="Times New Roman" w:hAnsi="Times New Roman"/>
              </w:rPr>
              <w:t xml:space="preserve">(IHF-HVHF protarpinė hemofiltracija – didelio pralaidumo hemofiltracija, </w:t>
            </w:r>
          </w:p>
          <w:p w:rsidR="00183E69" w:rsidRPr="00F56F17" w:rsidRDefault="00183E69" w:rsidP="00183E69">
            <w:pPr>
              <w:pStyle w:val="NoSpacing"/>
              <w:rPr>
                <w:rFonts w:ascii="Times New Roman" w:hAnsi="Times New Roman"/>
              </w:rPr>
            </w:pPr>
            <w:r w:rsidRPr="00F56F17">
              <w:rPr>
                <w:rFonts w:ascii="Times New Roman" w:hAnsi="Times New Roman"/>
              </w:rPr>
              <w:lastRenderedPageBreak/>
              <w:t>CVVH-nuolatinė venoveninė hemofiltracija)</w:t>
            </w:r>
          </w:p>
        </w:tc>
        <w:tc>
          <w:tcPr>
            <w:tcW w:w="3599" w:type="dxa"/>
            <w:tcBorders>
              <w:top w:val="single" w:sz="2" w:space="0" w:color="000000"/>
              <w:left w:val="single" w:sz="2" w:space="0" w:color="000000"/>
              <w:bottom w:val="single" w:sz="2" w:space="0" w:color="000000"/>
              <w:right w:val="single" w:sz="2" w:space="0" w:color="000000"/>
            </w:tcBorders>
          </w:tcPr>
          <w:p w:rsidR="00183E69" w:rsidRPr="00F56F17" w:rsidRDefault="00183E69" w:rsidP="00320D4E">
            <w:pPr>
              <w:pStyle w:val="NoSpacing"/>
              <w:numPr>
                <w:ilvl w:val="0"/>
                <w:numId w:val="9"/>
              </w:numPr>
              <w:ind w:left="226" w:hanging="284"/>
              <w:rPr>
                <w:rFonts w:ascii="Times New Roman" w:hAnsi="Times New Roman"/>
              </w:rPr>
            </w:pPr>
            <w:r w:rsidRPr="00F56F17">
              <w:rPr>
                <w:rFonts w:ascii="Times New Roman" w:hAnsi="Times New Roman"/>
              </w:rPr>
              <w:lastRenderedPageBreak/>
              <w:t>Kraujo srautas: 30–450 ml/min</w:t>
            </w:r>
          </w:p>
          <w:p w:rsidR="00183E69" w:rsidRPr="00F56F17" w:rsidRDefault="00183E69" w:rsidP="00320D4E">
            <w:pPr>
              <w:pStyle w:val="NoSpacing"/>
              <w:numPr>
                <w:ilvl w:val="0"/>
                <w:numId w:val="9"/>
              </w:numPr>
              <w:ind w:left="226" w:hanging="284"/>
              <w:rPr>
                <w:rFonts w:ascii="Times New Roman" w:hAnsi="Times New Roman"/>
              </w:rPr>
            </w:pPr>
            <w:r w:rsidRPr="00F56F17">
              <w:rPr>
                <w:rFonts w:ascii="Times New Roman" w:hAnsi="Times New Roman"/>
              </w:rPr>
              <w:t>Infuzijos srautas: 0–12 l/h</w:t>
            </w:r>
          </w:p>
          <w:p w:rsidR="00183E69" w:rsidRPr="00F56F17" w:rsidRDefault="00183E69" w:rsidP="00320D4E">
            <w:pPr>
              <w:pStyle w:val="NoSpacing"/>
              <w:numPr>
                <w:ilvl w:val="0"/>
                <w:numId w:val="9"/>
              </w:numPr>
              <w:ind w:left="226" w:hanging="284"/>
              <w:rPr>
                <w:rFonts w:ascii="Times New Roman" w:hAnsi="Times New Roman"/>
              </w:rPr>
            </w:pPr>
            <w:r w:rsidRPr="00F56F17">
              <w:rPr>
                <w:rFonts w:ascii="Times New Roman" w:hAnsi="Times New Roman"/>
              </w:rPr>
              <w:t>Ultrafiltracijos srautas: 0,5–12 l/h</w:t>
            </w:r>
          </w:p>
          <w:p w:rsidR="00183E69" w:rsidRPr="00F56F17" w:rsidRDefault="00183E69" w:rsidP="00320D4E">
            <w:pPr>
              <w:pStyle w:val="NoSpacing"/>
              <w:numPr>
                <w:ilvl w:val="0"/>
                <w:numId w:val="9"/>
              </w:numPr>
              <w:ind w:left="226" w:hanging="284"/>
              <w:rPr>
                <w:rFonts w:ascii="Times New Roman" w:hAnsi="Times New Roman"/>
              </w:rPr>
            </w:pPr>
            <w:r w:rsidRPr="00F56F17">
              <w:rPr>
                <w:rFonts w:ascii="Times New Roman" w:hAnsi="Times New Roman"/>
              </w:rPr>
              <w:t>Paciento svorio pokytis: 0–±2 l/h</w:t>
            </w:r>
          </w:p>
          <w:p w:rsidR="00183E69" w:rsidRPr="00F56F17" w:rsidRDefault="00183E69" w:rsidP="00320D4E">
            <w:pPr>
              <w:pStyle w:val="NoSpacing"/>
              <w:numPr>
                <w:ilvl w:val="0"/>
                <w:numId w:val="9"/>
              </w:numPr>
              <w:ind w:left="226" w:hanging="284"/>
              <w:rPr>
                <w:rFonts w:ascii="Times New Roman" w:hAnsi="Times New Roman"/>
              </w:rPr>
            </w:pPr>
            <w:r w:rsidRPr="00F56F17">
              <w:rPr>
                <w:rFonts w:ascii="Times New Roman" w:hAnsi="Times New Roman"/>
              </w:rPr>
              <w:t>Maks. UF siurblio srautas: 16 l/h</w:t>
            </w:r>
          </w:p>
          <w:p w:rsidR="00183E69" w:rsidRPr="00F56F17" w:rsidRDefault="00183E69" w:rsidP="00183E69">
            <w:pPr>
              <w:ind w:left="12"/>
              <w:rPr>
                <w:sz w:val="22"/>
                <w:szCs w:val="22"/>
              </w:rPr>
            </w:pP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320D4E">
            <w:pPr>
              <w:pStyle w:val="NoSpacing"/>
              <w:numPr>
                <w:ilvl w:val="0"/>
                <w:numId w:val="17"/>
              </w:numPr>
              <w:ind w:left="226" w:hanging="226"/>
              <w:rPr>
                <w:rFonts w:ascii="Times New Roman" w:hAnsi="Times New Roman"/>
              </w:rPr>
            </w:pPr>
            <w:r w:rsidRPr="00F56F17">
              <w:rPr>
                <w:rFonts w:ascii="Times New Roman" w:hAnsi="Times New Roman"/>
              </w:rPr>
              <w:lastRenderedPageBreak/>
              <w:t>Kraujo srautas: 30–450 ml/min</w:t>
            </w:r>
          </w:p>
          <w:p w:rsidR="00183E69" w:rsidRPr="00F56F17" w:rsidRDefault="00183E69" w:rsidP="00320D4E">
            <w:pPr>
              <w:pStyle w:val="NoSpacing"/>
              <w:numPr>
                <w:ilvl w:val="0"/>
                <w:numId w:val="17"/>
              </w:numPr>
              <w:ind w:left="226" w:hanging="226"/>
              <w:rPr>
                <w:rFonts w:ascii="Times New Roman" w:hAnsi="Times New Roman"/>
              </w:rPr>
            </w:pPr>
            <w:r w:rsidRPr="00F56F17">
              <w:rPr>
                <w:rFonts w:ascii="Times New Roman" w:hAnsi="Times New Roman"/>
              </w:rPr>
              <w:t>Infuzijos srautas: 0–12 l/h</w:t>
            </w:r>
          </w:p>
          <w:p w:rsidR="00183E69" w:rsidRPr="00F56F17" w:rsidRDefault="00183E69" w:rsidP="00320D4E">
            <w:pPr>
              <w:pStyle w:val="NoSpacing"/>
              <w:numPr>
                <w:ilvl w:val="0"/>
                <w:numId w:val="17"/>
              </w:numPr>
              <w:ind w:left="226" w:hanging="226"/>
              <w:rPr>
                <w:rFonts w:ascii="Times New Roman" w:hAnsi="Times New Roman"/>
              </w:rPr>
            </w:pPr>
            <w:r w:rsidRPr="00F56F17">
              <w:rPr>
                <w:rFonts w:ascii="Times New Roman" w:hAnsi="Times New Roman"/>
              </w:rPr>
              <w:t>Ultrafiltracijos srautas: 0,5–12 l/h</w:t>
            </w:r>
          </w:p>
          <w:p w:rsidR="00183E69" w:rsidRPr="00F56F17" w:rsidRDefault="00183E69" w:rsidP="00320D4E">
            <w:pPr>
              <w:pStyle w:val="NoSpacing"/>
              <w:numPr>
                <w:ilvl w:val="0"/>
                <w:numId w:val="17"/>
              </w:numPr>
              <w:ind w:left="226" w:hanging="226"/>
              <w:rPr>
                <w:rFonts w:ascii="Times New Roman" w:hAnsi="Times New Roman"/>
              </w:rPr>
            </w:pPr>
            <w:r w:rsidRPr="00F56F17">
              <w:rPr>
                <w:rFonts w:ascii="Times New Roman" w:hAnsi="Times New Roman"/>
              </w:rPr>
              <w:t>Paciento svorio pokytis: 0–±2 l/h</w:t>
            </w:r>
          </w:p>
          <w:p w:rsidR="00183E69" w:rsidRPr="00F56F17" w:rsidRDefault="00183E69" w:rsidP="00320D4E">
            <w:pPr>
              <w:pStyle w:val="NoSpacing"/>
              <w:numPr>
                <w:ilvl w:val="0"/>
                <w:numId w:val="17"/>
              </w:numPr>
              <w:ind w:left="226" w:hanging="226"/>
              <w:rPr>
                <w:rFonts w:ascii="Times New Roman" w:hAnsi="Times New Roman"/>
              </w:rPr>
            </w:pPr>
            <w:r w:rsidRPr="00F56F17">
              <w:rPr>
                <w:rFonts w:ascii="Times New Roman" w:hAnsi="Times New Roman"/>
              </w:rPr>
              <w:t>Maks. UF siurblio srautas: 16 l/h</w:t>
            </w:r>
          </w:p>
          <w:p w:rsidR="00183E69" w:rsidRPr="00F56F17" w:rsidRDefault="00183E69" w:rsidP="00183E69">
            <w:pPr>
              <w:rPr>
                <w:rFonts w:eastAsiaTheme="minorHAnsi"/>
                <w:sz w:val="22"/>
                <w:szCs w:val="22"/>
                <w:lang w:val="en-GB"/>
              </w:rPr>
            </w:pPr>
            <w:proofErr w:type="spellStart"/>
            <w:r w:rsidRPr="00F56F17">
              <w:rPr>
                <w:sz w:val="22"/>
                <w:szCs w:val="22"/>
              </w:rPr>
              <w:lastRenderedPageBreak/>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w:t>
            </w:r>
            <w:r w:rsidRPr="00F56F17">
              <w:rPr>
                <w:sz w:val="22"/>
                <w:szCs w:val="22"/>
                <w:lang w:val="en-GB"/>
              </w:rPr>
              <w:t>2</w:t>
            </w: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F56F17" w:rsidRDefault="00183E69" w:rsidP="00183E69">
            <w:pPr>
              <w:ind w:left="360" w:hanging="360"/>
              <w:jc w:val="both"/>
              <w:rPr>
                <w:sz w:val="22"/>
                <w:szCs w:val="22"/>
              </w:rPr>
            </w:pPr>
            <w:r w:rsidRPr="00F56F17">
              <w:rPr>
                <w:sz w:val="22"/>
                <w:szCs w:val="22"/>
              </w:rPr>
              <w:lastRenderedPageBreak/>
              <w:t>10.2</w:t>
            </w:r>
          </w:p>
        </w:tc>
        <w:tc>
          <w:tcPr>
            <w:tcW w:w="2835" w:type="dxa"/>
            <w:tcBorders>
              <w:top w:val="single" w:sz="2" w:space="0" w:color="000000"/>
              <w:left w:val="single" w:sz="2" w:space="0" w:color="000000"/>
              <w:bottom w:val="single" w:sz="2" w:space="0" w:color="000000"/>
              <w:right w:val="nil"/>
            </w:tcBorders>
          </w:tcPr>
          <w:p w:rsidR="00183E69" w:rsidRPr="0099110D" w:rsidRDefault="00183E69" w:rsidP="00183E69">
            <w:pPr>
              <w:pStyle w:val="NoSpacing"/>
              <w:rPr>
                <w:rFonts w:ascii="Times New Roman" w:hAnsi="Times New Roman"/>
                <w:b/>
                <w:i/>
              </w:rPr>
            </w:pPr>
            <w:r w:rsidRPr="0099110D">
              <w:rPr>
                <w:rFonts w:ascii="Times New Roman" w:hAnsi="Times New Roman"/>
                <w:b/>
                <w:i/>
              </w:rPr>
              <w:t>Procedūra: SCUF</w:t>
            </w:r>
          </w:p>
          <w:p w:rsidR="00183E69" w:rsidRPr="00F56F17" w:rsidRDefault="00183E69" w:rsidP="00183E69">
            <w:pPr>
              <w:pStyle w:val="NoSpacing"/>
              <w:rPr>
                <w:rFonts w:ascii="Times New Roman" w:hAnsi="Times New Roman"/>
              </w:rPr>
            </w:pPr>
            <w:r w:rsidRPr="00F56F17">
              <w:rPr>
                <w:rFonts w:ascii="Times New Roman" w:hAnsi="Times New Roman"/>
              </w:rPr>
              <w:t>(SCUF-lėta nuolatinė ultrafiltracija)</w:t>
            </w:r>
          </w:p>
        </w:tc>
        <w:tc>
          <w:tcPr>
            <w:tcW w:w="3599" w:type="dxa"/>
            <w:tcBorders>
              <w:top w:val="single" w:sz="2" w:space="0" w:color="000000"/>
              <w:left w:val="single" w:sz="2" w:space="0" w:color="000000"/>
              <w:bottom w:val="single" w:sz="2" w:space="0" w:color="000000"/>
              <w:right w:val="single" w:sz="2" w:space="0" w:color="000000"/>
            </w:tcBorders>
          </w:tcPr>
          <w:p w:rsidR="00183E69" w:rsidRPr="00F56F17" w:rsidRDefault="00183E69" w:rsidP="00320D4E">
            <w:pPr>
              <w:pStyle w:val="NoSpacing"/>
              <w:numPr>
                <w:ilvl w:val="0"/>
                <w:numId w:val="10"/>
              </w:numPr>
              <w:ind w:left="226" w:hanging="284"/>
              <w:rPr>
                <w:rFonts w:ascii="Times New Roman" w:hAnsi="Times New Roman"/>
              </w:rPr>
            </w:pPr>
            <w:r w:rsidRPr="00F56F17">
              <w:rPr>
                <w:rFonts w:ascii="Times New Roman" w:hAnsi="Times New Roman"/>
              </w:rPr>
              <w:t>Kraujo srautas: 30–450 ml/min</w:t>
            </w:r>
          </w:p>
          <w:p w:rsidR="00183E69" w:rsidRDefault="00183E69" w:rsidP="00320D4E">
            <w:pPr>
              <w:pStyle w:val="NoSpacing"/>
              <w:numPr>
                <w:ilvl w:val="0"/>
                <w:numId w:val="10"/>
              </w:numPr>
              <w:ind w:left="226" w:hanging="284"/>
              <w:rPr>
                <w:rFonts w:ascii="Times New Roman" w:hAnsi="Times New Roman"/>
              </w:rPr>
            </w:pPr>
            <w:r w:rsidRPr="00F56F17">
              <w:rPr>
                <w:rFonts w:ascii="Times New Roman" w:hAnsi="Times New Roman"/>
              </w:rPr>
              <w:t xml:space="preserve">Maks. UF siurblio srautas: 0–6 l/h </w:t>
            </w:r>
          </w:p>
          <w:p w:rsidR="00183E69" w:rsidRPr="00F56F17" w:rsidRDefault="00183E69" w:rsidP="00320D4E">
            <w:pPr>
              <w:pStyle w:val="NoSpacing"/>
              <w:numPr>
                <w:ilvl w:val="0"/>
                <w:numId w:val="10"/>
              </w:numPr>
              <w:ind w:left="226" w:hanging="284"/>
              <w:rPr>
                <w:rFonts w:ascii="Times New Roman" w:hAnsi="Times New Roman"/>
              </w:rPr>
            </w:pPr>
            <w:r w:rsidRPr="00F56F17">
              <w:rPr>
                <w:rFonts w:ascii="Times New Roman" w:hAnsi="Times New Roman"/>
              </w:rPr>
              <w:t>Paciento svorio netekimas: 0–±2 l/h</w:t>
            </w:r>
          </w:p>
          <w:p w:rsidR="00183E69" w:rsidRPr="00F56F17" w:rsidRDefault="00183E69" w:rsidP="00183E69">
            <w:pPr>
              <w:ind w:left="226" w:hanging="284"/>
              <w:rPr>
                <w:sz w:val="22"/>
                <w:szCs w:val="22"/>
              </w:rPr>
            </w:pP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rPr>
                <w:rFonts w:ascii="Times New Roman" w:hAnsi="Times New Roman"/>
              </w:rPr>
            </w:pPr>
            <w:r w:rsidRPr="00F56F17">
              <w:rPr>
                <w:rFonts w:ascii="Times New Roman" w:hAnsi="Times New Roman"/>
                <w:lang w:val="en-GB"/>
              </w:rPr>
              <w:t xml:space="preserve">1. </w:t>
            </w:r>
            <w:r w:rsidRPr="00F56F17">
              <w:rPr>
                <w:rFonts w:ascii="Times New Roman" w:hAnsi="Times New Roman"/>
              </w:rPr>
              <w:t>Kraujo srautas: 30–450 ml/min</w:t>
            </w:r>
          </w:p>
          <w:p w:rsidR="00183E69" w:rsidRDefault="00183E69" w:rsidP="00183E69">
            <w:pPr>
              <w:pStyle w:val="NoSpacing"/>
              <w:rPr>
                <w:rFonts w:ascii="Times New Roman" w:hAnsi="Times New Roman"/>
              </w:rPr>
            </w:pPr>
            <w:r w:rsidRPr="00F56F17">
              <w:rPr>
                <w:rFonts w:ascii="Times New Roman" w:hAnsi="Times New Roman"/>
              </w:rPr>
              <w:t xml:space="preserve">2. Maks. UF siurblio srautas: 0–6 l/h </w:t>
            </w:r>
          </w:p>
          <w:p w:rsidR="00183E69" w:rsidRPr="00F56F17" w:rsidRDefault="00183E69" w:rsidP="00183E69">
            <w:pPr>
              <w:pStyle w:val="NoSpacing"/>
              <w:rPr>
                <w:rFonts w:ascii="Times New Roman" w:hAnsi="Times New Roman"/>
              </w:rPr>
            </w:pPr>
            <w:r>
              <w:rPr>
                <w:rFonts w:ascii="Times New Roman" w:hAnsi="Times New Roman"/>
              </w:rPr>
              <w:t>3.</w:t>
            </w:r>
            <w:r w:rsidRPr="00F56F17">
              <w:rPr>
                <w:rFonts w:ascii="Times New Roman" w:hAnsi="Times New Roman"/>
              </w:rPr>
              <w:t xml:space="preserve"> Paciento svorio netekimas: 0–±2 l/h</w:t>
            </w:r>
          </w:p>
          <w:p w:rsidR="00183E69" w:rsidRPr="00F56F17" w:rsidRDefault="00183E69" w:rsidP="00183E69">
            <w:pPr>
              <w:rPr>
                <w:sz w:val="22"/>
                <w:szCs w:val="22"/>
                <w:lang w:val="en-GB"/>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w:t>
            </w:r>
            <w:r w:rsidRPr="00F56F17">
              <w:rPr>
                <w:sz w:val="22"/>
                <w:szCs w:val="22"/>
                <w:lang w:val="en-GB"/>
              </w:rPr>
              <w:t>2</w:t>
            </w: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F56F17" w:rsidRDefault="00183E69" w:rsidP="00183E69">
            <w:pPr>
              <w:jc w:val="both"/>
              <w:rPr>
                <w:sz w:val="22"/>
                <w:szCs w:val="22"/>
              </w:rPr>
            </w:pPr>
            <w:r w:rsidRPr="00F56F17">
              <w:rPr>
                <w:sz w:val="22"/>
                <w:szCs w:val="22"/>
              </w:rPr>
              <w:t>10.3</w:t>
            </w:r>
          </w:p>
        </w:tc>
        <w:tc>
          <w:tcPr>
            <w:tcW w:w="2835" w:type="dxa"/>
            <w:tcBorders>
              <w:top w:val="single" w:sz="2" w:space="0" w:color="000000"/>
              <w:left w:val="single" w:sz="2" w:space="0" w:color="000000"/>
              <w:bottom w:val="single" w:sz="2" w:space="0" w:color="000000"/>
              <w:right w:val="nil"/>
            </w:tcBorders>
          </w:tcPr>
          <w:p w:rsidR="00183E69" w:rsidRPr="0099110D" w:rsidRDefault="00183E69" w:rsidP="00183E69">
            <w:pPr>
              <w:pStyle w:val="NoSpacing"/>
              <w:rPr>
                <w:rFonts w:ascii="Times New Roman" w:hAnsi="Times New Roman"/>
                <w:b/>
                <w:i/>
              </w:rPr>
            </w:pPr>
            <w:r w:rsidRPr="0099110D">
              <w:rPr>
                <w:rFonts w:ascii="Times New Roman" w:hAnsi="Times New Roman"/>
                <w:b/>
                <w:i/>
              </w:rPr>
              <w:t xml:space="preserve">Procedūros: IHD, SLED, CVVHD </w:t>
            </w:r>
          </w:p>
          <w:p w:rsidR="00183E69" w:rsidRPr="00F7715D" w:rsidRDefault="00183E69" w:rsidP="00183E69">
            <w:pPr>
              <w:pStyle w:val="NoSpacing"/>
              <w:rPr>
                <w:rFonts w:ascii="Times New Roman" w:hAnsi="Times New Roman"/>
              </w:rPr>
            </w:pPr>
            <w:r w:rsidRPr="00F56F17">
              <w:rPr>
                <w:rFonts w:ascii="Times New Roman" w:hAnsi="Times New Roman"/>
              </w:rPr>
              <w:t>(IHD – protarpinė hemodializė, SLED – ilga lėta dializė, CVVHD – nuolatinė venoveninė hemodializė)</w:t>
            </w:r>
          </w:p>
        </w:tc>
        <w:tc>
          <w:tcPr>
            <w:tcW w:w="3599"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ind w:left="52"/>
              <w:rPr>
                <w:rFonts w:ascii="Times New Roman" w:hAnsi="Times New Roman"/>
              </w:rPr>
            </w:pPr>
            <w:r w:rsidRPr="00F56F17">
              <w:rPr>
                <w:rFonts w:ascii="Times New Roman" w:hAnsi="Times New Roman"/>
              </w:rPr>
              <w:t>1. Kraujo srautas: 30–450 ml/min</w:t>
            </w:r>
          </w:p>
          <w:p w:rsidR="00183E69" w:rsidRPr="00F56F17" w:rsidRDefault="00183E69" w:rsidP="00183E69">
            <w:pPr>
              <w:pStyle w:val="NoSpacing"/>
              <w:ind w:left="52"/>
              <w:rPr>
                <w:rFonts w:ascii="Times New Roman" w:hAnsi="Times New Roman"/>
              </w:rPr>
            </w:pPr>
            <w:r w:rsidRPr="00F56F17">
              <w:rPr>
                <w:rFonts w:ascii="Times New Roman" w:hAnsi="Times New Roman"/>
              </w:rPr>
              <w:t>2. Dializato srautas: 0–0,5–12 l/h</w:t>
            </w:r>
          </w:p>
          <w:p w:rsidR="00183E69" w:rsidRPr="00F56F17" w:rsidRDefault="00183E69" w:rsidP="00183E69">
            <w:pPr>
              <w:pStyle w:val="NoSpacing"/>
              <w:ind w:left="52"/>
              <w:rPr>
                <w:rFonts w:ascii="Times New Roman" w:hAnsi="Times New Roman"/>
              </w:rPr>
            </w:pPr>
            <w:r w:rsidRPr="00F56F17">
              <w:rPr>
                <w:rFonts w:ascii="Times New Roman" w:hAnsi="Times New Roman"/>
              </w:rPr>
              <w:t>3. Ultrafiltracijos srautas: 0–12 l/h</w:t>
            </w:r>
          </w:p>
          <w:p w:rsidR="00183E69" w:rsidRPr="00F56F17" w:rsidRDefault="00183E69" w:rsidP="00183E69">
            <w:pPr>
              <w:pStyle w:val="NoSpacing"/>
              <w:ind w:left="52"/>
              <w:rPr>
                <w:rFonts w:ascii="Times New Roman" w:hAnsi="Times New Roman"/>
              </w:rPr>
            </w:pPr>
            <w:r w:rsidRPr="00F56F17">
              <w:rPr>
                <w:rFonts w:ascii="Times New Roman" w:hAnsi="Times New Roman"/>
              </w:rPr>
              <w:t>4. Paciento svorio pokytis: 0–±2 l/h</w:t>
            </w:r>
          </w:p>
          <w:p w:rsidR="00183E69" w:rsidRPr="00F56F17" w:rsidRDefault="00183E69" w:rsidP="00183E69">
            <w:pPr>
              <w:pStyle w:val="NoSpacing"/>
              <w:ind w:left="52"/>
              <w:rPr>
                <w:rFonts w:ascii="Times New Roman" w:hAnsi="Times New Roman"/>
              </w:rPr>
            </w:pPr>
            <w:r w:rsidRPr="00F56F17">
              <w:rPr>
                <w:rFonts w:ascii="Times New Roman" w:hAnsi="Times New Roman"/>
              </w:rPr>
              <w:t>5. Maks. UF siurblio srautas: 16 l/h</w:t>
            </w:r>
          </w:p>
          <w:p w:rsidR="00183E69" w:rsidRPr="00F56F17" w:rsidRDefault="00183E69" w:rsidP="00183E69">
            <w:pPr>
              <w:ind w:left="12"/>
              <w:rPr>
                <w:sz w:val="22"/>
                <w:szCs w:val="22"/>
              </w:rPr>
            </w:pPr>
            <w:r w:rsidRPr="00F56F17">
              <w:rPr>
                <w:sz w:val="22"/>
                <w:szCs w:val="22"/>
              </w:rPr>
              <w:t xml:space="preserve">5 </w:t>
            </w:r>
            <w:proofErr w:type="spellStart"/>
            <w:r w:rsidRPr="00F56F17">
              <w:rPr>
                <w:sz w:val="22"/>
                <w:szCs w:val="22"/>
              </w:rPr>
              <w:t>siurblio</w:t>
            </w:r>
            <w:proofErr w:type="spellEnd"/>
            <w:r w:rsidRPr="00F56F17">
              <w:rPr>
                <w:sz w:val="22"/>
                <w:szCs w:val="22"/>
              </w:rPr>
              <w:t xml:space="preserve"> </w:t>
            </w:r>
            <w:proofErr w:type="spellStart"/>
            <w:r w:rsidRPr="00F56F17">
              <w:rPr>
                <w:sz w:val="22"/>
                <w:szCs w:val="22"/>
              </w:rPr>
              <w:t>pirminis</w:t>
            </w:r>
            <w:proofErr w:type="spellEnd"/>
            <w:r w:rsidRPr="00F56F17">
              <w:rPr>
                <w:sz w:val="22"/>
                <w:szCs w:val="22"/>
              </w:rPr>
              <w:t xml:space="preserve"> </w:t>
            </w:r>
            <w:proofErr w:type="spellStart"/>
            <w:r w:rsidRPr="00F56F17">
              <w:rPr>
                <w:sz w:val="22"/>
                <w:szCs w:val="22"/>
              </w:rPr>
              <w:t>praskiedimas</w:t>
            </w:r>
            <w:proofErr w:type="spellEnd"/>
            <w:r w:rsidRPr="00F56F17">
              <w:rPr>
                <w:sz w:val="22"/>
                <w:szCs w:val="22"/>
              </w:rPr>
              <w:t>: 0–4 l/h</w:t>
            </w: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ind w:left="52"/>
              <w:rPr>
                <w:rFonts w:ascii="Times New Roman" w:hAnsi="Times New Roman"/>
              </w:rPr>
            </w:pPr>
            <w:r w:rsidRPr="00F56F17">
              <w:rPr>
                <w:rFonts w:ascii="Times New Roman" w:hAnsi="Times New Roman"/>
              </w:rPr>
              <w:t>1. Kraujo srautas: 30–450 ml/min</w:t>
            </w:r>
          </w:p>
          <w:p w:rsidR="00183E69" w:rsidRPr="00F56F17" w:rsidRDefault="00183E69" w:rsidP="00183E69">
            <w:pPr>
              <w:pStyle w:val="NoSpacing"/>
              <w:ind w:left="52"/>
              <w:rPr>
                <w:rFonts w:ascii="Times New Roman" w:hAnsi="Times New Roman"/>
              </w:rPr>
            </w:pPr>
            <w:r w:rsidRPr="00F56F17">
              <w:rPr>
                <w:rFonts w:ascii="Times New Roman" w:hAnsi="Times New Roman"/>
              </w:rPr>
              <w:t>2. Dializato srautas: 0–0,5–12 l/h</w:t>
            </w:r>
          </w:p>
          <w:p w:rsidR="00183E69" w:rsidRPr="00F56F17" w:rsidRDefault="00183E69" w:rsidP="00183E69">
            <w:pPr>
              <w:pStyle w:val="NoSpacing"/>
              <w:ind w:left="52"/>
              <w:rPr>
                <w:rFonts w:ascii="Times New Roman" w:hAnsi="Times New Roman"/>
              </w:rPr>
            </w:pPr>
            <w:r w:rsidRPr="00F56F17">
              <w:rPr>
                <w:rFonts w:ascii="Times New Roman" w:hAnsi="Times New Roman"/>
              </w:rPr>
              <w:t>3. Ultrafiltracijos srautas: 0–12 l/h</w:t>
            </w:r>
          </w:p>
          <w:p w:rsidR="00183E69" w:rsidRPr="00F56F17" w:rsidRDefault="00183E69" w:rsidP="00183E69">
            <w:pPr>
              <w:pStyle w:val="NoSpacing"/>
              <w:ind w:left="52"/>
              <w:rPr>
                <w:rFonts w:ascii="Times New Roman" w:hAnsi="Times New Roman"/>
              </w:rPr>
            </w:pPr>
            <w:r w:rsidRPr="00F56F17">
              <w:rPr>
                <w:rFonts w:ascii="Times New Roman" w:hAnsi="Times New Roman"/>
              </w:rPr>
              <w:t>4. Paciento svorio pokytis: 0–±2 l/h</w:t>
            </w:r>
          </w:p>
          <w:p w:rsidR="00183E69" w:rsidRPr="00F56F17" w:rsidRDefault="00183E69" w:rsidP="00183E69">
            <w:pPr>
              <w:pStyle w:val="NoSpacing"/>
              <w:ind w:left="52"/>
              <w:rPr>
                <w:rFonts w:ascii="Times New Roman" w:hAnsi="Times New Roman"/>
              </w:rPr>
            </w:pPr>
            <w:r w:rsidRPr="00F56F17">
              <w:rPr>
                <w:rFonts w:ascii="Times New Roman" w:hAnsi="Times New Roman"/>
              </w:rPr>
              <w:t>5. Maks. UF siurblio srautas: 16 l/h</w:t>
            </w:r>
          </w:p>
          <w:p w:rsidR="00183E69" w:rsidRPr="00F56F17" w:rsidRDefault="00183E69" w:rsidP="00183E69">
            <w:pPr>
              <w:rPr>
                <w:sz w:val="22"/>
                <w:szCs w:val="22"/>
              </w:rPr>
            </w:pPr>
            <w:r w:rsidRPr="00F56F17">
              <w:rPr>
                <w:sz w:val="22"/>
                <w:szCs w:val="22"/>
              </w:rPr>
              <w:t xml:space="preserve">5 </w:t>
            </w:r>
            <w:proofErr w:type="spellStart"/>
            <w:r w:rsidRPr="00F56F17">
              <w:rPr>
                <w:sz w:val="22"/>
                <w:szCs w:val="22"/>
              </w:rPr>
              <w:t>siurblio</w:t>
            </w:r>
            <w:proofErr w:type="spellEnd"/>
            <w:r w:rsidRPr="00F56F17">
              <w:rPr>
                <w:sz w:val="22"/>
                <w:szCs w:val="22"/>
              </w:rPr>
              <w:t xml:space="preserve"> </w:t>
            </w:r>
            <w:proofErr w:type="spellStart"/>
            <w:r w:rsidRPr="00F56F17">
              <w:rPr>
                <w:sz w:val="22"/>
                <w:szCs w:val="22"/>
              </w:rPr>
              <w:t>pirminis</w:t>
            </w:r>
            <w:proofErr w:type="spellEnd"/>
            <w:r w:rsidRPr="00F56F17">
              <w:rPr>
                <w:sz w:val="22"/>
                <w:szCs w:val="22"/>
              </w:rPr>
              <w:t xml:space="preserve"> </w:t>
            </w:r>
            <w:proofErr w:type="spellStart"/>
            <w:r w:rsidRPr="00F56F17">
              <w:rPr>
                <w:sz w:val="22"/>
                <w:szCs w:val="22"/>
              </w:rPr>
              <w:t>praskiedimas</w:t>
            </w:r>
            <w:proofErr w:type="spellEnd"/>
            <w:r w:rsidRPr="00F56F17">
              <w:rPr>
                <w:sz w:val="22"/>
                <w:szCs w:val="22"/>
              </w:rPr>
              <w:t>: 0–4 l/h</w:t>
            </w:r>
          </w:p>
          <w:p w:rsidR="00183E69" w:rsidRPr="00F56F17" w:rsidRDefault="00183E69" w:rsidP="00183E69">
            <w:pPr>
              <w:rPr>
                <w:sz w:val="22"/>
                <w:szCs w:val="22"/>
                <w:lang w:val="en-GB"/>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w:t>
            </w:r>
            <w:r w:rsidRPr="00F56F17">
              <w:rPr>
                <w:sz w:val="22"/>
                <w:szCs w:val="22"/>
                <w:lang w:val="en-GB"/>
              </w:rPr>
              <w:t>2</w:t>
            </w: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F56F17" w:rsidRDefault="00183E69" w:rsidP="00183E69">
            <w:pPr>
              <w:jc w:val="both"/>
              <w:rPr>
                <w:sz w:val="22"/>
                <w:szCs w:val="22"/>
              </w:rPr>
            </w:pPr>
            <w:r w:rsidRPr="00F56F17">
              <w:rPr>
                <w:sz w:val="22"/>
                <w:szCs w:val="22"/>
              </w:rPr>
              <w:t>10.4</w:t>
            </w:r>
          </w:p>
        </w:tc>
        <w:tc>
          <w:tcPr>
            <w:tcW w:w="2835" w:type="dxa"/>
            <w:tcBorders>
              <w:top w:val="single" w:sz="2" w:space="0" w:color="000000"/>
              <w:left w:val="single" w:sz="2" w:space="0" w:color="000000"/>
              <w:bottom w:val="single" w:sz="2" w:space="0" w:color="000000"/>
              <w:right w:val="nil"/>
            </w:tcBorders>
          </w:tcPr>
          <w:p w:rsidR="00183E69" w:rsidRPr="0099110D" w:rsidRDefault="00183E69" w:rsidP="00183E69">
            <w:pPr>
              <w:pStyle w:val="NoSpacing"/>
              <w:rPr>
                <w:rFonts w:ascii="Times New Roman" w:hAnsi="Times New Roman"/>
                <w:b/>
                <w:i/>
              </w:rPr>
            </w:pPr>
            <w:r w:rsidRPr="0099110D">
              <w:rPr>
                <w:rFonts w:ascii="Times New Roman" w:hAnsi="Times New Roman"/>
                <w:b/>
                <w:i/>
              </w:rPr>
              <w:t>Procedūros: IHDF, CVVHDF</w:t>
            </w:r>
          </w:p>
          <w:p w:rsidR="00183E69" w:rsidRPr="00855C5F" w:rsidRDefault="00183E69" w:rsidP="00183E69">
            <w:pPr>
              <w:pStyle w:val="NoSpacing"/>
              <w:rPr>
                <w:rFonts w:ascii="Times New Roman" w:hAnsi="Times New Roman"/>
                <w:sz w:val="20"/>
                <w:szCs w:val="20"/>
              </w:rPr>
            </w:pPr>
            <w:r w:rsidRPr="00F56F17">
              <w:rPr>
                <w:rFonts w:ascii="Times New Roman" w:hAnsi="Times New Roman"/>
              </w:rPr>
              <w:t xml:space="preserve"> </w:t>
            </w:r>
            <w:r w:rsidRPr="00855C5F">
              <w:rPr>
                <w:rFonts w:ascii="Times New Roman" w:hAnsi="Times New Roman"/>
                <w:sz w:val="20"/>
                <w:szCs w:val="20"/>
              </w:rPr>
              <w:t>(IHDF – protarpinė hemodiafiltracija, CVVHD – nuolatinė venoveninė hemodializė)</w:t>
            </w:r>
          </w:p>
          <w:p w:rsidR="00183E69" w:rsidRPr="00F56F17" w:rsidRDefault="00183E69" w:rsidP="00183E69">
            <w:pPr>
              <w:pStyle w:val="NoSpacing"/>
              <w:rPr>
                <w:rFonts w:ascii="Times New Roman" w:hAnsi="Times New Roman"/>
              </w:rPr>
            </w:pPr>
          </w:p>
        </w:tc>
        <w:tc>
          <w:tcPr>
            <w:tcW w:w="3599"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rPr>
                <w:rFonts w:ascii="Times New Roman" w:hAnsi="Times New Roman"/>
              </w:rPr>
            </w:pPr>
            <w:r w:rsidRPr="00F56F17">
              <w:rPr>
                <w:rFonts w:ascii="Times New Roman" w:hAnsi="Times New Roman"/>
              </w:rPr>
              <w:t>Kraujo srautas: 30–450 ml/min</w:t>
            </w:r>
          </w:p>
          <w:p w:rsidR="00183E69" w:rsidRPr="00F56F17" w:rsidRDefault="00183E69" w:rsidP="00183E69">
            <w:pPr>
              <w:pStyle w:val="NoSpacing"/>
              <w:rPr>
                <w:rFonts w:ascii="Times New Roman" w:hAnsi="Times New Roman"/>
              </w:rPr>
            </w:pPr>
            <w:r w:rsidRPr="00F56F17">
              <w:rPr>
                <w:rFonts w:ascii="Times New Roman" w:hAnsi="Times New Roman"/>
              </w:rPr>
              <w:t>Infuzijos srautas: 0–12 l/h</w:t>
            </w:r>
          </w:p>
          <w:p w:rsidR="00183E69" w:rsidRPr="00F56F17" w:rsidRDefault="00183E69" w:rsidP="00183E69">
            <w:pPr>
              <w:pStyle w:val="NoSpacing"/>
              <w:rPr>
                <w:rFonts w:ascii="Times New Roman" w:hAnsi="Times New Roman"/>
              </w:rPr>
            </w:pPr>
            <w:r w:rsidRPr="00F56F17">
              <w:rPr>
                <w:rFonts w:ascii="Times New Roman" w:hAnsi="Times New Roman"/>
              </w:rPr>
              <w:t>Dializato srautas: 0–0,5–12 l/h</w:t>
            </w:r>
          </w:p>
          <w:p w:rsidR="00183E69" w:rsidRPr="00F56F17" w:rsidRDefault="00183E69" w:rsidP="00183E69">
            <w:pPr>
              <w:pStyle w:val="NoSpacing"/>
              <w:rPr>
                <w:rFonts w:ascii="Times New Roman" w:hAnsi="Times New Roman"/>
              </w:rPr>
            </w:pPr>
            <w:r w:rsidRPr="00F56F17">
              <w:rPr>
                <w:rFonts w:ascii="Times New Roman" w:hAnsi="Times New Roman"/>
              </w:rPr>
              <w:t>Ultrafiltracijos srautas: 0–0,1–12 l/h</w:t>
            </w:r>
          </w:p>
          <w:p w:rsidR="00183E69" w:rsidRPr="00F56F17" w:rsidRDefault="00183E69" w:rsidP="00183E69">
            <w:pPr>
              <w:pStyle w:val="NoSpacing"/>
              <w:rPr>
                <w:rFonts w:ascii="Times New Roman" w:hAnsi="Times New Roman"/>
              </w:rPr>
            </w:pPr>
            <w:r w:rsidRPr="00F56F17">
              <w:rPr>
                <w:rFonts w:ascii="Times New Roman" w:hAnsi="Times New Roman"/>
              </w:rPr>
              <w:t>Paciento svorio pokytis: 0–±2 l/h</w:t>
            </w:r>
          </w:p>
          <w:p w:rsidR="00183E69" w:rsidRPr="00F56F17" w:rsidRDefault="00183E69" w:rsidP="00183E69">
            <w:pPr>
              <w:pStyle w:val="NoSpacing"/>
              <w:rPr>
                <w:rFonts w:ascii="Times New Roman" w:hAnsi="Times New Roman"/>
              </w:rPr>
            </w:pPr>
            <w:r w:rsidRPr="00F56F17">
              <w:rPr>
                <w:rFonts w:ascii="Times New Roman" w:hAnsi="Times New Roman"/>
              </w:rPr>
              <w:t>Maks. UF siurblio srautas: 16 l/h</w:t>
            </w:r>
          </w:p>
          <w:p w:rsidR="00183E69" w:rsidRPr="00F56F17" w:rsidRDefault="00183E69" w:rsidP="00183E69">
            <w:pPr>
              <w:ind w:left="12"/>
              <w:rPr>
                <w:sz w:val="22"/>
                <w:szCs w:val="22"/>
              </w:rPr>
            </w:pP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rPr>
                <w:rFonts w:ascii="Times New Roman" w:hAnsi="Times New Roman"/>
              </w:rPr>
            </w:pPr>
            <w:r w:rsidRPr="00F56F17">
              <w:rPr>
                <w:rFonts w:ascii="Times New Roman" w:hAnsi="Times New Roman"/>
              </w:rPr>
              <w:t>Kraujo srautas: 30–450 ml/min</w:t>
            </w:r>
          </w:p>
          <w:p w:rsidR="00183E69" w:rsidRPr="00F56F17" w:rsidRDefault="00183E69" w:rsidP="00183E69">
            <w:pPr>
              <w:pStyle w:val="NoSpacing"/>
              <w:rPr>
                <w:rFonts w:ascii="Times New Roman" w:hAnsi="Times New Roman"/>
              </w:rPr>
            </w:pPr>
            <w:r w:rsidRPr="00F56F17">
              <w:rPr>
                <w:rFonts w:ascii="Times New Roman" w:hAnsi="Times New Roman"/>
              </w:rPr>
              <w:t>Infuzijos srautas: 0–12 l/h</w:t>
            </w:r>
          </w:p>
          <w:p w:rsidR="00183E69" w:rsidRPr="00F56F17" w:rsidRDefault="00183E69" w:rsidP="00183E69">
            <w:pPr>
              <w:pStyle w:val="NoSpacing"/>
              <w:rPr>
                <w:rFonts w:ascii="Times New Roman" w:hAnsi="Times New Roman"/>
              </w:rPr>
            </w:pPr>
            <w:r w:rsidRPr="00F56F17">
              <w:rPr>
                <w:rFonts w:ascii="Times New Roman" w:hAnsi="Times New Roman"/>
              </w:rPr>
              <w:t>Dializato srautas: 0–0,5–12 l/h</w:t>
            </w:r>
          </w:p>
          <w:p w:rsidR="00183E69" w:rsidRPr="00F56F17" w:rsidRDefault="00183E69" w:rsidP="00183E69">
            <w:pPr>
              <w:pStyle w:val="NoSpacing"/>
              <w:rPr>
                <w:rFonts w:ascii="Times New Roman" w:hAnsi="Times New Roman"/>
              </w:rPr>
            </w:pPr>
            <w:r w:rsidRPr="00F56F17">
              <w:rPr>
                <w:rFonts w:ascii="Times New Roman" w:hAnsi="Times New Roman"/>
              </w:rPr>
              <w:t>Ultrafiltracijos srautas: 0–0,1–12 l/h</w:t>
            </w:r>
          </w:p>
          <w:p w:rsidR="00183E69" w:rsidRPr="00F56F17" w:rsidRDefault="00183E69" w:rsidP="00183E69">
            <w:pPr>
              <w:pStyle w:val="NoSpacing"/>
              <w:rPr>
                <w:rFonts w:ascii="Times New Roman" w:hAnsi="Times New Roman"/>
              </w:rPr>
            </w:pPr>
            <w:r w:rsidRPr="00F56F17">
              <w:rPr>
                <w:rFonts w:ascii="Times New Roman" w:hAnsi="Times New Roman"/>
              </w:rPr>
              <w:t>Paciento svorio pokytis: 0–±2 l/h</w:t>
            </w:r>
          </w:p>
          <w:p w:rsidR="00183E69" w:rsidRPr="00F56F17" w:rsidRDefault="00183E69" w:rsidP="00183E69">
            <w:pPr>
              <w:pStyle w:val="NoSpacing"/>
              <w:rPr>
                <w:rFonts w:ascii="Times New Roman" w:hAnsi="Times New Roman"/>
              </w:rPr>
            </w:pPr>
            <w:r w:rsidRPr="00F56F17">
              <w:rPr>
                <w:rFonts w:ascii="Times New Roman" w:hAnsi="Times New Roman"/>
              </w:rPr>
              <w:t>Maks. UF siurblio srautas: 16 l/h</w:t>
            </w:r>
          </w:p>
          <w:p w:rsidR="00183E69" w:rsidRPr="00F7715D" w:rsidRDefault="00183E69" w:rsidP="00183E69">
            <w:pPr>
              <w:pStyle w:val="NoSpacing"/>
              <w:rPr>
                <w:rFonts w:ascii="Times New Roman" w:hAnsi="Times New Roman"/>
              </w:rPr>
            </w:pPr>
            <w:r w:rsidRPr="00F56F17">
              <w:rPr>
                <w:rFonts w:ascii="Times New Roman" w:hAnsi="Times New Roman"/>
              </w:rPr>
              <w:t xml:space="preserve">Priedas Nr.2, puslapis </w:t>
            </w:r>
            <w:r>
              <w:rPr>
                <w:rFonts w:ascii="Times New Roman" w:hAnsi="Times New Roman"/>
                <w:lang w:val="en-GB"/>
              </w:rPr>
              <w:t>2</w:t>
            </w: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F56F17" w:rsidRDefault="00183E69" w:rsidP="00183E69">
            <w:pPr>
              <w:jc w:val="both"/>
              <w:rPr>
                <w:sz w:val="22"/>
                <w:szCs w:val="22"/>
              </w:rPr>
            </w:pPr>
            <w:r w:rsidRPr="00F56F17">
              <w:rPr>
                <w:sz w:val="22"/>
                <w:szCs w:val="22"/>
              </w:rPr>
              <w:t>10.5</w:t>
            </w:r>
          </w:p>
        </w:tc>
        <w:tc>
          <w:tcPr>
            <w:tcW w:w="2835" w:type="dxa"/>
            <w:tcBorders>
              <w:top w:val="single" w:sz="2" w:space="0" w:color="000000"/>
              <w:left w:val="single" w:sz="2" w:space="0" w:color="000000"/>
              <w:bottom w:val="single" w:sz="2" w:space="0" w:color="000000"/>
              <w:right w:val="nil"/>
            </w:tcBorders>
          </w:tcPr>
          <w:p w:rsidR="00183E69" w:rsidRPr="0099110D" w:rsidRDefault="00183E69" w:rsidP="00183E69">
            <w:pPr>
              <w:pStyle w:val="NoSpacing"/>
              <w:rPr>
                <w:rFonts w:ascii="Times New Roman" w:hAnsi="Times New Roman"/>
                <w:b/>
                <w:i/>
              </w:rPr>
            </w:pPr>
            <w:r w:rsidRPr="0099110D">
              <w:rPr>
                <w:rFonts w:ascii="Times New Roman" w:hAnsi="Times New Roman"/>
                <w:b/>
                <w:i/>
              </w:rPr>
              <w:t xml:space="preserve">Procedūra: </w:t>
            </w:r>
            <w:r>
              <w:rPr>
                <w:rFonts w:ascii="Times New Roman" w:hAnsi="Times New Roman"/>
                <w:b/>
                <w:i/>
              </w:rPr>
              <w:t>CPFA (</w:t>
            </w:r>
            <w:r w:rsidRPr="0099110D">
              <w:rPr>
                <w:rFonts w:ascii="Times New Roman" w:hAnsi="Times New Roman"/>
                <w:b/>
                <w:i/>
              </w:rPr>
              <w:t>kombinuota plazmos adsorbcija-</w:t>
            </w:r>
            <w:r>
              <w:rPr>
                <w:rFonts w:ascii="Times New Roman" w:hAnsi="Times New Roman"/>
                <w:b/>
                <w:i/>
              </w:rPr>
              <w:t xml:space="preserve"> </w:t>
            </w:r>
            <w:r w:rsidRPr="0099110D">
              <w:rPr>
                <w:rFonts w:ascii="Times New Roman" w:hAnsi="Times New Roman"/>
                <w:b/>
                <w:i/>
              </w:rPr>
              <w:t>filtracija</w:t>
            </w:r>
            <w:r>
              <w:rPr>
                <w:rFonts w:ascii="Times New Roman" w:hAnsi="Times New Roman"/>
                <w:b/>
                <w:i/>
              </w:rPr>
              <w:t>)</w:t>
            </w:r>
          </w:p>
          <w:p w:rsidR="00183E69" w:rsidRPr="00F56F17" w:rsidRDefault="00183E69" w:rsidP="00183E69">
            <w:pPr>
              <w:pStyle w:val="NoSpacing"/>
              <w:rPr>
                <w:rFonts w:ascii="Times New Roman" w:hAnsi="Times New Roman"/>
              </w:rPr>
            </w:pPr>
          </w:p>
        </w:tc>
        <w:tc>
          <w:tcPr>
            <w:tcW w:w="3599"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rPr>
                <w:rFonts w:ascii="Times New Roman" w:hAnsi="Times New Roman"/>
              </w:rPr>
            </w:pPr>
            <w:r w:rsidRPr="00F56F17">
              <w:rPr>
                <w:rFonts w:ascii="Times New Roman" w:hAnsi="Times New Roman"/>
              </w:rPr>
              <w:t>Procedūra: kombinuota plazmos adsorbcija-</w:t>
            </w:r>
            <w:r>
              <w:rPr>
                <w:rFonts w:ascii="Times New Roman" w:hAnsi="Times New Roman"/>
              </w:rPr>
              <w:t xml:space="preserve"> </w:t>
            </w:r>
            <w:r w:rsidRPr="00F56F17">
              <w:rPr>
                <w:rFonts w:ascii="Times New Roman" w:hAnsi="Times New Roman"/>
              </w:rPr>
              <w:t>filtracija</w:t>
            </w:r>
          </w:p>
          <w:p w:rsidR="00183E69" w:rsidRPr="00F56F17" w:rsidRDefault="00183E69" w:rsidP="00320D4E">
            <w:pPr>
              <w:pStyle w:val="NoSpacing"/>
              <w:numPr>
                <w:ilvl w:val="0"/>
                <w:numId w:val="11"/>
              </w:numPr>
              <w:ind w:left="368"/>
              <w:rPr>
                <w:rFonts w:ascii="Times New Roman" w:hAnsi="Times New Roman"/>
              </w:rPr>
            </w:pPr>
            <w:r w:rsidRPr="00F56F17">
              <w:rPr>
                <w:rFonts w:ascii="Times New Roman" w:hAnsi="Times New Roman"/>
              </w:rPr>
              <w:t>Kraujo srautas: 30–250 ml/min</w:t>
            </w:r>
          </w:p>
          <w:p w:rsidR="00183E69" w:rsidRPr="00F56F17" w:rsidRDefault="00183E69" w:rsidP="00320D4E">
            <w:pPr>
              <w:pStyle w:val="NoSpacing"/>
              <w:numPr>
                <w:ilvl w:val="0"/>
                <w:numId w:val="11"/>
              </w:numPr>
              <w:ind w:left="368"/>
              <w:rPr>
                <w:rFonts w:ascii="Times New Roman" w:hAnsi="Times New Roman"/>
              </w:rPr>
            </w:pPr>
            <w:r w:rsidRPr="00F56F17">
              <w:rPr>
                <w:rFonts w:ascii="Times New Roman" w:hAnsi="Times New Roman"/>
              </w:rPr>
              <w:t>Plazmos srautas: 5–20 % kraujo srauto</w:t>
            </w:r>
          </w:p>
          <w:p w:rsidR="00183E69" w:rsidRPr="00F56F17" w:rsidRDefault="00183E69" w:rsidP="00320D4E">
            <w:pPr>
              <w:pStyle w:val="NoSpacing"/>
              <w:numPr>
                <w:ilvl w:val="0"/>
                <w:numId w:val="11"/>
              </w:numPr>
              <w:ind w:left="368"/>
              <w:rPr>
                <w:rFonts w:ascii="Times New Roman" w:hAnsi="Times New Roman"/>
              </w:rPr>
            </w:pPr>
            <w:r w:rsidRPr="00F56F17">
              <w:rPr>
                <w:rFonts w:ascii="Times New Roman" w:hAnsi="Times New Roman"/>
              </w:rPr>
              <w:t>(maks. vertė 50 ml/min arba 64 ml/min pirminio praskiedimo metu)</w:t>
            </w:r>
          </w:p>
          <w:p w:rsidR="00183E69" w:rsidRPr="00F56F17" w:rsidRDefault="00183E69" w:rsidP="00320D4E">
            <w:pPr>
              <w:pStyle w:val="NoSpacing"/>
              <w:numPr>
                <w:ilvl w:val="0"/>
                <w:numId w:val="11"/>
              </w:numPr>
              <w:ind w:left="368"/>
              <w:rPr>
                <w:rFonts w:ascii="Times New Roman" w:hAnsi="Times New Roman"/>
              </w:rPr>
            </w:pPr>
            <w:r w:rsidRPr="00F56F17">
              <w:rPr>
                <w:rFonts w:ascii="Times New Roman" w:hAnsi="Times New Roman"/>
              </w:rPr>
              <w:t>Infuzijos srautas: 0–4,5 l/h</w:t>
            </w:r>
          </w:p>
          <w:p w:rsidR="00183E69" w:rsidRPr="00F56F17" w:rsidRDefault="00183E69" w:rsidP="00320D4E">
            <w:pPr>
              <w:pStyle w:val="NoSpacing"/>
              <w:numPr>
                <w:ilvl w:val="0"/>
                <w:numId w:val="11"/>
              </w:numPr>
              <w:ind w:left="368"/>
              <w:rPr>
                <w:rFonts w:ascii="Times New Roman" w:hAnsi="Times New Roman"/>
              </w:rPr>
            </w:pPr>
            <w:r w:rsidRPr="00F56F17">
              <w:rPr>
                <w:rFonts w:ascii="Times New Roman" w:hAnsi="Times New Roman"/>
              </w:rPr>
              <w:t>Ultrafiltracijos srautas: 0–4,5 l/h</w:t>
            </w:r>
          </w:p>
          <w:p w:rsidR="00183E69" w:rsidRPr="00F56F17" w:rsidRDefault="00183E69" w:rsidP="00320D4E">
            <w:pPr>
              <w:pStyle w:val="NoSpacing"/>
              <w:numPr>
                <w:ilvl w:val="0"/>
                <w:numId w:val="11"/>
              </w:numPr>
              <w:ind w:left="368"/>
              <w:rPr>
                <w:rFonts w:ascii="Times New Roman" w:hAnsi="Times New Roman"/>
              </w:rPr>
            </w:pPr>
            <w:r w:rsidRPr="00F56F17">
              <w:rPr>
                <w:rFonts w:ascii="Times New Roman" w:hAnsi="Times New Roman"/>
              </w:rPr>
              <w:t>Paciento svorio pokytis: 0–±2 l/h</w:t>
            </w:r>
          </w:p>
          <w:p w:rsidR="00183E69" w:rsidRPr="00F7715D" w:rsidRDefault="00183E69" w:rsidP="00320D4E">
            <w:pPr>
              <w:pStyle w:val="NoSpacing"/>
              <w:numPr>
                <w:ilvl w:val="0"/>
                <w:numId w:val="11"/>
              </w:numPr>
              <w:ind w:left="368"/>
              <w:rPr>
                <w:rFonts w:ascii="Times New Roman" w:hAnsi="Times New Roman"/>
              </w:rPr>
            </w:pPr>
            <w:r w:rsidRPr="00F56F17">
              <w:rPr>
                <w:rFonts w:ascii="Times New Roman" w:hAnsi="Times New Roman"/>
              </w:rPr>
              <w:t>Maks. UF siurblio srautas: 8,5 l/h</w:t>
            </w: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rPr>
                <w:rFonts w:ascii="Times New Roman" w:hAnsi="Times New Roman"/>
              </w:rPr>
            </w:pPr>
            <w:r w:rsidRPr="00F56F17">
              <w:rPr>
                <w:rFonts w:ascii="Times New Roman" w:hAnsi="Times New Roman"/>
              </w:rPr>
              <w:t>Procedūra: kombinuota plazmos adsorbcija-filtracija- CPFA®</w:t>
            </w:r>
          </w:p>
          <w:p w:rsidR="00183E69" w:rsidRPr="00F56F17" w:rsidRDefault="00183E69" w:rsidP="00320D4E">
            <w:pPr>
              <w:pStyle w:val="NoSpacing"/>
              <w:numPr>
                <w:ilvl w:val="0"/>
                <w:numId w:val="18"/>
              </w:numPr>
              <w:ind w:left="226" w:hanging="226"/>
              <w:rPr>
                <w:rFonts w:ascii="Times New Roman" w:hAnsi="Times New Roman"/>
              </w:rPr>
            </w:pPr>
            <w:r w:rsidRPr="00F56F17">
              <w:rPr>
                <w:rFonts w:ascii="Times New Roman" w:hAnsi="Times New Roman"/>
              </w:rPr>
              <w:t>Kraujo srautas: 30–250 ml/min</w:t>
            </w:r>
          </w:p>
          <w:p w:rsidR="00183E69" w:rsidRPr="00F56F17" w:rsidRDefault="00183E69" w:rsidP="00320D4E">
            <w:pPr>
              <w:pStyle w:val="NoSpacing"/>
              <w:numPr>
                <w:ilvl w:val="0"/>
                <w:numId w:val="18"/>
              </w:numPr>
              <w:ind w:left="226" w:hanging="226"/>
              <w:rPr>
                <w:rFonts w:ascii="Times New Roman" w:hAnsi="Times New Roman"/>
              </w:rPr>
            </w:pPr>
            <w:r w:rsidRPr="00F56F17">
              <w:rPr>
                <w:rFonts w:ascii="Times New Roman" w:hAnsi="Times New Roman"/>
              </w:rPr>
              <w:t>Plazmos srautas: 5–20 % kraujo srauto</w:t>
            </w:r>
          </w:p>
          <w:p w:rsidR="00183E69" w:rsidRPr="00F56F17" w:rsidRDefault="00183E69" w:rsidP="00320D4E">
            <w:pPr>
              <w:pStyle w:val="NoSpacing"/>
              <w:numPr>
                <w:ilvl w:val="0"/>
                <w:numId w:val="18"/>
              </w:numPr>
              <w:ind w:left="226" w:hanging="226"/>
              <w:rPr>
                <w:rFonts w:ascii="Times New Roman" w:hAnsi="Times New Roman"/>
              </w:rPr>
            </w:pPr>
            <w:r w:rsidRPr="00F56F17">
              <w:rPr>
                <w:rFonts w:ascii="Times New Roman" w:hAnsi="Times New Roman"/>
              </w:rPr>
              <w:t>(maks. vertė 50 ml/min arba 64 ml/min pirminio praskiedimo metu)</w:t>
            </w:r>
          </w:p>
          <w:p w:rsidR="00183E69" w:rsidRPr="00F56F17" w:rsidRDefault="00183E69" w:rsidP="00320D4E">
            <w:pPr>
              <w:pStyle w:val="NoSpacing"/>
              <w:numPr>
                <w:ilvl w:val="0"/>
                <w:numId w:val="18"/>
              </w:numPr>
              <w:ind w:left="226" w:hanging="226"/>
              <w:rPr>
                <w:rFonts w:ascii="Times New Roman" w:hAnsi="Times New Roman"/>
              </w:rPr>
            </w:pPr>
            <w:r w:rsidRPr="00F56F17">
              <w:rPr>
                <w:rFonts w:ascii="Times New Roman" w:hAnsi="Times New Roman"/>
              </w:rPr>
              <w:t>Infuzijos srautas: 0–4,5 l/h</w:t>
            </w:r>
          </w:p>
          <w:p w:rsidR="00183E69" w:rsidRPr="00F56F17" w:rsidRDefault="00183E69" w:rsidP="00320D4E">
            <w:pPr>
              <w:pStyle w:val="NoSpacing"/>
              <w:numPr>
                <w:ilvl w:val="0"/>
                <w:numId w:val="18"/>
              </w:numPr>
              <w:ind w:left="226" w:hanging="226"/>
              <w:rPr>
                <w:rFonts w:ascii="Times New Roman" w:hAnsi="Times New Roman"/>
              </w:rPr>
            </w:pPr>
            <w:r w:rsidRPr="00F56F17">
              <w:rPr>
                <w:rFonts w:ascii="Times New Roman" w:hAnsi="Times New Roman"/>
              </w:rPr>
              <w:t>Ultrafiltracijos srautas: 0–4,5 l/h</w:t>
            </w:r>
          </w:p>
          <w:p w:rsidR="00183E69" w:rsidRPr="00F56F17" w:rsidRDefault="00183E69" w:rsidP="00320D4E">
            <w:pPr>
              <w:pStyle w:val="NoSpacing"/>
              <w:numPr>
                <w:ilvl w:val="0"/>
                <w:numId w:val="18"/>
              </w:numPr>
              <w:ind w:left="226" w:hanging="226"/>
              <w:rPr>
                <w:rFonts w:ascii="Times New Roman" w:hAnsi="Times New Roman"/>
              </w:rPr>
            </w:pPr>
            <w:r w:rsidRPr="00F56F17">
              <w:rPr>
                <w:rFonts w:ascii="Times New Roman" w:hAnsi="Times New Roman"/>
              </w:rPr>
              <w:t>Paciento svorio pokytis: 0–±2 l/h</w:t>
            </w:r>
          </w:p>
          <w:p w:rsidR="00183E69" w:rsidRPr="00F56F17" w:rsidRDefault="00183E69" w:rsidP="00320D4E">
            <w:pPr>
              <w:pStyle w:val="NoSpacing"/>
              <w:numPr>
                <w:ilvl w:val="0"/>
                <w:numId w:val="18"/>
              </w:numPr>
              <w:ind w:left="226" w:hanging="226"/>
              <w:rPr>
                <w:rFonts w:ascii="Times New Roman" w:hAnsi="Times New Roman"/>
              </w:rPr>
            </w:pPr>
            <w:r w:rsidRPr="00F56F17">
              <w:rPr>
                <w:rFonts w:ascii="Times New Roman" w:hAnsi="Times New Roman"/>
              </w:rPr>
              <w:t>Maks. UF siurblio srautas: 8,5 l/h</w:t>
            </w:r>
          </w:p>
          <w:p w:rsidR="00183E69" w:rsidRPr="00F56F17" w:rsidRDefault="00183E69" w:rsidP="00183E69">
            <w:pPr>
              <w:pStyle w:val="NoSpacing"/>
              <w:rPr>
                <w:rFonts w:ascii="Times New Roman" w:hAnsi="Times New Roman"/>
              </w:rPr>
            </w:pPr>
            <w:r w:rsidRPr="00F56F17">
              <w:rPr>
                <w:rFonts w:ascii="Times New Roman" w:hAnsi="Times New Roman"/>
              </w:rPr>
              <w:t xml:space="preserve">Priedas Nr.2, puslapis </w:t>
            </w:r>
            <w:r w:rsidRPr="00F56F17">
              <w:rPr>
                <w:rFonts w:ascii="Times New Roman" w:hAnsi="Times New Roman"/>
                <w:lang w:val="en-GB"/>
              </w:rPr>
              <w:t>2</w:t>
            </w:r>
          </w:p>
          <w:p w:rsidR="00183E69" w:rsidRPr="00F56F17" w:rsidRDefault="00183E69" w:rsidP="00183E69">
            <w:pPr>
              <w:rPr>
                <w:sz w:val="22"/>
                <w:szCs w:val="22"/>
                <w:lang w:val="en-GB"/>
              </w:rPr>
            </w:pP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F56F17" w:rsidRDefault="00183E69" w:rsidP="00183E69">
            <w:pPr>
              <w:jc w:val="both"/>
              <w:rPr>
                <w:sz w:val="22"/>
                <w:szCs w:val="22"/>
              </w:rPr>
            </w:pPr>
            <w:r w:rsidRPr="00F56F17">
              <w:rPr>
                <w:sz w:val="22"/>
                <w:szCs w:val="22"/>
              </w:rPr>
              <w:t>10.6</w:t>
            </w:r>
          </w:p>
        </w:tc>
        <w:tc>
          <w:tcPr>
            <w:tcW w:w="2835" w:type="dxa"/>
            <w:tcBorders>
              <w:top w:val="single" w:sz="2" w:space="0" w:color="000000"/>
              <w:left w:val="single" w:sz="2" w:space="0" w:color="000000"/>
              <w:bottom w:val="single" w:sz="2" w:space="0" w:color="000000"/>
              <w:right w:val="nil"/>
            </w:tcBorders>
          </w:tcPr>
          <w:p w:rsidR="00183E69" w:rsidRPr="0099110D" w:rsidRDefault="00183E69" w:rsidP="00183E69">
            <w:pPr>
              <w:pStyle w:val="NoSpacing"/>
              <w:rPr>
                <w:rFonts w:ascii="Times New Roman" w:hAnsi="Times New Roman"/>
                <w:b/>
                <w:i/>
              </w:rPr>
            </w:pPr>
            <w:r w:rsidRPr="0099110D">
              <w:rPr>
                <w:rFonts w:ascii="Times New Roman" w:hAnsi="Times New Roman"/>
                <w:b/>
                <w:i/>
              </w:rPr>
              <w:t>Procedūra: HP*( HP – hemoperfuzija)</w:t>
            </w:r>
          </w:p>
        </w:tc>
        <w:tc>
          <w:tcPr>
            <w:tcW w:w="3599"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ind w:left="12"/>
              <w:rPr>
                <w:sz w:val="22"/>
                <w:szCs w:val="22"/>
              </w:rPr>
            </w:pPr>
            <w:proofErr w:type="spellStart"/>
            <w:r w:rsidRPr="00F56F17">
              <w:rPr>
                <w:sz w:val="22"/>
                <w:szCs w:val="22"/>
              </w:rPr>
              <w:t>Kraujo</w:t>
            </w:r>
            <w:proofErr w:type="spellEnd"/>
            <w:r w:rsidRPr="00F56F17">
              <w:rPr>
                <w:sz w:val="22"/>
                <w:szCs w:val="22"/>
              </w:rPr>
              <w:t xml:space="preserve"> </w:t>
            </w:r>
            <w:proofErr w:type="spellStart"/>
            <w:r w:rsidRPr="00F56F17">
              <w:rPr>
                <w:sz w:val="22"/>
                <w:szCs w:val="22"/>
              </w:rPr>
              <w:t>srautas</w:t>
            </w:r>
            <w:proofErr w:type="spellEnd"/>
            <w:r w:rsidRPr="00F56F17">
              <w:rPr>
                <w:sz w:val="22"/>
                <w:szCs w:val="22"/>
              </w:rPr>
              <w:t>: 30–450 ml/min</w:t>
            </w: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rPr>
                <w:sz w:val="22"/>
                <w:szCs w:val="22"/>
              </w:rPr>
            </w:pPr>
            <w:proofErr w:type="spellStart"/>
            <w:r w:rsidRPr="00F56F17">
              <w:rPr>
                <w:sz w:val="22"/>
                <w:szCs w:val="22"/>
              </w:rPr>
              <w:t>Kraujo</w:t>
            </w:r>
            <w:proofErr w:type="spellEnd"/>
            <w:r w:rsidRPr="00F56F17">
              <w:rPr>
                <w:sz w:val="22"/>
                <w:szCs w:val="22"/>
              </w:rPr>
              <w:t xml:space="preserve"> </w:t>
            </w:r>
            <w:proofErr w:type="spellStart"/>
            <w:r w:rsidRPr="00F56F17">
              <w:rPr>
                <w:sz w:val="22"/>
                <w:szCs w:val="22"/>
              </w:rPr>
              <w:t>srautas</w:t>
            </w:r>
            <w:proofErr w:type="spellEnd"/>
            <w:r w:rsidRPr="00F56F17">
              <w:rPr>
                <w:sz w:val="22"/>
                <w:szCs w:val="22"/>
              </w:rPr>
              <w:t>: 30–450 ml/min</w:t>
            </w:r>
          </w:p>
          <w:p w:rsidR="00183E69" w:rsidRPr="00F56F17" w:rsidRDefault="00183E69" w:rsidP="00183E69">
            <w:pPr>
              <w:rPr>
                <w:sz w:val="22"/>
                <w:szCs w:val="22"/>
                <w:lang w:val="en-GB"/>
              </w:rPr>
            </w:pPr>
            <w:proofErr w:type="spellStart"/>
            <w:r w:rsidRPr="00F56F17">
              <w:rPr>
                <w:sz w:val="22"/>
                <w:szCs w:val="22"/>
              </w:rPr>
              <w:t>Priedas</w:t>
            </w:r>
            <w:proofErr w:type="spellEnd"/>
            <w:r w:rsidRPr="00F56F17">
              <w:rPr>
                <w:sz w:val="22"/>
                <w:szCs w:val="22"/>
              </w:rPr>
              <w:t xml:space="preserve"> Nr.2, </w:t>
            </w:r>
            <w:proofErr w:type="spellStart"/>
            <w:r w:rsidRPr="00F56F17">
              <w:rPr>
                <w:sz w:val="22"/>
                <w:szCs w:val="22"/>
              </w:rPr>
              <w:t>puslapis</w:t>
            </w:r>
            <w:proofErr w:type="spellEnd"/>
            <w:r w:rsidRPr="00F56F17">
              <w:rPr>
                <w:sz w:val="22"/>
                <w:szCs w:val="22"/>
              </w:rPr>
              <w:t xml:space="preserve"> </w:t>
            </w:r>
            <w:r w:rsidRPr="00F56F17">
              <w:rPr>
                <w:sz w:val="22"/>
                <w:szCs w:val="22"/>
                <w:lang w:val="en-GB"/>
              </w:rPr>
              <w:t>2</w:t>
            </w: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F56F17" w:rsidRDefault="00183E69" w:rsidP="00183E69">
            <w:pPr>
              <w:jc w:val="both"/>
              <w:rPr>
                <w:sz w:val="22"/>
                <w:szCs w:val="22"/>
              </w:rPr>
            </w:pPr>
            <w:r w:rsidRPr="00F56F17">
              <w:rPr>
                <w:sz w:val="22"/>
                <w:szCs w:val="22"/>
              </w:rPr>
              <w:t>10.7</w:t>
            </w:r>
          </w:p>
        </w:tc>
        <w:tc>
          <w:tcPr>
            <w:tcW w:w="2835" w:type="dxa"/>
            <w:tcBorders>
              <w:top w:val="single" w:sz="2" w:space="0" w:color="000000"/>
              <w:left w:val="single" w:sz="2" w:space="0" w:color="000000"/>
              <w:bottom w:val="single" w:sz="2" w:space="0" w:color="000000"/>
              <w:right w:val="nil"/>
            </w:tcBorders>
          </w:tcPr>
          <w:p w:rsidR="00183E69" w:rsidRPr="0099110D" w:rsidRDefault="00183E69" w:rsidP="00183E69">
            <w:pPr>
              <w:pStyle w:val="NoSpacing"/>
              <w:rPr>
                <w:rFonts w:ascii="Times New Roman" w:hAnsi="Times New Roman"/>
                <w:b/>
                <w:i/>
              </w:rPr>
            </w:pPr>
            <w:r w:rsidRPr="0099110D">
              <w:rPr>
                <w:rFonts w:ascii="Times New Roman" w:hAnsi="Times New Roman"/>
                <w:b/>
                <w:i/>
              </w:rPr>
              <w:t>Procedūra: PEX</w:t>
            </w:r>
          </w:p>
          <w:p w:rsidR="00183E69" w:rsidRPr="0099110D" w:rsidRDefault="00183E69" w:rsidP="00183E69">
            <w:pPr>
              <w:pStyle w:val="NoSpacing"/>
              <w:rPr>
                <w:rFonts w:ascii="Times New Roman" w:hAnsi="Times New Roman"/>
                <w:b/>
                <w:i/>
              </w:rPr>
            </w:pPr>
            <w:r w:rsidRPr="0099110D">
              <w:rPr>
                <w:rFonts w:ascii="Times New Roman" w:hAnsi="Times New Roman"/>
                <w:b/>
                <w:i/>
              </w:rPr>
              <w:t>(PEX – plazmaferezė)</w:t>
            </w:r>
          </w:p>
          <w:p w:rsidR="00183E69" w:rsidRPr="0099110D" w:rsidRDefault="00183E69" w:rsidP="00183E69">
            <w:pPr>
              <w:pStyle w:val="NoSpacing"/>
              <w:rPr>
                <w:rFonts w:ascii="Times New Roman" w:hAnsi="Times New Roman"/>
                <w:i/>
              </w:rPr>
            </w:pPr>
          </w:p>
        </w:tc>
        <w:tc>
          <w:tcPr>
            <w:tcW w:w="3599" w:type="dxa"/>
            <w:tcBorders>
              <w:top w:val="single" w:sz="2" w:space="0" w:color="000000"/>
              <w:left w:val="single" w:sz="2" w:space="0" w:color="000000"/>
              <w:bottom w:val="single" w:sz="2" w:space="0" w:color="000000"/>
              <w:right w:val="single" w:sz="2" w:space="0" w:color="000000"/>
            </w:tcBorders>
          </w:tcPr>
          <w:p w:rsidR="00183E69" w:rsidRPr="00F56F17" w:rsidRDefault="00183E69" w:rsidP="00320D4E">
            <w:pPr>
              <w:pStyle w:val="NoSpacing"/>
              <w:numPr>
                <w:ilvl w:val="0"/>
                <w:numId w:val="12"/>
              </w:numPr>
              <w:ind w:left="226" w:hanging="226"/>
              <w:rPr>
                <w:rFonts w:ascii="Times New Roman" w:hAnsi="Times New Roman"/>
              </w:rPr>
            </w:pPr>
            <w:r w:rsidRPr="00F56F17">
              <w:rPr>
                <w:rFonts w:ascii="Times New Roman" w:hAnsi="Times New Roman"/>
              </w:rPr>
              <w:t>Kraujo srautas: 30–250 ml/min</w:t>
            </w:r>
          </w:p>
          <w:p w:rsidR="00183E69" w:rsidRPr="00F56F17" w:rsidRDefault="00183E69" w:rsidP="00320D4E">
            <w:pPr>
              <w:pStyle w:val="NoSpacing"/>
              <w:numPr>
                <w:ilvl w:val="0"/>
                <w:numId w:val="12"/>
              </w:numPr>
              <w:ind w:left="226" w:hanging="226"/>
              <w:rPr>
                <w:rFonts w:ascii="Times New Roman" w:hAnsi="Times New Roman"/>
              </w:rPr>
            </w:pPr>
            <w:r w:rsidRPr="00F56F17">
              <w:rPr>
                <w:rFonts w:ascii="Times New Roman" w:hAnsi="Times New Roman"/>
              </w:rPr>
              <w:t>Plazmos srautas: 5–20 % kraujo srauto</w:t>
            </w:r>
          </w:p>
          <w:p w:rsidR="00183E69" w:rsidRPr="00F56F17" w:rsidRDefault="00183E69" w:rsidP="00320D4E">
            <w:pPr>
              <w:pStyle w:val="NoSpacing"/>
              <w:numPr>
                <w:ilvl w:val="0"/>
                <w:numId w:val="12"/>
              </w:numPr>
              <w:ind w:left="226" w:hanging="226"/>
              <w:rPr>
                <w:rFonts w:ascii="Times New Roman" w:hAnsi="Times New Roman"/>
              </w:rPr>
            </w:pPr>
            <w:r w:rsidRPr="00F56F17">
              <w:rPr>
                <w:rFonts w:ascii="Times New Roman" w:hAnsi="Times New Roman"/>
              </w:rPr>
              <w:t>(maks. vertė 50 ml/min)</w:t>
            </w:r>
          </w:p>
          <w:p w:rsidR="00183E69" w:rsidRPr="00F7715D" w:rsidRDefault="00183E69" w:rsidP="00320D4E">
            <w:pPr>
              <w:pStyle w:val="NoSpacing"/>
              <w:numPr>
                <w:ilvl w:val="0"/>
                <w:numId w:val="12"/>
              </w:numPr>
              <w:ind w:left="226" w:hanging="226"/>
              <w:rPr>
                <w:rFonts w:ascii="Times New Roman" w:hAnsi="Times New Roman"/>
              </w:rPr>
            </w:pPr>
            <w:r w:rsidRPr="00F56F17">
              <w:rPr>
                <w:rFonts w:ascii="Times New Roman" w:hAnsi="Times New Roman"/>
              </w:rPr>
              <w:t>Infuzijos srautas: 0,1–3 l/</w:t>
            </w:r>
            <w:r>
              <w:rPr>
                <w:rFonts w:ascii="Times New Roman" w:hAnsi="Times New Roman"/>
              </w:rPr>
              <w:t>h</w:t>
            </w: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320D4E">
            <w:pPr>
              <w:pStyle w:val="NoSpacing"/>
              <w:numPr>
                <w:ilvl w:val="0"/>
                <w:numId w:val="19"/>
              </w:numPr>
              <w:ind w:left="226" w:hanging="284"/>
              <w:rPr>
                <w:rFonts w:ascii="Times New Roman" w:hAnsi="Times New Roman"/>
              </w:rPr>
            </w:pPr>
            <w:r w:rsidRPr="00F56F17">
              <w:rPr>
                <w:rFonts w:ascii="Times New Roman" w:hAnsi="Times New Roman"/>
              </w:rPr>
              <w:t>Kraujo srautas: 30–250 ml/min</w:t>
            </w:r>
          </w:p>
          <w:p w:rsidR="00183E69" w:rsidRPr="00F56F17" w:rsidRDefault="00183E69" w:rsidP="00320D4E">
            <w:pPr>
              <w:pStyle w:val="NoSpacing"/>
              <w:numPr>
                <w:ilvl w:val="0"/>
                <w:numId w:val="19"/>
              </w:numPr>
              <w:ind w:left="226" w:hanging="284"/>
              <w:rPr>
                <w:rFonts w:ascii="Times New Roman" w:hAnsi="Times New Roman"/>
              </w:rPr>
            </w:pPr>
            <w:r w:rsidRPr="00F56F17">
              <w:rPr>
                <w:rFonts w:ascii="Times New Roman" w:hAnsi="Times New Roman"/>
              </w:rPr>
              <w:t>Plazmos srautas: 5–20 % kraujo srauto</w:t>
            </w:r>
          </w:p>
          <w:p w:rsidR="00183E69" w:rsidRPr="00F56F17" w:rsidRDefault="00183E69" w:rsidP="00320D4E">
            <w:pPr>
              <w:pStyle w:val="NoSpacing"/>
              <w:numPr>
                <w:ilvl w:val="0"/>
                <w:numId w:val="19"/>
              </w:numPr>
              <w:ind w:left="226" w:hanging="284"/>
              <w:rPr>
                <w:rFonts w:ascii="Times New Roman" w:hAnsi="Times New Roman"/>
              </w:rPr>
            </w:pPr>
            <w:r w:rsidRPr="00F56F17">
              <w:rPr>
                <w:rFonts w:ascii="Times New Roman" w:hAnsi="Times New Roman"/>
              </w:rPr>
              <w:t>(maks. vertė 50 ml/min)</w:t>
            </w:r>
          </w:p>
          <w:p w:rsidR="00183E69" w:rsidRPr="00F56F17" w:rsidRDefault="00183E69" w:rsidP="00320D4E">
            <w:pPr>
              <w:pStyle w:val="NoSpacing"/>
              <w:numPr>
                <w:ilvl w:val="0"/>
                <w:numId w:val="19"/>
              </w:numPr>
              <w:ind w:left="226" w:hanging="284"/>
              <w:rPr>
                <w:rFonts w:ascii="Times New Roman" w:hAnsi="Times New Roman"/>
              </w:rPr>
            </w:pPr>
            <w:r w:rsidRPr="00F56F17">
              <w:rPr>
                <w:rFonts w:ascii="Times New Roman" w:hAnsi="Times New Roman"/>
              </w:rPr>
              <w:t>Infuzijos srautas: 0,1–3 l/h</w:t>
            </w:r>
          </w:p>
          <w:p w:rsidR="00183E69" w:rsidRPr="00F7715D" w:rsidRDefault="00183E69" w:rsidP="00183E69">
            <w:pPr>
              <w:pStyle w:val="NoSpacing"/>
              <w:rPr>
                <w:rFonts w:ascii="Times New Roman" w:hAnsi="Times New Roman"/>
              </w:rPr>
            </w:pPr>
            <w:r w:rsidRPr="00F56F17">
              <w:rPr>
                <w:rFonts w:ascii="Times New Roman" w:hAnsi="Times New Roman"/>
              </w:rPr>
              <w:t xml:space="preserve">Priedas Nr.2, puslapis </w:t>
            </w:r>
            <w:r w:rsidRPr="00F56F17">
              <w:rPr>
                <w:rFonts w:ascii="Times New Roman" w:hAnsi="Times New Roman"/>
                <w:lang w:val="en-GB"/>
              </w:rPr>
              <w:t>2</w:t>
            </w:r>
          </w:p>
        </w:tc>
      </w:tr>
      <w:tr w:rsidR="00183E6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183E69" w:rsidRPr="00F56F17" w:rsidRDefault="00183E69" w:rsidP="00183E69">
            <w:pPr>
              <w:jc w:val="both"/>
              <w:rPr>
                <w:sz w:val="22"/>
                <w:szCs w:val="22"/>
              </w:rPr>
            </w:pPr>
            <w:r w:rsidRPr="00F56F17">
              <w:rPr>
                <w:sz w:val="22"/>
                <w:szCs w:val="22"/>
              </w:rPr>
              <w:t>10.8</w:t>
            </w:r>
          </w:p>
        </w:tc>
        <w:tc>
          <w:tcPr>
            <w:tcW w:w="2835" w:type="dxa"/>
            <w:tcBorders>
              <w:top w:val="single" w:sz="2" w:space="0" w:color="000000"/>
              <w:left w:val="single" w:sz="2" w:space="0" w:color="000000"/>
              <w:bottom w:val="single" w:sz="2" w:space="0" w:color="000000"/>
              <w:right w:val="nil"/>
            </w:tcBorders>
          </w:tcPr>
          <w:p w:rsidR="00183E69" w:rsidRPr="0099110D" w:rsidRDefault="00183E69" w:rsidP="00183E69">
            <w:pPr>
              <w:pStyle w:val="NoSpacing"/>
              <w:rPr>
                <w:rFonts w:ascii="Times New Roman" w:hAnsi="Times New Roman"/>
                <w:b/>
                <w:i/>
              </w:rPr>
            </w:pPr>
            <w:r w:rsidRPr="0099110D">
              <w:rPr>
                <w:rFonts w:ascii="Times New Roman" w:hAnsi="Times New Roman"/>
                <w:b/>
                <w:i/>
              </w:rPr>
              <w:t xml:space="preserve">Procedūra: </w:t>
            </w:r>
            <w:r>
              <w:rPr>
                <w:rFonts w:ascii="Times New Roman" w:hAnsi="Times New Roman"/>
                <w:b/>
                <w:i/>
              </w:rPr>
              <w:t>Ekstrakorporinis anglis dioksido</w:t>
            </w:r>
            <w:r w:rsidRPr="0099110D">
              <w:rPr>
                <w:rFonts w:ascii="Times New Roman" w:hAnsi="Times New Roman"/>
                <w:b/>
                <w:i/>
              </w:rPr>
              <w:t xml:space="preserve"> šalinimas </w:t>
            </w:r>
          </w:p>
        </w:tc>
        <w:tc>
          <w:tcPr>
            <w:tcW w:w="3599"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rPr>
                <w:rFonts w:ascii="Times New Roman" w:hAnsi="Times New Roman"/>
              </w:rPr>
            </w:pPr>
            <w:r w:rsidRPr="00F56F17">
              <w:rPr>
                <w:rFonts w:ascii="Times New Roman" w:hAnsi="Times New Roman"/>
              </w:rPr>
              <w:t>Kraujo srautas: 30–550 ml/min</w:t>
            </w:r>
          </w:p>
          <w:p w:rsidR="00183E69" w:rsidRPr="00F56F17" w:rsidRDefault="00183E69" w:rsidP="00183E69">
            <w:pPr>
              <w:pStyle w:val="NoSpacing"/>
              <w:rPr>
                <w:rFonts w:ascii="Times New Roman" w:hAnsi="Times New Roman"/>
              </w:rPr>
            </w:pPr>
          </w:p>
        </w:tc>
        <w:tc>
          <w:tcPr>
            <w:tcW w:w="4200" w:type="dxa"/>
            <w:tcBorders>
              <w:top w:val="single" w:sz="2" w:space="0" w:color="000000"/>
              <w:left w:val="single" w:sz="2" w:space="0" w:color="000000"/>
              <w:bottom w:val="single" w:sz="2" w:space="0" w:color="000000"/>
              <w:right w:val="single" w:sz="2" w:space="0" w:color="000000"/>
            </w:tcBorders>
          </w:tcPr>
          <w:p w:rsidR="00183E69" w:rsidRPr="00F56F17" w:rsidRDefault="00183E69" w:rsidP="00183E69">
            <w:pPr>
              <w:pStyle w:val="NoSpacing"/>
              <w:rPr>
                <w:rFonts w:ascii="Times New Roman" w:hAnsi="Times New Roman"/>
              </w:rPr>
            </w:pPr>
            <w:r w:rsidRPr="00F56F17">
              <w:rPr>
                <w:rFonts w:ascii="Times New Roman" w:hAnsi="Times New Roman"/>
              </w:rPr>
              <w:t>CO</w:t>
            </w:r>
            <w:r w:rsidRPr="00F56F17">
              <w:rPr>
                <w:rFonts w:ascii="Times New Roman" w:hAnsi="Times New Roman"/>
                <w:vertAlign w:val="subscript"/>
              </w:rPr>
              <w:t>2</w:t>
            </w:r>
            <w:r w:rsidRPr="00F56F17">
              <w:rPr>
                <w:rFonts w:ascii="Times New Roman" w:hAnsi="Times New Roman"/>
              </w:rPr>
              <w:t xml:space="preserve"> šalinimas (ABYLCAP)</w:t>
            </w:r>
          </w:p>
          <w:p w:rsidR="00183E69" w:rsidRPr="00F56F17" w:rsidRDefault="00183E69" w:rsidP="00183E69">
            <w:pPr>
              <w:pStyle w:val="NoSpacing"/>
              <w:rPr>
                <w:rFonts w:ascii="Times New Roman" w:hAnsi="Times New Roman"/>
              </w:rPr>
            </w:pPr>
            <w:r w:rsidRPr="00F56F17">
              <w:rPr>
                <w:rFonts w:ascii="Times New Roman" w:hAnsi="Times New Roman"/>
              </w:rPr>
              <w:t>Kraujo srautas: 30–550 ml/min</w:t>
            </w:r>
          </w:p>
          <w:p w:rsidR="00183E69" w:rsidRPr="00F56F17" w:rsidRDefault="00183E69" w:rsidP="00183E69">
            <w:pPr>
              <w:pStyle w:val="NoSpacing"/>
              <w:rPr>
                <w:rFonts w:ascii="Times New Roman" w:hAnsi="Times New Roman"/>
              </w:rPr>
            </w:pPr>
            <w:r w:rsidRPr="00F56F17">
              <w:rPr>
                <w:rFonts w:ascii="Times New Roman" w:hAnsi="Times New Roman"/>
              </w:rPr>
              <w:t xml:space="preserve">Priedas Nr.2, puslapis </w:t>
            </w:r>
            <w:r>
              <w:rPr>
                <w:rFonts w:ascii="Times New Roman" w:hAnsi="Times New Roman"/>
                <w:lang w:val="en-GB"/>
              </w:rPr>
              <w:t>2</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pStyle w:val="NoSpacing"/>
              <w:rPr>
                <w:rFonts w:ascii="Times New Roman" w:hAnsi="Times New Roman"/>
              </w:rPr>
            </w:pPr>
            <w:r w:rsidRPr="00F56F17">
              <w:rPr>
                <w:rFonts w:ascii="Times New Roman" w:hAnsi="Times New Roman"/>
              </w:rPr>
              <w:t>Slėgis</w:t>
            </w:r>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NoSpacing"/>
              <w:numPr>
                <w:ilvl w:val="0"/>
                <w:numId w:val="13"/>
              </w:numPr>
              <w:ind w:left="226" w:hanging="284"/>
              <w:rPr>
                <w:rFonts w:ascii="Times New Roman" w:hAnsi="Times New Roman"/>
              </w:rPr>
            </w:pPr>
            <w:r w:rsidRPr="00F56F17">
              <w:rPr>
                <w:rFonts w:ascii="Times New Roman" w:hAnsi="Times New Roman"/>
              </w:rPr>
              <w:t>Slėgio jutiklių skaičius: 10 (4 jutikliai kasetėje ir 2 išoriniai jutikliai)</w:t>
            </w:r>
          </w:p>
          <w:p w:rsidR="00E30BAD" w:rsidRPr="00F56F17" w:rsidRDefault="00E30BAD" w:rsidP="00320D4E">
            <w:pPr>
              <w:pStyle w:val="NoSpacing"/>
              <w:numPr>
                <w:ilvl w:val="0"/>
                <w:numId w:val="13"/>
              </w:numPr>
              <w:ind w:left="226" w:hanging="284"/>
              <w:rPr>
                <w:rFonts w:ascii="Times New Roman" w:hAnsi="Times New Roman"/>
              </w:rPr>
            </w:pPr>
            <w:r w:rsidRPr="00F56F17">
              <w:rPr>
                <w:rFonts w:ascii="Times New Roman" w:hAnsi="Times New Roman"/>
              </w:rPr>
              <w:t>Kraujo grąžinimo slėgis: nuo –3</w:t>
            </w:r>
            <w:r>
              <w:rPr>
                <w:rFonts w:ascii="Times New Roman" w:hAnsi="Times New Roman"/>
              </w:rPr>
              <w:t>0</w:t>
            </w:r>
            <w:r w:rsidRPr="00F56F17">
              <w:rPr>
                <w:rFonts w:ascii="Times New Roman" w:hAnsi="Times New Roman"/>
              </w:rPr>
              <w:t>0 iki +300 mmHg su 1 mmHg skyra</w:t>
            </w:r>
          </w:p>
          <w:p w:rsidR="00E30BAD" w:rsidRPr="00F56F17" w:rsidRDefault="00E30BAD" w:rsidP="00320D4E">
            <w:pPr>
              <w:pStyle w:val="NoSpacing"/>
              <w:numPr>
                <w:ilvl w:val="0"/>
                <w:numId w:val="13"/>
              </w:numPr>
              <w:ind w:left="226" w:hanging="284"/>
              <w:rPr>
                <w:rFonts w:ascii="Times New Roman" w:hAnsi="Times New Roman"/>
              </w:rPr>
            </w:pPr>
            <w:r w:rsidRPr="00F56F17">
              <w:rPr>
                <w:rFonts w:ascii="Times New Roman" w:hAnsi="Times New Roman"/>
              </w:rPr>
              <w:t>Kraujo paėmimo slėgis: nuo –300 iki +30 mmHg su 1 mmHg skyra</w:t>
            </w:r>
          </w:p>
          <w:p w:rsidR="00E30BAD" w:rsidRPr="00F56F17" w:rsidRDefault="00E30BAD" w:rsidP="00320D4E">
            <w:pPr>
              <w:pStyle w:val="NoSpacing"/>
              <w:numPr>
                <w:ilvl w:val="0"/>
                <w:numId w:val="13"/>
              </w:numPr>
              <w:ind w:left="226" w:hanging="284"/>
              <w:rPr>
                <w:rFonts w:ascii="Times New Roman" w:hAnsi="Times New Roman"/>
              </w:rPr>
            </w:pPr>
            <w:r w:rsidRPr="00F56F17">
              <w:rPr>
                <w:rFonts w:ascii="Times New Roman" w:hAnsi="Times New Roman"/>
              </w:rPr>
              <w:t>Hemofiltro įleidimo slėgis: nuo +30 iki +600 mmHg su 1 mmHg skyra</w:t>
            </w:r>
          </w:p>
          <w:p w:rsidR="00E30BAD" w:rsidRPr="00F56F17" w:rsidRDefault="00E30BAD" w:rsidP="00320D4E">
            <w:pPr>
              <w:pStyle w:val="NoSpacing"/>
              <w:numPr>
                <w:ilvl w:val="0"/>
                <w:numId w:val="13"/>
              </w:numPr>
              <w:ind w:left="226" w:hanging="284"/>
              <w:rPr>
                <w:rFonts w:ascii="Times New Roman" w:hAnsi="Times New Roman"/>
              </w:rPr>
            </w:pPr>
            <w:r w:rsidRPr="00F56F17">
              <w:rPr>
                <w:rFonts w:ascii="Times New Roman" w:hAnsi="Times New Roman"/>
              </w:rPr>
              <w:t>Plazmos filtro įleidimo slėgis: nuo 30 iki +600 mmHg su 1 mmHg skyra</w:t>
            </w:r>
          </w:p>
          <w:p w:rsidR="00E30BAD" w:rsidRPr="00F56F17" w:rsidRDefault="00E30BAD" w:rsidP="00320D4E">
            <w:pPr>
              <w:pStyle w:val="NoSpacing"/>
              <w:numPr>
                <w:ilvl w:val="0"/>
                <w:numId w:val="13"/>
              </w:numPr>
              <w:ind w:left="226" w:hanging="284"/>
              <w:rPr>
                <w:rFonts w:ascii="Times New Roman" w:hAnsi="Times New Roman"/>
              </w:rPr>
            </w:pPr>
            <w:r w:rsidRPr="00F56F17">
              <w:rPr>
                <w:rFonts w:ascii="Times New Roman" w:hAnsi="Times New Roman"/>
              </w:rPr>
              <w:t>Oksigenatoriaus įleidimo slėgis: nuo 30 iki +300 mmHg su 1 mmHg skyra</w:t>
            </w:r>
          </w:p>
          <w:p w:rsidR="00E30BAD" w:rsidRPr="00F56F17" w:rsidRDefault="00E30BAD" w:rsidP="00320D4E">
            <w:pPr>
              <w:pStyle w:val="NoSpacing"/>
              <w:numPr>
                <w:ilvl w:val="0"/>
                <w:numId w:val="13"/>
              </w:numPr>
              <w:ind w:left="226" w:hanging="284"/>
              <w:rPr>
                <w:rFonts w:ascii="Times New Roman" w:hAnsi="Times New Roman"/>
              </w:rPr>
            </w:pPr>
            <w:r w:rsidRPr="00F56F17">
              <w:rPr>
                <w:rFonts w:ascii="Times New Roman" w:hAnsi="Times New Roman"/>
              </w:rPr>
              <w:lastRenderedPageBreak/>
              <w:t>Ultrafiltrato slėgis: +150 mmHg su 1 mmHg skyra</w:t>
            </w:r>
          </w:p>
          <w:p w:rsidR="00E30BAD" w:rsidRPr="00F7715D" w:rsidRDefault="00E30BAD" w:rsidP="00320D4E">
            <w:pPr>
              <w:pStyle w:val="NoSpacing"/>
              <w:numPr>
                <w:ilvl w:val="0"/>
                <w:numId w:val="13"/>
              </w:numPr>
              <w:ind w:left="226" w:hanging="284"/>
              <w:rPr>
                <w:rFonts w:ascii="Times New Roman" w:hAnsi="Times New Roman"/>
              </w:rPr>
            </w:pPr>
            <w:r w:rsidRPr="00F56F17">
              <w:rPr>
                <w:rFonts w:ascii="Times New Roman" w:hAnsi="Times New Roman"/>
              </w:rPr>
              <w:t>UF pirminio siurbimo slėgis: nuo –400 iki +100 mmHg su 1 mmHg skyra</w:t>
            </w: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NoSpacing"/>
              <w:numPr>
                <w:ilvl w:val="0"/>
                <w:numId w:val="20"/>
              </w:numPr>
              <w:ind w:left="226" w:hanging="283"/>
              <w:rPr>
                <w:rFonts w:ascii="Times New Roman" w:hAnsi="Times New Roman"/>
              </w:rPr>
            </w:pPr>
            <w:r w:rsidRPr="00F56F17">
              <w:rPr>
                <w:rFonts w:ascii="Times New Roman" w:hAnsi="Times New Roman"/>
              </w:rPr>
              <w:lastRenderedPageBreak/>
              <w:t>Slėgio jutiklių skaičius: 10 (4 jutikliai kasetėje ir 2 išoriniai jutikliai)</w:t>
            </w:r>
          </w:p>
          <w:p w:rsidR="00E30BAD" w:rsidRPr="00F56F17" w:rsidRDefault="00E30BAD" w:rsidP="00320D4E">
            <w:pPr>
              <w:pStyle w:val="NoSpacing"/>
              <w:numPr>
                <w:ilvl w:val="0"/>
                <w:numId w:val="20"/>
              </w:numPr>
              <w:ind w:left="226" w:hanging="283"/>
              <w:rPr>
                <w:rFonts w:ascii="Times New Roman" w:hAnsi="Times New Roman"/>
              </w:rPr>
            </w:pPr>
            <w:r w:rsidRPr="00F56F17">
              <w:rPr>
                <w:rFonts w:ascii="Times New Roman" w:hAnsi="Times New Roman"/>
              </w:rPr>
              <w:t xml:space="preserve">Kraujo grąžinimo slėgis: nuo </w:t>
            </w:r>
            <w:r w:rsidRPr="00F56F17">
              <w:rPr>
                <w:rFonts w:ascii="Times New Roman" w:hAnsi="Times New Roman"/>
              </w:rPr>
              <w:softHyphen/>
            </w:r>
            <w:r w:rsidRPr="00F56F17">
              <w:rPr>
                <w:rFonts w:ascii="Times New Roman" w:hAnsi="Times New Roman"/>
              </w:rPr>
              <w:softHyphen/>
              <w:t>–30 iki +300 mmHg su 1 mmHg skyra</w:t>
            </w:r>
          </w:p>
          <w:p w:rsidR="00E30BAD" w:rsidRPr="00F56F17" w:rsidRDefault="00E30BAD" w:rsidP="00320D4E">
            <w:pPr>
              <w:pStyle w:val="NoSpacing"/>
              <w:numPr>
                <w:ilvl w:val="0"/>
                <w:numId w:val="20"/>
              </w:numPr>
              <w:ind w:left="226" w:hanging="283"/>
              <w:rPr>
                <w:rFonts w:ascii="Times New Roman" w:hAnsi="Times New Roman"/>
              </w:rPr>
            </w:pPr>
            <w:r w:rsidRPr="00F56F17">
              <w:rPr>
                <w:rFonts w:ascii="Times New Roman" w:hAnsi="Times New Roman"/>
              </w:rPr>
              <w:t>Kraujo paėmimo slėgis: nuo –300 iki +30 mmHg su 1 mmHg skyra</w:t>
            </w:r>
          </w:p>
          <w:p w:rsidR="00E30BAD" w:rsidRPr="00F56F17" w:rsidRDefault="00E30BAD" w:rsidP="00320D4E">
            <w:pPr>
              <w:pStyle w:val="NoSpacing"/>
              <w:numPr>
                <w:ilvl w:val="0"/>
                <w:numId w:val="20"/>
              </w:numPr>
              <w:ind w:left="226" w:hanging="283"/>
              <w:rPr>
                <w:rFonts w:ascii="Times New Roman" w:hAnsi="Times New Roman"/>
              </w:rPr>
            </w:pPr>
            <w:r w:rsidRPr="00F56F17">
              <w:rPr>
                <w:rFonts w:ascii="Times New Roman" w:hAnsi="Times New Roman"/>
              </w:rPr>
              <w:t>Hemofiltro įleidimo slėgis: nuo +30 iki +600 mmHg su 1 mmHg skyra</w:t>
            </w:r>
          </w:p>
          <w:p w:rsidR="00E30BAD" w:rsidRPr="00F56F17" w:rsidRDefault="00E30BAD" w:rsidP="00320D4E">
            <w:pPr>
              <w:pStyle w:val="NoSpacing"/>
              <w:numPr>
                <w:ilvl w:val="0"/>
                <w:numId w:val="20"/>
              </w:numPr>
              <w:ind w:left="226" w:hanging="283"/>
              <w:rPr>
                <w:rFonts w:ascii="Times New Roman" w:hAnsi="Times New Roman"/>
              </w:rPr>
            </w:pPr>
            <w:r w:rsidRPr="00F56F17">
              <w:rPr>
                <w:rFonts w:ascii="Times New Roman" w:hAnsi="Times New Roman"/>
              </w:rPr>
              <w:t>Plazmos filtro įleidimo slėgis: nuo 30 iki +600 mmHg su 1 mmHg skyra</w:t>
            </w:r>
          </w:p>
          <w:p w:rsidR="00E30BAD" w:rsidRPr="00F56F17" w:rsidRDefault="00E30BAD" w:rsidP="00320D4E">
            <w:pPr>
              <w:pStyle w:val="NoSpacing"/>
              <w:numPr>
                <w:ilvl w:val="0"/>
                <w:numId w:val="20"/>
              </w:numPr>
              <w:ind w:left="226" w:hanging="283"/>
              <w:rPr>
                <w:rFonts w:ascii="Times New Roman" w:hAnsi="Times New Roman"/>
              </w:rPr>
            </w:pPr>
            <w:r w:rsidRPr="00F56F17">
              <w:rPr>
                <w:rFonts w:ascii="Times New Roman" w:hAnsi="Times New Roman"/>
              </w:rPr>
              <w:t>Oksigenatoriaus įleidimo slėgis: nuo 30 iki +300 mmHg su 1 mmHg skyra</w:t>
            </w:r>
          </w:p>
          <w:p w:rsidR="00E30BAD" w:rsidRPr="00F56F17" w:rsidRDefault="00E30BAD" w:rsidP="00320D4E">
            <w:pPr>
              <w:pStyle w:val="NoSpacing"/>
              <w:numPr>
                <w:ilvl w:val="0"/>
                <w:numId w:val="20"/>
              </w:numPr>
              <w:ind w:left="226" w:hanging="283"/>
              <w:rPr>
                <w:rFonts w:ascii="Times New Roman" w:hAnsi="Times New Roman"/>
              </w:rPr>
            </w:pPr>
            <w:r w:rsidRPr="00F56F17">
              <w:rPr>
                <w:rFonts w:ascii="Times New Roman" w:hAnsi="Times New Roman"/>
              </w:rPr>
              <w:t>Ultrafiltrato slėgis: +150 mmHg su 1 mmHg skyra</w:t>
            </w:r>
          </w:p>
          <w:p w:rsidR="00E30BAD" w:rsidRPr="00F56F17" w:rsidRDefault="00E30BAD" w:rsidP="00320D4E">
            <w:pPr>
              <w:pStyle w:val="NoSpacing"/>
              <w:numPr>
                <w:ilvl w:val="0"/>
                <w:numId w:val="20"/>
              </w:numPr>
              <w:ind w:left="226" w:hanging="283"/>
              <w:rPr>
                <w:rFonts w:ascii="Times New Roman" w:hAnsi="Times New Roman"/>
              </w:rPr>
            </w:pPr>
            <w:r w:rsidRPr="00F56F17">
              <w:rPr>
                <w:rFonts w:ascii="Times New Roman" w:hAnsi="Times New Roman"/>
              </w:rPr>
              <w:lastRenderedPageBreak/>
              <w:t>UF pirminio siurbimo slėgis: nuo –400 iki +100 mmHg su 1 mmHg skyra</w:t>
            </w:r>
          </w:p>
          <w:p w:rsidR="00E30BAD" w:rsidRPr="00F56F17" w:rsidRDefault="00E30BAD" w:rsidP="00E30BAD">
            <w:pPr>
              <w:pStyle w:val="NoSpacing"/>
              <w:ind w:left="-57"/>
              <w:rPr>
                <w:rFonts w:ascii="Times New Roman" w:hAnsi="Times New Roman"/>
              </w:rPr>
            </w:pPr>
            <w:r w:rsidRPr="00F56F17">
              <w:rPr>
                <w:rFonts w:ascii="Times New Roman" w:hAnsi="Times New Roman"/>
              </w:rPr>
              <w:t xml:space="preserve">Priedas Nr.2, puslapis </w:t>
            </w:r>
            <w:r w:rsidRPr="00F56F17">
              <w:rPr>
                <w:rFonts w:ascii="Times New Roman" w:hAnsi="Times New Roman"/>
                <w:lang w:val="en-GB"/>
              </w:rPr>
              <w:t>2</w:t>
            </w:r>
          </w:p>
          <w:p w:rsidR="00E30BAD" w:rsidRPr="00F56F17" w:rsidRDefault="00E30BAD" w:rsidP="00E30BAD">
            <w:pPr>
              <w:pStyle w:val="NoSpacing"/>
              <w:ind w:left="226" w:hanging="283"/>
              <w:rPr>
                <w:rFonts w:ascii="Times New Roman" w:hAnsi="Times New Roman"/>
              </w:rPr>
            </w:pP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pStyle w:val="NoSpacing"/>
              <w:rPr>
                <w:rFonts w:ascii="Times New Roman" w:hAnsi="Times New Roman"/>
              </w:rPr>
            </w:pPr>
            <w:r w:rsidRPr="00F56F17">
              <w:rPr>
                <w:rFonts w:ascii="Times New Roman" w:hAnsi="Times New Roman"/>
              </w:rPr>
              <w:t>Skysčių kontrolė</w:t>
            </w:r>
          </w:p>
          <w:p w:rsidR="00E30BAD" w:rsidRPr="00F56F17" w:rsidRDefault="00E30BAD" w:rsidP="00E30BAD">
            <w:pPr>
              <w:pStyle w:val="NoSpacing"/>
              <w:rPr>
                <w:rFonts w:ascii="Times New Roman" w:hAnsi="Times New Roman"/>
              </w:rPr>
            </w:pPr>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NoSpacing"/>
              <w:numPr>
                <w:ilvl w:val="0"/>
                <w:numId w:val="14"/>
              </w:numPr>
              <w:ind w:left="368"/>
              <w:rPr>
                <w:rFonts w:ascii="Times New Roman" w:hAnsi="Times New Roman"/>
              </w:rPr>
            </w:pPr>
            <w:r w:rsidRPr="00F56F17">
              <w:rPr>
                <w:rFonts w:ascii="Times New Roman" w:hAnsi="Times New Roman"/>
              </w:rPr>
              <w:t>Svarstyklių skaičius: 3</w:t>
            </w:r>
          </w:p>
          <w:p w:rsidR="00E30BAD" w:rsidRPr="00F56F17" w:rsidRDefault="00E30BAD" w:rsidP="00320D4E">
            <w:pPr>
              <w:pStyle w:val="NoSpacing"/>
              <w:numPr>
                <w:ilvl w:val="0"/>
                <w:numId w:val="14"/>
              </w:numPr>
              <w:ind w:left="368"/>
              <w:rPr>
                <w:rFonts w:ascii="Times New Roman" w:hAnsi="Times New Roman"/>
              </w:rPr>
            </w:pPr>
            <w:r w:rsidRPr="00F56F17">
              <w:rPr>
                <w:rFonts w:ascii="Times New Roman" w:hAnsi="Times New Roman"/>
              </w:rPr>
              <w:t>Matavimo sistema: apkrovos davikliai</w:t>
            </w:r>
          </w:p>
          <w:p w:rsidR="00E30BAD" w:rsidRPr="00F56F17" w:rsidRDefault="00E30BAD" w:rsidP="00320D4E">
            <w:pPr>
              <w:pStyle w:val="NoSpacing"/>
              <w:numPr>
                <w:ilvl w:val="0"/>
                <w:numId w:val="14"/>
              </w:numPr>
              <w:ind w:left="368"/>
              <w:rPr>
                <w:rFonts w:ascii="Times New Roman" w:hAnsi="Times New Roman"/>
              </w:rPr>
            </w:pPr>
            <w:r w:rsidRPr="00F56F17">
              <w:rPr>
                <w:rFonts w:ascii="Times New Roman" w:hAnsi="Times New Roman"/>
              </w:rPr>
              <w:t>Maks. sveriamas infuzijos svarstyklių svoris:</w:t>
            </w:r>
            <w:r w:rsidRPr="00F56F17">
              <w:rPr>
                <w:rFonts w:ascii="Times New Roman" w:hAnsi="Times New Roman"/>
              </w:rPr>
              <w:br/>
              <w:t>23 kg ± 10 g</w:t>
            </w:r>
          </w:p>
          <w:p w:rsidR="00E30BAD" w:rsidRPr="00F56F17" w:rsidRDefault="00E30BAD" w:rsidP="00320D4E">
            <w:pPr>
              <w:pStyle w:val="NoSpacing"/>
              <w:numPr>
                <w:ilvl w:val="0"/>
                <w:numId w:val="14"/>
              </w:numPr>
              <w:ind w:left="368"/>
              <w:rPr>
                <w:rFonts w:ascii="Times New Roman" w:hAnsi="Times New Roman"/>
              </w:rPr>
            </w:pPr>
            <w:r w:rsidRPr="00F56F17">
              <w:rPr>
                <w:rFonts w:ascii="Times New Roman" w:hAnsi="Times New Roman"/>
              </w:rPr>
              <w:t>Maks. sveriamas ultrafiltrato svarstyklių svoris: 28 kg ± 10 g</w:t>
            </w:r>
          </w:p>
          <w:p w:rsidR="00E30BAD" w:rsidRPr="00F56F17" w:rsidRDefault="00E30BAD" w:rsidP="00320D4E">
            <w:pPr>
              <w:pStyle w:val="NoSpacing"/>
              <w:numPr>
                <w:ilvl w:val="0"/>
                <w:numId w:val="14"/>
              </w:numPr>
              <w:ind w:left="368"/>
              <w:rPr>
                <w:rFonts w:ascii="Times New Roman" w:hAnsi="Times New Roman"/>
              </w:rPr>
            </w:pPr>
            <w:r w:rsidRPr="00F56F17">
              <w:rPr>
                <w:rFonts w:ascii="Times New Roman" w:hAnsi="Times New Roman"/>
              </w:rPr>
              <w:t xml:space="preserve">Maks. sveriamas III svarstyklių svoris: 12 kg ± 10 </w:t>
            </w:r>
          </w:p>
          <w:p w:rsidR="00E30BAD" w:rsidRPr="00F56F17" w:rsidRDefault="00E30BAD" w:rsidP="00E30BAD">
            <w:pPr>
              <w:pStyle w:val="NoSpacing"/>
              <w:ind w:left="368"/>
              <w:rPr>
                <w:rFonts w:ascii="Times New Roman" w:hAnsi="Times New Roman"/>
              </w:rPr>
            </w:pP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NoSpacing"/>
              <w:numPr>
                <w:ilvl w:val="0"/>
                <w:numId w:val="21"/>
              </w:numPr>
              <w:ind w:left="367" w:hanging="283"/>
              <w:rPr>
                <w:rFonts w:ascii="Times New Roman" w:hAnsi="Times New Roman"/>
              </w:rPr>
            </w:pPr>
            <w:r w:rsidRPr="00F56F17">
              <w:rPr>
                <w:rFonts w:ascii="Times New Roman" w:hAnsi="Times New Roman"/>
              </w:rPr>
              <w:t>Svarstyklių skaičius: 3</w:t>
            </w:r>
          </w:p>
          <w:p w:rsidR="00E30BAD" w:rsidRPr="00F56F17" w:rsidRDefault="00E30BAD" w:rsidP="00320D4E">
            <w:pPr>
              <w:pStyle w:val="NoSpacing"/>
              <w:numPr>
                <w:ilvl w:val="0"/>
                <w:numId w:val="21"/>
              </w:numPr>
              <w:ind w:left="367" w:hanging="283"/>
              <w:rPr>
                <w:rFonts w:ascii="Times New Roman" w:hAnsi="Times New Roman"/>
              </w:rPr>
            </w:pPr>
            <w:r w:rsidRPr="00F56F17">
              <w:rPr>
                <w:rFonts w:ascii="Times New Roman" w:hAnsi="Times New Roman"/>
              </w:rPr>
              <w:t>Matavimo sistema: apkrovos davikliai</w:t>
            </w:r>
          </w:p>
          <w:p w:rsidR="00E30BAD" w:rsidRPr="00F56F17" w:rsidRDefault="00E30BAD" w:rsidP="00320D4E">
            <w:pPr>
              <w:pStyle w:val="NoSpacing"/>
              <w:numPr>
                <w:ilvl w:val="0"/>
                <w:numId w:val="21"/>
              </w:numPr>
              <w:ind w:left="367" w:hanging="283"/>
              <w:rPr>
                <w:rFonts w:ascii="Times New Roman" w:hAnsi="Times New Roman"/>
              </w:rPr>
            </w:pPr>
            <w:r w:rsidRPr="00F56F17">
              <w:rPr>
                <w:rFonts w:ascii="Times New Roman" w:hAnsi="Times New Roman"/>
              </w:rPr>
              <w:t>Maks. sveriamas infuzijos svarstyklių svoris:</w:t>
            </w:r>
            <w:r w:rsidRPr="00F56F17">
              <w:rPr>
                <w:rFonts w:ascii="Times New Roman" w:hAnsi="Times New Roman"/>
              </w:rPr>
              <w:br/>
              <w:t>23 kg ± 10 g</w:t>
            </w:r>
          </w:p>
          <w:p w:rsidR="00E30BAD" w:rsidRPr="00F56F17" w:rsidRDefault="00E30BAD" w:rsidP="00320D4E">
            <w:pPr>
              <w:pStyle w:val="NoSpacing"/>
              <w:numPr>
                <w:ilvl w:val="0"/>
                <w:numId w:val="21"/>
              </w:numPr>
              <w:ind w:left="367" w:hanging="283"/>
              <w:rPr>
                <w:rFonts w:ascii="Times New Roman" w:hAnsi="Times New Roman"/>
              </w:rPr>
            </w:pPr>
            <w:r w:rsidRPr="00F56F17">
              <w:rPr>
                <w:rFonts w:ascii="Times New Roman" w:hAnsi="Times New Roman"/>
              </w:rPr>
              <w:t>Maks. sveriamas ultrafiltrato svarstyklių svoris: 28 kg ± 10 g</w:t>
            </w:r>
          </w:p>
          <w:p w:rsidR="00E30BAD" w:rsidRPr="00F56F17" w:rsidRDefault="00E30BAD" w:rsidP="00320D4E">
            <w:pPr>
              <w:pStyle w:val="NoSpacing"/>
              <w:numPr>
                <w:ilvl w:val="0"/>
                <w:numId w:val="21"/>
              </w:numPr>
              <w:ind w:left="367" w:hanging="283"/>
              <w:rPr>
                <w:rFonts w:ascii="Times New Roman" w:hAnsi="Times New Roman"/>
              </w:rPr>
            </w:pPr>
            <w:r w:rsidRPr="00F56F17">
              <w:rPr>
                <w:rFonts w:ascii="Times New Roman" w:hAnsi="Times New Roman"/>
              </w:rPr>
              <w:t xml:space="preserve">Maks. sveriamas III svarstyklių svoris: </w:t>
            </w:r>
            <w:r w:rsidRPr="00F56F17">
              <w:rPr>
                <w:rFonts w:ascii="Times New Roman" w:hAnsi="Times New Roman"/>
              </w:rPr>
              <w:br/>
              <w:t>12 kg ± 10 g</w:t>
            </w:r>
          </w:p>
          <w:p w:rsidR="00E30BAD" w:rsidRPr="00F56F17" w:rsidRDefault="00E30BAD" w:rsidP="00E30BAD">
            <w:pPr>
              <w:pStyle w:val="NoSpacing"/>
              <w:rPr>
                <w:rFonts w:ascii="Times New Roman" w:hAnsi="Times New Roman"/>
              </w:rPr>
            </w:pPr>
            <w:r w:rsidRPr="00F56F17">
              <w:rPr>
                <w:rFonts w:ascii="Times New Roman" w:hAnsi="Times New Roman"/>
              </w:rPr>
              <w:t xml:space="preserve">Priedas Nr.2, puslapis </w:t>
            </w:r>
            <w:r w:rsidRPr="00F56F17">
              <w:rPr>
                <w:rFonts w:ascii="Times New Roman" w:hAnsi="Times New Roman"/>
                <w:lang w:val="en-GB"/>
              </w:rPr>
              <w:t>2</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rPr>
                <w:sz w:val="22"/>
                <w:szCs w:val="22"/>
              </w:rPr>
            </w:pPr>
            <w:proofErr w:type="spellStart"/>
            <w:r w:rsidRPr="00F56F17">
              <w:rPr>
                <w:sz w:val="22"/>
                <w:szCs w:val="22"/>
              </w:rPr>
              <w:t>Kraujo</w:t>
            </w:r>
            <w:proofErr w:type="spellEnd"/>
            <w:r w:rsidRPr="00F56F17">
              <w:rPr>
                <w:sz w:val="22"/>
                <w:szCs w:val="22"/>
              </w:rPr>
              <w:t xml:space="preserve"> </w:t>
            </w:r>
            <w:proofErr w:type="spellStart"/>
            <w:r w:rsidRPr="00F56F17">
              <w:rPr>
                <w:sz w:val="22"/>
                <w:szCs w:val="22"/>
              </w:rPr>
              <w:t>nuotėkio</w:t>
            </w:r>
            <w:proofErr w:type="spellEnd"/>
            <w:r w:rsidRPr="00F56F17">
              <w:rPr>
                <w:sz w:val="22"/>
                <w:szCs w:val="22"/>
              </w:rPr>
              <w:t xml:space="preserve"> </w:t>
            </w:r>
            <w:proofErr w:type="spellStart"/>
            <w:r w:rsidRPr="00F56F17">
              <w:rPr>
                <w:sz w:val="22"/>
                <w:szCs w:val="22"/>
              </w:rPr>
              <w:t>detektoriai</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NoSpacing"/>
              <w:numPr>
                <w:ilvl w:val="0"/>
                <w:numId w:val="7"/>
              </w:numPr>
              <w:ind w:left="232" w:hanging="232"/>
              <w:rPr>
                <w:rFonts w:ascii="Times New Roman" w:hAnsi="Times New Roman"/>
              </w:rPr>
            </w:pPr>
            <w:r w:rsidRPr="00F56F17">
              <w:rPr>
                <w:rFonts w:ascii="Times New Roman" w:hAnsi="Times New Roman"/>
              </w:rPr>
              <w:t>Detektorių skaičius: 2</w:t>
            </w:r>
          </w:p>
          <w:p w:rsidR="00E30BAD" w:rsidRPr="00F56F17" w:rsidRDefault="00E30BAD" w:rsidP="00320D4E">
            <w:pPr>
              <w:pStyle w:val="NoSpacing"/>
              <w:numPr>
                <w:ilvl w:val="0"/>
                <w:numId w:val="7"/>
              </w:numPr>
              <w:ind w:left="232" w:hanging="232"/>
              <w:rPr>
                <w:rFonts w:ascii="Times New Roman" w:hAnsi="Times New Roman"/>
              </w:rPr>
            </w:pPr>
            <w:r w:rsidRPr="00F56F17">
              <w:rPr>
                <w:rFonts w:ascii="Times New Roman" w:hAnsi="Times New Roman"/>
              </w:rPr>
              <w:t>Aptikimo sistema: optinė</w:t>
            </w:r>
          </w:p>
          <w:p w:rsidR="00E30BAD" w:rsidRPr="00F56F17" w:rsidRDefault="00E30BAD" w:rsidP="00320D4E">
            <w:pPr>
              <w:pStyle w:val="NoSpacing"/>
              <w:numPr>
                <w:ilvl w:val="0"/>
                <w:numId w:val="7"/>
              </w:numPr>
              <w:ind w:left="232" w:hanging="232"/>
              <w:rPr>
                <w:rFonts w:ascii="Times New Roman" w:hAnsi="Times New Roman"/>
              </w:rPr>
            </w:pPr>
            <w:r w:rsidRPr="00F56F17">
              <w:rPr>
                <w:rFonts w:ascii="Times New Roman" w:hAnsi="Times New Roman"/>
              </w:rPr>
              <w:t>Plazmos KND tikslumas: 0,35 ml/min kraujo (HCT 0,32), kai maks. plazmos srautas 64 ml/min</w:t>
            </w:r>
          </w:p>
          <w:p w:rsidR="00E30BAD" w:rsidRPr="00F56F17" w:rsidRDefault="00E30BAD" w:rsidP="00320D4E">
            <w:pPr>
              <w:pStyle w:val="NoSpacing"/>
              <w:numPr>
                <w:ilvl w:val="0"/>
                <w:numId w:val="7"/>
              </w:numPr>
              <w:ind w:left="232" w:hanging="232"/>
              <w:rPr>
                <w:rFonts w:ascii="Times New Roman" w:hAnsi="Times New Roman"/>
              </w:rPr>
            </w:pPr>
            <w:r w:rsidRPr="00F56F17">
              <w:rPr>
                <w:rFonts w:ascii="Times New Roman" w:hAnsi="Times New Roman"/>
              </w:rPr>
              <w:t>UF KND tikslumas: 0,35 ml/min kraujo (HCT 0,32), kai maks. plazmos vandens srautas 16 l/h</w:t>
            </w:r>
          </w:p>
          <w:p w:rsidR="00E30BAD" w:rsidRPr="00F56F17" w:rsidRDefault="00E30BAD" w:rsidP="00E30BAD">
            <w:pPr>
              <w:ind w:left="12"/>
              <w:rPr>
                <w:sz w:val="22"/>
                <w:szCs w:val="22"/>
              </w:rPr>
            </w:pP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NoSpacing"/>
              <w:numPr>
                <w:ilvl w:val="0"/>
                <w:numId w:val="22"/>
              </w:numPr>
              <w:ind w:left="226" w:hanging="226"/>
              <w:rPr>
                <w:rFonts w:ascii="Times New Roman" w:hAnsi="Times New Roman"/>
              </w:rPr>
            </w:pPr>
            <w:r w:rsidRPr="00F56F17">
              <w:rPr>
                <w:rFonts w:ascii="Times New Roman" w:hAnsi="Times New Roman"/>
              </w:rPr>
              <w:t>Detektorių skaičius: 2</w:t>
            </w:r>
          </w:p>
          <w:p w:rsidR="00E30BAD" w:rsidRPr="00F56F17" w:rsidRDefault="00E30BAD" w:rsidP="00320D4E">
            <w:pPr>
              <w:pStyle w:val="NoSpacing"/>
              <w:numPr>
                <w:ilvl w:val="0"/>
                <w:numId w:val="22"/>
              </w:numPr>
              <w:ind w:left="226" w:hanging="226"/>
              <w:rPr>
                <w:rFonts w:ascii="Times New Roman" w:hAnsi="Times New Roman"/>
              </w:rPr>
            </w:pPr>
            <w:r w:rsidRPr="00F56F17">
              <w:rPr>
                <w:rFonts w:ascii="Times New Roman" w:hAnsi="Times New Roman"/>
              </w:rPr>
              <w:t>Aptikimo sistema: optinė</w:t>
            </w:r>
          </w:p>
          <w:p w:rsidR="00E30BAD" w:rsidRPr="00F56F17" w:rsidRDefault="00E30BAD" w:rsidP="00320D4E">
            <w:pPr>
              <w:pStyle w:val="NoSpacing"/>
              <w:numPr>
                <w:ilvl w:val="0"/>
                <w:numId w:val="22"/>
              </w:numPr>
              <w:ind w:left="226" w:hanging="226"/>
              <w:rPr>
                <w:rFonts w:ascii="Times New Roman" w:hAnsi="Times New Roman"/>
              </w:rPr>
            </w:pPr>
            <w:r w:rsidRPr="00F56F17">
              <w:rPr>
                <w:rFonts w:ascii="Times New Roman" w:hAnsi="Times New Roman"/>
              </w:rPr>
              <w:t>Plazmos KND tikslumas: 0,35 ml/min kraujo (HCT 0,32), kai maks. plazmos srautas 64 ml/min</w:t>
            </w:r>
          </w:p>
          <w:p w:rsidR="00E30BAD" w:rsidRPr="00F56F17" w:rsidRDefault="00E30BAD" w:rsidP="00320D4E">
            <w:pPr>
              <w:pStyle w:val="NoSpacing"/>
              <w:numPr>
                <w:ilvl w:val="0"/>
                <w:numId w:val="22"/>
              </w:numPr>
              <w:ind w:left="226" w:hanging="226"/>
              <w:rPr>
                <w:rFonts w:ascii="Times New Roman" w:hAnsi="Times New Roman"/>
              </w:rPr>
            </w:pPr>
            <w:r w:rsidRPr="00F56F17">
              <w:rPr>
                <w:rFonts w:ascii="Times New Roman" w:hAnsi="Times New Roman"/>
              </w:rPr>
              <w:t>UF KND tikslumas: 0,35 ml/min kraujo (HCT 0,32), kai maks. plazmos vandens srautas 16 l/h</w:t>
            </w:r>
          </w:p>
          <w:p w:rsidR="00E30BAD" w:rsidRPr="00F56F17" w:rsidRDefault="00E30BAD" w:rsidP="00E30BAD">
            <w:pPr>
              <w:pStyle w:val="ListParagraph"/>
              <w:ind w:left="226"/>
              <w:rPr>
                <w:sz w:val="22"/>
                <w:lang w:val="en-GB"/>
              </w:rPr>
            </w:pPr>
            <w:r w:rsidRPr="00F56F17">
              <w:rPr>
                <w:sz w:val="22"/>
              </w:rPr>
              <w:t>Priedas Nr.2, puslapis 2</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jc w:val="both"/>
              <w:rPr>
                <w:sz w:val="22"/>
                <w:szCs w:val="22"/>
              </w:rPr>
            </w:pPr>
            <w:proofErr w:type="spellStart"/>
            <w:r w:rsidRPr="00F56F17">
              <w:rPr>
                <w:sz w:val="22"/>
                <w:szCs w:val="22"/>
              </w:rPr>
              <w:t>Švirkštinis</w:t>
            </w:r>
            <w:proofErr w:type="spellEnd"/>
            <w:r w:rsidRPr="00F56F17">
              <w:rPr>
                <w:sz w:val="22"/>
                <w:szCs w:val="22"/>
              </w:rPr>
              <w:t xml:space="preserve"> </w:t>
            </w:r>
            <w:proofErr w:type="spellStart"/>
            <w:r w:rsidRPr="00F56F17">
              <w:rPr>
                <w:sz w:val="22"/>
                <w:szCs w:val="22"/>
              </w:rPr>
              <w:t>siurblys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ListParagraph"/>
              <w:numPr>
                <w:ilvl w:val="0"/>
                <w:numId w:val="6"/>
              </w:numPr>
              <w:spacing w:after="0" w:line="240" w:lineRule="auto"/>
              <w:ind w:left="374"/>
              <w:rPr>
                <w:sz w:val="22"/>
                <w:lang w:val="en-GB"/>
              </w:rPr>
            </w:pPr>
            <w:r w:rsidRPr="00F56F17">
              <w:rPr>
                <w:sz w:val="22"/>
              </w:rPr>
              <w:t xml:space="preserve">Švirkštai nuo </w:t>
            </w:r>
            <w:r w:rsidRPr="00F56F17">
              <w:rPr>
                <w:sz w:val="22"/>
                <w:lang w:val="en-GB"/>
              </w:rPr>
              <w:t xml:space="preserve">30 </w:t>
            </w:r>
            <w:proofErr w:type="spellStart"/>
            <w:r w:rsidRPr="00F56F17">
              <w:rPr>
                <w:sz w:val="22"/>
                <w:lang w:val="en-GB"/>
              </w:rPr>
              <w:t>iki</w:t>
            </w:r>
            <w:proofErr w:type="spellEnd"/>
            <w:r w:rsidRPr="00F56F17">
              <w:rPr>
                <w:sz w:val="22"/>
              </w:rPr>
              <w:t xml:space="preserve"> </w:t>
            </w:r>
            <w:r w:rsidRPr="00F56F17">
              <w:rPr>
                <w:sz w:val="22"/>
                <w:lang w:val="en-GB"/>
              </w:rPr>
              <w:t>50</w:t>
            </w:r>
            <w:r w:rsidRPr="00F56F17">
              <w:rPr>
                <w:sz w:val="22"/>
                <w:bdr w:val="none" w:sz="0" w:space="0" w:color="auto" w:frame="1"/>
                <w:lang w:val="en-GB"/>
              </w:rPr>
              <w:t>°</w:t>
            </w:r>
            <w:r w:rsidRPr="00F56F17">
              <w:rPr>
                <w:sz w:val="22"/>
                <w:lang w:val="en-GB"/>
              </w:rPr>
              <w:t xml:space="preserve"> cm³</w:t>
            </w:r>
          </w:p>
          <w:p w:rsidR="00E30BAD" w:rsidRPr="00F56F17" w:rsidRDefault="00E30BAD" w:rsidP="00320D4E">
            <w:pPr>
              <w:pStyle w:val="ListParagraph"/>
              <w:numPr>
                <w:ilvl w:val="0"/>
                <w:numId w:val="6"/>
              </w:numPr>
              <w:spacing w:after="0" w:line="240" w:lineRule="auto"/>
              <w:ind w:left="374"/>
              <w:rPr>
                <w:sz w:val="22"/>
                <w:lang w:val="en-GB"/>
              </w:rPr>
            </w:pPr>
            <w:proofErr w:type="spellStart"/>
            <w:r w:rsidRPr="00F56F17">
              <w:rPr>
                <w:sz w:val="22"/>
                <w:lang w:val="en-GB"/>
              </w:rPr>
              <w:t>Boliuso</w:t>
            </w:r>
            <w:proofErr w:type="spellEnd"/>
            <w:r w:rsidRPr="00F56F17">
              <w:rPr>
                <w:sz w:val="22"/>
                <w:lang w:val="en-GB"/>
              </w:rPr>
              <w:t xml:space="preserve"> re</w:t>
            </w:r>
            <w:r w:rsidRPr="00F56F17">
              <w:rPr>
                <w:sz w:val="22"/>
              </w:rPr>
              <w:t>žimas: nuo 0,1 iki 20 ml (maks. greičiu) po 0,1 ml</w:t>
            </w:r>
          </w:p>
          <w:p w:rsidR="00E30BAD" w:rsidRPr="00F7715D" w:rsidRDefault="00E30BAD" w:rsidP="00320D4E">
            <w:pPr>
              <w:pStyle w:val="ListParagraph"/>
              <w:numPr>
                <w:ilvl w:val="0"/>
                <w:numId w:val="6"/>
              </w:numPr>
              <w:spacing w:after="0" w:line="240" w:lineRule="auto"/>
              <w:ind w:left="374"/>
              <w:rPr>
                <w:sz w:val="22"/>
                <w:lang w:val="en-GB"/>
              </w:rPr>
            </w:pPr>
            <w:proofErr w:type="spellStart"/>
            <w:r w:rsidRPr="00F56F17">
              <w:rPr>
                <w:sz w:val="22"/>
                <w:lang w:val="en-GB"/>
              </w:rPr>
              <w:t>Nuolatinis</w:t>
            </w:r>
            <w:proofErr w:type="spellEnd"/>
            <w:r w:rsidRPr="00F56F17">
              <w:rPr>
                <w:sz w:val="22"/>
                <w:lang w:val="en-GB"/>
              </w:rPr>
              <w:t xml:space="preserve"> </w:t>
            </w:r>
            <w:proofErr w:type="spellStart"/>
            <w:r w:rsidRPr="00F56F17">
              <w:rPr>
                <w:sz w:val="22"/>
                <w:lang w:val="en-GB"/>
              </w:rPr>
              <w:t>režimas</w:t>
            </w:r>
            <w:proofErr w:type="spellEnd"/>
            <w:r w:rsidRPr="00F56F17">
              <w:rPr>
                <w:sz w:val="22"/>
                <w:lang w:val="en-GB"/>
              </w:rPr>
              <w:t xml:space="preserve">: </w:t>
            </w:r>
            <w:proofErr w:type="spellStart"/>
            <w:r w:rsidRPr="00F56F17">
              <w:rPr>
                <w:sz w:val="22"/>
                <w:lang w:val="en-GB"/>
              </w:rPr>
              <w:t>nuo</w:t>
            </w:r>
            <w:proofErr w:type="spellEnd"/>
            <w:r w:rsidRPr="00F56F17">
              <w:rPr>
                <w:sz w:val="22"/>
                <w:lang w:val="en-GB"/>
              </w:rPr>
              <w:t xml:space="preserve"> 0,1 </w:t>
            </w:r>
            <w:proofErr w:type="spellStart"/>
            <w:r w:rsidRPr="00F56F17">
              <w:rPr>
                <w:sz w:val="22"/>
                <w:lang w:val="en-GB"/>
              </w:rPr>
              <w:t>iki</w:t>
            </w:r>
            <w:proofErr w:type="spellEnd"/>
            <w:r w:rsidRPr="00F56F17">
              <w:rPr>
                <w:sz w:val="22"/>
                <w:lang w:val="en-GB"/>
              </w:rPr>
              <w:t xml:space="preserve"> 20 ml/h po 0,1 ml/h</w:t>
            </w: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ListParagraph"/>
              <w:numPr>
                <w:ilvl w:val="0"/>
                <w:numId w:val="23"/>
              </w:numPr>
              <w:spacing w:after="0" w:line="240" w:lineRule="auto"/>
              <w:ind w:left="226" w:hanging="283"/>
              <w:rPr>
                <w:sz w:val="22"/>
                <w:lang w:val="en-GB"/>
              </w:rPr>
            </w:pPr>
            <w:r w:rsidRPr="00F56F17">
              <w:rPr>
                <w:sz w:val="22"/>
              </w:rPr>
              <w:t xml:space="preserve">Švirkštai nuo </w:t>
            </w:r>
            <w:r w:rsidRPr="00F56F17">
              <w:rPr>
                <w:sz w:val="22"/>
                <w:lang w:val="en-GB"/>
              </w:rPr>
              <w:t xml:space="preserve">30 </w:t>
            </w:r>
            <w:proofErr w:type="spellStart"/>
            <w:r w:rsidRPr="00F56F17">
              <w:rPr>
                <w:sz w:val="22"/>
                <w:lang w:val="en-GB"/>
              </w:rPr>
              <w:t>iki</w:t>
            </w:r>
            <w:proofErr w:type="spellEnd"/>
            <w:r w:rsidRPr="00F56F17">
              <w:rPr>
                <w:sz w:val="22"/>
              </w:rPr>
              <w:t xml:space="preserve"> </w:t>
            </w:r>
            <w:r w:rsidRPr="00F56F17">
              <w:rPr>
                <w:sz w:val="22"/>
                <w:lang w:val="en-GB"/>
              </w:rPr>
              <w:t>50</w:t>
            </w:r>
            <w:r w:rsidRPr="00F56F17">
              <w:rPr>
                <w:sz w:val="22"/>
                <w:bdr w:val="none" w:sz="0" w:space="0" w:color="auto" w:frame="1"/>
                <w:lang w:val="en-GB"/>
              </w:rPr>
              <w:t>°</w:t>
            </w:r>
            <w:r w:rsidRPr="00F56F17">
              <w:rPr>
                <w:sz w:val="22"/>
                <w:lang w:val="en-GB"/>
              </w:rPr>
              <w:t xml:space="preserve"> cm³</w:t>
            </w:r>
          </w:p>
          <w:p w:rsidR="00E30BAD" w:rsidRPr="00F56F17" w:rsidRDefault="00E30BAD" w:rsidP="00320D4E">
            <w:pPr>
              <w:pStyle w:val="ListParagraph"/>
              <w:numPr>
                <w:ilvl w:val="0"/>
                <w:numId w:val="23"/>
              </w:numPr>
              <w:spacing w:after="0" w:line="240" w:lineRule="auto"/>
              <w:ind w:left="226" w:hanging="283"/>
              <w:rPr>
                <w:sz w:val="22"/>
                <w:lang w:val="en-GB"/>
              </w:rPr>
            </w:pPr>
            <w:proofErr w:type="spellStart"/>
            <w:r w:rsidRPr="00F56F17">
              <w:rPr>
                <w:sz w:val="22"/>
                <w:lang w:val="en-GB"/>
              </w:rPr>
              <w:t>Boliuso</w:t>
            </w:r>
            <w:proofErr w:type="spellEnd"/>
            <w:r w:rsidRPr="00F56F17">
              <w:rPr>
                <w:sz w:val="22"/>
                <w:lang w:val="en-GB"/>
              </w:rPr>
              <w:t xml:space="preserve"> re</w:t>
            </w:r>
            <w:r w:rsidRPr="00F56F17">
              <w:rPr>
                <w:sz w:val="22"/>
              </w:rPr>
              <w:t>žimas: nuo 0,1 iki 20 ml (maks. greičiu) po 0,1 ml</w:t>
            </w:r>
          </w:p>
          <w:p w:rsidR="00E30BAD" w:rsidRPr="00F56F17" w:rsidRDefault="00E30BAD" w:rsidP="00320D4E">
            <w:pPr>
              <w:pStyle w:val="ListParagraph"/>
              <w:numPr>
                <w:ilvl w:val="0"/>
                <w:numId w:val="23"/>
              </w:numPr>
              <w:spacing w:after="0" w:line="240" w:lineRule="auto"/>
              <w:ind w:left="226" w:hanging="283"/>
              <w:rPr>
                <w:sz w:val="22"/>
                <w:lang w:val="en-GB"/>
              </w:rPr>
            </w:pPr>
            <w:proofErr w:type="spellStart"/>
            <w:r w:rsidRPr="00F56F17">
              <w:rPr>
                <w:sz w:val="22"/>
                <w:lang w:val="en-GB"/>
              </w:rPr>
              <w:t>Nuolatinis</w:t>
            </w:r>
            <w:proofErr w:type="spellEnd"/>
            <w:r w:rsidRPr="00F56F17">
              <w:rPr>
                <w:sz w:val="22"/>
                <w:lang w:val="en-GB"/>
              </w:rPr>
              <w:t xml:space="preserve"> </w:t>
            </w:r>
            <w:proofErr w:type="spellStart"/>
            <w:r w:rsidRPr="00F56F17">
              <w:rPr>
                <w:sz w:val="22"/>
                <w:lang w:val="en-GB"/>
              </w:rPr>
              <w:t>režimas</w:t>
            </w:r>
            <w:proofErr w:type="spellEnd"/>
            <w:r w:rsidRPr="00F56F17">
              <w:rPr>
                <w:sz w:val="22"/>
                <w:lang w:val="en-GB"/>
              </w:rPr>
              <w:t xml:space="preserve">: </w:t>
            </w:r>
            <w:proofErr w:type="spellStart"/>
            <w:r w:rsidRPr="00F56F17">
              <w:rPr>
                <w:sz w:val="22"/>
                <w:lang w:val="en-GB"/>
              </w:rPr>
              <w:t>nuo</w:t>
            </w:r>
            <w:proofErr w:type="spellEnd"/>
            <w:r w:rsidRPr="00F56F17">
              <w:rPr>
                <w:sz w:val="22"/>
                <w:lang w:val="en-GB"/>
              </w:rPr>
              <w:t xml:space="preserve"> 0,1 </w:t>
            </w:r>
            <w:proofErr w:type="spellStart"/>
            <w:r w:rsidRPr="00F56F17">
              <w:rPr>
                <w:sz w:val="22"/>
                <w:lang w:val="en-GB"/>
              </w:rPr>
              <w:t>iki</w:t>
            </w:r>
            <w:proofErr w:type="spellEnd"/>
            <w:r w:rsidRPr="00F56F17">
              <w:rPr>
                <w:sz w:val="22"/>
                <w:lang w:val="en-GB"/>
              </w:rPr>
              <w:t xml:space="preserve"> 20 ml/h po 0,1 ml/h</w:t>
            </w:r>
          </w:p>
          <w:p w:rsidR="00E30BAD" w:rsidRPr="00F56F17" w:rsidRDefault="00E30BAD" w:rsidP="00E30BAD">
            <w:pPr>
              <w:pStyle w:val="ListParagraph"/>
              <w:ind w:left="226"/>
              <w:rPr>
                <w:sz w:val="22"/>
                <w:lang w:val="en-GB"/>
              </w:rPr>
            </w:pPr>
            <w:r w:rsidRPr="00F56F17">
              <w:rPr>
                <w:sz w:val="22"/>
              </w:rPr>
              <w:t xml:space="preserve">Priedas Nr.2, puslapis </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183E69" w:rsidRDefault="00E30BAD" w:rsidP="00320D4E">
            <w:pPr>
              <w:pStyle w:val="ListParagraph"/>
              <w:numPr>
                <w:ilvl w:val="0"/>
                <w:numId w:val="25"/>
              </w:numPr>
              <w:jc w:val="center"/>
              <w:rPr>
                <w:bCs/>
              </w:rPr>
            </w:pP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jc w:val="both"/>
              <w:rPr>
                <w:sz w:val="22"/>
                <w:szCs w:val="22"/>
              </w:rPr>
            </w:pPr>
            <w:proofErr w:type="spellStart"/>
            <w:r w:rsidRPr="00F56F17">
              <w:rPr>
                <w:sz w:val="22"/>
                <w:szCs w:val="22"/>
              </w:rPr>
              <w:t>Šildytuvas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ListParagraph"/>
              <w:numPr>
                <w:ilvl w:val="0"/>
                <w:numId w:val="8"/>
              </w:numPr>
              <w:spacing w:after="0" w:line="240" w:lineRule="auto"/>
              <w:ind w:left="226" w:hanging="284"/>
              <w:rPr>
                <w:sz w:val="22"/>
                <w:lang w:val="en-GB"/>
              </w:rPr>
            </w:pPr>
            <w:r w:rsidRPr="00F56F17">
              <w:rPr>
                <w:sz w:val="22"/>
              </w:rPr>
              <w:t xml:space="preserve">Šildymo intervalas: nuo </w:t>
            </w:r>
            <w:r w:rsidRPr="00F56F17">
              <w:rPr>
                <w:sz w:val="22"/>
                <w:lang w:val="en-GB"/>
              </w:rPr>
              <w:t xml:space="preserve">30 </w:t>
            </w:r>
            <w:proofErr w:type="spellStart"/>
            <w:r w:rsidRPr="00F56F17">
              <w:rPr>
                <w:sz w:val="22"/>
                <w:lang w:val="en-GB"/>
              </w:rPr>
              <w:t>iki</w:t>
            </w:r>
            <w:proofErr w:type="spellEnd"/>
            <w:r w:rsidRPr="00F56F17">
              <w:rPr>
                <w:sz w:val="22"/>
                <w:lang w:val="en-GB"/>
              </w:rPr>
              <w:t xml:space="preserve"> 40</w:t>
            </w:r>
            <w:r w:rsidRPr="00F56F17">
              <w:rPr>
                <w:sz w:val="22"/>
                <w:bdr w:val="none" w:sz="0" w:space="0" w:color="auto" w:frame="1"/>
                <w:lang w:val="en-GB"/>
              </w:rPr>
              <w:t>°</w:t>
            </w:r>
            <w:r w:rsidRPr="00F56F17">
              <w:rPr>
                <w:sz w:val="22"/>
                <w:lang w:val="en-GB"/>
              </w:rPr>
              <w:t xml:space="preserve"> C</w:t>
            </w:r>
          </w:p>
          <w:p w:rsidR="00E30BAD" w:rsidRPr="00F56F17" w:rsidRDefault="00E30BAD" w:rsidP="00320D4E">
            <w:pPr>
              <w:pStyle w:val="ListParagraph"/>
              <w:numPr>
                <w:ilvl w:val="0"/>
                <w:numId w:val="8"/>
              </w:numPr>
              <w:spacing w:after="0" w:line="240" w:lineRule="auto"/>
              <w:ind w:left="226" w:hanging="284"/>
              <w:rPr>
                <w:sz w:val="22"/>
                <w:lang w:val="en-GB"/>
              </w:rPr>
            </w:pPr>
            <w:proofErr w:type="spellStart"/>
            <w:r w:rsidRPr="00F56F17">
              <w:rPr>
                <w:sz w:val="22"/>
                <w:lang w:val="en-GB"/>
              </w:rPr>
              <w:t>Maks</w:t>
            </w:r>
            <w:proofErr w:type="spellEnd"/>
            <w:r w:rsidRPr="00F56F17">
              <w:rPr>
                <w:sz w:val="22"/>
                <w:lang w:val="en-GB"/>
              </w:rPr>
              <w:t xml:space="preserve">. </w:t>
            </w:r>
            <w:proofErr w:type="spellStart"/>
            <w:r w:rsidRPr="00F56F17">
              <w:rPr>
                <w:sz w:val="22"/>
                <w:lang w:val="en-GB"/>
              </w:rPr>
              <w:t>Galia</w:t>
            </w:r>
            <w:proofErr w:type="spellEnd"/>
            <w:r w:rsidRPr="00F56F17">
              <w:rPr>
                <w:sz w:val="22"/>
                <w:lang w:val="en-GB"/>
              </w:rPr>
              <w:t>: 400W</w:t>
            </w:r>
          </w:p>
          <w:p w:rsidR="00E30BAD" w:rsidRPr="00F56F17" w:rsidRDefault="00E30BAD" w:rsidP="00320D4E">
            <w:pPr>
              <w:pStyle w:val="ListParagraph"/>
              <w:numPr>
                <w:ilvl w:val="0"/>
                <w:numId w:val="8"/>
              </w:numPr>
              <w:spacing w:after="0" w:line="240" w:lineRule="auto"/>
              <w:ind w:left="226" w:hanging="284"/>
              <w:rPr>
                <w:sz w:val="22"/>
              </w:rPr>
            </w:pPr>
            <w:proofErr w:type="spellStart"/>
            <w:r w:rsidRPr="00F56F17">
              <w:rPr>
                <w:sz w:val="22"/>
                <w:lang w:val="en-GB"/>
              </w:rPr>
              <w:t>Maks</w:t>
            </w:r>
            <w:proofErr w:type="spellEnd"/>
            <w:r w:rsidRPr="00F56F17">
              <w:rPr>
                <w:sz w:val="22"/>
                <w:lang w:val="en-GB"/>
              </w:rPr>
              <w:t xml:space="preserve">. </w:t>
            </w:r>
            <w:proofErr w:type="spellStart"/>
            <w:r w:rsidRPr="00F56F17">
              <w:rPr>
                <w:sz w:val="22"/>
                <w:lang w:val="en-GB"/>
              </w:rPr>
              <w:t>Pašildomas</w:t>
            </w:r>
            <w:proofErr w:type="spellEnd"/>
            <w:r w:rsidRPr="00F56F17">
              <w:rPr>
                <w:sz w:val="22"/>
                <w:lang w:val="en-GB"/>
              </w:rPr>
              <w:t xml:space="preserve"> </w:t>
            </w:r>
            <w:proofErr w:type="spellStart"/>
            <w:r w:rsidRPr="00F56F17">
              <w:rPr>
                <w:sz w:val="22"/>
                <w:lang w:val="en-GB"/>
              </w:rPr>
              <w:t>srautas</w:t>
            </w:r>
            <w:proofErr w:type="spellEnd"/>
            <w:r w:rsidRPr="00F56F17">
              <w:rPr>
                <w:sz w:val="22"/>
                <w:lang w:val="en-GB"/>
              </w:rPr>
              <w:t>: 12l/h</w:t>
            </w: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320D4E">
            <w:pPr>
              <w:pStyle w:val="ListParagraph"/>
              <w:numPr>
                <w:ilvl w:val="0"/>
                <w:numId w:val="24"/>
              </w:numPr>
              <w:spacing w:after="0" w:line="240" w:lineRule="auto"/>
              <w:ind w:left="367" w:hanging="425"/>
              <w:rPr>
                <w:sz w:val="22"/>
                <w:lang w:val="en-GB"/>
              </w:rPr>
            </w:pPr>
            <w:r w:rsidRPr="00F56F17">
              <w:rPr>
                <w:sz w:val="22"/>
              </w:rPr>
              <w:t xml:space="preserve">Šildymo intervalas: nuo </w:t>
            </w:r>
            <w:r w:rsidRPr="00F56F17">
              <w:rPr>
                <w:sz w:val="22"/>
                <w:lang w:val="en-GB"/>
              </w:rPr>
              <w:t xml:space="preserve">30 </w:t>
            </w:r>
            <w:proofErr w:type="spellStart"/>
            <w:r w:rsidRPr="00F56F17">
              <w:rPr>
                <w:sz w:val="22"/>
                <w:lang w:val="en-GB"/>
              </w:rPr>
              <w:t>iki</w:t>
            </w:r>
            <w:proofErr w:type="spellEnd"/>
            <w:r w:rsidRPr="00F56F17">
              <w:rPr>
                <w:sz w:val="22"/>
                <w:lang w:val="en-GB"/>
              </w:rPr>
              <w:t xml:space="preserve"> 40</w:t>
            </w:r>
            <w:r w:rsidRPr="00F56F17">
              <w:rPr>
                <w:sz w:val="22"/>
                <w:bdr w:val="none" w:sz="0" w:space="0" w:color="auto" w:frame="1"/>
                <w:lang w:val="en-GB"/>
              </w:rPr>
              <w:t>°</w:t>
            </w:r>
            <w:r w:rsidRPr="00F56F17">
              <w:rPr>
                <w:sz w:val="22"/>
                <w:lang w:val="en-GB"/>
              </w:rPr>
              <w:t>C</w:t>
            </w:r>
          </w:p>
          <w:p w:rsidR="00E30BAD" w:rsidRPr="00F56F17" w:rsidRDefault="00E30BAD" w:rsidP="00320D4E">
            <w:pPr>
              <w:pStyle w:val="ListParagraph"/>
              <w:numPr>
                <w:ilvl w:val="0"/>
                <w:numId w:val="24"/>
              </w:numPr>
              <w:spacing w:after="0" w:line="240" w:lineRule="auto"/>
              <w:ind w:left="367" w:hanging="425"/>
              <w:rPr>
                <w:sz w:val="22"/>
                <w:lang w:val="en-GB"/>
              </w:rPr>
            </w:pPr>
            <w:proofErr w:type="spellStart"/>
            <w:r w:rsidRPr="00F56F17">
              <w:rPr>
                <w:sz w:val="22"/>
                <w:lang w:val="en-GB"/>
              </w:rPr>
              <w:t>Maks</w:t>
            </w:r>
            <w:proofErr w:type="spellEnd"/>
            <w:r w:rsidRPr="00F56F17">
              <w:rPr>
                <w:sz w:val="22"/>
                <w:lang w:val="en-GB"/>
              </w:rPr>
              <w:t xml:space="preserve">. </w:t>
            </w:r>
            <w:proofErr w:type="spellStart"/>
            <w:r w:rsidRPr="00F56F17">
              <w:rPr>
                <w:sz w:val="22"/>
                <w:lang w:val="en-GB"/>
              </w:rPr>
              <w:t>Galia</w:t>
            </w:r>
            <w:proofErr w:type="spellEnd"/>
            <w:r w:rsidRPr="00F56F17">
              <w:rPr>
                <w:sz w:val="22"/>
                <w:lang w:val="en-GB"/>
              </w:rPr>
              <w:t>: 400W</w:t>
            </w:r>
          </w:p>
          <w:p w:rsidR="00E30BAD" w:rsidRPr="00F56F17" w:rsidRDefault="00E30BAD" w:rsidP="00320D4E">
            <w:pPr>
              <w:pStyle w:val="ListParagraph"/>
              <w:numPr>
                <w:ilvl w:val="0"/>
                <w:numId w:val="24"/>
              </w:numPr>
              <w:spacing w:after="0" w:line="240" w:lineRule="auto"/>
              <w:ind w:left="367" w:hanging="425"/>
              <w:rPr>
                <w:sz w:val="22"/>
                <w:lang w:val="en-GB"/>
              </w:rPr>
            </w:pPr>
            <w:proofErr w:type="spellStart"/>
            <w:r w:rsidRPr="00F56F17">
              <w:rPr>
                <w:sz w:val="22"/>
                <w:lang w:val="en-GB"/>
              </w:rPr>
              <w:t>Maks</w:t>
            </w:r>
            <w:proofErr w:type="spellEnd"/>
            <w:r w:rsidRPr="00F56F17">
              <w:rPr>
                <w:sz w:val="22"/>
                <w:lang w:val="en-GB"/>
              </w:rPr>
              <w:t xml:space="preserve">. </w:t>
            </w:r>
            <w:proofErr w:type="spellStart"/>
            <w:r w:rsidRPr="00F56F17">
              <w:rPr>
                <w:sz w:val="22"/>
                <w:lang w:val="en-GB"/>
              </w:rPr>
              <w:t>Pašildomas</w:t>
            </w:r>
            <w:proofErr w:type="spellEnd"/>
            <w:r w:rsidRPr="00F56F17">
              <w:rPr>
                <w:sz w:val="22"/>
                <w:lang w:val="en-GB"/>
              </w:rPr>
              <w:t xml:space="preserve"> </w:t>
            </w:r>
            <w:proofErr w:type="spellStart"/>
            <w:r w:rsidRPr="00F56F17">
              <w:rPr>
                <w:sz w:val="22"/>
                <w:lang w:val="en-GB"/>
              </w:rPr>
              <w:t>srautas</w:t>
            </w:r>
            <w:proofErr w:type="spellEnd"/>
            <w:r w:rsidRPr="00F56F17">
              <w:rPr>
                <w:sz w:val="22"/>
                <w:lang w:val="en-GB"/>
              </w:rPr>
              <w:t>: 12l/h</w:t>
            </w:r>
          </w:p>
          <w:p w:rsidR="00E30BAD" w:rsidRPr="00F56F17" w:rsidRDefault="00E30BAD" w:rsidP="00E30BAD">
            <w:pPr>
              <w:pStyle w:val="ListParagraph"/>
              <w:ind w:left="367"/>
              <w:rPr>
                <w:sz w:val="22"/>
                <w:lang w:val="en-GB"/>
              </w:rPr>
            </w:pPr>
            <w:r w:rsidRPr="00F56F17">
              <w:rPr>
                <w:sz w:val="22"/>
              </w:rPr>
              <w:t xml:space="preserve">Priedas Nr. </w:t>
            </w:r>
            <w:r w:rsidRPr="00F56F17">
              <w:rPr>
                <w:sz w:val="22"/>
                <w:lang w:val="en-GB"/>
              </w:rPr>
              <w:t xml:space="preserve">2, </w:t>
            </w:r>
            <w:proofErr w:type="spellStart"/>
            <w:r w:rsidRPr="00F56F17">
              <w:rPr>
                <w:sz w:val="22"/>
                <w:lang w:val="en-GB"/>
              </w:rPr>
              <w:t>puslapis</w:t>
            </w:r>
            <w:proofErr w:type="spellEnd"/>
            <w:r w:rsidRPr="00F56F17">
              <w:rPr>
                <w:sz w:val="22"/>
                <w:lang w:val="en-GB"/>
              </w:rPr>
              <w:t xml:space="preserve"> 2</w:t>
            </w:r>
          </w:p>
        </w:tc>
      </w:tr>
      <w:tr w:rsidR="00183E69" w:rsidRPr="00FB304B" w:rsidTr="00855C5F">
        <w:trPr>
          <w:trHeight w:val="1844"/>
          <w:jc w:val="center"/>
        </w:trPr>
        <w:tc>
          <w:tcPr>
            <w:tcW w:w="706" w:type="dxa"/>
            <w:tcBorders>
              <w:top w:val="single" w:sz="2" w:space="0" w:color="000000"/>
              <w:left w:val="single" w:sz="2" w:space="0" w:color="000000"/>
              <w:bottom w:val="single" w:sz="2" w:space="0" w:color="000000"/>
              <w:right w:val="nil"/>
            </w:tcBorders>
          </w:tcPr>
          <w:p w:rsidR="00183E69" w:rsidRPr="00FD3C91" w:rsidRDefault="00FD3C91" w:rsidP="00FD3C91">
            <w:pPr>
              <w:ind w:left="513" w:hanging="216"/>
              <w:rPr>
                <w:bCs/>
                <w:lang w:val="en-GB"/>
              </w:rPr>
            </w:pPr>
            <w:r>
              <w:rPr>
                <w:bCs/>
                <w:lang w:val="en-GB"/>
              </w:rPr>
              <w:t>16</w:t>
            </w:r>
          </w:p>
        </w:tc>
        <w:tc>
          <w:tcPr>
            <w:tcW w:w="2835" w:type="dxa"/>
            <w:tcBorders>
              <w:top w:val="single" w:sz="2" w:space="0" w:color="000000"/>
              <w:left w:val="single" w:sz="2" w:space="0" w:color="000000"/>
              <w:bottom w:val="single" w:sz="2" w:space="0" w:color="000000"/>
              <w:right w:val="nil"/>
            </w:tcBorders>
          </w:tcPr>
          <w:p w:rsidR="00183E69" w:rsidRPr="00F56F17" w:rsidRDefault="009F4842" w:rsidP="00E30BAD">
            <w:pPr>
              <w:jc w:val="both"/>
              <w:rPr>
                <w:sz w:val="22"/>
                <w:szCs w:val="22"/>
              </w:rPr>
            </w:pPr>
            <w:proofErr w:type="spellStart"/>
            <w:r>
              <w:rPr>
                <w:sz w:val="22"/>
                <w:szCs w:val="22"/>
              </w:rPr>
              <w:t>Signalai</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9F4842" w:rsidRPr="000C2109" w:rsidRDefault="009F4842" w:rsidP="00320D4E">
            <w:pPr>
              <w:pStyle w:val="NoSpacing"/>
              <w:numPr>
                <w:ilvl w:val="0"/>
                <w:numId w:val="26"/>
              </w:numPr>
              <w:rPr>
                <w:rFonts w:ascii="Times New Roman" w:hAnsi="Times New Roman"/>
              </w:rPr>
            </w:pPr>
            <w:r w:rsidRPr="000C2109">
              <w:rPr>
                <w:rFonts w:ascii="Times New Roman" w:hAnsi="Times New Roman"/>
              </w:rPr>
              <w:t>Baltos, raudonos ir geltonos įspėjamosios lemputės ant įrenginio</w:t>
            </w:r>
          </w:p>
          <w:p w:rsidR="009F4842" w:rsidRPr="000C2109" w:rsidRDefault="009F4842" w:rsidP="00320D4E">
            <w:pPr>
              <w:pStyle w:val="NoSpacing"/>
              <w:numPr>
                <w:ilvl w:val="0"/>
                <w:numId w:val="26"/>
              </w:numPr>
              <w:rPr>
                <w:rFonts w:ascii="Times New Roman" w:hAnsi="Times New Roman"/>
              </w:rPr>
            </w:pPr>
            <w:r w:rsidRPr="000C2109">
              <w:rPr>
                <w:rFonts w:ascii="Times New Roman" w:hAnsi="Times New Roman"/>
              </w:rPr>
              <w:t>Garsinis įspėjimas (gali būti nutildytas 2 minutėms)</w:t>
            </w:r>
          </w:p>
          <w:p w:rsidR="00183E69" w:rsidRPr="009F4842" w:rsidRDefault="009F4842" w:rsidP="00320D4E">
            <w:pPr>
              <w:pStyle w:val="ListParagraph"/>
              <w:numPr>
                <w:ilvl w:val="0"/>
                <w:numId w:val="26"/>
              </w:numPr>
              <w:rPr>
                <w:sz w:val="22"/>
              </w:rPr>
            </w:pPr>
            <w:r w:rsidRPr="009F4842">
              <w:rPr>
                <w:sz w:val="22"/>
              </w:rPr>
              <w:t>Pranešimas ekrane, nurodantis problemą ir veiksmą, kurio reikia imtis norint ją išspręsti</w:t>
            </w:r>
          </w:p>
        </w:tc>
        <w:tc>
          <w:tcPr>
            <w:tcW w:w="4200" w:type="dxa"/>
            <w:tcBorders>
              <w:top w:val="single" w:sz="2" w:space="0" w:color="000000"/>
              <w:left w:val="single" w:sz="2" w:space="0" w:color="000000"/>
              <w:bottom w:val="single" w:sz="2" w:space="0" w:color="000000"/>
              <w:right w:val="single" w:sz="2" w:space="0" w:color="000000"/>
            </w:tcBorders>
          </w:tcPr>
          <w:p w:rsidR="00FD3C91" w:rsidRPr="00FD3C91" w:rsidRDefault="00FD3C91" w:rsidP="00320D4E">
            <w:pPr>
              <w:pStyle w:val="NoSpacing"/>
              <w:numPr>
                <w:ilvl w:val="0"/>
                <w:numId w:val="27"/>
              </w:numPr>
              <w:ind w:left="314" w:right="230" w:hanging="283"/>
              <w:rPr>
                <w:rFonts w:ascii="Times New Roman" w:hAnsi="Times New Roman" w:cs="Times New Roman"/>
              </w:rPr>
            </w:pPr>
            <w:r w:rsidRPr="00FD3C91">
              <w:rPr>
                <w:rFonts w:ascii="Times New Roman" w:hAnsi="Times New Roman" w:cs="Times New Roman"/>
              </w:rPr>
              <w:t>Baltos, raudonos ir geltonos įspėjamosios lemputės ant įrenginio</w:t>
            </w:r>
          </w:p>
          <w:p w:rsidR="00FD3C91" w:rsidRPr="00FD3C91" w:rsidRDefault="00FD3C91" w:rsidP="00320D4E">
            <w:pPr>
              <w:pStyle w:val="NoSpacing"/>
              <w:numPr>
                <w:ilvl w:val="0"/>
                <w:numId w:val="27"/>
              </w:numPr>
              <w:ind w:left="314" w:hanging="283"/>
              <w:rPr>
                <w:rFonts w:ascii="Times New Roman" w:hAnsi="Times New Roman" w:cs="Times New Roman"/>
              </w:rPr>
            </w:pPr>
            <w:r w:rsidRPr="00FD3C91">
              <w:rPr>
                <w:rFonts w:ascii="Times New Roman" w:hAnsi="Times New Roman" w:cs="Times New Roman"/>
              </w:rPr>
              <w:t>Garsinis įspėjimas (gali būti nutildytas 2 minutėms)</w:t>
            </w:r>
          </w:p>
          <w:p w:rsidR="00FD3C91" w:rsidRPr="00FD3C91" w:rsidRDefault="00FD3C91" w:rsidP="00320D4E">
            <w:pPr>
              <w:pStyle w:val="NoSpacing"/>
              <w:numPr>
                <w:ilvl w:val="0"/>
                <w:numId w:val="27"/>
              </w:numPr>
              <w:ind w:left="314" w:hanging="283"/>
              <w:rPr>
                <w:rFonts w:ascii="Times New Roman" w:hAnsi="Times New Roman" w:cs="Times New Roman"/>
              </w:rPr>
            </w:pPr>
            <w:r w:rsidRPr="00FD3C91">
              <w:rPr>
                <w:rFonts w:ascii="Times New Roman" w:hAnsi="Times New Roman" w:cs="Times New Roman"/>
              </w:rPr>
              <w:t>Pranešimas ekrane, nurodantis problemą ir veiksmą, kurio reikia imtis norint ją išspręsti</w:t>
            </w:r>
          </w:p>
          <w:p w:rsidR="00FD3C91" w:rsidRPr="00FD3C91" w:rsidRDefault="00FD3C91" w:rsidP="00FD3C91">
            <w:pPr>
              <w:pStyle w:val="NoSpacing"/>
            </w:pPr>
            <w:r w:rsidRPr="00FD3C91">
              <w:rPr>
                <w:rFonts w:ascii="Times New Roman" w:hAnsi="Times New Roman" w:cs="Times New Roman"/>
              </w:rPr>
              <w:t xml:space="preserve">Priedas Nr. </w:t>
            </w:r>
            <w:r w:rsidRPr="00FD3C91">
              <w:rPr>
                <w:rFonts w:ascii="Times New Roman" w:hAnsi="Times New Roman" w:cs="Times New Roman"/>
                <w:lang w:val="en-GB"/>
              </w:rPr>
              <w:t xml:space="preserve">2, </w:t>
            </w:r>
            <w:proofErr w:type="spellStart"/>
            <w:r w:rsidRPr="00FD3C91">
              <w:rPr>
                <w:rFonts w:ascii="Times New Roman" w:hAnsi="Times New Roman" w:cs="Times New Roman"/>
                <w:lang w:val="en-GB"/>
              </w:rPr>
              <w:t>puslapis</w:t>
            </w:r>
            <w:proofErr w:type="spellEnd"/>
            <w:r w:rsidRPr="00FD3C91">
              <w:rPr>
                <w:rFonts w:ascii="Times New Roman" w:hAnsi="Times New Roman" w:cs="Times New Roman"/>
                <w:lang w:val="en-GB"/>
              </w:rPr>
              <w:t xml:space="preserve"> 2</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FD3C91" w:rsidRDefault="00FD3C91" w:rsidP="00FD3C91">
            <w:pPr>
              <w:ind w:left="568" w:hanging="216"/>
              <w:rPr>
                <w:bCs/>
              </w:rPr>
            </w:pPr>
            <w:r>
              <w:rPr>
                <w:bCs/>
              </w:rPr>
              <w:t>17</w:t>
            </w: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jc w:val="both"/>
              <w:rPr>
                <w:sz w:val="22"/>
                <w:szCs w:val="22"/>
              </w:rPr>
            </w:pPr>
            <w:r w:rsidRPr="00F56F17">
              <w:rPr>
                <w:sz w:val="22"/>
                <w:szCs w:val="22"/>
              </w:rPr>
              <w:t xml:space="preserve">Oro </w:t>
            </w:r>
            <w:proofErr w:type="spellStart"/>
            <w:r w:rsidRPr="00F56F17">
              <w:rPr>
                <w:sz w:val="22"/>
                <w:szCs w:val="22"/>
              </w:rPr>
              <w:t>detektoriaus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rPr>
                <w:sz w:val="22"/>
                <w:szCs w:val="22"/>
                <w:lang w:val="en-GB"/>
              </w:rPr>
            </w:pPr>
            <w:r w:rsidRPr="00F56F17">
              <w:rPr>
                <w:sz w:val="22"/>
                <w:szCs w:val="22"/>
              </w:rPr>
              <w:t xml:space="preserve">1.Detektorių </w:t>
            </w:r>
            <w:proofErr w:type="spellStart"/>
            <w:r w:rsidRPr="00F56F17">
              <w:rPr>
                <w:sz w:val="22"/>
                <w:szCs w:val="22"/>
              </w:rPr>
              <w:t>skaičius</w:t>
            </w:r>
            <w:proofErr w:type="spellEnd"/>
            <w:r w:rsidRPr="00F56F17">
              <w:rPr>
                <w:sz w:val="22"/>
                <w:szCs w:val="22"/>
              </w:rPr>
              <w:t xml:space="preserve"> </w:t>
            </w:r>
            <w:r w:rsidRPr="00F56F17">
              <w:rPr>
                <w:sz w:val="22"/>
                <w:szCs w:val="22"/>
                <w:lang w:val="en-GB"/>
              </w:rPr>
              <w:t>1</w:t>
            </w:r>
          </w:p>
          <w:p w:rsidR="00E30BAD" w:rsidRPr="00F56F17" w:rsidRDefault="00E30BAD" w:rsidP="00E30BAD">
            <w:pPr>
              <w:rPr>
                <w:sz w:val="22"/>
                <w:szCs w:val="22"/>
              </w:rPr>
            </w:pPr>
            <w:r w:rsidRPr="00F56F17">
              <w:rPr>
                <w:sz w:val="22"/>
                <w:szCs w:val="22"/>
              </w:rPr>
              <w:t xml:space="preserve">2. </w:t>
            </w:r>
            <w:proofErr w:type="spellStart"/>
            <w:r w:rsidRPr="00F56F17">
              <w:rPr>
                <w:sz w:val="22"/>
                <w:szCs w:val="22"/>
              </w:rPr>
              <w:t>Aptikimo</w:t>
            </w:r>
            <w:proofErr w:type="spellEnd"/>
            <w:r w:rsidRPr="00F56F17">
              <w:rPr>
                <w:sz w:val="22"/>
                <w:szCs w:val="22"/>
              </w:rPr>
              <w:t xml:space="preserve"> </w:t>
            </w:r>
            <w:proofErr w:type="spellStart"/>
            <w:r w:rsidRPr="00F56F17">
              <w:rPr>
                <w:sz w:val="22"/>
                <w:szCs w:val="22"/>
              </w:rPr>
              <w:t>sistema</w:t>
            </w:r>
            <w:proofErr w:type="spellEnd"/>
            <w:r w:rsidRPr="00F56F17">
              <w:rPr>
                <w:sz w:val="22"/>
                <w:szCs w:val="22"/>
              </w:rPr>
              <w:t xml:space="preserve"> </w:t>
            </w:r>
            <w:proofErr w:type="spellStart"/>
            <w:r w:rsidRPr="00F56F17">
              <w:rPr>
                <w:sz w:val="22"/>
                <w:szCs w:val="22"/>
              </w:rPr>
              <w:t>ultragarsas</w:t>
            </w:r>
            <w:proofErr w:type="spellEnd"/>
            <w:r w:rsidRPr="00F56F17">
              <w:rPr>
                <w:sz w:val="22"/>
                <w:szCs w:val="22"/>
              </w:rPr>
              <w:t xml:space="preserve">. </w:t>
            </w:r>
          </w:p>
          <w:p w:rsidR="00E30BAD" w:rsidRPr="00F56F17" w:rsidRDefault="00E30BAD" w:rsidP="00E30BAD">
            <w:pPr>
              <w:rPr>
                <w:sz w:val="22"/>
                <w:szCs w:val="22"/>
              </w:rPr>
            </w:pPr>
            <w:r w:rsidRPr="00F56F17">
              <w:rPr>
                <w:sz w:val="22"/>
                <w:szCs w:val="22"/>
              </w:rPr>
              <w:t xml:space="preserve">3. </w:t>
            </w:r>
            <w:proofErr w:type="spellStart"/>
            <w:r w:rsidRPr="00F56F17">
              <w:rPr>
                <w:sz w:val="22"/>
                <w:szCs w:val="22"/>
              </w:rPr>
              <w:t>Aptinka</w:t>
            </w:r>
            <w:proofErr w:type="spellEnd"/>
            <w:r w:rsidRPr="00F56F17">
              <w:rPr>
                <w:sz w:val="22"/>
                <w:szCs w:val="22"/>
              </w:rPr>
              <w:t xml:space="preserve"> </w:t>
            </w:r>
            <w:proofErr w:type="spellStart"/>
            <w:r w:rsidRPr="00F56F17">
              <w:rPr>
                <w:sz w:val="22"/>
                <w:szCs w:val="22"/>
              </w:rPr>
              <w:t>didesnius</w:t>
            </w:r>
            <w:proofErr w:type="spellEnd"/>
            <w:r w:rsidRPr="00F56F17">
              <w:rPr>
                <w:sz w:val="22"/>
                <w:szCs w:val="22"/>
              </w:rPr>
              <w:t xml:space="preserve"> </w:t>
            </w:r>
            <w:proofErr w:type="spellStart"/>
            <w:r w:rsidRPr="00F56F17">
              <w:rPr>
                <w:sz w:val="22"/>
                <w:szCs w:val="22"/>
              </w:rPr>
              <w:t>nei</w:t>
            </w:r>
            <w:proofErr w:type="spellEnd"/>
            <w:r w:rsidRPr="00F56F17">
              <w:rPr>
                <w:sz w:val="22"/>
                <w:szCs w:val="22"/>
              </w:rPr>
              <w:t xml:space="preserve"> 40 </w:t>
            </w:r>
            <w:r w:rsidRPr="00F56F17">
              <w:rPr>
                <w:rStyle w:val="Bodytext20"/>
                <w:rFonts w:eastAsia="Arial Unicode MS"/>
                <w:sz w:val="22"/>
                <w:szCs w:val="22"/>
                <w:bdr w:val="none" w:sz="0" w:space="0" w:color="auto" w:frame="1"/>
              </w:rPr>
              <w:t>µl oro burbuliukus.</w:t>
            </w:r>
          </w:p>
          <w:p w:rsidR="00E30BAD" w:rsidRPr="00F56F17" w:rsidRDefault="00E30BAD" w:rsidP="00E30BAD">
            <w:pPr>
              <w:ind w:left="12"/>
              <w:rPr>
                <w:sz w:val="22"/>
                <w:szCs w:val="22"/>
              </w:rPr>
            </w:pP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rPr>
                <w:sz w:val="22"/>
                <w:szCs w:val="22"/>
                <w:lang w:val="en-GB"/>
              </w:rPr>
            </w:pPr>
            <w:r w:rsidRPr="00F56F17">
              <w:rPr>
                <w:sz w:val="22"/>
                <w:szCs w:val="22"/>
              </w:rPr>
              <w:t xml:space="preserve">1.Detektorių </w:t>
            </w:r>
            <w:proofErr w:type="spellStart"/>
            <w:r w:rsidRPr="00F56F17">
              <w:rPr>
                <w:sz w:val="22"/>
                <w:szCs w:val="22"/>
              </w:rPr>
              <w:t>skaičius</w:t>
            </w:r>
            <w:proofErr w:type="spellEnd"/>
            <w:r w:rsidRPr="00F56F17">
              <w:rPr>
                <w:sz w:val="22"/>
                <w:szCs w:val="22"/>
              </w:rPr>
              <w:t xml:space="preserve"> </w:t>
            </w:r>
            <w:r w:rsidRPr="00F56F17">
              <w:rPr>
                <w:sz w:val="22"/>
                <w:szCs w:val="22"/>
                <w:lang w:val="en-GB"/>
              </w:rPr>
              <w:t>1</w:t>
            </w:r>
          </w:p>
          <w:p w:rsidR="00E30BAD" w:rsidRPr="00F56F17" w:rsidRDefault="00E30BAD" w:rsidP="00E30BAD">
            <w:pPr>
              <w:rPr>
                <w:sz w:val="22"/>
                <w:szCs w:val="22"/>
              </w:rPr>
            </w:pPr>
            <w:r w:rsidRPr="00F56F17">
              <w:rPr>
                <w:sz w:val="22"/>
                <w:szCs w:val="22"/>
              </w:rPr>
              <w:t xml:space="preserve">2. </w:t>
            </w:r>
            <w:proofErr w:type="spellStart"/>
            <w:r w:rsidRPr="00F56F17">
              <w:rPr>
                <w:sz w:val="22"/>
                <w:szCs w:val="22"/>
              </w:rPr>
              <w:t>Aptikimo</w:t>
            </w:r>
            <w:proofErr w:type="spellEnd"/>
            <w:r w:rsidRPr="00F56F17">
              <w:rPr>
                <w:sz w:val="22"/>
                <w:szCs w:val="22"/>
              </w:rPr>
              <w:t xml:space="preserve"> </w:t>
            </w:r>
            <w:proofErr w:type="spellStart"/>
            <w:r w:rsidRPr="00F56F17">
              <w:rPr>
                <w:sz w:val="22"/>
                <w:szCs w:val="22"/>
              </w:rPr>
              <w:t>sistema</w:t>
            </w:r>
            <w:proofErr w:type="spellEnd"/>
            <w:r w:rsidRPr="00F56F17">
              <w:rPr>
                <w:sz w:val="22"/>
                <w:szCs w:val="22"/>
              </w:rPr>
              <w:t xml:space="preserve"> </w:t>
            </w:r>
            <w:proofErr w:type="spellStart"/>
            <w:r w:rsidRPr="00F56F17">
              <w:rPr>
                <w:sz w:val="22"/>
                <w:szCs w:val="22"/>
              </w:rPr>
              <w:t>ultragarsas</w:t>
            </w:r>
            <w:proofErr w:type="spellEnd"/>
            <w:r w:rsidRPr="00F56F17">
              <w:rPr>
                <w:sz w:val="22"/>
                <w:szCs w:val="22"/>
              </w:rPr>
              <w:t xml:space="preserve">. </w:t>
            </w:r>
          </w:p>
          <w:p w:rsidR="00E30BAD" w:rsidRPr="00F56F17" w:rsidRDefault="00E30BAD" w:rsidP="00E30BAD">
            <w:pPr>
              <w:rPr>
                <w:sz w:val="22"/>
                <w:szCs w:val="22"/>
              </w:rPr>
            </w:pPr>
            <w:r w:rsidRPr="00F56F17">
              <w:rPr>
                <w:sz w:val="22"/>
                <w:szCs w:val="22"/>
              </w:rPr>
              <w:t xml:space="preserve">3. </w:t>
            </w:r>
            <w:proofErr w:type="spellStart"/>
            <w:r w:rsidRPr="00F56F17">
              <w:rPr>
                <w:sz w:val="22"/>
                <w:szCs w:val="22"/>
              </w:rPr>
              <w:t>Aptinka</w:t>
            </w:r>
            <w:proofErr w:type="spellEnd"/>
            <w:r w:rsidRPr="00F56F17">
              <w:rPr>
                <w:sz w:val="22"/>
                <w:szCs w:val="22"/>
              </w:rPr>
              <w:t xml:space="preserve"> </w:t>
            </w:r>
            <w:proofErr w:type="spellStart"/>
            <w:r w:rsidRPr="00F56F17">
              <w:rPr>
                <w:sz w:val="22"/>
                <w:szCs w:val="22"/>
              </w:rPr>
              <w:t>didesnius</w:t>
            </w:r>
            <w:proofErr w:type="spellEnd"/>
            <w:r w:rsidRPr="00F56F17">
              <w:rPr>
                <w:sz w:val="22"/>
                <w:szCs w:val="22"/>
              </w:rPr>
              <w:t xml:space="preserve"> </w:t>
            </w:r>
            <w:proofErr w:type="spellStart"/>
            <w:r w:rsidRPr="00F56F17">
              <w:rPr>
                <w:sz w:val="22"/>
                <w:szCs w:val="22"/>
              </w:rPr>
              <w:t>nei</w:t>
            </w:r>
            <w:proofErr w:type="spellEnd"/>
            <w:r w:rsidRPr="00F56F17">
              <w:rPr>
                <w:sz w:val="22"/>
                <w:szCs w:val="22"/>
              </w:rPr>
              <w:t xml:space="preserve"> 40 </w:t>
            </w:r>
            <w:r w:rsidRPr="00F56F17">
              <w:rPr>
                <w:rStyle w:val="Bodytext20"/>
                <w:rFonts w:eastAsia="Arial Unicode MS"/>
                <w:sz w:val="22"/>
                <w:szCs w:val="22"/>
                <w:bdr w:val="none" w:sz="0" w:space="0" w:color="auto" w:frame="1"/>
              </w:rPr>
              <w:t>µl oro burbuliukus.</w:t>
            </w:r>
          </w:p>
          <w:p w:rsidR="00E30BAD" w:rsidRPr="00F56F17" w:rsidRDefault="00E30BAD" w:rsidP="00E30BAD">
            <w:pPr>
              <w:rPr>
                <w:rFonts w:eastAsiaTheme="minorHAnsi"/>
                <w:sz w:val="22"/>
                <w:szCs w:val="22"/>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w:t>
            </w:r>
            <w:proofErr w:type="spellStart"/>
            <w:r w:rsidRPr="00F56F17">
              <w:rPr>
                <w:sz w:val="22"/>
                <w:szCs w:val="22"/>
                <w:lang w:val="en-GB"/>
              </w:rPr>
              <w:t>puslapis</w:t>
            </w:r>
            <w:proofErr w:type="spellEnd"/>
            <w:r w:rsidRPr="00F56F17">
              <w:rPr>
                <w:sz w:val="22"/>
                <w:szCs w:val="22"/>
                <w:lang w:val="en-GB"/>
              </w:rPr>
              <w:t xml:space="preserve"> 2</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FD3C91" w:rsidRDefault="00FD3C91" w:rsidP="00FD3C91">
            <w:pPr>
              <w:ind w:left="568" w:hanging="216"/>
              <w:jc w:val="center"/>
              <w:rPr>
                <w:bCs/>
              </w:rPr>
            </w:pPr>
            <w:r>
              <w:rPr>
                <w:bCs/>
              </w:rPr>
              <w:t>18</w:t>
            </w:r>
          </w:p>
        </w:tc>
        <w:tc>
          <w:tcPr>
            <w:tcW w:w="2835" w:type="dxa"/>
            <w:tcBorders>
              <w:top w:val="single" w:sz="2" w:space="0" w:color="000000"/>
              <w:left w:val="single" w:sz="2" w:space="0" w:color="000000"/>
              <w:bottom w:val="single" w:sz="2" w:space="0" w:color="000000"/>
              <w:right w:val="nil"/>
            </w:tcBorders>
          </w:tcPr>
          <w:p w:rsidR="00E30BAD" w:rsidRPr="00F56F17" w:rsidRDefault="00E30BAD" w:rsidP="00E30BAD">
            <w:pPr>
              <w:autoSpaceDE w:val="0"/>
              <w:spacing w:line="230" w:lineRule="exact"/>
              <w:jc w:val="both"/>
              <w:rPr>
                <w:color w:val="000000"/>
                <w:sz w:val="22"/>
                <w:szCs w:val="22"/>
              </w:rPr>
            </w:pPr>
            <w:proofErr w:type="spellStart"/>
            <w:r w:rsidRPr="00F56F17">
              <w:rPr>
                <w:color w:val="000000"/>
                <w:sz w:val="22"/>
                <w:szCs w:val="22"/>
              </w:rPr>
              <w:t>Hematokrito</w:t>
            </w:r>
            <w:proofErr w:type="spellEnd"/>
            <w:r w:rsidRPr="00F56F17">
              <w:rPr>
                <w:color w:val="000000"/>
                <w:sz w:val="22"/>
                <w:szCs w:val="22"/>
              </w:rPr>
              <w:t xml:space="preserve"> </w:t>
            </w:r>
            <w:proofErr w:type="spellStart"/>
            <w:r w:rsidRPr="00F56F17">
              <w:rPr>
                <w:color w:val="000000"/>
                <w:sz w:val="22"/>
                <w:szCs w:val="22"/>
              </w:rPr>
              <w:t>matuoklis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rPr>
                <w:color w:val="000000"/>
                <w:sz w:val="22"/>
                <w:szCs w:val="22"/>
              </w:rPr>
            </w:pPr>
            <w:proofErr w:type="spellStart"/>
            <w:r w:rsidRPr="00F56F17">
              <w:rPr>
                <w:color w:val="000000"/>
                <w:sz w:val="22"/>
                <w:szCs w:val="22"/>
              </w:rPr>
              <w:t>Matuojama</w:t>
            </w:r>
            <w:proofErr w:type="spellEnd"/>
            <w:r w:rsidRPr="00F56F17">
              <w:rPr>
                <w:color w:val="000000"/>
                <w:sz w:val="22"/>
                <w:szCs w:val="22"/>
              </w:rPr>
              <w:t xml:space="preserve"> 25-50% </w:t>
            </w:r>
            <w:proofErr w:type="spellStart"/>
            <w:r w:rsidRPr="00F56F17">
              <w:rPr>
                <w:color w:val="000000"/>
                <w:sz w:val="22"/>
                <w:szCs w:val="22"/>
              </w:rPr>
              <w:t>su</w:t>
            </w:r>
            <w:proofErr w:type="spellEnd"/>
            <w:r w:rsidRPr="00F56F17">
              <w:rPr>
                <w:color w:val="000000"/>
                <w:sz w:val="22"/>
                <w:szCs w:val="22"/>
              </w:rPr>
              <w:t xml:space="preserve"> 0,1% </w:t>
            </w:r>
            <w:proofErr w:type="spellStart"/>
            <w:r w:rsidRPr="00F56F17">
              <w:rPr>
                <w:color w:val="000000"/>
                <w:sz w:val="22"/>
                <w:szCs w:val="22"/>
              </w:rPr>
              <w:t>skyra</w:t>
            </w:r>
            <w:proofErr w:type="spellEnd"/>
          </w:p>
          <w:p w:rsidR="00E30BAD" w:rsidRPr="00F56F17" w:rsidRDefault="00E30BAD" w:rsidP="00E30BAD">
            <w:pPr>
              <w:widowControl w:val="0"/>
              <w:suppressAutoHyphens/>
              <w:snapToGrid w:val="0"/>
              <w:rPr>
                <w:iCs/>
                <w:color w:val="000000"/>
                <w:sz w:val="22"/>
                <w:szCs w:val="22"/>
                <w:lang w:val="en-GB"/>
              </w:rPr>
            </w:pPr>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E30BAD" w:rsidP="00E30BAD">
            <w:pPr>
              <w:widowControl w:val="0"/>
              <w:suppressAutoHyphens/>
              <w:snapToGrid w:val="0"/>
              <w:rPr>
                <w:color w:val="000000"/>
                <w:sz w:val="22"/>
                <w:szCs w:val="22"/>
              </w:rPr>
            </w:pPr>
            <w:proofErr w:type="spellStart"/>
            <w:r w:rsidRPr="00F56F17">
              <w:rPr>
                <w:color w:val="000000"/>
                <w:sz w:val="22"/>
                <w:szCs w:val="22"/>
              </w:rPr>
              <w:t>Matuojama</w:t>
            </w:r>
            <w:proofErr w:type="spellEnd"/>
            <w:r w:rsidRPr="00F56F17">
              <w:rPr>
                <w:color w:val="000000"/>
                <w:sz w:val="22"/>
                <w:szCs w:val="22"/>
              </w:rPr>
              <w:t xml:space="preserve"> 25-50% </w:t>
            </w:r>
            <w:proofErr w:type="spellStart"/>
            <w:r w:rsidRPr="00F56F17">
              <w:rPr>
                <w:color w:val="000000"/>
                <w:sz w:val="22"/>
                <w:szCs w:val="22"/>
              </w:rPr>
              <w:t>su</w:t>
            </w:r>
            <w:proofErr w:type="spellEnd"/>
            <w:r w:rsidRPr="00F56F17">
              <w:rPr>
                <w:color w:val="000000"/>
                <w:sz w:val="22"/>
                <w:szCs w:val="22"/>
              </w:rPr>
              <w:t xml:space="preserve"> 0,1% </w:t>
            </w:r>
            <w:proofErr w:type="spellStart"/>
            <w:r w:rsidRPr="00F56F17">
              <w:rPr>
                <w:color w:val="000000"/>
                <w:sz w:val="22"/>
                <w:szCs w:val="22"/>
              </w:rPr>
              <w:t>skyra</w:t>
            </w:r>
            <w:proofErr w:type="spellEnd"/>
          </w:p>
          <w:p w:rsidR="00E30BAD" w:rsidRPr="00F56F17" w:rsidRDefault="00E30BAD" w:rsidP="00E30BAD">
            <w:pPr>
              <w:widowControl w:val="0"/>
              <w:suppressAutoHyphens/>
              <w:snapToGrid w:val="0"/>
              <w:rPr>
                <w:iCs/>
                <w:color w:val="000000"/>
                <w:sz w:val="22"/>
                <w:szCs w:val="22"/>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w:t>
            </w:r>
            <w:proofErr w:type="spellStart"/>
            <w:r w:rsidRPr="00F56F17">
              <w:rPr>
                <w:sz w:val="22"/>
                <w:szCs w:val="22"/>
                <w:lang w:val="en-GB"/>
              </w:rPr>
              <w:t>puslapis</w:t>
            </w:r>
            <w:proofErr w:type="spellEnd"/>
            <w:r w:rsidRPr="00F56F17">
              <w:rPr>
                <w:sz w:val="22"/>
                <w:szCs w:val="22"/>
                <w:lang w:val="en-GB"/>
              </w:rPr>
              <w:t xml:space="preserve"> 2</w:t>
            </w:r>
          </w:p>
        </w:tc>
      </w:tr>
      <w:tr w:rsidR="00E30BAD"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E30BAD" w:rsidRPr="00FD3C91" w:rsidRDefault="00FD3C91" w:rsidP="00FD3C91">
            <w:pPr>
              <w:ind w:left="568" w:hanging="216"/>
              <w:jc w:val="center"/>
              <w:rPr>
                <w:bCs/>
              </w:rPr>
            </w:pPr>
            <w:r>
              <w:rPr>
                <w:bCs/>
              </w:rPr>
              <w:t>19</w:t>
            </w:r>
          </w:p>
        </w:tc>
        <w:tc>
          <w:tcPr>
            <w:tcW w:w="2835" w:type="dxa"/>
            <w:tcBorders>
              <w:top w:val="single" w:sz="2" w:space="0" w:color="000000"/>
              <w:left w:val="single" w:sz="2" w:space="0" w:color="000000"/>
              <w:bottom w:val="single" w:sz="2" w:space="0" w:color="000000"/>
              <w:right w:val="nil"/>
            </w:tcBorders>
          </w:tcPr>
          <w:p w:rsidR="00E30BAD" w:rsidRPr="00F56F17" w:rsidRDefault="00901DF9" w:rsidP="00E30BAD">
            <w:pPr>
              <w:autoSpaceDE w:val="0"/>
              <w:spacing w:line="230" w:lineRule="exact"/>
              <w:jc w:val="both"/>
              <w:rPr>
                <w:color w:val="000000" w:themeColor="text1"/>
                <w:sz w:val="22"/>
                <w:szCs w:val="22"/>
              </w:rPr>
            </w:pPr>
            <w:proofErr w:type="spellStart"/>
            <w:r>
              <w:rPr>
                <w:color w:val="000000" w:themeColor="text1"/>
                <w:sz w:val="22"/>
                <w:szCs w:val="22"/>
              </w:rPr>
              <w:t>Prisotinimo</w:t>
            </w:r>
            <w:proofErr w:type="spellEnd"/>
            <w:r>
              <w:rPr>
                <w:color w:val="000000" w:themeColor="text1"/>
                <w:sz w:val="22"/>
                <w:szCs w:val="22"/>
              </w:rPr>
              <w:t xml:space="preserve"> </w:t>
            </w:r>
            <w:proofErr w:type="spellStart"/>
            <w:r>
              <w:rPr>
                <w:color w:val="000000" w:themeColor="text1"/>
                <w:sz w:val="22"/>
                <w:szCs w:val="22"/>
              </w:rPr>
              <w:t>matuoklis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E30BAD" w:rsidRPr="00F56F17" w:rsidRDefault="00901DF9" w:rsidP="00E30BAD">
            <w:pPr>
              <w:widowControl w:val="0"/>
              <w:suppressAutoHyphens/>
              <w:snapToGrid w:val="0"/>
              <w:rPr>
                <w:iCs/>
                <w:color w:val="000000" w:themeColor="text1"/>
                <w:sz w:val="22"/>
                <w:szCs w:val="22"/>
              </w:rPr>
            </w:pPr>
            <w:proofErr w:type="spellStart"/>
            <w:r>
              <w:rPr>
                <w:sz w:val="22"/>
                <w:szCs w:val="22"/>
              </w:rPr>
              <w:t>Matuojama</w:t>
            </w:r>
            <w:proofErr w:type="spellEnd"/>
            <w:r>
              <w:rPr>
                <w:sz w:val="22"/>
                <w:szCs w:val="22"/>
              </w:rPr>
              <w:t xml:space="preserve"> 40-100</w:t>
            </w:r>
            <w:r w:rsidRPr="00F56F17">
              <w:rPr>
                <w:color w:val="000000"/>
                <w:sz w:val="22"/>
                <w:szCs w:val="22"/>
              </w:rPr>
              <w:t>%</w:t>
            </w:r>
            <w:r>
              <w:rPr>
                <w:color w:val="000000"/>
                <w:sz w:val="22"/>
                <w:szCs w:val="22"/>
              </w:rPr>
              <w:t xml:space="preserve"> </w:t>
            </w:r>
            <w:proofErr w:type="spellStart"/>
            <w:r>
              <w:rPr>
                <w:color w:val="000000"/>
                <w:sz w:val="22"/>
                <w:szCs w:val="22"/>
              </w:rPr>
              <w:t>su</w:t>
            </w:r>
            <w:proofErr w:type="spellEnd"/>
            <w:r>
              <w:rPr>
                <w:color w:val="000000"/>
                <w:sz w:val="22"/>
                <w:szCs w:val="22"/>
              </w:rPr>
              <w:t xml:space="preserve"> 0,1</w:t>
            </w:r>
            <w:r w:rsidRPr="00F56F17">
              <w:rPr>
                <w:color w:val="000000"/>
                <w:sz w:val="22"/>
                <w:szCs w:val="22"/>
              </w:rPr>
              <w:t>%</w:t>
            </w:r>
            <w:r>
              <w:rPr>
                <w:color w:val="000000"/>
                <w:sz w:val="22"/>
                <w:szCs w:val="22"/>
              </w:rPr>
              <w:t xml:space="preserve"> </w:t>
            </w:r>
            <w:proofErr w:type="spellStart"/>
            <w:r>
              <w:rPr>
                <w:color w:val="000000"/>
                <w:sz w:val="22"/>
                <w:szCs w:val="22"/>
              </w:rPr>
              <w:t>skyra</w:t>
            </w:r>
            <w:proofErr w:type="spellEnd"/>
          </w:p>
        </w:tc>
        <w:tc>
          <w:tcPr>
            <w:tcW w:w="4200" w:type="dxa"/>
            <w:tcBorders>
              <w:top w:val="single" w:sz="2" w:space="0" w:color="000000"/>
              <w:left w:val="single" w:sz="2" w:space="0" w:color="000000"/>
              <w:bottom w:val="single" w:sz="2" w:space="0" w:color="000000"/>
              <w:right w:val="single" w:sz="2" w:space="0" w:color="000000"/>
            </w:tcBorders>
          </w:tcPr>
          <w:p w:rsidR="00E30BAD" w:rsidRPr="00F56F17" w:rsidRDefault="00901DF9" w:rsidP="00E30BAD">
            <w:pPr>
              <w:widowControl w:val="0"/>
              <w:suppressAutoHyphens/>
              <w:snapToGrid w:val="0"/>
              <w:rPr>
                <w:iCs/>
                <w:color w:val="000000" w:themeColor="text1"/>
                <w:sz w:val="22"/>
                <w:szCs w:val="22"/>
              </w:rPr>
            </w:pPr>
            <w:proofErr w:type="spellStart"/>
            <w:r>
              <w:rPr>
                <w:sz w:val="22"/>
                <w:szCs w:val="22"/>
              </w:rPr>
              <w:t>Matuojama</w:t>
            </w:r>
            <w:proofErr w:type="spellEnd"/>
            <w:r>
              <w:rPr>
                <w:sz w:val="22"/>
                <w:szCs w:val="22"/>
              </w:rPr>
              <w:t xml:space="preserve"> 40-100</w:t>
            </w:r>
            <w:r w:rsidRPr="00F56F17">
              <w:rPr>
                <w:color w:val="000000"/>
                <w:sz w:val="22"/>
                <w:szCs w:val="22"/>
              </w:rPr>
              <w:t>%</w:t>
            </w:r>
            <w:r>
              <w:rPr>
                <w:color w:val="000000"/>
                <w:sz w:val="22"/>
                <w:szCs w:val="22"/>
              </w:rPr>
              <w:t xml:space="preserve"> </w:t>
            </w:r>
            <w:proofErr w:type="spellStart"/>
            <w:r>
              <w:rPr>
                <w:color w:val="000000"/>
                <w:sz w:val="22"/>
                <w:szCs w:val="22"/>
              </w:rPr>
              <w:t>su</w:t>
            </w:r>
            <w:proofErr w:type="spellEnd"/>
            <w:r>
              <w:rPr>
                <w:color w:val="000000"/>
                <w:sz w:val="22"/>
                <w:szCs w:val="22"/>
              </w:rPr>
              <w:t xml:space="preserve"> 0,1</w:t>
            </w:r>
            <w:r w:rsidRPr="00F56F17">
              <w:rPr>
                <w:color w:val="000000"/>
                <w:sz w:val="22"/>
                <w:szCs w:val="22"/>
              </w:rPr>
              <w:t>%</w:t>
            </w:r>
            <w:r>
              <w:rPr>
                <w:color w:val="000000"/>
                <w:sz w:val="22"/>
                <w:szCs w:val="22"/>
              </w:rPr>
              <w:t xml:space="preserve"> </w:t>
            </w:r>
            <w:proofErr w:type="spellStart"/>
            <w:r>
              <w:rPr>
                <w:color w:val="000000"/>
                <w:sz w:val="22"/>
                <w:szCs w:val="22"/>
              </w:rPr>
              <w:t>skyra</w:t>
            </w:r>
            <w:proofErr w:type="spellEnd"/>
            <w:r w:rsidRPr="00F56F17">
              <w:rPr>
                <w:iCs/>
                <w:color w:val="000000" w:themeColor="text1"/>
                <w:sz w:val="22"/>
                <w:szCs w:val="22"/>
                <w:lang w:val="en-GB"/>
              </w:rPr>
              <w:t xml:space="preserve"> </w:t>
            </w:r>
          </w:p>
          <w:p w:rsidR="00E30BAD" w:rsidRPr="00F56F17" w:rsidRDefault="00E30BAD" w:rsidP="00E30BAD">
            <w:pPr>
              <w:widowControl w:val="0"/>
              <w:suppressAutoHyphens/>
              <w:snapToGrid w:val="0"/>
              <w:rPr>
                <w:iCs/>
                <w:color w:val="000000" w:themeColor="text1"/>
                <w:sz w:val="22"/>
                <w:szCs w:val="22"/>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w:t>
            </w:r>
            <w:proofErr w:type="spellStart"/>
            <w:r w:rsidRPr="00F56F17">
              <w:rPr>
                <w:sz w:val="22"/>
                <w:szCs w:val="22"/>
                <w:lang w:val="en-GB"/>
              </w:rPr>
              <w:t>puslapis</w:t>
            </w:r>
            <w:proofErr w:type="spellEnd"/>
            <w:r w:rsidRPr="00F56F17">
              <w:rPr>
                <w:sz w:val="22"/>
                <w:szCs w:val="22"/>
                <w:lang w:val="en-GB"/>
              </w:rPr>
              <w:t xml:space="preserve"> 1</w:t>
            </w:r>
          </w:p>
        </w:tc>
      </w:tr>
      <w:tr w:rsidR="00901DF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901DF9" w:rsidRPr="00FD3C91" w:rsidRDefault="00901DF9" w:rsidP="00901DF9">
            <w:pPr>
              <w:ind w:left="568" w:hanging="216"/>
              <w:jc w:val="center"/>
              <w:rPr>
                <w:bCs/>
              </w:rPr>
            </w:pPr>
            <w:r>
              <w:rPr>
                <w:bCs/>
              </w:rPr>
              <w:lastRenderedPageBreak/>
              <w:t>20</w:t>
            </w:r>
          </w:p>
        </w:tc>
        <w:tc>
          <w:tcPr>
            <w:tcW w:w="2835" w:type="dxa"/>
            <w:tcBorders>
              <w:top w:val="single" w:sz="2" w:space="0" w:color="000000"/>
              <w:left w:val="single" w:sz="2" w:space="0" w:color="000000"/>
              <w:bottom w:val="single" w:sz="2" w:space="0" w:color="000000"/>
              <w:right w:val="nil"/>
            </w:tcBorders>
          </w:tcPr>
          <w:p w:rsidR="00901DF9" w:rsidRPr="00F56F17" w:rsidRDefault="00901DF9" w:rsidP="00901DF9">
            <w:pPr>
              <w:autoSpaceDE w:val="0"/>
              <w:spacing w:line="230" w:lineRule="exact"/>
              <w:jc w:val="both"/>
              <w:rPr>
                <w:color w:val="000000" w:themeColor="text1"/>
                <w:sz w:val="22"/>
                <w:szCs w:val="22"/>
              </w:rPr>
            </w:pPr>
            <w:proofErr w:type="spellStart"/>
            <w:r w:rsidRPr="00F56F17">
              <w:rPr>
                <w:color w:val="000000" w:themeColor="text1"/>
                <w:sz w:val="22"/>
                <w:szCs w:val="22"/>
              </w:rPr>
              <w:t>Istorijos</w:t>
            </w:r>
            <w:proofErr w:type="spellEnd"/>
            <w:r w:rsidRPr="00F56F17">
              <w:rPr>
                <w:color w:val="000000" w:themeColor="text1"/>
                <w:sz w:val="22"/>
                <w:szCs w:val="22"/>
              </w:rPr>
              <w:t xml:space="preserve"> </w:t>
            </w:r>
            <w:proofErr w:type="spellStart"/>
            <w:r w:rsidRPr="00F56F17">
              <w:rPr>
                <w:color w:val="000000" w:themeColor="text1"/>
                <w:sz w:val="22"/>
                <w:szCs w:val="22"/>
              </w:rPr>
              <w:t>duomenų</w:t>
            </w:r>
            <w:proofErr w:type="spellEnd"/>
            <w:r w:rsidRPr="00F56F17">
              <w:rPr>
                <w:color w:val="000000" w:themeColor="text1"/>
                <w:sz w:val="22"/>
                <w:szCs w:val="22"/>
              </w:rPr>
              <w:t xml:space="preserve"> </w:t>
            </w:r>
            <w:proofErr w:type="spellStart"/>
            <w:proofErr w:type="gramStart"/>
            <w:r w:rsidRPr="00F56F17">
              <w:rPr>
                <w:color w:val="000000" w:themeColor="text1"/>
                <w:sz w:val="22"/>
                <w:szCs w:val="22"/>
              </w:rPr>
              <w:t>bazės</w:t>
            </w:r>
            <w:proofErr w:type="spellEnd"/>
            <w:r w:rsidRPr="00F56F17">
              <w:rPr>
                <w:color w:val="000000" w:themeColor="text1"/>
                <w:sz w:val="22"/>
                <w:szCs w:val="22"/>
              </w:rPr>
              <w:t xml:space="preserve">  </w:t>
            </w:r>
            <w:proofErr w:type="spellStart"/>
            <w:r w:rsidRPr="00F56F17">
              <w:rPr>
                <w:color w:val="000000" w:themeColor="text1"/>
                <w:sz w:val="22"/>
                <w:szCs w:val="22"/>
              </w:rPr>
              <w:t>duomenų</w:t>
            </w:r>
            <w:proofErr w:type="spellEnd"/>
            <w:proofErr w:type="gramEnd"/>
            <w:r w:rsidRPr="00F56F17">
              <w:rPr>
                <w:color w:val="000000" w:themeColor="text1"/>
                <w:sz w:val="22"/>
                <w:szCs w:val="22"/>
              </w:rPr>
              <w:t xml:space="preserve"> </w:t>
            </w:r>
            <w:proofErr w:type="spellStart"/>
            <w:r w:rsidRPr="00F56F17">
              <w:rPr>
                <w:color w:val="000000" w:themeColor="text1"/>
                <w:sz w:val="22"/>
                <w:szCs w:val="22"/>
              </w:rPr>
              <w:t>talpinimo</w:t>
            </w:r>
            <w:proofErr w:type="spellEnd"/>
            <w:r w:rsidRPr="00F56F17">
              <w:rPr>
                <w:color w:val="000000" w:themeColor="text1"/>
                <w:sz w:val="22"/>
                <w:szCs w:val="22"/>
              </w:rPr>
              <w:t xml:space="preserve">  </w:t>
            </w:r>
            <w:proofErr w:type="spellStart"/>
            <w:r w:rsidRPr="00F56F17">
              <w:rPr>
                <w:color w:val="000000" w:themeColor="text1"/>
                <w:sz w:val="22"/>
                <w:szCs w:val="22"/>
              </w:rPr>
              <w:t>laikas</w:t>
            </w:r>
            <w:proofErr w:type="spellEnd"/>
          </w:p>
        </w:tc>
        <w:tc>
          <w:tcPr>
            <w:tcW w:w="3599"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widowControl w:val="0"/>
              <w:suppressAutoHyphens/>
              <w:snapToGrid w:val="0"/>
              <w:rPr>
                <w:iCs/>
                <w:color w:val="000000" w:themeColor="text1"/>
                <w:sz w:val="22"/>
                <w:szCs w:val="22"/>
              </w:rPr>
            </w:pPr>
            <w:r w:rsidRPr="00F56F17">
              <w:rPr>
                <w:sz w:val="22"/>
                <w:szCs w:val="22"/>
              </w:rPr>
              <w:t xml:space="preserve">≥ </w:t>
            </w:r>
            <w:r w:rsidRPr="00F56F17">
              <w:rPr>
                <w:iCs/>
                <w:color w:val="000000" w:themeColor="text1"/>
                <w:sz w:val="22"/>
                <w:szCs w:val="22"/>
                <w:lang w:val="en-GB"/>
              </w:rPr>
              <w:t xml:space="preserve">300 </w:t>
            </w:r>
            <w:proofErr w:type="spellStart"/>
            <w:r w:rsidRPr="00F56F17">
              <w:rPr>
                <w:iCs/>
                <w:color w:val="000000" w:themeColor="text1"/>
                <w:sz w:val="22"/>
                <w:szCs w:val="22"/>
                <w:lang w:val="en-GB"/>
              </w:rPr>
              <w:t>valand</w:t>
            </w:r>
            <w:proofErr w:type="spellEnd"/>
            <w:r w:rsidRPr="00F56F17">
              <w:rPr>
                <w:iCs/>
                <w:color w:val="000000" w:themeColor="text1"/>
                <w:sz w:val="22"/>
                <w:szCs w:val="22"/>
              </w:rPr>
              <w:t>ų</w:t>
            </w:r>
          </w:p>
        </w:tc>
        <w:tc>
          <w:tcPr>
            <w:tcW w:w="4200"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widowControl w:val="0"/>
              <w:suppressAutoHyphens/>
              <w:snapToGrid w:val="0"/>
              <w:rPr>
                <w:iCs/>
                <w:color w:val="000000" w:themeColor="text1"/>
                <w:sz w:val="22"/>
                <w:szCs w:val="22"/>
              </w:rPr>
            </w:pPr>
            <w:proofErr w:type="spellStart"/>
            <w:r w:rsidRPr="00F56F17">
              <w:rPr>
                <w:color w:val="000000" w:themeColor="text1"/>
                <w:sz w:val="22"/>
                <w:szCs w:val="22"/>
              </w:rPr>
              <w:t>Istorijos</w:t>
            </w:r>
            <w:proofErr w:type="spellEnd"/>
            <w:r w:rsidRPr="00F56F17">
              <w:rPr>
                <w:color w:val="000000" w:themeColor="text1"/>
                <w:sz w:val="22"/>
                <w:szCs w:val="22"/>
              </w:rPr>
              <w:t xml:space="preserve"> </w:t>
            </w:r>
            <w:proofErr w:type="spellStart"/>
            <w:r w:rsidRPr="00F56F17">
              <w:rPr>
                <w:color w:val="000000" w:themeColor="text1"/>
                <w:sz w:val="22"/>
                <w:szCs w:val="22"/>
              </w:rPr>
              <w:t>duomenų</w:t>
            </w:r>
            <w:proofErr w:type="spellEnd"/>
            <w:r w:rsidRPr="00F56F17">
              <w:rPr>
                <w:color w:val="000000" w:themeColor="text1"/>
                <w:sz w:val="22"/>
                <w:szCs w:val="22"/>
              </w:rPr>
              <w:t xml:space="preserve"> </w:t>
            </w:r>
            <w:proofErr w:type="spellStart"/>
            <w:r w:rsidRPr="00F56F17">
              <w:rPr>
                <w:color w:val="000000" w:themeColor="text1"/>
                <w:sz w:val="22"/>
                <w:szCs w:val="22"/>
              </w:rPr>
              <w:t>bazė</w:t>
            </w:r>
            <w:proofErr w:type="spellEnd"/>
            <w:r>
              <w:rPr>
                <w:color w:val="000000" w:themeColor="text1"/>
                <w:sz w:val="22"/>
                <w:szCs w:val="22"/>
              </w:rPr>
              <w:t xml:space="preserve"> </w:t>
            </w:r>
            <w:proofErr w:type="spellStart"/>
            <w:r w:rsidRPr="00F56F17">
              <w:rPr>
                <w:color w:val="000000" w:themeColor="text1"/>
                <w:sz w:val="22"/>
                <w:szCs w:val="22"/>
              </w:rPr>
              <w:t>talpina</w:t>
            </w:r>
            <w:proofErr w:type="spellEnd"/>
            <w:r w:rsidRPr="00F56F17">
              <w:rPr>
                <w:color w:val="000000" w:themeColor="text1"/>
                <w:sz w:val="22"/>
                <w:szCs w:val="22"/>
              </w:rPr>
              <w:t xml:space="preserve"> </w:t>
            </w:r>
            <w:proofErr w:type="spellStart"/>
            <w:r w:rsidRPr="00F56F17">
              <w:rPr>
                <w:color w:val="000000" w:themeColor="text1"/>
                <w:sz w:val="22"/>
                <w:szCs w:val="22"/>
              </w:rPr>
              <w:t>daugiau</w:t>
            </w:r>
            <w:proofErr w:type="spellEnd"/>
            <w:r w:rsidRPr="00F56F17">
              <w:rPr>
                <w:color w:val="000000" w:themeColor="text1"/>
                <w:sz w:val="22"/>
                <w:szCs w:val="22"/>
              </w:rPr>
              <w:t xml:space="preserve"> </w:t>
            </w:r>
            <w:proofErr w:type="spellStart"/>
            <w:r w:rsidRPr="00F56F17">
              <w:rPr>
                <w:color w:val="000000" w:themeColor="text1"/>
                <w:sz w:val="22"/>
                <w:szCs w:val="22"/>
              </w:rPr>
              <w:t>nei</w:t>
            </w:r>
            <w:proofErr w:type="spellEnd"/>
            <w:r w:rsidRPr="00F56F17">
              <w:rPr>
                <w:color w:val="000000" w:themeColor="text1"/>
                <w:sz w:val="22"/>
                <w:szCs w:val="22"/>
              </w:rPr>
              <w:t xml:space="preserve"> </w:t>
            </w:r>
            <w:r w:rsidRPr="00F56F17">
              <w:rPr>
                <w:iCs/>
                <w:color w:val="000000" w:themeColor="text1"/>
                <w:sz w:val="22"/>
                <w:szCs w:val="22"/>
                <w:lang w:val="en-GB"/>
              </w:rPr>
              <w:t xml:space="preserve">300 </w:t>
            </w:r>
            <w:proofErr w:type="spellStart"/>
            <w:r w:rsidRPr="00F56F17">
              <w:rPr>
                <w:iCs/>
                <w:color w:val="000000" w:themeColor="text1"/>
                <w:sz w:val="22"/>
                <w:szCs w:val="22"/>
                <w:lang w:val="en-GB"/>
              </w:rPr>
              <w:t>valand</w:t>
            </w:r>
            <w:proofErr w:type="spellEnd"/>
            <w:r w:rsidRPr="00F56F17">
              <w:rPr>
                <w:iCs/>
                <w:color w:val="000000" w:themeColor="text1"/>
                <w:sz w:val="22"/>
                <w:szCs w:val="22"/>
              </w:rPr>
              <w:t xml:space="preserve">ų </w:t>
            </w:r>
            <w:proofErr w:type="spellStart"/>
            <w:r>
              <w:rPr>
                <w:iCs/>
                <w:color w:val="000000" w:themeColor="text1"/>
                <w:sz w:val="22"/>
                <w:szCs w:val="22"/>
              </w:rPr>
              <w:t>duomenų</w:t>
            </w:r>
            <w:proofErr w:type="spellEnd"/>
          </w:p>
          <w:p w:rsidR="00901DF9" w:rsidRPr="00F56F17" w:rsidRDefault="00901DF9" w:rsidP="00901DF9">
            <w:pPr>
              <w:widowControl w:val="0"/>
              <w:suppressAutoHyphens/>
              <w:snapToGrid w:val="0"/>
              <w:rPr>
                <w:iCs/>
                <w:color w:val="000000" w:themeColor="text1"/>
                <w:sz w:val="22"/>
                <w:szCs w:val="22"/>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w:t>
            </w:r>
            <w:proofErr w:type="spellStart"/>
            <w:r w:rsidRPr="00F56F17">
              <w:rPr>
                <w:sz w:val="22"/>
                <w:szCs w:val="22"/>
                <w:lang w:val="en-GB"/>
              </w:rPr>
              <w:t>puslapis</w:t>
            </w:r>
            <w:proofErr w:type="spellEnd"/>
            <w:r w:rsidRPr="00F56F17">
              <w:rPr>
                <w:sz w:val="22"/>
                <w:szCs w:val="22"/>
                <w:lang w:val="en-GB"/>
              </w:rPr>
              <w:t xml:space="preserve"> 1</w:t>
            </w:r>
          </w:p>
        </w:tc>
      </w:tr>
      <w:tr w:rsidR="00901DF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901DF9" w:rsidRPr="00FD3C91" w:rsidRDefault="00901DF9" w:rsidP="00901DF9">
            <w:pPr>
              <w:ind w:left="568" w:hanging="216"/>
              <w:jc w:val="center"/>
              <w:rPr>
                <w:bCs/>
              </w:rPr>
            </w:pPr>
            <w:r>
              <w:rPr>
                <w:bCs/>
              </w:rPr>
              <w:t>21</w:t>
            </w:r>
          </w:p>
        </w:tc>
        <w:tc>
          <w:tcPr>
            <w:tcW w:w="2835" w:type="dxa"/>
            <w:tcBorders>
              <w:top w:val="single" w:sz="2" w:space="0" w:color="000000"/>
              <w:left w:val="single" w:sz="2" w:space="0" w:color="000000"/>
              <w:bottom w:val="single" w:sz="2" w:space="0" w:color="000000"/>
              <w:right w:val="nil"/>
            </w:tcBorders>
          </w:tcPr>
          <w:p w:rsidR="00901DF9" w:rsidRPr="00F56F17" w:rsidRDefault="00901DF9" w:rsidP="00901DF9">
            <w:pPr>
              <w:jc w:val="both"/>
              <w:rPr>
                <w:sz w:val="22"/>
                <w:szCs w:val="22"/>
              </w:rPr>
            </w:pPr>
            <w:proofErr w:type="spellStart"/>
            <w:r w:rsidRPr="00F56F17">
              <w:rPr>
                <w:sz w:val="22"/>
                <w:szCs w:val="22"/>
              </w:rPr>
              <w:t>Išorinė</w:t>
            </w:r>
            <w:proofErr w:type="spellEnd"/>
            <w:r w:rsidRPr="00F56F17">
              <w:rPr>
                <w:sz w:val="22"/>
                <w:szCs w:val="22"/>
              </w:rPr>
              <w:t xml:space="preserve"> </w:t>
            </w:r>
            <w:proofErr w:type="spellStart"/>
            <w:r w:rsidRPr="00F56F17">
              <w:rPr>
                <w:sz w:val="22"/>
                <w:szCs w:val="22"/>
              </w:rPr>
              <w:t>jungtis</w:t>
            </w:r>
            <w:proofErr w:type="spellEnd"/>
            <w:r w:rsidRPr="00F56F17">
              <w:rPr>
                <w:sz w:val="22"/>
                <w:szCs w:val="22"/>
              </w:rPr>
              <w:t xml:space="preserve"> per USB</w:t>
            </w:r>
          </w:p>
        </w:tc>
        <w:tc>
          <w:tcPr>
            <w:tcW w:w="3599"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ind w:left="12"/>
              <w:rPr>
                <w:sz w:val="22"/>
                <w:szCs w:val="22"/>
              </w:rPr>
            </w:pPr>
            <w:proofErr w:type="spellStart"/>
            <w:r w:rsidRPr="00F56F17">
              <w:rPr>
                <w:sz w:val="22"/>
                <w:szCs w:val="22"/>
              </w:rPr>
              <w:t>Būtina</w:t>
            </w:r>
            <w:proofErr w:type="spellEnd"/>
          </w:p>
        </w:tc>
        <w:tc>
          <w:tcPr>
            <w:tcW w:w="4200"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rPr>
                <w:rFonts w:eastAsiaTheme="minorHAnsi"/>
                <w:sz w:val="22"/>
                <w:szCs w:val="22"/>
              </w:rPr>
            </w:pPr>
            <w:proofErr w:type="spellStart"/>
            <w:r w:rsidRPr="00F56F17">
              <w:rPr>
                <w:rFonts w:eastAsiaTheme="minorHAnsi"/>
                <w:sz w:val="22"/>
                <w:szCs w:val="22"/>
              </w:rPr>
              <w:t>Yra</w:t>
            </w:r>
            <w:proofErr w:type="spellEnd"/>
          </w:p>
          <w:p w:rsidR="00901DF9" w:rsidRPr="00F56F17" w:rsidRDefault="00901DF9" w:rsidP="00901DF9">
            <w:pPr>
              <w:rPr>
                <w:rFonts w:eastAsiaTheme="minorHAnsi"/>
                <w:sz w:val="22"/>
                <w:szCs w:val="22"/>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2, 1 </w:t>
            </w:r>
            <w:proofErr w:type="spellStart"/>
            <w:r w:rsidRPr="00F56F17">
              <w:rPr>
                <w:sz w:val="22"/>
                <w:szCs w:val="22"/>
                <w:lang w:val="en-GB"/>
              </w:rPr>
              <w:t>puslapis</w:t>
            </w:r>
            <w:proofErr w:type="spellEnd"/>
          </w:p>
        </w:tc>
      </w:tr>
      <w:tr w:rsidR="00901DF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901DF9" w:rsidRPr="00FD3C91" w:rsidRDefault="00901DF9" w:rsidP="00901DF9">
            <w:pPr>
              <w:ind w:left="568" w:hanging="216"/>
              <w:jc w:val="center"/>
              <w:rPr>
                <w:bCs/>
              </w:rPr>
            </w:pPr>
            <w:r>
              <w:rPr>
                <w:bCs/>
              </w:rPr>
              <w:t>22</w:t>
            </w:r>
          </w:p>
        </w:tc>
        <w:tc>
          <w:tcPr>
            <w:tcW w:w="2835" w:type="dxa"/>
            <w:tcBorders>
              <w:top w:val="single" w:sz="2" w:space="0" w:color="000000"/>
              <w:left w:val="single" w:sz="2" w:space="0" w:color="000000"/>
              <w:bottom w:val="single" w:sz="2" w:space="0" w:color="000000"/>
              <w:right w:val="nil"/>
            </w:tcBorders>
          </w:tcPr>
          <w:p w:rsidR="00901DF9" w:rsidRPr="00F56F17" w:rsidRDefault="00901DF9" w:rsidP="00901DF9">
            <w:pPr>
              <w:pStyle w:val="Pagrindinistekstas2"/>
              <w:shd w:val="clear" w:color="auto" w:fill="auto"/>
              <w:spacing w:line="248" w:lineRule="exact"/>
              <w:ind w:left="60" w:firstLine="0"/>
              <w:rPr>
                <w:rFonts w:cs="Times New Roman"/>
              </w:rPr>
            </w:pPr>
            <w:r w:rsidRPr="00F56F17">
              <w:rPr>
                <w:rFonts w:cs="Times New Roman"/>
              </w:rPr>
              <w:t>Aparato ekranas</w:t>
            </w:r>
          </w:p>
        </w:tc>
        <w:tc>
          <w:tcPr>
            <w:tcW w:w="3599"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pStyle w:val="Pagrindinistekstas2"/>
              <w:shd w:val="clear" w:color="auto" w:fill="auto"/>
              <w:tabs>
                <w:tab w:val="left" w:pos="447"/>
              </w:tabs>
              <w:spacing w:line="248" w:lineRule="exact"/>
              <w:ind w:firstLine="0"/>
              <w:rPr>
                <w:rFonts w:cs="Times New Roman"/>
              </w:rPr>
            </w:pPr>
            <w:r w:rsidRPr="00F56F17">
              <w:rPr>
                <w:rFonts w:cs="Times New Roman"/>
              </w:rPr>
              <w:t xml:space="preserve">≥  </w:t>
            </w:r>
            <w:r w:rsidRPr="00F56F17">
              <w:rPr>
                <w:rFonts w:cs="Times New Roman"/>
                <w:lang w:val="en-GB"/>
              </w:rPr>
              <w:t>12 coli</w:t>
            </w:r>
            <w:r w:rsidRPr="00F56F17">
              <w:rPr>
                <w:rFonts w:cs="Times New Roman"/>
              </w:rPr>
              <w:t>ų, reguliuojamas</w:t>
            </w:r>
          </w:p>
        </w:tc>
        <w:tc>
          <w:tcPr>
            <w:tcW w:w="4200"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rPr>
                <w:sz w:val="22"/>
                <w:szCs w:val="22"/>
              </w:rPr>
            </w:pPr>
            <w:proofErr w:type="spellStart"/>
            <w:r w:rsidRPr="00F56F17">
              <w:rPr>
                <w:rFonts w:eastAsiaTheme="minorHAnsi"/>
                <w:sz w:val="22"/>
                <w:szCs w:val="22"/>
              </w:rPr>
              <w:t>Ekranas</w:t>
            </w:r>
            <w:proofErr w:type="spellEnd"/>
            <w:r w:rsidRPr="00F56F17">
              <w:rPr>
                <w:rFonts w:eastAsiaTheme="minorHAnsi"/>
                <w:sz w:val="22"/>
                <w:szCs w:val="22"/>
              </w:rPr>
              <w:t xml:space="preserve"> </w:t>
            </w:r>
            <w:r w:rsidRPr="00F56F17">
              <w:rPr>
                <w:sz w:val="22"/>
                <w:szCs w:val="22"/>
                <w:lang w:val="en-GB"/>
              </w:rPr>
              <w:t>12 coli</w:t>
            </w:r>
            <w:r w:rsidRPr="00F56F17">
              <w:rPr>
                <w:sz w:val="22"/>
                <w:szCs w:val="22"/>
              </w:rPr>
              <w:t xml:space="preserve">ų, </w:t>
            </w:r>
            <w:proofErr w:type="spellStart"/>
            <w:r w:rsidRPr="00F56F17">
              <w:rPr>
                <w:sz w:val="22"/>
                <w:szCs w:val="22"/>
              </w:rPr>
              <w:t>reguliuojamas</w:t>
            </w:r>
            <w:proofErr w:type="spellEnd"/>
          </w:p>
          <w:p w:rsidR="00901DF9" w:rsidRPr="00F56F17" w:rsidRDefault="00901DF9" w:rsidP="00901DF9">
            <w:pPr>
              <w:rPr>
                <w:rFonts w:eastAsiaTheme="minorHAnsi"/>
                <w:sz w:val="22"/>
                <w:szCs w:val="22"/>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2, 1 </w:t>
            </w:r>
            <w:proofErr w:type="spellStart"/>
            <w:r w:rsidRPr="00F56F17">
              <w:rPr>
                <w:sz w:val="22"/>
                <w:szCs w:val="22"/>
                <w:lang w:val="en-GB"/>
              </w:rPr>
              <w:t>puslapis</w:t>
            </w:r>
            <w:proofErr w:type="spellEnd"/>
          </w:p>
        </w:tc>
      </w:tr>
      <w:tr w:rsidR="00901DF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901DF9" w:rsidRPr="00FD3C91" w:rsidRDefault="00901DF9" w:rsidP="00901DF9">
            <w:pPr>
              <w:ind w:left="568" w:hanging="216"/>
              <w:jc w:val="center"/>
              <w:rPr>
                <w:bCs/>
              </w:rPr>
            </w:pPr>
            <w:r>
              <w:rPr>
                <w:bCs/>
              </w:rPr>
              <w:t>23</w:t>
            </w:r>
          </w:p>
        </w:tc>
        <w:tc>
          <w:tcPr>
            <w:tcW w:w="2835" w:type="dxa"/>
            <w:tcBorders>
              <w:top w:val="single" w:sz="2" w:space="0" w:color="000000"/>
              <w:left w:val="single" w:sz="2" w:space="0" w:color="000000"/>
              <w:bottom w:val="single" w:sz="2" w:space="0" w:color="000000"/>
              <w:right w:val="nil"/>
            </w:tcBorders>
          </w:tcPr>
          <w:p w:rsidR="00901DF9" w:rsidRPr="00F56F17" w:rsidRDefault="00901DF9" w:rsidP="00901DF9">
            <w:pPr>
              <w:pStyle w:val="Pagrindinistekstas2"/>
              <w:shd w:val="clear" w:color="auto" w:fill="auto"/>
              <w:spacing w:line="200" w:lineRule="exact"/>
              <w:ind w:left="60" w:firstLine="0"/>
              <w:rPr>
                <w:rFonts w:cs="Times New Roman"/>
              </w:rPr>
            </w:pPr>
            <w:r w:rsidRPr="00F56F17">
              <w:rPr>
                <w:rFonts w:cs="Times New Roman"/>
              </w:rPr>
              <w:t>Maitinimas</w:t>
            </w:r>
          </w:p>
        </w:tc>
        <w:tc>
          <w:tcPr>
            <w:tcW w:w="3599"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pStyle w:val="NoSpacing"/>
              <w:rPr>
                <w:rFonts w:ascii="Times New Roman" w:hAnsi="Times New Roman"/>
              </w:rPr>
            </w:pPr>
            <w:r w:rsidRPr="00F56F17">
              <w:rPr>
                <w:rFonts w:ascii="Times New Roman" w:hAnsi="Times New Roman"/>
              </w:rPr>
              <w:t>Įtampa: 220–240 V~ ± 10 %</w:t>
            </w:r>
          </w:p>
          <w:p w:rsidR="00901DF9" w:rsidRPr="00F56F17" w:rsidRDefault="00901DF9" w:rsidP="00901DF9">
            <w:pPr>
              <w:pStyle w:val="NoSpacing"/>
              <w:rPr>
                <w:rFonts w:ascii="Times New Roman" w:hAnsi="Times New Roman"/>
              </w:rPr>
            </w:pPr>
            <w:r w:rsidRPr="00F56F17">
              <w:rPr>
                <w:rFonts w:ascii="Times New Roman" w:hAnsi="Times New Roman"/>
              </w:rPr>
              <w:t>Dažnis: 50–60 Hz</w:t>
            </w:r>
          </w:p>
          <w:p w:rsidR="00901DF9" w:rsidRPr="00F56F17" w:rsidRDefault="00901DF9" w:rsidP="00901DF9">
            <w:pPr>
              <w:pStyle w:val="NoSpacing"/>
              <w:rPr>
                <w:rFonts w:ascii="Times New Roman" w:hAnsi="Times New Roman"/>
              </w:rPr>
            </w:pPr>
            <w:r w:rsidRPr="00F56F17">
              <w:rPr>
                <w:rFonts w:ascii="Times New Roman" w:hAnsi="Times New Roman"/>
              </w:rPr>
              <w:t>Vidutinė naudojama galia: 400 W</w:t>
            </w:r>
          </w:p>
          <w:p w:rsidR="00901DF9" w:rsidRPr="00F7715D" w:rsidRDefault="00901DF9" w:rsidP="00901DF9">
            <w:pPr>
              <w:pStyle w:val="NoSpacing"/>
              <w:rPr>
                <w:rFonts w:ascii="Times New Roman" w:hAnsi="Times New Roman"/>
              </w:rPr>
            </w:pPr>
            <w:r w:rsidRPr="00F56F17">
              <w:rPr>
                <w:rFonts w:ascii="Times New Roman" w:hAnsi="Times New Roman"/>
              </w:rPr>
              <w:t>Maks. naudojimas: 2,5 A (220–240 V~)</w:t>
            </w:r>
          </w:p>
        </w:tc>
        <w:tc>
          <w:tcPr>
            <w:tcW w:w="4200"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pStyle w:val="NoSpacing"/>
              <w:rPr>
                <w:rFonts w:ascii="Times New Roman" w:hAnsi="Times New Roman"/>
              </w:rPr>
            </w:pPr>
            <w:r w:rsidRPr="00F56F17">
              <w:rPr>
                <w:rFonts w:ascii="Times New Roman" w:hAnsi="Times New Roman"/>
              </w:rPr>
              <w:t>Įtampa: 220–240 V~ ± 10 %</w:t>
            </w:r>
          </w:p>
          <w:p w:rsidR="00901DF9" w:rsidRPr="00F56F17" w:rsidRDefault="00901DF9" w:rsidP="00901DF9">
            <w:pPr>
              <w:pStyle w:val="NoSpacing"/>
              <w:rPr>
                <w:rFonts w:ascii="Times New Roman" w:hAnsi="Times New Roman"/>
              </w:rPr>
            </w:pPr>
            <w:r w:rsidRPr="00F56F17">
              <w:rPr>
                <w:rFonts w:ascii="Times New Roman" w:hAnsi="Times New Roman"/>
              </w:rPr>
              <w:t>Dažnis: 50–60 Hz</w:t>
            </w:r>
          </w:p>
          <w:p w:rsidR="00901DF9" w:rsidRPr="00F56F17" w:rsidRDefault="00901DF9" w:rsidP="00901DF9">
            <w:pPr>
              <w:pStyle w:val="NoSpacing"/>
              <w:rPr>
                <w:rFonts w:ascii="Times New Roman" w:hAnsi="Times New Roman"/>
              </w:rPr>
            </w:pPr>
            <w:r w:rsidRPr="00F56F17">
              <w:rPr>
                <w:rFonts w:ascii="Times New Roman" w:hAnsi="Times New Roman"/>
              </w:rPr>
              <w:t>Vidutinė naudojama galia: 400 W</w:t>
            </w:r>
          </w:p>
          <w:p w:rsidR="00901DF9" w:rsidRPr="00F56F17" w:rsidRDefault="00901DF9" w:rsidP="00901DF9">
            <w:pPr>
              <w:rPr>
                <w:rFonts w:eastAsiaTheme="minorHAnsi"/>
                <w:sz w:val="22"/>
                <w:szCs w:val="22"/>
              </w:rPr>
            </w:pPr>
            <w:proofErr w:type="spellStart"/>
            <w:r w:rsidRPr="00F56F17">
              <w:rPr>
                <w:sz w:val="22"/>
                <w:szCs w:val="22"/>
              </w:rPr>
              <w:t>Maks</w:t>
            </w:r>
            <w:proofErr w:type="spellEnd"/>
            <w:r w:rsidRPr="00F56F17">
              <w:rPr>
                <w:sz w:val="22"/>
                <w:szCs w:val="22"/>
              </w:rPr>
              <w:t xml:space="preserve">. </w:t>
            </w:r>
            <w:proofErr w:type="spellStart"/>
            <w:r w:rsidRPr="00F56F17">
              <w:rPr>
                <w:sz w:val="22"/>
                <w:szCs w:val="22"/>
              </w:rPr>
              <w:t>naudojimas</w:t>
            </w:r>
            <w:proofErr w:type="spellEnd"/>
            <w:r w:rsidRPr="00F56F17">
              <w:rPr>
                <w:sz w:val="22"/>
                <w:szCs w:val="22"/>
              </w:rPr>
              <w:t xml:space="preserve">: 2,5 A (220–240 V </w:t>
            </w: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2, 3 </w:t>
            </w:r>
            <w:proofErr w:type="spellStart"/>
            <w:r w:rsidRPr="00F56F17">
              <w:rPr>
                <w:sz w:val="22"/>
                <w:szCs w:val="22"/>
                <w:lang w:val="en-GB"/>
              </w:rPr>
              <w:t>puslapis</w:t>
            </w:r>
            <w:proofErr w:type="spellEnd"/>
          </w:p>
        </w:tc>
      </w:tr>
      <w:tr w:rsidR="00901DF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901DF9" w:rsidRPr="00FD3C91" w:rsidRDefault="00901DF9" w:rsidP="00901DF9">
            <w:pPr>
              <w:ind w:left="568" w:hanging="216"/>
              <w:jc w:val="center"/>
              <w:rPr>
                <w:bCs/>
              </w:rPr>
            </w:pPr>
            <w:r>
              <w:rPr>
                <w:bCs/>
              </w:rPr>
              <w:t>24</w:t>
            </w:r>
          </w:p>
        </w:tc>
        <w:tc>
          <w:tcPr>
            <w:tcW w:w="2835" w:type="dxa"/>
            <w:tcBorders>
              <w:top w:val="single" w:sz="2" w:space="0" w:color="000000"/>
              <w:left w:val="single" w:sz="2" w:space="0" w:color="000000"/>
              <w:bottom w:val="single" w:sz="2" w:space="0" w:color="000000"/>
              <w:right w:val="nil"/>
            </w:tcBorders>
          </w:tcPr>
          <w:p w:rsidR="00901DF9" w:rsidRPr="00F56F17" w:rsidRDefault="00901DF9" w:rsidP="00901DF9">
            <w:pPr>
              <w:pStyle w:val="Pagrindinistekstas2"/>
              <w:shd w:val="clear" w:color="auto" w:fill="auto"/>
              <w:spacing w:line="200" w:lineRule="exact"/>
              <w:ind w:left="60" w:firstLine="0"/>
              <w:rPr>
                <w:rFonts w:cs="Times New Roman"/>
              </w:rPr>
            </w:pPr>
            <w:r w:rsidRPr="00F56F17">
              <w:rPr>
                <w:rFonts w:cs="Times New Roman"/>
              </w:rPr>
              <w:t>Akumuliatoriaus galia</w:t>
            </w:r>
          </w:p>
        </w:tc>
        <w:tc>
          <w:tcPr>
            <w:tcW w:w="3599"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pStyle w:val="NoSpacing"/>
              <w:rPr>
                <w:rFonts w:ascii="Times New Roman" w:hAnsi="Times New Roman"/>
              </w:rPr>
            </w:pPr>
            <w:r w:rsidRPr="00F56F17">
              <w:rPr>
                <w:rFonts w:ascii="Times New Roman" w:hAnsi="Times New Roman"/>
              </w:rPr>
              <w:t>Dvi 12 V 3,4 Ah švino baterijos</w:t>
            </w:r>
          </w:p>
          <w:p w:rsidR="00901DF9" w:rsidRPr="00F56F17" w:rsidRDefault="00901DF9" w:rsidP="00901DF9">
            <w:pPr>
              <w:pStyle w:val="NoSpacing"/>
              <w:rPr>
                <w:rFonts w:ascii="Times New Roman" w:hAnsi="Times New Roman"/>
              </w:rPr>
            </w:pPr>
            <w:r w:rsidRPr="00F56F17">
              <w:rPr>
                <w:rFonts w:ascii="Times New Roman" w:hAnsi="Times New Roman"/>
              </w:rPr>
              <w:t>Viena 7,2 V 1300 mAh NiMH baterija</w:t>
            </w:r>
          </w:p>
          <w:p w:rsidR="00901DF9" w:rsidRPr="00F56F17" w:rsidRDefault="00901DF9" w:rsidP="00901DF9">
            <w:pPr>
              <w:pStyle w:val="NoSpacing"/>
              <w:rPr>
                <w:rFonts w:ascii="Times New Roman" w:hAnsi="Times New Roman"/>
              </w:rPr>
            </w:pPr>
          </w:p>
        </w:tc>
        <w:tc>
          <w:tcPr>
            <w:tcW w:w="4200"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pStyle w:val="NoSpacing"/>
              <w:rPr>
                <w:rFonts w:ascii="Times New Roman" w:hAnsi="Times New Roman"/>
              </w:rPr>
            </w:pPr>
            <w:r w:rsidRPr="00F56F17">
              <w:rPr>
                <w:rFonts w:ascii="Times New Roman" w:hAnsi="Times New Roman"/>
              </w:rPr>
              <w:t>Dvi 12 V 3,4 Ah švino baterijos</w:t>
            </w:r>
          </w:p>
          <w:p w:rsidR="00901DF9" w:rsidRPr="00F56F17" w:rsidRDefault="00901DF9" w:rsidP="00901DF9">
            <w:pPr>
              <w:pStyle w:val="NoSpacing"/>
              <w:rPr>
                <w:rFonts w:ascii="Times New Roman" w:hAnsi="Times New Roman"/>
              </w:rPr>
            </w:pPr>
            <w:r w:rsidRPr="00F56F17">
              <w:rPr>
                <w:rFonts w:ascii="Times New Roman" w:hAnsi="Times New Roman"/>
              </w:rPr>
              <w:t>Viena 7,2 V 1300 mAh NiMH baterija</w:t>
            </w:r>
          </w:p>
          <w:p w:rsidR="00901DF9" w:rsidRPr="00F7715D" w:rsidRDefault="00901DF9" w:rsidP="00901DF9">
            <w:pPr>
              <w:rPr>
                <w:sz w:val="22"/>
                <w:szCs w:val="22"/>
                <w:bdr w:val="none" w:sz="0" w:space="0" w:color="auto" w:frame="1"/>
                <w:lang w:val="en-GB"/>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2, 3 </w:t>
            </w:r>
            <w:proofErr w:type="spellStart"/>
            <w:r w:rsidRPr="00F56F17">
              <w:rPr>
                <w:sz w:val="22"/>
                <w:szCs w:val="22"/>
                <w:lang w:val="en-GB"/>
              </w:rPr>
              <w:t>puslapis</w:t>
            </w:r>
            <w:proofErr w:type="spellEnd"/>
          </w:p>
        </w:tc>
      </w:tr>
      <w:tr w:rsidR="00901DF9" w:rsidRPr="00FB304B" w:rsidTr="00855C5F">
        <w:trPr>
          <w:trHeight w:val="276"/>
          <w:jc w:val="center"/>
        </w:trPr>
        <w:tc>
          <w:tcPr>
            <w:tcW w:w="706" w:type="dxa"/>
            <w:tcBorders>
              <w:top w:val="single" w:sz="2" w:space="0" w:color="000000"/>
              <w:left w:val="single" w:sz="2" w:space="0" w:color="000000"/>
              <w:bottom w:val="single" w:sz="2" w:space="0" w:color="000000"/>
              <w:right w:val="nil"/>
            </w:tcBorders>
          </w:tcPr>
          <w:p w:rsidR="00901DF9" w:rsidRPr="00FD3C91" w:rsidRDefault="00901DF9" w:rsidP="00901DF9">
            <w:pPr>
              <w:ind w:left="568" w:hanging="216"/>
              <w:jc w:val="center"/>
              <w:rPr>
                <w:bCs/>
              </w:rPr>
            </w:pPr>
            <w:r>
              <w:rPr>
                <w:bCs/>
              </w:rPr>
              <w:t>25</w:t>
            </w:r>
          </w:p>
        </w:tc>
        <w:tc>
          <w:tcPr>
            <w:tcW w:w="2835" w:type="dxa"/>
            <w:tcBorders>
              <w:top w:val="single" w:sz="2" w:space="0" w:color="000000"/>
              <w:left w:val="single" w:sz="2" w:space="0" w:color="000000"/>
              <w:bottom w:val="single" w:sz="2" w:space="0" w:color="000000"/>
              <w:right w:val="nil"/>
            </w:tcBorders>
          </w:tcPr>
          <w:p w:rsidR="00901DF9" w:rsidRPr="00F56F17" w:rsidRDefault="00901DF9" w:rsidP="00901DF9">
            <w:pPr>
              <w:pStyle w:val="NoSpacing"/>
              <w:rPr>
                <w:rFonts w:ascii="Times New Roman" w:hAnsi="Times New Roman"/>
              </w:rPr>
            </w:pPr>
            <w:r w:rsidRPr="00F56F17">
              <w:rPr>
                <w:rFonts w:ascii="Times New Roman" w:hAnsi="Times New Roman"/>
              </w:rPr>
              <w:t>Darbinės aplinkos sąlygos</w:t>
            </w:r>
          </w:p>
          <w:p w:rsidR="00901DF9" w:rsidRPr="00F56F17" w:rsidRDefault="00901DF9" w:rsidP="00901DF9">
            <w:pPr>
              <w:pStyle w:val="Pagrindinistekstas2"/>
              <w:shd w:val="clear" w:color="auto" w:fill="auto"/>
              <w:spacing w:line="200" w:lineRule="exact"/>
              <w:ind w:left="60" w:firstLine="0"/>
              <w:rPr>
                <w:rFonts w:cs="Times New Roman"/>
              </w:rPr>
            </w:pPr>
          </w:p>
        </w:tc>
        <w:tc>
          <w:tcPr>
            <w:tcW w:w="3599"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pStyle w:val="NoSpacing"/>
              <w:rPr>
                <w:rFonts w:ascii="Times New Roman" w:hAnsi="Times New Roman"/>
              </w:rPr>
            </w:pPr>
            <w:r w:rsidRPr="00F56F17">
              <w:rPr>
                <w:rFonts w:ascii="Times New Roman" w:hAnsi="Times New Roman"/>
              </w:rPr>
              <w:t>Temperatūra nuo +20°C iki 30°C</w:t>
            </w:r>
          </w:p>
          <w:p w:rsidR="00901DF9" w:rsidRPr="00F56F17" w:rsidRDefault="00901DF9" w:rsidP="00901DF9">
            <w:pPr>
              <w:pStyle w:val="NoSpacing"/>
              <w:rPr>
                <w:rFonts w:ascii="Times New Roman" w:hAnsi="Times New Roman"/>
              </w:rPr>
            </w:pPr>
            <w:r w:rsidRPr="00F56F17">
              <w:rPr>
                <w:rFonts w:ascii="Times New Roman" w:hAnsi="Times New Roman"/>
              </w:rPr>
              <w:t>Santykinis drėgnumas: 30–75% be kondensato</w:t>
            </w:r>
          </w:p>
          <w:p w:rsidR="00901DF9" w:rsidRPr="00F56F17" w:rsidRDefault="00901DF9" w:rsidP="00901DF9">
            <w:pPr>
              <w:pStyle w:val="NoSpacing"/>
              <w:rPr>
                <w:rFonts w:ascii="Times New Roman" w:hAnsi="Times New Roman"/>
              </w:rPr>
            </w:pPr>
            <w:r w:rsidRPr="00F56F17">
              <w:rPr>
                <w:rFonts w:ascii="Times New Roman" w:hAnsi="Times New Roman"/>
              </w:rPr>
              <w:t>Slėgis: 700–1060 hPa</w:t>
            </w:r>
          </w:p>
          <w:p w:rsidR="00901DF9" w:rsidRPr="00F56F17" w:rsidRDefault="00901DF9" w:rsidP="00901DF9">
            <w:pPr>
              <w:pStyle w:val="Pagrindinistekstas2"/>
              <w:shd w:val="clear" w:color="auto" w:fill="auto"/>
              <w:spacing w:line="248" w:lineRule="exact"/>
              <w:ind w:left="60" w:firstLine="0"/>
              <w:rPr>
                <w:rFonts w:cs="Times New Roman"/>
              </w:rPr>
            </w:pPr>
          </w:p>
        </w:tc>
        <w:tc>
          <w:tcPr>
            <w:tcW w:w="4200" w:type="dxa"/>
            <w:tcBorders>
              <w:top w:val="single" w:sz="2" w:space="0" w:color="000000"/>
              <w:left w:val="single" w:sz="2" w:space="0" w:color="000000"/>
              <w:bottom w:val="single" w:sz="2" w:space="0" w:color="000000"/>
              <w:right w:val="single" w:sz="2" w:space="0" w:color="000000"/>
            </w:tcBorders>
          </w:tcPr>
          <w:p w:rsidR="00901DF9" w:rsidRPr="00F56F17" w:rsidRDefault="00901DF9" w:rsidP="00901DF9">
            <w:pPr>
              <w:pStyle w:val="NoSpacing"/>
              <w:rPr>
                <w:rFonts w:ascii="Times New Roman" w:hAnsi="Times New Roman"/>
              </w:rPr>
            </w:pPr>
            <w:r w:rsidRPr="00F56F17">
              <w:rPr>
                <w:rFonts w:ascii="Times New Roman" w:hAnsi="Times New Roman"/>
              </w:rPr>
              <w:t>Temperatūra nuo +20°C iki 30°C</w:t>
            </w:r>
          </w:p>
          <w:p w:rsidR="00901DF9" w:rsidRPr="00F56F17" w:rsidRDefault="00901DF9" w:rsidP="00901DF9">
            <w:pPr>
              <w:pStyle w:val="NoSpacing"/>
              <w:rPr>
                <w:rFonts w:ascii="Times New Roman" w:hAnsi="Times New Roman"/>
              </w:rPr>
            </w:pPr>
            <w:r w:rsidRPr="00F56F17">
              <w:rPr>
                <w:rFonts w:ascii="Times New Roman" w:hAnsi="Times New Roman"/>
              </w:rPr>
              <w:t>Santykinis drėgnumas: 30–75% be kondensato</w:t>
            </w:r>
          </w:p>
          <w:p w:rsidR="00901DF9" w:rsidRPr="00F56F17" w:rsidRDefault="00901DF9" w:rsidP="00901DF9">
            <w:pPr>
              <w:pStyle w:val="NoSpacing"/>
              <w:rPr>
                <w:rFonts w:ascii="Times New Roman" w:hAnsi="Times New Roman"/>
              </w:rPr>
            </w:pPr>
            <w:r w:rsidRPr="00F56F17">
              <w:rPr>
                <w:rFonts w:ascii="Times New Roman" w:hAnsi="Times New Roman"/>
              </w:rPr>
              <w:t>Slėgis: 700–1060 hPa</w:t>
            </w:r>
          </w:p>
          <w:p w:rsidR="00901DF9" w:rsidRPr="00F7715D" w:rsidRDefault="00901DF9" w:rsidP="00901DF9">
            <w:pPr>
              <w:rPr>
                <w:sz w:val="22"/>
                <w:szCs w:val="22"/>
                <w:bdr w:val="none" w:sz="0" w:space="0" w:color="auto" w:frame="1"/>
                <w:lang w:val="en-GB"/>
              </w:rPr>
            </w:pPr>
            <w:proofErr w:type="spellStart"/>
            <w:r w:rsidRPr="00F56F17">
              <w:rPr>
                <w:sz w:val="22"/>
                <w:szCs w:val="22"/>
              </w:rPr>
              <w:t>Priedas</w:t>
            </w:r>
            <w:proofErr w:type="spellEnd"/>
            <w:r w:rsidRPr="00F56F17">
              <w:rPr>
                <w:sz w:val="22"/>
                <w:szCs w:val="22"/>
              </w:rPr>
              <w:t xml:space="preserve"> Nr. </w:t>
            </w:r>
            <w:r w:rsidRPr="00F56F17">
              <w:rPr>
                <w:sz w:val="22"/>
                <w:szCs w:val="22"/>
                <w:lang w:val="en-GB"/>
              </w:rPr>
              <w:t xml:space="preserve">2, 3 </w:t>
            </w:r>
            <w:proofErr w:type="spellStart"/>
            <w:r w:rsidRPr="00F56F17">
              <w:rPr>
                <w:sz w:val="22"/>
                <w:szCs w:val="22"/>
                <w:lang w:val="en-GB"/>
              </w:rPr>
              <w:t>puslapis</w:t>
            </w:r>
            <w:proofErr w:type="spellEnd"/>
          </w:p>
        </w:tc>
      </w:tr>
    </w:tbl>
    <w:p w:rsidR="00A61A06" w:rsidRDefault="00A61A06" w:rsidP="00B753F2">
      <w:pPr>
        <w:widowControl w:val="0"/>
        <w:tabs>
          <w:tab w:val="left" w:pos="1800"/>
        </w:tabs>
        <w:spacing w:line="360" w:lineRule="auto"/>
      </w:pPr>
    </w:p>
    <w:p w:rsidR="00D71987" w:rsidRDefault="00D71987" w:rsidP="00E23676">
      <w:pPr>
        <w:widowControl w:val="0"/>
        <w:tabs>
          <w:tab w:val="left" w:pos="1800"/>
        </w:tabs>
        <w:spacing w:line="360" w:lineRule="auto"/>
        <w:jc w:val="center"/>
      </w:pPr>
      <w:proofErr w:type="spellStart"/>
      <w:r w:rsidRPr="0007491D">
        <w:t>Kartu</w:t>
      </w:r>
      <w:proofErr w:type="spellEnd"/>
      <w:r w:rsidRPr="0007491D">
        <w:t xml:space="preserve"> </w:t>
      </w:r>
      <w:proofErr w:type="spellStart"/>
      <w:r w:rsidRPr="0007491D">
        <w:t>su</w:t>
      </w:r>
      <w:proofErr w:type="spellEnd"/>
      <w:r w:rsidRPr="0007491D">
        <w:t xml:space="preserve"> </w:t>
      </w:r>
      <w:proofErr w:type="spellStart"/>
      <w:r w:rsidRPr="0007491D">
        <w:t>pasiūlymu</w:t>
      </w:r>
      <w:proofErr w:type="spellEnd"/>
      <w:r w:rsidRPr="0007491D">
        <w:t xml:space="preserve"> </w:t>
      </w:r>
      <w:proofErr w:type="spellStart"/>
      <w:r w:rsidRPr="0007491D">
        <w:t>pateikiami</w:t>
      </w:r>
      <w:proofErr w:type="spellEnd"/>
      <w:r w:rsidRPr="0007491D">
        <w:t xml:space="preserve"> </w:t>
      </w:r>
      <w:proofErr w:type="spellStart"/>
      <w:r w:rsidRPr="0007491D">
        <w:t>šie</w:t>
      </w:r>
      <w:proofErr w:type="spellEnd"/>
      <w:r w:rsidRPr="0007491D">
        <w:t xml:space="preserve"> </w:t>
      </w:r>
      <w:proofErr w:type="spellStart"/>
      <w:r w:rsidRPr="0007491D">
        <w:t>dokumentai</w:t>
      </w:r>
      <w:proofErr w:type="spellEnd"/>
      <w:r w:rsidRPr="0007491D">
        <w: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153"/>
        <w:gridCol w:w="3341"/>
      </w:tblGrid>
      <w:tr w:rsidR="00D71987" w:rsidRPr="0007491D" w:rsidTr="00B8262A">
        <w:trPr>
          <w:trHeight w:val="440"/>
          <w:jc w:val="center"/>
        </w:trPr>
        <w:tc>
          <w:tcPr>
            <w:tcW w:w="846" w:type="dxa"/>
          </w:tcPr>
          <w:p w:rsidR="00D71987" w:rsidRPr="00B8262A" w:rsidRDefault="00D71987" w:rsidP="00D71987">
            <w:pPr>
              <w:widowControl w:val="0"/>
              <w:tabs>
                <w:tab w:val="left" w:pos="1800"/>
              </w:tabs>
              <w:jc w:val="center"/>
              <w:rPr>
                <w:sz w:val="22"/>
                <w:szCs w:val="22"/>
              </w:rPr>
            </w:pPr>
            <w:proofErr w:type="spellStart"/>
            <w:r w:rsidRPr="00B8262A">
              <w:rPr>
                <w:sz w:val="22"/>
                <w:szCs w:val="22"/>
              </w:rPr>
              <w:t>Eil.Nr</w:t>
            </w:r>
            <w:proofErr w:type="spellEnd"/>
            <w:r w:rsidRPr="00B8262A">
              <w:rPr>
                <w:sz w:val="22"/>
                <w:szCs w:val="22"/>
              </w:rPr>
              <w:t>.</w:t>
            </w:r>
          </w:p>
        </w:tc>
        <w:tc>
          <w:tcPr>
            <w:tcW w:w="7153" w:type="dxa"/>
          </w:tcPr>
          <w:p w:rsidR="00D71987" w:rsidRPr="0007491D" w:rsidRDefault="00D71987" w:rsidP="00D71987">
            <w:pPr>
              <w:widowControl w:val="0"/>
              <w:tabs>
                <w:tab w:val="left" w:pos="1800"/>
              </w:tabs>
              <w:jc w:val="center"/>
            </w:pPr>
            <w:proofErr w:type="spellStart"/>
            <w:r w:rsidRPr="0007491D">
              <w:t>Pateiktų</w:t>
            </w:r>
            <w:proofErr w:type="spellEnd"/>
            <w:r w:rsidRPr="0007491D">
              <w:t xml:space="preserve"> </w:t>
            </w:r>
            <w:proofErr w:type="spellStart"/>
            <w:r w:rsidRPr="0007491D">
              <w:t>dokumentų</w:t>
            </w:r>
            <w:proofErr w:type="spellEnd"/>
            <w:r w:rsidRPr="0007491D">
              <w:t xml:space="preserve"> </w:t>
            </w:r>
            <w:proofErr w:type="spellStart"/>
            <w:r w:rsidRPr="0007491D">
              <w:t>pavadinimas</w:t>
            </w:r>
            <w:proofErr w:type="spellEnd"/>
          </w:p>
        </w:tc>
        <w:tc>
          <w:tcPr>
            <w:tcW w:w="3341" w:type="dxa"/>
          </w:tcPr>
          <w:p w:rsidR="00D71987" w:rsidRPr="0007491D" w:rsidRDefault="00D71987" w:rsidP="00D71987">
            <w:pPr>
              <w:widowControl w:val="0"/>
              <w:tabs>
                <w:tab w:val="left" w:pos="1800"/>
              </w:tabs>
              <w:jc w:val="center"/>
            </w:pPr>
            <w:proofErr w:type="spellStart"/>
            <w:r w:rsidRPr="0007491D">
              <w:t>Dokumento</w:t>
            </w:r>
            <w:proofErr w:type="spellEnd"/>
            <w:r w:rsidRPr="0007491D">
              <w:t xml:space="preserve"> </w:t>
            </w:r>
            <w:proofErr w:type="spellStart"/>
            <w:r w:rsidRPr="0007491D">
              <w:t>puslapių</w:t>
            </w:r>
            <w:proofErr w:type="spellEnd"/>
            <w:r w:rsidRPr="0007491D">
              <w:t xml:space="preserve"> </w:t>
            </w:r>
            <w:proofErr w:type="spellStart"/>
            <w:r w:rsidRPr="0007491D">
              <w:t>skaičius</w:t>
            </w:r>
            <w:proofErr w:type="spellEnd"/>
          </w:p>
        </w:tc>
      </w:tr>
      <w:tr w:rsidR="00B753F2" w:rsidRPr="0007491D" w:rsidTr="00B8262A">
        <w:trPr>
          <w:jc w:val="center"/>
        </w:trPr>
        <w:tc>
          <w:tcPr>
            <w:tcW w:w="846" w:type="dxa"/>
          </w:tcPr>
          <w:p w:rsidR="00B753F2" w:rsidRPr="0007491D" w:rsidRDefault="00B753F2" w:rsidP="00B753F2">
            <w:pPr>
              <w:widowControl w:val="0"/>
              <w:tabs>
                <w:tab w:val="left" w:pos="1800"/>
              </w:tabs>
              <w:jc w:val="center"/>
            </w:pPr>
            <w:r>
              <w:t>1.</w:t>
            </w:r>
          </w:p>
        </w:tc>
        <w:tc>
          <w:tcPr>
            <w:tcW w:w="7153" w:type="dxa"/>
          </w:tcPr>
          <w:p w:rsidR="00B753F2" w:rsidRPr="0007491D" w:rsidRDefault="00B753F2" w:rsidP="00B753F2">
            <w:pPr>
              <w:widowControl w:val="0"/>
              <w:tabs>
                <w:tab w:val="left" w:pos="1800"/>
              </w:tabs>
            </w:pPr>
            <w:proofErr w:type="spellStart"/>
            <w:r>
              <w:t>Priedas</w:t>
            </w:r>
            <w:proofErr w:type="spellEnd"/>
            <w:r>
              <w:t xml:space="preserve"> Nr.1 AMPLYA </w:t>
            </w:r>
            <w:proofErr w:type="spellStart"/>
            <w:r>
              <w:t>technin</w:t>
            </w:r>
            <w:r w:rsidR="003E5B31">
              <w:t>ė</w:t>
            </w:r>
            <w:proofErr w:type="spellEnd"/>
            <w:r>
              <w:t xml:space="preserve"> </w:t>
            </w:r>
            <w:proofErr w:type="spellStart"/>
            <w:r>
              <w:t>specifikacija</w:t>
            </w:r>
            <w:proofErr w:type="spellEnd"/>
            <w:r>
              <w:t xml:space="preserve"> LT </w:t>
            </w:r>
            <w:proofErr w:type="spellStart"/>
            <w:r>
              <w:t>markiruota</w:t>
            </w:r>
            <w:proofErr w:type="spellEnd"/>
            <w:r w:rsidR="00A854DE">
              <w:t xml:space="preserve"> pdf</w:t>
            </w:r>
          </w:p>
        </w:tc>
        <w:tc>
          <w:tcPr>
            <w:tcW w:w="3341" w:type="dxa"/>
          </w:tcPr>
          <w:p w:rsidR="00B753F2" w:rsidRPr="0007491D" w:rsidRDefault="00B753F2" w:rsidP="00B753F2">
            <w:pPr>
              <w:widowControl w:val="0"/>
              <w:tabs>
                <w:tab w:val="left" w:pos="1800"/>
              </w:tabs>
              <w:jc w:val="center"/>
            </w:pPr>
            <w:r>
              <w:t>4</w:t>
            </w:r>
          </w:p>
        </w:tc>
      </w:tr>
      <w:tr w:rsidR="00B753F2" w:rsidRPr="0007491D" w:rsidTr="00B8262A">
        <w:trPr>
          <w:jc w:val="center"/>
        </w:trPr>
        <w:tc>
          <w:tcPr>
            <w:tcW w:w="846" w:type="dxa"/>
          </w:tcPr>
          <w:p w:rsidR="00B753F2" w:rsidRPr="0007491D" w:rsidRDefault="00B753F2" w:rsidP="00B753F2">
            <w:pPr>
              <w:widowControl w:val="0"/>
              <w:tabs>
                <w:tab w:val="left" w:pos="1800"/>
              </w:tabs>
              <w:jc w:val="center"/>
            </w:pPr>
            <w:r>
              <w:t>2.</w:t>
            </w:r>
          </w:p>
        </w:tc>
        <w:tc>
          <w:tcPr>
            <w:tcW w:w="7153" w:type="dxa"/>
          </w:tcPr>
          <w:p w:rsidR="00B753F2" w:rsidRPr="0007491D" w:rsidRDefault="00B753F2" w:rsidP="00B753F2">
            <w:pPr>
              <w:widowControl w:val="0"/>
              <w:tabs>
                <w:tab w:val="left" w:pos="1800"/>
              </w:tabs>
            </w:pPr>
            <w:proofErr w:type="spellStart"/>
            <w:r>
              <w:t>Priedas</w:t>
            </w:r>
            <w:proofErr w:type="spellEnd"/>
            <w:r>
              <w:t xml:space="preserve"> Nr.2 AMPLYA </w:t>
            </w:r>
            <w:proofErr w:type="spellStart"/>
            <w:r>
              <w:t>technin</w:t>
            </w:r>
            <w:r w:rsidR="003E5B31">
              <w:t>ė</w:t>
            </w:r>
            <w:proofErr w:type="spellEnd"/>
            <w:r>
              <w:t xml:space="preserve"> </w:t>
            </w:r>
            <w:proofErr w:type="spellStart"/>
            <w:r>
              <w:t>specifikacija</w:t>
            </w:r>
            <w:proofErr w:type="spellEnd"/>
            <w:r>
              <w:t xml:space="preserve"> LT </w:t>
            </w:r>
            <w:proofErr w:type="spellStart"/>
            <w:r>
              <w:t>markiruota</w:t>
            </w:r>
            <w:proofErr w:type="spellEnd"/>
            <w:r w:rsidR="00A854DE">
              <w:t xml:space="preserve"> pdf</w:t>
            </w:r>
          </w:p>
        </w:tc>
        <w:tc>
          <w:tcPr>
            <w:tcW w:w="3341" w:type="dxa"/>
          </w:tcPr>
          <w:p w:rsidR="00B753F2" w:rsidRPr="0007491D" w:rsidRDefault="00B753F2" w:rsidP="00B753F2">
            <w:pPr>
              <w:widowControl w:val="0"/>
              <w:tabs>
                <w:tab w:val="left" w:pos="1800"/>
              </w:tabs>
              <w:jc w:val="center"/>
            </w:pPr>
            <w:r>
              <w:t>3</w:t>
            </w:r>
          </w:p>
        </w:tc>
      </w:tr>
      <w:tr w:rsidR="00B753F2" w:rsidRPr="0007491D" w:rsidTr="00B8262A">
        <w:trPr>
          <w:jc w:val="center"/>
        </w:trPr>
        <w:tc>
          <w:tcPr>
            <w:tcW w:w="846" w:type="dxa"/>
          </w:tcPr>
          <w:p w:rsidR="00B753F2" w:rsidRDefault="00B753F2" w:rsidP="00B753F2">
            <w:pPr>
              <w:widowControl w:val="0"/>
              <w:tabs>
                <w:tab w:val="left" w:pos="1800"/>
              </w:tabs>
              <w:jc w:val="center"/>
            </w:pPr>
            <w:r>
              <w:t>3.</w:t>
            </w:r>
          </w:p>
        </w:tc>
        <w:tc>
          <w:tcPr>
            <w:tcW w:w="7153" w:type="dxa"/>
          </w:tcPr>
          <w:p w:rsidR="00B753F2" w:rsidRDefault="00B753F2" w:rsidP="00B753F2">
            <w:pPr>
              <w:widowControl w:val="0"/>
              <w:tabs>
                <w:tab w:val="left" w:pos="1800"/>
              </w:tabs>
            </w:pPr>
            <w:r>
              <w:t xml:space="preserve">CE Mark </w:t>
            </w:r>
            <w:proofErr w:type="spellStart"/>
            <w:r>
              <w:t>Amplya</w:t>
            </w:r>
            <w:proofErr w:type="spellEnd"/>
          </w:p>
        </w:tc>
        <w:tc>
          <w:tcPr>
            <w:tcW w:w="3341" w:type="dxa"/>
          </w:tcPr>
          <w:p w:rsidR="00B753F2" w:rsidRDefault="00B753F2" w:rsidP="00B753F2">
            <w:pPr>
              <w:widowControl w:val="0"/>
              <w:tabs>
                <w:tab w:val="left" w:pos="1800"/>
              </w:tabs>
              <w:jc w:val="center"/>
            </w:pPr>
            <w:r>
              <w:t>2</w:t>
            </w:r>
          </w:p>
        </w:tc>
      </w:tr>
      <w:tr w:rsidR="00B753F2" w:rsidRPr="0007491D" w:rsidTr="00B8262A">
        <w:trPr>
          <w:jc w:val="center"/>
        </w:trPr>
        <w:tc>
          <w:tcPr>
            <w:tcW w:w="846" w:type="dxa"/>
          </w:tcPr>
          <w:p w:rsidR="00B753F2" w:rsidRDefault="00B753F2" w:rsidP="00B753F2">
            <w:pPr>
              <w:widowControl w:val="0"/>
              <w:tabs>
                <w:tab w:val="left" w:pos="1800"/>
              </w:tabs>
              <w:jc w:val="center"/>
            </w:pPr>
            <w:r>
              <w:t>4.</w:t>
            </w:r>
          </w:p>
        </w:tc>
        <w:tc>
          <w:tcPr>
            <w:tcW w:w="7153" w:type="dxa"/>
          </w:tcPr>
          <w:p w:rsidR="00B753F2" w:rsidRDefault="00B753F2" w:rsidP="00B753F2">
            <w:pPr>
              <w:widowControl w:val="0"/>
              <w:tabs>
                <w:tab w:val="left" w:pos="1800"/>
              </w:tabs>
            </w:pPr>
            <w:r>
              <w:t xml:space="preserve">EBPVD </w:t>
            </w:r>
            <w:proofErr w:type="spellStart"/>
            <w:r>
              <w:t>Abiotek</w:t>
            </w:r>
            <w:proofErr w:type="spellEnd"/>
            <w:r>
              <w:t xml:space="preserve"> 2018.10.08</w:t>
            </w:r>
          </w:p>
        </w:tc>
        <w:tc>
          <w:tcPr>
            <w:tcW w:w="3341" w:type="dxa"/>
          </w:tcPr>
          <w:p w:rsidR="00B753F2" w:rsidRDefault="00B753F2" w:rsidP="00B753F2">
            <w:pPr>
              <w:widowControl w:val="0"/>
              <w:tabs>
                <w:tab w:val="left" w:pos="1800"/>
              </w:tabs>
              <w:jc w:val="center"/>
            </w:pPr>
            <w:r>
              <w:t>13</w:t>
            </w:r>
          </w:p>
        </w:tc>
      </w:tr>
      <w:tr w:rsidR="00B753F2" w:rsidRPr="0007491D" w:rsidTr="00B8262A">
        <w:trPr>
          <w:jc w:val="center"/>
        </w:trPr>
        <w:tc>
          <w:tcPr>
            <w:tcW w:w="846" w:type="dxa"/>
          </w:tcPr>
          <w:p w:rsidR="00B753F2" w:rsidRDefault="00B753F2" w:rsidP="00B753F2">
            <w:pPr>
              <w:widowControl w:val="0"/>
              <w:tabs>
                <w:tab w:val="left" w:pos="1800"/>
              </w:tabs>
              <w:jc w:val="center"/>
            </w:pPr>
            <w:r>
              <w:t>5.</w:t>
            </w:r>
          </w:p>
        </w:tc>
        <w:tc>
          <w:tcPr>
            <w:tcW w:w="7153" w:type="dxa"/>
          </w:tcPr>
          <w:p w:rsidR="00B753F2" w:rsidRPr="00B8262A" w:rsidRDefault="00B753F2" w:rsidP="00B753F2">
            <w:pPr>
              <w:widowControl w:val="0"/>
              <w:tabs>
                <w:tab w:val="left" w:pos="1800"/>
              </w:tabs>
              <w:rPr>
                <w:lang w:val="en-GB"/>
              </w:rPr>
            </w:pPr>
            <w:r>
              <w:rPr>
                <w:lang w:val="lt-LT"/>
              </w:rPr>
              <w:t xml:space="preserve">Įgaliojimas Bellco su vertimu i LT </w:t>
            </w:r>
            <w:r>
              <w:rPr>
                <w:lang w:val="en-GB"/>
              </w:rPr>
              <w:t>2018.12.30</w:t>
            </w:r>
          </w:p>
        </w:tc>
        <w:tc>
          <w:tcPr>
            <w:tcW w:w="3341" w:type="dxa"/>
          </w:tcPr>
          <w:p w:rsidR="00B753F2" w:rsidRDefault="00B753F2" w:rsidP="00B753F2">
            <w:pPr>
              <w:widowControl w:val="0"/>
              <w:tabs>
                <w:tab w:val="left" w:pos="1800"/>
              </w:tabs>
              <w:jc w:val="center"/>
            </w:pPr>
            <w:r>
              <w:t>2</w:t>
            </w:r>
          </w:p>
        </w:tc>
      </w:tr>
      <w:tr w:rsidR="00B753F2" w:rsidRPr="0007491D" w:rsidTr="00B8262A">
        <w:trPr>
          <w:jc w:val="center"/>
        </w:trPr>
        <w:tc>
          <w:tcPr>
            <w:tcW w:w="846" w:type="dxa"/>
          </w:tcPr>
          <w:p w:rsidR="00B753F2" w:rsidRDefault="00B753F2" w:rsidP="00B753F2">
            <w:pPr>
              <w:widowControl w:val="0"/>
              <w:tabs>
                <w:tab w:val="left" w:pos="1800"/>
              </w:tabs>
              <w:jc w:val="center"/>
            </w:pPr>
            <w:r>
              <w:t>6.</w:t>
            </w:r>
          </w:p>
        </w:tc>
        <w:tc>
          <w:tcPr>
            <w:tcW w:w="7153" w:type="dxa"/>
          </w:tcPr>
          <w:p w:rsidR="00B753F2" w:rsidRPr="0007491D" w:rsidRDefault="00B753F2" w:rsidP="00B753F2">
            <w:pPr>
              <w:widowControl w:val="0"/>
              <w:tabs>
                <w:tab w:val="left" w:pos="1800"/>
              </w:tabs>
            </w:pPr>
            <w:proofErr w:type="spellStart"/>
            <w:r>
              <w:t>Amplya</w:t>
            </w:r>
            <w:proofErr w:type="spellEnd"/>
            <w:r>
              <w:t xml:space="preserve"> </w:t>
            </w:r>
            <w:proofErr w:type="spellStart"/>
            <w:r>
              <w:t>instrukcija</w:t>
            </w:r>
            <w:proofErr w:type="spellEnd"/>
            <w:r>
              <w:t xml:space="preserve"> User Manual </w:t>
            </w:r>
            <w:proofErr w:type="spellStart"/>
            <w:r>
              <w:t>Amplya_EN</w:t>
            </w:r>
            <w:proofErr w:type="spellEnd"/>
          </w:p>
        </w:tc>
        <w:tc>
          <w:tcPr>
            <w:tcW w:w="3341" w:type="dxa"/>
          </w:tcPr>
          <w:p w:rsidR="00B753F2" w:rsidRPr="0007491D" w:rsidRDefault="00B753F2" w:rsidP="00B753F2">
            <w:pPr>
              <w:widowControl w:val="0"/>
              <w:tabs>
                <w:tab w:val="left" w:pos="1800"/>
              </w:tabs>
              <w:jc w:val="center"/>
            </w:pPr>
            <w:r>
              <w:t>451</w:t>
            </w:r>
          </w:p>
        </w:tc>
      </w:tr>
      <w:tr w:rsidR="00B753F2" w:rsidRPr="0007491D" w:rsidTr="00B8262A">
        <w:trPr>
          <w:jc w:val="center"/>
        </w:trPr>
        <w:tc>
          <w:tcPr>
            <w:tcW w:w="846" w:type="dxa"/>
          </w:tcPr>
          <w:p w:rsidR="00B753F2" w:rsidRDefault="00B753F2" w:rsidP="00B753F2">
            <w:pPr>
              <w:widowControl w:val="0"/>
              <w:tabs>
                <w:tab w:val="left" w:pos="1800"/>
              </w:tabs>
              <w:jc w:val="center"/>
            </w:pPr>
            <w:r>
              <w:t>7.</w:t>
            </w:r>
          </w:p>
        </w:tc>
        <w:tc>
          <w:tcPr>
            <w:tcW w:w="7153" w:type="dxa"/>
          </w:tcPr>
          <w:p w:rsidR="00B753F2" w:rsidRPr="0007491D" w:rsidRDefault="00B753F2" w:rsidP="00B753F2">
            <w:pPr>
              <w:widowControl w:val="0"/>
              <w:tabs>
                <w:tab w:val="left" w:pos="1800"/>
              </w:tabs>
            </w:pPr>
            <w:proofErr w:type="spellStart"/>
            <w:r>
              <w:t>Amplya</w:t>
            </w:r>
            <w:proofErr w:type="spellEnd"/>
            <w:r>
              <w:t xml:space="preserve"> </w:t>
            </w:r>
            <w:proofErr w:type="spellStart"/>
            <w:r>
              <w:t>instrukcija</w:t>
            </w:r>
            <w:proofErr w:type="spellEnd"/>
            <w:r>
              <w:t xml:space="preserve"> </w:t>
            </w:r>
            <w:proofErr w:type="spellStart"/>
            <w:r>
              <w:t>sutrumpinta</w:t>
            </w:r>
            <w:proofErr w:type="spellEnd"/>
            <w:r>
              <w:t xml:space="preserve"> TECH REPORT_EN</w:t>
            </w:r>
          </w:p>
        </w:tc>
        <w:tc>
          <w:tcPr>
            <w:tcW w:w="3341" w:type="dxa"/>
          </w:tcPr>
          <w:p w:rsidR="00B753F2" w:rsidRPr="0007491D" w:rsidRDefault="00B753F2" w:rsidP="00B753F2">
            <w:pPr>
              <w:widowControl w:val="0"/>
              <w:tabs>
                <w:tab w:val="left" w:pos="1800"/>
              </w:tabs>
              <w:jc w:val="center"/>
            </w:pPr>
            <w:r>
              <w:t>34</w:t>
            </w:r>
          </w:p>
        </w:tc>
      </w:tr>
      <w:tr w:rsidR="00B753F2" w:rsidRPr="0007491D" w:rsidTr="00B8262A">
        <w:trPr>
          <w:jc w:val="center"/>
        </w:trPr>
        <w:tc>
          <w:tcPr>
            <w:tcW w:w="846" w:type="dxa"/>
          </w:tcPr>
          <w:p w:rsidR="00B753F2" w:rsidRDefault="00B753F2" w:rsidP="00B753F2">
            <w:pPr>
              <w:widowControl w:val="0"/>
              <w:tabs>
                <w:tab w:val="left" w:pos="1800"/>
              </w:tabs>
              <w:jc w:val="center"/>
            </w:pPr>
            <w:r>
              <w:t>8.</w:t>
            </w:r>
          </w:p>
        </w:tc>
        <w:tc>
          <w:tcPr>
            <w:tcW w:w="7153" w:type="dxa"/>
          </w:tcPr>
          <w:p w:rsidR="00B753F2" w:rsidRPr="0007491D" w:rsidRDefault="00B753F2" w:rsidP="00B753F2">
            <w:pPr>
              <w:widowControl w:val="0"/>
              <w:tabs>
                <w:tab w:val="left" w:pos="1800"/>
              </w:tabs>
            </w:pPr>
            <w:proofErr w:type="spellStart"/>
            <w:r>
              <w:t>Amplya</w:t>
            </w:r>
            <w:proofErr w:type="spellEnd"/>
            <w:r>
              <w:t xml:space="preserve"> tech sheet LT</w:t>
            </w:r>
          </w:p>
        </w:tc>
        <w:tc>
          <w:tcPr>
            <w:tcW w:w="3341" w:type="dxa"/>
          </w:tcPr>
          <w:p w:rsidR="00B753F2" w:rsidRPr="0007491D" w:rsidRDefault="00B753F2" w:rsidP="00B753F2">
            <w:pPr>
              <w:widowControl w:val="0"/>
              <w:tabs>
                <w:tab w:val="left" w:pos="1800"/>
              </w:tabs>
              <w:jc w:val="center"/>
            </w:pPr>
            <w:r>
              <w:t>3</w:t>
            </w:r>
          </w:p>
        </w:tc>
      </w:tr>
      <w:tr w:rsidR="00B753F2" w:rsidRPr="0007491D" w:rsidTr="00B8262A">
        <w:trPr>
          <w:jc w:val="center"/>
        </w:trPr>
        <w:tc>
          <w:tcPr>
            <w:tcW w:w="846" w:type="dxa"/>
          </w:tcPr>
          <w:p w:rsidR="00B753F2" w:rsidRDefault="00B753F2" w:rsidP="00B753F2">
            <w:pPr>
              <w:widowControl w:val="0"/>
              <w:tabs>
                <w:tab w:val="left" w:pos="1800"/>
              </w:tabs>
              <w:jc w:val="center"/>
            </w:pPr>
            <w:r>
              <w:t>9.</w:t>
            </w:r>
          </w:p>
        </w:tc>
        <w:tc>
          <w:tcPr>
            <w:tcW w:w="7153" w:type="dxa"/>
          </w:tcPr>
          <w:p w:rsidR="00B753F2" w:rsidRDefault="00B753F2" w:rsidP="00B753F2">
            <w:pPr>
              <w:widowControl w:val="0"/>
              <w:tabs>
                <w:tab w:val="left" w:pos="1800"/>
              </w:tabs>
            </w:pPr>
            <w:proofErr w:type="spellStart"/>
            <w:r>
              <w:t>Amplya_brosiura_tech_LEAFLET</w:t>
            </w:r>
            <w:proofErr w:type="spellEnd"/>
            <w:r>
              <w:t xml:space="preserve"> EN</w:t>
            </w:r>
          </w:p>
        </w:tc>
        <w:tc>
          <w:tcPr>
            <w:tcW w:w="3341" w:type="dxa"/>
          </w:tcPr>
          <w:p w:rsidR="00B753F2" w:rsidRDefault="00B753F2" w:rsidP="00B753F2">
            <w:pPr>
              <w:widowControl w:val="0"/>
              <w:tabs>
                <w:tab w:val="left" w:pos="1800"/>
              </w:tabs>
              <w:jc w:val="center"/>
            </w:pPr>
            <w:r>
              <w:t>2</w:t>
            </w:r>
          </w:p>
        </w:tc>
      </w:tr>
      <w:tr w:rsidR="00B753F2" w:rsidRPr="0007491D" w:rsidTr="00B8262A">
        <w:trPr>
          <w:jc w:val="center"/>
        </w:trPr>
        <w:tc>
          <w:tcPr>
            <w:tcW w:w="846" w:type="dxa"/>
          </w:tcPr>
          <w:p w:rsidR="00B753F2" w:rsidRDefault="00B753F2" w:rsidP="00B753F2">
            <w:pPr>
              <w:widowControl w:val="0"/>
              <w:tabs>
                <w:tab w:val="left" w:pos="1800"/>
              </w:tabs>
              <w:jc w:val="center"/>
            </w:pPr>
            <w:r>
              <w:t>10.</w:t>
            </w:r>
          </w:p>
        </w:tc>
        <w:tc>
          <w:tcPr>
            <w:tcW w:w="7153" w:type="dxa"/>
          </w:tcPr>
          <w:p w:rsidR="00B753F2" w:rsidRDefault="00B753F2" w:rsidP="00B753F2">
            <w:pPr>
              <w:widowControl w:val="0"/>
              <w:tabs>
                <w:tab w:val="left" w:pos="1800"/>
              </w:tabs>
            </w:pPr>
            <w:proofErr w:type="spellStart"/>
            <w:r>
              <w:t>Amplya_brosiura_tech_LEAFLET</w:t>
            </w:r>
            <w:proofErr w:type="spellEnd"/>
            <w:r>
              <w:t xml:space="preserve"> LIETUVISKA</w:t>
            </w:r>
          </w:p>
        </w:tc>
        <w:tc>
          <w:tcPr>
            <w:tcW w:w="3341" w:type="dxa"/>
          </w:tcPr>
          <w:p w:rsidR="00B753F2" w:rsidRDefault="00B753F2" w:rsidP="00B753F2">
            <w:pPr>
              <w:widowControl w:val="0"/>
              <w:tabs>
                <w:tab w:val="left" w:pos="1800"/>
              </w:tabs>
              <w:jc w:val="center"/>
            </w:pPr>
            <w:r>
              <w:t>2</w:t>
            </w:r>
          </w:p>
        </w:tc>
      </w:tr>
    </w:tbl>
    <w:p w:rsidR="00D71987" w:rsidRDefault="00D71987" w:rsidP="00D71987">
      <w:pPr>
        <w:pBdr>
          <w:top w:val="none" w:sz="0" w:space="0" w:color="auto"/>
          <w:left w:val="none" w:sz="0" w:space="0" w:color="auto"/>
          <w:bottom w:val="none" w:sz="0" w:space="0" w:color="auto"/>
          <w:right w:val="none" w:sz="0" w:space="0" w:color="auto"/>
          <w:between w:val="none" w:sz="0" w:space="0" w:color="auto"/>
          <w:bar w:val="none" w:sz="0" w:color="auto"/>
        </w:pBdr>
        <w:tabs>
          <w:tab w:val="left" w:pos="960"/>
        </w:tabs>
        <w:ind w:left="720"/>
      </w:pPr>
    </w:p>
    <w:p w:rsidR="00D71987" w:rsidRPr="0007491D" w:rsidRDefault="00D71987" w:rsidP="00A2391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60"/>
        </w:tabs>
        <w:ind w:left="0" w:firstLine="720"/>
        <w:jc w:val="center"/>
      </w:pPr>
      <w:proofErr w:type="spellStart"/>
      <w:r w:rsidRPr="0007491D">
        <w:t>Šiame</w:t>
      </w:r>
      <w:proofErr w:type="spellEnd"/>
      <w:r w:rsidRPr="0007491D">
        <w:t xml:space="preserve"> </w:t>
      </w:r>
      <w:proofErr w:type="spellStart"/>
      <w:r w:rsidRPr="0007491D">
        <w:t>pasiūlyme</w:t>
      </w:r>
      <w:proofErr w:type="spellEnd"/>
      <w:r w:rsidRPr="0007491D">
        <w:t xml:space="preserve"> </w:t>
      </w:r>
      <w:proofErr w:type="spellStart"/>
      <w:r w:rsidRPr="0007491D">
        <w:t>yra</w:t>
      </w:r>
      <w:proofErr w:type="spellEnd"/>
      <w:r w:rsidRPr="0007491D">
        <w:t xml:space="preserve"> </w:t>
      </w:r>
      <w:proofErr w:type="spellStart"/>
      <w:r w:rsidRPr="0007491D">
        <w:t>pateikta</w:t>
      </w:r>
      <w:proofErr w:type="spellEnd"/>
      <w:r w:rsidRPr="0007491D">
        <w:t xml:space="preserve"> </w:t>
      </w:r>
      <w:proofErr w:type="spellStart"/>
      <w:r w:rsidRPr="0007491D">
        <w:t>ir</w:t>
      </w:r>
      <w:proofErr w:type="spellEnd"/>
      <w:r w:rsidRPr="0007491D">
        <w:t xml:space="preserve"> </w:t>
      </w:r>
      <w:proofErr w:type="spellStart"/>
      <w:r w:rsidRPr="0007491D">
        <w:t>konfidenciali</w:t>
      </w:r>
      <w:proofErr w:type="spellEnd"/>
      <w:r w:rsidRPr="0007491D">
        <w:t xml:space="preserve"> </w:t>
      </w:r>
      <w:proofErr w:type="spellStart"/>
      <w:r w:rsidRPr="0007491D">
        <w:t>informacija</w:t>
      </w:r>
      <w:proofErr w:type="spellEnd"/>
      <w:r w:rsidRPr="0007491D">
        <w:t xml:space="preserve"> (</w:t>
      </w:r>
      <w:proofErr w:type="spellStart"/>
      <w:r w:rsidRPr="0007491D">
        <w:t>dokumentai</w:t>
      </w:r>
      <w:proofErr w:type="spellEnd"/>
      <w:r w:rsidRPr="0007491D">
        <w:t xml:space="preserve"> </w:t>
      </w:r>
      <w:proofErr w:type="spellStart"/>
      <w:r w:rsidRPr="0007491D">
        <w:t>su</w:t>
      </w:r>
      <w:proofErr w:type="spellEnd"/>
      <w:r w:rsidRPr="0007491D">
        <w:t xml:space="preserve"> </w:t>
      </w:r>
      <w:proofErr w:type="spellStart"/>
      <w:r w:rsidRPr="0007491D">
        <w:t>konfidencialia</w:t>
      </w:r>
      <w:proofErr w:type="spellEnd"/>
      <w:r w:rsidRPr="0007491D">
        <w:t xml:space="preserve"> </w:t>
      </w:r>
      <w:proofErr w:type="spellStart"/>
      <w:r w:rsidRPr="0007491D">
        <w:t>informacija</w:t>
      </w:r>
      <w:proofErr w:type="spellEnd"/>
      <w:r w:rsidRPr="0007491D">
        <w:t xml:space="preserve"> </w:t>
      </w:r>
      <w:proofErr w:type="spellStart"/>
      <w:r w:rsidRPr="0007491D">
        <w:t>įsegti</w:t>
      </w:r>
      <w:proofErr w:type="spellEnd"/>
      <w:r w:rsidRPr="0007491D">
        <w:t xml:space="preserve"> </w:t>
      </w:r>
      <w:proofErr w:type="spellStart"/>
      <w:proofErr w:type="gramStart"/>
      <w:r w:rsidRPr="0007491D">
        <w:t>atskirai</w:t>
      </w:r>
      <w:proofErr w:type="spellEnd"/>
      <w:r w:rsidRPr="0007491D">
        <w:t>)*</w:t>
      </w:r>
      <w:proofErr w:type="gramEnd"/>
      <w:r w:rsidRPr="0007491D">
        <w:rPr>
          <w:i/>
        </w:rPr>
        <w:t xml:space="preserve"> /</w:t>
      </w:r>
      <w:proofErr w:type="spellStart"/>
      <w:r w:rsidRPr="0007491D">
        <w:rPr>
          <w:i/>
        </w:rPr>
        <w:t>perkančioji</w:t>
      </w:r>
      <w:proofErr w:type="spellEnd"/>
      <w:r w:rsidRPr="0007491D">
        <w:rPr>
          <w:i/>
        </w:rPr>
        <w:t xml:space="preserve"> </w:t>
      </w:r>
      <w:proofErr w:type="spellStart"/>
      <w:r w:rsidRPr="0007491D">
        <w:rPr>
          <w:i/>
        </w:rPr>
        <w:t>organizacija</w:t>
      </w:r>
      <w:proofErr w:type="spellEnd"/>
      <w:r w:rsidRPr="0007491D">
        <w:rPr>
          <w:i/>
        </w:rPr>
        <w:t xml:space="preserve"> </w:t>
      </w:r>
      <w:proofErr w:type="spellStart"/>
      <w:r w:rsidRPr="0007491D">
        <w:rPr>
          <w:i/>
        </w:rPr>
        <w:t>šios</w:t>
      </w:r>
      <w:proofErr w:type="spellEnd"/>
      <w:r w:rsidRPr="0007491D">
        <w:rPr>
          <w:i/>
        </w:rPr>
        <w:t xml:space="preserve"> </w:t>
      </w:r>
      <w:proofErr w:type="spellStart"/>
      <w:r w:rsidRPr="0007491D">
        <w:rPr>
          <w:i/>
        </w:rPr>
        <w:t>informacijos</w:t>
      </w:r>
      <w:proofErr w:type="spellEnd"/>
      <w:r w:rsidRPr="0007491D">
        <w:rPr>
          <w:i/>
        </w:rPr>
        <w:t xml:space="preserve"> </w:t>
      </w:r>
      <w:proofErr w:type="spellStart"/>
      <w:r w:rsidRPr="0007491D">
        <w:rPr>
          <w:i/>
        </w:rPr>
        <w:t>negali</w:t>
      </w:r>
      <w:proofErr w:type="spellEnd"/>
      <w:r w:rsidRPr="0007491D">
        <w:rPr>
          <w:i/>
        </w:rPr>
        <w:t xml:space="preserve"> </w:t>
      </w:r>
      <w:proofErr w:type="spellStart"/>
      <w:r w:rsidRPr="0007491D">
        <w:rPr>
          <w:i/>
        </w:rPr>
        <w:t>atskleisti</w:t>
      </w:r>
      <w:proofErr w:type="spellEnd"/>
      <w:r w:rsidRPr="0007491D">
        <w:rPr>
          <w:i/>
        </w:rPr>
        <w:t xml:space="preserve"> </w:t>
      </w:r>
      <w:proofErr w:type="spellStart"/>
      <w:r w:rsidRPr="0007491D">
        <w:rPr>
          <w:i/>
        </w:rPr>
        <w:t>tretiesiems</w:t>
      </w:r>
      <w:proofErr w:type="spellEnd"/>
      <w:r w:rsidRPr="0007491D">
        <w:rPr>
          <w:i/>
        </w:rPr>
        <w:t xml:space="preserve"> </w:t>
      </w:r>
      <w:proofErr w:type="spellStart"/>
      <w:r w:rsidRPr="0007491D">
        <w:rPr>
          <w:i/>
        </w:rPr>
        <w:t>asmenims</w:t>
      </w:r>
      <w:proofErr w:type="spellEnd"/>
      <w:r w:rsidRPr="0007491D">
        <w:rPr>
          <w:i/>
        </w:rPr>
        <w:t>/</w:t>
      </w:r>
      <w:r w:rsidRPr="0007491D">
        <w:t xml:space="preserve"> :</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284"/>
        <w:gridCol w:w="6051"/>
      </w:tblGrid>
      <w:tr w:rsidR="00D71987" w:rsidRPr="0007491D" w:rsidTr="001A7386">
        <w:trPr>
          <w:jc w:val="center"/>
        </w:trPr>
        <w:tc>
          <w:tcPr>
            <w:tcW w:w="828"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roofErr w:type="spellStart"/>
            <w:r w:rsidRPr="0007491D">
              <w:t>Eil</w:t>
            </w:r>
            <w:proofErr w:type="spellEnd"/>
            <w:r w:rsidRPr="0007491D">
              <w:t>.</w:t>
            </w:r>
          </w:p>
          <w:p w:rsidR="00D71987" w:rsidRPr="0007491D" w:rsidRDefault="00D71987" w:rsidP="00D71987">
            <w:pPr>
              <w:tabs>
                <w:tab w:val="left" w:pos="1800"/>
              </w:tabs>
              <w:jc w:val="center"/>
            </w:pPr>
            <w:r w:rsidRPr="0007491D">
              <w:t>Nr.</w:t>
            </w:r>
          </w:p>
        </w:tc>
        <w:tc>
          <w:tcPr>
            <w:tcW w:w="3533"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roofErr w:type="spellStart"/>
            <w:r w:rsidRPr="0007491D">
              <w:t>Pateikto</w:t>
            </w:r>
            <w:proofErr w:type="spellEnd"/>
            <w:r w:rsidRPr="0007491D">
              <w:t xml:space="preserve"> </w:t>
            </w:r>
            <w:proofErr w:type="spellStart"/>
            <w:r w:rsidRPr="0007491D">
              <w:t>dokumento</w:t>
            </w:r>
            <w:proofErr w:type="spellEnd"/>
            <w:r w:rsidRPr="0007491D">
              <w:t xml:space="preserve"> </w:t>
            </w:r>
            <w:proofErr w:type="spellStart"/>
            <w:r w:rsidRPr="0007491D">
              <w:t>pavadinimas</w:t>
            </w:r>
            <w:proofErr w:type="spellEnd"/>
          </w:p>
        </w:tc>
        <w:tc>
          <w:tcPr>
            <w:tcW w:w="4990"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roofErr w:type="spellStart"/>
            <w:r w:rsidRPr="0007491D">
              <w:t>Dokumentas</w:t>
            </w:r>
            <w:proofErr w:type="spellEnd"/>
            <w:r w:rsidRPr="0007491D">
              <w:t xml:space="preserve"> </w:t>
            </w:r>
            <w:proofErr w:type="spellStart"/>
            <w:r w:rsidRPr="0007491D">
              <w:t>yra</w:t>
            </w:r>
            <w:proofErr w:type="spellEnd"/>
            <w:r w:rsidRPr="0007491D">
              <w:t xml:space="preserve"> </w:t>
            </w:r>
            <w:proofErr w:type="spellStart"/>
            <w:r w:rsidRPr="0007491D">
              <w:t>įkeltas</w:t>
            </w:r>
            <w:proofErr w:type="spellEnd"/>
            <w:r w:rsidRPr="0007491D">
              <w:t xml:space="preserve"> </w:t>
            </w:r>
            <w:proofErr w:type="spellStart"/>
            <w:r w:rsidRPr="0007491D">
              <w:t>šioje</w:t>
            </w:r>
            <w:proofErr w:type="spellEnd"/>
            <w:r w:rsidRPr="0007491D">
              <w:t xml:space="preserve"> CVP IS </w:t>
            </w:r>
            <w:proofErr w:type="spellStart"/>
            <w:r w:rsidRPr="0007491D">
              <w:t>pasiūlymo</w:t>
            </w:r>
            <w:proofErr w:type="spellEnd"/>
            <w:r w:rsidRPr="0007491D">
              <w:t xml:space="preserve"> </w:t>
            </w:r>
            <w:proofErr w:type="spellStart"/>
            <w:r w:rsidRPr="0007491D">
              <w:t>lango</w:t>
            </w:r>
            <w:proofErr w:type="spellEnd"/>
            <w:r w:rsidRPr="0007491D">
              <w:t xml:space="preserve"> </w:t>
            </w:r>
            <w:proofErr w:type="spellStart"/>
            <w:proofErr w:type="gramStart"/>
            <w:r w:rsidRPr="0007491D">
              <w:t>eilutėje</w:t>
            </w:r>
            <w:proofErr w:type="spellEnd"/>
            <w:r w:rsidRPr="0007491D">
              <w:t xml:space="preserve"> :</w:t>
            </w:r>
            <w:proofErr w:type="gramEnd"/>
          </w:p>
        </w:tc>
      </w:tr>
      <w:tr w:rsidR="00D71987" w:rsidRPr="0007491D" w:rsidTr="001A7386">
        <w:trPr>
          <w:jc w:val="center"/>
        </w:trPr>
        <w:tc>
          <w:tcPr>
            <w:tcW w:w="828"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
        </w:tc>
        <w:tc>
          <w:tcPr>
            <w:tcW w:w="3533"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
        </w:tc>
        <w:tc>
          <w:tcPr>
            <w:tcW w:w="4990" w:type="dxa"/>
            <w:tcBorders>
              <w:top w:val="single" w:sz="4" w:space="0" w:color="auto"/>
              <w:left w:val="single" w:sz="4" w:space="0" w:color="auto"/>
              <w:bottom w:val="single" w:sz="4" w:space="0" w:color="auto"/>
              <w:right w:val="single" w:sz="4" w:space="0" w:color="auto"/>
            </w:tcBorders>
          </w:tcPr>
          <w:p w:rsidR="00D71987" w:rsidRPr="0007491D" w:rsidRDefault="00D71987" w:rsidP="00D71987">
            <w:pPr>
              <w:tabs>
                <w:tab w:val="left" w:pos="1800"/>
              </w:tabs>
              <w:jc w:val="center"/>
            </w:pPr>
          </w:p>
        </w:tc>
      </w:tr>
    </w:tbl>
    <w:p w:rsidR="00D71987" w:rsidRDefault="00D71987" w:rsidP="00D71987">
      <w:pPr>
        <w:tabs>
          <w:tab w:val="left" w:pos="1800"/>
        </w:tabs>
        <w:ind w:firstLine="426"/>
        <w:jc w:val="center"/>
        <w:rPr>
          <w:bCs/>
          <w:i/>
          <w:sz w:val="20"/>
          <w:szCs w:val="22"/>
          <w:lang w:val="lt-LT"/>
        </w:rPr>
      </w:pPr>
      <w:r w:rsidRPr="00E22CA4">
        <w:rPr>
          <w:bCs/>
          <w:i/>
          <w:sz w:val="20"/>
          <w:szCs w:val="22"/>
          <w:lang w:val="lt-LT"/>
        </w:rPr>
        <w:t>*Pildyti tuomet, jei bus pateikta konfidenciali informacija. Tiekėjas negali nurodyti, kad konfidenciali yra pasiūlymo kaina arba, kad visas pasiūlymas yra konfidencialus.</w:t>
      </w:r>
    </w:p>
    <w:p w:rsidR="00D71987" w:rsidRPr="00367374" w:rsidRDefault="00D71987" w:rsidP="00D71987">
      <w:pPr>
        <w:tabs>
          <w:tab w:val="left" w:pos="1800"/>
        </w:tabs>
        <w:ind w:firstLine="426"/>
        <w:jc w:val="center"/>
        <w:rPr>
          <w:bCs/>
          <w:i/>
          <w:sz w:val="16"/>
          <w:szCs w:val="16"/>
          <w:lang w:val="lt-LT"/>
        </w:rPr>
      </w:pPr>
    </w:p>
    <w:p w:rsidR="00D71987" w:rsidRDefault="00D71987" w:rsidP="00D71987">
      <w:pPr>
        <w:pStyle w:val="a"/>
        <w:widowControl w:val="0"/>
        <w:numPr>
          <w:ilvl w:val="0"/>
          <w:numId w:val="0"/>
        </w:numPr>
        <w:tabs>
          <w:tab w:val="left" w:pos="851"/>
        </w:tabs>
        <w:suppressAutoHyphens w:val="0"/>
        <w:ind w:firstLine="567"/>
        <w:jc w:val="center"/>
        <w:rPr>
          <w:sz w:val="20"/>
          <w:szCs w:val="22"/>
        </w:rPr>
      </w:pPr>
      <w:r w:rsidRPr="00E22CA4">
        <w:rPr>
          <w:sz w:val="20"/>
          <w:szCs w:val="22"/>
        </w:rPr>
        <w:t>Tiekėjai prašomi pasiūlymo dalį (-is), kurios (-ių) informacija jo pasiūlyme yra konfidenciali, sugrupuoti ir pateikti viename dokumente, pavadinime nurodant „Konfidencialu“.</w:t>
      </w:r>
    </w:p>
    <w:p w:rsidR="00D71987" w:rsidRPr="00E22CA4" w:rsidRDefault="00D71987" w:rsidP="00D71987">
      <w:pPr>
        <w:pStyle w:val="a"/>
        <w:widowControl w:val="0"/>
        <w:numPr>
          <w:ilvl w:val="0"/>
          <w:numId w:val="0"/>
        </w:numPr>
        <w:tabs>
          <w:tab w:val="left" w:pos="851"/>
        </w:tabs>
        <w:suppressAutoHyphens w:val="0"/>
        <w:ind w:firstLine="567"/>
        <w:jc w:val="center"/>
        <w:rPr>
          <w:sz w:val="20"/>
          <w:szCs w:val="22"/>
        </w:rPr>
      </w:pPr>
    </w:p>
    <w:p w:rsidR="00D71987" w:rsidRDefault="00D71987" w:rsidP="005A2B57">
      <w:pPr>
        <w:widowControl w:val="0"/>
        <w:ind w:firstLine="425"/>
        <w:jc w:val="center"/>
        <w:rPr>
          <w:b/>
          <w:sz w:val="20"/>
          <w:lang w:eastAsia="ar-SA"/>
        </w:rPr>
      </w:pPr>
      <w:proofErr w:type="spellStart"/>
      <w:r w:rsidRPr="00E22CA4">
        <w:rPr>
          <w:b/>
          <w:sz w:val="20"/>
          <w:lang w:eastAsia="ar-SA"/>
        </w:rPr>
        <w:t>Informuojame</w:t>
      </w:r>
      <w:proofErr w:type="spellEnd"/>
      <w:r w:rsidRPr="00E22CA4">
        <w:rPr>
          <w:b/>
          <w:sz w:val="20"/>
          <w:lang w:eastAsia="ar-SA"/>
        </w:rPr>
        <w:t xml:space="preserve">, </w:t>
      </w:r>
      <w:proofErr w:type="spellStart"/>
      <w:r w:rsidRPr="00E22CA4">
        <w:rPr>
          <w:b/>
          <w:sz w:val="20"/>
          <w:lang w:eastAsia="ar-SA"/>
        </w:rPr>
        <w:t>kad</w:t>
      </w:r>
      <w:proofErr w:type="spellEnd"/>
      <w:r w:rsidRPr="00E22CA4">
        <w:rPr>
          <w:b/>
          <w:sz w:val="20"/>
          <w:lang w:eastAsia="ar-SA"/>
        </w:rPr>
        <w:t xml:space="preserve"> </w:t>
      </w:r>
      <w:proofErr w:type="spellStart"/>
      <w:r w:rsidRPr="00E22CA4">
        <w:rPr>
          <w:b/>
          <w:sz w:val="20"/>
          <w:lang w:eastAsia="ar-SA"/>
        </w:rPr>
        <w:t>šioje</w:t>
      </w:r>
      <w:proofErr w:type="spellEnd"/>
      <w:r w:rsidRPr="00E22CA4">
        <w:rPr>
          <w:b/>
          <w:sz w:val="20"/>
          <w:lang w:eastAsia="ar-SA"/>
        </w:rPr>
        <w:t xml:space="preserve"> </w:t>
      </w:r>
      <w:proofErr w:type="spellStart"/>
      <w:r w:rsidRPr="00E22CA4">
        <w:rPr>
          <w:b/>
          <w:sz w:val="20"/>
          <w:lang w:eastAsia="ar-SA"/>
        </w:rPr>
        <w:t>lentelėje</w:t>
      </w:r>
      <w:proofErr w:type="spellEnd"/>
      <w:r w:rsidRPr="00E22CA4">
        <w:rPr>
          <w:b/>
          <w:sz w:val="20"/>
          <w:lang w:eastAsia="ar-SA"/>
        </w:rPr>
        <w:t xml:space="preserve"> </w:t>
      </w:r>
      <w:proofErr w:type="spellStart"/>
      <w:r w:rsidRPr="00E22CA4">
        <w:rPr>
          <w:b/>
          <w:sz w:val="20"/>
          <w:lang w:eastAsia="ar-SA"/>
        </w:rPr>
        <w:t>nenurodyti</w:t>
      </w:r>
      <w:proofErr w:type="spellEnd"/>
      <w:r w:rsidRPr="00E22CA4">
        <w:rPr>
          <w:b/>
          <w:sz w:val="20"/>
          <w:lang w:eastAsia="ar-SA"/>
        </w:rPr>
        <w:t xml:space="preserve"> </w:t>
      </w:r>
      <w:proofErr w:type="spellStart"/>
      <w:r w:rsidRPr="00E22CA4">
        <w:rPr>
          <w:b/>
          <w:sz w:val="20"/>
          <w:lang w:eastAsia="ar-SA"/>
        </w:rPr>
        <w:t>dokumentai</w:t>
      </w:r>
      <w:proofErr w:type="spellEnd"/>
      <w:r w:rsidRPr="00E22CA4">
        <w:rPr>
          <w:b/>
          <w:sz w:val="20"/>
          <w:lang w:eastAsia="ar-SA"/>
        </w:rPr>
        <w:t xml:space="preserve"> </w:t>
      </w:r>
      <w:proofErr w:type="spellStart"/>
      <w:r w:rsidRPr="00E22CA4">
        <w:rPr>
          <w:b/>
          <w:sz w:val="20"/>
          <w:lang w:eastAsia="ar-SA"/>
        </w:rPr>
        <w:t>nebus</w:t>
      </w:r>
      <w:proofErr w:type="spellEnd"/>
      <w:r w:rsidRPr="00E22CA4">
        <w:rPr>
          <w:b/>
          <w:sz w:val="20"/>
          <w:lang w:eastAsia="ar-SA"/>
        </w:rPr>
        <w:t xml:space="preserve"> </w:t>
      </w:r>
      <w:proofErr w:type="spellStart"/>
      <w:r w:rsidRPr="00E22CA4">
        <w:rPr>
          <w:b/>
          <w:sz w:val="20"/>
          <w:lang w:eastAsia="ar-SA"/>
        </w:rPr>
        <w:t>laikomi</w:t>
      </w:r>
      <w:proofErr w:type="spellEnd"/>
      <w:r w:rsidRPr="00E22CA4">
        <w:rPr>
          <w:b/>
          <w:sz w:val="20"/>
          <w:lang w:eastAsia="ar-SA"/>
        </w:rPr>
        <w:t xml:space="preserve"> </w:t>
      </w:r>
      <w:proofErr w:type="spellStart"/>
      <w:r w:rsidRPr="00E22CA4">
        <w:rPr>
          <w:b/>
          <w:sz w:val="20"/>
          <w:lang w:eastAsia="ar-SA"/>
        </w:rPr>
        <w:t>konfidencialiais</w:t>
      </w:r>
      <w:proofErr w:type="spellEnd"/>
      <w:r w:rsidRPr="00E22CA4">
        <w:rPr>
          <w:b/>
          <w:sz w:val="20"/>
          <w:lang w:eastAsia="ar-SA"/>
        </w:rPr>
        <w:t xml:space="preserve"> </w:t>
      </w:r>
      <w:proofErr w:type="spellStart"/>
      <w:r w:rsidRPr="00E22CA4">
        <w:rPr>
          <w:b/>
          <w:sz w:val="20"/>
          <w:lang w:eastAsia="ar-SA"/>
        </w:rPr>
        <w:t>ir</w:t>
      </w:r>
      <w:proofErr w:type="spellEnd"/>
      <w:r w:rsidRPr="00E22CA4">
        <w:rPr>
          <w:b/>
          <w:sz w:val="20"/>
          <w:lang w:eastAsia="ar-SA"/>
        </w:rPr>
        <w:t xml:space="preserve"> </w:t>
      </w:r>
      <w:proofErr w:type="spellStart"/>
      <w:r w:rsidRPr="00E22CA4">
        <w:rPr>
          <w:b/>
          <w:sz w:val="20"/>
          <w:lang w:eastAsia="ar-SA"/>
        </w:rPr>
        <w:t>tiekėjo</w:t>
      </w:r>
      <w:proofErr w:type="spellEnd"/>
      <w:r w:rsidRPr="00E22CA4">
        <w:rPr>
          <w:b/>
          <w:sz w:val="20"/>
          <w:lang w:eastAsia="ar-SA"/>
        </w:rPr>
        <w:t xml:space="preserve"> </w:t>
      </w:r>
      <w:proofErr w:type="spellStart"/>
      <w:r w:rsidRPr="00E22CA4">
        <w:rPr>
          <w:b/>
          <w:sz w:val="20"/>
          <w:lang w:eastAsia="ar-SA"/>
        </w:rPr>
        <w:t>pasiūlymą</w:t>
      </w:r>
      <w:proofErr w:type="spellEnd"/>
      <w:r w:rsidRPr="00E22CA4">
        <w:rPr>
          <w:b/>
          <w:sz w:val="20"/>
          <w:lang w:eastAsia="ar-SA"/>
        </w:rPr>
        <w:t xml:space="preserve"> </w:t>
      </w:r>
      <w:proofErr w:type="spellStart"/>
      <w:r w:rsidRPr="00E22CA4">
        <w:rPr>
          <w:b/>
          <w:sz w:val="20"/>
          <w:lang w:eastAsia="ar-SA"/>
        </w:rPr>
        <w:t>pripažinus</w:t>
      </w:r>
      <w:proofErr w:type="spellEnd"/>
      <w:r w:rsidRPr="00E22CA4">
        <w:rPr>
          <w:b/>
          <w:sz w:val="20"/>
          <w:lang w:eastAsia="ar-SA"/>
        </w:rPr>
        <w:t xml:space="preserve"> </w:t>
      </w:r>
      <w:proofErr w:type="spellStart"/>
      <w:r w:rsidRPr="00E22CA4">
        <w:rPr>
          <w:b/>
          <w:sz w:val="20"/>
          <w:lang w:eastAsia="ar-SA"/>
        </w:rPr>
        <w:t>laimėjusiu</w:t>
      </w:r>
      <w:proofErr w:type="spellEnd"/>
      <w:r w:rsidRPr="00E22CA4">
        <w:rPr>
          <w:b/>
          <w:sz w:val="20"/>
          <w:lang w:eastAsia="ar-SA"/>
        </w:rPr>
        <w:t xml:space="preserve">, </w:t>
      </w:r>
      <w:proofErr w:type="spellStart"/>
      <w:r w:rsidRPr="00E22CA4">
        <w:rPr>
          <w:b/>
          <w:sz w:val="20"/>
          <w:lang w:eastAsia="ar-SA"/>
        </w:rPr>
        <w:t>konfidencialiais</w:t>
      </w:r>
      <w:proofErr w:type="spellEnd"/>
      <w:r w:rsidRPr="00E22CA4">
        <w:rPr>
          <w:b/>
          <w:sz w:val="20"/>
          <w:lang w:eastAsia="ar-SA"/>
        </w:rPr>
        <w:t xml:space="preserve"> </w:t>
      </w:r>
      <w:proofErr w:type="spellStart"/>
      <w:r w:rsidRPr="00E22CA4">
        <w:rPr>
          <w:b/>
          <w:sz w:val="20"/>
          <w:lang w:eastAsia="ar-SA"/>
        </w:rPr>
        <w:t>nenurodyti</w:t>
      </w:r>
      <w:proofErr w:type="spellEnd"/>
      <w:r w:rsidRPr="00E22CA4">
        <w:rPr>
          <w:b/>
          <w:sz w:val="20"/>
          <w:lang w:eastAsia="ar-SA"/>
        </w:rPr>
        <w:t xml:space="preserve"> </w:t>
      </w:r>
      <w:proofErr w:type="spellStart"/>
      <w:r w:rsidRPr="00E22CA4">
        <w:rPr>
          <w:b/>
          <w:sz w:val="20"/>
          <w:lang w:eastAsia="ar-SA"/>
        </w:rPr>
        <w:t>dokumentai</w:t>
      </w:r>
      <w:proofErr w:type="spellEnd"/>
      <w:r w:rsidRPr="00E22CA4">
        <w:rPr>
          <w:b/>
          <w:sz w:val="20"/>
          <w:lang w:eastAsia="ar-SA"/>
        </w:rPr>
        <w:t xml:space="preserve">, </w:t>
      </w:r>
      <w:proofErr w:type="spellStart"/>
      <w:r w:rsidRPr="00E22CA4">
        <w:rPr>
          <w:b/>
          <w:sz w:val="20"/>
          <w:lang w:eastAsia="ar-SA"/>
        </w:rPr>
        <w:t>vadovaujantis</w:t>
      </w:r>
      <w:proofErr w:type="spellEnd"/>
      <w:r w:rsidRPr="00E22CA4">
        <w:rPr>
          <w:b/>
          <w:sz w:val="20"/>
          <w:lang w:eastAsia="ar-SA"/>
        </w:rPr>
        <w:t xml:space="preserve"> </w:t>
      </w:r>
      <w:proofErr w:type="spellStart"/>
      <w:r w:rsidRPr="00E22CA4">
        <w:rPr>
          <w:b/>
          <w:sz w:val="20"/>
          <w:lang w:eastAsia="ar-SA"/>
        </w:rPr>
        <w:t>Lietuvos</w:t>
      </w:r>
      <w:proofErr w:type="spellEnd"/>
      <w:r w:rsidRPr="00E22CA4">
        <w:rPr>
          <w:b/>
          <w:sz w:val="20"/>
          <w:lang w:eastAsia="ar-SA"/>
        </w:rPr>
        <w:t xml:space="preserve"> </w:t>
      </w:r>
      <w:proofErr w:type="spellStart"/>
      <w:r w:rsidRPr="00E22CA4">
        <w:rPr>
          <w:b/>
          <w:sz w:val="20"/>
          <w:lang w:eastAsia="ar-SA"/>
        </w:rPr>
        <w:t>Respublikos</w:t>
      </w:r>
      <w:proofErr w:type="spellEnd"/>
      <w:r w:rsidRPr="00E22CA4">
        <w:rPr>
          <w:b/>
          <w:sz w:val="20"/>
          <w:lang w:eastAsia="ar-SA"/>
        </w:rPr>
        <w:t xml:space="preserve"> </w:t>
      </w:r>
      <w:proofErr w:type="spellStart"/>
      <w:r w:rsidRPr="00E22CA4">
        <w:rPr>
          <w:b/>
          <w:sz w:val="20"/>
          <w:lang w:eastAsia="ar-SA"/>
        </w:rPr>
        <w:t>viešųjų</w:t>
      </w:r>
      <w:proofErr w:type="spellEnd"/>
      <w:r w:rsidRPr="00E22CA4">
        <w:rPr>
          <w:b/>
          <w:sz w:val="20"/>
          <w:lang w:eastAsia="ar-SA"/>
        </w:rPr>
        <w:t xml:space="preserve"> </w:t>
      </w:r>
      <w:proofErr w:type="spellStart"/>
      <w:r w:rsidRPr="00E22CA4">
        <w:rPr>
          <w:b/>
          <w:sz w:val="20"/>
          <w:lang w:eastAsia="ar-SA"/>
        </w:rPr>
        <w:t>pirkimų</w:t>
      </w:r>
      <w:proofErr w:type="spellEnd"/>
      <w:r w:rsidRPr="00E22CA4">
        <w:rPr>
          <w:b/>
          <w:sz w:val="20"/>
          <w:lang w:eastAsia="ar-SA"/>
        </w:rPr>
        <w:t xml:space="preserve"> </w:t>
      </w:r>
      <w:proofErr w:type="spellStart"/>
      <w:r w:rsidRPr="00E22CA4">
        <w:rPr>
          <w:b/>
          <w:sz w:val="20"/>
          <w:lang w:eastAsia="ar-SA"/>
        </w:rPr>
        <w:t>įstatymo</w:t>
      </w:r>
      <w:proofErr w:type="spellEnd"/>
      <w:r w:rsidRPr="00E22CA4">
        <w:rPr>
          <w:b/>
          <w:sz w:val="20"/>
          <w:lang w:eastAsia="ar-SA"/>
        </w:rPr>
        <w:t xml:space="preserve"> 86 str. 9 d., bus </w:t>
      </w:r>
      <w:proofErr w:type="spellStart"/>
      <w:r w:rsidRPr="00E22CA4">
        <w:rPr>
          <w:b/>
          <w:sz w:val="20"/>
          <w:lang w:eastAsia="ar-SA"/>
        </w:rPr>
        <w:t>paviešinti</w:t>
      </w:r>
      <w:proofErr w:type="spellEnd"/>
      <w:r w:rsidRPr="00E22CA4">
        <w:rPr>
          <w:b/>
          <w:sz w:val="20"/>
          <w:lang w:eastAsia="ar-SA"/>
        </w:rPr>
        <w:t xml:space="preserve"> </w:t>
      </w:r>
      <w:proofErr w:type="spellStart"/>
      <w:r w:rsidRPr="00E22CA4">
        <w:rPr>
          <w:b/>
          <w:sz w:val="20"/>
          <w:lang w:eastAsia="ar-SA"/>
        </w:rPr>
        <w:t>kartu</w:t>
      </w:r>
      <w:proofErr w:type="spellEnd"/>
      <w:r w:rsidRPr="00E22CA4">
        <w:rPr>
          <w:b/>
          <w:sz w:val="20"/>
          <w:lang w:eastAsia="ar-SA"/>
        </w:rPr>
        <w:t xml:space="preserve"> </w:t>
      </w:r>
      <w:proofErr w:type="spellStart"/>
      <w:r w:rsidRPr="00E22CA4">
        <w:rPr>
          <w:b/>
          <w:sz w:val="20"/>
          <w:lang w:eastAsia="ar-SA"/>
        </w:rPr>
        <w:t>su</w:t>
      </w:r>
      <w:proofErr w:type="spellEnd"/>
      <w:r w:rsidRPr="00E22CA4">
        <w:rPr>
          <w:b/>
          <w:sz w:val="20"/>
          <w:lang w:eastAsia="ar-SA"/>
        </w:rPr>
        <w:t xml:space="preserve"> </w:t>
      </w:r>
      <w:proofErr w:type="spellStart"/>
      <w:r w:rsidRPr="00E22CA4">
        <w:rPr>
          <w:b/>
          <w:sz w:val="20"/>
          <w:lang w:eastAsia="ar-SA"/>
        </w:rPr>
        <w:t>sudaryta</w:t>
      </w:r>
      <w:proofErr w:type="spellEnd"/>
      <w:r w:rsidRPr="00E22CA4">
        <w:rPr>
          <w:b/>
          <w:sz w:val="20"/>
          <w:lang w:eastAsia="ar-SA"/>
        </w:rPr>
        <w:t xml:space="preserve"> </w:t>
      </w:r>
      <w:proofErr w:type="spellStart"/>
      <w:r w:rsidRPr="00E22CA4">
        <w:rPr>
          <w:b/>
          <w:sz w:val="20"/>
          <w:lang w:eastAsia="ar-SA"/>
        </w:rPr>
        <w:t>sutartimi</w:t>
      </w:r>
      <w:proofErr w:type="spellEnd"/>
      <w:r w:rsidRPr="00E22CA4">
        <w:rPr>
          <w:b/>
          <w:sz w:val="20"/>
          <w:lang w:eastAsia="ar-SA"/>
        </w:rPr>
        <w:t>.</w:t>
      </w:r>
    </w:p>
    <w:p w:rsidR="00367374" w:rsidRPr="00E22CA4" w:rsidRDefault="00367374" w:rsidP="005A2B57">
      <w:pPr>
        <w:widowControl w:val="0"/>
        <w:ind w:firstLine="425"/>
        <w:jc w:val="center"/>
        <w:rPr>
          <w:b/>
          <w:sz w:val="20"/>
          <w:lang w:eastAsia="ar-SA"/>
        </w:rPr>
      </w:pPr>
    </w:p>
    <w:tbl>
      <w:tblPr>
        <w:tblW w:w="8080" w:type="dxa"/>
        <w:jc w:val="center"/>
        <w:tblLayout w:type="fixed"/>
        <w:tblLook w:val="04A0" w:firstRow="1" w:lastRow="0" w:firstColumn="1" w:lastColumn="0" w:noHBand="0" w:noVBand="1"/>
      </w:tblPr>
      <w:tblGrid>
        <w:gridCol w:w="3078"/>
        <w:gridCol w:w="566"/>
        <w:gridCol w:w="1855"/>
        <w:gridCol w:w="313"/>
        <w:gridCol w:w="2268"/>
      </w:tblGrid>
      <w:tr w:rsidR="00DC0A77" w:rsidRPr="00C7227A" w:rsidTr="00DC0A77">
        <w:trPr>
          <w:trHeight w:val="73"/>
          <w:jc w:val="center"/>
        </w:trPr>
        <w:tc>
          <w:tcPr>
            <w:tcW w:w="3078" w:type="dxa"/>
            <w:tcBorders>
              <w:top w:val="nil"/>
              <w:left w:val="nil"/>
              <w:bottom w:val="single" w:sz="4" w:space="0" w:color="auto"/>
              <w:right w:val="nil"/>
            </w:tcBorders>
          </w:tcPr>
          <w:p w:rsidR="00DC0A77" w:rsidRPr="00C7227A" w:rsidRDefault="00DC0A77" w:rsidP="00DC0A77">
            <w:pPr>
              <w:tabs>
                <w:tab w:val="left" w:pos="1800"/>
              </w:tabs>
              <w:ind w:left="-392" w:right="-1"/>
              <w:jc w:val="center"/>
              <w:rPr>
                <w:sz w:val="22"/>
                <w:lang w:val="lt-LT"/>
              </w:rPr>
            </w:pPr>
            <w:r>
              <w:rPr>
                <w:sz w:val="22"/>
                <w:lang w:val="lt-LT"/>
              </w:rPr>
              <w:t>Direktorė</w:t>
            </w:r>
          </w:p>
        </w:tc>
        <w:tc>
          <w:tcPr>
            <w:tcW w:w="566" w:type="dxa"/>
          </w:tcPr>
          <w:p w:rsidR="00DC0A77" w:rsidRPr="0007491D" w:rsidRDefault="00DC0A77" w:rsidP="00D71987">
            <w:pPr>
              <w:tabs>
                <w:tab w:val="left" w:pos="1800"/>
              </w:tabs>
              <w:ind w:right="-1"/>
              <w:jc w:val="center"/>
              <w:rPr>
                <w:sz w:val="22"/>
              </w:rPr>
            </w:pPr>
          </w:p>
        </w:tc>
        <w:tc>
          <w:tcPr>
            <w:tcW w:w="1855" w:type="dxa"/>
            <w:tcBorders>
              <w:top w:val="nil"/>
              <w:left w:val="nil"/>
              <w:bottom w:val="single" w:sz="4" w:space="0" w:color="auto"/>
              <w:right w:val="nil"/>
            </w:tcBorders>
          </w:tcPr>
          <w:p w:rsidR="00DC0A77" w:rsidRPr="0007491D" w:rsidRDefault="00DC0A77" w:rsidP="00D71987">
            <w:pPr>
              <w:tabs>
                <w:tab w:val="left" w:pos="1800"/>
              </w:tabs>
              <w:ind w:right="-1"/>
              <w:jc w:val="center"/>
              <w:rPr>
                <w:sz w:val="22"/>
              </w:rPr>
            </w:pPr>
          </w:p>
        </w:tc>
        <w:tc>
          <w:tcPr>
            <w:tcW w:w="313" w:type="dxa"/>
          </w:tcPr>
          <w:p w:rsidR="00DC0A77" w:rsidRPr="0007491D" w:rsidRDefault="00DC0A77" w:rsidP="00D71987">
            <w:pPr>
              <w:tabs>
                <w:tab w:val="left" w:pos="1800"/>
              </w:tabs>
              <w:ind w:right="-1"/>
              <w:jc w:val="center"/>
              <w:rPr>
                <w:sz w:val="22"/>
              </w:rPr>
            </w:pPr>
          </w:p>
        </w:tc>
        <w:tc>
          <w:tcPr>
            <w:tcW w:w="2268" w:type="dxa"/>
          </w:tcPr>
          <w:p w:rsidR="00DC0A77" w:rsidRPr="00DC0A77" w:rsidRDefault="00DC0A77" w:rsidP="00D71987">
            <w:pPr>
              <w:tabs>
                <w:tab w:val="left" w:pos="1800"/>
              </w:tabs>
              <w:ind w:right="-1"/>
              <w:jc w:val="center"/>
              <w:rPr>
                <w:sz w:val="22"/>
                <w:u w:val="single"/>
              </w:rPr>
            </w:pPr>
            <w:r>
              <w:rPr>
                <w:position w:val="6"/>
                <w:u w:val="single"/>
                <w:lang w:val="lt-LT"/>
              </w:rPr>
              <w:t xml:space="preserve">    </w:t>
            </w:r>
            <w:r w:rsidRPr="00DC0A77">
              <w:rPr>
                <w:position w:val="6"/>
                <w:u w:val="single"/>
                <w:lang w:val="lt-LT"/>
              </w:rPr>
              <w:t>Živilė Nortkienė</w:t>
            </w:r>
            <w:r>
              <w:rPr>
                <w:position w:val="6"/>
                <w:u w:val="single"/>
                <w:lang w:val="lt-LT"/>
              </w:rPr>
              <w:t xml:space="preserve">     </w:t>
            </w:r>
          </w:p>
        </w:tc>
      </w:tr>
      <w:tr w:rsidR="00DC0A77" w:rsidRPr="0007491D" w:rsidTr="00DC0A77">
        <w:trPr>
          <w:trHeight w:val="148"/>
          <w:jc w:val="center"/>
        </w:trPr>
        <w:tc>
          <w:tcPr>
            <w:tcW w:w="3078" w:type="dxa"/>
            <w:tcBorders>
              <w:top w:val="single" w:sz="4" w:space="0" w:color="auto"/>
              <w:left w:val="nil"/>
              <w:bottom w:val="nil"/>
              <w:right w:val="nil"/>
            </w:tcBorders>
          </w:tcPr>
          <w:p w:rsidR="00DC0A77" w:rsidRDefault="00DC0A77" w:rsidP="00DC0A77">
            <w:pPr>
              <w:pStyle w:val="BodyText1"/>
              <w:tabs>
                <w:tab w:val="left" w:pos="1800"/>
              </w:tabs>
              <w:ind w:firstLine="0"/>
              <w:jc w:val="center"/>
              <w:rPr>
                <w:rFonts w:ascii="Times New Roman" w:hAnsi="Times New Roman"/>
                <w:position w:val="6"/>
                <w:lang w:val="lt-LT"/>
              </w:rPr>
            </w:pPr>
            <w:r>
              <w:rPr>
                <w:rFonts w:ascii="Times New Roman" w:hAnsi="Times New Roman"/>
                <w:position w:val="6"/>
                <w:lang w:val="lt-LT"/>
              </w:rPr>
              <w:t>(t</w:t>
            </w:r>
            <w:r w:rsidRPr="0073379B">
              <w:rPr>
                <w:rFonts w:ascii="Times New Roman" w:hAnsi="Times New Roman"/>
                <w:position w:val="6"/>
                <w:lang w:val="lt-LT"/>
              </w:rPr>
              <w:t>iekėjo arba jo įgalioto asmens pareigų pavadinimas*)</w:t>
            </w:r>
          </w:p>
          <w:p w:rsidR="00DC0A77" w:rsidRPr="0073379B" w:rsidRDefault="00DC0A77" w:rsidP="00DC0A77">
            <w:pPr>
              <w:pStyle w:val="BodyText1"/>
              <w:tabs>
                <w:tab w:val="left" w:pos="1800"/>
              </w:tabs>
              <w:ind w:firstLine="0"/>
              <w:rPr>
                <w:rFonts w:ascii="Times New Roman" w:hAnsi="Times New Roman"/>
                <w:position w:val="6"/>
                <w:lang w:val="lt-LT"/>
              </w:rPr>
            </w:pPr>
          </w:p>
        </w:tc>
        <w:tc>
          <w:tcPr>
            <w:tcW w:w="566" w:type="dxa"/>
          </w:tcPr>
          <w:p w:rsidR="00DC0A77" w:rsidRPr="0073379B" w:rsidRDefault="00DC0A77" w:rsidP="00D71987">
            <w:pPr>
              <w:tabs>
                <w:tab w:val="left" w:pos="1800"/>
              </w:tabs>
              <w:ind w:right="-1"/>
              <w:jc w:val="center"/>
              <w:rPr>
                <w:sz w:val="20"/>
              </w:rPr>
            </w:pPr>
          </w:p>
        </w:tc>
        <w:tc>
          <w:tcPr>
            <w:tcW w:w="1855" w:type="dxa"/>
            <w:tcBorders>
              <w:top w:val="single" w:sz="4" w:space="0" w:color="auto"/>
              <w:left w:val="nil"/>
              <w:bottom w:val="nil"/>
              <w:right w:val="nil"/>
            </w:tcBorders>
          </w:tcPr>
          <w:p w:rsidR="00DC0A77" w:rsidRPr="0073379B" w:rsidRDefault="00DC0A77" w:rsidP="00D71987">
            <w:pPr>
              <w:tabs>
                <w:tab w:val="left" w:pos="1800"/>
              </w:tabs>
              <w:ind w:right="-1"/>
              <w:jc w:val="center"/>
              <w:rPr>
                <w:sz w:val="20"/>
              </w:rPr>
            </w:pPr>
            <w:r>
              <w:rPr>
                <w:position w:val="6"/>
                <w:sz w:val="20"/>
              </w:rPr>
              <w:t>(</w:t>
            </w:r>
            <w:proofErr w:type="spellStart"/>
            <w:r>
              <w:rPr>
                <w:position w:val="6"/>
                <w:sz w:val="20"/>
              </w:rPr>
              <w:t>p</w:t>
            </w:r>
            <w:r w:rsidRPr="0073379B">
              <w:rPr>
                <w:position w:val="6"/>
                <w:sz w:val="20"/>
              </w:rPr>
              <w:t>arašas</w:t>
            </w:r>
            <w:proofErr w:type="spellEnd"/>
            <w:r w:rsidRPr="0073379B">
              <w:rPr>
                <w:position w:val="6"/>
                <w:sz w:val="20"/>
              </w:rPr>
              <w:t>*)</w:t>
            </w:r>
          </w:p>
        </w:tc>
        <w:tc>
          <w:tcPr>
            <w:tcW w:w="313" w:type="dxa"/>
          </w:tcPr>
          <w:p w:rsidR="00DC0A77" w:rsidRPr="0073379B" w:rsidRDefault="00DC0A77" w:rsidP="00D71987">
            <w:pPr>
              <w:tabs>
                <w:tab w:val="left" w:pos="1800"/>
              </w:tabs>
              <w:ind w:right="-1"/>
              <w:jc w:val="center"/>
              <w:rPr>
                <w:sz w:val="20"/>
              </w:rPr>
            </w:pPr>
          </w:p>
        </w:tc>
        <w:tc>
          <w:tcPr>
            <w:tcW w:w="2268" w:type="dxa"/>
          </w:tcPr>
          <w:p w:rsidR="00DC0A77" w:rsidRDefault="00DC0A77" w:rsidP="00D71987">
            <w:pPr>
              <w:tabs>
                <w:tab w:val="left" w:pos="1800"/>
              </w:tabs>
              <w:ind w:right="-1"/>
              <w:jc w:val="center"/>
              <w:rPr>
                <w:position w:val="6"/>
                <w:sz w:val="20"/>
              </w:rPr>
            </w:pPr>
            <w:proofErr w:type="spellStart"/>
            <w:r>
              <w:rPr>
                <w:position w:val="6"/>
                <w:sz w:val="20"/>
              </w:rPr>
              <w:t>Vardas</w:t>
            </w:r>
            <w:proofErr w:type="spellEnd"/>
            <w:r>
              <w:rPr>
                <w:position w:val="6"/>
                <w:sz w:val="20"/>
              </w:rPr>
              <w:t xml:space="preserve">, </w:t>
            </w:r>
            <w:proofErr w:type="spellStart"/>
            <w:r>
              <w:rPr>
                <w:position w:val="6"/>
                <w:sz w:val="20"/>
              </w:rPr>
              <w:t>pavardė</w:t>
            </w:r>
            <w:proofErr w:type="spellEnd"/>
          </w:p>
        </w:tc>
      </w:tr>
    </w:tbl>
    <w:p w:rsidR="00882929" w:rsidRPr="00DC0A77" w:rsidRDefault="00D71987" w:rsidP="00582534">
      <w:pPr>
        <w:ind w:firstLine="851"/>
        <w:jc w:val="center"/>
        <w:rPr>
          <w:sz w:val="22"/>
          <w:szCs w:val="22"/>
        </w:rPr>
      </w:pPr>
      <w:r w:rsidRPr="00FB304B">
        <w:rPr>
          <w:sz w:val="22"/>
          <w:szCs w:val="22"/>
        </w:rPr>
        <w:t>*</w:t>
      </w:r>
      <w:proofErr w:type="spellStart"/>
      <w:r w:rsidRPr="00FB304B">
        <w:rPr>
          <w:color w:val="000000"/>
          <w:sz w:val="22"/>
          <w:szCs w:val="22"/>
        </w:rPr>
        <w:t>Pastaba</w:t>
      </w:r>
      <w:proofErr w:type="spellEnd"/>
      <w:r w:rsidRPr="00FB304B">
        <w:rPr>
          <w:color w:val="000000"/>
          <w:sz w:val="22"/>
          <w:szCs w:val="22"/>
        </w:rPr>
        <w:t xml:space="preserve">. </w:t>
      </w:r>
      <w:proofErr w:type="spellStart"/>
      <w:r w:rsidRPr="00FB304B">
        <w:rPr>
          <w:sz w:val="22"/>
          <w:szCs w:val="22"/>
        </w:rPr>
        <w:t>Pasirašoma</w:t>
      </w:r>
      <w:proofErr w:type="spellEnd"/>
      <w:r w:rsidRPr="00FB304B">
        <w:rPr>
          <w:sz w:val="22"/>
          <w:szCs w:val="22"/>
        </w:rPr>
        <w:t xml:space="preserve"> </w:t>
      </w:r>
      <w:proofErr w:type="spellStart"/>
      <w:r w:rsidRPr="00FB304B">
        <w:rPr>
          <w:sz w:val="22"/>
          <w:szCs w:val="22"/>
        </w:rPr>
        <w:t>atskirai</w:t>
      </w:r>
      <w:proofErr w:type="spellEnd"/>
      <w:r w:rsidRPr="00FB304B">
        <w:rPr>
          <w:sz w:val="22"/>
          <w:szCs w:val="22"/>
        </w:rPr>
        <w:t xml:space="preserve"> </w:t>
      </w:r>
      <w:proofErr w:type="spellStart"/>
      <w:r w:rsidRPr="00FB304B">
        <w:rPr>
          <w:sz w:val="22"/>
          <w:szCs w:val="22"/>
        </w:rPr>
        <w:t>elektroniniu</w:t>
      </w:r>
      <w:proofErr w:type="spellEnd"/>
      <w:r w:rsidRPr="00FB304B">
        <w:rPr>
          <w:sz w:val="22"/>
          <w:szCs w:val="22"/>
        </w:rPr>
        <w:t xml:space="preserve"> </w:t>
      </w:r>
      <w:proofErr w:type="spellStart"/>
      <w:r w:rsidRPr="00FB304B">
        <w:rPr>
          <w:sz w:val="22"/>
          <w:szCs w:val="22"/>
        </w:rPr>
        <w:t>parašu</w:t>
      </w:r>
      <w:proofErr w:type="spellEnd"/>
      <w:r w:rsidRPr="00FB304B">
        <w:rPr>
          <w:sz w:val="22"/>
          <w:szCs w:val="22"/>
        </w:rPr>
        <w:t xml:space="preserve"> </w:t>
      </w:r>
      <w:proofErr w:type="spellStart"/>
      <w:r w:rsidRPr="00FB304B">
        <w:rPr>
          <w:sz w:val="22"/>
          <w:szCs w:val="22"/>
        </w:rPr>
        <w:t>tuo</w:t>
      </w:r>
      <w:proofErr w:type="spellEnd"/>
      <w:r w:rsidRPr="00FB304B">
        <w:rPr>
          <w:sz w:val="22"/>
          <w:szCs w:val="22"/>
        </w:rPr>
        <w:t xml:space="preserve"> </w:t>
      </w:r>
      <w:proofErr w:type="spellStart"/>
      <w:r w:rsidRPr="00FB304B">
        <w:rPr>
          <w:sz w:val="22"/>
          <w:szCs w:val="22"/>
        </w:rPr>
        <w:t>atveju</w:t>
      </w:r>
      <w:proofErr w:type="spellEnd"/>
      <w:r w:rsidRPr="00FB304B">
        <w:rPr>
          <w:sz w:val="22"/>
          <w:szCs w:val="22"/>
        </w:rPr>
        <w:t xml:space="preserve">, kai </w:t>
      </w:r>
      <w:proofErr w:type="spellStart"/>
      <w:r w:rsidRPr="00FB304B">
        <w:rPr>
          <w:sz w:val="22"/>
          <w:szCs w:val="22"/>
        </w:rPr>
        <w:t>dokumente</w:t>
      </w:r>
      <w:proofErr w:type="spellEnd"/>
      <w:r w:rsidRPr="00FB304B">
        <w:rPr>
          <w:sz w:val="22"/>
          <w:szCs w:val="22"/>
        </w:rPr>
        <w:t xml:space="preserve"> </w:t>
      </w:r>
      <w:proofErr w:type="spellStart"/>
      <w:r w:rsidRPr="00FB304B">
        <w:rPr>
          <w:sz w:val="22"/>
          <w:szCs w:val="22"/>
        </w:rPr>
        <w:t>nurodytas</w:t>
      </w:r>
      <w:proofErr w:type="spellEnd"/>
      <w:r w:rsidRPr="00FB304B">
        <w:rPr>
          <w:sz w:val="22"/>
          <w:szCs w:val="22"/>
        </w:rPr>
        <w:t xml:space="preserve"> </w:t>
      </w:r>
      <w:proofErr w:type="spellStart"/>
      <w:r w:rsidRPr="00FB304B">
        <w:rPr>
          <w:sz w:val="22"/>
          <w:szCs w:val="22"/>
        </w:rPr>
        <w:t>kitas</w:t>
      </w:r>
      <w:proofErr w:type="spellEnd"/>
      <w:r w:rsidRPr="00FB304B">
        <w:rPr>
          <w:sz w:val="22"/>
          <w:szCs w:val="22"/>
        </w:rPr>
        <w:t xml:space="preserve"> </w:t>
      </w:r>
      <w:proofErr w:type="spellStart"/>
      <w:r w:rsidRPr="00FB304B">
        <w:rPr>
          <w:sz w:val="22"/>
          <w:szCs w:val="22"/>
        </w:rPr>
        <w:t>nei</w:t>
      </w:r>
      <w:proofErr w:type="spellEnd"/>
      <w:r w:rsidRPr="00FB304B">
        <w:rPr>
          <w:sz w:val="22"/>
          <w:szCs w:val="22"/>
        </w:rPr>
        <w:t xml:space="preserve"> </w:t>
      </w:r>
      <w:proofErr w:type="spellStart"/>
      <w:r w:rsidRPr="00FB304B">
        <w:rPr>
          <w:sz w:val="22"/>
          <w:szCs w:val="22"/>
        </w:rPr>
        <w:t>visą</w:t>
      </w:r>
      <w:proofErr w:type="spellEnd"/>
      <w:r w:rsidRPr="00FB304B">
        <w:rPr>
          <w:sz w:val="22"/>
          <w:szCs w:val="22"/>
        </w:rPr>
        <w:t xml:space="preserve"> </w:t>
      </w:r>
      <w:proofErr w:type="spellStart"/>
      <w:r w:rsidRPr="00FB304B">
        <w:rPr>
          <w:sz w:val="22"/>
          <w:szCs w:val="22"/>
        </w:rPr>
        <w:t>pasiūlymą</w:t>
      </w:r>
      <w:proofErr w:type="spellEnd"/>
      <w:r w:rsidRPr="00FB304B">
        <w:rPr>
          <w:sz w:val="22"/>
          <w:szCs w:val="22"/>
        </w:rPr>
        <w:t xml:space="preserve"> </w:t>
      </w:r>
      <w:proofErr w:type="spellStart"/>
      <w:r w:rsidRPr="00FB304B">
        <w:rPr>
          <w:sz w:val="22"/>
          <w:szCs w:val="22"/>
        </w:rPr>
        <w:t>pasirašantis</w:t>
      </w:r>
      <w:proofErr w:type="spellEnd"/>
      <w:r w:rsidRPr="00FB304B">
        <w:rPr>
          <w:sz w:val="22"/>
          <w:szCs w:val="22"/>
        </w:rPr>
        <w:t xml:space="preserve"> </w:t>
      </w:r>
      <w:proofErr w:type="spellStart"/>
      <w:r w:rsidRPr="00FB304B">
        <w:rPr>
          <w:sz w:val="22"/>
          <w:szCs w:val="22"/>
        </w:rPr>
        <w:t>asmuo</w:t>
      </w:r>
      <w:proofErr w:type="spellEnd"/>
    </w:p>
    <w:sectPr w:rsidR="00882929" w:rsidRPr="00DC0A77" w:rsidSect="00D71987">
      <w:headerReference w:type="even" r:id="rId9"/>
      <w:headerReference w:type="default" r:id="rId10"/>
      <w:footerReference w:type="even" r:id="rId11"/>
      <w:headerReference w:type="first" r:id="rId12"/>
      <w:pgSz w:w="11900" w:h="16840"/>
      <w:pgMar w:top="284" w:right="276" w:bottom="284" w:left="284" w:header="142"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E4B" w:rsidRDefault="00724E4B" w:rsidP="00B419D5">
      <w:r>
        <w:separator/>
      </w:r>
    </w:p>
  </w:endnote>
  <w:endnote w:type="continuationSeparator" w:id="0">
    <w:p w:rsidR="00724E4B" w:rsidRDefault="00724E4B" w:rsidP="00B4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BA"/>
    <w:family w:val="roman"/>
    <w:notTrueType/>
    <w:pitch w:val="default"/>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131" w:rsidRDefault="00712131">
    <w:pPr>
      <w:pStyle w:val="Style6"/>
      <w:widowControl/>
      <w:spacing w:line="240" w:lineRule="auto"/>
      <w:ind w:left="4464"/>
      <w:jc w:val="both"/>
      <w:rPr>
        <w:rStyle w:val="FontStyle96"/>
      </w:rPr>
    </w:pPr>
    <w:r>
      <w:rPr>
        <w:rStyle w:val="FontStyle96"/>
      </w:rPr>
      <w:fldChar w:fldCharType="begin"/>
    </w:r>
    <w:r>
      <w:rPr>
        <w:rStyle w:val="FontStyle96"/>
      </w:rPr>
      <w:instrText>PAGE</w:instrText>
    </w:r>
    <w:r>
      <w:rPr>
        <w:rStyle w:val="FontStyle96"/>
      </w:rPr>
      <w:fldChar w:fldCharType="separate"/>
    </w:r>
    <w:r>
      <w:rPr>
        <w:rStyle w:val="FontStyle96"/>
        <w:noProof/>
      </w:rPr>
      <w:t>50</w:t>
    </w:r>
    <w:r>
      <w:rPr>
        <w:rStyle w:val="FontStyle96"/>
      </w:rPr>
      <w:fldChar w:fldCharType="end"/>
    </w:r>
    <w:r>
      <w:rPr>
        <w:rStyle w:val="FontStyle96"/>
      </w:rPr>
      <w:t xml:space="preserve"> </w:t>
    </w:r>
    <w:r>
      <w:rPr>
        <w:rStyle w:val="FontStyle97"/>
      </w:rPr>
      <w:t xml:space="preserve">iš </w:t>
    </w:r>
    <w:r>
      <w:rPr>
        <w:rStyle w:val="FontStyle96"/>
      </w:rPr>
      <w:t>50</w:t>
    </w:r>
  </w:p>
  <w:p w:rsidR="00712131" w:rsidRDefault="007121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E4B" w:rsidRDefault="00724E4B" w:rsidP="00B419D5">
      <w:r>
        <w:separator/>
      </w:r>
    </w:p>
  </w:footnote>
  <w:footnote w:type="continuationSeparator" w:id="0">
    <w:p w:rsidR="00724E4B" w:rsidRDefault="00724E4B" w:rsidP="00B4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131" w:rsidRDefault="00712131">
    <w:pPr>
      <w:pStyle w:val="Style25"/>
      <w:widowControl/>
      <w:spacing w:line="278" w:lineRule="exact"/>
      <w:ind w:left="6283" w:right="1776"/>
      <w:rPr>
        <w:rStyle w:val="FontStyle97"/>
      </w:rPr>
    </w:pPr>
    <w:r>
      <w:rPr>
        <w:rStyle w:val="FontStyle97"/>
      </w:rPr>
      <w:t>Konkurso sąlygų</w:t>
    </w:r>
    <w:r>
      <w:rPr>
        <w:rStyle w:val="FontStyle97"/>
      </w:rPr>
      <w:br/>
      <w:t>10 priedas</w:t>
    </w:r>
  </w:p>
  <w:p w:rsidR="00712131" w:rsidRDefault="007121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131" w:rsidRDefault="00712131">
    <w:pPr>
      <w:pStyle w:val="Header"/>
      <w:jc w:val="center"/>
    </w:pPr>
  </w:p>
  <w:p w:rsidR="00712131" w:rsidRPr="003F53E7" w:rsidRDefault="00712131" w:rsidP="0082708D">
    <w:pPr>
      <w:pStyle w:val="Header"/>
      <w:rPr>
        <w:rStyle w:val="FontStyle97"/>
      </w:rPr>
    </w:pPr>
  </w:p>
  <w:p w:rsidR="00712131" w:rsidRDefault="007121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014840"/>
      <w:docPartObj>
        <w:docPartGallery w:val="Page Numbers (Top of Page)"/>
        <w:docPartUnique/>
      </w:docPartObj>
    </w:sdtPr>
    <w:sdtEndPr/>
    <w:sdtContent>
      <w:p w:rsidR="00712131" w:rsidRDefault="00712131">
        <w:pPr>
          <w:pStyle w:val="Header"/>
          <w:jc w:val="center"/>
        </w:pPr>
        <w:r>
          <w:fldChar w:fldCharType="begin"/>
        </w:r>
        <w:r>
          <w:instrText>PAGE   \* MERGEFORMAT</w:instrText>
        </w:r>
        <w:r>
          <w:fldChar w:fldCharType="separate"/>
        </w:r>
        <w:r>
          <w:rPr>
            <w:noProof/>
          </w:rPr>
          <w:t>11</w:t>
        </w:r>
        <w:r>
          <w:fldChar w:fldCharType="end"/>
        </w:r>
      </w:p>
    </w:sdtContent>
  </w:sdt>
  <w:p w:rsidR="00712131" w:rsidRDefault="00712131">
    <w:pPr>
      <w:pStyle w:val="Header"/>
    </w:pPr>
  </w:p>
  <w:p w:rsidR="00712131" w:rsidRDefault="007121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D17"/>
    <w:multiLevelType w:val="hybridMultilevel"/>
    <w:tmpl w:val="33C6B5C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667E05"/>
    <w:multiLevelType w:val="hybridMultilevel"/>
    <w:tmpl w:val="9C7AA4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F20C20"/>
    <w:multiLevelType w:val="hybridMultilevel"/>
    <w:tmpl w:val="B2420B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7E45B5"/>
    <w:multiLevelType w:val="hybridMultilevel"/>
    <w:tmpl w:val="0810B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89521D"/>
    <w:multiLevelType w:val="multilevel"/>
    <w:tmpl w:val="FD900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36C6619"/>
    <w:multiLevelType w:val="hybridMultilevel"/>
    <w:tmpl w:val="3F38C1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A767638"/>
    <w:multiLevelType w:val="hybridMultilevel"/>
    <w:tmpl w:val="FAE6D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C792D64"/>
    <w:multiLevelType w:val="hybridMultilevel"/>
    <w:tmpl w:val="CD864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8666A9"/>
    <w:multiLevelType w:val="hybridMultilevel"/>
    <w:tmpl w:val="22AEEB00"/>
    <w:lvl w:ilvl="0" w:tplc="0427000F">
      <w:start w:val="1"/>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12"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7A078D9"/>
    <w:multiLevelType w:val="hybridMultilevel"/>
    <w:tmpl w:val="02F23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A95574"/>
    <w:multiLevelType w:val="hybridMultilevel"/>
    <w:tmpl w:val="279CE2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7B347E"/>
    <w:multiLevelType w:val="hybridMultilevel"/>
    <w:tmpl w:val="0B726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5B07CD"/>
    <w:multiLevelType w:val="hybridMultilevel"/>
    <w:tmpl w:val="D9041B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6231CB"/>
    <w:multiLevelType w:val="hybridMultilevel"/>
    <w:tmpl w:val="F2901D6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5A2CBC"/>
    <w:multiLevelType w:val="hybridMultilevel"/>
    <w:tmpl w:val="C70E0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FF23B6"/>
    <w:multiLevelType w:val="hybridMultilevel"/>
    <w:tmpl w:val="6CD009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00233E"/>
    <w:multiLevelType w:val="hybridMultilevel"/>
    <w:tmpl w:val="7C9CF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A74A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C0CA8"/>
    <w:multiLevelType w:val="hybridMultilevel"/>
    <w:tmpl w:val="96BC4E5C"/>
    <w:name w:val="WW8Num112"/>
    <w:lvl w:ilvl="0" w:tplc="EAB22CA4">
      <w:start w:val="31"/>
      <w:numFmt w:val="decimal"/>
      <w:lvlText w:val="%1."/>
      <w:lvlJc w:val="left"/>
      <w:pPr>
        <w:ind w:left="1080" w:hanging="360"/>
      </w:pPr>
      <w:rPr>
        <w:rFonts w:eastAsia="Times New Roman" w:hint="default"/>
        <w:b w:val="0"/>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0C59E7"/>
    <w:multiLevelType w:val="hybridMultilevel"/>
    <w:tmpl w:val="5C8834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641DC3"/>
    <w:multiLevelType w:val="hybridMultilevel"/>
    <w:tmpl w:val="F4A4D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1B5E1C"/>
    <w:multiLevelType w:val="hybridMultilevel"/>
    <w:tmpl w:val="4E5E04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0F7C82"/>
    <w:multiLevelType w:val="hybridMultilevel"/>
    <w:tmpl w:val="76203ADA"/>
    <w:lvl w:ilvl="0" w:tplc="F1944E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68A536A"/>
    <w:multiLevelType w:val="hybridMultilevel"/>
    <w:tmpl w:val="B00C63D8"/>
    <w:lvl w:ilvl="0" w:tplc="0427000F">
      <w:start w:val="1"/>
      <w:numFmt w:val="decimal"/>
      <w:lvlText w:val="%1."/>
      <w:lvlJc w:val="left"/>
      <w:pPr>
        <w:ind w:left="804" w:hanging="360"/>
      </w:pPr>
      <w:rPr>
        <w:rFonts w:hint="default"/>
      </w:rPr>
    </w:lvl>
    <w:lvl w:ilvl="1" w:tplc="04270019">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num w:numId="1">
    <w:abstractNumId w:val="5"/>
  </w:num>
  <w:num w:numId="2">
    <w:abstractNumId w:val="7"/>
  </w:num>
  <w:num w:numId="3">
    <w:abstractNumId w:val="12"/>
  </w:num>
  <w:num w:numId="4">
    <w:abstractNumId w:val="9"/>
  </w:num>
  <w:num w:numId="5">
    <w:abstractNumId w:val="26"/>
  </w:num>
  <w:num w:numId="6">
    <w:abstractNumId w:val="8"/>
  </w:num>
  <w:num w:numId="7">
    <w:abstractNumId w:val="15"/>
  </w:num>
  <w:num w:numId="8">
    <w:abstractNumId w:val="13"/>
  </w:num>
  <w:num w:numId="9">
    <w:abstractNumId w:val="1"/>
  </w:num>
  <w:num w:numId="10">
    <w:abstractNumId w:val="2"/>
  </w:num>
  <w:num w:numId="11">
    <w:abstractNumId w:val="27"/>
  </w:num>
  <w:num w:numId="12">
    <w:abstractNumId w:val="17"/>
  </w:num>
  <w:num w:numId="13">
    <w:abstractNumId w:val="24"/>
  </w:num>
  <w:num w:numId="14">
    <w:abstractNumId w:val="10"/>
  </w:num>
  <w:num w:numId="15">
    <w:abstractNumId w:val="4"/>
  </w:num>
  <w:num w:numId="16">
    <w:abstractNumId w:val="3"/>
  </w:num>
  <w:num w:numId="17">
    <w:abstractNumId w:val="6"/>
  </w:num>
  <w:num w:numId="18">
    <w:abstractNumId w:val="0"/>
  </w:num>
  <w:num w:numId="19">
    <w:abstractNumId w:val="23"/>
  </w:num>
  <w:num w:numId="20">
    <w:abstractNumId w:val="18"/>
  </w:num>
  <w:num w:numId="21">
    <w:abstractNumId w:val="19"/>
  </w:num>
  <w:num w:numId="22">
    <w:abstractNumId w:val="16"/>
  </w:num>
  <w:num w:numId="23">
    <w:abstractNumId w:val="14"/>
  </w:num>
  <w:num w:numId="24">
    <w:abstractNumId w:val="11"/>
  </w:num>
  <w:num w:numId="25">
    <w:abstractNumId w:val="25"/>
  </w:num>
  <w:num w:numId="26">
    <w:abstractNumId w:val="21"/>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16"/>
    <w:rsid w:val="00007672"/>
    <w:rsid w:val="00010F31"/>
    <w:rsid w:val="0002409B"/>
    <w:rsid w:val="00026349"/>
    <w:rsid w:val="000264F4"/>
    <w:rsid w:val="00027C31"/>
    <w:rsid w:val="00027E5E"/>
    <w:rsid w:val="00051BEB"/>
    <w:rsid w:val="0005580E"/>
    <w:rsid w:val="0005783B"/>
    <w:rsid w:val="00057A99"/>
    <w:rsid w:val="00064210"/>
    <w:rsid w:val="00064399"/>
    <w:rsid w:val="00064996"/>
    <w:rsid w:val="00065FBC"/>
    <w:rsid w:val="00082AD1"/>
    <w:rsid w:val="000B05FB"/>
    <w:rsid w:val="000B562B"/>
    <w:rsid w:val="000C2F8B"/>
    <w:rsid w:val="000C5ADC"/>
    <w:rsid w:val="000C7DA4"/>
    <w:rsid w:val="000D2A64"/>
    <w:rsid w:val="000D6953"/>
    <w:rsid w:val="000D6FA0"/>
    <w:rsid w:val="000E0120"/>
    <w:rsid w:val="000E42A9"/>
    <w:rsid w:val="000F5E00"/>
    <w:rsid w:val="001028B5"/>
    <w:rsid w:val="00107C79"/>
    <w:rsid w:val="0011257D"/>
    <w:rsid w:val="001171F7"/>
    <w:rsid w:val="00117850"/>
    <w:rsid w:val="00131778"/>
    <w:rsid w:val="0013661F"/>
    <w:rsid w:val="001433B7"/>
    <w:rsid w:val="0014649F"/>
    <w:rsid w:val="001553D1"/>
    <w:rsid w:val="001817BD"/>
    <w:rsid w:val="00183E69"/>
    <w:rsid w:val="00192F5A"/>
    <w:rsid w:val="001A5F4D"/>
    <w:rsid w:val="001A7386"/>
    <w:rsid w:val="001B3723"/>
    <w:rsid w:val="001B4C1E"/>
    <w:rsid w:val="001B7FD9"/>
    <w:rsid w:val="001C35BB"/>
    <w:rsid w:val="001C73D2"/>
    <w:rsid w:val="001D4274"/>
    <w:rsid w:val="001E018E"/>
    <w:rsid w:val="001E122D"/>
    <w:rsid w:val="001F49F0"/>
    <w:rsid w:val="002059A8"/>
    <w:rsid w:val="002240DB"/>
    <w:rsid w:val="002279D5"/>
    <w:rsid w:val="00227E2E"/>
    <w:rsid w:val="002441E6"/>
    <w:rsid w:val="002541AF"/>
    <w:rsid w:val="00282363"/>
    <w:rsid w:val="00283054"/>
    <w:rsid w:val="002846F6"/>
    <w:rsid w:val="0029218A"/>
    <w:rsid w:val="0029534D"/>
    <w:rsid w:val="0029775A"/>
    <w:rsid w:val="002A54BE"/>
    <w:rsid w:val="002A7F5D"/>
    <w:rsid w:val="002B7CC5"/>
    <w:rsid w:val="002C6053"/>
    <w:rsid w:val="002C63FF"/>
    <w:rsid w:val="002E57E3"/>
    <w:rsid w:val="002E682C"/>
    <w:rsid w:val="002F6C8D"/>
    <w:rsid w:val="003074DE"/>
    <w:rsid w:val="00311188"/>
    <w:rsid w:val="00320D4E"/>
    <w:rsid w:val="00331C81"/>
    <w:rsid w:val="003328D3"/>
    <w:rsid w:val="003342D7"/>
    <w:rsid w:val="0033739F"/>
    <w:rsid w:val="0036457C"/>
    <w:rsid w:val="00367374"/>
    <w:rsid w:val="003764BC"/>
    <w:rsid w:val="00382A2E"/>
    <w:rsid w:val="0038419D"/>
    <w:rsid w:val="003923BF"/>
    <w:rsid w:val="003A0C56"/>
    <w:rsid w:val="003A6E58"/>
    <w:rsid w:val="003C149C"/>
    <w:rsid w:val="003C32AC"/>
    <w:rsid w:val="003C6496"/>
    <w:rsid w:val="003E5B31"/>
    <w:rsid w:val="00426715"/>
    <w:rsid w:val="004273E5"/>
    <w:rsid w:val="004334E7"/>
    <w:rsid w:val="004379E6"/>
    <w:rsid w:val="00452D19"/>
    <w:rsid w:val="004561A0"/>
    <w:rsid w:val="00470C1C"/>
    <w:rsid w:val="004724FF"/>
    <w:rsid w:val="00473453"/>
    <w:rsid w:val="00474DE6"/>
    <w:rsid w:val="00475707"/>
    <w:rsid w:val="0048641E"/>
    <w:rsid w:val="00492DDE"/>
    <w:rsid w:val="004D462F"/>
    <w:rsid w:val="004D5D3F"/>
    <w:rsid w:val="004E62DE"/>
    <w:rsid w:val="004F2C2B"/>
    <w:rsid w:val="004F5AAF"/>
    <w:rsid w:val="00502079"/>
    <w:rsid w:val="005133A0"/>
    <w:rsid w:val="00517592"/>
    <w:rsid w:val="00526BFF"/>
    <w:rsid w:val="00554572"/>
    <w:rsid w:val="00563D10"/>
    <w:rsid w:val="00565F0A"/>
    <w:rsid w:val="00574BE1"/>
    <w:rsid w:val="00577D1B"/>
    <w:rsid w:val="005824FF"/>
    <w:rsid w:val="00582534"/>
    <w:rsid w:val="005910EC"/>
    <w:rsid w:val="0059381F"/>
    <w:rsid w:val="005A2B57"/>
    <w:rsid w:val="005C3D52"/>
    <w:rsid w:val="005D44D6"/>
    <w:rsid w:val="005E0C1C"/>
    <w:rsid w:val="005E2DB6"/>
    <w:rsid w:val="005E3C07"/>
    <w:rsid w:val="005F220A"/>
    <w:rsid w:val="005F7F38"/>
    <w:rsid w:val="00606181"/>
    <w:rsid w:val="00625297"/>
    <w:rsid w:val="00637475"/>
    <w:rsid w:val="00637528"/>
    <w:rsid w:val="00651E62"/>
    <w:rsid w:val="0066258C"/>
    <w:rsid w:val="006808DE"/>
    <w:rsid w:val="00686F40"/>
    <w:rsid w:val="00691598"/>
    <w:rsid w:val="00697E58"/>
    <w:rsid w:val="006B190F"/>
    <w:rsid w:val="006C05F5"/>
    <w:rsid w:val="006D1ECB"/>
    <w:rsid w:val="006D4DAF"/>
    <w:rsid w:val="006E12C5"/>
    <w:rsid w:val="00704BCC"/>
    <w:rsid w:val="00712131"/>
    <w:rsid w:val="00714EAE"/>
    <w:rsid w:val="00721C10"/>
    <w:rsid w:val="00724A3C"/>
    <w:rsid w:val="00724E4B"/>
    <w:rsid w:val="007302A0"/>
    <w:rsid w:val="00746C21"/>
    <w:rsid w:val="00747ADD"/>
    <w:rsid w:val="00750150"/>
    <w:rsid w:val="00754F1C"/>
    <w:rsid w:val="00770C96"/>
    <w:rsid w:val="00787101"/>
    <w:rsid w:val="007879E4"/>
    <w:rsid w:val="00793AF3"/>
    <w:rsid w:val="00795727"/>
    <w:rsid w:val="007960F6"/>
    <w:rsid w:val="007B74D6"/>
    <w:rsid w:val="007C0BC6"/>
    <w:rsid w:val="007E3345"/>
    <w:rsid w:val="00802F18"/>
    <w:rsid w:val="00816E1E"/>
    <w:rsid w:val="0082708D"/>
    <w:rsid w:val="008278DF"/>
    <w:rsid w:val="00830917"/>
    <w:rsid w:val="008334F0"/>
    <w:rsid w:val="00834209"/>
    <w:rsid w:val="0084210E"/>
    <w:rsid w:val="00855C5F"/>
    <w:rsid w:val="00856BE2"/>
    <w:rsid w:val="00865970"/>
    <w:rsid w:val="00866215"/>
    <w:rsid w:val="00882929"/>
    <w:rsid w:val="0088727C"/>
    <w:rsid w:val="008977C2"/>
    <w:rsid w:val="008A53D1"/>
    <w:rsid w:val="008B2D4C"/>
    <w:rsid w:val="008D175C"/>
    <w:rsid w:val="008E3729"/>
    <w:rsid w:val="008F600F"/>
    <w:rsid w:val="008F6112"/>
    <w:rsid w:val="00901DF9"/>
    <w:rsid w:val="009151CD"/>
    <w:rsid w:val="0091582B"/>
    <w:rsid w:val="0095281E"/>
    <w:rsid w:val="00970319"/>
    <w:rsid w:val="0098064B"/>
    <w:rsid w:val="0098430E"/>
    <w:rsid w:val="00986E4E"/>
    <w:rsid w:val="0099040D"/>
    <w:rsid w:val="0099761F"/>
    <w:rsid w:val="009A0C06"/>
    <w:rsid w:val="009B3003"/>
    <w:rsid w:val="009B3772"/>
    <w:rsid w:val="009B5886"/>
    <w:rsid w:val="009C564F"/>
    <w:rsid w:val="009C799D"/>
    <w:rsid w:val="009D0129"/>
    <w:rsid w:val="009D0D5C"/>
    <w:rsid w:val="009E0733"/>
    <w:rsid w:val="009E1DF1"/>
    <w:rsid w:val="009E7D6B"/>
    <w:rsid w:val="009F26A9"/>
    <w:rsid w:val="009F4842"/>
    <w:rsid w:val="009F4E7E"/>
    <w:rsid w:val="00A00BAB"/>
    <w:rsid w:val="00A0163B"/>
    <w:rsid w:val="00A0366F"/>
    <w:rsid w:val="00A17798"/>
    <w:rsid w:val="00A20FEF"/>
    <w:rsid w:val="00A23911"/>
    <w:rsid w:val="00A4035F"/>
    <w:rsid w:val="00A422E9"/>
    <w:rsid w:val="00A46CC9"/>
    <w:rsid w:val="00A61A06"/>
    <w:rsid w:val="00A6377F"/>
    <w:rsid w:val="00A854DE"/>
    <w:rsid w:val="00AA58FF"/>
    <w:rsid w:val="00AC67BB"/>
    <w:rsid w:val="00AD1BAF"/>
    <w:rsid w:val="00AD383A"/>
    <w:rsid w:val="00AE621B"/>
    <w:rsid w:val="00B07F9B"/>
    <w:rsid w:val="00B11E16"/>
    <w:rsid w:val="00B2451D"/>
    <w:rsid w:val="00B24912"/>
    <w:rsid w:val="00B419D5"/>
    <w:rsid w:val="00B43EF4"/>
    <w:rsid w:val="00B50933"/>
    <w:rsid w:val="00B521C2"/>
    <w:rsid w:val="00B753F2"/>
    <w:rsid w:val="00B8262A"/>
    <w:rsid w:val="00B861A6"/>
    <w:rsid w:val="00B874F7"/>
    <w:rsid w:val="00B914FE"/>
    <w:rsid w:val="00BA3E78"/>
    <w:rsid w:val="00BA5AB6"/>
    <w:rsid w:val="00BB3915"/>
    <w:rsid w:val="00BB6CF3"/>
    <w:rsid w:val="00BC2249"/>
    <w:rsid w:val="00BC725A"/>
    <w:rsid w:val="00BD0F21"/>
    <w:rsid w:val="00BD1935"/>
    <w:rsid w:val="00BD2D41"/>
    <w:rsid w:val="00BD64EC"/>
    <w:rsid w:val="00BD725A"/>
    <w:rsid w:val="00BE163A"/>
    <w:rsid w:val="00BE57E5"/>
    <w:rsid w:val="00BF02A0"/>
    <w:rsid w:val="00BF132F"/>
    <w:rsid w:val="00C078F5"/>
    <w:rsid w:val="00C16C99"/>
    <w:rsid w:val="00C2647B"/>
    <w:rsid w:val="00C268ED"/>
    <w:rsid w:val="00C27C0B"/>
    <w:rsid w:val="00C33D2A"/>
    <w:rsid w:val="00C410F7"/>
    <w:rsid w:val="00C7120E"/>
    <w:rsid w:val="00C7227A"/>
    <w:rsid w:val="00C7294C"/>
    <w:rsid w:val="00C77761"/>
    <w:rsid w:val="00C77845"/>
    <w:rsid w:val="00C810EA"/>
    <w:rsid w:val="00C83ECA"/>
    <w:rsid w:val="00C93C80"/>
    <w:rsid w:val="00CA0FC2"/>
    <w:rsid w:val="00CA1217"/>
    <w:rsid w:val="00CA2791"/>
    <w:rsid w:val="00CA2BB6"/>
    <w:rsid w:val="00CA36C4"/>
    <w:rsid w:val="00CA3B67"/>
    <w:rsid w:val="00CB3356"/>
    <w:rsid w:val="00CD1483"/>
    <w:rsid w:val="00CD1F2D"/>
    <w:rsid w:val="00CD5632"/>
    <w:rsid w:val="00CE0D9D"/>
    <w:rsid w:val="00CE0EFF"/>
    <w:rsid w:val="00CF1A6F"/>
    <w:rsid w:val="00CF4514"/>
    <w:rsid w:val="00D05E05"/>
    <w:rsid w:val="00D0773A"/>
    <w:rsid w:val="00D250CF"/>
    <w:rsid w:val="00D32C9F"/>
    <w:rsid w:val="00D34557"/>
    <w:rsid w:val="00D61D4E"/>
    <w:rsid w:val="00D65298"/>
    <w:rsid w:val="00D71987"/>
    <w:rsid w:val="00D75BBD"/>
    <w:rsid w:val="00D87D47"/>
    <w:rsid w:val="00DB6E41"/>
    <w:rsid w:val="00DC0A77"/>
    <w:rsid w:val="00DC224E"/>
    <w:rsid w:val="00DC6875"/>
    <w:rsid w:val="00DF07E6"/>
    <w:rsid w:val="00E23676"/>
    <w:rsid w:val="00E30BAD"/>
    <w:rsid w:val="00E3103A"/>
    <w:rsid w:val="00E61EB2"/>
    <w:rsid w:val="00E621DF"/>
    <w:rsid w:val="00E75FC3"/>
    <w:rsid w:val="00E76778"/>
    <w:rsid w:val="00E81307"/>
    <w:rsid w:val="00E846FF"/>
    <w:rsid w:val="00E92010"/>
    <w:rsid w:val="00E925A4"/>
    <w:rsid w:val="00EA22B8"/>
    <w:rsid w:val="00EB7813"/>
    <w:rsid w:val="00EC7670"/>
    <w:rsid w:val="00EE1BC5"/>
    <w:rsid w:val="00EE5490"/>
    <w:rsid w:val="00EE7298"/>
    <w:rsid w:val="00EF03CC"/>
    <w:rsid w:val="00F02CF7"/>
    <w:rsid w:val="00F0781E"/>
    <w:rsid w:val="00F119B9"/>
    <w:rsid w:val="00F1407A"/>
    <w:rsid w:val="00F207B3"/>
    <w:rsid w:val="00F23504"/>
    <w:rsid w:val="00F23622"/>
    <w:rsid w:val="00F32B35"/>
    <w:rsid w:val="00F338E1"/>
    <w:rsid w:val="00F533C1"/>
    <w:rsid w:val="00F671E5"/>
    <w:rsid w:val="00F92842"/>
    <w:rsid w:val="00FA19A7"/>
    <w:rsid w:val="00FA5072"/>
    <w:rsid w:val="00FA7303"/>
    <w:rsid w:val="00FA7FEA"/>
    <w:rsid w:val="00FC7D61"/>
    <w:rsid w:val="00FD2703"/>
    <w:rsid w:val="00FD3C91"/>
    <w:rsid w:val="00FD4DAA"/>
    <w:rsid w:val="00FD708D"/>
    <w:rsid w:val="00FE6FC9"/>
    <w:rsid w:val="00FF293F"/>
    <w:rsid w:val="00FF6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7C90"/>
  <w15:chartTrackingRefBased/>
  <w15:docId w15:val="{BFD148EC-C35C-4AC8-888E-E5C50C97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D1ECB"/>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D71987"/>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985"/>
      </w:tabs>
      <w:outlineLvl w:val="0"/>
    </w:pPr>
    <w:rPr>
      <w:rFonts w:eastAsia="Times New Roman"/>
      <w:b/>
      <w:bCs/>
      <w:noProof/>
      <w:sz w:val="20"/>
      <w:szCs w:val="20"/>
      <w:bdr w:val="none" w:sz="0" w:space="0" w:color="auto"/>
      <w:lang w:val="lt-LT"/>
    </w:rPr>
  </w:style>
  <w:style w:type="paragraph" w:styleId="Heading2">
    <w:name w:val="heading 2"/>
    <w:aliases w:val="Title Header2"/>
    <w:basedOn w:val="Normal"/>
    <w:next w:val="Normal"/>
    <w:link w:val="Heading2Char"/>
    <w:uiPriority w:val="99"/>
    <w:unhideWhenUsed/>
    <w:qFormat/>
    <w:rsid w:val="00E61E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Header3,Sub-Clause Paragraph"/>
    <w:basedOn w:val="Normal"/>
    <w:next w:val="Normal"/>
    <w:link w:val="Heading3Char"/>
    <w:uiPriority w:val="99"/>
    <w:unhideWhenUsed/>
    <w:qFormat/>
    <w:rsid w:val="002C605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Sub-Clause Sub-paragraph,Heading 4 Char Char Char Char"/>
    <w:basedOn w:val="Normal"/>
    <w:next w:val="Normal"/>
    <w:link w:val="Heading4Char"/>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en-GB"/>
    </w:rPr>
  </w:style>
  <w:style w:type="paragraph" w:styleId="Heading5">
    <w:name w:val="heading 5"/>
    <w:basedOn w:val="Normal"/>
    <w:next w:val="Normal"/>
    <w:link w:val="Heading5Char"/>
    <w:uiPriority w:val="99"/>
    <w:unhideWhenUsed/>
    <w:qFormat/>
    <w:rsid w:val="00746C2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en-GB"/>
    </w:rPr>
  </w:style>
  <w:style w:type="paragraph" w:styleId="Heading7">
    <w:name w:val="heading 7"/>
    <w:basedOn w:val="Normal"/>
    <w:next w:val="Normal"/>
    <w:link w:val="Heading7Char"/>
    <w:uiPriority w:val="99"/>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en-GB"/>
    </w:rPr>
  </w:style>
  <w:style w:type="paragraph" w:styleId="Heading8">
    <w:name w:val="heading 8"/>
    <w:basedOn w:val="Normal"/>
    <w:next w:val="Normal"/>
    <w:link w:val="Heading8Char"/>
    <w:uiPriority w:val="99"/>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en-GB"/>
    </w:rPr>
  </w:style>
  <w:style w:type="paragraph" w:styleId="Heading9">
    <w:name w:val="heading 9"/>
    <w:basedOn w:val="Normal"/>
    <w:next w:val="Normal"/>
    <w:link w:val="Heading9Char"/>
    <w:uiPriority w:val="99"/>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987"/>
    <w:rPr>
      <w:rFonts w:eastAsia="Times New Roman" w:cs="Times New Roman"/>
      <w:b/>
      <w:bCs/>
      <w:noProof/>
      <w:sz w:val="20"/>
      <w:szCs w:val="20"/>
    </w:rPr>
  </w:style>
  <w:style w:type="character" w:customStyle="1" w:styleId="Heading2Char">
    <w:name w:val="Heading 2 Char"/>
    <w:aliases w:val="Title Header2 Char"/>
    <w:basedOn w:val="DefaultParagraphFont"/>
    <w:link w:val="Heading2"/>
    <w:uiPriority w:val="99"/>
    <w:rsid w:val="00E61EB2"/>
    <w:rPr>
      <w:rFonts w:asciiTheme="majorHAnsi" w:eastAsiaTheme="majorEastAsia" w:hAnsiTheme="majorHAnsi" w:cstheme="majorBidi"/>
      <w:color w:val="2E74B5" w:themeColor="accent1" w:themeShade="BF"/>
      <w:sz w:val="26"/>
      <w:szCs w:val="26"/>
      <w:bdr w:val="nil"/>
      <w:lang w:val="en-US"/>
    </w:rPr>
  </w:style>
  <w:style w:type="character" w:customStyle="1" w:styleId="Heading3Char">
    <w:name w:val="Heading 3 Char"/>
    <w:aliases w:val="Section Header3 Char,Sub-Clause Paragraph Char"/>
    <w:basedOn w:val="DefaultParagraphFont"/>
    <w:link w:val="Heading3"/>
    <w:uiPriority w:val="99"/>
    <w:rsid w:val="002C6053"/>
    <w:rPr>
      <w:rFonts w:asciiTheme="majorHAnsi" w:eastAsiaTheme="majorEastAsia" w:hAnsiTheme="majorHAnsi" w:cstheme="majorBidi"/>
      <w:color w:val="1F4D78" w:themeColor="accent1" w:themeShade="7F"/>
      <w:szCs w:val="24"/>
      <w:bdr w:val="nil"/>
      <w:lang w:val="en-US"/>
    </w:rPr>
  </w:style>
  <w:style w:type="character" w:customStyle="1" w:styleId="Heading4Char">
    <w:name w:val="Heading 4 Char"/>
    <w:aliases w:val="Sub-Clause Sub-paragraph Char,Heading 4 Char Char Char Char Char"/>
    <w:basedOn w:val="DefaultParagraphFont"/>
    <w:link w:val="Heading4"/>
    <w:rsid w:val="0082708D"/>
    <w:rPr>
      <w:rFonts w:eastAsia="Times New Roman" w:cs="Times New Roman"/>
      <w:b/>
      <w:sz w:val="44"/>
      <w:szCs w:val="20"/>
      <w:lang w:val="en-GB"/>
    </w:rPr>
  </w:style>
  <w:style w:type="character" w:customStyle="1" w:styleId="Heading5Char">
    <w:name w:val="Heading 5 Char"/>
    <w:basedOn w:val="DefaultParagraphFont"/>
    <w:link w:val="Heading5"/>
    <w:uiPriority w:val="99"/>
    <w:rsid w:val="00746C21"/>
    <w:rPr>
      <w:rFonts w:asciiTheme="majorHAnsi" w:eastAsiaTheme="majorEastAsia" w:hAnsiTheme="majorHAnsi" w:cstheme="majorBidi"/>
      <w:color w:val="2E74B5" w:themeColor="accent1" w:themeShade="BF"/>
      <w:szCs w:val="24"/>
      <w:bdr w:val="nil"/>
      <w:lang w:val="en-US"/>
    </w:rPr>
  </w:style>
  <w:style w:type="character" w:customStyle="1" w:styleId="Heading6Char">
    <w:name w:val="Heading 6 Char"/>
    <w:basedOn w:val="DefaultParagraphFont"/>
    <w:link w:val="Heading6"/>
    <w:uiPriority w:val="99"/>
    <w:rsid w:val="0082708D"/>
    <w:rPr>
      <w:rFonts w:eastAsia="Times New Roman" w:cs="Times New Roman"/>
      <w:b/>
      <w:sz w:val="36"/>
      <w:szCs w:val="20"/>
      <w:lang w:val="en-GB"/>
    </w:rPr>
  </w:style>
  <w:style w:type="character" w:customStyle="1" w:styleId="Heading7Char">
    <w:name w:val="Heading 7 Char"/>
    <w:basedOn w:val="DefaultParagraphFont"/>
    <w:link w:val="Heading7"/>
    <w:uiPriority w:val="99"/>
    <w:rsid w:val="0082708D"/>
    <w:rPr>
      <w:rFonts w:eastAsia="Times New Roman" w:cs="Times New Roman"/>
      <w:sz w:val="48"/>
      <w:szCs w:val="20"/>
      <w:lang w:val="en-GB"/>
    </w:rPr>
  </w:style>
  <w:style w:type="character" w:customStyle="1" w:styleId="Heading8Char">
    <w:name w:val="Heading 8 Char"/>
    <w:basedOn w:val="DefaultParagraphFont"/>
    <w:link w:val="Heading8"/>
    <w:uiPriority w:val="99"/>
    <w:rsid w:val="0082708D"/>
    <w:rPr>
      <w:rFonts w:eastAsia="Times New Roman" w:cs="Times New Roman"/>
      <w:b/>
      <w:sz w:val="18"/>
      <w:szCs w:val="20"/>
      <w:lang w:val="en-GB"/>
    </w:rPr>
  </w:style>
  <w:style w:type="character" w:customStyle="1" w:styleId="Heading9Char">
    <w:name w:val="Heading 9 Char"/>
    <w:basedOn w:val="DefaultParagraphFont"/>
    <w:link w:val="Heading9"/>
    <w:uiPriority w:val="99"/>
    <w:rsid w:val="0082708D"/>
    <w:rPr>
      <w:rFonts w:eastAsia="Times New Roman" w:cs="Times New Roman"/>
      <w:sz w:val="40"/>
      <w:szCs w:val="20"/>
      <w:lang w:val="en-GB"/>
    </w:rPr>
  </w:style>
  <w:style w:type="character" w:styleId="Hyperlink">
    <w:name w:val="Hyperlink"/>
    <w:uiPriority w:val="99"/>
    <w:rsid w:val="00D71987"/>
    <w:rPr>
      <w:u w:val="single"/>
    </w:rPr>
  </w:style>
  <w:style w:type="paragraph" w:customStyle="1" w:styleId="HeaderFooter">
    <w:name w:val="Header &amp; Footer"/>
    <w:rsid w:val="00D71987"/>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uiPriority w:val="99"/>
    <w:qFormat/>
    <w:rsid w:val="00D71987"/>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D7198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customStyle="1" w:styleId="TitleChar">
    <w:name w:val="Title Char"/>
    <w:basedOn w:val="DefaultParagraphFont"/>
    <w:link w:val="Title"/>
    <w:uiPriority w:val="99"/>
    <w:rsid w:val="00D7198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D71987"/>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D71987"/>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D71987"/>
    <w:rPr>
      <w:u w:val="single"/>
    </w:rPr>
  </w:style>
  <w:style w:type="paragraph" w:styleId="NormalWeb">
    <w:name w:val="Normal (Web)"/>
    <w:basedOn w:val="Normal"/>
    <w:unhideWhenUsed/>
    <w:rsid w:val="00D719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D71987"/>
  </w:style>
  <w:style w:type="character" w:customStyle="1" w:styleId="Absatz-Standardschriftart">
    <w:name w:val="Absatz-Standardschriftart"/>
    <w:rsid w:val="00D71987"/>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uiPriority w:val="99"/>
    <w:unhideWhenUsed/>
    <w:rsid w:val="00D71987"/>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D71987"/>
    <w:rPr>
      <w:rFonts w:eastAsia="Arial Unicode MS" w:cs="Times New Roman"/>
      <w:szCs w:val="24"/>
      <w:bdr w:val="nil"/>
      <w:lang w:val="en-US"/>
    </w:rPr>
  </w:style>
  <w:style w:type="paragraph" w:styleId="Footer">
    <w:name w:val="footer"/>
    <w:aliases w:val="dokum. paiesk. nuor."/>
    <w:basedOn w:val="Normal"/>
    <w:link w:val="FooterChar"/>
    <w:uiPriority w:val="99"/>
    <w:unhideWhenUsed/>
    <w:rsid w:val="00D71987"/>
    <w:pPr>
      <w:tabs>
        <w:tab w:val="center" w:pos="4819"/>
        <w:tab w:val="right" w:pos="9638"/>
      </w:tabs>
    </w:pPr>
  </w:style>
  <w:style w:type="character" w:customStyle="1" w:styleId="FooterChar">
    <w:name w:val="Footer Char"/>
    <w:aliases w:val="dokum. paiesk. nuor. Char"/>
    <w:basedOn w:val="DefaultParagraphFont"/>
    <w:link w:val="Footer"/>
    <w:uiPriority w:val="99"/>
    <w:rsid w:val="00D71987"/>
    <w:rPr>
      <w:rFonts w:eastAsia="Arial Unicode MS" w:cs="Times New Roman"/>
      <w:szCs w:val="24"/>
      <w:bdr w:val="nil"/>
      <w:lang w:val="en-US"/>
    </w:rPr>
  </w:style>
  <w:style w:type="table" w:styleId="TableGrid">
    <w:name w:val="Table Grid"/>
    <w:basedOn w:val="TableNormal"/>
    <w:uiPriority w:val="99"/>
    <w:rsid w:val="00D71987"/>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D719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D71987"/>
    <w:rPr>
      <w:rFonts w:eastAsia="Calibri" w:cs="Times New Roman"/>
    </w:rPr>
  </w:style>
  <w:style w:type="paragraph" w:customStyle="1" w:styleId="Standard">
    <w:name w:val="Standard"/>
    <w:uiPriority w:val="99"/>
    <w:rsid w:val="00D71987"/>
    <w:pPr>
      <w:widowControl w:val="0"/>
      <w:suppressAutoHyphens/>
      <w:autoSpaceDN w:val="0"/>
      <w:textAlignment w:val="baseline"/>
    </w:pPr>
    <w:rPr>
      <w:rFonts w:eastAsia="Calibri" w:cs="Tahoma"/>
      <w:kern w:val="3"/>
      <w:szCs w:val="24"/>
      <w:lang w:val="de-DE" w:eastAsia="ja-JP" w:bidi="fa-IR"/>
    </w:rPr>
  </w:style>
  <w:style w:type="paragraph" w:customStyle="1" w:styleId="Sraopastraipa1">
    <w:name w:val="Sąrašo pastraipa1"/>
    <w:basedOn w:val="Normal"/>
    <w:uiPriority w:val="99"/>
    <w:rsid w:val="00D7198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Calibri" w:eastAsia="Calibri" w:hAnsi="Calibri"/>
      <w:sz w:val="22"/>
      <w:szCs w:val="22"/>
      <w:bdr w:val="none" w:sz="0" w:space="0" w:color="auto"/>
    </w:rPr>
  </w:style>
  <w:style w:type="paragraph" w:customStyle="1" w:styleId="Betarp1">
    <w:name w:val="Be tarpų1"/>
    <w:uiPriority w:val="99"/>
    <w:rsid w:val="00D71987"/>
    <w:pPr>
      <w:suppressAutoHyphens/>
      <w:autoSpaceDN w:val="0"/>
    </w:pPr>
    <w:rPr>
      <w:rFonts w:ascii="Calibri" w:eastAsia="Times New Roman" w:hAnsi="Calibri" w:cs="Times New Roman"/>
      <w:sz w:val="22"/>
      <w:lang w:val="en-US"/>
    </w:rPr>
  </w:style>
  <w:style w:type="paragraph" w:styleId="BodyText">
    <w:name w:val="Body Text"/>
    <w:basedOn w:val="Normal"/>
    <w:link w:val="BodyTextChar"/>
    <w:unhideWhenUsed/>
    <w:rsid w:val="00D7198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D71987"/>
    <w:rPr>
      <w:rFonts w:eastAsia="Times New Roman" w:cs="Times New Roman"/>
      <w:szCs w:val="20"/>
    </w:rPr>
  </w:style>
  <w:style w:type="paragraph" w:styleId="BodyText2">
    <w:name w:val="Body Text 2"/>
    <w:basedOn w:val="Normal"/>
    <w:link w:val="BodyText2Char"/>
    <w:semiHidden/>
    <w:unhideWhenUsed/>
    <w:rsid w:val="00D7198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szCs w:val="22"/>
      <w:bdr w:val="none" w:sz="0" w:space="0" w:color="auto"/>
      <w:lang w:val="lt-LT"/>
    </w:rPr>
  </w:style>
  <w:style w:type="character" w:customStyle="1" w:styleId="BodyText2Char">
    <w:name w:val="Body Text 2 Char"/>
    <w:basedOn w:val="DefaultParagraphFont"/>
    <w:link w:val="BodyText2"/>
    <w:semiHidden/>
    <w:rsid w:val="00D71987"/>
    <w:rPr>
      <w:rFonts w:eastAsia="Calibri" w:cs="Times New Roman"/>
    </w:rPr>
  </w:style>
  <w:style w:type="paragraph" w:customStyle="1" w:styleId="TableContents">
    <w:name w:val="Table Contents"/>
    <w:basedOn w:val="Normal"/>
    <w:rsid w:val="00D71987"/>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BodyText1">
    <w:name w:val="Body Text1"/>
    <w:link w:val="BodytextChar0"/>
    <w:uiPriority w:val="99"/>
    <w:rsid w:val="00D71987"/>
    <w:pPr>
      <w:suppressAutoHyphens/>
      <w:autoSpaceDE w:val="0"/>
      <w:ind w:firstLine="312"/>
      <w:jc w:val="both"/>
    </w:pPr>
    <w:rPr>
      <w:rFonts w:ascii="TimesLT" w:eastAsia="Times New Roman" w:hAnsi="TimesLT" w:cs="Times New Roman"/>
      <w:sz w:val="20"/>
      <w:szCs w:val="20"/>
      <w:lang w:val="en-US" w:eastAsia="ar-SA"/>
    </w:rPr>
  </w:style>
  <w:style w:type="character" w:customStyle="1" w:styleId="BodytextChar0">
    <w:name w:val="Body text Char"/>
    <w:link w:val="BodyText1"/>
    <w:uiPriority w:val="99"/>
    <w:rsid w:val="0082708D"/>
    <w:rPr>
      <w:rFonts w:ascii="TimesLT" w:eastAsia="Times New Roman" w:hAnsi="TimesLT" w:cs="Times New Roman"/>
      <w:sz w:val="20"/>
      <w:szCs w:val="20"/>
      <w:lang w:val="en-US" w:eastAsia="ar-SA"/>
    </w:rPr>
  </w:style>
  <w:style w:type="paragraph" w:customStyle="1" w:styleId="linija">
    <w:name w:val="linija"/>
    <w:basedOn w:val="Normal"/>
    <w:rsid w:val="00D719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NoSpacing1">
    <w:name w:val="No Spacing1"/>
    <w:rsid w:val="00D71987"/>
    <w:pPr>
      <w:suppressAutoHyphens/>
    </w:pPr>
    <w:rPr>
      <w:rFonts w:eastAsia="Calibri" w:cs="Times New Roman"/>
      <w:lang w:eastAsia="zh-CN"/>
    </w:rPr>
  </w:style>
  <w:style w:type="paragraph" w:customStyle="1" w:styleId="a">
    <w:name w:val="ų"/>
    <w:basedOn w:val="Normal"/>
    <w:rsid w:val="00D71987"/>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paragraph" w:styleId="BodyTextIndent2">
    <w:name w:val="Body Text Indent 2"/>
    <w:basedOn w:val="Normal"/>
    <w:link w:val="BodyTextIndent2Char"/>
    <w:rsid w:val="00D7198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en-AU" w:eastAsia="lt-LT"/>
    </w:rPr>
  </w:style>
  <w:style w:type="character" w:customStyle="1" w:styleId="BodyTextIndent2Char">
    <w:name w:val="Body Text Indent 2 Char"/>
    <w:basedOn w:val="DefaultParagraphFont"/>
    <w:link w:val="BodyTextIndent2"/>
    <w:rsid w:val="00D71987"/>
    <w:rPr>
      <w:rFonts w:eastAsia="Times New Roman" w:cs="Times New Roman"/>
      <w:sz w:val="20"/>
      <w:szCs w:val="20"/>
      <w:lang w:val="en-AU" w:eastAsia="lt-LT"/>
    </w:rPr>
  </w:style>
  <w:style w:type="paragraph" w:styleId="NoSpacing">
    <w:name w:val="No Spacing"/>
    <w:uiPriority w:val="1"/>
    <w:qFormat/>
    <w:rsid w:val="00D71987"/>
    <w:rPr>
      <w:rFonts w:ascii="Calibri" w:eastAsia="Times New Roman" w:hAnsi="Calibri" w:cs="Calibri"/>
      <w:sz w:val="22"/>
    </w:rPr>
  </w:style>
  <w:style w:type="paragraph" w:customStyle="1" w:styleId="Default">
    <w:name w:val="Default"/>
    <w:rsid w:val="00747ADD"/>
    <w:pPr>
      <w:autoSpaceDE w:val="0"/>
      <w:autoSpaceDN w:val="0"/>
      <w:adjustRightInd w:val="0"/>
    </w:pPr>
    <w:rPr>
      <w:rFonts w:cs="Times New Roman"/>
      <w:color w:val="000000"/>
      <w:szCs w:val="24"/>
    </w:rPr>
  </w:style>
  <w:style w:type="paragraph" w:customStyle="1" w:styleId="ColorfulList-Accent11">
    <w:name w:val="Colorful List - Accent 11"/>
    <w:basedOn w:val="Normal"/>
    <w:qFormat/>
    <w:rsid w:val="00F0781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odytext81">
    <w:name w:val="Body text (8)1"/>
    <w:basedOn w:val="Normal"/>
    <w:rsid w:val="005545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Times New Roman"/>
      <w:b/>
      <w:bCs/>
      <w:sz w:val="20"/>
      <w:szCs w:val="20"/>
      <w:bdr w:val="none" w:sz="0" w:space="0" w:color="auto"/>
      <w:lang w:val="lt-LT" w:eastAsia="lt-LT"/>
    </w:rPr>
  </w:style>
  <w:style w:type="paragraph" w:styleId="BalloonText">
    <w:name w:val="Balloon Text"/>
    <w:basedOn w:val="Normal"/>
    <w:link w:val="BalloonTextChar"/>
    <w:uiPriority w:val="99"/>
    <w:semiHidden/>
    <w:unhideWhenUsed/>
    <w:rsid w:val="00392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3BF"/>
    <w:rPr>
      <w:rFonts w:ascii="Segoe UI" w:eastAsia="Arial Unicode MS" w:hAnsi="Segoe UI" w:cs="Segoe UI"/>
      <w:sz w:val="18"/>
      <w:szCs w:val="18"/>
      <w:bdr w:val="nil"/>
      <w:lang w:val="en-US"/>
    </w:rPr>
  </w:style>
  <w:style w:type="paragraph" w:customStyle="1" w:styleId="TableParagraph">
    <w:name w:val="Table Paragraph"/>
    <w:basedOn w:val="Normal"/>
    <w:qFormat/>
    <w:rsid w:val="00E61E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lt-LT" w:eastAsia="lt-LT"/>
    </w:rPr>
  </w:style>
  <w:style w:type="character" w:customStyle="1" w:styleId="st">
    <w:name w:val="st"/>
    <w:basedOn w:val="DefaultParagraphFont"/>
    <w:rsid w:val="00F119B9"/>
  </w:style>
  <w:style w:type="character" w:styleId="Emphasis">
    <w:name w:val="Emphasis"/>
    <w:basedOn w:val="DefaultParagraphFont"/>
    <w:uiPriority w:val="20"/>
    <w:qFormat/>
    <w:rsid w:val="00F119B9"/>
    <w:rPr>
      <w:i/>
      <w:iCs/>
    </w:rPr>
  </w:style>
  <w:style w:type="paragraph" w:customStyle="1" w:styleId="Char1">
    <w:name w:val="Char1"/>
    <w:basedOn w:val="Normal"/>
    <w:uiPriority w:val="99"/>
    <w:rsid w:val="001B372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40" w:lineRule="exact"/>
    </w:pPr>
    <w:rPr>
      <w:rFonts w:ascii="Tahoma" w:eastAsia="Calibri" w:hAnsi="Tahoma" w:cs="Tahoma"/>
      <w:kern w:val="1"/>
      <w:bdr w:val="none" w:sz="0" w:space="0" w:color="auto"/>
      <w:lang w:eastAsia="hi-IN" w:bidi="hi-IN"/>
    </w:rPr>
  </w:style>
  <w:style w:type="paragraph" w:customStyle="1" w:styleId="BodyA">
    <w:name w:val="Body A"/>
    <w:rsid w:val="00473453"/>
    <w:pPr>
      <w:pBdr>
        <w:top w:val="nil"/>
        <w:left w:val="nil"/>
        <w:bottom w:val="nil"/>
        <w:right w:val="nil"/>
        <w:between w:val="nil"/>
        <w:bar w:val="nil"/>
      </w:pBdr>
    </w:pPr>
    <w:rPr>
      <w:rFonts w:ascii="Helvetica" w:eastAsia="Arial Unicode MS" w:hAnsi="Helvetica" w:cs="Arial Unicode MS"/>
      <w:color w:val="000000"/>
      <w:szCs w:val="24"/>
      <w:u w:color="000000"/>
      <w:bdr w:val="nil"/>
      <w:lang w:eastAsia="lt-LT"/>
    </w:rPr>
  </w:style>
  <w:style w:type="character" w:customStyle="1" w:styleId="shorttext">
    <w:name w:val="short_text"/>
    <w:rsid w:val="00BC725A"/>
  </w:style>
  <w:style w:type="paragraph" w:styleId="HTMLPreformatted">
    <w:name w:val="HTML Preformatted"/>
    <w:basedOn w:val="Normal"/>
    <w:link w:val="HTMLPreformattedChar"/>
    <w:uiPriority w:val="99"/>
    <w:unhideWhenUsed/>
    <w:rsid w:val="00BC725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BC725A"/>
    <w:rPr>
      <w:rFonts w:ascii="Courier New" w:eastAsia="Times New Roman" w:hAnsi="Courier New" w:cs="Courier New"/>
      <w:sz w:val="20"/>
      <w:szCs w:val="20"/>
      <w:lang w:val="en-US"/>
    </w:rPr>
  </w:style>
  <w:style w:type="paragraph" w:customStyle="1" w:styleId="Lentelsturinys">
    <w:name w:val="Lentelės turinys"/>
    <w:basedOn w:val="Normal"/>
    <w:uiPriority w:val="99"/>
    <w:rsid w:val="005D44D6"/>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1"/>
      <w:bdr w:val="none" w:sz="0" w:space="0" w:color="auto"/>
      <w:lang w:val="lt-LT" w:eastAsia="lt-LT"/>
    </w:rPr>
  </w:style>
  <w:style w:type="paragraph" w:customStyle="1" w:styleId="xmsonormal">
    <w:name w:val="x_msonormal"/>
    <w:basedOn w:val="Normal"/>
    <w:rsid w:val="005D44D6"/>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paragraph" w:customStyle="1" w:styleId="msonormalcxspmiddle">
    <w:name w:val="msonormalcxspmiddle"/>
    <w:basedOn w:val="Normal"/>
    <w:rsid w:val="005D44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Pagrindinistekstas">
    <w:name w:val="Pagrindinis tekstas_"/>
    <w:link w:val="Pagrindinistekstas1"/>
    <w:uiPriority w:val="99"/>
    <w:locked/>
    <w:rsid w:val="00637475"/>
    <w:rPr>
      <w:spacing w:val="3"/>
      <w:sz w:val="21"/>
      <w:szCs w:val="21"/>
      <w:shd w:val="clear" w:color="auto" w:fill="FFFFFF"/>
    </w:rPr>
  </w:style>
  <w:style w:type="paragraph" w:customStyle="1" w:styleId="Pagrindinistekstas1">
    <w:name w:val="Pagrindinis tekstas1"/>
    <w:basedOn w:val="Normal"/>
    <w:link w:val="Pagrindinistekstas"/>
    <w:uiPriority w:val="99"/>
    <w:rsid w:val="006374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eastAsiaTheme="minorHAnsi" w:cstheme="minorBidi"/>
      <w:spacing w:val="3"/>
      <w:sz w:val="21"/>
      <w:szCs w:val="21"/>
      <w:bdr w:val="none" w:sz="0" w:space="0" w:color="auto"/>
      <w:lang w:val="lt-LT"/>
    </w:rPr>
  </w:style>
  <w:style w:type="paragraph" w:styleId="Subtitle">
    <w:name w:val="Subtitle"/>
    <w:basedOn w:val="Normal"/>
    <w:link w:val="SubtitleChar"/>
    <w:qFormat/>
    <w:rsid w:val="000D2A6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SubtitleChar">
    <w:name w:val="Subtitle Char"/>
    <w:basedOn w:val="DefaultParagraphFont"/>
    <w:link w:val="Subtitle"/>
    <w:rsid w:val="000D2A64"/>
    <w:rPr>
      <w:rFonts w:eastAsia="Times New Roman" w:cs="Times New Roman"/>
      <w:b/>
      <w:bCs/>
      <w:caps/>
      <w:szCs w:val="24"/>
    </w:rPr>
  </w:style>
  <w:style w:type="character" w:customStyle="1" w:styleId="RTFNum28">
    <w:name w:val="RTF_Num 2 8"/>
    <w:rsid w:val="00754F1C"/>
  </w:style>
  <w:style w:type="character" w:customStyle="1" w:styleId="PagrindinistekstasIsretinimas1tsk">
    <w:name w:val="Pagrindinis tekstas + Isretinimas 1 tsk."/>
    <w:rsid w:val="00283054"/>
    <w:rPr>
      <w:rFonts w:ascii="Times New Roman" w:hAnsi="Times New Roman" w:cs="Times New Roman" w:hint="default"/>
      <w:spacing w:val="31"/>
      <w:sz w:val="21"/>
      <w:szCs w:val="21"/>
      <w:shd w:val="clear" w:color="auto" w:fill="FFFFFF"/>
    </w:rPr>
  </w:style>
  <w:style w:type="paragraph" w:styleId="BodyTextIndent">
    <w:name w:val="Body Text Indent"/>
    <w:basedOn w:val="Normal"/>
    <w:link w:val="BodyTextIndentChar"/>
    <w:uiPriority w:val="99"/>
    <w:semiHidden/>
    <w:unhideWhenUsed/>
    <w:rsid w:val="0082708D"/>
    <w:pPr>
      <w:spacing w:after="120"/>
      <w:ind w:left="283"/>
    </w:pPr>
  </w:style>
  <w:style w:type="character" w:customStyle="1" w:styleId="BodyTextIndentChar">
    <w:name w:val="Body Text Indent Char"/>
    <w:basedOn w:val="DefaultParagraphFont"/>
    <w:link w:val="BodyTextIndent"/>
    <w:uiPriority w:val="99"/>
    <w:semiHidden/>
    <w:rsid w:val="0082708D"/>
    <w:rPr>
      <w:rFonts w:eastAsia="Arial Unicode MS" w:cs="Times New Roman"/>
      <w:szCs w:val="24"/>
      <w:bdr w:val="nil"/>
      <w:lang w:val="en-US"/>
    </w:rPr>
  </w:style>
  <w:style w:type="paragraph" w:customStyle="1" w:styleId="Patvirtinta">
    <w:name w:val="Patvirtinta"/>
    <w:rsid w:val="0082708D"/>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character" w:customStyle="1" w:styleId="tblrowlbl1">
    <w:name w:val="tblrowlbl1"/>
    <w:rsid w:val="0082708D"/>
    <w:rPr>
      <w:rFonts w:ascii="Arial" w:hAnsi="Arial" w:cs="Arial" w:hint="default"/>
      <w:b/>
      <w:bCs/>
      <w:color w:val="000000"/>
      <w:sz w:val="18"/>
      <w:szCs w:val="18"/>
      <w:shd w:val="clear" w:color="auto" w:fill="FFFFFF"/>
    </w:rPr>
  </w:style>
  <w:style w:type="character" w:customStyle="1" w:styleId="parahead1">
    <w:name w:val="parahead1"/>
    <w:rsid w:val="0082708D"/>
    <w:rPr>
      <w:rFonts w:ascii="Verdana" w:hAnsi="Verdana" w:hint="default"/>
      <w:b/>
      <w:bCs/>
      <w:color w:val="000000"/>
      <w:sz w:val="17"/>
      <w:szCs w:val="17"/>
    </w:rPr>
  </w:style>
  <w:style w:type="paragraph" w:customStyle="1" w:styleId="CentrBoldm">
    <w:name w:val="CentrBoldm"/>
    <w:basedOn w:val="Normal"/>
    <w:rsid w:val="008270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bodytext0">
    <w:name w:val="bodytext"/>
    <w:basedOn w:val="Normal"/>
    <w:rsid w:val="008270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BodyTextIndent3Char">
    <w:name w:val="Body Text Indent 3 Char"/>
    <w:basedOn w:val="DefaultParagraphFont"/>
    <w:link w:val="BodyTextIndent3"/>
    <w:semiHidden/>
    <w:rsid w:val="0082708D"/>
    <w:rPr>
      <w:rFonts w:eastAsia="Times New Roman" w:cs="Times New Roman"/>
      <w:sz w:val="18"/>
      <w:szCs w:val="19"/>
    </w:rPr>
  </w:style>
  <w:style w:type="paragraph" w:styleId="BodyTextIndent3">
    <w:name w:val="Body Text Indent 3"/>
    <w:basedOn w:val="Normal"/>
    <w:link w:val="BodyTextIndent3Char"/>
    <w:semiHidden/>
    <w:rsid w:val="0082708D"/>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sz w:val="18"/>
      <w:szCs w:val="19"/>
      <w:bdr w:val="none" w:sz="0" w:space="0" w:color="auto"/>
      <w:lang w:val="lt-LT"/>
    </w:rPr>
  </w:style>
  <w:style w:type="paragraph" w:styleId="BodyText3">
    <w:name w:val="Body Text 3"/>
    <w:basedOn w:val="Normal"/>
    <w:link w:val="BodyText3Char"/>
    <w:semiHidden/>
    <w:rsid w:val="0082708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bdr w:val="none" w:sz="0" w:space="0" w:color="auto"/>
      <w:lang w:val="lt-LT"/>
    </w:rPr>
  </w:style>
  <w:style w:type="character" w:customStyle="1" w:styleId="BodyText3Char">
    <w:name w:val="Body Text 3 Char"/>
    <w:basedOn w:val="DefaultParagraphFont"/>
    <w:link w:val="BodyText3"/>
    <w:semiHidden/>
    <w:rsid w:val="0082708D"/>
    <w:rPr>
      <w:rFonts w:eastAsia="Times New Roman" w:cs="Times New Roman"/>
      <w:sz w:val="20"/>
      <w:szCs w:val="24"/>
    </w:rPr>
  </w:style>
  <w:style w:type="character" w:styleId="PageNumber">
    <w:name w:val="page number"/>
    <w:basedOn w:val="DefaultParagraphFont"/>
    <w:uiPriority w:val="99"/>
    <w:rsid w:val="0082708D"/>
  </w:style>
  <w:style w:type="paragraph" w:styleId="Caption">
    <w:name w:val="caption"/>
    <w:basedOn w:val="Normal"/>
    <w:next w:val="Normal"/>
    <w:qFormat/>
    <w:rsid w:val="0082708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Point1">
    <w:name w:val="Point 1"/>
    <w:basedOn w:val="Normal"/>
    <w:rsid w:val="0082708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apple-converted-space">
    <w:name w:val="apple-converted-space"/>
    <w:basedOn w:val="DefaultParagraphFont"/>
    <w:rsid w:val="0082708D"/>
  </w:style>
  <w:style w:type="character" w:customStyle="1" w:styleId="FootnoteTextChar">
    <w:name w:val="Footnote Text Char"/>
    <w:basedOn w:val="DefaultParagraphFont"/>
    <w:link w:val="FootnoteText"/>
    <w:uiPriority w:val="99"/>
    <w:semiHidden/>
    <w:rsid w:val="0082708D"/>
    <w:rPr>
      <w:rFonts w:eastAsia="Times New Roman" w:cs="Times New Roman"/>
      <w:sz w:val="20"/>
      <w:szCs w:val="20"/>
      <w:lang w:val="en-GB"/>
    </w:rPr>
  </w:style>
  <w:style w:type="paragraph" w:styleId="FootnoteText">
    <w:name w:val="footnote text"/>
    <w:basedOn w:val="Normal"/>
    <w:link w:val="FootnoteTextChar"/>
    <w:uiPriority w:val="99"/>
    <w:semiHidden/>
    <w:unhideWhenUsed/>
    <w:rsid w:val="0082708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HeaderChar1">
    <w:name w:val="Header Char1"/>
    <w:uiPriority w:val="99"/>
    <w:rsid w:val="0082708D"/>
    <w:rPr>
      <w:sz w:val="24"/>
      <w:szCs w:val="24"/>
    </w:rPr>
  </w:style>
  <w:style w:type="character" w:styleId="CommentReference">
    <w:name w:val="annotation reference"/>
    <w:uiPriority w:val="99"/>
    <w:semiHidden/>
    <w:rsid w:val="0082708D"/>
    <w:rPr>
      <w:sz w:val="16"/>
      <w:szCs w:val="16"/>
    </w:rPr>
  </w:style>
  <w:style w:type="paragraph" w:styleId="CommentText">
    <w:name w:val="annotation text"/>
    <w:basedOn w:val="Normal"/>
    <w:link w:val="CommentTextChar"/>
    <w:uiPriority w:val="99"/>
    <w:semiHidden/>
    <w:rsid w:val="0082708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82708D"/>
    <w:rPr>
      <w:rFonts w:eastAsia="Times New Roman" w:cs="Times New Roman"/>
      <w:sz w:val="20"/>
      <w:szCs w:val="20"/>
      <w:lang w:eastAsia="lt-LT"/>
    </w:rPr>
  </w:style>
  <w:style w:type="character" w:customStyle="1" w:styleId="CommentSubjectChar">
    <w:name w:val="Comment Subject Char"/>
    <w:basedOn w:val="CommentTextChar"/>
    <w:link w:val="CommentSubject"/>
    <w:uiPriority w:val="99"/>
    <w:semiHidden/>
    <w:rsid w:val="0082708D"/>
    <w:rPr>
      <w:rFonts w:eastAsia="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rsid w:val="0082708D"/>
    <w:rPr>
      <w:b/>
      <w:bCs/>
    </w:rPr>
  </w:style>
  <w:style w:type="character" w:customStyle="1" w:styleId="FooterChar1">
    <w:name w:val="Footer Char1"/>
    <w:uiPriority w:val="99"/>
    <w:rsid w:val="0082708D"/>
    <w:rPr>
      <w:sz w:val="24"/>
      <w:szCs w:val="24"/>
    </w:rPr>
  </w:style>
  <w:style w:type="paragraph" w:customStyle="1" w:styleId="Normal0">
    <w:name w:val="Normal~"/>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0"/>
      <w:szCs w:val="20"/>
      <w:bdr w:val="none" w:sz="0" w:space="0" w:color="auto"/>
      <w:lang w:val="en-AU"/>
    </w:rPr>
  </w:style>
  <w:style w:type="paragraph" w:customStyle="1" w:styleId="Style19">
    <w:name w:val="Style19"/>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hanging="917"/>
      <w:jc w:val="both"/>
    </w:pPr>
    <w:rPr>
      <w:rFonts w:eastAsia="Times New Roman"/>
      <w:bdr w:val="none" w:sz="0" w:space="0" w:color="auto"/>
      <w:lang w:val="lt-LT" w:eastAsia="lt-LT"/>
    </w:rPr>
  </w:style>
  <w:style w:type="paragraph" w:customStyle="1" w:styleId="Style75">
    <w:name w:val="Style7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character" w:customStyle="1" w:styleId="FontStyle95">
    <w:name w:val="Font Style95"/>
    <w:uiPriority w:val="99"/>
    <w:rsid w:val="0082708D"/>
    <w:rPr>
      <w:rFonts w:ascii="Times New Roman" w:hAnsi="Times New Roman" w:cs="Times New Roman"/>
      <w:color w:val="000000"/>
      <w:sz w:val="20"/>
      <w:szCs w:val="20"/>
    </w:rPr>
  </w:style>
  <w:style w:type="character" w:customStyle="1" w:styleId="FontStyle96">
    <w:name w:val="Font Style96"/>
    <w:uiPriority w:val="99"/>
    <w:rsid w:val="0082708D"/>
    <w:rPr>
      <w:rFonts w:ascii="Times New Roman" w:hAnsi="Times New Roman" w:cs="Times New Roman"/>
      <w:b/>
      <w:bCs/>
      <w:color w:val="000000"/>
      <w:sz w:val="22"/>
      <w:szCs w:val="22"/>
    </w:rPr>
  </w:style>
  <w:style w:type="paragraph" w:customStyle="1" w:styleId="Stilius3">
    <w:name w:val="Stilius3"/>
    <w:basedOn w:val="Normal"/>
    <w:uiPriority w:val="99"/>
    <w:rsid w:val="0082708D"/>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Style3">
    <w:name w:val="Style3"/>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5">
    <w:name w:val="Style6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jc w:val="both"/>
    </w:pPr>
    <w:rPr>
      <w:rFonts w:eastAsia="Times New Roman"/>
      <w:bdr w:val="none" w:sz="0" w:space="0" w:color="auto"/>
      <w:lang w:val="lt-LT" w:eastAsia="lt-LT"/>
    </w:rPr>
  </w:style>
  <w:style w:type="paragraph" w:customStyle="1" w:styleId="Style69">
    <w:name w:val="Style69"/>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82708D"/>
    <w:rPr>
      <w:rFonts w:ascii="Times New Roman" w:hAnsi="Times New Roman" w:cs="Times New Roman" w:hint="default"/>
      <w:b/>
      <w:bCs/>
      <w:i/>
      <w:iCs/>
      <w:color w:val="000000"/>
      <w:sz w:val="20"/>
      <w:szCs w:val="20"/>
    </w:rPr>
  </w:style>
  <w:style w:type="character" w:customStyle="1" w:styleId="FontStyle91">
    <w:name w:val="Font Style91"/>
    <w:uiPriority w:val="99"/>
    <w:rsid w:val="0082708D"/>
    <w:rPr>
      <w:rFonts w:ascii="Times New Roman" w:hAnsi="Times New Roman" w:cs="Times New Roman" w:hint="default"/>
      <w:color w:val="000000"/>
      <w:sz w:val="20"/>
      <w:szCs w:val="20"/>
    </w:rPr>
  </w:style>
  <w:style w:type="character" w:customStyle="1" w:styleId="FontStyle92">
    <w:name w:val="Font Style92"/>
    <w:uiPriority w:val="99"/>
    <w:rsid w:val="0082708D"/>
    <w:rPr>
      <w:rFonts w:ascii="Times New Roman" w:hAnsi="Times New Roman" w:cs="Times New Roman" w:hint="default"/>
      <w:i/>
      <w:iCs/>
      <w:color w:val="000000"/>
      <w:sz w:val="20"/>
      <w:szCs w:val="20"/>
    </w:rPr>
  </w:style>
  <w:style w:type="character" w:customStyle="1" w:styleId="FontStyle93">
    <w:name w:val="Font Style93"/>
    <w:uiPriority w:val="99"/>
    <w:rsid w:val="0082708D"/>
    <w:rPr>
      <w:rFonts w:ascii="Times New Roman" w:hAnsi="Times New Roman" w:cs="Times New Roman" w:hint="default"/>
      <w:i/>
      <w:iCs/>
      <w:color w:val="000000"/>
      <w:sz w:val="12"/>
      <w:szCs w:val="12"/>
    </w:rPr>
  </w:style>
  <w:style w:type="character" w:customStyle="1" w:styleId="FontStyle94">
    <w:name w:val="Font Style94"/>
    <w:uiPriority w:val="99"/>
    <w:rsid w:val="0082708D"/>
    <w:rPr>
      <w:rFonts w:ascii="Times New Roman" w:hAnsi="Times New Roman" w:cs="Times New Roman" w:hint="default"/>
      <w:i/>
      <w:iCs/>
      <w:color w:val="000000"/>
      <w:sz w:val="20"/>
      <w:szCs w:val="20"/>
    </w:rPr>
  </w:style>
  <w:style w:type="character" w:customStyle="1" w:styleId="FontStyle97">
    <w:name w:val="Font Style97"/>
    <w:uiPriority w:val="99"/>
    <w:rsid w:val="0082708D"/>
    <w:rPr>
      <w:rFonts w:ascii="Times New Roman" w:hAnsi="Times New Roman" w:cs="Times New Roman" w:hint="default"/>
      <w:color w:val="000000"/>
      <w:sz w:val="22"/>
      <w:szCs w:val="22"/>
    </w:rPr>
  </w:style>
  <w:style w:type="paragraph" w:customStyle="1" w:styleId="Style55">
    <w:name w:val="Style5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0" w:lineRule="exact"/>
      <w:ind w:hanging="902"/>
      <w:jc w:val="both"/>
    </w:pPr>
    <w:rPr>
      <w:rFonts w:eastAsia="Times New Roman"/>
      <w:bdr w:val="none" w:sz="0" w:space="0" w:color="auto"/>
      <w:lang w:val="lt-LT" w:eastAsia="lt-LT"/>
    </w:rPr>
  </w:style>
  <w:style w:type="numbering" w:customStyle="1" w:styleId="NoList1">
    <w:name w:val="No List1"/>
    <w:next w:val="NoList"/>
    <w:uiPriority w:val="99"/>
    <w:semiHidden/>
    <w:unhideWhenUsed/>
    <w:rsid w:val="007E3345"/>
  </w:style>
  <w:style w:type="character" w:customStyle="1" w:styleId="Char10">
    <w:name w:val="Char10"/>
    <w:semiHidden/>
    <w:rsid w:val="007E3345"/>
    <w:rPr>
      <w:rFonts w:ascii="Times New Roman" w:eastAsia="Times New Roman" w:hAnsi="Times New Roman" w:cs="Times New Roman"/>
      <w:sz w:val="48"/>
      <w:szCs w:val="20"/>
      <w:lang w:val="lt-LT" w:eastAsia="lt-LT"/>
    </w:rPr>
  </w:style>
  <w:style w:type="character" w:styleId="FootnoteReference">
    <w:name w:val="footnote reference"/>
    <w:uiPriority w:val="99"/>
    <w:semiHidden/>
    <w:unhideWhenUsed/>
    <w:rsid w:val="007E3345"/>
    <w:rPr>
      <w:vertAlign w:val="superscript"/>
    </w:rPr>
  </w:style>
  <w:style w:type="table" w:customStyle="1" w:styleId="TableGrid1">
    <w:name w:val="Table Grid1"/>
    <w:basedOn w:val="TableNormal"/>
    <w:next w:val="TableGrid"/>
    <w:uiPriority w:val="99"/>
    <w:rsid w:val="007E3345"/>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Pagrindinistekstas2"/>
    <w:rsid w:val="0095281E"/>
    <w:rPr>
      <w:rFonts w:eastAsia="Times New Roman"/>
      <w:shd w:val="clear" w:color="auto" w:fill="FFFFFF"/>
    </w:rPr>
  </w:style>
  <w:style w:type="paragraph" w:customStyle="1" w:styleId="Pagrindinistekstas2">
    <w:name w:val="Pagrindinis tekstas2"/>
    <w:basedOn w:val="Normal"/>
    <w:link w:val="Bodytext4"/>
    <w:rsid w:val="0095281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cstheme="minorBidi"/>
      <w:szCs w:val="22"/>
      <w:bdr w:val="none" w:sz="0" w:space="0" w:color="auto"/>
      <w:lang w:val="lt-LT"/>
    </w:rPr>
  </w:style>
  <w:style w:type="character" w:customStyle="1" w:styleId="Bodytext20">
    <w:name w:val="Body text (2)"/>
    <w:rsid w:val="0095281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 w:type="paragraph" w:customStyle="1" w:styleId="textbox">
    <w:name w:val="textbox"/>
    <w:basedOn w:val="Normal"/>
    <w:rsid w:val="006C05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grindinistekstas0">
    <w:name w:val="Pagrindinis tekstas"/>
    <w:basedOn w:val="Normal"/>
    <w:uiPriority w:val="99"/>
    <w:rsid w:val="006C05F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asciiTheme="minorHAnsi" w:eastAsiaTheme="minorHAnsi" w:hAnsiTheme="minorHAnsi" w:cstheme="minorBidi"/>
      <w:spacing w:val="3"/>
      <w:sz w:val="21"/>
      <w:szCs w:val="21"/>
      <w:bdr w:val="none" w:sz="0" w:space="0" w:color="auto"/>
      <w:shd w:val="clear" w:color="auto" w:fill="FFFFFF"/>
      <w:lang w:val="lt-LT"/>
    </w:rPr>
  </w:style>
  <w:style w:type="character" w:customStyle="1" w:styleId="Bodytext211">
    <w:name w:val="Body text (2) + 11"/>
    <w:aliases w:val="5 pt,Italic"/>
    <w:basedOn w:val="DefaultParagraphFont"/>
    <w:rsid w:val="00E75FC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1">
    <w:name w:val="Body text (2)_"/>
    <w:basedOn w:val="DefaultParagraphFont"/>
    <w:rsid w:val="00E75FC3"/>
    <w:rPr>
      <w:rFonts w:ascii="Times New Roman" w:eastAsia="Times New Roman" w:hAnsi="Times New Roman" w:cs="Times New Roman"/>
      <w:sz w:val="20"/>
      <w:szCs w:val="20"/>
      <w:shd w:val="clear" w:color="auto" w:fill="FFFFFF"/>
    </w:rPr>
  </w:style>
  <w:style w:type="character" w:customStyle="1" w:styleId="BodyTextIndent3Char1">
    <w:name w:val="Body Text Indent 3 Char1"/>
    <w:basedOn w:val="DefaultParagraphFont"/>
    <w:uiPriority w:val="99"/>
    <w:semiHidden/>
    <w:rsid w:val="00BA3E78"/>
    <w:rPr>
      <w:rFonts w:eastAsia="Arial Unicode MS" w:cs="Times New Roman"/>
      <w:sz w:val="16"/>
      <w:szCs w:val="16"/>
      <w:bdr w:val="nil"/>
      <w:lang w:val="en-US"/>
    </w:rPr>
  </w:style>
  <w:style w:type="character" w:customStyle="1" w:styleId="FootnoteTextChar1">
    <w:name w:val="Footnote Text Char1"/>
    <w:basedOn w:val="DefaultParagraphFont"/>
    <w:uiPriority w:val="99"/>
    <w:semiHidden/>
    <w:rsid w:val="00BA3E78"/>
    <w:rPr>
      <w:rFonts w:eastAsia="Arial Unicode MS" w:cs="Times New Roman"/>
      <w:sz w:val="20"/>
      <w:szCs w:val="20"/>
      <w:bdr w:val="nil"/>
      <w:lang w:val="en-US"/>
    </w:rPr>
  </w:style>
  <w:style w:type="character" w:customStyle="1" w:styleId="CommentSubjectChar1">
    <w:name w:val="Comment Subject Char1"/>
    <w:basedOn w:val="CommentTextChar"/>
    <w:uiPriority w:val="99"/>
    <w:semiHidden/>
    <w:rsid w:val="00BA3E78"/>
    <w:rPr>
      <w:rFonts w:eastAsia="Times New Roman" w:cs="Times New Roman"/>
      <w:b/>
      <w:bCs/>
      <w:sz w:val="20"/>
      <w:szCs w:val="20"/>
      <w:lang w:eastAsia="lt-LT"/>
    </w:rPr>
  </w:style>
  <w:style w:type="paragraph" w:customStyle="1" w:styleId="Sraopastraipa">
    <w:name w:val="Sąrašo pastraipa"/>
    <w:basedOn w:val="Normal"/>
    <w:qFormat/>
    <w:rsid w:val="00BA3E7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Pagrindinistekstas3">
    <w:name w:val="Pagrindinis tekstas3"/>
    <w:basedOn w:val="Normal"/>
    <w:rsid w:val="00BA3E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rFonts w:eastAsia="Times New Roman"/>
      <w:color w:val="000000"/>
      <w:sz w:val="22"/>
      <w:szCs w:val="22"/>
      <w:bdr w:val="none" w:sz="0" w:space="0" w:color="auto"/>
      <w:lang w:val="lt" w:eastAsia="lt-LT"/>
    </w:rPr>
  </w:style>
  <w:style w:type="character" w:customStyle="1" w:styleId="Pagrindinistekstas20">
    <w:name w:val="Pagrindinis tekstas (2)_"/>
    <w:basedOn w:val="DefaultParagraphFont"/>
    <w:link w:val="Pagrindinistekstas21"/>
    <w:rsid w:val="00BA3E78"/>
    <w:rPr>
      <w:rFonts w:eastAsia="Times New Roman" w:cs="Times New Roman"/>
      <w:sz w:val="23"/>
      <w:szCs w:val="23"/>
      <w:shd w:val="clear" w:color="auto" w:fill="FFFFFF"/>
    </w:rPr>
  </w:style>
  <w:style w:type="paragraph" w:customStyle="1" w:styleId="Pagrindinistekstas21">
    <w:name w:val="Pagrindinis tekstas (2)"/>
    <w:basedOn w:val="Normal"/>
    <w:link w:val="Pagrindinistekstas20"/>
    <w:rsid w:val="00BA3E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280"/>
    </w:pPr>
    <w:rPr>
      <w:rFonts w:eastAsia="Times New Roman"/>
      <w:sz w:val="23"/>
      <w:szCs w:val="23"/>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9535">
      <w:bodyDiv w:val="1"/>
      <w:marLeft w:val="0"/>
      <w:marRight w:val="0"/>
      <w:marTop w:val="0"/>
      <w:marBottom w:val="0"/>
      <w:divBdr>
        <w:top w:val="none" w:sz="0" w:space="0" w:color="auto"/>
        <w:left w:val="none" w:sz="0" w:space="0" w:color="auto"/>
        <w:bottom w:val="none" w:sz="0" w:space="0" w:color="auto"/>
        <w:right w:val="none" w:sz="0" w:space="0" w:color="auto"/>
      </w:divBdr>
    </w:div>
    <w:div w:id="278268624">
      <w:bodyDiv w:val="1"/>
      <w:marLeft w:val="0"/>
      <w:marRight w:val="0"/>
      <w:marTop w:val="0"/>
      <w:marBottom w:val="0"/>
      <w:divBdr>
        <w:top w:val="none" w:sz="0" w:space="0" w:color="auto"/>
        <w:left w:val="none" w:sz="0" w:space="0" w:color="auto"/>
        <w:bottom w:val="none" w:sz="0" w:space="0" w:color="auto"/>
        <w:right w:val="none" w:sz="0" w:space="0" w:color="auto"/>
      </w:divBdr>
    </w:div>
    <w:div w:id="623076684">
      <w:bodyDiv w:val="1"/>
      <w:marLeft w:val="0"/>
      <w:marRight w:val="0"/>
      <w:marTop w:val="0"/>
      <w:marBottom w:val="0"/>
      <w:divBdr>
        <w:top w:val="none" w:sz="0" w:space="0" w:color="auto"/>
        <w:left w:val="none" w:sz="0" w:space="0" w:color="auto"/>
        <w:bottom w:val="none" w:sz="0" w:space="0" w:color="auto"/>
        <w:right w:val="none" w:sz="0" w:space="0" w:color="auto"/>
      </w:divBdr>
    </w:div>
    <w:div w:id="632060329">
      <w:bodyDiv w:val="1"/>
      <w:marLeft w:val="0"/>
      <w:marRight w:val="0"/>
      <w:marTop w:val="0"/>
      <w:marBottom w:val="0"/>
      <w:divBdr>
        <w:top w:val="none" w:sz="0" w:space="0" w:color="auto"/>
        <w:left w:val="none" w:sz="0" w:space="0" w:color="auto"/>
        <w:bottom w:val="none" w:sz="0" w:space="0" w:color="auto"/>
        <w:right w:val="none" w:sz="0" w:space="0" w:color="auto"/>
      </w:divBdr>
    </w:div>
    <w:div w:id="747576090">
      <w:bodyDiv w:val="1"/>
      <w:marLeft w:val="0"/>
      <w:marRight w:val="0"/>
      <w:marTop w:val="0"/>
      <w:marBottom w:val="0"/>
      <w:divBdr>
        <w:top w:val="none" w:sz="0" w:space="0" w:color="auto"/>
        <w:left w:val="none" w:sz="0" w:space="0" w:color="auto"/>
        <w:bottom w:val="none" w:sz="0" w:space="0" w:color="auto"/>
        <w:right w:val="none" w:sz="0" w:space="0" w:color="auto"/>
      </w:divBdr>
    </w:div>
    <w:div w:id="1201435117">
      <w:bodyDiv w:val="1"/>
      <w:marLeft w:val="0"/>
      <w:marRight w:val="0"/>
      <w:marTop w:val="0"/>
      <w:marBottom w:val="0"/>
      <w:divBdr>
        <w:top w:val="none" w:sz="0" w:space="0" w:color="auto"/>
        <w:left w:val="none" w:sz="0" w:space="0" w:color="auto"/>
        <w:bottom w:val="none" w:sz="0" w:space="0" w:color="auto"/>
        <w:right w:val="none" w:sz="0" w:space="0" w:color="auto"/>
      </w:divBdr>
    </w:div>
    <w:div w:id="1319647121">
      <w:bodyDiv w:val="1"/>
      <w:marLeft w:val="0"/>
      <w:marRight w:val="0"/>
      <w:marTop w:val="0"/>
      <w:marBottom w:val="0"/>
      <w:divBdr>
        <w:top w:val="none" w:sz="0" w:space="0" w:color="auto"/>
        <w:left w:val="none" w:sz="0" w:space="0" w:color="auto"/>
        <w:bottom w:val="none" w:sz="0" w:space="0" w:color="auto"/>
        <w:right w:val="none" w:sz="0" w:space="0" w:color="auto"/>
      </w:divBdr>
    </w:div>
    <w:div w:id="1499736934">
      <w:bodyDiv w:val="1"/>
      <w:marLeft w:val="0"/>
      <w:marRight w:val="0"/>
      <w:marTop w:val="0"/>
      <w:marBottom w:val="0"/>
      <w:divBdr>
        <w:top w:val="none" w:sz="0" w:space="0" w:color="auto"/>
        <w:left w:val="none" w:sz="0" w:space="0" w:color="auto"/>
        <w:bottom w:val="none" w:sz="0" w:space="0" w:color="auto"/>
        <w:right w:val="none" w:sz="0" w:space="0" w:color="auto"/>
      </w:divBdr>
    </w:div>
    <w:div w:id="1530534027">
      <w:bodyDiv w:val="1"/>
      <w:marLeft w:val="0"/>
      <w:marRight w:val="0"/>
      <w:marTop w:val="0"/>
      <w:marBottom w:val="0"/>
      <w:divBdr>
        <w:top w:val="none" w:sz="0" w:space="0" w:color="auto"/>
        <w:left w:val="none" w:sz="0" w:space="0" w:color="auto"/>
        <w:bottom w:val="none" w:sz="0" w:space="0" w:color="auto"/>
        <w:right w:val="none" w:sz="0" w:space="0" w:color="auto"/>
      </w:divBdr>
    </w:div>
    <w:div w:id="1559703360">
      <w:bodyDiv w:val="1"/>
      <w:marLeft w:val="0"/>
      <w:marRight w:val="0"/>
      <w:marTop w:val="0"/>
      <w:marBottom w:val="0"/>
      <w:divBdr>
        <w:top w:val="none" w:sz="0" w:space="0" w:color="auto"/>
        <w:left w:val="none" w:sz="0" w:space="0" w:color="auto"/>
        <w:bottom w:val="none" w:sz="0" w:space="0" w:color="auto"/>
        <w:right w:val="none" w:sz="0" w:space="0" w:color="auto"/>
      </w:divBdr>
    </w:div>
    <w:div w:id="1630865477">
      <w:bodyDiv w:val="1"/>
      <w:marLeft w:val="0"/>
      <w:marRight w:val="0"/>
      <w:marTop w:val="0"/>
      <w:marBottom w:val="0"/>
      <w:divBdr>
        <w:top w:val="none" w:sz="0" w:space="0" w:color="auto"/>
        <w:left w:val="none" w:sz="0" w:space="0" w:color="auto"/>
        <w:bottom w:val="none" w:sz="0" w:space="0" w:color="auto"/>
        <w:right w:val="none" w:sz="0" w:space="0" w:color="auto"/>
      </w:divBdr>
    </w:div>
    <w:div w:id="17991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7D243-09F2-43A5-95F1-64FE7FAC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5</Pages>
  <Words>9280</Words>
  <Characters>5291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 </cp:lastModifiedBy>
  <cp:revision>16</cp:revision>
  <cp:lastPrinted>2018-10-08T14:05:00Z</cp:lastPrinted>
  <dcterms:created xsi:type="dcterms:W3CDTF">2018-10-05T15:45:00Z</dcterms:created>
  <dcterms:modified xsi:type="dcterms:W3CDTF">2018-10-08T18:17:00Z</dcterms:modified>
</cp:coreProperties>
</file>