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83" w:rsidRDefault="00836683" w:rsidP="00037D4A">
      <w:pPr>
        <w:pStyle w:val="HTMLPreformatted"/>
        <w:jc w:val="right"/>
        <w:rPr>
          <w:rFonts w:ascii="Times New Roman" w:hAnsi="Times New Roman" w:cs="Times New Roman"/>
          <w:lang w:val="lt-LT"/>
        </w:rPr>
      </w:pPr>
      <w:r w:rsidRPr="00037D4A">
        <w:rPr>
          <w:rFonts w:ascii="Times New Roman" w:hAnsi="Times New Roman" w:cs="Times New Roman"/>
          <w:lang w:val="lt-LT"/>
        </w:rPr>
        <w:t>Vertimas iš anglų kalbos</w:t>
      </w:r>
    </w:p>
    <w:p w:rsidR="00836683" w:rsidRPr="00037D4A" w:rsidRDefault="00836683" w:rsidP="00037D4A">
      <w:pPr>
        <w:pStyle w:val="HTMLPreformatted"/>
        <w:jc w:val="right"/>
        <w:rPr>
          <w:rFonts w:ascii="Times New Roman" w:hAnsi="Times New Roman" w:cs="Times New Roman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b/>
          <w:sz w:val="24"/>
          <w:szCs w:val="24"/>
          <w:lang w:val="lt-LT"/>
        </w:rPr>
        <w:t>EB sertifikato gamybos kokybės užtikrinimo sistema: sertifikatas KR06 / 68337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 xml:space="preserve">Valdymo sistema. 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Pearl Dent Co., Ltd.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 xml:space="preserve">3-15B, Nr.13, 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Tan Binh pramoninis parkas, Ho Chi Minh City, Vietnamas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buvo įvertintas ir patvirtintas kaip atitinkantis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37D4A">
        <w:rPr>
          <w:rFonts w:ascii="Times New Roman" w:hAnsi="Times New Roman" w:cs="Times New Roman"/>
          <w:b/>
          <w:sz w:val="24"/>
          <w:szCs w:val="24"/>
          <w:lang w:val="lt-LT"/>
        </w:rPr>
        <w:t>Direktyva 93/42 / EEB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dėl medicinos prietaisų, V priedas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šiems produktams: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37D4A">
        <w:rPr>
          <w:rFonts w:ascii="Times New Roman" w:hAnsi="Times New Roman" w:cs="Times New Roman"/>
          <w:b/>
          <w:sz w:val="24"/>
          <w:szCs w:val="24"/>
          <w:lang w:val="lt-LT"/>
        </w:rPr>
        <w:t>Gutta Percha taškai; Sterilūs absorbciniai popieriaus taškai. Sterilios vienkartinės dantų injekcijos adatos.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 xml:space="preserve">Jei pirmiau minėta taikymo sritis apima IIb ar I klasės medicinos prietaisus, 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galiojantis EB tipo tyrimo sertifikatas pagal III priedą yra privalomas reikalavimas kiekvienam įrenginiui papildomai prie šio sertifikato pateikti šį prietaisą į rinką.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Šis sertifikatas galioja nuo 2015 m. Birželio 29 d. Iki 2020 m. Gegužės 14 d. Atnaujinkite sertifikavimo auditą, kuris turi būti atliktas iki 2018 m. Balandžio 20 d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5 klausimas. Sertifikuotas nuo 2006 m. Gegužės 5 d.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Sertifikavimas grindžiamas WWIPCI 213470 ataskaitomis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Įgaliotas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SGS United Kingdom Ltd, notifikuotoji įstaiga 0120</w:t>
      </w:r>
    </w:p>
    <w:p w:rsidR="00836683" w:rsidRPr="00037D4A" w:rsidRDefault="00836683">
      <w:pPr>
        <w:pStyle w:val="BodyText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country-region">
          <w:smartTag w:uri="urn:schemas-microsoft-com:office:smarttags" w:element="country-region">
            <w:smartTag w:uri="urn:schemas-microsoft-com:office:smarttags" w:element="Street">
              <w:r w:rsidRPr="00037D4A">
                <w:rPr>
                  <w:rFonts w:ascii="Times New Roman" w:hAnsi="Times New Roman"/>
                </w:rPr>
                <w:t>2028 Worle Parkway</w:t>
              </w:r>
            </w:smartTag>
          </w:smartTag>
          <w:r w:rsidRPr="00037D4A">
            <w:rPr>
              <w:rFonts w:ascii="Times New Roman" w:hAnsi="Times New Roman"/>
            </w:rPr>
            <w:t xml:space="preserve">, </w:t>
          </w:r>
          <w:smartTag w:uri="urn:schemas-microsoft-com:office:smarttags" w:element="country-region">
            <w:r w:rsidRPr="00037D4A">
              <w:rPr>
                <w:rFonts w:ascii="Times New Roman" w:hAnsi="Times New Roman"/>
              </w:rPr>
              <w:t>Weston-super-Mare</w:t>
            </w:r>
          </w:smartTag>
          <w:r w:rsidRPr="00037D4A">
            <w:rPr>
              <w:rFonts w:ascii="Times New Roman" w:hAnsi="Times New Roman"/>
            </w:rPr>
            <w:t xml:space="preserve">, </w:t>
          </w:r>
          <w:smartTag w:uri="urn:schemas-microsoft-com:office:smarttags" w:element="country-region">
            <w:r w:rsidRPr="00037D4A">
              <w:rPr>
                <w:rFonts w:ascii="Times New Roman" w:hAnsi="Times New Roman"/>
              </w:rPr>
              <w:t>BS22 6WA</w:t>
            </w:r>
          </w:smartTag>
          <w:r w:rsidRPr="00037D4A">
            <w:rPr>
              <w:rFonts w:ascii="Times New Roman" w:hAnsi="Times New Roman"/>
            </w:rPr>
            <w:t xml:space="preserve"> </w:t>
          </w:r>
          <w:smartTag w:uri="urn:schemas-microsoft-com:office:smarttags" w:element="country-region">
            <w:r w:rsidRPr="00037D4A">
              <w:rPr>
                <w:rFonts w:ascii="Times New Roman" w:hAnsi="Times New Roman"/>
              </w:rPr>
              <w:t>UK</w:t>
            </w:r>
          </w:smartTag>
        </w:smartTag>
      </w:smartTag>
    </w:p>
    <w:p w:rsidR="00836683" w:rsidRPr="00037D4A" w:rsidRDefault="00836683">
      <w:pPr>
        <w:pStyle w:val="BodyText"/>
        <w:rPr>
          <w:rFonts w:ascii="Times New Roman" w:hAnsi="Times New Roman"/>
        </w:rPr>
      </w:pPr>
      <w:r w:rsidRPr="00037D4A">
        <w:rPr>
          <w:rFonts w:ascii="Times New Roman" w:hAnsi="Times New Roman"/>
        </w:rPr>
        <w:t xml:space="preserve"> t +44 (0)1934 522917 f +44 (0)1934 522137 www.sgs.com</w:t>
      </w:r>
    </w:p>
    <w:p w:rsidR="00836683" w:rsidRPr="00037D4A" w:rsidRDefault="00836683">
      <w:pPr>
        <w:pStyle w:val="BodyText"/>
        <w:rPr>
          <w:rFonts w:ascii="Times New Roman" w:hAnsi="Times New Roman"/>
        </w:rPr>
      </w:pPr>
      <w:r w:rsidRPr="00037D4A">
        <w:rPr>
          <w:rFonts w:ascii="Times New Roman" w:hAnsi="Times New Roman"/>
        </w:rPr>
        <w:t>SGS CE 14.0215</w:t>
      </w:r>
    </w:p>
    <w:p w:rsidR="00836683" w:rsidRPr="00037D4A" w:rsidRDefault="00836683">
      <w:pPr>
        <w:pStyle w:val="BodyText"/>
        <w:rPr>
          <w:rFonts w:ascii="Times New Roman" w:hAnsi="Times New Roman"/>
        </w:rPr>
      </w:pPr>
    </w:p>
    <w:p w:rsidR="00836683" w:rsidRPr="00037D4A" w:rsidRDefault="00836683">
      <w:pPr>
        <w:pStyle w:val="BodyText"/>
        <w:rPr>
          <w:rFonts w:ascii="Times New Roman" w:hAnsi="Times New Roman"/>
        </w:rPr>
      </w:pPr>
    </w:p>
    <w:p w:rsidR="00836683" w:rsidRPr="00037D4A" w:rsidRDefault="00836683">
      <w:pPr>
        <w:pStyle w:val="BodyText"/>
        <w:rPr>
          <w:rFonts w:ascii="Times New Roman" w:hAnsi="Times New Roman"/>
        </w:rPr>
      </w:pPr>
    </w:p>
    <w:p w:rsidR="00836683" w:rsidRPr="00037D4A" w:rsidRDefault="00836683" w:rsidP="00037D4A">
      <w:pPr>
        <w:pStyle w:val="BodyText"/>
        <w:jc w:val="right"/>
        <w:rPr>
          <w:rFonts w:ascii="Times New Roman" w:hAnsi="Times New Roman"/>
        </w:rPr>
      </w:pPr>
    </w:p>
    <w:p w:rsidR="00836683" w:rsidRPr="00037D4A" w:rsidRDefault="00836683" w:rsidP="00037D4A">
      <w:pPr>
        <w:pStyle w:val="BodyTex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Psl.</w:t>
      </w:r>
      <w:r w:rsidRPr="00037D4A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iš</w:t>
      </w:r>
      <w:r w:rsidRPr="00037D4A">
        <w:rPr>
          <w:rFonts w:ascii="Times New Roman" w:hAnsi="Times New Roman"/>
        </w:rPr>
        <w:t xml:space="preserve"> 1</w:t>
      </w:r>
    </w:p>
    <w:p w:rsidR="00836683" w:rsidRDefault="00836683">
      <w:pPr>
        <w:pStyle w:val="BodyText"/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b/>
          <w:sz w:val="24"/>
          <w:szCs w:val="24"/>
          <w:lang w:val="lt-LT"/>
        </w:rPr>
        <w:t>EB sertifikato gamybos kokybės užtikrinimo sistema: sertifikatas KR06 / 6833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</w:p>
    <w:p w:rsidR="00836683" w:rsidRDefault="00836683">
      <w:pPr>
        <w:pStyle w:val="BodyText"/>
      </w:pPr>
    </w:p>
    <w:p w:rsidR="00836683" w:rsidRPr="00037D4A" w:rsidRDefault="00836683">
      <w:pPr>
        <w:pStyle w:val="BodyText"/>
        <w:rPr>
          <w:rFonts w:ascii="Times New Roman" w:hAnsi="Times New Roman"/>
        </w:rPr>
      </w:pPr>
      <w:r w:rsidRPr="00037D4A">
        <w:rPr>
          <w:rFonts w:ascii="Times New Roman" w:hAnsi="Times New Roman"/>
        </w:rPr>
        <w:t>Pearl Dent (</w:t>
      </w:r>
      <w:smartTag w:uri="urn:schemas-microsoft-com:office:smarttags" w:element="country-region">
        <w:r w:rsidRPr="00037D4A">
          <w:rPr>
            <w:rFonts w:ascii="Times New Roman" w:hAnsi="Times New Roman"/>
          </w:rPr>
          <w:t>Korea</w:t>
        </w:r>
      </w:smartTag>
      <w:r w:rsidRPr="00037D4A">
        <w:rPr>
          <w:rFonts w:ascii="Times New Roman" w:hAnsi="Times New Roman"/>
        </w:rPr>
        <w:t xml:space="preserve">) </w:t>
      </w:r>
      <w:smartTag w:uri="urn:schemas-microsoft-com:office:smarttags" w:element="country-region">
        <w:r w:rsidRPr="00037D4A">
          <w:rPr>
            <w:rFonts w:ascii="Times New Roman" w:hAnsi="Times New Roman"/>
          </w:rPr>
          <w:t>Co.</w:t>
        </w:r>
      </w:smartTag>
    </w:p>
    <w:p w:rsidR="00836683" w:rsidRPr="00037D4A" w:rsidRDefault="00836683">
      <w:pPr>
        <w:pStyle w:val="BodyText"/>
        <w:rPr>
          <w:rFonts w:ascii="Times New Roman" w:hAnsi="Times New Roman"/>
        </w:rPr>
      </w:pPr>
      <w:r w:rsidRPr="00037D4A">
        <w:rPr>
          <w:rFonts w:ascii="Times New Roman" w:hAnsi="Times New Roman"/>
        </w:rPr>
        <w:t xml:space="preserve">No.603, 201 Bucheon Techno-park, 192 Yakdae-dong, Wonmi-gu, </w:t>
      </w:r>
      <w:smartTag w:uri="urn:schemas-microsoft-com:office:smarttags" w:element="country-region">
        <w:smartTag w:uri="urn:schemas-microsoft-com:office:smarttags" w:element="country-region">
          <w:r w:rsidRPr="00037D4A">
            <w:rPr>
              <w:rFonts w:ascii="Times New Roman" w:hAnsi="Times New Roman"/>
            </w:rPr>
            <w:t>Kyunggi-do</w:t>
          </w:r>
        </w:smartTag>
        <w:r w:rsidRPr="00037D4A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037D4A">
            <w:rPr>
              <w:rFonts w:ascii="Times New Roman" w:hAnsi="Times New Roman"/>
            </w:rPr>
            <w:t>Korea</w:t>
          </w:r>
        </w:smartTag>
      </w:smartTag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buvo įvertintas ir patvirtintas kaip atitinkantis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37D4A">
        <w:rPr>
          <w:rFonts w:ascii="Times New Roman" w:hAnsi="Times New Roman" w:cs="Times New Roman"/>
          <w:b/>
          <w:sz w:val="24"/>
          <w:szCs w:val="24"/>
          <w:lang w:val="lt-LT"/>
        </w:rPr>
        <w:t>Direktyva 93/42 / EEB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dėl medicinos prietaisų, V priedas šiems produktams: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Gutta Percha taškai; Sterilūs absorbciniai popieriaus taškai. 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 xml:space="preserve">Jei pirmiau minėta taikymo sritis apima IIb ar I klasės medicinos prietaisus, 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galiojantis EB tipo tyrimo sertifikatas pagal III priedą yra privalomas reikalavimas kiekvienam įrenginiui papildomai prie šio sertifikato pateikti šį prietaisą į rinką.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Šis sertifikatas galioja nuo 2015 m. Birželio 29 d. Iki 2020 m. Gegužės 14 d. Atnaujinkite sertifikavimo auditą, kuris turi būti atliktas iki 2018 m. Balandžio 20 d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5 klausimas. Sertifikuotas nuo 2006 m. Gegužės 5 d.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Sertifikavimas grindžiamas WWIPCI 213470 ataskaitomis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Įgaliotas</w:t>
      </w:r>
    </w:p>
    <w:p w:rsidR="00836683" w:rsidRPr="00037D4A" w:rsidRDefault="00836683" w:rsidP="00037D4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37D4A">
        <w:rPr>
          <w:rFonts w:ascii="Times New Roman" w:hAnsi="Times New Roman" w:cs="Times New Roman"/>
          <w:sz w:val="24"/>
          <w:szCs w:val="24"/>
          <w:lang w:val="lt-LT"/>
        </w:rPr>
        <w:t>SGS United Kingdom Ltd, notifikuotoji įstaiga 0120</w:t>
      </w:r>
    </w:p>
    <w:p w:rsidR="00836683" w:rsidRPr="00037D4A" w:rsidRDefault="00836683" w:rsidP="00037D4A">
      <w:pPr>
        <w:pStyle w:val="BodyText"/>
        <w:rPr>
          <w:rFonts w:ascii="Times New Roman" w:hAnsi="Times New Roman"/>
        </w:rPr>
      </w:pPr>
      <w:smartTag w:uri="urn:schemas-microsoft-com:office:smarttags" w:element="country-region">
        <w:smartTag w:uri="urn:schemas-microsoft-com:office:smarttags" w:element="country-region">
          <w:r w:rsidRPr="00037D4A">
            <w:rPr>
              <w:rFonts w:ascii="Times New Roman" w:hAnsi="Times New Roman"/>
            </w:rPr>
            <w:t>2028 Worle Parkway</w:t>
          </w:r>
        </w:smartTag>
        <w:r w:rsidRPr="00037D4A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037D4A">
            <w:rPr>
              <w:rFonts w:ascii="Times New Roman" w:hAnsi="Times New Roman"/>
            </w:rPr>
            <w:t>Weston-super-Mare</w:t>
          </w:r>
        </w:smartTag>
        <w:r w:rsidRPr="00037D4A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037D4A">
            <w:rPr>
              <w:rFonts w:ascii="Times New Roman" w:hAnsi="Times New Roman"/>
            </w:rPr>
            <w:t>BS22 6WA</w:t>
          </w:r>
        </w:smartTag>
        <w:r w:rsidRPr="00037D4A">
          <w:rPr>
            <w:rFonts w:ascii="Times New Roman" w:hAnsi="Times New Roman"/>
          </w:rPr>
          <w:t xml:space="preserve"> </w:t>
        </w:r>
        <w:smartTag w:uri="urn:schemas-microsoft-com:office:smarttags" w:element="country-region">
          <w:r w:rsidRPr="00037D4A">
            <w:rPr>
              <w:rFonts w:ascii="Times New Roman" w:hAnsi="Times New Roman"/>
            </w:rPr>
            <w:t>UK</w:t>
          </w:r>
        </w:smartTag>
      </w:smartTag>
    </w:p>
    <w:p w:rsidR="00836683" w:rsidRPr="00037D4A" w:rsidRDefault="00836683" w:rsidP="00037D4A">
      <w:pPr>
        <w:pStyle w:val="BodyText"/>
        <w:rPr>
          <w:rFonts w:ascii="Times New Roman" w:hAnsi="Times New Roman"/>
        </w:rPr>
      </w:pPr>
      <w:r w:rsidRPr="00037D4A">
        <w:rPr>
          <w:rFonts w:ascii="Times New Roman" w:hAnsi="Times New Roman"/>
        </w:rPr>
        <w:t xml:space="preserve"> t +44 (0)1934 522917 f +44 (0)1934 522137 www.sgs.com</w:t>
      </w:r>
    </w:p>
    <w:p w:rsidR="00836683" w:rsidRPr="00037D4A" w:rsidRDefault="00836683" w:rsidP="00037D4A">
      <w:pPr>
        <w:pStyle w:val="BodyText"/>
        <w:rPr>
          <w:rFonts w:ascii="Times New Roman" w:hAnsi="Times New Roman"/>
        </w:rPr>
      </w:pPr>
      <w:r w:rsidRPr="00037D4A">
        <w:rPr>
          <w:rFonts w:ascii="Times New Roman" w:hAnsi="Times New Roman"/>
        </w:rPr>
        <w:t>SGS CE 14.0215</w:t>
      </w:r>
    </w:p>
    <w:p w:rsidR="00836683" w:rsidRPr="00037D4A" w:rsidRDefault="00836683">
      <w:pPr>
        <w:pStyle w:val="BodyText"/>
        <w:rPr>
          <w:rFonts w:ascii="Times New Roman" w:hAnsi="Times New Roman"/>
        </w:rPr>
      </w:pPr>
      <w:r w:rsidRPr="00037D4A">
        <w:rPr>
          <w:rFonts w:ascii="Times New Roman" w:hAnsi="Times New Roman"/>
        </w:rPr>
        <w:t>SGS CE 14 0215</w:t>
      </w:r>
    </w:p>
    <w:p w:rsidR="00836683" w:rsidRPr="00037D4A" w:rsidRDefault="00836683">
      <w:pPr>
        <w:pStyle w:val="BodyText"/>
        <w:rPr>
          <w:rFonts w:ascii="Times New Roman" w:hAnsi="Times New Roman"/>
        </w:rPr>
      </w:pPr>
    </w:p>
    <w:p w:rsidR="00836683" w:rsidRPr="00037D4A" w:rsidRDefault="00836683" w:rsidP="0087395A">
      <w:pPr>
        <w:pStyle w:val="BodyText"/>
        <w:jc w:val="right"/>
        <w:rPr>
          <w:rFonts w:ascii="Times New Roman" w:hAnsi="Times New Roman"/>
        </w:rPr>
      </w:pPr>
    </w:p>
    <w:p w:rsidR="00836683" w:rsidRPr="00037D4A" w:rsidRDefault="00836683" w:rsidP="0087395A">
      <w:pPr>
        <w:pStyle w:val="BodyTex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Psl.</w:t>
      </w:r>
      <w:r w:rsidRPr="00037D4A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iš</w:t>
      </w:r>
      <w:r w:rsidRPr="00037D4A">
        <w:rPr>
          <w:rFonts w:ascii="Times New Roman" w:hAnsi="Times New Roman"/>
        </w:rPr>
        <w:t xml:space="preserve"> 1</w:t>
      </w:r>
    </w:p>
    <w:p w:rsidR="00836683" w:rsidRDefault="00836683" w:rsidP="0087395A">
      <w:pPr>
        <w:pStyle w:val="BodyText"/>
        <w:jc w:val="right"/>
      </w:pPr>
    </w:p>
    <w:sectPr w:rsidR="00836683" w:rsidSect="00EC2AF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83" w:rsidRDefault="00836683" w:rsidP="00EC2AF6">
      <w:pPr>
        <w:spacing w:after="0"/>
      </w:pPr>
      <w:r>
        <w:separator/>
      </w:r>
    </w:p>
  </w:endnote>
  <w:endnote w:type="continuationSeparator" w:id="0">
    <w:p w:rsidR="00836683" w:rsidRDefault="00836683" w:rsidP="00EC2A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83" w:rsidRDefault="00836683">
      <w:r>
        <w:separator/>
      </w:r>
    </w:p>
  </w:footnote>
  <w:footnote w:type="continuationSeparator" w:id="0">
    <w:p w:rsidR="00836683" w:rsidRDefault="00836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797569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E17F69BA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D07"/>
    <w:rsid w:val="00011C8B"/>
    <w:rsid w:val="00037D4A"/>
    <w:rsid w:val="001E2C6E"/>
    <w:rsid w:val="003F5215"/>
    <w:rsid w:val="004E29B3"/>
    <w:rsid w:val="00590D07"/>
    <w:rsid w:val="007655FF"/>
    <w:rsid w:val="00784D58"/>
    <w:rsid w:val="00836683"/>
    <w:rsid w:val="00841639"/>
    <w:rsid w:val="0087395A"/>
    <w:rsid w:val="008D6863"/>
    <w:rsid w:val="00B86B75"/>
    <w:rsid w:val="00B91EB4"/>
    <w:rsid w:val="00BC48D5"/>
    <w:rsid w:val="00C36279"/>
    <w:rsid w:val="00E315A3"/>
    <w:rsid w:val="00EC2AF6"/>
    <w:rsid w:val="00F0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C2AF6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C2AF6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C2AF6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EC2AF6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EC2AF6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EC2AF6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EC2AF6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EC2AF6"/>
    <w:pPr>
      <w:spacing w:before="180" w:after="180"/>
    </w:pPr>
  </w:style>
  <w:style w:type="character" w:customStyle="1" w:styleId="BodyTextChar">
    <w:name w:val="Body Text Char"/>
    <w:basedOn w:val="DefaultParagraphFont"/>
    <w:link w:val="Caption"/>
    <w:uiPriority w:val="99"/>
    <w:locked/>
    <w:rsid w:val="00EC2AF6"/>
    <w:rPr>
      <w:rFonts w:cs="Times New Roman"/>
    </w:rPr>
  </w:style>
  <w:style w:type="paragraph" w:customStyle="1" w:styleId="FirstParagraph">
    <w:name w:val="First Paragraph"/>
    <w:basedOn w:val="BodyText"/>
    <w:next w:val="BodyText"/>
    <w:uiPriority w:val="99"/>
    <w:rsid w:val="00EC2AF6"/>
  </w:style>
  <w:style w:type="paragraph" w:customStyle="1" w:styleId="Compact">
    <w:name w:val="Compact"/>
    <w:basedOn w:val="BodyText"/>
    <w:uiPriority w:val="99"/>
    <w:rsid w:val="00EC2AF6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99"/>
    <w:qFormat/>
    <w:rsid w:val="00EC2AF6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Title"/>
    <w:next w:val="BodyText"/>
    <w:link w:val="SubtitleChar"/>
    <w:uiPriority w:val="99"/>
    <w:qFormat/>
    <w:rsid w:val="00EC2AF6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customStyle="1" w:styleId="Author">
    <w:name w:val="Author"/>
    <w:next w:val="BodyText"/>
    <w:uiPriority w:val="99"/>
    <w:rsid w:val="00EC2AF6"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basedOn w:val="Normal"/>
    <w:next w:val="BodyText"/>
    <w:link w:val="DateChar"/>
    <w:uiPriority w:val="99"/>
    <w:rsid w:val="00EC2AF6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customStyle="1" w:styleId="Abstract">
    <w:name w:val="Abstract"/>
    <w:basedOn w:val="Normal"/>
    <w:next w:val="BodyText"/>
    <w:uiPriority w:val="99"/>
    <w:rsid w:val="00EC2AF6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99"/>
    <w:rsid w:val="00EC2AF6"/>
  </w:style>
  <w:style w:type="paragraph" w:styleId="BlockText">
    <w:name w:val="Block Text"/>
    <w:basedOn w:val="BodyText"/>
    <w:next w:val="BodyText"/>
    <w:uiPriority w:val="99"/>
    <w:rsid w:val="00EC2AF6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EC2AF6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EC2AF6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EC2AF6"/>
  </w:style>
  <w:style w:type="paragraph" w:styleId="Caption">
    <w:name w:val="caption"/>
    <w:basedOn w:val="Normal"/>
    <w:link w:val="BodyTextChar"/>
    <w:uiPriority w:val="99"/>
    <w:qFormat/>
    <w:rsid w:val="00EC2AF6"/>
    <w:pPr>
      <w:spacing w:after="120"/>
    </w:pPr>
    <w:rPr>
      <w:i/>
    </w:rPr>
  </w:style>
  <w:style w:type="paragraph" w:customStyle="1" w:styleId="TableCaption">
    <w:name w:val="Table Caption"/>
    <w:basedOn w:val="Caption"/>
    <w:uiPriority w:val="99"/>
    <w:rsid w:val="00EC2AF6"/>
    <w:pPr>
      <w:keepNext/>
    </w:pPr>
  </w:style>
  <w:style w:type="paragraph" w:customStyle="1" w:styleId="ImageCaption">
    <w:name w:val="Image Caption"/>
    <w:basedOn w:val="Caption"/>
    <w:uiPriority w:val="99"/>
    <w:rsid w:val="00EC2AF6"/>
  </w:style>
  <w:style w:type="paragraph" w:customStyle="1" w:styleId="Figure">
    <w:name w:val="Figure"/>
    <w:basedOn w:val="Normal"/>
    <w:uiPriority w:val="99"/>
    <w:rsid w:val="00EC2AF6"/>
  </w:style>
  <w:style w:type="paragraph" w:customStyle="1" w:styleId="FigurewithCaption">
    <w:name w:val="Figure with Caption"/>
    <w:basedOn w:val="Figure"/>
    <w:uiPriority w:val="99"/>
    <w:rsid w:val="00EC2AF6"/>
    <w:pPr>
      <w:keepNext/>
    </w:pPr>
  </w:style>
  <w:style w:type="character" w:customStyle="1" w:styleId="VerbatimChar">
    <w:name w:val="Verbatim Char"/>
    <w:basedOn w:val="BodyTextChar"/>
    <w:link w:val="SourceCode"/>
    <w:uiPriority w:val="99"/>
    <w:locked/>
    <w:rsid w:val="00EC2AF6"/>
    <w:rPr>
      <w:rFonts w:ascii="Consolas" w:hAnsi="Consolas"/>
      <w:sz w:val="22"/>
    </w:rPr>
  </w:style>
  <w:style w:type="character" w:styleId="FootnoteReference">
    <w:name w:val="footnote reference"/>
    <w:basedOn w:val="BodyTextChar"/>
    <w:uiPriority w:val="99"/>
    <w:rsid w:val="00EC2AF6"/>
    <w:rPr>
      <w:vertAlign w:val="superscript"/>
    </w:rPr>
  </w:style>
  <w:style w:type="character" w:styleId="Hyperlink">
    <w:name w:val="Hyperlink"/>
    <w:basedOn w:val="BodyTextChar"/>
    <w:uiPriority w:val="99"/>
    <w:rsid w:val="00EC2AF6"/>
    <w:rPr>
      <w:color w:val="4F81BD"/>
    </w:rPr>
  </w:style>
  <w:style w:type="paragraph" w:styleId="TOCHeading">
    <w:name w:val="TOC Heading"/>
    <w:basedOn w:val="Heading1"/>
    <w:next w:val="BodyText"/>
    <w:uiPriority w:val="99"/>
    <w:qFormat/>
    <w:rsid w:val="00EC2AF6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uiPriority w:val="99"/>
    <w:rsid w:val="00EC2AF6"/>
    <w:pPr>
      <w:wordWrap w:val="0"/>
    </w:pPr>
  </w:style>
  <w:style w:type="character" w:customStyle="1" w:styleId="KeywordTok">
    <w:name w:val="KeywordTok"/>
    <w:basedOn w:val="VerbatimChar"/>
    <w:uiPriority w:val="99"/>
    <w:rsid w:val="00EC2AF6"/>
    <w:rPr>
      <w:b/>
      <w:color w:val="007020"/>
    </w:rPr>
  </w:style>
  <w:style w:type="character" w:customStyle="1" w:styleId="DataTypeTok">
    <w:name w:val="DataTypeTok"/>
    <w:basedOn w:val="VerbatimChar"/>
    <w:uiPriority w:val="99"/>
    <w:rsid w:val="00EC2AF6"/>
    <w:rPr>
      <w:color w:val="902000"/>
    </w:rPr>
  </w:style>
  <w:style w:type="character" w:customStyle="1" w:styleId="DecValTok">
    <w:name w:val="DecValTok"/>
    <w:basedOn w:val="VerbatimChar"/>
    <w:uiPriority w:val="99"/>
    <w:rsid w:val="00EC2AF6"/>
    <w:rPr>
      <w:color w:val="40A070"/>
    </w:rPr>
  </w:style>
  <w:style w:type="character" w:customStyle="1" w:styleId="BaseNTok">
    <w:name w:val="BaseNTok"/>
    <w:basedOn w:val="VerbatimChar"/>
    <w:uiPriority w:val="99"/>
    <w:rsid w:val="00EC2AF6"/>
    <w:rPr>
      <w:color w:val="40A070"/>
    </w:rPr>
  </w:style>
  <w:style w:type="character" w:customStyle="1" w:styleId="FloatTok">
    <w:name w:val="FloatTok"/>
    <w:basedOn w:val="VerbatimChar"/>
    <w:uiPriority w:val="99"/>
    <w:rsid w:val="00EC2AF6"/>
    <w:rPr>
      <w:color w:val="40A070"/>
    </w:rPr>
  </w:style>
  <w:style w:type="character" w:customStyle="1" w:styleId="ConstantTok">
    <w:name w:val="ConstantTok"/>
    <w:basedOn w:val="VerbatimChar"/>
    <w:uiPriority w:val="99"/>
    <w:rsid w:val="00EC2AF6"/>
    <w:rPr>
      <w:color w:val="880000"/>
    </w:rPr>
  </w:style>
  <w:style w:type="character" w:customStyle="1" w:styleId="CharTok">
    <w:name w:val="CharTok"/>
    <w:basedOn w:val="VerbatimChar"/>
    <w:uiPriority w:val="99"/>
    <w:rsid w:val="00EC2AF6"/>
    <w:rPr>
      <w:color w:val="4070A0"/>
    </w:rPr>
  </w:style>
  <w:style w:type="character" w:customStyle="1" w:styleId="SpecialCharTok">
    <w:name w:val="SpecialCharTok"/>
    <w:basedOn w:val="VerbatimChar"/>
    <w:uiPriority w:val="99"/>
    <w:rsid w:val="00EC2AF6"/>
    <w:rPr>
      <w:color w:val="4070A0"/>
    </w:rPr>
  </w:style>
  <w:style w:type="character" w:customStyle="1" w:styleId="StringTok">
    <w:name w:val="StringTok"/>
    <w:basedOn w:val="VerbatimChar"/>
    <w:uiPriority w:val="99"/>
    <w:rsid w:val="00EC2AF6"/>
    <w:rPr>
      <w:color w:val="4070A0"/>
    </w:rPr>
  </w:style>
  <w:style w:type="character" w:customStyle="1" w:styleId="VerbatimStringTok">
    <w:name w:val="VerbatimStringTok"/>
    <w:basedOn w:val="VerbatimChar"/>
    <w:uiPriority w:val="99"/>
    <w:rsid w:val="00EC2AF6"/>
    <w:rPr>
      <w:color w:val="4070A0"/>
    </w:rPr>
  </w:style>
  <w:style w:type="character" w:customStyle="1" w:styleId="SpecialStringTok">
    <w:name w:val="SpecialStringTok"/>
    <w:basedOn w:val="VerbatimChar"/>
    <w:uiPriority w:val="99"/>
    <w:rsid w:val="00EC2AF6"/>
    <w:rPr>
      <w:color w:val="BB6688"/>
    </w:rPr>
  </w:style>
  <w:style w:type="character" w:customStyle="1" w:styleId="ImportTok">
    <w:name w:val="ImportTok"/>
    <w:basedOn w:val="VerbatimChar"/>
    <w:uiPriority w:val="99"/>
    <w:rsid w:val="00EC2AF6"/>
  </w:style>
  <w:style w:type="character" w:customStyle="1" w:styleId="CommentTok">
    <w:name w:val="CommentTok"/>
    <w:basedOn w:val="VerbatimChar"/>
    <w:uiPriority w:val="99"/>
    <w:rsid w:val="00EC2AF6"/>
    <w:rPr>
      <w:i/>
      <w:color w:val="60A0B0"/>
    </w:rPr>
  </w:style>
  <w:style w:type="character" w:customStyle="1" w:styleId="DocumentationTok">
    <w:name w:val="DocumentationTok"/>
    <w:basedOn w:val="VerbatimChar"/>
    <w:uiPriority w:val="99"/>
    <w:rsid w:val="00EC2AF6"/>
    <w:rPr>
      <w:i/>
      <w:color w:val="BA2121"/>
    </w:rPr>
  </w:style>
  <w:style w:type="character" w:customStyle="1" w:styleId="AnnotationTok">
    <w:name w:val="AnnotationTok"/>
    <w:basedOn w:val="VerbatimChar"/>
    <w:uiPriority w:val="99"/>
    <w:rsid w:val="00EC2AF6"/>
    <w:rPr>
      <w:b/>
      <w:i/>
      <w:color w:val="60A0B0"/>
    </w:rPr>
  </w:style>
  <w:style w:type="character" w:customStyle="1" w:styleId="CommentVarTok">
    <w:name w:val="CommentVarTok"/>
    <w:basedOn w:val="VerbatimChar"/>
    <w:uiPriority w:val="99"/>
    <w:rsid w:val="00EC2AF6"/>
    <w:rPr>
      <w:b/>
      <w:i/>
      <w:color w:val="60A0B0"/>
    </w:rPr>
  </w:style>
  <w:style w:type="character" w:customStyle="1" w:styleId="OtherTok">
    <w:name w:val="OtherTok"/>
    <w:basedOn w:val="VerbatimChar"/>
    <w:uiPriority w:val="99"/>
    <w:rsid w:val="00EC2AF6"/>
    <w:rPr>
      <w:color w:val="007020"/>
    </w:rPr>
  </w:style>
  <w:style w:type="character" w:customStyle="1" w:styleId="FunctionTok">
    <w:name w:val="FunctionTok"/>
    <w:basedOn w:val="VerbatimChar"/>
    <w:uiPriority w:val="99"/>
    <w:rsid w:val="00EC2AF6"/>
    <w:rPr>
      <w:color w:val="06287E"/>
    </w:rPr>
  </w:style>
  <w:style w:type="character" w:customStyle="1" w:styleId="VariableTok">
    <w:name w:val="VariableTok"/>
    <w:basedOn w:val="VerbatimChar"/>
    <w:uiPriority w:val="99"/>
    <w:rsid w:val="00EC2AF6"/>
    <w:rPr>
      <w:color w:val="19177C"/>
    </w:rPr>
  </w:style>
  <w:style w:type="character" w:customStyle="1" w:styleId="ControlFlowTok">
    <w:name w:val="ControlFlowTok"/>
    <w:basedOn w:val="VerbatimChar"/>
    <w:uiPriority w:val="99"/>
    <w:rsid w:val="00EC2AF6"/>
    <w:rPr>
      <w:b/>
      <w:color w:val="007020"/>
    </w:rPr>
  </w:style>
  <w:style w:type="character" w:customStyle="1" w:styleId="OperatorTok">
    <w:name w:val="OperatorTok"/>
    <w:basedOn w:val="VerbatimChar"/>
    <w:uiPriority w:val="99"/>
    <w:rsid w:val="00EC2AF6"/>
    <w:rPr>
      <w:color w:val="666666"/>
    </w:rPr>
  </w:style>
  <w:style w:type="character" w:customStyle="1" w:styleId="BuiltInTok">
    <w:name w:val="BuiltInTok"/>
    <w:basedOn w:val="VerbatimChar"/>
    <w:uiPriority w:val="99"/>
    <w:rsid w:val="00EC2AF6"/>
  </w:style>
  <w:style w:type="character" w:customStyle="1" w:styleId="ExtensionTok">
    <w:name w:val="ExtensionTok"/>
    <w:basedOn w:val="VerbatimChar"/>
    <w:uiPriority w:val="99"/>
    <w:rsid w:val="00EC2AF6"/>
  </w:style>
  <w:style w:type="character" w:customStyle="1" w:styleId="PreprocessorTok">
    <w:name w:val="PreprocessorTok"/>
    <w:basedOn w:val="VerbatimChar"/>
    <w:uiPriority w:val="99"/>
    <w:rsid w:val="00EC2AF6"/>
    <w:rPr>
      <w:color w:val="BC7A00"/>
    </w:rPr>
  </w:style>
  <w:style w:type="character" w:customStyle="1" w:styleId="AttributeTok">
    <w:name w:val="AttributeTok"/>
    <w:basedOn w:val="VerbatimChar"/>
    <w:uiPriority w:val="99"/>
    <w:rsid w:val="00EC2AF6"/>
    <w:rPr>
      <w:color w:val="7D9029"/>
    </w:rPr>
  </w:style>
  <w:style w:type="character" w:customStyle="1" w:styleId="RegionMarkerTok">
    <w:name w:val="RegionMarkerTok"/>
    <w:basedOn w:val="VerbatimChar"/>
    <w:uiPriority w:val="99"/>
    <w:rsid w:val="00EC2AF6"/>
  </w:style>
  <w:style w:type="character" w:customStyle="1" w:styleId="InformationTok">
    <w:name w:val="InformationTok"/>
    <w:basedOn w:val="VerbatimChar"/>
    <w:uiPriority w:val="99"/>
    <w:rsid w:val="00EC2AF6"/>
    <w:rPr>
      <w:b/>
      <w:i/>
      <w:color w:val="60A0B0"/>
    </w:rPr>
  </w:style>
  <w:style w:type="character" w:customStyle="1" w:styleId="WarningTok">
    <w:name w:val="WarningTok"/>
    <w:basedOn w:val="VerbatimChar"/>
    <w:uiPriority w:val="99"/>
    <w:rsid w:val="00EC2AF6"/>
    <w:rPr>
      <w:b/>
      <w:i/>
      <w:color w:val="60A0B0"/>
    </w:rPr>
  </w:style>
  <w:style w:type="character" w:customStyle="1" w:styleId="AlertTok">
    <w:name w:val="AlertTok"/>
    <w:basedOn w:val="VerbatimChar"/>
    <w:uiPriority w:val="99"/>
    <w:rsid w:val="00EC2AF6"/>
    <w:rPr>
      <w:b/>
      <w:color w:val="FF0000"/>
    </w:rPr>
  </w:style>
  <w:style w:type="character" w:customStyle="1" w:styleId="ErrorTok">
    <w:name w:val="ErrorTok"/>
    <w:basedOn w:val="VerbatimChar"/>
    <w:uiPriority w:val="99"/>
    <w:rsid w:val="00EC2AF6"/>
    <w:rPr>
      <w:b/>
      <w:color w:val="FF0000"/>
    </w:rPr>
  </w:style>
  <w:style w:type="character" w:customStyle="1" w:styleId="NormalTok">
    <w:name w:val="NormalTok"/>
    <w:basedOn w:val="VerbatimChar"/>
    <w:uiPriority w:val="99"/>
    <w:rsid w:val="00EC2AF6"/>
  </w:style>
  <w:style w:type="paragraph" w:styleId="HTMLPreformatted">
    <w:name w:val="HTML Preformatted"/>
    <w:basedOn w:val="Normal"/>
    <w:link w:val="HTMLPreformattedChar"/>
    <w:uiPriority w:val="99"/>
    <w:rsid w:val="00037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341</Words>
  <Characters>1944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Vertimas iš anglų kalbos</dc:title>
  <dc:subject/>
  <dc:creator/>
  <cp:keywords/>
  <dc:description/>
  <cp:lastModifiedBy>Poniute</cp:lastModifiedBy>
  <cp:revision>3</cp:revision>
  <dcterms:created xsi:type="dcterms:W3CDTF">2019-04-19T14:23:00Z</dcterms:created>
  <dcterms:modified xsi:type="dcterms:W3CDTF">2019-04-20T08:04:00Z</dcterms:modified>
</cp:coreProperties>
</file>