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B8D6A" w14:textId="6B0B8FA6" w:rsidR="00C06146" w:rsidRPr="004929E7" w:rsidRDefault="00C06146" w:rsidP="001A262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t-LT"/>
        </w:rPr>
      </w:pPr>
      <w:bookmarkStart w:id="0" w:name="_Hlk118881965"/>
      <w:r w:rsidRPr="004929E7">
        <w:rPr>
          <w:rFonts w:ascii="Times New Roman" w:eastAsia="Times New Roman" w:hAnsi="Times New Roman" w:cs="Times New Roman"/>
          <w:sz w:val="24"/>
          <w:szCs w:val="24"/>
          <w:lang w:val="lt-LT"/>
        </w:rPr>
        <w:t>Specialiųjų sutarties sąlygų</w:t>
      </w:r>
      <w:r w:rsidRPr="004929E7"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</w:p>
    <w:p w14:paraId="195E9F24" w14:textId="1FA8F34D" w:rsidR="001A262F" w:rsidRPr="004929E7" w:rsidRDefault="001E693F" w:rsidP="00C0614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t-LT"/>
        </w:rPr>
      </w:pPr>
      <w:r w:rsidRPr="004929E7">
        <w:rPr>
          <w:rFonts w:ascii="Times New Roman" w:hAnsi="Times New Roman" w:cs="Times New Roman"/>
          <w:sz w:val="24"/>
          <w:szCs w:val="24"/>
          <w:lang w:val="lt-LT"/>
        </w:rPr>
        <w:t>1 priedas</w:t>
      </w:r>
      <w:r w:rsidR="00C06146" w:rsidRPr="004929E7">
        <w:rPr>
          <w:rFonts w:ascii="Times New Roman" w:hAnsi="Times New Roman" w:cs="Times New Roman"/>
          <w:sz w:val="24"/>
          <w:szCs w:val="24"/>
          <w:lang w:val="lt-LT"/>
        </w:rPr>
        <w:tab/>
      </w:r>
      <w:r w:rsidR="00C06146" w:rsidRPr="004929E7">
        <w:rPr>
          <w:rFonts w:ascii="Times New Roman" w:hAnsi="Times New Roman" w:cs="Times New Roman"/>
          <w:sz w:val="24"/>
          <w:szCs w:val="24"/>
          <w:lang w:val="lt-LT"/>
        </w:rPr>
        <w:tab/>
      </w:r>
      <w:r w:rsidR="00C06146" w:rsidRPr="004929E7">
        <w:rPr>
          <w:rFonts w:ascii="Times New Roman" w:hAnsi="Times New Roman" w:cs="Times New Roman"/>
          <w:sz w:val="24"/>
          <w:szCs w:val="24"/>
          <w:lang w:val="lt-LT"/>
        </w:rPr>
        <w:tab/>
      </w:r>
    </w:p>
    <w:p w14:paraId="03CC1356" w14:textId="77777777" w:rsidR="001A262F" w:rsidRPr="004929E7" w:rsidRDefault="001A262F" w:rsidP="00CC57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3113ECEF" w14:textId="0F3BCA49" w:rsidR="007C7D4D" w:rsidRPr="004929E7" w:rsidRDefault="007C7D4D" w:rsidP="00CC57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4929E7">
        <w:rPr>
          <w:rFonts w:ascii="Times New Roman" w:hAnsi="Times New Roman" w:cs="Times New Roman"/>
          <w:b/>
          <w:bCs/>
          <w:sz w:val="24"/>
          <w:szCs w:val="24"/>
          <w:lang w:val="lt-LT"/>
        </w:rPr>
        <w:t>MOBILIOSIOS GYVENVIETĖS STOVYKLOS 36 ŠEIMOMS ĮRENGIMAS</w:t>
      </w:r>
    </w:p>
    <w:p w14:paraId="6A959741" w14:textId="350C39D8" w:rsidR="007C7D4D" w:rsidRPr="004929E7" w:rsidRDefault="007C7D4D" w:rsidP="00CC57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4929E7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BORODIANKOS MIESTO TIPO GYVENVIETĖJE </w:t>
      </w:r>
    </w:p>
    <w:p w14:paraId="4F51A435" w14:textId="30D15ACF" w:rsidR="0079299A" w:rsidRPr="004929E7" w:rsidRDefault="00AF1FA2" w:rsidP="00CC57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4929E7">
        <w:rPr>
          <w:rFonts w:ascii="Times New Roman" w:hAnsi="Times New Roman" w:cs="Times New Roman"/>
          <w:b/>
          <w:bCs/>
          <w:sz w:val="24"/>
          <w:szCs w:val="24"/>
          <w:lang w:val="lt-LT"/>
        </w:rPr>
        <w:t>TECHNINĖ SPECIFIKACIJA</w:t>
      </w:r>
    </w:p>
    <w:tbl>
      <w:tblPr>
        <w:tblStyle w:val="TableGrid"/>
        <w:tblW w:w="13945" w:type="dxa"/>
        <w:tblLook w:val="04A0" w:firstRow="1" w:lastRow="0" w:firstColumn="1" w:lastColumn="0" w:noHBand="0" w:noVBand="1"/>
      </w:tblPr>
      <w:tblGrid>
        <w:gridCol w:w="706"/>
        <w:gridCol w:w="2505"/>
        <w:gridCol w:w="7337"/>
        <w:gridCol w:w="3397"/>
      </w:tblGrid>
      <w:tr w:rsidR="004929E7" w:rsidRPr="004929E7" w14:paraId="1F9305DE" w14:textId="77777777" w:rsidTr="00C656ED">
        <w:tc>
          <w:tcPr>
            <w:tcW w:w="706" w:type="dxa"/>
          </w:tcPr>
          <w:p w14:paraId="7431FA1E" w14:textId="429DC563" w:rsidR="000907BA" w:rsidRPr="004929E7" w:rsidRDefault="000907BA" w:rsidP="001919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2505" w:type="dxa"/>
          </w:tcPr>
          <w:p w14:paraId="3C5545A3" w14:textId="4032C5E8" w:rsidR="000907BA" w:rsidRPr="004929E7" w:rsidRDefault="000907BA" w:rsidP="001919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Pavadinimas</w:t>
            </w:r>
          </w:p>
        </w:tc>
        <w:tc>
          <w:tcPr>
            <w:tcW w:w="7337" w:type="dxa"/>
          </w:tcPr>
          <w:p w14:paraId="2E5D580E" w14:textId="0CCECB6A" w:rsidR="000907BA" w:rsidRPr="004929E7" w:rsidRDefault="000907BA" w:rsidP="001919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Reikalavimai</w:t>
            </w:r>
          </w:p>
        </w:tc>
        <w:tc>
          <w:tcPr>
            <w:tcW w:w="3397" w:type="dxa"/>
          </w:tcPr>
          <w:p w14:paraId="4E07E2C2" w14:textId="057C33D5" w:rsidR="000907BA" w:rsidRPr="004929E7" w:rsidRDefault="000907BA" w:rsidP="001919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Pastabos</w:t>
            </w:r>
          </w:p>
        </w:tc>
      </w:tr>
      <w:tr w:rsidR="004929E7" w:rsidRPr="004929E7" w14:paraId="7FA884D7" w14:textId="77777777" w:rsidTr="00D96B45">
        <w:tc>
          <w:tcPr>
            <w:tcW w:w="13945" w:type="dxa"/>
            <w:gridSpan w:val="4"/>
          </w:tcPr>
          <w:p w14:paraId="10B80BC7" w14:textId="58953800" w:rsidR="006A70AE" w:rsidRPr="004929E7" w:rsidRDefault="006A70AE" w:rsidP="001919A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Bendra informacija</w:t>
            </w:r>
            <w:r w:rsidR="00693593" w:rsidRPr="004929E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apie pirkimą</w:t>
            </w:r>
          </w:p>
        </w:tc>
      </w:tr>
      <w:tr w:rsidR="004929E7" w:rsidRPr="004929E7" w14:paraId="3AC4B88E" w14:textId="77777777" w:rsidTr="00C656ED">
        <w:tc>
          <w:tcPr>
            <w:tcW w:w="706" w:type="dxa"/>
          </w:tcPr>
          <w:p w14:paraId="6654E3DF" w14:textId="410B0B41" w:rsidR="000907BA" w:rsidRPr="004929E7" w:rsidRDefault="00E22C69" w:rsidP="001919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2505" w:type="dxa"/>
          </w:tcPr>
          <w:p w14:paraId="61B6D420" w14:textId="5BB75D3D" w:rsidR="000907BA" w:rsidRPr="004929E7" w:rsidRDefault="00AF1FA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Pirkėjas</w:t>
            </w:r>
          </w:p>
        </w:tc>
        <w:tc>
          <w:tcPr>
            <w:tcW w:w="7337" w:type="dxa"/>
          </w:tcPr>
          <w:p w14:paraId="3DF4C1F7" w14:textId="23DCFC47" w:rsidR="000907BA" w:rsidRPr="004929E7" w:rsidRDefault="008571F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Lietuvos Respublikos ekonomikos ir inovacijų ministerija</w:t>
            </w:r>
            <w:r w:rsidR="00E22C69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(Lietuva)</w:t>
            </w:r>
          </w:p>
        </w:tc>
        <w:tc>
          <w:tcPr>
            <w:tcW w:w="3397" w:type="dxa"/>
          </w:tcPr>
          <w:p w14:paraId="71C2019C" w14:textId="77777777" w:rsidR="000907BA" w:rsidRPr="004929E7" w:rsidRDefault="000907B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929E7" w:rsidRPr="004929E7" w14:paraId="35531C47" w14:textId="77777777" w:rsidTr="00C656ED">
        <w:trPr>
          <w:trHeight w:val="625"/>
        </w:trPr>
        <w:tc>
          <w:tcPr>
            <w:tcW w:w="706" w:type="dxa"/>
          </w:tcPr>
          <w:p w14:paraId="45EE4827" w14:textId="6DA9F597" w:rsidR="000907BA" w:rsidRPr="004929E7" w:rsidRDefault="00A4387B" w:rsidP="001919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  <w:r w:rsidR="00693593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505" w:type="dxa"/>
          </w:tcPr>
          <w:p w14:paraId="6152EB3D" w14:textId="63062488" w:rsidR="000907BA" w:rsidRPr="004929E7" w:rsidRDefault="005F5D9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Pirkimo pavadinimas</w:t>
            </w:r>
          </w:p>
        </w:tc>
        <w:tc>
          <w:tcPr>
            <w:tcW w:w="7337" w:type="dxa"/>
          </w:tcPr>
          <w:p w14:paraId="451772A7" w14:textId="5BE9C215" w:rsidR="000907BA" w:rsidRPr="004929E7" w:rsidRDefault="005D44D8" w:rsidP="005D44D8">
            <w:pPr>
              <w:pStyle w:val="pf0"/>
            </w:pPr>
            <w:r w:rsidRPr="004929E7">
              <w:t xml:space="preserve">Mobiliosios gyvenvietės stovyklos 36 šeimoms įrengimas </w:t>
            </w:r>
            <w:proofErr w:type="spellStart"/>
            <w:r w:rsidRPr="004929E7">
              <w:t>Borodiankos</w:t>
            </w:r>
            <w:proofErr w:type="spellEnd"/>
            <w:r w:rsidRPr="004929E7">
              <w:t xml:space="preserve"> miesto tipo gyvenvietėje</w:t>
            </w:r>
          </w:p>
        </w:tc>
        <w:tc>
          <w:tcPr>
            <w:tcW w:w="3397" w:type="dxa"/>
          </w:tcPr>
          <w:p w14:paraId="2F96554C" w14:textId="77777777" w:rsidR="000907BA" w:rsidRPr="004929E7" w:rsidRDefault="000907B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929E7" w:rsidRPr="004929E7" w14:paraId="77400554" w14:textId="77777777" w:rsidTr="00C656ED">
        <w:tc>
          <w:tcPr>
            <w:tcW w:w="706" w:type="dxa"/>
          </w:tcPr>
          <w:p w14:paraId="50709733" w14:textId="49763E09" w:rsidR="000907BA" w:rsidRPr="004929E7" w:rsidRDefault="00A4387B" w:rsidP="001919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  <w:r w:rsidR="00F07B6A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505" w:type="dxa"/>
          </w:tcPr>
          <w:p w14:paraId="0A655D57" w14:textId="1C17190E" w:rsidR="000907BA" w:rsidRPr="004929E7" w:rsidRDefault="00AF1FA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Prekių pristatymo</w:t>
            </w:r>
            <w:r w:rsidR="004F75FF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adresas</w:t>
            </w:r>
          </w:p>
        </w:tc>
        <w:tc>
          <w:tcPr>
            <w:tcW w:w="7337" w:type="dxa"/>
          </w:tcPr>
          <w:p w14:paraId="6DBA95F7" w14:textId="47120DCE" w:rsidR="000907BA" w:rsidRPr="004929E7" w:rsidRDefault="004F75F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Borod</w:t>
            </w:r>
            <w:r w:rsidR="001E75FB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</w:t>
            </w: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anka</w:t>
            </w:r>
            <w:proofErr w:type="spellEnd"/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(Ukraina)</w:t>
            </w:r>
          </w:p>
        </w:tc>
        <w:tc>
          <w:tcPr>
            <w:tcW w:w="3397" w:type="dxa"/>
          </w:tcPr>
          <w:p w14:paraId="2A1809E3" w14:textId="11DC1AF4" w:rsidR="000907BA" w:rsidRPr="004929E7" w:rsidRDefault="00B2334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Tikslią vietą nurodo Ukrainos </w:t>
            </w:r>
            <w:proofErr w:type="spellStart"/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Borodiankos</w:t>
            </w:r>
            <w:proofErr w:type="spellEnd"/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kaimo tarybos (Ukraina) atstovas. </w:t>
            </w:r>
          </w:p>
        </w:tc>
      </w:tr>
      <w:tr w:rsidR="004929E7" w:rsidRPr="004929E7" w14:paraId="227B7850" w14:textId="77777777" w:rsidTr="001974B5">
        <w:trPr>
          <w:trHeight w:val="332"/>
        </w:trPr>
        <w:tc>
          <w:tcPr>
            <w:tcW w:w="13945" w:type="dxa"/>
            <w:gridSpan w:val="4"/>
          </w:tcPr>
          <w:p w14:paraId="10EB0069" w14:textId="6FC6ED92" w:rsidR="00A94DE3" w:rsidRPr="004929E7" w:rsidRDefault="00A94DE3" w:rsidP="00A94D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Perkamų prekių apimtis </w:t>
            </w:r>
          </w:p>
        </w:tc>
      </w:tr>
      <w:tr w:rsidR="004929E7" w:rsidRPr="004929E7" w14:paraId="3A9E979A" w14:textId="77777777" w:rsidTr="006008F3">
        <w:tc>
          <w:tcPr>
            <w:tcW w:w="706" w:type="dxa"/>
          </w:tcPr>
          <w:p w14:paraId="0C21A63F" w14:textId="7ABEDC69" w:rsidR="00A94DE3" w:rsidRPr="004929E7" w:rsidRDefault="003A6DC6" w:rsidP="001919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</w:t>
            </w:r>
            <w:r w:rsidR="00AB455E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="00053E4E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</w:p>
        </w:tc>
        <w:tc>
          <w:tcPr>
            <w:tcW w:w="2505" w:type="dxa"/>
          </w:tcPr>
          <w:p w14:paraId="01F366FA" w14:textId="14A78C52" w:rsidR="00A94DE3" w:rsidRPr="004929E7" w:rsidRDefault="00F96D3B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Perkamų prekių apimtis</w:t>
            </w:r>
          </w:p>
        </w:tc>
        <w:tc>
          <w:tcPr>
            <w:tcW w:w="7337" w:type="dxa"/>
          </w:tcPr>
          <w:p w14:paraId="31F5EA62" w14:textId="2D2C5403" w:rsidR="00A94DE3" w:rsidRPr="004929E7" w:rsidRDefault="001A573E" w:rsidP="00AE5845">
            <w:pPr>
              <w:tabs>
                <w:tab w:val="left" w:pos="499"/>
              </w:tabs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Perkama </w:t>
            </w:r>
            <w:r w:rsidR="00167EFF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modulinių namelių</w:t>
            </w: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DE1AB5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gyvenvietė, kurią sudaro</w:t>
            </w:r>
            <w:r w:rsidR="008571F5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sumontuoti</w:t>
            </w:r>
            <w:r w:rsidR="00282A5A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ir</w:t>
            </w:r>
            <w:r w:rsidR="008571F5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eksploatacijai paruošti</w:t>
            </w:r>
            <w:r w:rsidR="00603571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212B92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moduliniai nameliai bei kita įranga </w:t>
            </w:r>
            <w:r w:rsidR="003270F2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(kitos priemonės ir veiklos) </w:t>
            </w:r>
            <w:r w:rsidR="00212B92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užtikrinanti minimalias gyvenimo sąlygas:</w:t>
            </w:r>
          </w:p>
          <w:p w14:paraId="187915C7" w14:textId="0F0FEBAE" w:rsidR="00DE1AB5" w:rsidRPr="004929E7" w:rsidRDefault="008F10BF" w:rsidP="00AE5845">
            <w:pPr>
              <w:pStyle w:val="ListParagraph"/>
              <w:numPr>
                <w:ilvl w:val="0"/>
                <w:numId w:val="6"/>
              </w:numPr>
              <w:tabs>
                <w:tab w:val="left" w:pos="499"/>
                <w:tab w:val="left" w:pos="78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</w:t>
            </w:r>
            <w:r w:rsidR="00CA0E68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yvenamosios patalpos </w:t>
            </w:r>
            <w:r w:rsidR="00DE1AB5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</w:t>
            </w:r>
            <w:r w:rsidR="00370E48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gyven</w:t>
            </w:r>
            <w:r w:rsidR="00BE324E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</w:t>
            </w:r>
            <w:r w:rsidR="00370E48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</w:t>
            </w:r>
            <w:r w:rsidR="00183999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</w:t>
            </w:r>
            <w:r w:rsidR="00370E48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 </w:t>
            </w:r>
            <w:r w:rsidR="001974B5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po </w:t>
            </w:r>
            <w:r w:rsidR="00DE1AB5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 žmon</w:t>
            </w:r>
            <w:r w:rsidR="001974B5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</w:t>
            </w:r>
            <w:r w:rsidR="0020087C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</w:t>
            </w:r>
            <w:r w:rsidR="00DE1AB5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</w:t>
            </w:r>
            <w:r w:rsidR="00BD2089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– 36 vnt.</w:t>
            </w:r>
            <w:r w:rsidR="0020087C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;</w:t>
            </w:r>
          </w:p>
          <w:p w14:paraId="6207026A" w14:textId="433AF32C" w:rsidR="00167EFF" w:rsidRPr="004929E7" w:rsidRDefault="008F10BF" w:rsidP="00AE5845">
            <w:pPr>
              <w:pStyle w:val="ListParagraph"/>
              <w:numPr>
                <w:ilvl w:val="0"/>
                <w:numId w:val="6"/>
              </w:numPr>
              <w:tabs>
                <w:tab w:val="left" w:pos="499"/>
                <w:tab w:val="left" w:pos="78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</w:t>
            </w:r>
            <w:r w:rsidR="00167EFF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anitarinės patalpos (dušai</w:t>
            </w:r>
            <w:r w:rsidR="00887C3D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su prausyklomis</w:t>
            </w:r>
            <w:r w:rsidR="00167EFF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</w:t>
            </w: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2 vnt.</w:t>
            </w:r>
            <w:r w:rsidR="00167EFF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;</w:t>
            </w:r>
          </w:p>
          <w:p w14:paraId="63342324" w14:textId="67155B6C" w:rsidR="00887C3D" w:rsidRPr="004929E7" w:rsidRDefault="008F10BF" w:rsidP="00AE5845">
            <w:pPr>
              <w:pStyle w:val="ListParagraph"/>
              <w:numPr>
                <w:ilvl w:val="0"/>
                <w:numId w:val="6"/>
              </w:numPr>
              <w:tabs>
                <w:tab w:val="left" w:pos="499"/>
                <w:tab w:val="left" w:pos="78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</w:t>
            </w:r>
            <w:r w:rsidR="00887C3D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anitarinės patalpos (WC)</w:t>
            </w: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– 2 vnt. </w:t>
            </w:r>
            <w:r w:rsidR="00887C3D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;</w:t>
            </w:r>
          </w:p>
          <w:p w14:paraId="29625063" w14:textId="2B7AE995" w:rsidR="00B43936" w:rsidRPr="004929E7" w:rsidRDefault="008F10BF" w:rsidP="00AE5845">
            <w:pPr>
              <w:pStyle w:val="ListParagraph"/>
              <w:numPr>
                <w:ilvl w:val="0"/>
                <w:numId w:val="6"/>
              </w:numPr>
              <w:tabs>
                <w:tab w:val="left" w:pos="499"/>
                <w:tab w:val="left" w:pos="78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</w:t>
            </w:r>
            <w:r w:rsidR="00B43936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kalbyklos patalp</w:t>
            </w:r>
            <w:r w:rsidR="00CC355B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</w:t>
            </w: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– 1 vnt.</w:t>
            </w:r>
            <w:r w:rsidR="00B43936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;</w:t>
            </w:r>
          </w:p>
          <w:p w14:paraId="4C5D0C57" w14:textId="062BC23B" w:rsidR="00E253B4" w:rsidRPr="004929E7" w:rsidRDefault="008F10BF" w:rsidP="00AE5845">
            <w:pPr>
              <w:pStyle w:val="ListParagraph"/>
              <w:numPr>
                <w:ilvl w:val="0"/>
                <w:numId w:val="6"/>
              </w:numPr>
              <w:tabs>
                <w:tab w:val="left" w:pos="499"/>
                <w:tab w:val="left" w:pos="78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</w:t>
            </w:r>
            <w:r w:rsidR="00370E48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aisvalaikio patalp</w:t>
            </w:r>
            <w:r w:rsidR="00A34387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ų bloka</w:t>
            </w: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 – 2 vnt.</w:t>
            </w:r>
            <w:r w:rsidR="00E97F09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;</w:t>
            </w:r>
          </w:p>
          <w:p w14:paraId="356C0920" w14:textId="5A28534F" w:rsidR="001C658F" w:rsidRPr="004929E7" w:rsidRDefault="00A50B18" w:rsidP="00AE5845">
            <w:pPr>
              <w:pStyle w:val="ListParagraph"/>
              <w:numPr>
                <w:ilvl w:val="0"/>
                <w:numId w:val="6"/>
              </w:numPr>
              <w:tabs>
                <w:tab w:val="left" w:pos="499"/>
                <w:tab w:val="left" w:pos="78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</w:t>
            </w:r>
            <w:r w:rsidR="001C658F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aisto ruošimo </w:t>
            </w:r>
            <w:r w:rsidR="006D30A7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bloka</w:t>
            </w: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</w:t>
            </w:r>
            <w:r w:rsidR="008F10BF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–</w:t>
            </w: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2 vnt.</w:t>
            </w:r>
            <w:r w:rsidR="001C658F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;</w:t>
            </w:r>
          </w:p>
          <w:p w14:paraId="1BD77FE5" w14:textId="7B5375DB" w:rsidR="00E97F09" w:rsidRPr="004929E7" w:rsidRDefault="00A50B18" w:rsidP="00AE5845">
            <w:pPr>
              <w:pStyle w:val="ListParagraph"/>
              <w:numPr>
                <w:ilvl w:val="0"/>
                <w:numId w:val="6"/>
              </w:numPr>
              <w:tabs>
                <w:tab w:val="left" w:pos="499"/>
                <w:tab w:val="left" w:pos="780"/>
              </w:tabs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</w:t>
            </w:r>
            <w:r w:rsidR="00CC41D8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oridorius</w:t>
            </w:r>
            <w:r w:rsidR="004C284A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sudarytas iš jungiamųjų konteinerių</w:t>
            </w:r>
            <w:r w:rsidR="008F10BF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–</w:t>
            </w: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1 vnt.</w:t>
            </w:r>
            <w:r w:rsidR="0072186B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;</w:t>
            </w:r>
          </w:p>
          <w:p w14:paraId="2ADC9792" w14:textId="5FBC8686" w:rsidR="00AE6C11" w:rsidRPr="004929E7" w:rsidRDefault="00A50B18" w:rsidP="00AE5845">
            <w:pPr>
              <w:pStyle w:val="ListParagraph"/>
              <w:numPr>
                <w:ilvl w:val="0"/>
                <w:numId w:val="6"/>
              </w:numPr>
              <w:tabs>
                <w:tab w:val="left" w:pos="499"/>
                <w:tab w:val="left" w:pos="78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</w:t>
            </w:r>
            <w:r w:rsidR="00AE6C11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udėtojo patalpa</w:t>
            </w:r>
            <w:r w:rsidR="008F10BF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–</w:t>
            </w: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1 vnt.</w:t>
            </w:r>
            <w:r w:rsidR="00AE6C11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;</w:t>
            </w:r>
          </w:p>
          <w:p w14:paraId="36884FE3" w14:textId="45044821" w:rsidR="00AE6C11" w:rsidRPr="004929E7" w:rsidRDefault="00A50B18" w:rsidP="00AE5845">
            <w:pPr>
              <w:pStyle w:val="ListParagraph"/>
              <w:numPr>
                <w:ilvl w:val="0"/>
                <w:numId w:val="6"/>
              </w:numPr>
              <w:tabs>
                <w:tab w:val="left" w:pos="499"/>
                <w:tab w:val="left" w:pos="78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</w:t>
            </w:r>
            <w:r w:rsidR="00AE6C11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ūkymo </w:t>
            </w:r>
            <w:r w:rsidR="009E5E3C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stoginė</w:t>
            </w:r>
            <w:r w:rsidR="008F10BF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–</w:t>
            </w: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1 vnt.</w:t>
            </w:r>
            <w:r w:rsidR="00AE6C11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;</w:t>
            </w:r>
          </w:p>
          <w:p w14:paraId="06489460" w14:textId="051ECABB" w:rsidR="0072186B" w:rsidRPr="004929E7" w:rsidRDefault="00A50B18" w:rsidP="00AE5845">
            <w:pPr>
              <w:pStyle w:val="ListParagraph"/>
              <w:numPr>
                <w:ilvl w:val="0"/>
                <w:numId w:val="6"/>
              </w:numPr>
              <w:tabs>
                <w:tab w:val="left" w:pos="499"/>
                <w:tab w:val="left" w:pos="78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</w:t>
            </w:r>
            <w:r w:rsidR="00F64030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aikų </w:t>
            </w:r>
            <w:r w:rsidR="0072186B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žaidimo aikštelė</w:t>
            </w:r>
            <w:r w:rsidR="008F10BF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–</w:t>
            </w: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1 vnt.</w:t>
            </w:r>
            <w:r w:rsidR="0072186B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;</w:t>
            </w:r>
          </w:p>
          <w:p w14:paraId="189FE724" w14:textId="4D6FCB29" w:rsidR="0072186B" w:rsidRPr="004929E7" w:rsidRDefault="00F64030" w:rsidP="00AE5845">
            <w:pPr>
              <w:pStyle w:val="ListParagraph"/>
              <w:numPr>
                <w:ilvl w:val="0"/>
                <w:numId w:val="6"/>
              </w:numPr>
              <w:tabs>
                <w:tab w:val="left" w:pos="499"/>
                <w:tab w:val="left" w:pos="78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Laikini </w:t>
            </w:r>
            <w:r w:rsidR="002D2115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</w:t>
            </w:r>
            <w:r w:rsidR="0051271F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aikščiojimo tak</w:t>
            </w:r>
            <w:r w:rsidR="008A3699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ai</w:t>
            </w:r>
            <w:r w:rsidR="00A50B18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– min 300 m</w:t>
            </w:r>
            <w:r w:rsidR="00A50B18" w:rsidRPr="004929E7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lt-LT"/>
              </w:rPr>
              <w:t>2</w:t>
            </w:r>
            <w:r w:rsidR="00A50B18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4C284A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;</w:t>
            </w:r>
          </w:p>
          <w:p w14:paraId="06B015BA" w14:textId="354782C0" w:rsidR="00203760" w:rsidRPr="004929E7" w:rsidRDefault="002D210D" w:rsidP="00AE5845">
            <w:pPr>
              <w:pStyle w:val="ListParagraph"/>
              <w:numPr>
                <w:ilvl w:val="0"/>
                <w:numId w:val="6"/>
              </w:numPr>
              <w:tabs>
                <w:tab w:val="left" w:pos="499"/>
                <w:tab w:val="left" w:pos="78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Teritorijos apšvietimo žibintai</w:t>
            </w:r>
            <w:r w:rsidR="008F10BF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–</w:t>
            </w:r>
            <w:r w:rsidR="00A50B18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min 15 vnt.</w:t>
            </w:r>
            <w:r w:rsidR="00203760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;</w:t>
            </w:r>
          </w:p>
          <w:p w14:paraId="2F0A21EF" w14:textId="06CE861B" w:rsidR="00203760" w:rsidRPr="004929E7" w:rsidRDefault="00203760" w:rsidP="00AE5845">
            <w:pPr>
              <w:pStyle w:val="ListParagraph"/>
              <w:numPr>
                <w:ilvl w:val="0"/>
                <w:numId w:val="6"/>
              </w:numPr>
              <w:tabs>
                <w:tab w:val="left" w:pos="499"/>
                <w:tab w:val="left" w:pos="78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Žaibolaidžio sistema</w:t>
            </w:r>
            <w:r w:rsidR="008F10BF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–</w:t>
            </w:r>
            <w:r w:rsidR="00A50B18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1 vnt.</w:t>
            </w:r>
            <w:r w:rsidR="007D1F7D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;</w:t>
            </w:r>
          </w:p>
          <w:p w14:paraId="5EB8DE80" w14:textId="42A40FDD" w:rsidR="007D1F7D" w:rsidRPr="004929E7" w:rsidRDefault="00A50B18" w:rsidP="00AE5845">
            <w:pPr>
              <w:pStyle w:val="ListParagraph"/>
              <w:numPr>
                <w:ilvl w:val="0"/>
                <w:numId w:val="6"/>
              </w:numPr>
              <w:tabs>
                <w:tab w:val="left" w:pos="499"/>
                <w:tab w:val="left" w:pos="78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</w:t>
            </w:r>
            <w:r w:rsidR="00E36B8D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ėliav</w:t>
            </w:r>
            <w:r w:rsidR="00493053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ų</w:t>
            </w:r>
            <w:r w:rsidR="00E36B8D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stiebai su vėliavomis</w:t>
            </w: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– 3 vnt.</w:t>
            </w:r>
            <w:r w:rsidR="00E36B8D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;</w:t>
            </w:r>
          </w:p>
          <w:p w14:paraId="40BD0124" w14:textId="1CFDCA66" w:rsidR="00E36B8D" w:rsidRPr="004929E7" w:rsidRDefault="00A50B18" w:rsidP="00AE5845">
            <w:pPr>
              <w:pStyle w:val="ListParagraph"/>
              <w:numPr>
                <w:ilvl w:val="0"/>
                <w:numId w:val="6"/>
              </w:numPr>
              <w:tabs>
                <w:tab w:val="left" w:pos="499"/>
                <w:tab w:val="left" w:pos="78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</w:t>
            </w:r>
            <w:r w:rsidR="0087439E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esintu</w:t>
            </w:r>
            <w:r w:rsidR="00176F61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vų </w:t>
            </w:r>
            <w:r w:rsidR="0018351E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komplektas </w:t>
            </w:r>
            <w:r w:rsidR="008F10BF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– </w:t>
            </w: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 vnt.</w:t>
            </w:r>
            <w:r w:rsidR="004C284A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;</w:t>
            </w:r>
          </w:p>
          <w:p w14:paraId="76442235" w14:textId="1D534DCF" w:rsidR="004C284A" w:rsidRPr="004929E7" w:rsidRDefault="00BD2089" w:rsidP="00AE5845">
            <w:pPr>
              <w:pStyle w:val="ListParagraph"/>
              <w:numPr>
                <w:ilvl w:val="0"/>
                <w:numId w:val="6"/>
              </w:numPr>
              <w:tabs>
                <w:tab w:val="left" w:pos="499"/>
                <w:tab w:val="left" w:pos="78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4C284A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Gyvenamųjų patalpų baldinė</w:t>
            </w:r>
            <w:r w:rsidR="0018351E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</w:t>
            </w:r>
            <w:r w:rsidR="004C284A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įrang</w:t>
            </w:r>
            <w:r w:rsidR="00887C3D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os komplektas</w:t>
            </w:r>
            <w:r w:rsidR="008F10BF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–</w:t>
            </w:r>
            <w:r w:rsidR="00F065A9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36 vnt.</w:t>
            </w:r>
            <w:r w:rsidR="002964B9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;</w:t>
            </w:r>
          </w:p>
          <w:p w14:paraId="107EAEF0" w14:textId="7CA10F65" w:rsidR="00245444" w:rsidRPr="004929E7" w:rsidRDefault="00245444" w:rsidP="00AE5845">
            <w:pPr>
              <w:pStyle w:val="ListParagraph"/>
              <w:numPr>
                <w:ilvl w:val="0"/>
                <w:numId w:val="6"/>
              </w:numPr>
              <w:tabs>
                <w:tab w:val="left" w:pos="499"/>
                <w:tab w:val="left" w:pos="78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Laisvalaikio patalpų bloko baldinė</w:t>
            </w:r>
            <w:r w:rsidR="00887C3D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</w:t>
            </w: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įrang</w:t>
            </w:r>
            <w:r w:rsidR="00887C3D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os komplektas</w:t>
            </w:r>
            <w:r w:rsidR="008F10BF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–</w:t>
            </w:r>
            <w:r w:rsidR="00F065A9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2 vnt.</w:t>
            </w:r>
            <w:r w:rsidR="002964B9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;</w:t>
            </w:r>
          </w:p>
          <w:p w14:paraId="6704EF47" w14:textId="253F5564" w:rsidR="00884B2B" w:rsidRPr="004929E7" w:rsidRDefault="00884B2B" w:rsidP="00AE5845">
            <w:pPr>
              <w:pStyle w:val="ListParagraph"/>
              <w:numPr>
                <w:ilvl w:val="0"/>
                <w:numId w:val="6"/>
              </w:numPr>
              <w:tabs>
                <w:tab w:val="left" w:pos="499"/>
                <w:tab w:val="left" w:pos="78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Maisto ruošimo patalpų bloko baldinė</w:t>
            </w:r>
            <w:r w:rsidR="00D45C6E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</w:t>
            </w: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D45C6E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įrangos komplektas </w:t>
            </w:r>
            <w:r w:rsidR="008F10BF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–</w:t>
            </w:r>
            <w:r w:rsidR="00F065A9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2 vnt.</w:t>
            </w:r>
            <w:r w:rsidR="002964B9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;</w:t>
            </w:r>
          </w:p>
          <w:p w14:paraId="71C23F1D" w14:textId="1D367D15" w:rsidR="002964B9" w:rsidRPr="004929E7" w:rsidRDefault="002964B9" w:rsidP="00AE5845">
            <w:pPr>
              <w:pStyle w:val="ListParagraph"/>
              <w:numPr>
                <w:ilvl w:val="0"/>
                <w:numId w:val="6"/>
              </w:numPr>
              <w:tabs>
                <w:tab w:val="left" w:pos="499"/>
                <w:tab w:val="left" w:pos="78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Budėtojo patalpų baldinė</w:t>
            </w:r>
            <w:r w:rsidR="00887C3D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</w:t>
            </w: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įrang</w:t>
            </w:r>
            <w:r w:rsidR="00887C3D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os komplektas</w:t>
            </w:r>
            <w:r w:rsidR="008F10BF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–</w:t>
            </w:r>
            <w:r w:rsidR="00F065A9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1 vnt.</w:t>
            </w:r>
            <w:r w:rsidR="00820C20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3397" w:type="dxa"/>
          </w:tcPr>
          <w:p w14:paraId="43FC2184" w14:textId="77777777" w:rsidR="00A94DE3" w:rsidRPr="004929E7" w:rsidRDefault="00A94DE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929E7" w:rsidRPr="004929E7" w14:paraId="61659340" w14:textId="77777777" w:rsidTr="00111D1D">
        <w:tc>
          <w:tcPr>
            <w:tcW w:w="706" w:type="dxa"/>
          </w:tcPr>
          <w:p w14:paraId="2AE0A001" w14:textId="7F9D3F8B" w:rsidR="00A94DE3" w:rsidRPr="004929E7" w:rsidRDefault="00E1136C" w:rsidP="001919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4</w:t>
            </w:r>
            <w:r w:rsidR="00B4498F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="00453D15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2505" w:type="dxa"/>
          </w:tcPr>
          <w:p w14:paraId="066710EC" w14:textId="3BCB53A3" w:rsidR="00A94DE3" w:rsidRPr="004929E7" w:rsidRDefault="00774BE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kitos (papildomos) paslaugos, susijusios su prekės įsigijimu</w:t>
            </w:r>
          </w:p>
        </w:tc>
        <w:tc>
          <w:tcPr>
            <w:tcW w:w="7337" w:type="dxa"/>
          </w:tcPr>
          <w:p w14:paraId="47239AF6" w14:textId="2592054A" w:rsidR="00A94DE3" w:rsidRPr="004929E7" w:rsidRDefault="00840526" w:rsidP="00AE5845">
            <w:pPr>
              <w:pStyle w:val="ListParagraph"/>
              <w:numPr>
                <w:ilvl w:val="0"/>
                <w:numId w:val="2"/>
              </w:numPr>
              <w:tabs>
                <w:tab w:val="left" w:pos="499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</w:t>
            </w:r>
            <w:r w:rsidR="00BC17ED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ristatyti prekes į </w:t>
            </w:r>
            <w:r w:rsidR="00F64030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Pirkėjo </w:t>
            </w:r>
            <w:r w:rsidR="00BC17ED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nurodytą vietą</w:t>
            </w: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  <w:p w14:paraId="16FA151B" w14:textId="37E8CE2B" w:rsidR="00F05A72" w:rsidRPr="004929E7" w:rsidRDefault="00840526" w:rsidP="00AE5845">
            <w:pPr>
              <w:pStyle w:val="ListParagraph"/>
              <w:numPr>
                <w:ilvl w:val="0"/>
                <w:numId w:val="2"/>
              </w:numPr>
              <w:tabs>
                <w:tab w:val="left" w:pos="499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</w:t>
            </w:r>
            <w:r w:rsidR="00B55B15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umontuoti prekes </w:t>
            </w:r>
            <w:r w:rsidR="001324E2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(taip pat </w:t>
            </w:r>
            <w:r w:rsidR="00820C20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atlikti</w:t>
            </w:r>
            <w:r w:rsidR="001324E2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papildomus eksploatacijai būtinus darbus) </w:t>
            </w:r>
            <w:r w:rsidR="00B55B15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pilna</w:t>
            </w:r>
            <w:r w:rsidR="00F05A72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 eksploatacijai</w:t>
            </w: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  <w:p w14:paraId="3B00D6F2" w14:textId="009243D9" w:rsidR="00CF7B63" w:rsidRPr="004929E7" w:rsidRDefault="00840526" w:rsidP="00AE5845">
            <w:pPr>
              <w:pStyle w:val="ListParagraph"/>
              <w:numPr>
                <w:ilvl w:val="0"/>
                <w:numId w:val="2"/>
              </w:numPr>
              <w:tabs>
                <w:tab w:val="left" w:pos="499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</w:t>
            </w:r>
            <w:r w:rsidR="00CF7B63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pmokyti </w:t>
            </w:r>
            <w:r w:rsidR="00A15102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prekių </w:t>
            </w:r>
            <w:r w:rsidR="00A52338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naudotoj</w:t>
            </w:r>
            <w:r w:rsidR="005D36A7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o </w:t>
            </w:r>
            <w:r w:rsidR="00645B49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atstovą</w:t>
            </w:r>
            <w:r w:rsidR="00A15102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645B49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prižiūrėti ko</w:t>
            </w:r>
            <w:r w:rsidR="00DB4BCA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nteinerius</w:t>
            </w: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3397" w:type="dxa"/>
          </w:tcPr>
          <w:p w14:paraId="3BAAA18E" w14:textId="4166B037" w:rsidR="001324E2" w:rsidRPr="004929E7" w:rsidRDefault="001324E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Prekių eksploatacijai būtini papildomi darbai išvardinti </w:t>
            </w:r>
            <w:r w:rsidR="00E53A43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8.20 </w:t>
            </w: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papunktyje.</w:t>
            </w:r>
          </w:p>
          <w:p w14:paraId="2A42D802" w14:textId="66B4C3E9" w:rsidR="0034141E" w:rsidRPr="004929E7" w:rsidRDefault="0034141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Prekių naudotoją nurodys </w:t>
            </w:r>
            <w:r w:rsidR="00F347DA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</w:t>
            </w: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irkėjas.</w:t>
            </w:r>
          </w:p>
        </w:tc>
      </w:tr>
      <w:tr w:rsidR="004929E7" w:rsidRPr="004929E7" w14:paraId="0DD77D7B" w14:textId="77777777" w:rsidTr="00111D1D">
        <w:tc>
          <w:tcPr>
            <w:tcW w:w="706" w:type="dxa"/>
          </w:tcPr>
          <w:p w14:paraId="48504A6B" w14:textId="1B82FE9B" w:rsidR="00A94DE3" w:rsidRPr="004929E7" w:rsidRDefault="00E1136C" w:rsidP="001919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</w:t>
            </w:r>
            <w:r w:rsidR="00C65B84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505" w:type="dxa"/>
          </w:tcPr>
          <w:p w14:paraId="4B43C29D" w14:textId="49129F86" w:rsidR="00A94DE3" w:rsidRPr="004929E7" w:rsidRDefault="00CE31D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Prekių teikimo pradžia ir trukmė</w:t>
            </w:r>
          </w:p>
        </w:tc>
        <w:tc>
          <w:tcPr>
            <w:tcW w:w="7337" w:type="dxa"/>
          </w:tcPr>
          <w:p w14:paraId="48C6B3A6" w14:textId="78980306" w:rsidR="00A94DE3" w:rsidRPr="004929E7" w:rsidRDefault="0034577B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Pradžia – Sutarties pasirašymo diena</w:t>
            </w:r>
          </w:p>
          <w:p w14:paraId="018DCF6A" w14:textId="7AB9065F" w:rsidR="00BE030D" w:rsidRPr="004929E7" w:rsidRDefault="00684672" w:rsidP="0080670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Trukmė – </w:t>
            </w:r>
            <w:r w:rsidR="00806701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30-60</w:t>
            </w:r>
            <w:r w:rsidR="00DA0BB6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806701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</w:t>
            </w:r>
            <w:r w:rsidR="00DA0BB6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kalendorinių dienų</w:t>
            </w:r>
            <w:r w:rsidR="000D69A9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(įskaitant prastovas pasienyje)</w:t>
            </w:r>
          </w:p>
        </w:tc>
        <w:tc>
          <w:tcPr>
            <w:tcW w:w="3397" w:type="dxa"/>
          </w:tcPr>
          <w:p w14:paraId="385AC8D6" w14:textId="43D2AC63" w:rsidR="00A94DE3" w:rsidRPr="004929E7" w:rsidRDefault="00A94DE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929E7" w:rsidRPr="004929E7" w14:paraId="065FFC1C" w14:textId="77777777" w:rsidTr="00D96B45">
        <w:tc>
          <w:tcPr>
            <w:tcW w:w="13945" w:type="dxa"/>
            <w:gridSpan w:val="4"/>
          </w:tcPr>
          <w:p w14:paraId="2EC2E88C" w14:textId="0FCEA745" w:rsidR="00B37A55" w:rsidRPr="004929E7" w:rsidRDefault="00B37A55" w:rsidP="00B37A5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Reikalavimai prekėms</w:t>
            </w:r>
          </w:p>
        </w:tc>
      </w:tr>
      <w:tr w:rsidR="004929E7" w:rsidRPr="004929E7" w14:paraId="7761EEA6" w14:textId="77777777" w:rsidTr="006F1F8D">
        <w:tc>
          <w:tcPr>
            <w:tcW w:w="706" w:type="dxa"/>
          </w:tcPr>
          <w:p w14:paraId="50831AF8" w14:textId="4217165D" w:rsidR="00A94DE3" w:rsidRPr="004929E7" w:rsidRDefault="00E1136C" w:rsidP="001919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</w:t>
            </w:r>
            <w:r w:rsidR="008D6499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505" w:type="dxa"/>
          </w:tcPr>
          <w:p w14:paraId="50AE7AE1" w14:textId="57075E06" w:rsidR="00A94DE3" w:rsidRPr="004929E7" w:rsidRDefault="008D6499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Funkciniai (paskirties) ir naudojimo (eksploataciniai) reikalavimai</w:t>
            </w:r>
          </w:p>
        </w:tc>
        <w:tc>
          <w:tcPr>
            <w:tcW w:w="7337" w:type="dxa"/>
          </w:tcPr>
          <w:p w14:paraId="65387328" w14:textId="1BEAB653" w:rsidR="00A94DE3" w:rsidRPr="004929E7" w:rsidRDefault="00CA0E68" w:rsidP="00053E4E">
            <w:pPr>
              <w:pStyle w:val="ListParagraph"/>
              <w:numPr>
                <w:ilvl w:val="0"/>
                <w:numId w:val="36"/>
              </w:numPr>
              <w:tabs>
                <w:tab w:val="left" w:pos="357"/>
              </w:tabs>
              <w:ind w:left="-68"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Gyvenamosios patalpos </w:t>
            </w:r>
            <w:r w:rsidR="0034141E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– </w:t>
            </w:r>
            <w:r w:rsidR="00E253B4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36 </w:t>
            </w:r>
            <w:r w:rsidR="00F56919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vnt.</w:t>
            </w:r>
            <w:r w:rsidR="006B7190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(1 patalpa - 1</w:t>
            </w:r>
            <w:r w:rsidR="00F56919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konteineri</w:t>
            </w:r>
            <w:r w:rsidR="006B7190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s)</w:t>
            </w:r>
            <w:r w:rsidR="00D84399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;</w:t>
            </w:r>
          </w:p>
          <w:p w14:paraId="290FC28C" w14:textId="1661430E" w:rsidR="00E253B4" w:rsidRPr="004929E7" w:rsidRDefault="00254B95" w:rsidP="00053E4E">
            <w:pPr>
              <w:pStyle w:val="ListParagraph"/>
              <w:numPr>
                <w:ilvl w:val="0"/>
                <w:numId w:val="36"/>
              </w:numPr>
              <w:tabs>
                <w:tab w:val="left" w:pos="357"/>
              </w:tabs>
              <w:ind w:left="-68"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</w:t>
            </w:r>
            <w:r w:rsidR="00F57BE9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anitarinės patalpos </w:t>
            </w:r>
            <w:r w:rsidR="00CA0E68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(du</w:t>
            </w:r>
            <w:r w:rsidR="00B43936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</w:t>
            </w:r>
            <w:r w:rsidR="00CA0E68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ai</w:t>
            </w:r>
            <w:r w:rsidR="00F77671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su prausyklomis</w:t>
            </w:r>
            <w:r w:rsidR="00CA0E68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</w:t>
            </w:r>
            <w:r w:rsidR="00161941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B43936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– 2</w:t>
            </w:r>
            <w:r w:rsidR="00F56919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vnt.</w:t>
            </w:r>
            <w:r w:rsidR="006B7190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(1 patalpa - 1 konteineris</w:t>
            </w:r>
            <w:r w:rsidR="00B43936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;</w:t>
            </w:r>
          </w:p>
          <w:p w14:paraId="280E2DF7" w14:textId="2C562CB4" w:rsidR="00CA0E68" w:rsidRPr="004929E7" w:rsidRDefault="00254B95" w:rsidP="00053E4E">
            <w:pPr>
              <w:pStyle w:val="ListParagraph"/>
              <w:numPr>
                <w:ilvl w:val="0"/>
                <w:numId w:val="36"/>
              </w:numPr>
              <w:tabs>
                <w:tab w:val="left" w:pos="357"/>
              </w:tabs>
              <w:ind w:left="-68"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</w:t>
            </w:r>
            <w:r w:rsidR="00B43936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anitarinės patalpos (WC) – 2 </w:t>
            </w:r>
            <w:r w:rsidR="00F56919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vnt.</w:t>
            </w:r>
            <w:r w:rsidR="006B7190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(1 patalpa - 1 konteineris)</w:t>
            </w:r>
            <w:r w:rsidR="00B43936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;</w:t>
            </w:r>
          </w:p>
          <w:p w14:paraId="472887E5" w14:textId="00FDCD36" w:rsidR="00D84399" w:rsidRPr="004929E7" w:rsidRDefault="00254B95" w:rsidP="00053E4E">
            <w:pPr>
              <w:pStyle w:val="ListParagraph"/>
              <w:numPr>
                <w:ilvl w:val="0"/>
                <w:numId w:val="36"/>
              </w:numPr>
              <w:tabs>
                <w:tab w:val="left" w:pos="357"/>
              </w:tabs>
              <w:ind w:left="-68"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</w:t>
            </w:r>
            <w:r w:rsidR="00CC355B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kalbyklos patalpa </w:t>
            </w:r>
            <w:r w:rsidR="00F56919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–</w:t>
            </w:r>
            <w:r w:rsidR="00A163D0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D84399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 w:rsidR="00F56919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vnt.</w:t>
            </w:r>
            <w:r w:rsidR="006B7190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(1 patalpa - 1 konteineris)</w:t>
            </w:r>
            <w:r w:rsidR="00D84399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;</w:t>
            </w:r>
          </w:p>
          <w:p w14:paraId="71700DA8" w14:textId="23B63F99" w:rsidR="00D84399" w:rsidRPr="004929E7" w:rsidRDefault="00254B95" w:rsidP="00053E4E">
            <w:pPr>
              <w:pStyle w:val="ListParagraph"/>
              <w:numPr>
                <w:ilvl w:val="0"/>
                <w:numId w:val="36"/>
              </w:numPr>
              <w:tabs>
                <w:tab w:val="left" w:pos="357"/>
              </w:tabs>
              <w:ind w:left="-68"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</w:t>
            </w:r>
            <w:r w:rsidR="006536C6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aisvalaikio patalp</w:t>
            </w:r>
            <w:r w:rsidR="00E23612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ų blokai</w:t>
            </w:r>
            <w:r w:rsidR="00F56919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– 2 vnt.</w:t>
            </w:r>
            <w:r w:rsidR="00B5023A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(1 blokas - 2 sujungti konteineriai)</w:t>
            </w:r>
            <w:r w:rsidR="006536C6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;</w:t>
            </w:r>
          </w:p>
          <w:p w14:paraId="4F5DF646" w14:textId="21B2A627" w:rsidR="00B5023A" w:rsidRPr="004929E7" w:rsidRDefault="00254B95" w:rsidP="00053E4E">
            <w:pPr>
              <w:pStyle w:val="ListParagraph"/>
              <w:numPr>
                <w:ilvl w:val="0"/>
                <w:numId w:val="36"/>
              </w:numPr>
              <w:tabs>
                <w:tab w:val="left" w:pos="357"/>
              </w:tabs>
              <w:ind w:left="-68"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</w:t>
            </w:r>
            <w:r w:rsidR="006536C6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aisto ruošimo</w:t>
            </w:r>
            <w:r w:rsidR="009D63CE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6D30A7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bloka</w:t>
            </w:r>
            <w:r w:rsidR="00E95C89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</w:t>
            </w:r>
            <w:r w:rsidR="006D30A7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9D63CE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– </w:t>
            </w:r>
            <w:r w:rsidR="00F163CB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  <w:r w:rsidR="009D63CE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</w:t>
            </w:r>
            <w:r w:rsidR="00F163CB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="00B5023A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F163CB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B5023A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(1 blokas - 2 sujungti konteineriai);</w:t>
            </w:r>
          </w:p>
          <w:p w14:paraId="3810B70F" w14:textId="5D9CF5C7" w:rsidR="00FB6BAA" w:rsidRPr="004929E7" w:rsidRDefault="00E95C89" w:rsidP="00053E4E">
            <w:pPr>
              <w:pStyle w:val="ListParagraph"/>
              <w:numPr>
                <w:ilvl w:val="0"/>
                <w:numId w:val="36"/>
              </w:numPr>
              <w:tabs>
                <w:tab w:val="left" w:pos="357"/>
              </w:tabs>
              <w:ind w:left="-68"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Koridorius sudarytas iš jungiamųjų konteinerių </w:t>
            </w:r>
            <w:r w:rsidR="00FB6BAA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– </w:t>
            </w:r>
            <w:r w:rsidR="00F163CB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1 vnt., kurį sudaro </w:t>
            </w:r>
            <w:r w:rsidR="00FB6BAA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9 </w:t>
            </w:r>
            <w:r w:rsidR="00F347DA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sujungti </w:t>
            </w:r>
            <w:r w:rsidR="00FB6BAA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konteineriai;</w:t>
            </w:r>
          </w:p>
          <w:p w14:paraId="162F9F4C" w14:textId="698DC00D" w:rsidR="006867E4" w:rsidRPr="004929E7" w:rsidRDefault="00F161CC" w:rsidP="00053E4E">
            <w:pPr>
              <w:pStyle w:val="ListParagraph"/>
              <w:numPr>
                <w:ilvl w:val="0"/>
                <w:numId w:val="36"/>
              </w:numPr>
              <w:tabs>
                <w:tab w:val="left" w:pos="357"/>
              </w:tabs>
              <w:ind w:left="-68"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Budėtojo </w:t>
            </w:r>
            <w:r w:rsidR="00C66241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patalpa</w:t>
            </w:r>
            <w:r w:rsidR="00F7593B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961F07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- </w:t>
            </w:r>
            <w:r w:rsidR="00F7593B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1 </w:t>
            </w:r>
            <w:r w:rsidR="00F163CB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vnt.</w:t>
            </w:r>
            <w:r w:rsidR="00F347DA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(1 patalpa - 1 konteineris);</w:t>
            </w:r>
          </w:p>
          <w:p w14:paraId="66CE5E18" w14:textId="7E0D9254" w:rsidR="003B13A3" w:rsidRPr="004929E7" w:rsidRDefault="00961F07" w:rsidP="00053E4E">
            <w:pPr>
              <w:pStyle w:val="ListParagraph"/>
              <w:numPr>
                <w:ilvl w:val="0"/>
                <w:numId w:val="36"/>
              </w:numPr>
              <w:tabs>
                <w:tab w:val="left" w:pos="357"/>
              </w:tabs>
              <w:ind w:left="-68"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Rūkymo </w:t>
            </w:r>
            <w:r w:rsidR="00701F22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stoginė</w:t>
            </w:r>
            <w:r w:rsidR="003B13A3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- 1 vnt</w:t>
            </w:r>
            <w:r w:rsidR="006F1F8D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="003B13A3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;</w:t>
            </w:r>
          </w:p>
          <w:p w14:paraId="1AB71261" w14:textId="69B39806" w:rsidR="00701F22" w:rsidRPr="004929E7" w:rsidRDefault="00701F22" w:rsidP="00053E4E">
            <w:pPr>
              <w:pStyle w:val="ListParagraph"/>
              <w:numPr>
                <w:ilvl w:val="0"/>
                <w:numId w:val="36"/>
              </w:numPr>
              <w:tabs>
                <w:tab w:val="left" w:pos="357"/>
              </w:tabs>
              <w:ind w:left="-68"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Vaikų žaidimo aikštelė</w:t>
            </w:r>
            <w:r w:rsidR="003B13A3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(lauke) - 1 vnt</w:t>
            </w:r>
            <w:r w:rsidR="006F1F8D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="003B13A3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;</w:t>
            </w:r>
          </w:p>
          <w:p w14:paraId="3FEE71D0" w14:textId="29DC1398" w:rsidR="007D1F7D" w:rsidRPr="004929E7" w:rsidRDefault="000C5681" w:rsidP="00053E4E">
            <w:pPr>
              <w:pStyle w:val="ListParagraph"/>
              <w:numPr>
                <w:ilvl w:val="0"/>
                <w:numId w:val="36"/>
              </w:numPr>
              <w:tabs>
                <w:tab w:val="left" w:pos="357"/>
              </w:tabs>
              <w:ind w:left="-68"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Laikini </w:t>
            </w:r>
            <w:r w:rsidR="00887F45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vaikščiojimo takai</w:t>
            </w:r>
            <w:r w:rsidR="00DE26F2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– min</w:t>
            </w:r>
            <w:r w:rsidR="00820C20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="00DE26F2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300 m</w:t>
            </w:r>
            <w:r w:rsidR="00DE26F2" w:rsidRPr="004929E7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lt-LT"/>
              </w:rPr>
              <w:t>2</w:t>
            </w:r>
            <w:r w:rsidR="007D1F7D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;</w:t>
            </w:r>
          </w:p>
          <w:p w14:paraId="27BA90A6" w14:textId="7AE879E5" w:rsidR="007D1F7D" w:rsidRPr="004929E7" w:rsidRDefault="002D210D" w:rsidP="00053E4E">
            <w:pPr>
              <w:pStyle w:val="ListParagraph"/>
              <w:numPr>
                <w:ilvl w:val="0"/>
                <w:numId w:val="36"/>
              </w:numPr>
              <w:tabs>
                <w:tab w:val="left" w:pos="357"/>
              </w:tabs>
              <w:ind w:left="-68"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Teritorijos apšvietimo žibintai </w:t>
            </w:r>
            <w:r w:rsidR="007D1F7D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– min. 15 vnt.;</w:t>
            </w:r>
          </w:p>
          <w:p w14:paraId="1099CF59" w14:textId="43993190" w:rsidR="007D1F7D" w:rsidRPr="004929E7" w:rsidRDefault="007D1F7D" w:rsidP="00053E4E">
            <w:pPr>
              <w:pStyle w:val="ListParagraph"/>
              <w:numPr>
                <w:ilvl w:val="0"/>
                <w:numId w:val="36"/>
              </w:numPr>
              <w:tabs>
                <w:tab w:val="left" w:pos="357"/>
              </w:tabs>
              <w:ind w:left="-68"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Žaibolaidžio sistema</w:t>
            </w:r>
            <w:r w:rsidR="00DE26F2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- visoje laikino apgyvendinimo gyvenvietėje;</w:t>
            </w:r>
          </w:p>
          <w:p w14:paraId="0A7854B9" w14:textId="670F4664" w:rsidR="00493053" w:rsidRPr="004929E7" w:rsidRDefault="00493053" w:rsidP="00053E4E">
            <w:pPr>
              <w:pStyle w:val="ListParagraph"/>
              <w:numPr>
                <w:ilvl w:val="0"/>
                <w:numId w:val="36"/>
              </w:numPr>
              <w:tabs>
                <w:tab w:val="left" w:pos="357"/>
                <w:tab w:val="left" w:pos="780"/>
              </w:tabs>
              <w:ind w:left="-68"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3 </w:t>
            </w:r>
            <w:r w:rsidR="009957F4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vėliavų</w:t>
            </w: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stiebai su </w:t>
            </w:r>
            <w:r w:rsidR="009957F4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vėliavomis;</w:t>
            </w:r>
          </w:p>
          <w:p w14:paraId="7C283C4E" w14:textId="500C4571" w:rsidR="00493053" w:rsidRPr="004929E7" w:rsidRDefault="00176F61" w:rsidP="00053E4E">
            <w:pPr>
              <w:pStyle w:val="ListParagraph"/>
              <w:numPr>
                <w:ilvl w:val="0"/>
                <w:numId w:val="36"/>
              </w:numPr>
              <w:tabs>
                <w:tab w:val="left" w:pos="357"/>
              </w:tabs>
              <w:ind w:left="-68"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Gesintuvų komplektas – 2 </w:t>
            </w:r>
            <w:r w:rsidR="00820C20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vnt.</w:t>
            </w:r>
            <w:r w:rsidR="0034141E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;</w:t>
            </w:r>
          </w:p>
          <w:p w14:paraId="24A5A395" w14:textId="01D0D519" w:rsidR="0034141E" w:rsidRPr="004929E7" w:rsidRDefault="0034141E" w:rsidP="00053E4E">
            <w:pPr>
              <w:pStyle w:val="ListParagraph"/>
              <w:numPr>
                <w:ilvl w:val="0"/>
                <w:numId w:val="36"/>
              </w:numPr>
              <w:tabs>
                <w:tab w:val="left" w:pos="357"/>
              </w:tabs>
              <w:ind w:left="-68"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Gyvenamųjų patalpų baldinė</w:t>
            </w:r>
            <w:r w:rsidR="00820C20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</w:t>
            </w: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įrang</w:t>
            </w:r>
            <w:r w:rsidR="00820C20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os</w:t>
            </w:r>
            <w:r w:rsidR="00AE6E4E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F163CB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komplektas</w:t>
            </w:r>
            <w:r w:rsidR="00AE6E4E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– 36 </w:t>
            </w:r>
            <w:r w:rsidR="00F163CB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</w:t>
            </w:r>
            <w:r w:rsidR="00AE6E4E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="006504CE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;</w:t>
            </w:r>
          </w:p>
          <w:p w14:paraId="76CF1FDC" w14:textId="438BD9C7" w:rsidR="00245444" w:rsidRPr="004929E7" w:rsidRDefault="00245444" w:rsidP="00053E4E">
            <w:pPr>
              <w:pStyle w:val="ListParagraph"/>
              <w:numPr>
                <w:ilvl w:val="0"/>
                <w:numId w:val="36"/>
              </w:numPr>
              <w:tabs>
                <w:tab w:val="left" w:pos="357"/>
              </w:tabs>
              <w:ind w:left="-68"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Laisvalaikio patalpų bloko baldinė</w:t>
            </w:r>
            <w:r w:rsidR="00F163CB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</w:t>
            </w: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įrang</w:t>
            </w:r>
            <w:r w:rsidR="00F163CB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os komplektas</w:t>
            </w: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– 2 </w:t>
            </w:r>
            <w:r w:rsidR="00996070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vnt.;</w:t>
            </w:r>
          </w:p>
          <w:p w14:paraId="1A4321DE" w14:textId="7D53A713" w:rsidR="00765AC2" w:rsidRPr="004929E7" w:rsidRDefault="00765AC2" w:rsidP="00053E4E">
            <w:pPr>
              <w:pStyle w:val="ListParagraph"/>
              <w:numPr>
                <w:ilvl w:val="0"/>
                <w:numId w:val="36"/>
              </w:numPr>
              <w:tabs>
                <w:tab w:val="left" w:pos="357"/>
              </w:tabs>
              <w:ind w:left="-68"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Maisto ruošimo patalpų bloko baldinė</w:t>
            </w:r>
            <w:r w:rsidR="00996070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</w:t>
            </w: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įrang</w:t>
            </w:r>
            <w:r w:rsidR="00996070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os komplektas</w:t>
            </w: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– 2 </w:t>
            </w:r>
            <w:r w:rsidR="00996070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</w:t>
            </w: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="00996070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;</w:t>
            </w:r>
          </w:p>
          <w:p w14:paraId="50ACDAF6" w14:textId="0D3D8E86" w:rsidR="00701F22" w:rsidRPr="004929E7" w:rsidRDefault="002964B9" w:rsidP="00053E4E">
            <w:pPr>
              <w:pStyle w:val="ListParagraph"/>
              <w:numPr>
                <w:ilvl w:val="0"/>
                <w:numId w:val="36"/>
              </w:numPr>
              <w:tabs>
                <w:tab w:val="left" w:pos="357"/>
              </w:tabs>
              <w:ind w:left="-68"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Budėtojo patalpų baldinė</w:t>
            </w:r>
            <w:r w:rsidR="00996070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</w:t>
            </w: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įrang</w:t>
            </w:r>
            <w:r w:rsidR="00996070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os komplektas</w:t>
            </w: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– 1 </w:t>
            </w:r>
            <w:r w:rsidR="006504CE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3397" w:type="dxa"/>
          </w:tcPr>
          <w:p w14:paraId="1258E550" w14:textId="77777777" w:rsidR="00A94DE3" w:rsidRPr="004929E7" w:rsidRDefault="00A94D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</w:tr>
      <w:tr w:rsidR="004929E7" w:rsidRPr="004929E7" w14:paraId="39EB4FE6" w14:textId="77777777" w:rsidTr="006F1F8D">
        <w:tc>
          <w:tcPr>
            <w:tcW w:w="706" w:type="dxa"/>
          </w:tcPr>
          <w:p w14:paraId="04837082" w14:textId="2129F676" w:rsidR="00A94DE3" w:rsidRPr="004929E7" w:rsidRDefault="00E1136C" w:rsidP="001919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</w:t>
            </w:r>
            <w:r w:rsidR="00F904EF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505" w:type="dxa"/>
          </w:tcPr>
          <w:p w14:paraId="417FEE83" w14:textId="37717A95" w:rsidR="00A94DE3" w:rsidRPr="004929E7" w:rsidRDefault="00BF1C1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Universaliojo dizaino principų taikymo reikalavimai</w:t>
            </w:r>
          </w:p>
        </w:tc>
        <w:tc>
          <w:tcPr>
            <w:tcW w:w="7337" w:type="dxa"/>
          </w:tcPr>
          <w:p w14:paraId="63EDF5C6" w14:textId="309A53AC" w:rsidR="005B10B4" w:rsidRPr="004929E7" w:rsidRDefault="005B10B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Visų lygybės – ta pačia aplinka ir produktais gali naudotis ir ribotus funkcinius gebėjimus turintys asmenys, tai yra jie neišskiriami iš visų kitų.</w:t>
            </w:r>
            <w:r w:rsidR="00A268E6" w:rsidRPr="004929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  <w:r w:rsidRPr="004929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Gaminiai ir statiniai suprojektuojami taip, kad jie atrodytų patraukliai ir estetiškai.</w:t>
            </w:r>
          </w:p>
        </w:tc>
        <w:tc>
          <w:tcPr>
            <w:tcW w:w="3397" w:type="dxa"/>
          </w:tcPr>
          <w:p w14:paraId="3AFA9322" w14:textId="77777777" w:rsidR="00A94DE3" w:rsidRPr="004929E7" w:rsidRDefault="00A94D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</w:tr>
      <w:tr w:rsidR="004929E7" w:rsidRPr="004929E7" w14:paraId="269358BE" w14:textId="77777777" w:rsidTr="006F1F8D">
        <w:tc>
          <w:tcPr>
            <w:tcW w:w="706" w:type="dxa"/>
          </w:tcPr>
          <w:p w14:paraId="5B9E34C4" w14:textId="12F7A124" w:rsidR="002E1D1F" w:rsidRPr="004929E7" w:rsidRDefault="00E1136C" w:rsidP="001919A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</w:t>
            </w:r>
            <w:r w:rsidR="002E1D1F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9842" w:type="dxa"/>
            <w:gridSpan w:val="2"/>
          </w:tcPr>
          <w:p w14:paraId="4938F558" w14:textId="33454982" w:rsidR="002E1D1F" w:rsidRPr="004929E7" w:rsidRDefault="002E1D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Techniniai, kokybiniai (estetiniai, komforto, energinio naudingumo, triukšmo lygio ir t.t.) reikalavimai pagal sprendinių dalis</w:t>
            </w:r>
          </w:p>
        </w:tc>
        <w:tc>
          <w:tcPr>
            <w:tcW w:w="3397" w:type="dxa"/>
          </w:tcPr>
          <w:p w14:paraId="29290AE2" w14:textId="77777777" w:rsidR="002E1D1F" w:rsidRPr="004929E7" w:rsidRDefault="002E1D1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</w:tr>
      <w:tr w:rsidR="004929E7" w:rsidRPr="004929E7" w14:paraId="06938AB3" w14:textId="77777777" w:rsidTr="006F1F8D">
        <w:tc>
          <w:tcPr>
            <w:tcW w:w="706" w:type="dxa"/>
          </w:tcPr>
          <w:p w14:paraId="5F6C4EB7" w14:textId="0757A581" w:rsidR="00A94DE3" w:rsidRPr="004929E7" w:rsidRDefault="00434A89" w:rsidP="001919A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8.1.</w:t>
            </w:r>
          </w:p>
        </w:tc>
        <w:tc>
          <w:tcPr>
            <w:tcW w:w="2505" w:type="dxa"/>
          </w:tcPr>
          <w:p w14:paraId="5914B485" w14:textId="276FCEA7" w:rsidR="00A94DE3" w:rsidRPr="004929E7" w:rsidRDefault="00176F61" w:rsidP="00F12D2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Gyvenamosios patalpos </w:t>
            </w:r>
          </w:p>
        </w:tc>
        <w:tc>
          <w:tcPr>
            <w:tcW w:w="7337" w:type="dxa"/>
          </w:tcPr>
          <w:p w14:paraId="69DE9FB6" w14:textId="66F961E2" w:rsidR="00C9583D" w:rsidRPr="004929E7" w:rsidRDefault="00C9583D" w:rsidP="00D96B4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Minimalūs reikalavimai 1 konteineriui:</w:t>
            </w:r>
          </w:p>
          <w:p w14:paraId="56B24E03" w14:textId="58F02E65" w:rsidR="00D96B45" w:rsidRPr="004929E7" w:rsidRDefault="00D96B45" w:rsidP="00434A89">
            <w:pPr>
              <w:pStyle w:val="ListParagraph"/>
              <w:numPr>
                <w:ilvl w:val="0"/>
                <w:numId w:val="7"/>
              </w:numPr>
              <w:ind w:left="215" w:hanging="21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konteinerio bendras vidinis plotas ne mažesnis kaip </w:t>
            </w:r>
            <w:r w:rsidR="00404CD2" w:rsidRPr="004929E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1</w:t>
            </w:r>
            <w:r w:rsidR="0039197D" w:rsidRPr="004929E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3</w:t>
            </w:r>
            <w:r w:rsidRPr="004929E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 m</w:t>
            </w:r>
            <w:r w:rsidRPr="004929E7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val="lt-LT"/>
              </w:rPr>
              <w:t>2</w:t>
            </w:r>
            <w:r w:rsidRPr="004929E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;</w:t>
            </w:r>
          </w:p>
          <w:p w14:paraId="6DE0D590" w14:textId="77777777" w:rsidR="00F47F88" w:rsidRPr="004929E7" w:rsidRDefault="00F47F88" w:rsidP="00434A89">
            <w:pPr>
              <w:pStyle w:val="ListParagraph"/>
              <w:numPr>
                <w:ilvl w:val="0"/>
                <w:numId w:val="7"/>
              </w:numPr>
              <w:ind w:left="215" w:hanging="21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vidaus patalpos aukštis ne mažesnis kaip 2,5 m;</w:t>
            </w:r>
          </w:p>
          <w:p w14:paraId="656DD9DD" w14:textId="77777777" w:rsidR="00F47F88" w:rsidRPr="004929E7" w:rsidRDefault="00F47F88" w:rsidP="00434A89">
            <w:pPr>
              <w:pStyle w:val="ListParagraph"/>
              <w:numPr>
                <w:ilvl w:val="0"/>
                <w:numId w:val="7"/>
              </w:numPr>
              <w:ind w:left="215" w:hanging="21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lastRenderedPageBreak/>
              <w:t>konteinerio išorės medžiaga – daugiasluoksnio padengimo plieno lakštai;</w:t>
            </w:r>
          </w:p>
          <w:p w14:paraId="424BEA7F" w14:textId="77777777" w:rsidR="00F47F88" w:rsidRPr="004929E7" w:rsidRDefault="00F47F88" w:rsidP="00434A89">
            <w:pPr>
              <w:pStyle w:val="ListParagraph"/>
              <w:numPr>
                <w:ilvl w:val="0"/>
                <w:numId w:val="7"/>
              </w:numPr>
              <w:ind w:left="215" w:hanging="21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konteinerio vidaus apdaila: gipso kartono plokštė / plieno lakštas;</w:t>
            </w:r>
          </w:p>
          <w:p w14:paraId="756FE399" w14:textId="20B5E230" w:rsidR="00F47F88" w:rsidRPr="004929E7" w:rsidRDefault="00F47F88" w:rsidP="00434A89">
            <w:pPr>
              <w:pStyle w:val="ListParagraph"/>
              <w:numPr>
                <w:ilvl w:val="0"/>
                <w:numId w:val="7"/>
              </w:numPr>
              <w:ind w:left="215" w:hanging="21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išorės spalva</w:t>
            </w:r>
            <w:r w:rsidRPr="004929E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lt-LT"/>
              </w:rPr>
              <w:t xml:space="preserve">: </w:t>
            </w:r>
            <w:r w:rsidR="00707D29" w:rsidRPr="004929E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lt-LT"/>
              </w:rPr>
              <w:t xml:space="preserve">pilka (artima </w:t>
            </w:r>
            <w:r w:rsidRPr="004929E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lt-LT"/>
              </w:rPr>
              <w:t>RAL 9002</w:t>
            </w:r>
            <w:r w:rsidR="002B1BC7" w:rsidRPr="004929E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lt-LT"/>
              </w:rPr>
              <w:t>)</w:t>
            </w:r>
            <w:r w:rsidRPr="004929E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lt-LT"/>
              </w:rPr>
              <w:t>;</w:t>
            </w:r>
            <w:r w:rsidRPr="004929E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 </w:t>
            </w:r>
          </w:p>
          <w:p w14:paraId="607B6023" w14:textId="77777777" w:rsidR="00F47F88" w:rsidRPr="004929E7" w:rsidRDefault="00F47F88" w:rsidP="00434A89">
            <w:pPr>
              <w:pStyle w:val="ListParagraph"/>
              <w:numPr>
                <w:ilvl w:val="0"/>
                <w:numId w:val="7"/>
              </w:numPr>
              <w:ind w:left="215" w:hanging="21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vidaus patalpų spalva – balta (artima RAL 9010);</w:t>
            </w:r>
          </w:p>
          <w:p w14:paraId="3D1E7718" w14:textId="77777777" w:rsidR="000E0BA7" w:rsidRPr="004929E7" w:rsidRDefault="00F47F88" w:rsidP="00434A89">
            <w:pPr>
              <w:pStyle w:val="ListParagraph"/>
              <w:numPr>
                <w:ilvl w:val="0"/>
                <w:numId w:val="7"/>
              </w:numPr>
              <w:ind w:left="215" w:hanging="21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konteineris turi būti apšiltintas, įskaitant grindis ir lubas</w:t>
            </w:r>
            <w:r w:rsidR="00CE65DB" w:rsidRPr="004929E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,</w:t>
            </w:r>
            <w:r w:rsidRPr="004929E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 dėl garso ir šilumos izoliacijos</w:t>
            </w:r>
            <w:r w:rsidR="00A81D73" w:rsidRPr="004929E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:</w:t>
            </w:r>
            <w:r w:rsidR="003978D1" w:rsidRPr="004929E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 </w:t>
            </w:r>
          </w:p>
          <w:p w14:paraId="63FE0BC8" w14:textId="00696FE1" w:rsidR="000E0BA7" w:rsidRPr="004929E7" w:rsidRDefault="00F47F88" w:rsidP="000E0BA7">
            <w:pPr>
              <w:pStyle w:val="ListParagraph"/>
              <w:ind w:left="215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lt-LT"/>
              </w:rPr>
              <w:t xml:space="preserve">konteinerio </w:t>
            </w:r>
            <w:r w:rsidR="001830D2" w:rsidRPr="004929E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lt-LT"/>
              </w:rPr>
              <w:t xml:space="preserve">sienų </w:t>
            </w:r>
            <w:r w:rsidR="00557B34" w:rsidRPr="004929E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lt-LT"/>
              </w:rPr>
              <w:t>šilumos laidumo koeficientas ne mažesnis nei 0,</w:t>
            </w:r>
            <w:r w:rsidR="00060ABE" w:rsidRPr="004929E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lt-LT"/>
              </w:rPr>
              <w:t>51</w:t>
            </w:r>
            <w:r w:rsidR="00557B34" w:rsidRPr="004929E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lt-LT"/>
              </w:rPr>
              <w:t xml:space="preserve"> W/m2K</w:t>
            </w:r>
            <w:r w:rsidRPr="004929E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lt-LT"/>
              </w:rPr>
              <w:t xml:space="preserve">; </w:t>
            </w:r>
          </w:p>
          <w:p w14:paraId="6CE31884" w14:textId="5F5786F2" w:rsidR="00E10A3F" w:rsidRPr="004929E7" w:rsidRDefault="00F47F88" w:rsidP="00E10A3F">
            <w:pPr>
              <w:pStyle w:val="ListParagraph"/>
              <w:ind w:left="215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lt-LT"/>
              </w:rPr>
              <w:t xml:space="preserve">lubų </w:t>
            </w:r>
            <w:r w:rsidR="000A6AAD" w:rsidRPr="004929E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lt-LT"/>
              </w:rPr>
              <w:t>šilumos laidumo koeficientas ne mažesnis nei 0,3 W/m2K</w:t>
            </w:r>
            <w:r w:rsidR="00292DA6" w:rsidRPr="004929E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lt-LT"/>
              </w:rPr>
              <w:t>;</w:t>
            </w:r>
          </w:p>
          <w:p w14:paraId="78240CC8" w14:textId="178A363E" w:rsidR="00F47F88" w:rsidRPr="004929E7" w:rsidRDefault="00F47F88" w:rsidP="00E10A3F">
            <w:pPr>
              <w:pStyle w:val="ListParagraph"/>
              <w:ind w:left="215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lt-LT"/>
              </w:rPr>
              <w:t>grindų –</w:t>
            </w:r>
            <w:r w:rsidR="00036052" w:rsidRPr="004929E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lt-LT"/>
              </w:rPr>
              <w:t>šilumos laidumo koeficientas ne mažesnis nei 0,</w:t>
            </w:r>
            <w:r w:rsidR="00F51782" w:rsidRPr="004929E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lt-LT"/>
              </w:rPr>
              <w:t>55</w:t>
            </w:r>
            <w:r w:rsidR="00036052" w:rsidRPr="004929E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lt-LT"/>
              </w:rPr>
              <w:t xml:space="preserve"> W/m2K</w:t>
            </w:r>
            <w:r w:rsidRPr="004929E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lt-LT"/>
              </w:rPr>
              <w:t>;</w:t>
            </w:r>
          </w:p>
          <w:p w14:paraId="11679D9D" w14:textId="1D8B3B7D" w:rsidR="00D96B45" w:rsidRPr="004929E7" w:rsidRDefault="00D96B45" w:rsidP="00434A89">
            <w:pPr>
              <w:pStyle w:val="ListParagraph"/>
              <w:numPr>
                <w:ilvl w:val="0"/>
                <w:numId w:val="7"/>
              </w:numPr>
              <w:ind w:left="215" w:hanging="21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ne mažiau kaip 1 varstomas langas su dvigubo stiklo paketu, tinkleliu nuo vabzdžių ir žaliuzėmis</w:t>
            </w:r>
            <w:r w:rsidR="00DB4BCA" w:rsidRPr="004929E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 iš išorės</w:t>
            </w:r>
            <w:r w:rsidRPr="004929E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, kurias būtų galima atidaryti tik iš vidaus</w:t>
            </w:r>
            <w:r w:rsidR="00317C5B" w:rsidRPr="004929E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;</w:t>
            </w:r>
          </w:p>
          <w:p w14:paraId="0E52E5CF" w14:textId="4F524213" w:rsidR="00ED0D7B" w:rsidRPr="004929E7" w:rsidRDefault="00ED0D7B" w:rsidP="00434A89">
            <w:pPr>
              <w:pStyle w:val="ListParagraph"/>
              <w:numPr>
                <w:ilvl w:val="0"/>
                <w:numId w:val="7"/>
              </w:numPr>
              <w:ind w:left="215" w:hanging="21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1 aklinos durys su </w:t>
            </w:r>
            <w:r w:rsidR="000F36D4" w:rsidRPr="004929E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rakinama spyna</w:t>
            </w:r>
            <w:r w:rsidR="009640FA" w:rsidRPr="004929E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 (3 raktai)</w:t>
            </w:r>
            <w:r w:rsidR="000F36D4" w:rsidRPr="004929E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 ir rankena;</w:t>
            </w:r>
          </w:p>
          <w:p w14:paraId="4F164AC7" w14:textId="77777777" w:rsidR="00D96B45" w:rsidRPr="004929E7" w:rsidRDefault="00D96B45" w:rsidP="00434A89">
            <w:pPr>
              <w:pStyle w:val="ListParagraph"/>
              <w:numPr>
                <w:ilvl w:val="0"/>
                <w:numId w:val="7"/>
              </w:numPr>
              <w:ind w:left="215" w:hanging="21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ne mažiau kaip 200 lx dirbtinis apšvietimas, jungikliai;</w:t>
            </w:r>
          </w:p>
          <w:p w14:paraId="253F9DB8" w14:textId="77777777" w:rsidR="00D96B45" w:rsidRPr="004929E7" w:rsidRDefault="00D96B45" w:rsidP="00434A89">
            <w:pPr>
              <w:pStyle w:val="ListParagraph"/>
              <w:numPr>
                <w:ilvl w:val="0"/>
                <w:numId w:val="7"/>
              </w:numPr>
              <w:ind w:left="215" w:hanging="21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ne mažiau kaip 2 įžeminti elektros kištukiniai lizdai skirtingose vietose (pageidautina, kiek lovų, tiek elektros kištukinių lizdų);</w:t>
            </w:r>
          </w:p>
          <w:p w14:paraId="14926520" w14:textId="77777777" w:rsidR="00D96B45" w:rsidRPr="004929E7" w:rsidRDefault="00D96B45" w:rsidP="00434A89">
            <w:pPr>
              <w:pStyle w:val="ListParagraph"/>
              <w:numPr>
                <w:ilvl w:val="0"/>
                <w:numId w:val="7"/>
              </w:numPr>
              <w:ind w:left="215" w:hanging="21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konteinerio išorėje turi būti elektros jungtis-įvadas;</w:t>
            </w:r>
          </w:p>
          <w:p w14:paraId="2793F3E4" w14:textId="7D9902D4" w:rsidR="006B7190" w:rsidRPr="004929E7" w:rsidRDefault="00D96B45" w:rsidP="00434A89">
            <w:pPr>
              <w:pStyle w:val="ListParagraph"/>
              <w:numPr>
                <w:ilvl w:val="0"/>
                <w:numId w:val="7"/>
              </w:numPr>
              <w:ind w:left="215" w:hanging="21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šildymo/</w:t>
            </w:r>
            <w:r w:rsidR="00FD5C1B" w:rsidRPr="004929E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vė</w:t>
            </w:r>
            <w:r w:rsidR="00826B27" w:rsidRPr="004929E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s</w:t>
            </w:r>
            <w:r w:rsidR="00FD5C1B" w:rsidRPr="004929E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inimo</w:t>
            </w:r>
            <w:r w:rsidRPr="004929E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 įrenginiai turi gebėti palaikyti 21ºC ±2 ºC temperatūrą</w:t>
            </w:r>
            <w:r w:rsidR="006B7190" w:rsidRPr="004929E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 (tiekėjas, teikdamas pasiūlymą, nurodo priemones, kaip tai užtikrins);</w:t>
            </w:r>
          </w:p>
          <w:p w14:paraId="0A5E3DB1" w14:textId="44C813DB" w:rsidR="00A94DE3" w:rsidRPr="004929E7" w:rsidRDefault="00010BF9" w:rsidP="00434A89">
            <w:pPr>
              <w:pStyle w:val="ListParagraph"/>
              <w:numPr>
                <w:ilvl w:val="0"/>
                <w:numId w:val="7"/>
              </w:numPr>
              <w:ind w:left="215" w:hanging="21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konteineryje turi būti sumontuotas priešgaisrinis daviklis</w:t>
            </w:r>
            <w:r w:rsidR="00754BBB" w:rsidRPr="004929E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.</w:t>
            </w:r>
          </w:p>
        </w:tc>
        <w:tc>
          <w:tcPr>
            <w:tcW w:w="3397" w:type="dxa"/>
          </w:tcPr>
          <w:p w14:paraId="556BD905" w14:textId="77777777" w:rsidR="009C5AA0" w:rsidRPr="004929E7" w:rsidRDefault="009C5AA0" w:rsidP="009C5A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lastRenderedPageBreak/>
              <w:t>Konteineris turi būti įjungtas į bendrą stovyklos elektros tinklą.</w:t>
            </w:r>
          </w:p>
          <w:p w14:paraId="5C716DF0" w14:textId="13E78BF9" w:rsidR="00A94DE3" w:rsidRPr="004929E7" w:rsidRDefault="00A94DE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929E7" w:rsidRPr="004929E7" w14:paraId="3D97D6EC" w14:textId="77777777" w:rsidTr="006F1F8D">
        <w:tc>
          <w:tcPr>
            <w:tcW w:w="706" w:type="dxa"/>
          </w:tcPr>
          <w:p w14:paraId="72E6F9DB" w14:textId="41E4D2C5" w:rsidR="00F77671" w:rsidRPr="004929E7" w:rsidRDefault="00434A89" w:rsidP="00F7767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8.2.</w:t>
            </w:r>
          </w:p>
        </w:tc>
        <w:tc>
          <w:tcPr>
            <w:tcW w:w="2505" w:type="dxa"/>
          </w:tcPr>
          <w:p w14:paraId="220C3A1A" w14:textId="00C5DE11" w:rsidR="00F77671" w:rsidRPr="004929E7" w:rsidRDefault="00F77671" w:rsidP="00F7767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Sanitarinės patalpos (dušai su prausyklomis)</w:t>
            </w:r>
          </w:p>
        </w:tc>
        <w:tc>
          <w:tcPr>
            <w:tcW w:w="7337" w:type="dxa"/>
          </w:tcPr>
          <w:p w14:paraId="7C926EB4" w14:textId="268853B5" w:rsidR="00F77671" w:rsidRPr="004929E7" w:rsidRDefault="00F77671" w:rsidP="00CD65EE">
            <w:pPr>
              <w:tabs>
                <w:tab w:val="left" w:pos="215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Minimalūs reikalavimai</w:t>
            </w:r>
            <w:r w:rsidR="00B5023A" w:rsidRPr="004929E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 1 konteineriui</w:t>
            </w:r>
            <w:r w:rsidR="00B5023A" w:rsidRPr="004929E7">
              <w:rPr>
                <w:rStyle w:val="CommentReference"/>
                <w:lang w:val="lt-LT"/>
              </w:rPr>
              <w:t xml:space="preserve"> </w:t>
            </w:r>
            <w:r w:rsidRPr="004929E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:</w:t>
            </w:r>
          </w:p>
          <w:p w14:paraId="434959FA" w14:textId="456C14CC" w:rsidR="00B5023A" w:rsidRPr="004929E7" w:rsidRDefault="00B5023A" w:rsidP="006B0D70">
            <w:pPr>
              <w:pStyle w:val="ListParagraph"/>
              <w:numPr>
                <w:ilvl w:val="0"/>
                <w:numId w:val="12"/>
              </w:numPr>
              <w:tabs>
                <w:tab w:val="left" w:pos="215"/>
              </w:tabs>
              <w:ind w:left="27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konteinerio bendras vidinis plotas ne mažesnis kaip 1</w:t>
            </w:r>
            <w:r w:rsidR="001C2E8A" w:rsidRPr="004929E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3</w:t>
            </w:r>
            <w:r w:rsidRPr="004929E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 m</w:t>
            </w:r>
            <w:r w:rsidRPr="004929E7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val="lt-LT"/>
              </w:rPr>
              <w:t>2;</w:t>
            </w:r>
          </w:p>
          <w:p w14:paraId="700DA4E8" w14:textId="77777777" w:rsidR="00B5023A" w:rsidRPr="004929E7" w:rsidRDefault="00B5023A" w:rsidP="006B0D70">
            <w:pPr>
              <w:pStyle w:val="ListParagraph"/>
              <w:numPr>
                <w:ilvl w:val="0"/>
                <w:numId w:val="12"/>
              </w:numPr>
              <w:tabs>
                <w:tab w:val="left" w:pos="215"/>
              </w:tabs>
              <w:ind w:left="27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vidaus patalpos aukštis ne mažesnis kaip 2,5 m;</w:t>
            </w:r>
          </w:p>
          <w:p w14:paraId="567C575C" w14:textId="77777777" w:rsidR="00B5023A" w:rsidRPr="004929E7" w:rsidRDefault="00B5023A" w:rsidP="006B0D70">
            <w:pPr>
              <w:pStyle w:val="ListParagraph"/>
              <w:numPr>
                <w:ilvl w:val="0"/>
                <w:numId w:val="12"/>
              </w:numPr>
              <w:tabs>
                <w:tab w:val="left" w:pos="215"/>
              </w:tabs>
              <w:ind w:left="27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konteinerio išorės medžiaga – daugiasluoksnio padengimo plieno lakštai;</w:t>
            </w:r>
          </w:p>
          <w:p w14:paraId="3852C9D8" w14:textId="77777777" w:rsidR="0003022D" w:rsidRPr="004929E7" w:rsidRDefault="00B5023A" w:rsidP="006B0D70">
            <w:pPr>
              <w:pStyle w:val="ListParagraph"/>
              <w:numPr>
                <w:ilvl w:val="0"/>
                <w:numId w:val="12"/>
              </w:numPr>
              <w:tabs>
                <w:tab w:val="left" w:pos="215"/>
              </w:tabs>
              <w:ind w:left="27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konteinerio vidaus apdaila: gipso kartono plokštė / plieno lakštas; </w:t>
            </w:r>
          </w:p>
          <w:p w14:paraId="7B3040A8" w14:textId="51D4FA42" w:rsidR="00B5023A" w:rsidRPr="004929E7" w:rsidRDefault="00B5023A" w:rsidP="006B0D70">
            <w:pPr>
              <w:pStyle w:val="ListParagraph"/>
              <w:numPr>
                <w:ilvl w:val="0"/>
                <w:numId w:val="12"/>
              </w:numPr>
              <w:tabs>
                <w:tab w:val="left" w:pos="215"/>
              </w:tabs>
              <w:ind w:left="27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išorės spalva:</w:t>
            </w:r>
            <w:r w:rsidR="0003022D" w:rsidRPr="004929E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 </w:t>
            </w:r>
            <w:r w:rsidR="0003022D" w:rsidRPr="004929E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lt-LT"/>
              </w:rPr>
              <w:t>pilka (artima</w:t>
            </w:r>
            <w:r w:rsidRPr="004929E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lt-LT"/>
              </w:rPr>
              <w:t xml:space="preserve"> RAL 9002</w:t>
            </w:r>
            <w:r w:rsidR="0003022D" w:rsidRPr="004929E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lt-LT"/>
              </w:rPr>
              <w:t>)</w:t>
            </w:r>
            <w:r w:rsidRPr="004929E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;</w:t>
            </w:r>
          </w:p>
          <w:p w14:paraId="052D5DE1" w14:textId="77777777" w:rsidR="00B5023A" w:rsidRPr="004929E7" w:rsidRDefault="00B5023A" w:rsidP="006B0D70">
            <w:pPr>
              <w:pStyle w:val="ListParagraph"/>
              <w:numPr>
                <w:ilvl w:val="0"/>
                <w:numId w:val="12"/>
              </w:numPr>
              <w:tabs>
                <w:tab w:val="left" w:pos="215"/>
              </w:tabs>
              <w:ind w:left="27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vidaus patalpų spalva – balta (artima RAL 9010); </w:t>
            </w:r>
          </w:p>
          <w:p w14:paraId="53996110" w14:textId="77777777" w:rsidR="00874295" w:rsidRPr="004929E7" w:rsidRDefault="00874295" w:rsidP="006B0D70">
            <w:pPr>
              <w:pStyle w:val="ListParagraph"/>
              <w:numPr>
                <w:ilvl w:val="0"/>
                <w:numId w:val="12"/>
              </w:numPr>
              <w:ind w:left="27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konteineris turi būti apšiltintas, įskaitant grindis ir lubas, dėl garso ir šilumos izoliacijos: </w:t>
            </w:r>
          </w:p>
          <w:p w14:paraId="3E2D7A67" w14:textId="77777777" w:rsidR="00874295" w:rsidRPr="004929E7" w:rsidRDefault="00874295" w:rsidP="006B0D70">
            <w:pPr>
              <w:pStyle w:val="ListParagraph"/>
              <w:ind w:left="271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lt-LT"/>
              </w:rPr>
              <w:t xml:space="preserve">konteinerio sienų šilumos laidumo koeficientas ne mažesnis nei 0,51 W/m2K; </w:t>
            </w:r>
          </w:p>
          <w:p w14:paraId="71BDA838" w14:textId="77777777" w:rsidR="00874295" w:rsidRPr="004929E7" w:rsidRDefault="00874295" w:rsidP="006B0D70">
            <w:pPr>
              <w:pStyle w:val="ListParagraph"/>
              <w:ind w:left="271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lt-LT"/>
              </w:rPr>
              <w:t>lubų šilumos laidumo koeficientas ne mažesnis nei 0,3 W/m2K;</w:t>
            </w:r>
          </w:p>
          <w:p w14:paraId="13EB4E47" w14:textId="77777777" w:rsidR="00874295" w:rsidRPr="004929E7" w:rsidRDefault="00874295" w:rsidP="006B0D70">
            <w:pPr>
              <w:pStyle w:val="ListParagraph"/>
              <w:ind w:left="271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lt-LT"/>
              </w:rPr>
              <w:t>grindų –šilumos laidumo koeficientas ne mažesnis nei 0,55 W/m2K;</w:t>
            </w:r>
          </w:p>
          <w:p w14:paraId="20A1BADA" w14:textId="691AF70C" w:rsidR="00FC3A90" w:rsidRPr="004929E7" w:rsidRDefault="00FC3A90" w:rsidP="006B0D70">
            <w:pPr>
              <w:pStyle w:val="ListParagraph"/>
              <w:numPr>
                <w:ilvl w:val="0"/>
                <w:numId w:val="12"/>
              </w:numPr>
              <w:tabs>
                <w:tab w:val="left" w:pos="215"/>
              </w:tabs>
              <w:ind w:left="271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konteineris turi būti tinkamas naudoti temperatūrai esant nuo -25 iki+35ºC;</w:t>
            </w:r>
          </w:p>
          <w:p w14:paraId="13100EF1" w14:textId="77777777" w:rsidR="003B7C1E" w:rsidRPr="004929E7" w:rsidRDefault="003B7C1E" w:rsidP="006B0D70">
            <w:pPr>
              <w:pStyle w:val="ListParagraph"/>
              <w:numPr>
                <w:ilvl w:val="0"/>
                <w:numId w:val="12"/>
              </w:numPr>
              <w:ind w:left="27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lastRenderedPageBreak/>
              <w:t>ne mažiau kaip 1 varstomas langas su dvigubo stiklo paketu, tinkleliu nuo vabzdžių ir žaliuzėmis iš išorės, kurias būtų galima atidaryti tik iš vidaus;</w:t>
            </w:r>
          </w:p>
          <w:p w14:paraId="18ADECC0" w14:textId="50702760" w:rsidR="00F77671" w:rsidRPr="004929E7" w:rsidRDefault="001C2E8A" w:rsidP="006B0D70">
            <w:pPr>
              <w:pStyle w:val="ListParagraph"/>
              <w:numPr>
                <w:ilvl w:val="0"/>
                <w:numId w:val="12"/>
              </w:numPr>
              <w:tabs>
                <w:tab w:val="left" w:pos="215"/>
              </w:tabs>
              <w:spacing w:after="200"/>
              <w:ind w:left="271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sumontuotos </w:t>
            </w:r>
            <w:r w:rsidR="00F77671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 mažiau kaip 6 (</w:t>
            </w:r>
            <w:r w:rsidR="005E62F0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iš kurių viena pritaikyta žmonėms su specialiaisiais poreikiais</w:t>
            </w:r>
            <w:r w:rsidR="00F77671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 dušo kabinos su visa praustis reikalinga įranga (maišytuvu, dušo komplektu);</w:t>
            </w:r>
          </w:p>
          <w:p w14:paraId="636030E1" w14:textId="4B5F0FDB" w:rsidR="00F77671" w:rsidRPr="004929E7" w:rsidRDefault="00872869" w:rsidP="006B0D70">
            <w:pPr>
              <w:pStyle w:val="ListParagraph"/>
              <w:numPr>
                <w:ilvl w:val="0"/>
                <w:numId w:val="12"/>
              </w:numPr>
              <w:tabs>
                <w:tab w:val="left" w:pos="215"/>
              </w:tabs>
              <w:spacing w:after="200"/>
              <w:ind w:left="271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įmontuotas </w:t>
            </w:r>
            <w:r w:rsidR="00F77671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muilo laikiklis</w:t>
            </w: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kiekvienoje dušo kabinoje</w:t>
            </w:r>
            <w:r w:rsidR="00F77671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;</w:t>
            </w:r>
          </w:p>
          <w:p w14:paraId="54D75496" w14:textId="77777777" w:rsidR="00872869" w:rsidRPr="004929E7" w:rsidRDefault="00872869" w:rsidP="006B0D70">
            <w:pPr>
              <w:pStyle w:val="ListParagraph"/>
              <w:numPr>
                <w:ilvl w:val="0"/>
                <w:numId w:val="12"/>
              </w:numPr>
              <w:tabs>
                <w:tab w:val="left" w:pos="215"/>
              </w:tabs>
              <w:spacing w:after="200"/>
              <w:ind w:left="271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įmontuota </w:t>
            </w:r>
            <w:r w:rsidR="00F77671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lentynėlė kempinei</w:t>
            </w: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kiekvienoje dušo kabinoje;</w:t>
            </w:r>
          </w:p>
          <w:p w14:paraId="48276A0C" w14:textId="30192633" w:rsidR="00F77671" w:rsidRPr="004929E7" w:rsidRDefault="00664C89" w:rsidP="006B0D70">
            <w:pPr>
              <w:pStyle w:val="ListParagraph"/>
              <w:numPr>
                <w:ilvl w:val="0"/>
                <w:numId w:val="12"/>
              </w:numPr>
              <w:tabs>
                <w:tab w:val="left" w:pos="215"/>
              </w:tabs>
              <w:spacing w:after="200"/>
              <w:ind w:left="271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sumontuotos </w:t>
            </w:r>
            <w:r w:rsidR="00F77671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ne mažiau kaip 4 (keturios) kriauklės su </w:t>
            </w:r>
            <w:r w:rsidR="00896367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įmontuotais praustuvo maišytuvais</w:t>
            </w:r>
            <w:r w:rsidR="00036CF9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;</w:t>
            </w:r>
            <w:r w:rsidR="00F77671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14:paraId="2B1C2D85" w14:textId="1C70CEAB" w:rsidR="00F77671" w:rsidRPr="004929E7" w:rsidRDefault="00896367" w:rsidP="006B0D70">
            <w:pPr>
              <w:pStyle w:val="ListParagraph"/>
              <w:numPr>
                <w:ilvl w:val="0"/>
                <w:numId w:val="12"/>
              </w:numPr>
              <w:tabs>
                <w:tab w:val="left" w:pos="215"/>
              </w:tabs>
              <w:spacing w:after="200"/>
              <w:ind w:left="271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įmontuotas </w:t>
            </w:r>
            <w:r w:rsidR="00F77671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laikiklis popieriniams rankšluosčiams</w:t>
            </w: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(ne mažiau 2 vnt.)</w:t>
            </w:r>
            <w:r w:rsidR="00F77671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;</w:t>
            </w:r>
          </w:p>
          <w:p w14:paraId="60BFFD0E" w14:textId="2C8CEF41" w:rsidR="00896367" w:rsidRPr="004929E7" w:rsidRDefault="00896367" w:rsidP="006B0D70">
            <w:pPr>
              <w:pStyle w:val="ListParagraph"/>
              <w:numPr>
                <w:ilvl w:val="0"/>
                <w:numId w:val="12"/>
              </w:numPr>
              <w:tabs>
                <w:tab w:val="left" w:pos="215"/>
              </w:tabs>
              <w:spacing w:after="200"/>
              <w:ind w:left="271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įmontuota </w:t>
            </w:r>
            <w:r w:rsidR="00F77671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kabykla medžiaginiams rankšluosčiams</w:t>
            </w:r>
            <w:r w:rsidR="001C2E8A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290624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besinaudojantiems kriauklėmis</w:t>
            </w: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(ne mažiau </w:t>
            </w:r>
            <w:r w:rsidR="00290624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kaip 4 kabliukų)</w:t>
            </w: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;</w:t>
            </w:r>
          </w:p>
          <w:p w14:paraId="0B322228" w14:textId="092D5D83" w:rsidR="00F77671" w:rsidRPr="004929E7" w:rsidRDefault="00290624" w:rsidP="006B0D70">
            <w:pPr>
              <w:pStyle w:val="ListParagraph"/>
              <w:numPr>
                <w:ilvl w:val="0"/>
                <w:numId w:val="12"/>
              </w:numPr>
              <w:tabs>
                <w:tab w:val="left" w:pos="215"/>
              </w:tabs>
              <w:spacing w:after="200"/>
              <w:ind w:left="271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įmontuota </w:t>
            </w:r>
            <w:r w:rsidR="00F77671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šiukšlių dėžė su varstomu dangčiu; </w:t>
            </w:r>
          </w:p>
          <w:p w14:paraId="198EF2F3" w14:textId="77777777" w:rsidR="00290624" w:rsidRPr="004929E7" w:rsidRDefault="00F77671" w:rsidP="006B0D70">
            <w:pPr>
              <w:pStyle w:val="ListParagraph"/>
              <w:numPr>
                <w:ilvl w:val="0"/>
                <w:numId w:val="12"/>
              </w:numPr>
              <w:tabs>
                <w:tab w:val="left" w:pos="215"/>
              </w:tabs>
              <w:spacing w:after="200"/>
              <w:ind w:left="271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virš kiekvienos kriauklės pritvirtintas veidrodis, </w:t>
            </w:r>
          </w:p>
          <w:p w14:paraId="1D551AFF" w14:textId="2C7A7E6A" w:rsidR="00F77671" w:rsidRPr="004929E7" w:rsidRDefault="00290624" w:rsidP="006B0D70">
            <w:pPr>
              <w:pStyle w:val="ListParagraph"/>
              <w:numPr>
                <w:ilvl w:val="0"/>
                <w:numId w:val="12"/>
              </w:numPr>
              <w:tabs>
                <w:tab w:val="left" w:pos="215"/>
              </w:tabs>
              <w:spacing w:after="200"/>
              <w:ind w:left="271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virš kiekvienos kriauklės pritvirtintas </w:t>
            </w:r>
            <w:r w:rsidR="00F77671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skysto muilo dozatorius; </w:t>
            </w:r>
          </w:p>
          <w:p w14:paraId="64F96088" w14:textId="610E0455" w:rsidR="00F77671" w:rsidRPr="004929E7" w:rsidRDefault="00290624" w:rsidP="006B0D70">
            <w:pPr>
              <w:pStyle w:val="ListParagraph"/>
              <w:numPr>
                <w:ilvl w:val="0"/>
                <w:numId w:val="12"/>
              </w:numPr>
              <w:tabs>
                <w:tab w:val="left" w:pos="215"/>
              </w:tabs>
              <w:spacing w:after="200"/>
              <w:ind w:left="271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pritvirtinta </w:t>
            </w:r>
            <w:r w:rsidR="00F77671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kabykla drabužiams</w:t>
            </w:r>
            <w:r w:rsidR="000C7A2C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(ne mažiau kaip 4 kabliukų);</w:t>
            </w:r>
          </w:p>
          <w:p w14:paraId="4DF92E94" w14:textId="77777777" w:rsidR="00F77671" w:rsidRPr="004929E7" w:rsidRDefault="00F77671" w:rsidP="006B0D70">
            <w:pPr>
              <w:pStyle w:val="ListParagraph"/>
              <w:numPr>
                <w:ilvl w:val="0"/>
                <w:numId w:val="12"/>
              </w:numPr>
              <w:tabs>
                <w:tab w:val="left" w:pos="215"/>
              </w:tabs>
              <w:spacing w:after="200"/>
              <w:ind w:left="271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reguliuojama karšto vandens ruošimo įranga, užtikrinanti nepertraukiamą karšto (ne mažiau kaip 55°C) vandens tiekimą (ne mažiau kaip 2 boileriai po 300 l).</w:t>
            </w:r>
          </w:p>
          <w:p w14:paraId="6B7CB031" w14:textId="77777777" w:rsidR="00F77671" w:rsidRPr="004929E7" w:rsidRDefault="00F77671" w:rsidP="006B0D70">
            <w:pPr>
              <w:pStyle w:val="ListParagraph"/>
              <w:numPr>
                <w:ilvl w:val="0"/>
                <w:numId w:val="12"/>
              </w:numPr>
              <w:tabs>
                <w:tab w:val="left" w:pos="215"/>
              </w:tabs>
              <w:spacing w:after="200"/>
              <w:ind w:left="271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ištraukiamoji ventiliacija;</w:t>
            </w:r>
          </w:p>
          <w:p w14:paraId="29802C22" w14:textId="77777777" w:rsidR="00F77671" w:rsidRPr="004929E7" w:rsidRDefault="00F77671" w:rsidP="006B0D70">
            <w:pPr>
              <w:pStyle w:val="ListParagraph"/>
              <w:numPr>
                <w:ilvl w:val="0"/>
                <w:numId w:val="12"/>
              </w:numPr>
              <w:tabs>
                <w:tab w:val="left" w:pos="215"/>
              </w:tabs>
              <w:spacing w:after="200"/>
              <w:ind w:left="271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sumontuoti vandens tiekimo ir nuotekų šalinimo įrenginiai;</w:t>
            </w:r>
          </w:p>
          <w:p w14:paraId="3529D038" w14:textId="77777777" w:rsidR="00F77671" w:rsidRPr="004929E7" w:rsidRDefault="00F77671" w:rsidP="006B0D70">
            <w:pPr>
              <w:pStyle w:val="ListParagraph"/>
              <w:numPr>
                <w:ilvl w:val="0"/>
                <w:numId w:val="12"/>
              </w:numPr>
              <w:tabs>
                <w:tab w:val="left" w:pos="215"/>
              </w:tabs>
              <w:spacing w:after="200"/>
              <w:ind w:left="271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 mažiau kaip 150 lx dirbtinis apšvietimas, jungikliai;</w:t>
            </w:r>
          </w:p>
          <w:p w14:paraId="2025D335" w14:textId="77777777" w:rsidR="00F77671" w:rsidRPr="004929E7" w:rsidRDefault="00F77671" w:rsidP="006B0D70">
            <w:pPr>
              <w:pStyle w:val="ListParagraph"/>
              <w:numPr>
                <w:ilvl w:val="0"/>
                <w:numId w:val="12"/>
              </w:numPr>
              <w:tabs>
                <w:tab w:val="left" w:pos="215"/>
              </w:tabs>
              <w:spacing w:after="200"/>
              <w:ind w:left="271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kriauklių zonoje turi būti įrengtas ne mažiau kaip vienas dvigubas elektros kištukinis lizdas arba ne mažiau kaip du viengubi kištukiniai lizdai (su įžeminimu);</w:t>
            </w:r>
          </w:p>
          <w:p w14:paraId="75168980" w14:textId="2EDD73FE" w:rsidR="001C2E8A" w:rsidRPr="004929E7" w:rsidRDefault="00F77671" w:rsidP="006B0D70">
            <w:pPr>
              <w:pStyle w:val="ListParagraph"/>
              <w:numPr>
                <w:ilvl w:val="0"/>
                <w:numId w:val="12"/>
              </w:numPr>
              <w:tabs>
                <w:tab w:val="left" w:pos="215"/>
              </w:tabs>
              <w:ind w:left="27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šildymo/vė</w:t>
            </w:r>
            <w:r w:rsidR="00826B27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</w:t>
            </w: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inimo įrenginiai turi palaikyti 24ºC ±2 ºC temperatūrą </w:t>
            </w:r>
            <w:r w:rsidR="001C2E8A" w:rsidRPr="004929E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(tiekėjas, teikdamas pasiūlymą, nurodo priemones, kaip tai užtikrins);</w:t>
            </w:r>
          </w:p>
          <w:p w14:paraId="01B4F81C" w14:textId="77777777" w:rsidR="00F77671" w:rsidRPr="004929E7" w:rsidRDefault="00F77671" w:rsidP="006B0D70">
            <w:pPr>
              <w:pStyle w:val="ListParagraph"/>
              <w:numPr>
                <w:ilvl w:val="0"/>
                <w:numId w:val="12"/>
              </w:numPr>
              <w:tabs>
                <w:tab w:val="left" w:pos="215"/>
              </w:tabs>
              <w:spacing w:after="200"/>
              <w:ind w:left="271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konteinerio išorėje turi būti elektros jungtis-įvadas;</w:t>
            </w:r>
          </w:p>
          <w:p w14:paraId="169EE9CB" w14:textId="77777777" w:rsidR="00F77671" w:rsidRPr="004929E7" w:rsidRDefault="00F77671" w:rsidP="006B0D70">
            <w:pPr>
              <w:pStyle w:val="ListParagraph"/>
              <w:numPr>
                <w:ilvl w:val="0"/>
                <w:numId w:val="12"/>
              </w:numPr>
              <w:tabs>
                <w:tab w:val="left" w:pos="215"/>
              </w:tabs>
              <w:ind w:left="271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konteinerio išorėje turi būti apšiltinti nuotekų išvadai į nuotekų surinkimo tinklus;</w:t>
            </w:r>
          </w:p>
          <w:p w14:paraId="77BC3BA2" w14:textId="77777777" w:rsidR="00F77671" w:rsidRPr="004929E7" w:rsidRDefault="00F77671" w:rsidP="006B0D70">
            <w:pPr>
              <w:pStyle w:val="ListParagraph"/>
              <w:numPr>
                <w:ilvl w:val="0"/>
                <w:numId w:val="12"/>
              </w:numPr>
              <w:tabs>
                <w:tab w:val="left" w:pos="215"/>
              </w:tabs>
              <w:ind w:left="27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konteinerio išorėje turi būti apšiltintas vandens įvadas iš centralizuotų vandens tiekimo tinklų</w:t>
            </w:r>
            <w:r w:rsidR="00754BBB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;</w:t>
            </w:r>
          </w:p>
          <w:p w14:paraId="4A1DAE84" w14:textId="5DD279D6" w:rsidR="00754BBB" w:rsidRPr="004929E7" w:rsidRDefault="00754BBB" w:rsidP="006B0D70">
            <w:pPr>
              <w:pStyle w:val="ListParagraph"/>
              <w:numPr>
                <w:ilvl w:val="0"/>
                <w:numId w:val="12"/>
              </w:numPr>
              <w:tabs>
                <w:tab w:val="left" w:pos="215"/>
              </w:tabs>
              <w:ind w:left="27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konteineryje turi būti sumontuotas priešgaisrinis daviklis.</w:t>
            </w:r>
          </w:p>
        </w:tc>
        <w:tc>
          <w:tcPr>
            <w:tcW w:w="3397" w:type="dxa"/>
          </w:tcPr>
          <w:p w14:paraId="0D12C9DD" w14:textId="0651C81E" w:rsidR="00D0535A" w:rsidRPr="004929E7" w:rsidRDefault="00D0535A" w:rsidP="00D0535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lastRenderedPageBreak/>
              <w:t>Konteineris turi būti įjungtas į bendrą stovyklos elektros tinklą; bendrą vandentiekio ir nuotekų tinklą.</w:t>
            </w:r>
          </w:p>
          <w:p w14:paraId="6FBCEB32" w14:textId="765A9BAA" w:rsidR="00F77671" w:rsidRPr="004929E7" w:rsidRDefault="00F77671" w:rsidP="00F7767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</w:tr>
      <w:tr w:rsidR="004929E7" w:rsidRPr="004929E7" w14:paraId="1EC4E2ED" w14:textId="77777777" w:rsidTr="006F1F8D">
        <w:tc>
          <w:tcPr>
            <w:tcW w:w="706" w:type="dxa"/>
          </w:tcPr>
          <w:p w14:paraId="08AC5F40" w14:textId="230D33D1" w:rsidR="00D0535A" w:rsidRPr="004929E7" w:rsidRDefault="00343940" w:rsidP="00D0535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8.3.</w:t>
            </w:r>
          </w:p>
        </w:tc>
        <w:tc>
          <w:tcPr>
            <w:tcW w:w="2505" w:type="dxa"/>
          </w:tcPr>
          <w:p w14:paraId="57CEE075" w14:textId="33F397A4" w:rsidR="00D0535A" w:rsidRPr="004929E7" w:rsidRDefault="001A3570" w:rsidP="00D0535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Sanitarinės patalp</w:t>
            </w:r>
            <w:r w:rsidR="001701D8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os</w:t>
            </w: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(WC)</w:t>
            </w:r>
          </w:p>
        </w:tc>
        <w:tc>
          <w:tcPr>
            <w:tcW w:w="7337" w:type="dxa"/>
          </w:tcPr>
          <w:p w14:paraId="2F1D6B20" w14:textId="77777777" w:rsidR="001A3570" w:rsidRPr="004929E7" w:rsidRDefault="001A3570" w:rsidP="00B757BD">
            <w:pPr>
              <w:tabs>
                <w:tab w:val="left" w:pos="357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Minimalūs reikalavimai 1 konteineriui:</w:t>
            </w:r>
          </w:p>
          <w:p w14:paraId="6AD0E720" w14:textId="56D80AC1" w:rsidR="00FC3A90" w:rsidRPr="004929E7" w:rsidRDefault="00FC3A90" w:rsidP="00531036">
            <w:pPr>
              <w:pStyle w:val="ListParagraph"/>
              <w:numPr>
                <w:ilvl w:val="0"/>
                <w:numId w:val="13"/>
              </w:numPr>
              <w:tabs>
                <w:tab w:val="left" w:pos="357"/>
              </w:tabs>
              <w:ind w:left="27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konteinerio bendras vidinis plotas – ne mažesnis kaip 13 m</w:t>
            </w:r>
            <w:r w:rsidRPr="004929E7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val="lt-LT"/>
              </w:rPr>
              <w:t>2;</w:t>
            </w:r>
          </w:p>
          <w:p w14:paraId="6B3FA8F7" w14:textId="77777777" w:rsidR="00FC3A90" w:rsidRPr="004929E7" w:rsidRDefault="00FC3A90" w:rsidP="00531036">
            <w:pPr>
              <w:pStyle w:val="ListParagraph"/>
              <w:numPr>
                <w:ilvl w:val="0"/>
                <w:numId w:val="13"/>
              </w:numPr>
              <w:tabs>
                <w:tab w:val="left" w:pos="357"/>
              </w:tabs>
              <w:ind w:left="27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vidaus patalpos aukštis ne mažesnis kaip 2,5 m;</w:t>
            </w:r>
          </w:p>
          <w:p w14:paraId="0441ECC4" w14:textId="77777777" w:rsidR="00FC3A90" w:rsidRPr="004929E7" w:rsidRDefault="00FC3A90" w:rsidP="00531036">
            <w:pPr>
              <w:pStyle w:val="ListParagraph"/>
              <w:numPr>
                <w:ilvl w:val="0"/>
                <w:numId w:val="13"/>
              </w:numPr>
              <w:tabs>
                <w:tab w:val="left" w:pos="357"/>
              </w:tabs>
              <w:ind w:left="27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lastRenderedPageBreak/>
              <w:t>konteinerio išorės medžiaga – daugiasluoksnio padengimo plieno lakštai;</w:t>
            </w:r>
          </w:p>
          <w:p w14:paraId="7024D75E" w14:textId="77777777" w:rsidR="00FC3A90" w:rsidRPr="004929E7" w:rsidRDefault="00FC3A90" w:rsidP="00531036">
            <w:pPr>
              <w:pStyle w:val="ListParagraph"/>
              <w:numPr>
                <w:ilvl w:val="0"/>
                <w:numId w:val="13"/>
              </w:numPr>
              <w:tabs>
                <w:tab w:val="left" w:pos="357"/>
              </w:tabs>
              <w:ind w:left="27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konteinerio vidaus apdaila: gipso kartono plokštė / plieno lakštas;</w:t>
            </w:r>
          </w:p>
          <w:p w14:paraId="2CE9D247" w14:textId="47DA67A4" w:rsidR="007D410D" w:rsidRPr="004929E7" w:rsidRDefault="00FC3A90" w:rsidP="00531036">
            <w:pPr>
              <w:pStyle w:val="ListParagraph"/>
              <w:numPr>
                <w:ilvl w:val="0"/>
                <w:numId w:val="13"/>
              </w:numPr>
              <w:tabs>
                <w:tab w:val="left" w:pos="357"/>
              </w:tabs>
              <w:ind w:left="27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išorės spalva: </w:t>
            </w:r>
            <w:r w:rsidR="00DE1E64" w:rsidRPr="004929E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lt-LT"/>
              </w:rPr>
              <w:t>pilka (artima</w:t>
            </w:r>
            <w:r w:rsidRPr="004929E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lt-LT"/>
              </w:rPr>
              <w:t xml:space="preserve"> RAL 9002</w:t>
            </w:r>
            <w:r w:rsidR="00DE1E64" w:rsidRPr="004929E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lt-LT"/>
              </w:rPr>
              <w:t>)</w:t>
            </w:r>
            <w:r w:rsidRPr="004929E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; </w:t>
            </w:r>
          </w:p>
          <w:p w14:paraId="50672BE1" w14:textId="368F2777" w:rsidR="00FC3A90" w:rsidRPr="004929E7" w:rsidRDefault="00FC3A90" w:rsidP="00531036">
            <w:pPr>
              <w:pStyle w:val="ListParagraph"/>
              <w:numPr>
                <w:ilvl w:val="0"/>
                <w:numId w:val="13"/>
              </w:numPr>
              <w:tabs>
                <w:tab w:val="left" w:pos="357"/>
              </w:tabs>
              <w:ind w:left="27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vidaus patalpų spalva – balta (artima RAL 9010);</w:t>
            </w:r>
          </w:p>
          <w:p w14:paraId="0574413A" w14:textId="77777777" w:rsidR="006B0D70" w:rsidRPr="004929E7" w:rsidRDefault="006B0D70" w:rsidP="00531036">
            <w:pPr>
              <w:pStyle w:val="ListParagraph"/>
              <w:numPr>
                <w:ilvl w:val="0"/>
                <w:numId w:val="13"/>
              </w:numPr>
              <w:ind w:left="27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konteineris turi būti apšiltintas, įskaitant grindis ir lubas, dėl garso ir šilumos izoliacijos: </w:t>
            </w:r>
          </w:p>
          <w:p w14:paraId="57F6F27C" w14:textId="77777777" w:rsidR="006B0D70" w:rsidRPr="004929E7" w:rsidRDefault="006B0D70" w:rsidP="00531036">
            <w:pPr>
              <w:pStyle w:val="ListParagraph"/>
              <w:ind w:left="271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lt-LT"/>
              </w:rPr>
              <w:t xml:space="preserve">konteinerio sienų šilumos laidumo koeficientas ne mažesnis nei 0,51 W/m2K; </w:t>
            </w:r>
          </w:p>
          <w:p w14:paraId="37C16387" w14:textId="77777777" w:rsidR="006B0D70" w:rsidRPr="004929E7" w:rsidRDefault="006B0D70" w:rsidP="00531036">
            <w:pPr>
              <w:pStyle w:val="ListParagraph"/>
              <w:ind w:left="271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lt-LT"/>
              </w:rPr>
              <w:t>lubų šilumos laidumo koeficientas ne mažesnis nei 0,3 W/m2K;</w:t>
            </w:r>
          </w:p>
          <w:p w14:paraId="1113FBC7" w14:textId="77777777" w:rsidR="006B0D70" w:rsidRPr="004929E7" w:rsidRDefault="006B0D70" w:rsidP="00531036">
            <w:pPr>
              <w:pStyle w:val="ListParagraph"/>
              <w:ind w:left="271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lt-LT"/>
              </w:rPr>
              <w:t>grindų –šilumos laidumo koeficientas ne mažesnis nei 0,55 W/m2K;</w:t>
            </w:r>
          </w:p>
          <w:p w14:paraId="2B75B3DB" w14:textId="600D3FED" w:rsidR="00D0535A" w:rsidRPr="004929E7" w:rsidRDefault="00D0535A" w:rsidP="00531036">
            <w:pPr>
              <w:pStyle w:val="ListParagraph"/>
              <w:numPr>
                <w:ilvl w:val="0"/>
                <w:numId w:val="13"/>
              </w:numPr>
              <w:tabs>
                <w:tab w:val="left" w:pos="357"/>
              </w:tabs>
              <w:ind w:left="271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konteineris turi būti tinkamas naudoti temperatūrai esant nuo -25 iki+35ºC;</w:t>
            </w:r>
          </w:p>
          <w:p w14:paraId="00036793" w14:textId="77777777" w:rsidR="00DE1E64" w:rsidRPr="004929E7" w:rsidRDefault="00DE1E64" w:rsidP="00531036">
            <w:pPr>
              <w:pStyle w:val="ListParagraph"/>
              <w:numPr>
                <w:ilvl w:val="0"/>
                <w:numId w:val="13"/>
              </w:numPr>
              <w:ind w:left="271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lt-LT"/>
              </w:rPr>
              <w:t>ne mažiau kaip 1 varstomas langas su dvigubo stiklo paketu, tinkleliu nuo vabzdžių ir žaliuzėmis iš išorės, kurias būtų galima atidaryti tik iš vidaus;</w:t>
            </w:r>
          </w:p>
          <w:p w14:paraId="05C1D9BF" w14:textId="368D946B" w:rsidR="00162096" w:rsidRPr="004929E7" w:rsidRDefault="00D908F7" w:rsidP="00531036">
            <w:pPr>
              <w:pStyle w:val="ListParagraph"/>
              <w:numPr>
                <w:ilvl w:val="0"/>
                <w:numId w:val="13"/>
              </w:numPr>
              <w:tabs>
                <w:tab w:val="left" w:pos="357"/>
              </w:tabs>
              <w:spacing w:after="200"/>
              <w:ind w:left="27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sumontuotos ne mažiau kaip 6 (iš kurių bent viena skirta žmonėms su spec.</w:t>
            </w:r>
            <w:r w:rsidR="001F05B7" w:rsidRPr="004929E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 </w:t>
            </w:r>
            <w:r w:rsidRPr="004929E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poreikiais) tualetų kabinos su visa įranga (unitazas su dangčiu, įmontuotas šepetys klozetui valyti, įmontuotas laikiklis tualetiniam popieriui, įmontuota šiukšlių dėžė su varstomu dangčiu, įmontuotas kabliukas pasikabinti rūbams/daiktams; kabinoje su spec.</w:t>
            </w:r>
            <w:r w:rsidR="001F05B7" w:rsidRPr="004929E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 </w:t>
            </w:r>
            <w:r w:rsidRPr="004929E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poreikiais -įmontuota įranga būtina pritaikant tualetą naudojimuisi </w:t>
            </w:r>
            <w:r w:rsidR="001F05B7" w:rsidRPr="004929E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žmonėms su spec. </w:t>
            </w:r>
            <w:r w:rsidR="00B757BD" w:rsidRPr="004929E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p</w:t>
            </w:r>
            <w:r w:rsidR="001F05B7" w:rsidRPr="004929E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oreikiais</w:t>
            </w:r>
            <w:r w:rsidR="00B757BD" w:rsidRPr="004929E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)</w:t>
            </w:r>
            <w:r w:rsidR="00162096" w:rsidRPr="004929E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;</w:t>
            </w:r>
          </w:p>
          <w:p w14:paraId="4767765A" w14:textId="63ED2094" w:rsidR="00D0535A" w:rsidRPr="004929E7" w:rsidRDefault="00354FAE" w:rsidP="00531036">
            <w:pPr>
              <w:pStyle w:val="ListParagraph"/>
              <w:numPr>
                <w:ilvl w:val="0"/>
                <w:numId w:val="13"/>
              </w:numPr>
              <w:tabs>
                <w:tab w:val="left" w:pos="357"/>
              </w:tabs>
              <w:spacing w:after="200"/>
              <w:ind w:left="27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sumontuotos ne mažiau kaip 4 kriauklės su įmontuotais praustuvo maišytuvais;</w:t>
            </w:r>
          </w:p>
          <w:p w14:paraId="3C6967D2" w14:textId="77777777" w:rsidR="00620093" w:rsidRPr="004929E7" w:rsidRDefault="00620093" w:rsidP="00531036">
            <w:pPr>
              <w:pStyle w:val="ListParagraph"/>
              <w:numPr>
                <w:ilvl w:val="0"/>
                <w:numId w:val="13"/>
              </w:numPr>
              <w:tabs>
                <w:tab w:val="left" w:pos="357"/>
                <w:tab w:val="left" w:pos="426"/>
              </w:tabs>
              <w:spacing w:after="200"/>
              <w:ind w:left="271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įmontuotas </w:t>
            </w:r>
            <w:r w:rsidR="00D0535A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laikiklis popieriniams rankšluosčiams</w:t>
            </w: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(ne mažiau 2 vnt.);</w:t>
            </w:r>
          </w:p>
          <w:p w14:paraId="47E903DD" w14:textId="77777777" w:rsidR="00620093" w:rsidRPr="004929E7" w:rsidRDefault="00620093" w:rsidP="00531036">
            <w:pPr>
              <w:pStyle w:val="ListParagraph"/>
              <w:numPr>
                <w:ilvl w:val="0"/>
                <w:numId w:val="13"/>
              </w:numPr>
              <w:tabs>
                <w:tab w:val="left" w:pos="357"/>
                <w:tab w:val="left" w:pos="426"/>
              </w:tabs>
              <w:spacing w:after="200"/>
              <w:ind w:left="271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įmontuota kabykla medžiaginiams rankšluosčiams besinaudojantiems kriauklėmis (ne mažiau kaip 4 kabliukų);</w:t>
            </w:r>
          </w:p>
          <w:p w14:paraId="1C27A36F" w14:textId="313A43AE" w:rsidR="00D0535A" w:rsidRPr="004929E7" w:rsidRDefault="00620093" w:rsidP="00531036">
            <w:pPr>
              <w:pStyle w:val="ListParagraph"/>
              <w:numPr>
                <w:ilvl w:val="0"/>
                <w:numId w:val="13"/>
              </w:numPr>
              <w:tabs>
                <w:tab w:val="left" w:pos="357"/>
              </w:tabs>
              <w:spacing w:after="200"/>
              <w:ind w:left="271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įmontuota </w:t>
            </w:r>
            <w:r w:rsidR="00D0535A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šiukšlių dėžė su varstomu dangčiu; </w:t>
            </w:r>
          </w:p>
          <w:p w14:paraId="42562843" w14:textId="77777777" w:rsidR="000C7A2C" w:rsidRPr="004929E7" w:rsidRDefault="000C7A2C" w:rsidP="00531036">
            <w:pPr>
              <w:pStyle w:val="ListParagraph"/>
              <w:numPr>
                <w:ilvl w:val="0"/>
                <w:numId w:val="13"/>
              </w:numPr>
              <w:tabs>
                <w:tab w:val="left" w:pos="357"/>
                <w:tab w:val="left" w:pos="426"/>
              </w:tabs>
              <w:spacing w:after="200"/>
              <w:ind w:left="271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virš kiekvienos kriauklės pritvirtintas veidrodis, </w:t>
            </w:r>
          </w:p>
          <w:p w14:paraId="7E536728" w14:textId="77777777" w:rsidR="000C7A2C" w:rsidRPr="004929E7" w:rsidRDefault="000C7A2C" w:rsidP="00531036">
            <w:pPr>
              <w:pStyle w:val="ListParagraph"/>
              <w:numPr>
                <w:ilvl w:val="0"/>
                <w:numId w:val="13"/>
              </w:numPr>
              <w:tabs>
                <w:tab w:val="left" w:pos="357"/>
                <w:tab w:val="left" w:pos="426"/>
              </w:tabs>
              <w:spacing w:after="200"/>
              <w:ind w:left="271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virš kiekvienos kriauklės pritvirtintas skysto muilo dozatorius; </w:t>
            </w:r>
          </w:p>
          <w:p w14:paraId="4DB04612" w14:textId="77777777" w:rsidR="00D0535A" w:rsidRPr="004929E7" w:rsidRDefault="00D0535A" w:rsidP="00531036">
            <w:pPr>
              <w:pStyle w:val="ListParagraph"/>
              <w:numPr>
                <w:ilvl w:val="0"/>
                <w:numId w:val="13"/>
              </w:numPr>
              <w:tabs>
                <w:tab w:val="left" w:pos="357"/>
              </w:tabs>
              <w:spacing w:after="200"/>
              <w:ind w:left="271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prie kiekvienos kriauklės turi būti reguliuojama karšto vandens ruošimo įranga, užtikrinanti nepertraukiamą karšto (ne mažiau kaip 55°C) vandens tiekimą;</w:t>
            </w:r>
          </w:p>
          <w:p w14:paraId="7E7D07B6" w14:textId="77777777" w:rsidR="00D0535A" w:rsidRPr="004929E7" w:rsidRDefault="00D0535A" w:rsidP="00531036">
            <w:pPr>
              <w:pStyle w:val="ListParagraph"/>
              <w:numPr>
                <w:ilvl w:val="0"/>
                <w:numId w:val="13"/>
              </w:numPr>
              <w:tabs>
                <w:tab w:val="left" w:pos="357"/>
              </w:tabs>
              <w:spacing w:after="200"/>
              <w:ind w:left="271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ištraukiamoji ventiliacija;</w:t>
            </w:r>
          </w:p>
          <w:p w14:paraId="1D9DD5E4" w14:textId="77777777" w:rsidR="00D0535A" w:rsidRPr="004929E7" w:rsidRDefault="00D0535A" w:rsidP="00531036">
            <w:pPr>
              <w:pStyle w:val="ListParagraph"/>
              <w:numPr>
                <w:ilvl w:val="0"/>
                <w:numId w:val="13"/>
              </w:numPr>
              <w:tabs>
                <w:tab w:val="left" w:pos="357"/>
              </w:tabs>
              <w:spacing w:after="200"/>
              <w:ind w:left="271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sumontuoti vandens tiekimo ir nuotekų šalinimo įrenginiai;</w:t>
            </w:r>
          </w:p>
          <w:p w14:paraId="4B236092" w14:textId="77777777" w:rsidR="00D0535A" w:rsidRPr="004929E7" w:rsidRDefault="00D0535A" w:rsidP="00531036">
            <w:pPr>
              <w:pStyle w:val="ListParagraph"/>
              <w:numPr>
                <w:ilvl w:val="0"/>
                <w:numId w:val="13"/>
              </w:numPr>
              <w:tabs>
                <w:tab w:val="left" w:pos="357"/>
              </w:tabs>
              <w:spacing w:after="200"/>
              <w:ind w:left="271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 mažiau kaip 150 lx dirbtinis apšvietimas, jungikliai;</w:t>
            </w:r>
          </w:p>
          <w:p w14:paraId="273CAB97" w14:textId="77777777" w:rsidR="00D0535A" w:rsidRPr="004929E7" w:rsidRDefault="00D0535A" w:rsidP="00531036">
            <w:pPr>
              <w:pStyle w:val="ListParagraph"/>
              <w:numPr>
                <w:ilvl w:val="0"/>
                <w:numId w:val="13"/>
              </w:numPr>
              <w:tabs>
                <w:tab w:val="left" w:pos="357"/>
              </w:tabs>
              <w:spacing w:after="200"/>
              <w:ind w:left="361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kriauklių zonoje turi būti įrengtas ne mažiau kaip vienas dvigubas elektros kištukinis lizdas arba ne mažiau kaip du viengubi kištukiniai lizdai (su įžeminimu);</w:t>
            </w:r>
          </w:p>
          <w:p w14:paraId="24E8E897" w14:textId="0906C597" w:rsidR="00FC3A90" w:rsidRPr="004929E7" w:rsidRDefault="00D0535A" w:rsidP="00531036">
            <w:pPr>
              <w:pStyle w:val="ListParagraph"/>
              <w:numPr>
                <w:ilvl w:val="0"/>
                <w:numId w:val="13"/>
              </w:numPr>
              <w:tabs>
                <w:tab w:val="left" w:pos="357"/>
              </w:tabs>
              <w:ind w:left="36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šildymo/</w:t>
            </w:r>
            <w:r w:rsidR="0099492F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vėsinimo </w:t>
            </w: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įrenginiai turi gebėti palaikyti 22ºC ±2 ºC temperatūrą </w:t>
            </w:r>
            <w:r w:rsidR="00FC3A90" w:rsidRPr="004929E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(tiekėjas, teikdamas pasiūlymą, nurodo priemones, kaip tai užtikrins);</w:t>
            </w:r>
          </w:p>
          <w:p w14:paraId="64F78226" w14:textId="162FA1A7" w:rsidR="00D0535A" w:rsidRPr="004929E7" w:rsidRDefault="00D0535A" w:rsidP="00531036">
            <w:pPr>
              <w:pStyle w:val="ListParagraph"/>
              <w:numPr>
                <w:ilvl w:val="0"/>
                <w:numId w:val="13"/>
              </w:numPr>
              <w:tabs>
                <w:tab w:val="left" w:pos="357"/>
              </w:tabs>
              <w:spacing w:after="200"/>
              <w:ind w:left="361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konteinerio išorėje turi būti elektros jungtis-įvadas;</w:t>
            </w:r>
          </w:p>
          <w:p w14:paraId="0648E737" w14:textId="77777777" w:rsidR="00D0535A" w:rsidRPr="004929E7" w:rsidRDefault="00D0535A" w:rsidP="00531036">
            <w:pPr>
              <w:pStyle w:val="ListParagraph"/>
              <w:numPr>
                <w:ilvl w:val="0"/>
                <w:numId w:val="13"/>
              </w:numPr>
              <w:tabs>
                <w:tab w:val="left" w:pos="357"/>
              </w:tabs>
              <w:ind w:left="361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konteinerio išorėje turi būti apšiltinti nuotekų išvadai į nuotekų surinkimo tinklus;</w:t>
            </w:r>
          </w:p>
          <w:p w14:paraId="06E81459" w14:textId="77777777" w:rsidR="00D0535A" w:rsidRPr="004929E7" w:rsidRDefault="00D0535A" w:rsidP="00531036">
            <w:pPr>
              <w:pStyle w:val="ListParagraph"/>
              <w:numPr>
                <w:ilvl w:val="0"/>
                <w:numId w:val="13"/>
              </w:numPr>
              <w:tabs>
                <w:tab w:val="left" w:pos="357"/>
                <w:tab w:val="left" w:pos="426"/>
              </w:tabs>
              <w:ind w:left="361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konteinerio išorėje turi būti apšiltintas vandens įvadas iš centralizuotų vandens tiekimo tinklų</w:t>
            </w:r>
            <w:r w:rsidR="00341F26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;</w:t>
            </w:r>
          </w:p>
          <w:p w14:paraId="3685C9E9" w14:textId="43BC966E" w:rsidR="00341F26" w:rsidRPr="004929E7" w:rsidRDefault="00341F26" w:rsidP="00531036">
            <w:pPr>
              <w:pStyle w:val="ListParagraph"/>
              <w:numPr>
                <w:ilvl w:val="0"/>
                <w:numId w:val="13"/>
              </w:numPr>
              <w:tabs>
                <w:tab w:val="left" w:pos="357"/>
              </w:tabs>
              <w:ind w:left="45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konteineryje turi būti sumontuotas priešgaisrinis daviklis.</w:t>
            </w:r>
          </w:p>
        </w:tc>
        <w:tc>
          <w:tcPr>
            <w:tcW w:w="3397" w:type="dxa"/>
          </w:tcPr>
          <w:p w14:paraId="58D7D430" w14:textId="77777777" w:rsidR="00E265E7" w:rsidRPr="004929E7" w:rsidRDefault="00E265E7" w:rsidP="00E265E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lastRenderedPageBreak/>
              <w:t>Konteineris turi būti įjungtas į bendrą stovyklos elektros tinklą; bendrą vandentiekio ir nuotekų tinklą.</w:t>
            </w:r>
          </w:p>
          <w:p w14:paraId="459FCE94" w14:textId="77777777" w:rsidR="00D0535A" w:rsidRPr="004929E7" w:rsidRDefault="00D0535A" w:rsidP="00D0535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</w:tr>
      <w:tr w:rsidR="004929E7" w:rsidRPr="004929E7" w14:paraId="7022A465" w14:textId="77777777" w:rsidTr="006F1F8D">
        <w:tc>
          <w:tcPr>
            <w:tcW w:w="706" w:type="dxa"/>
          </w:tcPr>
          <w:p w14:paraId="30922D7A" w14:textId="423EA375" w:rsidR="00E265E7" w:rsidRPr="004929E7" w:rsidRDefault="00343940" w:rsidP="00E265E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8.4.</w:t>
            </w:r>
          </w:p>
        </w:tc>
        <w:tc>
          <w:tcPr>
            <w:tcW w:w="2505" w:type="dxa"/>
          </w:tcPr>
          <w:p w14:paraId="72E77E87" w14:textId="6E5EB47A" w:rsidR="00E265E7" w:rsidRPr="004929E7" w:rsidRDefault="00E265E7" w:rsidP="00E265E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Skalbyklos patalpa</w:t>
            </w:r>
          </w:p>
        </w:tc>
        <w:tc>
          <w:tcPr>
            <w:tcW w:w="7337" w:type="dxa"/>
          </w:tcPr>
          <w:p w14:paraId="0DE75813" w14:textId="77777777" w:rsidR="00664C89" w:rsidRPr="004929E7" w:rsidRDefault="00E265E7" w:rsidP="00B757BD">
            <w:pPr>
              <w:tabs>
                <w:tab w:val="left" w:pos="34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Minimalūs reikalavimai</w:t>
            </w:r>
            <w:r w:rsidR="00664C89" w:rsidRPr="004929E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 1 konteineriui:</w:t>
            </w:r>
          </w:p>
          <w:p w14:paraId="382A7715" w14:textId="031527AF" w:rsidR="00E265E7" w:rsidRPr="004929E7" w:rsidRDefault="00E265E7" w:rsidP="003C77A6">
            <w:pPr>
              <w:pStyle w:val="ListParagraph"/>
              <w:numPr>
                <w:ilvl w:val="0"/>
                <w:numId w:val="14"/>
              </w:numPr>
              <w:tabs>
                <w:tab w:val="left" w:pos="346"/>
              </w:tabs>
              <w:ind w:left="359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konteinerio bendras vidinis plotas – ne mažesnis kaip 1</w:t>
            </w:r>
            <w:r w:rsidR="00D11338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</w:t>
            </w:r>
            <w:r w:rsidRPr="004929E7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lt-LT"/>
              </w:rPr>
              <w:t>2</w:t>
            </w: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;</w:t>
            </w:r>
          </w:p>
          <w:p w14:paraId="1E5FFDFA" w14:textId="77777777" w:rsidR="00D11338" w:rsidRPr="004929E7" w:rsidRDefault="00D11338" w:rsidP="003C77A6">
            <w:pPr>
              <w:pStyle w:val="ListParagraph"/>
              <w:numPr>
                <w:ilvl w:val="0"/>
                <w:numId w:val="14"/>
              </w:numPr>
              <w:tabs>
                <w:tab w:val="left" w:pos="346"/>
              </w:tabs>
              <w:ind w:left="35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vidaus patalpos aukštis ne mažesnis kaip 2,5 m;</w:t>
            </w:r>
          </w:p>
          <w:p w14:paraId="639F1AF0" w14:textId="77777777" w:rsidR="00D11338" w:rsidRPr="004929E7" w:rsidRDefault="00D11338" w:rsidP="003C77A6">
            <w:pPr>
              <w:pStyle w:val="ListParagraph"/>
              <w:numPr>
                <w:ilvl w:val="0"/>
                <w:numId w:val="14"/>
              </w:numPr>
              <w:tabs>
                <w:tab w:val="left" w:pos="346"/>
              </w:tabs>
              <w:ind w:left="35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konteinerio išorės medžiaga – daugiasluoksnio padengimo plieno lakštai;</w:t>
            </w:r>
          </w:p>
          <w:p w14:paraId="69D94F16" w14:textId="77777777" w:rsidR="00D11338" w:rsidRPr="004929E7" w:rsidRDefault="00D11338" w:rsidP="003C77A6">
            <w:pPr>
              <w:pStyle w:val="ListParagraph"/>
              <w:numPr>
                <w:ilvl w:val="0"/>
                <w:numId w:val="14"/>
              </w:numPr>
              <w:tabs>
                <w:tab w:val="left" w:pos="346"/>
              </w:tabs>
              <w:ind w:left="35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konteinerio vidaus apdaila: gipso kartono plokštė / plieno lakštas;</w:t>
            </w:r>
          </w:p>
          <w:p w14:paraId="50BC0065" w14:textId="6EE9562F" w:rsidR="00D11338" w:rsidRPr="004929E7" w:rsidRDefault="00D11338" w:rsidP="003C77A6">
            <w:pPr>
              <w:pStyle w:val="ListParagraph"/>
              <w:numPr>
                <w:ilvl w:val="0"/>
                <w:numId w:val="14"/>
              </w:numPr>
              <w:tabs>
                <w:tab w:val="left" w:pos="346"/>
              </w:tabs>
              <w:ind w:left="35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išorės spalva: </w:t>
            </w:r>
            <w:r w:rsidR="00396CC5" w:rsidRPr="004929E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lt-LT"/>
              </w:rPr>
              <w:t xml:space="preserve">pilka (artima </w:t>
            </w:r>
            <w:r w:rsidRPr="004929E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lt-LT"/>
              </w:rPr>
              <w:t xml:space="preserve"> RAL 9002</w:t>
            </w:r>
            <w:r w:rsidR="00396CC5" w:rsidRPr="004929E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lt-LT"/>
              </w:rPr>
              <w:t>)</w:t>
            </w:r>
            <w:r w:rsidRPr="004929E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lt-LT"/>
              </w:rPr>
              <w:t>;</w:t>
            </w:r>
            <w:r w:rsidRPr="004929E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 </w:t>
            </w:r>
          </w:p>
          <w:p w14:paraId="5767F0C4" w14:textId="77777777" w:rsidR="00D11338" w:rsidRPr="004929E7" w:rsidRDefault="00D11338" w:rsidP="003C77A6">
            <w:pPr>
              <w:pStyle w:val="ListParagraph"/>
              <w:numPr>
                <w:ilvl w:val="0"/>
                <w:numId w:val="14"/>
              </w:numPr>
              <w:tabs>
                <w:tab w:val="left" w:pos="346"/>
              </w:tabs>
              <w:ind w:left="35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vidaus patalpų spalva – balta (artima RAL 9010);</w:t>
            </w:r>
          </w:p>
          <w:p w14:paraId="25A05635" w14:textId="77777777" w:rsidR="00531036" w:rsidRPr="004929E7" w:rsidRDefault="00531036" w:rsidP="003C77A6">
            <w:pPr>
              <w:pStyle w:val="ListParagraph"/>
              <w:numPr>
                <w:ilvl w:val="0"/>
                <w:numId w:val="14"/>
              </w:numPr>
              <w:ind w:left="35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konteineris turi būti apšiltintas, įskaitant grindis ir lubas, dėl garso ir šilumos izoliacijos: </w:t>
            </w:r>
          </w:p>
          <w:p w14:paraId="1317FB16" w14:textId="77777777" w:rsidR="00531036" w:rsidRPr="004929E7" w:rsidRDefault="00531036" w:rsidP="003C77A6">
            <w:pPr>
              <w:pStyle w:val="ListParagraph"/>
              <w:ind w:left="359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lt-LT"/>
              </w:rPr>
              <w:t xml:space="preserve">konteinerio sienų šilumos laidumo koeficientas ne mažesnis nei 0,51 W/m2K; </w:t>
            </w:r>
          </w:p>
          <w:p w14:paraId="1A082794" w14:textId="77777777" w:rsidR="00531036" w:rsidRPr="004929E7" w:rsidRDefault="00531036" w:rsidP="003C77A6">
            <w:pPr>
              <w:pStyle w:val="ListParagraph"/>
              <w:ind w:left="359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lt-LT"/>
              </w:rPr>
              <w:t>lubų šilumos laidumo koeficientas ne mažesnis nei 0,3 W/m2K;</w:t>
            </w:r>
          </w:p>
          <w:p w14:paraId="45E30F2A" w14:textId="77777777" w:rsidR="00531036" w:rsidRPr="004929E7" w:rsidRDefault="00531036" w:rsidP="003C77A6">
            <w:pPr>
              <w:pStyle w:val="ListParagraph"/>
              <w:ind w:left="359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lt-LT"/>
              </w:rPr>
              <w:t>grindų –šilumos laidumo koeficientas ne mažesnis nei 0,55 W/m2K;</w:t>
            </w:r>
          </w:p>
          <w:p w14:paraId="30256B4F" w14:textId="0305D195" w:rsidR="008614CE" w:rsidRPr="004929E7" w:rsidRDefault="008614CE" w:rsidP="003C77A6">
            <w:pPr>
              <w:pStyle w:val="ListParagraph"/>
              <w:numPr>
                <w:ilvl w:val="0"/>
                <w:numId w:val="14"/>
              </w:numPr>
              <w:ind w:left="359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lt-LT"/>
              </w:rPr>
              <w:t>ne mažiau kaip 1 varstomas langas su dvigubo stiklo paketu, tinkleliu nuo vabzdžių ir žaliuzėmis iš išorės, kurias būtų galima atidaryti tik iš vidaus;</w:t>
            </w:r>
          </w:p>
          <w:p w14:paraId="6B9E0E2D" w14:textId="28B65E8D" w:rsidR="00D11338" w:rsidRPr="004929E7" w:rsidRDefault="00D11338" w:rsidP="003C77A6">
            <w:pPr>
              <w:pStyle w:val="ListParagraph"/>
              <w:numPr>
                <w:ilvl w:val="0"/>
                <w:numId w:val="14"/>
              </w:numPr>
              <w:tabs>
                <w:tab w:val="left" w:pos="346"/>
              </w:tabs>
              <w:ind w:left="35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konteineris turi būti tinkamas naudoti temperatūrai esant nuo -25 iki+35ºC</w:t>
            </w:r>
            <w:r w:rsidR="001701D8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1701D8" w:rsidRPr="004929E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(tiekėjas, teikdamas pasiūlymą, nurodo priemones, kaip tai užtikrins);</w:t>
            </w:r>
          </w:p>
          <w:p w14:paraId="562DD4AC" w14:textId="77777777" w:rsidR="009C68D0" w:rsidRPr="004929E7" w:rsidRDefault="009C68D0" w:rsidP="003C77A6">
            <w:pPr>
              <w:pStyle w:val="ListParagraph"/>
              <w:numPr>
                <w:ilvl w:val="0"/>
                <w:numId w:val="14"/>
              </w:numPr>
              <w:tabs>
                <w:tab w:val="left" w:pos="346"/>
              </w:tabs>
              <w:ind w:left="359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lt-LT"/>
              </w:rPr>
              <w:t>šildymo/vėdinimo įrenginiai turi gebėti palaikyti 21ºC ±2 ºC</w:t>
            </w:r>
            <w:r w:rsidRPr="004929E7" w:rsidDel="00AA72E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lt-LT"/>
              </w:rPr>
              <w:t xml:space="preserve"> </w:t>
            </w:r>
            <w:r w:rsidRPr="004929E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lt-LT"/>
              </w:rPr>
              <w:t>temperatūrą (tiekėjas, teikdamas pasiūlymą, nurodo priemones, kaip tai užtikrins);</w:t>
            </w:r>
          </w:p>
          <w:p w14:paraId="50272D48" w14:textId="57F61405" w:rsidR="00E265E7" w:rsidRPr="004929E7" w:rsidRDefault="00D11338" w:rsidP="003C77A6">
            <w:pPr>
              <w:pStyle w:val="ListParagraph"/>
              <w:numPr>
                <w:ilvl w:val="0"/>
                <w:numId w:val="14"/>
              </w:numPr>
              <w:tabs>
                <w:tab w:val="left" w:pos="346"/>
              </w:tabs>
              <w:ind w:left="359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įmontuotos </w:t>
            </w:r>
            <w:r w:rsidR="00E265E7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 mažiau kaip 6 (ne mažiau kaip 5 kg rūbų talpos) skalbimo mašinos (</w:t>
            </w:r>
            <w:proofErr w:type="spellStart"/>
            <w:r w:rsidR="00E265E7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pro.grupės</w:t>
            </w:r>
            <w:proofErr w:type="spellEnd"/>
            <w:r w:rsidR="00E265E7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);</w:t>
            </w:r>
          </w:p>
          <w:p w14:paraId="0A00F608" w14:textId="55FEFA52" w:rsidR="00E265E7" w:rsidRPr="004929E7" w:rsidRDefault="00D11338" w:rsidP="003C77A6">
            <w:pPr>
              <w:pStyle w:val="ListParagraph"/>
              <w:numPr>
                <w:ilvl w:val="0"/>
                <w:numId w:val="14"/>
              </w:numPr>
              <w:tabs>
                <w:tab w:val="left" w:pos="346"/>
              </w:tabs>
              <w:ind w:left="359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 xml:space="preserve">įmontuotos </w:t>
            </w:r>
            <w:r w:rsidR="00E265E7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 mažiau kaip 6 (ne mažiau kaip 5 kg rūbų talpos) skalbinių</w:t>
            </w:r>
            <w:r w:rsidR="00E265E7" w:rsidRPr="004929E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 </w:t>
            </w:r>
            <w:r w:rsidR="00E265E7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džiovinimo mašinos (</w:t>
            </w:r>
            <w:proofErr w:type="spellStart"/>
            <w:r w:rsidR="00E265E7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pro.grupės</w:t>
            </w:r>
            <w:proofErr w:type="spellEnd"/>
            <w:r w:rsidR="00E265E7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);</w:t>
            </w:r>
          </w:p>
          <w:p w14:paraId="61EB4056" w14:textId="7C849EED" w:rsidR="00E265E7" w:rsidRPr="004929E7" w:rsidRDefault="00C30C5E" w:rsidP="003C77A6">
            <w:pPr>
              <w:pStyle w:val="ListParagraph"/>
              <w:numPr>
                <w:ilvl w:val="0"/>
                <w:numId w:val="14"/>
              </w:numPr>
              <w:tabs>
                <w:tab w:val="left" w:pos="346"/>
              </w:tabs>
              <w:ind w:left="359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įmontuotos </w:t>
            </w:r>
            <w:r w:rsidR="00D11338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</w:t>
            </w:r>
            <w:r w:rsidR="00E23612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lentynos/spintos/stelažai </w:t>
            </w:r>
            <w:r w:rsidR="00E265E7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rūbams pasidėti</w:t>
            </w: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;</w:t>
            </w:r>
          </w:p>
          <w:p w14:paraId="190FFC42" w14:textId="77777777" w:rsidR="00E265E7" w:rsidRPr="004929E7" w:rsidRDefault="00E265E7" w:rsidP="003C77A6">
            <w:pPr>
              <w:pStyle w:val="ListParagraph"/>
              <w:numPr>
                <w:ilvl w:val="0"/>
                <w:numId w:val="14"/>
              </w:numPr>
              <w:tabs>
                <w:tab w:val="left" w:pos="346"/>
              </w:tabs>
              <w:ind w:left="35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turi būti izoterminis korpusas;</w:t>
            </w:r>
          </w:p>
          <w:p w14:paraId="154D41BA" w14:textId="77777777" w:rsidR="00E265E7" w:rsidRPr="004929E7" w:rsidRDefault="00E265E7" w:rsidP="003C77A6">
            <w:pPr>
              <w:pStyle w:val="ListParagraph"/>
              <w:numPr>
                <w:ilvl w:val="0"/>
                <w:numId w:val="14"/>
              </w:numPr>
              <w:tabs>
                <w:tab w:val="left" w:pos="346"/>
              </w:tabs>
              <w:ind w:left="359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 mažiau kaip 1 varstomas langas su dvigubo stiklo paketu;</w:t>
            </w:r>
          </w:p>
          <w:p w14:paraId="4FDF3690" w14:textId="77777777" w:rsidR="00E265E7" w:rsidRPr="004929E7" w:rsidRDefault="00E265E7" w:rsidP="003C77A6">
            <w:pPr>
              <w:pStyle w:val="ListParagraph"/>
              <w:numPr>
                <w:ilvl w:val="0"/>
                <w:numId w:val="14"/>
              </w:numPr>
              <w:tabs>
                <w:tab w:val="left" w:pos="346"/>
              </w:tabs>
              <w:ind w:left="359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 mažiau kaip 1 durys;</w:t>
            </w:r>
          </w:p>
          <w:p w14:paraId="413D22C8" w14:textId="77777777" w:rsidR="00E265E7" w:rsidRPr="004929E7" w:rsidRDefault="00E265E7" w:rsidP="003C77A6">
            <w:pPr>
              <w:pStyle w:val="ListParagraph"/>
              <w:numPr>
                <w:ilvl w:val="0"/>
                <w:numId w:val="14"/>
              </w:numPr>
              <w:tabs>
                <w:tab w:val="left" w:pos="346"/>
              </w:tabs>
              <w:ind w:left="359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 mažiau kaip 150 lx dirbtinis apšvietimas, jungikliai;</w:t>
            </w:r>
          </w:p>
          <w:p w14:paraId="616C1EC8" w14:textId="77777777" w:rsidR="00E265E7" w:rsidRPr="004929E7" w:rsidRDefault="00E265E7" w:rsidP="003C77A6">
            <w:pPr>
              <w:pStyle w:val="ListParagraph"/>
              <w:numPr>
                <w:ilvl w:val="0"/>
                <w:numId w:val="14"/>
              </w:numPr>
              <w:tabs>
                <w:tab w:val="left" w:pos="346"/>
              </w:tabs>
              <w:ind w:left="359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 mažiau kaip 16 įžemintų elektros kištukinių lizdų;</w:t>
            </w:r>
          </w:p>
          <w:p w14:paraId="0BE5CD7B" w14:textId="77777777" w:rsidR="00E265E7" w:rsidRPr="004929E7" w:rsidRDefault="00E265E7" w:rsidP="003C77A6">
            <w:pPr>
              <w:pStyle w:val="ListParagraph"/>
              <w:numPr>
                <w:ilvl w:val="0"/>
                <w:numId w:val="14"/>
              </w:numPr>
              <w:tabs>
                <w:tab w:val="left" w:pos="346"/>
              </w:tabs>
              <w:ind w:left="359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ištraukiamoji ventiliacija;</w:t>
            </w:r>
          </w:p>
          <w:p w14:paraId="0A088D9A" w14:textId="77777777" w:rsidR="00E265E7" w:rsidRPr="004929E7" w:rsidRDefault="00E265E7" w:rsidP="003C77A6">
            <w:pPr>
              <w:pStyle w:val="ListParagraph"/>
              <w:numPr>
                <w:ilvl w:val="0"/>
                <w:numId w:val="14"/>
              </w:numPr>
              <w:tabs>
                <w:tab w:val="left" w:pos="346"/>
              </w:tabs>
              <w:ind w:left="359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sumontuoti vandens tiekimo ir nuotekų šalinimo įrenginiai;</w:t>
            </w:r>
          </w:p>
          <w:p w14:paraId="052CFCFA" w14:textId="77777777" w:rsidR="00E265E7" w:rsidRPr="004929E7" w:rsidRDefault="00E265E7" w:rsidP="003C77A6">
            <w:pPr>
              <w:pStyle w:val="ListParagraph"/>
              <w:numPr>
                <w:ilvl w:val="0"/>
                <w:numId w:val="14"/>
              </w:numPr>
              <w:tabs>
                <w:tab w:val="left" w:pos="346"/>
              </w:tabs>
              <w:spacing w:after="200"/>
              <w:ind w:left="359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konteinerio išorėje turi būti elektros jungtis-įvadas;</w:t>
            </w:r>
          </w:p>
          <w:p w14:paraId="29F1C6DB" w14:textId="77777777" w:rsidR="00E265E7" w:rsidRPr="004929E7" w:rsidRDefault="00E265E7" w:rsidP="003C77A6">
            <w:pPr>
              <w:pStyle w:val="ListParagraph"/>
              <w:numPr>
                <w:ilvl w:val="0"/>
                <w:numId w:val="14"/>
              </w:numPr>
              <w:tabs>
                <w:tab w:val="left" w:pos="346"/>
              </w:tabs>
              <w:ind w:left="359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konteinerio išorėje turi būti apšiltinti nuotekų išvadai į nuotekų surinkimo tinklus;</w:t>
            </w:r>
          </w:p>
          <w:p w14:paraId="3B6696B3" w14:textId="77777777" w:rsidR="00E265E7" w:rsidRPr="004929E7" w:rsidRDefault="00E265E7" w:rsidP="003C77A6">
            <w:pPr>
              <w:pStyle w:val="ListParagraph"/>
              <w:numPr>
                <w:ilvl w:val="0"/>
                <w:numId w:val="14"/>
              </w:numPr>
              <w:tabs>
                <w:tab w:val="left" w:pos="346"/>
              </w:tabs>
              <w:ind w:left="359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konteinerio išorėje turi būti apšiltintas vandens įvadas iš centralizuotų vandens tiekimo tinklų;</w:t>
            </w:r>
          </w:p>
          <w:p w14:paraId="35EDFFBF" w14:textId="56ECFF11" w:rsidR="00E265E7" w:rsidRPr="004929E7" w:rsidRDefault="00E265E7" w:rsidP="003C77A6">
            <w:pPr>
              <w:pStyle w:val="ListParagraph"/>
              <w:numPr>
                <w:ilvl w:val="0"/>
                <w:numId w:val="14"/>
              </w:numPr>
              <w:tabs>
                <w:tab w:val="left" w:pos="346"/>
              </w:tabs>
              <w:ind w:left="359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konteineryje turi būti sumontuotas priešgaisrinis daviklis</w:t>
            </w:r>
            <w:r w:rsidR="001701D8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3397" w:type="dxa"/>
          </w:tcPr>
          <w:p w14:paraId="7C3230AA" w14:textId="77777777" w:rsidR="00992095" w:rsidRPr="004929E7" w:rsidRDefault="00992095" w:rsidP="0099209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lastRenderedPageBreak/>
              <w:t>Konteineris turi būti įjungtas į bendrą stovyklos elektros tinklą; bendrą vandentiekio ir nuotekų tinklą.</w:t>
            </w:r>
          </w:p>
          <w:p w14:paraId="06792239" w14:textId="77777777" w:rsidR="00E265E7" w:rsidRPr="004929E7" w:rsidRDefault="00E265E7" w:rsidP="00E265E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</w:tr>
      <w:tr w:rsidR="004929E7" w:rsidRPr="004929E7" w14:paraId="69E592BF" w14:textId="77777777" w:rsidTr="006F1F8D">
        <w:tc>
          <w:tcPr>
            <w:tcW w:w="706" w:type="dxa"/>
          </w:tcPr>
          <w:p w14:paraId="71EADCE2" w14:textId="32A31F90" w:rsidR="00E23612" w:rsidRPr="004929E7" w:rsidRDefault="00343940" w:rsidP="00E2361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8.5.</w:t>
            </w:r>
          </w:p>
        </w:tc>
        <w:tc>
          <w:tcPr>
            <w:tcW w:w="2505" w:type="dxa"/>
          </w:tcPr>
          <w:p w14:paraId="5A28CDE6" w14:textId="422222F0" w:rsidR="00E23612" w:rsidRPr="004929E7" w:rsidRDefault="00E23612" w:rsidP="00E2361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Laisvalaikio patalp</w:t>
            </w:r>
            <w:r w:rsidR="00A34387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ų bloka</w:t>
            </w:r>
            <w:r w:rsidR="001701D8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</w:t>
            </w: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7337" w:type="dxa"/>
          </w:tcPr>
          <w:p w14:paraId="1AA1A3D5" w14:textId="3D2658A0" w:rsidR="00E23612" w:rsidRPr="004929E7" w:rsidRDefault="00E23612" w:rsidP="00640895">
            <w:pPr>
              <w:tabs>
                <w:tab w:val="left" w:pos="346"/>
              </w:tabs>
              <w:ind w:left="361" w:hanging="36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Minimalūs reikalavimai 1 blokui</w:t>
            </w:r>
            <w:r w:rsidR="001701D8" w:rsidRPr="004929E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 (2 sujungtiems konteineriams)</w:t>
            </w:r>
            <w:r w:rsidRPr="004929E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:</w:t>
            </w:r>
          </w:p>
          <w:p w14:paraId="4616ED3B" w14:textId="77777777" w:rsidR="00E23612" w:rsidRPr="004929E7" w:rsidRDefault="00E23612" w:rsidP="00E011C4">
            <w:pPr>
              <w:pStyle w:val="ListParagraph"/>
              <w:numPr>
                <w:ilvl w:val="0"/>
                <w:numId w:val="15"/>
              </w:numPr>
              <w:tabs>
                <w:tab w:val="left" w:pos="346"/>
              </w:tabs>
              <w:ind w:left="36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bendras vidinis plotas – ne mažesnis kaip 26 m</w:t>
            </w:r>
            <w:r w:rsidRPr="004929E7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val="lt-LT"/>
              </w:rPr>
              <w:t>2</w:t>
            </w:r>
            <w:r w:rsidRPr="004929E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;</w:t>
            </w:r>
          </w:p>
          <w:p w14:paraId="2DA002E4" w14:textId="77777777" w:rsidR="001701D8" w:rsidRPr="004929E7" w:rsidRDefault="001701D8" w:rsidP="00E011C4">
            <w:pPr>
              <w:pStyle w:val="ListParagraph"/>
              <w:numPr>
                <w:ilvl w:val="0"/>
                <w:numId w:val="15"/>
              </w:numPr>
              <w:tabs>
                <w:tab w:val="left" w:pos="346"/>
              </w:tabs>
              <w:ind w:left="36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vidaus patalpos aukštis ne mažesnis kaip 2,5 m;</w:t>
            </w:r>
          </w:p>
          <w:p w14:paraId="729C96F0" w14:textId="77777777" w:rsidR="007D410D" w:rsidRPr="004929E7" w:rsidRDefault="001701D8" w:rsidP="00E011C4">
            <w:pPr>
              <w:pStyle w:val="ListParagraph"/>
              <w:numPr>
                <w:ilvl w:val="0"/>
                <w:numId w:val="15"/>
              </w:numPr>
              <w:tabs>
                <w:tab w:val="left" w:pos="346"/>
              </w:tabs>
              <w:ind w:left="36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konteinerio išorės medžiaga – daugiasluoksnio padengimo plieno lakštai; </w:t>
            </w:r>
          </w:p>
          <w:p w14:paraId="6E9BAF74" w14:textId="5A726BC0" w:rsidR="001701D8" w:rsidRPr="004929E7" w:rsidRDefault="001701D8" w:rsidP="00E011C4">
            <w:pPr>
              <w:pStyle w:val="ListParagraph"/>
              <w:numPr>
                <w:ilvl w:val="0"/>
                <w:numId w:val="15"/>
              </w:numPr>
              <w:tabs>
                <w:tab w:val="left" w:pos="346"/>
              </w:tabs>
              <w:ind w:left="36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konteinerio vidaus apdaila: gipso kartono plokštė / plieno lakštas;</w:t>
            </w:r>
          </w:p>
          <w:p w14:paraId="5800CA73" w14:textId="374935E5" w:rsidR="004622AF" w:rsidRPr="004929E7" w:rsidRDefault="001701D8" w:rsidP="00E011C4">
            <w:pPr>
              <w:pStyle w:val="ListParagraph"/>
              <w:numPr>
                <w:ilvl w:val="0"/>
                <w:numId w:val="15"/>
              </w:numPr>
              <w:tabs>
                <w:tab w:val="left" w:pos="346"/>
              </w:tabs>
              <w:ind w:left="36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išorės spalva: </w:t>
            </w:r>
            <w:r w:rsidR="00634DC3" w:rsidRPr="004929E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lt-LT"/>
              </w:rPr>
              <w:t>pilka (artima</w:t>
            </w:r>
            <w:r w:rsidRPr="004929E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lt-LT"/>
              </w:rPr>
              <w:t xml:space="preserve"> RAL 9002</w:t>
            </w:r>
            <w:r w:rsidR="00634DC3" w:rsidRPr="004929E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lt-LT"/>
              </w:rPr>
              <w:t>)</w:t>
            </w:r>
            <w:r w:rsidRPr="004929E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;</w:t>
            </w:r>
          </w:p>
          <w:p w14:paraId="65A6F20B" w14:textId="2CFBEEB1" w:rsidR="001701D8" w:rsidRPr="004929E7" w:rsidRDefault="001701D8" w:rsidP="00E011C4">
            <w:pPr>
              <w:pStyle w:val="ListParagraph"/>
              <w:numPr>
                <w:ilvl w:val="0"/>
                <w:numId w:val="15"/>
              </w:numPr>
              <w:tabs>
                <w:tab w:val="left" w:pos="346"/>
              </w:tabs>
              <w:ind w:left="36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vidaus patalpų spalva – balta (artima RAL 9010);</w:t>
            </w:r>
          </w:p>
          <w:p w14:paraId="06DE9C38" w14:textId="77777777" w:rsidR="00641461" w:rsidRPr="004929E7" w:rsidRDefault="00641461" w:rsidP="00E011C4">
            <w:pPr>
              <w:pStyle w:val="ListParagraph"/>
              <w:numPr>
                <w:ilvl w:val="0"/>
                <w:numId w:val="15"/>
              </w:numPr>
              <w:ind w:left="36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konteineris turi būti apšiltintas, įskaitant grindis ir lubas, dėl garso ir šilumos izoliacijos: </w:t>
            </w:r>
          </w:p>
          <w:p w14:paraId="251BCBFD" w14:textId="77777777" w:rsidR="00641461" w:rsidRPr="004929E7" w:rsidRDefault="00641461" w:rsidP="00E011C4">
            <w:pPr>
              <w:pStyle w:val="ListParagraph"/>
              <w:ind w:left="361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lt-LT"/>
              </w:rPr>
              <w:t xml:space="preserve">konteinerio sienų šilumos laidumo koeficientas ne mažesnis nei 0,51 W/m2K; </w:t>
            </w:r>
          </w:p>
          <w:p w14:paraId="366D72DE" w14:textId="77777777" w:rsidR="00641461" w:rsidRPr="004929E7" w:rsidRDefault="00641461" w:rsidP="00E011C4">
            <w:pPr>
              <w:pStyle w:val="ListParagraph"/>
              <w:ind w:left="361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lt-LT"/>
              </w:rPr>
              <w:t>lubų šilumos laidumo koeficientas ne mažesnis nei 0,3 W/m2K;</w:t>
            </w:r>
          </w:p>
          <w:p w14:paraId="11A74682" w14:textId="3DF4F3BF" w:rsidR="001C093E" w:rsidRPr="004929E7" w:rsidRDefault="00641461" w:rsidP="00E011C4">
            <w:pPr>
              <w:pStyle w:val="ListParagraph"/>
              <w:ind w:left="361"/>
              <w:jc w:val="both"/>
              <w:rPr>
                <w:lang w:val="lt-LT"/>
              </w:rPr>
            </w:pPr>
            <w:r w:rsidRPr="004929E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lt-LT"/>
              </w:rPr>
              <w:t>grindų –šilumos laidumo koeficientas ne mažesnis nei 0,55 W/m2K;</w:t>
            </w:r>
          </w:p>
          <w:p w14:paraId="4CF8097A" w14:textId="26C38FC0" w:rsidR="0026529C" w:rsidRPr="004929E7" w:rsidRDefault="0026529C" w:rsidP="00E011C4">
            <w:pPr>
              <w:pStyle w:val="ListParagraph"/>
              <w:numPr>
                <w:ilvl w:val="0"/>
                <w:numId w:val="15"/>
              </w:numPr>
              <w:ind w:left="361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lt-LT"/>
              </w:rPr>
              <w:t>ne mažiau kaip 2 varstomi langai su dvigubo stiklo paket</w:t>
            </w:r>
            <w:r w:rsidR="00E011C4" w:rsidRPr="004929E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lt-LT"/>
              </w:rPr>
              <w:t>ais</w:t>
            </w:r>
            <w:r w:rsidRPr="004929E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lt-LT"/>
              </w:rPr>
              <w:t>, tinkleli</w:t>
            </w:r>
            <w:r w:rsidR="00E011C4" w:rsidRPr="004929E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lt-LT"/>
              </w:rPr>
              <w:t>ais</w:t>
            </w:r>
            <w:r w:rsidRPr="004929E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lt-LT"/>
              </w:rPr>
              <w:t xml:space="preserve"> nuo vabzdžių ir žaliuzėmis iš išorės, kurias būtų galima atidaryti tik iš vidaus;</w:t>
            </w:r>
          </w:p>
          <w:p w14:paraId="6AB2B124" w14:textId="77777777" w:rsidR="001701D8" w:rsidRPr="004929E7" w:rsidRDefault="00E23612" w:rsidP="00E011C4">
            <w:pPr>
              <w:pStyle w:val="ListParagraph"/>
              <w:numPr>
                <w:ilvl w:val="0"/>
                <w:numId w:val="15"/>
              </w:numPr>
              <w:tabs>
                <w:tab w:val="left" w:pos="346"/>
              </w:tabs>
              <w:ind w:left="36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šildymo/vėdinimo įrenginiai turi gebėti palaikyti 21ºC ±2 ºC</w:t>
            </w:r>
            <w:r w:rsidRPr="004929E7" w:rsidDel="00AA72E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temperatūrą </w:t>
            </w:r>
            <w:r w:rsidR="001701D8" w:rsidRPr="004929E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(tiekėjas, teikdamas pasiūlymą, nurodo priemones, kaip tai užtikrins);</w:t>
            </w:r>
          </w:p>
          <w:p w14:paraId="18354038" w14:textId="77777777" w:rsidR="00E23612" w:rsidRPr="004929E7" w:rsidRDefault="00E23612" w:rsidP="00E011C4">
            <w:pPr>
              <w:pStyle w:val="ListParagraph"/>
              <w:numPr>
                <w:ilvl w:val="0"/>
                <w:numId w:val="15"/>
              </w:numPr>
              <w:tabs>
                <w:tab w:val="left" w:pos="346"/>
              </w:tabs>
              <w:ind w:left="361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 mažiau kaip 300 lx dirbtinis apšvietimas, jungikliai;</w:t>
            </w:r>
          </w:p>
          <w:p w14:paraId="4DED5E90" w14:textId="77777777" w:rsidR="00E23612" w:rsidRPr="004929E7" w:rsidRDefault="00E23612" w:rsidP="00E011C4">
            <w:pPr>
              <w:pStyle w:val="ListParagraph"/>
              <w:numPr>
                <w:ilvl w:val="0"/>
                <w:numId w:val="15"/>
              </w:numPr>
              <w:tabs>
                <w:tab w:val="left" w:pos="346"/>
              </w:tabs>
              <w:ind w:left="36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konteineryje turi būti sumontuotas priešgaisrinis daviklis;</w:t>
            </w:r>
          </w:p>
          <w:p w14:paraId="6A6FDDDF" w14:textId="6E567642" w:rsidR="00E23612" w:rsidRPr="004929E7" w:rsidRDefault="00E23612" w:rsidP="00E011C4">
            <w:pPr>
              <w:pStyle w:val="ListParagraph"/>
              <w:numPr>
                <w:ilvl w:val="0"/>
                <w:numId w:val="15"/>
              </w:numPr>
              <w:tabs>
                <w:tab w:val="left" w:pos="346"/>
              </w:tabs>
              <w:ind w:left="36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lastRenderedPageBreak/>
              <w:t>ne mažiau kaip 4 įžeminti elektros kištukiniai</w:t>
            </w:r>
            <w:r w:rsidR="00A34387" w:rsidRPr="004929E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 (</w:t>
            </w:r>
            <w:r w:rsidRPr="004929E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lizdai skirtingose vietose</w:t>
            </w:r>
            <w:r w:rsidR="00A34387" w:rsidRPr="004929E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)</w:t>
            </w:r>
            <w:r w:rsidR="00EB5DBF" w:rsidRPr="004929E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.</w:t>
            </w:r>
          </w:p>
        </w:tc>
        <w:tc>
          <w:tcPr>
            <w:tcW w:w="3397" w:type="dxa"/>
          </w:tcPr>
          <w:p w14:paraId="2C81F068" w14:textId="19C44F7E" w:rsidR="00992095" w:rsidRPr="004929E7" w:rsidRDefault="00992095" w:rsidP="0099209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lastRenderedPageBreak/>
              <w:t>Konteineris turi būti įjungtas į bendrą stovyklos elektros tinklą.</w:t>
            </w:r>
          </w:p>
          <w:p w14:paraId="609FB4BD" w14:textId="77777777" w:rsidR="00E23612" w:rsidRPr="004929E7" w:rsidRDefault="00E23612" w:rsidP="00E2361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</w:tr>
      <w:tr w:rsidR="004929E7" w:rsidRPr="004929E7" w14:paraId="2A4A16D8" w14:textId="77777777" w:rsidTr="006F1F8D">
        <w:tc>
          <w:tcPr>
            <w:tcW w:w="706" w:type="dxa"/>
          </w:tcPr>
          <w:p w14:paraId="2576071C" w14:textId="6BC0C05A" w:rsidR="00E23612" w:rsidRPr="004929E7" w:rsidRDefault="00343940" w:rsidP="00E2361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8.6.</w:t>
            </w:r>
          </w:p>
        </w:tc>
        <w:tc>
          <w:tcPr>
            <w:tcW w:w="2505" w:type="dxa"/>
          </w:tcPr>
          <w:p w14:paraId="17942FEC" w14:textId="6F0346D1" w:rsidR="00EB5DBF" w:rsidRPr="004929E7" w:rsidRDefault="00EB5DBF" w:rsidP="00EB5DBF">
            <w:pPr>
              <w:tabs>
                <w:tab w:val="left" w:pos="780"/>
              </w:tabs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Maisto ruošimo bloka</w:t>
            </w:r>
            <w:r w:rsidR="001701D8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</w:t>
            </w: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14:paraId="3BFB912B" w14:textId="2AFF1DB1" w:rsidR="00E23612" w:rsidRPr="004929E7" w:rsidRDefault="00E23612" w:rsidP="00E2361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7337" w:type="dxa"/>
          </w:tcPr>
          <w:p w14:paraId="6391FF24" w14:textId="77777777" w:rsidR="00AB023B" w:rsidRPr="004929E7" w:rsidRDefault="00AB023B" w:rsidP="00B757BD">
            <w:pPr>
              <w:tabs>
                <w:tab w:val="left" w:pos="34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Minimalūs reikalavimai 1 blokui (2 sujungtiems konteineriams):</w:t>
            </w:r>
          </w:p>
          <w:p w14:paraId="2CDFA3A1" w14:textId="2D007935" w:rsidR="00E23612" w:rsidRPr="004929E7" w:rsidRDefault="00E23612" w:rsidP="00E57EBE">
            <w:pPr>
              <w:pStyle w:val="ListParagraph"/>
              <w:numPr>
                <w:ilvl w:val="0"/>
                <w:numId w:val="10"/>
              </w:numPr>
              <w:tabs>
                <w:tab w:val="left" w:pos="346"/>
              </w:tabs>
              <w:ind w:left="35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bendras vidinis plotas – ne mažesnis kaip 26 m</w:t>
            </w:r>
            <w:r w:rsidRPr="004929E7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val="lt-LT"/>
              </w:rPr>
              <w:t>2</w:t>
            </w:r>
            <w:r w:rsidRPr="004929E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;</w:t>
            </w:r>
          </w:p>
          <w:p w14:paraId="11E39F27" w14:textId="77777777" w:rsidR="00AB023B" w:rsidRPr="004929E7" w:rsidRDefault="00AB023B" w:rsidP="00E57EBE">
            <w:pPr>
              <w:pStyle w:val="ListParagraph"/>
              <w:numPr>
                <w:ilvl w:val="0"/>
                <w:numId w:val="10"/>
              </w:numPr>
              <w:tabs>
                <w:tab w:val="left" w:pos="346"/>
              </w:tabs>
              <w:ind w:left="35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vidaus patalpos aukštis ne mažesnis kaip 2,5 m;</w:t>
            </w:r>
          </w:p>
          <w:p w14:paraId="645D4B7F" w14:textId="77777777" w:rsidR="00AB023B" w:rsidRPr="004929E7" w:rsidRDefault="00AB023B" w:rsidP="00E57EBE">
            <w:pPr>
              <w:pStyle w:val="ListParagraph"/>
              <w:numPr>
                <w:ilvl w:val="0"/>
                <w:numId w:val="10"/>
              </w:numPr>
              <w:tabs>
                <w:tab w:val="left" w:pos="346"/>
              </w:tabs>
              <w:ind w:left="35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konteinerio išorės medžiaga – daugiasluoksnio padengimo plieno lakštai;</w:t>
            </w:r>
          </w:p>
          <w:p w14:paraId="6A26270B" w14:textId="77777777" w:rsidR="00AB023B" w:rsidRPr="004929E7" w:rsidRDefault="00AB023B" w:rsidP="00E57EBE">
            <w:pPr>
              <w:pStyle w:val="ListParagraph"/>
              <w:numPr>
                <w:ilvl w:val="0"/>
                <w:numId w:val="10"/>
              </w:numPr>
              <w:tabs>
                <w:tab w:val="left" w:pos="346"/>
              </w:tabs>
              <w:ind w:left="35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konteinerio vidaus apdaila: gipso kartono plokštė / plieno lakštas;</w:t>
            </w:r>
          </w:p>
          <w:p w14:paraId="5517C6AA" w14:textId="05464B1A" w:rsidR="004D11CA" w:rsidRPr="004929E7" w:rsidRDefault="00AB023B" w:rsidP="00E57EBE">
            <w:pPr>
              <w:pStyle w:val="ListParagraph"/>
              <w:numPr>
                <w:ilvl w:val="0"/>
                <w:numId w:val="10"/>
              </w:numPr>
              <w:tabs>
                <w:tab w:val="left" w:pos="346"/>
              </w:tabs>
              <w:ind w:left="35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išorės spalva: </w:t>
            </w:r>
            <w:r w:rsidR="004D11CA" w:rsidRPr="004929E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lt-LT"/>
              </w:rPr>
              <w:t>pilka (artima</w:t>
            </w:r>
            <w:r w:rsidRPr="004929E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lt-LT"/>
              </w:rPr>
              <w:t xml:space="preserve"> RAL 9002</w:t>
            </w:r>
            <w:r w:rsidR="004D11CA" w:rsidRPr="004929E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lt-LT"/>
              </w:rPr>
              <w:t>)</w:t>
            </w:r>
            <w:r w:rsidRPr="004929E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;</w:t>
            </w:r>
          </w:p>
          <w:p w14:paraId="54B4BE04" w14:textId="6CC823F1" w:rsidR="00AB023B" w:rsidRPr="004929E7" w:rsidRDefault="00AB023B" w:rsidP="00E57EBE">
            <w:pPr>
              <w:pStyle w:val="ListParagraph"/>
              <w:numPr>
                <w:ilvl w:val="0"/>
                <w:numId w:val="10"/>
              </w:numPr>
              <w:tabs>
                <w:tab w:val="left" w:pos="346"/>
              </w:tabs>
              <w:ind w:left="35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vidaus patalpų spalva – balta (artima RAL 9010);</w:t>
            </w:r>
          </w:p>
          <w:p w14:paraId="78E636A7" w14:textId="77777777" w:rsidR="00EE340B" w:rsidRPr="004929E7" w:rsidRDefault="00EE340B" w:rsidP="00E57EBE">
            <w:pPr>
              <w:pStyle w:val="ListParagraph"/>
              <w:numPr>
                <w:ilvl w:val="0"/>
                <w:numId w:val="10"/>
              </w:numPr>
              <w:ind w:left="35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konteineris turi būti apšiltintas, įskaitant grindis ir lubas, dėl garso ir šilumos izoliacijos: </w:t>
            </w:r>
          </w:p>
          <w:p w14:paraId="32CB9895" w14:textId="77777777" w:rsidR="00EE340B" w:rsidRPr="004929E7" w:rsidRDefault="00EE340B" w:rsidP="00E57EBE">
            <w:pPr>
              <w:pStyle w:val="ListParagraph"/>
              <w:ind w:left="359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lt-LT"/>
              </w:rPr>
              <w:t xml:space="preserve">konteinerio sienų šilumos laidumo koeficientas ne mažesnis nei 0,51 W/m2K; </w:t>
            </w:r>
          </w:p>
          <w:p w14:paraId="47A965F8" w14:textId="77777777" w:rsidR="00EE340B" w:rsidRPr="004929E7" w:rsidRDefault="00EE340B" w:rsidP="00E57EBE">
            <w:pPr>
              <w:pStyle w:val="ListParagraph"/>
              <w:ind w:left="359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lt-LT"/>
              </w:rPr>
              <w:t>lubų šilumos laidumo koeficientas ne mažesnis nei 0,3 W/m2K;</w:t>
            </w:r>
          </w:p>
          <w:p w14:paraId="48B9ACC4" w14:textId="77777777" w:rsidR="00EE340B" w:rsidRPr="004929E7" w:rsidRDefault="00EE340B" w:rsidP="00E57EBE">
            <w:pPr>
              <w:pStyle w:val="ListParagraph"/>
              <w:ind w:left="359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lt-LT"/>
              </w:rPr>
              <w:t>grindų –šilumos laidumo koeficientas ne mažesnis nei 0,55 W/m2K;</w:t>
            </w:r>
          </w:p>
          <w:p w14:paraId="07D6C276" w14:textId="77777777" w:rsidR="000931D6" w:rsidRPr="004929E7" w:rsidRDefault="000931D6" w:rsidP="00E57EBE">
            <w:pPr>
              <w:pStyle w:val="ListParagraph"/>
              <w:numPr>
                <w:ilvl w:val="0"/>
                <w:numId w:val="10"/>
              </w:numPr>
              <w:ind w:left="359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lt-LT"/>
              </w:rPr>
              <w:t>ne mažiau kaip 2 varstomi langai su dvigubo stiklo paketais, tinkleliais nuo vabzdžių ir žaliuzėmis iš išorės, kurias būtų galima atidaryti tik iš vidaus;</w:t>
            </w:r>
          </w:p>
          <w:p w14:paraId="23E290E9" w14:textId="77777777" w:rsidR="00AB023B" w:rsidRPr="004929E7" w:rsidRDefault="00AB023B" w:rsidP="00E57EBE">
            <w:pPr>
              <w:pStyle w:val="ListParagraph"/>
              <w:numPr>
                <w:ilvl w:val="0"/>
                <w:numId w:val="10"/>
              </w:numPr>
              <w:tabs>
                <w:tab w:val="left" w:pos="346"/>
              </w:tabs>
              <w:ind w:left="359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šildymo/vėdinimo įrenginiai turi gebėti palaikyti 21ºC ±2 ºC</w:t>
            </w:r>
            <w:r w:rsidRPr="004929E7" w:rsidDel="00AA72E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temperatūrą </w:t>
            </w:r>
            <w:r w:rsidRPr="004929E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(tiekėjas, teikdamas pasiūlymą, nurodo priemones, kaip tai užtikrins);</w:t>
            </w:r>
          </w:p>
          <w:p w14:paraId="7A5F29CD" w14:textId="77777777" w:rsidR="00E23612" w:rsidRPr="004929E7" w:rsidRDefault="00E23612" w:rsidP="00E57EBE">
            <w:pPr>
              <w:pStyle w:val="ListParagraph"/>
              <w:numPr>
                <w:ilvl w:val="0"/>
                <w:numId w:val="10"/>
              </w:numPr>
              <w:tabs>
                <w:tab w:val="left" w:pos="346"/>
              </w:tabs>
              <w:ind w:left="359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 mažiau kaip 300 lx dirbtinis apšvietimas, jungikliai;</w:t>
            </w:r>
          </w:p>
          <w:p w14:paraId="63C22E1D" w14:textId="23F1FAD2" w:rsidR="00E23612" w:rsidRPr="004929E7" w:rsidRDefault="00E23612" w:rsidP="00E57EBE">
            <w:pPr>
              <w:pStyle w:val="ListParagraph"/>
              <w:numPr>
                <w:ilvl w:val="0"/>
                <w:numId w:val="10"/>
              </w:numPr>
              <w:tabs>
                <w:tab w:val="left" w:pos="346"/>
              </w:tabs>
              <w:ind w:left="359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 mažiau kaip 10 įžemintų elektros kištukinių lizdų;</w:t>
            </w:r>
          </w:p>
          <w:p w14:paraId="2B6FFA49" w14:textId="77777777" w:rsidR="00E23612" w:rsidRPr="004929E7" w:rsidRDefault="00E23612" w:rsidP="00E57EBE">
            <w:pPr>
              <w:pStyle w:val="ListParagraph"/>
              <w:numPr>
                <w:ilvl w:val="0"/>
                <w:numId w:val="10"/>
              </w:numPr>
              <w:tabs>
                <w:tab w:val="left" w:pos="346"/>
              </w:tabs>
              <w:ind w:left="359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kieta danga, tinkama aktyviam judėjimui;</w:t>
            </w:r>
          </w:p>
          <w:p w14:paraId="429DBC1E" w14:textId="6CBA0319" w:rsidR="00E23612" w:rsidRPr="004929E7" w:rsidRDefault="00E23612" w:rsidP="00E57EBE">
            <w:pPr>
              <w:pStyle w:val="ListParagraph"/>
              <w:numPr>
                <w:ilvl w:val="0"/>
                <w:numId w:val="10"/>
              </w:numPr>
              <w:tabs>
                <w:tab w:val="left" w:pos="346"/>
              </w:tabs>
              <w:ind w:left="359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turi būti sumontuoti priešgaisriniai davikliai;</w:t>
            </w:r>
          </w:p>
          <w:p w14:paraId="3846A5F0" w14:textId="4595E9A8" w:rsidR="00E23612" w:rsidRPr="004929E7" w:rsidRDefault="00F97A37" w:rsidP="00E57EBE">
            <w:pPr>
              <w:pStyle w:val="ListParagraph"/>
              <w:numPr>
                <w:ilvl w:val="0"/>
                <w:numId w:val="10"/>
              </w:numPr>
              <w:tabs>
                <w:tab w:val="left" w:pos="346"/>
              </w:tabs>
              <w:ind w:left="359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įmontuotos </w:t>
            </w:r>
            <w:r w:rsidR="00E23612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2 šiukšlių dėžės </w:t>
            </w: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</w:t>
            </w:r>
            <w:r w:rsidR="00E23612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 mažiau 10 litrų talpos</w:t>
            </w: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</w:t>
            </w:r>
            <w:r w:rsidR="00E23612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;</w:t>
            </w:r>
          </w:p>
          <w:p w14:paraId="7B01E12B" w14:textId="4CBA035D" w:rsidR="00E23612" w:rsidRPr="004929E7" w:rsidRDefault="00AB023B" w:rsidP="00E57EBE">
            <w:pPr>
              <w:pStyle w:val="ListParagraph"/>
              <w:numPr>
                <w:ilvl w:val="0"/>
                <w:numId w:val="10"/>
              </w:numPr>
              <w:tabs>
                <w:tab w:val="left" w:pos="346"/>
              </w:tabs>
              <w:ind w:left="359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įmontuoti </w:t>
            </w:r>
            <w:r w:rsidR="00E23612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 buitiniai šaldytuvai su šaldymo kameromis (aukštis ne mažesnis nei 160 cm, ne žemesnės kaip A energetinės klasės);</w:t>
            </w:r>
          </w:p>
          <w:p w14:paraId="4995DA6C" w14:textId="2EAE65EF" w:rsidR="00E23612" w:rsidRPr="004929E7" w:rsidRDefault="00AB023B" w:rsidP="00E57EBE">
            <w:pPr>
              <w:pStyle w:val="ListParagraph"/>
              <w:numPr>
                <w:ilvl w:val="0"/>
                <w:numId w:val="10"/>
              </w:numPr>
              <w:tabs>
                <w:tab w:val="left" w:pos="346"/>
              </w:tabs>
              <w:ind w:left="359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įmontuotos </w:t>
            </w:r>
            <w:r w:rsidR="00E23612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 kriauklės</w:t>
            </w:r>
            <w:r w:rsidR="00F97A37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su maišytuvais</w:t>
            </w:r>
            <w:r w:rsidR="00E23612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;</w:t>
            </w:r>
          </w:p>
          <w:p w14:paraId="22EEECB5" w14:textId="2E355E25" w:rsidR="00E23612" w:rsidRPr="004929E7" w:rsidRDefault="00AB023B" w:rsidP="00E57EBE">
            <w:pPr>
              <w:pStyle w:val="ListParagraph"/>
              <w:numPr>
                <w:ilvl w:val="0"/>
                <w:numId w:val="10"/>
              </w:numPr>
              <w:tabs>
                <w:tab w:val="left" w:pos="346"/>
              </w:tabs>
              <w:ind w:left="359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įmontuotos </w:t>
            </w:r>
            <w:r w:rsidR="00E23612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 elektrinės viryklės</w:t>
            </w:r>
            <w:r w:rsidR="00992095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E23612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(ne mažiau 4 </w:t>
            </w:r>
            <w:r w:rsidR="00992095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kaitinimo zonų</w:t>
            </w:r>
            <w:r w:rsidR="00E23612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) su orkaitėmis; </w:t>
            </w:r>
          </w:p>
          <w:p w14:paraId="4CC67044" w14:textId="54597B45" w:rsidR="00E23612" w:rsidRPr="004929E7" w:rsidRDefault="00AB023B" w:rsidP="00E57EBE">
            <w:pPr>
              <w:pStyle w:val="ListParagraph"/>
              <w:numPr>
                <w:ilvl w:val="0"/>
                <w:numId w:val="10"/>
              </w:numPr>
              <w:tabs>
                <w:tab w:val="left" w:pos="346"/>
              </w:tabs>
              <w:ind w:left="359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įmontuoti </w:t>
            </w:r>
            <w:r w:rsidR="00E23612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 gartraukiai</w:t>
            </w:r>
            <w:r w:rsidR="00F97A37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;</w:t>
            </w:r>
          </w:p>
          <w:p w14:paraId="73CDB6F1" w14:textId="5CAED1D7" w:rsidR="00E23612" w:rsidRPr="004929E7" w:rsidRDefault="00E23612" w:rsidP="00E57EBE">
            <w:pPr>
              <w:pStyle w:val="ListParagraph"/>
              <w:numPr>
                <w:ilvl w:val="0"/>
                <w:numId w:val="10"/>
              </w:numPr>
              <w:tabs>
                <w:tab w:val="left" w:pos="346"/>
              </w:tabs>
              <w:ind w:left="359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turi būti apšiltinti nuotekų išvadai į nuotekų surinkimo tinklus;</w:t>
            </w:r>
          </w:p>
          <w:p w14:paraId="6AACDC08" w14:textId="77777777" w:rsidR="00E23612" w:rsidRPr="004929E7" w:rsidRDefault="00E23612" w:rsidP="00E57EBE">
            <w:pPr>
              <w:pStyle w:val="ListParagraph"/>
              <w:numPr>
                <w:ilvl w:val="0"/>
                <w:numId w:val="10"/>
              </w:numPr>
              <w:tabs>
                <w:tab w:val="left" w:pos="346"/>
              </w:tabs>
              <w:ind w:left="359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turi būti apšiltintas vandens įvadas iš centralizuotų vandens tiekimo tinklų</w:t>
            </w:r>
            <w:r w:rsidR="003E310E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;</w:t>
            </w:r>
          </w:p>
          <w:p w14:paraId="3CFCE9DA" w14:textId="0AF6B4A1" w:rsidR="003E310E" w:rsidRPr="004929E7" w:rsidRDefault="003E310E" w:rsidP="00E57EBE">
            <w:pPr>
              <w:pStyle w:val="ListParagraph"/>
              <w:numPr>
                <w:ilvl w:val="0"/>
                <w:numId w:val="10"/>
              </w:numPr>
              <w:tabs>
                <w:tab w:val="left" w:pos="346"/>
              </w:tabs>
              <w:ind w:left="359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konteineryje turi būti sumontuotas priešgaisrinis daviklis.</w:t>
            </w:r>
          </w:p>
        </w:tc>
        <w:tc>
          <w:tcPr>
            <w:tcW w:w="3397" w:type="dxa"/>
          </w:tcPr>
          <w:p w14:paraId="1B2A58BC" w14:textId="77777777" w:rsidR="00992095" w:rsidRPr="004929E7" w:rsidRDefault="00992095" w:rsidP="0099209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Konteineris turi būti įjungtas į bendrą stovyklos elektros tinklą; bendrą vandentiekio ir nuotekų tinklą.</w:t>
            </w:r>
          </w:p>
          <w:p w14:paraId="4DA411C2" w14:textId="77777777" w:rsidR="00E23612" w:rsidRPr="004929E7" w:rsidRDefault="00E23612" w:rsidP="00E2361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929E7" w:rsidRPr="004929E7" w14:paraId="75D8951A" w14:textId="77777777" w:rsidTr="006F1F8D">
        <w:tc>
          <w:tcPr>
            <w:tcW w:w="706" w:type="dxa"/>
          </w:tcPr>
          <w:p w14:paraId="3DA9E3DB" w14:textId="7A032E3E" w:rsidR="003F3955" w:rsidRPr="004929E7" w:rsidRDefault="00343940" w:rsidP="00E2361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8.7.</w:t>
            </w:r>
          </w:p>
        </w:tc>
        <w:tc>
          <w:tcPr>
            <w:tcW w:w="2505" w:type="dxa"/>
          </w:tcPr>
          <w:p w14:paraId="39970FBE" w14:textId="21028DB5" w:rsidR="003F3955" w:rsidRPr="004929E7" w:rsidRDefault="003F3955" w:rsidP="00EB5DBF">
            <w:pPr>
              <w:tabs>
                <w:tab w:val="left" w:pos="780"/>
              </w:tabs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Koridorius sudarytas iš jungiamųjų konteinerių</w:t>
            </w:r>
          </w:p>
        </w:tc>
        <w:tc>
          <w:tcPr>
            <w:tcW w:w="7337" w:type="dxa"/>
          </w:tcPr>
          <w:p w14:paraId="5A58EE18" w14:textId="01F049A9" w:rsidR="003F3955" w:rsidRPr="004929E7" w:rsidRDefault="003F3955" w:rsidP="003F395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Minimalūs reikalavimai</w:t>
            </w:r>
            <w:r w:rsidR="00AB023B" w:rsidRPr="004929E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 jungiamiesiems konteineriams</w:t>
            </w:r>
            <w:r w:rsidR="004A44D0" w:rsidRPr="004929E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 (9 sujungtiems konteineriams)</w:t>
            </w:r>
            <w:r w:rsidRPr="004929E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:</w:t>
            </w:r>
          </w:p>
          <w:p w14:paraId="20B2EF14" w14:textId="0F118DD6" w:rsidR="003F3955" w:rsidRPr="004929E7" w:rsidRDefault="003F3955" w:rsidP="00E57EBE">
            <w:pPr>
              <w:pStyle w:val="ListParagraph"/>
              <w:numPr>
                <w:ilvl w:val="0"/>
                <w:numId w:val="19"/>
              </w:numPr>
              <w:tabs>
                <w:tab w:val="left" w:pos="211"/>
              </w:tabs>
              <w:ind w:left="269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jungiamojo konteinerio plotis ne mažesnis 2,4 m;</w:t>
            </w:r>
          </w:p>
          <w:p w14:paraId="301DDC04" w14:textId="77777777" w:rsidR="00C15FC0" w:rsidRPr="004929E7" w:rsidRDefault="00C15FC0" w:rsidP="00E57EBE">
            <w:pPr>
              <w:pStyle w:val="ListParagraph"/>
              <w:numPr>
                <w:ilvl w:val="0"/>
                <w:numId w:val="19"/>
              </w:numPr>
              <w:tabs>
                <w:tab w:val="left" w:pos="211"/>
              </w:tabs>
              <w:ind w:left="26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vidaus patalpos aukštis ne mažesnis kaip 2,5 m; </w:t>
            </w:r>
          </w:p>
          <w:p w14:paraId="048E64FE" w14:textId="77777777" w:rsidR="00C15FC0" w:rsidRPr="004929E7" w:rsidRDefault="00C15FC0" w:rsidP="00E57EBE">
            <w:pPr>
              <w:pStyle w:val="ListParagraph"/>
              <w:numPr>
                <w:ilvl w:val="0"/>
                <w:numId w:val="19"/>
              </w:numPr>
              <w:tabs>
                <w:tab w:val="left" w:pos="211"/>
              </w:tabs>
              <w:ind w:left="26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konteinerio išorės medžiaga – daugiasluoksnio padengimo plieno lakštai; </w:t>
            </w:r>
          </w:p>
          <w:p w14:paraId="65C50816" w14:textId="77777777" w:rsidR="00C15FC0" w:rsidRPr="004929E7" w:rsidRDefault="00C15FC0" w:rsidP="00E57EBE">
            <w:pPr>
              <w:pStyle w:val="ListParagraph"/>
              <w:numPr>
                <w:ilvl w:val="0"/>
                <w:numId w:val="19"/>
              </w:numPr>
              <w:tabs>
                <w:tab w:val="left" w:pos="211"/>
              </w:tabs>
              <w:ind w:left="26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konteinerio vidaus apdaila: gipso kartono plokštė / plieno lakštas;</w:t>
            </w:r>
          </w:p>
          <w:p w14:paraId="52D42D73" w14:textId="5AD5C803" w:rsidR="00C15FC0" w:rsidRPr="004929E7" w:rsidRDefault="00C15FC0" w:rsidP="00E57EBE">
            <w:pPr>
              <w:pStyle w:val="ListParagraph"/>
              <w:numPr>
                <w:ilvl w:val="0"/>
                <w:numId w:val="19"/>
              </w:numPr>
              <w:tabs>
                <w:tab w:val="left" w:pos="211"/>
              </w:tabs>
              <w:ind w:left="26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išorės spalva:</w:t>
            </w:r>
            <w:r w:rsidR="000058E4" w:rsidRPr="004929E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 </w:t>
            </w:r>
            <w:r w:rsidR="000058E4" w:rsidRPr="004929E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lt-LT"/>
              </w:rPr>
              <w:t>p</w:t>
            </w:r>
            <w:r w:rsidR="009442A1" w:rsidRPr="004929E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lt-LT"/>
              </w:rPr>
              <w:t>ilka (artima</w:t>
            </w:r>
            <w:r w:rsidRPr="004929E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lt-LT"/>
              </w:rPr>
              <w:t xml:space="preserve"> RAL 9002</w:t>
            </w:r>
            <w:r w:rsidR="009442A1" w:rsidRPr="004929E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lt-LT"/>
              </w:rPr>
              <w:t>)</w:t>
            </w:r>
            <w:r w:rsidRPr="004929E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;</w:t>
            </w:r>
          </w:p>
          <w:p w14:paraId="30E07F7A" w14:textId="77777777" w:rsidR="00C15FC0" w:rsidRPr="004929E7" w:rsidRDefault="00C15FC0" w:rsidP="00E57EBE">
            <w:pPr>
              <w:pStyle w:val="ListParagraph"/>
              <w:numPr>
                <w:ilvl w:val="0"/>
                <w:numId w:val="19"/>
              </w:numPr>
              <w:tabs>
                <w:tab w:val="left" w:pos="211"/>
              </w:tabs>
              <w:ind w:left="26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vidaus patalpų spalva – balta (artima RAL 9010);</w:t>
            </w:r>
          </w:p>
          <w:p w14:paraId="7876DB07" w14:textId="77777777" w:rsidR="00E57EBE" w:rsidRPr="004929E7" w:rsidRDefault="00E57EBE" w:rsidP="00E57EBE">
            <w:pPr>
              <w:pStyle w:val="ListParagraph"/>
              <w:numPr>
                <w:ilvl w:val="0"/>
                <w:numId w:val="19"/>
              </w:numPr>
              <w:ind w:left="26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konteineris turi būti apšiltintas, įskaitant grindis ir lubas, dėl garso ir šilumos izoliacijos: </w:t>
            </w:r>
          </w:p>
          <w:p w14:paraId="02BD83B3" w14:textId="77777777" w:rsidR="00E57EBE" w:rsidRPr="004929E7" w:rsidRDefault="00E57EBE" w:rsidP="00E57EBE">
            <w:pPr>
              <w:pStyle w:val="ListParagraph"/>
              <w:ind w:left="269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lt-LT"/>
              </w:rPr>
              <w:t xml:space="preserve">konteinerio sienų šilumos laidumo koeficientas ne mažesnis nei 0,51 W/m2K; </w:t>
            </w:r>
          </w:p>
          <w:p w14:paraId="3B7209B9" w14:textId="77777777" w:rsidR="00E57EBE" w:rsidRPr="004929E7" w:rsidRDefault="00E57EBE" w:rsidP="00E57EBE">
            <w:pPr>
              <w:pStyle w:val="ListParagraph"/>
              <w:ind w:left="269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lt-LT"/>
              </w:rPr>
              <w:t>lubų šilumos laidumo koeficientas ne mažesnis nei 0,3 W/m2K;</w:t>
            </w:r>
          </w:p>
          <w:p w14:paraId="20EBD1AF" w14:textId="77777777" w:rsidR="00E57EBE" w:rsidRPr="004929E7" w:rsidRDefault="00E57EBE" w:rsidP="00E57EBE">
            <w:pPr>
              <w:pStyle w:val="ListParagraph"/>
              <w:ind w:left="269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lt-LT"/>
              </w:rPr>
              <w:t>grindų –šilumos laidumo koeficientas ne mažesnis nei 0,55 W/m2K;</w:t>
            </w:r>
          </w:p>
          <w:p w14:paraId="5F9DB4A3" w14:textId="77777777" w:rsidR="003F3955" w:rsidRPr="004929E7" w:rsidRDefault="003F3955" w:rsidP="00E57EBE">
            <w:pPr>
              <w:pStyle w:val="ListParagraph"/>
              <w:numPr>
                <w:ilvl w:val="0"/>
                <w:numId w:val="19"/>
              </w:numPr>
              <w:tabs>
                <w:tab w:val="left" w:pos="211"/>
              </w:tabs>
              <w:ind w:left="269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kieta danga, tinkama aktyviam judėjimui;</w:t>
            </w:r>
          </w:p>
          <w:p w14:paraId="4027C009" w14:textId="77777777" w:rsidR="003F3955" w:rsidRPr="004929E7" w:rsidRDefault="003F3955" w:rsidP="00E57EBE">
            <w:pPr>
              <w:pStyle w:val="ListParagraph"/>
              <w:numPr>
                <w:ilvl w:val="0"/>
                <w:numId w:val="19"/>
              </w:numPr>
              <w:tabs>
                <w:tab w:val="left" w:pos="211"/>
              </w:tabs>
              <w:ind w:left="269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turi būti sumontuoti priešgaisriniai davikliai;</w:t>
            </w:r>
          </w:p>
          <w:p w14:paraId="4FFEE58C" w14:textId="77777777" w:rsidR="003F3955" w:rsidRPr="004929E7" w:rsidRDefault="003F3955" w:rsidP="00E57EBE">
            <w:pPr>
              <w:pStyle w:val="ListParagraph"/>
              <w:numPr>
                <w:ilvl w:val="0"/>
                <w:numId w:val="19"/>
              </w:numPr>
              <w:tabs>
                <w:tab w:val="left" w:pos="211"/>
              </w:tabs>
              <w:ind w:left="269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 mažiau kaip 100 lx dirbtinis apšvietimas/ vienam konteineriui su judesio davikliu;</w:t>
            </w:r>
          </w:p>
          <w:p w14:paraId="5F575BC0" w14:textId="4085FEA7" w:rsidR="00D85530" w:rsidRPr="004929E7" w:rsidRDefault="003F3955" w:rsidP="00E57EBE">
            <w:pPr>
              <w:pStyle w:val="ListParagraph"/>
              <w:numPr>
                <w:ilvl w:val="0"/>
                <w:numId w:val="19"/>
              </w:numPr>
              <w:tabs>
                <w:tab w:val="left" w:pos="211"/>
              </w:tabs>
              <w:ind w:left="269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evakuacijos rodyklės</w:t>
            </w:r>
            <w:r w:rsidR="00816F2C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(d</w:t>
            </w: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ingus elektrai su laiko palaikymu ne mažiau 30 min.</w:t>
            </w:r>
            <w:r w:rsidR="00816F2C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</w:t>
            </w: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;</w:t>
            </w:r>
          </w:p>
          <w:p w14:paraId="7343B4ED" w14:textId="632A0D91" w:rsidR="003F3955" w:rsidRPr="004929E7" w:rsidRDefault="003F3955" w:rsidP="00E57EBE">
            <w:pPr>
              <w:pStyle w:val="ListParagraph"/>
              <w:numPr>
                <w:ilvl w:val="0"/>
                <w:numId w:val="19"/>
              </w:numPr>
              <w:tabs>
                <w:tab w:val="left" w:pos="211"/>
              </w:tabs>
              <w:ind w:left="269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konteinerio durų zonoje turi būti oro srauto sustabdymo žaliuzės.</w:t>
            </w:r>
          </w:p>
        </w:tc>
        <w:tc>
          <w:tcPr>
            <w:tcW w:w="3397" w:type="dxa"/>
          </w:tcPr>
          <w:p w14:paraId="0780DE30" w14:textId="7137C252" w:rsidR="003F3955" w:rsidRPr="004929E7" w:rsidRDefault="00D85530" w:rsidP="0099209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Konteineris turi būti įjungtas į bendrą stovyklos elektros tinklą</w:t>
            </w:r>
            <w:r w:rsidR="009900FA" w:rsidRPr="004929E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.</w:t>
            </w:r>
          </w:p>
        </w:tc>
      </w:tr>
      <w:tr w:rsidR="004929E7" w:rsidRPr="004929E7" w14:paraId="45117F15" w14:textId="77777777" w:rsidTr="006F1F8D">
        <w:tc>
          <w:tcPr>
            <w:tcW w:w="706" w:type="dxa"/>
          </w:tcPr>
          <w:p w14:paraId="35F9EAE7" w14:textId="075DA65E" w:rsidR="00E23612" w:rsidRPr="004929E7" w:rsidRDefault="00343940" w:rsidP="00E236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8.8.</w:t>
            </w:r>
          </w:p>
        </w:tc>
        <w:tc>
          <w:tcPr>
            <w:tcW w:w="2505" w:type="dxa"/>
            <w:tcBorders>
              <w:top w:val="single" w:sz="4" w:space="0" w:color="auto"/>
            </w:tcBorders>
          </w:tcPr>
          <w:p w14:paraId="4FB574D0" w14:textId="4D4C68CF" w:rsidR="00E23612" w:rsidRPr="004929E7" w:rsidRDefault="00E23612" w:rsidP="00E2361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Budėtojo patalpa</w:t>
            </w:r>
          </w:p>
        </w:tc>
        <w:tc>
          <w:tcPr>
            <w:tcW w:w="7337" w:type="dxa"/>
            <w:tcBorders>
              <w:top w:val="single" w:sz="4" w:space="0" w:color="auto"/>
            </w:tcBorders>
          </w:tcPr>
          <w:p w14:paraId="3A20122A" w14:textId="287574FC" w:rsidR="00E23612" w:rsidRPr="004929E7" w:rsidRDefault="0089038A" w:rsidP="00343940">
            <w:pPr>
              <w:tabs>
                <w:tab w:val="left" w:pos="357"/>
              </w:tabs>
              <w:ind w:left="73" w:hanging="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M</w:t>
            </w:r>
            <w:r w:rsidR="00E23612" w:rsidRPr="004929E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inimalūs reikalavimai:</w:t>
            </w:r>
          </w:p>
          <w:p w14:paraId="4E853C6D" w14:textId="71E1BD75" w:rsidR="00E23612" w:rsidRPr="004929E7" w:rsidRDefault="00E23612" w:rsidP="00C16F9E">
            <w:pPr>
              <w:pStyle w:val="ListParagraph"/>
              <w:numPr>
                <w:ilvl w:val="0"/>
                <w:numId w:val="20"/>
              </w:numPr>
              <w:ind w:left="35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konteinerio bendras vidinis plotas ne mažesnis kaip 12 m</w:t>
            </w:r>
            <w:r w:rsidRPr="004929E7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val="lt-LT"/>
              </w:rPr>
              <w:t>2</w:t>
            </w:r>
          </w:p>
          <w:p w14:paraId="13F935B6" w14:textId="77777777" w:rsidR="00C15FC0" w:rsidRPr="004929E7" w:rsidRDefault="00C15FC0" w:rsidP="00C16F9E">
            <w:pPr>
              <w:pStyle w:val="ListParagraph"/>
              <w:numPr>
                <w:ilvl w:val="0"/>
                <w:numId w:val="20"/>
              </w:numPr>
              <w:ind w:left="35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vidaus patalpos aukštis ne mažesnis kaip 2,5 m;</w:t>
            </w:r>
          </w:p>
          <w:p w14:paraId="5A8E357F" w14:textId="77777777" w:rsidR="00C15FC0" w:rsidRPr="004929E7" w:rsidRDefault="00C15FC0" w:rsidP="00C16F9E">
            <w:pPr>
              <w:pStyle w:val="ListParagraph"/>
              <w:numPr>
                <w:ilvl w:val="0"/>
                <w:numId w:val="20"/>
              </w:numPr>
              <w:ind w:left="35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konteinerio išorės medžiaga – daugiasluoksnio padengimo plieno lakštai;</w:t>
            </w:r>
          </w:p>
          <w:p w14:paraId="1CA733B0" w14:textId="77777777" w:rsidR="00C15FC0" w:rsidRPr="004929E7" w:rsidRDefault="00C15FC0" w:rsidP="00C16F9E">
            <w:pPr>
              <w:pStyle w:val="ListParagraph"/>
              <w:numPr>
                <w:ilvl w:val="0"/>
                <w:numId w:val="20"/>
              </w:numPr>
              <w:ind w:left="35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konteinerio vidaus apdaila: gipso kartono plokštė / plieno lakštas;</w:t>
            </w:r>
          </w:p>
          <w:p w14:paraId="06D75501" w14:textId="1CB44949" w:rsidR="00A8765F" w:rsidRPr="004929E7" w:rsidRDefault="00C15FC0" w:rsidP="00C16F9E">
            <w:pPr>
              <w:pStyle w:val="ListParagraph"/>
              <w:numPr>
                <w:ilvl w:val="0"/>
                <w:numId w:val="20"/>
              </w:numPr>
              <w:ind w:left="35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išorės spalva: </w:t>
            </w:r>
            <w:r w:rsidR="00A8765F" w:rsidRPr="004929E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pilka (artima </w:t>
            </w:r>
            <w:r w:rsidRPr="004929E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 RAL 9002</w:t>
            </w:r>
            <w:r w:rsidR="00A8765F" w:rsidRPr="004929E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)</w:t>
            </w:r>
            <w:r w:rsidRPr="004929E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;</w:t>
            </w:r>
          </w:p>
          <w:p w14:paraId="5576A5A7" w14:textId="3871F52B" w:rsidR="00C15FC0" w:rsidRPr="004929E7" w:rsidRDefault="00C15FC0" w:rsidP="00C16F9E">
            <w:pPr>
              <w:pStyle w:val="ListParagraph"/>
              <w:numPr>
                <w:ilvl w:val="0"/>
                <w:numId w:val="20"/>
              </w:numPr>
              <w:ind w:left="35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vidaus patalpų spalva – balta (artima RAL 9010);</w:t>
            </w:r>
          </w:p>
          <w:p w14:paraId="0459E648" w14:textId="77777777" w:rsidR="00E57EBE" w:rsidRPr="004929E7" w:rsidRDefault="00E57EBE" w:rsidP="00C16F9E">
            <w:pPr>
              <w:pStyle w:val="ListParagraph"/>
              <w:numPr>
                <w:ilvl w:val="0"/>
                <w:numId w:val="20"/>
              </w:numPr>
              <w:ind w:left="35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konteineris turi būti apšiltintas, įskaitant grindis ir lubas, dėl garso ir šilumos izoliacijos: </w:t>
            </w:r>
          </w:p>
          <w:p w14:paraId="07E40F62" w14:textId="77777777" w:rsidR="00E57EBE" w:rsidRPr="004929E7" w:rsidRDefault="00E57EBE" w:rsidP="003A3ECD">
            <w:pPr>
              <w:pStyle w:val="ListParagraph"/>
              <w:ind w:left="359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lt-LT"/>
              </w:rPr>
              <w:t xml:space="preserve">konteinerio sienų šilumos laidumo koeficientas ne mažesnis nei 0,51 W/m2K; </w:t>
            </w:r>
          </w:p>
          <w:p w14:paraId="532ED10E" w14:textId="77777777" w:rsidR="00E57EBE" w:rsidRPr="004929E7" w:rsidRDefault="00E57EBE" w:rsidP="003A3ECD">
            <w:pPr>
              <w:pStyle w:val="ListParagraph"/>
              <w:ind w:left="359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lt-LT"/>
              </w:rPr>
              <w:t>lubų šilumos laidumo koeficientas ne mažesnis nei 0,3 W/m2K;</w:t>
            </w:r>
          </w:p>
          <w:p w14:paraId="4616F79A" w14:textId="77777777" w:rsidR="00E57EBE" w:rsidRPr="004929E7" w:rsidRDefault="00E57EBE" w:rsidP="003A3ECD">
            <w:pPr>
              <w:pStyle w:val="ListParagraph"/>
              <w:ind w:left="359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lt-LT"/>
              </w:rPr>
              <w:t>grindų –šilumos laidumo koeficientas ne mažesnis nei 0,55 W/m2K;</w:t>
            </w:r>
          </w:p>
          <w:p w14:paraId="225F87F5" w14:textId="77777777" w:rsidR="00E23612" w:rsidRPr="004929E7" w:rsidRDefault="00E23612" w:rsidP="00C16F9E">
            <w:pPr>
              <w:pStyle w:val="ListParagraph"/>
              <w:numPr>
                <w:ilvl w:val="0"/>
                <w:numId w:val="20"/>
              </w:numPr>
              <w:ind w:left="35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lastRenderedPageBreak/>
              <w:t>ne mažiau kaip 1 varstomas langas su dvigubo stiklo paketu, tinkleliu nuo vabzdžių ir žaliuzėmis iš išorės, kurias būtų galima atidaryti tik iš vidaus;</w:t>
            </w:r>
          </w:p>
          <w:p w14:paraId="45EF8092" w14:textId="77777777" w:rsidR="00E23612" w:rsidRPr="004929E7" w:rsidRDefault="00E23612" w:rsidP="00C16F9E">
            <w:pPr>
              <w:pStyle w:val="ListParagraph"/>
              <w:numPr>
                <w:ilvl w:val="0"/>
                <w:numId w:val="20"/>
              </w:numPr>
              <w:ind w:left="35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1 aklinos durys su rakinama spyna (3 raktai) ir rankena;</w:t>
            </w:r>
          </w:p>
          <w:p w14:paraId="10242E38" w14:textId="77777777" w:rsidR="00E23612" w:rsidRPr="004929E7" w:rsidRDefault="00E23612" w:rsidP="00C16F9E">
            <w:pPr>
              <w:pStyle w:val="ListParagraph"/>
              <w:numPr>
                <w:ilvl w:val="0"/>
                <w:numId w:val="20"/>
              </w:numPr>
              <w:ind w:left="35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ne mažiau kaip 200 lx dirbtinis apšvietimas, jungikliai;</w:t>
            </w:r>
          </w:p>
          <w:p w14:paraId="3A80FA66" w14:textId="13910791" w:rsidR="00E23612" w:rsidRPr="004929E7" w:rsidRDefault="00E23612" w:rsidP="00C16F9E">
            <w:pPr>
              <w:pStyle w:val="ListParagraph"/>
              <w:numPr>
                <w:ilvl w:val="0"/>
                <w:numId w:val="20"/>
              </w:numPr>
              <w:ind w:left="359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ne mažiau kaip 2 įžeminti elektros kištukiniai lizdai skirtingose vietose</w:t>
            </w: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;</w:t>
            </w:r>
          </w:p>
          <w:p w14:paraId="3B39FB9B" w14:textId="77777777" w:rsidR="00E23612" w:rsidRPr="004929E7" w:rsidRDefault="00E23612" w:rsidP="00C16F9E">
            <w:pPr>
              <w:pStyle w:val="ListParagraph"/>
              <w:numPr>
                <w:ilvl w:val="0"/>
                <w:numId w:val="20"/>
              </w:numPr>
              <w:ind w:left="35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konteinerio išorėje turi būti elektros jungtis-įvadas;</w:t>
            </w:r>
          </w:p>
          <w:p w14:paraId="46FD32C8" w14:textId="77777777" w:rsidR="00C15FC0" w:rsidRPr="004929E7" w:rsidRDefault="00E23612" w:rsidP="00C16F9E">
            <w:pPr>
              <w:pStyle w:val="ListParagraph"/>
              <w:numPr>
                <w:ilvl w:val="0"/>
                <w:numId w:val="20"/>
              </w:numPr>
              <w:tabs>
                <w:tab w:val="left" w:pos="449"/>
              </w:tabs>
              <w:ind w:left="359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šildymo/vėdinimo įrenginiai turi gebėti palaikyti 21ºC ±2 ºC temperatūrą </w:t>
            </w:r>
            <w:r w:rsidR="00C15FC0" w:rsidRPr="004929E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(tiekėjas, teikdamas pasiūlymą, nurodo priemones, kaip tai užtikrins);</w:t>
            </w:r>
          </w:p>
          <w:p w14:paraId="7F4F21AE" w14:textId="102A27F0" w:rsidR="00E23612" w:rsidRPr="004929E7" w:rsidRDefault="00E23612" w:rsidP="00C16F9E">
            <w:pPr>
              <w:pStyle w:val="ListParagraph"/>
              <w:numPr>
                <w:ilvl w:val="0"/>
                <w:numId w:val="20"/>
              </w:numPr>
              <w:tabs>
                <w:tab w:val="left" w:pos="449"/>
              </w:tabs>
              <w:ind w:left="359"/>
              <w:jc w:val="both"/>
              <w:rPr>
                <w:rFonts w:ascii="Times New Roman" w:hAnsi="Times New Roman" w:cs="Times New Roman"/>
                <w:bCs/>
                <w:strike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konteineryje turi būti sumontuotas priešgaisrinis daviklis</w:t>
            </w:r>
            <w:r w:rsidR="003E310E" w:rsidRPr="004929E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.</w:t>
            </w:r>
          </w:p>
        </w:tc>
        <w:tc>
          <w:tcPr>
            <w:tcW w:w="3397" w:type="dxa"/>
            <w:tcBorders>
              <w:top w:val="single" w:sz="4" w:space="0" w:color="auto"/>
            </w:tcBorders>
          </w:tcPr>
          <w:p w14:paraId="429AF478" w14:textId="6E5D396B" w:rsidR="00992095" w:rsidRPr="004929E7" w:rsidRDefault="00992095" w:rsidP="0099209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lastRenderedPageBreak/>
              <w:t>Konteineris turi būti įjungtas į bendrą stovyklos elektros tinklą.</w:t>
            </w:r>
          </w:p>
          <w:p w14:paraId="19CC136A" w14:textId="77777777" w:rsidR="00E23612" w:rsidRPr="004929E7" w:rsidRDefault="00E23612" w:rsidP="00E2361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929E7" w:rsidRPr="004929E7" w14:paraId="44AD6FEB" w14:textId="77777777" w:rsidTr="006F1F8D">
        <w:tc>
          <w:tcPr>
            <w:tcW w:w="706" w:type="dxa"/>
          </w:tcPr>
          <w:p w14:paraId="3EEEF97D" w14:textId="389CD12D" w:rsidR="000124FC" w:rsidRPr="004929E7" w:rsidRDefault="00343940" w:rsidP="000124F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8.9.</w:t>
            </w:r>
          </w:p>
        </w:tc>
        <w:tc>
          <w:tcPr>
            <w:tcW w:w="2505" w:type="dxa"/>
          </w:tcPr>
          <w:p w14:paraId="70E604C7" w14:textId="552CF416" w:rsidR="000124FC" w:rsidRPr="004929E7" w:rsidRDefault="000124FC" w:rsidP="000124F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Rūkymo </w:t>
            </w:r>
            <w:r w:rsidR="009E5E3C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stoginė</w:t>
            </w:r>
          </w:p>
        </w:tc>
        <w:tc>
          <w:tcPr>
            <w:tcW w:w="7337" w:type="dxa"/>
          </w:tcPr>
          <w:p w14:paraId="17E647FA" w14:textId="77777777" w:rsidR="000926BD" w:rsidRPr="004929E7" w:rsidRDefault="000124FC" w:rsidP="00343940">
            <w:pPr>
              <w:tabs>
                <w:tab w:val="left" w:pos="357"/>
              </w:tabs>
              <w:ind w:left="73" w:hanging="4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Minimalūs reikalavimai:</w:t>
            </w:r>
          </w:p>
          <w:p w14:paraId="133B8114" w14:textId="1AADEDD9" w:rsidR="000926BD" w:rsidRPr="004929E7" w:rsidRDefault="000124FC" w:rsidP="00343940">
            <w:pPr>
              <w:pStyle w:val="ListParagraph"/>
              <w:numPr>
                <w:ilvl w:val="0"/>
                <w:numId w:val="31"/>
              </w:numPr>
              <w:tabs>
                <w:tab w:val="left" w:pos="357"/>
              </w:tabs>
              <w:ind w:left="73" w:hanging="45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Stogin</w:t>
            </w:r>
            <w:r w:rsidR="009E5E3C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ės </w:t>
            </w:r>
            <w:r w:rsidR="000926BD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z</w:t>
            </w:r>
            <w:r w:rsidR="000926BD" w:rsidRPr="004929E7">
              <w:rPr>
                <w:rStyle w:val="cf01"/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ona skirta stovėti ne mažiau 8 asmenims;</w:t>
            </w:r>
          </w:p>
          <w:p w14:paraId="0857E8EC" w14:textId="72D57B07" w:rsidR="009E5E3C" w:rsidRPr="004929E7" w:rsidRDefault="009E5E3C" w:rsidP="00343940">
            <w:pPr>
              <w:pStyle w:val="ListParagraph"/>
              <w:numPr>
                <w:ilvl w:val="0"/>
                <w:numId w:val="22"/>
              </w:numPr>
              <w:tabs>
                <w:tab w:val="left" w:pos="357"/>
              </w:tabs>
              <w:ind w:left="73" w:hanging="45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 w:rsidR="000124FC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įmontuot</w:t>
            </w: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as</w:t>
            </w:r>
            <w:r w:rsidR="000124FC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suol</w:t>
            </w: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as</w:t>
            </w:r>
            <w:r w:rsidR="000926BD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;</w:t>
            </w:r>
          </w:p>
          <w:p w14:paraId="4352345D" w14:textId="67A90981" w:rsidR="000124FC" w:rsidRPr="004929E7" w:rsidRDefault="009E5E3C" w:rsidP="00343940">
            <w:pPr>
              <w:pStyle w:val="ListParagraph"/>
              <w:numPr>
                <w:ilvl w:val="0"/>
                <w:numId w:val="22"/>
              </w:numPr>
              <w:tabs>
                <w:tab w:val="left" w:pos="357"/>
              </w:tabs>
              <w:ind w:left="73" w:hanging="45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1 </w:t>
            </w:r>
            <w:r w:rsidR="000124FC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įmontuota nedegi pelenin</w:t>
            </w: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ė</w:t>
            </w:r>
            <w:r w:rsidR="000124FC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/urna</w:t>
            </w:r>
            <w:r w:rsidR="00337BC9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3397" w:type="dxa"/>
          </w:tcPr>
          <w:p w14:paraId="43AFA72E" w14:textId="77777777" w:rsidR="000124FC" w:rsidRPr="004929E7" w:rsidRDefault="000124FC" w:rsidP="000124F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</w:tr>
      <w:tr w:rsidR="004929E7" w:rsidRPr="004929E7" w14:paraId="6CB18A2E" w14:textId="77777777" w:rsidTr="006F1F8D">
        <w:tc>
          <w:tcPr>
            <w:tcW w:w="706" w:type="dxa"/>
          </w:tcPr>
          <w:p w14:paraId="06D09F51" w14:textId="1F196367" w:rsidR="003B13A3" w:rsidRPr="004929E7" w:rsidRDefault="00343940" w:rsidP="003B13A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8.10.</w:t>
            </w:r>
          </w:p>
        </w:tc>
        <w:tc>
          <w:tcPr>
            <w:tcW w:w="2505" w:type="dxa"/>
          </w:tcPr>
          <w:p w14:paraId="0C7C9BC7" w14:textId="28DF71B1" w:rsidR="003B13A3" w:rsidRPr="004929E7" w:rsidRDefault="003B13A3" w:rsidP="003B13A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Vaikų žaidimo aikštelė</w:t>
            </w:r>
          </w:p>
        </w:tc>
        <w:tc>
          <w:tcPr>
            <w:tcW w:w="7337" w:type="dxa"/>
          </w:tcPr>
          <w:p w14:paraId="6D4222C1" w14:textId="77777777" w:rsidR="00F14666" w:rsidRPr="004929E7" w:rsidRDefault="00F14666" w:rsidP="00343940">
            <w:pPr>
              <w:tabs>
                <w:tab w:val="left" w:pos="357"/>
              </w:tabs>
              <w:ind w:left="73" w:hanging="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Minimalūs reikalavimai:</w:t>
            </w:r>
          </w:p>
          <w:p w14:paraId="439DEB73" w14:textId="0830A4FA" w:rsidR="003B13A3" w:rsidRPr="004929E7" w:rsidRDefault="003B13A3" w:rsidP="00343940">
            <w:pPr>
              <w:pStyle w:val="ListParagraph"/>
              <w:numPr>
                <w:ilvl w:val="0"/>
                <w:numId w:val="18"/>
              </w:numPr>
              <w:tabs>
                <w:tab w:val="left" w:pos="357"/>
              </w:tabs>
              <w:ind w:left="73" w:hanging="45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Plieninis daugiafunkcinis vaikų žaidimų aikštelių įrenginys</w:t>
            </w:r>
            <w:r w:rsidR="00343940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;</w:t>
            </w:r>
          </w:p>
          <w:p w14:paraId="1C5E6D6D" w14:textId="2B121261" w:rsidR="003B13A3" w:rsidRPr="004929E7" w:rsidRDefault="003B13A3" w:rsidP="00343940">
            <w:pPr>
              <w:pStyle w:val="ListParagraph"/>
              <w:numPr>
                <w:ilvl w:val="0"/>
                <w:numId w:val="18"/>
              </w:numPr>
              <w:tabs>
                <w:tab w:val="left" w:pos="357"/>
              </w:tabs>
              <w:ind w:left="73" w:hanging="45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Gaminį sudaro</w:t>
            </w:r>
            <w:r w:rsidR="00F14666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bet neapsiribojant: bokšteliai su stogeliais; tinklinis tiltelis; landžiojimo tunelis; pasviros kopėtėlės; alpinizmo sienelė; nusileidimo vamzdis; čiuožykla.</w:t>
            </w:r>
          </w:p>
          <w:p w14:paraId="6D98AF7C" w14:textId="77777777" w:rsidR="003B13A3" w:rsidRPr="004929E7" w:rsidRDefault="003B13A3" w:rsidP="00343940">
            <w:pPr>
              <w:pStyle w:val="ListParagraph"/>
              <w:numPr>
                <w:ilvl w:val="0"/>
                <w:numId w:val="18"/>
              </w:numPr>
              <w:tabs>
                <w:tab w:val="left" w:pos="357"/>
              </w:tabs>
              <w:ind w:left="73" w:hanging="45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Reikalavimai medžiagoms:</w:t>
            </w:r>
          </w:p>
          <w:p w14:paraId="15910D6E" w14:textId="77777777" w:rsidR="003B13A3" w:rsidRPr="004929E7" w:rsidRDefault="003B13A3" w:rsidP="00343940">
            <w:pPr>
              <w:pStyle w:val="ListParagraph"/>
              <w:numPr>
                <w:ilvl w:val="0"/>
                <w:numId w:val="23"/>
              </w:numPr>
              <w:tabs>
                <w:tab w:val="left" w:pos="357"/>
              </w:tabs>
              <w:ind w:left="73" w:hanging="45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metaliniai gaminiai yra cinkuoti ir/arba dažyti milteliniu būdu;</w:t>
            </w:r>
          </w:p>
          <w:p w14:paraId="78BCDF4B" w14:textId="77777777" w:rsidR="003B13A3" w:rsidRPr="004929E7" w:rsidRDefault="003B13A3" w:rsidP="00343940">
            <w:pPr>
              <w:pStyle w:val="ListParagraph"/>
              <w:numPr>
                <w:ilvl w:val="0"/>
                <w:numId w:val="23"/>
              </w:numPr>
              <w:tabs>
                <w:tab w:val="left" w:pos="357"/>
              </w:tabs>
              <w:ind w:left="73" w:hanging="45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aštrūs išsikišimai uždengti saugiais guminiais dangteliais;</w:t>
            </w:r>
          </w:p>
          <w:p w14:paraId="00CF3224" w14:textId="77777777" w:rsidR="003B13A3" w:rsidRPr="004929E7" w:rsidRDefault="003B13A3" w:rsidP="00343940">
            <w:pPr>
              <w:pStyle w:val="ListParagraph"/>
              <w:numPr>
                <w:ilvl w:val="0"/>
                <w:numId w:val="23"/>
              </w:numPr>
              <w:shd w:val="clear" w:color="auto" w:fill="FFFFFF"/>
              <w:tabs>
                <w:tab w:val="left" w:pos="357"/>
              </w:tabs>
              <w:ind w:left="73" w:right="270" w:hanging="45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platformos ir laipiojimo sienos gaminamos iš tvirtos praslydimui atsparios plokštės;</w:t>
            </w:r>
          </w:p>
          <w:p w14:paraId="27C34627" w14:textId="77777777" w:rsidR="003B13A3" w:rsidRPr="004929E7" w:rsidRDefault="003B13A3" w:rsidP="00343940">
            <w:pPr>
              <w:pStyle w:val="ListParagraph"/>
              <w:numPr>
                <w:ilvl w:val="0"/>
                <w:numId w:val="23"/>
              </w:numPr>
              <w:shd w:val="clear" w:color="auto" w:fill="FFFFFF"/>
              <w:tabs>
                <w:tab w:val="left" w:pos="357"/>
              </w:tabs>
              <w:ind w:left="73" w:right="270" w:hanging="45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visi varžtai uždengti spalvingais dangteliais;</w:t>
            </w:r>
          </w:p>
          <w:p w14:paraId="09670D0E" w14:textId="77777777" w:rsidR="003B13A3" w:rsidRPr="004929E7" w:rsidRDefault="003B13A3" w:rsidP="00343940">
            <w:pPr>
              <w:pStyle w:val="ListParagraph"/>
              <w:numPr>
                <w:ilvl w:val="0"/>
                <w:numId w:val="23"/>
              </w:numPr>
              <w:shd w:val="clear" w:color="auto" w:fill="FFFFFF"/>
              <w:tabs>
                <w:tab w:val="left" w:pos="357"/>
              </w:tabs>
              <w:ind w:left="73" w:right="270" w:hanging="45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visos aštrios briaunos užapvalintos. Nėra siaurų tarpų kur būtu galima įkišti pirštus ar kitas kūno vietas ir užstrigti;</w:t>
            </w:r>
          </w:p>
          <w:p w14:paraId="516C8A9E" w14:textId="77777777" w:rsidR="003B13A3" w:rsidRPr="004929E7" w:rsidRDefault="003B13A3" w:rsidP="00343940">
            <w:pPr>
              <w:pStyle w:val="ListParagraph"/>
              <w:numPr>
                <w:ilvl w:val="0"/>
                <w:numId w:val="23"/>
              </w:numPr>
              <w:shd w:val="clear" w:color="auto" w:fill="FFFFFF"/>
              <w:tabs>
                <w:tab w:val="left" w:pos="357"/>
              </w:tabs>
              <w:ind w:left="73" w:right="270" w:hanging="45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armuotas lynas su polipropilenu sujungti su lanksčiais plastikiniais elementais;</w:t>
            </w:r>
          </w:p>
          <w:p w14:paraId="4C0EBE41" w14:textId="77777777" w:rsidR="003B13A3" w:rsidRPr="004929E7" w:rsidRDefault="003B13A3" w:rsidP="00343940">
            <w:pPr>
              <w:pStyle w:val="ListParagraph"/>
              <w:numPr>
                <w:ilvl w:val="0"/>
                <w:numId w:val="23"/>
              </w:numPr>
              <w:shd w:val="clear" w:color="auto" w:fill="FFFFFF"/>
              <w:tabs>
                <w:tab w:val="left" w:pos="357"/>
              </w:tabs>
              <w:ind w:left="73" w:right="270" w:hanging="45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čiuožyklos iš nerūdijančio plieno su HDPE plokštės bortais;</w:t>
            </w:r>
          </w:p>
          <w:p w14:paraId="6CA5A684" w14:textId="77777777" w:rsidR="003B13A3" w:rsidRPr="004929E7" w:rsidRDefault="003B13A3" w:rsidP="00343940">
            <w:pPr>
              <w:pStyle w:val="ListParagraph"/>
              <w:numPr>
                <w:ilvl w:val="0"/>
                <w:numId w:val="23"/>
              </w:numPr>
              <w:shd w:val="clear" w:color="auto" w:fill="FFFFFF"/>
              <w:tabs>
                <w:tab w:val="left" w:pos="357"/>
              </w:tabs>
              <w:ind w:left="73" w:right="270" w:hanging="45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landžiojimo tuneliai gaminami dvisieniai iš polipropileno PP.</w:t>
            </w:r>
          </w:p>
          <w:p w14:paraId="2370E15C" w14:textId="20D404F2" w:rsidR="003B13A3" w:rsidRPr="004929E7" w:rsidRDefault="003B13A3" w:rsidP="00343940">
            <w:pPr>
              <w:pStyle w:val="ListParagraph"/>
              <w:numPr>
                <w:ilvl w:val="0"/>
                <w:numId w:val="24"/>
              </w:numPr>
              <w:tabs>
                <w:tab w:val="left" w:pos="357"/>
              </w:tabs>
              <w:ind w:left="73" w:hanging="45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Vaikų žaidimo aikštelės danga</w:t>
            </w:r>
            <w:r w:rsidR="00F14666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turi būti saugi (p</w:t>
            </w: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vz. gumos granulių trinkelės arba analogas</w:t>
            </w:r>
            <w:r w:rsidR="00F14666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</w:t>
            </w: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3397" w:type="dxa"/>
          </w:tcPr>
          <w:p w14:paraId="3C824583" w14:textId="77777777" w:rsidR="003B13A3" w:rsidRPr="004929E7" w:rsidRDefault="003B13A3" w:rsidP="003B13A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</w:tr>
      <w:tr w:rsidR="004929E7" w:rsidRPr="004929E7" w14:paraId="0C506677" w14:textId="77777777" w:rsidTr="006F1F8D">
        <w:tc>
          <w:tcPr>
            <w:tcW w:w="706" w:type="dxa"/>
          </w:tcPr>
          <w:p w14:paraId="1FA630E6" w14:textId="7D5D15E2" w:rsidR="003B13A3" w:rsidRPr="004929E7" w:rsidRDefault="00343940" w:rsidP="003B13A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8.11.</w:t>
            </w:r>
          </w:p>
        </w:tc>
        <w:tc>
          <w:tcPr>
            <w:tcW w:w="2505" w:type="dxa"/>
          </w:tcPr>
          <w:p w14:paraId="45AEAE23" w14:textId="4B39A433" w:rsidR="003B13A3" w:rsidRPr="004929E7" w:rsidRDefault="00021061" w:rsidP="003B13A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Laikini vaikščiojimo takai</w:t>
            </w:r>
          </w:p>
        </w:tc>
        <w:tc>
          <w:tcPr>
            <w:tcW w:w="7337" w:type="dxa"/>
          </w:tcPr>
          <w:p w14:paraId="0F4E09DB" w14:textId="77777777" w:rsidR="00021061" w:rsidRPr="004929E7" w:rsidRDefault="00021061" w:rsidP="00343940">
            <w:pPr>
              <w:tabs>
                <w:tab w:val="left" w:pos="357"/>
              </w:tabs>
              <w:ind w:left="73" w:hanging="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Minimalūs reikalavimai:</w:t>
            </w:r>
          </w:p>
          <w:p w14:paraId="595B5299" w14:textId="6AE7A130" w:rsidR="003B13A3" w:rsidRPr="004929E7" w:rsidRDefault="003B13A3" w:rsidP="00343940">
            <w:pPr>
              <w:pStyle w:val="ListParagraph"/>
              <w:numPr>
                <w:ilvl w:val="0"/>
                <w:numId w:val="17"/>
              </w:numPr>
              <w:tabs>
                <w:tab w:val="left" w:pos="357"/>
              </w:tabs>
              <w:ind w:left="73" w:hanging="45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Stovyklos pėsčiųjų judėjimo keliai turi būti sujungti laikinais plastikiniais (gali būti plastiko ir gumos kompozitas arba analogiškos </w:t>
            </w: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 xml:space="preserve">medžiagos) </w:t>
            </w:r>
            <w:r w:rsidR="00021061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vaikščiojimo</w:t>
            </w: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takais, kurių plotis turi būti ne mažesnis kaip 2,4 m. </w:t>
            </w:r>
          </w:p>
        </w:tc>
        <w:tc>
          <w:tcPr>
            <w:tcW w:w="3397" w:type="dxa"/>
          </w:tcPr>
          <w:p w14:paraId="1F7CA847" w14:textId="77777777" w:rsidR="003B13A3" w:rsidRPr="004929E7" w:rsidRDefault="003B13A3" w:rsidP="003B13A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</w:tr>
      <w:tr w:rsidR="004929E7" w:rsidRPr="004929E7" w14:paraId="49E539E6" w14:textId="77777777" w:rsidTr="006F1F8D">
        <w:tc>
          <w:tcPr>
            <w:tcW w:w="706" w:type="dxa"/>
          </w:tcPr>
          <w:p w14:paraId="19BC7585" w14:textId="2A338F3D" w:rsidR="003B13A3" w:rsidRPr="004929E7" w:rsidRDefault="00343940" w:rsidP="003B13A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8.12.</w:t>
            </w:r>
          </w:p>
        </w:tc>
        <w:tc>
          <w:tcPr>
            <w:tcW w:w="2505" w:type="dxa"/>
          </w:tcPr>
          <w:p w14:paraId="6DF53D8A" w14:textId="3767F520" w:rsidR="003B13A3" w:rsidRPr="004929E7" w:rsidRDefault="002D210D" w:rsidP="003B13A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Teritorijos apšvietimo žibintai </w:t>
            </w:r>
          </w:p>
        </w:tc>
        <w:tc>
          <w:tcPr>
            <w:tcW w:w="7337" w:type="dxa"/>
          </w:tcPr>
          <w:p w14:paraId="64A9A312" w14:textId="77777777" w:rsidR="003B13A3" w:rsidRPr="004929E7" w:rsidRDefault="002D210D" w:rsidP="002D210D">
            <w:pPr>
              <w:shd w:val="clear" w:color="auto" w:fill="FFFFFF"/>
              <w:ind w:right="27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Minimalūs reikalavimai:</w:t>
            </w:r>
          </w:p>
          <w:p w14:paraId="7446C93F" w14:textId="5DF8DB54" w:rsidR="002D210D" w:rsidRPr="004929E7" w:rsidRDefault="002D210D" w:rsidP="008E3758">
            <w:pPr>
              <w:shd w:val="clear" w:color="auto" w:fill="FFFFFF"/>
              <w:ind w:right="27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Apšvietimo žibintai su automatiniu režimu montuojami ant modulių</w:t>
            </w:r>
            <w:r w:rsidR="00BF09C4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3397" w:type="dxa"/>
          </w:tcPr>
          <w:p w14:paraId="5AA3684D" w14:textId="77777777" w:rsidR="003B13A3" w:rsidRPr="004929E7" w:rsidRDefault="003B13A3" w:rsidP="003B13A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</w:tr>
      <w:tr w:rsidR="004929E7" w:rsidRPr="004929E7" w14:paraId="559CC045" w14:textId="77777777" w:rsidTr="006F1F8D">
        <w:tc>
          <w:tcPr>
            <w:tcW w:w="706" w:type="dxa"/>
          </w:tcPr>
          <w:p w14:paraId="6F480CDB" w14:textId="2BCC18A4" w:rsidR="003B13A3" w:rsidRPr="004929E7" w:rsidRDefault="00343940" w:rsidP="003B13A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8.13.</w:t>
            </w:r>
          </w:p>
        </w:tc>
        <w:tc>
          <w:tcPr>
            <w:tcW w:w="2505" w:type="dxa"/>
          </w:tcPr>
          <w:p w14:paraId="3A222D03" w14:textId="68554F32" w:rsidR="003B13A3" w:rsidRPr="004929E7" w:rsidRDefault="008E3758" w:rsidP="003B13A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Žaibolaidžio sistema</w:t>
            </w:r>
          </w:p>
        </w:tc>
        <w:tc>
          <w:tcPr>
            <w:tcW w:w="7337" w:type="dxa"/>
          </w:tcPr>
          <w:p w14:paraId="4C25A4E1" w14:textId="79B7A645" w:rsidR="003B13A3" w:rsidRPr="004929E7" w:rsidRDefault="008E3758" w:rsidP="003B13A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Visoje laikino apgyvendinimo gyvenvietėje turi būti įrengta apsauga nuo žaibo.</w:t>
            </w:r>
          </w:p>
        </w:tc>
        <w:tc>
          <w:tcPr>
            <w:tcW w:w="3397" w:type="dxa"/>
          </w:tcPr>
          <w:p w14:paraId="5B332EF1" w14:textId="77777777" w:rsidR="003B13A3" w:rsidRPr="004929E7" w:rsidRDefault="003B13A3" w:rsidP="003B13A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</w:tr>
      <w:tr w:rsidR="004929E7" w:rsidRPr="004929E7" w14:paraId="2359795F" w14:textId="77777777" w:rsidTr="006F1F8D">
        <w:tc>
          <w:tcPr>
            <w:tcW w:w="706" w:type="dxa"/>
          </w:tcPr>
          <w:p w14:paraId="3A99E689" w14:textId="7DDF1D24" w:rsidR="008E3758" w:rsidRPr="004929E7" w:rsidRDefault="00343940" w:rsidP="003B13A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8.14.</w:t>
            </w:r>
          </w:p>
        </w:tc>
        <w:tc>
          <w:tcPr>
            <w:tcW w:w="2505" w:type="dxa"/>
          </w:tcPr>
          <w:p w14:paraId="3D2DD7DB" w14:textId="6713CE52" w:rsidR="008E3758" w:rsidRPr="004929E7" w:rsidRDefault="008E3758" w:rsidP="003B13A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Vėliavų stiebai su vėliavomis</w:t>
            </w:r>
          </w:p>
        </w:tc>
        <w:tc>
          <w:tcPr>
            <w:tcW w:w="7337" w:type="dxa"/>
          </w:tcPr>
          <w:p w14:paraId="43A5869E" w14:textId="77777777" w:rsidR="00E3214B" w:rsidRPr="004929E7" w:rsidRDefault="00E3214B" w:rsidP="00E3214B">
            <w:pPr>
              <w:shd w:val="clear" w:color="auto" w:fill="FFFFFF"/>
              <w:ind w:right="27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Minimalūs reikalavimai:</w:t>
            </w:r>
          </w:p>
          <w:p w14:paraId="2E9E362E" w14:textId="5B30674D" w:rsidR="00E3214B" w:rsidRPr="004929E7" w:rsidRDefault="00E3214B" w:rsidP="00343940">
            <w:pPr>
              <w:pStyle w:val="ListParagraph"/>
              <w:numPr>
                <w:ilvl w:val="0"/>
                <w:numId w:val="25"/>
              </w:numPr>
              <w:tabs>
                <w:tab w:val="left" w:pos="357"/>
              </w:tabs>
              <w:ind w:left="73" w:hanging="73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</w:t>
            </w:r>
            <w:r w:rsidR="008E3758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ėliavų stieb</w:t>
            </w: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ai</w:t>
            </w:r>
            <w:r w:rsidR="008E3758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ne žemesni kaip 6 m aukščio</w:t>
            </w: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;</w:t>
            </w:r>
          </w:p>
          <w:p w14:paraId="21729314" w14:textId="102BDDA4" w:rsidR="008E3758" w:rsidRPr="004929E7" w:rsidRDefault="00E3214B" w:rsidP="00343940">
            <w:pPr>
              <w:pStyle w:val="ListParagraph"/>
              <w:numPr>
                <w:ilvl w:val="0"/>
                <w:numId w:val="25"/>
              </w:numPr>
              <w:tabs>
                <w:tab w:val="left" w:pos="357"/>
              </w:tabs>
              <w:ind w:left="73" w:hanging="73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</w:t>
            </w:r>
            <w:r w:rsidR="008E3758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ėliavo</w:t>
            </w: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s:</w:t>
            </w:r>
            <w:r w:rsidR="008E3758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Lietuvos, Ukrainos, E</w:t>
            </w: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uropos Sąjungos</w:t>
            </w:r>
          </w:p>
          <w:p w14:paraId="22BECE58" w14:textId="237912C8" w:rsidR="00BF09C4" w:rsidRPr="004929E7" w:rsidRDefault="00BF09C4" w:rsidP="00343940">
            <w:pPr>
              <w:pStyle w:val="normal-p"/>
              <w:shd w:val="clear" w:color="auto" w:fill="FFFFFF"/>
              <w:tabs>
                <w:tab w:val="left" w:pos="357"/>
              </w:tabs>
              <w:spacing w:before="0" w:beforeAutospacing="0" w:after="0" w:afterAutospacing="0"/>
              <w:ind w:left="73" w:hanging="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9E7">
              <w:rPr>
                <w:rFonts w:ascii="Times New Roman" w:hAnsi="Times New Roman" w:cs="Times New Roman"/>
                <w:sz w:val="24"/>
                <w:szCs w:val="24"/>
              </w:rPr>
              <w:t xml:space="preserve">Vėliavų dydis: </w:t>
            </w:r>
            <w:r w:rsidR="00360295" w:rsidRPr="004929E7">
              <w:rPr>
                <w:rFonts w:ascii="Times New Roman" w:hAnsi="Times New Roman" w:cs="Times New Roman"/>
                <w:sz w:val="24"/>
                <w:szCs w:val="24"/>
              </w:rPr>
              <w:t>santykis 3:5 (</w:t>
            </w:r>
            <w:r w:rsidR="00C951D9" w:rsidRPr="004929E7">
              <w:rPr>
                <w:rFonts w:ascii="Times New Roman" w:hAnsi="Times New Roman" w:cs="Times New Roman"/>
                <w:sz w:val="24"/>
                <w:szCs w:val="24"/>
              </w:rPr>
              <w:t>1,3x2,2 m</w:t>
            </w:r>
            <w:r w:rsidR="00234ADF" w:rsidRPr="004929E7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3397" w:type="dxa"/>
          </w:tcPr>
          <w:p w14:paraId="0CFEBB05" w14:textId="77777777" w:rsidR="008E3758" w:rsidRPr="004929E7" w:rsidRDefault="008E3758" w:rsidP="003B13A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</w:tr>
      <w:tr w:rsidR="004929E7" w:rsidRPr="004929E7" w14:paraId="52C9B870" w14:textId="77777777" w:rsidTr="006F1F8D">
        <w:tc>
          <w:tcPr>
            <w:tcW w:w="706" w:type="dxa"/>
          </w:tcPr>
          <w:p w14:paraId="64ED7759" w14:textId="0E192AAC" w:rsidR="00E3214B" w:rsidRPr="004929E7" w:rsidRDefault="00343940" w:rsidP="003B13A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8.15.</w:t>
            </w:r>
          </w:p>
        </w:tc>
        <w:tc>
          <w:tcPr>
            <w:tcW w:w="2505" w:type="dxa"/>
          </w:tcPr>
          <w:p w14:paraId="1FB57762" w14:textId="589603B5" w:rsidR="00E3214B" w:rsidRPr="004929E7" w:rsidRDefault="00E3214B" w:rsidP="006473F8">
            <w:pPr>
              <w:tabs>
                <w:tab w:val="left" w:pos="780"/>
              </w:tabs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Gesintuvų komplektas</w:t>
            </w:r>
          </w:p>
          <w:p w14:paraId="0508907D" w14:textId="77777777" w:rsidR="00E3214B" w:rsidRPr="004929E7" w:rsidRDefault="00E3214B" w:rsidP="003B13A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7337" w:type="dxa"/>
          </w:tcPr>
          <w:p w14:paraId="1B863556" w14:textId="77777777" w:rsidR="00BD6AC4" w:rsidRPr="004929E7" w:rsidRDefault="00BD6AC4" w:rsidP="00343940">
            <w:pPr>
              <w:tabs>
                <w:tab w:val="left" w:pos="22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Minimalūs reikalavimai 1 komplektui:</w:t>
            </w:r>
          </w:p>
          <w:p w14:paraId="02761CD1" w14:textId="4BE8BA29" w:rsidR="00E3214B" w:rsidRPr="004929E7" w:rsidRDefault="00BF09C4" w:rsidP="00343940">
            <w:pPr>
              <w:pStyle w:val="ListParagraph"/>
              <w:numPr>
                <w:ilvl w:val="0"/>
                <w:numId w:val="35"/>
              </w:numPr>
              <w:shd w:val="clear" w:color="auto" w:fill="FFFFFF"/>
              <w:tabs>
                <w:tab w:val="left" w:pos="226"/>
              </w:tabs>
              <w:ind w:left="0" w:right="270"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 w:rsidR="00E3214B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komplekt</w:t>
            </w: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ą sudaro 1 </w:t>
            </w:r>
            <w:r w:rsidR="00E3214B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dėžė</w:t>
            </w: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kurioje yra</w:t>
            </w:r>
            <w:r w:rsidR="00E3214B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8 gesintuv</w:t>
            </w:r>
            <w:r w:rsidR="00BD6AC4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ai</w:t>
            </w:r>
            <w:r w:rsidR="00904779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;</w:t>
            </w:r>
          </w:p>
          <w:p w14:paraId="349BC841" w14:textId="5FBC43F2" w:rsidR="00BD6AC4" w:rsidRPr="004929E7" w:rsidRDefault="00BD6AC4" w:rsidP="00343940">
            <w:pPr>
              <w:pStyle w:val="ListParagraph"/>
              <w:numPr>
                <w:ilvl w:val="0"/>
                <w:numId w:val="35"/>
              </w:numPr>
              <w:shd w:val="clear" w:color="auto" w:fill="FFFFFF"/>
              <w:tabs>
                <w:tab w:val="left" w:pos="226"/>
              </w:tabs>
              <w:ind w:left="0" w:right="270"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Gesintuvo parametrai: </w:t>
            </w:r>
            <w:r w:rsidR="006E77F7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miltelinis, tinkamas A, B, C gaisro klasei gesinti, ne mažiau 4 kg.</w:t>
            </w:r>
          </w:p>
        </w:tc>
        <w:tc>
          <w:tcPr>
            <w:tcW w:w="3397" w:type="dxa"/>
          </w:tcPr>
          <w:p w14:paraId="575E2BF8" w14:textId="77777777" w:rsidR="00E3214B" w:rsidRPr="004929E7" w:rsidRDefault="00E3214B" w:rsidP="003B13A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</w:tr>
      <w:tr w:rsidR="004929E7" w:rsidRPr="004929E7" w14:paraId="512AC3AE" w14:textId="77777777" w:rsidTr="006F1F8D">
        <w:tc>
          <w:tcPr>
            <w:tcW w:w="706" w:type="dxa"/>
          </w:tcPr>
          <w:p w14:paraId="1A3AAFBE" w14:textId="6A9399A7" w:rsidR="003B13A3" w:rsidRPr="004929E7" w:rsidRDefault="00343940" w:rsidP="003B13A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8.16</w:t>
            </w:r>
            <w:r w:rsidR="002A3252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505" w:type="dxa"/>
          </w:tcPr>
          <w:p w14:paraId="5874CF3C" w14:textId="351D2B9F" w:rsidR="003B13A3" w:rsidRPr="004929E7" w:rsidRDefault="003B13A3" w:rsidP="00116A5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Gyvenamųjų patalpų baldinė</w:t>
            </w:r>
            <w:r w:rsidR="00BD6AC4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</w:t>
            </w: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įrang</w:t>
            </w:r>
            <w:r w:rsidR="00BD6AC4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os komplektas</w:t>
            </w: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7337" w:type="dxa"/>
          </w:tcPr>
          <w:p w14:paraId="0701887B" w14:textId="3BA9CB7C" w:rsidR="003B13A3" w:rsidRPr="004929E7" w:rsidRDefault="003B13A3" w:rsidP="00343940">
            <w:pPr>
              <w:tabs>
                <w:tab w:val="left" w:pos="22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Minimalūs reikalavimai 1 komplektui:</w:t>
            </w:r>
          </w:p>
          <w:p w14:paraId="6F95BA57" w14:textId="77777777" w:rsidR="003B13A3" w:rsidRPr="004929E7" w:rsidRDefault="003B13A3" w:rsidP="00343940">
            <w:pPr>
              <w:pStyle w:val="ListParagraph"/>
              <w:numPr>
                <w:ilvl w:val="0"/>
                <w:numId w:val="11"/>
              </w:numPr>
              <w:tabs>
                <w:tab w:val="left" w:pos="226"/>
                <w:tab w:val="left" w:pos="468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1 stalas (stalas turi būti tvirtos konstrukcijos - uždėjus 150 kg ant stalo vidurio jis neturi sulūžti. Minimalus stalo ilgis – apie 1600 mm, minimalus plotis – apie 750 mm);</w:t>
            </w:r>
          </w:p>
          <w:p w14:paraId="391DFC78" w14:textId="1E8CA103" w:rsidR="003B13A3" w:rsidRPr="004929E7" w:rsidRDefault="003B13A3" w:rsidP="00343940">
            <w:pPr>
              <w:pStyle w:val="ListParagraph"/>
              <w:numPr>
                <w:ilvl w:val="0"/>
                <w:numId w:val="11"/>
              </w:numPr>
              <w:tabs>
                <w:tab w:val="left" w:pos="226"/>
                <w:tab w:val="left" w:pos="426"/>
                <w:tab w:val="left" w:pos="468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4 kėdės (kėdė turi būti sulankstoma, tvirtos konstrukcijos – išlaikanti iki 110 kg svorio)</w:t>
            </w:r>
            <w:r w:rsidR="00904779" w:rsidRPr="004929E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;</w:t>
            </w:r>
            <w:r w:rsidRPr="004929E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 </w:t>
            </w:r>
          </w:p>
          <w:p w14:paraId="4E6B512C" w14:textId="3640A4EB" w:rsidR="003B13A3" w:rsidRPr="004929E7" w:rsidRDefault="003B13A3" w:rsidP="00343940">
            <w:pPr>
              <w:pStyle w:val="ListParagraph"/>
              <w:numPr>
                <w:ilvl w:val="0"/>
                <w:numId w:val="11"/>
              </w:numPr>
              <w:tabs>
                <w:tab w:val="left" w:pos="226"/>
                <w:tab w:val="left" w:pos="426"/>
                <w:tab w:val="left" w:pos="468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1 dviejų durų daiktų saugojimo spinta (</w:t>
            </w:r>
            <w:r w:rsidR="00904779" w:rsidRPr="004929E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t</w:t>
            </w: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uri būti vieta susidėti batams, pakabinti viršutiniams rūbams ir keli skyriai kitiems daiktams susidėti. Spinta turi būti rakinama - spynelėje turi būti 1 raktas)</w:t>
            </w:r>
            <w:r w:rsidR="00904779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;</w:t>
            </w:r>
          </w:p>
          <w:p w14:paraId="12343DC1" w14:textId="0D21128B" w:rsidR="003B13A3" w:rsidRPr="004929E7" w:rsidRDefault="003B13A3" w:rsidP="00343940">
            <w:pPr>
              <w:pStyle w:val="ListParagraph"/>
              <w:numPr>
                <w:ilvl w:val="0"/>
                <w:numId w:val="11"/>
              </w:numPr>
              <w:tabs>
                <w:tab w:val="left" w:pos="226"/>
                <w:tab w:val="left" w:pos="468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4 daiktų</w:t>
            </w:r>
            <w:r w:rsidR="00F77E73" w:rsidRPr="004929E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 saugojimo dėžės po lovomis</w:t>
            </w:r>
            <w:r w:rsidR="009E6C3A" w:rsidRPr="004929E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 (</w:t>
            </w:r>
            <w:r w:rsidR="009C5BC9" w:rsidRPr="004929E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išmatavi</w:t>
            </w:r>
            <w:r w:rsidR="00EB6039" w:rsidRPr="004929E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</w:t>
            </w:r>
            <w:r w:rsidR="009C5BC9" w:rsidRPr="004929E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ai ne mažesni </w:t>
            </w:r>
            <w:r w:rsidR="00EB6039" w:rsidRPr="004929E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kaip</w:t>
            </w:r>
            <w:r w:rsidR="009C5BC9" w:rsidRPr="004929E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 </w:t>
            </w:r>
            <w:r w:rsidR="005A4D23" w:rsidRPr="004929E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 (plotis x ilgis) </w:t>
            </w:r>
            <w:r w:rsidR="00A57F9D" w:rsidRPr="004929E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apie 30cm x 45cm</w:t>
            </w:r>
            <w:r w:rsidR="005020CE" w:rsidRPr="004929E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, </w:t>
            </w:r>
            <w:r w:rsidR="00AF5299" w:rsidRPr="004929E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saugojimo dėžės </w:t>
            </w:r>
            <w:r w:rsidR="005020CE" w:rsidRPr="004929E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aukštis – </w:t>
            </w:r>
            <w:r w:rsidR="00AF5299" w:rsidRPr="004929E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atitinkantis siūlom</w:t>
            </w:r>
            <w:r w:rsidR="00125DD6" w:rsidRPr="004929E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ą</w:t>
            </w:r>
            <w:r w:rsidR="004566FD" w:rsidRPr="004929E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 lov</w:t>
            </w:r>
            <w:r w:rsidR="00125DD6" w:rsidRPr="004929E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ą</w:t>
            </w:r>
            <w:r w:rsidR="00F77E73" w:rsidRPr="004929E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;</w:t>
            </w:r>
            <w:r w:rsidR="00DA1273" w:rsidRPr="004929E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 medžiaga </w:t>
            </w:r>
            <w:r w:rsidR="00C72CFC" w:rsidRPr="004929E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–</w:t>
            </w:r>
            <w:r w:rsidR="00C55A36" w:rsidRPr="004929E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 </w:t>
            </w:r>
            <w:r w:rsidR="00C72CFC" w:rsidRPr="004929E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plastikas/mediena/</w:t>
            </w:r>
            <w:r w:rsidR="00F77E73" w:rsidRPr="004929E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plieno lakštas</w:t>
            </w:r>
            <w:r w:rsidR="00A967F7" w:rsidRPr="004929E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)</w:t>
            </w:r>
            <w:r w:rsidRPr="004929E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;</w:t>
            </w:r>
          </w:p>
          <w:p w14:paraId="143F0804" w14:textId="679BD2B6" w:rsidR="003B13A3" w:rsidRPr="004929E7" w:rsidRDefault="003B13A3" w:rsidP="00343940">
            <w:pPr>
              <w:pStyle w:val="ListParagraph"/>
              <w:numPr>
                <w:ilvl w:val="0"/>
                <w:numId w:val="21"/>
              </w:numPr>
              <w:tabs>
                <w:tab w:val="left" w:pos="226"/>
                <w:tab w:val="left" w:pos="426"/>
                <w:tab w:val="left" w:pos="468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4 lovos (</w:t>
            </w: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lova – metalinės konstrukcijos, vieno/dviejų aukštų. Lova turi būti tinkama miegoti 190 cm ūgio ir 150 kg asmeniui. Į lovos komplektą įeina </w:t>
            </w:r>
            <w:r w:rsidRPr="004929E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10 cm storio čiužinys su užvalkalu).</w:t>
            </w:r>
          </w:p>
        </w:tc>
        <w:tc>
          <w:tcPr>
            <w:tcW w:w="3397" w:type="dxa"/>
          </w:tcPr>
          <w:p w14:paraId="5123456A" w14:textId="4FF05164" w:rsidR="003B13A3" w:rsidRPr="004929E7" w:rsidRDefault="003B13A3" w:rsidP="003B13A3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  <w:r w:rsidRPr="004929E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Baldinė įranga turi tikti naudojimui gyvenam</w:t>
            </w:r>
            <w:r w:rsidR="002A3252" w:rsidRPr="004929E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osiose</w:t>
            </w:r>
            <w:r w:rsidRPr="004929E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 </w:t>
            </w:r>
            <w:r w:rsidR="002A3252" w:rsidRPr="004929E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patalpose</w:t>
            </w:r>
          </w:p>
        </w:tc>
      </w:tr>
      <w:tr w:rsidR="004929E7" w:rsidRPr="004929E7" w14:paraId="5C7CE311" w14:textId="77777777" w:rsidTr="006F1F8D">
        <w:tc>
          <w:tcPr>
            <w:tcW w:w="706" w:type="dxa"/>
          </w:tcPr>
          <w:p w14:paraId="48330C7B" w14:textId="7EA47D42" w:rsidR="003B13A3" w:rsidRPr="004929E7" w:rsidRDefault="00343940" w:rsidP="003B13A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8.17</w:t>
            </w:r>
          </w:p>
        </w:tc>
        <w:tc>
          <w:tcPr>
            <w:tcW w:w="2505" w:type="dxa"/>
          </w:tcPr>
          <w:p w14:paraId="697298FB" w14:textId="2FA8ED4D" w:rsidR="003B13A3" w:rsidRPr="004929E7" w:rsidRDefault="003B13A3" w:rsidP="00F77E7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Laisvalaikio patalpų bloko baldinė</w:t>
            </w:r>
            <w:r w:rsidR="00BD6AC4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</w:t>
            </w: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įrang</w:t>
            </w:r>
            <w:r w:rsidR="00BD6AC4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os komplektas</w:t>
            </w:r>
          </w:p>
        </w:tc>
        <w:tc>
          <w:tcPr>
            <w:tcW w:w="7337" w:type="dxa"/>
          </w:tcPr>
          <w:p w14:paraId="74D4A070" w14:textId="1C1BDF9A" w:rsidR="003B13A3" w:rsidRPr="004929E7" w:rsidRDefault="003B13A3" w:rsidP="003B13A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Minimalūs reikalavimai 1 komplektui:</w:t>
            </w:r>
          </w:p>
          <w:p w14:paraId="1438A0C0" w14:textId="1CC8DA5F" w:rsidR="003B13A3" w:rsidRPr="004929E7" w:rsidRDefault="003B13A3" w:rsidP="00343940">
            <w:pPr>
              <w:pStyle w:val="ListParagraph"/>
              <w:numPr>
                <w:ilvl w:val="0"/>
                <w:numId w:val="15"/>
              </w:numPr>
              <w:tabs>
                <w:tab w:val="left" w:pos="286"/>
              </w:tabs>
              <w:ind w:left="73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4 stalai (stalas turi būti tvirtos konstrukcijos - uždėjus 150 kg ant stalo vidurio jis neturi sulūžti. Minimalus stalo ilgis – apie 1600 mm, minimalus plotis – apie 750 mm)</w:t>
            </w:r>
            <w:r w:rsidR="002A3252" w:rsidRPr="004929E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;</w:t>
            </w:r>
          </w:p>
          <w:p w14:paraId="6C63CE44" w14:textId="699906EC" w:rsidR="003B13A3" w:rsidRPr="004929E7" w:rsidRDefault="003B13A3" w:rsidP="00343940">
            <w:pPr>
              <w:pStyle w:val="ListParagraph"/>
              <w:numPr>
                <w:ilvl w:val="0"/>
                <w:numId w:val="15"/>
              </w:numPr>
              <w:tabs>
                <w:tab w:val="left" w:pos="286"/>
              </w:tabs>
              <w:ind w:left="73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8 kėdės (kėdė turi būti sulankstoma, tvirtos konstrukcijos – išlaikanti iki 110 kg svorio).</w:t>
            </w:r>
          </w:p>
        </w:tc>
        <w:tc>
          <w:tcPr>
            <w:tcW w:w="3397" w:type="dxa"/>
          </w:tcPr>
          <w:p w14:paraId="4BECF4EC" w14:textId="7EAA6939" w:rsidR="003B13A3" w:rsidRPr="004929E7" w:rsidRDefault="00904779" w:rsidP="003B13A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Baldinė įranga turi tikti naudojimui </w:t>
            </w:r>
            <w:r w:rsidR="002A3252" w:rsidRPr="004929E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laisvalaikio patalpose</w:t>
            </w:r>
          </w:p>
        </w:tc>
      </w:tr>
      <w:tr w:rsidR="004929E7" w:rsidRPr="004929E7" w14:paraId="4E382C19" w14:textId="77777777" w:rsidTr="006F1F8D">
        <w:tc>
          <w:tcPr>
            <w:tcW w:w="706" w:type="dxa"/>
          </w:tcPr>
          <w:p w14:paraId="4A583B37" w14:textId="37947BC3" w:rsidR="003B13A3" w:rsidRPr="004929E7" w:rsidRDefault="00343940" w:rsidP="003B13A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8.18.</w:t>
            </w:r>
          </w:p>
        </w:tc>
        <w:tc>
          <w:tcPr>
            <w:tcW w:w="2505" w:type="dxa"/>
          </w:tcPr>
          <w:p w14:paraId="35E48C24" w14:textId="28614B5A" w:rsidR="003B13A3" w:rsidRPr="004929E7" w:rsidRDefault="003B13A3" w:rsidP="00F77E73">
            <w:pPr>
              <w:pStyle w:val="ListParagraph"/>
              <w:ind w:left="35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Maisto ruošimo patalpų bloko baldinė</w:t>
            </w:r>
            <w:r w:rsidR="00BD6AC4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</w:t>
            </w: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įrang</w:t>
            </w:r>
            <w:r w:rsidR="00BD6AC4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os komplektas</w:t>
            </w:r>
          </w:p>
        </w:tc>
        <w:tc>
          <w:tcPr>
            <w:tcW w:w="7337" w:type="dxa"/>
          </w:tcPr>
          <w:p w14:paraId="4E3773CD" w14:textId="77777777" w:rsidR="003B13A3" w:rsidRPr="004929E7" w:rsidRDefault="003B13A3" w:rsidP="008C3087">
            <w:pPr>
              <w:tabs>
                <w:tab w:val="left" w:pos="21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Minimalūs reikalavimai 1 komplektui:</w:t>
            </w:r>
          </w:p>
          <w:p w14:paraId="1044D66C" w14:textId="606E28BB" w:rsidR="003B13A3" w:rsidRPr="004929E7" w:rsidRDefault="003B13A3" w:rsidP="008C3087">
            <w:pPr>
              <w:pStyle w:val="ListParagraph"/>
              <w:numPr>
                <w:ilvl w:val="0"/>
                <w:numId w:val="10"/>
              </w:numPr>
              <w:tabs>
                <w:tab w:val="left" w:pos="215"/>
                <w:tab w:val="left" w:pos="576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 mažiau kaip 2 darbo stalai (ne mažiau kaip 120x60cm)</w:t>
            </w:r>
            <w:r w:rsidR="008C3087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;</w:t>
            </w:r>
          </w:p>
          <w:p w14:paraId="1A7EFC54" w14:textId="18BDC8FA" w:rsidR="003B13A3" w:rsidRPr="004929E7" w:rsidRDefault="003B13A3" w:rsidP="008C3087">
            <w:pPr>
              <w:pStyle w:val="ListParagraph"/>
              <w:numPr>
                <w:ilvl w:val="0"/>
                <w:numId w:val="11"/>
              </w:numPr>
              <w:tabs>
                <w:tab w:val="left" w:pos="215"/>
                <w:tab w:val="left" w:pos="426"/>
                <w:tab w:val="left" w:pos="468"/>
                <w:tab w:val="left" w:pos="576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 xml:space="preserve">4 kėdės </w:t>
            </w:r>
            <w:r w:rsidRPr="004929E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(kėdė turi būti sulankstoma, tvirtos konstrukcijos – išlaikanti iki 110 kg svorio)</w:t>
            </w:r>
            <w:r w:rsidR="008C3087" w:rsidRPr="004929E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;</w:t>
            </w:r>
          </w:p>
          <w:p w14:paraId="1BE10EC8" w14:textId="1DBA0D64" w:rsidR="003B13A3" w:rsidRPr="004929E7" w:rsidRDefault="003B13A3" w:rsidP="008C3087">
            <w:pPr>
              <w:pStyle w:val="ListParagraph"/>
              <w:numPr>
                <w:ilvl w:val="0"/>
                <w:numId w:val="33"/>
              </w:numPr>
              <w:tabs>
                <w:tab w:val="left" w:pos="215"/>
                <w:tab w:val="left" w:pos="576"/>
              </w:tabs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 mažiau kaip 2 daiktų spintos</w:t>
            </w:r>
            <w:r w:rsidR="00EA2AD3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(ne mažesnės kaip 0,40x0,30x1,80 m).</w:t>
            </w:r>
          </w:p>
        </w:tc>
        <w:tc>
          <w:tcPr>
            <w:tcW w:w="3397" w:type="dxa"/>
          </w:tcPr>
          <w:p w14:paraId="2400CFFF" w14:textId="7AF593AD" w:rsidR="003B13A3" w:rsidRPr="004929E7" w:rsidRDefault="008C3087" w:rsidP="003B13A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lastRenderedPageBreak/>
              <w:t>Baldinė įranga turi tikti naudojimui maisto ruošimo patalpose</w:t>
            </w:r>
          </w:p>
        </w:tc>
      </w:tr>
      <w:tr w:rsidR="004929E7" w:rsidRPr="004929E7" w14:paraId="38FD3341" w14:textId="77777777" w:rsidTr="006F1F8D">
        <w:tc>
          <w:tcPr>
            <w:tcW w:w="706" w:type="dxa"/>
          </w:tcPr>
          <w:p w14:paraId="08D2B652" w14:textId="0F2B151C" w:rsidR="003B13A3" w:rsidRPr="004929E7" w:rsidRDefault="00343940" w:rsidP="003B13A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8.19.</w:t>
            </w:r>
          </w:p>
        </w:tc>
        <w:tc>
          <w:tcPr>
            <w:tcW w:w="2505" w:type="dxa"/>
          </w:tcPr>
          <w:p w14:paraId="16A915B9" w14:textId="0B3BC617" w:rsidR="003B13A3" w:rsidRPr="004929E7" w:rsidRDefault="003B13A3" w:rsidP="00F77E73">
            <w:pPr>
              <w:pStyle w:val="ListParagraph"/>
              <w:ind w:left="35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Budėtojo patalpų baldinė</w:t>
            </w:r>
            <w:r w:rsidR="00BD6AC4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</w:t>
            </w: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įrang</w:t>
            </w:r>
            <w:r w:rsidR="00BD6AC4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os komplektas</w:t>
            </w:r>
          </w:p>
        </w:tc>
        <w:tc>
          <w:tcPr>
            <w:tcW w:w="7337" w:type="dxa"/>
          </w:tcPr>
          <w:p w14:paraId="5FBDD2C7" w14:textId="6A205A08" w:rsidR="003B13A3" w:rsidRPr="004929E7" w:rsidRDefault="003B13A3" w:rsidP="008C3087">
            <w:pPr>
              <w:tabs>
                <w:tab w:val="left" w:pos="215"/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Minimalūs reikalavimai:</w:t>
            </w:r>
          </w:p>
          <w:p w14:paraId="30D909D8" w14:textId="77777777" w:rsidR="003B13A3" w:rsidRPr="004929E7" w:rsidRDefault="003B13A3" w:rsidP="008C3087">
            <w:pPr>
              <w:pStyle w:val="ListParagraph"/>
              <w:numPr>
                <w:ilvl w:val="0"/>
                <w:numId w:val="20"/>
              </w:numPr>
              <w:tabs>
                <w:tab w:val="left" w:pos="215"/>
                <w:tab w:val="left" w:pos="426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2 stalai </w:t>
            </w: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</w:t>
            </w:r>
            <w:r w:rsidRPr="004929E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stalas turi būti tvirtos konstrukcijos - uždėjus 150 kg ant stalo vidurio jis neturi sulūžti. Minimalus stalo ilgis – apie 1600 mm, minimalus plotis – apie 750 mm);</w:t>
            </w:r>
          </w:p>
          <w:p w14:paraId="1C17F4AF" w14:textId="6ACC0B43" w:rsidR="003B13A3" w:rsidRPr="004929E7" w:rsidRDefault="003B13A3" w:rsidP="008C3087">
            <w:pPr>
              <w:pStyle w:val="ListParagraph"/>
              <w:numPr>
                <w:ilvl w:val="0"/>
                <w:numId w:val="20"/>
              </w:numPr>
              <w:tabs>
                <w:tab w:val="left" w:pos="215"/>
                <w:tab w:val="left" w:pos="426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4 kėdės (kėdė turi būti sulankstoma, tvirtos konstrukcijos – išlaikanti iki 110 kg svorio);</w:t>
            </w:r>
          </w:p>
          <w:p w14:paraId="6FB32672" w14:textId="343AE8A3" w:rsidR="003B13A3" w:rsidRPr="004929E7" w:rsidRDefault="003B13A3" w:rsidP="008C3087">
            <w:pPr>
              <w:pStyle w:val="ListParagraph"/>
              <w:numPr>
                <w:ilvl w:val="0"/>
                <w:numId w:val="34"/>
              </w:numPr>
              <w:tabs>
                <w:tab w:val="left" w:pos="215"/>
                <w:tab w:val="left" w:pos="426"/>
              </w:tabs>
              <w:spacing w:line="25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sandėliavimo lentynos/stelažai </w:t>
            </w:r>
            <w:r w:rsidR="00EA2AD3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(min 2 vnt, ne mažesnių parametrų kaip 0,4x0,8x1,80 m).</w:t>
            </w:r>
          </w:p>
        </w:tc>
        <w:tc>
          <w:tcPr>
            <w:tcW w:w="3397" w:type="dxa"/>
          </w:tcPr>
          <w:p w14:paraId="46D6C981" w14:textId="574A2B51" w:rsidR="003B13A3" w:rsidRPr="004929E7" w:rsidRDefault="008C3087" w:rsidP="003B13A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Baldinė įranga turi tikti naudojimui budėtojo patalpose</w:t>
            </w:r>
          </w:p>
        </w:tc>
      </w:tr>
      <w:tr w:rsidR="004929E7" w:rsidRPr="004929E7" w14:paraId="469788B3" w14:textId="77777777" w:rsidTr="006F1F8D">
        <w:tc>
          <w:tcPr>
            <w:tcW w:w="706" w:type="dxa"/>
          </w:tcPr>
          <w:p w14:paraId="01BE8AD7" w14:textId="74C67D9E" w:rsidR="003B13A3" w:rsidRPr="004929E7" w:rsidRDefault="00343940" w:rsidP="003B13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8.20.</w:t>
            </w:r>
          </w:p>
        </w:tc>
        <w:tc>
          <w:tcPr>
            <w:tcW w:w="2505" w:type="dxa"/>
          </w:tcPr>
          <w:p w14:paraId="05E10F62" w14:textId="0F2E0D72" w:rsidR="003B13A3" w:rsidRPr="004929E7" w:rsidRDefault="00E4716F" w:rsidP="003B13A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Papildomi </w:t>
            </w:r>
            <w:r w:rsidR="003B13A3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darbai</w:t>
            </w:r>
          </w:p>
        </w:tc>
        <w:tc>
          <w:tcPr>
            <w:tcW w:w="7337" w:type="dxa"/>
          </w:tcPr>
          <w:p w14:paraId="252DB123" w14:textId="77777777" w:rsidR="002C5FE8" w:rsidRPr="004929E7" w:rsidRDefault="002C5FE8" w:rsidP="008C3087">
            <w:pPr>
              <w:tabs>
                <w:tab w:val="left" w:pos="215"/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Tiekėjas:</w:t>
            </w:r>
          </w:p>
          <w:p w14:paraId="64F156B7" w14:textId="2E72228F" w:rsidR="002C5FE8" w:rsidRPr="004929E7" w:rsidRDefault="002C5FE8" w:rsidP="008C3087">
            <w:pPr>
              <w:pStyle w:val="ListParagraph"/>
              <w:numPr>
                <w:ilvl w:val="0"/>
                <w:numId w:val="32"/>
              </w:numPr>
              <w:tabs>
                <w:tab w:val="left" w:pos="215"/>
                <w:tab w:val="left" w:pos="709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sumontuoja modulinius namelius ir kit</w:t>
            </w:r>
            <w:r w:rsidR="007C271E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ą įrangą</w:t>
            </w: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; </w:t>
            </w:r>
          </w:p>
          <w:p w14:paraId="1998A3DE" w14:textId="7A9EBD0B" w:rsidR="002C5FE8" w:rsidRPr="004929E7" w:rsidRDefault="002C5FE8" w:rsidP="008C3087">
            <w:pPr>
              <w:pStyle w:val="ListParagraph"/>
              <w:numPr>
                <w:ilvl w:val="0"/>
                <w:numId w:val="32"/>
              </w:numPr>
              <w:tabs>
                <w:tab w:val="left" w:pos="215"/>
                <w:tab w:val="left" w:pos="709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gyvenvietę (jos modulinius namelius) pajungia prie esamų </w:t>
            </w:r>
            <w:r w:rsidR="00D55CCF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elektros tinklų</w:t>
            </w: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;</w:t>
            </w:r>
          </w:p>
          <w:p w14:paraId="0FD33905" w14:textId="77777777" w:rsidR="002C5FE8" w:rsidRPr="004929E7" w:rsidRDefault="002C5FE8" w:rsidP="008C3087">
            <w:pPr>
              <w:pStyle w:val="ListParagraph"/>
              <w:numPr>
                <w:ilvl w:val="0"/>
                <w:numId w:val="32"/>
              </w:numPr>
              <w:tabs>
                <w:tab w:val="left" w:pos="215"/>
                <w:tab w:val="left" w:pos="709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gyvenvietę (ir jos elementus, kurių reikia) pajungia prie atvestų iki gyvenvietės vandentiekio tinklų;</w:t>
            </w:r>
          </w:p>
          <w:p w14:paraId="353F1F3A" w14:textId="3085072A" w:rsidR="002C5FE8" w:rsidRPr="004929E7" w:rsidRDefault="002C5FE8" w:rsidP="008C3087">
            <w:pPr>
              <w:pStyle w:val="ListParagraph"/>
              <w:numPr>
                <w:ilvl w:val="0"/>
                <w:numId w:val="32"/>
              </w:numPr>
              <w:tabs>
                <w:tab w:val="left" w:pos="215"/>
                <w:tab w:val="left" w:pos="709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gyvenvietę (ir jos elementus, kurių reikia) pajungia prie atvestų iki gyvenvietės nuotekų tinklų;</w:t>
            </w:r>
          </w:p>
          <w:p w14:paraId="7A70B5B7" w14:textId="67196A49" w:rsidR="00433EA6" w:rsidRPr="004929E7" w:rsidRDefault="00433EA6" w:rsidP="008C3087">
            <w:pPr>
              <w:pStyle w:val="ListParagraph"/>
              <w:numPr>
                <w:ilvl w:val="0"/>
                <w:numId w:val="32"/>
              </w:numPr>
              <w:tabs>
                <w:tab w:val="left" w:pos="215"/>
                <w:tab w:val="left" w:pos="709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įrengia rūkymo stoginę;</w:t>
            </w:r>
          </w:p>
          <w:p w14:paraId="14CEBBEC" w14:textId="0A73EFCF" w:rsidR="00FB2602" w:rsidRPr="004929E7" w:rsidRDefault="00FB2602" w:rsidP="008C3087">
            <w:pPr>
              <w:pStyle w:val="ListParagraph"/>
              <w:numPr>
                <w:ilvl w:val="0"/>
                <w:numId w:val="32"/>
              </w:numPr>
              <w:tabs>
                <w:tab w:val="left" w:pos="215"/>
                <w:tab w:val="left" w:pos="709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įrengia vaikų žaidimo ai</w:t>
            </w:r>
            <w:r w:rsidR="0007303D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</w:t>
            </w: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štelę;</w:t>
            </w:r>
          </w:p>
          <w:p w14:paraId="055EBC6A" w14:textId="2EF612BC" w:rsidR="00FB2602" w:rsidRPr="004929E7" w:rsidRDefault="00FB2602" w:rsidP="008C3087">
            <w:pPr>
              <w:pStyle w:val="ListParagraph"/>
              <w:numPr>
                <w:ilvl w:val="0"/>
                <w:numId w:val="32"/>
              </w:numPr>
              <w:tabs>
                <w:tab w:val="left" w:pos="215"/>
                <w:tab w:val="left" w:pos="709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įrengia </w:t>
            </w:r>
            <w:r w:rsidR="0007303D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laikino vaikščiojimo takus;</w:t>
            </w:r>
          </w:p>
          <w:p w14:paraId="313990F6" w14:textId="4E3C607D" w:rsidR="0023203E" w:rsidRPr="004929E7" w:rsidRDefault="0023203E" w:rsidP="008C3087">
            <w:pPr>
              <w:pStyle w:val="ListParagraph"/>
              <w:numPr>
                <w:ilvl w:val="0"/>
                <w:numId w:val="32"/>
              </w:numPr>
              <w:tabs>
                <w:tab w:val="left" w:pos="215"/>
                <w:tab w:val="left" w:pos="709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įrengia teritorijos apšvietimą;</w:t>
            </w:r>
          </w:p>
          <w:p w14:paraId="25C8786A" w14:textId="7D4DBD19" w:rsidR="00D3459C" w:rsidRPr="004929E7" w:rsidRDefault="002C5FE8" w:rsidP="008C3087">
            <w:pPr>
              <w:pStyle w:val="ListParagraph"/>
              <w:numPr>
                <w:ilvl w:val="0"/>
                <w:numId w:val="32"/>
              </w:numPr>
              <w:tabs>
                <w:tab w:val="left" w:pos="215"/>
                <w:tab w:val="left" w:pos="709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įrengia vėliavų stovus;</w:t>
            </w:r>
          </w:p>
          <w:p w14:paraId="1B634BD9" w14:textId="77777777" w:rsidR="008C3087" w:rsidRPr="004929E7" w:rsidRDefault="002C5FE8" w:rsidP="008C3087">
            <w:pPr>
              <w:pStyle w:val="ListParagraph"/>
              <w:numPr>
                <w:ilvl w:val="0"/>
                <w:numId w:val="32"/>
              </w:numPr>
              <w:tabs>
                <w:tab w:val="left" w:pos="215"/>
                <w:tab w:val="left" w:pos="709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įrengia lietaus nuotekų </w:t>
            </w:r>
            <w:r w:rsidR="00D860AF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nuvedimą</w:t>
            </w: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nuo modulinių namelių/ modulinių namelių komplekso teritorijos</w:t>
            </w:r>
            <w:r w:rsidR="008C3087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;</w:t>
            </w:r>
          </w:p>
          <w:p w14:paraId="2CD781FE" w14:textId="4064DDBA" w:rsidR="002C5FE8" w:rsidRPr="004929E7" w:rsidRDefault="008C3087" w:rsidP="008C3087">
            <w:pPr>
              <w:pStyle w:val="ListParagraph"/>
              <w:numPr>
                <w:ilvl w:val="0"/>
                <w:numId w:val="32"/>
              </w:numPr>
              <w:tabs>
                <w:tab w:val="left" w:pos="215"/>
                <w:tab w:val="left" w:pos="709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įrengia apsaugą nuo žaibo</w:t>
            </w:r>
            <w:r w:rsidR="001B3256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2C5FE8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  <w:p w14:paraId="62A2B487" w14:textId="77777777" w:rsidR="002C5FE8" w:rsidRPr="004929E7" w:rsidRDefault="002C5FE8" w:rsidP="008C3087">
            <w:pPr>
              <w:tabs>
                <w:tab w:val="left" w:pos="215"/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2617DBB4" w14:textId="35E314E2" w:rsidR="003B13A3" w:rsidRPr="004929E7" w:rsidRDefault="002C5FE8" w:rsidP="008C3087">
            <w:pPr>
              <w:tabs>
                <w:tab w:val="left" w:pos="215"/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Pastaba: Visi papildomi darbai turi būti įtraukti į kainą.</w:t>
            </w:r>
          </w:p>
        </w:tc>
        <w:tc>
          <w:tcPr>
            <w:tcW w:w="3397" w:type="dxa"/>
          </w:tcPr>
          <w:p w14:paraId="0301B1DC" w14:textId="77B4C8D0" w:rsidR="007C271E" w:rsidRPr="004929E7" w:rsidRDefault="007C271E" w:rsidP="007C271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Konkreti p</w:t>
            </w:r>
            <w:r w:rsidR="009F1F72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asijungimo vieta </w:t>
            </w: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nurodoma</w:t>
            </w:r>
            <w:r w:rsidR="009F1F72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vietoje. </w:t>
            </w:r>
          </w:p>
          <w:p w14:paraId="7C543C3A" w14:textId="27617A79" w:rsidR="003B13A3" w:rsidRPr="004929E7" w:rsidRDefault="003B13A3" w:rsidP="003B13A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929E7" w:rsidRPr="004929E7" w14:paraId="156D27AD" w14:textId="77777777" w:rsidTr="006F1F8D">
        <w:tc>
          <w:tcPr>
            <w:tcW w:w="706" w:type="dxa"/>
          </w:tcPr>
          <w:p w14:paraId="77ACA606" w14:textId="61A43B36" w:rsidR="003B13A3" w:rsidRPr="004929E7" w:rsidRDefault="0096582F" w:rsidP="003B13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</w:t>
            </w:r>
            <w:r w:rsidR="003B13A3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505" w:type="dxa"/>
          </w:tcPr>
          <w:p w14:paraId="356A2386" w14:textId="1DDAEB74" w:rsidR="003B13A3" w:rsidRPr="004929E7" w:rsidRDefault="003B13A3" w:rsidP="003B13A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Kartu su prekėmis pateikiama dokumentacija</w:t>
            </w:r>
          </w:p>
        </w:tc>
        <w:tc>
          <w:tcPr>
            <w:tcW w:w="7337" w:type="dxa"/>
          </w:tcPr>
          <w:p w14:paraId="43E1A286" w14:textId="16A77B3A" w:rsidR="003B13A3" w:rsidRPr="004929E7" w:rsidRDefault="002C5FE8" w:rsidP="003B13A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Pateikti modulinių namelių (konteinerių), visos juose sumontuotos įrangos, kitos įrangos (pateiktos kaip prekės)  technines specifikacijas/ montavimo instrukcijas /naudojimo instrukcijų originalus ir (arba) kopijas po 1 popierinį egzempliorių lietuvių, anglų ir/ar ukrainiečių kalbomis.</w:t>
            </w:r>
          </w:p>
        </w:tc>
        <w:tc>
          <w:tcPr>
            <w:tcW w:w="3397" w:type="dxa"/>
          </w:tcPr>
          <w:p w14:paraId="4224B629" w14:textId="77777777" w:rsidR="003B13A3" w:rsidRPr="004929E7" w:rsidRDefault="003B13A3" w:rsidP="003B13A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2C5FE8" w:rsidRPr="004929E7" w14:paraId="529CA3FD" w14:textId="77777777" w:rsidTr="006F1F8D">
        <w:tc>
          <w:tcPr>
            <w:tcW w:w="706" w:type="dxa"/>
          </w:tcPr>
          <w:p w14:paraId="10E48354" w14:textId="0B1C5E16" w:rsidR="002C5FE8" w:rsidRPr="004929E7" w:rsidRDefault="002C5FE8" w:rsidP="002C5F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 w:rsidR="0096582F"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</w:t>
            </w: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505" w:type="dxa"/>
          </w:tcPr>
          <w:p w14:paraId="298EDC59" w14:textId="19337A9B" w:rsidR="002C5FE8" w:rsidRPr="004929E7" w:rsidRDefault="002C5FE8" w:rsidP="002C5FE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Aplinkos apsaugos reikalavimai</w:t>
            </w:r>
          </w:p>
        </w:tc>
        <w:tc>
          <w:tcPr>
            <w:tcW w:w="7337" w:type="dxa"/>
          </w:tcPr>
          <w:p w14:paraId="68A809F6" w14:textId="66F34148" w:rsidR="002C5FE8" w:rsidRPr="004929E7" w:rsidRDefault="002C5FE8" w:rsidP="002C5FE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Modulinių namelių montavimo darbams, komplektuojamai įrangai turi būti taikomi aplinkos apsaugos kriterijai, patvirtinti Lietuvos Respublikos aplinkos ministro 2011 m. birželio 28 d. įsakymu Nr. D1-508, arba turi būti pažymėti I tipo ekologinius ženklu arba taikomi aplinkos apsaugos vadybos sistemos reikalavimai pagal standartą LST EN ISO 14001 arba </w:t>
            </w:r>
            <w:r w:rsidRPr="004929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Europos Sąjungos aplinkosaugos vadybos ir audito sistemą (EMAS), ar kitus aplinkos apsaugos vadybos standartus</w:t>
            </w:r>
          </w:p>
        </w:tc>
        <w:tc>
          <w:tcPr>
            <w:tcW w:w="3397" w:type="dxa"/>
          </w:tcPr>
          <w:p w14:paraId="11931516" w14:textId="77777777" w:rsidR="002C5FE8" w:rsidRPr="004929E7" w:rsidRDefault="002C5FE8" w:rsidP="002C5FE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39D635A6" w14:textId="69D4FE70" w:rsidR="00C4240F" w:rsidRPr="004929E7" w:rsidRDefault="00C4240F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2B32066D" w14:textId="3AC1FD67" w:rsidR="00C4240F" w:rsidRPr="004929E7" w:rsidRDefault="00C4240F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4929E7">
        <w:rPr>
          <w:rFonts w:ascii="Times New Roman" w:hAnsi="Times New Roman" w:cs="Times New Roman"/>
          <w:sz w:val="24"/>
          <w:szCs w:val="24"/>
          <w:lang w:val="lt-LT"/>
        </w:rPr>
        <w:t xml:space="preserve">PRIDEDAMA: </w:t>
      </w:r>
    </w:p>
    <w:p w14:paraId="79ABD1D8" w14:textId="012A25FE" w:rsidR="00C4240F" w:rsidRPr="004929E7" w:rsidRDefault="00C4240F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4929E7">
        <w:rPr>
          <w:rFonts w:ascii="Times New Roman" w:hAnsi="Times New Roman" w:cs="Times New Roman"/>
          <w:sz w:val="24"/>
          <w:szCs w:val="24"/>
          <w:lang w:val="lt-LT"/>
        </w:rPr>
        <w:t xml:space="preserve">1 priedas „Modulinių namelių išdėstymo principinė schema“. </w:t>
      </w:r>
      <w:bookmarkEnd w:id="0"/>
    </w:p>
    <w:sectPr w:rsidR="00C4240F" w:rsidRPr="004929E7" w:rsidSect="006774DC">
      <w:pgSz w:w="15840" w:h="12240" w:orient="landscape"/>
      <w:pgMar w:top="567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35EC8"/>
    <w:multiLevelType w:val="hybridMultilevel"/>
    <w:tmpl w:val="ECD8C81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55B1E"/>
    <w:multiLevelType w:val="hybridMultilevel"/>
    <w:tmpl w:val="7A98C07C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527B8E"/>
    <w:multiLevelType w:val="multilevel"/>
    <w:tmpl w:val="978C5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082360"/>
    <w:multiLevelType w:val="hybridMultilevel"/>
    <w:tmpl w:val="A6DCC1D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16B78"/>
    <w:multiLevelType w:val="hybridMultilevel"/>
    <w:tmpl w:val="3970C7F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F2B72"/>
    <w:multiLevelType w:val="hybridMultilevel"/>
    <w:tmpl w:val="B91E5D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1B6328"/>
    <w:multiLevelType w:val="hybridMultilevel"/>
    <w:tmpl w:val="ECD8C81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2060DC"/>
    <w:multiLevelType w:val="hybridMultilevel"/>
    <w:tmpl w:val="3E12A0E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D55977"/>
    <w:multiLevelType w:val="hybridMultilevel"/>
    <w:tmpl w:val="6BAE4E7C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83813EA"/>
    <w:multiLevelType w:val="hybridMultilevel"/>
    <w:tmpl w:val="3CCE1D58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B549F2"/>
    <w:multiLevelType w:val="hybridMultilevel"/>
    <w:tmpl w:val="36F4A43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60309B"/>
    <w:multiLevelType w:val="multilevel"/>
    <w:tmpl w:val="AD865E80"/>
    <w:lvl w:ilvl="0">
      <w:start w:val="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Zero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C8C3E0C"/>
    <w:multiLevelType w:val="hybridMultilevel"/>
    <w:tmpl w:val="438A73B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A23AAA"/>
    <w:multiLevelType w:val="hybridMultilevel"/>
    <w:tmpl w:val="ADF2938E"/>
    <w:lvl w:ilvl="0" w:tplc="F3E4048C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362C78"/>
    <w:multiLevelType w:val="hybridMultilevel"/>
    <w:tmpl w:val="6F80F38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500201"/>
    <w:multiLevelType w:val="hybridMultilevel"/>
    <w:tmpl w:val="35848CA6"/>
    <w:lvl w:ilvl="0" w:tplc="0427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16" w15:restartNumberingAfterBreak="0">
    <w:nsid w:val="3D645BE1"/>
    <w:multiLevelType w:val="hybridMultilevel"/>
    <w:tmpl w:val="C472FAA4"/>
    <w:lvl w:ilvl="0" w:tplc="F3E4048C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831704"/>
    <w:multiLevelType w:val="hybridMultilevel"/>
    <w:tmpl w:val="E96A40B8"/>
    <w:lvl w:ilvl="0" w:tplc="F3E4048C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2D084E"/>
    <w:multiLevelType w:val="hybridMultilevel"/>
    <w:tmpl w:val="96E8AA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F77231"/>
    <w:multiLevelType w:val="hybridMultilevel"/>
    <w:tmpl w:val="196A6F4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0449C3"/>
    <w:multiLevelType w:val="hybridMultilevel"/>
    <w:tmpl w:val="F314F0A8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1DB0FB6"/>
    <w:multiLevelType w:val="hybridMultilevel"/>
    <w:tmpl w:val="DC506E7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1822D4"/>
    <w:multiLevelType w:val="hybridMultilevel"/>
    <w:tmpl w:val="908E0CD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1B1547"/>
    <w:multiLevelType w:val="hybridMultilevel"/>
    <w:tmpl w:val="29E6B600"/>
    <w:lvl w:ilvl="0" w:tplc="1DE2AB6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016586"/>
    <w:multiLevelType w:val="hybridMultilevel"/>
    <w:tmpl w:val="1DD00ED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D0587D"/>
    <w:multiLevelType w:val="hybridMultilevel"/>
    <w:tmpl w:val="3E12C96E"/>
    <w:lvl w:ilvl="0" w:tplc="F3E4048C">
      <w:start w:val="10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5536E6B"/>
    <w:multiLevelType w:val="hybridMultilevel"/>
    <w:tmpl w:val="9284766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061F02"/>
    <w:multiLevelType w:val="hybridMultilevel"/>
    <w:tmpl w:val="7B60744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3657C6"/>
    <w:multiLevelType w:val="hybridMultilevel"/>
    <w:tmpl w:val="F398B0C4"/>
    <w:lvl w:ilvl="0" w:tplc="512C98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62422B"/>
    <w:multiLevelType w:val="hybridMultilevel"/>
    <w:tmpl w:val="ECD8C81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934308"/>
    <w:multiLevelType w:val="hybridMultilevel"/>
    <w:tmpl w:val="41D0170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E01443"/>
    <w:multiLevelType w:val="hybridMultilevel"/>
    <w:tmpl w:val="12C6B4D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FD24AC"/>
    <w:multiLevelType w:val="hybridMultilevel"/>
    <w:tmpl w:val="6F1AA8EC"/>
    <w:lvl w:ilvl="0" w:tplc="11485B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EB2A01"/>
    <w:multiLevelType w:val="hybridMultilevel"/>
    <w:tmpl w:val="2D5EDEAA"/>
    <w:lvl w:ilvl="0" w:tplc="0427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num w:numId="1" w16cid:durableId="327680766">
    <w:abstractNumId w:val="28"/>
  </w:num>
  <w:num w:numId="2" w16cid:durableId="1756391410">
    <w:abstractNumId w:val="16"/>
  </w:num>
  <w:num w:numId="3" w16cid:durableId="387917961">
    <w:abstractNumId w:val="32"/>
  </w:num>
  <w:num w:numId="4" w16cid:durableId="1781342018">
    <w:abstractNumId w:val="23"/>
  </w:num>
  <w:num w:numId="5" w16cid:durableId="1401754167">
    <w:abstractNumId w:val="2"/>
  </w:num>
  <w:num w:numId="6" w16cid:durableId="918558557">
    <w:abstractNumId w:val="6"/>
  </w:num>
  <w:num w:numId="7" w16cid:durableId="1642078314">
    <w:abstractNumId w:val="18"/>
  </w:num>
  <w:num w:numId="8" w16cid:durableId="660424183">
    <w:abstractNumId w:val="25"/>
  </w:num>
  <w:num w:numId="9" w16cid:durableId="1836529228">
    <w:abstractNumId w:val="13"/>
  </w:num>
  <w:num w:numId="10" w16cid:durableId="1659845914">
    <w:abstractNumId w:val="1"/>
  </w:num>
  <w:num w:numId="11" w16cid:durableId="1889798142">
    <w:abstractNumId w:val="15"/>
  </w:num>
  <w:num w:numId="12" w16cid:durableId="1374767473">
    <w:abstractNumId w:val="14"/>
  </w:num>
  <w:num w:numId="13" w16cid:durableId="666788150">
    <w:abstractNumId w:val="12"/>
  </w:num>
  <w:num w:numId="14" w16cid:durableId="1442801139">
    <w:abstractNumId w:val="30"/>
  </w:num>
  <w:num w:numId="15" w16cid:durableId="2045059521">
    <w:abstractNumId w:val="3"/>
  </w:num>
  <w:num w:numId="16" w16cid:durableId="1042558132">
    <w:abstractNumId w:val="29"/>
  </w:num>
  <w:num w:numId="17" w16cid:durableId="2113087041">
    <w:abstractNumId w:val="22"/>
  </w:num>
  <w:num w:numId="18" w16cid:durableId="708451884">
    <w:abstractNumId w:val="7"/>
  </w:num>
  <w:num w:numId="19" w16cid:durableId="2016884658">
    <w:abstractNumId w:val="24"/>
  </w:num>
  <w:num w:numId="20" w16cid:durableId="1628119210">
    <w:abstractNumId w:val="21"/>
  </w:num>
  <w:num w:numId="21" w16cid:durableId="1854370724">
    <w:abstractNumId w:val="8"/>
  </w:num>
  <w:num w:numId="22" w16cid:durableId="582883836">
    <w:abstractNumId w:val="4"/>
  </w:num>
  <w:num w:numId="23" w16cid:durableId="638801348">
    <w:abstractNumId w:val="17"/>
  </w:num>
  <w:num w:numId="24" w16cid:durableId="2070035991">
    <w:abstractNumId w:val="20"/>
  </w:num>
  <w:num w:numId="25" w16cid:durableId="2089228974">
    <w:abstractNumId w:val="19"/>
  </w:num>
  <w:num w:numId="26" w16cid:durableId="2080130669">
    <w:abstractNumId w:val="0"/>
  </w:num>
  <w:num w:numId="27" w16cid:durableId="1875535871">
    <w:abstractNumId w:val="11"/>
  </w:num>
  <w:num w:numId="28" w16cid:durableId="1527672667">
    <w:abstractNumId w:val="26"/>
  </w:num>
  <w:num w:numId="29" w16cid:durableId="1052120857">
    <w:abstractNumId w:val="27"/>
  </w:num>
  <w:num w:numId="30" w16cid:durableId="1126655470">
    <w:abstractNumId w:val="10"/>
  </w:num>
  <w:num w:numId="31" w16cid:durableId="1435905273">
    <w:abstractNumId w:val="33"/>
  </w:num>
  <w:num w:numId="32" w16cid:durableId="1012033798">
    <w:abstractNumId w:val="5"/>
  </w:num>
  <w:num w:numId="33" w16cid:durableId="1199470469">
    <w:abstractNumId w:val="1"/>
  </w:num>
  <w:num w:numId="34" w16cid:durableId="1460761988">
    <w:abstractNumId w:val="21"/>
  </w:num>
  <w:num w:numId="35" w16cid:durableId="1132138713">
    <w:abstractNumId w:val="31"/>
  </w:num>
  <w:num w:numId="36" w16cid:durableId="13652105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D09"/>
    <w:rsid w:val="00002658"/>
    <w:rsid w:val="000058E4"/>
    <w:rsid w:val="00010BF9"/>
    <w:rsid w:val="000124FC"/>
    <w:rsid w:val="0001355B"/>
    <w:rsid w:val="00016507"/>
    <w:rsid w:val="00016FA4"/>
    <w:rsid w:val="00021061"/>
    <w:rsid w:val="0003022D"/>
    <w:rsid w:val="00031315"/>
    <w:rsid w:val="000334E6"/>
    <w:rsid w:val="00036052"/>
    <w:rsid w:val="00036CF9"/>
    <w:rsid w:val="00037BEB"/>
    <w:rsid w:val="000418CA"/>
    <w:rsid w:val="000513CA"/>
    <w:rsid w:val="00051FC3"/>
    <w:rsid w:val="00052D22"/>
    <w:rsid w:val="00053E4E"/>
    <w:rsid w:val="00060ABE"/>
    <w:rsid w:val="0006219F"/>
    <w:rsid w:val="00064429"/>
    <w:rsid w:val="00071A89"/>
    <w:rsid w:val="0007303D"/>
    <w:rsid w:val="000734EB"/>
    <w:rsid w:val="00080962"/>
    <w:rsid w:val="00080963"/>
    <w:rsid w:val="000907BA"/>
    <w:rsid w:val="000926BD"/>
    <w:rsid w:val="00092967"/>
    <w:rsid w:val="000931D6"/>
    <w:rsid w:val="000949B9"/>
    <w:rsid w:val="000955ED"/>
    <w:rsid w:val="0009657C"/>
    <w:rsid w:val="000A190F"/>
    <w:rsid w:val="000A5BD0"/>
    <w:rsid w:val="000A66EE"/>
    <w:rsid w:val="000A6AAD"/>
    <w:rsid w:val="000B1861"/>
    <w:rsid w:val="000B2FCB"/>
    <w:rsid w:val="000C265B"/>
    <w:rsid w:val="000C399F"/>
    <w:rsid w:val="000C5681"/>
    <w:rsid w:val="000C5F92"/>
    <w:rsid w:val="000C6513"/>
    <w:rsid w:val="000C7A2C"/>
    <w:rsid w:val="000D3127"/>
    <w:rsid w:val="000D334B"/>
    <w:rsid w:val="000D5A80"/>
    <w:rsid w:val="000D69A9"/>
    <w:rsid w:val="000D7D64"/>
    <w:rsid w:val="000E0BA7"/>
    <w:rsid w:val="000E265A"/>
    <w:rsid w:val="000E328F"/>
    <w:rsid w:val="000F36D4"/>
    <w:rsid w:val="00101345"/>
    <w:rsid w:val="00101D71"/>
    <w:rsid w:val="0010228D"/>
    <w:rsid w:val="001075E0"/>
    <w:rsid w:val="001101DD"/>
    <w:rsid w:val="001111C0"/>
    <w:rsid w:val="00111D1D"/>
    <w:rsid w:val="00114881"/>
    <w:rsid w:val="00116A51"/>
    <w:rsid w:val="00116DC9"/>
    <w:rsid w:val="00116E87"/>
    <w:rsid w:val="00125DD6"/>
    <w:rsid w:val="001324E2"/>
    <w:rsid w:val="0013528A"/>
    <w:rsid w:val="00137842"/>
    <w:rsid w:val="00143590"/>
    <w:rsid w:val="00143B83"/>
    <w:rsid w:val="00147434"/>
    <w:rsid w:val="00147A8C"/>
    <w:rsid w:val="001531BA"/>
    <w:rsid w:val="00155010"/>
    <w:rsid w:val="00157618"/>
    <w:rsid w:val="00161941"/>
    <w:rsid w:val="00162096"/>
    <w:rsid w:val="00162D27"/>
    <w:rsid w:val="00166BDA"/>
    <w:rsid w:val="00167EFF"/>
    <w:rsid w:val="001701D8"/>
    <w:rsid w:val="00171C85"/>
    <w:rsid w:val="00176F61"/>
    <w:rsid w:val="0018119A"/>
    <w:rsid w:val="00181B89"/>
    <w:rsid w:val="001830D2"/>
    <w:rsid w:val="0018351E"/>
    <w:rsid w:val="00183999"/>
    <w:rsid w:val="001919AC"/>
    <w:rsid w:val="00193F7A"/>
    <w:rsid w:val="00195FC7"/>
    <w:rsid w:val="001974B5"/>
    <w:rsid w:val="001A1A6B"/>
    <w:rsid w:val="001A262F"/>
    <w:rsid w:val="001A3570"/>
    <w:rsid w:val="001A3652"/>
    <w:rsid w:val="001A573E"/>
    <w:rsid w:val="001B121A"/>
    <w:rsid w:val="001B2C63"/>
    <w:rsid w:val="001B3256"/>
    <w:rsid w:val="001B3FB7"/>
    <w:rsid w:val="001C093E"/>
    <w:rsid w:val="001C23A9"/>
    <w:rsid w:val="001C2C11"/>
    <w:rsid w:val="001C2E8A"/>
    <w:rsid w:val="001C658F"/>
    <w:rsid w:val="001D09AC"/>
    <w:rsid w:val="001D45D9"/>
    <w:rsid w:val="001D54A9"/>
    <w:rsid w:val="001E09A9"/>
    <w:rsid w:val="001E693F"/>
    <w:rsid w:val="001E75FB"/>
    <w:rsid w:val="001F05B7"/>
    <w:rsid w:val="001F1A0D"/>
    <w:rsid w:val="001F2755"/>
    <w:rsid w:val="001F3422"/>
    <w:rsid w:val="001F343C"/>
    <w:rsid w:val="001F66C8"/>
    <w:rsid w:val="001F6E22"/>
    <w:rsid w:val="0020087C"/>
    <w:rsid w:val="00203760"/>
    <w:rsid w:val="00212B92"/>
    <w:rsid w:val="002228BE"/>
    <w:rsid w:val="002235BE"/>
    <w:rsid w:val="00223D8D"/>
    <w:rsid w:val="0023203E"/>
    <w:rsid w:val="002335BD"/>
    <w:rsid w:val="00234ADF"/>
    <w:rsid w:val="00237A0E"/>
    <w:rsid w:val="00240CB0"/>
    <w:rsid w:val="002421F4"/>
    <w:rsid w:val="00245444"/>
    <w:rsid w:val="00254B95"/>
    <w:rsid w:val="002601B6"/>
    <w:rsid w:val="00261882"/>
    <w:rsid w:val="002628A0"/>
    <w:rsid w:val="0026529C"/>
    <w:rsid w:val="00267067"/>
    <w:rsid w:val="00267EF3"/>
    <w:rsid w:val="0027319E"/>
    <w:rsid w:val="00275C5B"/>
    <w:rsid w:val="00282A5A"/>
    <w:rsid w:val="00285733"/>
    <w:rsid w:val="00285F50"/>
    <w:rsid w:val="00290624"/>
    <w:rsid w:val="00292DA6"/>
    <w:rsid w:val="0029471A"/>
    <w:rsid w:val="002964B9"/>
    <w:rsid w:val="00297CA2"/>
    <w:rsid w:val="002A08E6"/>
    <w:rsid w:val="002A20E8"/>
    <w:rsid w:val="002A2D63"/>
    <w:rsid w:val="002A3252"/>
    <w:rsid w:val="002A6F9A"/>
    <w:rsid w:val="002B02CC"/>
    <w:rsid w:val="002B1BC7"/>
    <w:rsid w:val="002B4378"/>
    <w:rsid w:val="002B6F1D"/>
    <w:rsid w:val="002C3BF9"/>
    <w:rsid w:val="002C4FC3"/>
    <w:rsid w:val="002C5FE8"/>
    <w:rsid w:val="002D0095"/>
    <w:rsid w:val="002D06E6"/>
    <w:rsid w:val="002D210D"/>
    <w:rsid w:val="002D2115"/>
    <w:rsid w:val="002D2CE2"/>
    <w:rsid w:val="002D359C"/>
    <w:rsid w:val="002E1D1F"/>
    <w:rsid w:val="002E3FB9"/>
    <w:rsid w:val="002E686E"/>
    <w:rsid w:val="002F5EA7"/>
    <w:rsid w:val="002F6EBB"/>
    <w:rsid w:val="002F77FE"/>
    <w:rsid w:val="003001D3"/>
    <w:rsid w:val="00307B9B"/>
    <w:rsid w:val="00313188"/>
    <w:rsid w:val="00314B2C"/>
    <w:rsid w:val="00317C5B"/>
    <w:rsid w:val="00324846"/>
    <w:rsid w:val="003270F2"/>
    <w:rsid w:val="00327CC8"/>
    <w:rsid w:val="00337BC9"/>
    <w:rsid w:val="00340C14"/>
    <w:rsid w:val="0034141E"/>
    <w:rsid w:val="00341F26"/>
    <w:rsid w:val="00342BEE"/>
    <w:rsid w:val="00342BFA"/>
    <w:rsid w:val="00342F2D"/>
    <w:rsid w:val="00343940"/>
    <w:rsid w:val="0034577B"/>
    <w:rsid w:val="00345B90"/>
    <w:rsid w:val="00346235"/>
    <w:rsid w:val="00354C82"/>
    <w:rsid w:val="00354FAE"/>
    <w:rsid w:val="00356447"/>
    <w:rsid w:val="00356E31"/>
    <w:rsid w:val="00360295"/>
    <w:rsid w:val="00365A4D"/>
    <w:rsid w:val="00370E48"/>
    <w:rsid w:val="003757A6"/>
    <w:rsid w:val="003770F7"/>
    <w:rsid w:val="003820A7"/>
    <w:rsid w:val="003837CF"/>
    <w:rsid w:val="0039197D"/>
    <w:rsid w:val="0039298B"/>
    <w:rsid w:val="00396CC5"/>
    <w:rsid w:val="003978D1"/>
    <w:rsid w:val="003A20BA"/>
    <w:rsid w:val="003A3795"/>
    <w:rsid w:val="003A3ECD"/>
    <w:rsid w:val="003A4B70"/>
    <w:rsid w:val="003A5C28"/>
    <w:rsid w:val="003A5DC7"/>
    <w:rsid w:val="003A6889"/>
    <w:rsid w:val="003A6DC6"/>
    <w:rsid w:val="003B13A3"/>
    <w:rsid w:val="003B1824"/>
    <w:rsid w:val="003B5D7C"/>
    <w:rsid w:val="003B7C1E"/>
    <w:rsid w:val="003C1671"/>
    <w:rsid w:val="003C327A"/>
    <w:rsid w:val="003C424A"/>
    <w:rsid w:val="003C6C34"/>
    <w:rsid w:val="003C77A6"/>
    <w:rsid w:val="003D06CA"/>
    <w:rsid w:val="003D3FE6"/>
    <w:rsid w:val="003E310E"/>
    <w:rsid w:val="003E406F"/>
    <w:rsid w:val="003F2E7E"/>
    <w:rsid w:val="003F3955"/>
    <w:rsid w:val="003F4D08"/>
    <w:rsid w:val="003F7280"/>
    <w:rsid w:val="003F787F"/>
    <w:rsid w:val="00401808"/>
    <w:rsid w:val="00404CD2"/>
    <w:rsid w:val="00405A61"/>
    <w:rsid w:val="00405BA8"/>
    <w:rsid w:val="004117E1"/>
    <w:rsid w:val="00413F1D"/>
    <w:rsid w:val="0041646C"/>
    <w:rsid w:val="0041781D"/>
    <w:rsid w:val="0042724C"/>
    <w:rsid w:val="00433EA6"/>
    <w:rsid w:val="00434A89"/>
    <w:rsid w:val="00435623"/>
    <w:rsid w:val="004425F4"/>
    <w:rsid w:val="00443D9A"/>
    <w:rsid w:val="0044749E"/>
    <w:rsid w:val="00453D15"/>
    <w:rsid w:val="004566FD"/>
    <w:rsid w:val="004622AF"/>
    <w:rsid w:val="00462486"/>
    <w:rsid w:val="00463560"/>
    <w:rsid w:val="004673CE"/>
    <w:rsid w:val="00473BC7"/>
    <w:rsid w:val="004778E9"/>
    <w:rsid w:val="00477997"/>
    <w:rsid w:val="00482B96"/>
    <w:rsid w:val="004929E7"/>
    <w:rsid w:val="00493053"/>
    <w:rsid w:val="004A44D0"/>
    <w:rsid w:val="004B0901"/>
    <w:rsid w:val="004B0B98"/>
    <w:rsid w:val="004B3532"/>
    <w:rsid w:val="004B45AE"/>
    <w:rsid w:val="004B4A37"/>
    <w:rsid w:val="004C284A"/>
    <w:rsid w:val="004D11CA"/>
    <w:rsid w:val="004D19C9"/>
    <w:rsid w:val="004D1F82"/>
    <w:rsid w:val="004D258C"/>
    <w:rsid w:val="004E0A81"/>
    <w:rsid w:val="004E5274"/>
    <w:rsid w:val="004F75FF"/>
    <w:rsid w:val="005010C1"/>
    <w:rsid w:val="005020CE"/>
    <w:rsid w:val="00502876"/>
    <w:rsid w:val="0050481F"/>
    <w:rsid w:val="00507D76"/>
    <w:rsid w:val="0051271F"/>
    <w:rsid w:val="00517EE4"/>
    <w:rsid w:val="00521C33"/>
    <w:rsid w:val="00524C13"/>
    <w:rsid w:val="005308E5"/>
    <w:rsid w:val="00531016"/>
    <w:rsid w:val="00531036"/>
    <w:rsid w:val="00532094"/>
    <w:rsid w:val="00534575"/>
    <w:rsid w:val="00534CA0"/>
    <w:rsid w:val="005528EF"/>
    <w:rsid w:val="005550EE"/>
    <w:rsid w:val="0055552F"/>
    <w:rsid w:val="005563AB"/>
    <w:rsid w:val="00557B34"/>
    <w:rsid w:val="00560694"/>
    <w:rsid w:val="00573ED6"/>
    <w:rsid w:val="00581F7F"/>
    <w:rsid w:val="00584C63"/>
    <w:rsid w:val="00585975"/>
    <w:rsid w:val="005861D3"/>
    <w:rsid w:val="00586D0B"/>
    <w:rsid w:val="005921D5"/>
    <w:rsid w:val="00597C64"/>
    <w:rsid w:val="00597D67"/>
    <w:rsid w:val="005A0208"/>
    <w:rsid w:val="005A4D23"/>
    <w:rsid w:val="005A54E4"/>
    <w:rsid w:val="005A7842"/>
    <w:rsid w:val="005B10B4"/>
    <w:rsid w:val="005C488A"/>
    <w:rsid w:val="005C5A5C"/>
    <w:rsid w:val="005D33B0"/>
    <w:rsid w:val="005D36A7"/>
    <w:rsid w:val="005D44D8"/>
    <w:rsid w:val="005D61FB"/>
    <w:rsid w:val="005E036D"/>
    <w:rsid w:val="005E05C5"/>
    <w:rsid w:val="005E3492"/>
    <w:rsid w:val="005E62F0"/>
    <w:rsid w:val="005E664D"/>
    <w:rsid w:val="005F5D98"/>
    <w:rsid w:val="006008F3"/>
    <w:rsid w:val="00602C48"/>
    <w:rsid w:val="00603571"/>
    <w:rsid w:val="00605480"/>
    <w:rsid w:val="006060B3"/>
    <w:rsid w:val="006060F2"/>
    <w:rsid w:val="00607EA7"/>
    <w:rsid w:val="00610DD4"/>
    <w:rsid w:val="00612AFD"/>
    <w:rsid w:val="00620093"/>
    <w:rsid w:val="00622961"/>
    <w:rsid w:val="006233EA"/>
    <w:rsid w:val="0062430C"/>
    <w:rsid w:val="0062519F"/>
    <w:rsid w:val="00634351"/>
    <w:rsid w:val="00634DC3"/>
    <w:rsid w:val="0063583E"/>
    <w:rsid w:val="00640895"/>
    <w:rsid w:val="00641461"/>
    <w:rsid w:val="00642609"/>
    <w:rsid w:val="00643465"/>
    <w:rsid w:val="00643A34"/>
    <w:rsid w:val="00645B49"/>
    <w:rsid w:val="006473F8"/>
    <w:rsid w:val="0064764E"/>
    <w:rsid w:val="006504CE"/>
    <w:rsid w:val="00652D90"/>
    <w:rsid w:val="006536C6"/>
    <w:rsid w:val="00654DA7"/>
    <w:rsid w:val="00656668"/>
    <w:rsid w:val="006568AA"/>
    <w:rsid w:val="00657E86"/>
    <w:rsid w:val="006603C8"/>
    <w:rsid w:val="00664BBF"/>
    <w:rsid w:val="00664C89"/>
    <w:rsid w:val="00667D65"/>
    <w:rsid w:val="0067277D"/>
    <w:rsid w:val="00672971"/>
    <w:rsid w:val="00673702"/>
    <w:rsid w:val="006757DA"/>
    <w:rsid w:val="006774DC"/>
    <w:rsid w:val="00680DD0"/>
    <w:rsid w:val="0068422A"/>
    <w:rsid w:val="00684672"/>
    <w:rsid w:val="006867E4"/>
    <w:rsid w:val="00686D7D"/>
    <w:rsid w:val="00690AD9"/>
    <w:rsid w:val="00692A0D"/>
    <w:rsid w:val="00693593"/>
    <w:rsid w:val="0069390B"/>
    <w:rsid w:val="00694AC1"/>
    <w:rsid w:val="00696320"/>
    <w:rsid w:val="00697C89"/>
    <w:rsid w:val="006A70AE"/>
    <w:rsid w:val="006B0277"/>
    <w:rsid w:val="006B0D70"/>
    <w:rsid w:val="006B49D0"/>
    <w:rsid w:val="006B583C"/>
    <w:rsid w:val="006B7190"/>
    <w:rsid w:val="006C300C"/>
    <w:rsid w:val="006C3136"/>
    <w:rsid w:val="006C40E6"/>
    <w:rsid w:val="006C48B2"/>
    <w:rsid w:val="006C6056"/>
    <w:rsid w:val="006D30A7"/>
    <w:rsid w:val="006D5EEB"/>
    <w:rsid w:val="006E1B04"/>
    <w:rsid w:val="006E23DC"/>
    <w:rsid w:val="006E5178"/>
    <w:rsid w:val="006E74B9"/>
    <w:rsid w:val="006E77F7"/>
    <w:rsid w:val="006F1F8D"/>
    <w:rsid w:val="006F3D09"/>
    <w:rsid w:val="006F6370"/>
    <w:rsid w:val="006F738E"/>
    <w:rsid w:val="00701F22"/>
    <w:rsid w:val="00703570"/>
    <w:rsid w:val="00707D29"/>
    <w:rsid w:val="00714608"/>
    <w:rsid w:val="00720FDE"/>
    <w:rsid w:val="0072186B"/>
    <w:rsid w:val="00721BFE"/>
    <w:rsid w:val="00727F9D"/>
    <w:rsid w:val="00731BB6"/>
    <w:rsid w:val="00733C8B"/>
    <w:rsid w:val="00737D37"/>
    <w:rsid w:val="00746083"/>
    <w:rsid w:val="007514A0"/>
    <w:rsid w:val="00753472"/>
    <w:rsid w:val="00754BBB"/>
    <w:rsid w:val="00761FB9"/>
    <w:rsid w:val="00764272"/>
    <w:rsid w:val="00765AC2"/>
    <w:rsid w:val="00770ED9"/>
    <w:rsid w:val="00773562"/>
    <w:rsid w:val="00773713"/>
    <w:rsid w:val="00774BE7"/>
    <w:rsid w:val="00775B0A"/>
    <w:rsid w:val="007831AB"/>
    <w:rsid w:val="00787336"/>
    <w:rsid w:val="00792221"/>
    <w:rsid w:val="0079299A"/>
    <w:rsid w:val="007934C4"/>
    <w:rsid w:val="007957E4"/>
    <w:rsid w:val="007965B6"/>
    <w:rsid w:val="007A0895"/>
    <w:rsid w:val="007B03EA"/>
    <w:rsid w:val="007B0703"/>
    <w:rsid w:val="007B1834"/>
    <w:rsid w:val="007B6B5F"/>
    <w:rsid w:val="007C271E"/>
    <w:rsid w:val="007C5F70"/>
    <w:rsid w:val="007C719E"/>
    <w:rsid w:val="007C7D4D"/>
    <w:rsid w:val="007D0BBF"/>
    <w:rsid w:val="007D1026"/>
    <w:rsid w:val="007D1F7D"/>
    <w:rsid w:val="007D410D"/>
    <w:rsid w:val="007D4D8E"/>
    <w:rsid w:val="007E2E6E"/>
    <w:rsid w:val="007E3D4F"/>
    <w:rsid w:val="007E6D4B"/>
    <w:rsid w:val="007F0AE4"/>
    <w:rsid w:val="007F4DE0"/>
    <w:rsid w:val="008051AF"/>
    <w:rsid w:val="00806701"/>
    <w:rsid w:val="00816F2C"/>
    <w:rsid w:val="00820C20"/>
    <w:rsid w:val="00826150"/>
    <w:rsid w:val="00826B27"/>
    <w:rsid w:val="00835BDC"/>
    <w:rsid w:val="00840526"/>
    <w:rsid w:val="00840E84"/>
    <w:rsid w:val="008432E2"/>
    <w:rsid w:val="00850889"/>
    <w:rsid w:val="00856D6F"/>
    <w:rsid w:val="00856DED"/>
    <w:rsid w:val="00857120"/>
    <w:rsid w:val="008571F5"/>
    <w:rsid w:val="00857424"/>
    <w:rsid w:val="008614CE"/>
    <w:rsid w:val="00861AA0"/>
    <w:rsid w:val="00862B61"/>
    <w:rsid w:val="00865891"/>
    <w:rsid w:val="00871C2D"/>
    <w:rsid w:val="00872869"/>
    <w:rsid w:val="00874295"/>
    <w:rsid w:val="0087439E"/>
    <w:rsid w:val="008762D3"/>
    <w:rsid w:val="00884B2B"/>
    <w:rsid w:val="00887C3D"/>
    <w:rsid w:val="00887F45"/>
    <w:rsid w:val="0089038A"/>
    <w:rsid w:val="00893545"/>
    <w:rsid w:val="00896367"/>
    <w:rsid w:val="008A3699"/>
    <w:rsid w:val="008A657F"/>
    <w:rsid w:val="008A6B5D"/>
    <w:rsid w:val="008B1A37"/>
    <w:rsid w:val="008C0691"/>
    <w:rsid w:val="008C3087"/>
    <w:rsid w:val="008C6A41"/>
    <w:rsid w:val="008C7FCC"/>
    <w:rsid w:val="008D3EB2"/>
    <w:rsid w:val="008D4ADB"/>
    <w:rsid w:val="008D6499"/>
    <w:rsid w:val="008E3052"/>
    <w:rsid w:val="008E3758"/>
    <w:rsid w:val="008F10BF"/>
    <w:rsid w:val="008F1791"/>
    <w:rsid w:val="008F4488"/>
    <w:rsid w:val="008F54B4"/>
    <w:rsid w:val="008F6363"/>
    <w:rsid w:val="00901559"/>
    <w:rsid w:val="009035AF"/>
    <w:rsid w:val="009035DB"/>
    <w:rsid w:val="00904779"/>
    <w:rsid w:val="009155D0"/>
    <w:rsid w:val="0091573B"/>
    <w:rsid w:val="00915E3C"/>
    <w:rsid w:val="009213BB"/>
    <w:rsid w:val="009220D5"/>
    <w:rsid w:val="00925D8B"/>
    <w:rsid w:val="00932B67"/>
    <w:rsid w:val="009361EA"/>
    <w:rsid w:val="00936D9C"/>
    <w:rsid w:val="009411D7"/>
    <w:rsid w:val="009442A1"/>
    <w:rsid w:val="0094471A"/>
    <w:rsid w:val="009468C0"/>
    <w:rsid w:val="00951BD2"/>
    <w:rsid w:val="0095232F"/>
    <w:rsid w:val="00952658"/>
    <w:rsid w:val="009561ED"/>
    <w:rsid w:val="009565E5"/>
    <w:rsid w:val="00957A2D"/>
    <w:rsid w:val="009601BA"/>
    <w:rsid w:val="009614FD"/>
    <w:rsid w:val="00961F07"/>
    <w:rsid w:val="00962858"/>
    <w:rsid w:val="00962FD6"/>
    <w:rsid w:val="009640FA"/>
    <w:rsid w:val="0096582F"/>
    <w:rsid w:val="00967498"/>
    <w:rsid w:val="00967B00"/>
    <w:rsid w:val="0097204A"/>
    <w:rsid w:val="00977F81"/>
    <w:rsid w:val="009900FA"/>
    <w:rsid w:val="00992095"/>
    <w:rsid w:val="00992F50"/>
    <w:rsid w:val="0099399B"/>
    <w:rsid w:val="0099492F"/>
    <w:rsid w:val="009953AB"/>
    <w:rsid w:val="009957F4"/>
    <w:rsid w:val="00996070"/>
    <w:rsid w:val="00996B86"/>
    <w:rsid w:val="009A1EB6"/>
    <w:rsid w:val="009A3755"/>
    <w:rsid w:val="009A5421"/>
    <w:rsid w:val="009A7CDE"/>
    <w:rsid w:val="009B618B"/>
    <w:rsid w:val="009C4D3C"/>
    <w:rsid w:val="009C5AA0"/>
    <w:rsid w:val="009C5BC9"/>
    <w:rsid w:val="009C68D0"/>
    <w:rsid w:val="009D5971"/>
    <w:rsid w:val="009D63CE"/>
    <w:rsid w:val="009E21AA"/>
    <w:rsid w:val="009E247C"/>
    <w:rsid w:val="009E50EE"/>
    <w:rsid w:val="009E5E3C"/>
    <w:rsid w:val="009E69B6"/>
    <w:rsid w:val="009E6C3A"/>
    <w:rsid w:val="009E7FD9"/>
    <w:rsid w:val="009F1F72"/>
    <w:rsid w:val="009F5167"/>
    <w:rsid w:val="009F65AC"/>
    <w:rsid w:val="009F6823"/>
    <w:rsid w:val="009F7CD3"/>
    <w:rsid w:val="00A01ECC"/>
    <w:rsid w:val="00A02ABC"/>
    <w:rsid w:val="00A062B4"/>
    <w:rsid w:val="00A062E6"/>
    <w:rsid w:val="00A15102"/>
    <w:rsid w:val="00A163D0"/>
    <w:rsid w:val="00A20D01"/>
    <w:rsid w:val="00A221E6"/>
    <w:rsid w:val="00A243E9"/>
    <w:rsid w:val="00A24502"/>
    <w:rsid w:val="00A261CD"/>
    <w:rsid w:val="00A268E6"/>
    <w:rsid w:val="00A27B58"/>
    <w:rsid w:val="00A3165F"/>
    <w:rsid w:val="00A3185A"/>
    <w:rsid w:val="00A31DDF"/>
    <w:rsid w:val="00A34387"/>
    <w:rsid w:val="00A346AB"/>
    <w:rsid w:val="00A42189"/>
    <w:rsid w:val="00A434F6"/>
    <w:rsid w:val="00A4387B"/>
    <w:rsid w:val="00A44DF4"/>
    <w:rsid w:val="00A50B18"/>
    <w:rsid w:val="00A52338"/>
    <w:rsid w:val="00A5235D"/>
    <w:rsid w:val="00A55F75"/>
    <w:rsid w:val="00A57169"/>
    <w:rsid w:val="00A57F9D"/>
    <w:rsid w:val="00A60CFB"/>
    <w:rsid w:val="00A638C2"/>
    <w:rsid w:val="00A75FB2"/>
    <w:rsid w:val="00A81D73"/>
    <w:rsid w:val="00A8565B"/>
    <w:rsid w:val="00A8765F"/>
    <w:rsid w:val="00A920F1"/>
    <w:rsid w:val="00A94DE3"/>
    <w:rsid w:val="00A967F7"/>
    <w:rsid w:val="00AA1057"/>
    <w:rsid w:val="00AA2C51"/>
    <w:rsid w:val="00AA33CF"/>
    <w:rsid w:val="00AB023B"/>
    <w:rsid w:val="00AB0D37"/>
    <w:rsid w:val="00AB4213"/>
    <w:rsid w:val="00AB455E"/>
    <w:rsid w:val="00AB68AC"/>
    <w:rsid w:val="00AC2E82"/>
    <w:rsid w:val="00AC39E8"/>
    <w:rsid w:val="00AC6F61"/>
    <w:rsid w:val="00AD28DF"/>
    <w:rsid w:val="00AD4922"/>
    <w:rsid w:val="00AD5665"/>
    <w:rsid w:val="00AE1880"/>
    <w:rsid w:val="00AE197B"/>
    <w:rsid w:val="00AE5845"/>
    <w:rsid w:val="00AE636A"/>
    <w:rsid w:val="00AE6C11"/>
    <w:rsid w:val="00AE6E4E"/>
    <w:rsid w:val="00AF0432"/>
    <w:rsid w:val="00AF0F4D"/>
    <w:rsid w:val="00AF1FA2"/>
    <w:rsid w:val="00AF3574"/>
    <w:rsid w:val="00AF4882"/>
    <w:rsid w:val="00AF5299"/>
    <w:rsid w:val="00B03BF1"/>
    <w:rsid w:val="00B05039"/>
    <w:rsid w:val="00B055E5"/>
    <w:rsid w:val="00B12458"/>
    <w:rsid w:val="00B12F2C"/>
    <w:rsid w:val="00B15165"/>
    <w:rsid w:val="00B23342"/>
    <w:rsid w:val="00B257A1"/>
    <w:rsid w:val="00B25818"/>
    <w:rsid w:val="00B25BE1"/>
    <w:rsid w:val="00B26DB5"/>
    <w:rsid w:val="00B30F56"/>
    <w:rsid w:val="00B3129D"/>
    <w:rsid w:val="00B3149B"/>
    <w:rsid w:val="00B320AE"/>
    <w:rsid w:val="00B35330"/>
    <w:rsid w:val="00B37A55"/>
    <w:rsid w:val="00B43936"/>
    <w:rsid w:val="00B4498F"/>
    <w:rsid w:val="00B5023A"/>
    <w:rsid w:val="00B520A6"/>
    <w:rsid w:val="00B55B15"/>
    <w:rsid w:val="00B6274E"/>
    <w:rsid w:val="00B64EEE"/>
    <w:rsid w:val="00B66EBF"/>
    <w:rsid w:val="00B70812"/>
    <w:rsid w:val="00B71F8A"/>
    <w:rsid w:val="00B7440D"/>
    <w:rsid w:val="00B757BD"/>
    <w:rsid w:val="00B76B46"/>
    <w:rsid w:val="00B81F23"/>
    <w:rsid w:val="00B82BCE"/>
    <w:rsid w:val="00B86969"/>
    <w:rsid w:val="00B92958"/>
    <w:rsid w:val="00B93BC6"/>
    <w:rsid w:val="00B9741D"/>
    <w:rsid w:val="00BA032E"/>
    <w:rsid w:val="00BB068F"/>
    <w:rsid w:val="00BB2FDB"/>
    <w:rsid w:val="00BB324D"/>
    <w:rsid w:val="00BB422B"/>
    <w:rsid w:val="00BB500E"/>
    <w:rsid w:val="00BB5CC9"/>
    <w:rsid w:val="00BC14F2"/>
    <w:rsid w:val="00BC17ED"/>
    <w:rsid w:val="00BC3713"/>
    <w:rsid w:val="00BD0061"/>
    <w:rsid w:val="00BD2089"/>
    <w:rsid w:val="00BD3B16"/>
    <w:rsid w:val="00BD6AC4"/>
    <w:rsid w:val="00BD7103"/>
    <w:rsid w:val="00BE030D"/>
    <w:rsid w:val="00BE324E"/>
    <w:rsid w:val="00BE5522"/>
    <w:rsid w:val="00BF09C4"/>
    <w:rsid w:val="00BF1C10"/>
    <w:rsid w:val="00C03DF1"/>
    <w:rsid w:val="00C06146"/>
    <w:rsid w:val="00C07681"/>
    <w:rsid w:val="00C1080B"/>
    <w:rsid w:val="00C13AD9"/>
    <w:rsid w:val="00C15FC0"/>
    <w:rsid w:val="00C16F9E"/>
    <w:rsid w:val="00C17C76"/>
    <w:rsid w:val="00C207E1"/>
    <w:rsid w:val="00C216B3"/>
    <w:rsid w:val="00C23910"/>
    <w:rsid w:val="00C24EA5"/>
    <w:rsid w:val="00C30C5E"/>
    <w:rsid w:val="00C31F33"/>
    <w:rsid w:val="00C32F28"/>
    <w:rsid w:val="00C35126"/>
    <w:rsid w:val="00C367F8"/>
    <w:rsid w:val="00C36DB6"/>
    <w:rsid w:val="00C4240F"/>
    <w:rsid w:val="00C52F52"/>
    <w:rsid w:val="00C55A36"/>
    <w:rsid w:val="00C564A5"/>
    <w:rsid w:val="00C656ED"/>
    <w:rsid w:val="00C65ADD"/>
    <w:rsid w:val="00C65B84"/>
    <w:rsid w:val="00C66241"/>
    <w:rsid w:val="00C70772"/>
    <w:rsid w:val="00C7095E"/>
    <w:rsid w:val="00C72CFC"/>
    <w:rsid w:val="00C83E5D"/>
    <w:rsid w:val="00C87794"/>
    <w:rsid w:val="00C951D9"/>
    <w:rsid w:val="00C9583D"/>
    <w:rsid w:val="00CA0E68"/>
    <w:rsid w:val="00CA566F"/>
    <w:rsid w:val="00CB14F1"/>
    <w:rsid w:val="00CB24BF"/>
    <w:rsid w:val="00CB540B"/>
    <w:rsid w:val="00CC355B"/>
    <w:rsid w:val="00CC41D8"/>
    <w:rsid w:val="00CC576E"/>
    <w:rsid w:val="00CD02DE"/>
    <w:rsid w:val="00CD2233"/>
    <w:rsid w:val="00CD65EE"/>
    <w:rsid w:val="00CE0A22"/>
    <w:rsid w:val="00CE2337"/>
    <w:rsid w:val="00CE31D2"/>
    <w:rsid w:val="00CE65DB"/>
    <w:rsid w:val="00CF1521"/>
    <w:rsid w:val="00CF1B52"/>
    <w:rsid w:val="00CF4AA1"/>
    <w:rsid w:val="00CF50E3"/>
    <w:rsid w:val="00CF7B63"/>
    <w:rsid w:val="00D01899"/>
    <w:rsid w:val="00D0535A"/>
    <w:rsid w:val="00D11338"/>
    <w:rsid w:val="00D1190C"/>
    <w:rsid w:val="00D14B63"/>
    <w:rsid w:val="00D174F1"/>
    <w:rsid w:val="00D178A1"/>
    <w:rsid w:val="00D20456"/>
    <w:rsid w:val="00D21946"/>
    <w:rsid w:val="00D2619B"/>
    <w:rsid w:val="00D31B5A"/>
    <w:rsid w:val="00D3459C"/>
    <w:rsid w:val="00D34FCB"/>
    <w:rsid w:val="00D40BCD"/>
    <w:rsid w:val="00D45C6E"/>
    <w:rsid w:val="00D52FD8"/>
    <w:rsid w:val="00D54019"/>
    <w:rsid w:val="00D552CA"/>
    <w:rsid w:val="00D55CCF"/>
    <w:rsid w:val="00D70108"/>
    <w:rsid w:val="00D7196D"/>
    <w:rsid w:val="00D71D7E"/>
    <w:rsid w:val="00D77F8D"/>
    <w:rsid w:val="00D83F4B"/>
    <w:rsid w:val="00D84399"/>
    <w:rsid w:val="00D85530"/>
    <w:rsid w:val="00D860AF"/>
    <w:rsid w:val="00D908F7"/>
    <w:rsid w:val="00D945B1"/>
    <w:rsid w:val="00D96B45"/>
    <w:rsid w:val="00DA055A"/>
    <w:rsid w:val="00DA0BB6"/>
    <w:rsid w:val="00DA1273"/>
    <w:rsid w:val="00DA63F4"/>
    <w:rsid w:val="00DA6EAB"/>
    <w:rsid w:val="00DA726A"/>
    <w:rsid w:val="00DB1BBA"/>
    <w:rsid w:val="00DB4BCA"/>
    <w:rsid w:val="00DB68E3"/>
    <w:rsid w:val="00DC09D3"/>
    <w:rsid w:val="00DC2A88"/>
    <w:rsid w:val="00DC53B1"/>
    <w:rsid w:val="00DD3139"/>
    <w:rsid w:val="00DD4C65"/>
    <w:rsid w:val="00DE11F2"/>
    <w:rsid w:val="00DE1877"/>
    <w:rsid w:val="00DE1AB5"/>
    <w:rsid w:val="00DE1E64"/>
    <w:rsid w:val="00DE26F2"/>
    <w:rsid w:val="00DE4785"/>
    <w:rsid w:val="00DE7192"/>
    <w:rsid w:val="00DF04B1"/>
    <w:rsid w:val="00DF10C8"/>
    <w:rsid w:val="00DF12A1"/>
    <w:rsid w:val="00DF45A3"/>
    <w:rsid w:val="00DF7799"/>
    <w:rsid w:val="00E011C4"/>
    <w:rsid w:val="00E01A92"/>
    <w:rsid w:val="00E10273"/>
    <w:rsid w:val="00E10A3F"/>
    <w:rsid w:val="00E10B37"/>
    <w:rsid w:val="00E1136C"/>
    <w:rsid w:val="00E14710"/>
    <w:rsid w:val="00E22C69"/>
    <w:rsid w:val="00E23612"/>
    <w:rsid w:val="00E253B4"/>
    <w:rsid w:val="00E25B4A"/>
    <w:rsid w:val="00E265E7"/>
    <w:rsid w:val="00E3214B"/>
    <w:rsid w:val="00E33F61"/>
    <w:rsid w:val="00E36B8D"/>
    <w:rsid w:val="00E3742D"/>
    <w:rsid w:val="00E41827"/>
    <w:rsid w:val="00E420C4"/>
    <w:rsid w:val="00E4366E"/>
    <w:rsid w:val="00E46256"/>
    <w:rsid w:val="00E4668A"/>
    <w:rsid w:val="00E4692E"/>
    <w:rsid w:val="00E46B9A"/>
    <w:rsid w:val="00E4716F"/>
    <w:rsid w:val="00E51529"/>
    <w:rsid w:val="00E53A43"/>
    <w:rsid w:val="00E53E81"/>
    <w:rsid w:val="00E545C3"/>
    <w:rsid w:val="00E56FD2"/>
    <w:rsid w:val="00E57EBE"/>
    <w:rsid w:val="00E62630"/>
    <w:rsid w:val="00E65C69"/>
    <w:rsid w:val="00E65D62"/>
    <w:rsid w:val="00E7536E"/>
    <w:rsid w:val="00E80E2E"/>
    <w:rsid w:val="00E81618"/>
    <w:rsid w:val="00E87653"/>
    <w:rsid w:val="00E928A3"/>
    <w:rsid w:val="00E93554"/>
    <w:rsid w:val="00E95C89"/>
    <w:rsid w:val="00E97F09"/>
    <w:rsid w:val="00EA2AD3"/>
    <w:rsid w:val="00EB5DBF"/>
    <w:rsid w:val="00EB6039"/>
    <w:rsid w:val="00EC0823"/>
    <w:rsid w:val="00ED0C8C"/>
    <w:rsid w:val="00ED0D7B"/>
    <w:rsid w:val="00ED7BD5"/>
    <w:rsid w:val="00EE340B"/>
    <w:rsid w:val="00EE3DEE"/>
    <w:rsid w:val="00EE5F18"/>
    <w:rsid w:val="00EE768A"/>
    <w:rsid w:val="00EF36D1"/>
    <w:rsid w:val="00EF6671"/>
    <w:rsid w:val="00F056A7"/>
    <w:rsid w:val="00F05A72"/>
    <w:rsid w:val="00F065A9"/>
    <w:rsid w:val="00F07B6A"/>
    <w:rsid w:val="00F12D27"/>
    <w:rsid w:val="00F14666"/>
    <w:rsid w:val="00F154C2"/>
    <w:rsid w:val="00F161CC"/>
    <w:rsid w:val="00F163CB"/>
    <w:rsid w:val="00F3026A"/>
    <w:rsid w:val="00F347DA"/>
    <w:rsid w:val="00F37B33"/>
    <w:rsid w:val="00F47F88"/>
    <w:rsid w:val="00F51782"/>
    <w:rsid w:val="00F51A39"/>
    <w:rsid w:val="00F54E62"/>
    <w:rsid w:val="00F56919"/>
    <w:rsid w:val="00F57461"/>
    <w:rsid w:val="00F57BE9"/>
    <w:rsid w:val="00F604A1"/>
    <w:rsid w:val="00F62406"/>
    <w:rsid w:val="00F64030"/>
    <w:rsid w:val="00F70943"/>
    <w:rsid w:val="00F70F3A"/>
    <w:rsid w:val="00F71C42"/>
    <w:rsid w:val="00F7593B"/>
    <w:rsid w:val="00F75A53"/>
    <w:rsid w:val="00F77671"/>
    <w:rsid w:val="00F77E73"/>
    <w:rsid w:val="00F8165E"/>
    <w:rsid w:val="00F81B7E"/>
    <w:rsid w:val="00F87EF5"/>
    <w:rsid w:val="00F904EF"/>
    <w:rsid w:val="00F922A0"/>
    <w:rsid w:val="00F96D3B"/>
    <w:rsid w:val="00F97A37"/>
    <w:rsid w:val="00FA2148"/>
    <w:rsid w:val="00FA349C"/>
    <w:rsid w:val="00FA492F"/>
    <w:rsid w:val="00FA6175"/>
    <w:rsid w:val="00FA6E91"/>
    <w:rsid w:val="00FB2602"/>
    <w:rsid w:val="00FB6BAA"/>
    <w:rsid w:val="00FC1C06"/>
    <w:rsid w:val="00FC3A90"/>
    <w:rsid w:val="00FD5BFE"/>
    <w:rsid w:val="00FD5C1B"/>
    <w:rsid w:val="00FD6C2F"/>
    <w:rsid w:val="00FE08CB"/>
    <w:rsid w:val="00FE12AC"/>
    <w:rsid w:val="00FF1410"/>
    <w:rsid w:val="00FF18AC"/>
    <w:rsid w:val="00FF66B3"/>
    <w:rsid w:val="00FF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511B6"/>
  <w15:docId w15:val="{BBD08F5E-36F6-41D8-9CC0-BD007655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F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0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A70A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220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220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20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20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20D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5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4B4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8571F5"/>
    <w:pPr>
      <w:spacing w:after="0" w:line="240" w:lineRule="auto"/>
    </w:pPr>
  </w:style>
  <w:style w:type="paragraph" w:customStyle="1" w:styleId="pf0">
    <w:name w:val="pf0"/>
    <w:basedOn w:val="Normal"/>
    <w:rsid w:val="000926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customStyle="1" w:styleId="cf01">
    <w:name w:val="cf01"/>
    <w:basedOn w:val="DefaultParagraphFont"/>
    <w:rsid w:val="000926BD"/>
    <w:rPr>
      <w:rFonts w:ascii="Segoe UI" w:hAnsi="Segoe UI" w:cs="Segoe UI" w:hint="default"/>
      <w:color w:val="FF0000"/>
      <w:sz w:val="18"/>
      <w:szCs w:val="18"/>
    </w:rPr>
  </w:style>
  <w:style w:type="paragraph" w:customStyle="1" w:styleId="normal-p">
    <w:name w:val="normal-p"/>
    <w:basedOn w:val="Normal"/>
    <w:rsid w:val="007957E4"/>
    <w:pPr>
      <w:spacing w:before="100" w:beforeAutospacing="1" w:after="100" w:afterAutospacing="1" w:line="240" w:lineRule="auto"/>
    </w:pPr>
    <w:rPr>
      <w:rFonts w:ascii="Calibri" w:hAnsi="Calibri" w:cs="Calibri"/>
      <w:lang w:val="lt-LT" w:eastAsia="lt-LT"/>
    </w:rPr>
  </w:style>
  <w:style w:type="character" w:customStyle="1" w:styleId="normal-h">
    <w:name w:val="normal-h"/>
    <w:basedOn w:val="DefaultParagraphFont"/>
    <w:rsid w:val="007957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9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3C99D1-F919-46D4-AACB-893D0E79C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3655</Words>
  <Characters>20840</Characters>
  <Application>Microsoft Office Word</Application>
  <DocSecurity>0</DocSecurity>
  <Lines>173</Lines>
  <Paragraphs>48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Diana Širvinskaitė</dc:creator>
  <cp:lastModifiedBy>Diana Šabanaitė</cp:lastModifiedBy>
  <cp:revision>3</cp:revision>
  <cp:lastPrinted>2022-11-14T09:57:00Z</cp:lastPrinted>
  <dcterms:created xsi:type="dcterms:W3CDTF">2022-11-30T12:00:00Z</dcterms:created>
  <dcterms:modified xsi:type="dcterms:W3CDTF">2022-11-30T12:01:00Z</dcterms:modified>
</cp:coreProperties>
</file>