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6945" w14:textId="77777777" w:rsidR="0063379D" w:rsidRPr="003F6769"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0B79528E" w14:textId="77777777" w:rsidR="001F64B6" w:rsidRPr="003F6769" w:rsidRDefault="001F64B6" w:rsidP="001F64B6">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4860BE8B" w14:textId="77777777" w:rsidR="001F64B6" w:rsidRPr="003F6769" w:rsidRDefault="001F64B6" w:rsidP="001F64B6">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3F6769">
        <w:rPr>
          <w:rFonts w:ascii="Times New Roman" w:eastAsia="Arial Unicode MS" w:hAnsi="Times New Roman" w:cs="Times New Roman"/>
          <w:b/>
          <w:color w:val="000000"/>
          <w:sz w:val="24"/>
          <w:szCs w:val="24"/>
          <w:bdr w:val="nil"/>
          <w:lang w:val="lt-LT" w:eastAsia="lt-LT"/>
        </w:rPr>
        <w:t xml:space="preserve">PREKIŲ VIEŠOJO </w:t>
      </w:r>
      <w:r w:rsidRPr="003F6769">
        <w:rPr>
          <w:rFonts w:ascii="Times New Roman" w:eastAsia="Arial Unicode MS" w:hAnsi="Times New Roman" w:cs="Times New Roman"/>
          <w:b/>
          <w:snapToGrid w:val="0"/>
          <w:color w:val="000000"/>
          <w:sz w:val="24"/>
          <w:szCs w:val="24"/>
          <w:bdr w:val="nil"/>
          <w:lang w:val="lt-LT" w:eastAsia="lt-LT"/>
        </w:rPr>
        <w:t>PIRKIMO</w:t>
      </w:r>
      <w:r w:rsidRPr="003F6769">
        <w:rPr>
          <w:rFonts w:ascii="Times New Roman" w:eastAsia="Arial Unicode MS" w:hAnsi="Times New Roman" w:cs="Times New Roman"/>
          <w:color w:val="000000"/>
          <w:sz w:val="24"/>
          <w:szCs w:val="24"/>
          <w:bdr w:val="nil"/>
          <w:lang w:val="lt-LT" w:eastAsia="lt-LT"/>
        </w:rPr>
        <w:t>–</w:t>
      </w:r>
      <w:r w:rsidRPr="003F6769">
        <w:rPr>
          <w:rFonts w:ascii="Times New Roman" w:eastAsia="Arial Unicode MS" w:hAnsi="Times New Roman" w:cs="Times New Roman"/>
          <w:b/>
          <w:snapToGrid w:val="0"/>
          <w:color w:val="000000"/>
          <w:sz w:val="24"/>
          <w:szCs w:val="24"/>
          <w:bdr w:val="nil"/>
          <w:lang w:val="lt-LT" w:eastAsia="lt-LT"/>
        </w:rPr>
        <w:t>PARDAVIMO SUTARTIES</w:t>
      </w:r>
    </w:p>
    <w:p w14:paraId="427AB3BC" w14:textId="77777777" w:rsidR="001F64B6" w:rsidRPr="003F6769" w:rsidRDefault="001F64B6" w:rsidP="001F64B6">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003F6769">
        <w:rPr>
          <w:rFonts w:ascii="Times New Roman" w:eastAsia="Arial Unicode MS" w:hAnsi="Times New Roman" w:cs="Times New Roman"/>
          <w:b/>
          <w:bCs/>
          <w:sz w:val="24"/>
          <w:szCs w:val="24"/>
          <w:bdr w:val="nil"/>
          <w:lang w:val="lt-LT" w:eastAsia="lt-LT"/>
        </w:rPr>
        <w:t>SPECIALIOSIOS SĄLYGOS</w:t>
      </w:r>
    </w:p>
    <w:p w14:paraId="784E19F2" w14:textId="77777777" w:rsidR="001F64B6" w:rsidRPr="003F6769" w:rsidRDefault="001F64B6" w:rsidP="001F64B6">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10"/>
        <w:gridCol w:w="7362"/>
      </w:tblGrid>
      <w:tr w:rsidR="001F64B6" w:rsidRPr="002E14F5" w14:paraId="55CC47D4" w14:textId="77777777" w:rsidTr="000B190B">
        <w:trPr>
          <w:trHeight w:val="277"/>
        </w:trPr>
        <w:tc>
          <w:tcPr>
            <w:tcW w:w="2110" w:type="dxa"/>
          </w:tcPr>
          <w:p w14:paraId="67465345" w14:textId="77777777" w:rsidR="001F64B6" w:rsidRPr="002E14F5" w:rsidRDefault="001F64B6" w:rsidP="00FD68B7">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Data</w:t>
            </w:r>
            <w:r w:rsidRPr="002E14F5">
              <w:rPr>
                <w:rFonts w:ascii="Times New Roman" w:hAnsi="Times New Roman" w:cs="Times New Roman"/>
                <w:sz w:val="24"/>
                <w:szCs w:val="24"/>
                <w:vertAlign w:val="superscript"/>
                <w:lang w:val="lt-LT"/>
              </w:rPr>
              <w:t>1</w:t>
            </w:r>
          </w:p>
        </w:tc>
        <w:tc>
          <w:tcPr>
            <w:tcW w:w="7361" w:type="dxa"/>
          </w:tcPr>
          <w:p w14:paraId="0FF56FBC" w14:textId="18487D48" w:rsidR="001F64B6" w:rsidRPr="002E14F5" w:rsidRDefault="001F64B6" w:rsidP="00FD68B7">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2022 m.</w:t>
            </w:r>
            <w:r>
              <w:rPr>
                <w:rFonts w:ascii="Times New Roman" w:hAnsi="Times New Roman" w:cs="Times New Roman"/>
                <w:sz w:val="24"/>
                <w:szCs w:val="24"/>
                <w:lang w:val="lt-LT"/>
              </w:rPr>
              <w:t xml:space="preserve"> lapkričio 30 d.</w:t>
            </w:r>
          </w:p>
        </w:tc>
      </w:tr>
      <w:tr w:rsidR="001F64B6" w:rsidRPr="002E14F5" w14:paraId="4ACAF272" w14:textId="77777777" w:rsidTr="000B190B">
        <w:trPr>
          <w:trHeight w:val="277"/>
        </w:trPr>
        <w:tc>
          <w:tcPr>
            <w:tcW w:w="2110" w:type="dxa"/>
          </w:tcPr>
          <w:p w14:paraId="18EC6343" w14:textId="23E5D6E3" w:rsidR="001F64B6" w:rsidRPr="002E14F5" w:rsidRDefault="001F64B6" w:rsidP="00FD68B7">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Sutarties Nr.</w:t>
            </w:r>
            <w:r w:rsidR="000B190B" w:rsidRPr="002E14F5">
              <w:rPr>
                <w:rFonts w:ascii="Times New Roman" w:hAnsi="Times New Roman" w:cs="Times New Roman"/>
                <w:sz w:val="24"/>
                <w:szCs w:val="24"/>
                <w:vertAlign w:val="superscript"/>
                <w:lang w:val="lt-LT"/>
              </w:rPr>
              <w:t xml:space="preserve"> 1</w:t>
            </w:r>
          </w:p>
        </w:tc>
        <w:tc>
          <w:tcPr>
            <w:tcW w:w="7361" w:type="dxa"/>
          </w:tcPr>
          <w:p w14:paraId="3FA8D39D" w14:textId="77777777" w:rsidR="001F64B6" w:rsidRPr="002E14F5" w:rsidRDefault="001F64B6" w:rsidP="00FD68B7">
            <w:pPr>
              <w:spacing w:after="0" w:line="240" w:lineRule="auto"/>
              <w:rPr>
                <w:rFonts w:ascii="Times New Roman" w:hAnsi="Times New Roman" w:cs="Times New Roman"/>
                <w:sz w:val="24"/>
                <w:szCs w:val="24"/>
                <w:lang w:val="lt-LT"/>
              </w:rPr>
            </w:pPr>
          </w:p>
        </w:tc>
      </w:tr>
      <w:tr w:rsidR="001F64B6" w:rsidRPr="002E14F5" w14:paraId="0183CF06" w14:textId="77777777" w:rsidTr="000B190B">
        <w:trPr>
          <w:trHeight w:val="1652"/>
        </w:trPr>
        <w:tc>
          <w:tcPr>
            <w:tcW w:w="9472" w:type="dxa"/>
            <w:gridSpan w:val="2"/>
          </w:tcPr>
          <w:p w14:paraId="66C3D308" w14:textId="128646BB" w:rsidR="001F64B6" w:rsidRPr="002E14F5" w:rsidRDefault="001F64B6" w:rsidP="00FD68B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r w:rsidRPr="002E14F5">
              <w:rPr>
                <w:rFonts w:ascii="Times New Roman" w:eastAsia="Arial Unicode MS" w:hAnsi="Times New Roman" w:cs="Times New Roman"/>
                <w:sz w:val="24"/>
                <w:szCs w:val="24"/>
                <w:bdr w:val="nil"/>
                <w:lang w:val="lt-LT" w:eastAsia="lt-LT"/>
              </w:rPr>
              <w:t xml:space="preserve">Vadovaudamiesi </w:t>
            </w:r>
            <w:r w:rsidRPr="002E14F5">
              <w:rPr>
                <w:rFonts w:ascii="Times New Roman" w:eastAsia="Times New Roman" w:hAnsi="Times New Roman" w:cs="Times New Roman"/>
                <w:sz w:val="24"/>
                <w:szCs w:val="24"/>
                <w:lang w:val="lt-LT"/>
              </w:rPr>
              <w:t>viešosios įstaigos CPO LT</w:t>
            </w:r>
            <w:r w:rsidR="00C31119">
              <w:rPr>
                <w:rFonts w:ascii="Times New Roman" w:eastAsia="Times New Roman" w:hAnsi="Times New Roman" w:cs="Times New Roman"/>
                <w:sz w:val="24"/>
                <w:szCs w:val="24"/>
                <w:lang w:val="lt-LT"/>
              </w:rPr>
              <w:t xml:space="preserve"> (toliau – CPO LT)</w:t>
            </w:r>
            <w:r w:rsidRPr="002E14F5">
              <w:rPr>
                <w:rFonts w:ascii="Times New Roman" w:eastAsia="Times New Roman" w:hAnsi="Times New Roman" w:cs="Times New Roman"/>
                <w:sz w:val="24"/>
                <w:szCs w:val="24"/>
                <w:lang w:val="lt-LT"/>
              </w:rPr>
              <w:t xml:space="preserve">, juridinio asmens kodas 302913276, buveinės adresas </w:t>
            </w:r>
            <w:r w:rsidRPr="002E14F5">
              <w:rPr>
                <w:rFonts w:ascii="Times New Roman" w:eastAsia="Times New Roman" w:hAnsi="Times New Roman" w:cs="Times New Roman"/>
                <w:kern w:val="32"/>
                <w:sz w:val="24"/>
                <w:szCs w:val="24"/>
                <w:lang w:val="lt-LT" w:eastAsia="lt-LT"/>
              </w:rPr>
              <w:t xml:space="preserve">Ukmergės g. 219-1, 07152 </w:t>
            </w:r>
            <w:r w:rsidRPr="002E14F5">
              <w:rPr>
                <w:rFonts w:ascii="Times New Roman" w:eastAsia="Times New Roman" w:hAnsi="Times New Roman" w:cs="Times New Roman"/>
                <w:sz w:val="24"/>
                <w:szCs w:val="24"/>
                <w:lang w:val="lt-LT"/>
              </w:rPr>
              <w:t xml:space="preserve">Vilnius, viešojo pirkimo </w:t>
            </w:r>
            <w:r w:rsidRPr="000B190B">
              <w:rPr>
                <w:rFonts w:ascii="Times New Roman" w:eastAsia="Times New Roman" w:hAnsi="Times New Roman" w:cs="Times New Roman"/>
                <w:sz w:val="24"/>
                <w:szCs w:val="24"/>
                <w:lang w:val="lt-LT"/>
              </w:rPr>
              <w:t>komisijos 2022 m. lapkričio 30 d.</w:t>
            </w:r>
            <w:r>
              <w:rPr>
                <w:rFonts w:ascii="Times New Roman" w:eastAsia="Times New Roman" w:hAnsi="Times New Roman" w:cs="Times New Roman"/>
                <w:sz w:val="24"/>
                <w:szCs w:val="24"/>
                <w:lang w:val="lt-LT"/>
              </w:rPr>
              <w:t xml:space="preserve"> </w:t>
            </w:r>
            <w:r w:rsidRPr="002E14F5">
              <w:rPr>
                <w:rFonts w:ascii="Times New Roman" w:eastAsia="Times New Roman" w:hAnsi="Times New Roman" w:cs="Times New Roman"/>
                <w:sz w:val="24"/>
                <w:szCs w:val="24"/>
                <w:lang w:val="lt-LT"/>
              </w:rPr>
              <w:t>sprendimu</w:t>
            </w:r>
            <w:r>
              <w:rPr>
                <w:rFonts w:ascii="Times New Roman" w:eastAsia="Times New Roman" w:hAnsi="Times New Roman" w:cs="Times New Roman"/>
                <w:sz w:val="24"/>
                <w:szCs w:val="24"/>
                <w:lang w:val="lt-LT"/>
              </w:rPr>
              <w:t xml:space="preserve"> (protokolo Nr. 5)</w:t>
            </w:r>
            <w:r w:rsidRPr="002E14F5">
              <w:rPr>
                <w:rFonts w:ascii="Times New Roman" w:eastAsia="Times New Roman" w:hAnsi="Times New Roman" w:cs="Times New Roman"/>
                <w:sz w:val="24"/>
                <w:szCs w:val="24"/>
                <w:lang w:val="lt-LT"/>
              </w:rPr>
              <w:t xml:space="preserve">, kuriuo Tiekėjo pasiūlymas (toliau – </w:t>
            </w:r>
            <w:r w:rsidRPr="002E14F5">
              <w:rPr>
                <w:rFonts w:ascii="Times New Roman" w:eastAsia="Times New Roman" w:hAnsi="Times New Roman" w:cs="Times New Roman"/>
                <w:b/>
                <w:bCs/>
                <w:sz w:val="24"/>
                <w:szCs w:val="24"/>
                <w:lang w:val="lt-LT"/>
              </w:rPr>
              <w:t>Pasiūlymas</w:t>
            </w:r>
            <w:r w:rsidRPr="002E14F5">
              <w:rPr>
                <w:rFonts w:ascii="Times New Roman" w:eastAsia="Times New Roman" w:hAnsi="Times New Roman" w:cs="Times New Roman"/>
                <w:sz w:val="24"/>
                <w:szCs w:val="24"/>
                <w:lang w:val="lt-LT"/>
              </w:rPr>
              <w:t xml:space="preserve">) pateiktas </w:t>
            </w:r>
            <w:r>
              <w:rPr>
                <w:rFonts w:ascii="Times New Roman" w:eastAsia="Times New Roman" w:hAnsi="Times New Roman" w:cs="Times New Roman"/>
                <w:sz w:val="24"/>
                <w:szCs w:val="24"/>
                <w:lang w:val="lt-LT"/>
              </w:rPr>
              <w:t>neskelbiamoms deryboms (tarptautinis)</w:t>
            </w:r>
            <w:r w:rsidRPr="002E14F5">
              <w:rPr>
                <w:rFonts w:ascii="Times New Roman" w:eastAsia="Arial Unicode MS" w:hAnsi="Times New Roman" w:cs="Times New Roman"/>
                <w:sz w:val="24"/>
                <w:szCs w:val="24"/>
                <w:bdr w:val="nil"/>
                <w:lang w:val="lt-LT" w:eastAsia="lt-LT"/>
              </w:rPr>
              <w:t xml:space="preserve"> „</w:t>
            </w:r>
            <w:r w:rsidRPr="00AF1087">
              <w:rPr>
                <w:rFonts w:ascii="Times New Roman" w:eastAsia="Times New Roman" w:hAnsi="Times New Roman" w:cs="Times New Roman"/>
                <w:sz w:val="24"/>
                <w:szCs w:val="24"/>
                <w:lang w:val="lt-LT"/>
              </w:rPr>
              <w:t>Mobiliosios gyvenviet</w:t>
            </w:r>
            <w:r w:rsidRPr="00AF1087">
              <w:rPr>
                <w:rFonts w:ascii="Times New Roman" w:eastAsia="Times New Roman" w:hAnsi="Times New Roman" w:cs="Times New Roman" w:hint="eastAsia"/>
                <w:sz w:val="24"/>
                <w:szCs w:val="24"/>
                <w:lang w:val="lt-LT"/>
              </w:rPr>
              <w:t>ė</w:t>
            </w:r>
            <w:r w:rsidRPr="00AF1087">
              <w:rPr>
                <w:rFonts w:ascii="Times New Roman" w:eastAsia="Times New Roman" w:hAnsi="Times New Roman" w:cs="Times New Roman"/>
                <w:sz w:val="24"/>
                <w:szCs w:val="24"/>
                <w:lang w:val="lt-LT"/>
              </w:rPr>
              <w:t xml:space="preserve">s stovyklos 36 </w:t>
            </w:r>
            <w:r w:rsidRPr="00AF1087">
              <w:rPr>
                <w:rFonts w:ascii="Times New Roman" w:eastAsia="Times New Roman" w:hAnsi="Times New Roman" w:cs="Times New Roman" w:hint="eastAsia"/>
                <w:sz w:val="24"/>
                <w:szCs w:val="24"/>
                <w:lang w:val="lt-LT"/>
              </w:rPr>
              <w:t>š</w:t>
            </w:r>
            <w:r w:rsidRPr="00AF1087">
              <w:rPr>
                <w:rFonts w:ascii="Times New Roman" w:eastAsia="Times New Roman" w:hAnsi="Times New Roman" w:cs="Times New Roman"/>
                <w:sz w:val="24"/>
                <w:szCs w:val="24"/>
                <w:lang w:val="lt-LT"/>
              </w:rPr>
              <w:t xml:space="preserve">eimoms </w:t>
            </w:r>
            <w:r w:rsidRPr="00AF1087">
              <w:rPr>
                <w:rFonts w:ascii="Times New Roman" w:eastAsia="Times New Roman" w:hAnsi="Times New Roman" w:cs="Times New Roman" w:hint="eastAsia"/>
                <w:sz w:val="24"/>
                <w:szCs w:val="24"/>
                <w:lang w:val="lt-LT"/>
              </w:rPr>
              <w:t>į</w:t>
            </w:r>
            <w:r w:rsidRPr="00AF1087">
              <w:rPr>
                <w:rFonts w:ascii="Times New Roman" w:eastAsia="Times New Roman" w:hAnsi="Times New Roman" w:cs="Times New Roman"/>
                <w:sz w:val="24"/>
                <w:szCs w:val="24"/>
                <w:lang w:val="lt-LT"/>
              </w:rPr>
              <w:t xml:space="preserve">rengimas </w:t>
            </w:r>
            <w:proofErr w:type="spellStart"/>
            <w:r w:rsidRPr="00AF1087">
              <w:rPr>
                <w:rFonts w:ascii="Times New Roman" w:eastAsia="Times New Roman" w:hAnsi="Times New Roman" w:cs="Times New Roman"/>
                <w:sz w:val="24"/>
                <w:szCs w:val="24"/>
                <w:lang w:val="lt-LT"/>
              </w:rPr>
              <w:t>Borodiankos</w:t>
            </w:r>
            <w:proofErr w:type="spellEnd"/>
            <w:r w:rsidRPr="00AF1087">
              <w:rPr>
                <w:rFonts w:ascii="Times New Roman" w:eastAsia="Times New Roman" w:hAnsi="Times New Roman" w:cs="Times New Roman"/>
                <w:sz w:val="24"/>
                <w:szCs w:val="24"/>
                <w:lang w:val="lt-LT"/>
              </w:rPr>
              <w:t xml:space="preserve"> miesto tipo gyvenviet</w:t>
            </w:r>
            <w:r w:rsidRPr="00AF1087">
              <w:rPr>
                <w:rFonts w:ascii="Times New Roman" w:eastAsia="Times New Roman" w:hAnsi="Times New Roman" w:cs="Times New Roman" w:hint="eastAsia"/>
                <w:sz w:val="24"/>
                <w:szCs w:val="24"/>
                <w:lang w:val="lt-LT"/>
              </w:rPr>
              <w:t>ė</w:t>
            </w:r>
            <w:r w:rsidRPr="00AF1087">
              <w:rPr>
                <w:rFonts w:ascii="Times New Roman" w:eastAsia="Times New Roman" w:hAnsi="Times New Roman" w:cs="Times New Roman"/>
                <w:sz w:val="24"/>
                <w:szCs w:val="24"/>
                <w:lang w:val="lt-LT"/>
              </w:rPr>
              <w:t>je“ (pirkimo numeris</w:t>
            </w:r>
            <w:r w:rsidRPr="002E14F5">
              <w:rPr>
                <w:rFonts w:ascii="Times New Roman" w:eastAsia="Arial Unicode MS" w:hAnsi="Times New Roman" w:cs="Times New Roman"/>
                <w:sz w:val="24"/>
                <w:szCs w:val="24"/>
                <w:bdr w:val="nil"/>
                <w:lang w:val="lt-LT" w:eastAsia="lt-LT"/>
              </w:rPr>
              <w:t xml:space="preserve"> </w:t>
            </w:r>
            <w:r w:rsidRPr="00AF1087">
              <w:rPr>
                <w:rFonts w:ascii="Times New Roman" w:eastAsia="Times New Roman" w:hAnsi="Times New Roman" w:cs="Times New Roman"/>
                <w:sz w:val="24"/>
                <w:szCs w:val="24"/>
                <w:lang w:val="lt-LT"/>
              </w:rPr>
              <w:t>– 637652)</w:t>
            </w:r>
            <w:r w:rsidRPr="002E14F5">
              <w:rPr>
                <w:rFonts w:ascii="Times New Roman" w:eastAsia="Arial Unicode MS" w:hAnsi="Times New Roman" w:cs="Times New Roman"/>
                <w:sz w:val="24"/>
                <w:szCs w:val="24"/>
                <w:bdr w:val="nil"/>
                <w:lang w:val="lt-LT" w:eastAsia="lt-LT"/>
              </w:rPr>
              <w:t xml:space="preserve"> </w:t>
            </w:r>
            <w:r w:rsidRPr="002E14F5">
              <w:rPr>
                <w:rFonts w:ascii="Times New Roman" w:eastAsia="Times New Roman" w:hAnsi="Times New Roman" w:cs="Times New Roman"/>
                <w:sz w:val="24"/>
                <w:szCs w:val="24"/>
                <w:lang w:val="lt-LT"/>
              </w:rPr>
              <w:t xml:space="preserve">(toliau – </w:t>
            </w:r>
            <w:r w:rsidRPr="00AF1087">
              <w:rPr>
                <w:rFonts w:ascii="Times New Roman" w:eastAsia="Times New Roman" w:hAnsi="Times New Roman" w:cs="Times New Roman"/>
                <w:sz w:val="24"/>
                <w:szCs w:val="24"/>
                <w:lang w:val="lt-LT"/>
              </w:rPr>
              <w:t xml:space="preserve">Pirkimas) </w:t>
            </w:r>
            <w:r w:rsidRPr="00AF1087">
              <w:rPr>
                <w:rFonts w:ascii="Times New Roman" w:eastAsia="Arial Unicode MS" w:hAnsi="Times New Roman" w:cs="Times New Roman"/>
                <w:sz w:val="24"/>
                <w:szCs w:val="24"/>
                <w:bdr w:val="nil"/>
                <w:lang w:val="lt-LT" w:eastAsia="lt-LT"/>
              </w:rPr>
              <w:t xml:space="preserve">buvo pripažintas laimėjusiu, sudarė šią </w:t>
            </w:r>
            <w:r w:rsidRPr="00AF1087">
              <w:rPr>
                <w:rFonts w:ascii="Times New Roman" w:eastAsia="Times New Roman" w:hAnsi="Times New Roman" w:cs="Times New Roman"/>
                <w:sz w:val="24"/>
                <w:szCs w:val="24"/>
                <w:lang w:val="lt-LT"/>
              </w:rPr>
              <w:t xml:space="preserve">Prekių viešojo pirkimo–pardavimo </w:t>
            </w:r>
            <w:r w:rsidRPr="00AF1087">
              <w:rPr>
                <w:rFonts w:ascii="Times New Roman" w:eastAsia="Arial Unicode MS" w:hAnsi="Times New Roman" w:cs="Times New Roman"/>
                <w:sz w:val="24"/>
                <w:szCs w:val="24"/>
                <w:bdr w:val="nil"/>
                <w:lang w:val="lt-LT" w:eastAsia="lt-LT"/>
              </w:rPr>
              <w:t>sutartį (toliau – Sutartis).</w:t>
            </w:r>
          </w:p>
        </w:tc>
      </w:tr>
    </w:tbl>
    <w:tbl>
      <w:tblPr>
        <w:tblStyle w:val="Lentelstinklelis1"/>
        <w:tblW w:w="5000" w:type="pct"/>
        <w:tblInd w:w="-459" w:type="dxa"/>
        <w:tblLook w:val="01E0" w:firstRow="1" w:lastRow="1" w:firstColumn="1" w:lastColumn="1" w:noHBand="0" w:noVBand="0"/>
      </w:tblPr>
      <w:tblGrid>
        <w:gridCol w:w="2400"/>
        <w:gridCol w:w="7087"/>
      </w:tblGrid>
      <w:tr w:rsidR="001F64B6" w:rsidRPr="002E14F5" w14:paraId="6490410A" w14:textId="77777777" w:rsidTr="001F64B6">
        <w:trPr>
          <w:trHeight w:val="147"/>
        </w:trPr>
        <w:tc>
          <w:tcPr>
            <w:tcW w:w="5000" w:type="pct"/>
            <w:gridSpan w:val="2"/>
          </w:tcPr>
          <w:p w14:paraId="38A9C8FC" w14:textId="77777777" w:rsidR="001F64B6" w:rsidRPr="002E14F5" w:rsidRDefault="001F64B6" w:rsidP="00FD68B7">
            <w:pPr>
              <w:spacing w:after="0" w:line="240" w:lineRule="auto"/>
              <w:rPr>
                <w:rFonts w:ascii="Times New Roman" w:hAnsi="Times New Roman" w:cs="Times New Roman"/>
                <w:b/>
                <w:sz w:val="24"/>
                <w:szCs w:val="24"/>
                <w:lang w:val="lt-LT"/>
              </w:rPr>
            </w:pPr>
            <w:r w:rsidRPr="002E14F5">
              <w:rPr>
                <w:rFonts w:ascii="Times New Roman" w:hAnsi="Times New Roman" w:cs="Times New Roman"/>
                <w:b/>
                <w:sz w:val="24"/>
                <w:szCs w:val="24"/>
                <w:lang w:val="lt-LT"/>
              </w:rPr>
              <w:t xml:space="preserve">PIRKĖJAS </w:t>
            </w:r>
          </w:p>
        </w:tc>
      </w:tr>
      <w:tr w:rsidR="001F64B6" w:rsidRPr="00D676AA" w14:paraId="00980C0D" w14:textId="77777777" w:rsidTr="001F64B6">
        <w:tc>
          <w:tcPr>
            <w:tcW w:w="1265" w:type="pct"/>
          </w:tcPr>
          <w:p w14:paraId="0D1C0B9B" w14:textId="77777777" w:rsidR="001F64B6" w:rsidRPr="002E14F5" w:rsidRDefault="001F64B6" w:rsidP="00FD68B7">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Pavadinimas</w:t>
            </w:r>
          </w:p>
        </w:tc>
        <w:tc>
          <w:tcPr>
            <w:tcW w:w="3735" w:type="pct"/>
          </w:tcPr>
          <w:p w14:paraId="07F5ED2A" w14:textId="77777777" w:rsidR="001F64B6" w:rsidRPr="002E14F5" w:rsidRDefault="001F64B6" w:rsidP="00FD68B7">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Lietuvos Respublikos ekonomikos ir inovacijų ministerija  </w:t>
            </w:r>
          </w:p>
        </w:tc>
      </w:tr>
      <w:tr w:rsidR="001F64B6" w:rsidRPr="002E14F5" w14:paraId="0923BE1C" w14:textId="77777777" w:rsidTr="001F64B6">
        <w:tc>
          <w:tcPr>
            <w:tcW w:w="1265" w:type="pct"/>
          </w:tcPr>
          <w:p w14:paraId="6412ED24" w14:textId="77777777" w:rsidR="001F64B6" w:rsidRPr="002E14F5" w:rsidRDefault="001F64B6" w:rsidP="00FD68B7">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Adresas</w:t>
            </w:r>
          </w:p>
        </w:tc>
        <w:tc>
          <w:tcPr>
            <w:tcW w:w="3735" w:type="pct"/>
          </w:tcPr>
          <w:p w14:paraId="4520748A" w14:textId="77777777" w:rsidR="001F64B6" w:rsidRPr="002E14F5" w:rsidRDefault="001F64B6" w:rsidP="00FD68B7">
            <w:pPr>
              <w:spacing w:after="0" w:line="240" w:lineRule="auto"/>
              <w:rPr>
                <w:rFonts w:ascii="Times New Roman" w:hAnsi="Times New Roman" w:cs="Times New Roman"/>
                <w:sz w:val="24"/>
                <w:szCs w:val="24"/>
                <w:lang w:val="lt-LT"/>
              </w:rPr>
            </w:pPr>
            <w:r w:rsidRPr="00D676AA">
              <w:rPr>
                <w:rFonts w:ascii="Times New Roman" w:hAnsi="Times New Roman" w:cs="Times New Roman"/>
                <w:sz w:val="24"/>
                <w:szCs w:val="24"/>
                <w:lang w:val="lt-LT"/>
              </w:rPr>
              <w:t>Gedimino pr. 38, LT-01104 Vilnius</w:t>
            </w:r>
          </w:p>
        </w:tc>
      </w:tr>
      <w:tr w:rsidR="001F64B6" w:rsidRPr="002E14F5" w14:paraId="6A98F088" w14:textId="77777777" w:rsidTr="001F64B6">
        <w:tc>
          <w:tcPr>
            <w:tcW w:w="1265" w:type="pct"/>
          </w:tcPr>
          <w:p w14:paraId="3B40E1D5" w14:textId="77777777" w:rsidR="001F64B6" w:rsidRPr="002E14F5" w:rsidRDefault="001F64B6" w:rsidP="00FD68B7">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Juridinio asmens kodas</w:t>
            </w:r>
          </w:p>
        </w:tc>
        <w:tc>
          <w:tcPr>
            <w:tcW w:w="3735" w:type="pct"/>
          </w:tcPr>
          <w:p w14:paraId="432481EB" w14:textId="77777777" w:rsidR="001F64B6" w:rsidRPr="002E14F5" w:rsidRDefault="001F64B6" w:rsidP="00FD68B7">
            <w:pPr>
              <w:spacing w:after="0" w:line="240" w:lineRule="auto"/>
              <w:rPr>
                <w:rFonts w:ascii="Times New Roman" w:hAnsi="Times New Roman" w:cs="Times New Roman"/>
                <w:b/>
                <w:sz w:val="24"/>
                <w:szCs w:val="24"/>
                <w:lang w:val="lt-LT"/>
              </w:rPr>
            </w:pPr>
            <w:r w:rsidRPr="00D676AA">
              <w:rPr>
                <w:rFonts w:ascii="Times New Roman" w:hAnsi="Times New Roman" w:cs="Times New Roman"/>
                <w:sz w:val="24"/>
                <w:szCs w:val="24"/>
                <w:lang w:val="lt-LT"/>
              </w:rPr>
              <w:t>188621919</w:t>
            </w:r>
          </w:p>
        </w:tc>
      </w:tr>
      <w:tr w:rsidR="001F64B6" w:rsidRPr="002E14F5" w14:paraId="2A03C8F1" w14:textId="77777777" w:rsidTr="001F64B6">
        <w:tc>
          <w:tcPr>
            <w:tcW w:w="1265" w:type="pct"/>
          </w:tcPr>
          <w:p w14:paraId="08507B49" w14:textId="77777777" w:rsidR="001F64B6" w:rsidRPr="00067F4B" w:rsidRDefault="001F64B6" w:rsidP="00FD68B7">
            <w:pPr>
              <w:spacing w:after="0" w:line="240" w:lineRule="auto"/>
              <w:rPr>
                <w:rFonts w:ascii="Times New Roman" w:hAnsi="Times New Roman" w:cs="Times New Roman"/>
                <w:b/>
                <w:sz w:val="24"/>
                <w:szCs w:val="24"/>
                <w:lang w:val="lt-LT"/>
              </w:rPr>
            </w:pPr>
            <w:r w:rsidRPr="00067F4B">
              <w:rPr>
                <w:rFonts w:ascii="Times New Roman" w:hAnsi="Times New Roman" w:cs="Times New Roman"/>
                <w:sz w:val="24"/>
                <w:szCs w:val="24"/>
                <w:lang w:val="lt-LT"/>
              </w:rPr>
              <w:t>PVM mokėtojo kodas</w:t>
            </w:r>
          </w:p>
        </w:tc>
        <w:tc>
          <w:tcPr>
            <w:tcW w:w="3735" w:type="pct"/>
          </w:tcPr>
          <w:p w14:paraId="129645E3" w14:textId="77777777" w:rsidR="001F64B6" w:rsidRPr="002E14F5" w:rsidRDefault="001F64B6" w:rsidP="00FD68B7">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w:t>
            </w:r>
          </w:p>
        </w:tc>
      </w:tr>
      <w:tr w:rsidR="001F64B6" w:rsidRPr="002E14F5" w14:paraId="07DF7063" w14:textId="77777777" w:rsidTr="001F64B6">
        <w:tc>
          <w:tcPr>
            <w:tcW w:w="1265" w:type="pct"/>
          </w:tcPr>
          <w:p w14:paraId="6E409738" w14:textId="77777777" w:rsidR="001F64B6" w:rsidRPr="00067F4B" w:rsidRDefault="001F64B6" w:rsidP="00FD68B7">
            <w:pPr>
              <w:spacing w:after="0" w:line="240" w:lineRule="auto"/>
              <w:rPr>
                <w:rFonts w:ascii="Times New Roman" w:hAnsi="Times New Roman" w:cs="Times New Roman"/>
                <w:sz w:val="24"/>
                <w:szCs w:val="24"/>
                <w:lang w:val="lt-LT"/>
              </w:rPr>
            </w:pPr>
            <w:r w:rsidRPr="00067F4B">
              <w:rPr>
                <w:rFonts w:ascii="Times New Roman" w:hAnsi="Times New Roman" w:cs="Times New Roman"/>
                <w:sz w:val="24"/>
                <w:szCs w:val="24"/>
                <w:lang w:val="lt-LT"/>
              </w:rPr>
              <w:t>Banko sąskaita</w:t>
            </w:r>
          </w:p>
        </w:tc>
        <w:tc>
          <w:tcPr>
            <w:tcW w:w="3735" w:type="pct"/>
          </w:tcPr>
          <w:p w14:paraId="3EF63F19" w14:textId="566ABCA5" w:rsidR="001F64B6" w:rsidRPr="00FD64E2" w:rsidRDefault="001F64B6" w:rsidP="00FD68B7">
            <w:pPr>
              <w:spacing w:after="0" w:line="240" w:lineRule="auto"/>
              <w:rPr>
                <w:rFonts w:ascii="Times New Roman" w:hAnsi="Times New Roman" w:cs="Times New Roman"/>
                <w:bCs/>
                <w:sz w:val="24"/>
                <w:szCs w:val="24"/>
                <w:lang w:val="lt-LT"/>
              </w:rPr>
            </w:pPr>
            <w:r w:rsidRPr="00FD64E2">
              <w:rPr>
                <w:rFonts w:ascii="Times New Roman" w:hAnsi="Times New Roman" w:cs="Times New Roman"/>
                <w:bCs/>
                <w:sz w:val="24"/>
                <w:szCs w:val="24"/>
                <w:lang w:val="lt-LT"/>
              </w:rPr>
              <w:t xml:space="preserve">A/s: LT </w:t>
            </w:r>
          </w:p>
        </w:tc>
      </w:tr>
      <w:tr w:rsidR="001F64B6" w:rsidRPr="002E14F5" w14:paraId="4DF6C7FC" w14:textId="77777777" w:rsidTr="001F64B6">
        <w:trPr>
          <w:trHeight w:val="70"/>
        </w:trPr>
        <w:tc>
          <w:tcPr>
            <w:tcW w:w="1265" w:type="pct"/>
          </w:tcPr>
          <w:p w14:paraId="21E73253" w14:textId="77777777" w:rsidR="001F64B6" w:rsidRPr="00067F4B" w:rsidRDefault="001F64B6" w:rsidP="00FD68B7">
            <w:pPr>
              <w:spacing w:after="0" w:line="240" w:lineRule="auto"/>
              <w:rPr>
                <w:rFonts w:ascii="Times New Roman" w:hAnsi="Times New Roman" w:cs="Times New Roman"/>
                <w:sz w:val="24"/>
                <w:szCs w:val="24"/>
                <w:lang w:val="lt-LT"/>
              </w:rPr>
            </w:pPr>
            <w:r w:rsidRPr="00067F4B">
              <w:rPr>
                <w:rFonts w:ascii="Times New Roman" w:hAnsi="Times New Roman" w:cs="Times New Roman"/>
                <w:sz w:val="24"/>
                <w:szCs w:val="24"/>
                <w:lang w:val="lt-LT"/>
              </w:rPr>
              <w:t>Bankas, banko kodas</w:t>
            </w:r>
          </w:p>
        </w:tc>
        <w:tc>
          <w:tcPr>
            <w:tcW w:w="3735" w:type="pct"/>
          </w:tcPr>
          <w:p w14:paraId="3D826202" w14:textId="3E7D9E64" w:rsidR="0003067B" w:rsidRPr="00FD64E2" w:rsidRDefault="0003067B" w:rsidP="00FD68B7">
            <w:pPr>
              <w:shd w:val="clear" w:color="auto" w:fill="FFFFFF" w:themeFill="background1"/>
              <w:tabs>
                <w:tab w:val="left" w:pos="3060"/>
              </w:tabs>
              <w:spacing w:after="0" w:line="240" w:lineRule="auto"/>
              <w:rPr>
                <w:rFonts w:ascii="Times New Roman" w:hAnsi="Times New Roman" w:cs="Times New Roman"/>
                <w:bCs/>
                <w:sz w:val="24"/>
                <w:szCs w:val="24"/>
                <w:lang w:val="lt-LT"/>
              </w:rPr>
            </w:pPr>
          </w:p>
        </w:tc>
      </w:tr>
      <w:tr w:rsidR="001F64B6" w:rsidRPr="002E14F5" w14:paraId="6C764A81" w14:textId="77777777" w:rsidTr="001F64B6">
        <w:tc>
          <w:tcPr>
            <w:tcW w:w="1265" w:type="pct"/>
          </w:tcPr>
          <w:p w14:paraId="0F62DF8C" w14:textId="77777777" w:rsidR="001F64B6" w:rsidRPr="00067F4B" w:rsidRDefault="001F64B6" w:rsidP="00FD68B7">
            <w:pPr>
              <w:spacing w:after="0" w:line="240" w:lineRule="auto"/>
              <w:rPr>
                <w:rFonts w:ascii="Times New Roman" w:hAnsi="Times New Roman" w:cs="Times New Roman"/>
                <w:sz w:val="24"/>
                <w:szCs w:val="24"/>
                <w:lang w:val="lt-LT"/>
              </w:rPr>
            </w:pPr>
            <w:r w:rsidRPr="00067F4B">
              <w:rPr>
                <w:rFonts w:ascii="Times New Roman" w:hAnsi="Times New Roman" w:cs="Times New Roman"/>
                <w:sz w:val="24"/>
                <w:szCs w:val="24"/>
                <w:lang w:val="lt-LT"/>
              </w:rPr>
              <w:t>Telefonas</w:t>
            </w:r>
          </w:p>
        </w:tc>
        <w:tc>
          <w:tcPr>
            <w:tcW w:w="3735" w:type="pct"/>
          </w:tcPr>
          <w:p w14:paraId="5F26BEE5" w14:textId="57D3E89F" w:rsidR="001F64B6" w:rsidRPr="00FD64E2" w:rsidRDefault="001F64B6" w:rsidP="00FD68B7">
            <w:pPr>
              <w:spacing w:after="0" w:line="240" w:lineRule="auto"/>
              <w:rPr>
                <w:rFonts w:ascii="Times New Roman" w:hAnsi="Times New Roman" w:cs="Times New Roman"/>
                <w:bCs/>
                <w:sz w:val="24"/>
                <w:szCs w:val="24"/>
                <w:lang w:val="lt-LT"/>
              </w:rPr>
            </w:pPr>
          </w:p>
        </w:tc>
      </w:tr>
      <w:tr w:rsidR="001F64B6" w:rsidRPr="002E14F5" w14:paraId="75C2B56F" w14:textId="77777777" w:rsidTr="001F64B6">
        <w:tc>
          <w:tcPr>
            <w:tcW w:w="1265" w:type="pct"/>
          </w:tcPr>
          <w:p w14:paraId="1115259C" w14:textId="77777777" w:rsidR="001F64B6" w:rsidRPr="00067F4B" w:rsidRDefault="001F64B6" w:rsidP="00FD68B7">
            <w:pPr>
              <w:spacing w:after="0" w:line="240" w:lineRule="auto"/>
              <w:rPr>
                <w:rFonts w:ascii="Times New Roman" w:hAnsi="Times New Roman" w:cs="Times New Roman"/>
                <w:sz w:val="24"/>
                <w:szCs w:val="24"/>
                <w:lang w:val="lt-LT"/>
              </w:rPr>
            </w:pPr>
            <w:r w:rsidRPr="00067F4B">
              <w:rPr>
                <w:rFonts w:ascii="Times New Roman" w:hAnsi="Times New Roman" w:cs="Times New Roman"/>
                <w:sz w:val="24"/>
                <w:szCs w:val="24"/>
                <w:lang w:val="lt-LT"/>
              </w:rPr>
              <w:t>Faksas</w:t>
            </w:r>
          </w:p>
        </w:tc>
        <w:tc>
          <w:tcPr>
            <w:tcW w:w="3735" w:type="pct"/>
          </w:tcPr>
          <w:p w14:paraId="73509721" w14:textId="77777777" w:rsidR="001F64B6" w:rsidRPr="00FD64E2" w:rsidRDefault="001F64B6" w:rsidP="00FD68B7">
            <w:pPr>
              <w:spacing w:after="0" w:line="240" w:lineRule="auto"/>
              <w:ind w:left="180"/>
              <w:rPr>
                <w:rFonts w:ascii="Times New Roman" w:hAnsi="Times New Roman" w:cs="Times New Roman"/>
                <w:bCs/>
                <w:sz w:val="24"/>
                <w:szCs w:val="24"/>
                <w:lang w:val="lt-LT"/>
              </w:rPr>
            </w:pPr>
          </w:p>
        </w:tc>
      </w:tr>
      <w:tr w:rsidR="001F64B6" w:rsidRPr="002E14F5" w14:paraId="05BCE8F0" w14:textId="77777777" w:rsidTr="001F64B6">
        <w:tc>
          <w:tcPr>
            <w:tcW w:w="1265" w:type="pct"/>
          </w:tcPr>
          <w:p w14:paraId="49B76B9E" w14:textId="77777777" w:rsidR="001F64B6" w:rsidRPr="00067F4B" w:rsidRDefault="001F64B6" w:rsidP="00FD68B7">
            <w:pPr>
              <w:spacing w:after="0" w:line="240" w:lineRule="auto"/>
              <w:rPr>
                <w:rFonts w:ascii="Times New Roman" w:hAnsi="Times New Roman" w:cs="Times New Roman"/>
                <w:sz w:val="24"/>
                <w:szCs w:val="24"/>
                <w:lang w:val="lt-LT"/>
              </w:rPr>
            </w:pPr>
            <w:r w:rsidRPr="00067F4B">
              <w:rPr>
                <w:rFonts w:ascii="Times New Roman" w:hAnsi="Times New Roman" w:cs="Times New Roman"/>
                <w:sz w:val="24"/>
                <w:szCs w:val="24"/>
                <w:lang w:val="lt-LT"/>
              </w:rPr>
              <w:t>El. paštas</w:t>
            </w:r>
          </w:p>
        </w:tc>
        <w:tc>
          <w:tcPr>
            <w:tcW w:w="3735" w:type="pct"/>
          </w:tcPr>
          <w:p w14:paraId="1CA875D3" w14:textId="77777777" w:rsidR="001F64B6" w:rsidRPr="00FD64E2" w:rsidRDefault="001F64B6" w:rsidP="00FD68B7">
            <w:pPr>
              <w:spacing w:after="0" w:line="240" w:lineRule="auto"/>
              <w:rPr>
                <w:rFonts w:ascii="Times New Roman" w:hAnsi="Times New Roman" w:cs="Times New Roman"/>
                <w:bCs/>
                <w:sz w:val="24"/>
                <w:szCs w:val="24"/>
                <w:lang w:val="lt-LT"/>
              </w:rPr>
            </w:pPr>
            <w:r w:rsidRPr="00FD64E2">
              <w:rPr>
                <w:rFonts w:ascii="Times New Roman" w:hAnsi="Times New Roman" w:cs="Times New Roman"/>
                <w:bCs/>
                <w:sz w:val="24"/>
                <w:szCs w:val="24"/>
                <w:lang w:val="lt-LT"/>
              </w:rPr>
              <w:t>kanc@eimin.lt</w:t>
            </w:r>
          </w:p>
        </w:tc>
      </w:tr>
      <w:tr w:rsidR="001F64B6" w:rsidRPr="002E14F5" w14:paraId="47C14E40" w14:textId="77777777" w:rsidTr="001F64B6">
        <w:tc>
          <w:tcPr>
            <w:tcW w:w="1265" w:type="pct"/>
          </w:tcPr>
          <w:p w14:paraId="3B40E507" w14:textId="77777777" w:rsidR="001F64B6" w:rsidRPr="00067F4B" w:rsidRDefault="001F64B6" w:rsidP="00FD68B7">
            <w:pPr>
              <w:spacing w:after="0" w:line="240" w:lineRule="auto"/>
              <w:rPr>
                <w:rFonts w:ascii="Times New Roman" w:hAnsi="Times New Roman" w:cs="Times New Roman"/>
                <w:sz w:val="24"/>
                <w:szCs w:val="24"/>
                <w:lang w:val="lt-LT"/>
              </w:rPr>
            </w:pPr>
            <w:r w:rsidRPr="00067F4B">
              <w:rPr>
                <w:rFonts w:ascii="Times New Roman" w:hAnsi="Times New Roman" w:cs="Times New Roman"/>
                <w:sz w:val="24"/>
                <w:szCs w:val="24"/>
                <w:lang w:val="lt-LT"/>
              </w:rPr>
              <w:t>Atstovas</w:t>
            </w:r>
          </w:p>
        </w:tc>
        <w:tc>
          <w:tcPr>
            <w:tcW w:w="3735" w:type="pct"/>
          </w:tcPr>
          <w:p w14:paraId="439F0CF8" w14:textId="77777777" w:rsidR="001F64B6" w:rsidRPr="002E14F5" w:rsidRDefault="001F64B6" w:rsidP="00FD68B7">
            <w:pPr>
              <w:spacing w:after="0" w:line="240" w:lineRule="auto"/>
              <w:rPr>
                <w:rFonts w:ascii="Times New Roman" w:hAnsi="Times New Roman" w:cs="Times New Roman"/>
                <w:sz w:val="24"/>
                <w:szCs w:val="24"/>
                <w:lang w:val="lt-LT"/>
              </w:rPr>
            </w:pPr>
            <w:r w:rsidRPr="00D676AA">
              <w:rPr>
                <w:rFonts w:ascii="Times New Roman" w:hAnsi="Times New Roman" w:cs="Times New Roman"/>
                <w:sz w:val="24"/>
                <w:szCs w:val="24"/>
                <w:lang w:val="lt-LT"/>
              </w:rPr>
              <w:t>Ekonomikos ir inovacijų ministerijos viceministr</w:t>
            </w:r>
            <w:r>
              <w:rPr>
                <w:rFonts w:ascii="Times New Roman" w:hAnsi="Times New Roman" w:cs="Times New Roman"/>
                <w:sz w:val="24"/>
                <w:szCs w:val="24"/>
                <w:lang w:val="lt-LT"/>
              </w:rPr>
              <w:t>as</w:t>
            </w:r>
            <w:r w:rsidRPr="00D676AA">
              <w:rPr>
                <w:rFonts w:ascii="Times New Roman" w:hAnsi="Times New Roman" w:cs="Times New Roman"/>
                <w:sz w:val="24"/>
                <w:szCs w:val="24"/>
                <w:lang w:val="lt-LT"/>
              </w:rPr>
              <w:t xml:space="preserve"> Vinc</w:t>
            </w:r>
            <w:r>
              <w:rPr>
                <w:rFonts w:ascii="Times New Roman" w:hAnsi="Times New Roman" w:cs="Times New Roman"/>
                <w:sz w:val="24"/>
                <w:szCs w:val="24"/>
                <w:lang w:val="lt-LT"/>
              </w:rPr>
              <w:t>as</w:t>
            </w:r>
            <w:r w:rsidRPr="00D676AA">
              <w:rPr>
                <w:rFonts w:ascii="Times New Roman" w:hAnsi="Times New Roman" w:cs="Times New Roman"/>
                <w:sz w:val="24"/>
                <w:szCs w:val="24"/>
                <w:lang w:val="lt-LT"/>
              </w:rPr>
              <w:t xml:space="preserve"> Jurgu</w:t>
            </w:r>
            <w:r>
              <w:rPr>
                <w:rFonts w:ascii="Times New Roman" w:hAnsi="Times New Roman" w:cs="Times New Roman"/>
                <w:sz w:val="24"/>
                <w:szCs w:val="24"/>
                <w:lang w:val="lt-LT"/>
              </w:rPr>
              <w:t>tis</w:t>
            </w:r>
          </w:p>
        </w:tc>
      </w:tr>
      <w:tr w:rsidR="001F64B6" w:rsidRPr="00D676AA" w14:paraId="0B89E36B" w14:textId="77777777" w:rsidTr="001F64B6">
        <w:tc>
          <w:tcPr>
            <w:tcW w:w="1265" w:type="pct"/>
          </w:tcPr>
          <w:p w14:paraId="5DE3C404" w14:textId="77777777" w:rsidR="001F64B6" w:rsidRPr="00067F4B" w:rsidRDefault="001F64B6" w:rsidP="00FD68B7">
            <w:pPr>
              <w:spacing w:after="0" w:line="240" w:lineRule="auto"/>
              <w:rPr>
                <w:rFonts w:ascii="Times New Roman" w:hAnsi="Times New Roman" w:cs="Times New Roman"/>
                <w:sz w:val="24"/>
                <w:szCs w:val="24"/>
                <w:lang w:val="lt-LT"/>
              </w:rPr>
            </w:pPr>
            <w:r w:rsidRPr="00067F4B">
              <w:rPr>
                <w:rFonts w:ascii="Times New Roman" w:hAnsi="Times New Roman" w:cs="Times New Roman"/>
                <w:sz w:val="24"/>
                <w:szCs w:val="24"/>
                <w:lang w:val="lt-LT"/>
              </w:rPr>
              <w:t>Atstovavimo pagrindas</w:t>
            </w:r>
          </w:p>
        </w:tc>
        <w:tc>
          <w:tcPr>
            <w:tcW w:w="3735" w:type="pct"/>
          </w:tcPr>
          <w:p w14:paraId="05E3B455" w14:textId="77777777" w:rsidR="001F64B6" w:rsidRPr="002E14F5" w:rsidRDefault="001F64B6" w:rsidP="00FD68B7">
            <w:pPr>
              <w:spacing w:after="0" w:line="240" w:lineRule="auto"/>
              <w:rPr>
                <w:rFonts w:ascii="Times New Roman" w:hAnsi="Times New Roman" w:cs="Times New Roman"/>
                <w:sz w:val="24"/>
                <w:szCs w:val="24"/>
                <w:lang w:val="lt-LT"/>
              </w:rPr>
            </w:pPr>
            <w:r w:rsidRPr="00D676AA">
              <w:rPr>
                <w:rFonts w:ascii="Times New Roman" w:hAnsi="Times New Roman" w:cs="Times New Roman"/>
                <w:sz w:val="24"/>
                <w:szCs w:val="24"/>
                <w:lang w:val="lt-LT"/>
              </w:rPr>
              <w:t>veikian</w:t>
            </w:r>
            <w:r>
              <w:rPr>
                <w:rFonts w:ascii="Times New Roman" w:hAnsi="Times New Roman" w:cs="Times New Roman"/>
                <w:sz w:val="24"/>
                <w:szCs w:val="24"/>
                <w:lang w:val="lt-LT"/>
              </w:rPr>
              <w:t>tis</w:t>
            </w:r>
            <w:r w:rsidRPr="00D676AA">
              <w:rPr>
                <w:rFonts w:ascii="Times New Roman" w:hAnsi="Times New Roman" w:cs="Times New Roman"/>
                <w:sz w:val="24"/>
                <w:szCs w:val="24"/>
                <w:lang w:val="lt-LT"/>
              </w:rPr>
              <w:t xml:space="preserve"> pagal teisės aktais suteiktus įgaliojimus</w:t>
            </w:r>
          </w:p>
        </w:tc>
      </w:tr>
      <w:tr w:rsidR="001F64B6" w:rsidRPr="002E14F5" w14:paraId="73019B58" w14:textId="77777777" w:rsidTr="001F64B6">
        <w:tc>
          <w:tcPr>
            <w:tcW w:w="5000" w:type="pct"/>
            <w:gridSpan w:val="2"/>
          </w:tcPr>
          <w:p w14:paraId="43E63EBC" w14:textId="77777777" w:rsidR="001F64B6" w:rsidRPr="00067F4B" w:rsidRDefault="001F64B6" w:rsidP="00FD68B7">
            <w:pPr>
              <w:spacing w:after="0" w:line="240" w:lineRule="auto"/>
              <w:rPr>
                <w:rFonts w:ascii="Times New Roman" w:hAnsi="Times New Roman" w:cs="Times New Roman"/>
                <w:b/>
                <w:sz w:val="24"/>
                <w:szCs w:val="24"/>
                <w:lang w:val="lt-LT"/>
              </w:rPr>
            </w:pPr>
            <w:r w:rsidRPr="00067F4B">
              <w:rPr>
                <w:rFonts w:ascii="Times New Roman" w:hAnsi="Times New Roman" w:cs="Times New Roman"/>
                <w:b/>
                <w:sz w:val="24"/>
                <w:szCs w:val="24"/>
                <w:lang w:val="lt-LT"/>
              </w:rPr>
              <w:t>TIEKĖJAS</w:t>
            </w:r>
          </w:p>
        </w:tc>
      </w:tr>
      <w:tr w:rsidR="001F64B6" w:rsidRPr="002E14F5" w14:paraId="0D0FC952" w14:textId="77777777" w:rsidTr="001F64B6">
        <w:tc>
          <w:tcPr>
            <w:tcW w:w="1265" w:type="pct"/>
          </w:tcPr>
          <w:p w14:paraId="1FB17223" w14:textId="77777777" w:rsidR="001F64B6" w:rsidRPr="00067F4B" w:rsidRDefault="001F64B6" w:rsidP="00FD68B7">
            <w:pPr>
              <w:spacing w:after="0" w:line="240" w:lineRule="auto"/>
              <w:rPr>
                <w:rFonts w:ascii="Times New Roman" w:hAnsi="Times New Roman" w:cs="Times New Roman"/>
                <w:sz w:val="24"/>
                <w:szCs w:val="24"/>
                <w:lang w:val="lt-LT"/>
              </w:rPr>
            </w:pPr>
            <w:r w:rsidRPr="00067F4B">
              <w:rPr>
                <w:rFonts w:ascii="Times New Roman" w:hAnsi="Times New Roman" w:cs="Times New Roman"/>
                <w:sz w:val="24"/>
                <w:szCs w:val="24"/>
                <w:lang w:val="lt-LT"/>
              </w:rPr>
              <w:t>Pavadinimas</w:t>
            </w:r>
          </w:p>
        </w:tc>
        <w:tc>
          <w:tcPr>
            <w:tcW w:w="3735" w:type="pct"/>
          </w:tcPr>
          <w:p w14:paraId="7574633B" w14:textId="77777777" w:rsidR="001F64B6" w:rsidRPr="002E14F5" w:rsidRDefault="001F64B6" w:rsidP="00FD68B7">
            <w:pPr>
              <w:spacing w:after="0" w:line="240" w:lineRule="auto"/>
              <w:ind w:left="180"/>
              <w:rPr>
                <w:rFonts w:ascii="Times New Roman" w:hAnsi="Times New Roman" w:cs="Times New Roman"/>
                <w:sz w:val="24"/>
                <w:szCs w:val="24"/>
                <w:lang w:val="lt-LT"/>
              </w:rPr>
            </w:pPr>
            <w:r>
              <w:rPr>
                <w:rFonts w:ascii="Times New Roman" w:hAnsi="Times New Roman" w:cs="Times New Roman"/>
                <w:sz w:val="24"/>
                <w:szCs w:val="24"/>
                <w:lang w:val="lt-LT"/>
              </w:rPr>
              <w:t>„ARIJUS“, UAB</w:t>
            </w:r>
          </w:p>
        </w:tc>
      </w:tr>
      <w:tr w:rsidR="001F64B6" w:rsidRPr="002E14F5" w14:paraId="7B1A5E62" w14:textId="77777777" w:rsidTr="001F64B6">
        <w:tc>
          <w:tcPr>
            <w:tcW w:w="1265" w:type="pct"/>
          </w:tcPr>
          <w:p w14:paraId="31AAFE12" w14:textId="77777777" w:rsidR="001F64B6" w:rsidRPr="00067F4B" w:rsidRDefault="001F64B6" w:rsidP="00FD68B7">
            <w:pPr>
              <w:spacing w:after="0" w:line="240" w:lineRule="auto"/>
              <w:rPr>
                <w:rFonts w:ascii="Times New Roman" w:hAnsi="Times New Roman" w:cs="Times New Roman"/>
                <w:sz w:val="24"/>
                <w:szCs w:val="24"/>
                <w:lang w:val="lt-LT"/>
              </w:rPr>
            </w:pPr>
            <w:r w:rsidRPr="00067F4B">
              <w:rPr>
                <w:rFonts w:ascii="Times New Roman" w:hAnsi="Times New Roman" w:cs="Times New Roman"/>
                <w:sz w:val="24"/>
                <w:szCs w:val="24"/>
                <w:lang w:val="lt-LT"/>
              </w:rPr>
              <w:t>Adresas</w:t>
            </w:r>
          </w:p>
        </w:tc>
        <w:tc>
          <w:tcPr>
            <w:tcW w:w="3735" w:type="pct"/>
          </w:tcPr>
          <w:p w14:paraId="07E1C39F" w14:textId="77777777" w:rsidR="001F64B6" w:rsidRPr="002E14F5" w:rsidRDefault="001F64B6" w:rsidP="00FD68B7">
            <w:pPr>
              <w:spacing w:after="0" w:line="240" w:lineRule="auto"/>
              <w:ind w:left="167"/>
              <w:rPr>
                <w:rFonts w:ascii="Times New Roman" w:hAnsi="Times New Roman" w:cs="Times New Roman"/>
                <w:sz w:val="24"/>
                <w:szCs w:val="24"/>
                <w:lang w:val="lt-LT"/>
              </w:rPr>
            </w:pPr>
            <w:r>
              <w:rPr>
                <w:rFonts w:ascii="Times New Roman" w:hAnsi="Times New Roman" w:cs="Times New Roman"/>
                <w:sz w:val="24"/>
                <w:szCs w:val="24"/>
                <w:lang w:val="lt-LT"/>
              </w:rPr>
              <w:t>Savanorių pr.192, LT-44151 Kaunas, Lietuva</w:t>
            </w:r>
          </w:p>
        </w:tc>
      </w:tr>
      <w:tr w:rsidR="001F64B6" w:rsidRPr="002E14F5" w14:paraId="66305B32" w14:textId="77777777" w:rsidTr="001F64B6">
        <w:tc>
          <w:tcPr>
            <w:tcW w:w="1265" w:type="pct"/>
          </w:tcPr>
          <w:p w14:paraId="3DA3DB93" w14:textId="77777777" w:rsidR="001F64B6" w:rsidRPr="00067F4B" w:rsidRDefault="001F64B6" w:rsidP="00FD68B7">
            <w:pPr>
              <w:spacing w:after="0" w:line="240" w:lineRule="auto"/>
              <w:rPr>
                <w:rFonts w:ascii="Times New Roman" w:hAnsi="Times New Roman" w:cs="Times New Roman"/>
                <w:sz w:val="24"/>
                <w:szCs w:val="24"/>
                <w:lang w:val="lt-LT"/>
              </w:rPr>
            </w:pPr>
            <w:r w:rsidRPr="00067F4B">
              <w:rPr>
                <w:rFonts w:ascii="Times New Roman" w:hAnsi="Times New Roman" w:cs="Times New Roman"/>
                <w:sz w:val="24"/>
                <w:szCs w:val="24"/>
                <w:lang w:val="lt-LT"/>
              </w:rPr>
              <w:t>Juridinio asmens kodas</w:t>
            </w:r>
          </w:p>
        </w:tc>
        <w:tc>
          <w:tcPr>
            <w:tcW w:w="3735" w:type="pct"/>
          </w:tcPr>
          <w:p w14:paraId="522B678D" w14:textId="77777777" w:rsidR="001F64B6" w:rsidRPr="002E14F5" w:rsidRDefault="001F64B6" w:rsidP="00FD68B7">
            <w:pPr>
              <w:spacing w:after="0" w:line="240" w:lineRule="auto"/>
              <w:ind w:left="167"/>
              <w:rPr>
                <w:rFonts w:ascii="Times New Roman" w:hAnsi="Times New Roman" w:cs="Times New Roman"/>
                <w:sz w:val="24"/>
                <w:szCs w:val="24"/>
                <w:lang w:val="lt-LT"/>
              </w:rPr>
            </w:pPr>
            <w:r w:rsidRPr="00A76253">
              <w:rPr>
                <w:rFonts w:ascii="Times New Roman" w:hAnsi="Times New Roman" w:cs="Times New Roman"/>
                <w:sz w:val="24"/>
                <w:szCs w:val="24"/>
                <w:lang w:val="lt-LT"/>
              </w:rPr>
              <w:t>133336251</w:t>
            </w:r>
          </w:p>
        </w:tc>
      </w:tr>
      <w:tr w:rsidR="001F64B6" w:rsidRPr="002E14F5" w14:paraId="25D24C83" w14:textId="77777777" w:rsidTr="001F64B6">
        <w:tc>
          <w:tcPr>
            <w:tcW w:w="1265" w:type="pct"/>
          </w:tcPr>
          <w:p w14:paraId="6827783C" w14:textId="77777777" w:rsidR="001F64B6" w:rsidRPr="00067F4B" w:rsidRDefault="001F64B6" w:rsidP="00FD68B7">
            <w:pPr>
              <w:spacing w:after="0" w:line="240" w:lineRule="auto"/>
              <w:rPr>
                <w:rFonts w:ascii="Times New Roman" w:hAnsi="Times New Roman" w:cs="Times New Roman"/>
                <w:sz w:val="24"/>
                <w:szCs w:val="24"/>
                <w:lang w:val="lt-LT"/>
              </w:rPr>
            </w:pPr>
            <w:r w:rsidRPr="00067F4B">
              <w:rPr>
                <w:rFonts w:ascii="Times New Roman" w:hAnsi="Times New Roman" w:cs="Times New Roman"/>
                <w:sz w:val="24"/>
                <w:szCs w:val="24"/>
                <w:lang w:val="lt-LT"/>
              </w:rPr>
              <w:t>PVM mokėtojo kodas</w:t>
            </w:r>
          </w:p>
        </w:tc>
        <w:tc>
          <w:tcPr>
            <w:tcW w:w="3735" w:type="pct"/>
          </w:tcPr>
          <w:p w14:paraId="4D3C854A" w14:textId="77777777" w:rsidR="001F64B6" w:rsidRPr="002E14F5" w:rsidRDefault="001F64B6" w:rsidP="00FD68B7">
            <w:pPr>
              <w:spacing w:after="0" w:line="240" w:lineRule="auto"/>
              <w:ind w:left="167"/>
              <w:rPr>
                <w:rFonts w:ascii="Times New Roman" w:hAnsi="Times New Roman" w:cs="Times New Roman"/>
                <w:sz w:val="24"/>
                <w:szCs w:val="24"/>
                <w:lang w:val="lt-LT"/>
              </w:rPr>
            </w:pPr>
            <w:r w:rsidRPr="00A76253">
              <w:rPr>
                <w:rFonts w:ascii="Times New Roman" w:hAnsi="Times New Roman" w:cs="Times New Roman"/>
                <w:sz w:val="24"/>
                <w:szCs w:val="24"/>
                <w:lang w:val="lt-LT"/>
              </w:rPr>
              <w:t>LT333362515</w:t>
            </w:r>
          </w:p>
        </w:tc>
      </w:tr>
      <w:tr w:rsidR="001F64B6" w:rsidRPr="002E14F5" w14:paraId="0909296A" w14:textId="77777777" w:rsidTr="001F64B6">
        <w:tc>
          <w:tcPr>
            <w:tcW w:w="1265" w:type="pct"/>
          </w:tcPr>
          <w:p w14:paraId="0FCE1542" w14:textId="77777777" w:rsidR="001F64B6" w:rsidRPr="00067F4B" w:rsidRDefault="001F64B6" w:rsidP="00FD68B7">
            <w:pPr>
              <w:spacing w:after="0" w:line="240" w:lineRule="auto"/>
              <w:rPr>
                <w:rFonts w:ascii="Times New Roman" w:hAnsi="Times New Roman" w:cs="Times New Roman"/>
                <w:sz w:val="24"/>
                <w:szCs w:val="24"/>
                <w:lang w:val="lt-LT"/>
              </w:rPr>
            </w:pPr>
            <w:r w:rsidRPr="00067F4B">
              <w:rPr>
                <w:rFonts w:ascii="Times New Roman" w:hAnsi="Times New Roman" w:cs="Times New Roman"/>
                <w:sz w:val="24"/>
                <w:szCs w:val="24"/>
                <w:lang w:val="lt-LT"/>
              </w:rPr>
              <w:t>Banko sąskaita</w:t>
            </w:r>
          </w:p>
        </w:tc>
        <w:tc>
          <w:tcPr>
            <w:tcW w:w="3735" w:type="pct"/>
          </w:tcPr>
          <w:p w14:paraId="70124C61" w14:textId="6A12B800" w:rsidR="001F64B6" w:rsidRPr="002E14F5" w:rsidRDefault="001F64B6" w:rsidP="00FD68B7">
            <w:pPr>
              <w:spacing w:after="0" w:line="240" w:lineRule="auto"/>
              <w:ind w:left="167"/>
              <w:rPr>
                <w:rFonts w:ascii="Times New Roman" w:hAnsi="Times New Roman" w:cs="Times New Roman"/>
                <w:sz w:val="24"/>
                <w:szCs w:val="24"/>
                <w:lang w:val="lt-LT"/>
              </w:rPr>
            </w:pPr>
          </w:p>
        </w:tc>
      </w:tr>
      <w:tr w:rsidR="001F64B6" w:rsidRPr="002E14F5" w14:paraId="7F8AD98D" w14:textId="77777777" w:rsidTr="001F64B6">
        <w:tc>
          <w:tcPr>
            <w:tcW w:w="1265" w:type="pct"/>
          </w:tcPr>
          <w:p w14:paraId="3F868ADE" w14:textId="77777777" w:rsidR="001F64B6" w:rsidRPr="00067F4B" w:rsidRDefault="001F64B6" w:rsidP="00FD68B7">
            <w:pPr>
              <w:spacing w:after="0" w:line="240" w:lineRule="auto"/>
              <w:rPr>
                <w:rFonts w:ascii="Times New Roman" w:hAnsi="Times New Roman" w:cs="Times New Roman"/>
                <w:sz w:val="24"/>
                <w:szCs w:val="24"/>
                <w:lang w:val="lt-LT"/>
              </w:rPr>
            </w:pPr>
            <w:r w:rsidRPr="00067F4B">
              <w:rPr>
                <w:rFonts w:ascii="Times New Roman" w:hAnsi="Times New Roman" w:cs="Times New Roman"/>
                <w:sz w:val="24"/>
                <w:szCs w:val="24"/>
                <w:lang w:val="lt-LT"/>
              </w:rPr>
              <w:t>Bankas, banko kodas</w:t>
            </w:r>
          </w:p>
        </w:tc>
        <w:tc>
          <w:tcPr>
            <w:tcW w:w="3735" w:type="pct"/>
          </w:tcPr>
          <w:p w14:paraId="278A4BCE" w14:textId="778FFE11" w:rsidR="001F64B6" w:rsidRPr="002E14F5" w:rsidRDefault="001F64B6" w:rsidP="00FD68B7">
            <w:pPr>
              <w:spacing w:after="0" w:line="240" w:lineRule="auto"/>
              <w:ind w:left="167"/>
              <w:rPr>
                <w:rFonts w:ascii="Times New Roman" w:hAnsi="Times New Roman" w:cs="Times New Roman"/>
                <w:sz w:val="24"/>
                <w:szCs w:val="24"/>
                <w:lang w:val="lt-LT"/>
              </w:rPr>
            </w:pPr>
          </w:p>
        </w:tc>
      </w:tr>
      <w:tr w:rsidR="001F64B6" w:rsidRPr="002E14F5" w14:paraId="77244877" w14:textId="77777777" w:rsidTr="001F64B6">
        <w:tc>
          <w:tcPr>
            <w:tcW w:w="1265" w:type="pct"/>
          </w:tcPr>
          <w:p w14:paraId="0CC8ED83" w14:textId="77777777" w:rsidR="001F64B6" w:rsidRPr="002E14F5" w:rsidRDefault="001F64B6" w:rsidP="00FD68B7">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Telefonas</w:t>
            </w:r>
          </w:p>
        </w:tc>
        <w:tc>
          <w:tcPr>
            <w:tcW w:w="3735" w:type="pct"/>
          </w:tcPr>
          <w:p w14:paraId="134C74AA" w14:textId="277D0F9E" w:rsidR="001F64B6" w:rsidRPr="002E14F5" w:rsidRDefault="001F64B6" w:rsidP="0003067B">
            <w:pPr>
              <w:spacing w:after="0" w:line="240" w:lineRule="auto"/>
              <w:rPr>
                <w:rFonts w:ascii="Times New Roman" w:hAnsi="Times New Roman" w:cs="Times New Roman"/>
                <w:sz w:val="24"/>
                <w:szCs w:val="24"/>
                <w:lang w:val="lt-LT"/>
              </w:rPr>
            </w:pPr>
          </w:p>
        </w:tc>
      </w:tr>
      <w:tr w:rsidR="001F64B6" w:rsidRPr="002E14F5" w14:paraId="4BEFE9EB" w14:textId="77777777" w:rsidTr="001F64B6">
        <w:tc>
          <w:tcPr>
            <w:tcW w:w="1265" w:type="pct"/>
          </w:tcPr>
          <w:p w14:paraId="45FCEB9A" w14:textId="77777777" w:rsidR="001F64B6" w:rsidRPr="002E14F5" w:rsidRDefault="001F64B6" w:rsidP="00FD68B7">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Faksas</w:t>
            </w:r>
          </w:p>
        </w:tc>
        <w:tc>
          <w:tcPr>
            <w:tcW w:w="3735" w:type="pct"/>
          </w:tcPr>
          <w:p w14:paraId="12E73BDB" w14:textId="5E4A61D0" w:rsidR="001F64B6" w:rsidRPr="002E14F5" w:rsidRDefault="001F64B6" w:rsidP="0003067B">
            <w:pPr>
              <w:spacing w:after="0" w:line="240" w:lineRule="auto"/>
              <w:rPr>
                <w:rFonts w:ascii="Times New Roman" w:hAnsi="Times New Roman" w:cs="Times New Roman"/>
                <w:sz w:val="24"/>
                <w:szCs w:val="24"/>
                <w:lang w:val="lt-LT"/>
              </w:rPr>
            </w:pPr>
          </w:p>
        </w:tc>
      </w:tr>
      <w:tr w:rsidR="001F64B6" w:rsidRPr="002E14F5" w14:paraId="1AB0BC68" w14:textId="77777777" w:rsidTr="001F64B6">
        <w:tc>
          <w:tcPr>
            <w:tcW w:w="1265" w:type="pct"/>
          </w:tcPr>
          <w:p w14:paraId="4DEDC066" w14:textId="77777777" w:rsidR="001F64B6" w:rsidRPr="002E14F5" w:rsidRDefault="001F64B6" w:rsidP="00FD68B7">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El. paštas</w:t>
            </w:r>
          </w:p>
        </w:tc>
        <w:tc>
          <w:tcPr>
            <w:tcW w:w="3735" w:type="pct"/>
          </w:tcPr>
          <w:p w14:paraId="34FAF5B4" w14:textId="675CB9DB" w:rsidR="001F64B6" w:rsidRPr="00A76253" w:rsidRDefault="001F64B6" w:rsidP="0003067B">
            <w:pPr>
              <w:spacing w:after="0" w:line="240" w:lineRule="auto"/>
              <w:rPr>
                <w:rFonts w:ascii="Times New Roman" w:hAnsi="Times New Roman" w:cs="Times New Roman"/>
                <w:sz w:val="24"/>
                <w:szCs w:val="24"/>
              </w:rPr>
            </w:pPr>
          </w:p>
        </w:tc>
      </w:tr>
      <w:tr w:rsidR="001F64B6" w:rsidRPr="002E14F5" w14:paraId="1944D847" w14:textId="77777777" w:rsidTr="001F64B6">
        <w:tc>
          <w:tcPr>
            <w:tcW w:w="1265" w:type="pct"/>
          </w:tcPr>
          <w:p w14:paraId="0938963C" w14:textId="77777777" w:rsidR="001F64B6" w:rsidRPr="002E14F5" w:rsidRDefault="001F64B6" w:rsidP="00FD68B7">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Atstovas</w:t>
            </w:r>
          </w:p>
        </w:tc>
        <w:tc>
          <w:tcPr>
            <w:tcW w:w="3735" w:type="pct"/>
          </w:tcPr>
          <w:p w14:paraId="5AE834F7" w14:textId="77777777" w:rsidR="001F64B6" w:rsidRPr="002E14F5" w:rsidRDefault="001F64B6" w:rsidP="00FD68B7">
            <w:pPr>
              <w:spacing w:after="0" w:line="240" w:lineRule="auto"/>
              <w:ind w:left="167"/>
              <w:rPr>
                <w:rFonts w:ascii="Times New Roman" w:hAnsi="Times New Roman" w:cs="Times New Roman"/>
                <w:sz w:val="24"/>
                <w:szCs w:val="24"/>
                <w:lang w:val="lt-LT"/>
              </w:rPr>
            </w:pPr>
            <w:r>
              <w:rPr>
                <w:rFonts w:ascii="Times New Roman" w:hAnsi="Times New Roman" w:cs="Times New Roman"/>
                <w:sz w:val="24"/>
                <w:szCs w:val="24"/>
                <w:lang w:val="lt-LT"/>
              </w:rPr>
              <w:t>Egidijus Ramonas</w:t>
            </w:r>
          </w:p>
        </w:tc>
      </w:tr>
      <w:tr w:rsidR="001F64B6" w:rsidRPr="002E14F5" w14:paraId="566800E4" w14:textId="77777777" w:rsidTr="001F64B6">
        <w:tc>
          <w:tcPr>
            <w:tcW w:w="1265" w:type="pct"/>
          </w:tcPr>
          <w:p w14:paraId="0129C888" w14:textId="77777777" w:rsidR="001F64B6" w:rsidRPr="002E14F5" w:rsidRDefault="001F64B6" w:rsidP="00FD68B7">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Atstovavimo pagrindas</w:t>
            </w:r>
          </w:p>
        </w:tc>
        <w:tc>
          <w:tcPr>
            <w:tcW w:w="3735" w:type="pct"/>
          </w:tcPr>
          <w:p w14:paraId="3AFEA761" w14:textId="14FD9289" w:rsidR="001F64B6" w:rsidRPr="002E14F5" w:rsidRDefault="001F64B6" w:rsidP="00FD68B7">
            <w:pPr>
              <w:spacing w:after="0" w:line="240" w:lineRule="auto"/>
              <w:ind w:left="167"/>
              <w:rPr>
                <w:rFonts w:ascii="Times New Roman" w:hAnsi="Times New Roman" w:cs="Times New Roman"/>
                <w:sz w:val="24"/>
                <w:szCs w:val="24"/>
                <w:lang w:val="lt-LT"/>
              </w:rPr>
            </w:pPr>
          </w:p>
        </w:tc>
      </w:tr>
    </w:tbl>
    <w:p w14:paraId="4796D7B2" w14:textId="443D5BCF" w:rsidR="00715292" w:rsidRPr="002E14F5" w:rsidRDefault="00715292" w:rsidP="002E14F5">
      <w:pPr>
        <w:spacing w:after="0" w:line="240" w:lineRule="auto"/>
        <w:rPr>
          <w:rFonts w:ascii="Times New Roman" w:hAnsi="Times New Roman" w:cs="Times New Roman"/>
          <w:sz w:val="24"/>
          <w:szCs w:val="24"/>
          <w:lang w:val="lt-LT"/>
        </w:rPr>
      </w:pPr>
    </w:p>
    <w:tbl>
      <w:tblPr>
        <w:tblStyle w:val="TableGrid"/>
        <w:tblW w:w="9389" w:type="dxa"/>
        <w:tblInd w:w="-459" w:type="dxa"/>
        <w:tblLook w:val="04A0" w:firstRow="1" w:lastRow="0" w:firstColumn="1" w:lastColumn="0" w:noHBand="0" w:noVBand="1"/>
      </w:tblPr>
      <w:tblGrid>
        <w:gridCol w:w="2439"/>
        <w:gridCol w:w="2201"/>
        <w:gridCol w:w="2902"/>
        <w:gridCol w:w="1847"/>
      </w:tblGrid>
      <w:tr w:rsidR="008F05D5" w:rsidRPr="002E14F5" w14:paraId="3ACC1AAD" w14:textId="77777777" w:rsidTr="00BC581A">
        <w:tc>
          <w:tcPr>
            <w:tcW w:w="2439" w:type="dxa"/>
          </w:tcPr>
          <w:p w14:paraId="022F5BBB" w14:textId="3780E3FD" w:rsidR="00715292" w:rsidRPr="002E14F5" w:rsidRDefault="00715292" w:rsidP="002E14F5">
            <w:pPr>
              <w:spacing w:after="0" w:line="240" w:lineRule="auto"/>
              <w:rPr>
                <w:rFonts w:ascii="Times New Roman" w:hAnsi="Times New Roman" w:cs="Times New Roman"/>
                <w:b/>
                <w:bCs/>
                <w:sz w:val="24"/>
                <w:szCs w:val="24"/>
                <w:lang w:val="lt-LT"/>
              </w:rPr>
            </w:pPr>
            <w:r w:rsidRPr="002E14F5">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2E14F5" w:rsidRDefault="00715292" w:rsidP="002E14F5">
            <w:pPr>
              <w:spacing w:after="0" w:line="240" w:lineRule="auto"/>
              <w:rPr>
                <w:rFonts w:ascii="Times New Roman" w:hAnsi="Times New Roman" w:cs="Times New Roman"/>
                <w:b/>
                <w:bCs/>
                <w:sz w:val="24"/>
                <w:szCs w:val="24"/>
                <w:lang w:val="lt-LT"/>
              </w:rPr>
            </w:pPr>
            <w:r w:rsidRPr="002E14F5">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2E14F5" w:rsidRDefault="00715292" w:rsidP="002E14F5">
            <w:pPr>
              <w:spacing w:after="0" w:line="240" w:lineRule="auto"/>
              <w:rPr>
                <w:rFonts w:ascii="Times New Roman" w:hAnsi="Times New Roman" w:cs="Times New Roman"/>
                <w:sz w:val="24"/>
                <w:szCs w:val="24"/>
                <w:lang w:val="lt-LT"/>
              </w:rPr>
            </w:pPr>
            <w:r w:rsidRPr="002E14F5">
              <w:rPr>
                <w:rFonts w:ascii="Times New Roman" w:hAnsi="Times New Roman" w:cs="Times New Roman"/>
                <w:b/>
                <w:bCs/>
                <w:sz w:val="24"/>
                <w:szCs w:val="24"/>
                <w:lang w:val="lt-LT"/>
              </w:rPr>
              <w:t>Nuoroda į Bendrųjų sutarties sąlygų punktą/</w:t>
            </w:r>
            <w:r w:rsidR="001A295F" w:rsidRPr="002E14F5">
              <w:rPr>
                <w:rFonts w:ascii="Times New Roman" w:hAnsi="Times New Roman" w:cs="Times New Roman"/>
                <w:b/>
                <w:bCs/>
                <w:sz w:val="24"/>
                <w:szCs w:val="24"/>
                <w:lang w:val="lt-LT"/>
              </w:rPr>
              <w:t xml:space="preserve"> </w:t>
            </w:r>
            <w:r w:rsidRPr="002E14F5">
              <w:rPr>
                <w:rFonts w:ascii="Times New Roman" w:hAnsi="Times New Roman" w:cs="Times New Roman"/>
                <w:b/>
                <w:bCs/>
                <w:sz w:val="24"/>
                <w:szCs w:val="24"/>
                <w:lang w:val="lt-LT"/>
              </w:rPr>
              <w:t>skyrių</w:t>
            </w:r>
          </w:p>
        </w:tc>
      </w:tr>
      <w:tr w:rsidR="00BC13E3" w:rsidRPr="002E14F5" w14:paraId="11C44BF5" w14:textId="77777777" w:rsidTr="00BC581A">
        <w:tc>
          <w:tcPr>
            <w:tcW w:w="9389" w:type="dxa"/>
            <w:gridSpan w:val="4"/>
          </w:tcPr>
          <w:p w14:paraId="4D780E2A" w14:textId="3ABF79E4" w:rsidR="00BC13E3" w:rsidRPr="002E14F5" w:rsidRDefault="00045E72" w:rsidP="002E14F5">
            <w:pPr>
              <w:pStyle w:val="ListParagraph"/>
              <w:numPr>
                <w:ilvl w:val="0"/>
                <w:numId w:val="10"/>
              </w:numPr>
              <w:rPr>
                <w:b/>
                <w:bCs/>
              </w:rPr>
            </w:pPr>
            <w:r w:rsidRPr="002E14F5">
              <w:rPr>
                <w:b/>
                <w:bCs/>
              </w:rPr>
              <w:t>SUTARTIES DALYKAS</w:t>
            </w:r>
            <w:r w:rsidR="007F3129" w:rsidRPr="002E14F5">
              <w:rPr>
                <w:b/>
                <w:bCs/>
              </w:rPr>
              <w:t>, SĄVOKOS</w:t>
            </w:r>
          </w:p>
        </w:tc>
      </w:tr>
      <w:tr w:rsidR="008F05D5" w:rsidRPr="002E14F5" w14:paraId="410B8384" w14:textId="77777777" w:rsidTr="00BC581A">
        <w:tc>
          <w:tcPr>
            <w:tcW w:w="2439" w:type="dxa"/>
          </w:tcPr>
          <w:p w14:paraId="43281FBC" w14:textId="014CD448" w:rsidR="00715292" w:rsidRPr="002E14F5" w:rsidRDefault="00B72957" w:rsidP="002E14F5">
            <w:pPr>
              <w:spacing w:after="0" w:line="240" w:lineRule="auto"/>
              <w:rPr>
                <w:rFonts w:ascii="Times New Roman" w:hAnsi="Times New Roman" w:cs="Times New Roman"/>
                <w:b/>
                <w:bCs/>
                <w:sz w:val="24"/>
                <w:szCs w:val="24"/>
              </w:rPr>
            </w:pPr>
            <w:r w:rsidRPr="002E14F5">
              <w:rPr>
                <w:rFonts w:ascii="Times New Roman" w:hAnsi="Times New Roman" w:cs="Times New Roman"/>
                <w:b/>
                <w:bCs/>
                <w:sz w:val="24"/>
                <w:szCs w:val="24"/>
              </w:rPr>
              <w:t xml:space="preserve">1.1. </w:t>
            </w:r>
            <w:proofErr w:type="spellStart"/>
            <w:r w:rsidR="003C140F" w:rsidRPr="002E14F5">
              <w:rPr>
                <w:rFonts w:ascii="Times New Roman" w:hAnsi="Times New Roman" w:cs="Times New Roman"/>
                <w:b/>
                <w:bCs/>
                <w:sz w:val="24"/>
                <w:szCs w:val="24"/>
              </w:rPr>
              <w:t>Prekių</w:t>
            </w:r>
            <w:proofErr w:type="spellEnd"/>
            <w:r w:rsidR="00715292" w:rsidRPr="002E14F5">
              <w:rPr>
                <w:rFonts w:ascii="Times New Roman" w:hAnsi="Times New Roman" w:cs="Times New Roman"/>
                <w:b/>
                <w:bCs/>
                <w:sz w:val="24"/>
                <w:szCs w:val="24"/>
              </w:rPr>
              <w:t xml:space="preserve"> </w:t>
            </w:r>
            <w:proofErr w:type="spellStart"/>
            <w:r w:rsidR="00715292" w:rsidRPr="002E14F5">
              <w:rPr>
                <w:rFonts w:ascii="Times New Roman" w:hAnsi="Times New Roman" w:cs="Times New Roman"/>
                <w:b/>
                <w:bCs/>
                <w:sz w:val="24"/>
                <w:szCs w:val="24"/>
              </w:rPr>
              <w:t>aprašymas</w:t>
            </w:r>
            <w:proofErr w:type="spellEnd"/>
          </w:p>
        </w:tc>
        <w:tc>
          <w:tcPr>
            <w:tcW w:w="5103" w:type="dxa"/>
            <w:gridSpan w:val="2"/>
          </w:tcPr>
          <w:p w14:paraId="21D02203" w14:textId="77777777" w:rsidR="00296264" w:rsidRPr="002E14F5" w:rsidRDefault="14731426" w:rsidP="002E14F5">
            <w:pPr>
              <w:spacing w:after="0" w:line="240" w:lineRule="auto"/>
              <w:jc w:val="both"/>
              <w:rPr>
                <w:rFonts w:ascii="Times New Roman" w:eastAsia="Calibri" w:hAnsi="Times New Roman" w:cs="Times New Roman"/>
                <w:i/>
                <w:iCs/>
                <w:sz w:val="24"/>
                <w:szCs w:val="24"/>
                <w:lang w:val="lt-LT"/>
              </w:rPr>
            </w:pPr>
            <w:r w:rsidRPr="002E14F5">
              <w:rPr>
                <w:rFonts w:ascii="Times New Roman" w:eastAsia="Calibri" w:hAnsi="Times New Roman" w:cs="Times New Roman"/>
                <w:sz w:val="24"/>
                <w:szCs w:val="24"/>
                <w:lang w:val="lt-LT"/>
              </w:rPr>
              <w:t xml:space="preserve">Perkamos </w:t>
            </w:r>
            <w:r w:rsidR="003C140F" w:rsidRPr="002E14F5">
              <w:rPr>
                <w:rFonts w:ascii="Times New Roman" w:eastAsia="Calibri" w:hAnsi="Times New Roman" w:cs="Times New Roman"/>
                <w:sz w:val="24"/>
                <w:szCs w:val="24"/>
                <w:lang w:val="lt-LT"/>
              </w:rPr>
              <w:t>Prekės</w:t>
            </w:r>
            <w:r w:rsidRPr="002E14F5">
              <w:rPr>
                <w:rFonts w:ascii="Times New Roman" w:eastAsia="Calibri" w:hAnsi="Times New Roman" w:cs="Times New Roman"/>
                <w:sz w:val="24"/>
                <w:szCs w:val="24"/>
                <w:lang w:val="lt-LT"/>
              </w:rPr>
              <w:t>:</w:t>
            </w:r>
            <w:r w:rsidRPr="002E14F5">
              <w:rPr>
                <w:rFonts w:ascii="Times New Roman" w:eastAsia="Calibri" w:hAnsi="Times New Roman" w:cs="Times New Roman"/>
                <w:i/>
                <w:iCs/>
                <w:sz w:val="24"/>
                <w:szCs w:val="24"/>
                <w:lang w:val="lt-LT"/>
              </w:rPr>
              <w:t xml:space="preserve"> </w:t>
            </w:r>
            <w:bookmarkStart w:id="0" w:name="_Hlk117235883"/>
          </w:p>
          <w:bookmarkEnd w:id="0"/>
          <w:p w14:paraId="5C04F050" w14:textId="2F182E23" w:rsidR="00E60140" w:rsidRPr="0007133A" w:rsidRDefault="00067F4B" w:rsidP="002E14F5">
            <w:pPr>
              <w:spacing w:after="0" w:line="240" w:lineRule="auto"/>
              <w:jc w:val="both"/>
              <w:rPr>
                <w:rFonts w:ascii="Times New Roman" w:eastAsia="Calibri" w:hAnsi="Times New Roman" w:cs="Times New Roman"/>
                <w:sz w:val="24"/>
                <w:szCs w:val="24"/>
                <w:lang w:val="lt-LT"/>
              </w:rPr>
            </w:pPr>
            <w:r w:rsidRPr="0007133A">
              <w:rPr>
                <w:rFonts w:ascii="Times New Roman" w:eastAsia="Calibri" w:hAnsi="Times New Roman" w:cs="Times New Roman"/>
                <w:sz w:val="24"/>
                <w:szCs w:val="24"/>
                <w:lang w:val="lt-LT"/>
              </w:rPr>
              <w:lastRenderedPageBreak/>
              <w:t xml:space="preserve">Mobiliosios gyvenvietės stovyklos 36 šeimoms įrengimas </w:t>
            </w:r>
            <w:proofErr w:type="spellStart"/>
            <w:r w:rsidRPr="0007133A">
              <w:rPr>
                <w:rFonts w:ascii="Times New Roman" w:eastAsia="Calibri" w:hAnsi="Times New Roman" w:cs="Times New Roman"/>
                <w:sz w:val="24"/>
                <w:szCs w:val="24"/>
                <w:lang w:val="lt-LT"/>
              </w:rPr>
              <w:t>Borodiankos</w:t>
            </w:r>
            <w:proofErr w:type="spellEnd"/>
            <w:r w:rsidRPr="0007133A">
              <w:rPr>
                <w:rFonts w:ascii="Times New Roman" w:eastAsia="Calibri" w:hAnsi="Times New Roman" w:cs="Times New Roman"/>
                <w:sz w:val="24"/>
                <w:szCs w:val="24"/>
                <w:lang w:val="lt-LT"/>
              </w:rPr>
              <w:t xml:space="preserve"> miesto tipo gyvenvietėje </w:t>
            </w:r>
            <w:r w:rsidR="00024911" w:rsidRPr="0007133A">
              <w:rPr>
                <w:rFonts w:ascii="Times New Roman" w:eastAsia="Calibri" w:hAnsi="Times New Roman" w:cs="Times New Roman"/>
                <w:sz w:val="24"/>
                <w:szCs w:val="24"/>
                <w:lang w:val="lt-LT"/>
              </w:rPr>
              <w:t>(toliau – Prekės)</w:t>
            </w:r>
            <w:r w:rsidR="00E60140" w:rsidRPr="0007133A">
              <w:rPr>
                <w:rFonts w:ascii="Times New Roman" w:eastAsia="Calibri" w:hAnsi="Times New Roman" w:cs="Times New Roman"/>
                <w:sz w:val="24"/>
                <w:szCs w:val="24"/>
                <w:lang w:val="lt-LT"/>
              </w:rPr>
              <w:t xml:space="preserve">. </w:t>
            </w:r>
          </w:p>
          <w:p w14:paraId="755654AC" w14:textId="1C0CBF10" w:rsidR="008F05D5" w:rsidRPr="002E14F5" w:rsidRDefault="008F05D5" w:rsidP="002E14F5">
            <w:pPr>
              <w:spacing w:after="0" w:line="240" w:lineRule="auto"/>
              <w:jc w:val="both"/>
              <w:rPr>
                <w:rFonts w:ascii="Times New Roman" w:eastAsia="Calibri" w:hAnsi="Times New Roman" w:cs="Times New Roman"/>
                <w:sz w:val="24"/>
                <w:szCs w:val="24"/>
                <w:lang w:val="lt-LT"/>
              </w:rPr>
            </w:pPr>
            <w:r w:rsidRPr="002E14F5">
              <w:rPr>
                <w:rFonts w:ascii="Times New Roman" w:eastAsia="Calibri" w:hAnsi="Times New Roman" w:cs="Times New Roman"/>
                <w:sz w:val="24"/>
                <w:szCs w:val="24"/>
                <w:lang w:val="lt-LT"/>
              </w:rPr>
              <w:t xml:space="preserve">Išsamus </w:t>
            </w:r>
            <w:r w:rsidR="003C140F" w:rsidRPr="002E14F5">
              <w:rPr>
                <w:rFonts w:ascii="Times New Roman" w:eastAsia="Calibri" w:hAnsi="Times New Roman" w:cs="Times New Roman"/>
                <w:sz w:val="24"/>
                <w:szCs w:val="24"/>
                <w:lang w:val="lt-LT"/>
              </w:rPr>
              <w:t>Prekių</w:t>
            </w:r>
            <w:r w:rsidR="00715292" w:rsidRPr="002E14F5">
              <w:rPr>
                <w:rFonts w:ascii="Times New Roman" w:eastAsia="Calibri" w:hAnsi="Times New Roman" w:cs="Times New Roman"/>
                <w:sz w:val="24"/>
                <w:szCs w:val="24"/>
                <w:lang w:val="lt-LT"/>
              </w:rPr>
              <w:t xml:space="preserve"> aprašymas ir kiti reikalavimai teikiamoms </w:t>
            </w:r>
            <w:r w:rsidR="003C140F" w:rsidRPr="002E14F5">
              <w:rPr>
                <w:rFonts w:ascii="Times New Roman" w:eastAsia="Calibri" w:hAnsi="Times New Roman" w:cs="Times New Roman"/>
                <w:sz w:val="24"/>
                <w:szCs w:val="24"/>
                <w:lang w:val="lt-LT"/>
              </w:rPr>
              <w:t>Prekėms</w:t>
            </w:r>
            <w:r w:rsidR="00715292" w:rsidRPr="002E14F5">
              <w:rPr>
                <w:rFonts w:ascii="Times New Roman" w:eastAsia="Calibri" w:hAnsi="Times New Roman" w:cs="Times New Roman"/>
                <w:sz w:val="24"/>
                <w:szCs w:val="24"/>
                <w:lang w:val="lt-LT"/>
              </w:rPr>
              <w:t xml:space="preserve"> nustatyti Specialiųjų sutarties sąlygų 1 priede „Techninė specifikacija“ (toliau – Techninė specifikacija) ir 2 priede „Pasiūlymas“</w:t>
            </w:r>
            <w:r w:rsidR="0BE48582" w:rsidRPr="002E14F5">
              <w:rPr>
                <w:rFonts w:ascii="Times New Roman" w:eastAsia="Calibri" w:hAnsi="Times New Roman" w:cs="Times New Roman"/>
                <w:sz w:val="24"/>
                <w:szCs w:val="24"/>
                <w:lang w:val="lt-LT"/>
              </w:rPr>
              <w:t>.</w:t>
            </w:r>
          </w:p>
        </w:tc>
        <w:tc>
          <w:tcPr>
            <w:tcW w:w="1843" w:type="dxa"/>
          </w:tcPr>
          <w:p w14:paraId="0BFB4179" w14:textId="407AC8DB" w:rsidR="00715292" w:rsidRPr="002E14F5" w:rsidRDefault="008F05D5" w:rsidP="002E14F5">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lastRenderedPageBreak/>
              <w:t xml:space="preserve">4.2 </w:t>
            </w:r>
          </w:p>
        </w:tc>
      </w:tr>
      <w:tr w:rsidR="008F05D5" w:rsidRPr="002E14F5" w14:paraId="2A5A1452" w14:textId="77777777" w:rsidTr="00BC581A">
        <w:tc>
          <w:tcPr>
            <w:tcW w:w="2439" w:type="dxa"/>
          </w:tcPr>
          <w:p w14:paraId="71C14082" w14:textId="0A7B125B" w:rsidR="00715292" w:rsidRPr="002E14F5" w:rsidRDefault="00B72957" w:rsidP="002E14F5">
            <w:pPr>
              <w:spacing w:after="0" w:line="240" w:lineRule="auto"/>
              <w:rPr>
                <w:rFonts w:ascii="Times New Roman" w:eastAsia="Calibri" w:hAnsi="Times New Roman" w:cs="Times New Roman"/>
                <w:b/>
                <w:bCs/>
                <w:sz w:val="24"/>
                <w:szCs w:val="24"/>
                <w:lang w:val="lt-LT" w:eastAsia="lt-LT"/>
              </w:rPr>
            </w:pPr>
            <w:r w:rsidRPr="002E14F5">
              <w:rPr>
                <w:rFonts w:ascii="Times New Roman" w:eastAsia="Calibri" w:hAnsi="Times New Roman" w:cs="Times New Roman"/>
                <w:b/>
                <w:bCs/>
                <w:sz w:val="24"/>
                <w:szCs w:val="24"/>
                <w:lang w:val="lt-LT" w:eastAsia="lt-LT"/>
              </w:rPr>
              <w:t>1.2.</w:t>
            </w:r>
            <w:r w:rsidR="008F05D5" w:rsidRPr="002E14F5">
              <w:rPr>
                <w:rFonts w:ascii="Times New Roman" w:eastAsia="Calibri" w:hAnsi="Times New Roman" w:cs="Times New Roman"/>
                <w:b/>
                <w:bCs/>
                <w:sz w:val="24"/>
                <w:szCs w:val="24"/>
                <w:lang w:val="lt-LT" w:eastAsia="lt-LT"/>
              </w:rPr>
              <w:t xml:space="preserve"> Informacija apie ES finansuojamą projektą</w:t>
            </w:r>
          </w:p>
        </w:tc>
        <w:tc>
          <w:tcPr>
            <w:tcW w:w="5103" w:type="dxa"/>
            <w:gridSpan w:val="2"/>
          </w:tcPr>
          <w:p w14:paraId="1DD4A81A" w14:textId="341FF2F2" w:rsidR="008F05D5" w:rsidRPr="002E14F5" w:rsidRDefault="008F05D5" w:rsidP="002E14F5">
            <w:pPr>
              <w:spacing w:after="0" w:line="240" w:lineRule="auto"/>
              <w:jc w:val="both"/>
              <w:rPr>
                <w:rFonts w:ascii="Times New Roman" w:hAnsi="Times New Roman" w:cs="Times New Roman"/>
                <w:sz w:val="24"/>
                <w:szCs w:val="24"/>
                <w:lang w:val="lt-LT"/>
              </w:rPr>
            </w:pPr>
            <w:r w:rsidRPr="002E14F5">
              <w:rPr>
                <w:rFonts w:ascii="Times New Roman" w:hAnsi="Times New Roman" w:cs="Times New Roman"/>
                <w:sz w:val="24"/>
                <w:szCs w:val="24"/>
                <w:lang w:val="lt-LT"/>
              </w:rPr>
              <w:t>Netaikoma</w:t>
            </w:r>
          </w:p>
        </w:tc>
        <w:tc>
          <w:tcPr>
            <w:tcW w:w="1843" w:type="dxa"/>
          </w:tcPr>
          <w:p w14:paraId="02419E14" w14:textId="77777777" w:rsidR="00715292" w:rsidRPr="002E14F5" w:rsidRDefault="00715292" w:rsidP="002E14F5">
            <w:pPr>
              <w:spacing w:after="0" w:line="240" w:lineRule="auto"/>
              <w:rPr>
                <w:rFonts w:ascii="Times New Roman" w:hAnsi="Times New Roman" w:cs="Times New Roman"/>
                <w:sz w:val="24"/>
                <w:szCs w:val="24"/>
                <w:lang w:val="lt-LT"/>
              </w:rPr>
            </w:pPr>
          </w:p>
        </w:tc>
      </w:tr>
      <w:tr w:rsidR="008F05D5" w:rsidRPr="002E14F5" w14:paraId="71F64D7A" w14:textId="77777777" w:rsidTr="00BC581A">
        <w:tc>
          <w:tcPr>
            <w:tcW w:w="2439" w:type="dxa"/>
          </w:tcPr>
          <w:p w14:paraId="5CCA6A54" w14:textId="04C5E0F0" w:rsidR="00715292" w:rsidRPr="002E14F5" w:rsidRDefault="00B72957" w:rsidP="002E14F5">
            <w:pPr>
              <w:spacing w:after="0" w:line="240" w:lineRule="auto"/>
              <w:rPr>
                <w:rFonts w:ascii="Times New Roman" w:eastAsia="Calibri" w:hAnsi="Times New Roman" w:cs="Times New Roman"/>
                <w:b/>
                <w:bCs/>
                <w:sz w:val="24"/>
                <w:szCs w:val="24"/>
                <w:lang w:val="lt-LT" w:eastAsia="lt-LT"/>
              </w:rPr>
            </w:pPr>
            <w:r w:rsidRPr="002E14F5">
              <w:rPr>
                <w:rFonts w:ascii="Times New Roman" w:eastAsia="Calibri" w:hAnsi="Times New Roman" w:cs="Times New Roman"/>
                <w:b/>
                <w:bCs/>
                <w:sz w:val="24"/>
                <w:szCs w:val="24"/>
                <w:lang w:val="lt-LT" w:eastAsia="lt-LT"/>
              </w:rPr>
              <w:t>1.</w:t>
            </w:r>
            <w:r w:rsidR="007F3129" w:rsidRPr="002E14F5">
              <w:rPr>
                <w:rFonts w:ascii="Times New Roman" w:eastAsia="Calibri" w:hAnsi="Times New Roman" w:cs="Times New Roman"/>
                <w:b/>
                <w:bCs/>
                <w:sz w:val="24"/>
                <w:szCs w:val="24"/>
                <w:lang w:val="lt-LT" w:eastAsia="lt-LT"/>
              </w:rPr>
              <w:t>3</w:t>
            </w:r>
            <w:r w:rsidRPr="002E14F5">
              <w:rPr>
                <w:rFonts w:ascii="Times New Roman" w:eastAsia="Calibri" w:hAnsi="Times New Roman" w:cs="Times New Roman"/>
                <w:b/>
                <w:bCs/>
                <w:sz w:val="24"/>
                <w:szCs w:val="24"/>
                <w:lang w:val="lt-LT" w:eastAsia="lt-LT"/>
              </w:rPr>
              <w:t xml:space="preserve">. </w:t>
            </w:r>
            <w:r w:rsidR="008F05D5" w:rsidRPr="002E14F5">
              <w:rPr>
                <w:rFonts w:ascii="Times New Roman" w:eastAsia="Calibri" w:hAnsi="Times New Roman" w:cs="Times New Roman"/>
                <w:b/>
                <w:bCs/>
                <w:sz w:val="24"/>
                <w:szCs w:val="24"/>
                <w:lang w:val="lt-LT" w:eastAsia="lt-LT"/>
              </w:rPr>
              <w:t>Papildom</w:t>
            </w:r>
            <w:r w:rsidR="00BC13E3" w:rsidRPr="002E14F5">
              <w:rPr>
                <w:rFonts w:ascii="Times New Roman" w:eastAsia="Calibri" w:hAnsi="Times New Roman" w:cs="Times New Roman"/>
                <w:b/>
                <w:bCs/>
                <w:sz w:val="24"/>
                <w:szCs w:val="24"/>
                <w:lang w:val="lt-LT" w:eastAsia="lt-LT"/>
              </w:rPr>
              <w:t xml:space="preserve">os </w:t>
            </w:r>
            <w:r w:rsidR="003C140F" w:rsidRPr="002E14F5">
              <w:rPr>
                <w:rFonts w:ascii="Times New Roman" w:eastAsia="Calibri" w:hAnsi="Times New Roman" w:cs="Times New Roman"/>
                <w:b/>
                <w:bCs/>
                <w:sz w:val="24"/>
                <w:szCs w:val="24"/>
                <w:lang w:val="lt-LT" w:eastAsia="lt-LT"/>
              </w:rPr>
              <w:t>Prekės</w:t>
            </w:r>
            <w:r w:rsidR="008F05D5" w:rsidRPr="002E14F5">
              <w:rPr>
                <w:rFonts w:ascii="Times New Roman" w:eastAsia="Calibri" w:hAnsi="Times New Roman" w:cs="Times New Roman"/>
                <w:b/>
                <w:bCs/>
                <w:sz w:val="24"/>
                <w:szCs w:val="24"/>
                <w:lang w:val="lt-LT" w:eastAsia="lt-LT"/>
              </w:rPr>
              <w:t xml:space="preserve"> </w:t>
            </w:r>
          </w:p>
        </w:tc>
        <w:tc>
          <w:tcPr>
            <w:tcW w:w="5103" w:type="dxa"/>
            <w:gridSpan w:val="2"/>
          </w:tcPr>
          <w:p w14:paraId="5C5DEF82" w14:textId="5578FB05" w:rsidR="00BC13E3" w:rsidRPr="002E14F5" w:rsidRDefault="00BC13E3" w:rsidP="002E14F5">
            <w:pPr>
              <w:spacing w:after="0" w:line="240" w:lineRule="auto"/>
              <w:jc w:val="both"/>
              <w:rPr>
                <w:rFonts w:ascii="Times New Roman" w:hAnsi="Times New Roman" w:cs="Times New Roman"/>
                <w:sz w:val="24"/>
                <w:szCs w:val="24"/>
                <w:lang w:val="lt-LT"/>
              </w:rPr>
            </w:pPr>
            <w:r w:rsidRPr="002E14F5">
              <w:rPr>
                <w:rFonts w:ascii="Times New Roman" w:hAnsi="Times New Roman" w:cs="Times New Roman"/>
                <w:sz w:val="24"/>
                <w:szCs w:val="24"/>
                <w:lang w:val="lt-LT"/>
              </w:rPr>
              <w:t xml:space="preserve">Netaikoma </w:t>
            </w:r>
          </w:p>
        </w:tc>
        <w:tc>
          <w:tcPr>
            <w:tcW w:w="1843" w:type="dxa"/>
          </w:tcPr>
          <w:p w14:paraId="1ABA23A6" w14:textId="5D55EA6F" w:rsidR="00715292" w:rsidRPr="002E14F5" w:rsidRDefault="00045E72" w:rsidP="002E14F5">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4.</w:t>
            </w:r>
            <w:r w:rsidR="00BA3E9C" w:rsidRPr="002E14F5">
              <w:rPr>
                <w:rFonts w:ascii="Times New Roman" w:hAnsi="Times New Roman" w:cs="Times New Roman"/>
                <w:sz w:val="24"/>
                <w:szCs w:val="24"/>
                <w:lang w:val="lt-LT"/>
              </w:rPr>
              <w:t>5</w:t>
            </w:r>
            <w:r w:rsidR="009B4418" w:rsidRPr="002E14F5">
              <w:rPr>
                <w:rFonts w:ascii="Times New Roman" w:hAnsi="Times New Roman" w:cs="Times New Roman"/>
                <w:sz w:val="24"/>
                <w:szCs w:val="24"/>
                <w:lang w:val="lt-LT"/>
              </w:rPr>
              <w:t>, 6.13</w:t>
            </w:r>
          </w:p>
        </w:tc>
      </w:tr>
      <w:tr w:rsidR="007F3129" w:rsidRPr="002E14F5" w14:paraId="25ACCCEF" w14:textId="77777777" w:rsidTr="00407808">
        <w:tc>
          <w:tcPr>
            <w:tcW w:w="2439" w:type="dxa"/>
          </w:tcPr>
          <w:p w14:paraId="55D2980B" w14:textId="6425CFA6" w:rsidR="007F3129" w:rsidRPr="002E14F5" w:rsidRDefault="007F3129" w:rsidP="002E14F5">
            <w:pPr>
              <w:spacing w:after="0" w:line="240" w:lineRule="auto"/>
              <w:rPr>
                <w:rFonts w:ascii="Times New Roman" w:eastAsia="Calibri" w:hAnsi="Times New Roman" w:cs="Times New Roman"/>
                <w:b/>
                <w:bCs/>
                <w:sz w:val="24"/>
                <w:szCs w:val="24"/>
                <w:lang w:val="lt-LT" w:eastAsia="lt-LT"/>
              </w:rPr>
            </w:pPr>
            <w:r w:rsidRPr="002E14F5">
              <w:rPr>
                <w:rFonts w:ascii="Times New Roman" w:eastAsia="Calibri" w:hAnsi="Times New Roman" w:cs="Times New Roman"/>
                <w:b/>
                <w:bCs/>
                <w:sz w:val="24"/>
                <w:szCs w:val="24"/>
                <w:lang w:val="lt-LT" w:eastAsia="lt-LT"/>
              </w:rPr>
              <w:t>1.4. Sąvokos</w:t>
            </w:r>
          </w:p>
        </w:tc>
        <w:tc>
          <w:tcPr>
            <w:tcW w:w="5103" w:type="dxa"/>
            <w:gridSpan w:val="2"/>
            <w:shd w:val="clear" w:color="auto" w:fill="auto"/>
          </w:tcPr>
          <w:p w14:paraId="28D4496A" w14:textId="27CE1677" w:rsidR="00C87DB2" w:rsidRDefault="00C87DB2" w:rsidP="002E14F5">
            <w:pPr>
              <w:spacing w:after="0" w:line="240" w:lineRule="auto"/>
              <w:jc w:val="both"/>
              <w:rPr>
                <w:rFonts w:ascii="Times New Roman" w:hAnsi="Times New Roman" w:cs="Times New Roman"/>
                <w:sz w:val="24"/>
                <w:szCs w:val="24"/>
                <w:lang w:val="lt-LT"/>
              </w:rPr>
            </w:pPr>
            <w:r w:rsidRPr="00407808">
              <w:rPr>
                <w:rFonts w:ascii="Times New Roman" w:eastAsia="Times New Roman" w:hAnsi="Times New Roman" w:cs="Times New Roman"/>
                <w:sz w:val="24"/>
                <w:szCs w:val="24"/>
              </w:rPr>
              <w:t>1.4.1.</w:t>
            </w:r>
            <w:r w:rsidRPr="00407808">
              <w:rPr>
                <w:rFonts w:ascii="Times New Roman" w:eastAsia="Times New Roman" w:hAnsi="Times New Roman" w:cs="Times New Roman"/>
                <w:b/>
                <w:bCs/>
                <w:sz w:val="24"/>
                <w:szCs w:val="24"/>
              </w:rPr>
              <w:t xml:space="preserve"> </w:t>
            </w:r>
            <w:r w:rsidRPr="00407808">
              <w:rPr>
                <w:rFonts w:ascii="Times New Roman" w:eastAsia="Times New Roman" w:hAnsi="Times New Roman" w:cs="Times New Roman"/>
                <w:b/>
                <w:bCs/>
                <w:sz w:val="24"/>
                <w:szCs w:val="24"/>
                <w:lang w:val="lt-LT"/>
              </w:rPr>
              <w:t xml:space="preserve">Pirkėjas </w:t>
            </w:r>
            <w:r w:rsidRPr="00407808">
              <w:rPr>
                <w:rFonts w:ascii="Times New Roman" w:eastAsia="Times New Roman" w:hAnsi="Times New Roman" w:cs="Times New Roman"/>
                <w:sz w:val="24"/>
                <w:szCs w:val="24"/>
                <w:lang w:val="lt-LT"/>
              </w:rPr>
              <w:t>–</w:t>
            </w:r>
            <w:r w:rsidRPr="00407808">
              <w:rPr>
                <w:rFonts w:ascii="Times New Roman" w:hAnsi="Times New Roman" w:cs="Times New Roman"/>
                <w:sz w:val="24"/>
                <w:szCs w:val="24"/>
                <w:lang w:val="lt-LT"/>
              </w:rPr>
              <w:t xml:space="preserve"> Sutarties Šalis, </w:t>
            </w:r>
            <w:bookmarkStart w:id="1" w:name="_Hlk75867297"/>
            <w:r w:rsidRPr="00407808">
              <w:rPr>
                <w:rFonts w:ascii="Times New Roman" w:hAnsi="Times New Roman" w:cs="Times New Roman"/>
                <w:sz w:val="24"/>
                <w:szCs w:val="24"/>
                <w:lang w:val="lt-LT"/>
              </w:rPr>
              <w:t xml:space="preserve">perkanti </w:t>
            </w:r>
            <w:bookmarkStart w:id="2" w:name="_Hlk77696341"/>
            <w:r w:rsidRPr="00407808">
              <w:rPr>
                <w:rFonts w:ascii="Times New Roman" w:hAnsi="Times New Roman" w:cs="Times New Roman"/>
                <w:sz w:val="24"/>
                <w:szCs w:val="24"/>
                <w:lang w:val="lt-LT"/>
              </w:rPr>
              <w:t xml:space="preserve">Specialiosiose sutarties sąlygose </w:t>
            </w:r>
            <w:bookmarkEnd w:id="2"/>
            <w:r w:rsidRPr="00407808">
              <w:rPr>
                <w:rFonts w:ascii="Times New Roman" w:hAnsi="Times New Roman" w:cs="Times New Roman"/>
                <w:sz w:val="24"/>
                <w:szCs w:val="24"/>
                <w:lang w:val="lt-LT"/>
              </w:rPr>
              <w:t xml:space="preserve">nurodytas </w:t>
            </w:r>
            <w:bookmarkEnd w:id="1"/>
            <w:r w:rsidRPr="00407808">
              <w:rPr>
                <w:rFonts w:ascii="Times New Roman" w:hAnsi="Times New Roman" w:cs="Times New Roman"/>
                <w:sz w:val="24"/>
                <w:szCs w:val="24"/>
                <w:lang w:val="lt-LT"/>
              </w:rPr>
              <w:t xml:space="preserve">Prekes iš Tiekėjo. Lietuvos Respublikos teisės aktų nustatyta tvarka Prekes perdavus Ukrainos institucijai, Pirkėjo teises ir pareigas susijusias su garantinių paslaugų gavimu pagal Bendrąsias sutarties sąlygas ir Specialiąsias sutarties sąlygas perima Ukrainos institucija. </w:t>
            </w:r>
          </w:p>
          <w:p w14:paraId="0B1FBDFC" w14:textId="7FB087C5" w:rsidR="00517727" w:rsidRPr="00407808" w:rsidRDefault="00407808" w:rsidP="002E14F5">
            <w:pPr>
              <w:spacing w:after="0" w:line="240" w:lineRule="auto"/>
              <w:jc w:val="both"/>
              <w:rPr>
                <w:rFonts w:ascii="Times New Roman" w:hAnsi="Times New Roman" w:cs="Times New Roman"/>
                <w:sz w:val="24"/>
                <w:szCs w:val="24"/>
                <w:lang w:val="lt-LT"/>
              </w:rPr>
            </w:pPr>
            <w:r w:rsidRPr="00407808">
              <w:rPr>
                <w:rFonts w:ascii="Times New Roman" w:hAnsi="Times New Roman" w:cs="Times New Roman"/>
                <w:sz w:val="24"/>
                <w:szCs w:val="24"/>
                <w:lang w:val="lt-LT"/>
              </w:rPr>
              <w:t>1.4.2. Karo veiksmai – ginkluotojų pajėgų, jų strateginių ir operatyvinių grupuočių organizuotas veikimas siekiant politinių ir karinių tikslų.</w:t>
            </w:r>
          </w:p>
        </w:tc>
        <w:tc>
          <w:tcPr>
            <w:tcW w:w="1843" w:type="dxa"/>
          </w:tcPr>
          <w:p w14:paraId="5BC813CF" w14:textId="538BDE9B" w:rsidR="007F3129" w:rsidRPr="002E14F5" w:rsidRDefault="007F3129" w:rsidP="002E14F5">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1.1.15</w:t>
            </w:r>
          </w:p>
        </w:tc>
      </w:tr>
      <w:tr w:rsidR="007F3129" w:rsidRPr="002E14F5" w14:paraId="0AA8F10C" w14:textId="77777777" w:rsidTr="00BC581A">
        <w:tc>
          <w:tcPr>
            <w:tcW w:w="9389" w:type="dxa"/>
            <w:gridSpan w:val="4"/>
          </w:tcPr>
          <w:p w14:paraId="7401F88B" w14:textId="2257F061" w:rsidR="007F3129" w:rsidRPr="002E14F5" w:rsidRDefault="007F3129" w:rsidP="002E14F5">
            <w:pPr>
              <w:spacing w:after="0" w:line="240" w:lineRule="auto"/>
              <w:rPr>
                <w:rFonts w:ascii="Times New Roman" w:hAnsi="Times New Roman" w:cs="Times New Roman"/>
                <w:bCs/>
                <w:sz w:val="24"/>
                <w:szCs w:val="24"/>
                <w:lang w:val="lt-LT"/>
              </w:rPr>
            </w:pPr>
            <w:r w:rsidRPr="002E14F5">
              <w:rPr>
                <w:rFonts w:ascii="Times New Roman" w:eastAsia="Times New Roman" w:hAnsi="Times New Roman" w:cs="Times New Roman"/>
                <w:b/>
                <w:sz w:val="24"/>
                <w:szCs w:val="24"/>
                <w:lang w:val="lt-LT" w:eastAsia="lt-LT"/>
              </w:rPr>
              <w:t xml:space="preserve">2. PREKIŲ PRISTATYMO </w:t>
            </w:r>
            <w:r w:rsidR="00710232" w:rsidRPr="002E14F5">
              <w:rPr>
                <w:rFonts w:ascii="Times New Roman" w:eastAsia="Times New Roman" w:hAnsi="Times New Roman" w:cs="Times New Roman"/>
                <w:b/>
                <w:sz w:val="24"/>
                <w:szCs w:val="24"/>
                <w:lang w:val="lt-LT" w:eastAsia="lt-LT"/>
              </w:rPr>
              <w:t>SĄLYGOS</w:t>
            </w:r>
          </w:p>
        </w:tc>
      </w:tr>
      <w:tr w:rsidR="007F3129" w:rsidRPr="002E14F5" w14:paraId="0716AD85" w14:textId="77777777" w:rsidTr="00BC581A">
        <w:trPr>
          <w:trHeight w:val="418"/>
        </w:trPr>
        <w:tc>
          <w:tcPr>
            <w:tcW w:w="2439" w:type="dxa"/>
          </w:tcPr>
          <w:p w14:paraId="0E341947" w14:textId="77F3EFA4" w:rsidR="007F3129" w:rsidRPr="002E14F5" w:rsidRDefault="007F3129" w:rsidP="002E14F5">
            <w:pPr>
              <w:pStyle w:val="ListParagraph"/>
              <w:ind w:left="0"/>
              <w:jc w:val="both"/>
              <w:rPr>
                <w:rFonts w:eastAsia="Calibri"/>
                <w:b/>
                <w:bCs/>
              </w:rPr>
            </w:pPr>
            <w:r w:rsidRPr="002E14F5">
              <w:rPr>
                <w:rFonts w:eastAsia="Calibri"/>
                <w:b/>
                <w:bCs/>
              </w:rPr>
              <w:t xml:space="preserve">2.1. Prekių pristatymo terminas </w:t>
            </w:r>
          </w:p>
        </w:tc>
        <w:tc>
          <w:tcPr>
            <w:tcW w:w="5103" w:type="dxa"/>
            <w:gridSpan w:val="2"/>
          </w:tcPr>
          <w:p w14:paraId="7FBA69F1" w14:textId="41FA7980" w:rsidR="007F3129" w:rsidRPr="002E14F5" w:rsidRDefault="007F3129" w:rsidP="002E14F5">
            <w:pPr>
              <w:spacing w:after="0" w:line="240" w:lineRule="auto"/>
              <w:jc w:val="both"/>
              <w:rPr>
                <w:rFonts w:ascii="Times New Roman" w:eastAsia="Arial Unicode MS" w:hAnsi="Times New Roman" w:cs="Times New Roman"/>
                <w:color w:val="00B050"/>
                <w:sz w:val="24"/>
                <w:szCs w:val="24"/>
                <w:bdr w:val="nil"/>
                <w:lang w:val="lt-LT" w:eastAsia="lt-LT"/>
              </w:rPr>
            </w:pPr>
            <w:r w:rsidRPr="002E14F5">
              <w:rPr>
                <w:rFonts w:ascii="Times New Roman" w:eastAsia="Arial Unicode MS" w:hAnsi="Times New Roman" w:cs="Times New Roman"/>
                <w:sz w:val="24"/>
                <w:szCs w:val="24"/>
                <w:bdr w:val="nil"/>
                <w:lang w:val="lt-LT" w:eastAsia="lt-LT"/>
              </w:rPr>
              <w:t xml:space="preserve">Prekės turi būti pristatytos, sumontuotos ir parengtos eksploatacijai </w:t>
            </w:r>
            <w:r w:rsidRPr="002E14F5">
              <w:rPr>
                <w:rFonts w:ascii="Times New Roman" w:eastAsia="Arial Unicode MS" w:hAnsi="Times New Roman" w:cs="Times New Roman"/>
                <w:b/>
                <w:bCs/>
                <w:sz w:val="24"/>
                <w:szCs w:val="24"/>
                <w:bdr w:val="nil"/>
                <w:lang w:val="lt-LT" w:eastAsia="lt-LT"/>
              </w:rPr>
              <w:t>ne vėliau kaip per</w:t>
            </w:r>
            <w:r w:rsidRPr="002E14F5">
              <w:rPr>
                <w:rFonts w:ascii="Times New Roman" w:eastAsia="Arial Unicode MS" w:hAnsi="Times New Roman" w:cs="Times New Roman"/>
                <w:sz w:val="24"/>
                <w:szCs w:val="24"/>
                <w:bdr w:val="nil"/>
                <w:lang w:val="lt-LT" w:eastAsia="lt-LT"/>
              </w:rPr>
              <w:t xml:space="preserve"> </w:t>
            </w:r>
            <w:r w:rsidRPr="002E14F5">
              <w:rPr>
                <w:rFonts w:ascii="Times New Roman" w:eastAsia="Arial Unicode MS" w:hAnsi="Times New Roman" w:cs="Times New Roman"/>
                <w:b/>
                <w:bCs/>
                <w:sz w:val="24"/>
                <w:szCs w:val="24"/>
                <w:bdr w:val="nil"/>
                <w:lang w:val="lt-LT" w:eastAsia="lt-LT"/>
              </w:rPr>
              <w:t>60 kalendorinių dienų</w:t>
            </w:r>
            <w:r w:rsidRPr="002E14F5">
              <w:rPr>
                <w:rFonts w:ascii="Times New Roman" w:eastAsia="Arial Unicode MS" w:hAnsi="Times New Roman" w:cs="Times New Roman"/>
                <w:sz w:val="24"/>
                <w:szCs w:val="24"/>
                <w:bdr w:val="nil"/>
                <w:lang w:val="lt-LT" w:eastAsia="lt-LT"/>
              </w:rPr>
              <w:t xml:space="preserve"> (įskaitant prastovas pasienyje) nuo Sutarties įsigaliojimo dienos. </w:t>
            </w:r>
          </w:p>
        </w:tc>
        <w:tc>
          <w:tcPr>
            <w:tcW w:w="1843" w:type="dxa"/>
          </w:tcPr>
          <w:p w14:paraId="2D7F48C0" w14:textId="34A635BC" w:rsidR="007F3129" w:rsidRPr="002E14F5" w:rsidRDefault="007F3129" w:rsidP="002E14F5">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4.4.</w:t>
            </w:r>
          </w:p>
        </w:tc>
      </w:tr>
      <w:tr w:rsidR="007F3129" w:rsidRPr="002E14F5" w14:paraId="413CC371" w14:textId="77777777" w:rsidTr="00BC581A">
        <w:trPr>
          <w:trHeight w:val="418"/>
        </w:trPr>
        <w:tc>
          <w:tcPr>
            <w:tcW w:w="2439" w:type="dxa"/>
          </w:tcPr>
          <w:p w14:paraId="5EF5840D" w14:textId="14B46711" w:rsidR="007F3129" w:rsidRPr="002E14F5" w:rsidRDefault="007F3129" w:rsidP="002E14F5">
            <w:pPr>
              <w:pStyle w:val="ListParagraph"/>
              <w:ind w:left="0"/>
              <w:jc w:val="both"/>
              <w:rPr>
                <w:rFonts w:eastAsia="Calibri"/>
                <w:b/>
                <w:bCs/>
              </w:rPr>
            </w:pPr>
            <w:r w:rsidRPr="002E14F5">
              <w:rPr>
                <w:rFonts w:eastAsia="Calibri"/>
                <w:b/>
                <w:bCs/>
              </w:rPr>
              <w:t>2.2. Prekių pristatymo terminas, kai Prekės pristatomos etapais/ periodais</w:t>
            </w:r>
          </w:p>
        </w:tc>
        <w:tc>
          <w:tcPr>
            <w:tcW w:w="5103" w:type="dxa"/>
            <w:gridSpan w:val="2"/>
          </w:tcPr>
          <w:p w14:paraId="0BD7C7C2" w14:textId="143A9E0D" w:rsidR="007F3129" w:rsidRPr="002E14F5" w:rsidRDefault="007F3129" w:rsidP="002E14F5">
            <w:pPr>
              <w:spacing w:after="0" w:line="240" w:lineRule="auto"/>
              <w:jc w:val="both"/>
              <w:rPr>
                <w:rFonts w:ascii="Times New Roman" w:eastAsia="Times New Roman" w:hAnsi="Times New Roman" w:cs="Times New Roman"/>
                <w:i/>
                <w:iCs/>
                <w:sz w:val="24"/>
                <w:szCs w:val="24"/>
                <w:lang w:val="lt-LT"/>
              </w:rPr>
            </w:pPr>
            <w:r w:rsidRPr="002E14F5">
              <w:rPr>
                <w:rFonts w:ascii="Times New Roman" w:hAnsi="Times New Roman" w:cs="Times New Roman"/>
                <w:sz w:val="24"/>
                <w:szCs w:val="24"/>
                <w:lang w:val="lt-LT"/>
              </w:rPr>
              <w:t xml:space="preserve">Netaikoma </w:t>
            </w:r>
          </w:p>
        </w:tc>
        <w:tc>
          <w:tcPr>
            <w:tcW w:w="1843" w:type="dxa"/>
          </w:tcPr>
          <w:p w14:paraId="70171991" w14:textId="109A546D" w:rsidR="007F3129" w:rsidRPr="002E14F5" w:rsidRDefault="007F3129" w:rsidP="002E14F5">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8.10</w:t>
            </w:r>
          </w:p>
        </w:tc>
      </w:tr>
      <w:tr w:rsidR="00710232" w:rsidRPr="002E14F5" w14:paraId="666F7176" w14:textId="77777777" w:rsidTr="00BC581A">
        <w:trPr>
          <w:trHeight w:val="418"/>
        </w:trPr>
        <w:tc>
          <w:tcPr>
            <w:tcW w:w="2439" w:type="dxa"/>
          </w:tcPr>
          <w:p w14:paraId="7C40702D" w14:textId="7D41A4B1" w:rsidR="00710232" w:rsidRPr="002E14F5" w:rsidRDefault="00467453" w:rsidP="002E14F5">
            <w:pPr>
              <w:pStyle w:val="ListParagraph"/>
              <w:ind w:left="0"/>
              <w:jc w:val="both"/>
              <w:rPr>
                <w:rFonts w:eastAsia="Calibri"/>
                <w:b/>
                <w:bCs/>
              </w:rPr>
            </w:pPr>
            <w:r w:rsidRPr="002E14F5">
              <w:rPr>
                <w:rFonts w:eastAsia="Calibri"/>
                <w:b/>
                <w:bCs/>
              </w:rPr>
              <w:t>2.3. Prekių pristatymo vieta</w:t>
            </w:r>
          </w:p>
        </w:tc>
        <w:tc>
          <w:tcPr>
            <w:tcW w:w="5103" w:type="dxa"/>
            <w:gridSpan w:val="2"/>
          </w:tcPr>
          <w:p w14:paraId="4E470D7A" w14:textId="6D27BACE" w:rsidR="00467453" w:rsidRPr="002E14F5" w:rsidRDefault="00467453" w:rsidP="002E14F5">
            <w:pPr>
              <w:spacing w:after="0" w:line="240" w:lineRule="auto"/>
              <w:jc w:val="both"/>
              <w:rPr>
                <w:rFonts w:ascii="Times New Roman" w:hAnsi="Times New Roman" w:cs="Times New Roman"/>
                <w:sz w:val="24"/>
                <w:szCs w:val="24"/>
                <w:lang w:val="lt-LT"/>
              </w:rPr>
            </w:pPr>
            <w:r w:rsidRPr="002E14F5">
              <w:rPr>
                <w:rFonts w:ascii="Times New Roman" w:eastAsia="Calibri" w:hAnsi="Times New Roman" w:cs="Times New Roman"/>
                <w:sz w:val="24"/>
                <w:szCs w:val="24"/>
                <w:lang w:val="lt-LT"/>
              </w:rPr>
              <w:t xml:space="preserve">Tiekėjas Pirkėjo vardu Prekes humanitarinės pagalbos pagrindais* pristato adresu </w:t>
            </w:r>
            <w:proofErr w:type="spellStart"/>
            <w:r w:rsidRPr="002E14F5">
              <w:rPr>
                <w:rFonts w:ascii="Times New Roman" w:eastAsia="Calibri" w:hAnsi="Times New Roman" w:cs="Times New Roman"/>
                <w:sz w:val="24"/>
                <w:szCs w:val="24"/>
                <w:lang w:val="lt-LT"/>
              </w:rPr>
              <w:t>Kyjivo</w:t>
            </w:r>
            <w:proofErr w:type="spellEnd"/>
            <w:r w:rsidRPr="002E14F5">
              <w:rPr>
                <w:rFonts w:ascii="Times New Roman" w:eastAsia="Calibri" w:hAnsi="Times New Roman" w:cs="Times New Roman"/>
                <w:sz w:val="24"/>
                <w:szCs w:val="24"/>
                <w:lang w:val="lt-LT"/>
              </w:rPr>
              <w:t xml:space="preserve"> sritis </w:t>
            </w:r>
            <w:proofErr w:type="spellStart"/>
            <w:r w:rsidRPr="002E14F5">
              <w:rPr>
                <w:rFonts w:ascii="Times New Roman" w:eastAsia="Calibri" w:hAnsi="Times New Roman" w:cs="Times New Roman"/>
                <w:sz w:val="24"/>
                <w:szCs w:val="24"/>
                <w:lang w:val="lt-LT"/>
              </w:rPr>
              <w:t>Borodyankos</w:t>
            </w:r>
            <w:proofErr w:type="spellEnd"/>
            <w:r w:rsidRPr="002E14F5">
              <w:rPr>
                <w:rFonts w:ascii="Times New Roman" w:eastAsia="Calibri" w:hAnsi="Times New Roman" w:cs="Times New Roman"/>
                <w:sz w:val="24"/>
                <w:szCs w:val="24"/>
                <w:lang w:val="lt-LT"/>
              </w:rPr>
              <w:t xml:space="preserve"> kaimas (t</w:t>
            </w:r>
            <w:r w:rsidRPr="002E14F5">
              <w:rPr>
                <w:rFonts w:ascii="Times New Roman" w:hAnsi="Times New Roman" w:cs="Times New Roman"/>
                <w:sz w:val="24"/>
                <w:szCs w:val="24"/>
                <w:lang w:val="lt-LT"/>
              </w:rPr>
              <w:t xml:space="preserve">ikslią vietą nurodo Ukrainos </w:t>
            </w:r>
            <w:proofErr w:type="spellStart"/>
            <w:r w:rsidRPr="002E14F5">
              <w:rPr>
                <w:rFonts w:ascii="Times New Roman" w:hAnsi="Times New Roman" w:cs="Times New Roman"/>
                <w:sz w:val="24"/>
                <w:szCs w:val="24"/>
                <w:lang w:val="lt-LT"/>
              </w:rPr>
              <w:t>Borodiankos</w:t>
            </w:r>
            <w:proofErr w:type="spellEnd"/>
            <w:r w:rsidRPr="002E14F5">
              <w:rPr>
                <w:rFonts w:ascii="Times New Roman" w:hAnsi="Times New Roman" w:cs="Times New Roman"/>
                <w:sz w:val="24"/>
                <w:szCs w:val="24"/>
                <w:lang w:val="lt-LT"/>
              </w:rPr>
              <w:t xml:space="preserve"> kaimo tarybos (Ukraina) atstovas).</w:t>
            </w:r>
          </w:p>
          <w:p w14:paraId="28365218" w14:textId="77777777" w:rsidR="00467453" w:rsidRPr="002E14F5" w:rsidRDefault="00467453" w:rsidP="002E14F5">
            <w:pPr>
              <w:spacing w:after="0" w:line="240" w:lineRule="auto"/>
              <w:jc w:val="both"/>
              <w:rPr>
                <w:rFonts w:ascii="Times New Roman" w:eastAsia="Calibri" w:hAnsi="Times New Roman" w:cs="Times New Roman"/>
                <w:color w:val="00B050"/>
                <w:sz w:val="24"/>
                <w:szCs w:val="24"/>
                <w:lang w:val="lt-LT"/>
              </w:rPr>
            </w:pPr>
          </w:p>
          <w:p w14:paraId="16DCF370" w14:textId="77777777" w:rsidR="00467453" w:rsidRPr="002E14F5" w:rsidRDefault="00467453" w:rsidP="002E14F5">
            <w:pPr>
              <w:spacing w:after="0" w:line="240" w:lineRule="auto"/>
              <w:jc w:val="both"/>
              <w:rPr>
                <w:rFonts w:ascii="Times New Roman" w:eastAsia="Calibri" w:hAnsi="Times New Roman" w:cs="Times New Roman"/>
                <w:sz w:val="24"/>
                <w:szCs w:val="24"/>
                <w:lang w:val="lt-LT"/>
              </w:rPr>
            </w:pPr>
            <w:r w:rsidRPr="002E14F5">
              <w:rPr>
                <w:rFonts w:ascii="Times New Roman" w:eastAsia="Calibri" w:hAnsi="Times New Roman" w:cs="Times New Roman"/>
                <w:sz w:val="24"/>
                <w:szCs w:val="24"/>
                <w:lang w:val="lt-LT"/>
              </w:rPr>
              <w:t xml:space="preserve">*Pagrindas: </w:t>
            </w:r>
          </w:p>
          <w:p w14:paraId="4F1C603D" w14:textId="33B48300" w:rsidR="00710232" w:rsidRPr="002E14F5" w:rsidRDefault="00467453" w:rsidP="002E14F5">
            <w:pPr>
              <w:spacing w:after="0" w:line="240" w:lineRule="auto"/>
              <w:jc w:val="both"/>
              <w:rPr>
                <w:rFonts w:ascii="Times New Roman" w:eastAsia="Calibri" w:hAnsi="Times New Roman" w:cs="Times New Roman"/>
                <w:sz w:val="24"/>
                <w:szCs w:val="24"/>
                <w:lang w:val="lt-LT"/>
              </w:rPr>
            </w:pPr>
            <w:r w:rsidRPr="002E14F5">
              <w:rPr>
                <w:rFonts w:ascii="Times New Roman" w:eastAsia="Calibri" w:hAnsi="Times New Roman" w:cs="Times New Roman"/>
                <w:sz w:val="24"/>
                <w:szCs w:val="24"/>
                <w:lang w:val="lt-LT"/>
              </w:rPr>
              <w:t xml:space="preserve">2022 m. spalio mėn. 27 d. Lietuvos Respublikos ekonomikos ir inovacijų ministerijos ir Ukrainos </w:t>
            </w:r>
            <w:proofErr w:type="spellStart"/>
            <w:r w:rsidRPr="002E14F5">
              <w:rPr>
                <w:rFonts w:ascii="Times New Roman" w:eastAsia="Calibri" w:hAnsi="Times New Roman" w:cs="Times New Roman"/>
                <w:sz w:val="24"/>
                <w:szCs w:val="24"/>
                <w:lang w:val="lt-LT"/>
              </w:rPr>
              <w:t>Kyjivo</w:t>
            </w:r>
            <w:proofErr w:type="spellEnd"/>
            <w:r w:rsidRPr="002E14F5">
              <w:rPr>
                <w:rFonts w:ascii="Times New Roman" w:eastAsia="Calibri" w:hAnsi="Times New Roman" w:cs="Times New Roman"/>
                <w:sz w:val="24"/>
                <w:szCs w:val="24"/>
                <w:lang w:val="lt-LT"/>
              </w:rPr>
              <w:t xml:space="preserve"> srities </w:t>
            </w:r>
            <w:proofErr w:type="spellStart"/>
            <w:r w:rsidRPr="002E14F5">
              <w:rPr>
                <w:rFonts w:ascii="Times New Roman" w:eastAsia="Calibri" w:hAnsi="Times New Roman" w:cs="Times New Roman"/>
                <w:sz w:val="24"/>
                <w:szCs w:val="24"/>
                <w:lang w:val="lt-LT"/>
              </w:rPr>
              <w:t>Borodyankos</w:t>
            </w:r>
            <w:proofErr w:type="spellEnd"/>
            <w:r w:rsidRPr="002E14F5">
              <w:rPr>
                <w:rFonts w:ascii="Times New Roman" w:eastAsia="Calibri" w:hAnsi="Times New Roman" w:cs="Times New Roman"/>
                <w:sz w:val="24"/>
                <w:szCs w:val="24"/>
                <w:lang w:val="lt-LT"/>
              </w:rPr>
              <w:t xml:space="preserve"> kaimo tarybos tarpusavio supratimo memorandumas dėl bendradarbiavimo įrengiant mobiliąją gyvenamąją stovyklą 36 šeimoms </w:t>
            </w:r>
            <w:proofErr w:type="spellStart"/>
            <w:r w:rsidRPr="002E14F5">
              <w:rPr>
                <w:rFonts w:ascii="Times New Roman" w:eastAsia="Calibri" w:hAnsi="Times New Roman" w:cs="Times New Roman"/>
                <w:sz w:val="24"/>
                <w:szCs w:val="24"/>
                <w:lang w:val="lt-LT"/>
              </w:rPr>
              <w:t>Borodyankos</w:t>
            </w:r>
            <w:proofErr w:type="spellEnd"/>
            <w:r w:rsidRPr="002E14F5">
              <w:rPr>
                <w:rFonts w:ascii="Times New Roman" w:eastAsia="Calibri" w:hAnsi="Times New Roman" w:cs="Times New Roman"/>
                <w:sz w:val="24"/>
                <w:szCs w:val="24"/>
                <w:lang w:val="lt-LT"/>
              </w:rPr>
              <w:t xml:space="preserve"> miesto tipo gyvenvietėje (</w:t>
            </w:r>
            <w:r w:rsidR="00946297">
              <w:rPr>
                <w:rFonts w:ascii="Times New Roman" w:eastAsia="Calibri" w:hAnsi="Times New Roman" w:cs="Times New Roman"/>
                <w:sz w:val="24"/>
                <w:szCs w:val="24"/>
                <w:lang w:val="lt-LT"/>
              </w:rPr>
              <w:t>3</w:t>
            </w:r>
            <w:r w:rsidRPr="002E14F5">
              <w:rPr>
                <w:rFonts w:ascii="Times New Roman" w:eastAsia="Calibri" w:hAnsi="Times New Roman" w:cs="Times New Roman"/>
                <w:sz w:val="24"/>
                <w:szCs w:val="24"/>
                <w:lang w:val="lt-LT"/>
              </w:rPr>
              <w:t xml:space="preserve"> priedas) (toliau – Memorandumas).</w:t>
            </w:r>
          </w:p>
        </w:tc>
        <w:tc>
          <w:tcPr>
            <w:tcW w:w="1843" w:type="dxa"/>
          </w:tcPr>
          <w:p w14:paraId="0EA4E199" w14:textId="41785499" w:rsidR="00710232" w:rsidRPr="002E14F5" w:rsidRDefault="00CE02D4" w:rsidP="002E14F5">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4.3</w:t>
            </w:r>
          </w:p>
        </w:tc>
      </w:tr>
      <w:tr w:rsidR="007F3129" w:rsidRPr="002E14F5" w14:paraId="720FEE61" w14:textId="77777777" w:rsidTr="00BC581A">
        <w:trPr>
          <w:trHeight w:val="418"/>
        </w:trPr>
        <w:tc>
          <w:tcPr>
            <w:tcW w:w="2439" w:type="dxa"/>
          </w:tcPr>
          <w:p w14:paraId="436F881E" w14:textId="7A7AA634" w:rsidR="007F3129" w:rsidRPr="002E14F5" w:rsidRDefault="007F3129" w:rsidP="002E14F5">
            <w:pPr>
              <w:pStyle w:val="ListParagraph"/>
              <w:ind w:left="0"/>
              <w:jc w:val="both"/>
              <w:rPr>
                <w:rFonts w:eastAsia="Calibri"/>
                <w:b/>
                <w:bCs/>
              </w:rPr>
            </w:pPr>
            <w:r w:rsidRPr="002E14F5">
              <w:rPr>
                <w:rFonts w:eastAsia="Calibri"/>
                <w:b/>
                <w:bCs/>
              </w:rPr>
              <w:t>2.</w:t>
            </w:r>
            <w:r w:rsidR="00467453" w:rsidRPr="002E14F5">
              <w:rPr>
                <w:rFonts w:eastAsia="Calibri"/>
                <w:b/>
                <w:bCs/>
                <w:lang w:val="en-US"/>
              </w:rPr>
              <w:t>4</w:t>
            </w:r>
            <w:r w:rsidRPr="002E14F5">
              <w:rPr>
                <w:rFonts w:eastAsia="Calibri"/>
                <w:b/>
                <w:bCs/>
              </w:rPr>
              <w:t>. Prekių perdavimas ir priėmimas</w:t>
            </w:r>
          </w:p>
        </w:tc>
        <w:tc>
          <w:tcPr>
            <w:tcW w:w="5103" w:type="dxa"/>
            <w:gridSpan w:val="2"/>
          </w:tcPr>
          <w:p w14:paraId="28C5B31A" w14:textId="09CB6D1D" w:rsidR="00130D28" w:rsidRPr="002E14F5" w:rsidRDefault="007F3129" w:rsidP="002E14F5">
            <w:pPr>
              <w:spacing w:after="0" w:line="240" w:lineRule="auto"/>
              <w:jc w:val="both"/>
              <w:rPr>
                <w:rFonts w:ascii="Times New Roman" w:hAnsi="Times New Roman" w:cs="Times New Roman"/>
                <w:sz w:val="24"/>
                <w:szCs w:val="24"/>
                <w:lang w:val="lt-LT"/>
              </w:rPr>
            </w:pPr>
            <w:r w:rsidRPr="002E14F5">
              <w:rPr>
                <w:rFonts w:ascii="Times New Roman" w:hAnsi="Times New Roman" w:cs="Times New Roman"/>
                <w:sz w:val="24"/>
                <w:szCs w:val="24"/>
                <w:lang w:val="lt-LT"/>
              </w:rPr>
              <w:t>Prekių atsitiktinio žuvimo ar sugedimo rizika pereina Pirkėjui tuo metu, kai Tiekėjas jas</w:t>
            </w:r>
            <w:r w:rsidR="00B733FB" w:rsidRPr="002E14F5">
              <w:rPr>
                <w:rFonts w:ascii="Times New Roman" w:hAnsi="Times New Roman" w:cs="Times New Roman"/>
                <w:sz w:val="24"/>
                <w:szCs w:val="24"/>
                <w:lang w:val="lt-LT"/>
              </w:rPr>
              <w:t xml:space="preserve"> </w:t>
            </w:r>
            <w:r w:rsidRPr="002E14F5">
              <w:rPr>
                <w:rFonts w:ascii="Times New Roman" w:hAnsi="Times New Roman" w:cs="Times New Roman"/>
                <w:sz w:val="24"/>
                <w:szCs w:val="24"/>
                <w:lang w:val="lt-LT"/>
              </w:rPr>
              <w:t>perduoda Pirkėjui</w:t>
            </w:r>
            <w:r w:rsidR="00130D28" w:rsidRPr="002E14F5">
              <w:rPr>
                <w:rFonts w:ascii="Times New Roman" w:hAnsi="Times New Roman" w:cs="Times New Roman"/>
                <w:sz w:val="24"/>
                <w:szCs w:val="24"/>
                <w:lang w:val="lt-LT"/>
              </w:rPr>
              <w:t xml:space="preserve"> pagal Sutartyje nustatytas nuostatas</w:t>
            </w:r>
            <w:r w:rsidRPr="002E14F5">
              <w:rPr>
                <w:rFonts w:ascii="Times New Roman" w:hAnsi="Times New Roman" w:cs="Times New Roman"/>
                <w:sz w:val="24"/>
                <w:szCs w:val="24"/>
                <w:lang w:val="lt-LT"/>
              </w:rPr>
              <w:t xml:space="preserve"> (netaikoma atvejams, susijusiems su karo veiksmais Ukrainos valstybės teritorijoje). Jeigu Tiekėjas pristatė Prekes laikantis Sutarties nuostatų</w:t>
            </w:r>
            <w:r w:rsidR="00B733FB" w:rsidRPr="002E14F5">
              <w:rPr>
                <w:rFonts w:ascii="Times New Roman" w:hAnsi="Times New Roman" w:cs="Times New Roman"/>
                <w:sz w:val="24"/>
                <w:szCs w:val="24"/>
                <w:lang w:val="lt-LT"/>
              </w:rPr>
              <w:t>,</w:t>
            </w:r>
            <w:r w:rsidRPr="002E14F5">
              <w:rPr>
                <w:rFonts w:ascii="Times New Roman" w:hAnsi="Times New Roman" w:cs="Times New Roman"/>
                <w:sz w:val="24"/>
                <w:szCs w:val="24"/>
                <w:lang w:val="lt-LT"/>
              </w:rPr>
              <w:t xml:space="preserve"> apie tai raštu informavo Pirkėją, tačiau </w:t>
            </w:r>
            <w:r w:rsidRPr="002E14F5">
              <w:rPr>
                <w:rFonts w:ascii="Times New Roman" w:hAnsi="Times New Roman" w:cs="Times New Roman"/>
                <w:sz w:val="24"/>
                <w:szCs w:val="24"/>
                <w:lang w:val="lt-LT"/>
              </w:rPr>
              <w:lastRenderedPageBreak/>
              <w:t xml:space="preserve">Pirkėjas dėl savo kaltės </w:t>
            </w:r>
            <w:r w:rsidR="00B733FB" w:rsidRPr="002E14F5">
              <w:rPr>
                <w:rFonts w:ascii="Times New Roman" w:hAnsi="Times New Roman" w:cs="Times New Roman"/>
                <w:sz w:val="24"/>
                <w:szCs w:val="24"/>
                <w:lang w:val="lt-LT"/>
              </w:rPr>
              <w:t>Prekių</w:t>
            </w:r>
            <w:r w:rsidRPr="002E14F5">
              <w:rPr>
                <w:rFonts w:ascii="Times New Roman" w:hAnsi="Times New Roman" w:cs="Times New Roman"/>
                <w:sz w:val="24"/>
                <w:szCs w:val="24"/>
                <w:lang w:val="lt-LT"/>
              </w:rPr>
              <w:t xml:space="preserve"> nepriėmė, Prekių atsitiktinio žuvimo ar sugedimo rizika pereina Pirkėjui </w:t>
            </w:r>
            <w:r w:rsidR="00E13FBA" w:rsidRPr="002E14F5">
              <w:rPr>
                <w:rFonts w:ascii="Times New Roman" w:eastAsia="Calibri" w:hAnsi="Times New Roman" w:cs="Times New Roman"/>
                <w:sz w:val="24"/>
                <w:szCs w:val="24"/>
                <w:lang w:val="lt-LT"/>
              </w:rPr>
              <w:t>po 5 (penkių) darbo dienų nuo Tiekėjo kreipimosi dienos</w:t>
            </w:r>
            <w:r w:rsidR="0028497B" w:rsidRPr="002E14F5">
              <w:rPr>
                <w:rFonts w:ascii="Times New Roman" w:eastAsia="Calibri" w:hAnsi="Times New Roman" w:cs="Times New Roman"/>
                <w:sz w:val="24"/>
                <w:szCs w:val="24"/>
                <w:lang w:val="lt-LT"/>
              </w:rPr>
              <w:t>.</w:t>
            </w:r>
          </w:p>
        </w:tc>
        <w:tc>
          <w:tcPr>
            <w:tcW w:w="1843" w:type="dxa"/>
          </w:tcPr>
          <w:p w14:paraId="4374C755" w14:textId="0BECD7C2" w:rsidR="007F3129" w:rsidRPr="002E14F5" w:rsidRDefault="007F3129" w:rsidP="002E14F5">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lastRenderedPageBreak/>
              <w:t xml:space="preserve">8.2. </w:t>
            </w:r>
          </w:p>
        </w:tc>
      </w:tr>
      <w:tr w:rsidR="007F3129" w:rsidRPr="002E14F5" w14:paraId="06892488" w14:textId="77777777" w:rsidTr="00BC581A">
        <w:tc>
          <w:tcPr>
            <w:tcW w:w="9389" w:type="dxa"/>
            <w:gridSpan w:val="4"/>
          </w:tcPr>
          <w:p w14:paraId="679CD44B" w14:textId="776A7C2C" w:rsidR="007F3129" w:rsidRPr="002E14F5" w:rsidRDefault="007F3129" w:rsidP="002E14F5">
            <w:pPr>
              <w:spacing w:after="0" w:line="240" w:lineRule="auto"/>
              <w:rPr>
                <w:rFonts w:ascii="Times New Roman" w:hAnsi="Times New Roman" w:cs="Times New Roman"/>
                <w:sz w:val="24"/>
                <w:szCs w:val="24"/>
                <w:lang w:val="lt-LT"/>
              </w:rPr>
            </w:pPr>
            <w:r w:rsidRPr="002E14F5">
              <w:rPr>
                <w:rFonts w:ascii="Times New Roman" w:eastAsia="Arial Unicode MS" w:hAnsi="Times New Roman" w:cs="Times New Roman"/>
                <w:b/>
                <w:color w:val="000000"/>
                <w:sz w:val="24"/>
                <w:szCs w:val="24"/>
                <w:bdr w:val="nil"/>
                <w:lang w:val="lt-LT" w:eastAsia="lt-LT"/>
              </w:rPr>
              <w:t xml:space="preserve">3. </w:t>
            </w:r>
            <w:r w:rsidRPr="002E14F5">
              <w:rPr>
                <w:rFonts w:ascii="Times New Roman" w:eastAsia="Calibri" w:hAnsi="Times New Roman" w:cs="Times New Roman"/>
                <w:b/>
                <w:bCs/>
                <w:sz w:val="24"/>
                <w:szCs w:val="24"/>
                <w:lang w:val="lt-LT"/>
              </w:rPr>
              <w:t>SUTARTIES KAINA IR MOKĖJIMO TVARKA</w:t>
            </w:r>
          </w:p>
        </w:tc>
      </w:tr>
      <w:tr w:rsidR="007F3129" w:rsidRPr="002E14F5" w14:paraId="21EFA8F1" w14:textId="77777777" w:rsidTr="00BC581A">
        <w:tc>
          <w:tcPr>
            <w:tcW w:w="2439" w:type="dxa"/>
          </w:tcPr>
          <w:p w14:paraId="24EBD347" w14:textId="12330547" w:rsidR="007F3129" w:rsidRPr="002E14F5" w:rsidRDefault="007F3129" w:rsidP="002E14F5">
            <w:pPr>
              <w:spacing w:after="0" w:line="240" w:lineRule="auto"/>
              <w:rPr>
                <w:rFonts w:ascii="Times New Roman" w:eastAsia="Arial Unicode MS" w:hAnsi="Times New Roman" w:cs="Times New Roman"/>
                <w:b/>
                <w:bCs/>
                <w:color w:val="000000"/>
                <w:sz w:val="24"/>
                <w:szCs w:val="24"/>
                <w:bdr w:val="nil"/>
                <w:lang w:val="lt-LT" w:eastAsia="lt-LT"/>
              </w:rPr>
            </w:pPr>
            <w:r w:rsidRPr="002E14F5">
              <w:rPr>
                <w:rFonts w:ascii="Times New Roman" w:eastAsia="Times New Roman" w:hAnsi="Times New Roman" w:cs="Times New Roman"/>
                <w:b/>
                <w:bCs/>
                <w:sz w:val="24"/>
                <w:szCs w:val="24"/>
                <w:lang w:val="lt-LT"/>
              </w:rPr>
              <w:t xml:space="preserve">3.1. Sutarčiai taikoma </w:t>
            </w:r>
            <w:r w:rsidRPr="002E14F5">
              <w:rPr>
                <w:rFonts w:ascii="Times New Roman" w:eastAsia="Times New Roman" w:hAnsi="Times New Roman" w:cs="Times New Roman"/>
                <w:b/>
                <w:bCs/>
                <w:color w:val="FF0000"/>
                <w:sz w:val="24"/>
                <w:szCs w:val="24"/>
                <w:lang w:val="lt-LT"/>
              </w:rPr>
              <w:t xml:space="preserve"> </w:t>
            </w:r>
            <w:r w:rsidRPr="002E14F5">
              <w:rPr>
                <w:rFonts w:ascii="Times New Roman" w:eastAsia="Times New Roman" w:hAnsi="Times New Roman" w:cs="Times New Roman"/>
                <w:b/>
                <w:bCs/>
                <w:sz w:val="24"/>
                <w:szCs w:val="24"/>
                <w:lang w:val="lt-LT"/>
              </w:rPr>
              <w:t>kainodara</w:t>
            </w:r>
          </w:p>
        </w:tc>
        <w:tc>
          <w:tcPr>
            <w:tcW w:w="5103" w:type="dxa"/>
            <w:gridSpan w:val="2"/>
          </w:tcPr>
          <w:p w14:paraId="06151A72" w14:textId="520CD6B4" w:rsidR="007F3129" w:rsidRPr="002E14F5" w:rsidRDefault="007F3129" w:rsidP="002E14F5">
            <w:pPr>
              <w:tabs>
                <w:tab w:val="left" w:pos="567"/>
                <w:tab w:val="left" w:pos="851"/>
                <w:tab w:val="left" w:pos="992"/>
                <w:tab w:val="left" w:pos="1134"/>
              </w:tabs>
              <w:spacing w:after="0" w:line="240" w:lineRule="auto"/>
              <w:jc w:val="both"/>
              <w:textAlignment w:val="center"/>
              <w:rPr>
                <w:rFonts w:ascii="Times New Roman" w:eastAsia="Arial" w:hAnsi="Times New Roman" w:cs="Times New Roman"/>
                <w:sz w:val="24"/>
                <w:szCs w:val="24"/>
                <w:lang w:val="lt-LT" w:eastAsia="lt-LT"/>
              </w:rPr>
            </w:pPr>
            <w:r w:rsidRPr="002E14F5">
              <w:rPr>
                <w:rFonts w:ascii="Times New Roman" w:eastAsia="Times New Roman" w:hAnsi="Times New Roman" w:cs="Times New Roman"/>
                <w:sz w:val="24"/>
                <w:szCs w:val="24"/>
                <w:lang w:val="lt-LT"/>
              </w:rPr>
              <w:t>Fiksuotos kainos</w:t>
            </w:r>
          </w:p>
        </w:tc>
        <w:tc>
          <w:tcPr>
            <w:tcW w:w="1843" w:type="dxa"/>
          </w:tcPr>
          <w:p w14:paraId="72A43E1C" w14:textId="6ED06CD5" w:rsidR="007F3129" w:rsidRPr="002E14F5" w:rsidRDefault="007F3129" w:rsidP="002E14F5">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6.1</w:t>
            </w:r>
          </w:p>
        </w:tc>
      </w:tr>
      <w:tr w:rsidR="007F3129" w:rsidRPr="002E14F5" w14:paraId="7FBD1F6A" w14:textId="77777777" w:rsidTr="00BC581A">
        <w:tc>
          <w:tcPr>
            <w:tcW w:w="2439" w:type="dxa"/>
          </w:tcPr>
          <w:p w14:paraId="4120B91D" w14:textId="7100BC59" w:rsidR="007F3129" w:rsidRPr="002E14F5" w:rsidRDefault="007F3129" w:rsidP="002E14F5">
            <w:pPr>
              <w:pStyle w:val="ListParagraph"/>
              <w:ind w:left="0"/>
              <w:jc w:val="both"/>
              <w:rPr>
                <w:rFonts w:eastAsia="Calibri"/>
                <w:b/>
                <w:bCs/>
              </w:rPr>
            </w:pPr>
            <w:r w:rsidRPr="002E14F5">
              <w:rPr>
                <w:b/>
                <w:bCs/>
                <w:color w:val="000000"/>
                <w:bdr w:val="nil"/>
              </w:rPr>
              <w:t>3.2. Pradinės Sutarties vertė</w:t>
            </w:r>
          </w:p>
        </w:tc>
        <w:tc>
          <w:tcPr>
            <w:tcW w:w="5103" w:type="dxa"/>
            <w:gridSpan w:val="2"/>
          </w:tcPr>
          <w:p w14:paraId="1F6A6068" w14:textId="16E13648" w:rsidR="007F3129" w:rsidRPr="002E14F5" w:rsidRDefault="007F3129" w:rsidP="002E14F5">
            <w:pPr>
              <w:spacing w:after="0" w:line="240" w:lineRule="auto"/>
              <w:jc w:val="both"/>
              <w:rPr>
                <w:rFonts w:ascii="Times New Roman" w:hAnsi="Times New Roman" w:cs="Times New Roman"/>
                <w:sz w:val="24"/>
                <w:szCs w:val="24"/>
                <w:lang w:val="lt-LT"/>
              </w:rPr>
            </w:pPr>
            <w:r w:rsidRPr="003008CF">
              <w:rPr>
                <w:rFonts w:ascii="Times New Roman" w:eastAsia="Times New Roman" w:hAnsi="Times New Roman" w:cs="Times New Roman"/>
                <w:color w:val="000000"/>
                <w:sz w:val="24"/>
                <w:szCs w:val="24"/>
                <w:bdr w:val="nil"/>
                <w:lang w:val="lt-LT" w:eastAsia="lt-LT"/>
              </w:rPr>
              <w:t xml:space="preserve">Pradinės Sutarties vertė yra </w:t>
            </w:r>
            <w:r w:rsidR="003008CF">
              <w:rPr>
                <w:rFonts w:ascii="Times New Roman" w:eastAsia="Times New Roman" w:hAnsi="Times New Roman" w:cs="Times New Roman"/>
                <w:color w:val="000000"/>
                <w:sz w:val="24"/>
                <w:szCs w:val="24"/>
                <w:bdr w:val="nil"/>
                <w:lang w:val="lt-LT" w:eastAsia="lt-LT"/>
              </w:rPr>
              <w:t xml:space="preserve"> </w:t>
            </w:r>
            <w:r w:rsidR="003008CF" w:rsidRPr="003008CF">
              <w:rPr>
                <w:rFonts w:ascii="Times New Roman" w:eastAsia="Times New Roman" w:hAnsi="Times New Roman" w:cs="Times New Roman"/>
                <w:b/>
                <w:bCs/>
                <w:color w:val="000000" w:themeColor="text1"/>
                <w:sz w:val="24"/>
                <w:szCs w:val="24"/>
                <w:bdr w:val="nil"/>
                <w:lang w:val="lt-LT" w:eastAsia="lt-LT"/>
              </w:rPr>
              <w:t>971 470,00</w:t>
            </w:r>
            <w:r w:rsidRPr="003008CF">
              <w:rPr>
                <w:rFonts w:ascii="Times New Roman" w:eastAsia="Times New Roman" w:hAnsi="Times New Roman" w:cs="Times New Roman"/>
                <w:color w:val="000000"/>
                <w:sz w:val="24"/>
                <w:szCs w:val="24"/>
                <w:bdr w:val="nil"/>
                <w:lang w:val="lt-LT" w:eastAsia="lt-LT"/>
              </w:rPr>
              <w:t xml:space="preserve"> </w:t>
            </w:r>
            <w:r w:rsidRPr="003008CF">
              <w:rPr>
                <w:rFonts w:ascii="Times New Roman" w:eastAsia="Times New Roman" w:hAnsi="Times New Roman" w:cs="Times New Roman"/>
                <w:color w:val="000000"/>
                <w:sz w:val="24"/>
                <w:szCs w:val="24"/>
                <w:lang w:val="lt-LT" w:eastAsia="lt-LT"/>
              </w:rPr>
              <w:t xml:space="preserve">Eur </w:t>
            </w:r>
            <w:r w:rsidRPr="003008CF">
              <w:rPr>
                <w:rFonts w:ascii="Times New Roman" w:eastAsia="Times New Roman" w:hAnsi="Times New Roman" w:cs="Times New Roman"/>
                <w:i/>
                <w:iCs/>
                <w:color w:val="000000"/>
                <w:sz w:val="24"/>
                <w:szCs w:val="24"/>
                <w:lang w:val="lt-LT" w:eastAsia="lt-LT"/>
              </w:rPr>
              <w:t>(</w:t>
            </w:r>
            <w:r w:rsidR="003008CF" w:rsidRPr="003008CF">
              <w:rPr>
                <w:rFonts w:ascii="Times New Roman" w:eastAsia="Times New Roman" w:hAnsi="Times New Roman" w:cs="Times New Roman"/>
                <w:i/>
                <w:iCs/>
                <w:color w:val="000000"/>
                <w:sz w:val="24"/>
                <w:szCs w:val="24"/>
                <w:lang w:val="lt-LT" w:eastAsia="lt-LT"/>
              </w:rPr>
              <w:t>devyni šimtai septyniasdešimt vienas tūkstantis keturi šimtai septyniasdešimt</w:t>
            </w:r>
            <w:r w:rsidRPr="003008CF">
              <w:rPr>
                <w:rFonts w:ascii="Times New Roman" w:eastAsia="Times New Roman" w:hAnsi="Times New Roman" w:cs="Times New Roman"/>
                <w:i/>
                <w:iCs/>
                <w:color w:val="000000"/>
                <w:sz w:val="24"/>
                <w:szCs w:val="24"/>
                <w:lang w:val="lt-LT" w:eastAsia="lt-LT"/>
              </w:rPr>
              <w:t>)</w:t>
            </w:r>
            <w:r w:rsidRPr="003008CF">
              <w:rPr>
                <w:rFonts w:ascii="Times New Roman" w:eastAsia="Times New Roman" w:hAnsi="Times New Roman" w:cs="Times New Roman"/>
                <w:color w:val="000000"/>
                <w:sz w:val="24"/>
                <w:szCs w:val="24"/>
                <w:lang w:val="lt-LT" w:eastAsia="lt-LT"/>
              </w:rPr>
              <w:t>,</w:t>
            </w:r>
            <w:r w:rsidRPr="002E14F5">
              <w:rPr>
                <w:rFonts w:ascii="Times New Roman" w:eastAsia="Times New Roman" w:hAnsi="Times New Roman" w:cs="Times New Roman"/>
                <w:color w:val="000000"/>
                <w:sz w:val="24"/>
                <w:szCs w:val="24"/>
                <w:bdr w:val="nil"/>
                <w:lang w:val="lt-LT" w:eastAsia="lt-LT"/>
              </w:rPr>
              <w:t xml:space="preserve"> </w:t>
            </w:r>
            <w:r w:rsidRPr="002E14F5">
              <w:rPr>
                <w:rFonts w:ascii="Times New Roman" w:eastAsia="Times New Roman" w:hAnsi="Times New Roman" w:cs="Times New Roman"/>
                <w:b/>
                <w:bCs/>
                <w:color w:val="000000"/>
                <w:sz w:val="24"/>
                <w:szCs w:val="24"/>
                <w:bdr w:val="nil"/>
                <w:lang w:val="lt-LT" w:eastAsia="lt-LT"/>
              </w:rPr>
              <w:t>be pridėtinės vertės mokesčio</w:t>
            </w:r>
            <w:r w:rsidRPr="002E14F5">
              <w:rPr>
                <w:rFonts w:ascii="Times New Roman" w:eastAsia="Times New Roman" w:hAnsi="Times New Roman" w:cs="Times New Roman"/>
                <w:color w:val="000000"/>
                <w:sz w:val="24"/>
                <w:szCs w:val="24"/>
                <w:bdr w:val="nil"/>
                <w:lang w:val="lt-LT" w:eastAsia="lt-LT"/>
              </w:rPr>
              <w:t xml:space="preserve"> (toliau – </w:t>
            </w:r>
            <w:r w:rsidRPr="002E14F5">
              <w:rPr>
                <w:rFonts w:ascii="Times New Roman" w:eastAsia="Times New Roman" w:hAnsi="Times New Roman" w:cs="Times New Roman"/>
                <w:b/>
                <w:bCs/>
                <w:color w:val="000000"/>
                <w:sz w:val="24"/>
                <w:szCs w:val="24"/>
                <w:bdr w:val="nil"/>
                <w:lang w:val="lt-LT" w:eastAsia="lt-LT"/>
              </w:rPr>
              <w:t>PVM</w:t>
            </w:r>
            <w:r w:rsidRPr="002E14F5">
              <w:rPr>
                <w:rFonts w:ascii="Times New Roman" w:eastAsia="Times New Roman" w:hAnsi="Times New Roman" w:cs="Times New Roman"/>
                <w:color w:val="000000"/>
                <w:sz w:val="24"/>
                <w:szCs w:val="24"/>
                <w:bdr w:val="nil"/>
                <w:lang w:val="lt-LT" w:eastAsia="lt-LT"/>
              </w:rPr>
              <w:t xml:space="preserve">). </w:t>
            </w:r>
            <w:r w:rsidRPr="002E14F5">
              <w:rPr>
                <w:rFonts w:ascii="Times New Roman" w:eastAsia="Times New Roman" w:hAnsi="Times New Roman" w:cs="Times New Roman"/>
                <w:sz w:val="24"/>
                <w:szCs w:val="24"/>
                <w:lang w:val="lt-LT" w:eastAsia="lt-LT"/>
              </w:rPr>
              <w:t xml:space="preserve">Šioje Sutartyje </w:t>
            </w:r>
            <w:r w:rsidRPr="002E14F5">
              <w:rPr>
                <w:rFonts w:ascii="Times New Roman" w:eastAsia="Times New Roman" w:hAnsi="Times New Roman" w:cs="Times New Roman"/>
                <w:sz w:val="24"/>
                <w:szCs w:val="24"/>
                <w:bdr w:val="nil"/>
                <w:lang w:val="lt-LT" w:eastAsia="lt-LT"/>
              </w:rPr>
              <w:t xml:space="preserve">Pradinės Sutarties vertė yra lygi </w:t>
            </w:r>
            <w:r w:rsidRPr="002E14F5">
              <w:rPr>
                <w:rFonts w:ascii="Times New Roman" w:eastAsia="Times New Roman" w:hAnsi="Times New Roman" w:cs="Times New Roman"/>
                <w:sz w:val="24"/>
                <w:szCs w:val="24"/>
                <w:lang w:val="lt-LT" w:eastAsia="lt-LT"/>
              </w:rPr>
              <w:t>laimėjusio tiekėjo pasiūlymo kainai be PVM, nurodytai už visą Sutartyje nurodytą perkamų Prekių kiekį ir (ar) apimtį.</w:t>
            </w:r>
          </w:p>
        </w:tc>
        <w:tc>
          <w:tcPr>
            <w:tcW w:w="1843" w:type="dxa"/>
          </w:tcPr>
          <w:p w14:paraId="4F014B93" w14:textId="62658BEC" w:rsidR="007F3129" w:rsidRPr="002E14F5" w:rsidRDefault="007F3129" w:rsidP="002E14F5">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6.1</w:t>
            </w:r>
          </w:p>
        </w:tc>
      </w:tr>
      <w:tr w:rsidR="007F3129" w:rsidRPr="002E14F5" w14:paraId="19BE6245" w14:textId="77777777" w:rsidTr="00BC581A">
        <w:tc>
          <w:tcPr>
            <w:tcW w:w="2439" w:type="dxa"/>
          </w:tcPr>
          <w:p w14:paraId="65EFC1A6" w14:textId="18B08AE1" w:rsidR="007F3129" w:rsidRPr="003008CF" w:rsidRDefault="007F3129" w:rsidP="002E14F5">
            <w:pPr>
              <w:pStyle w:val="ListParagraph"/>
              <w:ind w:left="0"/>
              <w:jc w:val="both"/>
              <w:rPr>
                <w:rFonts w:eastAsia="Calibri"/>
                <w:b/>
                <w:bCs/>
                <w:i/>
                <w:iCs/>
              </w:rPr>
            </w:pPr>
            <w:r w:rsidRPr="003008CF">
              <w:rPr>
                <w:rFonts w:eastAsia="Calibri"/>
                <w:b/>
                <w:bCs/>
              </w:rPr>
              <w:t>3.3. Sutarties kaina</w:t>
            </w:r>
          </w:p>
        </w:tc>
        <w:tc>
          <w:tcPr>
            <w:tcW w:w="5103" w:type="dxa"/>
            <w:gridSpan w:val="2"/>
          </w:tcPr>
          <w:p w14:paraId="39E4F3B1" w14:textId="73FC55CF" w:rsidR="007F3129" w:rsidRPr="003008CF" w:rsidRDefault="007F3129" w:rsidP="002E14F5">
            <w:pPr>
              <w:spacing w:after="0" w:line="240" w:lineRule="auto"/>
              <w:jc w:val="both"/>
              <w:rPr>
                <w:rFonts w:ascii="Times New Roman" w:hAnsi="Times New Roman" w:cs="Times New Roman"/>
                <w:sz w:val="24"/>
                <w:szCs w:val="24"/>
                <w:lang w:val="lt-LT"/>
              </w:rPr>
            </w:pPr>
            <w:r w:rsidRPr="003008CF">
              <w:rPr>
                <w:rFonts w:ascii="Times New Roman" w:eastAsia="Times New Roman" w:hAnsi="Times New Roman" w:cs="Times New Roman"/>
                <w:sz w:val="24"/>
                <w:szCs w:val="24"/>
                <w:lang w:val="lt-LT" w:eastAsia="lt-LT"/>
              </w:rPr>
              <w:t xml:space="preserve">Sutarties kaina yra </w:t>
            </w:r>
            <w:r w:rsidR="003008CF" w:rsidRPr="003008CF">
              <w:rPr>
                <w:rFonts w:ascii="Times New Roman" w:eastAsia="Times New Roman" w:hAnsi="Times New Roman" w:cs="Times New Roman"/>
                <w:b/>
                <w:bCs/>
                <w:color w:val="000000" w:themeColor="text1"/>
                <w:sz w:val="24"/>
                <w:szCs w:val="24"/>
                <w:bdr w:val="nil"/>
                <w:lang w:val="lt-LT" w:eastAsia="lt-LT"/>
              </w:rPr>
              <w:t>971 470,00</w:t>
            </w:r>
            <w:r w:rsidRPr="003008CF">
              <w:rPr>
                <w:rFonts w:ascii="Times New Roman" w:eastAsia="Times New Roman" w:hAnsi="Times New Roman" w:cs="Times New Roman"/>
                <w:sz w:val="24"/>
                <w:szCs w:val="24"/>
                <w:lang w:val="lt-LT" w:eastAsia="lt-LT"/>
              </w:rPr>
              <w:t xml:space="preserve"> Eur </w:t>
            </w:r>
            <w:r w:rsidR="003008CF" w:rsidRPr="003008CF">
              <w:rPr>
                <w:rFonts w:ascii="Times New Roman" w:eastAsia="Times New Roman" w:hAnsi="Times New Roman" w:cs="Times New Roman"/>
                <w:i/>
                <w:iCs/>
                <w:color w:val="000000"/>
                <w:sz w:val="24"/>
                <w:szCs w:val="24"/>
                <w:lang w:val="lt-LT" w:eastAsia="lt-LT"/>
              </w:rPr>
              <w:t>(devyni šimtai septyniasdešimt vienas tūkstantis keturi šimtai septyniasdešimt</w:t>
            </w:r>
            <w:r w:rsidRPr="003008CF">
              <w:rPr>
                <w:rFonts w:ascii="Times New Roman" w:eastAsia="Times New Roman" w:hAnsi="Times New Roman" w:cs="Times New Roman"/>
                <w:i/>
                <w:iCs/>
                <w:sz w:val="24"/>
                <w:szCs w:val="24"/>
                <w:lang w:val="lt-LT"/>
              </w:rPr>
              <w:t>)</w:t>
            </w:r>
            <w:r w:rsidRPr="003008CF">
              <w:rPr>
                <w:rFonts w:ascii="Times New Roman" w:eastAsia="Times New Roman" w:hAnsi="Times New Roman" w:cs="Times New Roman"/>
                <w:i/>
                <w:iCs/>
                <w:sz w:val="24"/>
                <w:szCs w:val="24"/>
                <w:lang w:val="lt-LT" w:eastAsia="lt-LT"/>
              </w:rPr>
              <w:t xml:space="preserve"> </w:t>
            </w:r>
            <w:r w:rsidRPr="003008CF">
              <w:rPr>
                <w:rFonts w:ascii="Times New Roman" w:eastAsia="Times New Roman" w:hAnsi="Times New Roman" w:cs="Times New Roman"/>
                <w:sz w:val="24"/>
                <w:szCs w:val="24"/>
                <w:lang w:val="lt-LT" w:eastAsia="lt-LT"/>
              </w:rPr>
              <w:t xml:space="preserve">su PVM. </w:t>
            </w:r>
            <w:r w:rsidRPr="003008CF">
              <w:rPr>
                <w:rFonts w:ascii="Times New Roman" w:eastAsia="Times New Roman" w:hAnsi="Times New Roman" w:cs="Times New Roman"/>
                <w:color w:val="000000"/>
                <w:sz w:val="24"/>
                <w:szCs w:val="24"/>
                <w:bdr w:val="nil"/>
                <w:lang w:val="lt-LT" w:eastAsia="lt-LT"/>
              </w:rPr>
              <w:t xml:space="preserve">PVM sudaro </w:t>
            </w:r>
            <w:r w:rsidR="003008CF" w:rsidRPr="003008CF">
              <w:rPr>
                <w:rFonts w:ascii="Times New Roman" w:eastAsia="Times New Roman" w:hAnsi="Times New Roman" w:cs="Times New Roman"/>
                <w:color w:val="000000" w:themeColor="text1"/>
                <w:sz w:val="24"/>
                <w:szCs w:val="24"/>
                <w:lang w:val="lt-LT" w:eastAsia="lt-LT"/>
              </w:rPr>
              <w:t>0</w:t>
            </w:r>
            <w:r w:rsidRPr="003008CF">
              <w:rPr>
                <w:rFonts w:ascii="Times New Roman" w:eastAsia="Times New Roman" w:hAnsi="Times New Roman" w:cs="Times New Roman"/>
                <w:color w:val="000000"/>
                <w:sz w:val="24"/>
                <w:szCs w:val="24"/>
                <w:lang w:val="lt-LT" w:eastAsia="lt-LT"/>
              </w:rPr>
              <w:t xml:space="preserve"> Eur </w:t>
            </w:r>
            <w:r w:rsidRPr="003008CF">
              <w:rPr>
                <w:rFonts w:ascii="Times New Roman" w:eastAsia="Times New Roman" w:hAnsi="Times New Roman" w:cs="Times New Roman"/>
                <w:i/>
                <w:iCs/>
                <w:color w:val="000000" w:themeColor="text1"/>
                <w:sz w:val="24"/>
                <w:szCs w:val="24"/>
                <w:lang w:val="lt-LT" w:eastAsia="lt-LT"/>
              </w:rPr>
              <w:t>(</w:t>
            </w:r>
            <w:r w:rsidR="003008CF" w:rsidRPr="003008CF">
              <w:rPr>
                <w:rFonts w:ascii="Times New Roman" w:eastAsia="Times New Roman" w:hAnsi="Times New Roman" w:cs="Times New Roman"/>
                <w:i/>
                <w:iCs/>
                <w:color w:val="000000" w:themeColor="text1"/>
                <w:sz w:val="24"/>
                <w:szCs w:val="24"/>
                <w:lang w:val="lt-LT" w:eastAsia="lt-LT"/>
              </w:rPr>
              <w:t>nulis</w:t>
            </w:r>
            <w:r w:rsidRPr="003008CF">
              <w:rPr>
                <w:rFonts w:ascii="Times New Roman" w:eastAsia="Times New Roman" w:hAnsi="Times New Roman" w:cs="Times New Roman"/>
                <w:i/>
                <w:iCs/>
                <w:color w:val="000000"/>
                <w:sz w:val="24"/>
                <w:szCs w:val="24"/>
                <w:lang w:val="lt-LT" w:eastAsia="lt-LT"/>
              </w:rPr>
              <w:t>).</w:t>
            </w:r>
            <w:r w:rsidRPr="003008CF">
              <w:rPr>
                <w:rFonts w:ascii="Times New Roman" w:eastAsia="Times New Roman" w:hAnsi="Times New Roman" w:cs="Times New Roman"/>
                <w:color w:val="000000"/>
                <w:sz w:val="24"/>
                <w:szCs w:val="24"/>
                <w:lang w:val="lt-LT" w:eastAsia="lt-LT"/>
              </w:rPr>
              <w:t xml:space="preserve"> </w:t>
            </w:r>
          </w:p>
        </w:tc>
        <w:tc>
          <w:tcPr>
            <w:tcW w:w="1843" w:type="dxa"/>
          </w:tcPr>
          <w:p w14:paraId="1F65A6D8" w14:textId="3861DCF4" w:rsidR="007F3129" w:rsidRPr="002E14F5" w:rsidRDefault="007F3129" w:rsidP="002E14F5">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6.1</w:t>
            </w:r>
          </w:p>
        </w:tc>
      </w:tr>
      <w:tr w:rsidR="007F3129" w:rsidRPr="002E14F5" w14:paraId="6E6F3588" w14:textId="77777777" w:rsidTr="00BC581A">
        <w:tc>
          <w:tcPr>
            <w:tcW w:w="2439" w:type="dxa"/>
            <w:vMerge w:val="restart"/>
          </w:tcPr>
          <w:p w14:paraId="3AB9F43D" w14:textId="11FB9BF8" w:rsidR="007F3129" w:rsidRPr="002E14F5" w:rsidRDefault="007F3129" w:rsidP="002E14F5">
            <w:pPr>
              <w:pStyle w:val="ListParagraph"/>
              <w:ind w:left="0"/>
              <w:jc w:val="both"/>
              <w:rPr>
                <w:rFonts w:eastAsia="Calibri"/>
                <w:b/>
                <w:bCs/>
              </w:rPr>
            </w:pPr>
            <w:r w:rsidRPr="002E14F5">
              <w:rPr>
                <w:rFonts w:eastAsia="Calibri"/>
                <w:b/>
                <w:bCs/>
              </w:rPr>
              <w:t>3.4. Sutarties kainos sudedamosios dalys</w:t>
            </w:r>
          </w:p>
        </w:tc>
        <w:tc>
          <w:tcPr>
            <w:tcW w:w="5103" w:type="dxa"/>
            <w:gridSpan w:val="2"/>
          </w:tcPr>
          <w:p w14:paraId="0ADBAB25" w14:textId="3104AA5D" w:rsidR="007F3129" w:rsidRPr="002E14F5" w:rsidRDefault="00330B1F" w:rsidP="002E14F5">
            <w:pPr>
              <w:spacing w:after="0" w:line="240" w:lineRule="auto"/>
              <w:jc w:val="both"/>
              <w:rPr>
                <w:rFonts w:ascii="Times New Roman" w:hAnsi="Times New Roman" w:cs="Times New Roman"/>
                <w:sz w:val="24"/>
                <w:szCs w:val="24"/>
                <w:lang w:val="lt-LT"/>
              </w:rPr>
            </w:pPr>
            <w:r w:rsidRPr="002E14F5">
              <w:rPr>
                <w:rFonts w:ascii="Times New Roman" w:hAnsi="Times New Roman" w:cs="Times New Roman"/>
                <w:sz w:val="24"/>
                <w:szCs w:val="24"/>
                <w:lang w:val="lt-LT"/>
              </w:rPr>
              <w:t>A</w:t>
            </w:r>
            <w:r w:rsidR="007F3129" w:rsidRPr="002E14F5">
              <w:rPr>
                <w:rFonts w:ascii="Times New Roman" w:hAnsi="Times New Roman" w:cs="Times New Roman"/>
                <w:sz w:val="24"/>
                <w:szCs w:val="24"/>
                <w:lang w:val="lt-LT"/>
              </w:rPr>
              <w:t>psirūpinimo medžiagomis ar įrankiais, reikalingais pristatytų Prekių sumontavimui, parengimui eksploatacijai ir (arba) garantiniam aptarnavimui išlaidos</w:t>
            </w:r>
          </w:p>
        </w:tc>
        <w:tc>
          <w:tcPr>
            <w:tcW w:w="1843" w:type="dxa"/>
          </w:tcPr>
          <w:p w14:paraId="28415BE5" w14:textId="4B271989" w:rsidR="007F3129" w:rsidRPr="002E14F5" w:rsidRDefault="007F3129" w:rsidP="002E14F5">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6.2.1</w:t>
            </w:r>
          </w:p>
        </w:tc>
      </w:tr>
      <w:tr w:rsidR="007F3129" w:rsidRPr="002E14F5" w14:paraId="4EEAB939" w14:textId="77777777" w:rsidTr="00BC581A">
        <w:tc>
          <w:tcPr>
            <w:tcW w:w="2439" w:type="dxa"/>
            <w:vMerge/>
          </w:tcPr>
          <w:p w14:paraId="4406BC5B" w14:textId="77777777" w:rsidR="007F3129" w:rsidRPr="002E14F5" w:rsidRDefault="007F3129" w:rsidP="002E14F5">
            <w:pPr>
              <w:pStyle w:val="ListParagraph"/>
              <w:ind w:left="0"/>
              <w:jc w:val="both"/>
              <w:rPr>
                <w:rFonts w:eastAsia="Calibri"/>
                <w:b/>
                <w:bCs/>
              </w:rPr>
            </w:pPr>
          </w:p>
        </w:tc>
        <w:tc>
          <w:tcPr>
            <w:tcW w:w="5103" w:type="dxa"/>
            <w:gridSpan w:val="2"/>
          </w:tcPr>
          <w:p w14:paraId="2117BE04" w14:textId="558C81FA" w:rsidR="007F3129" w:rsidRPr="002E14F5" w:rsidRDefault="00330B1F" w:rsidP="002E14F5">
            <w:pPr>
              <w:spacing w:after="0" w:line="240" w:lineRule="auto"/>
              <w:jc w:val="both"/>
              <w:rPr>
                <w:rFonts w:ascii="Times New Roman" w:hAnsi="Times New Roman" w:cs="Times New Roman"/>
                <w:sz w:val="24"/>
                <w:szCs w:val="24"/>
                <w:lang w:val="lt-LT"/>
              </w:rPr>
            </w:pPr>
            <w:r w:rsidRPr="002E14F5">
              <w:rPr>
                <w:rFonts w:ascii="Times New Roman" w:hAnsi="Times New Roman" w:cs="Times New Roman"/>
                <w:sz w:val="24"/>
                <w:szCs w:val="24"/>
                <w:lang w:val="lt-LT"/>
              </w:rPr>
              <w:t>P</w:t>
            </w:r>
            <w:r w:rsidR="007F3129" w:rsidRPr="002E14F5">
              <w:rPr>
                <w:rFonts w:ascii="Times New Roman" w:hAnsi="Times New Roman" w:cs="Times New Roman"/>
                <w:sz w:val="24"/>
                <w:szCs w:val="24"/>
                <w:lang w:val="lt-LT"/>
              </w:rPr>
              <w:t>akavimo, pakrovimo, tranzito, iškrovimo, išpakavimo, tikrinimo, Prekių atsarginių dalių (naudojamų Prekių garantiniu/eksploatacijos laikotarpiu), draudimo* ir kitos su Prekių tiekimu susijusios išlaidos;</w:t>
            </w:r>
          </w:p>
          <w:p w14:paraId="5174C394" w14:textId="26E1618B" w:rsidR="007F3129" w:rsidRPr="002E14F5" w:rsidRDefault="007F3129" w:rsidP="002E14F5">
            <w:pPr>
              <w:spacing w:after="0" w:line="240" w:lineRule="auto"/>
              <w:jc w:val="both"/>
              <w:rPr>
                <w:rFonts w:ascii="Times New Roman" w:hAnsi="Times New Roman" w:cs="Times New Roman"/>
                <w:sz w:val="24"/>
                <w:szCs w:val="24"/>
                <w:lang w:val="lt-LT"/>
              </w:rPr>
            </w:pPr>
            <w:r w:rsidRPr="002E14F5">
              <w:rPr>
                <w:rFonts w:ascii="Times New Roman" w:hAnsi="Times New Roman" w:cs="Times New Roman"/>
                <w:sz w:val="24"/>
                <w:szCs w:val="24"/>
                <w:lang w:val="lt-LT"/>
              </w:rPr>
              <w:t xml:space="preserve">*Netaikoma Ukrainos valstybės teritorijoje. </w:t>
            </w:r>
          </w:p>
        </w:tc>
        <w:tc>
          <w:tcPr>
            <w:tcW w:w="1843" w:type="dxa"/>
          </w:tcPr>
          <w:p w14:paraId="077FDA6A" w14:textId="2F67CCEA" w:rsidR="007F3129" w:rsidRPr="002E14F5" w:rsidRDefault="007F3129" w:rsidP="002E14F5">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6.2.2</w:t>
            </w:r>
          </w:p>
        </w:tc>
      </w:tr>
      <w:tr w:rsidR="007F3129" w:rsidRPr="002E14F5" w14:paraId="5783705D" w14:textId="77777777" w:rsidTr="00BC581A">
        <w:tc>
          <w:tcPr>
            <w:tcW w:w="2439" w:type="dxa"/>
          </w:tcPr>
          <w:p w14:paraId="5C1B1F6D" w14:textId="47CC9289" w:rsidR="007F3129" w:rsidRPr="002E14F5" w:rsidRDefault="007F3129" w:rsidP="002E14F5">
            <w:pPr>
              <w:pStyle w:val="ListParagraph"/>
              <w:ind w:left="0"/>
              <w:jc w:val="both"/>
              <w:rPr>
                <w:rFonts w:eastAsia="Calibri"/>
                <w:b/>
                <w:bCs/>
              </w:rPr>
            </w:pPr>
            <w:r w:rsidRPr="002E14F5">
              <w:rPr>
                <w:rFonts w:eastAsia="Arial Unicode MS"/>
                <w:b/>
                <w:bCs/>
                <w:color w:val="000000"/>
                <w:bdr w:val="nil"/>
              </w:rPr>
              <w:t xml:space="preserve">3.5. Sutarties kainos/ įkainių perskaičiavimas </w:t>
            </w:r>
          </w:p>
        </w:tc>
        <w:tc>
          <w:tcPr>
            <w:tcW w:w="5103" w:type="dxa"/>
            <w:gridSpan w:val="2"/>
          </w:tcPr>
          <w:p w14:paraId="17918073" w14:textId="68302F2D" w:rsidR="007F3129" w:rsidRPr="002E14F5" w:rsidRDefault="007F3129" w:rsidP="002E14F5">
            <w:pPr>
              <w:spacing w:after="0" w:line="240" w:lineRule="auto"/>
              <w:jc w:val="both"/>
              <w:rPr>
                <w:rFonts w:ascii="Times New Roman" w:eastAsia="Times New Roman" w:hAnsi="Times New Roman" w:cs="Times New Roman"/>
                <w:color w:val="881798"/>
                <w:sz w:val="24"/>
                <w:szCs w:val="24"/>
                <w:lang w:val="lt-LT"/>
              </w:rPr>
            </w:pPr>
            <w:r w:rsidRPr="002E14F5">
              <w:rPr>
                <w:rFonts w:ascii="Times New Roman" w:eastAsia="Arial Unicode MS" w:hAnsi="Times New Roman" w:cs="Times New Roman"/>
                <w:sz w:val="24"/>
                <w:szCs w:val="24"/>
                <w:bdr w:val="nil"/>
                <w:lang w:val="lt-LT" w:eastAsia="lt-LT"/>
              </w:rPr>
              <w:t>Netaikoma.</w:t>
            </w:r>
          </w:p>
        </w:tc>
        <w:tc>
          <w:tcPr>
            <w:tcW w:w="1843" w:type="dxa"/>
          </w:tcPr>
          <w:p w14:paraId="43F98C2D" w14:textId="450CAFFD" w:rsidR="007F3129" w:rsidRPr="002E14F5" w:rsidRDefault="007F3129" w:rsidP="002E14F5">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6.3</w:t>
            </w:r>
          </w:p>
        </w:tc>
      </w:tr>
      <w:tr w:rsidR="007F3129" w:rsidRPr="002E14F5" w14:paraId="6C741243" w14:textId="77777777" w:rsidTr="00BC581A">
        <w:trPr>
          <w:trHeight w:val="2757"/>
        </w:trPr>
        <w:tc>
          <w:tcPr>
            <w:tcW w:w="2439" w:type="dxa"/>
          </w:tcPr>
          <w:p w14:paraId="425A9211" w14:textId="14C6180E" w:rsidR="007F3129" w:rsidRPr="002E14F5" w:rsidRDefault="007F3129" w:rsidP="002E14F5">
            <w:pPr>
              <w:pStyle w:val="ListParagraph"/>
              <w:ind w:left="0"/>
              <w:jc w:val="both"/>
              <w:rPr>
                <w:rFonts w:eastAsia="Calibri"/>
                <w:b/>
                <w:bCs/>
                <w:i/>
                <w:iCs/>
              </w:rPr>
            </w:pPr>
            <w:r w:rsidRPr="002E14F5">
              <w:rPr>
                <w:rFonts w:eastAsia="Arial Unicode MS"/>
                <w:b/>
                <w:bCs/>
                <w:color w:val="000000"/>
                <w:bdr w:val="nil"/>
              </w:rPr>
              <w:t>3.6. Atsiskaitymo su Tiekėju terminas</w:t>
            </w:r>
          </w:p>
        </w:tc>
        <w:tc>
          <w:tcPr>
            <w:tcW w:w="5103" w:type="dxa"/>
            <w:gridSpan w:val="2"/>
          </w:tcPr>
          <w:p w14:paraId="27A27137" w14:textId="3A28084F" w:rsidR="007F3129" w:rsidRPr="002E14F5" w:rsidRDefault="007F3129" w:rsidP="002E14F5">
            <w:pPr>
              <w:spacing w:after="0" w:line="240" w:lineRule="auto"/>
              <w:jc w:val="both"/>
              <w:rPr>
                <w:rFonts w:ascii="Times New Roman" w:eastAsia="Arial Unicode MS" w:hAnsi="Times New Roman" w:cs="Times New Roman"/>
                <w:iCs/>
                <w:sz w:val="24"/>
                <w:szCs w:val="24"/>
                <w:bdr w:val="nil"/>
                <w:lang w:val="lt-LT" w:eastAsia="lt-LT"/>
              </w:rPr>
            </w:pPr>
            <w:r w:rsidRPr="002E14F5">
              <w:rPr>
                <w:rFonts w:ascii="Times New Roman" w:eastAsia="Arial Unicode MS" w:hAnsi="Times New Roman" w:cs="Times New Roman"/>
                <w:iCs/>
                <w:sz w:val="24"/>
                <w:szCs w:val="24"/>
                <w:bdr w:val="nil"/>
                <w:lang w:val="lt-LT" w:eastAsia="lt-LT"/>
              </w:rPr>
              <w:t xml:space="preserve">Pirkėjas sumoka Tiekėjui už tinkamai ir kokybiškai patiektas Prekes šalims pasirašius Prekių perdavimo–priėmimo aktą ir Tiekėjui Sutartyje nustatyta tvarka pateikus sąskaitą faktūrą, ne vėliau kaip </w:t>
            </w:r>
            <w:bookmarkStart w:id="3" w:name="_Hlk75870060"/>
            <w:r w:rsidRPr="002E14F5">
              <w:rPr>
                <w:rFonts w:ascii="Times New Roman" w:eastAsia="Arial Unicode MS" w:hAnsi="Times New Roman" w:cs="Times New Roman"/>
                <w:iCs/>
                <w:sz w:val="24"/>
                <w:szCs w:val="24"/>
                <w:bdr w:val="nil"/>
                <w:lang w:val="lt-LT" w:eastAsia="lt-LT"/>
              </w:rPr>
              <w:t>per</w:t>
            </w:r>
            <w:bookmarkEnd w:id="3"/>
            <w:r w:rsidRPr="002E14F5">
              <w:rPr>
                <w:rFonts w:ascii="Times New Roman" w:eastAsia="Arial Unicode MS" w:hAnsi="Times New Roman" w:cs="Times New Roman"/>
                <w:iCs/>
                <w:sz w:val="24"/>
                <w:szCs w:val="24"/>
                <w:bdr w:val="nil"/>
                <w:lang w:val="lt-LT" w:eastAsia="lt-LT"/>
              </w:rPr>
              <w:t xml:space="preserve"> 60 (šešiasdešimt) kalendorinių dienų nuo Sąskaitos</w:t>
            </w:r>
            <w:r w:rsidR="00330B1F" w:rsidRPr="002E14F5">
              <w:rPr>
                <w:rFonts w:ascii="Times New Roman" w:eastAsia="Arial Unicode MS" w:hAnsi="Times New Roman" w:cs="Times New Roman"/>
                <w:iCs/>
                <w:sz w:val="24"/>
                <w:szCs w:val="24"/>
                <w:bdr w:val="nil"/>
                <w:lang w:val="lt-LT" w:eastAsia="lt-LT"/>
              </w:rPr>
              <w:t xml:space="preserve"> faktūros</w:t>
            </w:r>
            <w:r w:rsidRPr="002E14F5">
              <w:rPr>
                <w:rFonts w:ascii="Times New Roman" w:eastAsia="Arial Unicode MS" w:hAnsi="Times New Roman" w:cs="Times New Roman"/>
                <w:iCs/>
                <w:sz w:val="24"/>
                <w:szCs w:val="24"/>
                <w:bdr w:val="nil"/>
                <w:lang w:val="lt-LT" w:eastAsia="lt-LT"/>
              </w:rPr>
              <w:t xml:space="preserve"> priėmimo per </w:t>
            </w:r>
            <w:bookmarkStart w:id="4" w:name="_Hlk56616166"/>
            <w:r w:rsidRPr="002E14F5">
              <w:rPr>
                <w:rFonts w:ascii="Times New Roman" w:eastAsia="Arial Unicode MS" w:hAnsi="Times New Roman" w:cs="Times New Roman"/>
                <w:iCs/>
                <w:sz w:val="24"/>
                <w:szCs w:val="24"/>
                <w:bdr w:val="nil"/>
                <w:lang w:val="lt-LT" w:eastAsia="lt-LT"/>
              </w:rPr>
              <w:t>Bendrųjų sutarties sąlygų 6.5 punkte numatytas priemones</w:t>
            </w:r>
            <w:bookmarkEnd w:id="4"/>
            <w:r w:rsidRPr="002E14F5">
              <w:rPr>
                <w:rFonts w:ascii="Times New Roman" w:eastAsia="Arial Unicode MS" w:hAnsi="Times New Roman" w:cs="Times New Roman"/>
                <w:iCs/>
                <w:sz w:val="24"/>
                <w:szCs w:val="24"/>
                <w:bdr w:val="nil"/>
                <w:lang w:val="lt-LT" w:eastAsia="lt-LT"/>
              </w:rPr>
              <w:t xml:space="preserve"> dienos, lėšas pervesdamas į Tiekėjo banko sąskaitą, nurodytą Specialiosiose sutarties sąlygose. </w:t>
            </w:r>
          </w:p>
        </w:tc>
        <w:tc>
          <w:tcPr>
            <w:tcW w:w="1843" w:type="dxa"/>
          </w:tcPr>
          <w:p w14:paraId="1DDE190F" w14:textId="78A41992" w:rsidR="007F3129" w:rsidRPr="002E14F5" w:rsidRDefault="007F3129" w:rsidP="002E14F5">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6.6</w:t>
            </w:r>
          </w:p>
        </w:tc>
      </w:tr>
      <w:tr w:rsidR="007F3129" w:rsidRPr="002E14F5" w14:paraId="19133B1C" w14:textId="77777777" w:rsidTr="00BC581A">
        <w:tc>
          <w:tcPr>
            <w:tcW w:w="2439" w:type="dxa"/>
          </w:tcPr>
          <w:p w14:paraId="3BED8EEC" w14:textId="63D802D9" w:rsidR="007F3129" w:rsidRPr="002E14F5" w:rsidRDefault="007F3129" w:rsidP="002E14F5">
            <w:pPr>
              <w:spacing w:after="0" w:line="240" w:lineRule="auto"/>
              <w:rPr>
                <w:rFonts w:ascii="Times New Roman" w:eastAsia="Arial Unicode MS" w:hAnsi="Times New Roman" w:cs="Times New Roman"/>
                <w:b/>
                <w:bCs/>
                <w:color w:val="000000"/>
                <w:sz w:val="24"/>
                <w:szCs w:val="24"/>
                <w:bdr w:val="nil"/>
                <w:lang w:val="lt-LT"/>
              </w:rPr>
            </w:pPr>
            <w:r w:rsidRPr="002E14F5">
              <w:rPr>
                <w:rFonts w:ascii="Times New Roman" w:eastAsia="Arial Unicode MS" w:hAnsi="Times New Roman" w:cs="Times New Roman"/>
                <w:b/>
                <w:bCs/>
                <w:color w:val="000000"/>
                <w:sz w:val="24"/>
                <w:szCs w:val="24"/>
                <w:bdr w:val="nil"/>
                <w:lang w:val="lt-LT" w:eastAsia="lt-LT"/>
              </w:rPr>
              <w:t xml:space="preserve">3.7. </w:t>
            </w:r>
            <w:r w:rsidRPr="002E14F5">
              <w:rPr>
                <w:rFonts w:ascii="Times New Roman" w:eastAsia="Arial Unicode MS" w:hAnsi="Times New Roman" w:cs="Times New Roman"/>
                <w:b/>
                <w:bCs/>
                <w:color w:val="000000" w:themeColor="text1"/>
                <w:sz w:val="24"/>
                <w:szCs w:val="24"/>
                <w:lang w:val="lt-LT"/>
              </w:rPr>
              <w:t>Atsiskaitymas su  Tiekėju (etapais/periodiškai)</w:t>
            </w:r>
          </w:p>
        </w:tc>
        <w:tc>
          <w:tcPr>
            <w:tcW w:w="5103" w:type="dxa"/>
            <w:gridSpan w:val="2"/>
          </w:tcPr>
          <w:p w14:paraId="2390D3DF" w14:textId="4C1ED88A" w:rsidR="007F3129" w:rsidRPr="002E14F5" w:rsidRDefault="007F3129" w:rsidP="002E14F5">
            <w:pPr>
              <w:spacing w:after="0" w:line="240" w:lineRule="auto"/>
              <w:jc w:val="both"/>
              <w:rPr>
                <w:rFonts w:ascii="Times New Roman" w:eastAsia="Arial Unicode MS" w:hAnsi="Times New Roman" w:cs="Times New Roman"/>
                <w:color w:val="00B050"/>
                <w:sz w:val="24"/>
                <w:szCs w:val="24"/>
                <w:lang w:val="lt-LT" w:eastAsia="lt-LT"/>
              </w:rPr>
            </w:pPr>
            <w:r w:rsidRPr="002E14F5">
              <w:rPr>
                <w:rFonts w:ascii="Times New Roman" w:eastAsia="Arial Unicode MS" w:hAnsi="Times New Roman" w:cs="Times New Roman"/>
                <w:sz w:val="24"/>
                <w:szCs w:val="24"/>
                <w:bdr w:val="nil"/>
                <w:lang w:val="lt-LT" w:eastAsia="lt-LT"/>
              </w:rPr>
              <w:t>Netaikoma.</w:t>
            </w:r>
          </w:p>
        </w:tc>
        <w:tc>
          <w:tcPr>
            <w:tcW w:w="1843" w:type="dxa"/>
          </w:tcPr>
          <w:p w14:paraId="061CC737" w14:textId="1E1B1F36" w:rsidR="007F3129" w:rsidRPr="002E14F5" w:rsidRDefault="007F3129" w:rsidP="002E14F5">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6.7, 8.10</w:t>
            </w:r>
          </w:p>
        </w:tc>
      </w:tr>
      <w:tr w:rsidR="007F3129" w:rsidRPr="002E14F5" w14:paraId="76D87F46" w14:textId="77777777" w:rsidTr="00BC581A">
        <w:tc>
          <w:tcPr>
            <w:tcW w:w="2439" w:type="dxa"/>
          </w:tcPr>
          <w:p w14:paraId="202C9894" w14:textId="5390CB33" w:rsidR="007F3129" w:rsidRPr="002E14F5" w:rsidRDefault="007F3129" w:rsidP="002E14F5">
            <w:pPr>
              <w:spacing w:after="0" w:line="240" w:lineRule="auto"/>
              <w:rPr>
                <w:rFonts w:ascii="Times New Roman" w:eastAsia="Arial Unicode MS" w:hAnsi="Times New Roman" w:cs="Times New Roman"/>
                <w:b/>
                <w:color w:val="000000"/>
                <w:sz w:val="24"/>
                <w:szCs w:val="24"/>
                <w:bdr w:val="nil"/>
                <w:lang w:val="lt-LT" w:eastAsia="lt-LT"/>
              </w:rPr>
            </w:pPr>
            <w:r w:rsidRPr="002E14F5">
              <w:rPr>
                <w:rFonts w:ascii="Times New Roman" w:eastAsia="Arial Unicode MS" w:hAnsi="Times New Roman" w:cs="Times New Roman"/>
                <w:b/>
                <w:color w:val="000000"/>
                <w:sz w:val="24"/>
                <w:szCs w:val="24"/>
                <w:bdr w:val="nil"/>
                <w:lang w:val="lt-LT" w:eastAsia="lt-LT"/>
              </w:rPr>
              <w:t xml:space="preserve">3.8. Avansas </w:t>
            </w:r>
          </w:p>
        </w:tc>
        <w:tc>
          <w:tcPr>
            <w:tcW w:w="5103" w:type="dxa"/>
            <w:gridSpan w:val="2"/>
          </w:tcPr>
          <w:p w14:paraId="69E62514" w14:textId="6F2CA230" w:rsidR="007F3129" w:rsidRPr="002E14F5" w:rsidRDefault="007F3129" w:rsidP="002E14F5">
            <w:pPr>
              <w:spacing w:after="0" w:line="240" w:lineRule="auto"/>
              <w:jc w:val="both"/>
              <w:rPr>
                <w:rFonts w:ascii="Times New Roman" w:eastAsia="Arial Unicode MS" w:hAnsi="Times New Roman" w:cs="Times New Roman"/>
                <w:color w:val="00B050"/>
                <w:sz w:val="24"/>
                <w:szCs w:val="24"/>
                <w:lang w:val="lt-LT" w:eastAsia="lt-LT"/>
              </w:rPr>
            </w:pPr>
            <w:r w:rsidRPr="002E14F5">
              <w:rPr>
                <w:rFonts w:ascii="Times New Roman" w:eastAsia="Calibri" w:hAnsi="Times New Roman" w:cs="Times New Roman"/>
                <w:sz w:val="24"/>
                <w:szCs w:val="24"/>
                <w:lang w:val="lt-LT"/>
              </w:rPr>
              <w:t>Netaikoma.</w:t>
            </w:r>
          </w:p>
        </w:tc>
        <w:tc>
          <w:tcPr>
            <w:tcW w:w="1843" w:type="dxa"/>
          </w:tcPr>
          <w:p w14:paraId="3D295CC3" w14:textId="2C1957AA" w:rsidR="007F3129" w:rsidRPr="002E14F5" w:rsidRDefault="007F3129" w:rsidP="002E14F5">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6.10-6.12</w:t>
            </w:r>
          </w:p>
        </w:tc>
      </w:tr>
      <w:tr w:rsidR="007F3129" w:rsidRPr="002E14F5" w14:paraId="505F4B7C" w14:textId="77777777" w:rsidTr="00BC581A">
        <w:tc>
          <w:tcPr>
            <w:tcW w:w="9389" w:type="dxa"/>
            <w:gridSpan w:val="4"/>
          </w:tcPr>
          <w:p w14:paraId="7731E65C" w14:textId="6CA24237" w:rsidR="007F3129" w:rsidRPr="002E14F5" w:rsidRDefault="007F3129" w:rsidP="002E14F5">
            <w:pPr>
              <w:spacing w:after="0" w:line="240" w:lineRule="auto"/>
              <w:jc w:val="center"/>
              <w:rPr>
                <w:rFonts w:ascii="Times New Roman" w:hAnsi="Times New Roman" w:cs="Times New Roman"/>
                <w:sz w:val="24"/>
                <w:szCs w:val="24"/>
                <w:lang w:val="lt-LT"/>
              </w:rPr>
            </w:pPr>
            <w:r w:rsidRPr="002E14F5">
              <w:rPr>
                <w:rFonts w:ascii="Times New Roman" w:eastAsia="Times New Roman" w:hAnsi="Times New Roman" w:cs="Times New Roman"/>
                <w:b/>
                <w:bCs/>
                <w:sz w:val="24"/>
                <w:szCs w:val="24"/>
                <w:lang w:val="lt-LT"/>
              </w:rPr>
              <w:t>4. PAPILDOMAS SUTARTIES ĮVYKDYMO UŽTIKRINIMAS</w:t>
            </w:r>
          </w:p>
        </w:tc>
      </w:tr>
      <w:tr w:rsidR="007F3129" w:rsidRPr="002E14F5" w14:paraId="2FF03EC0" w14:textId="77777777" w:rsidTr="00BC581A">
        <w:tc>
          <w:tcPr>
            <w:tcW w:w="2439" w:type="dxa"/>
          </w:tcPr>
          <w:p w14:paraId="0B7E381E" w14:textId="49CE1E85" w:rsidR="007F3129" w:rsidRPr="002E14F5" w:rsidRDefault="007F3129" w:rsidP="002E14F5">
            <w:pPr>
              <w:spacing w:after="0" w:line="240" w:lineRule="auto"/>
              <w:jc w:val="both"/>
              <w:rPr>
                <w:rFonts w:ascii="Times New Roman" w:hAnsi="Times New Roman" w:cs="Times New Roman"/>
                <w:b/>
                <w:bCs/>
                <w:sz w:val="24"/>
                <w:szCs w:val="24"/>
                <w:lang w:val="lt-LT"/>
              </w:rPr>
            </w:pPr>
            <w:r w:rsidRPr="002E14F5">
              <w:rPr>
                <w:rFonts w:ascii="Times New Roman" w:hAnsi="Times New Roman" w:cs="Times New Roman"/>
                <w:b/>
                <w:bCs/>
                <w:sz w:val="24"/>
                <w:szCs w:val="24"/>
                <w:lang w:val="lt-LT"/>
              </w:rPr>
              <w:t>4.1. Papildomų sutarties įvykdymo užtikrinimo priemonės</w:t>
            </w:r>
          </w:p>
        </w:tc>
        <w:tc>
          <w:tcPr>
            <w:tcW w:w="5103" w:type="dxa"/>
            <w:gridSpan w:val="2"/>
          </w:tcPr>
          <w:p w14:paraId="2CCBFDDA" w14:textId="2D0153F8" w:rsidR="007F3129" w:rsidRPr="002E14F5" w:rsidRDefault="007F3129" w:rsidP="002E14F5">
            <w:pPr>
              <w:spacing w:after="0" w:line="240" w:lineRule="auto"/>
              <w:jc w:val="both"/>
              <w:rPr>
                <w:rFonts w:ascii="Times New Roman" w:hAnsi="Times New Roman" w:cs="Times New Roman"/>
                <w:sz w:val="24"/>
                <w:szCs w:val="24"/>
                <w:lang w:val="lt-LT"/>
              </w:rPr>
            </w:pPr>
            <w:r w:rsidRPr="002E14F5">
              <w:rPr>
                <w:rFonts w:ascii="Times New Roman" w:hAnsi="Times New Roman" w:cs="Times New Roman"/>
                <w:sz w:val="24"/>
                <w:szCs w:val="24"/>
                <w:lang w:val="lt-LT"/>
              </w:rPr>
              <w:t>Netaikoma</w:t>
            </w:r>
          </w:p>
        </w:tc>
        <w:tc>
          <w:tcPr>
            <w:tcW w:w="1843" w:type="dxa"/>
          </w:tcPr>
          <w:p w14:paraId="755A9AC4" w14:textId="41DF85E0" w:rsidR="007F3129" w:rsidRPr="002E14F5" w:rsidRDefault="007F3129" w:rsidP="002E14F5">
            <w:pPr>
              <w:spacing w:after="0" w:line="240" w:lineRule="auto"/>
              <w:jc w:val="both"/>
              <w:rPr>
                <w:rFonts w:ascii="Times New Roman" w:hAnsi="Times New Roman" w:cs="Times New Roman"/>
                <w:sz w:val="24"/>
                <w:szCs w:val="24"/>
                <w:lang w:val="lt-LT"/>
              </w:rPr>
            </w:pPr>
            <w:r w:rsidRPr="002E14F5">
              <w:rPr>
                <w:rFonts w:ascii="Times New Roman" w:hAnsi="Times New Roman" w:cs="Times New Roman"/>
                <w:sz w:val="24"/>
                <w:szCs w:val="24"/>
                <w:lang w:val="lt-LT"/>
              </w:rPr>
              <w:t>7 skyrius</w:t>
            </w:r>
          </w:p>
        </w:tc>
      </w:tr>
      <w:tr w:rsidR="007F3129" w:rsidRPr="002E14F5" w14:paraId="296EC222" w14:textId="77777777" w:rsidTr="00BC581A">
        <w:tc>
          <w:tcPr>
            <w:tcW w:w="9389" w:type="dxa"/>
            <w:gridSpan w:val="4"/>
          </w:tcPr>
          <w:p w14:paraId="2582E3ED" w14:textId="01DA7E83" w:rsidR="007F3129" w:rsidRPr="002E14F5" w:rsidRDefault="007F3129" w:rsidP="002E14F5">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2E14F5">
              <w:rPr>
                <w:rFonts w:ascii="Times New Roman" w:eastAsia="Arial Unicode MS" w:hAnsi="Times New Roman" w:cs="Times New Roman"/>
                <w:b/>
                <w:sz w:val="24"/>
                <w:szCs w:val="24"/>
                <w:bdr w:val="nil"/>
                <w:lang w:val="lt-LT" w:eastAsia="lt-LT"/>
              </w:rPr>
              <w:t xml:space="preserve">5. </w:t>
            </w:r>
            <w:r w:rsidRPr="002E14F5">
              <w:rPr>
                <w:rFonts w:ascii="Times New Roman" w:eastAsia="Times New Roman" w:hAnsi="Times New Roman" w:cs="Times New Roman"/>
                <w:b/>
                <w:sz w:val="24"/>
                <w:szCs w:val="24"/>
                <w:lang w:val="lt-LT" w:eastAsia="ar-SA"/>
              </w:rPr>
              <w:t>ŠALIŲ TEISĖS IR PAREIGOS</w:t>
            </w:r>
          </w:p>
        </w:tc>
      </w:tr>
      <w:tr w:rsidR="007F3129" w:rsidRPr="002E14F5" w14:paraId="21C98D05" w14:textId="77777777" w:rsidTr="00BC581A">
        <w:trPr>
          <w:trHeight w:val="1839"/>
        </w:trPr>
        <w:tc>
          <w:tcPr>
            <w:tcW w:w="2439" w:type="dxa"/>
            <w:vMerge w:val="restart"/>
          </w:tcPr>
          <w:p w14:paraId="191A4D53" w14:textId="4D70CFBB" w:rsidR="007F3129" w:rsidRPr="002E14F5" w:rsidRDefault="007F3129" w:rsidP="002E14F5">
            <w:pPr>
              <w:spacing w:after="0" w:line="240" w:lineRule="auto"/>
              <w:jc w:val="both"/>
              <w:rPr>
                <w:rFonts w:ascii="Times New Roman" w:eastAsia="Arial Unicode MS" w:hAnsi="Times New Roman" w:cs="Times New Roman"/>
                <w:b/>
                <w:bCs/>
                <w:color w:val="000000"/>
                <w:sz w:val="24"/>
                <w:szCs w:val="24"/>
                <w:bdr w:val="nil"/>
                <w:lang w:val="lt-LT" w:eastAsia="lt-LT"/>
              </w:rPr>
            </w:pPr>
            <w:r w:rsidRPr="002E14F5">
              <w:rPr>
                <w:rFonts w:ascii="Times New Roman" w:eastAsia="Arial Unicode MS" w:hAnsi="Times New Roman" w:cs="Times New Roman"/>
                <w:b/>
                <w:bCs/>
                <w:sz w:val="24"/>
                <w:szCs w:val="24"/>
                <w:bdr w:val="nil"/>
                <w:lang w:val="lt-LT" w:eastAsia="lt-LT"/>
              </w:rPr>
              <w:lastRenderedPageBreak/>
              <w:t xml:space="preserve">5.1. Papildomi Pirkėjo ir Tiekėjo įsipareigojimai ir teisės </w:t>
            </w:r>
          </w:p>
        </w:tc>
        <w:tc>
          <w:tcPr>
            <w:tcW w:w="5103" w:type="dxa"/>
            <w:gridSpan w:val="2"/>
            <w:tcBorders>
              <w:bottom w:val="single" w:sz="4" w:space="0" w:color="auto"/>
            </w:tcBorders>
          </w:tcPr>
          <w:p w14:paraId="3833D314" w14:textId="77777777" w:rsidR="007F3129" w:rsidRPr="002E14F5" w:rsidRDefault="007F3129" w:rsidP="002E14F5">
            <w:pPr>
              <w:spacing w:after="0" w:line="240" w:lineRule="auto"/>
              <w:jc w:val="both"/>
              <w:rPr>
                <w:rFonts w:ascii="Times New Roman" w:eastAsia="Arial Unicode MS" w:hAnsi="Times New Roman" w:cs="Times New Roman"/>
                <w:i/>
                <w:iCs/>
                <w:sz w:val="24"/>
                <w:szCs w:val="24"/>
                <w:bdr w:val="nil"/>
                <w:lang w:val="lt-LT" w:eastAsia="lt-LT"/>
              </w:rPr>
            </w:pPr>
            <w:r w:rsidRPr="002E14F5">
              <w:rPr>
                <w:rFonts w:ascii="Times New Roman" w:eastAsia="Arial Unicode MS" w:hAnsi="Times New Roman" w:cs="Times New Roman"/>
                <w:i/>
                <w:iCs/>
                <w:sz w:val="24"/>
                <w:szCs w:val="24"/>
                <w:bdr w:val="nil"/>
                <w:lang w:val="lt-LT" w:eastAsia="lt-LT"/>
              </w:rPr>
              <w:t>Pirkėjas įsipareigoja:</w:t>
            </w:r>
          </w:p>
          <w:p w14:paraId="21151AC2" w14:textId="390EBBF6" w:rsidR="004D05FB" w:rsidRPr="002E14F5" w:rsidRDefault="00064BB2" w:rsidP="002E14F5">
            <w:pPr>
              <w:spacing w:after="0" w:line="240" w:lineRule="auto"/>
              <w:jc w:val="both"/>
              <w:rPr>
                <w:rFonts w:ascii="Times New Roman" w:eastAsia="Arial Unicode MS" w:hAnsi="Times New Roman" w:cs="Times New Roman"/>
                <w:sz w:val="24"/>
                <w:szCs w:val="24"/>
                <w:bdr w:val="nil"/>
                <w:lang w:val="lt-LT" w:eastAsia="lt-LT"/>
              </w:rPr>
            </w:pPr>
            <w:r w:rsidRPr="002E14F5">
              <w:rPr>
                <w:rFonts w:ascii="Times New Roman" w:eastAsia="Arial Unicode MS" w:hAnsi="Times New Roman" w:cs="Times New Roman"/>
                <w:sz w:val="24"/>
                <w:szCs w:val="24"/>
                <w:bdr w:val="nil"/>
                <w:lang w:val="lt-LT" w:eastAsia="lt-LT"/>
              </w:rPr>
              <w:t xml:space="preserve">Tiekėjui </w:t>
            </w:r>
            <w:r w:rsidR="00902F4F" w:rsidRPr="002E14F5">
              <w:rPr>
                <w:rFonts w:ascii="Times New Roman" w:eastAsia="Arial Unicode MS" w:hAnsi="Times New Roman" w:cs="Times New Roman"/>
                <w:sz w:val="24"/>
                <w:szCs w:val="24"/>
                <w:bdr w:val="nil"/>
                <w:lang w:val="lt-LT" w:eastAsia="lt-LT"/>
              </w:rPr>
              <w:t>atlyginti</w:t>
            </w:r>
            <w:r w:rsidR="009C0EC8" w:rsidRPr="002E14F5">
              <w:rPr>
                <w:rFonts w:ascii="Times New Roman" w:eastAsia="Arial Unicode MS" w:hAnsi="Times New Roman" w:cs="Times New Roman"/>
                <w:sz w:val="24"/>
                <w:szCs w:val="24"/>
                <w:bdr w:val="nil"/>
                <w:lang w:val="lt-LT" w:eastAsia="lt-LT"/>
              </w:rPr>
              <w:t xml:space="preserve"> žuvus</w:t>
            </w:r>
            <w:r w:rsidR="005E1CEB">
              <w:rPr>
                <w:rFonts w:ascii="Times New Roman" w:eastAsia="Arial Unicode MS" w:hAnsi="Times New Roman" w:cs="Times New Roman"/>
                <w:sz w:val="24"/>
                <w:szCs w:val="24"/>
                <w:bdr w:val="nil"/>
                <w:lang w:val="lt-LT" w:eastAsia="lt-LT"/>
              </w:rPr>
              <w:t>ių</w:t>
            </w:r>
            <w:r w:rsidR="009C0EC8" w:rsidRPr="002E14F5">
              <w:rPr>
                <w:rFonts w:ascii="Times New Roman" w:eastAsia="Arial Unicode MS" w:hAnsi="Times New Roman" w:cs="Times New Roman"/>
                <w:sz w:val="24"/>
                <w:szCs w:val="24"/>
                <w:bdr w:val="nil"/>
                <w:lang w:val="lt-LT" w:eastAsia="lt-LT"/>
              </w:rPr>
              <w:t xml:space="preserve"> ar sug</w:t>
            </w:r>
            <w:r w:rsidR="00C515AC" w:rsidRPr="002E14F5">
              <w:rPr>
                <w:rFonts w:ascii="Times New Roman" w:eastAsia="Arial Unicode MS" w:hAnsi="Times New Roman" w:cs="Times New Roman"/>
                <w:sz w:val="24"/>
                <w:szCs w:val="24"/>
                <w:bdr w:val="nil"/>
                <w:lang w:val="lt-LT" w:eastAsia="lt-LT"/>
              </w:rPr>
              <w:t>edus</w:t>
            </w:r>
            <w:r w:rsidR="005E1CEB">
              <w:rPr>
                <w:rFonts w:ascii="Times New Roman" w:eastAsia="Arial Unicode MS" w:hAnsi="Times New Roman" w:cs="Times New Roman"/>
                <w:sz w:val="24"/>
                <w:szCs w:val="24"/>
                <w:bdr w:val="nil"/>
                <w:lang w:val="lt-LT" w:eastAsia="lt-LT"/>
              </w:rPr>
              <w:t>ių</w:t>
            </w:r>
            <w:r w:rsidR="00902F4F" w:rsidRPr="002E14F5">
              <w:rPr>
                <w:rFonts w:ascii="Times New Roman" w:eastAsia="Arial Unicode MS" w:hAnsi="Times New Roman" w:cs="Times New Roman"/>
                <w:sz w:val="24"/>
                <w:szCs w:val="24"/>
                <w:bdr w:val="nil"/>
                <w:lang w:val="lt-LT" w:eastAsia="lt-LT"/>
              </w:rPr>
              <w:t xml:space="preserve"> </w:t>
            </w:r>
            <w:r w:rsidR="005E1CEB">
              <w:rPr>
                <w:rFonts w:ascii="Times New Roman" w:eastAsia="Arial Unicode MS" w:hAnsi="Times New Roman" w:cs="Times New Roman"/>
                <w:sz w:val="24"/>
                <w:szCs w:val="24"/>
                <w:bdr w:val="nil"/>
                <w:lang w:val="lt-LT" w:eastAsia="lt-LT"/>
              </w:rPr>
              <w:t>P</w:t>
            </w:r>
            <w:r w:rsidR="00902F4F" w:rsidRPr="002E14F5">
              <w:rPr>
                <w:rFonts w:ascii="Times New Roman" w:eastAsia="Arial Unicode MS" w:hAnsi="Times New Roman" w:cs="Times New Roman"/>
                <w:sz w:val="24"/>
                <w:szCs w:val="24"/>
                <w:bdr w:val="nil"/>
                <w:lang w:val="lt-LT" w:eastAsia="lt-LT"/>
              </w:rPr>
              <w:t>rek</w:t>
            </w:r>
            <w:r w:rsidR="005E1CEB">
              <w:rPr>
                <w:rFonts w:ascii="Times New Roman" w:eastAsia="Arial Unicode MS" w:hAnsi="Times New Roman" w:cs="Times New Roman"/>
                <w:sz w:val="24"/>
                <w:szCs w:val="24"/>
                <w:bdr w:val="nil"/>
                <w:lang w:val="lt-LT" w:eastAsia="lt-LT"/>
              </w:rPr>
              <w:t>ių</w:t>
            </w:r>
            <w:r w:rsidR="009C0EC8" w:rsidRPr="002E14F5">
              <w:rPr>
                <w:rFonts w:ascii="Times New Roman" w:eastAsia="Arial Unicode MS" w:hAnsi="Times New Roman" w:cs="Times New Roman"/>
                <w:sz w:val="24"/>
                <w:szCs w:val="24"/>
                <w:bdr w:val="nil"/>
                <w:lang w:val="lt-LT" w:eastAsia="lt-LT"/>
              </w:rPr>
              <w:t>, kol j</w:t>
            </w:r>
            <w:r w:rsidR="005E1CEB">
              <w:rPr>
                <w:rFonts w:ascii="Times New Roman" w:eastAsia="Arial Unicode MS" w:hAnsi="Times New Roman" w:cs="Times New Roman"/>
                <w:sz w:val="24"/>
                <w:szCs w:val="24"/>
                <w:bdr w:val="nil"/>
                <w:lang w:val="lt-LT" w:eastAsia="lt-LT"/>
              </w:rPr>
              <w:t>os</w:t>
            </w:r>
            <w:r w:rsidR="009C0EC8" w:rsidRPr="002E14F5">
              <w:rPr>
                <w:rFonts w:ascii="Times New Roman" w:eastAsia="Arial Unicode MS" w:hAnsi="Times New Roman" w:cs="Times New Roman"/>
                <w:sz w:val="24"/>
                <w:szCs w:val="24"/>
                <w:bdr w:val="nil"/>
                <w:lang w:val="lt-LT" w:eastAsia="lt-LT"/>
              </w:rPr>
              <w:t xml:space="preserve"> neperduot</w:t>
            </w:r>
            <w:r w:rsidR="005E1CEB">
              <w:rPr>
                <w:rFonts w:ascii="Times New Roman" w:eastAsia="Arial Unicode MS" w:hAnsi="Times New Roman" w:cs="Times New Roman"/>
                <w:sz w:val="24"/>
                <w:szCs w:val="24"/>
                <w:bdr w:val="nil"/>
                <w:lang w:val="lt-LT" w:eastAsia="lt-LT"/>
              </w:rPr>
              <w:t>os</w:t>
            </w:r>
            <w:r w:rsidR="009C0EC8" w:rsidRPr="002E14F5">
              <w:rPr>
                <w:rFonts w:ascii="Times New Roman" w:eastAsia="Arial Unicode MS" w:hAnsi="Times New Roman" w:cs="Times New Roman"/>
                <w:sz w:val="24"/>
                <w:szCs w:val="24"/>
                <w:bdr w:val="nil"/>
                <w:lang w:val="lt-LT" w:eastAsia="lt-LT"/>
              </w:rPr>
              <w:t xml:space="preserve"> Pirkėjui Sutartyje nustatyta tvarka, </w:t>
            </w:r>
            <w:r w:rsidR="00902F4F" w:rsidRPr="002E14F5">
              <w:rPr>
                <w:rFonts w:ascii="Times New Roman" w:eastAsia="Arial Unicode MS" w:hAnsi="Times New Roman" w:cs="Times New Roman"/>
                <w:sz w:val="24"/>
                <w:szCs w:val="24"/>
                <w:bdr w:val="nil"/>
                <w:lang w:val="lt-LT" w:eastAsia="lt-LT"/>
              </w:rPr>
              <w:t>vertę</w:t>
            </w:r>
            <w:r w:rsidR="00C515AC" w:rsidRPr="002E14F5">
              <w:rPr>
                <w:rFonts w:ascii="Times New Roman" w:eastAsia="Arial Unicode MS" w:hAnsi="Times New Roman" w:cs="Times New Roman"/>
                <w:sz w:val="24"/>
                <w:szCs w:val="24"/>
                <w:bdr w:val="nil"/>
                <w:lang w:val="lt-LT" w:eastAsia="lt-LT"/>
              </w:rPr>
              <w:t xml:space="preserve"> </w:t>
            </w:r>
            <w:r w:rsidR="005E1CEB">
              <w:rPr>
                <w:rFonts w:ascii="Times New Roman" w:eastAsia="Arial Unicode MS" w:hAnsi="Times New Roman" w:cs="Times New Roman"/>
                <w:sz w:val="24"/>
                <w:szCs w:val="24"/>
                <w:bdr w:val="nil"/>
                <w:lang w:val="lt-LT" w:eastAsia="lt-LT"/>
              </w:rPr>
              <w:t>P</w:t>
            </w:r>
            <w:r w:rsidR="00C515AC" w:rsidRPr="002E14F5">
              <w:rPr>
                <w:rFonts w:ascii="Times New Roman" w:eastAsia="Arial Unicode MS" w:hAnsi="Times New Roman" w:cs="Times New Roman"/>
                <w:sz w:val="24"/>
                <w:szCs w:val="24"/>
                <w:bdr w:val="nil"/>
                <w:lang w:val="lt-LT" w:eastAsia="lt-LT"/>
              </w:rPr>
              <w:t>rekės</w:t>
            </w:r>
            <w:r w:rsidR="004D05FB" w:rsidRPr="002E14F5">
              <w:rPr>
                <w:rFonts w:ascii="Times New Roman" w:eastAsia="Arial Unicode MS" w:hAnsi="Times New Roman" w:cs="Times New Roman"/>
                <w:sz w:val="24"/>
                <w:szCs w:val="24"/>
                <w:bdr w:val="nil"/>
                <w:lang w:val="lt-LT" w:eastAsia="lt-LT"/>
              </w:rPr>
              <w:t xml:space="preserve"> žuvimo ar sug</w:t>
            </w:r>
            <w:r w:rsidR="00C515AC" w:rsidRPr="002E14F5">
              <w:rPr>
                <w:rFonts w:ascii="Times New Roman" w:eastAsia="Arial Unicode MS" w:hAnsi="Times New Roman" w:cs="Times New Roman"/>
                <w:sz w:val="24"/>
                <w:szCs w:val="24"/>
                <w:bdr w:val="nil"/>
                <w:lang w:val="lt-LT" w:eastAsia="lt-LT"/>
              </w:rPr>
              <w:t>edimo</w:t>
            </w:r>
            <w:r w:rsidR="004D05FB" w:rsidRPr="002E14F5">
              <w:rPr>
                <w:rFonts w:ascii="Times New Roman" w:eastAsia="Arial Unicode MS" w:hAnsi="Times New Roman" w:cs="Times New Roman"/>
                <w:sz w:val="24"/>
                <w:szCs w:val="24"/>
                <w:bdr w:val="nil"/>
                <w:lang w:val="lt-LT" w:eastAsia="lt-LT"/>
              </w:rPr>
              <w:t xml:space="preserve"> dėl karo veiksmų Ukrainos teritorijoje atveju, </w:t>
            </w:r>
            <w:r w:rsidR="009C0EC8" w:rsidRPr="002E14F5">
              <w:rPr>
                <w:rFonts w:ascii="Times New Roman" w:eastAsia="Arial Unicode MS" w:hAnsi="Times New Roman" w:cs="Times New Roman"/>
                <w:sz w:val="24"/>
                <w:szCs w:val="24"/>
                <w:bdr w:val="nil"/>
                <w:lang w:val="lt-LT" w:eastAsia="lt-LT"/>
              </w:rPr>
              <w:t>Tiekėjui pateikus faktinius įrodymus patvirtintus Ukrainos oficialių institucijų</w:t>
            </w:r>
            <w:r w:rsidR="00CD2877" w:rsidRPr="002E14F5">
              <w:rPr>
                <w:rFonts w:ascii="Times New Roman" w:eastAsia="Arial Unicode MS" w:hAnsi="Times New Roman" w:cs="Times New Roman"/>
                <w:sz w:val="24"/>
                <w:szCs w:val="24"/>
                <w:bdr w:val="nil"/>
                <w:lang w:val="lt-LT" w:eastAsia="lt-LT"/>
              </w:rPr>
              <w:t xml:space="preserve"> ir žuvusi</w:t>
            </w:r>
            <w:r w:rsidR="005E1CEB">
              <w:rPr>
                <w:rFonts w:ascii="Times New Roman" w:eastAsia="Arial Unicode MS" w:hAnsi="Times New Roman" w:cs="Times New Roman"/>
                <w:sz w:val="24"/>
                <w:szCs w:val="24"/>
                <w:bdr w:val="nil"/>
                <w:lang w:val="lt-LT" w:eastAsia="lt-LT"/>
              </w:rPr>
              <w:t>ų</w:t>
            </w:r>
            <w:r w:rsidR="00CD2877" w:rsidRPr="002E14F5">
              <w:rPr>
                <w:rFonts w:ascii="Times New Roman" w:eastAsia="Arial Unicode MS" w:hAnsi="Times New Roman" w:cs="Times New Roman"/>
                <w:sz w:val="24"/>
                <w:szCs w:val="24"/>
                <w:bdr w:val="nil"/>
                <w:lang w:val="lt-LT" w:eastAsia="lt-LT"/>
              </w:rPr>
              <w:t xml:space="preserve"> ar sug</w:t>
            </w:r>
            <w:r w:rsidR="00C515AC" w:rsidRPr="002E14F5">
              <w:rPr>
                <w:rFonts w:ascii="Times New Roman" w:eastAsia="Arial Unicode MS" w:hAnsi="Times New Roman" w:cs="Times New Roman"/>
                <w:sz w:val="24"/>
                <w:szCs w:val="24"/>
                <w:bdr w:val="nil"/>
                <w:lang w:val="lt-LT" w:eastAsia="lt-LT"/>
              </w:rPr>
              <w:t>edusi</w:t>
            </w:r>
            <w:r w:rsidR="005E1CEB">
              <w:rPr>
                <w:rFonts w:ascii="Times New Roman" w:eastAsia="Arial Unicode MS" w:hAnsi="Times New Roman" w:cs="Times New Roman"/>
                <w:sz w:val="24"/>
                <w:szCs w:val="24"/>
                <w:bdr w:val="nil"/>
                <w:lang w:val="lt-LT" w:eastAsia="lt-LT"/>
              </w:rPr>
              <w:t>ų</w:t>
            </w:r>
            <w:r w:rsidR="00CD2877" w:rsidRPr="002E14F5">
              <w:rPr>
                <w:rFonts w:ascii="Times New Roman" w:eastAsia="Arial Unicode MS" w:hAnsi="Times New Roman" w:cs="Times New Roman"/>
                <w:sz w:val="24"/>
                <w:szCs w:val="24"/>
                <w:bdr w:val="nil"/>
                <w:lang w:val="lt-LT" w:eastAsia="lt-LT"/>
              </w:rPr>
              <w:t xml:space="preserve"> </w:t>
            </w:r>
            <w:r w:rsidR="005E1CEB">
              <w:rPr>
                <w:rFonts w:ascii="Times New Roman" w:eastAsia="Arial Unicode MS" w:hAnsi="Times New Roman" w:cs="Times New Roman"/>
                <w:sz w:val="24"/>
                <w:szCs w:val="24"/>
                <w:bdr w:val="nil"/>
                <w:lang w:val="lt-LT" w:eastAsia="lt-LT"/>
              </w:rPr>
              <w:t>P</w:t>
            </w:r>
            <w:r w:rsidR="00CD2877" w:rsidRPr="002E14F5">
              <w:rPr>
                <w:rFonts w:ascii="Times New Roman" w:eastAsia="Arial Unicode MS" w:hAnsi="Times New Roman" w:cs="Times New Roman"/>
                <w:sz w:val="24"/>
                <w:szCs w:val="24"/>
                <w:bdr w:val="nil"/>
                <w:lang w:val="lt-LT" w:eastAsia="lt-LT"/>
              </w:rPr>
              <w:t>rek</w:t>
            </w:r>
            <w:r w:rsidR="005E1CEB">
              <w:rPr>
                <w:rFonts w:ascii="Times New Roman" w:eastAsia="Arial Unicode MS" w:hAnsi="Times New Roman" w:cs="Times New Roman"/>
                <w:sz w:val="24"/>
                <w:szCs w:val="24"/>
                <w:bdr w:val="nil"/>
                <w:lang w:val="lt-LT" w:eastAsia="lt-LT"/>
              </w:rPr>
              <w:t>ių</w:t>
            </w:r>
            <w:r w:rsidR="00CD2877" w:rsidRPr="002E14F5">
              <w:rPr>
                <w:rFonts w:ascii="Times New Roman" w:eastAsia="Arial Unicode MS" w:hAnsi="Times New Roman" w:cs="Times New Roman"/>
                <w:sz w:val="24"/>
                <w:szCs w:val="24"/>
                <w:bdr w:val="nil"/>
                <w:lang w:val="lt-LT" w:eastAsia="lt-LT"/>
              </w:rPr>
              <w:t xml:space="preserve"> vertę pinigine išraiška</w:t>
            </w:r>
            <w:r w:rsidR="00BD7E8D" w:rsidRPr="002E14F5">
              <w:rPr>
                <w:rFonts w:ascii="Times New Roman" w:eastAsia="Arial Unicode MS" w:hAnsi="Times New Roman" w:cs="Times New Roman"/>
                <w:sz w:val="24"/>
                <w:szCs w:val="24"/>
                <w:bdr w:val="nil"/>
                <w:lang w:val="lt-LT" w:eastAsia="lt-LT"/>
              </w:rPr>
              <w:t>.</w:t>
            </w:r>
          </w:p>
        </w:tc>
        <w:tc>
          <w:tcPr>
            <w:tcW w:w="1843" w:type="dxa"/>
          </w:tcPr>
          <w:p w14:paraId="4B72593A" w14:textId="77777777" w:rsidR="007F3129" w:rsidRPr="002E14F5" w:rsidRDefault="007F3129" w:rsidP="002E14F5">
            <w:pPr>
              <w:spacing w:after="0" w:line="240" w:lineRule="auto"/>
              <w:rPr>
                <w:rFonts w:ascii="Times New Roman" w:hAnsi="Times New Roman" w:cs="Times New Roman"/>
                <w:sz w:val="24"/>
                <w:szCs w:val="24"/>
                <w:lang w:val="lt-LT"/>
              </w:rPr>
            </w:pPr>
          </w:p>
          <w:p w14:paraId="41B04165" w14:textId="69C87D0D" w:rsidR="007F3129" w:rsidRPr="002E14F5" w:rsidRDefault="007F3129" w:rsidP="002E14F5">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5.1 (papildomas papunkčiu)</w:t>
            </w:r>
          </w:p>
        </w:tc>
      </w:tr>
      <w:tr w:rsidR="007F3129" w:rsidRPr="002E14F5" w14:paraId="6C228D4D" w14:textId="77777777" w:rsidTr="00BC581A">
        <w:trPr>
          <w:trHeight w:val="1866"/>
        </w:trPr>
        <w:tc>
          <w:tcPr>
            <w:tcW w:w="2439" w:type="dxa"/>
            <w:vMerge/>
          </w:tcPr>
          <w:p w14:paraId="5DE5F5FE" w14:textId="77777777" w:rsidR="007F3129" w:rsidRPr="002E14F5" w:rsidRDefault="007F3129" w:rsidP="002E14F5">
            <w:pPr>
              <w:spacing w:after="0" w:line="240" w:lineRule="auto"/>
              <w:jc w:val="both"/>
              <w:rPr>
                <w:rFonts w:ascii="Times New Roman" w:eastAsia="Arial Unicode MS" w:hAnsi="Times New Roman" w:cs="Times New Roman"/>
                <w:b/>
                <w:bCs/>
                <w:sz w:val="24"/>
                <w:szCs w:val="24"/>
                <w:bdr w:val="nil"/>
                <w:lang w:val="lt-LT" w:eastAsia="lt-LT"/>
              </w:rPr>
            </w:pPr>
          </w:p>
        </w:tc>
        <w:tc>
          <w:tcPr>
            <w:tcW w:w="5103" w:type="dxa"/>
            <w:gridSpan w:val="2"/>
          </w:tcPr>
          <w:p w14:paraId="64E76251" w14:textId="77777777" w:rsidR="007F3129" w:rsidRPr="002E14F5" w:rsidRDefault="007F3129" w:rsidP="002E14F5">
            <w:pPr>
              <w:spacing w:after="0" w:line="240" w:lineRule="auto"/>
              <w:jc w:val="both"/>
              <w:rPr>
                <w:rFonts w:ascii="Times New Roman" w:eastAsia="Arial Unicode MS" w:hAnsi="Times New Roman" w:cs="Times New Roman"/>
                <w:i/>
                <w:iCs/>
                <w:sz w:val="24"/>
                <w:szCs w:val="24"/>
                <w:bdr w:val="nil"/>
                <w:lang w:val="lt-LT" w:eastAsia="lt-LT"/>
              </w:rPr>
            </w:pPr>
            <w:r w:rsidRPr="002E14F5">
              <w:rPr>
                <w:rFonts w:ascii="Times New Roman" w:eastAsia="Arial Unicode MS" w:hAnsi="Times New Roman" w:cs="Times New Roman"/>
                <w:i/>
                <w:iCs/>
                <w:sz w:val="24"/>
                <w:szCs w:val="24"/>
                <w:bdr w:val="nil"/>
                <w:lang w:val="lt-LT" w:eastAsia="lt-LT"/>
              </w:rPr>
              <w:t>Pirkėjas turi teisę:</w:t>
            </w:r>
          </w:p>
          <w:p w14:paraId="5A1AEF75" w14:textId="7960F6DB" w:rsidR="007F3129" w:rsidRPr="002E14F5" w:rsidRDefault="005E1CEB" w:rsidP="002E14F5">
            <w:pPr>
              <w:spacing w:after="0" w:line="240"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P</w:t>
            </w:r>
            <w:r w:rsidR="00CD2877" w:rsidRPr="002E14F5">
              <w:rPr>
                <w:rFonts w:ascii="Times New Roman" w:eastAsia="Arial Unicode MS" w:hAnsi="Times New Roman" w:cs="Times New Roman"/>
                <w:sz w:val="24"/>
                <w:szCs w:val="24"/>
                <w:bdr w:val="nil"/>
                <w:lang w:val="lt-LT" w:eastAsia="lt-LT"/>
              </w:rPr>
              <w:t>rekės</w:t>
            </w:r>
            <w:r w:rsidR="007F3129" w:rsidRPr="002E14F5">
              <w:rPr>
                <w:rFonts w:ascii="Times New Roman" w:eastAsia="Arial Unicode MS" w:hAnsi="Times New Roman" w:cs="Times New Roman"/>
                <w:sz w:val="24"/>
                <w:szCs w:val="24"/>
                <w:bdr w:val="nil"/>
                <w:lang w:val="lt-LT" w:eastAsia="lt-LT"/>
              </w:rPr>
              <w:t xml:space="preserve"> žuvimo ar sug</w:t>
            </w:r>
            <w:r w:rsidR="00BD7E8D" w:rsidRPr="002E14F5">
              <w:rPr>
                <w:rFonts w:ascii="Times New Roman" w:eastAsia="Arial Unicode MS" w:hAnsi="Times New Roman" w:cs="Times New Roman"/>
                <w:sz w:val="24"/>
                <w:szCs w:val="24"/>
                <w:bdr w:val="nil"/>
                <w:lang w:val="lt-LT" w:eastAsia="lt-LT"/>
              </w:rPr>
              <w:t>edimo</w:t>
            </w:r>
            <w:r w:rsidR="007F3129" w:rsidRPr="002E14F5">
              <w:rPr>
                <w:rFonts w:ascii="Times New Roman" w:eastAsia="Arial Unicode MS" w:hAnsi="Times New Roman" w:cs="Times New Roman"/>
                <w:sz w:val="24"/>
                <w:szCs w:val="24"/>
                <w:bdr w:val="nil"/>
                <w:lang w:val="lt-LT" w:eastAsia="lt-LT"/>
              </w:rPr>
              <w:t xml:space="preserve"> dėl karo veiksmų Ukrainos teritorijoje atveju gauti iš Tiekėjo dokumentus, patvirtinančius </w:t>
            </w:r>
            <w:r>
              <w:rPr>
                <w:rFonts w:ascii="Times New Roman" w:eastAsia="Arial Unicode MS" w:hAnsi="Times New Roman" w:cs="Times New Roman"/>
                <w:sz w:val="24"/>
                <w:szCs w:val="24"/>
                <w:bdr w:val="nil"/>
                <w:lang w:val="lt-LT" w:eastAsia="lt-LT"/>
              </w:rPr>
              <w:t>P</w:t>
            </w:r>
            <w:r w:rsidR="00CD2877" w:rsidRPr="002E14F5">
              <w:rPr>
                <w:rFonts w:ascii="Times New Roman" w:eastAsia="Arial Unicode MS" w:hAnsi="Times New Roman" w:cs="Times New Roman"/>
                <w:sz w:val="24"/>
                <w:szCs w:val="24"/>
                <w:bdr w:val="nil"/>
                <w:lang w:val="lt-LT" w:eastAsia="lt-LT"/>
              </w:rPr>
              <w:t>rek</w:t>
            </w:r>
            <w:r>
              <w:rPr>
                <w:rFonts w:ascii="Times New Roman" w:eastAsia="Arial Unicode MS" w:hAnsi="Times New Roman" w:cs="Times New Roman"/>
                <w:sz w:val="24"/>
                <w:szCs w:val="24"/>
                <w:bdr w:val="nil"/>
                <w:lang w:val="lt-LT" w:eastAsia="lt-LT"/>
              </w:rPr>
              <w:t>ių</w:t>
            </w:r>
            <w:r w:rsidR="007F3129" w:rsidRPr="002E14F5">
              <w:rPr>
                <w:rFonts w:ascii="Times New Roman" w:eastAsia="Arial Unicode MS" w:hAnsi="Times New Roman" w:cs="Times New Roman"/>
                <w:sz w:val="24"/>
                <w:szCs w:val="24"/>
                <w:bdr w:val="nil"/>
                <w:lang w:val="lt-LT" w:eastAsia="lt-LT"/>
              </w:rPr>
              <w:t xml:space="preserve"> žuvimo ar sug</w:t>
            </w:r>
            <w:r w:rsidR="00BD7E8D" w:rsidRPr="002E14F5">
              <w:rPr>
                <w:rFonts w:ascii="Times New Roman" w:eastAsia="Arial Unicode MS" w:hAnsi="Times New Roman" w:cs="Times New Roman"/>
                <w:sz w:val="24"/>
                <w:szCs w:val="24"/>
                <w:bdr w:val="nil"/>
                <w:lang w:val="lt-LT" w:eastAsia="lt-LT"/>
              </w:rPr>
              <w:t>edimo</w:t>
            </w:r>
            <w:r w:rsidR="007F3129" w:rsidRPr="002E14F5">
              <w:rPr>
                <w:rFonts w:ascii="Times New Roman" w:eastAsia="Arial Unicode MS" w:hAnsi="Times New Roman" w:cs="Times New Roman"/>
                <w:sz w:val="24"/>
                <w:szCs w:val="24"/>
                <w:bdr w:val="nil"/>
                <w:lang w:val="lt-LT" w:eastAsia="lt-LT"/>
              </w:rPr>
              <w:t xml:space="preserve"> dėl karo veiksmų faktinius įrodymus</w:t>
            </w:r>
            <w:r w:rsidR="00532629" w:rsidRPr="002E14F5">
              <w:rPr>
                <w:rFonts w:ascii="Times New Roman" w:eastAsia="Arial Unicode MS" w:hAnsi="Times New Roman" w:cs="Times New Roman"/>
                <w:sz w:val="24"/>
                <w:szCs w:val="24"/>
                <w:bdr w:val="nil"/>
                <w:lang w:val="lt-LT" w:eastAsia="lt-LT"/>
              </w:rPr>
              <w:t xml:space="preserve"> patvirtintus Ukrainos oficialių institucijų</w:t>
            </w:r>
            <w:r w:rsidR="00BD7E8D" w:rsidRPr="002E14F5">
              <w:rPr>
                <w:rFonts w:ascii="Times New Roman" w:eastAsia="Arial Unicode MS" w:hAnsi="Times New Roman" w:cs="Times New Roman"/>
                <w:sz w:val="24"/>
                <w:szCs w:val="24"/>
                <w:bdr w:val="nil"/>
                <w:lang w:val="lt-LT" w:eastAsia="lt-LT"/>
              </w:rPr>
              <w:t xml:space="preserve"> bei žuvusi</w:t>
            </w:r>
            <w:r>
              <w:rPr>
                <w:rFonts w:ascii="Times New Roman" w:eastAsia="Arial Unicode MS" w:hAnsi="Times New Roman" w:cs="Times New Roman"/>
                <w:sz w:val="24"/>
                <w:szCs w:val="24"/>
                <w:bdr w:val="nil"/>
                <w:lang w:val="lt-LT" w:eastAsia="lt-LT"/>
              </w:rPr>
              <w:t>ų</w:t>
            </w:r>
            <w:r w:rsidR="00BD7E8D" w:rsidRPr="002E14F5">
              <w:rPr>
                <w:rFonts w:ascii="Times New Roman" w:eastAsia="Arial Unicode MS" w:hAnsi="Times New Roman" w:cs="Times New Roman"/>
                <w:sz w:val="24"/>
                <w:szCs w:val="24"/>
                <w:bdr w:val="nil"/>
                <w:lang w:val="lt-LT" w:eastAsia="lt-LT"/>
              </w:rPr>
              <w:t xml:space="preserve"> ar sugedusi</w:t>
            </w:r>
            <w:r>
              <w:rPr>
                <w:rFonts w:ascii="Times New Roman" w:eastAsia="Arial Unicode MS" w:hAnsi="Times New Roman" w:cs="Times New Roman"/>
                <w:sz w:val="24"/>
                <w:szCs w:val="24"/>
                <w:bdr w:val="nil"/>
                <w:lang w:val="lt-LT" w:eastAsia="lt-LT"/>
              </w:rPr>
              <w:t>ų</w:t>
            </w:r>
            <w:r w:rsidR="00BD7E8D" w:rsidRPr="002E14F5">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P</w:t>
            </w:r>
            <w:r w:rsidR="00BD7E8D" w:rsidRPr="002E14F5">
              <w:rPr>
                <w:rFonts w:ascii="Times New Roman" w:eastAsia="Arial Unicode MS" w:hAnsi="Times New Roman" w:cs="Times New Roman"/>
                <w:sz w:val="24"/>
                <w:szCs w:val="24"/>
                <w:bdr w:val="nil"/>
                <w:lang w:val="lt-LT" w:eastAsia="lt-LT"/>
              </w:rPr>
              <w:t>rek</w:t>
            </w:r>
            <w:r>
              <w:rPr>
                <w:rFonts w:ascii="Times New Roman" w:eastAsia="Arial Unicode MS" w:hAnsi="Times New Roman" w:cs="Times New Roman"/>
                <w:sz w:val="24"/>
                <w:szCs w:val="24"/>
                <w:bdr w:val="nil"/>
                <w:lang w:val="lt-LT" w:eastAsia="lt-LT"/>
              </w:rPr>
              <w:t>ių</w:t>
            </w:r>
            <w:r w:rsidR="00BD7E8D" w:rsidRPr="002E14F5">
              <w:rPr>
                <w:rFonts w:ascii="Times New Roman" w:eastAsia="Arial Unicode MS" w:hAnsi="Times New Roman" w:cs="Times New Roman"/>
                <w:sz w:val="24"/>
                <w:szCs w:val="24"/>
                <w:bdr w:val="nil"/>
                <w:lang w:val="lt-LT" w:eastAsia="lt-LT"/>
              </w:rPr>
              <w:t xml:space="preserve"> vertę pinigine išraiška.</w:t>
            </w:r>
          </w:p>
        </w:tc>
        <w:tc>
          <w:tcPr>
            <w:tcW w:w="1843" w:type="dxa"/>
          </w:tcPr>
          <w:p w14:paraId="566141B4" w14:textId="61CA1D6E" w:rsidR="007F3129" w:rsidRPr="002E14F5" w:rsidRDefault="007F3129" w:rsidP="002E14F5">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5.3 (papildomas sąlygomis)</w:t>
            </w:r>
          </w:p>
        </w:tc>
      </w:tr>
      <w:tr w:rsidR="007F3129" w:rsidRPr="002E14F5" w14:paraId="5CBCB2A8" w14:textId="77777777" w:rsidTr="001C2686">
        <w:trPr>
          <w:trHeight w:val="444"/>
        </w:trPr>
        <w:tc>
          <w:tcPr>
            <w:tcW w:w="2439" w:type="dxa"/>
            <w:vMerge/>
          </w:tcPr>
          <w:p w14:paraId="3276BB08" w14:textId="77777777" w:rsidR="007F3129" w:rsidRPr="002E14F5" w:rsidRDefault="007F3129" w:rsidP="002E14F5">
            <w:pPr>
              <w:spacing w:after="0" w:line="240" w:lineRule="auto"/>
              <w:jc w:val="both"/>
              <w:rPr>
                <w:rFonts w:ascii="Times New Roman" w:eastAsia="Arial Unicode MS" w:hAnsi="Times New Roman" w:cs="Times New Roman"/>
                <w:b/>
                <w:bCs/>
                <w:sz w:val="24"/>
                <w:szCs w:val="24"/>
                <w:bdr w:val="nil"/>
                <w:lang w:val="lt-LT" w:eastAsia="lt-LT"/>
              </w:rPr>
            </w:pPr>
          </w:p>
        </w:tc>
        <w:tc>
          <w:tcPr>
            <w:tcW w:w="5103" w:type="dxa"/>
            <w:gridSpan w:val="2"/>
          </w:tcPr>
          <w:p w14:paraId="0FF1FBF9" w14:textId="6CDF0A46" w:rsidR="007F3129" w:rsidRPr="002E14F5" w:rsidRDefault="007F3129" w:rsidP="002E14F5">
            <w:pPr>
              <w:spacing w:after="0" w:line="240" w:lineRule="auto"/>
              <w:jc w:val="both"/>
              <w:rPr>
                <w:rFonts w:ascii="Times New Roman" w:eastAsia="Arial Unicode MS" w:hAnsi="Times New Roman" w:cs="Times New Roman"/>
                <w:sz w:val="24"/>
                <w:szCs w:val="24"/>
                <w:bdr w:val="nil"/>
                <w:lang w:val="lt-LT" w:eastAsia="lt-LT"/>
              </w:rPr>
            </w:pPr>
            <w:r w:rsidRPr="002E14F5">
              <w:rPr>
                <w:rFonts w:ascii="Times New Roman" w:eastAsia="Arial Unicode MS" w:hAnsi="Times New Roman" w:cs="Times New Roman"/>
                <w:sz w:val="24"/>
                <w:szCs w:val="24"/>
                <w:bdr w:val="nil"/>
                <w:lang w:val="lt-LT" w:eastAsia="lt-LT"/>
              </w:rPr>
              <w:t>Netaikoma</w:t>
            </w:r>
            <w:r w:rsidR="00BD7E8D" w:rsidRPr="002E14F5">
              <w:rPr>
                <w:rFonts w:ascii="Times New Roman" w:eastAsia="Arial Unicode MS" w:hAnsi="Times New Roman" w:cs="Times New Roman"/>
                <w:sz w:val="24"/>
                <w:szCs w:val="24"/>
                <w:bdr w:val="nil"/>
                <w:lang w:val="lt-LT" w:eastAsia="lt-LT"/>
              </w:rPr>
              <w:t>.</w:t>
            </w:r>
          </w:p>
        </w:tc>
        <w:tc>
          <w:tcPr>
            <w:tcW w:w="1843" w:type="dxa"/>
          </w:tcPr>
          <w:p w14:paraId="515C4B2C" w14:textId="7C399BFE" w:rsidR="007F3129" w:rsidRPr="002E14F5" w:rsidRDefault="007F3129" w:rsidP="002E14F5">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5.3.1</w:t>
            </w:r>
          </w:p>
        </w:tc>
      </w:tr>
      <w:tr w:rsidR="007F3129" w:rsidRPr="002E14F5" w14:paraId="311BA110" w14:textId="77777777" w:rsidTr="00BC581A">
        <w:trPr>
          <w:trHeight w:val="1550"/>
        </w:trPr>
        <w:tc>
          <w:tcPr>
            <w:tcW w:w="2439" w:type="dxa"/>
            <w:vMerge/>
          </w:tcPr>
          <w:p w14:paraId="7F2B8F3C" w14:textId="77777777" w:rsidR="007F3129" w:rsidRPr="002E14F5" w:rsidRDefault="007F3129" w:rsidP="002E14F5">
            <w:pPr>
              <w:spacing w:after="0" w:line="240" w:lineRule="auto"/>
              <w:jc w:val="both"/>
              <w:rPr>
                <w:rFonts w:ascii="Times New Roman" w:eastAsia="Arial Unicode MS" w:hAnsi="Times New Roman" w:cs="Times New Roman"/>
                <w:b/>
                <w:bCs/>
                <w:sz w:val="24"/>
                <w:szCs w:val="24"/>
                <w:bdr w:val="nil"/>
                <w:lang w:val="lt-LT" w:eastAsia="lt-LT"/>
              </w:rPr>
            </w:pPr>
          </w:p>
        </w:tc>
        <w:tc>
          <w:tcPr>
            <w:tcW w:w="5103" w:type="dxa"/>
            <w:gridSpan w:val="2"/>
          </w:tcPr>
          <w:p w14:paraId="3189BDFB" w14:textId="1A9B5762" w:rsidR="007F3129" w:rsidRPr="002E14F5" w:rsidRDefault="007F3129" w:rsidP="002E14F5">
            <w:pPr>
              <w:spacing w:after="0" w:line="240" w:lineRule="auto"/>
              <w:jc w:val="both"/>
              <w:rPr>
                <w:rFonts w:ascii="Times New Roman" w:eastAsia="Arial Unicode MS" w:hAnsi="Times New Roman" w:cs="Times New Roman"/>
                <w:i/>
                <w:iCs/>
                <w:sz w:val="24"/>
                <w:szCs w:val="24"/>
                <w:bdr w:val="nil"/>
                <w:lang w:val="lt-LT" w:eastAsia="lt-LT"/>
              </w:rPr>
            </w:pPr>
            <w:r w:rsidRPr="002E14F5">
              <w:rPr>
                <w:rFonts w:ascii="Times New Roman" w:eastAsia="Arial Unicode MS" w:hAnsi="Times New Roman" w:cs="Times New Roman"/>
                <w:i/>
                <w:iCs/>
                <w:sz w:val="24"/>
                <w:szCs w:val="24"/>
                <w:bdr w:val="nil"/>
                <w:lang w:val="lt-LT" w:eastAsia="lt-LT"/>
              </w:rPr>
              <w:t xml:space="preserve">Tiekėjas įsipareigoja: </w:t>
            </w:r>
          </w:p>
          <w:p w14:paraId="5473F78F" w14:textId="37E0BA79" w:rsidR="007F3129" w:rsidRPr="002E14F5" w:rsidRDefault="005E1CEB" w:rsidP="005E1CEB">
            <w:pPr>
              <w:pStyle w:val="ListParagraph"/>
              <w:tabs>
                <w:tab w:val="left" w:pos="480"/>
              </w:tabs>
              <w:ind w:left="60"/>
              <w:jc w:val="both"/>
              <w:rPr>
                <w:rFonts w:eastAsia="Arial Unicode MS"/>
                <w:bdr w:val="nil"/>
              </w:rPr>
            </w:pPr>
            <w:r>
              <w:rPr>
                <w:rFonts w:eastAsia="Arial Unicode MS"/>
                <w:bdr w:val="nil"/>
              </w:rPr>
              <w:t>P</w:t>
            </w:r>
            <w:r w:rsidR="00DC6C99" w:rsidRPr="002E14F5">
              <w:rPr>
                <w:rFonts w:eastAsia="Arial Unicode MS"/>
                <w:bdr w:val="nil"/>
              </w:rPr>
              <w:t>rek</w:t>
            </w:r>
            <w:r>
              <w:rPr>
                <w:rFonts w:eastAsia="Arial Unicode MS"/>
                <w:bdr w:val="nil"/>
              </w:rPr>
              <w:t>ių</w:t>
            </w:r>
            <w:r w:rsidR="007F3129" w:rsidRPr="002E14F5">
              <w:rPr>
                <w:rFonts w:eastAsia="Arial Unicode MS"/>
                <w:bdr w:val="nil"/>
              </w:rPr>
              <w:t xml:space="preserve"> žuvimo ar sug</w:t>
            </w:r>
            <w:r w:rsidR="00BD7E8D" w:rsidRPr="002E14F5">
              <w:rPr>
                <w:rFonts w:eastAsia="Arial Unicode MS"/>
                <w:bdr w:val="nil"/>
              </w:rPr>
              <w:t>edimo</w:t>
            </w:r>
            <w:r w:rsidR="007F3129" w:rsidRPr="002E14F5">
              <w:rPr>
                <w:rFonts w:eastAsia="Arial Unicode MS"/>
                <w:bdr w:val="nil"/>
              </w:rPr>
              <w:t xml:space="preserve"> dėl karo veiksmų Ukrainos teritorijoje atveju pateikti Pirkėjui dokumentus, patvirtinančius </w:t>
            </w:r>
            <w:r w:rsidR="00DC6C99" w:rsidRPr="002E14F5">
              <w:rPr>
                <w:rFonts w:eastAsia="Arial Unicode MS"/>
                <w:bdr w:val="nil"/>
              </w:rPr>
              <w:t>Prek</w:t>
            </w:r>
            <w:r>
              <w:rPr>
                <w:rFonts w:eastAsia="Arial Unicode MS"/>
                <w:bdr w:val="nil"/>
              </w:rPr>
              <w:t>ių</w:t>
            </w:r>
            <w:r w:rsidR="007F3129" w:rsidRPr="002E14F5">
              <w:rPr>
                <w:rFonts w:eastAsia="Arial Unicode MS"/>
                <w:bdr w:val="nil"/>
              </w:rPr>
              <w:t xml:space="preserve"> žuvimo ar sug</w:t>
            </w:r>
            <w:r w:rsidR="00BD7E8D" w:rsidRPr="002E14F5">
              <w:rPr>
                <w:rFonts w:eastAsia="Arial Unicode MS"/>
                <w:bdr w:val="nil"/>
              </w:rPr>
              <w:t>edimo</w:t>
            </w:r>
            <w:r w:rsidR="007F3129" w:rsidRPr="002E14F5">
              <w:rPr>
                <w:rFonts w:eastAsia="Arial Unicode MS"/>
                <w:bdr w:val="nil"/>
              </w:rPr>
              <w:t xml:space="preserve"> dėl karo veiksmų faktinius įrodymus</w:t>
            </w:r>
            <w:r w:rsidR="00532629" w:rsidRPr="002E14F5">
              <w:rPr>
                <w:rFonts w:eastAsia="Arial Unicode MS"/>
                <w:bdr w:val="nil"/>
              </w:rPr>
              <w:t xml:space="preserve"> patvirtintus Ukrainos oficialių institucijų</w:t>
            </w:r>
            <w:r w:rsidR="007F3129" w:rsidRPr="002E14F5">
              <w:rPr>
                <w:rFonts w:eastAsia="Arial Unicode MS"/>
                <w:bdr w:val="nil"/>
              </w:rPr>
              <w:t xml:space="preserve"> bei žuvusi</w:t>
            </w:r>
            <w:r>
              <w:rPr>
                <w:rFonts w:eastAsia="Arial Unicode MS"/>
                <w:bdr w:val="nil"/>
              </w:rPr>
              <w:t>ų</w:t>
            </w:r>
            <w:r w:rsidR="007F3129" w:rsidRPr="002E14F5">
              <w:rPr>
                <w:rFonts w:eastAsia="Arial Unicode MS"/>
                <w:bdr w:val="nil"/>
              </w:rPr>
              <w:t xml:space="preserve"> ar sug</w:t>
            </w:r>
            <w:r w:rsidR="00BD7E8D" w:rsidRPr="002E14F5">
              <w:rPr>
                <w:rFonts w:eastAsia="Arial Unicode MS"/>
                <w:bdr w:val="nil"/>
              </w:rPr>
              <w:t>edusi</w:t>
            </w:r>
            <w:r>
              <w:rPr>
                <w:rFonts w:eastAsia="Arial Unicode MS"/>
                <w:bdr w:val="nil"/>
              </w:rPr>
              <w:t>ų</w:t>
            </w:r>
            <w:r w:rsidR="007F3129" w:rsidRPr="002E14F5">
              <w:rPr>
                <w:rFonts w:eastAsia="Arial Unicode MS"/>
                <w:bdr w:val="nil"/>
              </w:rPr>
              <w:t xml:space="preserve"> </w:t>
            </w:r>
            <w:r>
              <w:rPr>
                <w:rFonts w:eastAsia="Arial Unicode MS"/>
                <w:bdr w:val="nil"/>
              </w:rPr>
              <w:t>P</w:t>
            </w:r>
            <w:r w:rsidR="00DC6C99" w:rsidRPr="002E14F5">
              <w:rPr>
                <w:rFonts w:eastAsia="Arial Unicode MS"/>
                <w:bdr w:val="nil"/>
              </w:rPr>
              <w:t>rek</w:t>
            </w:r>
            <w:r>
              <w:rPr>
                <w:rFonts w:eastAsia="Arial Unicode MS"/>
                <w:bdr w:val="nil"/>
              </w:rPr>
              <w:t xml:space="preserve">ių </w:t>
            </w:r>
            <w:r w:rsidR="007F3129" w:rsidRPr="002E14F5">
              <w:rPr>
                <w:rFonts w:eastAsia="Arial Unicode MS"/>
                <w:bdr w:val="nil"/>
              </w:rPr>
              <w:t>vertę pinigine išraiška;</w:t>
            </w:r>
          </w:p>
          <w:p w14:paraId="02187FE1" w14:textId="77777777" w:rsidR="00532629" w:rsidRPr="002E14F5" w:rsidRDefault="00532629" w:rsidP="002E14F5">
            <w:pPr>
              <w:spacing w:after="0" w:line="240" w:lineRule="auto"/>
              <w:jc w:val="both"/>
              <w:rPr>
                <w:rFonts w:ascii="Times New Roman" w:eastAsia="Arial Unicode MS" w:hAnsi="Times New Roman" w:cs="Times New Roman"/>
                <w:sz w:val="24"/>
                <w:szCs w:val="24"/>
                <w:bdr w:val="nil"/>
                <w:lang w:val="lt-LT" w:eastAsia="lt-LT"/>
              </w:rPr>
            </w:pPr>
          </w:p>
          <w:p w14:paraId="4522F9B1" w14:textId="5E3C7E10" w:rsidR="007F3129" w:rsidRPr="002E14F5" w:rsidRDefault="005E1CEB" w:rsidP="002E14F5">
            <w:pPr>
              <w:spacing w:after="0" w:line="240" w:lineRule="auto"/>
              <w:ind w:left="60"/>
              <w:jc w:val="both"/>
              <w:rPr>
                <w:rFonts w:ascii="Times New Roman" w:eastAsia="Arial Unicode MS" w:hAnsi="Times New Roman" w:cs="Times New Roman"/>
                <w:i/>
                <w:iCs/>
                <w:sz w:val="24"/>
                <w:szCs w:val="24"/>
                <w:bdr w:val="nil"/>
                <w:lang w:val="lt-LT" w:eastAsia="lt-LT"/>
              </w:rPr>
            </w:pPr>
            <w:r>
              <w:rPr>
                <w:rFonts w:ascii="Times New Roman" w:eastAsia="Arial Unicode MS" w:hAnsi="Times New Roman" w:cs="Times New Roman"/>
                <w:sz w:val="24"/>
                <w:szCs w:val="24"/>
                <w:bdr w:val="nil"/>
                <w:lang w:val="lt-LT" w:eastAsia="lt-LT"/>
              </w:rPr>
              <w:t>P</w:t>
            </w:r>
            <w:r w:rsidR="007F3129" w:rsidRPr="002E14F5">
              <w:rPr>
                <w:rFonts w:ascii="Times New Roman" w:eastAsia="Arial Unicode MS" w:hAnsi="Times New Roman" w:cs="Times New Roman"/>
                <w:sz w:val="24"/>
                <w:szCs w:val="24"/>
                <w:bdr w:val="nil"/>
                <w:lang w:val="lt-LT" w:eastAsia="lt-LT"/>
              </w:rPr>
              <w:t>rekių garantiniu laikotarpiu konsultuoti P</w:t>
            </w:r>
            <w:r>
              <w:rPr>
                <w:rFonts w:ascii="Times New Roman" w:eastAsia="Arial Unicode MS" w:hAnsi="Times New Roman" w:cs="Times New Roman"/>
                <w:sz w:val="24"/>
                <w:szCs w:val="24"/>
                <w:bdr w:val="nil"/>
                <w:lang w:val="lt-LT" w:eastAsia="lt-LT"/>
              </w:rPr>
              <w:t>irkėją</w:t>
            </w:r>
            <w:r w:rsidR="007F3129" w:rsidRPr="002E14F5">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P</w:t>
            </w:r>
            <w:r w:rsidR="007F3129" w:rsidRPr="002E14F5">
              <w:rPr>
                <w:rFonts w:ascii="Times New Roman" w:eastAsia="Arial Unicode MS" w:hAnsi="Times New Roman" w:cs="Times New Roman"/>
                <w:sz w:val="24"/>
                <w:szCs w:val="24"/>
                <w:bdr w:val="nil"/>
                <w:lang w:val="lt-LT" w:eastAsia="lt-LT"/>
              </w:rPr>
              <w:t>rekių naudojimo, eksploatavimo klausimais</w:t>
            </w:r>
            <w:r w:rsidR="00A716AC" w:rsidRPr="002E14F5">
              <w:rPr>
                <w:rFonts w:ascii="Times New Roman" w:eastAsia="Arial Unicode MS" w:hAnsi="Times New Roman" w:cs="Times New Roman"/>
                <w:sz w:val="24"/>
                <w:szCs w:val="24"/>
                <w:bdr w:val="nil"/>
                <w:lang w:val="lt-LT" w:eastAsia="lt-LT"/>
              </w:rPr>
              <w:t xml:space="preserve"> (netaikoma, jei</w:t>
            </w:r>
            <w:r>
              <w:rPr>
                <w:rFonts w:ascii="Times New Roman" w:eastAsia="Arial Unicode MS" w:hAnsi="Times New Roman" w:cs="Times New Roman"/>
                <w:sz w:val="24"/>
                <w:szCs w:val="24"/>
                <w:bdr w:val="nil"/>
                <w:lang w:val="lt-LT" w:eastAsia="lt-LT"/>
              </w:rPr>
              <w:t xml:space="preserve"> P</w:t>
            </w:r>
            <w:r w:rsidR="00A716AC" w:rsidRPr="002E14F5">
              <w:rPr>
                <w:rFonts w:ascii="Times New Roman" w:eastAsia="Arial Unicode MS" w:hAnsi="Times New Roman" w:cs="Times New Roman"/>
                <w:sz w:val="24"/>
                <w:szCs w:val="24"/>
                <w:bdr w:val="nil"/>
                <w:lang w:val="lt-LT" w:eastAsia="lt-LT"/>
              </w:rPr>
              <w:t>rekės yra išmontuojamos)</w:t>
            </w:r>
            <w:r w:rsidR="007F3129" w:rsidRPr="002E14F5">
              <w:rPr>
                <w:rFonts w:ascii="Times New Roman" w:eastAsia="Arial Unicode MS" w:hAnsi="Times New Roman" w:cs="Times New Roman"/>
                <w:sz w:val="24"/>
                <w:szCs w:val="24"/>
                <w:bdr w:val="nil"/>
                <w:lang w:val="lt-LT" w:eastAsia="lt-LT"/>
              </w:rPr>
              <w:t>.</w:t>
            </w:r>
          </w:p>
        </w:tc>
        <w:tc>
          <w:tcPr>
            <w:tcW w:w="1843" w:type="dxa"/>
          </w:tcPr>
          <w:p w14:paraId="69D1CFBE" w14:textId="25B669A1" w:rsidR="007F3129" w:rsidRPr="002E14F5" w:rsidRDefault="007F3129" w:rsidP="002E14F5">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5.5 (papildomas sąlygomis)</w:t>
            </w:r>
          </w:p>
        </w:tc>
      </w:tr>
      <w:tr w:rsidR="007F3129" w:rsidRPr="002E14F5" w14:paraId="0A768526" w14:textId="77777777" w:rsidTr="00BC581A">
        <w:trPr>
          <w:trHeight w:val="1245"/>
        </w:trPr>
        <w:tc>
          <w:tcPr>
            <w:tcW w:w="2439" w:type="dxa"/>
            <w:vMerge/>
          </w:tcPr>
          <w:p w14:paraId="03889E89" w14:textId="77777777" w:rsidR="007F3129" w:rsidRPr="002E14F5" w:rsidRDefault="007F3129" w:rsidP="002E14F5">
            <w:pPr>
              <w:spacing w:after="0" w:line="240" w:lineRule="auto"/>
              <w:jc w:val="both"/>
              <w:rPr>
                <w:rFonts w:ascii="Times New Roman" w:eastAsia="Arial Unicode MS" w:hAnsi="Times New Roman" w:cs="Times New Roman"/>
                <w:b/>
                <w:bCs/>
                <w:sz w:val="24"/>
                <w:szCs w:val="24"/>
                <w:bdr w:val="nil"/>
                <w:lang w:val="lt-LT" w:eastAsia="lt-LT"/>
              </w:rPr>
            </w:pPr>
          </w:p>
        </w:tc>
        <w:tc>
          <w:tcPr>
            <w:tcW w:w="5103" w:type="dxa"/>
            <w:gridSpan w:val="2"/>
          </w:tcPr>
          <w:p w14:paraId="2B36945C" w14:textId="20396A4F" w:rsidR="007F3129" w:rsidRPr="002E14F5" w:rsidRDefault="00E45C31" w:rsidP="002E14F5">
            <w:pPr>
              <w:spacing w:after="0" w:line="240" w:lineRule="auto"/>
              <w:jc w:val="both"/>
              <w:rPr>
                <w:rFonts w:ascii="Times New Roman" w:eastAsia="Arial Unicode MS" w:hAnsi="Times New Roman" w:cs="Times New Roman"/>
                <w:sz w:val="24"/>
                <w:szCs w:val="24"/>
                <w:bdr w:val="nil"/>
                <w:lang w:val="lt-LT" w:eastAsia="lt-LT"/>
              </w:rPr>
            </w:pPr>
            <w:r w:rsidRPr="002E14F5">
              <w:rPr>
                <w:rFonts w:ascii="Times New Roman" w:eastAsia="Arial Unicode MS" w:hAnsi="Times New Roman" w:cs="Times New Roman"/>
                <w:sz w:val="24"/>
                <w:szCs w:val="24"/>
                <w:bdr w:val="nil"/>
                <w:lang w:val="lt-LT" w:eastAsia="lt-LT"/>
              </w:rPr>
              <w:t>- i</w:t>
            </w:r>
            <w:r w:rsidR="007F3129" w:rsidRPr="002E14F5">
              <w:rPr>
                <w:rFonts w:ascii="Times New Roman" w:eastAsia="Arial Unicode MS" w:hAnsi="Times New Roman" w:cs="Times New Roman"/>
                <w:sz w:val="24"/>
                <w:szCs w:val="24"/>
                <w:bdr w:val="nil"/>
                <w:lang w:val="lt-LT" w:eastAsia="lt-LT"/>
              </w:rPr>
              <w:t>ki Sutartyje nustatyta tvarka Prekių perdavimo Pirkėjui momento prisiimti atsitiktinio Prekių žuvimo ar sug</w:t>
            </w:r>
            <w:r w:rsidR="00921CA1" w:rsidRPr="002E14F5">
              <w:rPr>
                <w:rFonts w:ascii="Times New Roman" w:eastAsia="Arial Unicode MS" w:hAnsi="Times New Roman" w:cs="Times New Roman"/>
                <w:sz w:val="24"/>
                <w:szCs w:val="24"/>
                <w:bdr w:val="nil"/>
                <w:lang w:val="lt-LT" w:eastAsia="lt-LT"/>
              </w:rPr>
              <w:t>edimo</w:t>
            </w:r>
            <w:r w:rsidR="007F3129" w:rsidRPr="002E14F5">
              <w:rPr>
                <w:rFonts w:ascii="Times New Roman" w:eastAsia="Arial Unicode MS" w:hAnsi="Times New Roman" w:cs="Times New Roman"/>
                <w:sz w:val="24"/>
                <w:szCs w:val="24"/>
                <w:bdr w:val="nil"/>
                <w:lang w:val="lt-LT" w:eastAsia="lt-LT"/>
              </w:rPr>
              <w:t xml:space="preserve"> riziką (netaikoma atvejams, įvykusiems dėl karo veiksmų).</w:t>
            </w:r>
          </w:p>
        </w:tc>
        <w:tc>
          <w:tcPr>
            <w:tcW w:w="1843" w:type="dxa"/>
          </w:tcPr>
          <w:p w14:paraId="67E655CD" w14:textId="0A330F7A" w:rsidR="007F3129" w:rsidRPr="002E14F5" w:rsidRDefault="007F3129" w:rsidP="002E14F5">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5.5.3</w:t>
            </w:r>
          </w:p>
        </w:tc>
      </w:tr>
      <w:tr w:rsidR="007F3129" w:rsidRPr="002E14F5" w14:paraId="31193310" w14:textId="77777777" w:rsidTr="00BC581A">
        <w:trPr>
          <w:trHeight w:val="1245"/>
        </w:trPr>
        <w:tc>
          <w:tcPr>
            <w:tcW w:w="2439" w:type="dxa"/>
            <w:vMerge/>
          </w:tcPr>
          <w:p w14:paraId="400EE63D" w14:textId="77777777" w:rsidR="007F3129" w:rsidRPr="002E14F5" w:rsidRDefault="007F3129" w:rsidP="002E14F5">
            <w:pPr>
              <w:spacing w:after="0" w:line="240" w:lineRule="auto"/>
              <w:jc w:val="both"/>
              <w:rPr>
                <w:rFonts w:ascii="Times New Roman" w:eastAsia="Arial Unicode MS" w:hAnsi="Times New Roman" w:cs="Times New Roman"/>
                <w:b/>
                <w:bCs/>
                <w:sz w:val="24"/>
                <w:szCs w:val="24"/>
                <w:bdr w:val="nil"/>
                <w:lang w:val="lt-LT" w:eastAsia="lt-LT"/>
              </w:rPr>
            </w:pPr>
          </w:p>
        </w:tc>
        <w:tc>
          <w:tcPr>
            <w:tcW w:w="5103" w:type="dxa"/>
            <w:gridSpan w:val="2"/>
          </w:tcPr>
          <w:p w14:paraId="16A38A81" w14:textId="5FF4F351" w:rsidR="007F3129" w:rsidRPr="002E14F5" w:rsidRDefault="00E45C31" w:rsidP="002E14F5">
            <w:pPr>
              <w:spacing w:after="0" w:line="240" w:lineRule="auto"/>
              <w:jc w:val="both"/>
              <w:rPr>
                <w:rFonts w:ascii="Times New Roman" w:eastAsia="Arial Unicode MS" w:hAnsi="Times New Roman" w:cs="Times New Roman"/>
                <w:sz w:val="24"/>
                <w:szCs w:val="24"/>
                <w:bdr w:val="nil"/>
                <w:lang w:val="lt-LT" w:eastAsia="lt-LT"/>
              </w:rPr>
            </w:pPr>
            <w:r w:rsidRPr="002E14F5">
              <w:rPr>
                <w:rFonts w:ascii="Times New Roman" w:eastAsia="Arial Unicode MS" w:hAnsi="Times New Roman" w:cs="Times New Roman"/>
                <w:sz w:val="24"/>
                <w:szCs w:val="24"/>
                <w:bdr w:val="nil"/>
                <w:lang w:val="lt-LT" w:eastAsia="lt-LT"/>
              </w:rPr>
              <w:t xml:space="preserve">- </w:t>
            </w:r>
            <w:r w:rsidR="007F3129" w:rsidRPr="002E14F5">
              <w:rPr>
                <w:rFonts w:ascii="Times New Roman" w:eastAsia="Arial Unicode MS" w:hAnsi="Times New Roman" w:cs="Times New Roman"/>
                <w:sz w:val="24"/>
                <w:szCs w:val="24"/>
                <w:bdr w:val="nil"/>
                <w:lang w:val="lt-LT" w:eastAsia="lt-LT"/>
              </w:rPr>
              <w:t>tiekiant Prekes laikytis Lietuvos Respublikoje ir Ukrainos valstybėje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tc>
        <w:tc>
          <w:tcPr>
            <w:tcW w:w="1843" w:type="dxa"/>
          </w:tcPr>
          <w:p w14:paraId="1B053043" w14:textId="15413394" w:rsidR="007F3129" w:rsidRPr="002E14F5" w:rsidRDefault="007F3129" w:rsidP="002E14F5">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5.5.7</w:t>
            </w:r>
          </w:p>
        </w:tc>
      </w:tr>
      <w:tr w:rsidR="007F3129" w:rsidRPr="002E14F5" w14:paraId="25858FA4" w14:textId="77777777" w:rsidTr="00BC581A">
        <w:trPr>
          <w:trHeight w:val="1515"/>
        </w:trPr>
        <w:tc>
          <w:tcPr>
            <w:tcW w:w="2439" w:type="dxa"/>
            <w:vMerge/>
          </w:tcPr>
          <w:p w14:paraId="473BE429" w14:textId="77777777" w:rsidR="007F3129" w:rsidRPr="002E14F5" w:rsidRDefault="007F3129" w:rsidP="002E14F5">
            <w:pPr>
              <w:spacing w:after="0" w:line="240" w:lineRule="auto"/>
              <w:jc w:val="both"/>
              <w:rPr>
                <w:rFonts w:ascii="Times New Roman" w:eastAsia="Arial Unicode MS" w:hAnsi="Times New Roman" w:cs="Times New Roman"/>
                <w:b/>
                <w:bCs/>
                <w:sz w:val="24"/>
                <w:szCs w:val="24"/>
                <w:bdr w:val="nil"/>
                <w:lang w:val="lt-LT" w:eastAsia="lt-LT"/>
              </w:rPr>
            </w:pPr>
          </w:p>
        </w:tc>
        <w:tc>
          <w:tcPr>
            <w:tcW w:w="5103" w:type="dxa"/>
            <w:gridSpan w:val="2"/>
          </w:tcPr>
          <w:p w14:paraId="313D39AA" w14:textId="77777777" w:rsidR="007F3129" w:rsidRPr="002E14F5" w:rsidRDefault="007F3129" w:rsidP="002E14F5">
            <w:pPr>
              <w:spacing w:after="0" w:line="240" w:lineRule="auto"/>
              <w:jc w:val="both"/>
              <w:rPr>
                <w:rFonts w:ascii="Times New Roman" w:eastAsia="Arial Unicode MS" w:hAnsi="Times New Roman" w:cs="Times New Roman"/>
                <w:i/>
                <w:iCs/>
                <w:sz w:val="24"/>
                <w:szCs w:val="24"/>
                <w:bdr w:val="nil"/>
                <w:lang w:val="lt-LT" w:eastAsia="lt-LT"/>
              </w:rPr>
            </w:pPr>
            <w:r w:rsidRPr="002E14F5">
              <w:rPr>
                <w:rFonts w:ascii="Times New Roman" w:eastAsia="Arial Unicode MS" w:hAnsi="Times New Roman" w:cs="Times New Roman"/>
                <w:i/>
                <w:iCs/>
                <w:sz w:val="24"/>
                <w:szCs w:val="24"/>
                <w:bdr w:val="nil"/>
                <w:lang w:val="lt-LT" w:eastAsia="lt-LT"/>
              </w:rPr>
              <w:t>Tiekėjas turi teisę:</w:t>
            </w:r>
          </w:p>
          <w:p w14:paraId="5FACD4AE" w14:textId="777C5951" w:rsidR="007F3129" w:rsidRPr="002E14F5" w:rsidRDefault="009F13CA" w:rsidP="002E14F5">
            <w:pPr>
              <w:spacing w:after="0" w:line="240"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P</w:t>
            </w:r>
            <w:r w:rsidR="00513F59" w:rsidRPr="002E14F5">
              <w:rPr>
                <w:rFonts w:ascii="Times New Roman" w:eastAsia="Arial Unicode MS" w:hAnsi="Times New Roman" w:cs="Times New Roman"/>
                <w:sz w:val="24"/>
                <w:szCs w:val="24"/>
                <w:bdr w:val="nil"/>
                <w:lang w:val="lt-LT" w:eastAsia="lt-LT"/>
              </w:rPr>
              <w:t>rek</w:t>
            </w:r>
            <w:r>
              <w:rPr>
                <w:rFonts w:ascii="Times New Roman" w:eastAsia="Arial Unicode MS" w:hAnsi="Times New Roman" w:cs="Times New Roman"/>
                <w:sz w:val="24"/>
                <w:szCs w:val="24"/>
                <w:bdr w:val="nil"/>
                <w:lang w:val="lt-LT" w:eastAsia="lt-LT"/>
              </w:rPr>
              <w:t>ių</w:t>
            </w:r>
            <w:r w:rsidR="007F3129" w:rsidRPr="002E14F5">
              <w:rPr>
                <w:rFonts w:ascii="Times New Roman" w:eastAsia="Arial Unicode MS" w:hAnsi="Times New Roman" w:cs="Times New Roman"/>
                <w:sz w:val="24"/>
                <w:szCs w:val="24"/>
                <w:bdr w:val="nil"/>
                <w:lang w:val="lt-LT" w:eastAsia="lt-LT"/>
              </w:rPr>
              <w:t xml:space="preserve"> žuvimo ar sugadinimo dėl karo veiksmų Ukrainos teritorijoje atveju kol ji neperduota Pirkėjui Sutartyje nustatyta tvarka, reikalauti Pirkėjo </w:t>
            </w:r>
            <w:r w:rsidR="00513F59" w:rsidRPr="002E14F5">
              <w:rPr>
                <w:rFonts w:ascii="Times New Roman" w:eastAsia="Arial Unicode MS" w:hAnsi="Times New Roman" w:cs="Times New Roman"/>
                <w:sz w:val="24"/>
                <w:szCs w:val="24"/>
                <w:bdr w:val="nil"/>
                <w:lang w:val="lt-LT" w:eastAsia="lt-LT"/>
              </w:rPr>
              <w:t xml:space="preserve">atlyginti </w:t>
            </w:r>
            <w:r w:rsidR="007F3129" w:rsidRPr="002E14F5">
              <w:rPr>
                <w:rFonts w:ascii="Times New Roman" w:eastAsia="Arial Unicode MS" w:hAnsi="Times New Roman" w:cs="Times New Roman"/>
                <w:sz w:val="24"/>
                <w:szCs w:val="24"/>
                <w:bdr w:val="nil"/>
                <w:lang w:val="lt-LT" w:eastAsia="lt-LT"/>
              </w:rPr>
              <w:t>žuvusi</w:t>
            </w:r>
            <w:r>
              <w:rPr>
                <w:rFonts w:ascii="Times New Roman" w:eastAsia="Arial Unicode MS" w:hAnsi="Times New Roman" w:cs="Times New Roman"/>
                <w:sz w:val="24"/>
                <w:szCs w:val="24"/>
                <w:bdr w:val="nil"/>
                <w:lang w:val="lt-LT" w:eastAsia="lt-LT"/>
              </w:rPr>
              <w:t>ų</w:t>
            </w:r>
            <w:r w:rsidR="007F3129" w:rsidRPr="002E14F5">
              <w:rPr>
                <w:rFonts w:ascii="Times New Roman" w:eastAsia="Arial Unicode MS" w:hAnsi="Times New Roman" w:cs="Times New Roman"/>
                <w:sz w:val="24"/>
                <w:szCs w:val="24"/>
                <w:bdr w:val="nil"/>
                <w:lang w:val="lt-LT" w:eastAsia="lt-LT"/>
              </w:rPr>
              <w:t xml:space="preserve"> ar sugadint</w:t>
            </w:r>
            <w:r>
              <w:rPr>
                <w:rFonts w:ascii="Times New Roman" w:eastAsia="Arial Unicode MS" w:hAnsi="Times New Roman" w:cs="Times New Roman"/>
                <w:sz w:val="24"/>
                <w:szCs w:val="24"/>
                <w:bdr w:val="nil"/>
                <w:lang w:val="lt-LT" w:eastAsia="lt-LT"/>
              </w:rPr>
              <w:t>ų</w:t>
            </w:r>
            <w:r w:rsidR="007F3129" w:rsidRPr="002E14F5">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P</w:t>
            </w:r>
            <w:r w:rsidR="00513F59" w:rsidRPr="002E14F5">
              <w:rPr>
                <w:rFonts w:ascii="Times New Roman" w:eastAsia="Arial Unicode MS" w:hAnsi="Times New Roman" w:cs="Times New Roman"/>
                <w:sz w:val="24"/>
                <w:szCs w:val="24"/>
                <w:bdr w:val="nil"/>
                <w:lang w:val="lt-LT" w:eastAsia="lt-LT"/>
              </w:rPr>
              <w:t>rek</w:t>
            </w:r>
            <w:r>
              <w:rPr>
                <w:rFonts w:ascii="Times New Roman" w:eastAsia="Arial Unicode MS" w:hAnsi="Times New Roman" w:cs="Times New Roman"/>
                <w:sz w:val="24"/>
                <w:szCs w:val="24"/>
                <w:bdr w:val="nil"/>
                <w:lang w:val="lt-LT" w:eastAsia="lt-LT"/>
              </w:rPr>
              <w:t>ių</w:t>
            </w:r>
            <w:r w:rsidR="00513F59" w:rsidRPr="002E14F5">
              <w:rPr>
                <w:rFonts w:ascii="Times New Roman" w:eastAsia="Arial Unicode MS" w:hAnsi="Times New Roman" w:cs="Times New Roman"/>
                <w:sz w:val="24"/>
                <w:szCs w:val="24"/>
                <w:bdr w:val="nil"/>
                <w:lang w:val="lt-LT" w:eastAsia="lt-LT"/>
              </w:rPr>
              <w:t xml:space="preserve"> vertę</w:t>
            </w:r>
            <w:r w:rsidR="00E60823" w:rsidRPr="002E14F5">
              <w:rPr>
                <w:rFonts w:ascii="Times New Roman" w:eastAsia="Arial Unicode MS" w:hAnsi="Times New Roman" w:cs="Times New Roman"/>
                <w:sz w:val="24"/>
                <w:szCs w:val="24"/>
                <w:bdr w:val="nil"/>
                <w:lang w:val="lt-LT" w:eastAsia="lt-LT"/>
              </w:rPr>
              <w:t>.</w:t>
            </w:r>
          </w:p>
        </w:tc>
        <w:tc>
          <w:tcPr>
            <w:tcW w:w="1843" w:type="dxa"/>
          </w:tcPr>
          <w:p w14:paraId="0468049C" w14:textId="0D5C549E" w:rsidR="007F3129" w:rsidRPr="002E14F5" w:rsidRDefault="007F3129" w:rsidP="002E14F5">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5.7 (papildomas sąlygomis)</w:t>
            </w:r>
          </w:p>
        </w:tc>
      </w:tr>
      <w:tr w:rsidR="007F3129" w:rsidRPr="002E14F5" w14:paraId="6DC7294D" w14:textId="77777777" w:rsidTr="00BC581A">
        <w:tc>
          <w:tcPr>
            <w:tcW w:w="9389" w:type="dxa"/>
            <w:gridSpan w:val="4"/>
          </w:tcPr>
          <w:p w14:paraId="5BB299E7" w14:textId="19EDB818" w:rsidR="007F3129" w:rsidRPr="002E14F5" w:rsidRDefault="007F3129" w:rsidP="002E14F5">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2E14F5">
              <w:rPr>
                <w:rFonts w:ascii="Times New Roman" w:eastAsia="Arial Unicode MS" w:hAnsi="Times New Roman" w:cs="Times New Roman"/>
                <w:b/>
                <w:bCs/>
                <w:sz w:val="24"/>
                <w:szCs w:val="24"/>
                <w:bdr w:val="nil"/>
                <w:lang w:val="lt-LT" w:eastAsia="lt-LT"/>
              </w:rPr>
              <w:t>6. ŠALIŲ ATSAKOMYBĖ</w:t>
            </w:r>
          </w:p>
        </w:tc>
      </w:tr>
      <w:tr w:rsidR="007F3129" w:rsidRPr="002E14F5" w14:paraId="6E369095" w14:textId="77777777" w:rsidTr="00BC581A">
        <w:tc>
          <w:tcPr>
            <w:tcW w:w="2439" w:type="dxa"/>
          </w:tcPr>
          <w:p w14:paraId="482FF05C" w14:textId="2D5FC957" w:rsidR="007F3129" w:rsidRPr="002E14F5" w:rsidRDefault="007F3129" w:rsidP="002E14F5">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2E14F5">
              <w:rPr>
                <w:rFonts w:ascii="Times New Roman" w:eastAsia="Arial Unicode MS" w:hAnsi="Times New Roman" w:cs="Times New Roman"/>
                <w:b/>
                <w:bCs/>
                <w:color w:val="000000"/>
                <w:sz w:val="24"/>
                <w:szCs w:val="24"/>
                <w:bdr w:val="nil"/>
                <w:lang w:val="lt-LT" w:eastAsia="lt-LT"/>
              </w:rPr>
              <w:t xml:space="preserve">6.1. Pirkėjui taikomos netesybos </w:t>
            </w:r>
            <w:r w:rsidRPr="002E14F5">
              <w:rPr>
                <w:rFonts w:ascii="Times New Roman" w:eastAsia="Arial Unicode MS" w:hAnsi="Times New Roman" w:cs="Times New Roman"/>
                <w:b/>
                <w:bCs/>
                <w:color w:val="000000"/>
                <w:sz w:val="24"/>
                <w:szCs w:val="24"/>
                <w:bdr w:val="nil"/>
                <w:lang w:val="lt-LT" w:eastAsia="lt-LT"/>
              </w:rPr>
              <w:lastRenderedPageBreak/>
              <w:t>dėl apmokėjimo vėlavimo</w:t>
            </w:r>
          </w:p>
          <w:p w14:paraId="58EAF223" w14:textId="4D07614B" w:rsidR="007F3129" w:rsidRPr="002E14F5" w:rsidRDefault="007F3129" w:rsidP="002E14F5">
            <w:pPr>
              <w:tabs>
                <w:tab w:val="left" w:pos="810"/>
              </w:tabs>
              <w:autoSpaceDE w:val="0"/>
              <w:autoSpaceDN w:val="0"/>
              <w:adjustRightInd w:val="0"/>
              <w:spacing w:after="0" w:line="240"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48580267" w14:textId="54F3497D" w:rsidR="007F3129" w:rsidRPr="002E14F5" w:rsidRDefault="007F3129" w:rsidP="002E14F5">
            <w:pPr>
              <w:spacing w:after="0" w:line="240" w:lineRule="auto"/>
              <w:jc w:val="both"/>
              <w:rPr>
                <w:rFonts w:ascii="Times New Roman" w:eastAsia="Arial Unicode MS" w:hAnsi="Times New Roman" w:cs="Times New Roman"/>
                <w:color w:val="000000"/>
                <w:sz w:val="24"/>
                <w:szCs w:val="24"/>
                <w:bdr w:val="nil"/>
                <w:lang w:val="lt-LT" w:eastAsia="lt-LT"/>
              </w:rPr>
            </w:pPr>
            <w:r w:rsidRPr="002E14F5">
              <w:rPr>
                <w:rFonts w:ascii="Times New Roman" w:eastAsia="Arial Unicode MS" w:hAnsi="Times New Roman" w:cs="Times New Roman"/>
                <w:sz w:val="24"/>
                <w:szCs w:val="24"/>
                <w:bdr w:val="nil"/>
                <w:lang w:val="lt-LT" w:eastAsia="lt-LT"/>
              </w:rPr>
              <w:lastRenderedPageBreak/>
              <w:t>Netesybų dydis taikomas toks, koks numatytas Bendrosiose sutarties sąlygose.</w:t>
            </w:r>
          </w:p>
        </w:tc>
        <w:tc>
          <w:tcPr>
            <w:tcW w:w="1843" w:type="dxa"/>
          </w:tcPr>
          <w:p w14:paraId="73611383" w14:textId="232E4113" w:rsidR="007F3129" w:rsidRPr="002E14F5" w:rsidRDefault="007F3129" w:rsidP="002E14F5">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10.2</w:t>
            </w:r>
          </w:p>
        </w:tc>
      </w:tr>
      <w:tr w:rsidR="007F3129" w:rsidRPr="002E14F5" w14:paraId="35ADE20C" w14:textId="77777777" w:rsidTr="00BC581A">
        <w:tc>
          <w:tcPr>
            <w:tcW w:w="2439" w:type="dxa"/>
          </w:tcPr>
          <w:p w14:paraId="3E55980B" w14:textId="0D8D40C1" w:rsidR="007F3129" w:rsidRPr="002E14F5" w:rsidRDefault="007F3129" w:rsidP="002E14F5">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2E14F5">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441B762E" w:rsidR="007F3129" w:rsidRPr="002E14F5" w:rsidRDefault="007F3129" w:rsidP="002E14F5">
            <w:pPr>
              <w:spacing w:after="0" w:line="240" w:lineRule="auto"/>
              <w:jc w:val="both"/>
              <w:rPr>
                <w:rFonts w:ascii="Times New Roman" w:eastAsia="Arial Unicode MS" w:hAnsi="Times New Roman" w:cs="Times New Roman"/>
                <w:sz w:val="24"/>
                <w:szCs w:val="24"/>
                <w:bdr w:val="nil"/>
                <w:lang w:val="lt-LT" w:eastAsia="lt-LT"/>
              </w:rPr>
            </w:pPr>
            <w:r w:rsidRPr="002E14F5">
              <w:rPr>
                <w:rFonts w:ascii="Times New Roman" w:eastAsia="Arial Unicode MS" w:hAnsi="Times New Roman" w:cs="Times New Roman"/>
                <w:sz w:val="24"/>
                <w:szCs w:val="24"/>
                <w:bdr w:val="nil"/>
                <w:lang w:val="lt-LT" w:eastAsia="lt-LT"/>
              </w:rPr>
              <w:t>Netesybų dydis taikomas toks, koks numatytas Bendrosiose sutarties sąlygose.</w:t>
            </w:r>
          </w:p>
        </w:tc>
        <w:tc>
          <w:tcPr>
            <w:tcW w:w="1843" w:type="dxa"/>
          </w:tcPr>
          <w:p w14:paraId="20B75E6B" w14:textId="3E9009D6" w:rsidR="007F3129" w:rsidRPr="002E14F5" w:rsidRDefault="007F3129" w:rsidP="002E14F5">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10.3</w:t>
            </w:r>
          </w:p>
        </w:tc>
      </w:tr>
      <w:tr w:rsidR="007F3129" w:rsidRPr="002E14F5" w14:paraId="5CA35BF9" w14:textId="77777777" w:rsidTr="00BC581A">
        <w:tc>
          <w:tcPr>
            <w:tcW w:w="2439" w:type="dxa"/>
          </w:tcPr>
          <w:p w14:paraId="1DDEE4C1" w14:textId="53F7CA89" w:rsidR="007F3129" w:rsidRPr="002E14F5" w:rsidRDefault="007F3129" w:rsidP="002E14F5">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sidRPr="002E14F5">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AFA8A85" w14:textId="576A3BA1" w:rsidR="007F3129" w:rsidRPr="002E14F5" w:rsidRDefault="007F3129" w:rsidP="002E14F5">
            <w:pPr>
              <w:spacing w:after="0" w:line="240" w:lineRule="auto"/>
              <w:jc w:val="both"/>
              <w:rPr>
                <w:rFonts w:ascii="Times New Roman" w:eastAsia="Arial Unicode MS" w:hAnsi="Times New Roman" w:cs="Times New Roman"/>
                <w:color w:val="000000" w:themeColor="text1"/>
                <w:sz w:val="24"/>
                <w:szCs w:val="24"/>
                <w:lang w:val="lt-LT" w:eastAsia="lt-LT"/>
              </w:rPr>
            </w:pPr>
            <w:r w:rsidRPr="002E14F5">
              <w:rPr>
                <w:rFonts w:ascii="Times New Roman" w:eastAsia="Arial Unicode MS" w:hAnsi="Times New Roman" w:cs="Times New Roman"/>
                <w:color w:val="000000"/>
                <w:sz w:val="24"/>
                <w:szCs w:val="24"/>
                <w:bdr w:val="nil"/>
                <w:lang w:val="lt-LT" w:eastAsia="lt-LT"/>
              </w:rPr>
              <w:t>10 proc. nuo pradinės Sutarties vertės.</w:t>
            </w:r>
          </w:p>
        </w:tc>
        <w:tc>
          <w:tcPr>
            <w:tcW w:w="1843" w:type="dxa"/>
          </w:tcPr>
          <w:p w14:paraId="48A0D1F4" w14:textId="6DDA988E" w:rsidR="007F3129" w:rsidRPr="002E14F5" w:rsidRDefault="007F3129" w:rsidP="002E14F5">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10.5</w:t>
            </w:r>
          </w:p>
        </w:tc>
      </w:tr>
      <w:tr w:rsidR="007F3129" w:rsidRPr="002E14F5" w14:paraId="65A1CC0B" w14:textId="77777777" w:rsidTr="00BC581A">
        <w:tc>
          <w:tcPr>
            <w:tcW w:w="2439" w:type="dxa"/>
          </w:tcPr>
          <w:p w14:paraId="4900CD06" w14:textId="4BD85474" w:rsidR="007F3129" w:rsidRPr="002E14F5" w:rsidRDefault="007F3129" w:rsidP="002E14F5">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2E14F5">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6D134D45" w:rsidR="00064BB2" w:rsidRPr="002E14F5" w:rsidRDefault="007F3129" w:rsidP="002E14F5">
            <w:pPr>
              <w:spacing w:after="0" w:line="240" w:lineRule="auto"/>
              <w:rPr>
                <w:rFonts w:ascii="Times New Roman" w:eastAsia="Arial Unicode MS" w:hAnsi="Times New Roman" w:cs="Times New Roman"/>
                <w:i/>
                <w:iCs/>
                <w:color w:val="000000"/>
                <w:sz w:val="24"/>
                <w:szCs w:val="24"/>
                <w:bdr w:val="nil"/>
                <w:lang w:val="lt-LT" w:eastAsia="lt-LT"/>
              </w:rPr>
            </w:pPr>
            <w:r w:rsidRPr="002E14F5">
              <w:rPr>
                <w:rFonts w:ascii="Times New Roman" w:hAnsi="Times New Roman" w:cs="Times New Roman"/>
                <w:sz w:val="24"/>
                <w:szCs w:val="24"/>
                <w:lang w:val="lt-LT"/>
              </w:rPr>
              <w:t>5000,00 Eur</w:t>
            </w:r>
            <w:r w:rsidR="00513F59" w:rsidRPr="002E14F5">
              <w:rPr>
                <w:rFonts w:ascii="Times New Roman" w:hAnsi="Times New Roman" w:cs="Times New Roman"/>
                <w:sz w:val="24"/>
                <w:szCs w:val="24"/>
                <w:lang w:val="lt-LT"/>
              </w:rPr>
              <w:t xml:space="preserve"> (n</w:t>
            </w:r>
            <w:r w:rsidR="003D2747" w:rsidRPr="002E14F5">
              <w:rPr>
                <w:rFonts w:ascii="Times New Roman" w:eastAsia="Arial Unicode MS" w:hAnsi="Times New Roman" w:cs="Times New Roman"/>
                <w:i/>
                <w:iCs/>
                <w:color w:val="000000"/>
                <w:sz w:val="24"/>
                <w:szCs w:val="24"/>
                <w:bdr w:val="nil"/>
                <w:lang w:val="lt-LT" w:eastAsia="lt-LT"/>
              </w:rPr>
              <w:t>etaikoma jei subtiekėjai nepasitelkiami</w:t>
            </w:r>
            <w:r w:rsidR="00513F59" w:rsidRPr="002E14F5">
              <w:rPr>
                <w:rFonts w:ascii="Times New Roman" w:eastAsia="Arial Unicode MS" w:hAnsi="Times New Roman" w:cs="Times New Roman"/>
                <w:i/>
                <w:iCs/>
                <w:color w:val="000000"/>
                <w:sz w:val="24"/>
                <w:szCs w:val="24"/>
                <w:bdr w:val="nil"/>
                <w:lang w:val="lt-LT" w:eastAsia="lt-LT"/>
              </w:rPr>
              <w:t>)</w:t>
            </w:r>
            <w:r w:rsidR="003D2747" w:rsidRPr="002E14F5">
              <w:rPr>
                <w:rFonts w:ascii="Times New Roman" w:eastAsia="Arial Unicode MS" w:hAnsi="Times New Roman" w:cs="Times New Roman"/>
                <w:i/>
                <w:iCs/>
                <w:color w:val="000000"/>
                <w:sz w:val="24"/>
                <w:szCs w:val="24"/>
                <w:bdr w:val="nil"/>
                <w:lang w:val="lt-LT" w:eastAsia="lt-LT"/>
              </w:rPr>
              <w:t>.</w:t>
            </w:r>
          </w:p>
        </w:tc>
        <w:tc>
          <w:tcPr>
            <w:tcW w:w="1843" w:type="dxa"/>
          </w:tcPr>
          <w:p w14:paraId="587A4479" w14:textId="341A7FFF" w:rsidR="007F3129" w:rsidRPr="002E14F5" w:rsidRDefault="007F3129" w:rsidP="002E14F5">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14.4</w:t>
            </w:r>
          </w:p>
        </w:tc>
      </w:tr>
      <w:tr w:rsidR="007F3129" w:rsidRPr="002E14F5" w14:paraId="54D6CA9A" w14:textId="77777777" w:rsidTr="00BC581A">
        <w:tc>
          <w:tcPr>
            <w:tcW w:w="2439" w:type="dxa"/>
          </w:tcPr>
          <w:p w14:paraId="1BC4814E" w14:textId="625D5FE1" w:rsidR="007F3129" w:rsidRPr="002E14F5" w:rsidRDefault="007F3129" w:rsidP="002E14F5">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sidRPr="002E14F5">
              <w:rPr>
                <w:rFonts w:ascii="Times New Roman" w:hAnsi="Times New Roman" w:cs="Times New Roman"/>
                <w:b/>
                <w:bCs/>
                <w:sz w:val="24"/>
                <w:szCs w:val="24"/>
                <w:lang w:val="lt-LT"/>
              </w:rPr>
              <w:t xml:space="preserve">6.5. Papildomai taikomos baudos </w:t>
            </w:r>
          </w:p>
        </w:tc>
        <w:tc>
          <w:tcPr>
            <w:tcW w:w="5103" w:type="dxa"/>
            <w:gridSpan w:val="2"/>
          </w:tcPr>
          <w:p w14:paraId="5CA15258" w14:textId="673B3FAB" w:rsidR="007F3129" w:rsidRPr="002E14F5" w:rsidRDefault="007F3129" w:rsidP="002E14F5">
            <w:pPr>
              <w:spacing w:after="0" w:line="240" w:lineRule="auto"/>
              <w:rPr>
                <w:rFonts w:ascii="Times New Roman" w:eastAsia="Arial Unicode MS" w:hAnsi="Times New Roman" w:cs="Times New Roman"/>
                <w:color w:val="000000"/>
                <w:sz w:val="24"/>
                <w:szCs w:val="24"/>
                <w:bdr w:val="nil"/>
                <w:lang w:val="lt-LT" w:eastAsia="lt-LT"/>
              </w:rPr>
            </w:pPr>
            <w:r w:rsidRPr="002E14F5">
              <w:rPr>
                <w:rFonts w:ascii="Times New Roman" w:eastAsia="Arial Unicode MS" w:hAnsi="Times New Roman" w:cs="Times New Roman"/>
                <w:color w:val="000000"/>
                <w:sz w:val="24"/>
                <w:szCs w:val="24"/>
                <w:bdr w:val="nil"/>
                <w:lang w:val="lt-LT" w:eastAsia="lt-LT"/>
              </w:rPr>
              <w:t>Netaikoma</w:t>
            </w:r>
          </w:p>
        </w:tc>
        <w:tc>
          <w:tcPr>
            <w:tcW w:w="1843" w:type="dxa"/>
          </w:tcPr>
          <w:p w14:paraId="33E0DEF9" w14:textId="77777777" w:rsidR="007F3129" w:rsidRPr="002E14F5" w:rsidRDefault="007F3129" w:rsidP="002E14F5">
            <w:pPr>
              <w:spacing w:after="0" w:line="240" w:lineRule="auto"/>
              <w:rPr>
                <w:rFonts w:ascii="Times New Roman" w:hAnsi="Times New Roman" w:cs="Times New Roman"/>
                <w:sz w:val="24"/>
                <w:szCs w:val="24"/>
                <w:lang w:val="lt-LT"/>
              </w:rPr>
            </w:pPr>
          </w:p>
        </w:tc>
      </w:tr>
      <w:tr w:rsidR="007F3129" w:rsidRPr="002E14F5" w14:paraId="2B746820" w14:textId="77777777" w:rsidTr="00BC581A">
        <w:tc>
          <w:tcPr>
            <w:tcW w:w="9389" w:type="dxa"/>
            <w:gridSpan w:val="4"/>
          </w:tcPr>
          <w:p w14:paraId="754321CB" w14:textId="0A561703" w:rsidR="007F3129" w:rsidRPr="002E14F5" w:rsidRDefault="007F3129" w:rsidP="002E14F5">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2E14F5">
              <w:rPr>
                <w:rFonts w:ascii="Times New Roman" w:eastAsia="Arial Unicode MS" w:hAnsi="Times New Roman" w:cs="Times New Roman"/>
                <w:b/>
                <w:bCs/>
                <w:spacing w:val="4"/>
                <w:sz w:val="24"/>
                <w:szCs w:val="24"/>
                <w:lang w:val="lt-LT" w:eastAsia="lt-LT"/>
              </w:rPr>
              <w:t>7. SUTARTIES GALIOJIMAS, STABDYMAS IR PRATĘSIMAS</w:t>
            </w:r>
          </w:p>
        </w:tc>
      </w:tr>
      <w:tr w:rsidR="007F3129" w:rsidRPr="002E14F5" w14:paraId="078E8108" w14:textId="77777777" w:rsidTr="00BC581A">
        <w:tc>
          <w:tcPr>
            <w:tcW w:w="2439" w:type="dxa"/>
          </w:tcPr>
          <w:p w14:paraId="2BCB6560" w14:textId="3AD24A4F" w:rsidR="007F3129" w:rsidRPr="002E14F5" w:rsidRDefault="007F3129" w:rsidP="002E14F5">
            <w:pPr>
              <w:tabs>
                <w:tab w:val="left" w:pos="810"/>
              </w:tabs>
              <w:autoSpaceDE w:val="0"/>
              <w:autoSpaceDN w:val="0"/>
              <w:adjustRightInd w:val="0"/>
              <w:spacing w:after="0" w:line="240" w:lineRule="auto"/>
              <w:jc w:val="both"/>
              <w:rPr>
                <w:rFonts w:ascii="Times New Roman" w:hAnsi="Times New Roman" w:cs="Times New Roman"/>
                <w:b/>
                <w:bCs/>
                <w:sz w:val="24"/>
                <w:szCs w:val="24"/>
                <w:bdr w:val="nil"/>
                <w:lang w:val="lt-LT"/>
              </w:rPr>
            </w:pPr>
            <w:r w:rsidRPr="002E14F5">
              <w:rPr>
                <w:rFonts w:ascii="Times New Roman" w:hAnsi="Times New Roman" w:cs="Times New Roman"/>
                <w:b/>
                <w:bCs/>
                <w:sz w:val="24"/>
                <w:szCs w:val="24"/>
                <w:lang w:val="lt-LT"/>
              </w:rPr>
              <w:t>7.1. Sutarties pratęsimas</w:t>
            </w:r>
          </w:p>
        </w:tc>
        <w:tc>
          <w:tcPr>
            <w:tcW w:w="5103" w:type="dxa"/>
            <w:gridSpan w:val="2"/>
          </w:tcPr>
          <w:p w14:paraId="34FCCDDF" w14:textId="5CD55EA2" w:rsidR="007F3129" w:rsidRPr="00407808" w:rsidRDefault="002E14F5" w:rsidP="009F13CA">
            <w:pPr>
              <w:spacing w:after="0" w:line="240" w:lineRule="auto"/>
              <w:jc w:val="both"/>
              <w:rPr>
                <w:rFonts w:ascii="Times New Roman" w:hAnsi="Times New Roman" w:cs="Times New Roman"/>
                <w:sz w:val="24"/>
                <w:szCs w:val="24"/>
                <w:lang w:val="lt-LT"/>
              </w:rPr>
            </w:pPr>
            <w:r w:rsidRPr="00407808">
              <w:rPr>
                <w:rFonts w:ascii="Times New Roman" w:hAnsi="Times New Roman" w:cs="Times New Roman"/>
                <w:sz w:val="24"/>
                <w:szCs w:val="24"/>
                <w:lang w:val="lt-LT"/>
              </w:rPr>
              <w:t>Sutarties pratęsimas galimas, kai yra Bendrosiose sutarties sąlygose numatyti pagrindai, sutartis pratęsiama vadovaujantis Viešųjų pirkimų įstatymo 86 straipsnio 5 dalimi.</w:t>
            </w:r>
          </w:p>
        </w:tc>
        <w:tc>
          <w:tcPr>
            <w:tcW w:w="1843" w:type="dxa"/>
          </w:tcPr>
          <w:p w14:paraId="6172AE1D" w14:textId="7730D594" w:rsidR="007F3129" w:rsidRPr="002E14F5" w:rsidRDefault="007F3129" w:rsidP="002E14F5">
            <w:pPr>
              <w:spacing w:after="0" w:line="240" w:lineRule="auto"/>
              <w:jc w:val="both"/>
              <w:rPr>
                <w:rFonts w:ascii="Times New Roman" w:hAnsi="Times New Roman" w:cs="Times New Roman"/>
                <w:sz w:val="24"/>
                <w:szCs w:val="24"/>
                <w:lang w:val="lt-LT"/>
              </w:rPr>
            </w:pPr>
            <w:r w:rsidRPr="002E14F5">
              <w:rPr>
                <w:rFonts w:ascii="Times New Roman" w:hAnsi="Times New Roman" w:cs="Times New Roman"/>
                <w:sz w:val="24"/>
                <w:szCs w:val="24"/>
                <w:lang w:val="lt-LT"/>
              </w:rPr>
              <w:t>12.9</w:t>
            </w:r>
          </w:p>
        </w:tc>
      </w:tr>
      <w:tr w:rsidR="007F3129" w:rsidRPr="002E14F5" w14:paraId="077AD697" w14:textId="77777777" w:rsidTr="00BC581A">
        <w:tc>
          <w:tcPr>
            <w:tcW w:w="9389" w:type="dxa"/>
            <w:gridSpan w:val="4"/>
          </w:tcPr>
          <w:p w14:paraId="4ADC7B81" w14:textId="60601DC9" w:rsidR="007F3129" w:rsidRPr="002E14F5" w:rsidRDefault="007F3129" w:rsidP="002E14F5">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2E14F5">
              <w:rPr>
                <w:rFonts w:ascii="Times New Roman" w:eastAsia="Arial Unicode MS" w:hAnsi="Times New Roman" w:cs="Times New Roman"/>
                <w:b/>
                <w:bCs/>
                <w:spacing w:val="4"/>
                <w:sz w:val="24"/>
                <w:szCs w:val="24"/>
                <w:lang w:val="lt-LT" w:eastAsia="lt-LT"/>
              </w:rPr>
              <w:t>8. SUTARTIES NUTRAUKIMAS IR KEITIMAS</w:t>
            </w:r>
          </w:p>
        </w:tc>
      </w:tr>
      <w:tr w:rsidR="007F3129" w:rsidRPr="002E14F5" w14:paraId="1D6C76A5" w14:textId="77777777" w:rsidTr="00BC581A">
        <w:tc>
          <w:tcPr>
            <w:tcW w:w="2439" w:type="dxa"/>
          </w:tcPr>
          <w:p w14:paraId="379CDB5F" w14:textId="66DF7940" w:rsidR="007F3129" w:rsidRPr="002E14F5" w:rsidRDefault="007F3129" w:rsidP="002E14F5">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2E14F5">
              <w:rPr>
                <w:rFonts w:ascii="Times New Roman" w:eastAsia="Arial Unicode MS" w:hAnsi="Times New Roman" w:cs="Times New Roman"/>
                <w:b/>
                <w:bCs/>
                <w:color w:val="000000"/>
                <w:sz w:val="24"/>
                <w:szCs w:val="24"/>
                <w:bdr w:val="nil"/>
                <w:lang w:val="lt-LT" w:eastAsia="lt-LT"/>
              </w:rPr>
              <w:t xml:space="preserve">8.1. </w:t>
            </w:r>
            <w:r w:rsidRPr="002E14F5">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564C67BE" w:rsidR="007F3129" w:rsidRPr="00407808" w:rsidRDefault="007F3129" w:rsidP="00407808">
            <w:pPr>
              <w:pStyle w:val="ListParagraph"/>
              <w:tabs>
                <w:tab w:val="left" w:pos="311"/>
              </w:tabs>
              <w:ind w:left="28"/>
              <w:jc w:val="both"/>
              <w:rPr>
                <w:rFonts w:eastAsia="Arial Unicode MS"/>
                <w:color w:val="000000" w:themeColor="text1"/>
              </w:rPr>
            </w:pPr>
            <w:r w:rsidRPr="00407808">
              <w:rPr>
                <w:rFonts w:eastAsia="Arial Unicode MS"/>
                <w:color w:val="000000" w:themeColor="text1"/>
              </w:rPr>
              <w:t xml:space="preserve">Esminiais Sutarties pažeidimais laikomi Bendrosiose sutarties sąlygose, Civiliniame kodekse numatyti ir šie Sutarties pažeidimai: </w:t>
            </w:r>
          </w:p>
          <w:p w14:paraId="1AF738EB" w14:textId="19AC2E6A" w:rsidR="007F3129" w:rsidRPr="00407808" w:rsidRDefault="007F3129" w:rsidP="00407808">
            <w:pPr>
              <w:pStyle w:val="ListParagraph"/>
              <w:numPr>
                <w:ilvl w:val="0"/>
                <w:numId w:val="13"/>
              </w:numPr>
              <w:tabs>
                <w:tab w:val="left" w:pos="0"/>
                <w:tab w:val="left" w:pos="311"/>
                <w:tab w:val="left" w:pos="709"/>
                <w:tab w:val="left" w:pos="1276"/>
                <w:tab w:val="left" w:pos="1800"/>
              </w:tabs>
              <w:overflowPunct w:val="0"/>
              <w:autoSpaceDE w:val="0"/>
              <w:autoSpaceDN w:val="0"/>
              <w:adjustRightInd w:val="0"/>
              <w:ind w:left="0" w:firstLine="28"/>
              <w:jc w:val="both"/>
              <w:textAlignment w:val="baseline"/>
              <w:rPr>
                <w:rFonts w:eastAsia="Arial Unicode MS"/>
                <w:color w:val="000000" w:themeColor="text1"/>
              </w:rPr>
            </w:pPr>
            <w:bookmarkStart w:id="5" w:name="OLE_LINK1"/>
            <w:r w:rsidRPr="00407808">
              <w:rPr>
                <w:rFonts w:eastAsia="Arial Unicode MS"/>
                <w:color w:val="000000" w:themeColor="text1"/>
              </w:rPr>
              <w:t>jeigu Prekės yra suteiktos netinkamai ir (ar) nekokybiškai ir (ar) neatitinka Sutartyje ir (ar) Techninėje specifikacijoje numatytų reikalavimų ir Tiekėjas neištaiso Prekių teikimo trūkumų per Pirkėjo nurodytą (-</w:t>
            </w:r>
            <w:proofErr w:type="spellStart"/>
            <w:r w:rsidRPr="00407808">
              <w:rPr>
                <w:rFonts w:eastAsia="Arial Unicode MS"/>
                <w:color w:val="000000" w:themeColor="text1"/>
              </w:rPr>
              <w:t>us</w:t>
            </w:r>
            <w:proofErr w:type="spellEnd"/>
            <w:r w:rsidRPr="00407808">
              <w:rPr>
                <w:rFonts w:eastAsia="Arial Unicode MS"/>
                <w:color w:val="000000" w:themeColor="text1"/>
              </w:rPr>
              <w:t>) terminą (-</w:t>
            </w:r>
            <w:proofErr w:type="spellStart"/>
            <w:r w:rsidRPr="00407808">
              <w:rPr>
                <w:rFonts w:eastAsia="Arial Unicode MS"/>
                <w:color w:val="000000" w:themeColor="text1"/>
              </w:rPr>
              <w:t>us</w:t>
            </w:r>
            <w:proofErr w:type="spellEnd"/>
            <w:r w:rsidRPr="00407808">
              <w:rPr>
                <w:rFonts w:eastAsia="Arial Unicode MS"/>
                <w:color w:val="000000" w:themeColor="text1"/>
              </w:rPr>
              <w:t>);</w:t>
            </w:r>
          </w:p>
          <w:p w14:paraId="1353B305" w14:textId="3C6D2C36" w:rsidR="007F3129" w:rsidRPr="00407808" w:rsidRDefault="007F3129" w:rsidP="00407808">
            <w:pPr>
              <w:pStyle w:val="ListParagraph"/>
              <w:numPr>
                <w:ilvl w:val="0"/>
                <w:numId w:val="13"/>
              </w:numPr>
              <w:tabs>
                <w:tab w:val="left" w:pos="0"/>
                <w:tab w:val="left" w:pos="311"/>
                <w:tab w:val="left" w:pos="709"/>
                <w:tab w:val="left" w:pos="1276"/>
                <w:tab w:val="left" w:pos="1800"/>
              </w:tabs>
              <w:overflowPunct w:val="0"/>
              <w:autoSpaceDE w:val="0"/>
              <w:autoSpaceDN w:val="0"/>
              <w:adjustRightInd w:val="0"/>
              <w:ind w:left="0" w:firstLine="28"/>
              <w:jc w:val="both"/>
              <w:textAlignment w:val="baseline"/>
              <w:rPr>
                <w:rFonts w:eastAsia="Arial Unicode MS"/>
                <w:color w:val="000000" w:themeColor="text1"/>
              </w:rPr>
            </w:pPr>
            <w:r w:rsidRPr="00407808">
              <w:rPr>
                <w:rFonts w:eastAsia="Arial Unicode MS"/>
                <w:color w:val="000000" w:themeColor="text1"/>
              </w:rPr>
              <w:t>jeigu Tiekėjas dėl savo kaltės negali ir (arba) atsisako vykdyti Sutartyje numatytus įsipareigojimus ar bet kurią jų dalį, nepriklausomi nuo tokios dalies vertės;</w:t>
            </w:r>
          </w:p>
          <w:p w14:paraId="17989BB0" w14:textId="5B8CBA8F" w:rsidR="007F3129" w:rsidRPr="00407808" w:rsidRDefault="007F3129" w:rsidP="00407808">
            <w:pPr>
              <w:pStyle w:val="ListParagraph"/>
              <w:numPr>
                <w:ilvl w:val="0"/>
                <w:numId w:val="13"/>
              </w:numPr>
              <w:tabs>
                <w:tab w:val="left" w:pos="311"/>
              </w:tabs>
              <w:ind w:left="0" w:firstLine="28"/>
              <w:jc w:val="both"/>
              <w:rPr>
                <w:rFonts w:eastAsia="Arial Unicode MS"/>
                <w:color w:val="000000" w:themeColor="text1"/>
              </w:rPr>
            </w:pPr>
            <w:r w:rsidRPr="00407808">
              <w:rPr>
                <w:rFonts w:eastAsia="Arial Unicode MS"/>
                <w:color w:val="000000" w:themeColor="text1"/>
              </w:rPr>
              <w:t xml:space="preserve">jeigu Tiekėjas </w:t>
            </w:r>
            <w:bookmarkStart w:id="6" w:name="_Hlk57206508"/>
            <w:r w:rsidRPr="00407808">
              <w:rPr>
                <w:rFonts w:eastAsia="Arial Unicode MS"/>
                <w:color w:val="000000" w:themeColor="text1"/>
              </w:rPr>
              <w:t>padidina</w:t>
            </w:r>
            <w:bookmarkEnd w:id="6"/>
            <w:r w:rsidRPr="00407808">
              <w:rPr>
                <w:rFonts w:eastAsia="Arial Unicode MS"/>
                <w:color w:val="000000" w:themeColor="text1"/>
              </w:rPr>
              <w:t xml:space="preserve"> Sutarties kainą ir nevykdo </w:t>
            </w:r>
            <w:bookmarkStart w:id="7" w:name="_Hlk57206575"/>
            <w:r w:rsidRPr="00407808">
              <w:rPr>
                <w:rFonts w:eastAsia="Arial Unicode MS"/>
                <w:color w:val="000000" w:themeColor="text1"/>
              </w:rPr>
              <w:t>prisiimtų įsipareigojimų</w:t>
            </w:r>
            <w:bookmarkEnd w:id="7"/>
            <w:r w:rsidRPr="00407808">
              <w:rPr>
                <w:rFonts w:eastAsia="Arial Unicode MS"/>
                <w:color w:val="000000" w:themeColor="text1"/>
              </w:rPr>
              <w:t xml:space="preserve"> už Sutartyje nustatytą kainą</w:t>
            </w:r>
            <w:bookmarkEnd w:id="5"/>
            <w:r w:rsidRPr="00407808">
              <w:rPr>
                <w:rFonts w:eastAsia="Arial Unicode MS"/>
                <w:color w:val="000000" w:themeColor="text1"/>
              </w:rPr>
              <w:t xml:space="preserve">. </w:t>
            </w:r>
          </w:p>
        </w:tc>
        <w:tc>
          <w:tcPr>
            <w:tcW w:w="1843" w:type="dxa"/>
          </w:tcPr>
          <w:p w14:paraId="5499700D" w14:textId="009C58FA" w:rsidR="007F3129" w:rsidRPr="009F13CA" w:rsidRDefault="007F3129" w:rsidP="009F13CA">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2E14F5">
              <w:rPr>
                <w:rFonts w:ascii="Times New Roman" w:hAnsi="Times New Roman" w:cs="Times New Roman"/>
                <w:sz w:val="24"/>
                <w:szCs w:val="24"/>
                <w:lang w:val="lt-LT"/>
              </w:rPr>
              <w:t>13.2.2</w:t>
            </w:r>
            <w:r w:rsidRPr="002E14F5">
              <w:rPr>
                <w:rFonts w:ascii="Times New Roman" w:eastAsia="Arial Unicode MS" w:hAnsi="Times New Roman" w:cs="Times New Roman"/>
                <w:color w:val="000000" w:themeColor="text1"/>
                <w:sz w:val="24"/>
                <w:szCs w:val="24"/>
                <w:lang w:val="lt-LT" w:eastAsia="lt-LT"/>
              </w:rPr>
              <w:t xml:space="preserve"> </w:t>
            </w:r>
          </w:p>
        </w:tc>
      </w:tr>
      <w:tr w:rsidR="007F3129" w:rsidRPr="002E14F5" w14:paraId="1A617A1D" w14:textId="77777777" w:rsidTr="00BC581A">
        <w:tc>
          <w:tcPr>
            <w:tcW w:w="2439" w:type="dxa"/>
          </w:tcPr>
          <w:p w14:paraId="65105C33" w14:textId="4B9F6293" w:rsidR="007F3129" w:rsidRPr="002E14F5" w:rsidRDefault="007F3129" w:rsidP="002E14F5">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2E14F5">
              <w:rPr>
                <w:rFonts w:ascii="Times New Roman" w:hAnsi="Times New Roman" w:cs="Times New Roman"/>
                <w:b/>
                <w:bCs/>
                <w:sz w:val="24"/>
                <w:szCs w:val="24"/>
                <w:lang w:val="lt-LT"/>
              </w:rPr>
              <w:t xml:space="preserve">8.2. Pirkėjo rezervuota teisė </w:t>
            </w:r>
          </w:p>
        </w:tc>
        <w:tc>
          <w:tcPr>
            <w:tcW w:w="5103" w:type="dxa"/>
            <w:gridSpan w:val="2"/>
          </w:tcPr>
          <w:p w14:paraId="3FADFC93" w14:textId="26732222" w:rsidR="007F3129" w:rsidRPr="002E14F5" w:rsidRDefault="007F3129" w:rsidP="002E14F5">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Netaikoma</w:t>
            </w:r>
          </w:p>
        </w:tc>
        <w:tc>
          <w:tcPr>
            <w:tcW w:w="1843" w:type="dxa"/>
          </w:tcPr>
          <w:p w14:paraId="10BF6A66" w14:textId="67B721AF" w:rsidR="007F3129" w:rsidRPr="002E14F5" w:rsidRDefault="007F3129" w:rsidP="002E14F5">
            <w:pPr>
              <w:spacing w:after="0" w:line="240" w:lineRule="auto"/>
              <w:rPr>
                <w:rFonts w:ascii="Times New Roman" w:hAnsi="Times New Roman" w:cs="Times New Roman"/>
                <w:sz w:val="24"/>
                <w:szCs w:val="24"/>
                <w:lang w:val="lt-LT"/>
              </w:rPr>
            </w:pPr>
            <w:r w:rsidRPr="002E14F5">
              <w:rPr>
                <w:rFonts w:ascii="Times New Roman" w:hAnsi="Times New Roman" w:cs="Times New Roman"/>
                <w:iCs/>
                <w:sz w:val="24"/>
                <w:szCs w:val="24"/>
                <w:lang w:val="lt-LT"/>
              </w:rPr>
              <w:t>13.2.6.</w:t>
            </w:r>
          </w:p>
        </w:tc>
      </w:tr>
      <w:tr w:rsidR="007F3129" w:rsidRPr="002E14F5" w14:paraId="31C3B0F6" w14:textId="77777777" w:rsidTr="00BC581A">
        <w:tc>
          <w:tcPr>
            <w:tcW w:w="2439" w:type="dxa"/>
          </w:tcPr>
          <w:p w14:paraId="289660B6" w14:textId="4EED7C74" w:rsidR="007F3129" w:rsidRPr="002E14F5" w:rsidRDefault="007F3129" w:rsidP="002E14F5">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2E14F5">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420F3A1F" w:rsidR="007F3129" w:rsidRPr="002E14F5" w:rsidRDefault="007F3129" w:rsidP="002E14F5">
            <w:pPr>
              <w:spacing w:after="0" w:line="240" w:lineRule="auto"/>
              <w:rPr>
                <w:rFonts w:ascii="Times New Roman" w:eastAsia="Arial Unicode MS" w:hAnsi="Times New Roman" w:cs="Times New Roman"/>
                <w:color w:val="000000"/>
                <w:sz w:val="24"/>
                <w:szCs w:val="24"/>
                <w:bdr w:val="nil"/>
                <w:lang w:val="lt-LT" w:eastAsia="lt-LT"/>
              </w:rPr>
            </w:pPr>
            <w:r w:rsidRPr="002E14F5">
              <w:rPr>
                <w:rFonts w:ascii="Times New Roman" w:eastAsia="Arial Unicode MS" w:hAnsi="Times New Roman" w:cs="Times New Roman"/>
                <w:color w:val="000000"/>
                <w:sz w:val="24"/>
                <w:szCs w:val="24"/>
                <w:bdr w:val="nil"/>
                <w:lang w:val="lt-LT" w:eastAsia="lt-LT"/>
              </w:rPr>
              <w:t>Netaikoma</w:t>
            </w:r>
          </w:p>
        </w:tc>
        <w:tc>
          <w:tcPr>
            <w:tcW w:w="1843" w:type="dxa"/>
          </w:tcPr>
          <w:p w14:paraId="3F05F5BA" w14:textId="67ED4811" w:rsidR="007F3129" w:rsidRPr="002E14F5" w:rsidRDefault="007F3129" w:rsidP="002E14F5">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13.2.7.</w:t>
            </w:r>
          </w:p>
          <w:p w14:paraId="6C70784A" w14:textId="14F2AEB0" w:rsidR="007F3129" w:rsidRPr="002E14F5" w:rsidRDefault="007F3129" w:rsidP="002E14F5">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13.2.8.</w:t>
            </w:r>
          </w:p>
        </w:tc>
      </w:tr>
      <w:tr w:rsidR="007F3129" w:rsidRPr="002E14F5" w14:paraId="1FFD21E3" w14:textId="77777777" w:rsidTr="00BC581A">
        <w:tc>
          <w:tcPr>
            <w:tcW w:w="9389" w:type="dxa"/>
            <w:gridSpan w:val="4"/>
          </w:tcPr>
          <w:p w14:paraId="595EAC19" w14:textId="0553C662" w:rsidR="007F3129" w:rsidRPr="002E14F5" w:rsidRDefault="007F3129" w:rsidP="002E14F5">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2E14F5">
              <w:rPr>
                <w:rFonts w:ascii="Times New Roman" w:eastAsia="Arial Unicode MS" w:hAnsi="Times New Roman" w:cs="Times New Roman"/>
                <w:b/>
                <w:sz w:val="24"/>
                <w:szCs w:val="24"/>
                <w:bdr w:val="nil"/>
                <w:lang w:val="lt-LT" w:eastAsia="lt-LT"/>
              </w:rPr>
              <w:t xml:space="preserve">9. SUBTIEKĖJŲ PASITELKIMAS IR KEITIMAS </w:t>
            </w:r>
          </w:p>
        </w:tc>
      </w:tr>
      <w:tr w:rsidR="007F3129" w:rsidRPr="002E14F5" w14:paraId="3F8EE235" w14:textId="77777777" w:rsidTr="00BC581A">
        <w:tc>
          <w:tcPr>
            <w:tcW w:w="2439" w:type="dxa"/>
          </w:tcPr>
          <w:p w14:paraId="4D09BD08" w14:textId="5BF8CB3D" w:rsidR="007F3129" w:rsidRPr="002E14F5" w:rsidRDefault="007F3129" w:rsidP="002E14F5">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bookmarkStart w:id="8" w:name="_Hlk77783080"/>
            <w:r w:rsidRPr="002E14F5">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09A5C542" w14:textId="1A07A628" w:rsidR="007F3129" w:rsidRPr="00407808" w:rsidRDefault="007F3129" w:rsidP="0060621F">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Nepasitelkiami</w:t>
            </w:r>
          </w:p>
        </w:tc>
        <w:tc>
          <w:tcPr>
            <w:tcW w:w="1843" w:type="dxa"/>
          </w:tcPr>
          <w:p w14:paraId="378D374A" w14:textId="2FB2DB40" w:rsidR="007F3129" w:rsidRPr="002E14F5" w:rsidRDefault="007F3129" w:rsidP="002E14F5">
            <w:pPr>
              <w:spacing w:after="0" w:line="240" w:lineRule="auto"/>
              <w:jc w:val="both"/>
              <w:rPr>
                <w:rFonts w:ascii="Times New Roman" w:hAnsi="Times New Roman" w:cs="Times New Roman"/>
                <w:sz w:val="24"/>
                <w:szCs w:val="24"/>
                <w:lang w:val="lt-LT"/>
              </w:rPr>
            </w:pPr>
            <w:r w:rsidRPr="002E14F5">
              <w:rPr>
                <w:rFonts w:ascii="Times New Roman" w:hAnsi="Times New Roman" w:cs="Times New Roman"/>
                <w:sz w:val="24"/>
                <w:szCs w:val="24"/>
                <w:lang w:val="lt-LT"/>
              </w:rPr>
              <w:t>14 skyrius</w:t>
            </w:r>
          </w:p>
        </w:tc>
      </w:tr>
      <w:tr w:rsidR="007F3129" w:rsidRPr="002E14F5" w14:paraId="7ABBB304" w14:textId="77777777" w:rsidTr="00BC581A">
        <w:trPr>
          <w:trHeight w:val="327"/>
        </w:trPr>
        <w:tc>
          <w:tcPr>
            <w:tcW w:w="9389" w:type="dxa"/>
            <w:gridSpan w:val="4"/>
          </w:tcPr>
          <w:p w14:paraId="62DE06E7" w14:textId="6DB0D7DE" w:rsidR="007F3129" w:rsidRPr="002E14F5" w:rsidRDefault="007F3129" w:rsidP="002E14F5">
            <w:pPr>
              <w:spacing w:after="0" w:line="240" w:lineRule="auto"/>
              <w:jc w:val="center"/>
              <w:rPr>
                <w:rFonts w:ascii="Times New Roman" w:eastAsia="Arial Unicode MS" w:hAnsi="Times New Roman" w:cs="Times New Roman"/>
                <w:b/>
                <w:sz w:val="24"/>
                <w:szCs w:val="24"/>
                <w:bdr w:val="nil"/>
                <w:lang w:val="lt-LT" w:eastAsia="lt-LT"/>
              </w:rPr>
            </w:pPr>
            <w:r w:rsidRPr="002E14F5">
              <w:rPr>
                <w:rFonts w:ascii="Times New Roman" w:eastAsia="Arial Unicode MS" w:hAnsi="Times New Roman" w:cs="Times New Roman"/>
                <w:b/>
                <w:sz w:val="24"/>
                <w:szCs w:val="24"/>
                <w:bdr w:val="nil"/>
                <w:lang w:val="lt-LT" w:eastAsia="lt-LT"/>
              </w:rPr>
              <w:t>10. GARANTINIAI ĮSIPAREIGOJIMAI</w:t>
            </w:r>
          </w:p>
        </w:tc>
      </w:tr>
      <w:tr w:rsidR="007F3129" w:rsidRPr="002E14F5" w14:paraId="7B511705" w14:textId="77777777" w:rsidTr="00BC581A">
        <w:tc>
          <w:tcPr>
            <w:tcW w:w="2439" w:type="dxa"/>
          </w:tcPr>
          <w:p w14:paraId="1FF30270" w14:textId="20DBECC8" w:rsidR="007F3129" w:rsidRPr="002E14F5" w:rsidRDefault="007F3129" w:rsidP="002E14F5">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2E14F5">
              <w:rPr>
                <w:rFonts w:ascii="Times New Roman" w:eastAsia="Arial Unicode MS" w:hAnsi="Times New Roman" w:cs="Times New Roman"/>
                <w:b/>
                <w:bCs/>
                <w:color w:val="000000"/>
                <w:sz w:val="24"/>
                <w:szCs w:val="24"/>
                <w:bdr w:val="nil"/>
                <w:lang w:val="lt-LT" w:eastAsia="lt-LT"/>
              </w:rPr>
              <w:t>10.1. Garantinių įsipareigojimų netaikymas</w:t>
            </w:r>
          </w:p>
        </w:tc>
        <w:tc>
          <w:tcPr>
            <w:tcW w:w="5103" w:type="dxa"/>
            <w:gridSpan w:val="2"/>
          </w:tcPr>
          <w:p w14:paraId="5CE31B26" w14:textId="09E31969" w:rsidR="007F3129" w:rsidRPr="002E14F5" w:rsidRDefault="007F3129" w:rsidP="002E14F5">
            <w:pPr>
              <w:spacing w:after="0" w:line="240" w:lineRule="auto"/>
              <w:rPr>
                <w:rFonts w:ascii="Times New Roman" w:hAnsi="Times New Roman" w:cs="Times New Roman"/>
                <w:sz w:val="24"/>
                <w:szCs w:val="24"/>
                <w:lang w:val="lt-LT"/>
              </w:rPr>
            </w:pPr>
            <w:r w:rsidRPr="002E14F5">
              <w:rPr>
                <w:rFonts w:ascii="Times New Roman" w:hAnsi="Times New Roman" w:cs="Times New Roman"/>
                <w:sz w:val="24"/>
                <w:szCs w:val="24"/>
                <w:lang w:val="lt-LT"/>
              </w:rPr>
              <w:t>Netaikoma, kai:</w:t>
            </w:r>
          </w:p>
          <w:p w14:paraId="00F0DA3C" w14:textId="2ABD1BEF" w:rsidR="007F3129" w:rsidRPr="005E1CEB" w:rsidRDefault="005E1CEB" w:rsidP="005E1CEB">
            <w:pPr>
              <w:tabs>
                <w:tab w:val="left" w:pos="696"/>
              </w:tabs>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w:t>
            </w:r>
            <w:r w:rsidR="007F3129" w:rsidRPr="005E1CEB">
              <w:rPr>
                <w:rFonts w:ascii="Times New Roman" w:eastAsia="Times New Roman" w:hAnsi="Times New Roman" w:cs="Times New Roman"/>
                <w:sz w:val="24"/>
                <w:szCs w:val="24"/>
                <w:lang w:val="lt-LT" w:eastAsia="lt-LT"/>
              </w:rPr>
              <w:t>rekių trūkumai nereikšmingi ir</w:t>
            </w:r>
            <w:r w:rsidRPr="005E1CEB">
              <w:rPr>
                <w:rFonts w:ascii="Times New Roman" w:eastAsia="Times New Roman" w:hAnsi="Times New Roman" w:cs="Times New Roman"/>
                <w:sz w:val="24"/>
                <w:szCs w:val="24"/>
                <w:lang w:val="lt-LT" w:eastAsia="lt-LT"/>
              </w:rPr>
              <w:t xml:space="preserve"> Prekių savininkas </w:t>
            </w:r>
            <w:r w:rsidR="007F3129" w:rsidRPr="005E1CEB">
              <w:rPr>
                <w:rFonts w:ascii="Times New Roman" w:eastAsia="Times New Roman" w:hAnsi="Times New Roman" w:cs="Times New Roman"/>
                <w:sz w:val="24"/>
                <w:szCs w:val="24"/>
                <w:lang w:val="lt-LT" w:eastAsia="lt-LT"/>
              </w:rPr>
              <w:t>juos gali pašalinti savo jėgomis nepadarant poveikio tinkamam tolesniam Prekių naudojimui;</w:t>
            </w:r>
          </w:p>
          <w:p w14:paraId="48B133FD" w14:textId="009F784D" w:rsidR="007F3129" w:rsidRPr="002E14F5" w:rsidRDefault="005E1CEB" w:rsidP="005E1CEB">
            <w:pPr>
              <w:tabs>
                <w:tab w:val="left" w:pos="696"/>
              </w:tabs>
              <w:jc w:val="both"/>
            </w:pPr>
            <w:r>
              <w:rPr>
                <w:rFonts w:ascii="Times New Roman" w:eastAsia="Times New Roman" w:hAnsi="Times New Roman" w:cs="Times New Roman"/>
                <w:sz w:val="24"/>
                <w:szCs w:val="24"/>
                <w:lang w:val="lt-LT" w:eastAsia="lt-LT"/>
              </w:rPr>
              <w:lastRenderedPageBreak/>
              <w:t>P</w:t>
            </w:r>
            <w:r w:rsidR="007F3129" w:rsidRPr="005E1CEB">
              <w:rPr>
                <w:rFonts w:ascii="Times New Roman" w:eastAsia="Times New Roman" w:hAnsi="Times New Roman" w:cs="Times New Roman"/>
                <w:sz w:val="24"/>
                <w:szCs w:val="24"/>
                <w:lang w:val="lt-LT" w:eastAsia="lt-LT"/>
              </w:rPr>
              <w:t>rekės yra išmontuojamos ir pakartotinai sumontuojamos Prekių savininko iniciatyva.</w:t>
            </w:r>
          </w:p>
        </w:tc>
        <w:tc>
          <w:tcPr>
            <w:tcW w:w="1843" w:type="dxa"/>
          </w:tcPr>
          <w:p w14:paraId="51245EAE" w14:textId="1B706AB9" w:rsidR="007F3129" w:rsidRPr="002E14F5" w:rsidRDefault="007F3129" w:rsidP="002E14F5">
            <w:pPr>
              <w:spacing w:after="0" w:line="240" w:lineRule="auto"/>
              <w:jc w:val="both"/>
              <w:rPr>
                <w:rFonts w:ascii="Times New Roman" w:hAnsi="Times New Roman" w:cs="Times New Roman"/>
                <w:sz w:val="24"/>
                <w:szCs w:val="24"/>
                <w:lang w:val="lt-LT"/>
              </w:rPr>
            </w:pPr>
            <w:r w:rsidRPr="002E14F5">
              <w:rPr>
                <w:rFonts w:ascii="Times New Roman" w:hAnsi="Times New Roman" w:cs="Times New Roman"/>
                <w:sz w:val="24"/>
                <w:szCs w:val="24"/>
                <w:lang w:val="lt-LT"/>
              </w:rPr>
              <w:lastRenderedPageBreak/>
              <w:t xml:space="preserve">9 skyrius </w:t>
            </w:r>
          </w:p>
        </w:tc>
      </w:tr>
      <w:tr w:rsidR="007F3129" w:rsidRPr="002E14F5" w14:paraId="5EB9E511" w14:textId="77777777" w:rsidTr="00BC581A">
        <w:trPr>
          <w:trHeight w:val="418"/>
        </w:trPr>
        <w:tc>
          <w:tcPr>
            <w:tcW w:w="2439" w:type="dxa"/>
          </w:tcPr>
          <w:p w14:paraId="774ADB94" w14:textId="590D17D0" w:rsidR="007F3129" w:rsidRPr="002E14F5" w:rsidRDefault="007F3129" w:rsidP="002E14F5">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2E14F5">
              <w:rPr>
                <w:rFonts w:ascii="Times New Roman" w:eastAsia="Arial Unicode MS" w:hAnsi="Times New Roman" w:cs="Times New Roman"/>
                <w:b/>
                <w:bCs/>
                <w:color w:val="000000"/>
                <w:sz w:val="24"/>
                <w:szCs w:val="24"/>
                <w:bdr w:val="nil"/>
                <w:lang w:val="lt-LT" w:eastAsia="lt-LT"/>
              </w:rPr>
              <w:t>10.2. Garantinio aptarnavimo reakcijos terminas</w:t>
            </w:r>
          </w:p>
        </w:tc>
        <w:tc>
          <w:tcPr>
            <w:tcW w:w="5103" w:type="dxa"/>
            <w:gridSpan w:val="2"/>
          </w:tcPr>
          <w:p w14:paraId="0DD6BFE5" w14:textId="60C09AFD" w:rsidR="007F3129" w:rsidRPr="002E14F5" w:rsidRDefault="007F3129" w:rsidP="002E14F5">
            <w:pPr>
              <w:spacing w:after="0" w:line="240" w:lineRule="auto"/>
              <w:jc w:val="both"/>
              <w:rPr>
                <w:rFonts w:ascii="Times New Roman" w:hAnsi="Times New Roman" w:cs="Times New Roman"/>
                <w:sz w:val="24"/>
                <w:szCs w:val="24"/>
                <w:lang w:val="lt-LT"/>
              </w:rPr>
            </w:pPr>
            <w:r w:rsidRPr="002E14F5">
              <w:rPr>
                <w:rFonts w:ascii="Times New Roman" w:eastAsia="Times New Roman" w:hAnsi="Times New Roman" w:cs="Times New Roman"/>
                <w:sz w:val="24"/>
                <w:szCs w:val="24"/>
                <w:lang w:val="lt-LT"/>
              </w:rPr>
              <w:t>Garantinio laikotarpio metu techninis aptarnavimas turi būti organizuojamas ne vėliau kaip per 24 (</w:t>
            </w:r>
            <w:r w:rsidRPr="002E14F5">
              <w:rPr>
                <w:rFonts w:ascii="Times New Roman" w:eastAsia="Times New Roman" w:hAnsi="Times New Roman" w:cs="Times New Roman"/>
                <w:iCs/>
                <w:sz w:val="24"/>
                <w:szCs w:val="24"/>
                <w:lang w:val="lt-LT"/>
              </w:rPr>
              <w:t>dvidešimt keturias</w:t>
            </w:r>
            <w:r w:rsidRPr="002E14F5">
              <w:rPr>
                <w:rFonts w:ascii="Times New Roman" w:eastAsia="Times New Roman" w:hAnsi="Times New Roman" w:cs="Times New Roman"/>
                <w:sz w:val="24"/>
                <w:szCs w:val="24"/>
                <w:lang w:val="lt-LT"/>
              </w:rPr>
              <w:t>) val. nuo Pirkėjo pranešimo Tiekėjui apie gedimą (išskyrus poilsio ir švenčių dienas), jeigu šalys konkrečiu atveju nesusitaria kitaip. Tiekėjas turi užtikrinti, kad techninis aptarnavimas būtų atliekamas tik kvalifikuoto (-ų) specialisto (-ų)</w:t>
            </w:r>
            <w:r w:rsidR="007877B9" w:rsidRPr="002E14F5">
              <w:rPr>
                <w:rFonts w:ascii="Times New Roman" w:eastAsia="Times New Roman" w:hAnsi="Times New Roman" w:cs="Times New Roman"/>
                <w:sz w:val="24"/>
                <w:szCs w:val="24"/>
                <w:lang w:val="lt-LT"/>
              </w:rPr>
              <w:t>.</w:t>
            </w:r>
          </w:p>
        </w:tc>
        <w:tc>
          <w:tcPr>
            <w:tcW w:w="1843" w:type="dxa"/>
          </w:tcPr>
          <w:p w14:paraId="028C62E0" w14:textId="373F9982" w:rsidR="007F3129" w:rsidRPr="002E14F5" w:rsidRDefault="007F3129" w:rsidP="002E14F5">
            <w:pPr>
              <w:spacing w:after="0" w:line="240" w:lineRule="auto"/>
              <w:jc w:val="both"/>
              <w:rPr>
                <w:rFonts w:ascii="Times New Roman" w:hAnsi="Times New Roman" w:cs="Times New Roman"/>
                <w:sz w:val="24"/>
                <w:szCs w:val="24"/>
                <w:lang w:val="lt-LT"/>
              </w:rPr>
            </w:pPr>
            <w:r w:rsidRPr="002E14F5">
              <w:rPr>
                <w:rFonts w:ascii="Times New Roman" w:hAnsi="Times New Roman" w:cs="Times New Roman"/>
                <w:sz w:val="24"/>
                <w:szCs w:val="24"/>
                <w:lang w:val="lt-LT"/>
              </w:rPr>
              <w:t>9.7</w:t>
            </w:r>
          </w:p>
        </w:tc>
      </w:tr>
      <w:bookmarkEnd w:id="8"/>
      <w:tr w:rsidR="007F3129" w:rsidRPr="002E14F5" w14:paraId="37C3203D" w14:textId="77777777" w:rsidTr="00BC581A">
        <w:tc>
          <w:tcPr>
            <w:tcW w:w="9389" w:type="dxa"/>
            <w:gridSpan w:val="4"/>
          </w:tcPr>
          <w:p w14:paraId="140FA895" w14:textId="6D5E78E8" w:rsidR="007F3129" w:rsidRPr="002E14F5" w:rsidRDefault="007F3129" w:rsidP="002E14F5">
            <w:pPr>
              <w:shd w:val="clear" w:color="auto" w:fill="FFFFFF"/>
              <w:tabs>
                <w:tab w:val="left" w:pos="426"/>
              </w:tabs>
              <w:spacing w:after="0" w:line="240" w:lineRule="auto"/>
              <w:ind w:left="630"/>
              <w:contextualSpacing/>
              <w:jc w:val="center"/>
              <w:rPr>
                <w:rFonts w:ascii="Times New Roman" w:eastAsia="Times New Roman" w:hAnsi="Times New Roman" w:cs="Times New Roman"/>
                <w:b/>
                <w:bCs/>
                <w:sz w:val="24"/>
                <w:szCs w:val="24"/>
                <w:highlight w:val="lightGray"/>
                <w:lang w:val="lt-LT"/>
              </w:rPr>
            </w:pPr>
            <w:r w:rsidRPr="002E14F5">
              <w:rPr>
                <w:rFonts w:ascii="Times New Roman" w:eastAsia="Times New Roman" w:hAnsi="Times New Roman" w:cs="Times New Roman"/>
                <w:b/>
                <w:bCs/>
                <w:sz w:val="24"/>
                <w:szCs w:val="24"/>
                <w:lang w:val="lt-LT"/>
              </w:rPr>
              <w:t>11. SPECIALIŲJŲ SUTARTIES SĄLYGŲ PRIEDAI</w:t>
            </w:r>
          </w:p>
        </w:tc>
      </w:tr>
      <w:tr w:rsidR="007F3129" w:rsidRPr="002E14F5" w14:paraId="4E1C2EA4" w14:textId="77777777" w:rsidTr="00BC581A">
        <w:trPr>
          <w:trHeight w:val="834"/>
        </w:trPr>
        <w:tc>
          <w:tcPr>
            <w:tcW w:w="9389" w:type="dxa"/>
            <w:gridSpan w:val="4"/>
          </w:tcPr>
          <w:p w14:paraId="078E67B1" w14:textId="301509EA" w:rsidR="007F3129" w:rsidRPr="002E14F5" w:rsidRDefault="007F3129" w:rsidP="002E14F5">
            <w:pPr>
              <w:pStyle w:val="ListParagraph"/>
              <w:shd w:val="clear" w:color="auto" w:fill="FFFFFF"/>
              <w:ind w:left="604"/>
              <w:jc w:val="both"/>
              <w:rPr>
                <w:rFonts w:eastAsia="Calibri"/>
              </w:rPr>
            </w:pPr>
            <w:r w:rsidRPr="002E14F5">
              <w:rPr>
                <w:rFonts w:eastAsia="Calibri"/>
              </w:rPr>
              <w:t xml:space="preserve">11.1. Priedas Nr.1 </w:t>
            </w:r>
            <w:r w:rsidR="00E45C31" w:rsidRPr="002E14F5">
              <w:rPr>
                <w:rFonts w:eastAsia="Calibri"/>
              </w:rPr>
              <w:t>–</w:t>
            </w:r>
            <w:r w:rsidRPr="002E14F5">
              <w:rPr>
                <w:rFonts w:eastAsia="Calibri"/>
              </w:rPr>
              <w:t xml:space="preserve"> Techninė specifikacija</w:t>
            </w:r>
          </w:p>
          <w:p w14:paraId="7D2CAB97" w14:textId="125320CC" w:rsidR="007F3129" w:rsidRPr="002E14F5" w:rsidRDefault="007F3129" w:rsidP="002E14F5">
            <w:pPr>
              <w:pStyle w:val="ListParagraph"/>
              <w:shd w:val="clear" w:color="auto" w:fill="FFFFFF"/>
              <w:ind w:left="604"/>
              <w:jc w:val="both"/>
              <w:rPr>
                <w:rFonts w:eastAsia="Calibri"/>
              </w:rPr>
            </w:pPr>
            <w:r w:rsidRPr="002E14F5">
              <w:rPr>
                <w:rFonts w:eastAsia="Calibri"/>
              </w:rPr>
              <w:t xml:space="preserve">11.2. Priedas Nr.2 </w:t>
            </w:r>
            <w:r w:rsidR="00E45C31" w:rsidRPr="002E14F5">
              <w:rPr>
                <w:rFonts w:eastAsia="Calibri"/>
              </w:rPr>
              <w:t>–</w:t>
            </w:r>
            <w:r w:rsidRPr="002E14F5">
              <w:rPr>
                <w:rFonts w:eastAsia="Calibri"/>
              </w:rPr>
              <w:t xml:space="preserve"> </w:t>
            </w:r>
            <w:r w:rsidR="0060621F">
              <w:rPr>
                <w:rFonts w:eastAsia="Calibri"/>
              </w:rPr>
              <w:t>UAB „Arijus“ p</w:t>
            </w:r>
            <w:r w:rsidRPr="002E14F5">
              <w:rPr>
                <w:rFonts w:eastAsia="Calibri"/>
              </w:rPr>
              <w:t>asiūlymas</w:t>
            </w:r>
            <w:r w:rsidR="0060621F">
              <w:rPr>
                <w:rFonts w:eastAsia="Calibri"/>
              </w:rPr>
              <w:t xml:space="preserve"> </w:t>
            </w:r>
          </w:p>
          <w:p w14:paraId="6D36104C" w14:textId="4192802B" w:rsidR="007F3129" w:rsidRPr="002E14F5" w:rsidRDefault="007F3129" w:rsidP="002E14F5">
            <w:pPr>
              <w:pStyle w:val="ListParagraph"/>
              <w:shd w:val="clear" w:color="auto" w:fill="FFFFFF"/>
              <w:ind w:left="604"/>
              <w:jc w:val="both"/>
              <w:rPr>
                <w:rFonts w:eastAsia="Calibri"/>
              </w:rPr>
            </w:pPr>
            <w:r w:rsidRPr="002E14F5">
              <w:rPr>
                <w:rFonts w:eastAsia="Calibri"/>
              </w:rPr>
              <w:t>11.</w:t>
            </w:r>
            <w:r w:rsidR="00946297">
              <w:rPr>
                <w:rFonts w:eastAsia="Calibri"/>
              </w:rPr>
              <w:t>3</w:t>
            </w:r>
            <w:r w:rsidRPr="002E14F5">
              <w:rPr>
                <w:rFonts w:eastAsia="Calibri"/>
              </w:rPr>
              <w:t xml:space="preserve">. Priedas Nr. </w:t>
            </w:r>
            <w:r w:rsidR="00946297">
              <w:rPr>
                <w:rFonts w:eastAsia="Calibri"/>
              </w:rPr>
              <w:t>3</w:t>
            </w:r>
            <w:r w:rsidRPr="002E14F5">
              <w:rPr>
                <w:rFonts w:eastAsia="Calibri"/>
              </w:rPr>
              <w:t xml:space="preserve"> </w:t>
            </w:r>
            <w:r w:rsidR="00E45C31" w:rsidRPr="002E14F5">
              <w:rPr>
                <w:rFonts w:eastAsia="Calibri"/>
              </w:rPr>
              <w:t>–</w:t>
            </w:r>
            <w:r w:rsidRPr="002E14F5">
              <w:rPr>
                <w:rFonts w:eastAsia="Calibri"/>
              </w:rPr>
              <w:t xml:space="preserve"> Memorandumas</w:t>
            </w:r>
          </w:p>
        </w:tc>
      </w:tr>
      <w:tr w:rsidR="007F3129" w:rsidRPr="002E14F5" w14:paraId="02908552" w14:textId="77777777" w:rsidTr="00BC581A">
        <w:tc>
          <w:tcPr>
            <w:tcW w:w="9389" w:type="dxa"/>
            <w:gridSpan w:val="4"/>
          </w:tcPr>
          <w:p w14:paraId="373B8CAC" w14:textId="2D872B8E" w:rsidR="007F3129" w:rsidRPr="002E14F5" w:rsidRDefault="007F3129" w:rsidP="002E14F5">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bookmarkStart w:id="9" w:name="_Hlk81577692"/>
            <w:r w:rsidRPr="002E14F5">
              <w:rPr>
                <w:rFonts w:ascii="Times New Roman" w:eastAsia="Arial Unicode MS" w:hAnsi="Times New Roman" w:cs="Times New Roman"/>
                <w:b/>
                <w:bCs/>
                <w:spacing w:val="4"/>
                <w:sz w:val="24"/>
                <w:szCs w:val="24"/>
                <w:lang w:val="lt-LT" w:eastAsia="lt-LT"/>
              </w:rPr>
              <w:t>12. ŠALIŲ PARAŠAI</w:t>
            </w:r>
          </w:p>
        </w:tc>
      </w:tr>
      <w:tr w:rsidR="007F3129" w:rsidRPr="002E14F5" w14:paraId="3583E9E0" w14:textId="77777777" w:rsidTr="00BC581A">
        <w:tc>
          <w:tcPr>
            <w:tcW w:w="4640" w:type="dxa"/>
            <w:gridSpan w:val="2"/>
          </w:tcPr>
          <w:p w14:paraId="6FDFACE3" w14:textId="3732B84E" w:rsidR="007F3129" w:rsidRPr="00C31119" w:rsidRDefault="007F3129" w:rsidP="002E14F5">
            <w:pPr>
              <w:suppressAutoHyphens/>
              <w:spacing w:after="0" w:line="240" w:lineRule="auto"/>
              <w:ind w:firstLine="562"/>
              <w:jc w:val="both"/>
              <w:rPr>
                <w:rFonts w:ascii="Times New Roman" w:eastAsia="Arial Unicode MS" w:hAnsi="Times New Roman" w:cs="Times New Roman"/>
                <w:sz w:val="24"/>
                <w:szCs w:val="24"/>
                <w:bdr w:val="nil"/>
                <w:lang w:val="lt-LT"/>
              </w:rPr>
            </w:pPr>
            <w:r w:rsidRPr="00C31119">
              <w:rPr>
                <w:rFonts w:ascii="Times New Roman" w:eastAsia="Arial Unicode MS" w:hAnsi="Times New Roman" w:cs="Times New Roman"/>
                <w:sz w:val="24"/>
                <w:szCs w:val="24"/>
                <w:bdr w:val="nil"/>
                <w:lang w:val="lt-LT"/>
              </w:rPr>
              <w:t>Pirkėjo atstovo vardas, pavardė</w:t>
            </w:r>
          </w:p>
          <w:p w14:paraId="72F872A7" w14:textId="77777777" w:rsidR="007F3129" w:rsidRPr="00C31119" w:rsidRDefault="007F3129" w:rsidP="002E14F5">
            <w:pPr>
              <w:suppressAutoHyphens/>
              <w:spacing w:after="0" w:line="240" w:lineRule="auto"/>
              <w:ind w:firstLine="562"/>
              <w:jc w:val="both"/>
              <w:rPr>
                <w:rFonts w:ascii="Times New Roman" w:eastAsia="Arial Unicode MS" w:hAnsi="Times New Roman" w:cs="Times New Roman"/>
                <w:sz w:val="24"/>
                <w:szCs w:val="24"/>
                <w:bdr w:val="nil"/>
                <w:lang w:val="lt-LT"/>
              </w:rPr>
            </w:pPr>
            <w:r w:rsidRPr="00C31119">
              <w:rPr>
                <w:rFonts w:ascii="Times New Roman" w:eastAsia="Arial Unicode MS" w:hAnsi="Times New Roman" w:cs="Times New Roman"/>
                <w:sz w:val="24"/>
                <w:szCs w:val="24"/>
                <w:bdr w:val="nil"/>
                <w:lang w:val="lt-LT"/>
              </w:rPr>
              <w:t>Atstovo pareigos</w:t>
            </w:r>
          </w:p>
          <w:p w14:paraId="405369FA" w14:textId="77777777" w:rsidR="007F3129" w:rsidRPr="00C31119" w:rsidRDefault="007F3129" w:rsidP="002E14F5">
            <w:pPr>
              <w:suppressAutoHyphens/>
              <w:spacing w:after="0" w:line="240" w:lineRule="auto"/>
              <w:ind w:firstLine="561"/>
              <w:jc w:val="both"/>
              <w:rPr>
                <w:rFonts w:ascii="Times New Roman" w:eastAsia="Arial Unicode MS" w:hAnsi="Times New Roman" w:cs="Times New Roman"/>
                <w:sz w:val="24"/>
                <w:szCs w:val="24"/>
                <w:bdr w:val="nil"/>
                <w:lang w:val="lt-LT"/>
              </w:rPr>
            </w:pPr>
            <w:r w:rsidRPr="00C31119">
              <w:rPr>
                <w:rFonts w:ascii="Times New Roman" w:eastAsia="Arial Unicode MS" w:hAnsi="Times New Roman" w:cs="Times New Roman"/>
                <w:sz w:val="24"/>
                <w:szCs w:val="24"/>
                <w:bdr w:val="nil"/>
                <w:lang w:val="lt-LT"/>
              </w:rPr>
              <w:t>______________</w:t>
            </w:r>
          </w:p>
          <w:p w14:paraId="698D9C72" w14:textId="5195695D" w:rsidR="007F3129" w:rsidRPr="00C31119" w:rsidRDefault="007F3129" w:rsidP="002E14F5">
            <w:pPr>
              <w:suppressAutoHyphens/>
              <w:spacing w:after="0" w:line="240" w:lineRule="auto"/>
              <w:ind w:firstLine="561"/>
              <w:jc w:val="both"/>
              <w:rPr>
                <w:rFonts w:ascii="Times New Roman" w:eastAsia="Arial Unicode MS" w:hAnsi="Times New Roman" w:cs="Times New Roman"/>
                <w:sz w:val="24"/>
                <w:szCs w:val="24"/>
                <w:bdr w:val="nil"/>
                <w:vertAlign w:val="superscript"/>
                <w:lang w:val="lt-LT"/>
              </w:rPr>
            </w:pPr>
            <w:r w:rsidRPr="00C31119">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1F16A01E" w:rsidR="007F3129" w:rsidRPr="00C31119" w:rsidRDefault="007F3129" w:rsidP="002E14F5">
            <w:pPr>
              <w:suppressAutoHyphens/>
              <w:spacing w:after="0" w:line="240" w:lineRule="auto"/>
              <w:ind w:firstLine="562"/>
              <w:jc w:val="both"/>
              <w:rPr>
                <w:rFonts w:ascii="Times New Roman" w:eastAsia="Arial Unicode MS" w:hAnsi="Times New Roman" w:cs="Times New Roman"/>
                <w:sz w:val="24"/>
                <w:szCs w:val="24"/>
                <w:bdr w:val="nil"/>
                <w:lang w:val="lt-LT"/>
              </w:rPr>
            </w:pPr>
            <w:r w:rsidRPr="00C31119">
              <w:rPr>
                <w:rFonts w:ascii="Times New Roman" w:eastAsia="Arial Unicode MS" w:hAnsi="Times New Roman" w:cs="Times New Roman"/>
                <w:sz w:val="24"/>
                <w:szCs w:val="24"/>
                <w:bdr w:val="nil"/>
                <w:lang w:val="lt-LT"/>
              </w:rPr>
              <w:t>Tiekėjo atstovo vardas, pavardė</w:t>
            </w:r>
          </w:p>
          <w:p w14:paraId="09F20370" w14:textId="77777777" w:rsidR="007F3129" w:rsidRPr="00C31119" w:rsidRDefault="007F3129" w:rsidP="002E14F5">
            <w:pPr>
              <w:suppressAutoHyphens/>
              <w:spacing w:after="0" w:line="240" w:lineRule="auto"/>
              <w:ind w:firstLine="562"/>
              <w:jc w:val="both"/>
              <w:rPr>
                <w:rFonts w:ascii="Times New Roman" w:eastAsia="Arial Unicode MS" w:hAnsi="Times New Roman" w:cs="Times New Roman"/>
                <w:sz w:val="24"/>
                <w:szCs w:val="24"/>
                <w:bdr w:val="nil"/>
                <w:lang w:val="lt-LT"/>
              </w:rPr>
            </w:pPr>
            <w:r w:rsidRPr="00C31119">
              <w:rPr>
                <w:rFonts w:ascii="Times New Roman" w:eastAsia="Arial Unicode MS" w:hAnsi="Times New Roman" w:cs="Times New Roman"/>
                <w:sz w:val="24"/>
                <w:szCs w:val="24"/>
                <w:bdr w:val="nil"/>
                <w:lang w:val="lt-LT"/>
              </w:rPr>
              <w:t>Atstovo pareigos</w:t>
            </w:r>
          </w:p>
          <w:p w14:paraId="247A89B9" w14:textId="77777777" w:rsidR="007F3129" w:rsidRPr="00C31119" w:rsidRDefault="007F3129" w:rsidP="002E14F5">
            <w:pPr>
              <w:suppressAutoHyphens/>
              <w:spacing w:after="0" w:line="240" w:lineRule="auto"/>
              <w:ind w:firstLine="561"/>
              <w:jc w:val="both"/>
              <w:rPr>
                <w:rFonts w:ascii="Times New Roman" w:eastAsia="Arial Unicode MS" w:hAnsi="Times New Roman" w:cs="Times New Roman"/>
                <w:sz w:val="24"/>
                <w:szCs w:val="24"/>
                <w:bdr w:val="nil"/>
                <w:lang w:val="lt-LT"/>
              </w:rPr>
            </w:pPr>
            <w:r w:rsidRPr="00C31119">
              <w:rPr>
                <w:rFonts w:ascii="Times New Roman" w:eastAsia="Arial Unicode MS" w:hAnsi="Times New Roman" w:cs="Times New Roman"/>
                <w:sz w:val="24"/>
                <w:szCs w:val="24"/>
                <w:bdr w:val="nil"/>
                <w:lang w:val="lt-LT"/>
              </w:rPr>
              <w:t>______________</w:t>
            </w:r>
          </w:p>
          <w:p w14:paraId="661E5A87" w14:textId="1CB1863C" w:rsidR="007F3129" w:rsidRPr="00C31119" w:rsidRDefault="007F3129" w:rsidP="002E14F5">
            <w:pPr>
              <w:suppressAutoHyphens/>
              <w:spacing w:after="0" w:line="240" w:lineRule="auto"/>
              <w:ind w:firstLine="561"/>
              <w:jc w:val="both"/>
              <w:rPr>
                <w:rFonts w:ascii="Times New Roman" w:eastAsia="Arial Unicode MS" w:hAnsi="Times New Roman" w:cs="Times New Roman"/>
                <w:b/>
                <w:bCs/>
                <w:spacing w:val="4"/>
                <w:sz w:val="24"/>
                <w:szCs w:val="24"/>
                <w:lang w:val="lt-LT" w:eastAsia="lt-LT"/>
              </w:rPr>
            </w:pPr>
            <w:r w:rsidRPr="00C31119">
              <w:rPr>
                <w:rFonts w:ascii="Times New Roman" w:eastAsia="Arial Unicode MS" w:hAnsi="Times New Roman" w:cs="Times New Roman"/>
                <w:sz w:val="24"/>
                <w:szCs w:val="24"/>
                <w:bdr w:val="nil"/>
                <w:vertAlign w:val="superscript"/>
                <w:lang w:val="lt-LT"/>
              </w:rPr>
              <w:t>(parašas)</w:t>
            </w:r>
          </w:p>
        </w:tc>
      </w:tr>
      <w:bookmarkEnd w:id="9"/>
    </w:tbl>
    <w:p w14:paraId="2AD30D3D" w14:textId="77777777" w:rsidR="00AB4F57" w:rsidRPr="003F6769" w:rsidRDefault="00AB4F57" w:rsidP="00DF7AA7">
      <w:pPr>
        <w:spacing w:line="276" w:lineRule="auto"/>
        <w:ind w:left="-450"/>
        <w:rPr>
          <w:rFonts w:ascii="Times New Roman" w:hAnsi="Times New Roman" w:cs="Times New Roman"/>
          <w:sz w:val="24"/>
          <w:szCs w:val="24"/>
          <w:lang w:val="lt-LT"/>
        </w:rPr>
      </w:pPr>
    </w:p>
    <w:p w14:paraId="5606CE2F" w14:textId="4811C4B6" w:rsidR="002D5A3C" w:rsidRPr="003F6769" w:rsidRDefault="009C3920" w:rsidP="00DF7AA7">
      <w:pPr>
        <w:spacing w:line="276" w:lineRule="auto"/>
        <w:ind w:left="-450"/>
        <w:rPr>
          <w:rFonts w:ascii="Times New Roman" w:eastAsia="Times New Roman" w:hAnsi="Times New Roman" w:cs="Times New Roman"/>
          <w:sz w:val="24"/>
          <w:szCs w:val="24"/>
          <w:lang w:val="lt-LT" w:eastAsia="lt-LT"/>
        </w:rPr>
      </w:pPr>
      <w:r w:rsidRPr="003F6769">
        <w:rPr>
          <w:rFonts w:ascii="Times New Roman" w:hAnsi="Times New Roman" w:cs="Times New Roman"/>
          <w:sz w:val="24"/>
          <w:szCs w:val="24"/>
          <w:vertAlign w:val="superscript"/>
          <w:lang w:val="lt-LT"/>
        </w:rPr>
        <w:t>1</w:t>
      </w:r>
      <w:r w:rsidR="00F15892" w:rsidRPr="003F6769">
        <w:rPr>
          <w:rFonts w:ascii="Times New Roman" w:hAnsi="Times New Roman" w:cs="Times New Roman"/>
          <w:sz w:val="24"/>
          <w:szCs w:val="24"/>
          <w:vertAlign w:val="superscript"/>
          <w:lang w:val="lt-LT"/>
        </w:rPr>
        <w:t xml:space="preserve"> </w:t>
      </w:r>
      <w:r w:rsidR="002D5A3C" w:rsidRPr="003F6769">
        <w:rPr>
          <w:rFonts w:ascii="Times New Roman" w:hAnsi="Times New Roman" w:cs="Times New Roman"/>
          <w:sz w:val="24"/>
          <w:szCs w:val="24"/>
          <w:lang w:val="lt-LT"/>
        </w:rPr>
        <w:t xml:space="preserve">Jei šis dokumentas pasirašomas elektroniniu būdu, </w:t>
      </w:r>
      <w:r w:rsidR="002D5A3C" w:rsidRPr="003F6769">
        <w:rPr>
          <w:rFonts w:ascii="Times New Roman" w:eastAsia="Times New Roman" w:hAnsi="Times New Roman" w:cs="Times New Roman"/>
          <w:sz w:val="24"/>
          <w:szCs w:val="24"/>
          <w:lang w:val="lt-LT" w:eastAsia="lt-LT"/>
        </w:rPr>
        <w:t>šio dokumento pasirašymo</w:t>
      </w:r>
      <w:r w:rsidR="003C586B" w:rsidRPr="003F6769">
        <w:rPr>
          <w:rFonts w:ascii="Times New Roman" w:eastAsia="Times New Roman" w:hAnsi="Times New Roman" w:cs="Times New Roman"/>
          <w:sz w:val="24"/>
          <w:szCs w:val="24"/>
          <w:lang w:val="lt-LT" w:eastAsia="lt-LT"/>
        </w:rPr>
        <w:t xml:space="preserve"> ir</w:t>
      </w:r>
      <w:r w:rsidR="002D5A3C" w:rsidRPr="003F6769">
        <w:rPr>
          <w:rFonts w:ascii="Times New Roman" w:eastAsia="Times New Roman" w:hAnsi="Times New Roman" w:cs="Times New Roman"/>
          <w:sz w:val="24"/>
          <w:szCs w:val="24"/>
          <w:lang w:val="lt-LT" w:eastAsia="lt-LT"/>
        </w:rPr>
        <w:t xml:space="preserve"> registracijos datos</w:t>
      </w:r>
      <w:r w:rsidR="001230C1">
        <w:rPr>
          <w:rFonts w:ascii="Times New Roman" w:eastAsia="Times New Roman" w:hAnsi="Times New Roman" w:cs="Times New Roman"/>
          <w:sz w:val="24"/>
          <w:szCs w:val="24"/>
          <w:lang w:val="lt-LT" w:eastAsia="lt-LT"/>
        </w:rPr>
        <w:t>, registracijos numeris</w:t>
      </w:r>
      <w:r w:rsidR="002D5A3C" w:rsidRPr="003F6769">
        <w:rPr>
          <w:rFonts w:ascii="Times New Roman" w:eastAsia="Times New Roman" w:hAnsi="Times New Roman" w:cs="Times New Roman"/>
          <w:sz w:val="24"/>
          <w:szCs w:val="24"/>
          <w:lang w:val="lt-LT" w:eastAsia="lt-LT"/>
        </w:rPr>
        <w:t xml:space="preserve"> užfiksuojam</w:t>
      </w:r>
      <w:r w:rsidR="001230C1">
        <w:rPr>
          <w:rFonts w:ascii="Times New Roman" w:eastAsia="Times New Roman" w:hAnsi="Times New Roman" w:cs="Times New Roman"/>
          <w:sz w:val="24"/>
          <w:szCs w:val="24"/>
          <w:lang w:val="lt-LT" w:eastAsia="lt-LT"/>
        </w:rPr>
        <w:t>as</w:t>
      </w:r>
      <w:r w:rsidR="002D5A3C" w:rsidRPr="003F6769">
        <w:rPr>
          <w:rFonts w:ascii="Times New Roman" w:eastAsia="Times New Roman" w:hAnsi="Times New Roman" w:cs="Times New Roman"/>
          <w:sz w:val="24"/>
          <w:szCs w:val="24"/>
          <w:lang w:val="lt-LT" w:eastAsia="lt-LT"/>
        </w:rPr>
        <w:t xml:space="preserve"> šio dokumento metaduomenyse.</w:t>
      </w:r>
    </w:p>
    <w:p w14:paraId="063225CB" w14:textId="3316544B" w:rsidR="001230C1" w:rsidRPr="00946297" w:rsidRDefault="0060621F" w:rsidP="00DF7AA7">
      <w:pPr>
        <w:spacing w:after="0" w:line="240" w:lineRule="auto"/>
        <w:ind w:left="-446"/>
        <w:rPr>
          <w:rFonts w:ascii="Times New Roman" w:hAnsi="Times New Roman" w:cs="Times New Roman"/>
          <w:b/>
          <w:bCs/>
          <w:sz w:val="24"/>
          <w:szCs w:val="24"/>
          <w:lang w:val="lt-LT"/>
        </w:rPr>
      </w:pPr>
      <w:r w:rsidRPr="00946297">
        <w:rPr>
          <w:rFonts w:ascii="Times New Roman" w:hAnsi="Times New Roman" w:cs="Times New Roman"/>
          <w:b/>
          <w:bCs/>
          <w:sz w:val="24"/>
          <w:szCs w:val="24"/>
          <w:lang w:val="lt-LT"/>
        </w:rPr>
        <w:t>A</w:t>
      </w:r>
      <w:r w:rsidR="009C3920" w:rsidRPr="00946297">
        <w:rPr>
          <w:rFonts w:ascii="Times New Roman" w:hAnsi="Times New Roman" w:cs="Times New Roman"/>
          <w:b/>
          <w:bCs/>
          <w:sz w:val="24"/>
          <w:szCs w:val="24"/>
          <w:lang w:val="lt-LT"/>
        </w:rPr>
        <w:t>sm</w:t>
      </w:r>
      <w:r w:rsidR="001230C1" w:rsidRPr="00946297">
        <w:rPr>
          <w:rFonts w:ascii="Times New Roman" w:hAnsi="Times New Roman" w:cs="Times New Roman"/>
          <w:b/>
          <w:bCs/>
          <w:sz w:val="24"/>
          <w:szCs w:val="24"/>
          <w:lang w:val="lt-LT"/>
        </w:rPr>
        <w:t>enys</w:t>
      </w:r>
      <w:r w:rsidR="009C3920" w:rsidRPr="00946297">
        <w:rPr>
          <w:rFonts w:ascii="Times New Roman" w:hAnsi="Times New Roman" w:cs="Times New Roman"/>
          <w:b/>
          <w:bCs/>
          <w:sz w:val="24"/>
          <w:szCs w:val="24"/>
          <w:lang w:val="lt-LT"/>
        </w:rPr>
        <w:t>, atsaking</w:t>
      </w:r>
      <w:r w:rsidR="001230C1" w:rsidRPr="00946297">
        <w:rPr>
          <w:rFonts w:ascii="Times New Roman" w:hAnsi="Times New Roman" w:cs="Times New Roman"/>
          <w:b/>
          <w:bCs/>
          <w:sz w:val="24"/>
          <w:szCs w:val="24"/>
          <w:lang w:val="lt-LT"/>
        </w:rPr>
        <w:t>i</w:t>
      </w:r>
      <w:r w:rsidR="009C3920" w:rsidRPr="00946297">
        <w:rPr>
          <w:rFonts w:ascii="Times New Roman" w:hAnsi="Times New Roman" w:cs="Times New Roman"/>
          <w:b/>
          <w:bCs/>
          <w:sz w:val="24"/>
          <w:szCs w:val="24"/>
          <w:lang w:val="lt-LT"/>
        </w:rPr>
        <w:t xml:space="preserve"> už Sutarties vykdymą</w:t>
      </w:r>
      <w:r w:rsidR="001230C1" w:rsidRPr="00946297">
        <w:rPr>
          <w:rFonts w:ascii="Times New Roman" w:hAnsi="Times New Roman" w:cs="Times New Roman"/>
          <w:b/>
          <w:bCs/>
          <w:sz w:val="24"/>
          <w:szCs w:val="24"/>
          <w:lang w:val="lt-LT"/>
        </w:rPr>
        <w:t>:</w:t>
      </w:r>
    </w:p>
    <w:p w14:paraId="4EC70656" w14:textId="5EEB446B" w:rsidR="0060621F" w:rsidRPr="00C31119" w:rsidRDefault="0060621F" w:rsidP="00C31119">
      <w:pPr>
        <w:spacing w:after="0" w:line="240" w:lineRule="auto"/>
        <w:ind w:left="-446"/>
        <w:rPr>
          <w:rStyle w:val="Hyperlink"/>
          <w:color w:val="auto"/>
          <w:u w:val="none"/>
        </w:rPr>
      </w:pPr>
    </w:p>
    <w:sectPr w:rsidR="0060621F" w:rsidRPr="00C31119"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C213C" w14:textId="77777777" w:rsidR="00E9423A" w:rsidRDefault="00E9423A" w:rsidP="0063379D">
      <w:pPr>
        <w:spacing w:after="0" w:line="240" w:lineRule="auto"/>
      </w:pPr>
      <w:r>
        <w:separator/>
      </w:r>
    </w:p>
  </w:endnote>
  <w:endnote w:type="continuationSeparator" w:id="0">
    <w:p w14:paraId="68D37ADE" w14:textId="77777777" w:rsidR="00E9423A" w:rsidRDefault="00E9423A"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1316D" w14:textId="77777777" w:rsidR="00E9423A" w:rsidRDefault="00E9423A" w:rsidP="0063379D">
      <w:pPr>
        <w:spacing w:after="0" w:line="240" w:lineRule="auto"/>
      </w:pPr>
      <w:r>
        <w:separator/>
      </w:r>
    </w:p>
  </w:footnote>
  <w:footnote w:type="continuationSeparator" w:id="0">
    <w:p w14:paraId="6A04D8B4" w14:textId="77777777" w:rsidR="00E9423A" w:rsidRDefault="00E9423A"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05E1FE4"/>
    <w:multiLevelType w:val="hybridMultilevel"/>
    <w:tmpl w:val="4F1EC500"/>
    <w:lvl w:ilvl="0" w:tplc="4418ACD4">
      <w:numFmt w:val="bullet"/>
      <w:lvlText w:val="-"/>
      <w:lvlJc w:val="left"/>
      <w:pPr>
        <w:ind w:left="720" w:hanging="360"/>
      </w:pPr>
      <w:rPr>
        <w:rFonts w:ascii="Calibri" w:eastAsia="Arial Unicode MS"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F4638B"/>
    <w:multiLevelType w:val="hybridMultilevel"/>
    <w:tmpl w:val="7542F16C"/>
    <w:lvl w:ilvl="0" w:tplc="F3E4048C">
      <w:start w:val="1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EFF1C25"/>
    <w:multiLevelType w:val="hybridMultilevel"/>
    <w:tmpl w:val="09E617D2"/>
    <w:lvl w:ilvl="0" w:tplc="7C3A5D26">
      <w:start w:val="5"/>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1"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9427281">
    <w:abstractNumId w:val="10"/>
  </w:num>
  <w:num w:numId="2" w16cid:durableId="91902533">
    <w:abstractNumId w:val="3"/>
  </w:num>
  <w:num w:numId="3" w16cid:durableId="1165823337">
    <w:abstractNumId w:val="4"/>
  </w:num>
  <w:num w:numId="4" w16cid:durableId="1630546456">
    <w:abstractNumId w:val="0"/>
  </w:num>
  <w:num w:numId="5" w16cid:durableId="650869631">
    <w:abstractNumId w:val="6"/>
  </w:num>
  <w:num w:numId="6" w16cid:durableId="986131571">
    <w:abstractNumId w:val="12"/>
  </w:num>
  <w:num w:numId="7" w16cid:durableId="556088068">
    <w:abstractNumId w:val="11"/>
  </w:num>
  <w:num w:numId="8" w16cid:durableId="94056467">
    <w:abstractNumId w:val="5"/>
  </w:num>
  <w:num w:numId="9" w16cid:durableId="355549295">
    <w:abstractNumId w:val="8"/>
  </w:num>
  <w:num w:numId="10" w16cid:durableId="189729644">
    <w:abstractNumId w:val="9"/>
  </w:num>
  <w:num w:numId="11" w16cid:durableId="1147436394">
    <w:abstractNumId w:val="2"/>
  </w:num>
  <w:num w:numId="12" w16cid:durableId="1591312070">
    <w:abstractNumId w:val="7"/>
  </w:num>
  <w:num w:numId="13" w16cid:durableId="1380739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2461"/>
    <w:rsid w:val="000154FC"/>
    <w:rsid w:val="00016537"/>
    <w:rsid w:val="0002173E"/>
    <w:rsid w:val="00022FFE"/>
    <w:rsid w:val="00024911"/>
    <w:rsid w:val="0003067B"/>
    <w:rsid w:val="000371F1"/>
    <w:rsid w:val="000400D2"/>
    <w:rsid w:val="00045E72"/>
    <w:rsid w:val="00052FC6"/>
    <w:rsid w:val="000548FB"/>
    <w:rsid w:val="0006073C"/>
    <w:rsid w:val="00064BB2"/>
    <w:rsid w:val="00067F4B"/>
    <w:rsid w:val="0007133A"/>
    <w:rsid w:val="0007471F"/>
    <w:rsid w:val="000810F9"/>
    <w:rsid w:val="0009587D"/>
    <w:rsid w:val="000979E4"/>
    <w:rsid w:val="000B190B"/>
    <w:rsid w:val="000B2136"/>
    <w:rsid w:val="000B5E36"/>
    <w:rsid w:val="000D0299"/>
    <w:rsid w:val="000D214F"/>
    <w:rsid w:val="000F6452"/>
    <w:rsid w:val="00106A1E"/>
    <w:rsid w:val="00107039"/>
    <w:rsid w:val="00107791"/>
    <w:rsid w:val="00107AA3"/>
    <w:rsid w:val="00112790"/>
    <w:rsid w:val="0011288B"/>
    <w:rsid w:val="00115327"/>
    <w:rsid w:val="001230C1"/>
    <w:rsid w:val="00130D28"/>
    <w:rsid w:val="001433C1"/>
    <w:rsid w:val="00152029"/>
    <w:rsid w:val="00157C8F"/>
    <w:rsid w:val="00161C69"/>
    <w:rsid w:val="00162EB2"/>
    <w:rsid w:val="00163E30"/>
    <w:rsid w:val="001713EC"/>
    <w:rsid w:val="0019091B"/>
    <w:rsid w:val="00190C89"/>
    <w:rsid w:val="00191762"/>
    <w:rsid w:val="001950CB"/>
    <w:rsid w:val="001954B7"/>
    <w:rsid w:val="00196E25"/>
    <w:rsid w:val="00197FA3"/>
    <w:rsid w:val="001A13AE"/>
    <w:rsid w:val="001A295F"/>
    <w:rsid w:val="001A3CBC"/>
    <w:rsid w:val="001A5AAB"/>
    <w:rsid w:val="001A6BB5"/>
    <w:rsid w:val="001B6F09"/>
    <w:rsid w:val="001B7E51"/>
    <w:rsid w:val="001C2686"/>
    <w:rsid w:val="001C3646"/>
    <w:rsid w:val="001D5DE8"/>
    <w:rsid w:val="001D7D7C"/>
    <w:rsid w:val="001E10C3"/>
    <w:rsid w:val="001E3CD6"/>
    <w:rsid w:val="001E592E"/>
    <w:rsid w:val="001F64B6"/>
    <w:rsid w:val="00202CA2"/>
    <w:rsid w:val="00205706"/>
    <w:rsid w:val="00216C1C"/>
    <w:rsid w:val="002232CA"/>
    <w:rsid w:val="00224FBD"/>
    <w:rsid w:val="00237AD9"/>
    <w:rsid w:val="002546C7"/>
    <w:rsid w:val="00270DFA"/>
    <w:rsid w:val="002743CF"/>
    <w:rsid w:val="0028497B"/>
    <w:rsid w:val="00291D8E"/>
    <w:rsid w:val="00296264"/>
    <w:rsid w:val="00297FFA"/>
    <w:rsid w:val="002B039A"/>
    <w:rsid w:val="002C109D"/>
    <w:rsid w:val="002C22B3"/>
    <w:rsid w:val="002C30F0"/>
    <w:rsid w:val="002C694D"/>
    <w:rsid w:val="002D5A3C"/>
    <w:rsid w:val="002E14F5"/>
    <w:rsid w:val="002E3855"/>
    <w:rsid w:val="002F0B0F"/>
    <w:rsid w:val="002F23C8"/>
    <w:rsid w:val="003008CF"/>
    <w:rsid w:val="003018CC"/>
    <w:rsid w:val="0031202A"/>
    <w:rsid w:val="003242AF"/>
    <w:rsid w:val="00330B1F"/>
    <w:rsid w:val="00333513"/>
    <w:rsid w:val="003360C0"/>
    <w:rsid w:val="00343EA6"/>
    <w:rsid w:val="003511ED"/>
    <w:rsid w:val="0035140C"/>
    <w:rsid w:val="003617D5"/>
    <w:rsid w:val="003632CC"/>
    <w:rsid w:val="003655C7"/>
    <w:rsid w:val="00367E55"/>
    <w:rsid w:val="003706CD"/>
    <w:rsid w:val="0038010E"/>
    <w:rsid w:val="00381E7F"/>
    <w:rsid w:val="00385576"/>
    <w:rsid w:val="003903A1"/>
    <w:rsid w:val="0039134E"/>
    <w:rsid w:val="00394FEE"/>
    <w:rsid w:val="003B164A"/>
    <w:rsid w:val="003C140F"/>
    <w:rsid w:val="003C2F93"/>
    <w:rsid w:val="003C4AF1"/>
    <w:rsid w:val="003C586B"/>
    <w:rsid w:val="003C5DCF"/>
    <w:rsid w:val="003D2747"/>
    <w:rsid w:val="003D3283"/>
    <w:rsid w:val="003D532A"/>
    <w:rsid w:val="003E03C2"/>
    <w:rsid w:val="003E5290"/>
    <w:rsid w:val="003F5355"/>
    <w:rsid w:val="003F6769"/>
    <w:rsid w:val="00400513"/>
    <w:rsid w:val="00403701"/>
    <w:rsid w:val="00407808"/>
    <w:rsid w:val="00410AEF"/>
    <w:rsid w:val="00411A5D"/>
    <w:rsid w:val="00416316"/>
    <w:rsid w:val="00425BC2"/>
    <w:rsid w:val="00427C19"/>
    <w:rsid w:val="0043157B"/>
    <w:rsid w:val="00433F33"/>
    <w:rsid w:val="00435C76"/>
    <w:rsid w:val="00435D7D"/>
    <w:rsid w:val="00435DBC"/>
    <w:rsid w:val="00445211"/>
    <w:rsid w:val="00445805"/>
    <w:rsid w:val="00446942"/>
    <w:rsid w:val="00450C4C"/>
    <w:rsid w:val="00460F4F"/>
    <w:rsid w:val="00467453"/>
    <w:rsid w:val="00474D73"/>
    <w:rsid w:val="004913E5"/>
    <w:rsid w:val="00495FAB"/>
    <w:rsid w:val="004A19A8"/>
    <w:rsid w:val="004B68EF"/>
    <w:rsid w:val="004C285C"/>
    <w:rsid w:val="004C288A"/>
    <w:rsid w:val="004C4E34"/>
    <w:rsid w:val="004D05FB"/>
    <w:rsid w:val="004D6846"/>
    <w:rsid w:val="004E6B75"/>
    <w:rsid w:val="004F614F"/>
    <w:rsid w:val="00512AD3"/>
    <w:rsid w:val="00513F59"/>
    <w:rsid w:val="00517727"/>
    <w:rsid w:val="005206DC"/>
    <w:rsid w:val="005244BB"/>
    <w:rsid w:val="00532629"/>
    <w:rsid w:val="00541982"/>
    <w:rsid w:val="00541BE8"/>
    <w:rsid w:val="0054294D"/>
    <w:rsid w:val="00542B41"/>
    <w:rsid w:val="00551E3D"/>
    <w:rsid w:val="00556832"/>
    <w:rsid w:val="0055763A"/>
    <w:rsid w:val="00561FF2"/>
    <w:rsid w:val="00563122"/>
    <w:rsid w:val="0057015A"/>
    <w:rsid w:val="005713EC"/>
    <w:rsid w:val="00581BF6"/>
    <w:rsid w:val="00582C45"/>
    <w:rsid w:val="00582EF9"/>
    <w:rsid w:val="00583933"/>
    <w:rsid w:val="005A11FC"/>
    <w:rsid w:val="005A650F"/>
    <w:rsid w:val="005C38F0"/>
    <w:rsid w:val="005C7B09"/>
    <w:rsid w:val="005D130F"/>
    <w:rsid w:val="005D1487"/>
    <w:rsid w:val="005D5F66"/>
    <w:rsid w:val="005D703E"/>
    <w:rsid w:val="005E1500"/>
    <w:rsid w:val="005E1BC3"/>
    <w:rsid w:val="005E1CEB"/>
    <w:rsid w:val="005E1F83"/>
    <w:rsid w:val="005E3468"/>
    <w:rsid w:val="005E7294"/>
    <w:rsid w:val="005F02AC"/>
    <w:rsid w:val="005F16F0"/>
    <w:rsid w:val="0060621F"/>
    <w:rsid w:val="006114D4"/>
    <w:rsid w:val="0061184C"/>
    <w:rsid w:val="00615165"/>
    <w:rsid w:val="006167FF"/>
    <w:rsid w:val="00623358"/>
    <w:rsid w:val="006250A4"/>
    <w:rsid w:val="0063379D"/>
    <w:rsid w:val="00637187"/>
    <w:rsid w:val="006502FA"/>
    <w:rsid w:val="00653158"/>
    <w:rsid w:val="0067386D"/>
    <w:rsid w:val="00674DC8"/>
    <w:rsid w:val="00681DED"/>
    <w:rsid w:val="006871C9"/>
    <w:rsid w:val="00697D2B"/>
    <w:rsid w:val="006A2E9C"/>
    <w:rsid w:val="006A3432"/>
    <w:rsid w:val="006A4322"/>
    <w:rsid w:val="006A452C"/>
    <w:rsid w:val="006B0C73"/>
    <w:rsid w:val="006B262A"/>
    <w:rsid w:val="006B2F22"/>
    <w:rsid w:val="006C46B8"/>
    <w:rsid w:val="006C500F"/>
    <w:rsid w:val="006E7407"/>
    <w:rsid w:val="006F073B"/>
    <w:rsid w:val="006F2D3C"/>
    <w:rsid w:val="006F50CD"/>
    <w:rsid w:val="007060F1"/>
    <w:rsid w:val="00710232"/>
    <w:rsid w:val="00714894"/>
    <w:rsid w:val="00715292"/>
    <w:rsid w:val="00715E26"/>
    <w:rsid w:val="007267AC"/>
    <w:rsid w:val="0073507E"/>
    <w:rsid w:val="00742834"/>
    <w:rsid w:val="007471B6"/>
    <w:rsid w:val="00762AEC"/>
    <w:rsid w:val="00764E2A"/>
    <w:rsid w:val="00767FA9"/>
    <w:rsid w:val="00772404"/>
    <w:rsid w:val="00775193"/>
    <w:rsid w:val="007820F3"/>
    <w:rsid w:val="007877B9"/>
    <w:rsid w:val="00790FDA"/>
    <w:rsid w:val="007A5CA1"/>
    <w:rsid w:val="007B436C"/>
    <w:rsid w:val="007B6262"/>
    <w:rsid w:val="007B7DE8"/>
    <w:rsid w:val="007C46C6"/>
    <w:rsid w:val="007D0248"/>
    <w:rsid w:val="007D50CA"/>
    <w:rsid w:val="007E25B3"/>
    <w:rsid w:val="007E307B"/>
    <w:rsid w:val="007E5CCA"/>
    <w:rsid w:val="007F0C5E"/>
    <w:rsid w:val="007F3129"/>
    <w:rsid w:val="00804AED"/>
    <w:rsid w:val="00807C1F"/>
    <w:rsid w:val="008141EC"/>
    <w:rsid w:val="008144FE"/>
    <w:rsid w:val="00822A49"/>
    <w:rsid w:val="00836C82"/>
    <w:rsid w:val="00837CD9"/>
    <w:rsid w:val="00837CED"/>
    <w:rsid w:val="008416DD"/>
    <w:rsid w:val="00845AFC"/>
    <w:rsid w:val="008616BA"/>
    <w:rsid w:val="00871C08"/>
    <w:rsid w:val="0087214D"/>
    <w:rsid w:val="00880C01"/>
    <w:rsid w:val="00881005"/>
    <w:rsid w:val="008819CE"/>
    <w:rsid w:val="008876FF"/>
    <w:rsid w:val="008946EE"/>
    <w:rsid w:val="008A5ACC"/>
    <w:rsid w:val="008B0270"/>
    <w:rsid w:val="008B7A2A"/>
    <w:rsid w:val="008D2A68"/>
    <w:rsid w:val="008F05D5"/>
    <w:rsid w:val="008F5B01"/>
    <w:rsid w:val="008F5EB7"/>
    <w:rsid w:val="00902F4F"/>
    <w:rsid w:val="00904960"/>
    <w:rsid w:val="00905499"/>
    <w:rsid w:val="009134BD"/>
    <w:rsid w:val="00920248"/>
    <w:rsid w:val="00920569"/>
    <w:rsid w:val="00921CA1"/>
    <w:rsid w:val="009260E8"/>
    <w:rsid w:val="00927C22"/>
    <w:rsid w:val="0093114D"/>
    <w:rsid w:val="00946297"/>
    <w:rsid w:val="00947398"/>
    <w:rsid w:val="0095047E"/>
    <w:rsid w:val="0095205C"/>
    <w:rsid w:val="0095240B"/>
    <w:rsid w:val="009653CB"/>
    <w:rsid w:val="00967C24"/>
    <w:rsid w:val="0097184F"/>
    <w:rsid w:val="009759F5"/>
    <w:rsid w:val="00977866"/>
    <w:rsid w:val="00984049"/>
    <w:rsid w:val="00997BEF"/>
    <w:rsid w:val="009A442F"/>
    <w:rsid w:val="009A4ABE"/>
    <w:rsid w:val="009A774D"/>
    <w:rsid w:val="009B4418"/>
    <w:rsid w:val="009B4868"/>
    <w:rsid w:val="009C0EC8"/>
    <w:rsid w:val="009C3920"/>
    <w:rsid w:val="009D0446"/>
    <w:rsid w:val="009D0B81"/>
    <w:rsid w:val="009D3D38"/>
    <w:rsid w:val="009D62BE"/>
    <w:rsid w:val="009E2060"/>
    <w:rsid w:val="009E3F6E"/>
    <w:rsid w:val="009F13CA"/>
    <w:rsid w:val="009F43CD"/>
    <w:rsid w:val="009F68FB"/>
    <w:rsid w:val="00A01304"/>
    <w:rsid w:val="00A03B76"/>
    <w:rsid w:val="00A13115"/>
    <w:rsid w:val="00A1489D"/>
    <w:rsid w:val="00A20C41"/>
    <w:rsid w:val="00A239C8"/>
    <w:rsid w:val="00A40E1B"/>
    <w:rsid w:val="00A46707"/>
    <w:rsid w:val="00A667F2"/>
    <w:rsid w:val="00A66FF0"/>
    <w:rsid w:val="00A716AC"/>
    <w:rsid w:val="00A73D10"/>
    <w:rsid w:val="00A74060"/>
    <w:rsid w:val="00A7639A"/>
    <w:rsid w:val="00A77DC8"/>
    <w:rsid w:val="00A808A8"/>
    <w:rsid w:val="00AA685F"/>
    <w:rsid w:val="00AB0BA9"/>
    <w:rsid w:val="00AB39E3"/>
    <w:rsid w:val="00AB4F57"/>
    <w:rsid w:val="00AC3BF5"/>
    <w:rsid w:val="00AC558B"/>
    <w:rsid w:val="00AD15DC"/>
    <w:rsid w:val="00AF0B89"/>
    <w:rsid w:val="00AF0D8F"/>
    <w:rsid w:val="00AF7282"/>
    <w:rsid w:val="00B11D5F"/>
    <w:rsid w:val="00B132D9"/>
    <w:rsid w:val="00B14AE3"/>
    <w:rsid w:val="00B161FA"/>
    <w:rsid w:val="00B164A1"/>
    <w:rsid w:val="00B21FCE"/>
    <w:rsid w:val="00B2476A"/>
    <w:rsid w:val="00B265EC"/>
    <w:rsid w:val="00B27C8B"/>
    <w:rsid w:val="00B328E7"/>
    <w:rsid w:val="00B35C8B"/>
    <w:rsid w:val="00B40379"/>
    <w:rsid w:val="00B60ACC"/>
    <w:rsid w:val="00B679F3"/>
    <w:rsid w:val="00B72957"/>
    <w:rsid w:val="00B733FB"/>
    <w:rsid w:val="00B74C5C"/>
    <w:rsid w:val="00B7685B"/>
    <w:rsid w:val="00B87AB8"/>
    <w:rsid w:val="00B904A0"/>
    <w:rsid w:val="00B90828"/>
    <w:rsid w:val="00B91921"/>
    <w:rsid w:val="00B954F5"/>
    <w:rsid w:val="00BA3E9C"/>
    <w:rsid w:val="00BB2DAA"/>
    <w:rsid w:val="00BB7C7A"/>
    <w:rsid w:val="00BC039A"/>
    <w:rsid w:val="00BC13E3"/>
    <w:rsid w:val="00BC581A"/>
    <w:rsid w:val="00BD0565"/>
    <w:rsid w:val="00BD3E58"/>
    <w:rsid w:val="00BD56AC"/>
    <w:rsid w:val="00BD7E8D"/>
    <w:rsid w:val="00BE4603"/>
    <w:rsid w:val="00BE6B52"/>
    <w:rsid w:val="00BF548D"/>
    <w:rsid w:val="00BF784C"/>
    <w:rsid w:val="00C019B6"/>
    <w:rsid w:val="00C12BAE"/>
    <w:rsid w:val="00C177BA"/>
    <w:rsid w:val="00C17F8C"/>
    <w:rsid w:val="00C31119"/>
    <w:rsid w:val="00C42C27"/>
    <w:rsid w:val="00C4767B"/>
    <w:rsid w:val="00C50E1B"/>
    <w:rsid w:val="00C5132F"/>
    <w:rsid w:val="00C515AC"/>
    <w:rsid w:val="00C52DEC"/>
    <w:rsid w:val="00C56626"/>
    <w:rsid w:val="00C64309"/>
    <w:rsid w:val="00C7423F"/>
    <w:rsid w:val="00C74C50"/>
    <w:rsid w:val="00C7599D"/>
    <w:rsid w:val="00C80F3E"/>
    <w:rsid w:val="00C87DB2"/>
    <w:rsid w:val="00C91741"/>
    <w:rsid w:val="00CA5123"/>
    <w:rsid w:val="00CA66D6"/>
    <w:rsid w:val="00CB1C44"/>
    <w:rsid w:val="00CB3BC4"/>
    <w:rsid w:val="00CC470C"/>
    <w:rsid w:val="00CC5A43"/>
    <w:rsid w:val="00CC77B9"/>
    <w:rsid w:val="00CD27C2"/>
    <w:rsid w:val="00CD2877"/>
    <w:rsid w:val="00CD3D83"/>
    <w:rsid w:val="00CD5651"/>
    <w:rsid w:val="00CE02D4"/>
    <w:rsid w:val="00CE0319"/>
    <w:rsid w:val="00CE377C"/>
    <w:rsid w:val="00CE4ACC"/>
    <w:rsid w:val="00CE4D76"/>
    <w:rsid w:val="00CF129E"/>
    <w:rsid w:val="00CF691C"/>
    <w:rsid w:val="00D002F9"/>
    <w:rsid w:val="00D012A5"/>
    <w:rsid w:val="00D02935"/>
    <w:rsid w:val="00D0330B"/>
    <w:rsid w:val="00D247DB"/>
    <w:rsid w:val="00D267CC"/>
    <w:rsid w:val="00D4248E"/>
    <w:rsid w:val="00D438F2"/>
    <w:rsid w:val="00D4506A"/>
    <w:rsid w:val="00D45C78"/>
    <w:rsid w:val="00D540E6"/>
    <w:rsid w:val="00D54818"/>
    <w:rsid w:val="00D65862"/>
    <w:rsid w:val="00D7353D"/>
    <w:rsid w:val="00D86F47"/>
    <w:rsid w:val="00D903FB"/>
    <w:rsid w:val="00D916F6"/>
    <w:rsid w:val="00D9774A"/>
    <w:rsid w:val="00DA55E8"/>
    <w:rsid w:val="00DB142B"/>
    <w:rsid w:val="00DB524D"/>
    <w:rsid w:val="00DC6C99"/>
    <w:rsid w:val="00DD18D1"/>
    <w:rsid w:val="00DD360F"/>
    <w:rsid w:val="00DE51D4"/>
    <w:rsid w:val="00DF3DFA"/>
    <w:rsid w:val="00DF7AA7"/>
    <w:rsid w:val="00E035A9"/>
    <w:rsid w:val="00E04419"/>
    <w:rsid w:val="00E1003A"/>
    <w:rsid w:val="00E13FBA"/>
    <w:rsid w:val="00E16E21"/>
    <w:rsid w:val="00E22494"/>
    <w:rsid w:val="00E369F0"/>
    <w:rsid w:val="00E37ADB"/>
    <w:rsid w:val="00E45C31"/>
    <w:rsid w:val="00E564A1"/>
    <w:rsid w:val="00E60140"/>
    <w:rsid w:val="00E60823"/>
    <w:rsid w:val="00E6624D"/>
    <w:rsid w:val="00E674FB"/>
    <w:rsid w:val="00E75170"/>
    <w:rsid w:val="00E75A27"/>
    <w:rsid w:val="00E82831"/>
    <w:rsid w:val="00E93FC4"/>
    <w:rsid w:val="00E9423A"/>
    <w:rsid w:val="00E977AB"/>
    <w:rsid w:val="00EA02A5"/>
    <w:rsid w:val="00EA2605"/>
    <w:rsid w:val="00EB3A13"/>
    <w:rsid w:val="00EB40E0"/>
    <w:rsid w:val="00EB570B"/>
    <w:rsid w:val="00EB60A2"/>
    <w:rsid w:val="00ED2801"/>
    <w:rsid w:val="00ED3F17"/>
    <w:rsid w:val="00EE2668"/>
    <w:rsid w:val="00EF3919"/>
    <w:rsid w:val="00EF3C04"/>
    <w:rsid w:val="00F066FB"/>
    <w:rsid w:val="00F15892"/>
    <w:rsid w:val="00F15D07"/>
    <w:rsid w:val="00F16FA4"/>
    <w:rsid w:val="00F17CD2"/>
    <w:rsid w:val="00F20587"/>
    <w:rsid w:val="00F22F18"/>
    <w:rsid w:val="00F259EC"/>
    <w:rsid w:val="00F31E5E"/>
    <w:rsid w:val="00F3745A"/>
    <w:rsid w:val="00F50C1A"/>
    <w:rsid w:val="00F5615D"/>
    <w:rsid w:val="00F601C5"/>
    <w:rsid w:val="00F60F36"/>
    <w:rsid w:val="00F6185A"/>
    <w:rsid w:val="00F61E1D"/>
    <w:rsid w:val="00F816DE"/>
    <w:rsid w:val="00F87717"/>
    <w:rsid w:val="00F91471"/>
    <w:rsid w:val="00F96742"/>
    <w:rsid w:val="00FA0DB4"/>
    <w:rsid w:val="00FA7A33"/>
    <w:rsid w:val="00FB477D"/>
    <w:rsid w:val="00FB51B4"/>
    <w:rsid w:val="00FD3577"/>
    <w:rsid w:val="00FD35D6"/>
    <w:rsid w:val="00FD973E"/>
    <w:rsid w:val="00FE0270"/>
    <w:rsid w:val="00FE0BB7"/>
    <w:rsid w:val="00FE3BFB"/>
    <w:rsid w:val="00FE40D2"/>
    <w:rsid w:val="00FF3177"/>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character" w:customStyle="1" w:styleId="apibr">
    <w:name w:val="apibr"/>
    <w:basedOn w:val="DefaultParagraphFont"/>
    <w:rsid w:val="003F6769"/>
  </w:style>
  <w:style w:type="paragraph" w:styleId="BalloonText">
    <w:name w:val="Balloon Text"/>
    <w:basedOn w:val="Normal"/>
    <w:link w:val="BalloonTextChar"/>
    <w:uiPriority w:val="99"/>
    <w:semiHidden/>
    <w:unhideWhenUsed/>
    <w:rsid w:val="003F53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355"/>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1485">
      <w:bodyDiv w:val="1"/>
      <w:marLeft w:val="0"/>
      <w:marRight w:val="0"/>
      <w:marTop w:val="0"/>
      <w:marBottom w:val="0"/>
      <w:divBdr>
        <w:top w:val="none" w:sz="0" w:space="0" w:color="auto"/>
        <w:left w:val="none" w:sz="0" w:space="0" w:color="auto"/>
        <w:bottom w:val="none" w:sz="0" w:space="0" w:color="auto"/>
        <w:right w:val="none" w:sz="0" w:space="0" w:color="auto"/>
      </w:divBdr>
    </w:div>
    <w:div w:id="30115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06B13-1D72-4716-B64A-5BAAE6ED6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1670</Words>
  <Characters>9519</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Diana Šabanaitė</cp:lastModifiedBy>
  <cp:revision>3</cp:revision>
  <dcterms:created xsi:type="dcterms:W3CDTF">2022-12-26T20:15:00Z</dcterms:created>
  <dcterms:modified xsi:type="dcterms:W3CDTF">2022-12-26T20:18:00Z</dcterms:modified>
</cp:coreProperties>
</file>