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B4DB9" w14:textId="6602BBED" w:rsidR="000224EA" w:rsidRPr="0093699A" w:rsidRDefault="000224EA" w:rsidP="74D6E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69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PAPILDOMAS SUSITARIMAS NR.</w:t>
      </w:r>
      <w:r w:rsidR="1B3F1A57" w:rsidRPr="009369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EA28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22T-</w:t>
      </w:r>
    </w:p>
    <w:p w14:paraId="0577E6FD" w14:textId="0E7DD67C" w:rsidR="74D6EACC" w:rsidRPr="0093699A" w:rsidRDefault="74D6EACC" w:rsidP="74D6E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0C0207" w14:textId="059EE1DC" w:rsidR="00492B2D" w:rsidRPr="0093699A" w:rsidRDefault="000224EA" w:rsidP="74D6E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69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PRIE 202</w:t>
      </w:r>
      <w:r w:rsidR="66ECB29A" w:rsidRPr="009369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5-0</w:t>
      </w:r>
      <w:r w:rsidR="00DE5CE6" w:rsidRPr="009369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3</w:t>
      </w:r>
      <w:r w:rsidR="66ECB29A" w:rsidRPr="009369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-</w:t>
      </w:r>
      <w:r w:rsidR="00DE5CE6" w:rsidRPr="009369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13</w:t>
      </w:r>
      <w:r w:rsidR="5FFF817C" w:rsidRPr="009369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RANGOS DARBŲ SUTARTIES NR. 1T-</w:t>
      </w:r>
      <w:r w:rsidR="00DE5CE6" w:rsidRPr="009369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61</w:t>
      </w:r>
    </w:p>
    <w:p w14:paraId="183ECB43" w14:textId="7EF3A074" w:rsidR="00492B2D" w:rsidRPr="0093699A" w:rsidRDefault="00492B2D" w:rsidP="74D6E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23A717" w14:textId="77777777" w:rsidR="00DE5CE6" w:rsidRPr="0093699A" w:rsidRDefault="00DE5CE6" w:rsidP="00DE5C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93699A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JONAVOS M. ŽEMAITĖS G. IR JONINIŲ G. KAPITALINIO REMONTO, LIETAUS</w:t>
      </w:r>
    </w:p>
    <w:p w14:paraId="31CE0B5A" w14:textId="77777777" w:rsidR="00DE5CE6" w:rsidRPr="0093699A" w:rsidRDefault="00DE5CE6" w:rsidP="00DE5C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93699A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NUOTEKŲ TINKLŲ REKONSTRUKCIJOS/STATYBOS IR APŠVIETIMO ĮRENGIMO</w:t>
      </w:r>
    </w:p>
    <w:p w14:paraId="74344886" w14:textId="4896480C" w:rsidR="006C599F" w:rsidRPr="0093699A" w:rsidRDefault="00DE5CE6" w:rsidP="00DE5C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93699A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DARBAI</w:t>
      </w:r>
    </w:p>
    <w:p w14:paraId="45B8661F" w14:textId="77777777" w:rsidR="00DE5CE6" w:rsidRPr="0093699A" w:rsidRDefault="00DE5CE6" w:rsidP="00DE5C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793F88C5" w14:textId="3CDC8D3F" w:rsidR="000224EA" w:rsidRPr="0093699A" w:rsidRDefault="000224EA" w:rsidP="0032419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  <w:r w:rsidRPr="0093699A">
        <w:rPr>
          <w:rFonts w:ascii="TimesNewRomanPSMT" w:hAnsi="TimesNewRomanPSMT" w:cs="TimesNewRomanPSMT"/>
          <w:kern w:val="0"/>
          <w:sz w:val="24"/>
          <w:szCs w:val="24"/>
        </w:rPr>
        <w:t>202</w:t>
      </w:r>
      <w:r w:rsidR="13FE4E1A" w:rsidRPr="0093699A">
        <w:rPr>
          <w:rFonts w:ascii="TimesNewRomanPSMT" w:hAnsi="TimesNewRomanPSMT" w:cs="TimesNewRomanPSMT"/>
          <w:kern w:val="0"/>
          <w:sz w:val="24"/>
          <w:szCs w:val="24"/>
        </w:rPr>
        <w:t>5</w:t>
      </w:r>
      <w:r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m.</w:t>
      </w:r>
      <w:r w:rsidR="00D41C76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360E7F">
        <w:rPr>
          <w:rFonts w:ascii="TimesNewRomanPSMT" w:hAnsi="TimesNewRomanPSMT" w:cs="TimesNewRomanPSMT"/>
          <w:kern w:val="0"/>
          <w:sz w:val="24"/>
          <w:szCs w:val="24"/>
        </w:rPr>
        <w:t>spalio</w:t>
      </w:r>
      <w:r w:rsidR="703602E4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mėn.</w:t>
      </w:r>
      <w:r w:rsidR="00492B2D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8B25A2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d.</w:t>
      </w:r>
    </w:p>
    <w:p w14:paraId="7C0D0382" w14:textId="77777777" w:rsidR="0032419E" w:rsidRPr="0093699A" w:rsidRDefault="0032419E" w:rsidP="0032419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723A4FF7" w14:textId="4976E387" w:rsidR="00DE5CE6" w:rsidRPr="0093699A" w:rsidRDefault="00492B2D" w:rsidP="00DE5CE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93699A">
        <w:rPr>
          <w:rFonts w:ascii="TimesNewRomanPSMT" w:hAnsi="TimesNewRomanPSMT" w:cs="TimesNewRomanPSMT"/>
          <w:kern w:val="0"/>
          <w:sz w:val="24"/>
          <w:szCs w:val="24"/>
        </w:rPr>
        <w:t>Jonavos rajono savivaldybės administracija, atstovaujama administracijos direktoriaus Valdo Majausko, veikiančio (-</w:t>
      </w:r>
      <w:proofErr w:type="spellStart"/>
      <w:r w:rsidRPr="0093699A">
        <w:rPr>
          <w:rFonts w:ascii="TimesNewRomanPSMT" w:hAnsi="TimesNewRomanPSMT" w:cs="TimesNewRomanPSMT"/>
          <w:kern w:val="0"/>
          <w:sz w:val="24"/>
          <w:szCs w:val="24"/>
        </w:rPr>
        <w:t>ios</w:t>
      </w:r>
      <w:proofErr w:type="spellEnd"/>
      <w:r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) pagal Jonavos rajono savivaldybės administracijos nuostatus, (toliau – Užsakovas) ir </w:t>
      </w:r>
      <w:r w:rsidR="00DE5CE6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UAB „Melingos“ keliai, atstovaujama direktoriaus Gedimino </w:t>
      </w:r>
      <w:proofErr w:type="spellStart"/>
      <w:r w:rsidR="00DE5CE6" w:rsidRPr="0093699A">
        <w:rPr>
          <w:rFonts w:ascii="TimesNewRomanPSMT" w:hAnsi="TimesNewRomanPSMT" w:cs="TimesNewRomanPSMT"/>
          <w:kern w:val="0"/>
          <w:sz w:val="24"/>
          <w:szCs w:val="24"/>
        </w:rPr>
        <w:t>Pran</w:t>
      </w:r>
      <w:r w:rsidR="00EF42C1">
        <w:rPr>
          <w:rFonts w:ascii="TimesNewRomanPSMT" w:hAnsi="TimesNewRomanPSMT" w:cs="TimesNewRomanPSMT"/>
          <w:kern w:val="0"/>
          <w:sz w:val="24"/>
          <w:szCs w:val="24"/>
        </w:rPr>
        <w:t>s</w:t>
      </w:r>
      <w:r w:rsidR="00DE5CE6" w:rsidRPr="0093699A">
        <w:rPr>
          <w:rFonts w:ascii="TimesNewRomanPSMT" w:hAnsi="TimesNewRomanPSMT" w:cs="TimesNewRomanPSMT"/>
          <w:kern w:val="0"/>
          <w:sz w:val="24"/>
          <w:szCs w:val="24"/>
        </w:rPr>
        <w:t>kūno</w:t>
      </w:r>
      <w:proofErr w:type="spellEnd"/>
      <w:r w:rsidR="00DE5CE6" w:rsidRPr="0093699A">
        <w:rPr>
          <w:rFonts w:ascii="TimesNewRomanPSMT" w:hAnsi="TimesNewRomanPSMT" w:cs="TimesNewRomanPSMT"/>
          <w:kern w:val="0"/>
          <w:sz w:val="24"/>
          <w:szCs w:val="24"/>
        </w:rPr>
        <w:t>, veikiančio pagal įstatus, (toliau – Rangovas)</w:t>
      </w:r>
    </w:p>
    <w:p w14:paraId="4DD57196" w14:textId="32D4FF7D" w:rsidR="00DD57D5" w:rsidRDefault="00DD57D5" w:rsidP="00ED7905">
      <w:pPr>
        <w:ind w:firstLine="851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DD57D5">
        <w:rPr>
          <w:rFonts w:ascii="TimesNewRomanPSMT" w:hAnsi="TimesNewRomanPSMT" w:cs="TimesNewRomanPSMT"/>
          <w:kern w:val="0"/>
          <w:sz w:val="24"/>
          <w:szCs w:val="24"/>
        </w:rPr>
        <w:t>Vadovaujantis Lietuvos Respublikos viešųjų pirkimų įstatymo 89 straipsnio 1 dalies 2 punktu, Rangos darbų sutarties Nr. 1T-61 10.4.1 punktu bei atsižvelgiant į techninių projektų Nr. UL-19-0106 ir UL-19-0113 A laidų sprendinius ir apžiūros aktus Nr. 1, Nr. 2 ir Nr. 6 bei prie jų pridėtus dokumentus, susitaria:</w:t>
      </w:r>
    </w:p>
    <w:p w14:paraId="343BCE73" w14:textId="5105D0BD" w:rsidR="000571DD" w:rsidRPr="0093699A" w:rsidRDefault="00492B2D" w:rsidP="00ED7905">
      <w:pPr>
        <w:ind w:firstLine="851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93699A">
        <w:rPr>
          <w:rFonts w:ascii="TimesNewRomanPSMT" w:hAnsi="TimesNewRomanPSMT" w:cs="TimesNewRomanPSMT"/>
          <w:kern w:val="0"/>
          <w:sz w:val="24"/>
          <w:szCs w:val="24"/>
        </w:rPr>
        <w:t>1.</w:t>
      </w:r>
      <w:r w:rsidR="00BA457B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ED7905" w:rsidRPr="0093699A">
        <w:rPr>
          <w:rFonts w:ascii="TimesNewRomanPSMT" w:hAnsi="TimesNewRomanPSMT" w:cs="TimesNewRomanPSMT"/>
          <w:kern w:val="0"/>
          <w:sz w:val="24"/>
          <w:szCs w:val="24"/>
        </w:rPr>
        <w:t>N</w:t>
      </w:r>
      <w:r w:rsidR="000571DD" w:rsidRPr="0093699A">
        <w:rPr>
          <w:rFonts w:ascii="TimesNewRomanPSMT" w:hAnsi="TimesNewRomanPSMT" w:cs="TimesNewRomanPSMT"/>
          <w:kern w:val="0"/>
          <w:sz w:val="24"/>
          <w:szCs w:val="24"/>
        </w:rPr>
        <w:t>ustatyti papildomų ir nevykdomų darbų kieki</w:t>
      </w:r>
      <w:r w:rsidR="00232A52" w:rsidRPr="0093699A">
        <w:rPr>
          <w:rFonts w:ascii="TimesNewRomanPSMT" w:hAnsi="TimesNewRomanPSMT" w:cs="TimesNewRomanPSMT"/>
          <w:kern w:val="0"/>
          <w:sz w:val="24"/>
          <w:szCs w:val="24"/>
        </w:rPr>
        <w:t>us</w:t>
      </w:r>
      <w:r w:rsidR="000571DD" w:rsidRPr="0093699A">
        <w:rPr>
          <w:rFonts w:ascii="TimesNewRomanPSMT" w:hAnsi="TimesNewRomanPSMT" w:cs="TimesNewRomanPSMT"/>
          <w:kern w:val="0"/>
          <w:sz w:val="24"/>
          <w:szCs w:val="24"/>
        </w:rPr>
        <w:t>, papildomų darbų suma – 2</w:t>
      </w:r>
      <w:r w:rsidR="00B16F0C">
        <w:rPr>
          <w:rFonts w:ascii="TimesNewRomanPSMT" w:hAnsi="TimesNewRomanPSMT" w:cs="TimesNewRomanPSMT"/>
          <w:kern w:val="0"/>
          <w:sz w:val="24"/>
          <w:szCs w:val="24"/>
        </w:rPr>
        <w:t>44 341,27</w:t>
      </w:r>
      <w:r w:rsidR="000571DD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Eur su PVM (du šimtai </w:t>
      </w:r>
      <w:r w:rsidR="00B16F0C">
        <w:rPr>
          <w:rFonts w:ascii="TimesNewRomanPSMT" w:hAnsi="TimesNewRomanPSMT" w:cs="TimesNewRomanPSMT"/>
          <w:kern w:val="0"/>
          <w:sz w:val="24"/>
          <w:szCs w:val="24"/>
        </w:rPr>
        <w:t xml:space="preserve">keturiasdešimt keturi </w:t>
      </w:r>
      <w:r w:rsidR="000571DD" w:rsidRPr="0093699A">
        <w:rPr>
          <w:rFonts w:ascii="TimesNewRomanPSMT" w:hAnsi="TimesNewRomanPSMT" w:cs="TimesNewRomanPSMT"/>
          <w:kern w:val="0"/>
          <w:sz w:val="24"/>
          <w:szCs w:val="24"/>
        </w:rPr>
        <w:t>tūkstan</w:t>
      </w:r>
      <w:r w:rsidR="00B16F0C">
        <w:rPr>
          <w:rFonts w:ascii="TimesNewRomanPSMT" w:hAnsi="TimesNewRomanPSMT" w:cs="TimesNewRomanPSMT"/>
          <w:kern w:val="0"/>
          <w:sz w:val="24"/>
          <w:szCs w:val="24"/>
        </w:rPr>
        <w:t>čiai</w:t>
      </w:r>
      <w:r w:rsidR="000571DD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B16F0C">
        <w:rPr>
          <w:rFonts w:ascii="TimesNewRomanPSMT" w:hAnsi="TimesNewRomanPSMT" w:cs="TimesNewRomanPSMT"/>
          <w:kern w:val="0"/>
          <w:sz w:val="24"/>
          <w:szCs w:val="24"/>
        </w:rPr>
        <w:t>tr</w:t>
      </w:r>
      <w:r w:rsidR="00DD57D5">
        <w:rPr>
          <w:rFonts w:ascii="TimesNewRomanPSMT" w:hAnsi="TimesNewRomanPSMT" w:cs="TimesNewRomanPSMT"/>
          <w:kern w:val="0"/>
          <w:sz w:val="24"/>
          <w:szCs w:val="24"/>
        </w:rPr>
        <w:t>y</w:t>
      </w:r>
      <w:r w:rsidR="00B16F0C">
        <w:rPr>
          <w:rFonts w:ascii="TimesNewRomanPSMT" w:hAnsi="TimesNewRomanPSMT" w:cs="TimesNewRomanPSMT"/>
          <w:kern w:val="0"/>
          <w:sz w:val="24"/>
          <w:szCs w:val="24"/>
        </w:rPr>
        <w:t>s</w:t>
      </w:r>
      <w:r w:rsidR="000571DD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šimtai </w:t>
      </w:r>
      <w:r w:rsidR="00B16F0C">
        <w:rPr>
          <w:rFonts w:ascii="TimesNewRomanPSMT" w:hAnsi="TimesNewRomanPSMT" w:cs="TimesNewRomanPSMT"/>
          <w:kern w:val="0"/>
          <w:sz w:val="24"/>
          <w:szCs w:val="24"/>
        </w:rPr>
        <w:t>keturiasdešimt vienas</w:t>
      </w:r>
      <w:r w:rsidR="000571DD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Eur </w:t>
      </w:r>
      <w:r w:rsidR="00B16F0C">
        <w:rPr>
          <w:rFonts w:ascii="TimesNewRomanPSMT" w:hAnsi="TimesNewRomanPSMT" w:cs="TimesNewRomanPSMT"/>
          <w:kern w:val="0"/>
          <w:sz w:val="24"/>
          <w:szCs w:val="24"/>
        </w:rPr>
        <w:t>27</w:t>
      </w:r>
      <w:r w:rsidR="000571DD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ct) iš jų PVM sudaro 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>42 </w:t>
      </w:r>
      <w:r w:rsidR="00B16F0C">
        <w:rPr>
          <w:rFonts w:ascii="TimesNewRomanPSMT" w:hAnsi="TimesNewRomanPSMT" w:cs="TimesNewRomanPSMT"/>
          <w:kern w:val="0"/>
          <w:sz w:val="24"/>
          <w:szCs w:val="24"/>
        </w:rPr>
        <w:t>406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>,</w:t>
      </w:r>
      <w:r w:rsidR="00B16F0C">
        <w:rPr>
          <w:rFonts w:ascii="TimesNewRomanPSMT" w:hAnsi="TimesNewRomanPSMT" w:cs="TimesNewRomanPSMT"/>
          <w:kern w:val="0"/>
          <w:sz w:val="24"/>
          <w:szCs w:val="24"/>
        </w:rPr>
        <w:t>3</w:t>
      </w:r>
      <w:r w:rsidR="00EA2890">
        <w:rPr>
          <w:rFonts w:ascii="TimesNewRomanPSMT" w:hAnsi="TimesNewRomanPSMT" w:cs="TimesNewRomanPSMT"/>
          <w:kern w:val="0"/>
          <w:sz w:val="24"/>
          <w:szCs w:val="24"/>
        </w:rPr>
        <w:t>3 E</w:t>
      </w:r>
      <w:r w:rsidR="000571DD" w:rsidRPr="0093699A">
        <w:rPr>
          <w:rFonts w:ascii="TimesNewRomanPSMT" w:hAnsi="TimesNewRomanPSMT" w:cs="TimesNewRomanPSMT"/>
          <w:kern w:val="0"/>
          <w:sz w:val="24"/>
          <w:szCs w:val="24"/>
        </w:rPr>
        <w:t>ur (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>keturias</w:t>
      </w:r>
      <w:r w:rsidR="000571DD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dešimt 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>du</w:t>
      </w:r>
      <w:r w:rsidR="000571DD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tūkstančiai </w:t>
      </w:r>
      <w:r w:rsidR="00B16F0C">
        <w:rPr>
          <w:rFonts w:ascii="TimesNewRomanPSMT" w:hAnsi="TimesNewRomanPSMT" w:cs="TimesNewRomanPSMT"/>
          <w:kern w:val="0"/>
          <w:sz w:val="24"/>
          <w:szCs w:val="24"/>
        </w:rPr>
        <w:t>keturi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0571DD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šimtai </w:t>
      </w:r>
      <w:r w:rsidR="00B16F0C">
        <w:rPr>
          <w:rFonts w:ascii="TimesNewRomanPSMT" w:hAnsi="TimesNewRomanPSMT" w:cs="TimesNewRomanPSMT"/>
          <w:kern w:val="0"/>
          <w:sz w:val="24"/>
          <w:szCs w:val="24"/>
        </w:rPr>
        <w:t>šeši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0571DD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Eur </w:t>
      </w:r>
      <w:r w:rsidR="00B16F0C">
        <w:rPr>
          <w:rFonts w:ascii="TimesNewRomanPSMT" w:hAnsi="TimesNewRomanPSMT" w:cs="TimesNewRomanPSMT"/>
          <w:kern w:val="0"/>
          <w:sz w:val="24"/>
          <w:szCs w:val="24"/>
        </w:rPr>
        <w:t>3</w:t>
      </w:r>
      <w:r w:rsidR="00EA2890">
        <w:rPr>
          <w:rFonts w:ascii="TimesNewRomanPSMT" w:hAnsi="TimesNewRomanPSMT" w:cs="TimesNewRomanPSMT"/>
          <w:kern w:val="0"/>
          <w:sz w:val="24"/>
          <w:szCs w:val="24"/>
        </w:rPr>
        <w:t>3</w:t>
      </w:r>
      <w:r w:rsidR="000571DD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ct), nevykdomų darbų suma – 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>9</w:t>
      </w:r>
      <w:r w:rsidR="00B16F0C">
        <w:rPr>
          <w:rFonts w:ascii="TimesNewRomanPSMT" w:hAnsi="TimesNewRomanPSMT" w:cs="TimesNewRomanPSMT"/>
          <w:kern w:val="0"/>
          <w:sz w:val="24"/>
          <w:szCs w:val="24"/>
        </w:rPr>
        <w:t>4 274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>,</w:t>
      </w:r>
      <w:r w:rsidR="00B16F0C">
        <w:rPr>
          <w:rFonts w:ascii="TimesNewRomanPSMT" w:hAnsi="TimesNewRomanPSMT" w:cs="TimesNewRomanPSMT"/>
          <w:kern w:val="0"/>
          <w:sz w:val="24"/>
          <w:szCs w:val="24"/>
        </w:rPr>
        <w:t>58</w:t>
      </w:r>
      <w:r w:rsidR="000571DD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Eur su PVM (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devyniasdešimt </w:t>
      </w:r>
      <w:r w:rsidR="00B16F0C">
        <w:rPr>
          <w:rFonts w:ascii="TimesNewRomanPSMT" w:hAnsi="TimesNewRomanPSMT" w:cs="TimesNewRomanPSMT"/>
          <w:kern w:val="0"/>
          <w:sz w:val="24"/>
          <w:szCs w:val="24"/>
        </w:rPr>
        <w:t>keturi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0571DD" w:rsidRPr="0093699A">
        <w:rPr>
          <w:rFonts w:ascii="TimesNewRomanPSMT" w:hAnsi="TimesNewRomanPSMT" w:cs="TimesNewRomanPSMT"/>
          <w:kern w:val="0"/>
          <w:sz w:val="24"/>
          <w:szCs w:val="24"/>
        </w:rPr>
        <w:t>tūkstan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>čiai</w:t>
      </w:r>
      <w:r w:rsidR="000571DD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B16F0C">
        <w:rPr>
          <w:rFonts w:ascii="TimesNewRomanPSMT" w:hAnsi="TimesNewRomanPSMT" w:cs="TimesNewRomanPSMT"/>
          <w:kern w:val="0"/>
          <w:sz w:val="24"/>
          <w:szCs w:val="24"/>
        </w:rPr>
        <w:t>du</w:t>
      </w:r>
      <w:r w:rsidR="000571DD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šimta</w:t>
      </w:r>
      <w:r w:rsidR="00B16F0C">
        <w:rPr>
          <w:rFonts w:ascii="TimesNewRomanPSMT" w:hAnsi="TimesNewRomanPSMT" w:cs="TimesNewRomanPSMT"/>
          <w:kern w:val="0"/>
          <w:sz w:val="24"/>
          <w:szCs w:val="24"/>
        </w:rPr>
        <w:t>i</w:t>
      </w:r>
      <w:r w:rsidR="000571DD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B16F0C">
        <w:rPr>
          <w:rFonts w:ascii="TimesNewRomanPSMT" w:hAnsi="TimesNewRomanPSMT" w:cs="TimesNewRomanPSMT"/>
          <w:kern w:val="0"/>
          <w:sz w:val="24"/>
          <w:szCs w:val="24"/>
        </w:rPr>
        <w:t xml:space="preserve">septyniasdešimt keturi </w:t>
      </w:r>
      <w:r w:rsidR="000571DD" w:rsidRPr="0093699A">
        <w:rPr>
          <w:rFonts w:ascii="TimesNewRomanPSMT" w:hAnsi="TimesNewRomanPSMT" w:cs="TimesNewRomanPSMT"/>
          <w:kern w:val="0"/>
          <w:sz w:val="24"/>
          <w:szCs w:val="24"/>
        </w:rPr>
        <w:t>Eur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B16F0C">
        <w:rPr>
          <w:rFonts w:ascii="TimesNewRomanPSMT" w:hAnsi="TimesNewRomanPSMT" w:cs="TimesNewRomanPSMT"/>
          <w:kern w:val="0"/>
          <w:sz w:val="24"/>
          <w:szCs w:val="24"/>
        </w:rPr>
        <w:t>58</w:t>
      </w:r>
      <w:r w:rsidR="000571DD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ct) iš jų PVM sudaro 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>16 </w:t>
      </w:r>
      <w:r w:rsidR="004C27FD">
        <w:rPr>
          <w:rFonts w:ascii="TimesNewRomanPSMT" w:hAnsi="TimesNewRomanPSMT" w:cs="TimesNewRomanPSMT"/>
          <w:kern w:val="0"/>
          <w:sz w:val="24"/>
          <w:szCs w:val="24"/>
        </w:rPr>
        <w:t>3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>6</w:t>
      </w:r>
      <w:r w:rsidR="004C27FD">
        <w:rPr>
          <w:rFonts w:ascii="TimesNewRomanPSMT" w:hAnsi="TimesNewRomanPSMT" w:cs="TimesNewRomanPSMT"/>
          <w:kern w:val="0"/>
          <w:sz w:val="24"/>
          <w:szCs w:val="24"/>
        </w:rPr>
        <w:t>1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>,</w:t>
      </w:r>
      <w:r w:rsidR="004C27FD">
        <w:rPr>
          <w:rFonts w:ascii="TimesNewRomanPSMT" w:hAnsi="TimesNewRomanPSMT" w:cs="TimesNewRomanPSMT"/>
          <w:kern w:val="0"/>
          <w:sz w:val="24"/>
          <w:szCs w:val="24"/>
        </w:rPr>
        <w:t>7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>1</w:t>
      </w:r>
      <w:r w:rsidR="000571DD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Eur</w:t>
      </w:r>
      <w:r w:rsidR="00EA2890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4C27FD">
        <w:rPr>
          <w:rFonts w:ascii="TimesNewRomanPSMT" w:hAnsi="TimesNewRomanPSMT" w:cs="TimesNewRomanPSMT"/>
          <w:kern w:val="0"/>
          <w:sz w:val="24"/>
          <w:szCs w:val="24"/>
        </w:rPr>
        <w:t>(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šešiolika tūkstančių </w:t>
      </w:r>
      <w:r w:rsidR="004C27FD">
        <w:rPr>
          <w:rFonts w:ascii="TimesNewRomanPSMT" w:hAnsi="TimesNewRomanPSMT" w:cs="TimesNewRomanPSMT"/>
          <w:kern w:val="0"/>
          <w:sz w:val="24"/>
          <w:szCs w:val="24"/>
        </w:rPr>
        <w:t>tr</w:t>
      </w:r>
      <w:r w:rsidR="00DD57D5">
        <w:rPr>
          <w:rFonts w:ascii="TimesNewRomanPSMT" w:hAnsi="TimesNewRomanPSMT" w:cs="TimesNewRomanPSMT"/>
          <w:kern w:val="0"/>
          <w:sz w:val="24"/>
          <w:szCs w:val="24"/>
        </w:rPr>
        <w:t>y</w:t>
      </w:r>
      <w:r w:rsidR="004C27FD">
        <w:rPr>
          <w:rFonts w:ascii="TimesNewRomanPSMT" w:hAnsi="TimesNewRomanPSMT" w:cs="TimesNewRomanPSMT"/>
          <w:kern w:val="0"/>
          <w:sz w:val="24"/>
          <w:szCs w:val="24"/>
        </w:rPr>
        <w:t>s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šimta</w:t>
      </w:r>
      <w:r w:rsidR="004C27FD">
        <w:rPr>
          <w:rFonts w:ascii="TimesNewRomanPSMT" w:hAnsi="TimesNewRomanPSMT" w:cs="TimesNewRomanPSMT"/>
          <w:kern w:val="0"/>
          <w:sz w:val="24"/>
          <w:szCs w:val="24"/>
        </w:rPr>
        <w:t xml:space="preserve">i 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>šešiasdešimt</w:t>
      </w:r>
      <w:r w:rsidR="004C27FD">
        <w:rPr>
          <w:rFonts w:ascii="TimesNewRomanPSMT" w:hAnsi="TimesNewRomanPSMT" w:cs="TimesNewRomanPSMT"/>
          <w:kern w:val="0"/>
          <w:sz w:val="24"/>
          <w:szCs w:val="24"/>
        </w:rPr>
        <w:t xml:space="preserve"> vienas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0571DD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Eur </w:t>
      </w:r>
      <w:r w:rsidR="004C27FD">
        <w:rPr>
          <w:rFonts w:ascii="TimesNewRomanPSMT" w:hAnsi="TimesNewRomanPSMT" w:cs="TimesNewRomanPSMT"/>
          <w:kern w:val="0"/>
          <w:sz w:val="24"/>
          <w:szCs w:val="24"/>
        </w:rPr>
        <w:t>7</w:t>
      </w:r>
      <w:r w:rsidR="000571DD" w:rsidRPr="0093699A">
        <w:rPr>
          <w:rFonts w:ascii="TimesNewRomanPSMT" w:hAnsi="TimesNewRomanPSMT" w:cs="TimesNewRomanPSMT"/>
          <w:kern w:val="0"/>
          <w:sz w:val="24"/>
          <w:szCs w:val="24"/>
        </w:rPr>
        <w:t>1 ct)</w:t>
      </w:r>
      <w:r w:rsidR="00EA2890"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14:paraId="046220D8" w14:textId="6F837FA6" w:rsidR="00492B2D" w:rsidRPr="0093699A" w:rsidRDefault="00492B2D" w:rsidP="0021019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93699A">
        <w:rPr>
          <w:rFonts w:ascii="TimesNewRomanPSMT" w:hAnsi="TimesNewRomanPSMT" w:cs="TimesNewRomanPSMT"/>
          <w:kern w:val="0"/>
          <w:sz w:val="24"/>
          <w:szCs w:val="24"/>
        </w:rPr>
        <w:t>2.</w:t>
      </w:r>
      <w:r w:rsidR="00E5654B">
        <w:rPr>
          <w:rFonts w:ascii="TimesNewRomanPSMT" w:hAnsi="TimesNewRomanPSMT" w:cs="TimesNewRomanPSMT"/>
          <w:kern w:val="0"/>
          <w:sz w:val="24"/>
          <w:szCs w:val="24"/>
        </w:rPr>
        <w:t xml:space="preserve"> Atsižvelgiant į tai, kad </w:t>
      </w:r>
      <w:r w:rsidR="00E5654B" w:rsidRPr="00E5654B">
        <w:rPr>
          <w:rFonts w:ascii="TimesNewRomanPSMT" w:hAnsi="TimesNewRomanPSMT" w:cs="TimesNewRomanPSMT"/>
          <w:kern w:val="0"/>
          <w:sz w:val="24"/>
          <w:szCs w:val="24"/>
        </w:rPr>
        <w:t>atskiro pakeitimo vertė neviršija 50 procentų</w:t>
      </w:r>
      <w:r w:rsidR="00E5654B">
        <w:rPr>
          <w:rFonts w:ascii="TimesNewRomanPSMT" w:hAnsi="TimesNewRomanPSMT" w:cs="TimesNewRomanPSMT"/>
          <w:kern w:val="0"/>
          <w:sz w:val="24"/>
          <w:szCs w:val="24"/>
        </w:rPr>
        <w:t>, p</w:t>
      </w:r>
      <w:r w:rsidRPr="0093699A">
        <w:rPr>
          <w:rFonts w:ascii="TimesNewRomanPSMT" w:hAnsi="TimesNewRomanPSMT" w:cs="TimesNewRomanPSMT"/>
          <w:kern w:val="0"/>
          <w:sz w:val="24"/>
          <w:szCs w:val="24"/>
        </w:rPr>
        <w:t>akeist</w:t>
      </w:r>
      <w:r w:rsidRPr="0093699A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i </w:t>
      </w:r>
      <w:r w:rsidR="002C207B" w:rsidRPr="0093699A">
        <w:rPr>
          <w:rStyle w:val="normaltextrun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Rangos darbų </w:t>
      </w:r>
      <w:r w:rsidR="00F9469C" w:rsidRPr="0093699A">
        <w:rPr>
          <w:rStyle w:val="normaltextrun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sutarties </w:t>
      </w:r>
      <w:r w:rsidR="00DE5CE6" w:rsidRPr="0093699A">
        <w:rPr>
          <w:rStyle w:val="normaltextrun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9</w:t>
      </w:r>
      <w:r w:rsidR="00757D8F" w:rsidRPr="0093699A">
        <w:rPr>
          <w:rStyle w:val="normaltextrun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.1</w:t>
      </w:r>
      <w:r w:rsidR="00F9469C" w:rsidRPr="0093699A">
        <w:rPr>
          <w:rStyle w:val="normaltextrun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punktą </w:t>
      </w:r>
      <w:r w:rsidRPr="0093699A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išdėstant jį taip: </w:t>
      </w:r>
      <w:r w:rsidRPr="0093699A">
        <w:rPr>
          <w:rFonts w:ascii="TimesNewRomanPSMT" w:hAnsi="TimesNewRomanPSMT" w:cs="TimesNewRomanPSMT"/>
          <w:kern w:val="0"/>
          <w:sz w:val="24"/>
          <w:szCs w:val="24"/>
        </w:rPr>
        <w:t>„</w:t>
      </w:r>
      <w:r w:rsidR="00F30C04" w:rsidRPr="0093699A">
        <w:rPr>
          <w:rFonts w:ascii="TimesNewRomanPSMT" w:hAnsi="TimesNewRomanPSMT" w:cs="TimesNewRomanPSMT"/>
          <w:kern w:val="0"/>
          <w:sz w:val="24"/>
          <w:szCs w:val="24"/>
        </w:rPr>
        <w:t>Pradinė s</w:t>
      </w:r>
      <w:r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utarties vertė </w:t>
      </w:r>
      <w:r w:rsidR="008B25A2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yra 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>1 10</w:t>
      </w:r>
      <w:r w:rsidR="004C27FD">
        <w:rPr>
          <w:rFonts w:ascii="TimesNewRomanPSMT" w:hAnsi="TimesNewRomanPSMT" w:cs="TimesNewRomanPSMT"/>
          <w:kern w:val="0"/>
          <w:sz w:val="24"/>
          <w:szCs w:val="24"/>
        </w:rPr>
        <w:t>2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> 1</w:t>
      </w:r>
      <w:r w:rsidR="004C27FD">
        <w:rPr>
          <w:rFonts w:ascii="TimesNewRomanPSMT" w:hAnsi="TimesNewRomanPSMT" w:cs="TimesNewRomanPSMT"/>
          <w:kern w:val="0"/>
          <w:sz w:val="24"/>
          <w:szCs w:val="24"/>
        </w:rPr>
        <w:t>62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>,</w:t>
      </w:r>
      <w:r w:rsidR="004C27FD">
        <w:rPr>
          <w:rFonts w:ascii="TimesNewRomanPSMT" w:hAnsi="TimesNewRomanPSMT" w:cs="TimesNewRomanPSMT"/>
          <w:kern w:val="0"/>
          <w:sz w:val="24"/>
          <w:szCs w:val="24"/>
        </w:rPr>
        <w:t>85</w:t>
      </w:r>
      <w:r w:rsidR="00DD57D5">
        <w:rPr>
          <w:rFonts w:ascii="TimesNewRomanPSMT" w:hAnsi="TimesNewRomanPSMT" w:cs="TimesNewRomanPSMT"/>
          <w:kern w:val="0"/>
          <w:sz w:val="24"/>
          <w:szCs w:val="24"/>
        </w:rPr>
        <w:t xml:space="preserve"> Eur</w:t>
      </w:r>
      <w:r w:rsidR="00F9469C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(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vienas milijonas vienas šimtas </w:t>
      </w:r>
      <w:r w:rsidR="004C27FD">
        <w:rPr>
          <w:rFonts w:ascii="TimesNewRomanPSMT" w:hAnsi="TimesNewRomanPSMT" w:cs="TimesNewRomanPSMT"/>
          <w:kern w:val="0"/>
          <w:sz w:val="24"/>
          <w:szCs w:val="24"/>
        </w:rPr>
        <w:t>du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tūkstančiai vienas šimtas </w:t>
      </w:r>
      <w:r w:rsidR="004C27FD">
        <w:rPr>
          <w:rFonts w:ascii="TimesNewRomanPSMT" w:hAnsi="TimesNewRomanPSMT" w:cs="TimesNewRomanPSMT"/>
          <w:kern w:val="0"/>
          <w:sz w:val="24"/>
          <w:szCs w:val="24"/>
        </w:rPr>
        <w:t xml:space="preserve">šešiasdešimt du </w:t>
      </w:r>
      <w:r w:rsidR="00BE65C6" w:rsidRPr="0093699A">
        <w:rPr>
          <w:rFonts w:ascii="TimesNewRomanPSMT" w:hAnsi="TimesNewRomanPSMT" w:cs="TimesNewRomanPSMT"/>
          <w:kern w:val="0"/>
          <w:sz w:val="24"/>
          <w:szCs w:val="24"/>
        </w:rPr>
        <w:t>Eur</w:t>
      </w:r>
      <w:r w:rsidR="00D23F95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4C27FD">
        <w:rPr>
          <w:rFonts w:ascii="TimesNewRomanPSMT" w:hAnsi="TimesNewRomanPSMT" w:cs="TimesNewRomanPSMT"/>
          <w:kern w:val="0"/>
          <w:sz w:val="24"/>
          <w:szCs w:val="24"/>
        </w:rPr>
        <w:t>85</w:t>
      </w:r>
      <w:r w:rsidR="00D23F95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ct</w:t>
      </w:r>
      <w:r w:rsidRPr="0093699A">
        <w:rPr>
          <w:rFonts w:ascii="Times New Roman" w:hAnsi="Times New Roman" w:cs="Times New Roman"/>
          <w:kern w:val="0"/>
          <w:sz w:val="24"/>
          <w:szCs w:val="24"/>
        </w:rPr>
        <w:t>)</w:t>
      </w:r>
      <w:r w:rsidR="00FE1C67" w:rsidRPr="0093699A">
        <w:t xml:space="preserve"> </w:t>
      </w:r>
      <w:r w:rsidR="00FE1C67" w:rsidRPr="0093699A">
        <w:rPr>
          <w:rFonts w:ascii="TimesNewRomanPSMT" w:hAnsi="TimesNewRomanPSMT" w:cs="TimesNewRomanPSMT"/>
          <w:kern w:val="0"/>
          <w:sz w:val="24"/>
          <w:szCs w:val="24"/>
        </w:rPr>
        <w:t>be PVM</w:t>
      </w:r>
      <w:r w:rsidR="00F30C04" w:rsidRPr="0093699A">
        <w:rPr>
          <w:rFonts w:ascii="TimesNewRomanPSMT" w:hAnsi="TimesNewRomanPSMT" w:cs="TimesNewRomanPSMT"/>
          <w:kern w:val="0"/>
          <w:sz w:val="24"/>
          <w:szCs w:val="24"/>
        </w:rPr>
        <w:t>,</w:t>
      </w:r>
      <w:r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PVM sudaro</w:t>
      </w:r>
      <w:r w:rsidR="008B25A2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–</w:t>
      </w:r>
      <w:r w:rsidR="00D5223A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231 </w:t>
      </w:r>
      <w:r w:rsidR="004C27FD">
        <w:rPr>
          <w:rFonts w:ascii="TimesNewRomanPSMT" w:hAnsi="TimesNewRomanPSMT" w:cs="TimesNewRomanPSMT"/>
          <w:kern w:val="0"/>
          <w:sz w:val="24"/>
          <w:szCs w:val="24"/>
        </w:rPr>
        <w:t>454</w:t>
      </w:r>
      <w:r w:rsidR="00125D86" w:rsidRPr="0093699A">
        <w:rPr>
          <w:rFonts w:ascii="TimesNewRomanPSMT" w:hAnsi="TimesNewRomanPSMT" w:cs="TimesNewRomanPSMT"/>
          <w:kern w:val="0"/>
          <w:sz w:val="24"/>
          <w:szCs w:val="24"/>
        </w:rPr>
        <w:t>,</w:t>
      </w:r>
      <w:r w:rsidR="004C27FD">
        <w:rPr>
          <w:rFonts w:ascii="TimesNewRomanPSMT" w:hAnsi="TimesNewRomanPSMT" w:cs="TimesNewRomanPSMT"/>
          <w:kern w:val="0"/>
          <w:sz w:val="24"/>
          <w:szCs w:val="24"/>
        </w:rPr>
        <w:t>20</w:t>
      </w:r>
      <w:r w:rsidR="00DD57D5">
        <w:rPr>
          <w:rFonts w:ascii="TimesNewRomanPSMT" w:hAnsi="TimesNewRomanPSMT" w:cs="TimesNewRomanPSMT"/>
          <w:kern w:val="0"/>
          <w:sz w:val="24"/>
          <w:szCs w:val="24"/>
        </w:rPr>
        <w:t xml:space="preserve"> Eur</w:t>
      </w:r>
      <w:r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93699A">
        <w:rPr>
          <w:rFonts w:ascii="Times New Roman" w:hAnsi="Times New Roman" w:cs="Times New Roman"/>
          <w:kern w:val="0"/>
          <w:sz w:val="24"/>
          <w:szCs w:val="24"/>
        </w:rPr>
        <w:t>(</w:t>
      </w:r>
      <w:r w:rsidR="00BE65C6" w:rsidRPr="0093699A">
        <w:rPr>
          <w:rFonts w:ascii="Times New Roman" w:hAnsi="Times New Roman" w:cs="Times New Roman"/>
          <w:kern w:val="0"/>
          <w:sz w:val="24"/>
          <w:szCs w:val="24"/>
        </w:rPr>
        <w:t>du</w:t>
      </w:r>
      <w:r w:rsidR="00FF7921" w:rsidRPr="0093699A">
        <w:rPr>
          <w:rFonts w:ascii="Times New Roman" w:hAnsi="Times New Roman" w:cs="Times New Roman"/>
          <w:kern w:val="0"/>
          <w:sz w:val="24"/>
          <w:szCs w:val="24"/>
        </w:rPr>
        <w:t xml:space="preserve"> šimta</w:t>
      </w:r>
      <w:r w:rsidR="00BE65C6" w:rsidRPr="0093699A">
        <w:rPr>
          <w:rFonts w:ascii="Times New Roman" w:hAnsi="Times New Roman" w:cs="Times New Roman"/>
          <w:kern w:val="0"/>
          <w:sz w:val="24"/>
          <w:szCs w:val="24"/>
        </w:rPr>
        <w:t>i</w:t>
      </w:r>
      <w:r w:rsidR="00FF7921" w:rsidRPr="0093699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A2BD7" w:rsidRPr="0093699A">
        <w:rPr>
          <w:rFonts w:ascii="Times New Roman" w:hAnsi="Times New Roman" w:cs="Times New Roman"/>
          <w:kern w:val="0"/>
          <w:sz w:val="24"/>
          <w:szCs w:val="24"/>
        </w:rPr>
        <w:t xml:space="preserve">trisdešimt vienas </w:t>
      </w:r>
      <w:r w:rsidR="004C27FD">
        <w:rPr>
          <w:rFonts w:ascii="Times New Roman" w:hAnsi="Times New Roman" w:cs="Times New Roman"/>
          <w:kern w:val="0"/>
          <w:sz w:val="24"/>
          <w:szCs w:val="24"/>
        </w:rPr>
        <w:t>tūkstantis keturi</w:t>
      </w:r>
      <w:r w:rsidR="003A2BD7" w:rsidRPr="0093699A">
        <w:rPr>
          <w:rFonts w:ascii="Times New Roman" w:hAnsi="Times New Roman" w:cs="Times New Roman"/>
          <w:kern w:val="0"/>
          <w:sz w:val="24"/>
          <w:szCs w:val="24"/>
        </w:rPr>
        <w:t xml:space="preserve"> šimtai </w:t>
      </w:r>
      <w:r w:rsidR="004C27FD">
        <w:rPr>
          <w:rFonts w:ascii="Times New Roman" w:hAnsi="Times New Roman" w:cs="Times New Roman"/>
          <w:kern w:val="0"/>
          <w:sz w:val="24"/>
          <w:szCs w:val="24"/>
        </w:rPr>
        <w:t xml:space="preserve">penkiasdešimt keturi </w:t>
      </w:r>
      <w:r w:rsidR="00BE65C6" w:rsidRPr="0093699A">
        <w:rPr>
          <w:rFonts w:ascii="Times New Roman" w:hAnsi="Times New Roman" w:cs="Times New Roman"/>
          <w:kern w:val="0"/>
          <w:sz w:val="24"/>
          <w:szCs w:val="24"/>
        </w:rPr>
        <w:t>Eur,</w:t>
      </w:r>
      <w:r w:rsidR="007E013F" w:rsidRPr="0093699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C27FD">
        <w:rPr>
          <w:rFonts w:ascii="Times New Roman" w:hAnsi="Times New Roman" w:cs="Times New Roman"/>
          <w:kern w:val="0"/>
          <w:sz w:val="24"/>
          <w:szCs w:val="24"/>
        </w:rPr>
        <w:t>20</w:t>
      </w:r>
      <w:r w:rsidR="007E013F" w:rsidRPr="0093699A">
        <w:rPr>
          <w:rFonts w:ascii="Times New Roman" w:hAnsi="Times New Roman" w:cs="Times New Roman"/>
          <w:kern w:val="0"/>
          <w:sz w:val="24"/>
          <w:szCs w:val="24"/>
        </w:rPr>
        <w:t xml:space="preserve"> ct</w:t>
      </w:r>
      <w:r w:rsidR="00F9469C" w:rsidRPr="0093699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93699A">
        <w:rPr>
          <w:rFonts w:ascii="Times New Roman" w:hAnsi="Times New Roman" w:cs="Times New Roman"/>
          <w:kern w:val="0"/>
          <w:sz w:val="24"/>
          <w:szCs w:val="24"/>
        </w:rPr>
        <w:t>.</w:t>
      </w:r>
      <w:r w:rsidR="00AE53D3" w:rsidRPr="0093699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E53D3" w:rsidRPr="0093699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Viso su PVM –</w:t>
      </w:r>
      <w:r w:rsidR="00AE53D3" w:rsidRPr="0093699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F7921" w:rsidRPr="0093699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3A2BD7" w:rsidRPr="0093699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33</w:t>
      </w:r>
      <w:r w:rsidR="004C27F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3 617,05</w:t>
      </w:r>
      <w:r w:rsidR="00DD57D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Eur</w:t>
      </w:r>
      <w:r w:rsidR="00BE65C6" w:rsidRPr="0093699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53D3" w:rsidRPr="0093699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FF7921" w:rsidRPr="0093699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vienas milijonas </w:t>
      </w:r>
      <w:r w:rsidR="003A2BD7" w:rsidRPr="0093699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trys </w:t>
      </w:r>
      <w:r w:rsidR="00FF7921" w:rsidRPr="0093699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šimt</w:t>
      </w:r>
      <w:r w:rsidR="003A2BD7" w:rsidRPr="0093699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</w:t>
      </w:r>
      <w:r w:rsidR="00FF7921" w:rsidRPr="0093699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2BD7" w:rsidRPr="0093699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trisdešimt </w:t>
      </w:r>
      <w:r w:rsidR="004C27F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</w:t>
      </w:r>
      <w:r w:rsidR="00DD57D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r w:rsidR="004C27F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</w:t>
      </w:r>
      <w:r w:rsidR="00D23F95" w:rsidRPr="009369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tūkstanči</w:t>
      </w:r>
      <w:r w:rsidR="00FF7921" w:rsidRPr="009369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ai </w:t>
      </w:r>
      <w:r w:rsidR="004C2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šeši šimtai septyniolika</w:t>
      </w:r>
      <w:r w:rsidR="003A2BD7" w:rsidRPr="009369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E65C6" w:rsidRPr="009369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Eur </w:t>
      </w:r>
      <w:r w:rsidR="004C2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05</w:t>
      </w:r>
      <w:r w:rsidR="00D23F95" w:rsidRPr="009369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ct</w:t>
      </w:r>
      <w:r w:rsidR="00AE53D3" w:rsidRPr="0093699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BE65C6" w:rsidRPr="0093699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E53D3" w:rsidRPr="0093699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Jei suma skaičiais neatitinka sumos žodžiais, teisinga laikoma suma žodžiais.</w:t>
      </w:r>
    </w:p>
    <w:p w14:paraId="4392B89D" w14:textId="01FE29B1" w:rsidR="00492B2D" w:rsidRPr="0093699A" w:rsidRDefault="00492B2D" w:rsidP="0021019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93699A">
        <w:rPr>
          <w:rFonts w:ascii="TimesNewRomanPSMT" w:hAnsi="TimesNewRomanPSMT" w:cs="TimesNewRomanPSMT"/>
          <w:kern w:val="0"/>
          <w:sz w:val="24"/>
          <w:szCs w:val="24"/>
        </w:rPr>
        <w:t>3.Visi kiti sutarties punktai lieka galioti.</w:t>
      </w:r>
    </w:p>
    <w:p w14:paraId="6EC13713" w14:textId="7AF561A6" w:rsidR="00492B2D" w:rsidRPr="0093699A" w:rsidRDefault="00492B2D" w:rsidP="0021019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93699A">
        <w:rPr>
          <w:rFonts w:ascii="TimesNewRomanPSMT" w:hAnsi="TimesNewRomanPSMT" w:cs="TimesNewRomanPSMT"/>
          <w:kern w:val="0"/>
          <w:sz w:val="24"/>
          <w:szCs w:val="24"/>
        </w:rPr>
        <w:t>4.</w:t>
      </w:r>
      <w:r w:rsidR="00BA457B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Papildomas susitarimas yra neatskiriama </w:t>
      </w:r>
      <w:r w:rsidR="00E626CC" w:rsidRPr="0093699A">
        <w:rPr>
          <w:rFonts w:ascii="TimesNewRomanPSMT" w:hAnsi="TimesNewRomanPSMT" w:cs="TimesNewRomanPSMT"/>
          <w:kern w:val="0"/>
          <w:sz w:val="24"/>
          <w:szCs w:val="24"/>
        </w:rPr>
        <w:t>Rango</w:t>
      </w:r>
      <w:r w:rsidRPr="0093699A">
        <w:rPr>
          <w:rFonts w:ascii="TimesNewRomanPSMT" w:hAnsi="TimesNewRomanPSMT" w:cs="TimesNewRomanPSMT"/>
          <w:kern w:val="0"/>
          <w:sz w:val="24"/>
          <w:szCs w:val="24"/>
        </w:rPr>
        <w:t>s darbų  rangos sutarties Nr.1T-</w:t>
      </w:r>
      <w:r w:rsidR="00DE5CE6" w:rsidRPr="0093699A">
        <w:rPr>
          <w:rFonts w:ascii="TimesNewRomanPSMT" w:hAnsi="TimesNewRomanPSMT" w:cs="TimesNewRomanPSMT"/>
          <w:kern w:val="0"/>
          <w:sz w:val="24"/>
          <w:szCs w:val="24"/>
        </w:rPr>
        <w:t>61</w:t>
      </w:r>
      <w:r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dalis. </w:t>
      </w:r>
    </w:p>
    <w:p w14:paraId="056ABE28" w14:textId="67EF226B" w:rsidR="00492B2D" w:rsidRPr="0093699A" w:rsidRDefault="00492B2D" w:rsidP="0021019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93699A">
        <w:rPr>
          <w:rFonts w:ascii="TimesNewRomanPSMT" w:hAnsi="TimesNewRomanPSMT" w:cs="TimesNewRomanPSMT"/>
          <w:kern w:val="0"/>
          <w:sz w:val="24"/>
          <w:szCs w:val="24"/>
        </w:rPr>
        <w:t>5.</w:t>
      </w:r>
      <w:r w:rsidR="00BA457B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Šis susitarimas sudarytas lietuvių kalba ir pasirašomas kvalifikuotais el. parašais.</w:t>
      </w:r>
    </w:p>
    <w:p w14:paraId="6B0DA785" w14:textId="5C08512A" w:rsidR="00492B2D" w:rsidRPr="0093699A" w:rsidRDefault="00492B2D" w:rsidP="0021019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93699A">
        <w:rPr>
          <w:rFonts w:ascii="TimesNewRomanPSMT" w:hAnsi="TimesNewRomanPSMT" w:cs="TimesNewRomanPSMT"/>
          <w:kern w:val="0"/>
          <w:sz w:val="24"/>
          <w:szCs w:val="24"/>
        </w:rPr>
        <w:t>6.</w:t>
      </w:r>
      <w:r w:rsidR="00BA457B"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93699A">
        <w:rPr>
          <w:rFonts w:ascii="TimesNewRomanPSMT" w:hAnsi="TimesNewRomanPSMT" w:cs="TimesNewRomanPSMT"/>
          <w:kern w:val="0"/>
          <w:sz w:val="24"/>
          <w:szCs w:val="24"/>
        </w:rPr>
        <w:t xml:space="preserve">Juridiniai šalių adresai: </w:t>
      </w:r>
    </w:p>
    <w:p w14:paraId="01100303" w14:textId="352C0799" w:rsidR="00492B2D" w:rsidRPr="00621F76" w:rsidRDefault="007B79C7" w:rsidP="00B92FAC">
      <w:pPr>
        <w:autoSpaceDE w:val="0"/>
        <w:autoSpaceDN w:val="0"/>
        <w:adjustRightInd w:val="0"/>
        <w:spacing w:after="0" w:line="276" w:lineRule="auto"/>
        <w:ind w:firstLine="1296"/>
        <w:jc w:val="both"/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</w:pPr>
      <w:r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PRIDEDAMA:</w:t>
      </w:r>
    </w:p>
    <w:p w14:paraId="4B1178A0" w14:textId="7D10D747" w:rsidR="007735F9" w:rsidRPr="00621F76" w:rsidRDefault="007735F9" w:rsidP="007735F9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</w:pPr>
      <w:r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 xml:space="preserve">Pakoreguotas pirkimo sąlygų 7 priedas „Įkainotos veiklos sąrašas“- </w:t>
      </w:r>
      <w:r w:rsidR="00670ADB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1</w:t>
      </w:r>
      <w:r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 xml:space="preserve"> lapa</w:t>
      </w:r>
      <w:r w:rsidR="00670ADB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s</w:t>
      </w:r>
      <w:r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;</w:t>
      </w:r>
    </w:p>
    <w:p w14:paraId="784D64EB" w14:textId="55B9D07A" w:rsidR="007735F9" w:rsidRPr="00621F76" w:rsidRDefault="007735F9" w:rsidP="007735F9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</w:pPr>
      <w:r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 xml:space="preserve">Apžiūros aktas Nr. 1, Nr. 2, Nr. 6 - </w:t>
      </w:r>
      <w:r w:rsidR="00621F76"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6</w:t>
      </w:r>
      <w:r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 xml:space="preserve"> lapai;</w:t>
      </w:r>
    </w:p>
    <w:p w14:paraId="2F5F4BCD" w14:textId="0CC12670" w:rsidR="007735F9" w:rsidRPr="00621F76" w:rsidRDefault="007735F9" w:rsidP="007735F9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</w:pPr>
      <w:r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 xml:space="preserve">TP Nr. UL-19-0106  A laidos dangų ir eismo organizavimo planas – </w:t>
      </w:r>
      <w:r w:rsidR="00621F76"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1</w:t>
      </w:r>
      <w:r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 xml:space="preserve"> lapa</w:t>
      </w:r>
      <w:r w:rsid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s</w:t>
      </w:r>
      <w:r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;</w:t>
      </w:r>
    </w:p>
    <w:p w14:paraId="70B033EA" w14:textId="167B6DDC" w:rsidR="007735F9" w:rsidRPr="00621F76" w:rsidRDefault="007735F9" w:rsidP="007735F9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</w:pPr>
      <w:r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TP Nr. UL-19-0106  A laidos aukščių nužymėjimo planas – 1 lapas;</w:t>
      </w:r>
    </w:p>
    <w:p w14:paraId="5E22EFF2" w14:textId="38BB6954" w:rsidR="007735F9" w:rsidRPr="00621F76" w:rsidRDefault="007735F9" w:rsidP="007735F9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</w:pPr>
      <w:r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TP Nr. UL-19-0106  A laidos išilginio profilio planą – 1 lapas;</w:t>
      </w:r>
    </w:p>
    <w:p w14:paraId="7A1B24C9" w14:textId="77B69A44" w:rsidR="007735F9" w:rsidRPr="0053461E" w:rsidRDefault="007735F9" w:rsidP="007735F9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</w:pPr>
      <w:r w:rsidRPr="0053461E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 xml:space="preserve">TP Nr. UL-19-0106  A laidos paviršinio nuotekų tinklo planas – </w:t>
      </w:r>
      <w:r w:rsidR="000113D2" w:rsidRPr="0053461E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1</w:t>
      </w:r>
      <w:r w:rsidRPr="0053461E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 xml:space="preserve"> lapa</w:t>
      </w:r>
      <w:r w:rsidR="0053461E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s</w:t>
      </w:r>
      <w:r w:rsidR="005F54D6" w:rsidRPr="0053461E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;</w:t>
      </w:r>
    </w:p>
    <w:p w14:paraId="10F4DA54" w14:textId="6B4FBD96" w:rsidR="007735F9" w:rsidRPr="00621F76" w:rsidRDefault="007735F9" w:rsidP="007735F9">
      <w:pPr>
        <w:pStyle w:val="Sraopastraipa"/>
        <w:numPr>
          <w:ilvl w:val="0"/>
          <w:numId w:val="3"/>
        </w:numPr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</w:pPr>
      <w:bookmarkStart w:id="0" w:name="_Hlk210051509"/>
      <w:r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TP Nr.</w:t>
      </w:r>
      <w:r w:rsidRPr="00621F76">
        <w:rPr>
          <w:color w:val="000000" w:themeColor="text1"/>
        </w:rPr>
        <w:t xml:space="preserve"> </w:t>
      </w:r>
      <w:r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 xml:space="preserve">UL-19-0113  A laidos </w:t>
      </w:r>
      <w:bookmarkEnd w:id="0"/>
      <w:r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 xml:space="preserve">dangų ir eismo organizavimo planas – </w:t>
      </w:r>
      <w:r w:rsid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1</w:t>
      </w:r>
      <w:r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 xml:space="preserve"> lapa</w:t>
      </w:r>
      <w:r w:rsid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s</w:t>
      </w:r>
      <w:r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;</w:t>
      </w:r>
    </w:p>
    <w:p w14:paraId="519F68CD" w14:textId="2CF13E31" w:rsidR="005F54D6" w:rsidRPr="00621F76" w:rsidRDefault="005F54D6" w:rsidP="005F54D6">
      <w:pPr>
        <w:pStyle w:val="Sraopastraipa"/>
        <w:numPr>
          <w:ilvl w:val="0"/>
          <w:numId w:val="3"/>
        </w:numPr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</w:pPr>
      <w:bookmarkStart w:id="1" w:name="_Hlk210051567"/>
      <w:r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TP Nr.</w:t>
      </w:r>
      <w:r w:rsidRPr="00621F76">
        <w:rPr>
          <w:color w:val="000000" w:themeColor="text1"/>
        </w:rPr>
        <w:t xml:space="preserve"> </w:t>
      </w:r>
      <w:r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UL-19-0113  A laidos</w:t>
      </w:r>
      <w:r w:rsidRPr="00621F76">
        <w:rPr>
          <w:color w:val="000000" w:themeColor="text1"/>
        </w:rPr>
        <w:t xml:space="preserve"> </w:t>
      </w:r>
      <w:r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 xml:space="preserve">paviršinio nuotekų tinklo planas – </w:t>
      </w:r>
      <w:r w:rsid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1</w:t>
      </w:r>
      <w:r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 xml:space="preserve"> lapa</w:t>
      </w:r>
      <w:r w:rsid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s</w:t>
      </w:r>
      <w:r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;</w:t>
      </w:r>
    </w:p>
    <w:bookmarkEnd w:id="1"/>
    <w:p w14:paraId="4F41DE80" w14:textId="592E3B84" w:rsidR="005F54D6" w:rsidRPr="00621F76" w:rsidRDefault="005F54D6" w:rsidP="005F54D6">
      <w:pPr>
        <w:pStyle w:val="Sraopastraipa"/>
        <w:numPr>
          <w:ilvl w:val="0"/>
          <w:numId w:val="3"/>
        </w:numPr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</w:pPr>
      <w:r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 xml:space="preserve">TP Nr. UL-19-0113  A laidos inžinerinio tinklo planas – </w:t>
      </w:r>
      <w:r w:rsidR="00621F76"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1</w:t>
      </w:r>
      <w:r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 xml:space="preserve"> lapa</w:t>
      </w:r>
      <w:r w:rsidR="00621F76"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s</w:t>
      </w:r>
      <w:r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;</w:t>
      </w:r>
    </w:p>
    <w:p w14:paraId="23C1351B" w14:textId="042CE594" w:rsidR="007735F9" w:rsidRPr="0053461E" w:rsidRDefault="005F54D6" w:rsidP="007735F9">
      <w:pPr>
        <w:pStyle w:val="Sraopastraipa"/>
        <w:numPr>
          <w:ilvl w:val="0"/>
          <w:numId w:val="3"/>
        </w:numPr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</w:pPr>
      <w:bookmarkStart w:id="2" w:name="_Hlk210051676"/>
      <w:r w:rsidRPr="0053461E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Jonavos m. Žemaitės g. papildomų ir nevykdomų darbų sąmatos – 4 lapai;</w:t>
      </w:r>
    </w:p>
    <w:bookmarkEnd w:id="2"/>
    <w:p w14:paraId="2F808245" w14:textId="6C7CFF40" w:rsidR="005F54D6" w:rsidRPr="00621F76" w:rsidRDefault="005F54D6" w:rsidP="005F54D6">
      <w:pPr>
        <w:pStyle w:val="Sraopastraipa"/>
        <w:numPr>
          <w:ilvl w:val="0"/>
          <w:numId w:val="3"/>
        </w:numPr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</w:pPr>
      <w:r w:rsidRPr="00621F76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lastRenderedPageBreak/>
        <w:t>Jonavos m. Joninių g. papildomų ir nevykdomų darbų sąmatos – 2 lapai;</w:t>
      </w:r>
    </w:p>
    <w:p w14:paraId="7A08ED90" w14:textId="77777777" w:rsidR="001B2352" w:rsidRPr="0093699A" w:rsidRDefault="001B2352" w:rsidP="0032419E">
      <w:pPr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tbl>
      <w:tblPr>
        <w:tblStyle w:val="Lentelstinklelis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3543"/>
      </w:tblGrid>
      <w:tr w:rsidR="001B2352" w:rsidRPr="0093699A" w14:paraId="13B08FF1" w14:textId="77777777" w:rsidTr="001B2352">
        <w:tc>
          <w:tcPr>
            <w:tcW w:w="3828" w:type="dxa"/>
          </w:tcPr>
          <w:p w14:paraId="65A1DE1F" w14:textId="352FFDB4" w:rsidR="001B2352" w:rsidRPr="0093699A" w:rsidRDefault="001B2352" w:rsidP="0032419E">
            <w:pPr>
              <w:jc w:val="both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 w:rsidRPr="0093699A"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Užsakovas:</w:t>
            </w:r>
          </w:p>
        </w:tc>
        <w:tc>
          <w:tcPr>
            <w:tcW w:w="1701" w:type="dxa"/>
          </w:tcPr>
          <w:p w14:paraId="0DD33729" w14:textId="77777777" w:rsidR="001B2352" w:rsidRPr="0093699A" w:rsidRDefault="001B2352" w:rsidP="0032419E">
            <w:pPr>
              <w:jc w:val="both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AF7E8F2" w14:textId="5EA5FA2F" w:rsidR="001B2352" w:rsidRPr="0093699A" w:rsidRDefault="001B2352" w:rsidP="0032419E">
            <w:pPr>
              <w:jc w:val="both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 w:rsidRPr="0093699A"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Rangovas:</w:t>
            </w:r>
          </w:p>
        </w:tc>
      </w:tr>
      <w:tr w:rsidR="001B2352" w:rsidRPr="0093699A" w14:paraId="5A28DE90" w14:textId="77777777" w:rsidTr="001B2352">
        <w:tc>
          <w:tcPr>
            <w:tcW w:w="3828" w:type="dxa"/>
          </w:tcPr>
          <w:p w14:paraId="69B45B0E" w14:textId="32A40BC0" w:rsidR="001B2352" w:rsidRPr="0093699A" w:rsidRDefault="001B2352" w:rsidP="0032419E">
            <w:pPr>
              <w:jc w:val="both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 w:rsidRPr="0093699A"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Jonavos rajono savivaldybės</w:t>
            </w:r>
            <w:r w:rsidR="00E5654B"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 administracija </w:t>
            </w:r>
            <w:r w:rsidR="007B215B"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7162285" w14:textId="77777777" w:rsidR="001B2352" w:rsidRPr="0093699A" w:rsidRDefault="001B2352" w:rsidP="0032419E">
            <w:pPr>
              <w:jc w:val="both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73728E6" w14:textId="4F61C998" w:rsidR="001B2352" w:rsidRPr="0093699A" w:rsidRDefault="001B2352" w:rsidP="0032419E">
            <w:pPr>
              <w:jc w:val="both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 w:rsidRPr="0093699A"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UAB „</w:t>
            </w:r>
            <w:r w:rsidR="003B0E48" w:rsidRPr="0093699A"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Melingos</w:t>
            </w:r>
            <w:r w:rsidR="0053461E"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“</w:t>
            </w:r>
            <w:r w:rsidR="003B0E48" w:rsidRPr="0093699A"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 keliai</w:t>
            </w:r>
          </w:p>
        </w:tc>
      </w:tr>
      <w:tr w:rsidR="001B2352" w:rsidRPr="0093699A" w14:paraId="4BA5395B" w14:textId="77777777" w:rsidTr="001B2352">
        <w:tc>
          <w:tcPr>
            <w:tcW w:w="3828" w:type="dxa"/>
          </w:tcPr>
          <w:p w14:paraId="6CEF2070" w14:textId="1609F85A" w:rsidR="001B2352" w:rsidRPr="0093699A" w:rsidRDefault="001B2352" w:rsidP="001B2352">
            <w:pPr>
              <w:jc w:val="both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 w:rsidRPr="0093699A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Įmonės kodas 188769070</w:t>
            </w:r>
          </w:p>
        </w:tc>
        <w:tc>
          <w:tcPr>
            <w:tcW w:w="1701" w:type="dxa"/>
          </w:tcPr>
          <w:p w14:paraId="2CBC58A2" w14:textId="77777777" w:rsidR="001B2352" w:rsidRPr="0093699A" w:rsidRDefault="001B2352" w:rsidP="001B2352">
            <w:pPr>
              <w:ind w:right="1397"/>
              <w:jc w:val="both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0A100B6" w14:textId="1A713E3F" w:rsidR="001B2352" w:rsidRPr="0093699A" w:rsidRDefault="001B2352" w:rsidP="001B2352">
            <w:pPr>
              <w:jc w:val="both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 w:rsidRPr="0093699A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Įmonės kodas </w:t>
            </w:r>
            <w:r w:rsidR="005D5387" w:rsidRPr="0093699A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167600971</w:t>
            </w:r>
          </w:p>
        </w:tc>
      </w:tr>
      <w:tr w:rsidR="001B2352" w:rsidRPr="0093699A" w14:paraId="0A1C2ACF" w14:textId="77777777" w:rsidTr="001B2352">
        <w:tc>
          <w:tcPr>
            <w:tcW w:w="3828" w:type="dxa"/>
          </w:tcPr>
          <w:p w14:paraId="1C963FD6" w14:textId="2DEAB1DE" w:rsidR="001B2352" w:rsidRPr="0093699A" w:rsidRDefault="001B2352" w:rsidP="001B235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  <w:r w:rsidRPr="0093699A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Adresas: Žeimių g. 13,</w:t>
            </w:r>
          </w:p>
        </w:tc>
        <w:tc>
          <w:tcPr>
            <w:tcW w:w="1701" w:type="dxa"/>
          </w:tcPr>
          <w:p w14:paraId="4B1BBE2C" w14:textId="77777777" w:rsidR="001B2352" w:rsidRPr="0093699A" w:rsidRDefault="001B2352" w:rsidP="001B2352">
            <w:pPr>
              <w:jc w:val="both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25B7821" w14:textId="12294439" w:rsidR="001B2352" w:rsidRPr="0093699A" w:rsidRDefault="001B2352" w:rsidP="001B2352">
            <w:pPr>
              <w:jc w:val="both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 w:rsidRPr="0093699A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Adresas: </w:t>
            </w:r>
            <w:r w:rsidR="005D5387" w:rsidRPr="0093699A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Vilniaus g. 102, </w:t>
            </w:r>
          </w:p>
        </w:tc>
      </w:tr>
      <w:tr w:rsidR="001B2352" w:rsidRPr="0093699A" w14:paraId="0EB5DE17" w14:textId="77777777" w:rsidTr="001B2352">
        <w:tc>
          <w:tcPr>
            <w:tcW w:w="3828" w:type="dxa"/>
          </w:tcPr>
          <w:p w14:paraId="75A3101B" w14:textId="1FB65B15" w:rsidR="001B2352" w:rsidRPr="0093699A" w:rsidRDefault="001B2352" w:rsidP="001B235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  <w:r w:rsidRPr="0093699A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LT-55158 Jonava</w:t>
            </w:r>
          </w:p>
        </w:tc>
        <w:tc>
          <w:tcPr>
            <w:tcW w:w="1701" w:type="dxa"/>
          </w:tcPr>
          <w:p w14:paraId="0BADC288" w14:textId="77777777" w:rsidR="001B2352" w:rsidRPr="0093699A" w:rsidRDefault="001B2352" w:rsidP="001B2352">
            <w:pPr>
              <w:jc w:val="both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40C80CC" w14:textId="4F284182" w:rsidR="008B25A2" w:rsidRPr="0093699A" w:rsidRDefault="005D5387" w:rsidP="001B2352">
            <w:pPr>
              <w:jc w:val="both"/>
              <w:rPr>
                <w:rFonts w:ascii="TimesNewRomanPS-BoldMT" w:hAnsi="TimesNewRomanPS-BoldMT" w:cs="TimesNewRomanPS-BoldMT"/>
                <w:kern w:val="0"/>
                <w:sz w:val="24"/>
                <w:szCs w:val="24"/>
              </w:rPr>
            </w:pPr>
            <w:r w:rsidRPr="0093699A">
              <w:rPr>
                <w:rFonts w:ascii="TimesNewRomanPS-BoldMT" w:hAnsi="TimesNewRomanPS-BoldMT" w:cs="TimesNewRomanPS-BoldMT"/>
                <w:kern w:val="0"/>
                <w:sz w:val="24"/>
                <w:szCs w:val="24"/>
              </w:rPr>
              <w:t>LT-33114 Molėtai</w:t>
            </w:r>
          </w:p>
        </w:tc>
      </w:tr>
      <w:tr w:rsidR="001B2352" w:rsidRPr="0093699A" w14:paraId="4A6D11D2" w14:textId="77777777" w:rsidTr="001B2352">
        <w:tc>
          <w:tcPr>
            <w:tcW w:w="3828" w:type="dxa"/>
          </w:tcPr>
          <w:p w14:paraId="7215D2DF" w14:textId="53323EEE" w:rsidR="001B2352" w:rsidRPr="0093699A" w:rsidRDefault="001B2352" w:rsidP="001B2352">
            <w:pPr>
              <w:jc w:val="both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 w:rsidRPr="0093699A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Administracijos direktorius</w:t>
            </w:r>
          </w:p>
        </w:tc>
        <w:tc>
          <w:tcPr>
            <w:tcW w:w="1701" w:type="dxa"/>
          </w:tcPr>
          <w:p w14:paraId="4A47AFE5" w14:textId="77777777" w:rsidR="001B2352" w:rsidRPr="0093699A" w:rsidRDefault="001B2352" w:rsidP="001B2352">
            <w:pPr>
              <w:jc w:val="both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B33B9D6" w14:textId="67F3B122" w:rsidR="001B2352" w:rsidRPr="0093699A" w:rsidRDefault="001B2352" w:rsidP="001B2352">
            <w:pPr>
              <w:jc w:val="both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 w:rsidRPr="0093699A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Direktorius</w:t>
            </w:r>
          </w:p>
        </w:tc>
      </w:tr>
      <w:tr w:rsidR="001B2352" w:rsidRPr="0093699A" w14:paraId="06E21FA7" w14:textId="77777777" w:rsidTr="001B2352">
        <w:tc>
          <w:tcPr>
            <w:tcW w:w="3828" w:type="dxa"/>
          </w:tcPr>
          <w:p w14:paraId="55517F47" w14:textId="18EF4304" w:rsidR="001B2352" w:rsidRPr="0093699A" w:rsidRDefault="001B2352" w:rsidP="001B2352">
            <w:pPr>
              <w:jc w:val="both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 w:rsidRPr="0093699A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Valdas Majauskas</w:t>
            </w:r>
          </w:p>
        </w:tc>
        <w:tc>
          <w:tcPr>
            <w:tcW w:w="1701" w:type="dxa"/>
          </w:tcPr>
          <w:p w14:paraId="328CA667" w14:textId="77777777" w:rsidR="001B2352" w:rsidRPr="0093699A" w:rsidRDefault="001B2352" w:rsidP="001B2352">
            <w:pPr>
              <w:jc w:val="both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8D88E90" w14:textId="31F47970" w:rsidR="001B2352" w:rsidRPr="0093699A" w:rsidRDefault="003B0E48" w:rsidP="001B2352">
            <w:pPr>
              <w:jc w:val="both"/>
              <w:rPr>
                <w:rFonts w:ascii="TimesNewRomanPS-BoldMT" w:hAnsi="TimesNewRomanPS-BoldMT" w:cs="TimesNewRomanPS-BoldMT"/>
                <w:kern w:val="0"/>
                <w:sz w:val="24"/>
                <w:szCs w:val="24"/>
              </w:rPr>
            </w:pPr>
            <w:r w:rsidRPr="0093699A">
              <w:rPr>
                <w:rFonts w:ascii="TimesNewRomanPS-BoldMT" w:hAnsi="TimesNewRomanPS-BoldMT" w:cs="TimesNewRomanPS-BoldMT"/>
                <w:kern w:val="0"/>
                <w:sz w:val="24"/>
                <w:szCs w:val="24"/>
              </w:rPr>
              <w:t xml:space="preserve">Gediminas </w:t>
            </w:r>
            <w:proofErr w:type="spellStart"/>
            <w:r w:rsidRPr="0093699A">
              <w:rPr>
                <w:rFonts w:ascii="TimesNewRomanPS-BoldMT" w:hAnsi="TimesNewRomanPS-BoldMT" w:cs="TimesNewRomanPS-BoldMT"/>
                <w:kern w:val="0"/>
                <w:sz w:val="24"/>
                <w:szCs w:val="24"/>
              </w:rPr>
              <w:t>Pran</w:t>
            </w:r>
            <w:r w:rsidR="00EF42C1">
              <w:rPr>
                <w:rFonts w:ascii="TimesNewRomanPS-BoldMT" w:hAnsi="TimesNewRomanPS-BoldMT" w:cs="TimesNewRomanPS-BoldMT"/>
                <w:kern w:val="0"/>
                <w:sz w:val="24"/>
                <w:szCs w:val="24"/>
              </w:rPr>
              <w:t>s</w:t>
            </w:r>
            <w:r w:rsidRPr="0093699A">
              <w:rPr>
                <w:rFonts w:ascii="TimesNewRomanPS-BoldMT" w:hAnsi="TimesNewRomanPS-BoldMT" w:cs="TimesNewRomanPS-BoldMT"/>
                <w:kern w:val="0"/>
                <w:sz w:val="24"/>
                <w:szCs w:val="24"/>
              </w:rPr>
              <w:t>kūnas</w:t>
            </w:r>
            <w:proofErr w:type="spellEnd"/>
          </w:p>
        </w:tc>
      </w:tr>
      <w:tr w:rsidR="001B2352" w:rsidRPr="0093699A" w14:paraId="21151A25" w14:textId="77777777" w:rsidTr="001B2352">
        <w:tc>
          <w:tcPr>
            <w:tcW w:w="3828" w:type="dxa"/>
          </w:tcPr>
          <w:p w14:paraId="7AD64D33" w14:textId="77777777" w:rsidR="001B2352" w:rsidRPr="0093699A" w:rsidRDefault="001B2352" w:rsidP="001B2352">
            <w:pPr>
              <w:jc w:val="both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5C8FB9" w14:textId="77777777" w:rsidR="001B2352" w:rsidRPr="0093699A" w:rsidRDefault="001B2352" w:rsidP="001B2352">
            <w:pPr>
              <w:jc w:val="both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C0258CB" w14:textId="77777777" w:rsidR="001B2352" w:rsidRPr="0093699A" w:rsidRDefault="001B2352" w:rsidP="001B2352">
            <w:pPr>
              <w:jc w:val="both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60DD42D5" w14:textId="202B842B" w:rsidR="00237892" w:rsidRPr="0093699A" w:rsidRDefault="00237892" w:rsidP="001B2352">
      <w:pPr>
        <w:jc w:val="both"/>
      </w:pPr>
    </w:p>
    <w:sectPr w:rsidR="00237892" w:rsidRPr="0093699A" w:rsidSect="00157A37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DBE6" w14:textId="77777777" w:rsidR="003D03E6" w:rsidRDefault="003D03E6" w:rsidP="004015CE">
      <w:pPr>
        <w:spacing w:after="0" w:line="240" w:lineRule="auto"/>
      </w:pPr>
      <w:r>
        <w:separator/>
      </w:r>
    </w:p>
  </w:endnote>
  <w:endnote w:type="continuationSeparator" w:id="0">
    <w:p w14:paraId="200BB5CA" w14:textId="77777777" w:rsidR="003D03E6" w:rsidRDefault="003D03E6" w:rsidP="00401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34A5B" w14:textId="77777777" w:rsidR="003D03E6" w:rsidRDefault="003D03E6" w:rsidP="004015CE">
      <w:pPr>
        <w:spacing w:after="0" w:line="240" w:lineRule="auto"/>
      </w:pPr>
      <w:r>
        <w:separator/>
      </w:r>
    </w:p>
  </w:footnote>
  <w:footnote w:type="continuationSeparator" w:id="0">
    <w:p w14:paraId="0D847459" w14:textId="77777777" w:rsidR="003D03E6" w:rsidRDefault="003D03E6" w:rsidP="00401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278C"/>
    <w:multiLevelType w:val="hybridMultilevel"/>
    <w:tmpl w:val="D22C6EBC"/>
    <w:lvl w:ilvl="0" w:tplc="8C38EC6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48869B0"/>
    <w:multiLevelType w:val="hybridMultilevel"/>
    <w:tmpl w:val="4BA8DD98"/>
    <w:lvl w:ilvl="0" w:tplc="C6041E3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8576BBF"/>
    <w:multiLevelType w:val="hybridMultilevel"/>
    <w:tmpl w:val="60006AAC"/>
    <w:lvl w:ilvl="0" w:tplc="8E20F40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EA"/>
    <w:rsid w:val="000047AB"/>
    <w:rsid w:val="000066F0"/>
    <w:rsid w:val="00011165"/>
    <w:rsid w:val="000113D2"/>
    <w:rsid w:val="000224EA"/>
    <w:rsid w:val="0002739A"/>
    <w:rsid w:val="0003357F"/>
    <w:rsid w:val="000350FF"/>
    <w:rsid w:val="000571DD"/>
    <w:rsid w:val="00061F48"/>
    <w:rsid w:val="00087304"/>
    <w:rsid w:val="000B50FB"/>
    <w:rsid w:val="000C3DF4"/>
    <w:rsid w:val="000E0717"/>
    <w:rsid w:val="000F26F0"/>
    <w:rsid w:val="000F5DC0"/>
    <w:rsid w:val="00125D86"/>
    <w:rsid w:val="001304E7"/>
    <w:rsid w:val="00132674"/>
    <w:rsid w:val="00135CB4"/>
    <w:rsid w:val="00157A37"/>
    <w:rsid w:val="0018074E"/>
    <w:rsid w:val="001B2352"/>
    <w:rsid w:val="001C51CF"/>
    <w:rsid w:val="001D25CA"/>
    <w:rsid w:val="00201B3B"/>
    <w:rsid w:val="00206602"/>
    <w:rsid w:val="0021019C"/>
    <w:rsid w:val="002130AC"/>
    <w:rsid w:val="00214043"/>
    <w:rsid w:val="00220F67"/>
    <w:rsid w:val="0022630F"/>
    <w:rsid w:val="00231C9C"/>
    <w:rsid w:val="00232A52"/>
    <w:rsid w:val="00234459"/>
    <w:rsid w:val="00237892"/>
    <w:rsid w:val="00276C3A"/>
    <w:rsid w:val="00283FF9"/>
    <w:rsid w:val="002C11BD"/>
    <w:rsid w:val="002C207B"/>
    <w:rsid w:val="002C79E7"/>
    <w:rsid w:val="002F5D68"/>
    <w:rsid w:val="00307C7E"/>
    <w:rsid w:val="00310E88"/>
    <w:rsid w:val="0032419E"/>
    <w:rsid w:val="003313C6"/>
    <w:rsid w:val="00360E7F"/>
    <w:rsid w:val="003918A7"/>
    <w:rsid w:val="00394EC4"/>
    <w:rsid w:val="003A2BD7"/>
    <w:rsid w:val="003B0E48"/>
    <w:rsid w:val="003C25F5"/>
    <w:rsid w:val="003C5450"/>
    <w:rsid w:val="003D03E6"/>
    <w:rsid w:val="003E64B3"/>
    <w:rsid w:val="003F6162"/>
    <w:rsid w:val="00400418"/>
    <w:rsid w:val="004015CE"/>
    <w:rsid w:val="0040295B"/>
    <w:rsid w:val="00472E67"/>
    <w:rsid w:val="004812D2"/>
    <w:rsid w:val="00492B2D"/>
    <w:rsid w:val="004B71E7"/>
    <w:rsid w:val="004C27FD"/>
    <w:rsid w:val="004E0A4D"/>
    <w:rsid w:val="00533F2E"/>
    <w:rsid w:val="0053461E"/>
    <w:rsid w:val="00555D08"/>
    <w:rsid w:val="005B2DFF"/>
    <w:rsid w:val="005B4779"/>
    <w:rsid w:val="005D2078"/>
    <w:rsid w:val="005D5387"/>
    <w:rsid w:val="005F54D6"/>
    <w:rsid w:val="00601337"/>
    <w:rsid w:val="006168C9"/>
    <w:rsid w:val="00621F76"/>
    <w:rsid w:val="00627B8C"/>
    <w:rsid w:val="006527FB"/>
    <w:rsid w:val="00670ADB"/>
    <w:rsid w:val="006A6FAB"/>
    <w:rsid w:val="006C599F"/>
    <w:rsid w:val="006D72F7"/>
    <w:rsid w:val="006F6811"/>
    <w:rsid w:val="00757D8F"/>
    <w:rsid w:val="007632FB"/>
    <w:rsid w:val="007735F9"/>
    <w:rsid w:val="007931CB"/>
    <w:rsid w:val="007B215B"/>
    <w:rsid w:val="007B79C7"/>
    <w:rsid w:val="007D3468"/>
    <w:rsid w:val="007E013F"/>
    <w:rsid w:val="007E78D5"/>
    <w:rsid w:val="007F2D9F"/>
    <w:rsid w:val="00810167"/>
    <w:rsid w:val="008178A1"/>
    <w:rsid w:val="00827572"/>
    <w:rsid w:val="00856987"/>
    <w:rsid w:val="008753C3"/>
    <w:rsid w:val="00881A9D"/>
    <w:rsid w:val="00884079"/>
    <w:rsid w:val="008B109F"/>
    <w:rsid w:val="008B25A2"/>
    <w:rsid w:val="008C7771"/>
    <w:rsid w:val="008D14BA"/>
    <w:rsid w:val="008E6F44"/>
    <w:rsid w:val="008F54FC"/>
    <w:rsid w:val="00931DCB"/>
    <w:rsid w:val="00934153"/>
    <w:rsid w:val="0093699A"/>
    <w:rsid w:val="00952975"/>
    <w:rsid w:val="009811BD"/>
    <w:rsid w:val="009B3C7A"/>
    <w:rsid w:val="009B7485"/>
    <w:rsid w:val="009F4A9F"/>
    <w:rsid w:val="00A0313B"/>
    <w:rsid w:val="00A310C8"/>
    <w:rsid w:val="00A3763B"/>
    <w:rsid w:val="00A45FF0"/>
    <w:rsid w:val="00A509D1"/>
    <w:rsid w:val="00A93D31"/>
    <w:rsid w:val="00AC0151"/>
    <w:rsid w:val="00AE53D3"/>
    <w:rsid w:val="00B0524B"/>
    <w:rsid w:val="00B07FD3"/>
    <w:rsid w:val="00B16F0C"/>
    <w:rsid w:val="00B249E7"/>
    <w:rsid w:val="00B2586D"/>
    <w:rsid w:val="00B92FAC"/>
    <w:rsid w:val="00B95E64"/>
    <w:rsid w:val="00B97932"/>
    <w:rsid w:val="00BA457B"/>
    <w:rsid w:val="00BA549E"/>
    <w:rsid w:val="00BB0080"/>
    <w:rsid w:val="00BB19C7"/>
    <w:rsid w:val="00BE29A1"/>
    <w:rsid w:val="00BE65C6"/>
    <w:rsid w:val="00BF21CE"/>
    <w:rsid w:val="00C10BB0"/>
    <w:rsid w:val="00C12C89"/>
    <w:rsid w:val="00C2305A"/>
    <w:rsid w:val="00C24CB3"/>
    <w:rsid w:val="00C34917"/>
    <w:rsid w:val="00C41250"/>
    <w:rsid w:val="00C75F70"/>
    <w:rsid w:val="00C87B8A"/>
    <w:rsid w:val="00CE4958"/>
    <w:rsid w:val="00CF258D"/>
    <w:rsid w:val="00D10334"/>
    <w:rsid w:val="00D23F95"/>
    <w:rsid w:val="00D306BD"/>
    <w:rsid w:val="00D41C76"/>
    <w:rsid w:val="00D4526C"/>
    <w:rsid w:val="00D5223A"/>
    <w:rsid w:val="00D71C03"/>
    <w:rsid w:val="00DD57D5"/>
    <w:rsid w:val="00DE5CE6"/>
    <w:rsid w:val="00E02E63"/>
    <w:rsid w:val="00E5654B"/>
    <w:rsid w:val="00E57021"/>
    <w:rsid w:val="00E626CC"/>
    <w:rsid w:val="00E8043C"/>
    <w:rsid w:val="00E81865"/>
    <w:rsid w:val="00E850F8"/>
    <w:rsid w:val="00EA2890"/>
    <w:rsid w:val="00ED7905"/>
    <w:rsid w:val="00EF42C1"/>
    <w:rsid w:val="00EF4EE9"/>
    <w:rsid w:val="00EF57E9"/>
    <w:rsid w:val="00F175D0"/>
    <w:rsid w:val="00F30C04"/>
    <w:rsid w:val="00F55A32"/>
    <w:rsid w:val="00F56B50"/>
    <w:rsid w:val="00F634F6"/>
    <w:rsid w:val="00F76CA2"/>
    <w:rsid w:val="00F9469C"/>
    <w:rsid w:val="00FA082B"/>
    <w:rsid w:val="00FB2BA2"/>
    <w:rsid w:val="00FC562F"/>
    <w:rsid w:val="00FC7D17"/>
    <w:rsid w:val="00FD6F71"/>
    <w:rsid w:val="00FE1C67"/>
    <w:rsid w:val="00FF7921"/>
    <w:rsid w:val="00FF7DCB"/>
    <w:rsid w:val="01BD8952"/>
    <w:rsid w:val="0CE83EC4"/>
    <w:rsid w:val="113CE022"/>
    <w:rsid w:val="13FE4E1A"/>
    <w:rsid w:val="14BA4DBD"/>
    <w:rsid w:val="16B8734E"/>
    <w:rsid w:val="1B3F1A57"/>
    <w:rsid w:val="228DDC33"/>
    <w:rsid w:val="2B65608C"/>
    <w:rsid w:val="2E111CBC"/>
    <w:rsid w:val="2F39207D"/>
    <w:rsid w:val="3CBBA8ED"/>
    <w:rsid w:val="4B615431"/>
    <w:rsid w:val="4B9D1238"/>
    <w:rsid w:val="5C7041EE"/>
    <w:rsid w:val="5E607A4D"/>
    <w:rsid w:val="5FFF817C"/>
    <w:rsid w:val="66ECB29A"/>
    <w:rsid w:val="6A2034F8"/>
    <w:rsid w:val="6B6D16DE"/>
    <w:rsid w:val="703602E4"/>
    <w:rsid w:val="74D6EACC"/>
    <w:rsid w:val="770443BD"/>
    <w:rsid w:val="7AE3FAB7"/>
    <w:rsid w:val="7BB8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2AA3"/>
  <w15:chartTrackingRefBased/>
  <w15:docId w15:val="{AF51741F-5E45-4E3E-AAA3-4EA88007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A549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1B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F9469C"/>
  </w:style>
  <w:style w:type="paragraph" w:styleId="Antrats">
    <w:name w:val="header"/>
    <w:basedOn w:val="prastasis"/>
    <w:link w:val="AntratsDiagrama"/>
    <w:uiPriority w:val="99"/>
    <w:unhideWhenUsed/>
    <w:rsid w:val="004015C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15CE"/>
  </w:style>
  <w:style w:type="paragraph" w:styleId="Porat">
    <w:name w:val="footer"/>
    <w:basedOn w:val="prastasis"/>
    <w:link w:val="PoratDiagrama"/>
    <w:uiPriority w:val="99"/>
    <w:unhideWhenUsed/>
    <w:rsid w:val="004015C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15CE"/>
  </w:style>
  <w:style w:type="character" w:styleId="Komentaronuoroda">
    <w:name w:val="annotation reference"/>
    <w:basedOn w:val="Numatytasispastraiposriftas"/>
    <w:uiPriority w:val="99"/>
    <w:semiHidden/>
    <w:unhideWhenUsed/>
    <w:rsid w:val="006168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168C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168C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68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68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741325-7a84-41cd-91e0-f41954a42c91" xsi:nil="true"/>
    <lcf76f155ced4ddcb4097134ff3c332f xmlns="8fd6707e-5aed-4d36-92d2-c72ba86f2dc3">
      <Terms xmlns="http://schemas.microsoft.com/office/infopath/2007/PartnerControls"/>
    </lcf76f155ced4ddcb4097134ff3c332f>
    <Kodas xmlns="8fd6707e-5aed-4d36-92d2-c72ba86f2dc3" xsi:nil="true"/>
    <Tikslin_x0117_s_x0020_auditorijos xmlns="8fd6707e-5aed-4d36-92d2-c72ba86f2dc3" xsi:nil="true"/>
    <TaxKeywordTaxHTField xmlns="05741325-7a84-41cd-91e0-f41954a42c91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F19F61B95FE234C8E238C06F1CF072D" ma:contentTypeVersion="32" ma:contentTypeDescription="Kurkite naują dokumentą." ma:contentTypeScope="" ma:versionID="a380f0651fadae54cd64cb3df0901011">
  <xsd:schema xmlns:xsd="http://www.w3.org/2001/XMLSchema" xmlns:xs="http://www.w3.org/2001/XMLSchema" xmlns:p="http://schemas.microsoft.com/office/2006/metadata/properties" xmlns:ns2="8fd6707e-5aed-4d36-92d2-c72ba86f2dc3" xmlns:ns3="05741325-7a84-41cd-91e0-f41954a42c91" targetNamespace="http://schemas.microsoft.com/office/2006/metadata/properties" ma:root="true" ma:fieldsID="999ec42ee862ef1f0cda7dbf9171024c" ns2:_="" ns3:_="">
    <xsd:import namespace="8fd6707e-5aed-4d36-92d2-c72ba86f2dc3"/>
    <xsd:import namespace="05741325-7a84-41cd-91e0-f41954a42c91"/>
    <xsd:element name="properties">
      <xsd:complexType>
        <xsd:sequence>
          <xsd:element name="documentManagement">
            <xsd:complexType>
              <xsd:all>
                <xsd:element ref="ns2:Tikslin_x0117_s_x0020_auditorijos" minOccurs="0"/>
                <xsd:element ref="ns2:Kodas" minOccurs="0"/>
                <xsd:element ref="ns2:Kodas_x003a__x0020_Objekto_x0020_Pavadinimas" minOccurs="0"/>
                <xsd:element ref="ns2:Kodas_x003a_U_x017e_sakova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TaxKeywordTaxHTField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6707e-5aed-4d36-92d2-c72ba86f2dc3" elementFormDefault="qualified">
    <xsd:import namespace="http://schemas.microsoft.com/office/2006/documentManagement/types"/>
    <xsd:import namespace="http://schemas.microsoft.com/office/infopath/2007/PartnerControls"/>
    <xsd:element name="Tikslin_x0117_s_x0020_auditorijos" ma:index="8" nillable="true" ma:displayName="Tikslinės auditorijos" ma:internalName="Tikslin_x0117_s_x0020_auditorijos">
      <xsd:simpleType>
        <xsd:restriction base="dms:Unknown"/>
      </xsd:simpleType>
    </xsd:element>
    <xsd:element name="Kodas" ma:index="9" nillable="true" ma:displayName="Kodas" ma:description="Objekto kodas iš objektų sąrašo" ma:format="Dropdown" ma:list="e09f8104-e955-4846-9c23-1a8c67834dbf" ma:internalName="Kodas" ma:readOnly="false" ma:showField="Objektokodas">
      <xsd:simpleType>
        <xsd:restriction base="dms:Lookup"/>
      </xsd:simpleType>
    </xsd:element>
    <xsd:element name="Kodas_x003a__x0020_Objekto_x0020_Pavadinimas" ma:index="10" nillable="true" ma:displayName="Kodas: Objekto Pavadinimas" ma:description="Objekto kodas iš objektų sąrašo" ma:format="Dropdown" ma:list="e09f8104-e955-4846-9c23-1a8c67834dbf" ma:internalName="Kodas_x003a__x0020_Objekto_x0020_Pavadinimas" ma:readOnly="true" ma:showField="Title">
      <xsd:simpleType>
        <xsd:restriction base="dms:Lookup"/>
      </xsd:simpleType>
    </xsd:element>
    <xsd:element name="Kodas_x003a_U_x017e_sakovas" ma:index="11" nillable="true" ma:displayName="Kodas:Užsakovas" ma:list="e09f8104-e955-4846-9c23-1a8c67834dbf" ma:internalName="Kodas_x003a_U_x017e_sakovas" ma:readOnly="true" ma:showField="U_x017e_sakovas" ma:web="05741325-7a84-41cd-91e0-f41954a42c91">
      <xsd:simpleType>
        <xsd:restriction base="dms:Lookup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Vaizdų žymės" ma:readOnly="false" ma:fieldId="{5cf76f15-5ced-4ddc-b409-7134ff3c332f}" ma:taxonomyMulti="true" ma:sspId="40a61826-ca66-4bfe-bccb-e56a507166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41325-7a84-41cd-91e0-f41954a42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Įmonės raktažodžiai" ma:fieldId="{23f27201-bee3-471e-b2e7-b64fd8b7ca38}" ma:taxonomyMulti="true" ma:sspId="40a61826-ca66-4bfe-bccb-e56a5071669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135ceb59-5f9e-48e0-bdcc-7192fb681baa}" ma:internalName="TaxCatchAll" ma:showField="CatchAllData" ma:web="05741325-7a84-41cd-91e0-f41954a42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D142C-03E5-46A7-A464-DB0DEC083EB0}">
  <ds:schemaRefs>
    <ds:schemaRef ds:uri="http://schemas.microsoft.com/office/2006/metadata/properties"/>
    <ds:schemaRef ds:uri="http://schemas.microsoft.com/office/infopath/2007/PartnerControls"/>
    <ds:schemaRef ds:uri="05741325-7a84-41cd-91e0-f41954a42c91"/>
    <ds:schemaRef ds:uri="8fd6707e-5aed-4d36-92d2-c72ba86f2dc3"/>
  </ds:schemaRefs>
</ds:datastoreItem>
</file>

<file path=customXml/itemProps2.xml><?xml version="1.0" encoding="utf-8"?>
<ds:datastoreItem xmlns:ds="http://schemas.openxmlformats.org/officeDocument/2006/customXml" ds:itemID="{94EDF8FB-3FF0-4CDC-834B-41A8674E3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12F2E-EE22-49C0-AFF6-F06A0807F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6707e-5aed-4d36-92d2-c72ba86f2dc3"/>
    <ds:schemaRef ds:uri="05741325-7a84-41cd-91e0-f41954a42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Petkuvienė</dc:creator>
  <cp:keywords/>
  <dc:description/>
  <cp:lastModifiedBy>Lenovo</cp:lastModifiedBy>
  <cp:revision>3</cp:revision>
  <cp:lastPrinted>2025-05-14T05:42:00Z</cp:lastPrinted>
  <dcterms:created xsi:type="dcterms:W3CDTF">2025-10-13T05:40:00Z</dcterms:created>
  <dcterms:modified xsi:type="dcterms:W3CDTF">2025-10-13T07:27:00Z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0x0101008F19F61B95FE234C8E238C06F1CF072D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