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8F6" w:rsidRPr="000E422E" w:rsidRDefault="000228F6" w:rsidP="000228F6">
      <w:pPr>
        <w:spacing w:after="0" w:line="240" w:lineRule="auto"/>
        <w:jc w:val="center"/>
        <w:rPr>
          <w:rFonts w:ascii="Times New Roman" w:hAnsi="Times New Roman"/>
          <w:sz w:val="24"/>
          <w:szCs w:val="24"/>
        </w:rPr>
      </w:pPr>
      <w:r w:rsidRPr="000E422E">
        <w:rPr>
          <w:rFonts w:ascii="Times New Roman" w:hAnsi="Times New Roman"/>
          <w:b/>
          <w:bCs/>
          <w:sz w:val="24"/>
          <w:szCs w:val="24"/>
        </w:rPr>
        <w:t>SPAUS</w:t>
      </w:r>
      <w:r w:rsidR="00472334">
        <w:rPr>
          <w:rFonts w:ascii="Times New Roman" w:hAnsi="Times New Roman"/>
          <w:b/>
          <w:bCs/>
          <w:sz w:val="24"/>
          <w:szCs w:val="24"/>
        </w:rPr>
        <w:t>DINIMO PASLAUGŲ TEIKIMO SUTARTI</w:t>
      </w:r>
      <w:r w:rsidRPr="000E422E">
        <w:rPr>
          <w:rFonts w:ascii="Times New Roman" w:hAnsi="Times New Roman"/>
          <w:b/>
          <w:bCs/>
          <w:sz w:val="24"/>
          <w:szCs w:val="24"/>
        </w:rPr>
        <w:t xml:space="preserve">S </w:t>
      </w:r>
    </w:p>
    <w:p w:rsidR="000228F6" w:rsidRPr="000E422E" w:rsidRDefault="000228F6" w:rsidP="000228F6">
      <w:pPr>
        <w:spacing w:after="0" w:line="240" w:lineRule="auto"/>
        <w:jc w:val="center"/>
        <w:rPr>
          <w:rFonts w:ascii="Times New Roman" w:hAnsi="Times New Roman"/>
          <w:highlight w:val="yellow"/>
        </w:rPr>
      </w:pPr>
    </w:p>
    <w:p w:rsidR="000228F6" w:rsidRPr="000E422E" w:rsidRDefault="000228F6" w:rsidP="000228F6">
      <w:pPr>
        <w:spacing w:after="0" w:line="240" w:lineRule="auto"/>
        <w:jc w:val="center"/>
        <w:rPr>
          <w:rFonts w:ascii="Times New Roman" w:hAnsi="Times New Roman"/>
          <w:highlight w:val="yellow"/>
        </w:rPr>
      </w:pPr>
    </w:p>
    <w:p w:rsidR="000228F6" w:rsidRPr="000E422E" w:rsidRDefault="000228F6" w:rsidP="000228F6">
      <w:pPr>
        <w:widowControl w:val="0"/>
        <w:spacing w:after="0" w:line="240" w:lineRule="auto"/>
        <w:jc w:val="center"/>
        <w:rPr>
          <w:rFonts w:ascii="Times New Roman" w:eastAsia="Times New Roman" w:hAnsi="Times New Roman"/>
          <w:sz w:val="24"/>
          <w:szCs w:val="24"/>
          <w:lang w:eastAsia="lt-LT"/>
        </w:rPr>
      </w:pPr>
      <w:r w:rsidRPr="000E422E">
        <w:rPr>
          <w:rFonts w:ascii="Times New Roman" w:eastAsia="Times New Roman" w:hAnsi="Times New Roman"/>
          <w:sz w:val="24"/>
          <w:szCs w:val="24"/>
          <w:lang w:eastAsia="lt-LT"/>
        </w:rPr>
        <w:t>2017 m.</w:t>
      </w:r>
      <w:r w:rsidR="00A02F59">
        <w:rPr>
          <w:rFonts w:ascii="Times New Roman" w:eastAsia="Times New Roman" w:hAnsi="Times New Roman"/>
          <w:sz w:val="24"/>
          <w:szCs w:val="24"/>
          <w:lang w:eastAsia="lt-LT"/>
        </w:rPr>
        <w:t xml:space="preserve"> vasario 10</w:t>
      </w:r>
      <w:r w:rsidRPr="000E422E">
        <w:rPr>
          <w:rFonts w:ascii="Times New Roman" w:eastAsia="Times New Roman" w:hAnsi="Times New Roman"/>
          <w:sz w:val="24"/>
          <w:szCs w:val="24"/>
          <w:lang w:eastAsia="lt-LT"/>
        </w:rPr>
        <w:t xml:space="preserve"> d. Nr. </w:t>
      </w:r>
      <w:r w:rsidR="00A02F59">
        <w:rPr>
          <w:rFonts w:ascii="Times New Roman" w:eastAsia="Times New Roman" w:hAnsi="Times New Roman"/>
          <w:sz w:val="24"/>
          <w:szCs w:val="24"/>
          <w:lang w:eastAsia="lt-LT"/>
        </w:rPr>
        <w:t>S1-11-2017</w:t>
      </w:r>
      <w:bookmarkStart w:id="0" w:name="_GoBack"/>
      <w:bookmarkEnd w:id="0"/>
    </w:p>
    <w:p w:rsidR="000228F6" w:rsidRPr="000E422E" w:rsidRDefault="000228F6" w:rsidP="000228F6">
      <w:pPr>
        <w:widowControl w:val="0"/>
        <w:spacing w:after="0" w:line="240" w:lineRule="auto"/>
        <w:jc w:val="center"/>
        <w:rPr>
          <w:rFonts w:ascii="Times New Roman" w:eastAsia="Times New Roman" w:hAnsi="Times New Roman"/>
          <w:sz w:val="24"/>
          <w:szCs w:val="24"/>
          <w:lang w:eastAsia="lt-LT"/>
        </w:rPr>
      </w:pPr>
      <w:r w:rsidRPr="000E422E">
        <w:rPr>
          <w:rFonts w:ascii="Times New Roman" w:eastAsia="Times New Roman" w:hAnsi="Times New Roman"/>
          <w:sz w:val="24"/>
          <w:szCs w:val="24"/>
          <w:lang w:eastAsia="lt-LT"/>
        </w:rPr>
        <w:t>Vilnius</w:t>
      </w:r>
    </w:p>
    <w:p w:rsidR="000228F6" w:rsidRPr="000E422E" w:rsidRDefault="000228F6" w:rsidP="000228F6">
      <w:pPr>
        <w:spacing w:after="0" w:line="240" w:lineRule="auto"/>
        <w:jc w:val="center"/>
        <w:rPr>
          <w:rFonts w:ascii="Times New Roman" w:hAnsi="Times New Roman"/>
          <w:sz w:val="24"/>
          <w:szCs w:val="24"/>
          <w:highlight w:val="yellow"/>
        </w:rPr>
      </w:pPr>
    </w:p>
    <w:p w:rsidR="00CE46A6" w:rsidRDefault="000228F6" w:rsidP="00CE46A6">
      <w:pPr>
        <w:widowControl w:val="0"/>
        <w:tabs>
          <w:tab w:val="left" w:pos="709"/>
        </w:tabs>
        <w:spacing w:after="0" w:line="240" w:lineRule="auto"/>
        <w:ind w:firstLine="426"/>
        <w:jc w:val="both"/>
        <w:rPr>
          <w:rFonts w:ascii="Times New Roman" w:eastAsia="Times New Roman" w:hAnsi="Times New Roman"/>
          <w:sz w:val="24"/>
          <w:szCs w:val="24"/>
          <w:lang w:eastAsia="lt-LT"/>
        </w:rPr>
      </w:pPr>
      <w:r w:rsidRPr="000E422E">
        <w:rPr>
          <w:rFonts w:ascii="Times New Roman" w:eastAsia="Times New Roman" w:hAnsi="Times New Roman"/>
          <w:b/>
          <w:sz w:val="24"/>
          <w:szCs w:val="24"/>
          <w:lang w:eastAsia="lt-LT"/>
        </w:rPr>
        <w:t>Lietuvos Respublikos vyriausioji rinkimų komisija</w:t>
      </w:r>
      <w:r w:rsidRPr="000E422E">
        <w:rPr>
          <w:rFonts w:ascii="Times New Roman" w:eastAsia="Times New Roman" w:hAnsi="Times New Roman"/>
          <w:sz w:val="24"/>
          <w:szCs w:val="24"/>
          <w:lang w:eastAsia="lt-LT"/>
        </w:rPr>
        <w:t xml:space="preserve"> (toliau – paslaugų gavėjas), atstovaujama pirmininko Zenono Vaigausko, veikiančio pagal Lietuvos Respublikos vyriausiosios rinkimų komisijos įstatymą, ir</w:t>
      </w:r>
    </w:p>
    <w:p w:rsidR="000228F6" w:rsidRPr="000E422E" w:rsidRDefault="00777FDE" w:rsidP="00CE46A6">
      <w:pPr>
        <w:widowControl w:val="0"/>
        <w:tabs>
          <w:tab w:val="left" w:pos="709"/>
        </w:tabs>
        <w:spacing w:after="0" w:line="240" w:lineRule="auto"/>
        <w:ind w:firstLine="426"/>
        <w:jc w:val="both"/>
        <w:rPr>
          <w:rFonts w:ascii="Times New Roman" w:eastAsia="Times New Roman" w:hAnsi="Times New Roman"/>
          <w:sz w:val="24"/>
          <w:szCs w:val="24"/>
          <w:lang w:eastAsia="lt-LT"/>
        </w:rPr>
      </w:pPr>
      <w:r w:rsidRPr="00777FDE">
        <w:rPr>
          <w:rFonts w:ascii="Times New Roman" w:eastAsia="Times New Roman" w:hAnsi="Times New Roman"/>
          <w:b/>
          <w:sz w:val="24"/>
          <w:szCs w:val="24"/>
          <w:lang w:eastAsia="lt-LT"/>
        </w:rPr>
        <w:t>UAB „</w:t>
      </w:r>
      <w:proofErr w:type="spellStart"/>
      <w:r w:rsidRPr="00777FDE">
        <w:rPr>
          <w:rFonts w:ascii="Times New Roman" w:eastAsia="Times New Roman" w:hAnsi="Times New Roman"/>
          <w:b/>
          <w:sz w:val="24"/>
          <w:szCs w:val="24"/>
          <w:lang w:eastAsia="lt-LT"/>
        </w:rPr>
        <w:t>Lodvila</w:t>
      </w:r>
      <w:proofErr w:type="spellEnd"/>
      <w:r w:rsidRPr="00777FDE">
        <w:rPr>
          <w:rFonts w:ascii="Times New Roman" w:eastAsia="Times New Roman" w:hAnsi="Times New Roman"/>
          <w:b/>
          <w:sz w:val="24"/>
          <w:szCs w:val="24"/>
          <w:lang w:eastAsia="lt-LT"/>
        </w:rPr>
        <w:t>“</w:t>
      </w:r>
      <w:r w:rsidRPr="00777FDE">
        <w:rPr>
          <w:rFonts w:ascii="Times New Roman" w:eastAsia="Times New Roman" w:hAnsi="Times New Roman"/>
          <w:sz w:val="24"/>
          <w:szCs w:val="24"/>
          <w:lang w:eastAsia="lt-LT"/>
        </w:rPr>
        <w:t xml:space="preserve"> </w:t>
      </w:r>
      <w:r w:rsidR="000228F6" w:rsidRPr="00777FDE">
        <w:rPr>
          <w:rFonts w:ascii="Times New Roman" w:eastAsia="Times New Roman" w:hAnsi="Times New Roman"/>
          <w:sz w:val="24"/>
          <w:szCs w:val="24"/>
          <w:lang w:eastAsia="lt-LT"/>
        </w:rPr>
        <w:t xml:space="preserve">(toliau – paslaugų teikėjas), atstovaujama </w:t>
      </w:r>
      <w:r w:rsidRPr="00777FDE">
        <w:rPr>
          <w:rFonts w:ascii="Times New Roman" w:eastAsia="Times New Roman" w:hAnsi="Times New Roman"/>
          <w:sz w:val="24"/>
          <w:szCs w:val="24"/>
          <w:lang w:eastAsia="lt-LT"/>
        </w:rPr>
        <w:t>direktoriaus Pauliaus Griciaus,</w:t>
      </w:r>
      <w:r w:rsidR="000228F6" w:rsidRPr="00777FDE">
        <w:rPr>
          <w:rFonts w:ascii="Times New Roman" w:eastAsia="Times New Roman" w:hAnsi="Times New Roman"/>
          <w:sz w:val="24"/>
          <w:szCs w:val="24"/>
          <w:lang w:eastAsia="lt-LT"/>
        </w:rPr>
        <w:t xml:space="preserve"> veikiančio pagal </w:t>
      </w:r>
      <w:r w:rsidRPr="00777FDE">
        <w:rPr>
          <w:rFonts w:ascii="Times New Roman" w:eastAsia="Times New Roman" w:hAnsi="Times New Roman"/>
          <w:sz w:val="24"/>
          <w:szCs w:val="24"/>
          <w:lang w:eastAsia="lt-LT"/>
        </w:rPr>
        <w:t>įmonės įstatus</w:t>
      </w:r>
      <w:r w:rsidR="00CE46A6">
        <w:rPr>
          <w:rFonts w:ascii="Times New Roman" w:eastAsia="Times New Roman" w:hAnsi="Times New Roman"/>
          <w:sz w:val="24"/>
          <w:szCs w:val="24"/>
          <w:lang w:eastAsia="lt-LT"/>
        </w:rPr>
        <w:t>,</w:t>
      </w:r>
      <w:r w:rsidR="000228F6" w:rsidRPr="00777FDE">
        <w:rPr>
          <w:rFonts w:ascii="Times New Roman" w:eastAsia="Times New Roman" w:hAnsi="Times New Roman"/>
          <w:sz w:val="24"/>
          <w:szCs w:val="24"/>
          <w:lang w:eastAsia="lt-LT"/>
        </w:rPr>
        <w:t xml:space="preserve"> </w:t>
      </w:r>
      <w:r w:rsidR="000228F6" w:rsidRPr="000E422E">
        <w:rPr>
          <w:rFonts w:ascii="Times New Roman" w:eastAsia="Times New Roman" w:hAnsi="Times New Roman"/>
          <w:sz w:val="24"/>
          <w:szCs w:val="24"/>
          <w:lang w:eastAsia="lt-LT"/>
        </w:rPr>
        <w:t>sudarė spausdinimo paslaugų teikimo sutartį (toliau – sutartis), kurioje paslaugų teikėjas ir paslaugų gavėjas kartu vadinami šalimis, o kiekvienas atskirai – šalimi.</w:t>
      </w:r>
    </w:p>
    <w:p w:rsidR="000228F6" w:rsidRPr="000E422E" w:rsidRDefault="000228F6" w:rsidP="000228F6">
      <w:pPr>
        <w:widowControl w:val="0"/>
        <w:spacing w:after="0" w:line="240" w:lineRule="auto"/>
        <w:ind w:firstLine="720"/>
        <w:jc w:val="both"/>
        <w:rPr>
          <w:rFonts w:ascii="Times New Roman" w:eastAsia="Times New Roman" w:hAnsi="Times New Roman"/>
          <w:sz w:val="24"/>
          <w:szCs w:val="24"/>
          <w:highlight w:val="yellow"/>
          <w:lang w:eastAsia="lt-LT"/>
        </w:rPr>
      </w:pPr>
    </w:p>
    <w:p w:rsidR="000228F6" w:rsidRPr="000E422E" w:rsidRDefault="000228F6" w:rsidP="000228F6">
      <w:pPr>
        <w:pStyle w:val="Sraopastraipa"/>
        <w:widowControl w:val="0"/>
        <w:numPr>
          <w:ilvl w:val="0"/>
          <w:numId w:val="1"/>
        </w:numPr>
        <w:spacing w:after="0" w:line="240" w:lineRule="auto"/>
        <w:jc w:val="center"/>
        <w:rPr>
          <w:rFonts w:ascii="Times New Roman" w:eastAsia="Times New Roman" w:hAnsi="Times New Roman"/>
          <w:b/>
          <w:sz w:val="24"/>
          <w:szCs w:val="24"/>
          <w:lang w:eastAsia="lt-LT"/>
        </w:rPr>
      </w:pPr>
      <w:r w:rsidRPr="000E422E">
        <w:rPr>
          <w:rFonts w:ascii="Times New Roman" w:eastAsia="Times New Roman" w:hAnsi="Times New Roman"/>
          <w:b/>
          <w:sz w:val="24"/>
          <w:szCs w:val="24"/>
          <w:lang w:eastAsia="lt-LT"/>
        </w:rPr>
        <w:t>SUTARTIES DALYKAS</w:t>
      </w:r>
    </w:p>
    <w:p w:rsidR="000228F6" w:rsidRPr="000E422E" w:rsidRDefault="000228F6" w:rsidP="000228F6">
      <w:pPr>
        <w:pStyle w:val="Sraopastraipa"/>
        <w:widowControl w:val="0"/>
        <w:spacing w:after="0" w:line="240" w:lineRule="auto"/>
        <w:rPr>
          <w:rFonts w:ascii="Times New Roman" w:eastAsia="Times New Roman" w:hAnsi="Times New Roman"/>
          <w:b/>
          <w:highlight w:val="yellow"/>
          <w:lang w:eastAsia="lt-LT"/>
        </w:rPr>
      </w:pPr>
    </w:p>
    <w:p w:rsidR="000228F6" w:rsidRPr="000E422E" w:rsidRDefault="000228F6" w:rsidP="000228F6">
      <w:pPr>
        <w:pStyle w:val="Default"/>
        <w:ind w:firstLine="360"/>
        <w:jc w:val="both"/>
        <w:rPr>
          <w:highlight w:val="yellow"/>
          <w:lang w:val="lt-LT"/>
        </w:rPr>
      </w:pPr>
      <w:r w:rsidRPr="000E422E">
        <w:rPr>
          <w:lang w:val="lt-LT"/>
        </w:rPr>
        <w:t xml:space="preserve">1.1. Paslaugų teikėjas įsipareigoja sutartyje nustatytomis sąlygomis ir tvarka suteikti paslaugų gavėjui spausdinimo paslaugas (toliau – paslaugos) pagal paslaugų gavėjo mažos vertės atviro konkurso dėl spausdinimo paslaugų pirkimo </w:t>
      </w:r>
      <w:r w:rsidRPr="0057331E">
        <w:rPr>
          <w:lang w:val="lt-LT"/>
        </w:rPr>
        <w:t>dokumentų 2 priedą</w:t>
      </w:r>
      <w:r w:rsidRPr="000E422E">
        <w:rPr>
          <w:lang w:val="lt-LT"/>
        </w:rPr>
        <w:t xml:space="preserve"> (toliau – techninė specifikacija), ir paslaugų teikėjo 2017 m.</w:t>
      </w:r>
      <w:r>
        <w:rPr>
          <w:lang w:val="lt-LT"/>
        </w:rPr>
        <w:t xml:space="preserve"> vasario 6 </w:t>
      </w:r>
      <w:r w:rsidRPr="000E422E">
        <w:rPr>
          <w:lang w:val="lt-LT"/>
        </w:rPr>
        <w:t>d. pasiūlymą Nr.</w:t>
      </w:r>
      <w:r>
        <w:rPr>
          <w:lang w:val="lt-LT"/>
        </w:rPr>
        <w:t xml:space="preserve"> PA-17/08 </w:t>
      </w:r>
      <w:r w:rsidRPr="000E422E">
        <w:rPr>
          <w:lang w:val="lt-LT"/>
        </w:rPr>
        <w:t>„Dėl mažos vertės  atviro konkurso dėl spausdinimo paslaugų pirkimo“ (toliau – pasiūlymas) (neatskiriamos sutarties dalys), o paslaugų gavėjas įsipareigoja priimti iš paslaugų teikėjo kokybiškai ir laiku suteiktas paslaugas ir sumokėti už jas pagal sutartyje nurodytas kainas sutartyje nustatytomis mokėjimo sąlygomis.</w:t>
      </w:r>
    </w:p>
    <w:p w:rsidR="000228F6" w:rsidRPr="000E422E" w:rsidRDefault="000228F6" w:rsidP="000228F6">
      <w:pPr>
        <w:pStyle w:val="Default"/>
        <w:jc w:val="both"/>
        <w:rPr>
          <w:highlight w:val="yellow"/>
          <w:lang w:val="lt-LT"/>
        </w:rPr>
      </w:pPr>
    </w:p>
    <w:p w:rsidR="000228F6" w:rsidRPr="000E422E" w:rsidRDefault="000228F6" w:rsidP="000228F6">
      <w:pPr>
        <w:pStyle w:val="Default"/>
        <w:jc w:val="center"/>
        <w:rPr>
          <w:b/>
          <w:bCs/>
          <w:lang w:val="lt-LT"/>
        </w:rPr>
      </w:pPr>
      <w:r w:rsidRPr="000E422E">
        <w:rPr>
          <w:b/>
          <w:bCs/>
          <w:lang w:val="lt-LT"/>
        </w:rPr>
        <w:t>2. SUTARTIES KAINA IR ATSISKAITYMO TVARKA</w:t>
      </w:r>
    </w:p>
    <w:p w:rsidR="000228F6" w:rsidRPr="000E422E" w:rsidRDefault="000228F6" w:rsidP="000228F6">
      <w:pPr>
        <w:pStyle w:val="Default"/>
        <w:jc w:val="both"/>
        <w:rPr>
          <w:b/>
          <w:bCs/>
          <w:highlight w:val="yellow"/>
          <w:lang w:val="lt-LT"/>
        </w:rPr>
      </w:pPr>
    </w:p>
    <w:p w:rsidR="000228F6" w:rsidRPr="000228F6" w:rsidRDefault="000228F6" w:rsidP="000228F6">
      <w:pPr>
        <w:pStyle w:val="Default"/>
        <w:ind w:firstLine="567"/>
        <w:jc w:val="both"/>
        <w:rPr>
          <w:lang w:val="lt-LT"/>
        </w:rPr>
      </w:pPr>
      <w:r w:rsidRPr="000228F6">
        <w:rPr>
          <w:lang w:val="lt-LT"/>
        </w:rPr>
        <w:t xml:space="preserve">2.1. Planuojama sutarties kaina negali viršyti </w:t>
      </w:r>
      <w:r w:rsidRPr="000228F6">
        <w:rPr>
          <w:b/>
          <w:bCs/>
          <w:lang w:val="lt-LT"/>
        </w:rPr>
        <w:t xml:space="preserve">70 180,00 </w:t>
      </w:r>
      <w:proofErr w:type="spellStart"/>
      <w:r w:rsidRPr="000228F6">
        <w:rPr>
          <w:b/>
          <w:bCs/>
          <w:lang w:val="lt-LT"/>
        </w:rPr>
        <w:t>Eur</w:t>
      </w:r>
      <w:proofErr w:type="spellEnd"/>
      <w:r w:rsidRPr="000228F6">
        <w:rPr>
          <w:b/>
          <w:bCs/>
          <w:lang w:val="lt-LT"/>
        </w:rPr>
        <w:t xml:space="preserve"> </w:t>
      </w:r>
      <w:r w:rsidRPr="000228F6">
        <w:rPr>
          <w:lang w:val="lt-LT"/>
        </w:rPr>
        <w:t>(septyniasdešimt tūkstančių vien</w:t>
      </w:r>
      <w:r>
        <w:rPr>
          <w:lang w:val="lt-LT"/>
        </w:rPr>
        <w:t>o</w:t>
      </w:r>
      <w:r w:rsidRPr="000228F6">
        <w:rPr>
          <w:lang w:val="lt-LT"/>
        </w:rPr>
        <w:t xml:space="preserve"> šimt</w:t>
      </w:r>
      <w:r>
        <w:rPr>
          <w:lang w:val="lt-LT"/>
        </w:rPr>
        <w:t>o</w:t>
      </w:r>
      <w:r w:rsidRPr="000228F6">
        <w:rPr>
          <w:lang w:val="lt-LT"/>
        </w:rPr>
        <w:t xml:space="preserve"> aštuoniasdešimt eurų ir 0 ct) su pridėtinės vertės mokesčiu (toliau – PVM):</w:t>
      </w:r>
    </w:p>
    <w:p w:rsidR="000228F6" w:rsidRPr="000228F6" w:rsidRDefault="000228F6" w:rsidP="000228F6">
      <w:pPr>
        <w:pStyle w:val="Default"/>
        <w:ind w:firstLine="567"/>
        <w:jc w:val="both"/>
        <w:rPr>
          <w:lang w:val="lt-LT"/>
        </w:rPr>
      </w:pPr>
      <w:r w:rsidRPr="000228F6">
        <w:rPr>
          <w:lang w:val="lt-LT"/>
        </w:rPr>
        <w:t xml:space="preserve">2.1.1. kaina be PVM yra </w:t>
      </w:r>
      <w:r w:rsidRPr="000228F6">
        <w:rPr>
          <w:b/>
          <w:lang w:val="lt-LT"/>
        </w:rPr>
        <w:t>58 000,00</w:t>
      </w:r>
      <w:r w:rsidRPr="000228F6">
        <w:rPr>
          <w:lang w:val="lt-LT"/>
        </w:rPr>
        <w:t xml:space="preserve"> </w:t>
      </w:r>
      <w:proofErr w:type="spellStart"/>
      <w:r w:rsidRPr="000228F6">
        <w:rPr>
          <w:lang w:val="lt-LT"/>
        </w:rPr>
        <w:t>Eur</w:t>
      </w:r>
      <w:proofErr w:type="spellEnd"/>
      <w:r w:rsidRPr="000228F6">
        <w:rPr>
          <w:lang w:val="lt-LT"/>
        </w:rPr>
        <w:t xml:space="preserve"> (penkiasdešimt aštuoni tūkstančiai eurų ir 0 ct); </w:t>
      </w:r>
    </w:p>
    <w:p w:rsidR="000228F6" w:rsidRPr="00777FDE" w:rsidRDefault="000228F6" w:rsidP="000228F6">
      <w:pPr>
        <w:pStyle w:val="Default"/>
        <w:ind w:firstLine="567"/>
        <w:jc w:val="both"/>
        <w:rPr>
          <w:lang w:val="lt-LT"/>
        </w:rPr>
      </w:pPr>
      <w:r w:rsidRPr="00777FDE">
        <w:rPr>
          <w:lang w:val="lt-LT"/>
        </w:rPr>
        <w:t xml:space="preserve">2.1.2. PVM sudaro </w:t>
      </w:r>
      <w:r w:rsidRPr="00777FDE">
        <w:rPr>
          <w:b/>
          <w:lang w:val="lt-LT"/>
        </w:rPr>
        <w:t>12 180,00</w:t>
      </w:r>
      <w:r w:rsidRPr="00777FDE">
        <w:rPr>
          <w:lang w:val="lt-LT"/>
        </w:rPr>
        <w:t xml:space="preserve"> </w:t>
      </w:r>
      <w:proofErr w:type="spellStart"/>
      <w:r w:rsidRPr="00777FDE">
        <w:rPr>
          <w:lang w:val="lt-LT"/>
        </w:rPr>
        <w:t>Eur</w:t>
      </w:r>
      <w:proofErr w:type="spellEnd"/>
      <w:r w:rsidRPr="00777FDE">
        <w:rPr>
          <w:lang w:val="lt-LT"/>
        </w:rPr>
        <w:t xml:space="preserve"> (dvylika tūkstančių vien</w:t>
      </w:r>
      <w:r w:rsidR="004A7282">
        <w:rPr>
          <w:lang w:val="lt-LT"/>
        </w:rPr>
        <w:t>ą</w:t>
      </w:r>
      <w:r w:rsidRPr="00777FDE">
        <w:rPr>
          <w:lang w:val="lt-LT"/>
        </w:rPr>
        <w:t xml:space="preserve"> šimt</w:t>
      </w:r>
      <w:r w:rsidR="004A7282">
        <w:rPr>
          <w:lang w:val="lt-LT"/>
        </w:rPr>
        <w:t>ą</w:t>
      </w:r>
      <w:r w:rsidRPr="00777FDE">
        <w:rPr>
          <w:lang w:val="lt-LT"/>
        </w:rPr>
        <w:t xml:space="preserve"> aštuoniasdešimt eurų ir     0 ct). </w:t>
      </w:r>
    </w:p>
    <w:p w:rsidR="000228F6" w:rsidRPr="00777FDE" w:rsidRDefault="000228F6" w:rsidP="000228F6">
      <w:pPr>
        <w:pStyle w:val="Default"/>
        <w:ind w:firstLine="567"/>
        <w:jc w:val="both"/>
        <w:rPr>
          <w:lang w:val="lt-LT"/>
        </w:rPr>
      </w:pPr>
      <w:r w:rsidRPr="00777FDE">
        <w:rPr>
          <w:lang w:val="lt-LT"/>
        </w:rPr>
        <w:t>2.2. Paslaugų gavėjas už paslaugas mokės pagal paslaugų teikėjo pasiūlyme nurodytus įkainius.</w:t>
      </w:r>
    </w:p>
    <w:p w:rsidR="000228F6" w:rsidRPr="00777FDE" w:rsidRDefault="000228F6" w:rsidP="000228F6">
      <w:pPr>
        <w:pStyle w:val="Default"/>
        <w:ind w:firstLine="567"/>
        <w:jc w:val="both"/>
        <w:rPr>
          <w:lang w:val="lt-LT"/>
        </w:rPr>
      </w:pPr>
      <w:r w:rsidRPr="00777FDE">
        <w:rPr>
          <w:lang w:val="lt-LT"/>
        </w:rPr>
        <w:t>2.2. Paslaugų gavėjas už kokybiškai ir laiku paslaugų teikėjo suteiktas paslaugas (paslaugų dalį) sumoka ne vėliau kaip per 30 (trisdešimt) kalendorinių dienų nuo paslaugos (-ų) perdavimo–priėmimo akto pasirašymo ir sąskaitos faktūros gavimo iš paslaugų teikėjo dienos</w:t>
      </w:r>
      <w:r w:rsidRPr="000E422E">
        <w:rPr>
          <w:lang w:val="lt-LT"/>
        </w:rPr>
        <w:t>.</w:t>
      </w:r>
      <w:r w:rsidRPr="00777FDE">
        <w:rPr>
          <w:lang w:val="lt-LT"/>
        </w:rPr>
        <w:t xml:space="preserve"> Mokėjimas atliekamas pavedimu į sutartyje nurodytą paslaugų teikėjo banko sąskaitą. Avansinis mokėjimas nenumatomas.</w:t>
      </w:r>
    </w:p>
    <w:p w:rsidR="000228F6" w:rsidRPr="00777FDE" w:rsidRDefault="000228F6" w:rsidP="000228F6">
      <w:pPr>
        <w:pStyle w:val="Default"/>
        <w:ind w:firstLine="567"/>
        <w:jc w:val="both"/>
        <w:rPr>
          <w:color w:val="auto"/>
          <w:lang w:val="lt-LT"/>
        </w:rPr>
      </w:pPr>
      <w:r w:rsidRPr="00777FDE">
        <w:rPr>
          <w:lang w:val="lt-LT"/>
        </w:rPr>
        <w:t xml:space="preserve">2.3. Sutarties galiojimo laikotarpiu sutarties kaina yra nekintama ir ji nebus perskaičiuojama pagal bendro kainų lygio kitimą ar paslaugos grupių kainų pokyčius. Į sutarties kainą įskaityti visi paslaugos teikėjui privalomi mokėti mokesčiai ir visos išlaidos, reikalingos tinkamam sutarties </w:t>
      </w:r>
      <w:r w:rsidRPr="00777FDE">
        <w:rPr>
          <w:color w:val="auto"/>
          <w:lang w:val="lt-LT"/>
        </w:rPr>
        <w:t xml:space="preserve">įvykdymui. Sutarties kaina ir kiti mokėjimai pagal sutartį (jei tokių yra) yra apskaičiuojami ir atliekami eurais. </w:t>
      </w:r>
    </w:p>
    <w:p w:rsidR="000228F6" w:rsidRPr="000E422E" w:rsidRDefault="000228F6" w:rsidP="000228F6">
      <w:pPr>
        <w:pStyle w:val="Default"/>
        <w:ind w:firstLine="567"/>
        <w:jc w:val="both"/>
        <w:rPr>
          <w:color w:val="auto"/>
        </w:rPr>
      </w:pPr>
      <w:r w:rsidRPr="000E422E">
        <w:rPr>
          <w:color w:val="auto"/>
        </w:rPr>
        <w:t xml:space="preserve">2.4. </w:t>
      </w:r>
      <w:proofErr w:type="spellStart"/>
      <w:r w:rsidRPr="000E422E">
        <w:rPr>
          <w:color w:val="auto"/>
        </w:rPr>
        <w:t>Sutarties</w:t>
      </w:r>
      <w:proofErr w:type="spellEnd"/>
      <w:r w:rsidRPr="000E422E">
        <w:rPr>
          <w:color w:val="auto"/>
        </w:rPr>
        <w:t xml:space="preserve"> </w:t>
      </w:r>
      <w:proofErr w:type="spellStart"/>
      <w:r w:rsidRPr="000E422E">
        <w:rPr>
          <w:color w:val="auto"/>
        </w:rPr>
        <w:t>kaina</w:t>
      </w:r>
      <w:proofErr w:type="spellEnd"/>
      <w:r w:rsidRPr="000E422E">
        <w:rPr>
          <w:color w:val="auto"/>
        </w:rPr>
        <w:t xml:space="preserve"> </w:t>
      </w:r>
      <w:proofErr w:type="spellStart"/>
      <w:proofErr w:type="gramStart"/>
      <w:r w:rsidRPr="000E422E">
        <w:rPr>
          <w:color w:val="auto"/>
        </w:rPr>
        <w:t>dėl</w:t>
      </w:r>
      <w:proofErr w:type="spellEnd"/>
      <w:proofErr w:type="gramEnd"/>
      <w:r w:rsidRPr="000E422E">
        <w:rPr>
          <w:color w:val="auto"/>
        </w:rPr>
        <w:t xml:space="preserve"> </w:t>
      </w:r>
      <w:proofErr w:type="spellStart"/>
      <w:r w:rsidRPr="000E422E">
        <w:rPr>
          <w:color w:val="auto"/>
        </w:rPr>
        <w:t>pasikeitusių</w:t>
      </w:r>
      <w:proofErr w:type="spellEnd"/>
      <w:r w:rsidRPr="000E422E">
        <w:rPr>
          <w:color w:val="auto"/>
        </w:rPr>
        <w:t xml:space="preserve"> </w:t>
      </w:r>
      <w:proofErr w:type="spellStart"/>
      <w:r w:rsidRPr="000E422E">
        <w:rPr>
          <w:color w:val="auto"/>
        </w:rPr>
        <w:t>mokesčių</w:t>
      </w:r>
      <w:proofErr w:type="spellEnd"/>
      <w:r w:rsidRPr="000E422E">
        <w:rPr>
          <w:color w:val="auto"/>
        </w:rPr>
        <w:t xml:space="preserve"> bus </w:t>
      </w:r>
      <w:proofErr w:type="spellStart"/>
      <w:r w:rsidRPr="000E422E">
        <w:rPr>
          <w:color w:val="auto"/>
        </w:rPr>
        <w:t>perskaičiuojama</w:t>
      </w:r>
      <w:proofErr w:type="spellEnd"/>
      <w:r w:rsidRPr="000E422E">
        <w:rPr>
          <w:color w:val="auto"/>
        </w:rPr>
        <w:t xml:space="preserve"> </w:t>
      </w:r>
      <w:proofErr w:type="spellStart"/>
      <w:r w:rsidRPr="000E422E">
        <w:rPr>
          <w:color w:val="auto"/>
        </w:rPr>
        <w:t>tokia</w:t>
      </w:r>
      <w:proofErr w:type="spellEnd"/>
      <w:r w:rsidRPr="000E422E">
        <w:rPr>
          <w:color w:val="auto"/>
        </w:rPr>
        <w:t xml:space="preserve"> </w:t>
      </w:r>
      <w:proofErr w:type="spellStart"/>
      <w:r w:rsidRPr="000E422E">
        <w:rPr>
          <w:color w:val="auto"/>
        </w:rPr>
        <w:t>tvarka</w:t>
      </w:r>
      <w:proofErr w:type="spellEnd"/>
      <w:r w:rsidRPr="000E422E">
        <w:rPr>
          <w:color w:val="auto"/>
        </w:rPr>
        <w:t xml:space="preserve">: </w:t>
      </w:r>
    </w:p>
    <w:p w:rsidR="000228F6" w:rsidRPr="000E422E" w:rsidRDefault="000228F6" w:rsidP="000228F6">
      <w:pPr>
        <w:pStyle w:val="Default"/>
        <w:ind w:firstLine="567"/>
        <w:jc w:val="both"/>
        <w:rPr>
          <w:color w:val="auto"/>
        </w:rPr>
      </w:pPr>
      <w:r w:rsidRPr="000E422E">
        <w:rPr>
          <w:color w:val="auto"/>
        </w:rPr>
        <w:t xml:space="preserve">2.4.1. </w:t>
      </w:r>
      <w:proofErr w:type="spellStart"/>
      <w:proofErr w:type="gramStart"/>
      <w:r w:rsidRPr="000E422E">
        <w:rPr>
          <w:color w:val="auto"/>
        </w:rPr>
        <w:t>pasikeitus</w:t>
      </w:r>
      <w:proofErr w:type="spellEnd"/>
      <w:proofErr w:type="gramEnd"/>
      <w:r w:rsidRPr="000E422E">
        <w:rPr>
          <w:color w:val="auto"/>
        </w:rPr>
        <w:t xml:space="preserve"> PVM, </w:t>
      </w:r>
      <w:proofErr w:type="spellStart"/>
      <w:r w:rsidRPr="000E422E">
        <w:rPr>
          <w:color w:val="auto"/>
        </w:rPr>
        <w:t>sutarties</w:t>
      </w:r>
      <w:proofErr w:type="spellEnd"/>
      <w:r w:rsidRPr="000E422E">
        <w:rPr>
          <w:color w:val="auto"/>
        </w:rPr>
        <w:t xml:space="preserve"> </w:t>
      </w:r>
      <w:proofErr w:type="spellStart"/>
      <w:r w:rsidRPr="000E422E">
        <w:rPr>
          <w:color w:val="auto"/>
        </w:rPr>
        <w:t>kaina</w:t>
      </w:r>
      <w:proofErr w:type="spellEnd"/>
      <w:r w:rsidRPr="000E422E">
        <w:rPr>
          <w:color w:val="auto"/>
        </w:rPr>
        <w:t xml:space="preserve"> bus </w:t>
      </w:r>
      <w:proofErr w:type="spellStart"/>
      <w:r w:rsidRPr="000E422E">
        <w:rPr>
          <w:color w:val="auto"/>
        </w:rPr>
        <w:t>perskaičiuojama</w:t>
      </w:r>
      <w:proofErr w:type="spellEnd"/>
      <w:r w:rsidRPr="000E422E">
        <w:rPr>
          <w:color w:val="auto"/>
        </w:rPr>
        <w:t xml:space="preserve">. </w:t>
      </w:r>
      <w:proofErr w:type="spellStart"/>
      <w:r w:rsidRPr="000E422E">
        <w:rPr>
          <w:color w:val="auto"/>
        </w:rPr>
        <w:t>Pasikeitus</w:t>
      </w:r>
      <w:proofErr w:type="spellEnd"/>
      <w:r w:rsidRPr="000E422E">
        <w:rPr>
          <w:color w:val="auto"/>
        </w:rPr>
        <w:t xml:space="preserve"> </w:t>
      </w:r>
      <w:proofErr w:type="spellStart"/>
      <w:r w:rsidRPr="000E422E">
        <w:rPr>
          <w:color w:val="auto"/>
        </w:rPr>
        <w:t>kitiems</w:t>
      </w:r>
      <w:proofErr w:type="spellEnd"/>
      <w:r w:rsidRPr="000E422E">
        <w:rPr>
          <w:color w:val="auto"/>
        </w:rPr>
        <w:t xml:space="preserve"> </w:t>
      </w:r>
      <w:proofErr w:type="spellStart"/>
      <w:r w:rsidRPr="000E422E">
        <w:rPr>
          <w:color w:val="auto"/>
        </w:rPr>
        <w:t>mokesčiams</w:t>
      </w:r>
      <w:proofErr w:type="spellEnd"/>
      <w:r w:rsidRPr="000E422E">
        <w:rPr>
          <w:color w:val="auto"/>
        </w:rPr>
        <w:t xml:space="preserve">, </w:t>
      </w:r>
      <w:proofErr w:type="spellStart"/>
      <w:r w:rsidRPr="000E422E">
        <w:rPr>
          <w:color w:val="auto"/>
        </w:rPr>
        <w:t>sutarties</w:t>
      </w:r>
      <w:proofErr w:type="spellEnd"/>
      <w:r w:rsidRPr="000E422E">
        <w:rPr>
          <w:color w:val="auto"/>
        </w:rPr>
        <w:t xml:space="preserve"> </w:t>
      </w:r>
      <w:proofErr w:type="spellStart"/>
      <w:r w:rsidRPr="000E422E">
        <w:rPr>
          <w:color w:val="auto"/>
        </w:rPr>
        <w:t>kaina</w:t>
      </w:r>
      <w:proofErr w:type="spellEnd"/>
      <w:r w:rsidRPr="000E422E">
        <w:rPr>
          <w:color w:val="auto"/>
        </w:rPr>
        <w:t xml:space="preserve"> </w:t>
      </w:r>
      <w:proofErr w:type="spellStart"/>
      <w:r w:rsidRPr="000E422E">
        <w:rPr>
          <w:color w:val="auto"/>
        </w:rPr>
        <w:t>nebus</w:t>
      </w:r>
      <w:proofErr w:type="spellEnd"/>
      <w:r w:rsidRPr="000E422E">
        <w:rPr>
          <w:color w:val="auto"/>
        </w:rPr>
        <w:t xml:space="preserve"> </w:t>
      </w:r>
      <w:proofErr w:type="spellStart"/>
      <w:r w:rsidRPr="000E422E">
        <w:rPr>
          <w:color w:val="auto"/>
        </w:rPr>
        <w:t>perskaičiuojama</w:t>
      </w:r>
      <w:proofErr w:type="spellEnd"/>
      <w:r w:rsidRPr="000E422E">
        <w:rPr>
          <w:color w:val="auto"/>
        </w:rPr>
        <w:t xml:space="preserve">; </w:t>
      </w:r>
    </w:p>
    <w:p w:rsidR="000228F6" w:rsidRPr="000E422E" w:rsidRDefault="000228F6" w:rsidP="000228F6">
      <w:pPr>
        <w:pStyle w:val="Default"/>
        <w:ind w:firstLine="567"/>
        <w:jc w:val="both"/>
        <w:rPr>
          <w:color w:val="auto"/>
        </w:rPr>
      </w:pPr>
      <w:r w:rsidRPr="000E422E">
        <w:rPr>
          <w:color w:val="auto"/>
        </w:rPr>
        <w:t xml:space="preserve">2.4.2. </w:t>
      </w:r>
      <w:proofErr w:type="spellStart"/>
      <w:proofErr w:type="gramStart"/>
      <w:r w:rsidRPr="000E422E">
        <w:rPr>
          <w:color w:val="auto"/>
        </w:rPr>
        <w:t>pasikeitus</w:t>
      </w:r>
      <w:proofErr w:type="spellEnd"/>
      <w:proofErr w:type="gramEnd"/>
      <w:r w:rsidRPr="000E422E">
        <w:rPr>
          <w:color w:val="auto"/>
        </w:rPr>
        <w:t xml:space="preserve"> PVM </w:t>
      </w:r>
      <w:proofErr w:type="spellStart"/>
      <w:r w:rsidRPr="000E422E">
        <w:rPr>
          <w:color w:val="auto"/>
        </w:rPr>
        <w:t>tarifo</w:t>
      </w:r>
      <w:proofErr w:type="spellEnd"/>
      <w:r w:rsidRPr="000E422E">
        <w:rPr>
          <w:color w:val="auto"/>
        </w:rPr>
        <w:t xml:space="preserve"> </w:t>
      </w:r>
      <w:proofErr w:type="spellStart"/>
      <w:r w:rsidRPr="000E422E">
        <w:rPr>
          <w:color w:val="auto"/>
        </w:rPr>
        <w:t>dydžiui</w:t>
      </w:r>
      <w:proofErr w:type="spellEnd"/>
      <w:r w:rsidRPr="000E422E">
        <w:rPr>
          <w:color w:val="auto"/>
        </w:rPr>
        <w:t xml:space="preserve">, </w:t>
      </w:r>
      <w:proofErr w:type="spellStart"/>
      <w:r w:rsidRPr="000E422E">
        <w:rPr>
          <w:color w:val="auto"/>
        </w:rPr>
        <w:t>sutarties</w:t>
      </w:r>
      <w:proofErr w:type="spellEnd"/>
      <w:r w:rsidRPr="000E422E">
        <w:rPr>
          <w:color w:val="auto"/>
        </w:rPr>
        <w:t xml:space="preserve"> </w:t>
      </w:r>
      <w:proofErr w:type="spellStart"/>
      <w:r w:rsidRPr="000E422E">
        <w:rPr>
          <w:color w:val="auto"/>
        </w:rPr>
        <w:t>kaina</w:t>
      </w:r>
      <w:proofErr w:type="spellEnd"/>
      <w:r w:rsidRPr="000E422E">
        <w:rPr>
          <w:color w:val="auto"/>
        </w:rPr>
        <w:t xml:space="preserve"> </w:t>
      </w:r>
      <w:proofErr w:type="spellStart"/>
      <w:r w:rsidRPr="000E422E">
        <w:rPr>
          <w:color w:val="auto"/>
        </w:rPr>
        <w:t>sudaranti</w:t>
      </w:r>
      <w:proofErr w:type="spellEnd"/>
      <w:r w:rsidRPr="000E422E">
        <w:rPr>
          <w:color w:val="auto"/>
        </w:rPr>
        <w:t xml:space="preserve"> PVM </w:t>
      </w:r>
      <w:proofErr w:type="spellStart"/>
      <w:r w:rsidRPr="000E422E">
        <w:rPr>
          <w:color w:val="auto"/>
        </w:rPr>
        <w:t>tarifas</w:t>
      </w:r>
      <w:proofErr w:type="spellEnd"/>
      <w:r w:rsidRPr="000E422E">
        <w:rPr>
          <w:color w:val="auto"/>
        </w:rPr>
        <w:t xml:space="preserve"> </w:t>
      </w:r>
      <w:proofErr w:type="spellStart"/>
      <w:r w:rsidRPr="000E422E">
        <w:rPr>
          <w:color w:val="auto"/>
        </w:rPr>
        <w:t>nesuteiktoms</w:t>
      </w:r>
      <w:proofErr w:type="spellEnd"/>
      <w:r w:rsidRPr="000E422E">
        <w:rPr>
          <w:color w:val="auto"/>
        </w:rPr>
        <w:t xml:space="preserve"> </w:t>
      </w:r>
      <w:proofErr w:type="spellStart"/>
      <w:r w:rsidRPr="000E422E">
        <w:rPr>
          <w:color w:val="auto"/>
        </w:rPr>
        <w:t>paslaugoms</w:t>
      </w:r>
      <w:proofErr w:type="spellEnd"/>
      <w:r w:rsidRPr="000E422E">
        <w:rPr>
          <w:color w:val="auto"/>
        </w:rPr>
        <w:t xml:space="preserve"> </w:t>
      </w:r>
      <w:proofErr w:type="spellStart"/>
      <w:r w:rsidRPr="000E422E">
        <w:rPr>
          <w:color w:val="auto"/>
        </w:rPr>
        <w:t>keičiama</w:t>
      </w:r>
      <w:proofErr w:type="spellEnd"/>
      <w:r w:rsidRPr="000E422E">
        <w:rPr>
          <w:color w:val="auto"/>
        </w:rPr>
        <w:t xml:space="preserve"> (</w:t>
      </w:r>
      <w:proofErr w:type="spellStart"/>
      <w:r w:rsidRPr="000E422E">
        <w:rPr>
          <w:color w:val="auto"/>
        </w:rPr>
        <w:t>mažinamas</w:t>
      </w:r>
      <w:proofErr w:type="spellEnd"/>
      <w:r w:rsidRPr="000E422E">
        <w:rPr>
          <w:color w:val="auto"/>
        </w:rPr>
        <w:t xml:space="preserve"> </w:t>
      </w:r>
      <w:proofErr w:type="spellStart"/>
      <w:r w:rsidRPr="000E422E">
        <w:rPr>
          <w:color w:val="auto"/>
        </w:rPr>
        <w:t>ar</w:t>
      </w:r>
      <w:proofErr w:type="spellEnd"/>
      <w:r w:rsidRPr="000E422E">
        <w:rPr>
          <w:color w:val="auto"/>
        </w:rPr>
        <w:t xml:space="preserve"> </w:t>
      </w:r>
      <w:proofErr w:type="spellStart"/>
      <w:r w:rsidRPr="000E422E">
        <w:rPr>
          <w:color w:val="auto"/>
        </w:rPr>
        <w:t>didinamas</w:t>
      </w:r>
      <w:proofErr w:type="spellEnd"/>
      <w:r w:rsidRPr="000E422E">
        <w:rPr>
          <w:color w:val="auto"/>
        </w:rPr>
        <w:t xml:space="preserve">) </w:t>
      </w:r>
      <w:proofErr w:type="spellStart"/>
      <w:r w:rsidRPr="000E422E">
        <w:rPr>
          <w:color w:val="auto"/>
        </w:rPr>
        <w:t>pagal</w:t>
      </w:r>
      <w:proofErr w:type="spellEnd"/>
      <w:r w:rsidRPr="000E422E">
        <w:rPr>
          <w:color w:val="auto"/>
        </w:rPr>
        <w:t xml:space="preserve"> </w:t>
      </w:r>
      <w:proofErr w:type="spellStart"/>
      <w:r w:rsidRPr="000E422E">
        <w:rPr>
          <w:color w:val="auto"/>
        </w:rPr>
        <w:t>Lietuvos</w:t>
      </w:r>
      <w:proofErr w:type="spellEnd"/>
      <w:r w:rsidRPr="000E422E">
        <w:rPr>
          <w:color w:val="auto"/>
        </w:rPr>
        <w:t xml:space="preserve"> </w:t>
      </w:r>
      <w:proofErr w:type="spellStart"/>
      <w:r w:rsidRPr="000E422E">
        <w:rPr>
          <w:color w:val="auto"/>
        </w:rPr>
        <w:t>Respublikos</w:t>
      </w:r>
      <w:proofErr w:type="spellEnd"/>
      <w:r w:rsidRPr="000E422E">
        <w:rPr>
          <w:color w:val="auto"/>
        </w:rPr>
        <w:t xml:space="preserve"> </w:t>
      </w:r>
      <w:proofErr w:type="spellStart"/>
      <w:r w:rsidRPr="000E422E">
        <w:rPr>
          <w:color w:val="auto"/>
        </w:rPr>
        <w:t>galiojančius</w:t>
      </w:r>
      <w:proofErr w:type="spellEnd"/>
      <w:r w:rsidRPr="000E422E">
        <w:rPr>
          <w:color w:val="auto"/>
        </w:rPr>
        <w:t xml:space="preserve"> </w:t>
      </w:r>
      <w:proofErr w:type="spellStart"/>
      <w:r w:rsidRPr="000E422E">
        <w:rPr>
          <w:color w:val="auto"/>
        </w:rPr>
        <w:t>teisės</w:t>
      </w:r>
      <w:proofErr w:type="spellEnd"/>
      <w:r w:rsidRPr="000E422E">
        <w:rPr>
          <w:color w:val="auto"/>
        </w:rPr>
        <w:t xml:space="preserve"> </w:t>
      </w:r>
      <w:proofErr w:type="spellStart"/>
      <w:r w:rsidRPr="000E422E">
        <w:rPr>
          <w:color w:val="auto"/>
        </w:rPr>
        <w:t>aktus</w:t>
      </w:r>
      <w:proofErr w:type="spellEnd"/>
      <w:r w:rsidRPr="000E422E">
        <w:rPr>
          <w:color w:val="auto"/>
        </w:rPr>
        <w:t xml:space="preserve">; </w:t>
      </w:r>
    </w:p>
    <w:p w:rsidR="000228F6" w:rsidRPr="000E422E" w:rsidRDefault="000228F6" w:rsidP="000228F6">
      <w:pPr>
        <w:pStyle w:val="Default"/>
        <w:ind w:firstLine="567"/>
        <w:jc w:val="both"/>
        <w:rPr>
          <w:color w:val="auto"/>
        </w:rPr>
      </w:pPr>
      <w:r w:rsidRPr="000E422E">
        <w:rPr>
          <w:color w:val="auto"/>
        </w:rPr>
        <w:t xml:space="preserve">2.4.3. </w:t>
      </w:r>
      <w:proofErr w:type="spellStart"/>
      <w:proofErr w:type="gramStart"/>
      <w:r w:rsidRPr="000E422E">
        <w:rPr>
          <w:color w:val="auto"/>
        </w:rPr>
        <w:t>atskiras</w:t>
      </w:r>
      <w:proofErr w:type="spellEnd"/>
      <w:proofErr w:type="gramEnd"/>
      <w:r w:rsidRPr="000E422E">
        <w:rPr>
          <w:color w:val="auto"/>
        </w:rPr>
        <w:t xml:space="preserve"> </w:t>
      </w:r>
      <w:proofErr w:type="spellStart"/>
      <w:r w:rsidRPr="000E422E">
        <w:rPr>
          <w:color w:val="auto"/>
        </w:rPr>
        <w:t>rašytinis</w:t>
      </w:r>
      <w:proofErr w:type="spellEnd"/>
      <w:r w:rsidRPr="000E422E">
        <w:rPr>
          <w:color w:val="auto"/>
        </w:rPr>
        <w:t xml:space="preserve"> </w:t>
      </w:r>
      <w:proofErr w:type="spellStart"/>
      <w:r w:rsidRPr="000E422E">
        <w:rPr>
          <w:color w:val="auto"/>
        </w:rPr>
        <w:t>susitarimas</w:t>
      </w:r>
      <w:proofErr w:type="spellEnd"/>
      <w:r w:rsidRPr="000E422E">
        <w:rPr>
          <w:color w:val="auto"/>
        </w:rPr>
        <w:t xml:space="preserve"> </w:t>
      </w:r>
      <w:proofErr w:type="spellStart"/>
      <w:r w:rsidRPr="000E422E">
        <w:rPr>
          <w:color w:val="auto"/>
        </w:rPr>
        <w:t>dėl</w:t>
      </w:r>
      <w:proofErr w:type="spellEnd"/>
      <w:r w:rsidRPr="000E422E">
        <w:rPr>
          <w:color w:val="auto"/>
        </w:rPr>
        <w:t xml:space="preserve"> </w:t>
      </w:r>
      <w:proofErr w:type="spellStart"/>
      <w:r w:rsidRPr="000E422E">
        <w:rPr>
          <w:color w:val="auto"/>
        </w:rPr>
        <w:t>kainų</w:t>
      </w:r>
      <w:proofErr w:type="spellEnd"/>
      <w:r w:rsidRPr="000E422E">
        <w:rPr>
          <w:color w:val="auto"/>
        </w:rPr>
        <w:t xml:space="preserve"> </w:t>
      </w:r>
      <w:proofErr w:type="spellStart"/>
      <w:r w:rsidRPr="000E422E">
        <w:rPr>
          <w:color w:val="auto"/>
        </w:rPr>
        <w:t>perskaičiavimo</w:t>
      </w:r>
      <w:proofErr w:type="spellEnd"/>
      <w:r w:rsidRPr="000E422E">
        <w:rPr>
          <w:color w:val="auto"/>
        </w:rPr>
        <w:t xml:space="preserve"> </w:t>
      </w:r>
      <w:proofErr w:type="spellStart"/>
      <w:r w:rsidRPr="000E422E">
        <w:rPr>
          <w:color w:val="auto"/>
        </w:rPr>
        <w:t>nebus</w:t>
      </w:r>
      <w:proofErr w:type="spellEnd"/>
      <w:r w:rsidRPr="000E422E">
        <w:rPr>
          <w:color w:val="auto"/>
        </w:rPr>
        <w:t xml:space="preserve"> </w:t>
      </w:r>
      <w:proofErr w:type="spellStart"/>
      <w:r w:rsidRPr="000E422E">
        <w:rPr>
          <w:color w:val="auto"/>
        </w:rPr>
        <w:t>pasirašomas</w:t>
      </w:r>
      <w:proofErr w:type="spellEnd"/>
      <w:r w:rsidRPr="000E422E">
        <w:rPr>
          <w:color w:val="auto"/>
        </w:rPr>
        <w:t xml:space="preserve">; </w:t>
      </w:r>
      <w:proofErr w:type="spellStart"/>
      <w:r w:rsidRPr="000E422E">
        <w:rPr>
          <w:color w:val="auto"/>
        </w:rPr>
        <w:t>perskaičiuotos</w:t>
      </w:r>
      <w:proofErr w:type="spellEnd"/>
      <w:r w:rsidRPr="000E422E">
        <w:rPr>
          <w:color w:val="auto"/>
        </w:rPr>
        <w:t xml:space="preserve"> </w:t>
      </w:r>
      <w:proofErr w:type="spellStart"/>
      <w:r w:rsidRPr="000E422E">
        <w:rPr>
          <w:color w:val="auto"/>
        </w:rPr>
        <w:t>kainos</w:t>
      </w:r>
      <w:proofErr w:type="spellEnd"/>
      <w:r w:rsidRPr="000E422E">
        <w:rPr>
          <w:color w:val="auto"/>
        </w:rPr>
        <w:t xml:space="preserve"> </w:t>
      </w:r>
      <w:proofErr w:type="spellStart"/>
      <w:r w:rsidRPr="000E422E">
        <w:rPr>
          <w:color w:val="auto"/>
        </w:rPr>
        <w:t>taikant</w:t>
      </w:r>
      <w:proofErr w:type="spellEnd"/>
      <w:r w:rsidRPr="000E422E">
        <w:rPr>
          <w:color w:val="auto"/>
        </w:rPr>
        <w:t xml:space="preserve"> </w:t>
      </w:r>
      <w:proofErr w:type="spellStart"/>
      <w:r w:rsidRPr="000E422E">
        <w:rPr>
          <w:color w:val="auto"/>
        </w:rPr>
        <w:t>naują</w:t>
      </w:r>
      <w:proofErr w:type="spellEnd"/>
      <w:r w:rsidRPr="000E422E">
        <w:rPr>
          <w:color w:val="auto"/>
        </w:rPr>
        <w:t xml:space="preserve"> PVM </w:t>
      </w:r>
      <w:proofErr w:type="spellStart"/>
      <w:r w:rsidRPr="000E422E">
        <w:rPr>
          <w:color w:val="auto"/>
        </w:rPr>
        <w:t>tarifą</w:t>
      </w:r>
      <w:proofErr w:type="spellEnd"/>
      <w:r w:rsidRPr="000E422E">
        <w:rPr>
          <w:color w:val="auto"/>
        </w:rPr>
        <w:t xml:space="preserve"> </w:t>
      </w:r>
      <w:proofErr w:type="spellStart"/>
      <w:r w:rsidRPr="000E422E">
        <w:rPr>
          <w:color w:val="auto"/>
        </w:rPr>
        <w:t>nurodomos</w:t>
      </w:r>
      <w:proofErr w:type="spellEnd"/>
      <w:r w:rsidRPr="000E422E">
        <w:rPr>
          <w:color w:val="auto"/>
        </w:rPr>
        <w:t xml:space="preserve"> </w:t>
      </w:r>
      <w:proofErr w:type="spellStart"/>
      <w:r w:rsidRPr="000E422E">
        <w:rPr>
          <w:color w:val="auto"/>
        </w:rPr>
        <w:t>sąskaitoje</w:t>
      </w:r>
      <w:proofErr w:type="spellEnd"/>
      <w:r w:rsidRPr="000E422E">
        <w:rPr>
          <w:color w:val="auto"/>
        </w:rPr>
        <w:t xml:space="preserve"> </w:t>
      </w:r>
      <w:proofErr w:type="spellStart"/>
      <w:r w:rsidRPr="000E422E">
        <w:rPr>
          <w:color w:val="auto"/>
        </w:rPr>
        <w:t>faktūroje</w:t>
      </w:r>
      <w:proofErr w:type="spellEnd"/>
      <w:r w:rsidRPr="000E422E">
        <w:rPr>
          <w:color w:val="auto"/>
        </w:rPr>
        <w:t xml:space="preserve">; </w:t>
      </w:r>
    </w:p>
    <w:p w:rsidR="000228F6" w:rsidRPr="00CE46A6" w:rsidRDefault="000228F6" w:rsidP="00CE46A6">
      <w:pPr>
        <w:pStyle w:val="Default"/>
        <w:ind w:firstLine="567"/>
        <w:jc w:val="both"/>
        <w:rPr>
          <w:color w:val="auto"/>
        </w:rPr>
      </w:pPr>
      <w:r w:rsidRPr="000E422E">
        <w:rPr>
          <w:color w:val="auto"/>
        </w:rPr>
        <w:t>2.4.4</w:t>
      </w:r>
      <w:proofErr w:type="gramStart"/>
      <w:r w:rsidRPr="000E422E">
        <w:rPr>
          <w:color w:val="auto"/>
        </w:rPr>
        <w:t xml:space="preserve">.  </w:t>
      </w:r>
      <w:proofErr w:type="spellStart"/>
      <w:r w:rsidRPr="000E422E">
        <w:rPr>
          <w:color w:val="auto"/>
        </w:rPr>
        <w:t>perskaičiuotas</w:t>
      </w:r>
      <w:proofErr w:type="spellEnd"/>
      <w:proofErr w:type="gramEnd"/>
      <w:r w:rsidRPr="000E422E">
        <w:rPr>
          <w:color w:val="auto"/>
        </w:rPr>
        <w:t xml:space="preserve"> </w:t>
      </w:r>
      <w:proofErr w:type="spellStart"/>
      <w:r w:rsidRPr="000E422E">
        <w:rPr>
          <w:color w:val="auto"/>
        </w:rPr>
        <w:t>kain</w:t>
      </w:r>
      <w:r w:rsidR="00777FDE" w:rsidRPr="00777FDE">
        <w:rPr>
          <w:color w:val="auto"/>
        </w:rPr>
        <w:t>as</w:t>
      </w:r>
      <w:proofErr w:type="spellEnd"/>
      <w:r w:rsidRPr="000E422E">
        <w:rPr>
          <w:color w:val="auto"/>
        </w:rPr>
        <w:t xml:space="preserve"> </w:t>
      </w:r>
      <w:proofErr w:type="spellStart"/>
      <w:r w:rsidRPr="000E422E">
        <w:rPr>
          <w:color w:val="auto"/>
        </w:rPr>
        <w:t>pradedama</w:t>
      </w:r>
      <w:proofErr w:type="spellEnd"/>
      <w:r w:rsidRPr="000E422E">
        <w:rPr>
          <w:color w:val="auto"/>
        </w:rPr>
        <w:t xml:space="preserve"> </w:t>
      </w:r>
      <w:proofErr w:type="spellStart"/>
      <w:r w:rsidRPr="000E422E">
        <w:rPr>
          <w:color w:val="auto"/>
        </w:rPr>
        <w:t>taikyti</w:t>
      </w:r>
      <w:proofErr w:type="spellEnd"/>
      <w:r w:rsidRPr="000E422E">
        <w:rPr>
          <w:color w:val="auto"/>
        </w:rPr>
        <w:t xml:space="preserve"> </w:t>
      </w:r>
      <w:proofErr w:type="spellStart"/>
      <w:r w:rsidRPr="000E422E">
        <w:rPr>
          <w:color w:val="auto"/>
        </w:rPr>
        <w:t>nuo</w:t>
      </w:r>
      <w:proofErr w:type="spellEnd"/>
      <w:r w:rsidRPr="000E422E">
        <w:rPr>
          <w:color w:val="auto"/>
        </w:rPr>
        <w:t xml:space="preserve"> </w:t>
      </w:r>
      <w:proofErr w:type="spellStart"/>
      <w:r w:rsidRPr="000E422E">
        <w:rPr>
          <w:color w:val="auto"/>
        </w:rPr>
        <w:t>pakeisto</w:t>
      </w:r>
      <w:proofErr w:type="spellEnd"/>
      <w:r w:rsidRPr="000E422E">
        <w:rPr>
          <w:color w:val="auto"/>
        </w:rPr>
        <w:t xml:space="preserve"> PVM </w:t>
      </w:r>
      <w:proofErr w:type="spellStart"/>
      <w:r w:rsidRPr="000E422E">
        <w:rPr>
          <w:color w:val="auto"/>
        </w:rPr>
        <w:t>tarifo</w:t>
      </w:r>
      <w:proofErr w:type="spellEnd"/>
      <w:r w:rsidRPr="000E422E">
        <w:rPr>
          <w:color w:val="auto"/>
        </w:rPr>
        <w:t xml:space="preserve"> </w:t>
      </w:r>
      <w:proofErr w:type="spellStart"/>
      <w:r w:rsidRPr="000E422E">
        <w:rPr>
          <w:color w:val="auto"/>
        </w:rPr>
        <w:t>įsigaliojimo</w:t>
      </w:r>
      <w:proofErr w:type="spellEnd"/>
      <w:r w:rsidRPr="000E422E">
        <w:rPr>
          <w:color w:val="auto"/>
        </w:rPr>
        <w:t xml:space="preserve"> </w:t>
      </w:r>
      <w:proofErr w:type="spellStart"/>
      <w:r w:rsidRPr="000E422E">
        <w:rPr>
          <w:color w:val="auto"/>
        </w:rPr>
        <w:t>dienos</w:t>
      </w:r>
      <w:proofErr w:type="spellEnd"/>
      <w:r w:rsidRPr="000E422E">
        <w:rPr>
          <w:color w:val="auto"/>
        </w:rPr>
        <w:t xml:space="preserve">. </w:t>
      </w:r>
    </w:p>
    <w:p w:rsidR="00AF39EA" w:rsidRDefault="00AF39EA" w:rsidP="000228F6">
      <w:pPr>
        <w:pStyle w:val="Default"/>
        <w:jc w:val="center"/>
        <w:rPr>
          <w:b/>
          <w:bCs/>
          <w:color w:val="auto"/>
        </w:rPr>
      </w:pPr>
    </w:p>
    <w:p w:rsidR="000228F6" w:rsidRPr="000E422E" w:rsidRDefault="000228F6" w:rsidP="000228F6">
      <w:pPr>
        <w:pStyle w:val="Default"/>
        <w:jc w:val="center"/>
        <w:rPr>
          <w:color w:val="auto"/>
        </w:rPr>
      </w:pPr>
      <w:r w:rsidRPr="000E422E">
        <w:rPr>
          <w:b/>
          <w:bCs/>
          <w:color w:val="auto"/>
        </w:rPr>
        <w:lastRenderedPageBreak/>
        <w:t>3. SUTARTIES VYKDYMAS</w:t>
      </w:r>
    </w:p>
    <w:p w:rsidR="000228F6" w:rsidRPr="000E422E" w:rsidRDefault="000228F6" w:rsidP="000228F6">
      <w:pPr>
        <w:pStyle w:val="Default"/>
        <w:jc w:val="both"/>
        <w:rPr>
          <w:color w:val="auto"/>
          <w:highlight w:val="yellow"/>
        </w:rPr>
      </w:pPr>
    </w:p>
    <w:p w:rsidR="000228F6" w:rsidRPr="000E422E" w:rsidRDefault="000228F6" w:rsidP="000228F6">
      <w:pPr>
        <w:pStyle w:val="Default"/>
        <w:ind w:firstLine="567"/>
        <w:jc w:val="both"/>
      </w:pPr>
      <w:r w:rsidRPr="000E422E">
        <w:rPr>
          <w:color w:val="auto"/>
        </w:rPr>
        <w:t xml:space="preserve">3.1. </w:t>
      </w:r>
      <w:r w:rsidRPr="000E422E">
        <w:rPr>
          <w:lang w:val="lt-LT"/>
        </w:rPr>
        <w:t xml:space="preserve">Sutartis </w:t>
      </w:r>
      <w:r w:rsidR="005D17FE">
        <w:rPr>
          <w:lang w:val="lt-LT"/>
        </w:rPr>
        <w:t>sudaroma 24 (dvidešimt keturiems</w:t>
      </w:r>
      <w:r w:rsidRPr="000E422E">
        <w:rPr>
          <w:lang w:val="lt-LT"/>
        </w:rPr>
        <w:t>) mėn.</w:t>
      </w:r>
    </w:p>
    <w:p w:rsidR="000228F6" w:rsidRPr="00777FDE" w:rsidRDefault="000228F6" w:rsidP="000228F6">
      <w:pPr>
        <w:pStyle w:val="Default"/>
        <w:ind w:firstLine="567"/>
        <w:jc w:val="both"/>
        <w:rPr>
          <w:color w:val="auto"/>
        </w:rPr>
      </w:pPr>
      <w:r>
        <w:rPr>
          <w:color w:val="auto"/>
        </w:rPr>
        <w:t xml:space="preserve">3.2. </w:t>
      </w:r>
      <w:proofErr w:type="spellStart"/>
      <w:r w:rsidRPr="000E422E">
        <w:rPr>
          <w:color w:val="auto"/>
        </w:rPr>
        <w:t>Už</w:t>
      </w:r>
      <w:proofErr w:type="spellEnd"/>
      <w:r w:rsidRPr="000E422E">
        <w:rPr>
          <w:color w:val="auto"/>
        </w:rPr>
        <w:t xml:space="preserve"> </w:t>
      </w:r>
      <w:proofErr w:type="spellStart"/>
      <w:r w:rsidRPr="000E422E">
        <w:rPr>
          <w:color w:val="auto"/>
        </w:rPr>
        <w:t>sutarties</w:t>
      </w:r>
      <w:proofErr w:type="spellEnd"/>
      <w:r w:rsidRPr="000E422E">
        <w:rPr>
          <w:color w:val="auto"/>
        </w:rPr>
        <w:t xml:space="preserve"> </w:t>
      </w:r>
      <w:proofErr w:type="spellStart"/>
      <w:r w:rsidRPr="000E422E">
        <w:rPr>
          <w:color w:val="auto"/>
        </w:rPr>
        <w:t>vykdymą</w:t>
      </w:r>
      <w:proofErr w:type="spellEnd"/>
      <w:r w:rsidRPr="000E422E">
        <w:rPr>
          <w:color w:val="auto"/>
        </w:rPr>
        <w:t xml:space="preserve">, </w:t>
      </w:r>
      <w:proofErr w:type="spellStart"/>
      <w:r w:rsidRPr="000E422E">
        <w:rPr>
          <w:color w:val="auto"/>
        </w:rPr>
        <w:t>paslaugų</w:t>
      </w:r>
      <w:proofErr w:type="spellEnd"/>
      <w:r w:rsidRPr="000E422E">
        <w:rPr>
          <w:color w:val="auto"/>
        </w:rPr>
        <w:t xml:space="preserve"> (</w:t>
      </w:r>
      <w:proofErr w:type="spellStart"/>
      <w:r w:rsidRPr="000E422E">
        <w:rPr>
          <w:color w:val="auto"/>
        </w:rPr>
        <w:t>paslaugų</w:t>
      </w:r>
      <w:proofErr w:type="spellEnd"/>
      <w:r w:rsidRPr="000E422E">
        <w:rPr>
          <w:color w:val="auto"/>
        </w:rPr>
        <w:t xml:space="preserve"> </w:t>
      </w:r>
      <w:proofErr w:type="spellStart"/>
      <w:r w:rsidRPr="000E422E">
        <w:rPr>
          <w:color w:val="auto"/>
        </w:rPr>
        <w:t>dalies</w:t>
      </w:r>
      <w:proofErr w:type="spellEnd"/>
      <w:r w:rsidRPr="000E422E">
        <w:rPr>
          <w:color w:val="auto"/>
        </w:rPr>
        <w:t xml:space="preserve">) </w:t>
      </w:r>
      <w:proofErr w:type="spellStart"/>
      <w:r w:rsidRPr="000E422E">
        <w:rPr>
          <w:color w:val="auto"/>
        </w:rPr>
        <w:t>perdavimo-priėmimo</w:t>
      </w:r>
      <w:proofErr w:type="spellEnd"/>
      <w:r w:rsidRPr="000E422E">
        <w:rPr>
          <w:color w:val="auto"/>
        </w:rPr>
        <w:t xml:space="preserve"> </w:t>
      </w:r>
      <w:proofErr w:type="spellStart"/>
      <w:r w:rsidRPr="000E422E">
        <w:rPr>
          <w:color w:val="auto"/>
        </w:rPr>
        <w:t>akto</w:t>
      </w:r>
      <w:proofErr w:type="spellEnd"/>
      <w:r w:rsidRPr="000E422E">
        <w:rPr>
          <w:color w:val="auto"/>
        </w:rPr>
        <w:t xml:space="preserve"> (-ų) </w:t>
      </w:r>
      <w:proofErr w:type="spellStart"/>
      <w:r w:rsidRPr="000E422E">
        <w:rPr>
          <w:color w:val="auto"/>
        </w:rPr>
        <w:t>pasirašymą</w:t>
      </w:r>
      <w:proofErr w:type="spellEnd"/>
      <w:r w:rsidRPr="000E422E">
        <w:rPr>
          <w:color w:val="auto"/>
        </w:rPr>
        <w:t xml:space="preserve">, </w:t>
      </w:r>
      <w:proofErr w:type="spellStart"/>
      <w:r w:rsidRPr="000E422E">
        <w:rPr>
          <w:color w:val="auto"/>
        </w:rPr>
        <w:t>sąskaitų</w:t>
      </w:r>
      <w:proofErr w:type="spellEnd"/>
      <w:r w:rsidRPr="000E422E">
        <w:rPr>
          <w:color w:val="auto"/>
        </w:rPr>
        <w:t xml:space="preserve"> </w:t>
      </w:r>
      <w:proofErr w:type="spellStart"/>
      <w:r w:rsidRPr="000E422E">
        <w:rPr>
          <w:color w:val="auto"/>
        </w:rPr>
        <w:t>faktūrų</w:t>
      </w:r>
      <w:proofErr w:type="spellEnd"/>
      <w:r w:rsidRPr="000E422E">
        <w:rPr>
          <w:color w:val="auto"/>
        </w:rPr>
        <w:t xml:space="preserve"> </w:t>
      </w:r>
      <w:proofErr w:type="spellStart"/>
      <w:r w:rsidRPr="000E422E">
        <w:rPr>
          <w:color w:val="auto"/>
        </w:rPr>
        <w:t>derinimą</w:t>
      </w:r>
      <w:proofErr w:type="spellEnd"/>
      <w:r w:rsidRPr="000E422E">
        <w:rPr>
          <w:color w:val="auto"/>
        </w:rPr>
        <w:t xml:space="preserve">, </w:t>
      </w:r>
      <w:proofErr w:type="spellStart"/>
      <w:r w:rsidRPr="000E422E">
        <w:rPr>
          <w:color w:val="auto"/>
        </w:rPr>
        <w:t>už</w:t>
      </w:r>
      <w:proofErr w:type="spellEnd"/>
      <w:r w:rsidRPr="000E422E">
        <w:rPr>
          <w:color w:val="auto"/>
        </w:rPr>
        <w:t xml:space="preserve"> </w:t>
      </w:r>
      <w:proofErr w:type="spellStart"/>
      <w:r w:rsidRPr="000E422E">
        <w:rPr>
          <w:color w:val="auto"/>
        </w:rPr>
        <w:t>pastabų</w:t>
      </w:r>
      <w:proofErr w:type="spellEnd"/>
      <w:r w:rsidRPr="000E422E">
        <w:rPr>
          <w:color w:val="auto"/>
        </w:rPr>
        <w:t xml:space="preserve"> </w:t>
      </w:r>
      <w:proofErr w:type="spellStart"/>
      <w:r w:rsidRPr="000E422E">
        <w:rPr>
          <w:color w:val="auto"/>
        </w:rPr>
        <w:t>teikimą</w:t>
      </w:r>
      <w:proofErr w:type="spellEnd"/>
      <w:r w:rsidRPr="000E422E">
        <w:rPr>
          <w:color w:val="auto"/>
        </w:rPr>
        <w:t xml:space="preserve">, </w:t>
      </w:r>
      <w:proofErr w:type="spellStart"/>
      <w:r w:rsidRPr="000E422E">
        <w:rPr>
          <w:color w:val="auto"/>
        </w:rPr>
        <w:t>taip</w:t>
      </w:r>
      <w:proofErr w:type="spellEnd"/>
      <w:r w:rsidRPr="000E422E">
        <w:rPr>
          <w:color w:val="auto"/>
        </w:rPr>
        <w:t xml:space="preserve"> pat </w:t>
      </w:r>
      <w:proofErr w:type="spellStart"/>
      <w:r w:rsidRPr="000E422E">
        <w:rPr>
          <w:color w:val="auto"/>
        </w:rPr>
        <w:t>už</w:t>
      </w:r>
      <w:proofErr w:type="spellEnd"/>
      <w:r w:rsidRPr="000E422E">
        <w:rPr>
          <w:color w:val="auto"/>
        </w:rPr>
        <w:t xml:space="preserve"> </w:t>
      </w:r>
      <w:proofErr w:type="spellStart"/>
      <w:r w:rsidRPr="000E422E">
        <w:rPr>
          <w:color w:val="auto"/>
        </w:rPr>
        <w:t>informacijos</w:t>
      </w:r>
      <w:proofErr w:type="spellEnd"/>
      <w:r w:rsidRPr="000E422E">
        <w:rPr>
          <w:color w:val="auto"/>
        </w:rPr>
        <w:t xml:space="preserve"> </w:t>
      </w:r>
      <w:proofErr w:type="spellStart"/>
      <w:r w:rsidRPr="000E422E">
        <w:rPr>
          <w:color w:val="auto"/>
        </w:rPr>
        <w:t>teikimą</w:t>
      </w:r>
      <w:proofErr w:type="spellEnd"/>
      <w:r w:rsidRPr="000E422E">
        <w:rPr>
          <w:color w:val="auto"/>
        </w:rPr>
        <w:t xml:space="preserve"> </w:t>
      </w:r>
      <w:proofErr w:type="spellStart"/>
      <w:r w:rsidRPr="000E422E">
        <w:rPr>
          <w:color w:val="auto"/>
        </w:rPr>
        <w:t>techniniais</w:t>
      </w:r>
      <w:proofErr w:type="spellEnd"/>
      <w:r w:rsidRPr="000E422E">
        <w:rPr>
          <w:color w:val="auto"/>
        </w:rPr>
        <w:t xml:space="preserve"> </w:t>
      </w:r>
      <w:proofErr w:type="spellStart"/>
      <w:r w:rsidRPr="000E422E">
        <w:rPr>
          <w:color w:val="auto"/>
        </w:rPr>
        <w:t>klausimais</w:t>
      </w:r>
      <w:proofErr w:type="spellEnd"/>
      <w:r w:rsidRPr="000E422E">
        <w:rPr>
          <w:color w:val="auto"/>
        </w:rPr>
        <w:t xml:space="preserve">, </w:t>
      </w:r>
      <w:proofErr w:type="spellStart"/>
      <w:r w:rsidRPr="000E422E">
        <w:rPr>
          <w:color w:val="auto"/>
        </w:rPr>
        <w:t>paslaugų</w:t>
      </w:r>
      <w:proofErr w:type="spellEnd"/>
      <w:r w:rsidRPr="000E422E">
        <w:rPr>
          <w:color w:val="auto"/>
        </w:rPr>
        <w:t xml:space="preserve"> </w:t>
      </w:r>
      <w:proofErr w:type="spellStart"/>
      <w:r w:rsidRPr="000E422E">
        <w:rPr>
          <w:color w:val="auto"/>
        </w:rPr>
        <w:t>gavėjui</w:t>
      </w:r>
      <w:proofErr w:type="spellEnd"/>
      <w:r w:rsidRPr="000E422E">
        <w:rPr>
          <w:color w:val="auto"/>
        </w:rPr>
        <w:t xml:space="preserve"> </w:t>
      </w:r>
      <w:proofErr w:type="spellStart"/>
      <w:r w:rsidRPr="000E422E">
        <w:rPr>
          <w:color w:val="auto"/>
        </w:rPr>
        <w:t>atstovaujantis</w:t>
      </w:r>
      <w:proofErr w:type="spellEnd"/>
      <w:r w:rsidRPr="000E422E">
        <w:rPr>
          <w:color w:val="auto"/>
        </w:rPr>
        <w:t xml:space="preserve"> </w:t>
      </w:r>
      <w:proofErr w:type="spellStart"/>
      <w:r w:rsidRPr="000E422E">
        <w:rPr>
          <w:color w:val="auto"/>
        </w:rPr>
        <w:t>atsakingas</w:t>
      </w:r>
      <w:proofErr w:type="spellEnd"/>
      <w:r w:rsidRPr="000E422E">
        <w:rPr>
          <w:color w:val="auto"/>
        </w:rPr>
        <w:t xml:space="preserve"> </w:t>
      </w:r>
      <w:proofErr w:type="spellStart"/>
      <w:r w:rsidRPr="000E422E">
        <w:rPr>
          <w:color w:val="auto"/>
        </w:rPr>
        <w:t>asmuo</w:t>
      </w:r>
      <w:proofErr w:type="spellEnd"/>
      <w:r w:rsidRPr="000E422E">
        <w:rPr>
          <w:color w:val="auto"/>
        </w:rPr>
        <w:t xml:space="preserve"> </w:t>
      </w:r>
      <w:proofErr w:type="spellStart"/>
      <w:r w:rsidRPr="000E422E">
        <w:rPr>
          <w:color w:val="auto"/>
        </w:rPr>
        <w:t>yra</w:t>
      </w:r>
      <w:proofErr w:type="spellEnd"/>
      <w:r w:rsidRPr="000E422E">
        <w:rPr>
          <w:color w:val="auto"/>
        </w:rPr>
        <w:t xml:space="preserve"> </w:t>
      </w:r>
      <w:proofErr w:type="spellStart"/>
      <w:r w:rsidRPr="000E422E">
        <w:rPr>
          <w:color w:val="auto"/>
        </w:rPr>
        <w:t>Lietuvos</w:t>
      </w:r>
      <w:proofErr w:type="spellEnd"/>
      <w:r w:rsidRPr="000E422E">
        <w:rPr>
          <w:color w:val="auto"/>
        </w:rPr>
        <w:t xml:space="preserve"> </w:t>
      </w:r>
      <w:proofErr w:type="spellStart"/>
      <w:r w:rsidRPr="000E422E">
        <w:rPr>
          <w:color w:val="auto"/>
        </w:rPr>
        <w:t>Respublikos</w:t>
      </w:r>
      <w:proofErr w:type="spellEnd"/>
      <w:r w:rsidRPr="000E422E">
        <w:rPr>
          <w:color w:val="auto"/>
        </w:rPr>
        <w:t xml:space="preserve"> </w:t>
      </w:r>
      <w:proofErr w:type="spellStart"/>
      <w:r w:rsidRPr="000E422E">
        <w:rPr>
          <w:color w:val="auto"/>
        </w:rPr>
        <w:t>vyriausiosios</w:t>
      </w:r>
      <w:proofErr w:type="spellEnd"/>
      <w:r w:rsidRPr="000E422E">
        <w:rPr>
          <w:color w:val="auto"/>
        </w:rPr>
        <w:t xml:space="preserve"> </w:t>
      </w:r>
      <w:proofErr w:type="spellStart"/>
      <w:r w:rsidRPr="000E422E">
        <w:rPr>
          <w:color w:val="auto"/>
        </w:rPr>
        <w:t>rinkimų</w:t>
      </w:r>
      <w:proofErr w:type="spellEnd"/>
      <w:r w:rsidRPr="000E422E">
        <w:rPr>
          <w:color w:val="auto"/>
        </w:rPr>
        <w:t xml:space="preserve"> </w:t>
      </w:r>
      <w:proofErr w:type="spellStart"/>
      <w:r w:rsidRPr="000E422E">
        <w:rPr>
          <w:color w:val="auto"/>
        </w:rPr>
        <w:t>komisijos</w:t>
      </w:r>
      <w:proofErr w:type="spellEnd"/>
      <w:r w:rsidRPr="000E422E">
        <w:rPr>
          <w:color w:val="auto"/>
        </w:rPr>
        <w:t xml:space="preserve"> </w:t>
      </w:r>
      <w:proofErr w:type="spellStart"/>
      <w:r w:rsidRPr="000E422E">
        <w:rPr>
          <w:color w:val="auto"/>
        </w:rPr>
        <w:t>Rinkimų</w:t>
      </w:r>
      <w:proofErr w:type="spellEnd"/>
      <w:r w:rsidRPr="000E422E">
        <w:rPr>
          <w:color w:val="auto"/>
        </w:rPr>
        <w:t xml:space="preserve"> </w:t>
      </w:r>
      <w:proofErr w:type="spellStart"/>
      <w:r w:rsidRPr="000E422E">
        <w:rPr>
          <w:color w:val="auto"/>
        </w:rPr>
        <w:t>organizavimo</w:t>
      </w:r>
      <w:proofErr w:type="spellEnd"/>
      <w:r w:rsidRPr="000E422E">
        <w:rPr>
          <w:color w:val="auto"/>
        </w:rPr>
        <w:t xml:space="preserve"> </w:t>
      </w:r>
      <w:proofErr w:type="spellStart"/>
      <w:r w:rsidRPr="000E422E">
        <w:rPr>
          <w:color w:val="auto"/>
        </w:rPr>
        <w:t>skyriaus</w:t>
      </w:r>
      <w:proofErr w:type="spellEnd"/>
      <w:r w:rsidRPr="000E422E">
        <w:rPr>
          <w:color w:val="auto"/>
        </w:rPr>
        <w:t xml:space="preserve"> </w:t>
      </w:r>
      <w:proofErr w:type="spellStart"/>
      <w:r w:rsidRPr="000E422E">
        <w:rPr>
          <w:color w:val="auto"/>
        </w:rPr>
        <w:t>vyriausiasis</w:t>
      </w:r>
      <w:proofErr w:type="spellEnd"/>
      <w:r w:rsidRPr="000E422E">
        <w:rPr>
          <w:color w:val="auto"/>
        </w:rPr>
        <w:t xml:space="preserve"> </w:t>
      </w:r>
      <w:proofErr w:type="spellStart"/>
      <w:r w:rsidRPr="000E422E">
        <w:rPr>
          <w:color w:val="auto"/>
        </w:rPr>
        <w:t>specialistas</w:t>
      </w:r>
      <w:proofErr w:type="spellEnd"/>
      <w:r w:rsidRPr="000E422E">
        <w:rPr>
          <w:color w:val="auto"/>
        </w:rPr>
        <w:t xml:space="preserve"> Tomas </w:t>
      </w:r>
      <w:proofErr w:type="spellStart"/>
      <w:r w:rsidRPr="000E422E">
        <w:rPr>
          <w:color w:val="auto"/>
        </w:rPr>
        <w:t>Jakutis</w:t>
      </w:r>
      <w:proofErr w:type="spellEnd"/>
      <w:r w:rsidRPr="000E422E">
        <w:rPr>
          <w:color w:val="auto"/>
        </w:rPr>
        <w:t xml:space="preserve">, tel. (8 5) 239 6968, el. p. </w:t>
      </w:r>
      <w:proofErr w:type="spellStart"/>
      <w:r w:rsidRPr="000E422E">
        <w:rPr>
          <w:color w:val="auto"/>
        </w:rPr>
        <w:t>tomas.jakutis@vrk.lt</w:t>
      </w:r>
      <w:proofErr w:type="spellEnd"/>
      <w:r w:rsidRPr="00777FDE">
        <w:rPr>
          <w:color w:val="auto"/>
        </w:rPr>
        <w:t xml:space="preserve">, o </w:t>
      </w:r>
      <w:proofErr w:type="spellStart"/>
      <w:r w:rsidRPr="00777FDE">
        <w:rPr>
          <w:color w:val="auto"/>
        </w:rPr>
        <w:t>paslaugų</w:t>
      </w:r>
      <w:proofErr w:type="spellEnd"/>
      <w:r w:rsidRPr="00777FDE">
        <w:rPr>
          <w:color w:val="auto"/>
        </w:rPr>
        <w:t xml:space="preserve"> </w:t>
      </w:r>
      <w:proofErr w:type="spellStart"/>
      <w:r w:rsidRPr="00777FDE">
        <w:rPr>
          <w:color w:val="auto"/>
        </w:rPr>
        <w:t>teikėjui</w:t>
      </w:r>
      <w:proofErr w:type="spellEnd"/>
      <w:r w:rsidRPr="00777FDE">
        <w:rPr>
          <w:color w:val="auto"/>
        </w:rPr>
        <w:t xml:space="preserve"> </w:t>
      </w:r>
      <w:proofErr w:type="spellStart"/>
      <w:r w:rsidRPr="00777FDE">
        <w:rPr>
          <w:color w:val="auto"/>
        </w:rPr>
        <w:t>atstovaujantis</w:t>
      </w:r>
      <w:proofErr w:type="spellEnd"/>
      <w:r w:rsidRPr="00777FDE">
        <w:rPr>
          <w:color w:val="auto"/>
        </w:rPr>
        <w:t xml:space="preserve"> </w:t>
      </w:r>
      <w:proofErr w:type="spellStart"/>
      <w:r w:rsidRPr="00777FDE">
        <w:rPr>
          <w:color w:val="auto"/>
        </w:rPr>
        <w:t>atsakingas</w:t>
      </w:r>
      <w:proofErr w:type="spellEnd"/>
      <w:r w:rsidRPr="00777FDE">
        <w:rPr>
          <w:color w:val="auto"/>
        </w:rPr>
        <w:t xml:space="preserve"> </w:t>
      </w:r>
      <w:proofErr w:type="spellStart"/>
      <w:r w:rsidRPr="00777FDE">
        <w:rPr>
          <w:color w:val="auto"/>
        </w:rPr>
        <w:t>asmuo</w:t>
      </w:r>
      <w:proofErr w:type="spellEnd"/>
      <w:r w:rsidRPr="00777FDE">
        <w:rPr>
          <w:color w:val="auto"/>
        </w:rPr>
        <w:t xml:space="preserve"> –</w:t>
      </w:r>
      <w:r w:rsidR="00777FDE" w:rsidRPr="00777FDE">
        <w:rPr>
          <w:color w:val="auto"/>
        </w:rPr>
        <w:t xml:space="preserve"> </w:t>
      </w:r>
      <w:proofErr w:type="spellStart"/>
      <w:r w:rsidR="00777FDE" w:rsidRPr="00777FDE">
        <w:rPr>
          <w:color w:val="auto"/>
        </w:rPr>
        <w:t>projektų</w:t>
      </w:r>
      <w:proofErr w:type="spellEnd"/>
      <w:r w:rsidR="00777FDE" w:rsidRPr="00777FDE">
        <w:rPr>
          <w:color w:val="auto"/>
        </w:rPr>
        <w:t xml:space="preserve"> </w:t>
      </w:r>
      <w:proofErr w:type="spellStart"/>
      <w:r w:rsidR="00777FDE" w:rsidRPr="00777FDE">
        <w:rPr>
          <w:color w:val="auto"/>
        </w:rPr>
        <w:t>vadovas</w:t>
      </w:r>
      <w:proofErr w:type="spellEnd"/>
      <w:r w:rsidR="00777FDE" w:rsidRPr="00777FDE">
        <w:rPr>
          <w:color w:val="auto"/>
        </w:rPr>
        <w:t xml:space="preserve"> </w:t>
      </w:r>
      <w:proofErr w:type="spellStart"/>
      <w:r w:rsidR="00777FDE" w:rsidRPr="00777FDE">
        <w:rPr>
          <w:color w:val="auto"/>
        </w:rPr>
        <w:t>Vytautas</w:t>
      </w:r>
      <w:proofErr w:type="spellEnd"/>
      <w:r w:rsidR="00777FDE" w:rsidRPr="00777FDE">
        <w:rPr>
          <w:color w:val="auto"/>
        </w:rPr>
        <w:t xml:space="preserve"> </w:t>
      </w:r>
      <w:proofErr w:type="spellStart"/>
      <w:r w:rsidR="00777FDE" w:rsidRPr="00777FDE">
        <w:rPr>
          <w:color w:val="auto"/>
        </w:rPr>
        <w:t>Kybartas</w:t>
      </w:r>
      <w:proofErr w:type="spellEnd"/>
      <w:r w:rsidR="00777FDE" w:rsidRPr="00777FDE">
        <w:rPr>
          <w:color w:val="auto"/>
        </w:rPr>
        <w:t xml:space="preserve">, tel. (8 5) 205 2208, el. p. </w:t>
      </w:r>
      <w:proofErr w:type="spellStart"/>
      <w:r w:rsidR="00777FDE" w:rsidRPr="00777FDE">
        <w:rPr>
          <w:color w:val="auto"/>
        </w:rPr>
        <w:t>Vytautas.kybartas@lodvila.lt</w:t>
      </w:r>
      <w:proofErr w:type="spellEnd"/>
      <w:r w:rsidR="000B0565">
        <w:fldChar w:fldCharType="begin"/>
      </w:r>
      <w:r w:rsidR="000B0565">
        <w:instrText xml:space="preserve"> HYPERLINK "mailto:" </w:instrText>
      </w:r>
      <w:r w:rsidR="000B0565">
        <w:fldChar w:fldCharType="end"/>
      </w:r>
      <w:r w:rsidR="00777FDE" w:rsidRPr="00777FDE">
        <w:rPr>
          <w:color w:val="auto"/>
        </w:rPr>
        <w:t>.</w:t>
      </w:r>
      <w:r w:rsidRPr="00777FDE">
        <w:rPr>
          <w:color w:val="auto"/>
        </w:rPr>
        <w:t xml:space="preserve"> </w:t>
      </w:r>
    </w:p>
    <w:p w:rsidR="000228F6" w:rsidRPr="000E422E" w:rsidRDefault="000228F6" w:rsidP="000228F6">
      <w:pPr>
        <w:pStyle w:val="Default"/>
        <w:jc w:val="both"/>
        <w:rPr>
          <w:b/>
          <w:bCs/>
          <w:color w:val="auto"/>
          <w:highlight w:val="yellow"/>
        </w:rPr>
      </w:pPr>
    </w:p>
    <w:p w:rsidR="000228F6" w:rsidRPr="000E422E" w:rsidRDefault="000228F6" w:rsidP="000228F6">
      <w:pPr>
        <w:pStyle w:val="Default"/>
        <w:jc w:val="center"/>
        <w:rPr>
          <w:b/>
          <w:bCs/>
          <w:color w:val="auto"/>
        </w:rPr>
      </w:pPr>
      <w:r w:rsidRPr="000E422E">
        <w:rPr>
          <w:b/>
          <w:bCs/>
          <w:color w:val="auto"/>
        </w:rPr>
        <w:t>4. PASLAUGŲ TEIKĖJO TEISĖS IR PAREIGOS</w:t>
      </w:r>
    </w:p>
    <w:p w:rsidR="000228F6" w:rsidRPr="000E422E" w:rsidRDefault="000228F6" w:rsidP="000228F6">
      <w:pPr>
        <w:pStyle w:val="Default"/>
        <w:jc w:val="center"/>
      </w:pPr>
    </w:p>
    <w:p w:rsidR="000228F6" w:rsidRPr="000E422E" w:rsidRDefault="000228F6" w:rsidP="000228F6">
      <w:pPr>
        <w:pStyle w:val="Default"/>
        <w:ind w:firstLine="567"/>
        <w:jc w:val="both"/>
        <w:rPr>
          <w:color w:val="auto"/>
          <w:lang w:val="lt-LT"/>
        </w:rPr>
      </w:pPr>
      <w:r w:rsidRPr="000E422E">
        <w:rPr>
          <w:color w:val="auto"/>
          <w:lang w:val="lt-LT"/>
        </w:rPr>
        <w:t xml:space="preserve">4.1. Paslaugų teikėjas įsipareigoja: </w:t>
      </w:r>
    </w:p>
    <w:p w:rsidR="000228F6" w:rsidRPr="000E422E" w:rsidRDefault="000228F6" w:rsidP="000228F6">
      <w:pPr>
        <w:pStyle w:val="Default"/>
        <w:ind w:firstLine="567"/>
        <w:jc w:val="both"/>
        <w:rPr>
          <w:color w:val="auto"/>
          <w:lang w:val="lt-LT"/>
        </w:rPr>
      </w:pPr>
      <w:r w:rsidRPr="000E422E">
        <w:rPr>
          <w:color w:val="auto"/>
          <w:lang w:val="lt-LT"/>
        </w:rPr>
        <w:t xml:space="preserve">4.1.1. sutartyje numatytas paslaugas (paslaugų dalį) teikti laiku, savo rizika ir sąskaita kaip įmanoma rūpestingai bei efektyviai, įskaitant, bet neapsiribojant, paslaugų teikimą pagal geriausius visuotinai pripažįstamus profesinius, techninius standartus ir praktiką, panaudodamas visus reikiamus įgūdžius; </w:t>
      </w:r>
    </w:p>
    <w:p w:rsidR="000228F6" w:rsidRPr="000E422E" w:rsidRDefault="000228F6" w:rsidP="000228F6">
      <w:pPr>
        <w:autoSpaceDE w:val="0"/>
        <w:autoSpaceDN w:val="0"/>
        <w:adjustRightInd w:val="0"/>
        <w:spacing w:after="0" w:line="240" w:lineRule="auto"/>
        <w:ind w:firstLine="567"/>
        <w:jc w:val="both"/>
        <w:rPr>
          <w:rFonts w:ascii="Times New Roman" w:hAnsi="Times New Roman"/>
          <w:sz w:val="24"/>
          <w:szCs w:val="24"/>
        </w:rPr>
      </w:pPr>
      <w:r w:rsidRPr="000E422E">
        <w:rPr>
          <w:rFonts w:ascii="Times New Roman" w:hAnsi="Times New Roman"/>
          <w:sz w:val="24"/>
          <w:szCs w:val="24"/>
        </w:rPr>
        <w:t>4.1.2. pagal techninėje specifikacijoje numatytus reikalavimus pagaminti ir pristatyti spaudinius savo transportu paslaugų gavėjo  nurodytais adresais Lietuvos Respublikoje;</w:t>
      </w:r>
    </w:p>
    <w:p w:rsidR="000228F6" w:rsidRPr="000E422E" w:rsidRDefault="000228F6" w:rsidP="000228F6">
      <w:pPr>
        <w:spacing w:after="0" w:line="240" w:lineRule="auto"/>
        <w:ind w:firstLine="567"/>
        <w:jc w:val="both"/>
        <w:rPr>
          <w:rFonts w:ascii="Times New Roman" w:hAnsi="Times New Roman"/>
          <w:sz w:val="24"/>
          <w:szCs w:val="24"/>
        </w:rPr>
      </w:pPr>
      <w:r w:rsidRPr="000E422E">
        <w:rPr>
          <w:rFonts w:ascii="Times New Roman" w:hAnsi="Times New Roman"/>
          <w:sz w:val="24"/>
          <w:szCs w:val="24"/>
        </w:rPr>
        <w:t>4.1.3. dalyvauti tikrinant paslaugų suteikimo kokybę ir nustačius kokybės, kiekio, pakuotės neatitikimus, ne daugiau kaip per 12 (dvylika) valandų perspausdinti trūkstamą spaudinių kiekį ar jo dalį ir pristatyti juos savo sąskaita paslaugų gavėjo nurodytu adresu arba, jei paslaugų gavėjas nepageidauja, kad būtų perspausdinta trūkstama spaudinių dalis, paslaugų gavėjas</w:t>
      </w:r>
      <w:r w:rsidRPr="000E422E">
        <w:rPr>
          <w:rFonts w:ascii="Times New Roman" w:hAnsi="Times New Roman"/>
          <w:bCs/>
          <w:sz w:val="24"/>
          <w:szCs w:val="24"/>
        </w:rPr>
        <w:t xml:space="preserve"> </w:t>
      </w:r>
      <w:r w:rsidRPr="000E422E">
        <w:rPr>
          <w:rFonts w:ascii="Times New Roman" w:hAnsi="Times New Roman"/>
          <w:sz w:val="24"/>
          <w:szCs w:val="24"/>
        </w:rPr>
        <w:t>atitinkamai</w:t>
      </w:r>
      <w:r w:rsidRPr="000E422E">
        <w:rPr>
          <w:rFonts w:ascii="Times New Roman" w:hAnsi="Times New Roman"/>
          <w:bCs/>
          <w:sz w:val="24"/>
          <w:szCs w:val="24"/>
        </w:rPr>
        <w:t xml:space="preserve"> nėra įpareigotas apmokėti </w:t>
      </w:r>
      <w:r w:rsidRPr="000E422E">
        <w:rPr>
          <w:rFonts w:ascii="Times New Roman" w:hAnsi="Times New Roman"/>
          <w:sz w:val="24"/>
          <w:szCs w:val="24"/>
        </w:rPr>
        <w:t xml:space="preserve">už </w:t>
      </w:r>
      <w:r w:rsidRPr="000E422E">
        <w:rPr>
          <w:rFonts w:ascii="Times New Roman" w:hAnsi="Times New Roman"/>
          <w:bCs/>
          <w:sz w:val="24"/>
          <w:szCs w:val="24"/>
        </w:rPr>
        <w:t>trūkstamą spaudinių dalį kaip už nesuteiktą paslaugą ar jos dalį;</w:t>
      </w:r>
      <w:r w:rsidRPr="000E422E">
        <w:rPr>
          <w:rFonts w:ascii="Times New Roman" w:hAnsi="Times New Roman"/>
          <w:sz w:val="24"/>
          <w:szCs w:val="24"/>
        </w:rPr>
        <w:t xml:space="preserve"> </w:t>
      </w:r>
    </w:p>
    <w:p w:rsidR="000228F6" w:rsidRPr="000E422E" w:rsidRDefault="000228F6" w:rsidP="000228F6">
      <w:pPr>
        <w:spacing w:after="0" w:line="240" w:lineRule="auto"/>
        <w:ind w:firstLine="567"/>
        <w:jc w:val="both"/>
        <w:rPr>
          <w:rFonts w:ascii="Times New Roman" w:hAnsi="Times New Roman"/>
          <w:sz w:val="24"/>
          <w:szCs w:val="24"/>
        </w:rPr>
      </w:pPr>
      <w:r w:rsidRPr="000E422E">
        <w:rPr>
          <w:rFonts w:ascii="Times New Roman" w:hAnsi="Times New Roman"/>
          <w:sz w:val="24"/>
          <w:szCs w:val="24"/>
        </w:rPr>
        <w:t>4.1.4. turėti ne mažiau kaip 2 (du) paslaugas teikiančius darbuotojus, kurie turės teisę dirbti ar susipažinti su įslaptinta informacija, žymima slaptumo žyma RIBOTO NAUDOJIMO arba aukštesne;</w:t>
      </w:r>
    </w:p>
    <w:p w:rsidR="000228F6" w:rsidRPr="000E422E" w:rsidRDefault="000228F6" w:rsidP="000228F6">
      <w:pPr>
        <w:autoSpaceDE w:val="0"/>
        <w:autoSpaceDN w:val="0"/>
        <w:adjustRightInd w:val="0"/>
        <w:spacing w:after="0" w:line="240" w:lineRule="auto"/>
        <w:ind w:firstLine="567"/>
        <w:jc w:val="both"/>
        <w:rPr>
          <w:rFonts w:ascii="Times New Roman" w:hAnsi="Times New Roman"/>
          <w:bCs/>
          <w:sz w:val="24"/>
          <w:szCs w:val="24"/>
        </w:rPr>
      </w:pPr>
      <w:r w:rsidRPr="000E422E">
        <w:rPr>
          <w:rFonts w:ascii="Times New Roman" w:hAnsi="Times New Roman"/>
          <w:sz w:val="24"/>
          <w:szCs w:val="24"/>
        </w:rPr>
        <w:t xml:space="preserve">4.1.5. teikti paslaugas vadovaujantis </w:t>
      </w:r>
      <w:r w:rsidRPr="000E422E">
        <w:rPr>
          <w:rFonts w:ascii="Times New Roman" w:hAnsi="Times New Roman"/>
          <w:bCs/>
          <w:sz w:val="24"/>
          <w:szCs w:val="24"/>
        </w:rPr>
        <w:t>Lietuvos Respublikos valstybės ir tarnybos paslapčių įstatymo nuostatomis;</w:t>
      </w:r>
    </w:p>
    <w:p w:rsidR="000228F6" w:rsidRPr="000E422E" w:rsidRDefault="000228F6" w:rsidP="000228F6">
      <w:pPr>
        <w:spacing w:after="0" w:line="240" w:lineRule="auto"/>
        <w:ind w:firstLine="567"/>
        <w:jc w:val="both"/>
        <w:rPr>
          <w:rFonts w:ascii="Times New Roman" w:hAnsi="Times New Roman"/>
          <w:sz w:val="24"/>
          <w:szCs w:val="24"/>
        </w:rPr>
      </w:pPr>
      <w:r w:rsidRPr="000E422E">
        <w:rPr>
          <w:rFonts w:ascii="Times New Roman" w:hAnsi="Times New Roman"/>
          <w:sz w:val="24"/>
          <w:szCs w:val="24"/>
        </w:rPr>
        <w:t>4.1.6 tinkamai ir laiku suteikus paslaugą (paslaugų dalį) pateikti paslaugų gavėjui PVM sąskaitą faktūrą ir perdavimo-priėmimo aktą;</w:t>
      </w:r>
    </w:p>
    <w:p w:rsidR="000228F6" w:rsidRPr="000E422E" w:rsidRDefault="000228F6" w:rsidP="000228F6">
      <w:pPr>
        <w:spacing w:after="0" w:line="240" w:lineRule="auto"/>
        <w:ind w:firstLine="567"/>
        <w:jc w:val="both"/>
        <w:rPr>
          <w:rFonts w:ascii="Times New Roman" w:hAnsi="Times New Roman"/>
          <w:sz w:val="24"/>
          <w:szCs w:val="24"/>
        </w:rPr>
      </w:pPr>
      <w:r w:rsidRPr="000E422E">
        <w:rPr>
          <w:rFonts w:ascii="Times New Roman" w:hAnsi="Times New Roman"/>
          <w:sz w:val="24"/>
          <w:szCs w:val="24"/>
        </w:rPr>
        <w:t>4.1.7. nedelsiant raštu (faksu) ir telefonu informuoti paslaugų gavėjui, jei laiku negali pateikti užsakytų spaudinių;</w:t>
      </w:r>
    </w:p>
    <w:p w:rsidR="000228F6" w:rsidRPr="000E422E" w:rsidRDefault="000228F6" w:rsidP="000228F6">
      <w:pPr>
        <w:spacing w:after="0" w:line="240" w:lineRule="auto"/>
        <w:ind w:firstLine="567"/>
        <w:jc w:val="both"/>
        <w:rPr>
          <w:rFonts w:ascii="Times New Roman" w:hAnsi="Times New Roman"/>
          <w:sz w:val="24"/>
          <w:szCs w:val="24"/>
        </w:rPr>
      </w:pPr>
      <w:r w:rsidRPr="000E422E">
        <w:rPr>
          <w:rFonts w:ascii="Times New Roman" w:hAnsi="Times New Roman"/>
          <w:sz w:val="24"/>
          <w:szCs w:val="24"/>
        </w:rPr>
        <w:t>4.1.8. imtis visų būtinų priemonių, užtikrinančių, kad paslaugų gavėjo perduoti duomenys taip pat ir juos apdorojant ir (ar) jų pagrindu sukurti dokumentai (nepriklausomai nuo jų formos) ir bet kokiu būdu su jais susiję dokumentai ir informacija nebūtų sugadinti, pakeisti, modifikuoti, prarasti, neteisėtai perimti ar kitaip neteisėtai atskleisti ar panaudojami ar pakenkta jų formai, turiniui ar sudėčiai nesuderinamu su paslaugų pagal sutartimi teikimui būtinu būdu ir (ar) tikslu ir (ar) priemonėmis, šiuo tikslu užtikrinant žemiau nurodytas pagrindines saugumo priemones:</w:t>
      </w:r>
    </w:p>
    <w:p w:rsidR="000228F6" w:rsidRPr="000E422E" w:rsidRDefault="000228F6" w:rsidP="000228F6">
      <w:pPr>
        <w:spacing w:after="0" w:line="240" w:lineRule="auto"/>
        <w:ind w:firstLine="567"/>
        <w:jc w:val="both"/>
        <w:rPr>
          <w:rFonts w:ascii="Times New Roman" w:hAnsi="Times New Roman"/>
          <w:sz w:val="24"/>
          <w:szCs w:val="24"/>
        </w:rPr>
      </w:pPr>
      <w:r w:rsidRPr="000E422E">
        <w:rPr>
          <w:rFonts w:ascii="Times New Roman" w:hAnsi="Times New Roman"/>
          <w:sz w:val="24"/>
          <w:szCs w:val="24"/>
        </w:rPr>
        <w:t>4.1.8.1. priešgaisrinė apsaugos signalizacija bei priemonės;</w:t>
      </w:r>
    </w:p>
    <w:p w:rsidR="000228F6" w:rsidRPr="000E422E" w:rsidRDefault="000228F6" w:rsidP="000228F6">
      <w:pPr>
        <w:spacing w:after="0" w:line="240" w:lineRule="auto"/>
        <w:ind w:firstLine="567"/>
        <w:jc w:val="both"/>
        <w:rPr>
          <w:rFonts w:ascii="Times New Roman" w:hAnsi="Times New Roman"/>
          <w:sz w:val="24"/>
          <w:szCs w:val="24"/>
        </w:rPr>
      </w:pPr>
      <w:r w:rsidRPr="000E422E">
        <w:rPr>
          <w:rFonts w:ascii="Times New Roman" w:hAnsi="Times New Roman"/>
          <w:sz w:val="24"/>
          <w:szCs w:val="24"/>
        </w:rPr>
        <w:t xml:space="preserve">4.1.8.2. apsaugos signalizacija nuo įsilaužimo ir užpuolimo; </w:t>
      </w:r>
    </w:p>
    <w:p w:rsidR="000228F6" w:rsidRPr="000E422E" w:rsidRDefault="000228F6" w:rsidP="000228F6">
      <w:pPr>
        <w:spacing w:after="0" w:line="240" w:lineRule="auto"/>
        <w:ind w:firstLine="567"/>
        <w:jc w:val="both"/>
        <w:rPr>
          <w:rFonts w:ascii="Times New Roman" w:hAnsi="Times New Roman"/>
          <w:sz w:val="24"/>
          <w:szCs w:val="24"/>
        </w:rPr>
      </w:pPr>
      <w:r w:rsidRPr="000E422E">
        <w:rPr>
          <w:rFonts w:ascii="Times New Roman" w:hAnsi="Times New Roman"/>
          <w:sz w:val="24"/>
          <w:szCs w:val="24"/>
        </w:rPr>
        <w:t xml:space="preserve">4.1.8.3. įėjimo bei aplinkos vaizdo stebėjimo kameros; </w:t>
      </w:r>
    </w:p>
    <w:p w:rsidR="000228F6" w:rsidRPr="000E422E" w:rsidRDefault="000228F6" w:rsidP="000228F6">
      <w:pPr>
        <w:spacing w:after="0" w:line="240" w:lineRule="auto"/>
        <w:ind w:firstLine="567"/>
        <w:jc w:val="both"/>
        <w:rPr>
          <w:rFonts w:ascii="Times New Roman" w:hAnsi="Times New Roman"/>
          <w:sz w:val="24"/>
          <w:szCs w:val="24"/>
        </w:rPr>
      </w:pPr>
      <w:r w:rsidRPr="000E422E">
        <w:rPr>
          <w:rFonts w:ascii="Times New Roman" w:hAnsi="Times New Roman"/>
          <w:sz w:val="24"/>
          <w:szCs w:val="24"/>
        </w:rPr>
        <w:t xml:space="preserve">4.1.8.4. įėjimo į patalpas kontrolė (naudojamos elektroninės spynos, kurios atrakinamos išduotomis magnetinėmis kortelėmis kiekvienam asmeniui atskirai). </w:t>
      </w:r>
    </w:p>
    <w:p w:rsidR="000228F6" w:rsidRPr="000E422E" w:rsidRDefault="000228F6" w:rsidP="000228F6">
      <w:pPr>
        <w:spacing w:after="0" w:line="240" w:lineRule="auto"/>
        <w:ind w:firstLine="567"/>
        <w:jc w:val="both"/>
        <w:rPr>
          <w:rFonts w:ascii="Times New Roman" w:hAnsi="Times New Roman"/>
          <w:sz w:val="24"/>
          <w:szCs w:val="24"/>
        </w:rPr>
      </w:pPr>
      <w:r w:rsidRPr="000E422E">
        <w:rPr>
          <w:rFonts w:ascii="Times New Roman" w:hAnsi="Times New Roman"/>
          <w:sz w:val="24"/>
          <w:szCs w:val="24"/>
        </w:rPr>
        <w:t>4.1.9. Paslaugų gavėjui atskirai raštu pareikalavus, atspausdintą produkciją rūšiuoti tokia tvarka:</w:t>
      </w:r>
    </w:p>
    <w:p w:rsidR="000228F6" w:rsidRPr="000E422E" w:rsidRDefault="000228F6" w:rsidP="000228F6">
      <w:pPr>
        <w:spacing w:after="0" w:line="240" w:lineRule="auto"/>
        <w:ind w:firstLine="567"/>
        <w:jc w:val="both"/>
        <w:rPr>
          <w:rFonts w:ascii="Times New Roman" w:hAnsi="Times New Roman"/>
          <w:sz w:val="24"/>
          <w:szCs w:val="24"/>
        </w:rPr>
      </w:pPr>
      <w:r w:rsidRPr="000E422E">
        <w:rPr>
          <w:rFonts w:ascii="Times New Roman" w:hAnsi="Times New Roman"/>
          <w:sz w:val="24"/>
          <w:szCs w:val="24"/>
        </w:rPr>
        <w:t xml:space="preserve">4.1.9.1. atspausdinti spaudiniai supakuojami į pakuotes; </w:t>
      </w:r>
    </w:p>
    <w:p w:rsidR="000228F6" w:rsidRPr="000E422E" w:rsidRDefault="000228F6" w:rsidP="000228F6">
      <w:pPr>
        <w:spacing w:after="0" w:line="240" w:lineRule="auto"/>
        <w:ind w:firstLine="567"/>
        <w:jc w:val="both"/>
        <w:rPr>
          <w:rFonts w:ascii="Times New Roman" w:hAnsi="Times New Roman"/>
          <w:sz w:val="24"/>
          <w:szCs w:val="24"/>
        </w:rPr>
      </w:pPr>
      <w:r w:rsidRPr="000E422E">
        <w:rPr>
          <w:rFonts w:ascii="Times New Roman" w:hAnsi="Times New Roman"/>
          <w:sz w:val="24"/>
          <w:szCs w:val="24"/>
        </w:rPr>
        <w:t>4.1.9.2. pakuotėje turi būti sudėti visi atspausdinti spaudiniai, priskirtini vienai apylinkės rinkimų komisijai. Pakuotės sudaromos kiekvienai rinkimų apylinkei atskirai pagal paslaugų gavėjo pateiktus duomenis;</w:t>
      </w:r>
    </w:p>
    <w:p w:rsidR="000228F6" w:rsidRPr="000E422E" w:rsidRDefault="000228F6" w:rsidP="000228F6">
      <w:pPr>
        <w:spacing w:after="0" w:line="240" w:lineRule="auto"/>
        <w:ind w:firstLine="567"/>
        <w:jc w:val="both"/>
        <w:rPr>
          <w:rFonts w:ascii="Times New Roman" w:hAnsi="Times New Roman"/>
          <w:sz w:val="24"/>
          <w:szCs w:val="24"/>
        </w:rPr>
      </w:pPr>
      <w:r w:rsidRPr="000E422E">
        <w:rPr>
          <w:rFonts w:ascii="Times New Roman" w:hAnsi="Times New Roman"/>
          <w:sz w:val="24"/>
          <w:szCs w:val="24"/>
        </w:rPr>
        <w:lastRenderedPageBreak/>
        <w:t xml:space="preserve">4.1.9.3. apylinkės rinkimų komisijoms skirtos pakuotės turi būti grupuojamos pagal tai, kokiai apygardos (savivaldybės) rinkimų komisijai yra priskirtinos; </w:t>
      </w:r>
    </w:p>
    <w:p w:rsidR="000228F6" w:rsidRPr="000E422E" w:rsidRDefault="003448BB" w:rsidP="000228F6">
      <w:pPr>
        <w:spacing w:after="0" w:line="240" w:lineRule="auto"/>
        <w:ind w:firstLine="567"/>
        <w:jc w:val="both"/>
        <w:rPr>
          <w:rFonts w:ascii="Times New Roman" w:hAnsi="Times New Roman"/>
          <w:sz w:val="24"/>
          <w:szCs w:val="24"/>
        </w:rPr>
      </w:pPr>
      <w:r>
        <w:rPr>
          <w:rFonts w:ascii="Times New Roman" w:hAnsi="Times New Roman"/>
          <w:sz w:val="24"/>
          <w:szCs w:val="24"/>
        </w:rPr>
        <w:t>4.1.9.4. p</w:t>
      </w:r>
      <w:r w:rsidR="000228F6" w:rsidRPr="000E422E">
        <w:rPr>
          <w:rFonts w:ascii="Times New Roman" w:hAnsi="Times New Roman"/>
          <w:sz w:val="24"/>
          <w:szCs w:val="24"/>
        </w:rPr>
        <w:t xml:space="preserve">akuotėms turi būti naudojamos medžiagos - </w:t>
      </w:r>
      <w:proofErr w:type="spellStart"/>
      <w:r w:rsidR="000228F6" w:rsidRPr="000E422E">
        <w:rPr>
          <w:rFonts w:ascii="Times New Roman" w:hAnsi="Times New Roman"/>
          <w:i/>
          <w:sz w:val="24"/>
          <w:szCs w:val="24"/>
        </w:rPr>
        <w:t>craft</w:t>
      </w:r>
      <w:proofErr w:type="spellEnd"/>
      <w:r w:rsidR="000228F6" w:rsidRPr="000E422E">
        <w:rPr>
          <w:rFonts w:ascii="Times New Roman" w:hAnsi="Times New Roman"/>
          <w:sz w:val="24"/>
          <w:szCs w:val="24"/>
        </w:rPr>
        <w:t xml:space="preserve"> popierius, kartoninės dėžės, plastikas ar kt. analogiškos medžiagos, pakankamai apsaugančios siuntas nuo galimų pažeidimų. Ant kiekvienos pakuotės užrašoma rinkimų apylinkės pavadinimas, apylinkės rinkimų komisijos numeris, jos adresas, kontaktinis telefono numeris ir apygardos (savivaldybės) rinkimų komisijos, kuriai priskirtina rinkimų apylinkė, numeris ir pavadinimas. Apylinkių rinkimų komisijų sąrašą (kuriame turi būti nurodytas apylinkės pavadinimas, apylinkės rinkimų komisijos numeris, jos adresas, kontaktinis telefono numeris ir apygardos (savivaldybės) rinkimų komisijos, kuriai priskirtina rinkimų apylinkė, numeris ir pavadinimas) pateikia Užsakovas.</w:t>
      </w:r>
    </w:p>
    <w:p w:rsidR="000228F6" w:rsidRPr="000E422E" w:rsidRDefault="000228F6" w:rsidP="000228F6">
      <w:pPr>
        <w:spacing w:after="0" w:line="240" w:lineRule="auto"/>
        <w:ind w:firstLine="567"/>
        <w:jc w:val="both"/>
        <w:rPr>
          <w:rFonts w:ascii="Times New Roman" w:hAnsi="Times New Roman"/>
          <w:sz w:val="24"/>
          <w:szCs w:val="24"/>
        </w:rPr>
      </w:pPr>
      <w:r w:rsidRPr="000E422E">
        <w:rPr>
          <w:rFonts w:ascii="Times New Roman" w:hAnsi="Times New Roman"/>
          <w:sz w:val="24"/>
          <w:szCs w:val="24"/>
        </w:rPr>
        <w:t>4.1.10. sutarties įvykdymą privalo užtikrinti Lietuvos Respublikos civilinio kodekso nustatytomis prievolių įvykdymo užtikrinimo priemonėmis – banko garantija arba draudimo kompanijos laidavimo raštu. Paslaugų teikėjas per 5 (penkias) darbo dienas nuo sutarties pasirašymo ir užregistravimo Lietuvos Respublikos vyriausiosios rinkimų komisijos dienos privalo pateikti Lietuvos Respublikoje ar užsienio valstybėje registruoto banko ar draudimo bendrovės  išduotą sutarties įvykdymo užtikrinimo garantiją arba laidavimo raštą (originalą). Sutarties įvykdymo laidavimą arba garantiją patvirtinantis raštas, paslaugų teikėjui paprašius, grąžinamas įvykdžius sutarties sąlygas. Paslaugų teikėjui ir garantui (laiduotojui) keliami šie sutarties įvykdymo, garantijos (laidavimo) pateikimo, jos turinio ir formos reikalavimai:</w:t>
      </w:r>
    </w:p>
    <w:p w:rsidR="000228F6" w:rsidRPr="000E422E" w:rsidRDefault="000228F6" w:rsidP="000228F6">
      <w:pPr>
        <w:spacing w:after="0" w:line="240" w:lineRule="auto"/>
        <w:ind w:firstLine="567"/>
        <w:jc w:val="both"/>
        <w:rPr>
          <w:rFonts w:ascii="Times New Roman" w:hAnsi="Times New Roman"/>
          <w:sz w:val="24"/>
          <w:szCs w:val="24"/>
        </w:rPr>
      </w:pPr>
      <w:r w:rsidRPr="000E422E">
        <w:rPr>
          <w:rFonts w:ascii="Times New Roman" w:hAnsi="Times New Roman"/>
          <w:sz w:val="24"/>
          <w:szCs w:val="24"/>
        </w:rPr>
        <w:t>4.1.10.1. paslaugų teikėjas iki sutarties sudarymo privalės paslaugų gavėjui pateikti tinkamai įformintą, atitinkančią Lietuvos Respublikos teisės aktų reikalavimus, banko arba draudimo bendrovės besąlygiškai ir neatšaukiamą sutarties sąlygų įvykdymo garantiją (laidavimą) paslaugų gavėjui  priimtina forma bei visus ją lydinčius dokumentus (originalus) tokiomis sąlygomis:</w:t>
      </w:r>
    </w:p>
    <w:p w:rsidR="000228F6" w:rsidRPr="000E422E" w:rsidRDefault="000228F6" w:rsidP="000228F6">
      <w:pPr>
        <w:spacing w:after="0" w:line="240" w:lineRule="auto"/>
        <w:ind w:firstLine="567"/>
        <w:jc w:val="both"/>
        <w:rPr>
          <w:rFonts w:ascii="Times New Roman" w:hAnsi="Times New Roman"/>
          <w:sz w:val="24"/>
          <w:szCs w:val="24"/>
        </w:rPr>
      </w:pPr>
      <w:r w:rsidRPr="000E422E">
        <w:rPr>
          <w:rFonts w:ascii="Times New Roman" w:hAnsi="Times New Roman"/>
          <w:sz w:val="24"/>
          <w:szCs w:val="24"/>
        </w:rPr>
        <w:t>4.1.10.1.1. garantas (laiduotojas): bankas arba draudimo bendrovė;</w:t>
      </w:r>
    </w:p>
    <w:p w:rsidR="000228F6" w:rsidRPr="000E422E" w:rsidRDefault="000228F6" w:rsidP="000228F6">
      <w:pPr>
        <w:spacing w:after="0" w:line="240" w:lineRule="auto"/>
        <w:ind w:firstLine="567"/>
        <w:jc w:val="both"/>
        <w:rPr>
          <w:rFonts w:ascii="Times New Roman" w:hAnsi="Times New Roman"/>
          <w:sz w:val="24"/>
          <w:szCs w:val="24"/>
        </w:rPr>
      </w:pPr>
      <w:r w:rsidRPr="000E422E">
        <w:rPr>
          <w:rFonts w:ascii="Times New Roman" w:hAnsi="Times New Roman"/>
          <w:sz w:val="24"/>
          <w:szCs w:val="24"/>
        </w:rPr>
        <w:t>4.1.10.1.2. garantijos (laidavimo) suma: ne mažiau kaip 5 procentai nuo bendros sutarties kainos (su PVM).</w:t>
      </w:r>
    </w:p>
    <w:p w:rsidR="000228F6" w:rsidRPr="000E422E" w:rsidRDefault="000228F6" w:rsidP="000228F6">
      <w:pPr>
        <w:spacing w:after="0" w:line="240" w:lineRule="auto"/>
        <w:ind w:firstLine="567"/>
        <w:jc w:val="both"/>
        <w:rPr>
          <w:rFonts w:ascii="Times New Roman" w:hAnsi="Times New Roman"/>
          <w:sz w:val="24"/>
          <w:szCs w:val="24"/>
        </w:rPr>
      </w:pPr>
      <w:r w:rsidRPr="000E422E">
        <w:rPr>
          <w:rFonts w:ascii="Times New Roman" w:hAnsi="Times New Roman"/>
          <w:sz w:val="24"/>
          <w:szCs w:val="24"/>
        </w:rPr>
        <w:t>4.1.10.2. jei paslaugų gavėjas pasinaudoja sutarties įvykdymo užtikrinimu, paslaugų teikėjas, siekdamas toliau vykdyti sutarties įsipareigojimus, privalo per 5 (penkias) darbo dienas pateikti paslaugų gavėjui naują sutarties sąlygų įvykdymo garantiją (laidavimą), kurios dydis turi būti ne mažesnis kaip nurodyta sutarties 4.1.10.1.2 papunktyje;</w:t>
      </w:r>
    </w:p>
    <w:p w:rsidR="000228F6" w:rsidRPr="000E422E" w:rsidRDefault="000228F6" w:rsidP="000228F6">
      <w:pPr>
        <w:spacing w:after="0" w:line="240" w:lineRule="auto"/>
        <w:ind w:firstLine="567"/>
        <w:jc w:val="both"/>
        <w:rPr>
          <w:rFonts w:ascii="Times New Roman" w:hAnsi="Times New Roman"/>
          <w:sz w:val="24"/>
          <w:szCs w:val="24"/>
        </w:rPr>
      </w:pPr>
      <w:r w:rsidRPr="000E422E">
        <w:rPr>
          <w:rFonts w:ascii="Times New Roman" w:hAnsi="Times New Roman"/>
          <w:sz w:val="24"/>
          <w:szCs w:val="24"/>
        </w:rPr>
        <w:t>4.1.10.3. garantijos (laidavimo) galiojimo terminas – ne trumpiau, kaip iki sutarties galiojimo pabaigos ir 30 (trisdešimt) kalendorinių dienų pasibaigus sutarčiai;</w:t>
      </w:r>
    </w:p>
    <w:p w:rsidR="000228F6" w:rsidRPr="000E422E" w:rsidRDefault="000228F6" w:rsidP="000228F6">
      <w:pPr>
        <w:spacing w:after="0" w:line="240" w:lineRule="auto"/>
        <w:ind w:firstLine="567"/>
        <w:jc w:val="both"/>
        <w:rPr>
          <w:rFonts w:ascii="Times New Roman" w:hAnsi="Times New Roman"/>
          <w:sz w:val="24"/>
          <w:szCs w:val="24"/>
        </w:rPr>
      </w:pPr>
      <w:r w:rsidRPr="000E422E">
        <w:rPr>
          <w:rFonts w:ascii="Times New Roman" w:hAnsi="Times New Roman"/>
          <w:sz w:val="24"/>
          <w:szCs w:val="24"/>
        </w:rPr>
        <w:t>4.1.10.4. garantijos (laidavimo) dalykas: bet koks paslaugų teikėjo  prievolių pagal sutartį ir jos priedus pažeidimas, dalinis ar visiškas jų nevykdymas ar netinkamas jų vykdymas;</w:t>
      </w:r>
    </w:p>
    <w:p w:rsidR="000228F6" w:rsidRPr="000E422E" w:rsidRDefault="000228F6" w:rsidP="000228F6">
      <w:pPr>
        <w:spacing w:after="0" w:line="240" w:lineRule="auto"/>
        <w:ind w:firstLine="567"/>
        <w:jc w:val="both"/>
        <w:rPr>
          <w:rFonts w:ascii="Times New Roman" w:hAnsi="Times New Roman"/>
          <w:sz w:val="24"/>
          <w:szCs w:val="24"/>
        </w:rPr>
      </w:pPr>
      <w:r w:rsidRPr="000E422E">
        <w:rPr>
          <w:rFonts w:ascii="Times New Roman" w:hAnsi="Times New Roman"/>
          <w:sz w:val="24"/>
          <w:szCs w:val="24"/>
        </w:rPr>
        <w:t>4.1.10.5. garantijos (laidavimo) sumos išmokėjimo sąlygos ir tvarka: per 10 (dešimt) darbo dienų nuo pirmo rašytinio paslaugų gavėjo pranešimo garantui (laiduotojui) apie paslaugų teikėjo sutartyje nustatytų prievolių pažeidimą, dalinį ar visišką jų nevykdymą arba netinkamą vykdymą. Garantas (laiduotojas) neturi teisės reikalauti, kad paslaugų gavėjas pagrįstų savo reikalavimą. Paslaugų gavėjas pranešime garantui (laiduotojui) nurodys, kad garantijos (laidavimo) suma jam priklauso dėl to, kad paslaugų teikėjas iš dalies ar visiškai neįvykdė sutarties sąlygų ar kitaip pažeidė sutartį;</w:t>
      </w:r>
    </w:p>
    <w:p w:rsidR="000228F6" w:rsidRPr="000E422E" w:rsidRDefault="000228F6" w:rsidP="000228F6">
      <w:pPr>
        <w:spacing w:after="0" w:line="240" w:lineRule="auto"/>
        <w:ind w:firstLine="567"/>
        <w:jc w:val="both"/>
        <w:rPr>
          <w:rFonts w:ascii="Times New Roman" w:hAnsi="Times New Roman"/>
          <w:sz w:val="24"/>
          <w:szCs w:val="24"/>
        </w:rPr>
      </w:pPr>
      <w:r w:rsidRPr="000E422E">
        <w:rPr>
          <w:rFonts w:ascii="Times New Roman" w:hAnsi="Times New Roman"/>
          <w:sz w:val="24"/>
          <w:szCs w:val="24"/>
        </w:rPr>
        <w:t xml:space="preserve">4.1.10.6. garantiją (laidavimą) patvirtinančiame rašte turi būti nurodyta, kad naudos gavėjas yra Lietuvos Respublikos vyriausioji rinkimų komisija; </w:t>
      </w:r>
    </w:p>
    <w:p w:rsidR="000228F6" w:rsidRPr="000E422E" w:rsidRDefault="000228F6" w:rsidP="000228F6">
      <w:pPr>
        <w:spacing w:after="0" w:line="240" w:lineRule="auto"/>
        <w:ind w:firstLine="567"/>
        <w:jc w:val="both"/>
        <w:rPr>
          <w:rFonts w:ascii="Times New Roman" w:hAnsi="Times New Roman"/>
          <w:sz w:val="24"/>
          <w:szCs w:val="24"/>
        </w:rPr>
      </w:pPr>
      <w:r w:rsidRPr="000E422E">
        <w:rPr>
          <w:rFonts w:ascii="Times New Roman" w:hAnsi="Times New Roman"/>
          <w:sz w:val="24"/>
          <w:szCs w:val="24"/>
        </w:rPr>
        <w:t>4.1.10.7. sutarties įvykdymo garantiją (laidavimą) patvirtinantis raštas, paslaugų teikėjui paprašius, grąžinamas tinkamai įvykdžius visas sutarties sąlygas.</w:t>
      </w:r>
    </w:p>
    <w:p w:rsidR="000228F6" w:rsidRPr="000E422E" w:rsidRDefault="000228F6" w:rsidP="000228F6">
      <w:pPr>
        <w:spacing w:after="0" w:line="240" w:lineRule="auto"/>
        <w:ind w:firstLine="567"/>
        <w:jc w:val="both"/>
        <w:rPr>
          <w:rFonts w:ascii="Times New Roman" w:hAnsi="Times New Roman"/>
          <w:sz w:val="24"/>
          <w:szCs w:val="24"/>
        </w:rPr>
      </w:pPr>
      <w:r w:rsidRPr="000E422E">
        <w:rPr>
          <w:rFonts w:ascii="Times New Roman" w:hAnsi="Times New Roman"/>
          <w:sz w:val="24"/>
          <w:szCs w:val="24"/>
        </w:rPr>
        <w:t>4.2. Paslaugų teikėjo teisės:</w:t>
      </w:r>
    </w:p>
    <w:p w:rsidR="000228F6" w:rsidRPr="000E422E" w:rsidRDefault="000228F6" w:rsidP="000228F6">
      <w:pPr>
        <w:spacing w:after="0" w:line="240" w:lineRule="auto"/>
        <w:ind w:firstLine="567"/>
        <w:jc w:val="both"/>
        <w:rPr>
          <w:rFonts w:ascii="Times New Roman" w:hAnsi="Times New Roman"/>
          <w:sz w:val="24"/>
          <w:szCs w:val="24"/>
        </w:rPr>
      </w:pPr>
      <w:r w:rsidRPr="000E422E">
        <w:rPr>
          <w:rFonts w:ascii="Times New Roman" w:hAnsi="Times New Roman"/>
          <w:sz w:val="24"/>
          <w:szCs w:val="24"/>
        </w:rPr>
        <w:t>4.2.1. prašyti iš paslaugų gavėjo pateikti turimą informaciją, reikalingą vykdant sutartį;</w:t>
      </w:r>
    </w:p>
    <w:p w:rsidR="000228F6" w:rsidRDefault="000228F6" w:rsidP="000228F6">
      <w:pPr>
        <w:spacing w:after="0" w:line="240" w:lineRule="auto"/>
        <w:ind w:firstLine="567"/>
        <w:jc w:val="both"/>
        <w:rPr>
          <w:rFonts w:ascii="Times New Roman" w:hAnsi="Times New Roman"/>
          <w:sz w:val="24"/>
          <w:szCs w:val="24"/>
        </w:rPr>
      </w:pPr>
      <w:r w:rsidRPr="000E422E">
        <w:rPr>
          <w:rFonts w:ascii="Times New Roman" w:hAnsi="Times New Roman"/>
          <w:sz w:val="24"/>
          <w:szCs w:val="24"/>
        </w:rPr>
        <w:t xml:space="preserve">4.2.2. kitos sutartyje ir teisės aktuose numatytos teisės. </w:t>
      </w:r>
    </w:p>
    <w:p w:rsidR="000228F6" w:rsidRPr="00CA400A" w:rsidRDefault="000228F6" w:rsidP="000228F6">
      <w:pPr>
        <w:spacing w:after="0" w:line="240" w:lineRule="auto"/>
        <w:ind w:firstLine="567"/>
        <w:jc w:val="both"/>
        <w:rPr>
          <w:rFonts w:ascii="Times New Roman" w:hAnsi="Times New Roman"/>
          <w:sz w:val="24"/>
          <w:szCs w:val="24"/>
        </w:rPr>
      </w:pPr>
    </w:p>
    <w:p w:rsidR="000228F6" w:rsidRPr="000E422E" w:rsidRDefault="000228F6" w:rsidP="000228F6">
      <w:pPr>
        <w:spacing w:after="0" w:line="240" w:lineRule="auto"/>
        <w:ind w:firstLine="567"/>
        <w:jc w:val="center"/>
        <w:rPr>
          <w:rFonts w:ascii="Times New Roman" w:hAnsi="Times New Roman"/>
          <w:b/>
          <w:bCs/>
          <w:sz w:val="24"/>
          <w:szCs w:val="24"/>
        </w:rPr>
      </w:pPr>
      <w:r w:rsidRPr="000E422E">
        <w:rPr>
          <w:rFonts w:ascii="Times New Roman" w:hAnsi="Times New Roman"/>
          <w:b/>
          <w:bCs/>
          <w:sz w:val="24"/>
          <w:szCs w:val="24"/>
        </w:rPr>
        <w:t>5. PASLAUGŲ GAVĖJO TEISĖS IR PAREIGOS</w:t>
      </w:r>
    </w:p>
    <w:p w:rsidR="000228F6" w:rsidRPr="000E422E" w:rsidRDefault="000228F6" w:rsidP="000228F6">
      <w:pPr>
        <w:spacing w:after="0" w:line="240" w:lineRule="auto"/>
        <w:ind w:firstLine="567"/>
        <w:rPr>
          <w:rFonts w:ascii="Times New Roman" w:hAnsi="Times New Roman"/>
          <w:sz w:val="24"/>
          <w:szCs w:val="24"/>
          <w:highlight w:val="yellow"/>
        </w:rPr>
      </w:pPr>
    </w:p>
    <w:p w:rsidR="000228F6" w:rsidRPr="000E422E" w:rsidRDefault="000228F6" w:rsidP="000228F6">
      <w:pPr>
        <w:autoSpaceDE w:val="0"/>
        <w:autoSpaceDN w:val="0"/>
        <w:adjustRightInd w:val="0"/>
        <w:spacing w:after="0" w:line="240" w:lineRule="auto"/>
        <w:ind w:firstLine="567"/>
        <w:jc w:val="both"/>
        <w:rPr>
          <w:rFonts w:ascii="Times New Roman" w:hAnsi="Times New Roman"/>
          <w:sz w:val="24"/>
          <w:szCs w:val="24"/>
        </w:rPr>
      </w:pPr>
      <w:r w:rsidRPr="000E422E">
        <w:rPr>
          <w:rFonts w:ascii="Times New Roman" w:hAnsi="Times New Roman"/>
          <w:sz w:val="24"/>
          <w:szCs w:val="24"/>
        </w:rPr>
        <w:t xml:space="preserve">5.1. Paslaugų gavėjas įsipareigoja: </w:t>
      </w:r>
    </w:p>
    <w:p w:rsidR="000228F6" w:rsidRPr="000E422E" w:rsidRDefault="000228F6" w:rsidP="000228F6">
      <w:pPr>
        <w:autoSpaceDE w:val="0"/>
        <w:autoSpaceDN w:val="0"/>
        <w:adjustRightInd w:val="0"/>
        <w:spacing w:after="0" w:line="240" w:lineRule="auto"/>
        <w:ind w:firstLine="567"/>
        <w:jc w:val="both"/>
        <w:rPr>
          <w:rFonts w:ascii="Times New Roman" w:hAnsi="Times New Roman"/>
          <w:sz w:val="24"/>
          <w:szCs w:val="24"/>
        </w:rPr>
      </w:pPr>
      <w:r w:rsidRPr="000E422E">
        <w:rPr>
          <w:rFonts w:ascii="Times New Roman" w:hAnsi="Times New Roman"/>
          <w:sz w:val="24"/>
          <w:szCs w:val="24"/>
        </w:rPr>
        <w:lastRenderedPageBreak/>
        <w:t>5.1.1.  paslaugų teikėjo prašymu pateikti jam turimą informaciją, reikalingą sutarties vykdymui;</w:t>
      </w:r>
    </w:p>
    <w:p w:rsidR="000228F6" w:rsidRPr="000E422E" w:rsidRDefault="000228F6" w:rsidP="000228F6">
      <w:pPr>
        <w:autoSpaceDE w:val="0"/>
        <w:autoSpaceDN w:val="0"/>
        <w:adjustRightInd w:val="0"/>
        <w:spacing w:after="0" w:line="240" w:lineRule="auto"/>
        <w:ind w:firstLine="567"/>
        <w:jc w:val="both"/>
        <w:rPr>
          <w:rFonts w:ascii="Times New Roman" w:hAnsi="Times New Roman"/>
          <w:sz w:val="24"/>
          <w:szCs w:val="24"/>
        </w:rPr>
      </w:pPr>
      <w:r w:rsidRPr="000E422E">
        <w:rPr>
          <w:rFonts w:ascii="Times New Roman" w:hAnsi="Times New Roman"/>
          <w:sz w:val="24"/>
          <w:szCs w:val="24"/>
        </w:rPr>
        <w:t xml:space="preserve">5.1.2. pateikdamas paslaugų teikėjui informaciją arba dokumentus, užtikrinti, kad dokumentuose pateikta informacija yra teisinga ir neklaidinanti; </w:t>
      </w:r>
    </w:p>
    <w:p w:rsidR="000228F6" w:rsidRPr="000E422E" w:rsidRDefault="000228F6" w:rsidP="000228F6">
      <w:pPr>
        <w:autoSpaceDE w:val="0"/>
        <w:autoSpaceDN w:val="0"/>
        <w:adjustRightInd w:val="0"/>
        <w:spacing w:after="0" w:line="240" w:lineRule="auto"/>
        <w:ind w:firstLine="567"/>
        <w:jc w:val="both"/>
        <w:rPr>
          <w:rFonts w:ascii="Times New Roman" w:hAnsi="Times New Roman"/>
          <w:sz w:val="24"/>
          <w:szCs w:val="24"/>
        </w:rPr>
      </w:pPr>
      <w:r w:rsidRPr="000E422E">
        <w:rPr>
          <w:rFonts w:ascii="Times New Roman" w:hAnsi="Times New Roman"/>
          <w:sz w:val="24"/>
          <w:szCs w:val="24"/>
        </w:rPr>
        <w:t>5.1.3. pasirašyti paslaugų (paslaugų dalies) priėmimo-perdavimo aktą (-</w:t>
      </w:r>
      <w:proofErr w:type="spellStart"/>
      <w:r w:rsidRPr="000E422E">
        <w:rPr>
          <w:rFonts w:ascii="Times New Roman" w:hAnsi="Times New Roman"/>
          <w:sz w:val="24"/>
          <w:szCs w:val="24"/>
        </w:rPr>
        <w:t>us</w:t>
      </w:r>
      <w:proofErr w:type="spellEnd"/>
      <w:r w:rsidRPr="000E422E">
        <w:rPr>
          <w:rFonts w:ascii="Times New Roman" w:hAnsi="Times New Roman"/>
          <w:sz w:val="24"/>
          <w:szCs w:val="24"/>
        </w:rPr>
        <w:t xml:space="preserve">) (2 egz.), jei paslaugų teikėjas tinkamai ir laiku suteikė sutartyje numatytas paslaugas (paslaugų dalį). Paslaugas teikiant etapais, pasirašomi atskirti  paslaugų perdavimo-priėmimo aktai; </w:t>
      </w:r>
    </w:p>
    <w:p w:rsidR="000228F6" w:rsidRPr="000E422E" w:rsidRDefault="000228F6" w:rsidP="000228F6">
      <w:pPr>
        <w:autoSpaceDE w:val="0"/>
        <w:autoSpaceDN w:val="0"/>
        <w:adjustRightInd w:val="0"/>
        <w:spacing w:after="0" w:line="240" w:lineRule="auto"/>
        <w:ind w:firstLine="567"/>
        <w:jc w:val="both"/>
        <w:rPr>
          <w:rFonts w:ascii="Times New Roman" w:hAnsi="Times New Roman"/>
          <w:sz w:val="24"/>
          <w:szCs w:val="24"/>
        </w:rPr>
      </w:pPr>
      <w:r w:rsidRPr="000E422E">
        <w:rPr>
          <w:rFonts w:ascii="Times New Roman" w:hAnsi="Times New Roman"/>
          <w:sz w:val="24"/>
          <w:szCs w:val="24"/>
        </w:rPr>
        <w:t>5.1.4. priimti PVM sąskaitas faktūras ir apmokėti už laiku ir kokybiškai suteiktas paslaugas.</w:t>
      </w:r>
    </w:p>
    <w:p w:rsidR="000228F6" w:rsidRPr="000E422E" w:rsidRDefault="000228F6" w:rsidP="000228F6">
      <w:pPr>
        <w:autoSpaceDE w:val="0"/>
        <w:autoSpaceDN w:val="0"/>
        <w:adjustRightInd w:val="0"/>
        <w:spacing w:after="0" w:line="240" w:lineRule="auto"/>
        <w:ind w:firstLine="567"/>
        <w:jc w:val="both"/>
        <w:rPr>
          <w:rFonts w:ascii="Times New Roman" w:hAnsi="Times New Roman"/>
          <w:sz w:val="24"/>
          <w:szCs w:val="24"/>
        </w:rPr>
      </w:pPr>
      <w:r w:rsidRPr="000E422E">
        <w:rPr>
          <w:rFonts w:ascii="Times New Roman" w:hAnsi="Times New Roman"/>
          <w:sz w:val="24"/>
          <w:szCs w:val="24"/>
        </w:rPr>
        <w:t xml:space="preserve">5.2. Paslaugų gavėjo teisės: </w:t>
      </w:r>
    </w:p>
    <w:p w:rsidR="000228F6" w:rsidRPr="000E422E" w:rsidRDefault="000228F6" w:rsidP="000228F6">
      <w:pPr>
        <w:autoSpaceDE w:val="0"/>
        <w:autoSpaceDN w:val="0"/>
        <w:adjustRightInd w:val="0"/>
        <w:spacing w:after="0" w:line="240" w:lineRule="auto"/>
        <w:ind w:firstLine="567"/>
        <w:jc w:val="both"/>
        <w:rPr>
          <w:rFonts w:ascii="Times New Roman" w:hAnsi="Times New Roman"/>
          <w:sz w:val="24"/>
          <w:szCs w:val="24"/>
        </w:rPr>
      </w:pPr>
      <w:r w:rsidRPr="000E422E">
        <w:rPr>
          <w:rFonts w:ascii="Times New Roman" w:hAnsi="Times New Roman"/>
          <w:sz w:val="24"/>
          <w:szCs w:val="24"/>
        </w:rPr>
        <w:t xml:space="preserve">5.2.1. per 10 (dešimt) darbo dienų nuo paslaugų (paslaugų dalies) perdavimo-priėmimo akto iš paslaugų teikėjo gavimo dienos raštu reikšti argumentuotas pastabas dėl nekokybiško ir (ar) netinkamo paslaugų (paslaugų dalies) teikimo ir reikalavimus dėl tokių suteiktų paslaugų trūkumo ištaisymo terminų ir būdų; </w:t>
      </w:r>
    </w:p>
    <w:p w:rsidR="000228F6" w:rsidRPr="000E422E" w:rsidRDefault="000228F6" w:rsidP="000228F6">
      <w:pPr>
        <w:autoSpaceDE w:val="0"/>
        <w:autoSpaceDN w:val="0"/>
        <w:adjustRightInd w:val="0"/>
        <w:spacing w:after="0" w:line="240" w:lineRule="auto"/>
        <w:ind w:firstLine="567"/>
        <w:jc w:val="both"/>
        <w:rPr>
          <w:rFonts w:ascii="Times New Roman" w:hAnsi="Times New Roman"/>
          <w:sz w:val="24"/>
          <w:szCs w:val="24"/>
        </w:rPr>
      </w:pPr>
      <w:r w:rsidRPr="000E422E">
        <w:rPr>
          <w:rFonts w:ascii="Times New Roman" w:hAnsi="Times New Roman"/>
          <w:sz w:val="24"/>
          <w:szCs w:val="24"/>
        </w:rPr>
        <w:t xml:space="preserve">5.2.2. atsisakyti priimti paslaugas (paslaugų dalį), jei jos neatitinka sutarties sąlygų; </w:t>
      </w:r>
    </w:p>
    <w:p w:rsidR="000228F6" w:rsidRPr="000E422E" w:rsidRDefault="000228F6" w:rsidP="000228F6">
      <w:pPr>
        <w:autoSpaceDE w:val="0"/>
        <w:autoSpaceDN w:val="0"/>
        <w:adjustRightInd w:val="0"/>
        <w:spacing w:after="0" w:line="240" w:lineRule="auto"/>
        <w:ind w:firstLine="567"/>
        <w:jc w:val="both"/>
        <w:rPr>
          <w:rFonts w:ascii="Times New Roman" w:hAnsi="Times New Roman"/>
          <w:color w:val="000000"/>
          <w:sz w:val="24"/>
          <w:szCs w:val="24"/>
        </w:rPr>
      </w:pPr>
      <w:r w:rsidRPr="000E422E">
        <w:rPr>
          <w:rFonts w:ascii="Times New Roman" w:hAnsi="Times New Roman"/>
          <w:sz w:val="24"/>
          <w:szCs w:val="24"/>
        </w:rPr>
        <w:t>5.2</w:t>
      </w:r>
      <w:r w:rsidRPr="000E422E">
        <w:rPr>
          <w:rFonts w:ascii="Times New Roman" w:hAnsi="Times New Roman"/>
          <w:color w:val="000000"/>
          <w:sz w:val="24"/>
          <w:szCs w:val="24"/>
        </w:rPr>
        <w:t xml:space="preserve">.3. jeigu po paslaugų priėmimo-perdavimo akto pasirašymo paaiškėtų suteiktų paslaugų trūkumai, kurie nebuvo nustatyti paslaugų priėmimo-perdavimo metu, šiuos trūkumus paslaugų teikėjas privalo pašalinti savo sąskaita trumpiausiais įmanomais protingais terminais pagal paslaugų gavėjo rašytinį pareikalavimą; </w:t>
      </w:r>
    </w:p>
    <w:p w:rsidR="000228F6" w:rsidRPr="000E422E" w:rsidRDefault="000228F6" w:rsidP="000228F6">
      <w:pPr>
        <w:autoSpaceDE w:val="0"/>
        <w:autoSpaceDN w:val="0"/>
        <w:adjustRightInd w:val="0"/>
        <w:spacing w:after="0" w:line="240" w:lineRule="auto"/>
        <w:ind w:firstLine="567"/>
        <w:jc w:val="both"/>
        <w:rPr>
          <w:rFonts w:ascii="Times New Roman" w:hAnsi="Times New Roman"/>
          <w:color w:val="000000"/>
          <w:sz w:val="24"/>
          <w:szCs w:val="24"/>
        </w:rPr>
      </w:pPr>
      <w:r w:rsidRPr="000E422E">
        <w:rPr>
          <w:rFonts w:ascii="Times New Roman" w:hAnsi="Times New Roman"/>
          <w:color w:val="000000"/>
          <w:sz w:val="24"/>
          <w:szCs w:val="24"/>
        </w:rPr>
        <w:t>5.2.4. nutraukti šią sutartį ir (ar) pasinaudoti paslaugos teikėjo pateikta banko garantija arba draudimo bendrovės laidavimo raštu, reikalaujant užtikrinimą išdavusio asmens sumokėti sutarties įvykdymo užtikrinime numatytą sumą. Jeigu paslaugos gavėjas nenutraukia sutarties ir pasinaudoja paslaugos teikėjo pateikta banko garantija arba draudimo bendrovės laidavimo raštu, paslaugos teikėjas per 5 (penkias) darbo dienas nuo banko garantijoje arba draudimo bendrovės laidavimo rašte nurodytos sumos išmokėjimo dienos turi pateikti naują banko garantiją arba draudimo bendrovės laidavimo raštą tokiomis pačiomis sąlygomis kaip ir ankstesnysis sutarties įvykdymo užtikrinimas;</w:t>
      </w:r>
    </w:p>
    <w:p w:rsidR="000228F6" w:rsidRPr="000E422E" w:rsidRDefault="000228F6" w:rsidP="000228F6">
      <w:pPr>
        <w:autoSpaceDE w:val="0"/>
        <w:autoSpaceDN w:val="0"/>
        <w:adjustRightInd w:val="0"/>
        <w:spacing w:after="0" w:line="240" w:lineRule="auto"/>
        <w:ind w:firstLine="426"/>
        <w:jc w:val="both"/>
        <w:rPr>
          <w:rFonts w:ascii="Times New Roman" w:hAnsi="Times New Roman"/>
          <w:sz w:val="24"/>
          <w:szCs w:val="24"/>
        </w:rPr>
      </w:pPr>
      <w:r w:rsidRPr="000E422E">
        <w:rPr>
          <w:rFonts w:ascii="Times New Roman" w:hAnsi="Times New Roman"/>
          <w:i/>
          <w:color w:val="000000"/>
          <w:sz w:val="24"/>
          <w:szCs w:val="24"/>
        </w:rPr>
        <w:t xml:space="preserve">   </w:t>
      </w:r>
      <w:r w:rsidRPr="000E422E">
        <w:rPr>
          <w:rFonts w:ascii="Times New Roman" w:hAnsi="Times New Roman"/>
          <w:sz w:val="24"/>
          <w:szCs w:val="24"/>
        </w:rPr>
        <w:t xml:space="preserve">5.2.5. kitos sutartyje ir teisės aktuose nustatytos teisės. </w:t>
      </w:r>
    </w:p>
    <w:p w:rsidR="000228F6" w:rsidRPr="000E422E" w:rsidRDefault="000228F6" w:rsidP="000228F6">
      <w:pPr>
        <w:autoSpaceDE w:val="0"/>
        <w:autoSpaceDN w:val="0"/>
        <w:adjustRightInd w:val="0"/>
        <w:spacing w:after="0" w:line="240" w:lineRule="auto"/>
        <w:rPr>
          <w:rFonts w:ascii="Times New Roman" w:hAnsi="Times New Roman"/>
          <w:sz w:val="24"/>
          <w:szCs w:val="24"/>
          <w:highlight w:val="yellow"/>
        </w:rPr>
      </w:pPr>
    </w:p>
    <w:p w:rsidR="000228F6" w:rsidRPr="000E422E" w:rsidRDefault="000228F6" w:rsidP="000228F6">
      <w:pPr>
        <w:autoSpaceDE w:val="0"/>
        <w:autoSpaceDN w:val="0"/>
        <w:adjustRightInd w:val="0"/>
        <w:spacing w:after="0" w:line="240" w:lineRule="auto"/>
        <w:ind w:firstLine="567"/>
        <w:jc w:val="center"/>
        <w:rPr>
          <w:rFonts w:ascii="Times New Roman" w:hAnsi="Times New Roman"/>
          <w:sz w:val="24"/>
          <w:szCs w:val="24"/>
        </w:rPr>
      </w:pPr>
      <w:r w:rsidRPr="000E422E">
        <w:rPr>
          <w:rFonts w:ascii="Times New Roman" w:hAnsi="Times New Roman"/>
          <w:b/>
          <w:bCs/>
          <w:sz w:val="24"/>
          <w:szCs w:val="24"/>
        </w:rPr>
        <w:t>6. ŠALIŲ ATSAKOMYBĖ</w:t>
      </w:r>
    </w:p>
    <w:p w:rsidR="000228F6" w:rsidRPr="000E422E" w:rsidRDefault="000228F6" w:rsidP="000228F6">
      <w:pPr>
        <w:autoSpaceDE w:val="0"/>
        <w:autoSpaceDN w:val="0"/>
        <w:adjustRightInd w:val="0"/>
        <w:spacing w:after="0" w:line="240" w:lineRule="auto"/>
        <w:ind w:firstLine="567"/>
        <w:jc w:val="both"/>
        <w:rPr>
          <w:rFonts w:ascii="Times New Roman" w:hAnsi="Times New Roman"/>
          <w:sz w:val="24"/>
          <w:szCs w:val="24"/>
        </w:rPr>
      </w:pPr>
      <w:r w:rsidRPr="000E422E">
        <w:rPr>
          <w:rFonts w:ascii="Times New Roman" w:hAnsi="Times New Roman"/>
          <w:b/>
          <w:bCs/>
          <w:sz w:val="24"/>
          <w:szCs w:val="24"/>
        </w:rPr>
        <w:t xml:space="preserve"> </w:t>
      </w:r>
    </w:p>
    <w:p w:rsidR="000228F6" w:rsidRPr="000E422E" w:rsidRDefault="00CE46A6" w:rsidP="000228F6">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6</w:t>
      </w:r>
      <w:r w:rsidR="000228F6" w:rsidRPr="000E422E">
        <w:rPr>
          <w:rFonts w:ascii="Times New Roman" w:hAnsi="Times New Roman"/>
          <w:sz w:val="24"/>
          <w:szCs w:val="24"/>
        </w:rPr>
        <w:t xml:space="preserve">.1. Šalis, dėl savo kaltės praleidusi prievolės įvykdymo terminą, kitai šaliai pareikalavus, moka 0,02 proc. delspinigius už kiekvieną pavėluotą dieną nuo neįvykdytų sutartinių įsipareigojimų dalies. Delspinigių sumokėjimas neatleidžia nuo sutarties įsipareigojimų vykdymo. </w:t>
      </w:r>
    </w:p>
    <w:p w:rsidR="000228F6" w:rsidRPr="000E422E" w:rsidRDefault="00CE46A6" w:rsidP="000228F6">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6</w:t>
      </w:r>
      <w:r w:rsidR="000228F6" w:rsidRPr="000E422E">
        <w:rPr>
          <w:rFonts w:ascii="Times New Roman" w:hAnsi="Times New Roman"/>
          <w:sz w:val="24"/>
          <w:szCs w:val="24"/>
        </w:rPr>
        <w:t xml:space="preserve">.2. Jei ne dėl paslaugų gavėjo kaltės paslaugų teikėjas vėluoja suteikti paslaugas (paslaugų dalį) daugiau nei 10 (dešimt) darbo dienų arba neįvykdo ar netinkamai įvykdo sutartyje numatytus įsipareigojimus, paslaugų gavėjas raštu įspėjęs paslaugų teikėją gali nutraukti sutartį ir (ar) reikalauti iš paslaugų teikėjo sumokėti baudą, lygią 10 proc. nesuteiktos ar netinkamai suteiktos paslaugų (paslaugų dalies) vertės. </w:t>
      </w:r>
    </w:p>
    <w:p w:rsidR="000228F6" w:rsidRPr="000E422E" w:rsidRDefault="00CE46A6" w:rsidP="000228F6">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6</w:t>
      </w:r>
      <w:r w:rsidR="000228F6" w:rsidRPr="000E422E">
        <w:rPr>
          <w:rFonts w:ascii="Times New Roman" w:hAnsi="Times New Roman"/>
          <w:sz w:val="24"/>
          <w:szCs w:val="24"/>
        </w:rPr>
        <w:t xml:space="preserve">.3. Šalys įsipareigoja susilaikyti nuo veiksmų, kuriais būtų pažeistos šios sutarties sąlygos, kurie darytų žalą šalių interesams, geram vardui ir tarpusavio bendradarbiavimui. </w:t>
      </w:r>
    </w:p>
    <w:p w:rsidR="000228F6" w:rsidRPr="000E422E" w:rsidRDefault="000228F6" w:rsidP="000228F6">
      <w:pPr>
        <w:autoSpaceDE w:val="0"/>
        <w:autoSpaceDN w:val="0"/>
        <w:adjustRightInd w:val="0"/>
        <w:spacing w:after="0" w:line="240" w:lineRule="auto"/>
        <w:ind w:firstLine="567"/>
        <w:jc w:val="both"/>
        <w:rPr>
          <w:rFonts w:ascii="Times New Roman" w:hAnsi="Times New Roman"/>
          <w:sz w:val="24"/>
          <w:szCs w:val="24"/>
        </w:rPr>
      </w:pPr>
    </w:p>
    <w:p w:rsidR="000228F6" w:rsidRPr="000E422E" w:rsidRDefault="000228F6" w:rsidP="000228F6">
      <w:pPr>
        <w:autoSpaceDE w:val="0"/>
        <w:autoSpaceDN w:val="0"/>
        <w:adjustRightInd w:val="0"/>
        <w:spacing w:after="0" w:line="240" w:lineRule="auto"/>
        <w:jc w:val="center"/>
        <w:rPr>
          <w:rFonts w:ascii="Times New Roman" w:hAnsi="Times New Roman"/>
          <w:b/>
          <w:bCs/>
          <w:sz w:val="24"/>
          <w:szCs w:val="24"/>
        </w:rPr>
      </w:pPr>
      <w:r w:rsidRPr="000E422E">
        <w:rPr>
          <w:rFonts w:ascii="Times New Roman" w:hAnsi="Times New Roman"/>
          <w:b/>
          <w:bCs/>
          <w:sz w:val="24"/>
          <w:szCs w:val="24"/>
        </w:rPr>
        <w:t>7. KONFIDENCIALUMAS</w:t>
      </w:r>
    </w:p>
    <w:p w:rsidR="000228F6" w:rsidRPr="000E422E" w:rsidRDefault="000228F6" w:rsidP="000228F6">
      <w:pPr>
        <w:autoSpaceDE w:val="0"/>
        <w:autoSpaceDN w:val="0"/>
        <w:adjustRightInd w:val="0"/>
        <w:spacing w:after="0" w:line="240" w:lineRule="auto"/>
        <w:jc w:val="both"/>
        <w:rPr>
          <w:rFonts w:ascii="Times New Roman" w:hAnsi="Times New Roman"/>
          <w:sz w:val="24"/>
          <w:szCs w:val="24"/>
        </w:rPr>
      </w:pPr>
    </w:p>
    <w:p w:rsidR="000228F6" w:rsidRPr="000E422E" w:rsidRDefault="00CE46A6" w:rsidP="000228F6">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7</w:t>
      </w:r>
      <w:r w:rsidR="000228F6" w:rsidRPr="000E422E">
        <w:rPr>
          <w:rFonts w:ascii="Times New Roman" w:hAnsi="Times New Roman"/>
          <w:sz w:val="24"/>
          <w:szCs w:val="24"/>
        </w:rPr>
        <w:t xml:space="preserve">.1. Kiekviena šalis įsipareigoja neatskleisti jokios vykdant sutartį iš kitų šalių gautos ar su sutarties vykdymu susijusios informacijos jokiems tretiesiems asmenims be išankstinio rašytinio kitų šalių sutikimo ir visą šią informaciją laikyti konfidencialia, nebent tokios informacijos atskleidimas būtų privalomas pagal Lietuvos Respublikoje galiojančius teisės aktus. </w:t>
      </w:r>
    </w:p>
    <w:p w:rsidR="000228F6" w:rsidRPr="000E422E" w:rsidRDefault="00CE46A6" w:rsidP="000228F6">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7</w:t>
      </w:r>
      <w:r w:rsidR="000228F6" w:rsidRPr="000E422E">
        <w:rPr>
          <w:rFonts w:ascii="Times New Roman" w:hAnsi="Times New Roman"/>
          <w:sz w:val="24"/>
          <w:szCs w:val="24"/>
        </w:rPr>
        <w:t xml:space="preserve">.2. Šalys įsipareigoja nenaudoti ir neviešinti konfidencialios informacijos jokiais kitais tikslais, išskyrus teisės aktuose numatytus atvejus. </w:t>
      </w:r>
    </w:p>
    <w:p w:rsidR="000228F6" w:rsidRPr="000E422E" w:rsidRDefault="00CE46A6" w:rsidP="000228F6">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7</w:t>
      </w:r>
      <w:r w:rsidR="000228F6" w:rsidRPr="000E422E">
        <w:rPr>
          <w:rFonts w:ascii="Times New Roman" w:hAnsi="Times New Roman"/>
          <w:sz w:val="24"/>
          <w:szCs w:val="24"/>
        </w:rPr>
        <w:t xml:space="preserve">.3. Kiekviena šalis privalo užtikrinti, kad būtų laikomasi Lietuvos Respublikos teisės aktų, reglamentuojančių valstybės, tarnybos ar komercinę paslaptis ir duomenų apsaugą. </w:t>
      </w:r>
    </w:p>
    <w:p w:rsidR="000228F6" w:rsidRPr="000E422E" w:rsidRDefault="00CE46A6" w:rsidP="000228F6">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lastRenderedPageBreak/>
        <w:t>7</w:t>
      </w:r>
      <w:r w:rsidR="000228F6" w:rsidRPr="000E422E">
        <w:rPr>
          <w:rFonts w:ascii="Times New Roman" w:hAnsi="Times New Roman"/>
          <w:sz w:val="24"/>
          <w:szCs w:val="24"/>
        </w:rPr>
        <w:t xml:space="preserve">.4. Paslaugos teikėjas negali mokėtojo ir (arba) paslaugos gavėjo duomenų naudoti tiesioginės rinkodaros tikslais (taip pat ir reklaminio pobūdžio pranešimams siųsti). </w:t>
      </w:r>
    </w:p>
    <w:p w:rsidR="000228F6" w:rsidRPr="000E422E" w:rsidRDefault="00CE46A6" w:rsidP="000228F6">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7</w:t>
      </w:r>
      <w:r w:rsidR="000228F6" w:rsidRPr="000E422E">
        <w:rPr>
          <w:rFonts w:ascii="Times New Roman" w:hAnsi="Times New Roman"/>
          <w:sz w:val="24"/>
          <w:szCs w:val="24"/>
        </w:rPr>
        <w:t xml:space="preserve">.5. Sutartyje aptartos konfidencialumo sąlygos yra neterminuotos. </w:t>
      </w:r>
    </w:p>
    <w:p w:rsidR="000228F6" w:rsidRPr="000E422E" w:rsidRDefault="000228F6" w:rsidP="000228F6">
      <w:pPr>
        <w:autoSpaceDE w:val="0"/>
        <w:autoSpaceDN w:val="0"/>
        <w:adjustRightInd w:val="0"/>
        <w:spacing w:after="0" w:line="240" w:lineRule="auto"/>
        <w:ind w:firstLine="567"/>
        <w:jc w:val="both"/>
        <w:rPr>
          <w:rFonts w:ascii="Times New Roman" w:hAnsi="Times New Roman"/>
          <w:sz w:val="24"/>
          <w:szCs w:val="24"/>
          <w:highlight w:val="yellow"/>
        </w:rPr>
      </w:pPr>
    </w:p>
    <w:p w:rsidR="000228F6" w:rsidRPr="000E422E" w:rsidRDefault="00CE46A6" w:rsidP="000228F6">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8</w:t>
      </w:r>
      <w:r w:rsidR="000228F6" w:rsidRPr="000E422E">
        <w:rPr>
          <w:rFonts w:ascii="Times New Roman" w:hAnsi="Times New Roman"/>
          <w:b/>
          <w:bCs/>
          <w:sz w:val="24"/>
          <w:szCs w:val="24"/>
        </w:rPr>
        <w:t>. NENUGALIMOS JĖGOS APLINKYBĖS</w:t>
      </w:r>
    </w:p>
    <w:p w:rsidR="000228F6" w:rsidRPr="000E422E" w:rsidRDefault="000228F6" w:rsidP="000228F6">
      <w:pPr>
        <w:autoSpaceDE w:val="0"/>
        <w:autoSpaceDN w:val="0"/>
        <w:adjustRightInd w:val="0"/>
        <w:spacing w:after="0" w:line="240" w:lineRule="auto"/>
        <w:jc w:val="both"/>
        <w:rPr>
          <w:rFonts w:ascii="Times New Roman" w:hAnsi="Times New Roman"/>
          <w:sz w:val="24"/>
          <w:szCs w:val="24"/>
          <w:highlight w:val="yellow"/>
        </w:rPr>
      </w:pPr>
      <w:r w:rsidRPr="000E422E">
        <w:rPr>
          <w:rFonts w:ascii="Times New Roman" w:hAnsi="Times New Roman"/>
          <w:b/>
          <w:bCs/>
          <w:sz w:val="24"/>
          <w:szCs w:val="24"/>
          <w:highlight w:val="yellow"/>
        </w:rPr>
        <w:t xml:space="preserve"> </w:t>
      </w:r>
    </w:p>
    <w:p w:rsidR="000228F6" w:rsidRPr="000E422E" w:rsidRDefault="00CE46A6" w:rsidP="000228F6">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8</w:t>
      </w:r>
      <w:r w:rsidR="000228F6" w:rsidRPr="000E422E">
        <w:rPr>
          <w:rFonts w:ascii="Times New Roman" w:hAnsi="Times New Roman"/>
          <w:sz w:val="24"/>
          <w:szCs w:val="24"/>
        </w:rPr>
        <w:t>.1. Šalys neatsako už dalinį ar visišką prisiimtų sutartinių įsipareigojimų neįvykdymą, jeigu įrodo, kad įsipareigojimų neįvykdė dėl nenugalimos jėgos (</w:t>
      </w:r>
      <w:proofErr w:type="spellStart"/>
      <w:r w:rsidR="000228F6" w:rsidRPr="000E422E">
        <w:rPr>
          <w:rFonts w:ascii="Times New Roman" w:hAnsi="Times New Roman"/>
          <w:i/>
          <w:iCs/>
          <w:sz w:val="24"/>
          <w:szCs w:val="24"/>
        </w:rPr>
        <w:t>force</w:t>
      </w:r>
      <w:proofErr w:type="spellEnd"/>
      <w:r w:rsidR="000228F6" w:rsidRPr="000E422E">
        <w:rPr>
          <w:rFonts w:ascii="Times New Roman" w:hAnsi="Times New Roman"/>
          <w:i/>
          <w:iCs/>
          <w:sz w:val="24"/>
          <w:szCs w:val="24"/>
        </w:rPr>
        <w:t xml:space="preserve"> majeure</w:t>
      </w:r>
      <w:r w:rsidR="000228F6" w:rsidRPr="000E422E">
        <w:rPr>
          <w:rFonts w:ascii="Times New Roman" w:hAnsi="Times New Roman"/>
          <w:sz w:val="24"/>
          <w:szCs w:val="24"/>
        </w:rPr>
        <w:t xml:space="preserve">) aplinkybių. </w:t>
      </w:r>
    </w:p>
    <w:p w:rsidR="000228F6" w:rsidRPr="000E422E" w:rsidRDefault="00CE46A6" w:rsidP="000228F6">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8</w:t>
      </w:r>
      <w:r w:rsidR="000228F6" w:rsidRPr="000E422E">
        <w:rPr>
          <w:rFonts w:ascii="Times New Roman" w:hAnsi="Times New Roman"/>
          <w:sz w:val="24"/>
          <w:szCs w:val="24"/>
        </w:rPr>
        <w:t xml:space="preserve">.2. Sutarties šalis, kuri dėl nenugalimos jėgos aplinkybių negali įvykdyti savo sutartinių įsipareigojimų, privalo nedelsdama, bet ne vėliau kaip per 3 (tris) kalendorines dienas nuo aplinkybių atsiradimo ar paaiškėjimo dienos, raštu informuoti apie tai kitą šalį. </w:t>
      </w:r>
    </w:p>
    <w:p w:rsidR="000228F6" w:rsidRPr="000E422E" w:rsidRDefault="00CE46A6" w:rsidP="000228F6">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8</w:t>
      </w:r>
      <w:r w:rsidR="000228F6" w:rsidRPr="000E422E">
        <w:rPr>
          <w:rFonts w:ascii="Times New Roman" w:hAnsi="Times New Roman"/>
          <w:sz w:val="24"/>
          <w:szCs w:val="24"/>
        </w:rPr>
        <w:t xml:space="preserve">.3. Nenugalimos jėgos aplinkybėmis laikomos aplinkybės, nurodytos Lietuvos Respublikos civilinio kodekso 6.212 straipsnyje ir Atleidimo nuo atsakomybės esant nenugalimos jėgos </w:t>
      </w:r>
      <w:r w:rsidR="000228F6" w:rsidRPr="000E422E">
        <w:rPr>
          <w:rFonts w:ascii="Times New Roman" w:hAnsi="Times New Roman"/>
          <w:i/>
          <w:iCs/>
          <w:sz w:val="24"/>
          <w:szCs w:val="24"/>
        </w:rPr>
        <w:t>(</w:t>
      </w:r>
      <w:proofErr w:type="spellStart"/>
      <w:r w:rsidR="000228F6" w:rsidRPr="000E422E">
        <w:rPr>
          <w:rFonts w:ascii="Times New Roman" w:hAnsi="Times New Roman"/>
          <w:i/>
          <w:iCs/>
          <w:sz w:val="24"/>
          <w:szCs w:val="24"/>
        </w:rPr>
        <w:t>force</w:t>
      </w:r>
      <w:proofErr w:type="spellEnd"/>
      <w:r w:rsidR="000228F6" w:rsidRPr="000E422E">
        <w:rPr>
          <w:rFonts w:ascii="Times New Roman" w:hAnsi="Times New Roman"/>
          <w:i/>
          <w:iCs/>
          <w:sz w:val="24"/>
          <w:szCs w:val="24"/>
        </w:rPr>
        <w:t xml:space="preserve"> majeure) </w:t>
      </w:r>
      <w:r w:rsidR="000228F6" w:rsidRPr="000E422E">
        <w:rPr>
          <w:rFonts w:ascii="Times New Roman" w:hAnsi="Times New Roman"/>
          <w:sz w:val="24"/>
          <w:szCs w:val="24"/>
        </w:rPr>
        <w:t>aplinkybėms taisyklėse, patvirtintose Lietuvos Respublikos Vyriausybės 1996 m. liepos 15 d. nutarimu Nr. 840 „Dėl Atleidimo nuo atsakomybės esant nenugalimos jėgos (</w:t>
      </w:r>
      <w:proofErr w:type="spellStart"/>
      <w:r w:rsidR="000228F6" w:rsidRPr="000E422E">
        <w:rPr>
          <w:rFonts w:ascii="Times New Roman" w:hAnsi="Times New Roman"/>
          <w:sz w:val="24"/>
          <w:szCs w:val="24"/>
        </w:rPr>
        <w:t>force</w:t>
      </w:r>
      <w:proofErr w:type="spellEnd"/>
      <w:r w:rsidR="000228F6" w:rsidRPr="000E422E">
        <w:rPr>
          <w:rFonts w:ascii="Times New Roman" w:hAnsi="Times New Roman"/>
          <w:sz w:val="24"/>
          <w:szCs w:val="24"/>
        </w:rPr>
        <w:t xml:space="preserve"> majeure) aplinkybėms taisyklių patvirtinimo“. Pažymos dėl nenugalimos jėgos aplinkybių patvirtinimo išduodamos vadovaujantis Nenugalimos jėgos (</w:t>
      </w:r>
      <w:proofErr w:type="spellStart"/>
      <w:r w:rsidR="000228F6" w:rsidRPr="000E422E">
        <w:rPr>
          <w:rFonts w:ascii="Times New Roman" w:hAnsi="Times New Roman"/>
          <w:sz w:val="24"/>
          <w:szCs w:val="24"/>
        </w:rPr>
        <w:t>force</w:t>
      </w:r>
      <w:proofErr w:type="spellEnd"/>
      <w:r w:rsidR="000228F6" w:rsidRPr="000E422E">
        <w:rPr>
          <w:rFonts w:ascii="Times New Roman" w:hAnsi="Times New Roman"/>
          <w:sz w:val="24"/>
          <w:szCs w:val="24"/>
        </w:rPr>
        <w:t xml:space="preserve"> majeure) aplinkybes liudijančių pažymų išdavimo tvarka, patvirtinta Lietuvos Respublikos Vyriausybės 1997 m. kovo 13 d. nutarimu Nr. 222 „Dėl Nenugalimos jėgos (</w:t>
      </w:r>
      <w:proofErr w:type="spellStart"/>
      <w:r w:rsidR="000228F6" w:rsidRPr="000E422E">
        <w:rPr>
          <w:rFonts w:ascii="Times New Roman" w:hAnsi="Times New Roman"/>
          <w:i/>
          <w:iCs/>
          <w:sz w:val="24"/>
          <w:szCs w:val="24"/>
        </w:rPr>
        <w:t>force</w:t>
      </w:r>
      <w:proofErr w:type="spellEnd"/>
      <w:r w:rsidR="000228F6" w:rsidRPr="000E422E">
        <w:rPr>
          <w:rFonts w:ascii="Times New Roman" w:hAnsi="Times New Roman"/>
          <w:i/>
          <w:iCs/>
          <w:sz w:val="24"/>
          <w:szCs w:val="24"/>
        </w:rPr>
        <w:t xml:space="preserve"> majeure</w:t>
      </w:r>
      <w:r w:rsidR="000228F6" w:rsidRPr="000E422E">
        <w:rPr>
          <w:rFonts w:ascii="Times New Roman" w:hAnsi="Times New Roman"/>
          <w:sz w:val="24"/>
          <w:szCs w:val="24"/>
        </w:rPr>
        <w:t xml:space="preserve">) aplinkybes liudijančių pažymų išdavimo tvarkos patvirtinimo“. </w:t>
      </w:r>
    </w:p>
    <w:p w:rsidR="000228F6" w:rsidRPr="000E422E" w:rsidRDefault="00CE46A6" w:rsidP="000228F6">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8</w:t>
      </w:r>
      <w:r w:rsidR="000228F6" w:rsidRPr="000E422E">
        <w:rPr>
          <w:rFonts w:ascii="Times New Roman" w:hAnsi="Times New Roman"/>
          <w:sz w:val="24"/>
          <w:szCs w:val="24"/>
        </w:rPr>
        <w:t xml:space="preserve">.4. Pagrindas atleisti nuo atsakomybės sutarties šalį, kuri dėl nenugalimos jėgos aplinkybių negali įvykdyti savo sutartinių įsipareigojimų, atsiranda nuo nenugalimos jėgos aplinkybių atsiradimo ar paaiškėjimo momento arba, jeigu laiku nebuvo pateiktas pranešimas, nuo pranešimo pateikimo momento. Jeigu sutarties šalis laiku nepateikia pranešimo ar, nesant galimybės pateikti pranešimą, kitaip neinformuoja apie negalėjimą įvykdyti sutartinius įsipareigojimus, ji privalo kompensuoti kitai sutarties šaliai žalą, kurią ši patyrė dėl laiku nepateikto pranešimo arba dėl to, kad nebuvo jokio pranešimo. </w:t>
      </w:r>
    </w:p>
    <w:p w:rsidR="000228F6" w:rsidRPr="000E422E" w:rsidRDefault="00CE46A6" w:rsidP="000228F6">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8</w:t>
      </w:r>
      <w:r w:rsidR="000228F6" w:rsidRPr="000E422E">
        <w:rPr>
          <w:rFonts w:ascii="Times New Roman" w:hAnsi="Times New Roman"/>
          <w:sz w:val="24"/>
          <w:szCs w:val="24"/>
        </w:rPr>
        <w:t>.5. Jei nenugalimos jėgos (</w:t>
      </w:r>
      <w:proofErr w:type="spellStart"/>
      <w:r w:rsidR="000228F6" w:rsidRPr="000E422E">
        <w:rPr>
          <w:rFonts w:ascii="Times New Roman" w:hAnsi="Times New Roman"/>
          <w:i/>
          <w:iCs/>
          <w:sz w:val="24"/>
          <w:szCs w:val="24"/>
        </w:rPr>
        <w:t>force</w:t>
      </w:r>
      <w:proofErr w:type="spellEnd"/>
      <w:r w:rsidR="000228F6" w:rsidRPr="000E422E">
        <w:rPr>
          <w:rFonts w:ascii="Times New Roman" w:hAnsi="Times New Roman"/>
          <w:i/>
          <w:iCs/>
          <w:sz w:val="24"/>
          <w:szCs w:val="24"/>
        </w:rPr>
        <w:t xml:space="preserve"> majeure</w:t>
      </w:r>
      <w:r w:rsidR="000228F6" w:rsidRPr="000E422E">
        <w:rPr>
          <w:rFonts w:ascii="Times New Roman" w:hAnsi="Times New Roman"/>
          <w:sz w:val="24"/>
          <w:szCs w:val="24"/>
        </w:rPr>
        <w:t>) aplinkybės trunka ilgiau kaip 10 (dešimt) kalendorinių dienų, tuomet, nepaisant sutarties įvykdymo termino pratęsimo, kuris dėl minėtųjų aplinkybių gali būti paslaugų teikėjui suteiktas, bet kuri sutarties šalis turi teisę nutraukti sutartį įspėdama apie tai kitą šalį prieš 5 (penkias) kalendorines dienas. Jei pasibaigus šiam 5 (penkių) kalendorinių dienų laikotarpiui nenugalimos jėgos (</w:t>
      </w:r>
      <w:proofErr w:type="spellStart"/>
      <w:r w:rsidR="000228F6" w:rsidRPr="000E422E">
        <w:rPr>
          <w:rFonts w:ascii="Times New Roman" w:hAnsi="Times New Roman"/>
          <w:i/>
          <w:iCs/>
          <w:sz w:val="24"/>
          <w:szCs w:val="24"/>
        </w:rPr>
        <w:t>force</w:t>
      </w:r>
      <w:proofErr w:type="spellEnd"/>
      <w:r w:rsidR="000228F6" w:rsidRPr="000E422E">
        <w:rPr>
          <w:rFonts w:ascii="Times New Roman" w:hAnsi="Times New Roman"/>
          <w:i/>
          <w:iCs/>
          <w:sz w:val="24"/>
          <w:szCs w:val="24"/>
        </w:rPr>
        <w:t xml:space="preserve"> majeure</w:t>
      </w:r>
      <w:r w:rsidR="000228F6" w:rsidRPr="000E422E">
        <w:rPr>
          <w:rFonts w:ascii="Times New Roman" w:hAnsi="Times New Roman"/>
          <w:sz w:val="24"/>
          <w:szCs w:val="24"/>
        </w:rPr>
        <w:t xml:space="preserve">) aplinkybės vis dar yra, sutartis nutraukiama ir pagal sutarties sąlygas šalys atleidžiamos nuo tolesnio sutarties vykdymo. </w:t>
      </w:r>
    </w:p>
    <w:p w:rsidR="000228F6" w:rsidRPr="000E422E" w:rsidRDefault="000228F6" w:rsidP="000228F6">
      <w:pPr>
        <w:autoSpaceDE w:val="0"/>
        <w:autoSpaceDN w:val="0"/>
        <w:adjustRightInd w:val="0"/>
        <w:spacing w:after="0" w:line="240" w:lineRule="auto"/>
        <w:ind w:firstLine="567"/>
        <w:jc w:val="both"/>
        <w:rPr>
          <w:rFonts w:ascii="Times New Roman" w:hAnsi="Times New Roman"/>
          <w:sz w:val="24"/>
          <w:szCs w:val="24"/>
          <w:highlight w:val="yellow"/>
        </w:rPr>
      </w:pPr>
    </w:p>
    <w:p w:rsidR="000228F6" w:rsidRPr="000E422E" w:rsidRDefault="00CE46A6" w:rsidP="000228F6">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9</w:t>
      </w:r>
      <w:r w:rsidR="000228F6" w:rsidRPr="000E422E">
        <w:rPr>
          <w:rFonts w:ascii="Times New Roman" w:hAnsi="Times New Roman"/>
          <w:b/>
          <w:bCs/>
          <w:sz w:val="24"/>
          <w:szCs w:val="24"/>
        </w:rPr>
        <w:t>. SUTARTIES GALIOJIMAS, PAKEITIMAS IR NUTRAUKIMAS</w:t>
      </w:r>
    </w:p>
    <w:p w:rsidR="000228F6" w:rsidRPr="000E422E" w:rsidRDefault="000228F6" w:rsidP="000228F6">
      <w:pPr>
        <w:autoSpaceDE w:val="0"/>
        <w:autoSpaceDN w:val="0"/>
        <w:adjustRightInd w:val="0"/>
        <w:spacing w:after="0" w:line="240" w:lineRule="auto"/>
        <w:jc w:val="center"/>
        <w:rPr>
          <w:rFonts w:ascii="Times New Roman" w:hAnsi="Times New Roman"/>
          <w:sz w:val="24"/>
          <w:szCs w:val="24"/>
        </w:rPr>
      </w:pPr>
    </w:p>
    <w:p w:rsidR="000228F6" w:rsidRPr="000E422E" w:rsidRDefault="00CE46A6" w:rsidP="000228F6">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9</w:t>
      </w:r>
      <w:r w:rsidR="000228F6" w:rsidRPr="000E422E">
        <w:rPr>
          <w:rFonts w:ascii="Times New Roman" w:hAnsi="Times New Roman"/>
          <w:sz w:val="24"/>
          <w:szCs w:val="24"/>
        </w:rPr>
        <w:t>.1. Sutartis įsigalioja tą pačią dieną po to, kai šalys ją pasirašo, patvirtina antspaudais (jei tokie yra), ji užregistruojama Lietuvos Respublikos vyriausioje rinkimų komisijoje ir paslaugų teikėjas pateikia paslaugų gavėjui sutarties įvykdymo garantiją. Sutartis galioja iki visiško šalių įsipareigojimų pagal šią sutartį įvykdymo, arba sutarties 3.1 p</w:t>
      </w:r>
      <w:r w:rsidR="004F11BC">
        <w:rPr>
          <w:rFonts w:ascii="Times New Roman" w:hAnsi="Times New Roman"/>
          <w:sz w:val="24"/>
          <w:szCs w:val="24"/>
        </w:rPr>
        <w:t xml:space="preserve">apunktyje </w:t>
      </w:r>
      <w:r w:rsidR="000228F6" w:rsidRPr="000E422E">
        <w:rPr>
          <w:rFonts w:ascii="Times New Roman" w:hAnsi="Times New Roman"/>
          <w:sz w:val="24"/>
          <w:szCs w:val="24"/>
        </w:rPr>
        <w:t xml:space="preserve">nurodytą terminą, arba iki sutarties nutraukimo. </w:t>
      </w:r>
    </w:p>
    <w:p w:rsidR="000228F6" w:rsidRPr="000E422E" w:rsidRDefault="00CE46A6" w:rsidP="000228F6">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9</w:t>
      </w:r>
      <w:r w:rsidR="000228F6" w:rsidRPr="000E422E">
        <w:rPr>
          <w:rFonts w:ascii="Times New Roman" w:hAnsi="Times New Roman"/>
          <w:sz w:val="24"/>
          <w:szCs w:val="24"/>
        </w:rPr>
        <w:t xml:space="preserve">.2. Paslaugų gavėjas, vadovaudamasis Lietuvos Respublikos civilinio kodekso 6.721 straipsniu, turi teisę bet kada vienašališkai nutraukti sutartį, raštu įspėdamas kitas sutarties šalis prieš 10 (dešimt) kalendorinių dienų. </w:t>
      </w:r>
    </w:p>
    <w:p w:rsidR="000228F6" w:rsidRPr="000E422E" w:rsidRDefault="00CE46A6" w:rsidP="000228F6">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9</w:t>
      </w:r>
      <w:r w:rsidR="000228F6" w:rsidRPr="000E422E">
        <w:rPr>
          <w:rFonts w:ascii="Times New Roman" w:hAnsi="Times New Roman"/>
          <w:sz w:val="24"/>
          <w:szCs w:val="24"/>
        </w:rPr>
        <w:t>.3. Paslaugų teikėjas, vadovaudamasis Lietuvos Respublikos civilinio kodekso 6.721 straipsniu, turi teisę nutraukti sutartį tik dėl svarbių priežasčių, raštu įspėdamas kitas sutarties šalis prieš 10 (dešimt) kalendorinių dienų. Tokiu atveju paslaugų teikėjas privalo visiškai atlyginti kitų sutarties šalių patirtus nuostolius.</w:t>
      </w:r>
    </w:p>
    <w:p w:rsidR="000228F6" w:rsidRPr="000E422E" w:rsidRDefault="00CE46A6" w:rsidP="000228F6">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9</w:t>
      </w:r>
      <w:r w:rsidR="000228F6" w:rsidRPr="000E422E">
        <w:rPr>
          <w:rFonts w:ascii="Times New Roman" w:hAnsi="Times New Roman"/>
          <w:sz w:val="24"/>
          <w:szCs w:val="24"/>
        </w:rPr>
        <w:t xml:space="preserve">.4. Sutartis gali būti nutraukiama visų šalių rašytiniu susitarimu. </w:t>
      </w:r>
    </w:p>
    <w:p w:rsidR="000228F6" w:rsidRPr="000E422E" w:rsidRDefault="00CE46A6" w:rsidP="000228F6">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9</w:t>
      </w:r>
      <w:r w:rsidR="000228F6" w:rsidRPr="000E422E">
        <w:rPr>
          <w:rFonts w:ascii="Times New Roman" w:hAnsi="Times New Roman"/>
          <w:sz w:val="24"/>
          <w:szCs w:val="24"/>
        </w:rPr>
        <w:t xml:space="preserve">.5. Sutartis gali būti nutraukta kitais Lietuvos Respublikos teisės aktuose nustatytais pagrindais. </w:t>
      </w:r>
    </w:p>
    <w:p w:rsidR="000228F6" w:rsidRPr="000E422E" w:rsidRDefault="00CE46A6" w:rsidP="000228F6">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lastRenderedPageBreak/>
        <w:t>9</w:t>
      </w:r>
      <w:r w:rsidR="000228F6" w:rsidRPr="000E422E">
        <w:rPr>
          <w:rFonts w:ascii="Times New Roman" w:hAnsi="Times New Roman"/>
          <w:sz w:val="24"/>
          <w:szCs w:val="24"/>
        </w:rPr>
        <w:t xml:space="preserve">.6. Sutarties nutraukimas neatleidžia šalių nuo įsipareigojimų visiškai atsiskaityti viena su kita, taip pat nepanaikina teisės reikalauti atlyginti nuostolius, atsiradusius dėl įsipareigojimų pagal sutartį nevykdymo ar netinkamo vykdymo, net jei tokie įsiskolinimai tampa žinomi po sutarties nutraukimo dienos. </w:t>
      </w:r>
    </w:p>
    <w:p w:rsidR="000228F6" w:rsidRPr="000E422E" w:rsidRDefault="00CE46A6" w:rsidP="000228F6">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9</w:t>
      </w:r>
      <w:r w:rsidR="000228F6" w:rsidRPr="000E422E">
        <w:rPr>
          <w:rFonts w:ascii="Times New Roman" w:hAnsi="Times New Roman"/>
          <w:sz w:val="24"/>
          <w:szCs w:val="24"/>
        </w:rPr>
        <w:t xml:space="preserve">.7. </w:t>
      </w:r>
      <w:r w:rsidR="000072AD">
        <w:rPr>
          <w:rFonts w:ascii="Times New Roman" w:hAnsi="Times New Roman"/>
          <w:sz w:val="24"/>
          <w:szCs w:val="24"/>
        </w:rPr>
        <w:t>S</w:t>
      </w:r>
      <w:r w:rsidR="000228F6" w:rsidRPr="000E422E">
        <w:rPr>
          <w:rFonts w:ascii="Times New Roman" w:hAnsi="Times New Roman"/>
          <w:sz w:val="24"/>
          <w:szCs w:val="24"/>
        </w:rPr>
        <w:t>utarties sąlygos jos galiojimo laikotarpiu negali būti keičiamos, išskyrus tokias šios sutarties sąlygas, kurias pakeitus nebūtų pažeisti Lietuvos Respublikos viešųjų pirkimų įstatymo 3 straipsnyje nustatyti principai bei tikslai ir kai tokiems šios sutarties sąlygų pakeitimams yra gautas Viešųjų pirkimų tarnybos sutikimas (tuo atveju, kai toks sutikimas yra reikalingas). Šios sutarties sąlygų keitimu nebus laikomas šios sutarties sąlygų koregavimas joje numatytomis aplinkybėmis, jei šios aplinkybės nustatytos aiškiai ir nedviprasmiškai bei buvo pateiktos pirkimo dokumentuose. Tais atvejais, kai šios sutarties sąlygų keitimo būtinybės nebuvo įmanoma numatyti rengiant pirkimo dokumentus ir sudarant šią sutartį, šios sutarties šalys be Viešųjų pirkimų tarnybos sutikimo gali keisti tik neesmines šios sutarties sąlygas, atlikti techninio pobūdžio pakeitimus (pavyzdžiui, šios sutarties šalių rekvizitai, klaidos, už šios sutarties vykdymą atsakingi asmenys ir pan.), kurie visiškai nedaro įtakos šalių tarpusavio įsipareigojimų turinio pasikeitimui.</w:t>
      </w:r>
    </w:p>
    <w:p w:rsidR="000228F6" w:rsidRPr="000E422E" w:rsidRDefault="00CE46A6" w:rsidP="000228F6">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9</w:t>
      </w:r>
      <w:r w:rsidR="000228F6" w:rsidRPr="000E422E">
        <w:rPr>
          <w:rFonts w:ascii="Times New Roman" w:hAnsi="Times New Roman"/>
          <w:sz w:val="24"/>
          <w:szCs w:val="24"/>
        </w:rPr>
        <w:t xml:space="preserve">.8. Pasikeitus šalių pavadinimams, adresams, telefonų numeriams, banko rekvizitams ar už sutarties vykdymą atsakingiems asmenims, sutarties šalys įsipareigoja raštu per 3 (tris) darbo dienas nuo pasikeitimo raštu informuoti apie tai viena kitą. Šaliai informavus kitą šalį apie šiame punkte nurodytus pakeitimus, be papildomo rašytinio susitarimo šalys jais vadovaujasi ir taiko. Šalis, neįvykdžiusi šių reikalavimų, negali pareikšti pretenzijų ar atsikirtimų, kad šalių veiksmai, atlikti pagal paskutinius joms žinomus kitos šalies rekvizitus ir (ar) už sutarties vykdymą atsakingų asmenų kontaktus, neatitinka sutarties sąlygų arba kad ji negavo pranešimų, siųstų jai pagal tuos rekvizitus ir (ar) už sutarties vykdymą atsakingų asmenų kontaktus. </w:t>
      </w:r>
    </w:p>
    <w:p w:rsidR="000228F6" w:rsidRPr="000E422E" w:rsidRDefault="00CE46A6" w:rsidP="000228F6">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9</w:t>
      </w:r>
      <w:r w:rsidR="000228F6" w:rsidRPr="000E422E">
        <w:rPr>
          <w:rFonts w:ascii="Times New Roman" w:hAnsi="Times New Roman"/>
          <w:sz w:val="24"/>
          <w:szCs w:val="24"/>
        </w:rPr>
        <w:t xml:space="preserve">.9. Visi sutarties pakeitimai ir papildymai galioja tik tada, kai jie sudaryti raštu, pasirašyti šalių ar jų įgaliotų atstovų, patvirtinti antspaudais (jei tokie yra) ir užregistruoti Lietuvos Respublikos vyriausioje rinkimų komisijoje, išskyrus sutarties </w:t>
      </w:r>
      <w:r>
        <w:rPr>
          <w:rFonts w:ascii="Times New Roman" w:hAnsi="Times New Roman"/>
          <w:sz w:val="24"/>
          <w:szCs w:val="24"/>
        </w:rPr>
        <w:t>9</w:t>
      </w:r>
      <w:r w:rsidR="000228F6" w:rsidRPr="000E422E">
        <w:rPr>
          <w:rFonts w:ascii="Times New Roman" w:hAnsi="Times New Roman"/>
          <w:sz w:val="24"/>
          <w:szCs w:val="24"/>
        </w:rPr>
        <w:t xml:space="preserve">.8 papunktyje nurodytus atvejus. Sutarties pakeitimai ar papildymai yra neatskiriama sutarties dalis. </w:t>
      </w:r>
    </w:p>
    <w:p w:rsidR="000228F6" w:rsidRPr="000E422E" w:rsidRDefault="000228F6" w:rsidP="000228F6">
      <w:pPr>
        <w:autoSpaceDE w:val="0"/>
        <w:autoSpaceDN w:val="0"/>
        <w:adjustRightInd w:val="0"/>
        <w:spacing w:after="0" w:line="240" w:lineRule="auto"/>
        <w:ind w:firstLine="567"/>
        <w:jc w:val="both"/>
        <w:rPr>
          <w:rFonts w:ascii="Times New Roman" w:hAnsi="Times New Roman"/>
          <w:sz w:val="24"/>
          <w:szCs w:val="24"/>
        </w:rPr>
      </w:pPr>
    </w:p>
    <w:p w:rsidR="000228F6" w:rsidRPr="000E422E" w:rsidRDefault="000228F6" w:rsidP="000228F6">
      <w:pPr>
        <w:autoSpaceDE w:val="0"/>
        <w:autoSpaceDN w:val="0"/>
        <w:adjustRightInd w:val="0"/>
        <w:spacing w:after="0" w:line="240" w:lineRule="auto"/>
        <w:jc w:val="center"/>
        <w:rPr>
          <w:rFonts w:ascii="Times New Roman" w:hAnsi="Times New Roman"/>
          <w:b/>
          <w:bCs/>
          <w:sz w:val="24"/>
          <w:szCs w:val="24"/>
        </w:rPr>
      </w:pPr>
      <w:r w:rsidRPr="000E422E">
        <w:rPr>
          <w:rFonts w:ascii="Times New Roman" w:hAnsi="Times New Roman"/>
          <w:b/>
          <w:bCs/>
          <w:sz w:val="24"/>
          <w:szCs w:val="24"/>
        </w:rPr>
        <w:t>1</w:t>
      </w:r>
      <w:r w:rsidR="00CE46A6">
        <w:rPr>
          <w:rFonts w:ascii="Times New Roman" w:hAnsi="Times New Roman"/>
          <w:b/>
          <w:bCs/>
          <w:sz w:val="24"/>
          <w:szCs w:val="24"/>
        </w:rPr>
        <w:t>0</w:t>
      </w:r>
      <w:r w:rsidRPr="000E422E">
        <w:rPr>
          <w:rFonts w:ascii="Times New Roman" w:hAnsi="Times New Roman"/>
          <w:b/>
          <w:bCs/>
          <w:sz w:val="24"/>
          <w:szCs w:val="24"/>
        </w:rPr>
        <w:t>. GINČŲ SPRENDIMAS</w:t>
      </w:r>
    </w:p>
    <w:p w:rsidR="000228F6" w:rsidRPr="000E422E" w:rsidRDefault="000228F6" w:rsidP="000228F6">
      <w:pPr>
        <w:autoSpaceDE w:val="0"/>
        <w:autoSpaceDN w:val="0"/>
        <w:adjustRightInd w:val="0"/>
        <w:spacing w:after="0" w:line="240" w:lineRule="auto"/>
        <w:jc w:val="both"/>
        <w:rPr>
          <w:rFonts w:ascii="Times New Roman" w:hAnsi="Times New Roman"/>
          <w:sz w:val="24"/>
          <w:szCs w:val="24"/>
        </w:rPr>
      </w:pPr>
    </w:p>
    <w:p w:rsidR="000228F6" w:rsidRPr="000E422E" w:rsidRDefault="00CE46A6" w:rsidP="000228F6">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10</w:t>
      </w:r>
      <w:r w:rsidR="000228F6" w:rsidRPr="000E422E">
        <w:rPr>
          <w:rFonts w:ascii="Times New Roman" w:hAnsi="Times New Roman"/>
          <w:sz w:val="24"/>
          <w:szCs w:val="24"/>
        </w:rPr>
        <w:t xml:space="preserve">.1. Visi tarp šalių kilę ginčai ar nesutarimai, susiję su sutartimi, turi būti sprendžiami derybų būdu. Šalims nesutarus, ginčai sprendžiami Lietuvos Respublikos teisės aktų nustatyta tvarka Lietuvos Respublikos teismuose. </w:t>
      </w:r>
    </w:p>
    <w:p w:rsidR="000228F6" w:rsidRPr="000E422E" w:rsidRDefault="000228F6" w:rsidP="000228F6">
      <w:pPr>
        <w:autoSpaceDE w:val="0"/>
        <w:autoSpaceDN w:val="0"/>
        <w:adjustRightInd w:val="0"/>
        <w:spacing w:after="0" w:line="240" w:lineRule="auto"/>
        <w:ind w:firstLine="567"/>
        <w:jc w:val="both"/>
        <w:rPr>
          <w:rFonts w:ascii="Times New Roman" w:hAnsi="Times New Roman"/>
          <w:sz w:val="24"/>
          <w:szCs w:val="24"/>
          <w:highlight w:val="yellow"/>
        </w:rPr>
      </w:pPr>
    </w:p>
    <w:p w:rsidR="000228F6" w:rsidRPr="000E422E" w:rsidRDefault="00CE46A6" w:rsidP="000228F6">
      <w:pPr>
        <w:autoSpaceDE w:val="0"/>
        <w:autoSpaceDN w:val="0"/>
        <w:adjustRightInd w:val="0"/>
        <w:spacing w:after="0" w:line="240" w:lineRule="auto"/>
        <w:ind w:firstLine="567"/>
        <w:jc w:val="center"/>
        <w:rPr>
          <w:rFonts w:ascii="Times New Roman" w:hAnsi="Times New Roman"/>
          <w:sz w:val="24"/>
          <w:szCs w:val="24"/>
        </w:rPr>
      </w:pPr>
      <w:r>
        <w:rPr>
          <w:rFonts w:ascii="Times New Roman" w:hAnsi="Times New Roman"/>
          <w:b/>
          <w:bCs/>
          <w:sz w:val="24"/>
          <w:szCs w:val="24"/>
        </w:rPr>
        <w:t>11</w:t>
      </w:r>
      <w:r w:rsidR="000228F6" w:rsidRPr="000E422E">
        <w:rPr>
          <w:rFonts w:ascii="Times New Roman" w:hAnsi="Times New Roman"/>
          <w:b/>
          <w:bCs/>
          <w:sz w:val="24"/>
          <w:szCs w:val="24"/>
        </w:rPr>
        <w:t>. KITOS SĄLYGOS</w:t>
      </w:r>
    </w:p>
    <w:p w:rsidR="000228F6" w:rsidRPr="000E422E" w:rsidRDefault="000228F6" w:rsidP="000228F6">
      <w:pPr>
        <w:autoSpaceDE w:val="0"/>
        <w:autoSpaceDN w:val="0"/>
        <w:adjustRightInd w:val="0"/>
        <w:spacing w:after="0" w:line="240" w:lineRule="auto"/>
        <w:jc w:val="both"/>
        <w:rPr>
          <w:rFonts w:ascii="Times New Roman" w:hAnsi="Times New Roman"/>
          <w:sz w:val="24"/>
          <w:szCs w:val="24"/>
        </w:rPr>
      </w:pPr>
    </w:p>
    <w:p w:rsidR="000228F6" w:rsidRPr="000E422E" w:rsidRDefault="00CE46A6" w:rsidP="000228F6">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11</w:t>
      </w:r>
      <w:r w:rsidR="000228F6" w:rsidRPr="000E422E">
        <w:rPr>
          <w:rFonts w:ascii="Times New Roman" w:hAnsi="Times New Roman"/>
          <w:sz w:val="24"/>
          <w:szCs w:val="24"/>
        </w:rPr>
        <w:t xml:space="preserve">.1. Nė viena iš šalių neturi teisės perduoti trečiajam asmeniui teisių ir įsipareigojimų pagal sutartį be rašytinio kitų šalių sutikimo. </w:t>
      </w:r>
    </w:p>
    <w:p w:rsidR="000228F6" w:rsidRPr="000E422E" w:rsidRDefault="00CE46A6" w:rsidP="000228F6">
      <w:pPr>
        <w:pStyle w:val="Headnorm1"/>
        <w:keepNext w:val="0"/>
        <w:numPr>
          <w:ilvl w:val="1"/>
          <w:numId w:val="0"/>
        </w:numPr>
        <w:tabs>
          <w:tab w:val="num" w:pos="567"/>
        </w:tabs>
        <w:spacing w:before="0" w:after="0"/>
        <w:rPr>
          <w:rFonts w:ascii="Times New Roman" w:hAnsi="Times New Roman" w:cs="Times New Roman"/>
          <w:sz w:val="24"/>
          <w:szCs w:val="24"/>
        </w:rPr>
      </w:pPr>
      <w:r>
        <w:rPr>
          <w:rFonts w:ascii="Times New Roman" w:hAnsi="Times New Roman" w:cs="Times New Roman"/>
          <w:sz w:val="24"/>
          <w:szCs w:val="24"/>
        </w:rPr>
        <w:tab/>
        <w:t>11</w:t>
      </w:r>
      <w:r w:rsidR="000228F6" w:rsidRPr="000E422E">
        <w:rPr>
          <w:rFonts w:ascii="Times New Roman" w:hAnsi="Times New Roman" w:cs="Times New Roman"/>
          <w:sz w:val="24"/>
          <w:szCs w:val="24"/>
        </w:rPr>
        <w:t xml:space="preserve">.2. Prieš kiekvienus rinkimus, likus ne mažiau kaip 30 </w:t>
      </w:r>
      <w:r w:rsidR="000072AD">
        <w:rPr>
          <w:rFonts w:ascii="Times New Roman" w:hAnsi="Times New Roman" w:cs="Times New Roman"/>
          <w:sz w:val="24"/>
          <w:szCs w:val="24"/>
        </w:rPr>
        <w:t xml:space="preserve">(trisdešimt) </w:t>
      </w:r>
      <w:r w:rsidR="000228F6" w:rsidRPr="000E422E">
        <w:rPr>
          <w:rFonts w:ascii="Times New Roman" w:hAnsi="Times New Roman" w:cs="Times New Roman"/>
          <w:sz w:val="24"/>
          <w:szCs w:val="24"/>
        </w:rPr>
        <w:t xml:space="preserve">dienų, yra sudaromas ir pasirašomas paslaugų, skirtų einamiesiems rinkimams, grafikas. Paslaugų suteikimo grafikas gali būti vienašališkai paslaugų gavėjo tikslinamas, apie jo pakeitimus ne vėliau kaip prieš 12 </w:t>
      </w:r>
      <w:r w:rsidR="000072AD">
        <w:rPr>
          <w:rFonts w:ascii="Times New Roman" w:hAnsi="Times New Roman" w:cs="Times New Roman"/>
          <w:sz w:val="24"/>
          <w:szCs w:val="24"/>
        </w:rPr>
        <w:t xml:space="preserve">(dvylika) </w:t>
      </w:r>
      <w:r w:rsidR="000228F6" w:rsidRPr="000E422E">
        <w:rPr>
          <w:rFonts w:ascii="Times New Roman" w:hAnsi="Times New Roman" w:cs="Times New Roman"/>
          <w:sz w:val="24"/>
          <w:szCs w:val="24"/>
        </w:rPr>
        <w:t>valandų informuojant paslaugų teikėją raštu.</w:t>
      </w:r>
    </w:p>
    <w:p w:rsidR="000228F6" w:rsidRPr="000E422E" w:rsidRDefault="00CE46A6" w:rsidP="000228F6">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11</w:t>
      </w:r>
      <w:r w:rsidR="000228F6" w:rsidRPr="000E422E">
        <w:rPr>
          <w:rFonts w:ascii="Times New Roman" w:hAnsi="Times New Roman"/>
          <w:sz w:val="24"/>
          <w:szCs w:val="24"/>
        </w:rPr>
        <w:t xml:space="preserve">.3. Vykdydamos ir aiškindamos sutarties sąlygas, taip pat spręsdamos sutarties nereglamentuotus klausimus, šalys vadovaujasi Lietuvos Respublikos įstatymais ir kitais teisės aktais. </w:t>
      </w:r>
    </w:p>
    <w:p w:rsidR="000228F6" w:rsidRPr="000E422E" w:rsidRDefault="00CE46A6" w:rsidP="000228F6">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11</w:t>
      </w:r>
      <w:r w:rsidR="000228F6" w:rsidRPr="000E422E">
        <w:rPr>
          <w:rFonts w:ascii="Times New Roman" w:hAnsi="Times New Roman"/>
          <w:sz w:val="24"/>
          <w:szCs w:val="24"/>
        </w:rPr>
        <w:t xml:space="preserve">.4. Šalys pareiškia, kad jų atstovai, pasirašę sutartį, veikia suteiktų įgalinimų ribose, kurie suteikti nepažeidžiant Lietuvos Respublikos įstatymų, šalių įstatų (nuostatų) ar statuto, valdymo organų reglamentų ir kitų norminių aktų reikalavimų. </w:t>
      </w:r>
    </w:p>
    <w:p w:rsidR="000228F6" w:rsidRPr="000E422E" w:rsidRDefault="00CE46A6" w:rsidP="000228F6">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11</w:t>
      </w:r>
      <w:r w:rsidR="000228F6" w:rsidRPr="000E422E">
        <w:rPr>
          <w:rFonts w:ascii="Times New Roman" w:hAnsi="Times New Roman"/>
          <w:sz w:val="24"/>
          <w:szCs w:val="24"/>
        </w:rPr>
        <w:t xml:space="preserve">.5. Visi sutarties šalių su sutartimi susiję tarpusavio pranešimai yra pateikiami raštu sutartyje nurodytais adresais. Skubūs pranešimai gali būti perduodami šalims sutartyje nurodytais faksais arba elektroniniu paštu. Tokiu atveju šalis, gavusi šią informaciją, privalo nedelsdama patvirtinti jos gavimo faktą. </w:t>
      </w:r>
    </w:p>
    <w:p w:rsidR="000228F6" w:rsidRPr="000228F6" w:rsidRDefault="00CE46A6" w:rsidP="000228F6">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lastRenderedPageBreak/>
        <w:t>11</w:t>
      </w:r>
      <w:r w:rsidR="000228F6" w:rsidRPr="000E422E">
        <w:rPr>
          <w:rFonts w:ascii="Times New Roman" w:hAnsi="Times New Roman"/>
          <w:sz w:val="24"/>
          <w:szCs w:val="24"/>
        </w:rPr>
        <w:t xml:space="preserve">.6. Sutartis sudaryta dviem egzemplioriais lietuvių kalba, po vieną kiekvienai sutarties šaliai. Kiekvienas </w:t>
      </w:r>
      <w:r w:rsidR="000228F6" w:rsidRPr="000228F6">
        <w:rPr>
          <w:rFonts w:ascii="Times New Roman" w:hAnsi="Times New Roman"/>
          <w:sz w:val="24"/>
          <w:szCs w:val="24"/>
        </w:rPr>
        <w:t xml:space="preserve">sutarties egzempliorius turi vienodą juridinę galią. </w:t>
      </w:r>
    </w:p>
    <w:p w:rsidR="000228F6" w:rsidRPr="000228F6" w:rsidRDefault="00CE46A6" w:rsidP="000228F6">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11</w:t>
      </w:r>
      <w:r w:rsidR="000228F6" w:rsidRPr="000228F6">
        <w:rPr>
          <w:rFonts w:ascii="Times New Roman" w:hAnsi="Times New Roman"/>
          <w:sz w:val="24"/>
          <w:szCs w:val="24"/>
        </w:rPr>
        <w:t>.7. Neatskiriamos sutarties dalys: paslaugų gavėjo mažos vertės atviro konkurso dėl spausdinimo paslaugų pirkimo dokumentų 2 priedas, paslaugų teikėjo 2017 m. vasario 6 d. pasiūlymas</w:t>
      </w:r>
      <w:r>
        <w:rPr>
          <w:rFonts w:ascii="Times New Roman" w:hAnsi="Times New Roman"/>
          <w:sz w:val="24"/>
          <w:szCs w:val="24"/>
        </w:rPr>
        <w:t xml:space="preserve"> </w:t>
      </w:r>
      <w:r w:rsidR="000228F6" w:rsidRPr="000228F6">
        <w:rPr>
          <w:rFonts w:ascii="Times New Roman" w:hAnsi="Times New Roman"/>
          <w:sz w:val="24"/>
          <w:szCs w:val="24"/>
        </w:rPr>
        <w:t>Nr. PA-17/08 „Dėl mažos vertės  atviro konkurso dėl spausdinimo paslaugų pirkimo“.</w:t>
      </w:r>
    </w:p>
    <w:p w:rsidR="000228F6" w:rsidRPr="000E422E" w:rsidRDefault="000228F6" w:rsidP="000228F6">
      <w:pPr>
        <w:autoSpaceDE w:val="0"/>
        <w:autoSpaceDN w:val="0"/>
        <w:adjustRightInd w:val="0"/>
        <w:spacing w:after="0" w:line="240" w:lineRule="auto"/>
        <w:ind w:firstLine="567"/>
        <w:jc w:val="both"/>
        <w:rPr>
          <w:rFonts w:ascii="Times New Roman" w:hAnsi="Times New Roman"/>
          <w:sz w:val="24"/>
          <w:szCs w:val="24"/>
        </w:rPr>
      </w:pPr>
    </w:p>
    <w:p w:rsidR="000228F6" w:rsidRPr="000E422E" w:rsidRDefault="00CE46A6" w:rsidP="000228F6">
      <w:pPr>
        <w:spacing w:after="0" w:line="240" w:lineRule="auto"/>
        <w:ind w:left="770"/>
        <w:jc w:val="center"/>
        <w:rPr>
          <w:rFonts w:ascii="Times New Roman" w:hAnsi="Times New Roman"/>
          <w:b/>
          <w:sz w:val="24"/>
          <w:szCs w:val="24"/>
        </w:rPr>
      </w:pPr>
      <w:r>
        <w:rPr>
          <w:rFonts w:ascii="Times New Roman" w:hAnsi="Times New Roman"/>
          <w:b/>
          <w:sz w:val="24"/>
          <w:szCs w:val="24"/>
        </w:rPr>
        <w:t>12</w:t>
      </w:r>
      <w:r w:rsidR="000228F6" w:rsidRPr="000E422E">
        <w:rPr>
          <w:rFonts w:ascii="Times New Roman" w:hAnsi="Times New Roman"/>
          <w:b/>
          <w:sz w:val="24"/>
          <w:szCs w:val="24"/>
        </w:rPr>
        <w:t>. ŠALIŲ REKVIZITAI</w:t>
      </w:r>
    </w:p>
    <w:p w:rsidR="000228F6" w:rsidRPr="000E422E" w:rsidRDefault="000228F6" w:rsidP="000228F6">
      <w:pPr>
        <w:spacing w:after="0" w:line="240" w:lineRule="auto"/>
        <w:ind w:left="1296" w:firstLine="1296"/>
        <w:rPr>
          <w:rFonts w:ascii="Times New Roman" w:hAnsi="Times New Roman"/>
          <w:b/>
          <w:sz w:val="24"/>
          <w:szCs w:val="24"/>
        </w:rPr>
      </w:pPr>
    </w:p>
    <w:tbl>
      <w:tblPr>
        <w:tblW w:w="5148" w:type="pct"/>
        <w:tblInd w:w="-318" w:type="dxa"/>
        <w:tblLayout w:type="fixed"/>
        <w:tblLook w:val="01E0" w:firstRow="1" w:lastRow="1" w:firstColumn="1" w:lastColumn="1" w:noHBand="0" w:noVBand="0"/>
      </w:tblPr>
      <w:tblGrid>
        <w:gridCol w:w="4660"/>
        <w:gridCol w:w="329"/>
        <w:gridCol w:w="5040"/>
      </w:tblGrid>
      <w:tr w:rsidR="000228F6" w:rsidRPr="000E422E" w:rsidTr="003A5FB4">
        <w:trPr>
          <w:trHeight w:val="906"/>
        </w:trPr>
        <w:tc>
          <w:tcPr>
            <w:tcW w:w="4716" w:type="dxa"/>
          </w:tcPr>
          <w:p w:rsidR="000228F6" w:rsidRPr="000E422E" w:rsidRDefault="000228F6" w:rsidP="003A5FB4">
            <w:pPr>
              <w:spacing w:after="0" w:line="240" w:lineRule="auto"/>
              <w:rPr>
                <w:rFonts w:ascii="Times New Roman" w:hAnsi="Times New Roman"/>
                <w:b/>
                <w:sz w:val="24"/>
                <w:szCs w:val="24"/>
              </w:rPr>
            </w:pPr>
            <w:r w:rsidRPr="000E422E">
              <w:rPr>
                <w:rFonts w:ascii="Times New Roman" w:hAnsi="Times New Roman"/>
                <w:b/>
                <w:sz w:val="24"/>
                <w:szCs w:val="24"/>
              </w:rPr>
              <w:t>Paslaugų gavėjas:</w:t>
            </w:r>
          </w:p>
          <w:p w:rsidR="000228F6" w:rsidRPr="000E422E" w:rsidRDefault="000228F6" w:rsidP="003A5FB4">
            <w:pPr>
              <w:spacing w:after="0" w:line="240" w:lineRule="auto"/>
              <w:rPr>
                <w:rFonts w:ascii="Times New Roman" w:hAnsi="Times New Roman"/>
                <w:sz w:val="24"/>
                <w:szCs w:val="24"/>
              </w:rPr>
            </w:pPr>
            <w:r w:rsidRPr="000E422E">
              <w:rPr>
                <w:rFonts w:ascii="Times New Roman" w:hAnsi="Times New Roman"/>
                <w:sz w:val="24"/>
                <w:szCs w:val="24"/>
              </w:rPr>
              <w:t>Lietuvos Respublikos vyriausioji rinkimų komisija</w:t>
            </w:r>
          </w:p>
        </w:tc>
        <w:tc>
          <w:tcPr>
            <w:tcW w:w="330" w:type="dxa"/>
          </w:tcPr>
          <w:p w:rsidR="000228F6" w:rsidRPr="000E422E" w:rsidRDefault="000228F6" w:rsidP="003A5FB4">
            <w:pPr>
              <w:spacing w:after="0" w:line="240" w:lineRule="auto"/>
              <w:rPr>
                <w:rFonts w:ascii="Times New Roman" w:hAnsi="Times New Roman"/>
                <w:bCs/>
                <w:color w:val="000000"/>
                <w:sz w:val="24"/>
                <w:szCs w:val="24"/>
              </w:rPr>
            </w:pPr>
          </w:p>
        </w:tc>
        <w:tc>
          <w:tcPr>
            <w:tcW w:w="5100" w:type="dxa"/>
          </w:tcPr>
          <w:p w:rsidR="000228F6" w:rsidRPr="00777FDE" w:rsidRDefault="000228F6" w:rsidP="003A5FB4">
            <w:pPr>
              <w:spacing w:after="0" w:line="240" w:lineRule="auto"/>
              <w:rPr>
                <w:rFonts w:ascii="Times New Roman" w:hAnsi="Times New Roman"/>
                <w:b/>
                <w:sz w:val="24"/>
                <w:szCs w:val="24"/>
              </w:rPr>
            </w:pPr>
            <w:r w:rsidRPr="00777FDE">
              <w:rPr>
                <w:rFonts w:ascii="Times New Roman" w:hAnsi="Times New Roman"/>
                <w:b/>
                <w:sz w:val="24"/>
                <w:szCs w:val="24"/>
              </w:rPr>
              <w:t>Paslaugų teikėjas:</w:t>
            </w:r>
          </w:p>
          <w:p w:rsidR="000228F6" w:rsidRPr="00777FDE" w:rsidRDefault="00777FDE" w:rsidP="003A5FB4">
            <w:pPr>
              <w:spacing w:after="0" w:line="240" w:lineRule="auto"/>
              <w:rPr>
                <w:rFonts w:ascii="Times New Roman" w:hAnsi="Times New Roman"/>
                <w:sz w:val="24"/>
                <w:szCs w:val="24"/>
              </w:rPr>
            </w:pPr>
            <w:r w:rsidRPr="00777FDE">
              <w:rPr>
                <w:rFonts w:ascii="Times New Roman" w:hAnsi="Times New Roman"/>
                <w:sz w:val="24"/>
                <w:szCs w:val="24"/>
              </w:rPr>
              <w:t>UAB „</w:t>
            </w:r>
            <w:proofErr w:type="spellStart"/>
            <w:r w:rsidRPr="00777FDE">
              <w:rPr>
                <w:rFonts w:ascii="Times New Roman" w:hAnsi="Times New Roman"/>
                <w:sz w:val="24"/>
                <w:szCs w:val="24"/>
              </w:rPr>
              <w:t>Lodvila</w:t>
            </w:r>
            <w:proofErr w:type="spellEnd"/>
            <w:r w:rsidRPr="00777FDE">
              <w:rPr>
                <w:rFonts w:ascii="Times New Roman" w:hAnsi="Times New Roman"/>
                <w:sz w:val="24"/>
                <w:szCs w:val="24"/>
              </w:rPr>
              <w:t>“</w:t>
            </w:r>
          </w:p>
        </w:tc>
      </w:tr>
      <w:tr w:rsidR="000228F6" w:rsidRPr="000E422E" w:rsidTr="003A5FB4">
        <w:trPr>
          <w:trHeight w:val="2614"/>
        </w:trPr>
        <w:tc>
          <w:tcPr>
            <w:tcW w:w="4716" w:type="dxa"/>
          </w:tcPr>
          <w:p w:rsidR="000228F6" w:rsidRPr="000E422E" w:rsidRDefault="000228F6" w:rsidP="003A5FB4">
            <w:pPr>
              <w:spacing w:after="0" w:line="240" w:lineRule="auto"/>
              <w:rPr>
                <w:rFonts w:ascii="Times New Roman" w:hAnsi="Times New Roman"/>
                <w:sz w:val="24"/>
                <w:szCs w:val="24"/>
              </w:rPr>
            </w:pPr>
            <w:r w:rsidRPr="000E422E">
              <w:rPr>
                <w:rFonts w:ascii="Times New Roman" w:hAnsi="Times New Roman"/>
                <w:sz w:val="24"/>
                <w:szCs w:val="24"/>
              </w:rPr>
              <w:t>Įstaigos kodas 188607150</w:t>
            </w:r>
          </w:p>
          <w:p w:rsidR="000228F6" w:rsidRPr="000E422E" w:rsidRDefault="000228F6" w:rsidP="003A5FB4">
            <w:pPr>
              <w:spacing w:after="0" w:line="240" w:lineRule="auto"/>
              <w:rPr>
                <w:rFonts w:ascii="Times New Roman" w:hAnsi="Times New Roman"/>
                <w:sz w:val="24"/>
                <w:szCs w:val="24"/>
              </w:rPr>
            </w:pPr>
            <w:r w:rsidRPr="000E422E">
              <w:rPr>
                <w:rFonts w:ascii="Times New Roman" w:hAnsi="Times New Roman"/>
                <w:sz w:val="24"/>
                <w:szCs w:val="24"/>
              </w:rPr>
              <w:t>Gynėjų g. 8, 01109 Vilnius</w:t>
            </w:r>
          </w:p>
          <w:p w:rsidR="000228F6" w:rsidRPr="000E422E" w:rsidRDefault="000228F6" w:rsidP="003A5FB4">
            <w:pPr>
              <w:spacing w:after="0" w:line="240" w:lineRule="auto"/>
              <w:rPr>
                <w:rFonts w:ascii="Times New Roman" w:hAnsi="Times New Roman"/>
                <w:sz w:val="24"/>
                <w:szCs w:val="24"/>
              </w:rPr>
            </w:pPr>
            <w:r w:rsidRPr="000E422E">
              <w:rPr>
                <w:rFonts w:ascii="Times New Roman" w:hAnsi="Times New Roman"/>
                <w:sz w:val="24"/>
                <w:szCs w:val="24"/>
              </w:rPr>
              <w:t>Tel. +370 5 239 6902</w:t>
            </w:r>
          </w:p>
          <w:p w:rsidR="000228F6" w:rsidRPr="000E422E" w:rsidRDefault="000228F6" w:rsidP="003A5FB4">
            <w:pPr>
              <w:spacing w:after="0" w:line="240" w:lineRule="auto"/>
              <w:rPr>
                <w:rFonts w:ascii="Times New Roman" w:hAnsi="Times New Roman"/>
                <w:sz w:val="24"/>
                <w:szCs w:val="24"/>
              </w:rPr>
            </w:pPr>
            <w:r w:rsidRPr="000E422E">
              <w:rPr>
                <w:rFonts w:ascii="Times New Roman" w:hAnsi="Times New Roman"/>
                <w:sz w:val="24"/>
                <w:szCs w:val="24"/>
              </w:rPr>
              <w:t>Faksas +370 5 239 6960</w:t>
            </w:r>
          </w:p>
          <w:p w:rsidR="000228F6" w:rsidRPr="000E422E" w:rsidRDefault="000228F6" w:rsidP="003A5FB4">
            <w:pPr>
              <w:spacing w:after="0" w:line="240" w:lineRule="auto"/>
              <w:rPr>
                <w:rFonts w:ascii="Times New Roman" w:hAnsi="Times New Roman"/>
                <w:sz w:val="24"/>
                <w:szCs w:val="24"/>
              </w:rPr>
            </w:pPr>
            <w:r w:rsidRPr="000E422E">
              <w:rPr>
                <w:rFonts w:ascii="Times New Roman" w:hAnsi="Times New Roman"/>
                <w:sz w:val="24"/>
                <w:szCs w:val="24"/>
              </w:rPr>
              <w:t xml:space="preserve">A. s. LT07 7300 0100 0245 7425 </w:t>
            </w:r>
          </w:p>
          <w:p w:rsidR="000228F6" w:rsidRPr="000E422E" w:rsidRDefault="000228F6" w:rsidP="003A5FB4">
            <w:pPr>
              <w:spacing w:after="0" w:line="240" w:lineRule="auto"/>
              <w:rPr>
                <w:rFonts w:ascii="Times New Roman" w:hAnsi="Times New Roman"/>
                <w:sz w:val="24"/>
                <w:szCs w:val="24"/>
              </w:rPr>
            </w:pPr>
            <w:r w:rsidRPr="000E422E">
              <w:rPr>
                <w:rFonts w:ascii="Times New Roman" w:hAnsi="Times New Roman"/>
                <w:sz w:val="24"/>
                <w:szCs w:val="24"/>
              </w:rPr>
              <w:t>„</w:t>
            </w:r>
            <w:proofErr w:type="spellStart"/>
            <w:r w:rsidRPr="000E422E">
              <w:rPr>
                <w:rFonts w:ascii="Times New Roman" w:hAnsi="Times New Roman"/>
                <w:sz w:val="24"/>
                <w:szCs w:val="24"/>
              </w:rPr>
              <w:t>Swedbank</w:t>
            </w:r>
            <w:proofErr w:type="spellEnd"/>
            <w:r w:rsidRPr="000E422E">
              <w:rPr>
                <w:rFonts w:ascii="Times New Roman" w:hAnsi="Times New Roman"/>
                <w:sz w:val="24"/>
                <w:szCs w:val="24"/>
              </w:rPr>
              <w:t>“, AB</w:t>
            </w:r>
          </w:p>
        </w:tc>
        <w:tc>
          <w:tcPr>
            <w:tcW w:w="330" w:type="dxa"/>
          </w:tcPr>
          <w:p w:rsidR="000228F6" w:rsidRPr="000E422E" w:rsidRDefault="000228F6" w:rsidP="003A5FB4">
            <w:pPr>
              <w:spacing w:after="0" w:line="240" w:lineRule="auto"/>
              <w:rPr>
                <w:rFonts w:ascii="Times New Roman" w:hAnsi="Times New Roman"/>
                <w:color w:val="000000"/>
                <w:sz w:val="24"/>
                <w:szCs w:val="24"/>
              </w:rPr>
            </w:pPr>
          </w:p>
        </w:tc>
        <w:tc>
          <w:tcPr>
            <w:tcW w:w="5100" w:type="dxa"/>
          </w:tcPr>
          <w:p w:rsidR="000228F6" w:rsidRPr="00777FDE" w:rsidRDefault="00777FDE" w:rsidP="003A5FB4">
            <w:pPr>
              <w:spacing w:after="0" w:line="240" w:lineRule="auto"/>
              <w:rPr>
                <w:rFonts w:ascii="Times New Roman" w:hAnsi="Times New Roman"/>
                <w:sz w:val="24"/>
                <w:szCs w:val="24"/>
              </w:rPr>
            </w:pPr>
            <w:r w:rsidRPr="00777FDE">
              <w:rPr>
                <w:rFonts w:ascii="Times New Roman" w:hAnsi="Times New Roman"/>
                <w:sz w:val="24"/>
                <w:szCs w:val="24"/>
              </w:rPr>
              <w:t>Įmonės kodas 110753474</w:t>
            </w:r>
          </w:p>
          <w:p w:rsidR="000228F6" w:rsidRPr="00777FDE" w:rsidRDefault="00777FDE" w:rsidP="003A5FB4">
            <w:pPr>
              <w:spacing w:after="0" w:line="240" w:lineRule="auto"/>
              <w:rPr>
                <w:rFonts w:ascii="Times New Roman" w:hAnsi="Times New Roman"/>
                <w:sz w:val="24"/>
                <w:szCs w:val="24"/>
              </w:rPr>
            </w:pPr>
            <w:r w:rsidRPr="00777FDE">
              <w:rPr>
                <w:rFonts w:ascii="Times New Roman" w:hAnsi="Times New Roman"/>
                <w:sz w:val="24"/>
                <w:szCs w:val="24"/>
              </w:rPr>
              <w:t>Sėlių g. 3A, Vilnius LT-08125</w:t>
            </w:r>
          </w:p>
          <w:p w:rsidR="00777FDE" w:rsidRPr="00777FDE" w:rsidRDefault="00777FDE" w:rsidP="00777FDE">
            <w:pPr>
              <w:spacing w:after="0" w:line="240" w:lineRule="auto"/>
              <w:rPr>
                <w:rFonts w:ascii="Times New Roman" w:hAnsi="Times New Roman"/>
                <w:sz w:val="24"/>
                <w:szCs w:val="24"/>
              </w:rPr>
            </w:pPr>
            <w:r w:rsidRPr="00777FDE">
              <w:rPr>
                <w:rFonts w:ascii="Times New Roman" w:hAnsi="Times New Roman"/>
                <w:sz w:val="24"/>
                <w:szCs w:val="24"/>
              </w:rPr>
              <w:t>Tel. +370 5 205 2208</w:t>
            </w:r>
          </w:p>
          <w:p w:rsidR="00777FDE" w:rsidRPr="00777FDE" w:rsidRDefault="00777FDE" w:rsidP="00777FDE">
            <w:pPr>
              <w:spacing w:after="0" w:line="240" w:lineRule="auto"/>
              <w:rPr>
                <w:rFonts w:ascii="Times New Roman" w:hAnsi="Times New Roman"/>
                <w:sz w:val="24"/>
                <w:szCs w:val="24"/>
              </w:rPr>
            </w:pPr>
            <w:r w:rsidRPr="00777FDE">
              <w:rPr>
                <w:rFonts w:ascii="Times New Roman" w:hAnsi="Times New Roman"/>
                <w:sz w:val="24"/>
                <w:szCs w:val="24"/>
              </w:rPr>
              <w:t xml:space="preserve">Faksas +370 5 </w:t>
            </w:r>
            <w:r w:rsidRPr="00777FDE">
              <w:rPr>
                <w:rFonts w:ascii="Times New Roman" w:hAnsi="Times New Roman"/>
                <w:bCs/>
                <w:sz w:val="24"/>
                <w:szCs w:val="24"/>
                <w:lang w:eastAsia="ar-SA"/>
              </w:rPr>
              <w:t>279 0097</w:t>
            </w:r>
          </w:p>
          <w:p w:rsidR="00CE46A6" w:rsidRPr="00CE46A6" w:rsidRDefault="00CE46A6" w:rsidP="00CE46A6">
            <w:pPr>
              <w:spacing w:after="0" w:line="240" w:lineRule="auto"/>
              <w:rPr>
                <w:rFonts w:ascii="Times New Roman" w:hAnsi="Times New Roman"/>
                <w:sz w:val="24"/>
                <w:szCs w:val="24"/>
              </w:rPr>
            </w:pPr>
            <w:r>
              <w:rPr>
                <w:rFonts w:ascii="Times New Roman" w:hAnsi="Times New Roman"/>
                <w:sz w:val="24"/>
                <w:szCs w:val="24"/>
              </w:rPr>
              <w:t xml:space="preserve">A. </w:t>
            </w:r>
            <w:r w:rsidR="00777FDE" w:rsidRPr="00CE46A6">
              <w:rPr>
                <w:rFonts w:ascii="Times New Roman" w:hAnsi="Times New Roman"/>
                <w:sz w:val="24"/>
                <w:szCs w:val="24"/>
              </w:rPr>
              <w:t xml:space="preserve">s. </w:t>
            </w:r>
            <w:r w:rsidR="00777FDE" w:rsidRPr="00CE46A6">
              <w:rPr>
                <w:rFonts w:ascii="Times New Roman" w:hAnsi="Times New Roman"/>
                <w:bCs/>
                <w:sz w:val="24"/>
                <w:szCs w:val="24"/>
              </w:rPr>
              <w:t xml:space="preserve">LT79 4010 0510 0364 4428 </w:t>
            </w:r>
          </w:p>
          <w:p w:rsidR="00777FDE" w:rsidRPr="00CE46A6" w:rsidRDefault="00CE46A6" w:rsidP="00CE46A6">
            <w:pPr>
              <w:spacing w:after="0" w:line="240" w:lineRule="auto"/>
              <w:rPr>
                <w:rFonts w:ascii="Times New Roman" w:hAnsi="Times New Roman"/>
                <w:sz w:val="24"/>
                <w:szCs w:val="24"/>
              </w:rPr>
            </w:pPr>
            <w:r>
              <w:rPr>
                <w:rFonts w:ascii="Times New Roman" w:hAnsi="Times New Roman"/>
                <w:sz w:val="24"/>
                <w:szCs w:val="24"/>
              </w:rPr>
              <w:t>AB DNB bankas</w:t>
            </w:r>
          </w:p>
          <w:p w:rsidR="000228F6" w:rsidRPr="00777FDE" w:rsidRDefault="000228F6" w:rsidP="003A5FB4">
            <w:pPr>
              <w:spacing w:after="0" w:line="240" w:lineRule="auto"/>
              <w:rPr>
                <w:rFonts w:ascii="Times New Roman" w:hAnsi="Times New Roman"/>
                <w:sz w:val="24"/>
                <w:szCs w:val="24"/>
              </w:rPr>
            </w:pPr>
          </w:p>
        </w:tc>
      </w:tr>
      <w:tr w:rsidR="000228F6" w:rsidRPr="000E422E" w:rsidTr="003A5FB4">
        <w:trPr>
          <w:trHeight w:val="864"/>
        </w:trPr>
        <w:tc>
          <w:tcPr>
            <w:tcW w:w="4716" w:type="dxa"/>
          </w:tcPr>
          <w:p w:rsidR="000228F6" w:rsidRPr="000228F6" w:rsidRDefault="000228F6" w:rsidP="003A5FB4">
            <w:pPr>
              <w:tabs>
                <w:tab w:val="left" w:pos="2625"/>
              </w:tabs>
              <w:spacing w:after="0" w:line="240" w:lineRule="auto"/>
              <w:rPr>
                <w:rFonts w:ascii="Times New Roman" w:hAnsi="Times New Roman"/>
                <w:b/>
              </w:rPr>
            </w:pPr>
            <w:r w:rsidRPr="000228F6">
              <w:rPr>
                <w:rFonts w:ascii="Times New Roman" w:hAnsi="Times New Roman"/>
                <w:b/>
              </w:rPr>
              <w:t xml:space="preserve">Vyriausiosios rinkimų komisijos </w:t>
            </w:r>
          </w:p>
          <w:p w:rsidR="000228F6" w:rsidRPr="000228F6" w:rsidRDefault="000228F6" w:rsidP="003A5FB4">
            <w:pPr>
              <w:tabs>
                <w:tab w:val="left" w:pos="2625"/>
              </w:tabs>
              <w:spacing w:after="0" w:line="240" w:lineRule="auto"/>
              <w:rPr>
                <w:rFonts w:ascii="Times New Roman" w:hAnsi="Times New Roman"/>
              </w:rPr>
            </w:pPr>
            <w:r w:rsidRPr="000228F6">
              <w:rPr>
                <w:rFonts w:ascii="Times New Roman" w:hAnsi="Times New Roman"/>
                <w:b/>
              </w:rPr>
              <w:t>pirmininkas</w:t>
            </w:r>
            <w:r w:rsidRPr="000228F6">
              <w:rPr>
                <w:rFonts w:ascii="Times New Roman" w:hAnsi="Times New Roman"/>
              </w:rPr>
              <w:t xml:space="preserve">    </w:t>
            </w:r>
          </w:p>
          <w:p w:rsidR="000228F6" w:rsidRDefault="000228F6" w:rsidP="003A5FB4">
            <w:pPr>
              <w:tabs>
                <w:tab w:val="left" w:pos="2625"/>
              </w:tabs>
              <w:spacing w:after="0" w:line="240" w:lineRule="auto"/>
              <w:rPr>
                <w:rFonts w:ascii="Times New Roman" w:hAnsi="Times New Roman"/>
                <w:sz w:val="24"/>
                <w:szCs w:val="24"/>
              </w:rPr>
            </w:pPr>
            <w:r w:rsidRPr="000228F6">
              <w:rPr>
                <w:rFonts w:ascii="Times New Roman" w:hAnsi="Times New Roman"/>
                <w:sz w:val="24"/>
                <w:szCs w:val="24"/>
              </w:rPr>
              <w:t xml:space="preserve">                     </w:t>
            </w:r>
          </w:p>
          <w:p w:rsidR="000228F6" w:rsidRDefault="000228F6" w:rsidP="003A5FB4">
            <w:pPr>
              <w:tabs>
                <w:tab w:val="left" w:pos="2625"/>
              </w:tabs>
              <w:spacing w:after="0" w:line="240" w:lineRule="auto"/>
              <w:rPr>
                <w:rFonts w:ascii="Times New Roman" w:hAnsi="Times New Roman"/>
                <w:sz w:val="24"/>
                <w:szCs w:val="24"/>
              </w:rPr>
            </w:pPr>
          </w:p>
          <w:p w:rsidR="000228F6" w:rsidRPr="000228F6" w:rsidRDefault="000228F6" w:rsidP="003A5FB4">
            <w:pPr>
              <w:tabs>
                <w:tab w:val="left" w:pos="2625"/>
              </w:tabs>
              <w:spacing w:after="0" w:line="240" w:lineRule="auto"/>
              <w:rPr>
                <w:rFonts w:ascii="Times New Roman" w:hAnsi="Times New Roman"/>
                <w:sz w:val="24"/>
                <w:szCs w:val="24"/>
              </w:rPr>
            </w:pPr>
            <w:r>
              <w:rPr>
                <w:rFonts w:ascii="Times New Roman" w:hAnsi="Times New Roman"/>
                <w:sz w:val="24"/>
                <w:szCs w:val="24"/>
              </w:rPr>
              <w:t xml:space="preserve">                                             </w:t>
            </w:r>
            <w:r w:rsidRPr="000228F6">
              <w:rPr>
                <w:rFonts w:ascii="Times New Roman" w:hAnsi="Times New Roman"/>
                <w:sz w:val="24"/>
                <w:szCs w:val="24"/>
              </w:rPr>
              <w:t>A. V.</w:t>
            </w:r>
            <w:r w:rsidRPr="000228F6">
              <w:rPr>
                <w:rFonts w:ascii="Times New Roman" w:hAnsi="Times New Roman"/>
                <w:sz w:val="24"/>
                <w:szCs w:val="24"/>
              </w:rPr>
              <w:tab/>
            </w:r>
          </w:p>
          <w:p w:rsidR="000228F6" w:rsidRPr="000228F6" w:rsidRDefault="000228F6" w:rsidP="003A5FB4">
            <w:pPr>
              <w:rPr>
                <w:rFonts w:ascii="Times New Roman" w:hAnsi="Times New Roman"/>
                <w:sz w:val="24"/>
                <w:szCs w:val="24"/>
              </w:rPr>
            </w:pPr>
          </w:p>
          <w:p w:rsidR="000228F6" w:rsidRPr="000E422E" w:rsidRDefault="000228F6" w:rsidP="003A5FB4">
            <w:pPr>
              <w:tabs>
                <w:tab w:val="left" w:pos="4820"/>
                <w:tab w:val="left" w:pos="4962"/>
              </w:tabs>
              <w:spacing w:after="0" w:line="240" w:lineRule="auto"/>
              <w:outlineLvl w:val="5"/>
              <w:rPr>
                <w:rFonts w:ascii="Times New Roman" w:eastAsia="Times New Roman" w:hAnsi="Times New Roman"/>
                <w:b/>
                <w:bCs/>
                <w:color w:val="000000"/>
                <w:sz w:val="24"/>
                <w:szCs w:val="24"/>
                <w:lang w:eastAsia="lt-LT"/>
              </w:rPr>
            </w:pPr>
            <w:r>
              <w:rPr>
                <w:rFonts w:ascii="Times New Roman" w:eastAsia="Times New Roman" w:hAnsi="Times New Roman"/>
                <w:b/>
                <w:bCs/>
                <w:sz w:val="24"/>
                <w:szCs w:val="24"/>
              </w:rPr>
              <w:t>Zenonas Vaigauskas</w:t>
            </w:r>
          </w:p>
        </w:tc>
        <w:tc>
          <w:tcPr>
            <w:tcW w:w="330" w:type="dxa"/>
          </w:tcPr>
          <w:p w:rsidR="000228F6" w:rsidRPr="000E422E" w:rsidRDefault="000228F6" w:rsidP="003A5FB4">
            <w:pPr>
              <w:spacing w:after="0" w:line="240" w:lineRule="auto"/>
              <w:rPr>
                <w:rFonts w:ascii="Times New Roman" w:hAnsi="Times New Roman"/>
                <w:b/>
                <w:bCs/>
                <w:color w:val="000000"/>
                <w:sz w:val="24"/>
                <w:szCs w:val="24"/>
              </w:rPr>
            </w:pPr>
          </w:p>
          <w:p w:rsidR="000228F6" w:rsidRPr="000E422E" w:rsidRDefault="000228F6" w:rsidP="003A5FB4">
            <w:pPr>
              <w:spacing w:after="0" w:line="240" w:lineRule="auto"/>
              <w:rPr>
                <w:rFonts w:ascii="Times New Roman" w:hAnsi="Times New Roman"/>
                <w:b/>
                <w:bCs/>
                <w:color w:val="000000"/>
                <w:sz w:val="24"/>
                <w:szCs w:val="24"/>
              </w:rPr>
            </w:pPr>
          </w:p>
          <w:p w:rsidR="000228F6" w:rsidRPr="000E422E" w:rsidRDefault="000228F6" w:rsidP="003A5FB4">
            <w:pPr>
              <w:spacing w:after="0" w:line="240" w:lineRule="auto"/>
              <w:jc w:val="right"/>
              <w:rPr>
                <w:rFonts w:ascii="Times New Roman" w:hAnsi="Times New Roman"/>
                <w:b/>
                <w:sz w:val="24"/>
                <w:szCs w:val="24"/>
              </w:rPr>
            </w:pPr>
          </w:p>
          <w:p w:rsidR="000228F6" w:rsidRPr="000E422E" w:rsidRDefault="000228F6" w:rsidP="003A5FB4">
            <w:pPr>
              <w:spacing w:after="0" w:line="240" w:lineRule="auto"/>
              <w:jc w:val="center"/>
              <w:rPr>
                <w:rFonts w:ascii="Times New Roman" w:hAnsi="Times New Roman"/>
                <w:b/>
                <w:sz w:val="24"/>
                <w:szCs w:val="24"/>
              </w:rPr>
            </w:pPr>
          </w:p>
          <w:p w:rsidR="000228F6" w:rsidRPr="000E422E" w:rsidRDefault="000228F6" w:rsidP="003A5FB4">
            <w:pPr>
              <w:spacing w:after="0" w:line="240" w:lineRule="auto"/>
              <w:jc w:val="center"/>
              <w:rPr>
                <w:rFonts w:ascii="Times New Roman" w:hAnsi="Times New Roman"/>
                <w:b/>
                <w:sz w:val="24"/>
                <w:szCs w:val="24"/>
              </w:rPr>
            </w:pPr>
          </w:p>
          <w:p w:rsidR="000228F6" w:rsidRPr="000E422E" w:rsidRDefault="000228F6" w:rsidP="003A5FB4">
            <w:pPr>
              <w:spacing w:after="0" w:line="240" w:lineRule="auto"/>
              <w:ind w:left="360"/>
              <w:jc w:val="right"/>
              <w:rPr>
                <w:rFonts w:ascii="Times New Roman" w:hAnsi="Times New Roman"/>
                <w:b/>
                <w:bCs/>
                <w:color w:val="000000"/>
                <w:sz w:val="24"/>
                <w:szCs w:val="24"/>
              </w:rPr>
            </w:pPr>
          </w:p>
        </w:tc>
        <w:tc>
          <w:tcPr>
            <w:tcW w:w="5100" w:type="dxa"/>
          </w:tcPr>
          <w:p w:rsidR="000228F6" w:rsidRPr="00777FDE" w:rsidRDefault="00777FDE" w:rsidP="003A5FB4">
            <w:pPr>
              <w:tabs>
                <w:tab w:val="left" w:pos="2625"/>
              </w:tabs>
              <w:spacing w:after="0" w:line="240" w:lineRule="auto"/>
              <w:rPr>
                <w:rFonts w:ascii="Times New Roman" w:hAnsi="Times New Roman"/>
              </w:rPr>
            </w:pPr>
            <w:r w:rsidRPr="00777FDE">
              <w:rPr>
                <w:rFonts w:ascii="Times New Roman" w:hAnsi="Times New Roman"/>
                <w:b/>
              </w:rPr>
              <w:t>Direktorius</w:t>
            </w:r>
          </w:p>
          <w:p w:rsidR="00F416BD" w:rsidRDefault="00F416BD" w:rsidP="003A5FB4">
            <w:pPr>
              <w:tabs>
                <w:tab w:val="left" w:pos="2625"/>
              </w:tabs>
              <w:spacing w:after="0" w:line="240" w:lineRule="auto"/>
              <w:rPr>
                <w:rFonts w:ascii="Times New Roman" w:hAnsi="Times New Roman"/>
                <w:sz w:val="24"/>
                <w:szCs w:val="24"/>
              </w:rPr>
            </w:pPr>
          </w:p>
          <w:p w:rsidR="00F416BD" w:rsidRDefault="00F416BD" w:rsidP="003A5FB4">
            <w:pPr>
              <w:tabs>
                <w:tab w:val="left" w:pos="2625"/>
              </w:tabs>
              <w:spacing w:after="0" w:line="240" w:lineRule="auto"/>
              <w:rPr>
                <w:rFonts w:ascii="Times New Roman" w:hAnsi="Times New Roman"/>
                <w:sz w:val="24"/>
                <w:szCs w:val="24"/>
              </w:rPr>
            </w:pPr>
          </w:p>
          <w:p w:rsidR="00F416BD" w:rsidRDefault="00F416BD" w:rsidP="003A5FB4">
            <w:pPr>
              <w:tabs>
                <w:tab w:val="left" w:pos="2625"/>
              </w:tabs>
              <w:spacing w:after="0" w:line="240" w:lineRule="auto"/>
              <w:rPr>
                <w:rFonts w:ascii="Times New Roman" w:hAnsi="Times New Roman"/>
                <w:sz w:val="24"/>
                <w:szCs w:val="24"/>
              </w:rPr>
            </w:pPr>
          </w:p>
          <w:p w:rsidR="000228F6" w:rsidRPr="00777FDE" w:rsidRDefault="00F416BD" w:rsidP="003A5FB4">
            <w:pPr>
              <w:tabs>
                <w:tab w:val="left" w:pos="2625"/>
              </w:tabs>
              <w:spacing w:after="0" w:line="240" w:lineRule="auto"/>
              <w:rPr>
                <w:rFonts w:ascii="Times New Roman" w:hAnsi="Times New Roman"/>
                <w:sz w:val="24"/>
                <w:szCs w:val="24"/>
              </w:rPr>
            </w:pPr>
            <w:r>
              <w:rPr>
                <w:rFonts w:ascii="Times New Roman" w:hAnsi="Times New Roman"/>
                <w:sz w:val="24"/>
                <w:szCs w:val="24"/>
              </w:rPr>
              <w:t xml:space="preserve">                   </w:t>
            </w:r>
            <w:r w:rsidR="000228F6" w:rsidRPr="00777FDE">
              <w:rPr>
                <w:rFonts w:ascii="Times New Roman" w:hAnsi="Times New Roman"/>
                <w:sz w:val="24"/>
                <w:szCs w:val="24"/>
              </w:rPr>
              <w:t xml:space="preserve">                     A. V.</w:t>
            </w:r>
            <w:r w:rsidR="000228F6" w:rsidRPr="00777FDE">
              <w:rPr>
                <w:rFonts w:ascii="Times New Roman" w:hAnsi="Times New Roman"/>
                <w:sz w:val="24"/>
                <w:szCs w:val="24"/>
              </w:rPr>
              <w:tab/>
            </w:r>
          </w:p>
          <w:p w:rsidR="00F416BD" w:rsidRDefault="00F416BD" w:rsidP="003A5FB4">
            <w:pPr>
              <w:rPr>
                <w:rFonts w:ascii="Times New Roman" w:hAnsi="Times New Roman"/>
                <w:b/>
                <w:sz w:val="24"/>
                <w:szCs w:val="24"/>
              </w:rPr>
            </w:pPr>
          </w:p>
          <w:p w:rsidR="000228F6" w:rsidRPr="000228F6" w:rsidRDefault="00777FDE" w:rsidP="003A5FB4">
            <w:pPr>
              <w:rPr>
                <w:rFonts w:ascii="Times New Roman" w:hAnsi="Times New Roman"/>
                <w:b/>
                <w:color w:val="FF0000"/>
                <w:sz w:val="24"/>
                <w:szCs w:val="24"/>
              </w:rPr>
            </w:pPr>
            <w:r w:rsidRPr="00777FDE">
              <w:rPr>
                <w:rFonts w:ascii="Times New Roman" w:hAnsi="Times New Roman"/>
                <w:b/>
                <w:sz w:val="24"/>
                <w:szCs w:val="24"/>
              </w:rPr>
              <w:t>Paulius Gricius</w:t>
            </w:r>
          </w:p>
        </w:tc>
      </w:tr>
      <w:tr w:rsidR="000228F6" w:rsidRPr="000E422E" w:rsidTr="003A5FB4">
        <w:trPr>
          <w:trHeight w:val="864"/>
        </w:trPr>
        <w:tc>
          <w:tcPr>
            <w:tcW w:w="4716" w:type="dxa"/>
          </w:tcPr>
          <w:p w:rsidR="000228F6" w:rsidRPr="000228F6" w:rsidRDefault="000228F6" w:rsidP="003A5FB4">
            <w:pPr>
              <w:tabs>
                <w:tab w:val="left" w:pos="2625"/>
              </w:tabs>
              <w:spacing w:after="0" w:line="240" w:lineRule="auto"/>
              <w:rPr>
                <w:rFonts w:ascii="Times New Roman" w:hAnsi="Times New Roman"/>
                <w:b/>
              </w:rPr>
            </w:pPr>
          </w:p>
        </w:tc>
        <w:tc>
          <w:tcPr>
            <w:tcW w:w="330" w:type="dxa"/>
          </w:tcPr>
          <w:p w:rsidR="000228F6" w:rsidRPr="000E422E" w:rsidRDefault="000228F6" w:rsidP="003A5FB4">
            <w:pPr>
              <w:spacing w:after="0" w:line="240" w:lineRule="auto"/>
              <w:rPr>
                <w:rFonts w:ascii="Times New Roman" w:hAnsi="Times New Roman"/>
                <w:b/>
                <w:bCs/>
                <w:color w:val="000000"/>
                <w:sz w:val="24"/>
                <w:szCs w:val="24"/>
              </w:rPr>
            </w:pPr>
          </w:p>
        </w:tc>
        <w:tc>
          <w:tcPr>
            <w:tcW w:w="5100" w:type="dxa"/>
          </w:tcPr>
          <w:p w:rsidR="000228F6" w:rsidRPr="000228F6" w:rsidRDefault="000228F6" w:rsidP="003A5FB4">
            <w:pPr>
              <w:tabs>
                <w:tab w:val="left" w:pos="2625"/>
              </w:tabs>
              <w:spacing w:after="0" w:line="240" w:lineRule="auto"/>
              <w:rPr>
                <w:rFonts w:ascii="Times New Roman" w:hAnsi="Times New Roman"/>
                <w:b/>
                <w:i/>
                <w:color w:val="FF0000"/>
              </w:rPr>
            </w:pPr>
          </w:p>
        </w:tc>
      </w:tr>
    </w:tbl>
    <w:p w:rsidR="000228F6" w:rsidRPr="000E422E" w:rsidRDefault="000228F6" w:rsidP="000228F6">
      <w:pPr>
        <w:spacing w:after="0" w:line="240" w:lineRule="auto"/>
        <w:ind w:firstLine="567"/>
        <w:rPr>
          <w:rFonts w:ascii="Times New Roman" w:hAnsi="Times New Roman"/>
          <w:sz w:val="24"/>
          <w:szCs w:val="24"/>
        </w:rPr>
      </w:pPr>
    </w:p>
    <w:p w:rsidR="00D52FCA" w:rsidRPr="000228F6" w:rsidRDefault="00D52FCA" w:rsidP="000228F6"/>
    <w:sectPr w:rsidR="00D52FCA" w:rsidRPr="000228F6" w:rsidSect="0061472D">
      <w:headerReference w:type="even" r:id="rId8"/>
      <w:headerReference w:type="default" r:id="rId9"/>
      <w:pgSz w:w="11906" w:h="16838" w:code="9"/>
      <w:pgMar w:top="1191" w:right="680" w:bottom="1191"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9B6" w:rsidRDefault="00DE69B6">
      <w:pPr>
        <w:spacing w:after="0" w:line="240" w:lineRule="auto"/>
      </w:pPr>
      <w:r>
        <w:separator/>
      </w:r>
    </w:p>
  </w:endnote>
  <w:endnote w:type="continuationSeparator" w:id="0">
    <w:p w:rsidR="00DE69B6" w:rsidRDefault="00DE6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9B6" w:rsidRDefault="00DE69B6">
      <w:pPr>
        <w:spacing w:after="0" w:line="240" w:lineRule="auto"/>
      </w:pPr>
      <w:r>
        <w:separator/>
      </w:r>
    </w:p>
  </w:footnote>
  <w:footnote w:type="continuationSeparator" w:id="0">
    <w:p w:rsidR="00DE69B6" w:rsidRDefault="00DE69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13B" w:rsidRDefault="00687EF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69113B" w:rsidRDefault="00DE69B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13B" w:rsidRDefault="00687EF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02F59">
      <w:rPr>
        <w:rStyle w:val="Puslapionumeris"/>
        <w:noProof/>
      </w:rPr>
      <w:t>7</w:t>
    </w:r>
    <w:r>
      <w:rPr>
        <w:rStyle w:val="Puslapionumeris"/>
      </w:rPr>
      <w:fldChar w:fldCharType="end"/>
    </w:r>
  </w:p>
  <w:p w:rsidR="0069113B" w:rsidRDefault="00DE69B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12D8D"/>
    <w:multiLevelType w:val="hybridMultilevel"/>
    <w:tmpl w:val="19F635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61CF1737"/>
    <w:multiLevelType w:val="hybridMultilevel"/>
    <w:tmpl w:val="860AAA8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9E4"/>
    <w:rsid w:val="000072AD"/>
    <w:rsid w:val="0001387A"/>
    <w:rsid w:val="000228F6"/>
    <w:rsid w:val="00052DAC"/>
    <w:rsid w:val="00070FB3"/>
    <w:rsid w:val="00072264"/>
    <w:rsid w:val="000B0007"/>
    <w:rsid w:val="000B0565"/>
    <w:rsid w:val="000B304F"/>
    <w:rsid w:val="000B5D93"/>
    <w:rsid w:val="000C2609"/>
    <w:rsid w:val="000C6990"/>
    <w:rsid w:val="000C7ADA"/>
    <w:rsid w:val="000C7BF0"/>
    <w:rsid w:val="000E026B"/>
    <w:rsid w:val="000F476A"/>
    <w:rsid w:val="00110949"/>
    <w:rsid w:val="001119B3"/>
    <w:rsid w:val="00134C11"/>
    <w:rsid w:val="00136676"/>
    <w:rsid w:val="00145E01"/>
    <w:rsid w:val="0015024E"/>
    <w:rsid w:val="00172AD4"/>
    <w:rsid w:val="00177415"/>
    <w:rsid w:val="001B121B"/>
    <w:rsid w:val="001C0D49"/>
    <w:rsid w:val="001C41B7"/>
    <w:rsid w:val="001C46BD"/>
    <w:rsid w:val="001E2245"/>
    <w:rsid w:val="001E2E94"/>
    <w:rsid w:val="001E4596"/>
    <w:rsid w:val="001E6166"/>
    <w:rsid w:val="001E6E13"/>
    <w:rsid w:val="00236A73"/>
    <w:rsid w:val="00244B05"/>
    <w:rsid w:val="00245F44"/>
    <w:rsid w:val="0025652A"/>
    <w:rsid w:val="00267F1C"/>
    <w:rsid w:val="0028081E"/>
    <w:rsid w:val="00281F69"/>
    <w:rsid w:val="002841C2"/>
    <w:rsid w:val="0029646B"/>
    <w:rsid w:val="002A1B0B"/>
    <w:rsid w:val="002A7C44"/>
    <w:rsid w:val="002B538E"/>
    <w:rsid w:val="002C1A72"/>
    <w:rsid w:val="002E1B72"/>
    <w:rsid w:val="002E2D26"/>
    <w:rsid w:val="002F69C9"/>
    <w:rsid w:val="00306793"/>
    <w:rsid w:val="00330E44"/>
    <w:rsid w:val="003448BB"/>
    <w:rsid w:val="003451F6"/>
    <w:rsid w:val="00353F40"/>
    <w:rsid w:val="00361694"/>
    <w:rsid w:val="0037133E"/>
    <w:rsid w:val="003719C3"/>
    <w:rsid w:val="003721BC"/>
    <w:rsid w:val="00377940"/>
    <w:rsid w:val="003A4622"/>
    <w:rsid w:val="003A58F4"/>
    <w:rsid w:val="003A723F"/>
    <w:rsid w:val="003B4412"/>
    <w:rsid w:val="003B4BBC"/>
    <w:rsid w:val="003C0A44"/>
    <w:rsid w:val="003C2D8D"/>
    <w:rsid w:val="003C42DB"/>
    <w:rsid w:val="003D21AD"/>
    <w:rsid w:val="003D25C4"/>
    <w:rsid w:val="003D44AA"/>
    <w:rsid w:val="003E2D0D"/>
    <w:rsid w:val="003F0438"/>
    <w:rsid w:val="0040727B"/>
    <w:rsid w:val="0041666A"/>
    <w:rsid w:val="00437EBC"/>
    <w:rsid w:val="00445F0B"/>
    <w:rsid w:val="00453111"/>
    <w:rsid w:val="00466E8F"/>
    <w:rsid w:val="00471B58"/>
    <w:rsid w:val="00472334"/>
    <w:rsid w:val="00477D52"/>
    <w:rsid w:val="00490A09"/>
    <w:rsid w:val="004958C7"/>
    <w:rsid w:val="004A7282"/>
    <w:rsid w:val="004B39D5"/>
    <w:rsid w:val="004C2D40"/>
    <w:rsid w:val="004D04A4"/>
    <w:rsid w:val="004E7801"/>
    <w:rsid w:val="004F11BC"/>
    <w:rsid w:val="004F17BA"/>
    <w:rsid w:val="005044A8"/>
    <w:rsid w:val="00512C8E"/>
    <w:rsid w:val="005216C9"/>
    <w:rsid w:val="005257D2"/>
    <w:rsid w:val="00527961"/>
    <w:rsid w:val="00530418"/>
    <w:rsid w:val="00556CEE"/>
    <w:rsid w:val="0055701F"/>
    <w:rsid w:val="00562DAF"/>
    <w:rsid w:val="0058474F"/>
    <w:rsid w:val="00586F19"/>
    <w:rsid w:val="005940C8"/>
    <w:rsid w:val="005A1C7A"/>
    <w:rsid w:val="005A7569"/>
    <w:rsid w:val="005C0BFA"/>
    <w:rsid w:val="005D17FE"/>
    <w:rsid w:val="005E170E"/>
    <w:rsid w:val="005F62F7"/>
    <w:rsid w:val="0060036B"/>
    <w:rsid w:val="00620A59"/>
    <w:rsid w:val="006256F9"/>
    <w:rsid w:val="006369BA"/>
    <w:rsid w:val="00650B84"/>
    <w:rsid w:val="006511D5"/>
    <w:rsid w:val="00652CBC"/>
    <w:rsid w:val="00667FE1"/>
    <w:rsid w:val="0067680B"/>
    <w:rsid w:val="00687EF2"/>
    <w:rsid w:val="006A44E1"/>
    <w:rsid w:val="006A6D2F"/>
    <w:rsid w:val="006B0721"/>
    <w:rsid w:val="006B5632"/>
    <w:rsid w:val="006C06A8"/>
    <w:rsid w:val="006C2333"/>
    <w:rsid w:val="006D7C49"/>
    <w:rsid w:val="006E3431"/>
    <w:rsid w:val="006E6D01"/>
    <w:rsid w:val="006F5ECF"/>
    <w:rsid w:val="00714BFC"/>
    <w:rsid w:val="00734042"/>
    <w:rsid w:val="007668EE"/>
    <w:rsid w:val="007674E0"/>
    <w:rsid w:val="007679FE"/>
    <w:rsid w:val="00770B0D"/>
    <w:rsid w:val="00772CAC"/>
    <w:rsid w:val="00777FDE"/>
    <w:rsid w:val="00782F01"/>
    <w:rsid w:val="0079167D"/>
    <w:rsid w:val="00794831"/>
    <w:rsid w:val="007B20BA"/>
    <w:rsid w:val="007C25EB"/>
    <w:rsid w:val="007D18EE"/>
    <w:rsid w:val="007D2373"/>
    <w:rsid w:val="007D3A44"/>
    <w:rsid w:val="007D4ED4"/>
    <w:rsid w:val="007D6437"/>
    <w:rsid w:val="007E3904"/>
    <w:rsid w:val="007E69BC"/>
    <w:rsid w:val="007F42D1"/>
    <w:rsid w:val="007F63E4"/>
    <w:rsid w:val="00803F36"/>
    <w:rsid w:val="00804355"/>
    <w:rsid w:val="00813A14"/>
    <w:rsid w:val="008165A1"/>
    <w:rsid w:val="00821174"/>
    <w:rsid w:val="00830F85"/>
    <w:rsid w:val="00847D80"/>
    <w:rsid w:val="00853321"/>
    <w:rsid w:val="00861254"/>
    <w:rsid w:val="00864B5B"/>
    <w:rsid w:val="008844F7"/>
    <w:rsid w:val="008B2DE7"/>
    <w:rsid w:val="008B4227"/>
    <w:rsid w:val="008B74C6"/>
    <w:rsid w:val="008C46E2"/>
    <w:rsid w:val="008E33E7"/>
    <w:rsid w:val="008F294B"/>
    <w:rsid w:val="00920E90"/>
    <w:rsid w:val="009443F8"/>
    <w:rsid w:val="0097250B"/>
    <w:rsid w:val="00976F75"/>
    <w:rsid w:val="00977812"/>
    <w:rsid w:val="00992F4C"/>
    <w:rsid w:val="009947C6"/>
    <w:rsid w:val="009A2DF5"/>
    <w:rsid w:val="009C0AC5"/>
    <w:rsid w:val="009D3B42"/>
    <w:rsid w:val="009D46B7"/>
    <w:rsid w:val="009E1798"/>
    <w:rsid w:val="009F3429"/>
    <w:rsid w:val="00A02081"/>
    <w:rsid w:val="00A02F59"/>
    <w:rsid w:val="00A120CC"/>
    <w:rsid w:val="00A17108"/>
    <w:rsid w:val="00A17778"/>
    <w:rsid w:val="00A2095B"/>
    <w:rsid w:val="00A2444D"/>
    <w:rsid w:val="00A27FF0"/>
    <w:rsid w:val="00A318C4"/>
    <w:rsid w:val="00A33641"/>
    <w:rsid w:val="00A41408"/>
    <w:rsid w:val="00A4388F"/>
    <w:rsid w:val="00A44B49"/>
    <w:rsid w:val="00A451BF"/>
    <w:rsid w:val="00A54643"/>
    <w:rsid w:val="00A547F7"/>
    <w:rsid w:val="00A66567"/>
    <w:rsid w:val="00A760C8"/>
    <w:rsid w:val="00A87DFA"/>
    <w:rsid w:val="00AA3275"/>
    <w:rsid w:val="00AA5456"/>
    <w:rsid w:val="00AC6518"/>
    <w:rsid w:val="00AE50CD"/>
    <w:rsid w:val="00AF1F40"/>
    <w:rsid w:val="00AF39EA"/>
    <w:rsid w:val="00B05058"/>
    <w:rsid w:val="00B10C3D"/>
    <w:rsid w:val="00B241D9"/>
    <w:rsid w:val="00B37706"/>
    <w:rsid w:val="00B539E4"/>
    <w:rsid w:val="00B573EA"/>
    <w:rsid w:val="00B66AC9"/>
    <w:rsid w:val="00B671B7"/>
    <w:rsid w:val="00B75378"/>
    <w:rsid w:val="00B8276B"/>
    <w:rsid w:val="00B879F6"/>
    <w:rsid w:val="00B94790"/>
    <w:rsid w:val="00BA5995"/>
    <w:rsid w:val="00BC024D"/>
    <w:rsid w:val="00BC16F5"/>
    <w:rsid w:val="00C000C8"/>
    <w:rsid w:val="00C12074"/>
    <w:rsid w:val="00C200A7"/>
    <w:rsid w:val="00C3289C"/>
    <w:rsid w:val="00C35D94"/>
    <w:rsid w:val="00C376FC"/>
    <w:rsid w:val="00C41490"/>
    <w:rsid w:val="00C56E24"/>
    <w:rsid w:val="00C57495"/>
    <w:rsid w:val="00C61506"/>
    <w:rsid w:val="00C6301C"/>
    <w:rsid w:val="00C67431"/>
    <w:rsid w:val="00C75AF8"/>
    <w:rsid w:val="00C81D71"/>
    <w:rsid w:val="00C868F2"/>
    <w:rsid w:val="00C91413"/>
    <w:rsid w:val="00CA267A"/>
    <w:rsid w:val="00CB0FEB"/>
    <w:rsid w:val="00CD00E2"/>
    <w:rsid w:val="00CD01DB"/>
    <w:rsid w:val="00CD43FE"/>
    <w:rsid w:val="00CD49B7"/>
    <w:rsid w:val="00CD4E06"/>
    <w:rsid w:val="00CD7953"/>
    <w:rsid w:val="00CE41D2"/>
    <w:rsid w:val="00CE46A6"/>
    <w:rsid w:val="00D16375"/>
    <w:rsid w:val="00D22899"/>
    <w:rsid w:val="00D32C7A"/>
    <w:rsid w:val="00D44B4C"/>
    <w:rsid w:val="00D45710"/>
    <w:rsid w:val="00D46088"/>
    <w:rsid w:val="00D47A3D"/>
    <w:rsid w:val="00D52FCA"/>
    <w:rsid w:val="00D70CD0"/>
    <w:rsid w:val="00D72F52"/>
    <w:rsid w:val="00D80758"/>
    <w:rsid w:val="00D821EC"/>
    <w:rsid w:val="00D853F7"/>
    <w:rsid w:val="00D86D4D"/>
    <w:rsid w:val="00D872E1"/>
    <w:rsid w:val="00D9233D"/>
    <w:rsid w:val="00D94B61"/>
    <w:rsid w:val="00DA12E9"/>
    <w:rsid w:val="00DA6B23"/>
    <w:rsid w:val="00DC5F45"/>
    <w:rsid w:val="00DD0200"/>
    <w:rsid w:val="00DE6880"/>
    <w:rsid w:val="00DE69B6"/>
    <w:rsid w:val="00DF5111"/>
    <w:rsid w:val="00DF5DE6"/>
    <w:rsid w:val="00E10B62"/>
    <w:rsid w:val="00E12FED"/>
    <w:rsid w:val="00E27E33"/>
    <w:rsid w:val="00E3085A"/>
    <w:rsid w:val="00E31BCB"/>
    <w:rsid w:val="00E31F4B"/>
    <w:rsid w:val="00E35729"/>
    <w:rsid w:val="00E46463"/>
    <w:rsid w:val="00E4757C"/>
    <w:rsid w:val="00E52481"/>
    <w:rsid w:val="00E54BC6"/>
    <w:rsid w:val="00E7203C"/>
    <w:rsid w:val="00E74577"/>
    <w:rsid w:val="00E82EBA"/>
    <w:rsid w:val="00E84558"/>
    <w:rsid w:val="00E85F78"/>
    <w:rsid w:val="00E92771"/>
    <w:rsid w:val="00EA1A8F"/>
    <w:rsid w:val="00EB3ECA"/>
    <w:rsid w:val="00EC4601"/>
    <w:rsid w:val="00EE21D0"/>
    <w:rsid w:val="00EF08B2"/>
    <w:rsid w:val="00EF6516"/>
    <w:rsid w:val="00EF7341"/>
    <w:rsid w:val="00F15A7A"/>
    <w:rsid w:val="00F2145B"/>
    <w:rsid w:val="00F35EDF"/>
    <w:rsid w:val="00F365DF"/>
    <w:rsid w:val="00F37432"/>
    <w:rsid w:val="00F416BD"/>
    <w:rsid w:val="00F4540A"/>
    <w:rsid w:val="00F61B93"/>
    <w:rsid w:val="00F838ED"/>
    <w:rsid w:val="00F85AAB"/>
    <w:rsid w:val="00F86F1F"/>
    <w:rsid w:val="00F925AD"/>
    <w:rsid w:val="00FA732E"/>
    <w:rsid w:val="00FB4CAB"/>
    <w:rsid w:val="00FC1ED2"/>
    <w:rsid w:val="00FE4DCD"/>
    <w:rsid w:val="00FF5A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228F6"/>
    <w:rPr>
      <w:rFonts w:ascii="Calibri" w:eastAsia="Calibri" w:hAnsi="Calibri" w:cs="Times New Roman"/>
    </w:rPr>
  </w:style>
  <w:style w:type="paragraph" w:styleId="Antrat1">
    <w:name w:val="heading 1"/>
    <w:basedOn w:val="prastasis"/>
    <w:next w:val="prastasis"/>
    <w:link w:val="Antrat1Diagrama"/>
    <w:uiPriority w:val="9"/>
    <w:qFormat/>
    <w:rsid w:val="000228F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687EF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687EF2"/>
  </w:style>
  <w:style w:type="character" w:styleId="Puslapionumeris">
    <w:name w:val="page number"/>
    <w:basedOn w:val="Numatytasispastraiposriftas"/>
    <w:rsid w:val="00687EF2"/>
  </w:style>
  <w:style w:type="paragraph" w:styleId="Sraopastraipa">
    <w:name w:val="List Paragraph"/>
    <w:basedOn w:val="prastasis"/>
    <w:qFormat/>
    <w:rsid w:val="000228F6"/>
    <w:pPr>
      <w:ind w:left="720"/>
      <w:contextualSpacing/>
    </w:pPr>
  </w:style>
  <w:style w:type="paragraph" w:customStyle="1" w:styleId="Default">
    <w:name w:val="Default"/>
    <w:rsid w:val="000228F6"/>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Headnorm1">
    <w:name w:val="Headnorm1"/>
    <w:basedOn w:val="Antrat1"/>
    <w:rsid w:val="000228F6"/>
    <w:pPr>
      <w:keepLines w:val="0"/>
      <w:tabs>
        <w:tab w:val="num" w:pos="360"/>
      </w:tabs>
      <w:spacing w:before="60" w:after="60" w:line="240" w:lineRule="auto"/>
      <w:ind w:left="747" w:hanging="567"/>
      <w:jc w:val="both"/>
      <w:outlineLvl w:val="1"/>
    </w:pPr>
    <w:rPr>
      <w:rFonts w:ascii="Arial" w:eastAsia="Times New Roman" w:hAnsi="Arial" w:cs="Arial"/>
      <w:b w:val="0"/>
      <w:color w:val="auto"/>
      <w:kern w:val="32"/>
      <w:sz w:val="20"/>
      <w:szCs w:val="32"/>
    </w:rPr>
  </w:style>
  <w:style w:type="character" w:customStyle="1" w:styleId="Antrat1Diagrama">
    <w:name w:val="Antraštė 1 Diagrama"/>
    <w:basedOn w:val="Numatytasispastraiposriftas"/>
    <w:link w:val="Antrat1"/>
    <w:uiPriority w:val="9"/>
    <w:rsid w:val="000228F6"/>
    <w:rPr>
      <w:rFonts w:asciiTheme="majorHAnsi" w:eastAsiaTheme="majorEastAsia" w:hAnsiTheme="majorHAnsi" w:cstheme="majorBidi"/>
      <w:b/>
      <w:bCs/>
      <w:color w:val="365F91" w:themeColor="accent1" w:themeShade="BF"/>
      <w:sz w:val="28"/>
      <w:szCs w:val="28"/>
    </w:rPr>
  </w:style>
  <w:style w:type="paragraph" w:styleId="Debesliotekstas">
    <w:name w:val="Balloon Text"/>
    <w:basedOn w:val="prastasis"/>
    <w:link w:val="DebesliotekstasDiagrama"/>
    <w:uiPriority w:val="99"/>
    <w:semiHidden/>
    <w:unhideWhenUsed/>
    <w:rsid w:val="00CE46A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E46A6"/>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228F6"/>
    <w:rPr>
      <w:rFonts w:ascii="Calibri" w:eastAsia="Calibri" w:hAnsi="Calibri" w:cs="Times New Roman"/>
    </w:rPr>
  </w:style>
  <w:style w:type="paragraph" w:styleId="Antrat1">
    <w:name w:val="heading 1"/>
    <w:basedOn w:val="prastasis"/>
    <w:next w:val="prastasis"/>
    <w:link w:val="Antrat1Diagrama"/>
    <w:uiPriority w:val="9"/>
    <w:qFormat/>
    <w:rsid w:val="000228F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687EF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687EF2"/>
  </w:style>
  <w:style w:type="character" w:styleId="Puslapionumeris">
    <w:name w:val="page number"/>
    <w:basedOn w:val="Numatytasispastraiposriftas"/>
    <w:rsid w:val="00687EF2"/>
  </w:style>
  <w:style w:type="paragraph" w:styleId="Sraopastraipa">
    <w:name w:val="List Paragraph"/>
    <w:basedOn w:val="prastasis"/>
    <w:qFormat/>
    <w:rsid w:val="000228F6"/>
    <w:pPr>
      <w:ind w:left="720"/>
      <w:contextualSpacing/>
    </w:pPr>
  </w:style>
  <w:style w:type="paragraph" w:customStyle="1" w:styleId="Default">
    <w:name w:val="Default"/>
    <w:rsid w:val="000228F6"/>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Headnorm1">
    <w:name w:val="Headnorm1"/>
    <w:basedOn w:val="Antrat1"/>
    <w:rsid w:val="000228F6"/>
    <w:pPr>
      <w:keepLines w:val="0"/>
      <w:tabs>
        <w:tab w:val="num" w:pos="360"/>
      </w:tabs>
      <w:spacing w:before="60" w:after="60" w:line="240" w:lineRule="auto"/>
      <w:ind w:left="747" w:hanging="567"/>
      <w:jc w:val="both"/>
      <w:outlineLvl w:val="1"/>
    </w:pPr>
    <w:rPr>
      <w:rFonts w:ascii="Arial" w:eastAsia="Times New Roman" w:hAnsi="Arial" w:cs="Arial"/>
      <w:b w:val="0"/>
      <w:color w:val="auto"/>
      <w:kern w:val="32"/>
      <w:sz w:val="20"/>
      <w:szCs w:val="32"/>
    </w:rPr>
  </w:style>
  <w:style w:type="character" w:customStyle="1" w:styleId="Antrat1Diagrama">
    <w:name w:val="Antraštė 1 Diagrama"/>
    <w:basedOn w:val="Numatytasispastraiposriftas"/>
    <w:link w:val="Antrat1"/>
    <w:uiPriority w:val="9"/>
    <w:rsid w:val="000228F6"/>
    <w:rPr>
      <w:rFonts w:asciiTheme="majorHAnsi" w:eastAsiaTheme="majorEastAsia" w:hAnsiTheme="majorHAnsi" w:cstheme="majorBidi"/>
      <w:b/>
      <w:bCs/>
      <w:color w:val="365F91" w:themeColor="accent1" w:themeShade="BF"/>
      <w:sz w:val="28"/>
      <w:szCs w:val="28"/>
    </w:rPr>
  </w:style>
  <w:style w:type="paragraph" w:styleId="Debesliotekstas">
    <w:name w:val="Balloon Text"/>
    <w:basedOn w:val="prastasis"/>
    <w:link w:val="DebesliotekstasDiagrama"/>
    <w:uiPriority w:val="99"/>
    <w:semiHidden/>
    <w:unhideWhenUsed/>
    <w:rsid w:val="00CE46A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E46A6"/>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929901">
      <w:bodyDiv w:val="1"/>
      <w:marLeft w:val="0"/>
      <w:marRight w:val="0"/>
      <w:marTop w:val="0"/>
      <w:marBottom w:val="0"/>
      <w:divBdr>
        <w:top w:val="none" w:sz="0" w:space="0" w:color="auto"/>
        <w:left w:val="none" w:sz="0" w:space="0" w:color="auto"/>
        <w:bottom w:val="none" w:sz="0" w:space="0" w:color="auto"/>
        <w:right w:val="none" w:sz="0" w:space="0" w:color="auto"/>
      </w:divBdr>
    </w:div>
    <w:div w:id="129035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14966</Words>
  <Characters>8532</Characters>
  <Application>Microsoft Office Word</Application>
  <DocSecurity>0</DocSecurity>
  <Lines>71</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MDŽIŪNAITĖ Dovilė</dc:creator>
  <cp:lastModifiedBy>MDŽIŪNAITĖ Dovilė</cp:lastModifiedBy>
  <cp:revision>2</cp:revision>
  <cp:lastPrinted>2017-02-08T13:54:00Z</cp:lastPrinted>
  <dcterms:created xsi:type="dcterms:W3CDTF">2017-02-13T07:29:00Z</dcterms:created>
  <dcterms:modified xsi:type="dcterms:W3CDTF">2017-02-13T07:29:00Z</dcterms:modified>
</cp:coreProperties>
</file>