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29170" w14:textId="77777777" w:rsidR="00633633" w:rsidRPr="008F27D5" w:rsidRDefault="00633633" w:rsidP="00633633">
      <w:pPr>
        <w:pStyle w:val="BodyTextIndent2"/>
        <w:ind w:firstLine="0"/>
        <w:jc w:val="center"/>
        <w:rPr>
          <w:szCs w:val="24"/>
        </w:rPr>
      </w:pPr>
      <w:r w:rsidRPr="008F27D5">
        <w:rPr>
          <w:szCs w:val="24"/>
        </w:rPr>
        <w:t>(pasiūlymo forma)</w:t>
      </w:r>
    </w:p>
    <w:p w14:paraId="64B256F1" w14:textId="77777777" w:rsidR="00633633" w:rsidRPr="008F27D5" w:rsidRDefault="00633633" w:rsidP="00633633">
      <w:pPr>
        <w:pStyle w:val="BodyTextIndent2"/>
        <w:ind w:firstLine="0"/>
        <w:jc w:val="center"/>
        <w:rPr>
          <w:b/>
          <w:szCs w:val="24"/>
        </w:rPr>
      </w:pPr>
    </w:p>
    <w:p w14:paraId="28BE52EA" w14:textId="77777777" w:rsidR="00633633" w:rsidRPr="008F27D5" w:rsidRDefault="00633633" w:rsidP="00633633">
      <w:pPr>
        <w:pStyle w:val="BodyTextIndent2"/>
        <w:ind w:firstLine="0"/>
        <w:jc w:val="center"/>
        <w:rPr>
          <w:b/>
          <w:szCs w:val="24"/>
        </w:rPr>
      </w:pPr>
      <w:r w:rsidRPr="008F27D5">
        <w:rPr>
          <w:b/>
          <w:szCs w:val="24"/>
        </w:rPr>
        <w:t>PASIŪLYMAS</w:t>
      </w:r>
    </w:p>
    <w:p w14:paraId="287F9C0C" w14:textId="77777777" w:rsidR="00633633" w:rsidRPr="008F27D5" w:rsidRDefault="00633633" w:rsidP="00633633">
      <w:pPr>
        <w:pStyle w:val="BodyTextIndent2"/>
        <w:ind w:firstLine="0"/>
        <w:jc w:val="center"/>
        <w:rPr>
          <w:szCs w:val="24"/>
        </w:rPr>
      </w:pPr>
    </w:p>
    <w:p w14:paraId="42924550" w14:textId="3DB2B5DC" w:rsidR="00633633" w:rsidRPr="008F27D5" w:rsidRDefault="00633633" w:rsidP="00633633">
      <w:pPr>
        <w:pStyle w:val="BodyTextIndent2"/>
        <w:ind w:firstLine="0"/>
        <w:jc w:val="center"/>
        <w:rPr>
          <w:szCs w:val="24"/>
        </w:rPr>
      </w:pPr>
      <w:r w:rsidRPr="00FB50E4">
        <w:rPr>
          <w:szCs w:val="24"/>
        </w:rPr>
        <w:t>20</w:t>
      </w:r>
      <w:r w:rsidR="00FB50E4" w:rsidRPr="00FB50E4">
        <w:rPr>
          <w:szCs w:val="24"/>
        </w:rPr>
        <w:t>2</w:t>
      </w:r>
      <w:r w:rsidR="006E0F73">
        <w:rPr>
          <w:szCs w:val="24"/>
        </w:rPr>
        <w:t>5</w:t>
      </w:r>
      <w:r w:rsidRPr="00FB50E4">
        <w:rPr>
          <w:szCs w:val="24"/>
        </w:rPr>
        <w:t>-</w:t>
      </w:r>
      <w:r w:rsidR="002A025A">
        <w:rPr>
          <w:szCs w:val="24"/>
        </w:rPr>
        <w:t>08</w:t>
      </w:r>
      <w:r w:rsidR="000271D1">
        <w:rPr>
          <w:szCs w:val="24"/>
        </w:rPr>
        <w:t>-</w:t>
      </w:r>
      <w:r w:rsidR="002A025A">
        <w:rPr>
          <w:szCs w:val="24"/>
        </w:rPr>
        <w:t>13</w:t>
      </w:r>
    </w:p>
    <w:p w14:paraId="0079D673" w14:textId="77777777" w:rsidR="00633633" w:rsidRPr="00750A21" w:rsidRDefault="00633633" w:rsidP="00633633">
      <w:pPr>
        <w:pStyle w:val="BodyTextIndent2"/>
        <w:ind w:firstLine="0"/>
        <w:jc w:val="center"/>
        <w:rPr>
          <w:szCs w:val="24"/>
        </w:rPr>
      </w:pPr>
    </w:p>
    <w:p w14:paraId="16D37479" w14:textId="6C5C6C78" w:rsidR="00A83804" w:rsidRPr="00DA7D12" w:rsidRDefault="00BC2004" w:rsidP="00633633">
      <w:pPr>
        <w:pStyle w:val="BodyTextIndent2"/>
        <w:ind w:firstLine="0"/>
        <w:jc w:val="center"/>
        <w:rPr>
          <w:b/>
          <w:bCs/>
          <w:szCs w:val="24"/>
        </w:rPr>
      </w:pPr>
      <w:r w:rsidRPr="00DA7D12">
        <w:rPr>
          <w:b/>
          <w:szCs w:val="24"/>
        </w:rPr>
        <w:t xml:space="preserve">DĖL </w:t>
      </w:r>
      <w:r w:rsidR="00951FCE">
        <w:rPr>
          <w:b/>
          <w:szCs w:val="24"/>
        </w:rPr>
        <w:t>DARBUOTOJŲ SAUGOS IR SVEIKATOS TARNYBOS FUNKCIJŲ VYKDYMO PASLAUGOS</w:t>
      </w:r>
      <w:r w:rsidR="00531E8D" w:rsidRPr="00DA7D12">
        <w:rPr>
          <w:b/>
          <w:szCs w:val="24"/>
        </w:rPr>
        <w:t xml:space="preserve"> PIRKIM</w:t>
      </w:r>
      <w:r w:rsidRPr="00DA7D12">
        <w:rPr>
          <w:b/>
          <w:szCs w:val="24"/>
        </w:rPr>
        <w:t>O</w:t>
      </w:r>
    </w:p>
    <w:p w14:paraId="5EF85E60" w14:textId="77777777" w:rsidR="00C07F83" w:rsidRPr="00750A21" w:rsidRDefault="00C07F83" w:rsidP="00633633">
      <w:pPr>
        <w:pStyle w:val="BodyTextIndent2"/>
        <w:ind w:firstLine="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2970"/>
      </w:tblGrid>
      <w:tr w:rsidR="00633633" w:rsidRPr="000C2C6C" w14:paraId="45E268D7" w14:textId="77777777" w:rsidTr="0025796D">
        <w:tc>
          <w:tcPr>
            <w:tcW w:w="6658" w:type="dxa"/>
          </w:tcPr>
          <w:p w14:paraId="0CAB4756" w14:textId="77777777" w:rsidR="00633633" w:rsidRPr="00750A21" w:rsidRDefault="00633633" w:rsidP="00653624">
            <w:pPr>
              <w:pStyle w:val="BodyTextIndent2"/>
              <w:ind w:firstLine="0"/>
              <w:rPr>
                <w:szCs w:val="24"/>
              </w:rPr>
            </w:pPr>
            <w:r w:rsidRPr="00750A21">
              <w:rPr>
                <w:szCs w:val="24"/>
              </w:rPr>
              <w:t>Dalyvio pavadinimas ir kodas</w:t>
            </w:r>
          </w:p>
          <w:p w14:paraId="21DC5A87" w14:textId="77777777" w:rsidR="00633633" w:rsidRPr="00750A21" w:rsidRDefault="00633633" w:rsidP="00653624">
            <w:pPr>
              <w:pStyle w:val="BodyTextIndent2"/>
              <w:ind w:firstLine="0"/>
              <w:rPr>
                <w:szCs w:val="24"/>
              </w:rPr>
            </w:pPr>
            <w:r w:rsidRPr="00750A21">
              <w:rPr>
                <w:i/>
                <w:szCs w:val="24"/>
              </w:rPr>
              <w:t>(jei pasiūlymą pateikia tiekėjų grupė, nurodyti visų tiekėjų grupės partnerių pavadinimai ir kodai)</w:t>
            </w:r>
          </w:p>
        </w:tc>
        <w:tc>
          <w:tcPr>
            <w:tcW w:w="2970" w:type="dxa"/>
            <w:shd w:val="clear" w:color="auto" w:fill="FFFFFF" w:themeFill="background1"/>
          </w:tcPr>
          <w:p w14:paraId="29B4BB91" w14:textId="77777777" w:rsidR="002A025A" w:rsidRPr="00EF3553" w:rsidRDefault="002A025A" w:rsidP="00EF3553">
            <w:pPr>
              <w:spacing w:line="205" w:lineRule="atLeast"/>
              <w:rPr>
                <w:color w:val="000000"/>
                <w:sz w:val="24"/>
                <w:szCs w:val="24"/>
              </w:rPr>
            </w:pPr>
            <w:r w:rsidRPr="00EF3553">
              <w:rPr>
                <w:color w:val="000000"/>
                <w:sz w:val="24"/>
                <w:szCs w:val="24"/>
              </w:rPr>
              <w:t>UAB „</w:t>
            </w:r>
            <w:proofErr w:type="spellStart"/>
            <w:r w:rsidRPr="00EF3553">
              <w:rPr>
                <w:color w:val="000000"/>
                <w:sz w:val="24"/>
                <w:szCs w:val="24"/>
              </w:rPr>
              <w:t>Darbų</w:t>
            </w:r>
            <w:proofErr w:type="spellEnd"/>
            <w:r w:rsidRPr="00EF3553">
              <w:rPr>
                <w:color w:val="000000"/>
                <w:sz w:val="24"/>
                <w:szCs w:val="24"/>
              </w:rPr>
              <w:t xml:space="preserve"> </w:t>
            </w:r>
            <w:proofErr w:type="spellStart"/>
            <w:r w:rsidRPr="00EF3553">
              <w:rPr>
                <w:color w:val="000000"/>
                <w:sz w:val="24"/>
                <w:szCs w:val="24"/>
              </w:rPr>
              <w:t>saugos</w:t>
            </w:r>
            <w:proofErr w:type="spellEnd"/>
            <w:r w:rsidRPr="00EF3553">
              <w:rPr>
                <w:color w:val="000000"/>
                <w:sz w:val="24"/>
                <w:szCs w:val="24"/>
              </w:rPr>
              <w:t xml:space="preserve"> projektai“</w:t>
            </w:r>
          </w:p>
          <w:p w14:paraId="1D89ADEF" w14:textId="24CE9D7C" w:rsidR="00063D4A" w:rsidRPr="00EF3553" w:rsidRDefault="00063D4A" w:rsidP="00EF3553">
            <w:pPr>
              <w:spacing w:line="205" w:lineRule="atLeast"/>
              <w:rPr>
                <w:color w:val="000000"/>
                <w:sz w:val="24"/>
                <w:szCs w:val="24"/>
              </w:rPr>
            </w:pPr>
          </w:p>
        </w:tc>
      </w:tr>
      <w:tr w:rsidR="00633633" w:rsidRPr="000C2C6C" w14:paraId="468E0463" w14:textId="77777777" w:rsidTr="0025796D">
        <w:tc>
          <w:tcPr>
            <w:tcW w:w="6658" w:type="dxa"/>
          </w:tcPr>
          <w:p w14:paraId="19DCD0BB" w14:textId="77777777" w:rsidR="00633633" w:rsidRPr="00750A21" w:rsidRDefault="00633633" w:rsidP="00653624">
            <w:pPr>
              <w:pStyle w:val="BodyTextIndent2"/>
              <w:ind w:firstLine="0"/>
              <w:rPr>
                <w:szCs w:val="24"/>
              </w:rPr>
            </w:pPr>
            <w:r w:rsidRPr="00750A21">
              <w:rPr>
                <w:szCs w:val="24"/>
              </w:rPr>
              <w:t>Dalyvio adresas</w:t>
            </w:r>
          </w:p>
          <w:p w14:paraId="47405A7E" w14:textId="77777777" w:rsidR="00633633" w:rsidRPr="00750A21" w:rsidRDefault="00633633" w:rsidP="00653624">
            <w:pPr>
              <w:pStyle w:val="BodyTextIndent2"/>
              <w:ind w:firstLine="0"/>
              <w:rPr>
                <w:szCs w:val="24"/>
              </w:rPr>
            </w:pPr>
            <w:r w:rsidRPr="00750A21">
              <w:rPr>
                <w:i/>
                <w:szCs w:val="24"/>
              </w:rPr>
              <w:t>(jei pasiūlymą pateikia tiekėjų grupė, nurodyti visų tiekėjų grupės partnerių adresus)</w:t>
            </w:r>
          </w:p>
        </w:tc>
        <w:tc>
          <w:tcPr>
            <w:tcW w:w="2970" w:type="dxa"/>
            <w:shd w:val="clear" w:color="auto" w:fill="FFFFFF" w:themeFill="background1"/>
          </w:tcPr>
          <w:p w14:paraId="0ADC7555" w14:textId="03736BE1" w:rsidR="00633633" w:rsidRPr="00EF3553" w:rsidRDefault="005258EE" w:rsidP="00EF3553">
            <w:pPr>
              <w:spacing w:line="205" w:lineRule="atLeast"/>
              <w:rPr>
                <w:color w:val="000000"/>
                <w:sz w:val="24"/>
                <w:szCs w:val="24"/>
              </w:rPr>
            </w:pPr>
            <w:r>
              <w:rPr>
                <w:color w:val="000000"/>
                <w:sz w:val="24"/>
                <w:szCs w:val="24"/>
                <w:lang w:val="lt-LT"/>
              </w:rPr>
              <w:t xml:space="preserve">A. </w:t>
            </w:r>
            <w:proofErr w:type="spellStart"/>
            <w:r w:rsidR="002A025A" w:rsidRPr="00EF3553">
              <w:rPr>
                <w:color w:val="000000"/>
                <w:sz w:val="24"/>
                <w:szCs w:val="24"/>
              </w:rPr>
              <w:t>Goštauto</w:t>
            </w:r>
            <w:proofErr w:type="spellEnd"/>
            <w:r w:rsidR="002A025A" w:rsidRPr="00EF3553">
              <w:rPr>
                <w:color w:val="000000"/>
                <w:sz w:val="24"/>
                <w:szCs w:val="24"/>
              </w:rPr>
              <w:t xml:space="preserve"> g. 8 – 400, LT – 01108 Vilnius</w:t>
            </w:r>
          </w:p>
        </w:tc>
      </w:tr>
      <w:tr w:rsidR="00633633" w:rsidRPr="000C2C6C" w14:paraId="133A9DE2" w14:textId="77777777" w:rsidTr="0025796D">
        <w:tc>
          <w:tcPr>
            <w:tcW w:w="6658" w:type="dxa"/>
          </w:tcPr>
          <w:p w14:paraId="514B20E2" w14:textId="77777777" w:rsidR="00633633" w:rsidRPr="00750A21" w:rsidRDefault="00633633" w:rsidP="00653624">
            <w:pPr>
              <w:pStyle w:val="BodyTextIndent2"/>
              <w:ind w:firstLine="0"/>
              <w:rPr>
                <w:szCs w:val="24"/>
              </w:rPr>
            </w:pPr>
            <w:r w:rsidRPr="00750A21">
              <w:rPr>
                <w:szCs w:val="24"/>
              </w:rPr>
              <w:t>Dalyvio įgalioto asmens pasirašyti pasiūlymą vardas ir pavardė</w:t>
            </w:r>
          </w:p>
        </w:tc>
        <w:tc>
          <w:tcPr>
            <w:tcW w:w="2970" w:type="dxa"/>
            <w:shd w:val="clear" w:color="auto" w:fill="FFFFFF" w:themeFill="background1"/>
          </w:tcPr>
          <w:p w14:paraId="4A394C8D" w14:textId="2A334A39" w:rsidR="00633633" w:rsidRPr="00EF3553" w:rsidRDefault="002A025A" w:rsidP="00EF3553">
            <w:pPr>
              <w:spacing w:line="205" w:lineRule="atLeast"/>
              <w:rPr>
                <w:color w:val="000000"/>
                <w:sz w:val="24"/>
                <w:szCs w:val="24"/>
              </w:rPr>
            </w:pPr>
            <w:r w:rsidRPr="00EF3553">
              <w:rPr>
                <w:color w:val="000000"/>
                <w:sz w:val="24"/>
                <w:szCs w:val="24"/>
              </w:rPr>
              <w:t xml:space="preserve">Antonas </w:t>
            </w:r>
            <w:proofErr w:type="spellStart"/>
            <w:r w:rsidRPr="00EF3553">
              <w:rPr>
                <w:color w:val="000000"/>
                <w:sz w:val="24"/>
                <w:szCs w:val="24"/>
              </w:rPr>
              <w:t>Mėjus</w:t>
            </w:r>
            <w:proofErr w:type="spellEnd"/>
          </w:p>
        </w:tc>
      </w:tr>
      <w:tr w:rsidR="00633633" w:rsidRPr="000C2C6C" w14:paraId="6AA7315D" w14:textId="77777777" w:rsidTr="0025796D">
        <w:tc>
          <w:tcPr>
            <w:tcW w:w="6658" w:type="dxa"/>
          </w:tcPr>
          <w:p w14:paraId="4AC7A6B7" w14:textId="77777777" w:rsidR="00633633" w:rsidRPr="00750A21" w:rsidRDefault="00633633" w:rsidP="00653624">
            <w:pPr>
              <w:pStyle w:val="BodyTextIndent2"/>
              <w:ind w:firstLine="0"/>
              <w:rPr>
                <w:szCs w:val="24"/>
              </w:rPr>
            </w:pPr>
            <w:r w:rsidRPr="00750A21">
              <w:rPr>
                <w:szCs w:val="24"/>
              </w:rPr>
              <w:t>Dalyvio įgalioto asmens bendrauti pateikto pasiūlymo klausimais</w:t>
            </w:r>
          </w:p>
        </w:tc>
        <w:tc>
          <w:tcPr>
            <w:tcW w:w="2970" w:type="dxa"/>
            <w:shd w:val="clear" w:color="auto" w:fill="FFFFFF" w:themeFill="background1"/>
          </w:tcPr>
          <w:p w14:paraId="68539C7C" w14:textId="2CB53BE7" w:rsidR="00633633" w:rsidRPr="00EF3553" w:rsidRDefault="00633633" w:rsidP="00EF3553">
            <w:pPr>
              <w:spacing w:line="205" w:lineRule="atLeast"/>
              <w:rPr>
                <w:color w:val="000000"/>
                <w:sz w:val="24"/>
                <w:szCs w:val="24"/>
              </w:rPr>
            </w:pPr>
          </w:p>
        </w:tc>
      </w:tr>
      <w:tr w:rsidR="00633633" w:rsidRPr="00750A21" w14:paraId="22F916DE" w14:textId="77777777" w:rsidTr="0025796D">
        <w:tc>
          <w:tcPr>
            <w:tcW w:w="6658" w:type="dxa"/>
          </w:tcPr>
          <w:p w14:paraId="2B1DA157" w14:textId="77777777" w:rsidR="00633633" w:rsidRPr="00750A21" w:rsidRDefault="00633633" w:rsidP="00653624">
            <w:pPr>
              <w:pStyle w:val="BodyTextIndent2"/>
              <w:ind w:firstLine="0"/>
              <w:rPr>
                <w:szCs w:val="24"/>
              </w:rPr>
            </w:pPr>
            <w:r w:rsidRPr="00750A21">
              <w:rPr>
                <w:szCs w:val="24"/>
              </w:rPr>
              <w:t>Dalyvio telefono/fakso numeris</w:t>
            </w:r>
          </w:p>
        </w:tc>
        <w:tc>
          <w:tcPr>
            <w:tcW w:w="2970" w:type="dxa"/>
            <w:shd w:val="clear" w:color="auto" w:fill="FFFFFF" w:themeFill="background1"/>
          </w:tcPr>
          <w:p w14:paraId="2AC3574E" w14:textId="0635AC4E" w:rsidR="00633633" w:rsidRPr="00EF3553" w:rsidRDefault="002A025A" w:rsidP="00EF3553">
            <w:pPr>
              <w:spacing w:line="205" w:lineRule="atLeast"/>
              <w:rPr>
                <w:color w:val="000000"/>
                <w:sz w:val="24"/>
                <w:szCs w:val="24"/>
              </w:rPr>
            </w:pPr>
            <w:r w:rsidRPr="00EF3553">
              <w:rPr>
                <w:color w:val="000000"/>
                <w:sz w:val="24"/>
                <w:szCs w:val="24"/>
              </w:rPr>
              <w:t>+370 679 38441</w:t>
            </w:r>
          </w:p>
        </w:tc>
      </w:tr>
      <w:tr w:rsidR="00633633" w:rsidRPr="00750A21" w14:paraId="743D46BF" w14:textId="77777777" w:rsidTr="0025796D">
        <w:tc>
          <w:tcPr>
            <w:tcW w:w="6658" w:type="dxa"/>
          </w:tcPr>
          <w:p w14:paraId="48EEF9B8" w14:textId="77777777" w:rsidR="00633633" w:rsidRPr="00750A21" w:rsidRDefault="00633633" w:rsidP="00653624">
            <w:pPr>
              <w:pStyle w:val="BodyTextIndent2"/>
              <w:ind w:firstLine="0"/>
              <w:rPr>
                <w:szCs w:val="24"/>
              </w:rPr>
            </w:pPr>
            <w:r w:rsidRPr="00750A21">
              <w:rPr>
                <w:szCs w:val="24"/>
              </w:rPr>
              <w:t>Dalyvio el. pašto adresas</w:t>
            </w:r>
          </w:p>
        </w:tc>
        <w:tc>
          <w:tcPr>
            <w:tcW w:w="2970" w:type="dxa"/>
            <w:shd w:val="clear" w:color="auto" w:fill="FFFFFF" w:themeFill="background1"/>
          </w:tcPr>
          <w:p w14:paraId="12EEF518" w14:textId="0B8B8444" w:rsidR="00633633" w:rsidRPr="00EF3553" w:rsidRDefault="002A025A" w:rsidP="00EF3553">
            <w:pPr>
              <w:spacing w:line="205" w:lineRule="atLeast"/>
              <w:rPr>
                <w:color w:val="000000"/>
                <w:sz w:val="24"/>
                <w:szCs w:val="24"/>
              </w:rPr>
            </w:pPr>
            <w:r w:rsidRPr="00EF3553">
              <w:rPr>
                <w:color w:val="000000"/>
                <w:sz w:val="24"/>
                <w:szCs w:val="24"/>
              </w:rPr>
              <w:t>info@dspro.lt</w:t>
            </w:r>
          </w:p>
        </w:tc>
      </w:tr>
      <w:tr w:rsidR="00633633" w:rsidRPr="00750A21" w14:paraId="5C41DC36" w14:textId="77777777" w:rsidTr="0025796D">
        <w:tc>
          <w:tcPr>
            <w:tcW w:w="6658" w:type="dxa"/>
          </w:tcPr>
          <w:p w14:paraId="6DD013F5" w14:textId="77777777" w:rsidR="00633633" w:rsidRPr="00750A21" w:rsidRDefault="00633633" w:rsidP="00653624">
            <w:pPr>
              <w:pStyle w:val="BodyTextIndent2"/>
              <w:ind w:firstLine="0"/>
              <w:rPr>
                <w:szCs w:val="24"/>
              </w:rPr>
            </w:pPr>
            <w:r w:rsidRPr="00594033">
              <w:rPr>
                <w:szCs w:val="24"/>
              </w:rPr>
              <w:t>Laimėjimo atveju, tiekėjo atstovas, būsiantis atsakingas už sutarties vykdymą (pareigos, vardas, pavardė, tel., el. p.)</w:t>
            </w:r>
          </w:p>
        </w:tc>
        <w:tc>
          <w:tcPr>
            <w:tcW w:w="2970" w:type="dxa"/>
            <w:shd w:val="clear" w:color="auto" w:fill="FFFFFF" w:themeFill="background1"/>
          </w:tcPr>
          <w:p w14:paraId="063F6AB0" w14:textId="77777777" w:rsidR="00DB1538" w:rsidRPr="00AA440C" w:rsidRDefault="00DB1538" w:rsidP="00DB1538">
            <w:pPr>
              <w:spacing w:line="205" w:lineRule="atLeast"/>
              <w:rPr>
                <w:sz w:val="24"/>
                <w:szCs w:val="24"/>
              </w:rPr>
            </w:pPr>
            <w:proofErr w:type="spellStart"/>
            <w:r w:rsidRPr="00AA440C">
              <w:rPr>
                <w:color w:val="000000"/>
                <w:sz w:val="24"/>
                <w:szCs w:val="24"/>
              </w:rPr>
              <w:t>Darbuotojų</w:t>
            </w:r>
            <w:proofErr w:type="spellEnd"/>
            <w:r w:rsidRPr="00AA440C">
              <w:rPr>
                <w:color w:val="000000"/>
                <w:sz w:val="24"/>
                <w:szCs w:val="24"/>
              </w:rPr>
              <w:t xml:space="preserve"> </w:t>
            </w:r>
            <w:proofErr w:type="spellStart"/>
            <w:r w:rsidRPr="00AA440C">
              <w:rPr>
                <w:color w:val="000000"/>
                <w:sz w:val="24"/>
                <w:szCs w:val="24"/>
              </w:rPr>
              <w:t>saugos</w:t>
            </w:r>
            <w:proofErr w:type="spellEnd"/>
            <w:r w:rsidRPr="00AA440C">
              <w:rPr>
                <w:color w:val="000000"/>
                <w:sz w:val="24"/>
                <w:szCs w:val="24"/>
              </w:rPr>
              <w:t xml:space="preserve"> ir </w:t>
            </w:r>
            <w:proofErr w:type="spellStart"/>
            <w:r w:rsidRPr="00AA440C">
              <w:rPr>
                <w:color w:val="000000"/>
                <w:sz w:val="24"/>
                <w:szCs w:val="24"/>
              </w:rPr>
              <w:t>sveikatos</w:t>
            </w:r>
            <w:proofErr w:type="spellEnd"/>
            <w:r w:rsidRPr="00AA440C">
              <w:rPr>
                <w:color w:val="000000"/>
                <w:sz w:val="24"/>
                <w:szCs w:val="24"/>
              </w:rPr>
              <w:t xml:space="preserve"> </w:t>
            </w:r>
            <w:proofErr w:type="spellStart"/>
            <w:r w:rsidRPr="00AA440C">
              <w:rPr>
                <w:color w:val="000000"/>
                <w:sz w:val="24"/>
                <w:szCs w:val="24"/>
              </w:rPr>
              <w:t>specialist</w:t>
            </w:r>
            <w:proofErr w:type="spellEnd"/>
            <w:r w:rsidRPr="00AA440C">
              <w:rPr>
                <w:color w:val="000000"/>
                <w:sz w:val="24"/>
                <w:szCs w:val="24"/>
                <w:lang w:val="lt-LT"/>
              </w:rPr>
              <w:t xml:space="preserve">ė </w:t>
            </w:r>
            <w:r w:rsidRPr="00AA440C">
              <w:rPr>
                <w:sz w:val="24"/>
                <w:szCs w:val="24"/>
              </w:rPr>
              <w:t>Ingrida Tokareva</w:t>
            </w:r>
          </w:p>
          <w:p w14:paraId="49ECA8D2" w14:textId="77777777" w:rsidR="00DB1538" w:rsidRPr="00AA440C" w:rsidRDefault="00DB1538" w:rsidP="00DB1538">
            <w:pPr>
              <w:spacing w:line="205" w:lineRule="atLeast"/>
              <w:rPr>
                <w:color w:val="000000"/>
                <w:sz w:val="24"/>
                <w:szCs w:val="24"/>
                <w:lang w:val="en-GB"/>
              </w:rPr>
            </w:pPr>
            <w:r w:rsidRPr="00AA440C">
              <w:rPr>
                <w:sz w:val="24"/>
                <w:szCs w:val="24"/>
                <w:lang w:val="lt-LT"/>
              </w:rPr>
              <w:t xml:space="preserve">tel. </w:t>
            </w:r>
            <w:r w:rsidRPr="00AA440C">
              <w:rPr>
                <w:color w:val="000000"/>
                <w:sz w:val="24"/>
                <w:szCs w:val="24"/>
              </w:rPr>
              <w:t xml:space="preserve">+370 </w:t>
            </w:r>
            <w:r w:rsidRPr="00AA440C">
              <w:rPr>
                <w:color w:val="000000"/>
                <w:sz w:val="24"/>
                <w:szCs w:val="24"/>
                <w:lang w:val="en-GB"/>
              </w:rPr>
              <w:t>645 21076</w:t>
            </w:r>
          </w:p>
          <w:p w14:paraId="629A8088" w14:textId="171553B0" w:rsidR="00063D4A" w:rsidRPr="00750A21" w:rsidRDefault="00DB1538" w:rsidP="00DB1538">
            <w:pPr>
              <w:pStyle w:val="BodyTextIndent2"/>
              <w:ind w:firstLine="0"/>
              <w:rPr>
                <w:szCs w:val="24"/>
              </w:rPr>
            </w:pPr>
            <w:r w:rsidRPr="00AA440C">
              <w:rPr>
                <w:color w:val="000000"/>
                <w:szCs w:val="24"/>
                <w:lang w:val="en-GB"/>
              </w:rPr>
              <w:t>el. p. i</w:t>
            </w:r>
            <w:r>
              <w:rPr>
                <w:color w:val="000000"/>
                <w:szCs w:val="24"/>
                <w:lang w:val="en-GB"/>
              </w:rPr>
              <w:t>n</w:t>
            </w:r>
            <w:r w:rsidRPr="00AA440C">
              <w:rPr>
                <w:color w:val="000000"/>
                <w:szCs w:val="24"/>
                <w:lang w:val="en-GB"/>
              </w:rPr>
              <w:t>grida@dspro.lt</w:t>
            </w:r>
          </w:p>
        </w:tc>
      </w:tr>
    </w:tbl>
    <w:p w14:paraId="65A9F8A7" w14:textId="77777777" w:rsidR="00633633" w:rsidRPr="00750A21" w:rsidRDefault="00633633" w:rsidP="00633633">
      <w:pPr>
        <w:jc w:val="both"/>
        <w:rPr>
          <w:b/>
          <w:sz w:val="24"/>
          <w:szCs w:val="24"/>
          <w:lang w:val="lt-LT"/>
        </w:rPr>
      </w:pPr>
    </w:p>
    <w:p w14:paraId="44B5143B" w14:textId="77777777" w:rsidR="00633633" w:rsidRDefault="00633633" w:rsidP="00633633">
      <w:pPr>
        <w:ind w:firstLine="720"/>
        <w:jc w:val="both"/>
        <w:rPr>
          <w:sz w:val="24"/>
          <w:szCs w:val="24"/>
          <w:lang w:val="lt-LT"/>
        </w:rPr>
      </w:pPr>
      <w:r w:rsidRPr="00750A21">
        <w:rPr>
          <w:sz w:val="24"/>
          <w:szCs w:val="24"/>
          <w:lang w:val="lt-LT"/>
        </w:rPr>
        <w:t>Pažymime, kad sutinkame su visomis pirkimo dokumentų sąlygomis.</w:t>
      </w:r>
    </w:p>
    <w:p w14:paraId="603134E4" w14:textId="2467E0E2" w:rsidR="003716BD" w:rsidRPr="00750A21" w:rsidRDefault="003716BD" w:rsidP="00633633">
      <w:pPr>
        <w:ind w:firstLine="720"/>
        <w:jc w:val="both"/>
        <w:rPr>
          <w:sz w:val="24"/>
          <w:szCs w:val="24"/>
          <w:lang w:val="lt-LT"/>
        </w:rPr>
      </w:pPr>
      <w:r w:rsidRPr="003716BD">
        <w:rPr>
          <w:b/>
          <w:bCs/>
          <w:i/>
          <w:iCs/>
          <w:sz w:val="24"/>
          <w:szCs w:val="24"/>
          <w:u w:val="single"/>
          <w:lang w:val="lt-LT"/>
        </w:rPr>
        <w:t>PATVIRTINAME</w:t>
      </w:r>
      <w:r>
        <w:rPr>
          <w:sz w:val="24"/>
          <w:szCs w:val="24"/>
          <w:lang w:val="lt-LT"/>
        </w:rPr>
        <w:t>, kad mums nėra taikomas pašalinimo pagrindas pagal VPĮ 46 str. 21 d.</w:t>
      </w:r>
    </w:p>
    <w:p w14:paraId="71D5F50C" w14:textId="77777777" w:rsidR="00633633" w:rsidRPr="00750A21" w:rsidRDefault="00633633" w:rsidP="00633633">
      <w:pPr>
        <w:jc w:val="both"/>
        <w:rPr>
          <w:sz w:val="24"/>
          <w:szCs w:val="24"/>
          <w:lang w:val="lt-LT"/>
        </w:rPr>
      </w:pPr>
    </w:p>
    <w:p w14:paraId="3826B07E" w14:textId="21FF2FF5" w:rsidR="00633633" w:rsidRPr="0070160E" w:rsidRDefault="00633633" w:rsidP="00633633">
      <w:pPr>
        <w:ind w:firstLine="720"/>
        <w:jc w:val="both"/>
        <w:rPr>
          <w:b/>
          <w:bCs/>
          <w:sz w:val="24"/>
          <w:szCs w:val="24"/>
          <w:lang w:val="lt-LT"/>
        </w:rPr>
      </w:pPr>
      <w:r w:rsidRPr="0070160E">
        <w:rPr>
          <w:b/>
          <w:bCs/>
          <w:sz w:val="24"/>
          <w:szCs w:val="24"/>
          <w:lang w:val="lt-LT"/>
        </w:rPr>
        <w:t>Siūlome ši</w:t>
      </w:r>
      <w:r w:rsidR="00C770E2">
        <w:rPr>
          <w:b/>
          <w:bCs/>
          <w:sz w:val="24"/>
          <w:szCs w:val="24"/>
          <w:lang w:val="lt-LT"/>
        </w:rPr>
        <w:t>os</w:t>
      </w:r>
      <w:r w:rsidRPr="00063D4A">
        <w:rPr>
          <w:b/>
          <w:bCs/>
          <w:sz w:val="24"/>
          <w:szCs w:val="24"/>
          <w:lang w:val="lt-LT"/>
        </w:rPr>
        <w:t xml:space="preserve"> </w:t>
      </w:r>
      <w:r w:rsidR="00782F53" w:rsidRPr="000C4CBE">
        <w:rPr>
          <w:b/>
          <w:bCs/>
          <w:sz w:val="24"/>
          <w:szCs w:val="24"/>
          <w:lang w:val="lt-LT"/>
        </w:rPr>
        <w:t>paslaugos</w:t>
      </w:r>
      <w:r w:rsidR="006253B7" w:rsidRPr="002F3E16">
        <w:rPr>
          <w:b/>
          <w:bCs/>
          <w:sz w:val="24"/>
          <w:szCs w:val="24"/>
          <w:lang w:val="lt-LT"/>
        </w:rPr>
        <w:t xml:space="preserve"> </w:t>
      </w:r>
      <w:r w:rsidR="00C770E2">
        <w:rPr>
          <w:b/>
          <w:bCs/>
          <w:sz w:val="24"/>
          <w:szCs w:val="24"/>
          <w:lang w:val="lt-LT"/>
        </w:rPr>
        <w:t>į</w:t>
      </w:r>
      <w:r w:rsidR="0035536C">
        <w:rPr>
          <w:b/>
          <w:bCs/>
          <w:sz w:val="24"/>
          <w:szCs w:val="24"/>
          <w:lang w:val="lt-LT"/>
        </w:rPr>
        <w:t>kain</w:t>
      </w:r>
      <w:r w:rsidR="00C770E2">
        <w:rPr>
          <w:b/>
          <w:bCs/>
          <w:sz w:val="24"/>
          <w:szCs w:val="24"/>
          <w:lang w:val="lt-LT"/>
        </w:rPr>
        <w:t>į</w:t>
      </w:r>
      <w:r w:rsidRPr="0070160E">
        <w:rPr>
          <w:b/>
          <w:bCs/>
          <w:sz w:val="24"/>
          <w:szCs w:val="24"/>
          <w:lang w:val="lt-LT"/>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2394"/>
        <w:gridCol w:w="1062"/>
        <w:gridCol w:w="1054"/>
        <w:gridCol w:w="1234"/>
        <w:gridCol w:w="1108"/>
        <w:gridCol w:w="996"/>
        <w:gridCol w:w="1159"/>
      </w:tblGrid>
      <w:tr w:rsidR="0033043F" w:rsidRPr="006E0AE9" w14:paraId="59F355BF" w14:textId="35DF1CCC" w:rsidTr="00072277">
        <w:trPr>
          <w:trHeight w:val="931"/>
        </w:trPr>
        <w:tc>
          <w:tcPr>
            <w:tcW w:w="622" w:type="dxa"/>
            <w:vAlign w:val="center"/>
          </w:tcPr>
          <w:p w14:paraId="3F4D913D" w14:textId="77777777" w:rsidR="00672BE0" w:rsidRPr="00FB50E4" w:rsidRDefault="00672BE0" w:rsidP="00731EAF">
            <w:pPr>
              <w:suppressAutoHyphens/>
              <w:jc w:val="center"/>
              <w:rPr>
                <w:b/>
                <w:sz w:val="24"/>
                <w:szCs w:val="24"/>
                <w:lang w:val="lt-LT"/>
              </w:rPr>
            </w:pPr>
            <w:r w:rsidRPr="00FB50E4">
              <w:rPr>
                <w:b/>
                <w:sz w:val="24"/>
                <w:szCs w:val="24"/>
                <w:lang w:val="lt-LT"/>
              </w:rPr>
              <w:t>Eil.</w:t>
            </w:r>
          </w:p>
          <w:p w14:paraId="1DC9A53B" w14:textId="77777777" w:rsidR="00672BE0" w:rsidRPr="00FB50E4" w:rsidRDefault="00672BE0" w:rsidP="00731EAF">
            <w:pPr>
              <w:suppressAutoHyphens/>
              <w:jc w:val="center"/>
              <w:rPr>
                <w:b/>
                <w:sz w:val="24"/>
                <w:szCs w:val="24"/>
                <w:lang w:val="lt-LT"/>
              </w:rPr>
            </w:pPr>
            <w:r w:rsidRPr="00FB50E4">
              <w:rPr>
                <w:b/>
                <w:sz w:val="24"/>
                <w:szCs w:val="24"/>
                <w:lang w:val="lt-LT"/>
              </w:rPr>
              <w:t>Nr.</w:t>
            </w:r>
          </w:p>
        </w:tc>
        <w:tc>
          <w:tcPr>
            <w:tcW w:w="2399" w:type="dxa"/>
            <w:vAlign w:val="center"/>
          </w:tcPr>
          <w:p w14:paraId="5BD49AA1" w14:textId="3A78B6C2" w:rsidR="00672BE0" w:rsidRPr="00FB50E4" w:rsidRDefault="00672BE0" w:rsidP="00731EAF">
            <w:pPr>
              <w:suppressAutoHyphens/>
              <w:jc w:val="center"/>
              <w:rPr>
                <w:b/>
                <w:sz w:val="24"/>
                <w:szCs w:val="24"/>
                <w:lang w:val="lt-LT"/>
              </w:rPr>
            </w:pPr>
            <w:r w:rsidRPr="0024580E">
              <w:rPr>
                <w:b/>
                <w:sz w:val="24"/>
                <w:szCs w:val="24"/>
                <w:lang w:val="lt-LT"/>
              </w:rPr>
              <w:t>P</w:t>
            </w:r>
            <w:r w:rsidRPr="000C4CBE">
              <w:rPr>
                <w:b/>
                <w:sz w:val="24"/>
                <w:szCs w:val="24"/>
                <w:lang w:val="lt-LT"/>
              </w:rPr>
              <w:t>aslaug</w:t>
            </w:r>
            <w:r>
              <w:rPr>
                <w:b/>
                <w:sz w:val="24"/>
                <w:szCs w:val="24"/>
                <w:lang w:val="lt-LT"/>
              </w:rPr>
              <w:t xml:space="preserve">ų </w:t>
            </w:r>
            <w:r w:rsidRPr="00FB50E4">
              <w:rPr>
                <w:b/>
                <w:sz w:val="24"/>
                <w:szCs w:val="24"/>
                <w:lang w:val="lt-LT"/>
              </w:rPr>
              <w:t xml:space="preserve"> pavadinimas</w:t>
            </w:r>
          </w:p>
        </w:tc>
        <w:tc>
          <w:tcPr>
            <w:tcW w:w="1063" w:type="dxa"/>
          </w:tcPr>
          <w:p w14:paraId="723317C8" w14:textId="77777777" w:rsidR="00672BE0" w:rsidRDefault="00672BE0" w:rsidP="00731EAF">
            <w:pPr>
              <w:jc w:val="center"/>
              <w:rPr>
                <w:b/>
                <w:sz w:val="22"/>
                <w:szCs w:val="22"/>
                <w:lang w:val="lt-LT"/>
              </w:rPr>
            </w:pPr>
          </w:p>
          <w:p w14:paraId="29A1635B" w14:textId="774A2324" w:rsidR="00672BE0" w:rsidRDefault="00672BE0" w:rsidP="00731EAF">
            <w:pPr>
              <w:jc w:val="center"/>
              <w:rPr>
                <w:b/>
                <w:sz w:val="22"/>
                <w:szCs w:val="22"/>
                <w:lang w:val="lt-LT"/>
              </w:rPr>
            </w:pPr>
            <w:r>
              <w:rPr>
                <w:b/>
                <w:sz w:val="22"/>
                <w:szCs w:val="22"/>
                <w:lang w:val="lt-LT"/>
              </w:rPr>
              <w:t>Mato vienetas</w:t>
            </w:r>
          </w:p>
        </w:tc>
        <w:tc>
          <w:tcPr>
            <w:tcW w:w="1054" w:type="dxa"/>
            <w:tcBorders>
              <w:top w:val="single" w:sz="4" w:space="0" w:color="000000"/>
              <w:left w:val="single" w:sz="4" w:space="0" w:color="000000"/>
              <w:bottom w:val="single" w:sz="4" w:space="0" w:color="000000"/>
              <w:right w:val="single" w:sz="4" w:space="0" w:color="000000"/>
            </w:tcBorders>
            <w:vAlign w:val="center"/>
          </w:tcPr>
          <w:p w14:paraId="217FC629" w14:textId="0B2A14A2" w:rsidR="00672BE0" w:rsidRPr="00E92300" w:rsidRDefault="00254B21" w:rsidP="00731EAF">
            <w:pPr>
              <w:jc w:val="center"/>
              <w:rPr>
                <w:b/>
                <w:sz w:val="24"/>
                <w:szCs w:val="24"/>
                <w:lang w:val="lt-LT"/>
              </w:rPr>
            </w:pPr>
            <w:r>
              <w:rPr>
                <w:b/>
                <w:lang w:val="lt-LT"/>
              </w:rPr>
              <w:t>Paslaugų kiekis</w:t>
            </w:r>
            <w:r w:rsidR="00672BE0">
              <w:rPr>
                <w:b/>
              </w:rPr>
              <w:t xml:space="preserve"> 1</w:t>
            </w:r>
            <w:r w:rsidR="00C53921">
              <w:rPr>
                <w:b/>
                <w:lang w:val="lt-LT"/>
              </w:rPr>
              <w:t>2</w:t>
            </w:r>
            <w:r w:rsidR="00672BE0">
              <w:rPr>
                <w:b/>
              </w:rPr>
              <w:t>/</w:t>
            </w:r>
            <w:r>
              <w:rPr>
                <w:b/>
                <w:lang w:val="lt-LT"/>
              </w:rPr>
              <w:t>mėn</w:t>
            </w:r>
            <w:r w:rsidR="00E92300">
              <w:rPr>
                <w:b/>
                <w:lang w:val="lt-LT"/>
              </w:rPr>
              <w:t>.</w:t>
            </w:r>
          </w:p>
        </w:tc>
        <w:tc>
          <w:tcPr>
            <w:tcW w:w="1236" w:type="dxa"/>
            <w:vAlign w:val="center"/>
          </w:tcPr>
          <w:p w14:paraId="7DE1245B" w14:textId="78E21A76" w:rsidR="00672BE0" w:rsidRPr="00750A21" w:rsidRDefault="00672BE0" w:rsidP="00731EAF">
            <w:pPr>
              <w:jc w:val="center"/>
              <w:rPr>
                <w:b/>
                <w:sz w:val="24"/>
                <w:szCs w:val="24"/>
                <w:lang w:val="lt-LT"/>
              </w:rPr>
            </w:pPr>
            <w:r>
              <w:rPr>
                <w:b/>
              </w:rPr>
              <w:t xml:space="preserve">1 </w:t>
            </w:r>
            <w:r w:rsidR="00254B21">
              <w:rPr>
                <w:b/>
                <w:lang w:val="lt-LT"/>
              </w:rPr>
              <w:t>mėn. kaina</w:t>
            </w:r>
            <w:r>
              <w:rPr>
                <w:b/>
              </w:rPr>
              <w:t xml:space="preserve"> </w:t>
            </w:r>
            <w:r w:rsidR="00254B21">
              <w:rPr>
                <w:b/>
                <w:lang w:val="lt-LT"/>
              </w:rPr>
              <w:t>be</w:t>
            </w:r>
            <w:r>
              <w:rPr>
                <w:b/>
              </w:rPr>
              <w:t xml:space="preserve"> PVM</w:t>
            </w:r>
          </w:p>
        </w:tc>
        <w:tc>
          <w:tcPr>
            <w:tcW w:w="1109" w:type="dxa"/>
            <w:vAlign w:val="center"/>
          </w:tcPr>
          <w:p w14:paraId="2DEDB7A7" w14:textId="61F35518" w:rsidR="00672BE0" w:rsidRPr="00750A21" w:rsidRDefault="00672BE0" w:rsidP="00731EAF">
            <w:pPr>
              <w:jc w:val="center"/>
              <w:rPr>
                <w:b/>
                <w:sz w:val="24"/>
                <w:szCs w:val="24"/>
                <w:lang w:val="lt-LT"/>
              </w:rPr>
            </w:pPr>
            <w:r>
              <w:rPr>
                <w:b/>
              </w:rPr>
              <w:t xml:space="preserve">1 </w:t>
            </w:r>
            <w:r w:rsidR="00072277">
              <w:rPr>
                <w:b/>
                <w:lang w:val="lt-LT"/>
              </w:rPr>
              <w:t>mėn. kaina su</w:t>
            </w:r>
            <w:r>
              <w:rPr>
                <w:b/>
              </w:rPr>
              <w:t xml:space="preserve"> PVM</w:t>
            </w:r>
          </w:p>
        </w:tc>
        <w:tc>
          <w:tcPr>
            <w:tcW w:w="985" w:type="dxa"/>
            <w:vAlign w:val="center"/>
          </w:tcPr>
          <w:p w14:paraId="45D6BBE7" w14:textId="1DCDFB20" w:rsidR="00672BE0" w:rsidRPr="00750A21" w:rsidRDefault="00072277" w:rsidP="00731EAF">
            <w:pPr>
              <w:jc w:val="center"/>
              <w:rPr>
                <w:b/>
                <w:sz w:val="24"/>
                <w:szCs w:val="24"/>
                <w:lang w:val="lt-LT"/>
              </w:rPr>
            </w:pPr>
            <w:r>
              <w:rPr>
                <w:b/>
                <w:lang w:val="lt-LT"/>
              </w:rPr>
              <w:t>Bendra suma be</w:t>
            </w:r>
            <w:r w:rsidR="00E92300">
              <w:rPr>
                <w:b/>
              </w:rPr>
              <w:t xml:space="preserve"> PVM</w:t>
            </w:r>
          </w:p>
        </w:tc>
        <w:tc>
          <w:tcPr>
            <w:tcW w:w="1160" w:type="dxa"/>
            <w:vAlign w:val="center"/>
          </w:tcPr>
          <w:p w14:paraId="4B609BD8" w14:textId="337CFABE" w:rsidR="00672BE0" w:rsidRDefault="00072277" w:rsidP="00731EAF">
            <w:pPr>
              <w:jc w:val="center"/>
              <w:rPr>
                <w:b/>
                <w:sz w:val="22"/>
                <w:szCs w:val="22"/>
                <w:lang w:val="lt-LT"/>
              </w:rPr>
            </w:pPr>
            <w:r>
              <w:rPr>
                <w:b/>
                <w:lang w:val="lt-LT"/>
              </w:rPr>
              <w:t>Bendra suma su</w:t>
            </w:r>
            <w:r w:rsidR="00E92300">
              <w:rPr>
                <w:b/>
              </w:rPr>
              <w:t xml:space="preserve"> PVM</w:t>
            </w:r>
          </w:p>
        </w:tc>
      </w:tr>
      <w:tr w:rsidR="0033043F" w:rsidRPr="000C2C6C" w14:paraId="133B374E" w14:textId="77777777" w:rsidTr="00072277">
        <w:trPr>
          <w:trHeight w:val="703"/>
        </w:trPr>
        <w:tc>
          <w:tcPr>
            <w:tcW w:w="622" w:type="dxa"/>
            <w:vAlign w:val="center"/>
          </w:tcPr>
          <w:p w14:paraId="4DA7AC30" w14:textId="469F7386" w:rsidR="00672BE0" w:rsidRPr="00FB50E4" w:rsidRDefault="00672BE0" w:rsidP="00731EAF">
            <w:pPr>
              <w:pStyle w:val="1"/>
              <w:suppressAutoHyphens/>
              <w:rPr>
                <w:szCs w:val="24"/>
                <w:lang w:val="lt-LT"/>
              </w:rPr>
            </w:pPr>
            <w:r>
              <w:rPr>
                <w:szCs w:val="24"/>
                <w:lang w:val="lt-LT"/>
              </w:rPr>
              <w:t>1.</w:t>
            </w:r>
          </w:p>
        </w:tc>
        <w:tc>
          <w:tcPr>
            <w:tcW w:w="2399" w:type="dxa"/>
            <w:vAlign w:val="center"/>
          </w:tcPr>
          <w:p w14:paraId="34858EEC" w14:textId="7D90893D" w:rsidR="00672BE0" w:rsidRPr="002B5AEE" w:rsidRDefault="00672BE0" w:rsidP="00731EAF">
            <w:pPr>
              <w:suppressAutoHyphens/>
              <w:autoSpaceDN w:val="0"/>
              <w:textAlignment w:val="baseline"/>
              <w:rPr>
                <w:rFonts w:eastAsia="Calibri"/>
                <w:color w:val="000000"/>
                <w:sz w:val="22"/>
                <w:szCs w:val="22"/>
                <w:lang w:val="lt-LT" w:eastAsia="lt-LT"/>
              </w:rPr>
            </w:pPr>
            <w:r w:rsidRPr="002B5AEE">
              <w:rPr>
                <w:rFonts w:eastAsia="Calibri"/>
                <w:color w:val="000000"/>
                <w:sz w:val="22"/>
                <w:szCs w:val="22"/>
                <w:lang w:val="lt-LT" w:eastAsia="lt-LT"/>
              </w:rPr>
              <w:t>Darbų saugos konsultacinės paslaugos</w:t>
            </w:r>
            <w:r w:rsidR="009524C8">
              <w:rPr>
                <w:rFonts w:eastAsia="Calibri"/>
                <w:color w:val="000000"/>
                <w:sz w:val="22"/>
                <w:szCs w:val="22"/>
                <w:lang w:val="lt-LT" w:eastAsia="lt-LT"/>
              </w:rPr>
              <w:t xml:space="preserve"> </w:t>
            </w:r>
            <w:r w:rsidRPr="002B5AEE">
              <w:rPr>
                <w:rFonts w:eastAsia="Calibri"/>
                <w:color w:val="000000"/>
                <w:sz w:val="22"/>
                <w:szCs w:val="22"/>
                <w:lang w:val="lt-LT" w:eastAsia="lt-LT"/>
              </w:rPr>
              <w:t>(</w:t>
            </w:r>
            <w:r w:rsidR="0033043F">
              <w:rPr>
                <w:rFonts w:eastAsia="Calibri"/>
                <w:color w:val="000000"/>
                <w:sz w:val="22"/>
                <w:szCs w:val="22"/>
                <w:lang w:val="lt-LT" w:eastAsia="lt-LT"/>
              </w:rPr>
              <w:t>Priedas Nr.1</w:t>
            </w:r>
            <w:r w:rsidRPr="002B5AEE">
              <w:rPr>
                <w:rFonts w:eastAsia="Calibri"/>
                <w:color w:val="000000"/>
                <w:sz w:val="22"/>
                <w:szCs w:val="22"/>
                <w:lang w:val="lt-LT" w:eastAsia="lt-LT"/>
              </w:rPr>
              <w:t>)</w:t>
            </w:r>
          </w:p>
        </w:tc>
        <w:tc>
          <w:tcPr>
            <w:tcW w:w="1063" w:type="dxa"/>
          </w:tcPr>
          <w:p w14:paraId="268AC269" w14:textId="77777777" w:rsidR="001D50D9" w:rsidRDefault="001D50D9" w:rsidP="00731EAF">
            <w:pPr>
              <w:pStyle w:val="1"/>
              <w:suppressAutoHyphens/>
              <w:rPr>
                <w:szCs w:val="24"/>
                <w:lang w:val="lt-LT"/>
              </w:rPr>
            </w:pPr>
          </w:p>
          <w:p w14:paraId="7B0256B4" w14:textId="4B2A083C" w:rsidR="00672BE0" w:rsidRDefault="00672BE0" w:rsidP="00731EAF">
            <w:pPr>
              <w:pStyle w:val="1"/>
              <w:suppressAutoHyphens/>
              <w:rPr>
                <w:szCs w:val="24"/>
                <w:lang w:val="lt-LT"/>
              </w:rPr>
            </w:pPr>
            <w:r>
              <w:rPr>
                <w:szCs w:val="24"/>
                <w:lang w:val="lt-LT"/>
              </w:rPr>
              <w:t>Mėn.</w:t>
            </w:r>
          </w:p>
        </w:tc>
        <w:tc>
          <w:tcPr>
            <w:tcW w:w="1054" w:type="dxa"/>
          </w:tcPr>
          <w:p w14:paraId="56EC6204" w14:textId="77777777" w:rsidR="00FB7880" w:rsidRDefault="00FB7880" w:rsidP="00731EAF">
            <w:pPr>
              <w:pStyle w:val="1"/>
              <w:suppressAutoHyphens/>
              <w:rPr>
                <w:szCs w:val="24"/>
                <w:lang w:val="lt-LT"/>
              </w:rPr>
            </w:pPr>
          </w:p>
          <w:p w14:paraId="73A4AB0C" w14:textId="2473935B" w:rsidR="00672BE0" w:rsidRDefault="005E20F8" w:rsidP="00731EAF">
            <w:pPr>
              <w:pStyle w:val="1"/>
              <w:suppressAutoHyphens/>
              <w:rPr>
                <w:szCs w:val="24"/>
                <w:lang w:val="lt-LT"/>
              </w:rPr>
            </w:pPr>
            <w:r>
              <w:rPr>
                <w:szCs w:val="24"/>
                <w:lang w:val="lt-LT"/>
              </w:rPr>
              <w:t>1</w:t>
            </w:r>
            <w:r w:rsidR="00C53921">
              <w:rPr>
                <w:szCs w:val="24"/>
                <w:lang w:val="lt-LT"/>
              </w:rPr>
              <w:t>2</w:t>
            </w:r>
          </w:p>
        </w:tc>
        <w:tc>
          <w:tcPr>
            <w:tcW w:w="1236" w:type="dxa"/>
            <w:shd w:val="clear" w:color="auto" w:fill="FFFFFF" w:themeFill="background1"/>
          </w:tcPr>
          <w:p w14:paraId="40F69C05" w14:textId="77777777" w:rsidR="00672BE0" w:rsidRDefault="00672BE0" w:rsidP="00731EAF">
            <w:pPr>
              <w:pStyle w:val="1"/>
              <w:suppressAutoHyphens/>
              <w:rPr>
                <w:szCs w:val="24"/>
                <w:lang w:val="lt-LT"/>
              </w:rPr>
            </w:pPr>
          </w:p>
          <w:p w14:paraId="02C8B347" w14:textId="5C2D65FC" w:rsidR="00FB7880" w:rsidRDefault="009524C8" w:rsidP="00731EAF">
            <w:pPr>
              <w:pStyle w:val="1"/>
              <w:suppressAutoHyphens/>
              <w:rPr>
                <w:szCs w:val="24"/>
                <w:lang w:val="lt-LT"/>
              </w:rPr>
            </w:pPr>
            <w:r>
              <w:rPr>
                <w:szCs w:val="24"/>
                <w:lang w:val="lt-LT"/>
              </w:rPr>
              <w:t>265</w:t>
            </w:r>
            <w:r w:rsidR="00DB1538">
              <w:rPr>
                <w:szCs w:val="24"/>
                <w:lang w:val="lt-LT"/>
              </w:rPr>
              <w:t>.00</w:t>
            </w:r>
          </w:p>
        </w:tc>
        <w:tc>
          <w:tcPr>
            <w:tcW w:w="1109" w:type="dxa"/>
            <w:shd w:val="clear" w:color="auto" w:fill="FFFFFF" w:themeFill="background1"/>
          </w:tcPr>
          <w:p w14:paraId="17AD5603" w14:textId="77777777" w:rsidR="00613CF0" w:rsidRPr="00DB1538" w:rsidRDefault="00613CF0" w:rsidP="00DB1538">
            <w:pPr>
              <w:suppressAutoHyphens/>
              <w:jc w:val="center"/>
              <w:rPr>
                <w:bCs/>
                <w:sz w:val="24"/>
                <w:szCs w:val="24"/>
                <w:lang w:val="lt-LT"/>
              </w:rPr>
            </w:pPr>
          </w:p>
          <w:p w14:paraId="3021990E" w14:textId="744FE955" w:rsidR="00672BE0" w:rsidRPr="00DB1538" w:rsidRDefault="009524C8" w:rsidP="00DB1538">
            <w:pPr>
              <w:suppressAutoHyphens/>
              <w:jc w:val="center"/>
              <w:rPr>
                <w:bCs/>
                <w:sz w:val="24"/>
                <w:szCs w:val="24"/>
                <w:lang w:val="lt-LT"/>
              </w:rPr>
            </w:pPr>
            <w:r>
              <w:rPr>
                <w:bCs/>
                <w:sz w:val="24"/>
                <w:szCs w:val="24"/>
                <w:lang w:val="lt-LT"/>
              </w:rPr>
              <w:t>320.65</w:t>
            </w:r>
          </w:p>
        </w:tc>
        <w:tc>
          <w:tcPr>
            <w:tcW w:w="985" w:type="dxa"/>
            <w:shd w:val="clear" w:color="auto" w:fill="FFFFFF" w:themeFill="background1"/>
          </w:tcPr>
          <w:p w14:paraId="3DF627E0" w14:textId="77777777" w:rsidR="00672BE0" w:rsidRPr="00DB1538" w:rsidRDefault="00672BE0" w:rsidP="00DB1538">
            <w:pPr>
              <w:suppressAutoHyphens/>
              <w:jc w:val="center"/>
              <w:rPr>
                <w:bCs/>
                <w:sz w:val="24"/>
                <w:szCs w:val="24"/>
                <w:lang w:val="lt-LT"/>
              </w:rPr>
            </w:pPr>
          </w:p>
          <w:p w14:paraId="68925F77" w14:textId="5CB8CD5F" w:rsidR="00613CF0" w:rsidRPr="00DB1538" w:rsidRDefault="00C53921" w:rsidP="00DB1538">
            <w:pPr>
              <w:suppressAutoHyphens/>
              <w:jc w:val="center"/>
              <w:rPr>
                <w:bCs/>
                <w:sz w:val="24"/>
                <w:szCs w:val="24"/>
                <w:lang w:val="lt-LT"/>
              </w:rPr>
            </w:pPr>
            <w:r>
              <w:rPr>
                <w:bCs/>
                <w:sz w:val="24"/>
                <w:szCs w:val="24"/>
                <w:lang w:val="lt-LT"/>
              </w:rPr>
              <w:t>3180,00</w:t>
            </w:r>
          </w:p>
        </w:tc>
        <w:tc>
          <w:tcPr>
            <w:tcW w:w="1160" w:type="dxa"/>
            <w:shd w:val="clear" w:color="auto" w:fill="FFFFFF" w:themeFill="background1"/>
          </w:tcPr>
          <w:p w14:paraId="1BE12A9F" w14:textId="77777777" w:rsidR="003E2941" w:rsidRPr="00DB1538" w:rsidRDefault="003E2941" w:rsidP="00DB1538">
            <w:pPr>
              <w:suppressAutoHyphens/>
              <w:jc w:val="center"/>
              <w:rPr>
                <w:bCs/>
                <w:sz w:val="24"/>
                <w:szCs w:val="24"/>
                <w:lang w:val="lt-LT"/>
              </w:rPr>
            </w:pPr>
          </w:p>
          <w:p w14:paraId="52654CAC" w14:textId="52EC1959" w:rsidR="00672BE0" w:rsidRPr="00DB1538" w:rsidRDefault="003E2941" w:rsidP="00DB1538">
            <w:pPr>
              <w:suppressAutoHyphens/>
              <w:jc w:val="center"/>
              <w:rPr>
                <w:bCs/>
                <w:sz w:val="24"/>
                <w:szCs w:val="24"/>
                <w:lang w:val="lt-LT"/>
              </w:rPr>
            </w:pPr>
            <w:r w:rsidRPr="00DB1538">
              <w:rPr>
                <w:bCs/>
                <w:sz w:val="24"/>
                <w:szCs w:val="24"/>
                <w:lang w:val="lt-LT"/>
              </w:rPr>
              <w:t>3</w:t>
            </w:r>
            <w:r w:rsidR="00C53921">
              <w:rPr>
                <w:bCs/>
                <w:sz w:val="24"/>
                <w:szCs w:val="24"/>
                <w:lang w:val="lt-LT"/>
              </w:rPr>
              <w:t>847,80</w:t>
            </w:r>
          </w:p>
        </w:tc>
      </w:tr>
    </w:tbl>
    <w:p w14:paraId="637A6CDA" w14:textId="1E664A72" w:rsidR="00782F53" w:rsidRPr="00C53921" w:rsidRDefault="00782F53" w:rsidP="00782F53">
      <w:pPr>
        <w:ind w:firstLine="567"/>
        <w:jc w:val="both"/>
        <w:rPr>
          <w:i/>
          <w:sz w:val="22"/>
          <w:szCs w:val="22"/>
          <w:lang w:val="lt-LT"/>
        </w:rPr>
      </w:pPr>
      <w:r w:rsidRPr="00C53921">
        <w:rPr>
          <w:b/>
          <w:sz w:val="22"/>
          <w:szCs w:val="22"/>
          <w:lang w:val="lt-LT"/>
        </w:rPr>
        <w:t xml:space="preserve">Pasiūlymo kaina su PVM  </w:t>
      </w:r>
      <w:r w:rsidR="00C53921" w:rsidRPr="00C53921">
        <w:rPr>
          <w:b/>
          <w:sz w:val="22"/>
          <w:szCs w:val="22"/>
          <w:lang w:val="lt-LT"/>
        </w:rPr>
        <w:t>3847,80</w:t>
      </w:r>
      <w:r w:rsidR="00613CF0" w:rsidRPr="00C53921">
        <w:rPr>
          <w:b/>
          <w:sz w:val="22"/>
          <w:szCs w:val="22"/>
          <w:shd w:val="clear" w:color="auto" w:fill="FFFFFF" w:themeFill="background1"/>
          <w:lang w:val="lt-LT"/>
        </w:rPr>
        <w:t xml:space="preserve"> </w:t>
      </w:r>
      <w:r w:rsidR="00063D4A" w:rsidRPr="00C53921">
        <w:rPr>
          <w:b/>
          <w:sz w:val="22"/>
          <w:szCs w:val="22"/>
          <w:shd w:val="clear" w:color="auto" w:fill="FFFFFF" w:themeFill="background1"/>
          <w:lang w:val="lt-LT"/>
        </w:rPr>
        <w:t xml:space="preserve">Eur </w:t>
      </w:r>
      <w:r w:rsidRPr="00C53921">
        <w:rPr>
          <w:i/>
          <w:sz w:val="22"/>
          <w:szCs w:val="22"/>
          <w:shd w:val="clear" w:color="auto" w:fill="FFFFFF" w:themeFill="background1"/>
          <w:lang w:val="lt-LT"/>
        </w:rPr>
        <w:t>(</w:t>
      </w:r>
      <w:proofErr w:type="spellStart"/>
      <w:r w:rsidR="00C53921" w:rsidRPr="00C53921">
        <w:rPr>
          <w:color w:val="212529"/>
          <w:sz w:val="22"/>
          <w:szCs w:val="22"/>
        </w:rPr>
        <w:t>trys</w:t>
      </w:r>
      <w:proofErr w:type="spellEnd"/>
      <w:r w:rsidR="00C53921" w:rsidRPr="00C53921">
        <w:rPr>
          <w:color w:val="212529"/>
          <w:sz w:val="22"/>
          <w:szCs w:val="22"/>
        </w:rPr>
        <w:t xml:space="preserve"> </w:t>
      </w:r>
      <w:proofErr w:type="spellStart"/>
      <w:r w:rsidR="00C53921" w:rsidRPr="00C53921">
        <w:rPr>
          <w:color w:val="212529"/>
          <w:sz w:val="22"/>
          <w:szCs w:val="22"/>
        </w:rPr>
        <w:t>tūkstančiai</w:t>
      </w:r>
      <w:proofErr w:type="spellEnd"/>
      <w:r w:rsidR="00C53921" w:rsidRPr="00C53921">
        <w:rPr>
          <w:color w:val="212529"/>
          <w:sz w:val="22"/>
          <w:szCs w:val="22"/>
        </w:rPr>
        <w:t xml:space="preserve"> </w:t>
      </w:r>
      <w:proofErr w:type="spellStart"/>
      <w:r w:rsidR="00C53921" w:rsidRPr="00C53921">
        <w:rPr>
          <w:color w:val="212529"/>
          <w:sz w:val="22"/>
          <w:szCs w:val="22"/>
        </w:rPr>
        <w:t>aštuoni</w:t>
      </w:r>
      <w:proofErr w:type="spellEnd"/>
      <w:r w:rsidR="00C53921" w:rsidRPr="00C53921">
        <w:rPr>
          <w:color w:val="212529"/>
          <w:sz w:val="22"/>
          <w:szCs w:val="22"/>
        </w:rPr>
        <w:t xml:space="preserve"> </w:t>
      </w:r>
      <w:proofErr w:type="spellStart"/>
      <w:r w:rsidR="00C53921" w:rsidRPr="00C53921">
        <w:rPr>
          <w:color w:val="212529"/>
          <w:sz w:val="22"/>
          <w:szCs w:val="22"/>
        </w:rPr>
        <w:t>šimtai</w:t>
      </w:r>
      <w:proofErr w:type="spellEnd"/>
      <w:r w:rsidR="00C53921" w:rsidRPr="00C53921">
        <w:rPr>
          <w:color w:val="212529"/>
          <w:sz w:val="22"/>
          <w:szCs w:val="22"/>
        </w:rPr>
        <w:t xml:space="preserve"> </w:t>
      </w:r>
      <w:proofErr w:type="spellStart"/>
      <w:r w:rsidR="00C53921" w:rsidRPr="00C53921">
        <w:rPr>
          <w:color w:val="212529"/>
          <w:sz w:val="22"/>
          <w:szCs w:val="22"/>
        </w:rPr>
        <w:t>keturiasdešimt</w:t>
      </w:r>
      <w:proofErr w:type="spellEnd"/>
      <w:r w:rsidR="00C53921" w:rsidRPr="00C53921">
        <w:rPr>
          <w:color w:val="212529"/>
          <w:sz w:val="22"/>
          <w:szCs w:val="22"/>
        </w:rPr>
        <w:t xml:space="preserve"> </w:t>
      </w:r>
      <w:proofErr w:type="spellStart"/>
      <w:r w:rsidR="00C53921" w:rsidRPr="00C53921">
        <w:rPr>
          <w:color w:val="212529"/>
          <w:sz w:val="22"/>
          <w:szCs w:val="22"/>
        </w:rPr>
        <w:t>septyni</w:t>
      </w:r>
      <w:proofErr w:type="spellEnd"/>
      <w:r w:rsidR="00C53921" w:rsidRPr="00C53921">
        <w:rPr>
          <w:color w:val="212529"/>
          <w:sz w:val="22"/>
          <w:szCs w:val="22"/>
        </w:rPr>
        <w:t xml:space="preserve"> </w:t>
      </w:r>
      <w:proofErr w:type="spellStart"/>
      <w:r w:rsidR="00C53921" w:rsidRPr="00C53921">
        <w:rPr>
          <w:color w:val="212529"/>
          <w:sz w:val="22"/>
          <w:szCs w:val="22"/>
        </w:rPr>
        <w:t>eurai</w:t>
      </w:r>
      <w:proofErr w:type="spellEnd"/>
      <w:r w:rsidR="00C53921" w:rsidRPr="00C53921">
        <w:rPr>
          <w:color w:val="212529"/>
          <w:sz w:val="22"/>
          <w:szCs w:val="22"/>
        </w:rPr>
        <w:t xml:space="preserve"> 80 </w:t>
      </w:r>
      <w:proofErr w:type="spellStart"/>
      <w:r w:rsidR="00C53921" w:rsidRPr="00C53921">
        <w:rPr>
          <w:color w:val="212529"/>
          <w:sz w:val="22"/>
          <w:szCs w:val="22"/>
        </w:rPr>
        <w:t>ct</w:t>
      </w:r>
      <w:proofErr w:type="spellEnd"/>
      <w:r w:rsidR="00C53921">
        <w:rPr>
          <w:color w:val="212529"/>
          <w:sz w:val="22"/>
          <w:szCs w:val="22"/>
          <w:lang w:val="lt-LT"/>
        </w:rPr>
        <w:t>)</w:t>
      </w:r>
    </w:p>
    <w:p w14:paraId="5377F1C2" w14:textId="77777777" w:rsidR="00782F53" w:rsidRPr="00750A21" w:rsidRDefault="00782F53" w:rsidP="00782F53">
      <w:pPr>
        <w:ind w:firstLine="567"/>
        <w:jc w:val="both"/>
        <w:rPr>
          <w:sz w:val="24"/>
          <w:szCs w:val="24"/>
          <w:lang w:val="lt-LT"/>
        </w:rPr>
      </w:pPr>
    </w:p>
    <w:p w14:paraId="4CE9A381" w14:textId="61842A77" w:rsidR="00FF1796" w:rsidRPr="00F10F03" w:rsidRDefault="00FF1796" w:rsidP="00FF1796">
      <w:pPr>
        <w:pStyle w:val="BodyText"/>
        <w:ind w:firstLine="567"/>
        <w:rPr>
          <w:szCs w:val="24"/>
        </w:rPr>
      </w:pPr>
      <w:r w:rsidRPr="00CF54DD">
        <w:t>Į kainą įskaityti visi tiekėjo mokami mokesčiai ir visos tiekėjo patiriamos su pasiūlymo rengimu ir su pirkimo sutarties vykdymu susijusios</w:t>
      </w:r>
      <w:r>
        <w:t xml:space="preserve"> išlaidos</w:t>
      </w:r>
      <w:r w:rsidRPr="00CF54DD">
        <w:t xml:space="preserve">, </w:t>
      </w:r>
      <w:r>
        <w:t>įskaitant ir</w:t>
      </w:r>
      <w:r w:rsidRPr="00F10F03">
        <w:t xml:space="preserve"> elektroninių sąskaitų faktūrų</w:t>
      </w:r>
      <w:r>
        <w:t xml:space="preserve"> ir ją pagrindžiančių dokumentų (jei tokie yra) privalomą pateikimą perkančiajai organizacijai  naudojantis elektronine paslauga „</w:t>
      </w:r>
      <w:r w:rsidR="00063D4A">
        <w:t>SABIS</w:t>
      </w:r>
      <w:r>
        <w:t xml:space="preserve">“ (svetainėje </w:t>
      </w:r>
      <w:proofErr w:type="spellStart"/>
      <w:r w:rsidR="00063D4A" w:rsidRPr="00063D4A">
        <w:t>sabis.nbfc.lt</w:t>
      </w:r>
      <w:proofErr w:type="spellEnd"/>
      <w:r>
        <w:t>)</w:t>
      </w:r>
      <w:r w:rsidRPr="00F10F03">
        <w:t>.</w:t>
      </w:r>
    </w:p>
    <w:p w14:paraId="3D7F3731" w14:textId="77777777" w:rsidR="00633633" w:rsidRDefault="00633633" w:rsidP="00EF3234">
      <w:pPr>
        <w:jc w:val="both"/>
        <w:rPr>
          <w:sz w:val="24"/>
          <w:szCs w:val="24"/>
          <w:lang w:val="lt-LT"/>
        </w:rPr>
      </w:pPr>
    </w:p>
    <w:p w14:paraId="54753661" w14:textId="77777777" w:rsidR="00633633" w:rsidRDefault="00633633" w:rsidP="00633633">
      <w:pPr>
        <w:ind w:firstLine="567"/>
        <w:jc w:val="both"/>
        <w:rPr>
          <w:i/>
          <w:sz w:val="24"/>
          <w:szCs w:val="24"/>
          <w:lang w:val="lt-LT"/>
        </w:rPr>
      </w:pPr>
      <w:r w:rsidRPr="00B517D1">
        <w:rPr>
          <w:i/>
          <w:sz w:val="24"/>
          <w:szCs w:val="24"/>
          <w:lang w:val="lt-LT"/>
        </w:rPr>
        <w:t xml:space="preserve">Tais atvejais, kai pagal galiojančius teisės aktus </w:t>
      </w:r>
      <w:r>
        <w:rPr>
          <w:i/>
          <w:sz w:val="24"/>
          <w:szCs w:val="24"/>
          <w:lang w:val="lt-LT"/>
        </w:rPr>
        <w:t>dalyviui</w:t>
      </w:r>
      <w:r w:rsidRPr="00B517D1">
        <w:rPr>
          <w:i/>
          <w:sz w:val="24"/>
          <w:szCs w:val="24"/>
          <w:lang w:val="lt-LT"/>
        </w:rPr>
        <w:t xml:space="preserve"> nereikia mokėti PVM, </w:t>
      </w:r>
      <w:r>
        <w:rPr>
          <w:i/>
          <w:sz w:val="24"/>
          <w:szCs w:val="24"/>
          <w:lang w:val="lt-LT"/>
        </w:rPr>
        <w:t>jis</w:t>
      </w:r>
      <w:r w:rsidRPr="00B517D1">
        <w:rPr>
          <w:i/>
          <w:sz w:val="24"/>
          <w:szCs w:val="24"/>
          <w:lang w:val="lt-LT"/>
        </w:rPr>
        <w:t xml:space="preserve"> nurodo bendrą pasiūlymo kainą be PVM ir priežastis, dėl kurių PVM nemoka.</w:t>
      </w:r>
    </w:p>
    <w:tbl>
      <w:tblPr>
        <w:tblStyle w:val="TableGrid"/>
        <w:tblW w:w="0" w:type="auto"/>
        <w:tblLook w:val="04A0" w:firstRow="1" w:lastRow="0" w:firstColumn="1" w:lastColumn="0" w:noHBand="0" w:noVBand="1"/>
      </w:tblPr>
      <w:tblGrid>
        <w:gridCol w:w="1129"/>
        <w:gridCol w:w="5103"/>
        <w:gridCol w:w="3396"/>
      </w:tblGrid>
      <w:tr w:rsidR="00921112" w14:paraId="526747CD" w14:textId="77777777" w:rsidTr="00833D80">
        <w:tc>
          <w:tcPr>
            <w:tcW w:w="1129" w:type="dxa"/>
          </w:tcPr>
          <w:p w14:paraId="675C92C0" w14:textId="5A31C5AB" w:rsidR="00921112" w:rsidRPr="002B2C4B" w:rsidRDefault="00F11819" w:rsidP="002B2C4B">
            <w:pPr>
              <w:tabs>
                <w:tab w:val="left" w:pos="8175"/>
              </w:tabs>
              <w:ind w:firstLine="22"/>
              <w:jc w:val="center"/>
              <w:rPr>
                <w:b/>
                <w:bCs/>
                <w:sz w:val="24"/>
                <w:szCs w:val="24"/>
                <w:lang w:val="lt-LT"/>
              </w:rPr>
            </w:pPr>
            <w:r w:rsidRPr="002B2C4B">
              <w:rPr>
                <w:b/>
                <w:bCs/>
                <w:sz w:val="24"/>
                <w:szCs w:val="24"/>
                <w:lang w:val="lt-LT"/>
              </w:rPr>
              <w:t>Eil. Nr.</w:t>
            </w:r>
          </w:p>
        </w:tc>
        <w:tc>
          <w:tcPr>
            <w:tcW w:w="5103" w:type="dxa"/>
          </w:tcPr>
          <w:p w14:paraId="6576BDE5" w14:textId="130B8E8E" w:rsidR="00921112" w:rsidRPr="002B2C4B" w:rsidRDefault="00833D80" w:rsidP="002B2C4B">
            <w:pPr>
              <w:tabs>
                <w:tab w:val="left" w:pos="8175"/>
              </w:tabs>
              <w:jc w:val="center"/>
              <w:rPr>
                <w:b/>
                <w:bCs/>
                <w:sz w:val="24"/>
                <w:szCs w:val="24"/>
                <w:lang w:val="lt-LT"/>
              </w:rPr>
            </w:pPr>
            <w:r w:rsidRPr="002B2C4B">
              <w:rPr>
                <w:b/>
                <w:bCs/>
                <w:sz w:val="24"/>
                <w:szCs w:val="24"/>
                <w:lang w:val="lt-LT"/>
              </w:rPr>
              <w:t>Tiekėjo paslaugų teikimo vietos pavadinimas</w:t>
            </w:r>
          </w:p>
        </w:tc>
        <w:tc>
          <w:tcPr>
            <w:tcW w:w="3396" w:type="dxa"/>
          </w:tcPr>
          <w:p w14:paraId="175FD47C" w14:textId="169BCEB6" w:rsidR="00921112" w:rsidRPr="002B2C4B" w:rsidRDefault="002B2C4B" w:rsidP="002B2C4B">
            <w:pPr>
              <w:tabs>
                <w:tab w:val="left" w:pos="8175"/>
              </w:tabs>
              <w:ind w:firstLine="460"/>
              <w:jc w:val="center"/>
              <w:rPr>
                <w:b/>
                <w:bCs/>
                <w:sz w:val="24"/>
                <w:szCs w:val="24"/>
                <w:lang w:val="lt-LT"/>
              </w:rPr>
            </w:pPr>
            <w:r w:rsidRPr="002B2C4B">
              <w:rPr>
                <w:b/>
                <w:bCs/>
                <w:sz w:val="24"/>
                <w:szCs w:val="24"/>
                <w:lang w:val="lt-LT"/>
              </w:rPr>
              <w:t>Tiekėjo paslaugos teikimo vietos adresas</w:t>
            </w:r>
          </w:p>
        </w:tc>
      </w:tr>
      <w:tr w:rsidR="00921112" w14:paraId="389EB1DA" w14:textId="77777777" w:rsidTr="00833D80">
        <w:tc>
          <w:tcPr>
            <w:tcW w:w="1129" w:type="dxa"/>
          </w:tcPr>
          <w:p w14:paraId="5F3A6A7F" w14:textId="77777777" w:rsidR="00921112" w:rsidRDefault="00921112" w:rsidP="00EF3234">
            <w:pPr>
              <w:tabs>
                <w:tab w:val="left" w:pos="8175"/>
              </w:tabs>
              <w:rPr>
                <w:sz w:val="24"/>
                <w:szCs w:val="24"/>
                <w:lang w:val="lt-LT"/>
              </w:rPr>
            </w:pPr>
          </w:p>
        </w:tc>
        <w:tc>
          <w:tcPr>
            <w:tcW w:w="5103" w:type="dxa"/>
          </w:tcPr>
          <w:p w14:paraId="5F1480F9" w14:textId="77777777" w:rsidR="00921112" w:rsidRDefault="00921112" w:rsidP="00EF3234">
            <w:pPr>
              <w:tabs>
                <w:tab w:val="left" w:pos="8175"/>
              </w:tabs>
              <w:rPr>
                <w:sz w:val="24"/>
                <w:szCs w:val="24"/>
                <w:lang w:val="lt-LT"/>
              </w:rPr>
            </w:pPr>
          </w:p>
        </w:tc>
        <w:tc>
          <w:tcPr>
            <w:tcW w:w="3396" w:type="dxa"/>
          </w:tcPr>
          <w:p w14:paraId="30A4AD72" w14:textId="77777777" w:rsidR="00921112" w:rsidRDefault="00921112" w:rsidP="00EF3234">
            <w:pPr>
              <w:tabs>
                <w:tab w:val="left" w:pos="8175"/>
              </w:tabs>
              <w:rPr>
                <w:sz w:val="24"/>
                <w:szCs w:val="24"/>
                <w:lang w:val="lt-LT"/>
              </w:rPr>
            </w:pPr>
          </w:p>
        </w:tc>
      </w:tr>
      <w:tr w:rsidR="00921112" w14:paraId="3F4C676F" w14:textId="77777777" w:rsidTr="00833D80">
        <w:tc>
          <w:tcPr>
            <w:tcW w:w="1129" w:type="dxa"/>
          </w:tcPr>
          <w:p w14:paraId="3B19BDF4" w14:textId="77777777" w:rsidR="00921112" w:rsidRDefault="00921112" w:rsidP="00EF3234">
            <w:pPr>
              <w:tabs>
                <w:tab w:val="left" w:pos="8175"/>
              </w:tabs>
              <w:rPr>
                <w:sz w:val="24"/>
                <w:szCs w:val="24"/>
                <w:lang w:val="lt-LT"/>
              </w:rPr>
            </w:pPr>
          </w:p>
        </w:tc>
        <w:tc>
          <w:tcPr>
            <w:tcW w:w="5103" w:type="dxa"/>
          </w:tcPr>
          <w:p w14:paraId="65991799" w14:textId="77777777" w:rsidR="00921112" w:rsidRDefault="00921112" w:rsidP="00EF3234">
            <w:pPr>
              <w:tabs>
                <w:tab w:val="left" w:pos="8175"/>
              </w:tabs>
              <w:rPr>
                <w:sz w:val="24"/>
                <w:szCs w:val="24"/>
                <w:lang w:val="lt-LT"/>
              </w:rPr>
            </w:pPr>
          </w:p>
        </w:tc>
        <w:tc>
          <w:tcPr>
            <w:tcW w:w="3396" w:type="dxa"/>
          </w:tcPr>
          <w:p w14:paraId="3D2B403E" w14:textId="77777777" w:rsidR="00921112" w:rsidRDefault="00921112" w:rsidP="00EF3234">
            <w:pPr>
              <w:tabs>
                <w:tab w:val="left" w:pos="8175"/>
              </w:tabs>
              <w:rPr>
                <w:sz w:val="24"/>
                <w:szCs w:val="24"/>
                <w:lang w:val="lt-LT"/>
              </w:rPr>
            </w:pPr>
          </w:p>
        </w:tc>
      </w:tr>
    </w:tbl>
    <w:p w14:paraId="616B5EBE" w14:textId="77777777" w:rsidR="003624A0" w:rsidRDefault="003624A0" w:rsidP="00EF3234">
      <w:pPr>
        <w:tabs>
          <w:tab w:val="left" w:pos="8175"/>
        </w:tabs>
        <w:jc w:val="both"/>
        <w:rPr>
          <w:sz w:val="24"/>
          <w:szCs w:val="24"/>
          <w:lang w:val="lt-LT"/>
        </w:rPr>
      </w:pPr>
    </w:p>
    <w:p w14:paraId="6BC34561" w14:textId="77777777" w:rsidR="00921112" w:rsidRDefault="00921112" w:rsidP="00633633">
      <w:pPr>
        <w:tabs>
          <w:tab w:val="left" w:pos="8175"/>
        </w:tabs>
        <w:ind w:firstLine="567"/>
        <w:jc w:val="both"/>
        <w:rPr>
          <w:sz w:val="24"/>
          <w:szCs w:val="24"/>
          <w:lang w:val="lt-LT"/>
        </w:rPr>
      </w:pPr>
    </w:p>
    <w:p w14:paraId="29E7736D" w14:textId="11AB17F8" w:rsidR="00633633" w:rsidRPr="00750A21" w:rsidRDefault="00633633" w:rsidP="00633633">
      <w:pPr>
        <w:tabs>
          <w:tab w:val="left" w:pos="8175"/>
        </w:tabs>
        <w:ind w:firstLine="567"/>
        <w:jc w:val="both"/>
        <w:rPr>
          <w:sz w:val="24"/>
          <w:szCs w:val="24"/>
          <w:lang w:val="lt-LT"/>
        </w:rPr>
      </w:pPr>
      <w:r w:rsidRPr="00750A21">
        <w:rPr>
          <w:sz w:val="24"/>
          <w:szCs w:val="24"/>
          <w:lang w:val="lt-LT"/>
        </w:rPr>
        <w:t xml:space="preserve">Informacija apie kiekvieno tiekėjų grupės partnerio savo jėgomis </w:t>
      </w:r>
      <w:r w:rsidRPr="00554294">
        <w:rPr>
          <w:sz w:val="24"/>
          <w:szCs w:val="24"/>
          <w:lang w:val="lt-LT"/>
        </w:rPr>
        <w:t>numatomų te</w:t>
      </w:r>
      <w:r w:rsidR="00F71D24">
        <w:rPr>
          <w:sz w:val="24"/>
          <w:szCs w:val="24"/>
          <w:lang w:val="lt-LT"/>
        </w:rPr>
        <w:t>i</w:t>
      </w:r>
      <w:r w:rsidRPr="00554294">
        <w:rPr>
          <w:sz w:val="24"/>
          <w:szCs w:val="24"/>
          <w:lang w:val="lt-LT"/>
        </w:rPr>
        <w:t xml:space="preserve">kti </w:t>
      </w:r>
      <w:r w:rsidR="00F71D24">
        <w:rPr>
          <w:sz w:val="24"/>
          <w:szCs w:val="24"/>
          <w:lang w:val="lt-LT"/>
        </w:rPr>
        <w:t>paslaugų</w:t>
      </w:r>
      <w:r w:rsidRPr="00554294">
        <w:rPr>
          <w:sz w:val="24"/>
          <w:szCs w:val="24"/>
          <w:lang w:val="lt-LT"/>
        </w:rPr>
        <w:t xml:space="preserve"> dalies </w:t>
      </w:r>
      <w:r w:rsidRPr="00750A21">
        <w:rPr>
          <w:sz w:val="24"/>
          <w:szCs w:val="24"/>
          <w:lang w:val="lt-LT"/>
        </w:rPr>
        <w:t>vertę (pildoma, jei pasiūlymą pateikia</w:t>
      </w:r>
      <w:r w:rsidRPr="00750A21">
        <w:rPr>
          <w:color w:val="C00000"/>
          <w:sz w:val="24"/>
          <w:szCs w:val="24"/>
          <w:lang w:val="lt-LT"/>
        </w:rPr>
        <w:t xml:space="preserve"> </w:t>
      </w:r>
      <w:r w:rsidRPr="00750A21">
        <w:rPr>
          <w:sz w:val="24"/>
          <w:szCs w:val="24"/>
          <w:lang w:val="lt-LT"/>
        </w:rPr>
        <w:t>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1"/>
        <w:gridCol w:w="3097"/>
        <w:gridCol w:w="2956"/>
        <w:gridCol w:w="1687"/>
        <w:gridCol w:w="1267"/>
      </w:tblGrid>
      <w:tr w:rsidR="00633633" w:rsidRPr="000C2C6C" w14:paraId="2996E949" w14:textId="77777777" w:rsidTr="00653624">
        <w:trPr>
          <w:trHeight w:val="1125"/>
        </w:trPr>
        <w:tc>
          <w:tcPr>
            <w:tcW w:w="624" w:type="dxa"/>
            <w:vMerge w:val="restart"/>
            <w:vAlign w:val="center"/>
          </w:tcPr>
          <w:p w14:paraId="2F43F52A" w14:textId="77777777" w:rsidR="00633633" w:rsidRPr="00750A21" w:rsidRDefault="00633633" w:rsidP="00653624">
            <w:pPr>
              <w:tabs>
                <w:tab w:val="left" w:pos="8175"/>
              </w:tabs>
              <w:rPr>
                <w:b/>
                <w:sz w:val="24"/>
                <w:szCs w:val="24"/>
                <w:lang w:val="lt-LT"/>
              </w:rPr>
            </w:pPr>
            <w:r w:rsidRPr="00750A21">
              <w:rPr>
                <w:b/>
                <w:sz w:val="24"/>
                <w:szCs w:val="24"/>
                <w:lang w:val="lt-LT"/>
              </w:rPr>
              <w:lastRenderedPageBreak/>
              <w:t xml:space="preserve">Eil. </w:t>
            </w:r>
            <w:r>
              <w:rPr>
                <w:b/>
                <w:sz w:val="24"/>
                <w:szCs w:val="24"/>
                <w:lang w:val="lt-LT"/>
              </w:rPr>
              <w:t>N</w:t>
            </w:r>
            <w:r w:rsidRPr="00750A21">
              <w:rPr>
                <w:b/>
                <w:sz w:val="24"/>
                <w:szCs w:val="24"/>
                <w:lang w:val="lt-LT"/>
              </w:rPr>
              <w:t>r.</w:t>
            </w:r>
          </w:p>
        </w:tc>
        <w:tc>
          <w:tcPr>
            <w:tcW w:w="3119" w:type="dxa"/>
            <w:vMerge w:val="restart"/>
            <w:vAlign w:val="center"/>
          </w:tcPr>
          <w:p w14:paraId="5D211A8E" w14:textId="77777777" w:rsidR="00633633" w:rsidRPr="00750A21" w:rsidRDefault="00633633" w:rsidP="00653624">
            <w:pPr>
              <w:tabs>
                <w:tab w:val="left" w:pos="8175"/>
              </w:tabs>
              <w:jc w:val="center"/>
              <w:rPr>
                <w:b/>
                <w:sz w:val="24"/>
                <w:szCs w:val="24"/>
                <w:lang w:val="lt-LT"/>
              </w:rPr>
            </w:pPr>
            <w:r w:rsidRPr="00750A21">
              <w:rPr>
                <w:b/>
                <w:sz w:val="24"/>
                <w:szCs w:val="24"/>
                <w:lang w:val="lt-LT"/>
              </w:rPr>
              <w:t>Partnerio pavadinimas</w:t>
            </w:r>
          </w:p>
        </w:tc>
        <w:tc>
          <w:tcPr>
            <w:tcW w:w="2977" w:type="dxa"/>
            <w:vMerge w:val="restart"/>
            <w:vAlign w:val="center"/>
          </w:tcPr>
          <w:p w14:paraId="5A04B2AB" w14:textId="5A5BD100" w:rsidR="00633633" w:rsidRPr="00554294" w:rsidRDefault="00633633" w:rsidP="00653624">
            <w:pPr>
              <w:tabs>
                <w:tab w:val="left" w:pos="8175"/>
              </w:tabs>
              <w:jc w:val="center"/>
              <w:rPr>
                <w:sz w:val="24"/>
                <w:szCs w:val="24"/>
                <w:lang w:val="lt-LT"/>
              </w:rPr>
            </w:pPr>
            <w:r w:rsidRPr="00554294">
              <w:rPr>
                <w:b/>
                <w:sz w:val="24"/>
                <w:szCs w:val="24"/>
                <w:lang w:val="lt-LT"/>
              </w:rPr>
              <w:t>Numatomos te</w:t>
            </w:r>
            <w:r w:rsidR="00F71D24">
              <w:rPr>
                <w:b/>
                <w:sz w:val="24"/>
                <w:szCs w:val="24"/>
                <w:lang w:val="lt-LT"/>
              </w:rPr>
              <w:t>i</w:t>
            </w:r>
            <w:r w:rsidRPr="00554294">
              <w:rPr>
                <w:b/>
                <w:sz w:val="24"/>
                <w:szCs w:val="24"/>
                <w:lang w:val="lt-LT"/>
              </w:rPr>
              <w:t>kti p</w:t>
            </w:r>
            <w:r w:rsidR="00F71D24">
              <w:rPr>
                <w:b/>
                <w:sz w:val="24"/>
                <w:szCs w:val="24"/>
                <w:lang w:val="lt-LT"/>
              </w:rPr>
              <w:t>aslaugos</w:t>
            </w:r>
          </w:p>
          <w:p w14:paraId="01473858" w14:textId="77777777" w:rsidR="00633633" w:rsidRPr="00554294" w:rsidRDefault="00633633" w:rsidP="00653624">
            <w:pPr>
              <w:tabs>
                <w:tab w:val="left" w:pos="8175"/>
              </w:tabs>
              <w:jc w:val="center"/>
              <w:rPr>
                <w:b/>
                <w:sz w:val="24"/>
                <w:szCs w:val="24"/>
                <w:lang w:val="lt-LT"/>
              </w:rPr>
            </w:pPr>
          </w:p>
        </w:tc>
        <w:tc>
          <w:tcPr>
            <w:tcW w:w="2976" w:type="dxa"/>
            <w:gridSpan w:val="2"/>
            <w:vAlign w:val="center"/>
          </w:tcPr>
          <w:p w14:paraId="244942DD" w14:textId="77203E27" w:rsidR="00633633" w:rsidRPr="00554294" w:rsidRDefault="00633633" w:rsidP="00653624">
            <w:pPr>
              <w:tabs>
                <w:tab w:val="left" w:pos="8175"/>
              </w:tabs>
              <w:jc w:val="center"/>
              <w:rPr>
                <w:b/>
                <w:sz w:val="24"/>
                <w:szCs w:val="24"/>
                <w:lang w:val="lt-LT"/>
              </w:rPr>
            </w:pPr>
            <w:r w:rsidRPr="00554294">
              <w:rPr>
                <w:b/>
                <w:sz w:val="24"/>
                <w:szCs w:val="24"/>
                <w:lang w:val="lt-LT"/>
              </w:rPr>
              <w:t xml:space="preserve">Partnerio </w:t>
            </w:r>
            <w:r w:rsidR="00F71D24">
              <w:rPr>
                <w:b/>
                <w:sz w:val="24"/>
                <w:szCs w:val="24"/>
                <w:lang w:val="lt-LT"/>
              </w:rPr>
              <w:t xml:space="preserve">paslaugų </w:t>
            </w:r>
            <w:r w:rsidRPr="00554294">
              <w:rPr>
                <w:b/>
                <w:sz w:val="24"/>
                <w:szCs w:val="24"/>
                <w:lang w:val="lt-LT"/>
              </w:rPr>
              <w:t>dalies vertė pasiūlymo kainoje</w:t>
            </w:r>
          </w:p>
        </w:tc>
      </w:tr>
      <w:tr w:rsidR="00633633" w:rsidRPr="00750A21" w14:paraId="21880457" w14:textId="77777777" w:rsidTr="00653624">
        <w:trPr>
          <w:trHeight w:val="240"/>
        </w:trPr>
        <w:tc>
          <w:tcPr>
            <w:tcW w:w="624" w:type="dxa"/>
            <w:vMerge/>
            <w:vAlign w:val="center"/>
          </w:tcPr>
          <w:p w14:paraId="1D806210" w14:textId="77777777" w:rsidR="00633633" w:rsidRPr="00750A21" w:rsidRDefault="00633633" w:rsidP="00653624">
            <w:pPr>
              <w:tabs>
                <w:tab w:val="left" w:pos="8175"/>
              </w:tabs>
              <w:rPr>
                <w:b/>
                <w:sz w:val="24"/>
                <w:szCs w:val="24"/>
                <w:lang w:val="lt-LT"/>
              </w:rPr>
            </w:pPr>
          </w:p>
        </w:tc>
        <w:tc>
          <w:tcPr>
            <w:tcW w:w="3119" w:type="dxa"/>
            <w:vMerge/>
            <w:vAlign w:val="center"/>
          </w:tcPr>
          <w:p w14:paraId="613EB50C" w14:textId="77777777" w:rsidR="00633633" w:rsidRPr="00750A21" w:rsidRDefault="00633633" w:rsidP="00653624">
            <w:pPr>
              <w:tabs>
                <w:tab w:val="left" w:pos="8175"/>
              </w:tabs>
              <w:rPr>
                <w:b/>
                <w:sz w:val="24"/>
                <w:szCs w:val="24"/>
                <w:lang w:val="lt-LT"/>
              </w:rPr>
            </w:pPr>
          </w:p>
        </w:tc>
        <w:tc>
          <w:tcPr>
            <w:tcW w:w="2977" w:type="dxa"/>
            <w:vMerge/>
            <w:vAlign w:val="center"/>
          </w:tcPr>
          <w:p w14:paraId="3DB47C84" w14:textId="77777777" w:rsidR="00633633" w:rsidRPr="00750A21" w:rsidRDefault="00633633" w:rsidP="00653624">
            <w:pPr>
              <w:tabs>
                <w:tab w:val="left" w:pos="8175"/>
              </w:tabs>
              <w:jc w:val="both"/>
              <w:rPr>
                <w:b/>
                <w:sz w:val="24"/>
                <w:szCs w:val="24"/>
                <w:lang w:val="lt-LT"/>
              </w:rPr>
            </w:pPr>
          </w:p>
        </w:tc>
        <w:tc>
          <w:tcPr>
            <w:tcW w:w="1701" w:type="dxa"/>
          </w:tcPr>
          <w:p w14:paraId="5019AC5E" w14:textId="77777777" w:rsidR="00633633" w:rsidRPr="00750A21" w:rsidRDefault="00633633" w:rsidP="00653624">
            <w:pPr>
              <w:tabs>
                <w:tab w:val="left" w:pos="8175"/>
              </w:tabs>
              <w:jc w:val="center"/>
              <w:rPr>
                <w:b/>
                <w:sz w:val="24"/>
                <w:szCs w:val="24"/>
                <w:lang w:val="lt-LT"/>
              </w:rPr>
            </w:pPr>
            <w:r w:rsidRPr="00750A21">
              <w:rPr>
                <w:b/>
                <w:sz w:val="24"/>
                <w:szCs w:val="24"/>
                <w:lang w:val="lt-LT"/>
              </w:rPr>
              <w:t>EUR su PVM</w:t>
            </w:r>
          </w:p>
        </w:tc>
        <w:tc>
          <w:tcPr>
            <w:tcW w:w="1275" w:type="dxa"/>
          </w:tcPr>
          <w:p w14:paraId="03F678E1" w14:textId="77777777" w:rsidR="00633633" w:rsidRPr="00750A21" w:rsidRDefault="00633633" w:rsidP="00653624">
            <w:pPr>
              <w:tabs>
                <w:tab w:val="left" w:pos="8175"/>
              </w:tabs>
              <w:jc w:val="center"/>
              <w:rPr>
                <w:b/>
                <w:sz w:val="24"/>
                <w:szCs w:val="24"/>
                <w:lang w:val="lt-LT"/>
              </w:rPr>
            </w:pPr>
            <w:r w:rsidRPr="00750A21">
              <w:rPr>
                <w:b/>
                <w:sz w:val="24"/>
                <w:szCs w:val="24"/>
                <w:lang w:val="lt-LT"/>
              </w:rPr>
              <w:t>Proc.</w:t>
            </w:r>
          </w:p>
        </w:tc>
      </w:tr>
      <w:tr w:rsidR="00633633" w:rsidRPr="00750A21" w14:paraId="2DF4C33B" w14:textId="77777777" w:rsidTr="00653624">
        <w:tc>
          <w:tcPr>
            <w:tcW w:w="624" w:type="dxa"/>
          </w:tcPr>
          <w:p w14:paraId="7A1B44B6" w14:textId="77777777" w:rsidR="00633633" w:rsidRPr="00750A21" w:rsidRDefault="00633633" w:rsidP="00653624">
            <w:pPr>
              <w:tabs>
                <w:tab w:val="left" w:pos="8175"/>
              </w:tabs>
              <w:rPr>
                <w:sz w:val="24"/>
                <w:szCs w:val="24"/>
                <w:lang w:val="lt-LT"/>
              </w:rPr>
            </w:pPr>
          </w:p>
        </w:tc>
        <w:tc>
          <w:tcPr>
            <w:tcW w:w="3119" w:type="dxa"/>
          </w:tcPr>
          <w:p w14:paraId="0327E26C" w14:textId="77777777" w:rsidR="00633633" w:rsidRPr="00750A21" w:rsidRDefault="00633633" w:rsidP="00653624">
            <w:pPr>
              <w:tabs>
                <w:tab w:val="left" w:pos="8175"/>
              </w:tabs>
              <w:rPr>
                <w:sz w:val="24"/>
                <w:szCs w:val="24"/>
                <w:lang w:val="lt-LT"/>
              </w:rPr>
            </w:pPr>
          </w:p>
        </w:tc>
        <w:tc>
          <w:tcPr>
            <w:tcW w:w="2977" w:type="dxa"/>
          </w:tcPr>
          <w:p w14:paraId="2C25F6B8" w14:textId="77777777" w:rsidR="00633633" w:rsidRPr="00750A21" w:rsidRDefault="00633633" w:rsidP="00653624">
            <w:pPr>
              <w:tabs>
                <w:tab w:val="left" w:pos="8175"/>
              </w:tabs>
              <w:rPr>
                <w:sz w:val="24"/>
                <w:szCs w:val="24"/>
                <w:lang w:val="lt-LT"/>
              </w:rPr>
            </w:pPr>
          </w:p>
        </w:tc>
        <w:tc>
          <w:tcPr>
            <w:tcW w:w="1701" w:type="dxa"/>
          </w:tcPr>
          <w:p w14:paraId="4776AE23" w14:textId="77777777" w:rsidR="00633633" w:rsidRPr="00750A21" w:rsidRDefault="00633633" w:rsidP="00653624">
            <w:pPr>
              <w:tabs>
                <w:tab w:val="left" w:pos="8175"/>
              </w:tabs>
              <w:rPr>
                <w:sz w:val="24"/>
                <w:szCs w:val="24"/>
                <w:lang w:val="lt-LT"/>
              </w:rPr>
            </w:pPr>
          </w:p>
        </w:tc>
        <w:tc>
          <w:tcPr>
            <w:tcW w:w="1275" w:type="dxa"/>
          </w:tcPr>
          <w:p w14:paraId="2F035586" w14:textId="77777777" w:rsidR="00633633" w:rsidRPr="00750A21" w:rsidRDefault="00633633" w:rsidP="00653624">
            <w:pPr>
              <w:tabs>
                <w:tab w:val="left" w:pos="8175"/>
              </w:tabs>
              <w:rPr>
                <w:sz w:val="24"/>
                <w:szCs w:val="24"/>
                <w:lang w:val="lt-LT"/>
              </w:rPr>
            </w:pPr>
          </w:p>
        </w:tc>
      </w:tr>
      <w:tr w:rsidR="00633633" w:rsidRPr="00750A21" w14:paraId="10C644C5" w14:textId="77777777" w:rsidTr="00653624">
        <w:tc>
          <w:tcPr>
            <w:tcW w:w="6720" w:type="dxa"/>
            <w:gridSpan w:val="3"/>
          </w:tcPr>
          <w:p w14:paraId="21F28833" w14:textId="77777777" w:rsidR="00633633" w:rsidRPr="00750A21" w:rsidRDefault="00633633" w:rsidP="00653624">
            <w:pPr>
              <w:tabs>
                <w:tab w:val="left" w:pos="8175"/>
              </w:tabs>
              <w:jc w:val="right"/>
              <w:rPr>
                <w:b/>
                <w:sz w:val="24"/>
                <w:szCs w:val="24"/>
                <w:lang w:val="lt-LT"/>
              </w:rPr>
            </w:pPr>
            <w:r w:rsidRPr="00750A21">
              <w:rPr>
                <w:b/>
                <w:sz w:val="24"/>
                <w:szCs w:val="24"/>
                <w:lang w:val="lt-LT"/>
              </w:rPr>
              <w:t>Viso:</w:t>
            </w:r>
          </w:p>
        </w:tc>
        <w:tc>
          <w:tcPr>
            <w:tcW w:w="1701" w:type="dxa"/>
          </w:tcPr>
          <w:p w14:paraId="705FD73A" w14:textId="77777777" w:rsidR="00633633" w:rsidRPr="00750A21" w:rsidRDefault="00633633" w:rsidP="00653624">
            <w:pPr>
              <w:tabs>
                <w:tab w:val="left" w:pos="8175"/>
              </w:tabs>
              <w:rPr>
                <w:sz w:val="24"/>
                <w:szCs w:val="24"/>
                <w:lang w:val="lt-LT"/>
              </w:rPr>
            </w:pPr>
          </w:p>
        </w:tc>
        <w:tc>
          <w:tcPr>
            <w:tcW w:w="1275" w:type="dxa"/>
          </w:tcPr>
          <w:p w14:paraId="27D0CFF2" w14:textId="77777777" w:rsidR="00633633" w:rsidRPr="00750A21" w:rsidRDefault="00633633" w:rsidP="00653624">
            <w:pPr>
              <w:tabs>
                <w:tab w:val="left" w:pos="8175"/>
              </w:tabs>
              <w:rPr>
                <w:sz w:val="24"/>
                <w:szCs w:val="24"/>
                <w:lang w:val="lt-LT"/>
              </w:rPr>
            </w:pPr>
          </w:p>
        </w:tc>
      </w:tr>
    </w:tbl>
    <w:p w14:paraId="2148E27B" w14:textId="77777777" w:rsidR="00633633" w:rsidRPr="00750A21" w:rsidRDefault="00633633" w:rsidP="00633633">
      <w:pPr>
        <w:jc w:val="both"/>
        <w:rPr>
          <w:sz w:val="24"/>
          <w:szCs w:val="24"/>
          <w:lang w:val="lt-LT"/>
        </w:rPr>
      </w:pPr>
    </w:p>
    <w:p w14:paraId="63F58E1B" w14:textId="77777777" w:rsidR="002074F0" w:rsidRDefault="002074F0" w:rsidP="00633633">
      <w:pPr>
        <w:ind w:firstLine="567"/>
        <w:jc w:val="both"/>
        <w:rPr>
          <w:sz w:val="24"/>
          <w:lang w:val="lt-LT"/>
        </w:rPr>
      </w:pPr>
    </w:p>
    <w:p w14:paraId="042542E8" w14:textId="5447DCFC" w:rsidR="00633633" w:rsidRPr="00750A21" w:rsidRDefault="00633633" w:rsidP="00633633">
      <w:pPr>
        <w:ind w:firstLine="567"/>
        <w:jc w:val="both"/>
        <w:rPr>
          <w:sz w:val="24"/>
          <w:lang w:val="lt-LT"/>
        </w:rPr>
      </w:pPr>
      <w:r w:rsidRPr="00750A21">
        <w:rPr>
          <w:sz w:val="24"/>
          <w:lang w:val="lt-LT"/>
        </w:rPr>
        <w:t xml:space="preserve">Dalyvis pasiūlyme privalo išviešinti </w:t>
      </w:r>
      <w:r>
        <w:rPr>
          <w:sz w:val="24"/>
          <w:lang w:val="lt-LT"/>
        </w:rPr>
        <w:t>kitus ūkio subjektus (</w:t>
      </w:r>
      <w:r w:rsidRPr="00750A21">
        <w:rPr>
          <w:sz w:val="24"/>
          <w:lang w:val="lt-LT"/>
        </w:rPr>
        <w:t xml:space="preserve">subtiekėjus ir </w:t>
      </w:r>
      <w:r>
        <w:rPr>
          <w:sz w:val="24"/>
          <w:lang w:val="lt-LT"/>
        </w:rPr>
        <w:t>trečiuosius asmenis)</w:t>
      </w:r>
      <w:r w:rsidRPr="00750A21">
        <w:rPr>
          <w:sz w:val="24"/>
          <w:lang w:val="lt-LT"/>
        </w:rPr>
        <w:t>, kurių pajėgumais remiasi, taip pat nurodyti ir kitus žinomus subtiekėjus.</w:t>
      </w:r>
    </w:p>
    <w:tbl>
      <w:tblPr>
        <w:tblStyle w:val="TableGrid1"/>
        <w:tblW w:w="0" w:type="auto"/>
        <w:tblLook w:val="04A0" w:firstRow="1" w:lastRow="0" w:firstColumn="1" w:lastColumn="0" w:noHBand="0" w:noVBand="1"/>
      </w:tblPr>
      <w:tblGrid>
        <w:gridCol w:w="670"/>
        <w:gridCol w:w="2371"/>
        <w:gridCol w:w="3173"/>
        <w:gridCol w:w="2062"/>
        <w:gridCol w:w="1352"/>
      </w:tblGrid>
      <w:tr w:rsidR="00633633" w:rsidRPr="000C2C6C" w14:paraId="4CD4488A" w14:textId="77777777" w:rsidTr="00653624">
        <w:tc>
          <w:tcPr>
            <w:tcW w:w="670" w:type="dxa"/>
            <w:vMerge w:val="restart"/>
            <w:vAlign w:val="center"/>
          </w:tcPr>
          <w:p w14:paraId="248476EE" w14:textId="77777777" w:rsidR="00633633" w:rsidRPr="00750A21" w:rsidRDefault="00633633" w:rsidP="00653624">
            <w:pPr>
              <w:rPr>
                <w:b/>
                <w:sz w:val="24"/>
                <w:lang w:val="lt-LT"/>
              </w:rPr>
            </w:pPr>
            <w:r w:rsidRPr="00750A21">
              <w:rPr>
                <w:b/>
                <w:sz w:val="24"/>
                <w:lang w:val="lt-LT"/>
              </w:rPr>
              <w:t xml:space="preserve">Eil. </w:t>
            </w:r>
            <w:r>
              <w:rPr>
                <w:b/>
                <w:sz w:val="24"/>
                <w:lang w:val="lt-LT"/>
              </w:rPr>
              <w:t>N</w:t>
            </w:r>
            <w:r w:rsidRPr="00750A21">
              <w:rPr>
                <w:b/>
                <w:sz w:val="24"/>
                <w:lang w:val="lt-LT"/>
              </w:rPr>
              <w:t>r.</w:t>
            </w:r>
          </w:p>
        </w:tc>
        <w:tc>
          <w:tcPr>
            <w:tcW w:w="2371" w:type="dxa"/>
            <w:vMerge w:val="restart"/>
            <w:vAlign w:val="center"/>
          </w:tcPr>
          <w:p w14:paraId="08D3483B" w14:textId="77777777" w:rsidR="00633633" w:rsidRPr="00750A21" w:rsidRDefault="00633633" w:rsidP="00653624">
            <w:pPr>
              <w:rPr>
                <w:b/>
                <w:sz w:val="24"/>
                <w:lang w:val="lt-LT"/>
              </w:rPr>
            </w:pPr>
            <w:r>
              <w:rPr>
                <w:b/>
                <w:sz w:val="24"/>
                <w:lang w:val="lt-LT"/>
              </w:rPr>
              <w:t>P</w:t>
            </w:r>
            <w:r w:rsidRPr="00750A21">
              <w:rPr>
                <w:b/>
                <w:sz w:val="24"/>
                <w:lang w:val="lt-LT"/>
              </w:rPr>
              <w:t>avadinimas, kodas ir adresas</w:t>
            </w:r>
          </w:p>
        </w:tc>
        <w:tc>
          <w:tcPr>
            <w:tcW w:w="3173" w:type="dxa"/>
            <w:vMerge w:val="restart"/>
            <w:vAlign w:val="center"/>
          </w:tcPr>
          <w:p w14:paraId="2C86A2A7" w14:textId="1DA0C10C" w:rsidR="00633633" w:rsidRPr="00554294" w:rsidRDefault="00633633" w:rsidP="00653624">
            <w:pPr>
              <w:rPr>
                <w:b/>
                <w:sz w:val="24"/>
                <w:lang w:val="lt-LT"/>
              </w:rPr>
            </w:pPr>
            <w:r w:rsidRPr="00554294">
              <w:rPr>
                <w:b/>
                <w:sz w:val="24"/>
                <w:lang w:val="lt-LT"/>
              </w:rPr>
              <w:t>Numatomos te</w:t>
            </w:r>
            <w:r w:rsidR="00747E94">
              <w:rPr>
                <w:b/>
                <w:sz w:val="24"/>
                <w:lang w:val="lt-LT"/>
              </w:rPr>
              <w:t>i</w:t>
            </w:r>
            <w:r w:rsidRPr="00554294">
              <w:rPr>
                <w:b/>
                <w:sz w:val="24"/>
                <w:lang w:val="lt-LT"/>
              </w:rPr>
              <w:t>kti p</w:t>
            </w:r>
            <w:r w:rsidR="00747E94">
              <w:rPr>
                <w:b/>
                <w:sz w:val="24"/>
                <w:lang w:val="lt-LT"/>
              </w:rPr>
              <w:t>aslaugos</w:t>
            </w:r>
          </w:p>
        </w:tc>
        <w:tc>
          <w:tcPr>
            <w:tcW w:w="3414" w:type="dxa"/>
            <w:gridSpan w:val="2"/>
            <w:vAlign w:val="center"/>
          </w:tcPr>
          <w:p w14:paraId="441AA261" w14:textId="77777777" w:rsidR="00633633" w:rsidRPr="00750A21" w:rsidRDefault="00633633" w:rsidP="00653624">
            <w:pPr>
              <w:rPr>
                <w:b/>
                <w:sz w:val="24"/>
                <w:lang w:val="lt-LT"/>
              </w:rPr>
            </w:pPr>
            <w:r w:rsidRPr="00750A21">
              <w:rPr>
                <w:b/>
                <w:sz w:val="24"/>
                <w:lang w:val="lt-LT"/>
              </w:rPr>
              <w:t>Pirkimo sutarties dalis pasiūlymo kainoje, kuriai ketinama pasitelkti subtiekėjus</w:t>
            </w:r>
          </w:p>
        </w:tc>
      </w:tr>
      <w:tr w:rsidR="00633633" w:rsidRPr="00750A21" w14:paraId="58F816D4" w14:textId="77777777" w:rsidTr="00653624">
        <w:tc>
          <w:tcPr>
            <w:tcW w:w="670" w:type="dxa"/>
            <w:vMerge/>
            <w:vAlign w:val="center"/>
          </w:tcPr>
          <w:p w14:paraId="06EFC628" w14:textId="77777777" w:rsidR="00633633" w:rsidRPr="00750A21" w:rsidRDefault="00633633" w:rsidP="00653624">
            <w:pPr>
              <w:rPr>
                <w:b/>
                <w:sz w:val="24"/>
                <w:lang w:val="lt-LT"/>
              </w:rPr>
            </w:pPr>
          </w:p>
        </w:tc>
        <w:tc>
          <w:tcPr>
            <w:tcW w:w="2371" w:type="dxa"/>
            <w:vMerge/>
            <w:vAlign w:val="center"/>
          </w:tcPr>
          <w:p w14:paraId="37918ED9" w14:textId="77777777" w:rsidR="00633633" w:rsidRPr="00750A21" w:rsidRDefault="00633633" w:rsidP="00653624">
            <w:pPr>
              <w:rPr>
                <w:b/>
                <w:sz w:val="24"/>
                <w:lang w:val="lt-LT"/>
              </w:rPr>
            </w:pPr>
          </w:p>
        </w:tc>
        <w:tc>
          <w:tcPr>
            <w:tcW w:w="3173" w:type="dxa"/>
            <w:vMerge/>
            <w:vAlign w:val="center"/>
          </w:tcPr>
          <w:p w14:paraId="6621FC03" w14:textId="77777777" w:rsidR="00633633" w:rsidRPr="00750A21" w:rsidRDefault="00633633" w:rsidP="00653624">
            <w:pPr>
              <w:rPr>
                <w:b/>
                <w:sz w:val="24"/>
                <w:lang w:val="lt-LT"/>
              </w:rPr>
            </w:pPr>
          </w:p>
        </w:tc>
        <w:tc>
          <w:tcPr>
            <w:tcW w:w="2062" w:type="dxa"/>
            <w:vAlign w:val="center"/>
          </w:tcPr>
          <w:p w14:paraId="40CDEF7C" w14:textId="77777777" w:rsidR="00633633" w:rsidRPr="00750A21" w:rsidRDefault="00633633" w:rsidP="00653624">
            <w:pPr>
              <w:rPr>
                <w:b/>
                <w:sz w:val="24"/>
                <w:lang w:val="lt-LT"/>
              </w:rPr>
            </w:pPr>
            <w:r w:rsidRPr="00750A21">
              <w:rPr>
                <w:b/>
                <w:sz w:val="24"/>
                <w:lang w:val="lt-LT"/>
              </w:rPr>
              <w:t>EUR su PVM</w:t>
            </w:r>
          </w:p>
        </w:tc>
        <w:tc>
          <w:tcPr>
            <w:tcW w:w="1352" w:type="dxa"/>
            <w:vAlign w:val="center"/>
          </w:tcPr>
          <w:p w14:paraId="37692D35" w14:textId="77777777" w:rsidR="00633633" w:rsidRPr="00750A21" w:rsidRDefault="00633633" w:rsidP="00653624">
            <w:pPr>
              <w:rPr>
                <w:b/>
                <w:sz w:val="24"/>
                <w:lang w:val="lt-LT"/>
              </w:rPr>
            </w:pPr>
            <w:r w:rsidRPr="00750A21">
              <w:rPr>
                <w:b/>
                <w:sz w:val="24"/>
                <w:lang w:val="lt-LT"/>
              </w:rPr>
              <w:t>Proc.</w:t>
            </w:r>
          </w:p>
        </w:tc>
      </w:tr>
      <w:tr w:rsidR="00633633" w:rsidRPr="00750A21" w14:paraId="0A876513" w14:textId="77777777" w:rsidTr="00653624">
        <w:tc>
          <w:tcPr>
            <w:tcW w:w="9628" w:type="dxa"/>
            <w:gridSpan w:val="5"/>
          </w:tcPr>
          <w:p w14:paraId="4090B548" w14:textId="77777777" w:rsidR="00633633" w:rsidRPr="00750A21" w:rsidRDefault="00633633" w:rsidP="00653624">
            <w:pPr>
              <w:jc w:val="center"/>
              <w:rPr>
                <w:b/>
                <w:sz w:val="24"/>
                <w:lang w:val="lt-LT"/>
              </w:rPr>
            </w:pPr>
            <w:r w:rsidRPr="00750A21">
              <w:rPr>
                <w:b/>
                <w:sz w:val="24"/>
                <w:lang w:val="lt-LT"/>
              </w:rPr>
              <w:t xml:space="preserve">Subtiekėjai ir </w:t>
            </w:r>
            <w:r>
              <w:rPr>
                <w:b/>
                <w:sz w:val="24"/>
                <w:lang w:val="lt-LT"/>
              </w:rPr>
              <w:t>tretieji asmenys</w:t>
            </w:r>
            <w:r w:rsidRPr="00750A21">
              <w:rPr>
                <w:b/>
                <w:sz w:val="24"/>
                <w:lang w:val="lt-LT"/>
              </w:rPr>
              <w:t>, kurių pajėgumais remiamasi įrodinėjant kvalifikacijos atitiktį</w:t>
            </w:r>
          </w:p>
        </w:tc>
      </w:tr>
      <w:tr w:rsidR="00633633" w:rsidRPr="00750A21" w14:paraId="5CAAD54D" w14:textId="77777777" w:rsidTr="00653624">
        <w:tc>
          <w:tcPr>
            <w:tcW w:w="670" w:type="dxa"/>
          </w:tcPr>
          <w:p w14:paraId="073D3C2F" w14:textId="77777777" w:rsidR="00633633" w:rsidRPr="00750A21" w:rsidRDefault="00633633" w:rsidP="00653624">
            <w:pPr>
              <w:jc w:val="both"/>
              <w:rPr>
                <w:sz w:val="24"/>
                <w:lang w:val="lt-LT"/>
              </w:rPr>
            </w:pPr>
          </w:p>
        </w:tc>
        <w:tc>
          <w:tcPr>
            <w:tcW w:w="2371" w:type="dxa"/>
          </w:tcPr>
          <w:p w14:paraId="533A85FA" w14:textId="77777777" w:rsidR="00633633" w:rsidRPr="00750A21" w:rsidRDefault="00633633" w:rsidP="00653624">
            <w:pPr>
              <w:jc w:val="both"/>
              <w:rPr>
                <w:sz w:val="24"/>
                <w:lang w:val="lt-LT"/>
              </w:rPr>
            </w:pPr>
          </w:p>
        </w:tc>
        <w:tc>
          <w:tcPr>
            <w:tcW w:w="3173" w:type="dxa"/>
          </w:tcPr>
          <w:p w14:paraId="0732BCCA" w14:textId="77777777" w:rsidR="00633633" w:rsidRPr="00750A21" w:rsidRDefault="00633633" w:rsidP="00653624">
            <w:pPr>
              <w:jc w:val="both"/>
              <w:rPr>
                <w:sz w:val="24"/>
                <w:lang w:val="lt-LT"/>
              </w:rPr>
            </w:pPr>
          </w:p>
        </w:tc>
        <w:tc>
          <w:tcPr>
            <w:tcW w:w="2062" w:type="dxa"/>
          </w:tcPr>
          <w:p w14:paraId="40813340" w14:textId="77777777" w:rsidR="00633633" w:rsidRPr="00750A21" w:rsidRDefault="00633633" w:rsidP="00653624">
            <w:pPr>
              <w:jc w:val="both"/>
              <w:rPr>
                <w:sz w:val="24"/>
                <w:lang w:val="lt-LT"/>
              </w:rPr>
            </w:pPr>
          </w:p>
        </w:tc>
        <w:tc>
          <w:tcPr>
            <w:tcW w:w="1352" w:type="dxa"/>
          </w:tcPr>
          <w:p w14:paraId="3797FBFC" w14:textId="77777777" w:rsidR="00633633" w:rsidRPr="00750A21" w:rsidRDefault="00633633" w:rsidP="00653624">
            <w:pPr>
              <w:jc w:val="both"/>
              <w:rPr>
                <w:sz w:val="24"/>
                <w:lang w:val="lt-LT"/>
              </w:rPr>
            </w:pPr>
          </w:p>
        </w:tc>
      </w:tr>
      <w:tr w:rsidR="00633633" w:rsidRPr="00750A21" w14:paraId="254B2287" w14:textId="77777777" w:rsidTr="00653624">
        <w:tc>
          <w:tcPr>
            <w:tcW w:w="6214" w:type="dxa"/>
            <w:gridSpan w:val="3"/>
          </w:tcPr>
          <w:p w14:paraId="6E3E1ABE" w14:textId="77777777" w:rsidR="00633633" w:rsidRPr="00750A21" w:rsidRDefault="00633633" w:rsidP="00653624">
            <w:pPr>
              <w:jc w:val="right"/>
              <w:rPr>
                <w:sz w:val="24"/>
                <w:lang w:val="lt-LT"/>
              </w:rPr>
            </w:pPr>
            <w:r w:rsidRPr="00750A21">
              <w:rPr>
                <w:b/>
                <w:sz w:val="24"/>
                <w:lang w:val="lt-LT"/>
              </w:rPr>
              <w:t>Viso:</w:t>
            </w:r>
          </w:p>
        </w:tc>
        <w:tc>
          <w:tcPr>
            <w:tcW w:w="2062" w:type="dxa"/>
          </w:tcPr>
          <w:p w14:paraId="5F94DE09" w14:textId="77777777" w:rsidR="00633633" w:rsidRPr="00750A21" w:rsidRDefault="00633633" w:rsidP="00653624">
            <w:pPr>
              <w:jc w:val="both"/>
              <w:rPr>
                <w:sz w:val="24"/>
                <w:lang w:val="lt-LT"/>
              </w:rPr>
            </w:pPr>
          </w:p>
        </w:tc>
        <w:tc>
          <w:tcPr>
            <w:tcW w:w="1352" w:type="dxa"/>
          </w:tcPr>
          <w:p w14:paraId="6D16F893" w14:textId="77777777" w:rsidR="00633633" w:rsidRPr="00750A21" w:rsidRDefault="00633633" w:rsidP="00653624">
            <w:pPr>
              <w:jc w:val="both"/>
              <w:rPr>
                <w:sz w:val="24"/>
                <w:lang w:val="lt-LT"/>
              </w:rPr>
            </w:pPr>
          </w:p>
        </w:tc>
      </w:tr>
      <w:tr w:rsidR="00633633" w:rsidRPr="00750A21" w14:paraId="7C8AAE0C" w14:textId="77777777" w:rsidTr="00653624">
        <w:tc>
          <w:tcPr>
            <w:tcW w:w="9628" w:type="dxa"/>
            <w:gridSpan w:val="5"/>
          </w:tcPr>
          <w:p w14:paraId="4E786A16" w14:textId="77777777" w:rsidR="00633633" w:rsidRPr="00750A21" w:rsidRDefault="00633633" w:rsidP="00653624">
            <w:pPr>
              <w:jc w:val="center"/>
              <w:rPr>
                <w:b/>
                <w:sz w:val="24"/>
                <w:lang w:val="lt-LT"/>
              </w:rPr>
            </w:pPr>
            <w:r w:rsidRPr="00750A21">
              <w:rPr>
                <w:b/>
                <w:sz w:val="24"/>
                <w:lang w:val="lt-LT"/>
              </w:rPr>
              <w:t>Kiti žinomi subtiekėjai, kurie bus pasitelkti vykdant pirkimo sutartį ir kurių pajėgumais nesiremiama įrodinėjant kvalifikacijos atitiktį</w:t>
            </w:r>
          </w:p>
        </w:tc>
      </w:tr>
      <w:tr w:rsidR="00633633" w:rsidRPr="00750A21" w14:paraId="5D0AF070" w14:textId="77777777" w:rsidTr="00653624">
        <w:tc>
          <w:tcPr>
            <w:tcW w:w="670" w:type="dxa"/>
          </w:tcPr>
          <w:p w14:paraId="6F43FD50" w14:textId="77777777" w:rsidR="00633633" w:rsidRPr="00750A21" w:rsidRDefault="00633633" w:rsidP="00653624">
            <w:pPr>
              <w:jc w:val="both"/>
              <w:rPr>
                <w:sz w:val="24"/>
                <w:lang w:val="lt-LT"/>
              </w:rPr>
            </w:pPr>
          </w:p>
        </w:tc>
        <w:tc>
          <w:tcPr>
            <w:tcW w:w="2371" w:type="dxa"/>
          </w:tcPr>
          <w:p w14:paraId="1E59E91D" w14:textId="77777777" w:rsidR="00633633" w:rsidRPr="00750A21" w:rsidRDefault="00633633" w:rsidP="00653624">
            <w:pPr>
              <w:jc w:val="both"/>
              <w:rPr>
                <w:sz w:val="24"/>
                <w:lang w:val="lt-LT"/>
              </w:rPr>
            </w:pPr>
          </w:p>
        </w:tc>
        <w:tc>
          <w:tcPr>
            <w:tcW w:w="3173" w:type="dxa"/>
          </w:tcPr>
          <w:p w14:paraId="7A50CB88" w14:textId="77777777" w:rsidR="00633633" w:rsidRPr="00750A21" w:rsidRDefault="00633633" w:rsidP="00653624">
            <w:pPr>
              <w:jc w:val="both"/>
              <w:rPr>
                <w:sz w:val="24"/>
                <w:lang w:val="lt-LT"/>
              </w:rPr>
            </w:pPr>
          </w:p>
        </w:tc>
        <w:tc>
          <w:tcPr>
            <w:tcW w:w="2062" w:type="dxa"/>
          </w:tcPr>
          <w:p w14:paraId="089D23FC" w14:textId="77777777" w:rsidR="00633633" w:rsidRPr="00750A21" w:rsidRDefault="00633633" w:rsidP="00653624">
            <w:pPr>
              <w:jc w:val="both"/>
              <w:rPr>
                <w:sz w:val="24"/>
                <w:lang w:val="lt-LT"/>
              </w:rPr>
            </w:pPr>
          </w:p>
        </w:tc>
        <w:tc>
          <w:tcPr>
            <w:tcW w:w="1352" w:type="dxa"/>
          </w:tcPr>
          <w:p w14:paraId="0F7A2C87" w14:textId="77777777" w:rsidR="00633633" w:rsidRPr="00750A21" w:rsidRDefault="00633633" w:rsidP="00653624">
            <w:pPr>
              <w:jc w:val="both"/>
              <w:rPr>
                <w:sz w:val="24"/>
                <w:lang w:val="lt-LT"/>
              </w:rPr>
            </w:pPr>
          </w:p>
        </w:tc>
      </w:tr>
      <w:tr w:rsidR="00633633" w:rsidRPr="00750A21" w14:paraId="19199069" w14:textId="77777777" w:rsidTr="00653624">
        <w:tc>
          <w:tcPr>
            <w:tcW w:w="6214" w:type="dxa"/>
            <w:gridSpan w:val="3"/>
          </w:tcPr>
          <w:p w14:paraId="5EA0E1D3" w14:textId="77777777" w:rsidR="00633633" w:rsidRPr="00750A21" w:rsidRDefault="00633633" w:rsidP="00653624">
            <w:pPr>
              <w:jc w:val="right"/>
              <w:rPr>
                <w:b/>
                <w:sz w:val="24"/>
                <w:lang w:val="lt-LT"/>
              </w:rPr>
            </w:pPr>
            <w:r w:rsidRPr="00750A21">
              <w:rPr>
                <w:b/>
                <w:sz w:val="24"/>
                <w:lang w:val="lt-LT"/>
              </w:rPr>
              <w:t>Viso:</w:t>
            </w:r>
          </w:p>
        </w:tc>
        <w:tc>
          <w:tcPr>
            <w:tcW w:w="2062" w:type="dxa"/>
          </w:tcPr>
          <w:p w14:paraId="5D044A52" w14:textId="77777777" w:rsidR="00633633" w:rsidRPr="00750A21" w:rsidRDefault="00633633" w:rsidP="00653624">
            <w:pPr>
              <w:jc w:val="both"/>
              <w:rPr>
                <w:sz w:val="24"/>
                <w:lang w:val="lt-LT"/>
              </w:rPr>
            </w:pPr>
          </w:p>
        </w:tc>
        <w:tc>
          <w:tcPr>
            <w:tcW w:w="1352" w:type="dxa"/>
          </w:tcPr>
          <w:p w14:paraId="08A4107F" w14:textId="77777777" w:rsidR="00633633" w:rsidRPr="00750A21" w:rsidRDefault="00633633" w:rsidP="00653624">
            <w:pPr>
              <w:jc w:val="both"/>
              <w:rPr>
                <w:sz w:val="24"/>
                <w:lang w:val="lt-LT"/>
              </w:rPr>
            </w:pPr>
          </w:p>
        </w:tc>
      </w:tr>
    </w:tbl>
    <w:p w14:paraId="04C5CF6F" w14:textId="77777777" w:rsidR="00633633" w:rsidRPr="00750A21" w:rsidRDefault="00633633" w:rsidP="00633633">
      <w:pPr>
        <w:pStyle w:val="BodyText"/>
        <w:rPr>
          <w:szCs w:val="24"/>
        </w:rPr>
      </w:pPr>
    </w:p>
    <w:p w14:paraId="1CFE5E36" w14:textId="641C8AB2" w:rsidR="00653624" w:rsidRPr="002D67A1" w:rsidRDefault="00633633" w:rsidP="002D67A1">
      <w:pPr>
        <w:ind w:firstLine="567"/>
        <w:contextualSpacing/>
        <w:jc w:val="both"/>
        <w:rPr>
          <w:sz w:val="24"/>
          <w:lang w:val="pt-BR"/>
        </w:rPr>
      </w:pPr>
      <w:r w:rsidRPr="00750A21">
        <w:rPr>
          <w:b/>
          <w:sz w:val="24"/>
          <w:lang w:val="pt-BR"/>
        </w:rPr>
        <w:t xml:space="preserve">Pastaba. </w:t>
      </w:r>
      <w:r w:rsidRPr="00750A21">
        <w:rPr>
          <w:sz w:val="24"/>
          <w:lang w:val="pt-BR"/>
        </w:rPr>
        <w:t xml:space="preserve">Tiekėjo (tiekėjų grupės partnerių) ir subtiekėjų bendra </w:t>
      </w:r>
      <w:r w:rsidRPr="00783D19">
        <w:rPr>
          <w:sz w:val="24"/>
          <w:lang w:val="pt-BR"/>
        </w:rPr>
        <w:t xml:space="preserve">numatomų tiekti </w:t>
      </w:r>
      <w:r w:rsidR="008F2C8C">
        <w:rPr>
          <w:sz w:val="24"/>
          <w:lang w:val="pt-BR"/>
        </w:rPr>
        <w:t>paslaugų</w:t>
      </w:r>
      <w:r w:rsidRPr="00783D19">
        <w:rPr>
          <w:sz w:val="24"/>
          <w:lang w:val="pt-BR"/>
        </w:rPr>
        <w:t xml:space="preserve"> vertė turi atitikti bendrą pasiūlymo sumą EUR su PVM.</w:t>
      </w:r>
    </w:p>
    <w:p w14:paraId="69293F1F" w14:textId="77777777" w:rsidR="00B870CB" w:rsidRDefault="00B870CB" w:rsidP="00B870CB">
      <w:pPr>
        <w:jc w:val="both"/>
        <w:rPr>
          <w:sz w:val="24"/>
          <w:szCs w:val="24"/>
          <w:lang w:val="lt-LT"/>
        </w:rPr>
      </w:pPr>
    </w:p>
    <w:p w14:paraId="2B3C91B8" w14:textId="77777777" w:rsidR="002074F0" w:rsidRDefault="002074F0" w:rsidP="00633633">
      <w:pPr>
        <w:ind w:firstLine="567"/>
        <w:jc w:val="both"/>
        <w:rPr>
          <w:sz w:val="24"/>
          <w:szCs w:val="24"/>
          <w:lang w:val="lt-LT"/>
        </w:rPr>
      </w:pPr>
    </w:p>
    <w:p w14:paraId="4A824476" w14:textId="5E59847D" w:rsidR="00633633" w:rsidRPr="00750A21" w:rsidRDefault="00633633" w:rsidP="00633633">
      <w:pPr>
        <w:ind w:firstLine="567"/>
        <w:jc w:val="both"/>
        <w:rPr>
          <w:sz w:val="24"/>
          <w:szCs w:val="24"/>
          <w:lang w:val="lt-LT"/>
        </w:rPr>
      </w:pPr>
      <w:r w:rsidRPr="00750A21">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633633" w:rsidRPr="00750A21" w14:paraId="3BEED6C4" w14:textId="77777777" w:rsidTr="00653624">
        <w:tc>
          <w:tcPr>
            <w:tcW w:w="675" w:type="dxa"/>
          </w:tcPr>
          <w:p w14:paraId="02894F5E" w14:textId="41AA3DF7" w:rsidR="00633633" w:rsidRPr="00750A21" w:rsidRDefault="00633633" w:rsidP="00653624">
            <w:pPr>
              <w:jc w:val="center"/>
              <w:rPr>
                <w:b/>
                <w:sz w:val="24"/>
                <w:szCs w:val="24"/>
                <w:lang w:val="lt-LT"/>
              </w:rPr>
            </w:pPr>
            <w:r w:rsidRPr="00750A21">
              <w:rPr>
                <w:b/>
                <w:sz w:val="24"/>
                <w:szCs w:val="24"/>
                <w:lang w:val="lt-LT"/>
              </w:rPr>
              <w:t xml:space="preserve">Eil. </w:t>
            </w:r>
            <w:r w:rsidR="005F01BC">
              <w:rPr>
                <w:b/>
                <w:sz w:val="24"/>
                <w:szCs w:val="24"/>
                <w:lang w:val="lt-LT"/>
              </w:rPr>
              <w:t>N</w:t>
            </w:r>
            <w:r w:rsidRPr="00750A21">
              <w:rPr>
                <w:b/>
                <w:sz w:val="24"/>
                <w:szCs w:val="24"/>
                <w:lang w:val="lt-LT"/>
              </w:rPr>
              <w:t>r.</w:t>
            </w:r>
          </w:p>
        </w:tc>
        <w:tc>
          <w:tcPr>
            <w:tcW w:w="8959" w:type="dxa"/>
          </w:tcPr>
          <w:p w14:paraId="68B67D39" w14:textId="77777777" w:rsidR="00633633" w:rsidRPr="00750A21" w:rsidRDefault="00633633" w:rsidP="00653624">
            <w:pPr>
              <w:jc w:val="center"/>
              <w:rPr>
                <w:b/>
                <w:sz w:val="24"/>
                <w:szCs w:val="24"/>
                <w:lang w:val="lt-LT"/>
              </w:rPr>
            </w:pPr>
            <w:r w:rsidRPr="00750A21">
              <w:rPr>
                <w:b/>
                <w:sz w:val="24"/>
                <w:szCs w:val="24"/>
                <w:lang w:val="lt-LT"/>
              </w:rPr>
              <w:t>Dokumentų pavadinimai</w:t>
            </w:r>
          </w:p>
        </w:tc>
      </w:tr>
      <w:tr w:rsidR="00633633" w:rsidRPr="00750A21" w14:paraId="60EC24B5" w14:textId="77777777" w:rsidTr="00653624">
        <w:tc>
          <w:tcPr>
            <w:tcW w:w="675" w:type="dxa"/>
          </w:tcPr>
          <w:p w14:paraId="54B1ECA0" w14:textId="457113C5" w:rsidR="00633633" w:rsidRPr="00750A21" w:rsidRDefault="00633633" w:rsidP="00653624">
            <w:pPr>
              <w:jc w:val="both"/>
              <w:rPr>
                <w:sz w:val="24"/>
                <w:szCs w:val="24"/>
                <w:lang w:val="lt-LT"/>
              </w:rPr>
            </w:pPr>
          </w:p>
        </w:tc>
        <w:tc>
          <w:tcPr>
            <w:tcW w:w="8959" w:type="dxa"/>
          </w:tcPr>
          <w:p w14:paraId="48CFA4A5" w14:textId="3CE036C0" w:rsidR="00633633" w:rsidRPr="00750A21" w:rsidRDefault="00633633" w:rsidP="00653624">
            <w:pPr>
              <w:jc w:val="both"/>
              <w:rPr>
                <w:sz w:val="24"/>
                <w:szCs w:val="24"/>
                <w:lang w:val="lt-LT"/>
              </w:rPr>
            </w:pPr>
          </w:p>
        </w:tc>
      </w:tr>
    </w:tbl>
    <w:p w14:paraId="141376F8" w14:textId="77777777" w:rsidR="00633633" w:rsidRPr="00750A21" w:rsidRDefault="00633633" w:rsidP="00633633">
      <w:pPr>
        <w:jc w:val="both"/>
        <w:rPr>
          <w:sz w:val="24"/>
          <w:szCs w:val="24"/>
          <w:lang w:val="lt-LT"/>
        </w:rPr>
      </w:pPr>
    </w:p>
    <w:p w14:paraId="4D854DC5" w14:textId="77777777" w:rsidR="002074F0" w:rsidRDefault="002074F0" w:rsidP="00633633">
      <w:pPr>
        <w:ind w:firstLine="567"/>
        <w:jc w:val="both"/>
        <w:rPr>
          <w:sz w:val="24"/>
          <w:szCs w:val="24"/>
          <w:lang w:val="lt-LT"/>
        </w:rPr>
      </w:pPr>
    </w:p>
    <w:p w14:paraId="49C7BB7F" w14:textId="4DAEFF4F" w:rsidR="00633633" w:rsidRPr="00750A21" w:rsidRDefault="00633633" w:rsidP="00633633">
      <w:pPr>
        <w:ind w:firstLine="567"/>
        <w:jc w:val="both"/>
        <w:rPr>
          <w:sz w:val="24"/>
          <w:szCs w:val="24"/>
          <w:lang w:val="lt-LT"/>
        </w:rPr>
      </w:pPr>
      <w:r w:rsidRPr="00750A21">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633633" w:rsidRPr="000C2C6C" w14:paraId="78803959" w14:textId="77777777" w:rsidTr="00653624">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0E70C1D8" w14:textId="77777777" w:rsidR="00633633" w:rsidRPr="00750A21" w:rsidRDefault="00633633" w:rsidP="00653624">
            <w:pPr>
              <w:widowControl w:val="0"/>
              <w:suppressLineNumbers/>
              <w:suppressAutoHyphens/>
              <w:jc w:val="center"/>
              <w:rPr>
                <w:b/>
                <w:bCs/>
                <w:sz w:val="24"/>
                <w:szCs w:val="24"/>
                <w:lang w:val="lt-LT"/>
              </w:rPr>
            </w:pPr>
            <w:r w:rsidRPr="00750A21">
              <w:rPr>
                <w:b/>
                <w:bCs/>
                <w:sz w:val="24"/>
                <w:szCs w:val="24"/>
                <w:lang w:val="lt-LT"/>
              </w:rPr>
              <w:t>Eil.</w:t>
            </w:r>
          </w:p>
          <w:p w14:paraId="16C9329E" w14:textId="20E6C190" w:rsidR="00633633" w:rsidRPr="00750A21" w:rsidRDefault="005F01BC" w:rsidP="00653624">
            <w:pPr>
              <w:widowControl w:val="0"/>
              <w:suppressLineNumbers/>
              <w:suppressAutoHyphens/>
              <w:jc w:val="center"/>
              <w:rPr>
                <w:b/>
                <w:bCs/>
                <w:sz w:val="24"/>
                <w:szCs w:val="24"/>
                <w:lang w:val="lt-LT"/>
              </w:rPr>
            </w:pPr>
            <w:r>
              <w:rPr>
                <w:b/>
                <w:bCs/>
                <w:sz w:val="24"/>
                <w:szCs w:val="24"/>
                <w:lang w:val="lt-LT"/>
              </w:rPr>
              <w:t>N</w:t>
            </w:r>
            <w:r w:rsidR="00633633" w:rsidRPr="00750A21">
              <w:rPr>
                <w:b/>
                <w:bCs/>
                <w:sz w:val="24"/>
                <w:szCs w:val="24"/>
                <w:lang w:val="lt-LT"/>
              </w:rPr>
              <w:t>r.</w:t>
            </w:r>
          </w:p>
        </w:tc>
        <w:tc>
          <w:tcPr>
            <w:tcW w:w="2380" w:type="dxa"/>
            <w:tcBorders>
              <w:top w:val="single" w:sz="4" w:space="0" w:color="auto"/>
              <w:left w:val="single" w:sz="4" w:space="0" w:color="auto"/>
              <w:bottom w:val="single" w:sz="4" w:space="0" w:color="auto"/>
              <w:right w:val="single" w:sz="4" w:space="0" w:color="auto"/>
            </w:tcBorders>
            <w:vAlign w:val="center"/>
          </w:tcPr>
          <w:p w14:paraId="3FA7A540" w14:textId="77777777" w:rsidR="00633633" w:rsidRPr="00750A21" w:rsidRDefault="00633633" w:rsidP="00653624">
            <w:pPr>
              <w:widowControl w:val="0"/>
              <w:suppressLineNumbers/>
              <w:suppressAutoHyphens/>
              <w:jc w:val="center"/>
              <w:rPr>
                <w:b/>
                <w:bCs/>
                <w:sz w:val="24"/>
                <w:szCs w:val="24"/>
                <w:lang w:val="lt-LT"/>
              </w:rPr>
            </w:pPr>
            <w:r w:rsidRPr="00750A21">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D7B5787" w14:textId="77777777" w:rsidR="00633633" w:rsidRPr="00750A21" w:rsidRDefault="00633633" w:rsidP="00653624">
            <w:pPr>
              <w:widowControl w:val="0"/>
              <w:suppressLineNumbers/>
              <w:suppressAutoHyphens/>
              <w:jc w:val="center"/>
              <w:rPr>
                <w:b/>
                <w:bCs/>
                <w:sz w:val="24"/>
                <w:szCs w:val="24"/>
                <w:lang w:val="lt-LT"/>
              </w:rPr>
            </w:pPr>
            <w:r w:rsidRPr="00750A21">
              <w:rPr>
                <w:b/>
                <w:bCs/>
                <w:sz w:val="24"/>
                <w:szCs w:val="24"/>
                <w:lang w:val="lt-LT"/>
              </w:rPr>
              <w:t>Dokumente esanti konfidenciali informacija</w:t>
            </w:r>
            <w:r w:rsidRPr="00750A21">
              <w:rPr>
                <w:rStyle w:val="FootnoteReference"/>
                <w:b/>
                <w:bCs/>
                <w:sz w:val="24"/>
                <w:szCs w:val="24"/>
                <w:lang w:val="lt-LT"/>
              </w:rPr>
              <w:footnoteReference w:id="1"/>
            </w:r>
            <w:r w:rsidRPr="00750A21">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1FD99044" w14:textId="77777777" w:rsidR="00633633" w:rsidRPr="00750A21" w:rsidRDefault="00633633" w:rsidP="00653624">
            <w:pPr>
              <w:widowControl w:val="0"/>
              <w:suppressLineNumbers/>
              <w:suppressAutoHyphens/>
              <w:jc w:val="center"/>
              <w:rPr>
                <w:b/>
                <w:bCs/>
                <w:sz w:val="24"/>
                <w:szCs w:val="24"/>
                <w:lang w:val="lt-LT"/>
              </w:rPr>
            </w:pPr>
            <w:r w:rsidRPr="00750A21">
              <w:rPr>
                <w:b/>
                <w:bCs/>
                <w:sz w:val="24"/>
                <w:szCs w:val="24"/>
                <w:lang w:val="lt-LT"/>
              </w:rPr>
              <w:t>Konfidencialios informacijos pagrindimas (paaiškinama, kuo remiantis nurodytas dokumentas ar jo dalis yra konfidencialūs)</w:t>
            </w:r>
          </w:p>
        </w:tc>
      </w:tr>
      <w:tr w:rsidR="00633633" w:rsidRPr="00750A21" w14:paraId="3E7E6457" w14:textId="77777777" w:rsidTr="00653624">
        <w:trPr>
          <w:jc w:val="center"/>
        </w:trPr>
        <w:tc>
          <w:tcPr>
            <w:tcW w:w="734" w:type="dxa"/>
            <w:tcBorders>
              <w:top w:val="single" w:sz="4" w:space="0" w:color="auto"/>
              <w:left w:val="single" w:sz="4" w:space="0" w:color="auto"/>
              <w:bottom w:val="single" w:sz="4" w:space="0" w:color="auto"/>
              <w:right w:val="single" w:sz="4" w:space="0" w:color="auto"/>
            </w:tcBorders>
          </w:tcPr>
          <w:p w14:paraId="6A24F175" w14:textId="77777777" w:rsidR="00633633" w:rsidRPr="00750A21" w:rsidRDefault="00633633" w:rsidP="00653624">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26500586" w14:textId="77777777" w:rsidR="00633633" w:rsidRPr="00750A21" w:rsidRDefault="00633633" w:rsidP="00653624">
            <w:pPr>
              <w:widowControl w:val="0"/>
              <w:suppressLineNumbers/>
              <w:suppressAutoHyphens/>
              <w:jc w:val="both"/>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6F0AE5C" w14:textId="77777777" w:rsidR="00633633" w:rsidRPr="00750A21" w:rsidRDefault="00633633" w:rsidP="00653624">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3A5DE09B" w14:textId="77777777" w:rsidR="00633633" w:rsidRPr="00750A21" w:rsidRDefault="00633633" w:rsidP="00653624">
            <w:pPr>
              <w:widowControl w:val="0"/>
              <w:suppressLineNumbers/>
              <w:suppressAutoHyphens/>
              <w:jc w:val="both"/>
              <w:rPr>
                <w:sz w:val="24"/>
                <w:szCs w:val="24"/>
                <w:lang w:val="lt-LT"/>
              </w:rPr>
            </w:pPr>
          </w:p>
        </w:tc>
      </w:tr>
      <w:tr w:rsidR="00633633" w:rsidRPr="00750A21" w14:paraId="01443EEE" w14:textId="77777777" w:rsidTr="00653624">
        <w:trPr>
          <w:jc w:val="center"/>
        </w:trPr>
        <w:tc>
          <w:tcPr>
            <w:tcW w:w="734" w:type="dxa"/>
            <w:tcBorders>
              <w:top w:val="single" w:sz="4" w:space="0" w:color="auto"/>
              <w:left w:val="single" w:sz="4" w:space="0" w:color="auto"/>
              <w:bottom w:val="single" w:sz="4" w:space="0" w:color="auto"/>
              <w:right w:val="single" w:sz="4" w:space="0" w:color="auto"/>
            </w:tcBorders>
          </w:tcPr>
          <w:p w14:paraId="11DC22C4" w14:textId="77777777" w:rsidR="00633633" w:rsidRPr="00750A21" w:rsidRDefault="00633633" w:rsidP="00653624">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452E85C8" w14:textId="77777777" w:rsidR="00633633" w:rsidRPr="00750A21" w:rsidRDefault="00633633" w:rsidP="00653624">
            <w:pPr>
              <w:widowControl w:val="0"/>
              <w:suppressLineNumbers/>
              <w:tabs>
                <w:tab w:val="left" w:pos="1296"/>
                <w:tab w:val="center" w:pos="4320"/>
                <w:tab w:val="right" w:pos="8640"/>
              </w:tabs>
              <w:suppressAutoHyphens/>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24CF1590" w14:textId="77777777" w:rsidR="00633633" w:rsidRPr="00750A21" w:rsidRDefault="00633633" w:rsidP="00653624">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377AE8DD" w14:textId="77777777" w:rsidR="00633633" w:rsidRPr="00750A21" w:rsidRDefault="00633633" w:rsidP="00653624">
            <w:pPr>
              <w:widowControl w:val="0"/>
              <w:suppressLineNumbers/>
              <w:tabs>
                <w:tab w:val="left" w:pos="1296"/>
                <w:tab w:val="center" w:pos="4320"/>
                <w:tab w:val="right" w:pos="8640"/>
              </w:tabs>
              <w:suppressAutoHyphens/>
              <w:rPr>
                <w:sz w:val="24"/>
                <w:szCs w:val="24"/>
                <w:lang w:val="lt-LT"/>
              </w:rPr>
            </w:pPr>
          </w:p>
        </w:tc>
      </w:tr>
    </w:tbl>
    <w:p w14:paraId="620A2B14" w14:textId="77777777" w:rsidR="00633633" w:rsidRPr="00750A21" w:rsidRDefault="00633633" w:rsidP="00633633">
      <w:pPr>
        <w:suppressAutoHyphens/>
        <w:jc w:val="both"/>
        <w:rPr>
          <w:sz w:val="24"/>
          <w:szCs w:val="24"/>
          <w:lang w:val="lt-LT"/>
        </w:rPr>
      </w:pPr>
    </w:p>
    <w:p w14:paraId="18EF46BA" w14:textId="77777777" w:rsidR="00383EC8" w:rsidRDefault="00383EC8" w:rsidP="00383EC8">
      <w:pPr>
        <w:suppressAutoHyphens/>
        <w:jc w:val="both"/>
        <w:rPr>
          <w:b/>
          <w:sz w:val="24"/>
          <w:lang w:val="pt-BR"/>
        </w:rPr>
      </w:pPr>
      <w:r w:rsidRPr="00750A21">
        <w:rPr>
          <w:b/>
          <w:sz w:val="24"/>
          <w:lang w:val="pt-BR"/>
        </w:rPr>
        <w:t>Pastab</w:t>
      </w:r>
      <w:r>
        <w:rPr>
          <w:b/>
          <w:sz w:val="24"/>
          <w:lang w:val="pt-BR"/>
        </w:rPr>
        <w:t>os:</w:t>
      </w:r>
    </w:p>
    <w:p w14:paraId="2E7908D7" w14:textId="77777777" w:rsidR="00383EC8" w:rsidRPr="00C970FD" w:rsidRDefault="00383EC8" w:rsidP="00383EC8">
      <w:pPr>
        <w:pStyle w:val="ListParagraph"/>
        <w:numPr>
          <w:ilvl w:val="0"/>
          <w:numId w:val="21"/>
        </w:numPr>
        <w:suppressAutoHyphens/>
        <w:jc w:val="both"/>
        <w:rPr>
          <w:i/>
          <w:iCs/>
        </w:rPr>
      </w:pPr>
      <w:r w:rsidRPr="00C970FD">
        <w:rPr>
          <w:i/>
          <w:iCs/>
        </w:rPr>
        <w:t>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sidRPr="00C970FD">
          <w:rPr>
            <w:rStyle w:val="Hyperlink"/>
            <w:i/>
            <w:iCs/>
          </w:rPr>
          <w:t>http://www.vpt.lrv.lt/</w:t>
        </w:r>
      </w:hyperlink>
      <w:r w:rsidRPr="00C970FD">
        <w:rPr>
          <w:i/>
          <w:iCs/>
        </w:rPr>
        <w:t xml:space="preserve">). </w:t>
      </w:r>
    </w:p>
    <w:p w14:paraId="7454ED94" w14:textId="77777777" w:rsidR="00383EC8" w:rsidRDefault="00383EC8" w:rsidP="00383EC8">
      <w:pPr>
        <w:pStyle w:val="ListParagraph"/>
        <w:numPr>
          <w:ilvl w:val="0"/>
          <w:numId w:val="21"/>
        </w:numPr>
        <w:suppressAutoHyphens/>
        <w:jc w:val="both"/>
        <w:rPr>
          <w:i/>
          <w:iCs/>
        </w:rPr>
      </w:pPr>
      <w:r w:rsidRPr="00C970FD">
        <w:rPr>
          <w:i/>
          <w:iCs/>
        </w:rPr>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92B3FEC" w14:textId="77777777" w:rsidR="00383EC8" w:rsidRPr="00C970FD" w:rsidRDefault="00383EC8" w:rsidP="00383EC8">
      <w:pPr>
        <w:pStyle w:val="ListParagraph"/>
        <w:numPr>
          <w:ilvl w:val="0"/>
          <w:numId w:val="21"/>
        </w:numPr>
        <w:suppressAutoHyphens/>
        <w:jc w:val="both"/>
        <w:rPr>
          <w:i/>
          <w:iCs/>
        </w:rPr>
      </w:pPr>
      <w:r>
        <w:rPr>
          <w:i/>
          <w:iCs/>
        </w:rPr>
        <w:t>Dalyviui yra žinoma, jog perkančioji organizacija sudarydama Sutartį vadovaujasi viešuosius pirkimus reglamentuojančiais teisės aktais ir sudaryta sutartis bus viešinama centrinėje viešųjų pirkimų informacinėje sistemoje CVP IS.</w:t>
      </w:r>
    </w:p>
    <w:p w14:paraId="0B403600" w14:textId="77777777" w:rsidR="00383EC8" w:rsidRDefault="00383EC8" w:rsidP="00383EC8">
      <w:pPr>
        <w:suppressAutoHyphens/>
        <w:ind w:firstLine="567"/>
        <w:jc w:val="both"/>
        <w:rPr>
          <w:sz w:val="24"/>
          <w:szCs w:val="24"/>
          <w:lang w:val="lt-LT"/>
        </w:rPr>
      </w:pPr>
    </w:p>
    <w:p w14:paraId="39645BD1" w14:textId="77777777" w:rsidR="00383EC8" w:rsidRPr="00750A21" w:rsidRDefault="00383EC8" w:rsidP="00383EC8">
      <w:pPr>
        <w:suppressAutoHyphens/>
        <w:ind w:firstLine="567"/>
        <w:jc w:val="both"/>
        <w:rPr>
          <w:sz w:val="24"/>
          <w:szCs w:val="24"/>
          <w:lang w:val="lt-LT"/>
        </w:rPr>
      </w:pPr>
      <w:r>
        <w:rPr>
          <w:sz w:val="24"/>
          <w:szCs w:val="24"/>
          <w:lang w:val="lt-LT"/>
        </w:rPr>
        <w:t>Į</w:t>
      </w:r>
      <w:r w:rsidRPr="00750A21">
        <w:rPr>
          <w:sz w:val="24"/>
          <w:szCs w:val="24"/>
          <w:lang w:val="lt-LT"/>
        </w:rPr>
        <w:t>sipareigojame perkančiajai organizacijai, kad pirkimo sutartį vykdys tik tokią teisę turintys asmenys.</w:t>
      </w:r>
    </w:p>
    <w:p w14:paraId="5A233525" w14:textId="77777777" w:rsidR="00383EC8" w:rsidRDefault="00383EC8" w:rsidP="00383EC8">
      <w:pPr>
        <w:suppressAutoHyphens/>
        <w:ind w:firstLine="567"/>
        <w:rPr>
          <w:sz w:val="24"/>
          <w:szCs w:val="24"/>
          <w:lang w:val="lt-LT"/>
        </w:rPr>
      </w:pPr>
      <w:r w:rsidRPr="00750A21">
        <w:rPr>
          <w:sz w:val="24"/>
          <w:szCs w:val="24"/>
          <w:lang w:val="lt-LT"/>
        </w:rPr>
        <w:t>Pasiūlymas galioja iki pirkimo dokumentuose nurodyto termino pabaigos.</w:t>
      </w:r>
    </w:p>
    <w:p w14:paraId="14DC1211" w14:textId="77777777" w:rsidR="008C0B27" w:rsidRDefault="008C0B27" w:rsidP="00B862DC">
      <w:pPr>
        <w:jc w:val="both"/>
        <w:rPr>
          <w:b/>
          <w:bCs/>
          <w:sz w:val="24"/>
          <w:szCs w:val="24"/>
          <w:lang w:val="lt-LT"/>
        </w:rPr>
      </w:pPr>
    </w:p>
    <w:p w14:paraId="4276107B" w14:textId="08E002E7" w:rsidR="00B862DC" w:rsidRPr="0037369B" w:rsidRDefault="002074F0" w:rsidP="00B862DC">
      <w:pPr>
        <w:jc w:val="both"/>
        <w:rPr>
          <w:rFonts w:eastAsia="Calibri"/>
          <w:bCs/>
          <w:lang w:val="lt-LT"/>
        </w:rPr>
      </w:pPr>
      <w:r>
        <w:rPr>
          <w:b/>
          <w:bCs/>
          <w:sz w:val="24"/>
          <w:szCs w:val="24"/>
          <w:lang w:val="lt-LT"/>
        </w:rPr>
        <w:t xml:space="preserve">Pastaba. </w:t>
      </w:r>
      <w:r w:rsidR="00B862DC" w:rsidRPr="00B862DC">
        <w:rPr>
          <w:rFonts w:eastAsia="Calibri"/>
          <w:bCs/>
          <w:lang w:val="lt-LT"/>
        </w:rPr>
        <w:t xml:space="preserve">Vykdomas žaliasis pirkimas pagal Lietuvos Respublikos aplinkos ministro 2011 m. birželio 28 d. įsakymu Nr. D1-508 </w:t>
      </w:r>
      <w:r w:rsidR="00B862DC" w:rsidRPr="008C0B27">
        <w:rPr>
          <w:rFonts w:eastAsia="Calibri"/>
          <w:bCs/>
          <w:lang w:val="lt-LT"/>
        </w:rPr>
        <w:t>patvirtintą „Aplinkos apsaugos kriterijų taikymo, vykdant žaliuosius pirkimus, tvarkos aprašą“ (toliau – Tvarkos aprašas)</w:t>
      </w:r>
      <w:r w:rsidR="00B862DC" w:rsidRPr="008C0B27">
        <w:rPr>
          <w:shd w:val="clear" w:color="auto" w:fill="FFFFFF"/>
          <w:lang w:val="lt-LT"/>
        </w:rPr>
        <w:t xml:space="preserve"> </w:t>
      </w:r>
      <w:r w:rsidR="00B862DC" w:rsidRPr="0037369B">
        <w:rPr>
          <w:shd w:val="clear" w:color="auto" w:fill="FFFFFF"/>
          <w:lang w:val="lt-LT"/>
        </w:rPr>
        <w:t>4.4.3 papunktį (perkama tik nematerialaus pobūdžio (intelektinė) ar kitokia paslauga, nesusijusi su materialaus objekto sukūrimu,</w:t>
      </w:r>
      <w:r w:rsidR="00B862DC" w:rsidRPr="0037369B">
        <w:rPr>
          <w:lang w:val="lt-LT"/>
        </w:rPr>
        <w:t xml:space="preserve"> </w:t>
      </w:r>
      <w:r w:rsidR="00B862DC" w:rsidRPr="0037369B">
        <w:rPr>
          <w:shd w:val="clear" w:color="auto" w:fill="FFFFFF"/>
          <w:lang w:val="lt-LT"/>
        </w:rPr>
        <w:t>kurios teikimo metu nėra numatomas reikšmingas neigiamas poveikis aplinkai, nesukuriamas taršos šaltinis ir negeneruojamos atliekos).</w:t>
      </w:r>
    </w:p>
    <w:p w14:paraId="66C26845" w14:textId="7A9A14DD" w:rsidR="00DB65D0" w:rsidRPr="001704AC" w:rsidRDefault="00DB65D0" w:rsidP="00B862DC">
      <w:pPr>
        <w:pStyle w:val="ListParagraph"/>
        <w:suppressAutoHyphens/>
        <w:ind w:left="927"/>
      </w:pPr>
      <w:r w:rsidRPr="00DB65D0">
        <w:tab/>
      </w:r>
      <w:r w:rsidRPr="00DB65D0">
        <w:tab/>
      </w:r>
      <w:r w:rsidRPr="00DB65D0">
        <w:tab/>
      </w:r>
      <w:r w:rsidRPr="00DB65D0">
        <w:tab/>
      </w:r>
      <w:r w:rsidRPr="00DB65D0">
        <w:tab/>
      </w:r>
      <w:r w:rsidRPr="00DB65D0">
        <w:tab/>
      </w:r>
      <w:r w:rsidRPr="00DB65D0">
        <w:tab/>
      </w:r>
      <w:r w:rsidRPr="00DB65D0">
        <w:tab/>
      </w:r>
      <w:r w:rsidRPr="00DB65D0">
        <w:tab/>
      </w:r>
      <w:r w:rsidRPr="00DB65D0">
        <w:tab/>
      </w:r>
    </w:p>
    <w:p w14:paraId="42A9AAA6" w14:textId="77777777" w:rsidR="001704AC" w:rsidRDefault="001704AC" w:rsidP="00C24DC9">
      <w:pPr>
        <w:ind w:right="-2"/>
        <w:jc w:val="both"/>
      </w:pPr>
    </w:p>
    <w:p w14:paraId="01CDA119" w14:textId="77777777" w:rsidR="001704AC" w:rsidRDefault="001704AC" w:rsidP="00C24DC9">
      <w:pPr>
        <w:ind w:right="-2"/>
        <w:jc w:val="both"/>
      </w:pPr>
    </w:p>
    <w:p w14:paraId="3C3B13E5" w14:textId="77777777" w:rsidR="001704AC" w:rsidRPr="00C24DC9" w:rsidRDefault="001704AC" w:rsidP="00C24DC9">
      <w:pPr>
        <w:ind w:right="-2"/>
        <w:jc w:val="both"/>
        <w:rPr>
          <w:sz w:val="24"/>
          <w:szCs w:val="24"/>
          <w:lang w:val="lt-LT"/>
        </w:rPr>
      </w:pPr>
    </w:p>
    <w:p w14:paraId="71449F70" w14:textId="77777777" w:rsidR="00C24DC9" w:rsidRPr="00C24DC9" w:rsidRDefault="00C24DC9" w:rsidP="00C24DC9">
      <w:pPr>
        <w:suppressAutoHyphens/>
        <w:rPr>
          <w:i/>
          <w:iCs/>
        </w:rPr>
      </w:pPr>
    </w:p>
    <w:p w14:paraId="1A70BB89" w14:textId="77777777" w:rsidR="00633633" w:rsidRPr="00750A21" w:rsidRDefault="00633633" w:rsidP="00633633">
      <w:pPr>
        <w:jc w:val="both"/>
        <w:rPr>
          <w:sz w:val="24"/>
          <w:szCs w:val="24"/>
          <w:lang w:val="lt-LT"/>
        </w:rPr>
      </w:pPr>
    </w:p>
    <w:p w14:paraId="71D73063" w14:textId="77777777" w:rsidR="00633633" w:rsidRPr="00750A21" w:rsidRDefault="00633633" w:rsidP="00633633">
      <w:pPr>
        <w:ind w:right="-2"/>
        <w:jc w:val="both"/>
        <w:rPr>
          <w:sz w:val="24"/>
          <w:szCs w:val="24"/>
          <w:lang w:val="lt-LT"/>
        </w:rPr>
      </w:pPr>
    </w:p>
    <w:p w14:paraId="676839F4" w14:textId="3C327F90" w:rsidR="00633633" w:rsidRPr="00750A21" w:rsidRDefault="00633633" w:rsidP="0025796D">
      <w:pPr>
        <w:shd w:val="clear" w:color="auto" w:fill="FFFFFF" w:themeFill="background1"/>
        <w:ind w:right="-2"/>
        <w:jc w:val="both"/>
        <w:rPr>
          <w:sz w:val="24"/>
          <w:szCs w:val="24"/>
          <w:lang w:val="lt-LT"/>
        </w:rPr>
      </w:pPr>
      <w:r w:rsidRPr="00750A21">
        <w:rPr>
          <w:sz w:val="24"/>
          <w:szCs w:val="24"/>
          <w:lang w:val="lt-LT"/>
        </w:rPr>
        <w:t>______________________________</w:t>
      </w:r>
      <w:r w:rsidRPr="00750A21">
        <w:rPr>
          <w:sz w:val="24"/>
          <w:szCs w:val="24"/>
          <w:lang w:val="lt-LT"/>
        </w:rPr>
        <w:tab/>
        <w:t>___________</w:t>
      </w:r>
      <w:r w:rsidRPr="00750A21">
        <w:rPr>
          <w:sz w:val="24"/>
          <w:szCs w:val="24"/>
          <w:lang w:val="lt-LT"/>
        </w:rPr>
        <w:tab/>
        <w:t>____</w:t>
      </w:r>
      <w:r w:rsidR="009524C8" w:rsidRPr="009524C8">
        <w:rPr>
          <w:sz w:val="24"/>
          <w:szCs w:val="24"/>
          <w:u w:val="single"/>
          <w:lang w:val="lt-LT"/>
        </w:rPr>
        <w:t xml:space="preserve">Antonas </w:t>
      </w:r>
      <w:proofErr w:type="spellStart"/>
      <w:r w:rsidR="009524C8" w:rsidRPr="009524C8">
        <w:rPr>
          <w:sz w:val="24"/>
          <w:szCs w:val="24"/>
          <w:u w:val="single"/>
          <w:lang w:val="lt-LT"/>
        </w:rPr>
        <w:t>Mėjus</w:t>
      </w:r>
      <w:proofErr w:type="spellEnd"/>
      <w:r w:rsidRPr="00750A21">
        <w:rPr>
          <w:sz w:val="24"/>
          <w:szCs w:val="24"/>
          <w:lang w:val="lt-LT"/>
        </w:rPr>
        <w:t>__________</w:t>
      </w:r>
    </w:p>
    <w:p w14:paraId="6D0E2E98" w14:textId="0370AB86" w:rsidR="0012748E" w:rsidRDefault="00633633" w:rsidP="009B4921">
      <w:pPr>
        <w:jc w:val="both"/>
        <w:rPr>
          <w:i/>
          <w:sz w:val="24"/>
          <w:szCs w:val="24"/>
          <w:lang w:val="lt-LT"/>
        </w:rPr>
      </w:pPr>
      <w:r w:rsidRPr="00750A21">
        <w:rPr>
          <w:i/>
          <w:sz w:val="24"/>
          <w:szCs w:val="24"/>
          <w:lang w:val="lt-LT"/>
        </w:rPr>
        <w:t>Dalyvis arba jo įgaliotas asmuo</w:t>
      </w:r>
      <w:r w:rsidRPr="00750A21">
        <w:rPr>
          <w:i/>
          <w:sz w:val="24"/>
          <w:szCs w:val="24"/>
          <w:lang w:val="lt-LT"/>
        </w:rPr>
        <w:tab/>
        <w:t>parašas</w:t>
      </w:r>
      <w:r w:rsidRPr="00750A21">
        <w:rPr>
          <w:i/>
          <w:sz w:val="24"/>
          <w:szCs w:val="24"/>
          <w:lang w:val="lt-LT"/>
        </w:rPr>
        <w:tab/>
      </w:r>
      <w:r w:rsidRPr="00750A21">
        <w:rPr>
          <w:i/>
          <w:sz w:val="24"/>
          <w:szCs w:val="24"/>
          <w:lang w:val="lt-LT"/>
        </w:rPr>
        <w:tab/>
        <w:t>vardas ir pavardė</w:t>
      </w:r>
      <w:r w:rsidRPr="00750A21">
        <w:rPr>
          <w:i/>
          <w:sz w:val="24"/>
          <w:szCs w:val="24"/>
          <w:lang w:val="lt-LT"/>
        </w:rPr>
        <w:tab/>
      </w:r>
      <w:r w:rsidRPr="00750A21">
        <w:rPr>
          <w:i/>
          <w:sz w:val="24"/>
          <w:szCs w:val="24"/>
          <w:lang w:val="lt-LT"/>
        </w:rPr>
        <w:tab/>
      </w:r>
      <w:r w:rsidRPr="00750A21">
        <w:rPr>
          <w:i/>
          <w:sz w:val="24"/>
          <w:szCs w:val="24"/>
          <w:lang w:val="lt-LT"/>
        </w:rPr>
        <w:tab/>
      </w:r>
      <w:r w:rsidRPr="00750A21">
        <w:rPr>
          <w:i/>
          <w:sz w:val="24"/>
          <w:szCs w:val="24"/>
          <w:lang w:val="lt-LT"/>
        </w:rPr>
        <w:tab/>
      </w:r>
    </w:p>
    <w:p w14:paraId="1470E164" w14:textId="77777777" w:rsidR="009B4921" w:rsidRPr="009B4921" w:rsidRDefault="009B4921" w:rsidP="009B4921">
      <w:pPr>
        <w:jc w:val="both"/>
        <w:rPr>
          <w:i/>
          <w:sz w:val="24"/>
          <w:szCs w:val="24"/>
          <w:lang w:val="lt-LT"/>
        </w:rPr>
      </w:pPr>
    </w:p>
    <w:p w14:paraId="2E35D4E9" w14:textId="77777777" w:rsidR="006F3F47" w:rsidRDefault="006F3F47" w:rsidP="0029052C">
      <w:pPr>
        <w:jc w:val="right"/>
        <w:rPr>
          <w:bCs/>
          <w:color w:val="000000"/>
          <w:sz w:val="24"/>
          <w:szCs w:val="24"/>
          <w:lang w:val="lt-LT"/>
        </w:rPr>
      </w:pPr>
    </w:p>
    <w:sectPr w:rsidR="006F3F47" w:rsidSect="006C25CA">
      <w:pgSz w:w="11906" w:h="16838"/>
      <w:pgMar w:top="568"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DD3BE" w14:textId="77777777" w:rsidR="00955F46" w:rsidRDefault="00955F46" w:rsidP="00F95F41">
      <w:r>
        <w:separator/>
      </w:r>
    </w:p>
  </w:endnote>
  <w:endnote w:type="continuationSeparator" w:id="0">
    <w:p w14:paraId="027B536E" w14:textId="77777777" w:rsidR="00955F46" w:rsidRDefault="00955F46"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BA02D" w14:textId="77777777" w:rsidR="00955F46" w:rsidRDefault="00955F46" w:rsidP="00F95F41">
      <w:r>
        <w:separator/>
      </w:r>
    </w:p>
  </w:footnote>
  <w:footnote w:type="continuationSeparator" w:id="0">
    <w:p w14:paraId="575A7169" w14:textId="77777777" w:rsidR="00955F46" w:rsidRDefault="00955F46" w:rsidP="00F95F41">
      <w:r>
        <w:continuationSeparator/>
      </w:r>
    </w:p>
  </w:footnote>
  <w:footnote w:id="1">
    <w:p w14:paraId="2F8CC4EF" w14:textId="77777777" w:rsidR="006D6E38" w:rsidRPr="00563CB1" w:rsidRDefault="006D6E38" w:rsidP="00633633">
      <w:pPr>
        <w:pStyle w:val="FootnoteText"/>
        <w:jc w:val="both"/>
        <w:rPr>
          <w:lang w:val="lt-LT"/>
        </w:rPr>
      </w:pPr>
      <w:r>
        <w:rPr>
          <w:rStyle w:val="FootnoteReference"/>
        </w:rPr>
        <w:footnoteRef/>
      </w:r>
      <w:r w:rsidRPr="0071576F">
        <w:rPr>
          <w:lang w:val="en-US"/>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19D0"/>
    <w:multiLevelType w:val="hybridMultilevel"/>
    <w:tmpl w:val="5300B9F4"/>
    <w:lvl w:ilvl="0" w:tplc="5142A1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A1F4909"/>
    <w:multiLevelType w:val="multilevel"/>
    <w:tmpl w:val="8E2E1226"/>
    <w:lvl w:ilvl="0">
      <w:start w:val="65"/>
      <w:numFmt w:val="decimal"/>
      <w:lvlText w:val="%1."/>
      <w:lvlJc w:val="left"/>
      <w:pPr>
        <w:ind w:left="1783" w:hanging="1140"/>
      </w:pPr>
      <w:rPr>
        <w:rFonts w:hint="default"/>
        <w:b w:val="0"/>
        <w:i w:val="0"/>
      </w:rPr>
    </w:lvl>
    <w:lvl w:ilvl="1">
      <w:start w:val="1"/>
      <w:numFmt w:val="decimal"/>
      <w:isLgl/>
      <w:lvlText w:val="%1.%2."/>
      <w:lvlJc w:val="left"/>
      <w:pPr>
        <w:ind w:left="1183" w:hanging="540"/>
      </w:pPr>
      <w:rPr>
        <w:rFonts w:hint="default"/>
        <w:b w:val="0"/>
        <w:i w:val="0"/>
      </w:rPr>
    </w:lvl>
    <w:lvl w:ilvl="2">
      <w:start w:val="1"/>
      <w:numFmt w:val="decimal"/>
      <w:isLgl/>
      <w:lvlText w:val="%1.%2.%3."/>
      <w:lvlJc w:val="left"/>
      <w:pPr>
        <w:ind w:left="1363" w:hanging="720"/>
      </w:pPr>
      <w:rPr>
        <w:rFonts w:hint="default"/>
      </w:rPr>
    </w:lvl>
    <w:lvl w:ilvl="3">
      <w:start w:val="1"/>
      <w:numFmt w:val="decimal"/>
      <w:isLgl/>
      <w:lvlText w:val="%1.%2.%3.%4."/>
      <w:lvlJc w:val="left"/>
      <w:pPr>
        <w:ind w:left="1363" w:hanging="72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2"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F504DD"/>
    <w:multiLevelType w:val="hybridMultilevel"/>
    <w:tmpl w:val="DA4887CE"/>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3810AE"/>
    <w:multiLevelType w:val="hybridMultilevel"/>
    <w:tmpl w:val="6F9ACC5A"/>
    <w:lvl w:ilvl="0" w:tplc="D724FEF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5234F9"/>
    <w:multiLevelType w:val="hybridMultilevel"/>
    <w:tmpl w:val="78CA7E22"/>
    <w:lvl w:ilvl="0" w:tplc="04270003">
      <w:start w:val="1"/>
      <w:numFmt w:val="bullet"/>
      <w:lvlText w:val="o"/>
      <w:lvlJc w:val="left"/>
      <w:pPr>
        <w:ind w:left="2160" w:hanging="360"/>
      </w:pPr>
      <w:rPr>
        <w:rFonts w:ascii="Courier New" w:hAnsi="Courier New" w:cs="Courier New"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C4425C"/>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0" w15:restartNumberingAfterBreak="0">
    <w:nsid w:val="3B7B170F"/>
    <w:multiLevelType w:val="hybridMultilevel"/>
    <w:tmpl w:val="5F1419A6"/>
    <w:lvl w:ilvl="0" w:tplc="3970DEA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E976EC"/>
    <w:multiLevelType w:val="hybridMultilevel"/>
    <w:tmpl w:val="DB144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C9595C"/>
    <w:multiLevelType w:val="hybridMultilevel"/>
    <w:tmpl w:val="65B0A6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5D3437"/>
    <w:multiLevelType w:val="hybridMultilevel"/>
    <w:tmpl w:val="E0EE8DA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1D02E77"/>
    <w:multiLevelType w:val="hybridMultilevel"/>
    <w:tmpl w:val="9B28E298"/>
    <w:lvl w:ilvl="0" w:tplc="7D64E7F8">
      <w:start w:val="2022"/>
      <w:numFmt w:val="decimal"/>
      <w:lvlText w:val="%1"/>
      <w:lvlJc w:val="left"/>
      <w:pPr>
        <w:ind w:left="5251" w:hanging="432"/>
      </w:pPr>
      <w:rPr>
        <w:rFonts w:hint="default"/>
      </w:rPr>
    </w:lvl>
    <w:lvl w:ilvl="1" w:tplc="04270019" w:tentative="1">
      <w:start w:val="1"/>
      <w:numFmt w:val="lowerLetter"/>
      <w:lvlText w:val="%2."/>
      <w:lvlJc w:val="left"/>
      <w:pPr>
        <w:ind w:left="5899" w:hanging="360"/>
      </w:pPr>
    </w:lvl>
    <w:lvl w:ilvl="2" w:tplc="0427001B" w:tentative="1">
      <w:start w:val="1"/>
      <w:numFmt w:val="lowerRoman"/>
      <w:lvlText w:val="%3."/>
      <w:lvlJc w:val="right"/>
      <w:pPr>
        <w:ind w:left="6619" w:hanging="180"/>
      </w:pPr>
    </w:lvl>
    <w:lvl w:ilvl="3" w:tplc="0427000F" w:tentative="1">
      <w:start w:val="1"/>
      <w:numFmt w:val="decimal"/>
      <w:lvlText w:val="%4."/>
      <w:lvlJc w:val="left"/>
      <w:pPr>
        <w:ind w:left="7339" w:hanging="360"/>
      </w:pPr>
    </w:lvl>
    <w:lvl w:ilvl="4" w:tplc="04270019" w:tentative="1">
      <w:start w:val="1"/>
      <w:numFmt w:val="lowerLetter"/>
      <w:lvlText w:val="%5."/>
      <w:lvlJc w:val="left"/>
      <w:pPr>
        <w:ind w:left="8059" w:hanging="360"/>
      </w:pPr>
    </w:lvl>
    <w:lvl w:ilvl="5" w:tplc="0427001B" w:tentative="1">
      <w:start w:val="1"/>
      <w:numFmt w:val="lowerRoman"/>
      <w:lvlText w:val="%6."/>
      <w:lvlJc w:val="right"/>
      <w:pPr>
        <w:ind w:left="8779" w:hanging="180"/>
      </w:pPr>
    </w:lvl>
    <w:lvl w:ilvl="6" w:tplc="0427000F" w:tentative="1">
      <w:start w:val="1"/>
      <w:numFmt w:val="decimal"/>
      <w:lvlText w:val="%7."/>
      <w:lvlJc w:val="left"/>
      <w:pPr>
        <w:ind w:left="9499" w:hanging="360"/>
      </w:pPr>
    </w:lvl>
    <w:lvl w:ilvl="7" w:tplc="04270019" w:tentative="1">
      <w:start w:val="1"/>
      <w:numFmt w:val="lowerLetter"/>
      <w:lvlText w:val="%8."/>
      <w:lvlJc w:val="left"/>
      <w:pPr>
        <w:ind w:left="10219" w:hanging="360"/>
      </w:pPr>
    </w:lvl>
    <w:lvl w:ilvl="8" w:tplc="0427001B" w:tentative="1">
      <w:start w:val="1"/>
      <w:numFmt w:val="lowerRoman"/>
      <w:lvlText w:val="%9."/>
      <w:lvlJc w:val="right"/>
      <w:pPr>
        <w:ind w:left="10939" w:hanging="180"/>
      </w:pPr>
    </w:lvl>
  </w:abstractNum>
  <w:abstractNum w:abstractNumId="16"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CB1093"/>
    <w:multiLevelType w:val="multilevel"/>
    <w:tmpl w:val="F53490AE"/>
    <w:lvl w:ilvl="0">
      <w:start w:val="1"/>
      <w:numFmt w:val="decimal"/>
      <w:lvlText w:val="%1."/>
      <w:lvlJc w:val="left"/>
      <w:pPr>
        <w:ind w:left="114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C960078"/>
    <w:multiLevelType w:val="hybridMultilevel"/>
    <w:tmpl w:val="655E3602"/>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7"/>
  </w:num>
  <w:num w:numId="3">
    <w:abstractNumId w:val="14"/>
  </w:num>
  <w:num w:numId="4">
    <w:abstractNumId w:val="1"/>
  </w:num>
  <w:num w:numId="5">
    <w:abstractNumId w:val="2"/>
  </w:num>
  <w:num w:numId="6">
    <w:abstractNumId w:val="7"/>
  </w:num>
  <w:num w:numId="7">
    <w:abstractNumId w:val="21"/>
  </w:num>
  <w:num w:numId="8">
    <w:abstractNumId w:val="5"/>
  </w:num>
  <w:num w:numId="9">
    <w:abstractNumId w:val="20"/>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8"/>
  </w:num>
  <w:num w:numId="13">
    <w:abstractNumId w:val="3"/>
  </w:num>
  <w:num w:numId="14">
    <w:abstractNumId w:val="6"/>
  </w:num>
  <w:num w:numId="15">
    <w:abstractNumId w:val="16"/>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3"/>
  </w:num>
  <w:num w:numId="19">
    <w:abstractNumId w:val="12"/>
  </w:num>
  <w:num w:numId="20">
    <w:abstractNumId w:val="19"/>
  </w:num>
  <w:num w:numId="21">
    <w:abstractNumId w:val="10"/>
  </w:num>
  <w:num w:numId="22">
    <w:abstractNumId w:val="0"/>
  </w:num>
  <w:num w:numId="2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0819"/>
    <w:rsid w:val="00007AC4"/>
    <w:rsid w:val="00012752"/>
    <w:rsid w:val="000138D0"/>
    <w:rsid w:val="00014EDE"/>
    <w:rsid w:val="00015BA5"/>
    <w:rsid w:val="00017213"/>
    <w:rsid w:val="0002008A"/>
    <w:rsid w:val="000207E3"/>
    <w:rsid w:val="000213C8"/>
    <w:rsid w:val="000271D1"/>
    <w:rsid w:val="00030188"/>
    <w:rsid w:val="00030F98"/>
    <w:rsid w:val="00031C81"/>
    <w:rsid w:val="0003250B"/>
    <w:rsid w:val="0003431B"/>
    <w:rsid w:val="00034D89"/>
    <w:rsid w:val="00036B9F"/>
    <w:rsid w:val="0003756F"/>
    <w:rsid w:val="00037AF5"/>
    <w:rsid w:val="00040BAA"/>
    <w:rsid w:val="000442F8"/>
    <w:rsid w:val="000460A3"/>
    <w:rsid w:val="00050FF3"/>
    <w:rsid w:val="0005198E"/>
    <w:rsid w:val="000538EF"/>
    <w:rsid w:val="00055865"/>
    <w:rsid w:val="00055A97"/>
    <w:rsid w:val="00056039"/>
    <w:rsid w:val="00056A7A"/>
    <w:rsid w:val="00057159"/>
    <w:rsid w:val="00061D2A"/>
    <w:rsid w:val="00063D4A"/>
    <w:rsid w:val="00063F2E"/>
    <w:rsid w:val="000641F1"/>
    <w:rsid w:val="00072277"/>
    <w:rsid w:val="0007243E"/>
    <w:rsid w:val="00075AA1"/>
    <w:rsid w:val="0007678E"/>
    <w:rsid w:val="00080455"/>
    <w:rsid w:val="00081ED3"/>
    <w:rsid w:val="00085082"/>
    <w:rsid w:val="000910E5"/>
    <w:rsid w:val="00092CC1"/>
    <w:rsid w:val="0009793D"/>
    <w:rsid w:val="00097BA8"/>
    <w:rsid w:val="000A1A33"/>
    <w:rsid w:val="000A2952"/>
    <w:rsid w:val="000A2FD2"/>
    <w:rsid w:val="000A44FD"/>
    <w:rsid w:val="000A5F1D"/>
    <w:rsid w:val="000A7063"/>
    <w:rsid w:val="000B0B0C"/>
    <w:rsid w:val="000B466B"/>
    <w:rsid w:val="000B5BD1"/>
    <w:rsid w:val="000B6437"/>
    <w:rsid w:val="000B68AC"/>
    <w:rsid w:val="000B76B6"/>
    <w:rsid w:val="000C13ED"/>
    <w:rsid w:val="000C2C6C"/>
    <w:rsid w:val="000C4CBE"/>
    <w:rsid w:val="000C4FD8"/>
    <w:rsid w:val="000C74F6"/>
    <w:rsid w:val="000C7EBC"/>
    <w:rsid w:val="000D33A4"/>
    <w:rsid w:val="000D4632"/>
    <w:rsid w:val="000E0AEA"/>
    <w:rsid w:val="000E3734"/>
    <w:rsid w:val="000E3950"/>
    <w:rsid w:val="000E44F7"/>
    <w:rsid w:val="000E6B85"/>
    <w:rsid w:val="000F4016"/>
    <w:rsid w:val="000F50B7"/>
    <w:rsid w:val="000F5407"/>
    <w:rsid w:val="000F6C76"/>
    <w:rsid w:val="0010673D"/>
    <w:rsid w:val="0011406D"/>
    <w:rsid w:val="00116AEC"/>
    <w:rsid w:val="001175A5"/>
    <w:rsid w:val="001203CC"/>
    <w:rsid w:val="0012354C"/>
    <w:rsid w:val="00124B89"/>
    <w:rsid w:val="00126223"/>
    <w:rsid w:val="0012748E"/>
    <w:rsid w:val="001314EB"/>
    <w:rsid w:val="001319E2"/>
    <w:rsid w:val="00131B41"/>
    <w:rsid w:val="00133975"/>
    <w:rsid w:val="0013495D"/>
    <w:rsid w:val="00142654"/>
    <w:rsid w:val="00145E8D"/>
    <w:rsid w:val="001460AC"/>
    <w:rsid w:val="001476EB"/>
    <w:rsid w:val="00150695"/>
    <w:rsid w:val="00154713"/>
    <w:rsid w:val="0015482E"/>
    <w:rsid w:val="00155280"/>
    <w:rsid w:val="001577E6"/>
    <w:rsid w:val="00160E4A"/>
    <w:rsid w:val="0016243C"/>
    <w:rsid w:val="001704AC"/>
    <w:rsid w:val="00170F53"/>
    <w:rsid w:val="0017175B"/>
    <w:rsid w:val="001837C6"/>
    <w:rsid w:val="00185BFC"/>
    <w:rsid w:val="00186499"/>
    <w:rsid w:val="00187921"/>
    <w:rsid w:val="001905E1"/>
    <w:rsid w:val="00192DC6"/>
    <w:rsid w:val="001A091B"/>
    <w:rsid w:val="001A3175"/>
    <w:rsid w:val="001A5317"/>
    <w:rsid w:val="001B0CAB"/>
    <w:rsid w:val="001B1522"/>
    <w:rsid w:val="001B680D"/>
    <w:rsid w:val="001C166B"/>
    <w:rsid w:val="001C3E53"/>
    <w:rsid w:val="001C42C0"/>
    <w:rsid w:val="001C5D47"/>
    <w:rsid w:val="001C63E0"/>
    <w:rsid w:val="001D1085"/>
    <w:rsid w:val="001D34C3"/>
    <w:rsid w:val="001D50D9"/>
    <w:rsid w:val="001D7509"/>
    <w:rsid w:val="001E21DC"/>
    <w:rsid w:val="001E40B5"/>
    <w:rsid w:val="001E5C51"/>
    <w:rsid w:val="001E63F7"/>
    <w:rsid w:val="001F0DCA"/>
    <w:rsid w:val="001F133B"/>
    <w:rsid w:val="001F38A5"/>
    <w:rsid w:val="002074F0"/>
    <w:rsid w:val="002121D9"/>
    <w:rsid w:val="00214B15"/>
    <w:rsid w:val="00214E5D"/>
    <w:rsid w:val="002161B8"/>
    <w:rsid w:val="00220C06"/>
    <w:rsid w:val="0022375C"/>
    <w:rsid w:val="002252E1"/>
    <w:rsid w:val="00225888"/>
    <w:rsid w:val="0022696B"/>
    <w:rsid w:val="00227FD2"/>
    <w:rsid w:val="00231D9B"/>
    <w:rsid w:val="00233D8C"/>
    <w:rsid w:val="00235E33"/>
    <w:rsid w:val="00236AFB"/>
    <w:rsid w:val="002372AC"/>
    <w:rsid w:val="002416D9"/>
    <w:rsid w:val="00244132"/>
    <w:rsid w:val="0024459E"/>
    <w:rsid w:val="0024580E"/>
    <w:rsid w:val="00254B21"/>
    <w:rsid w:val="002556C3"/>
    <w:rsid w:val="0025737A"/>
    <w:rsid w:val="0025796D"/>
    <w:rsid w:val="00257CA8"/>
    <w:rsid w:val="00260935"/>
    <w:rsid w:val="00264957"/>
    <w:rsid w:val="00264AE1"/>
    <w:rsid w:val="00270944"/>
    <w:rsid w:val="00274FB3"/>
    <w:rsid w:val="0027608F"/>
    <w:rsid w:val="002777B1"/>
    <w:rsid w:val="002839DD"/>
    <w:rsid w:val="00285996"/>
    <w:rsid w:val="00286003"/>
    <w:rsid w:val="0028709C"/>
    <w:rsid w:val="0029052C"/>
    <w:rsid w:val="0029126B"/>
    <w:rsid w:val="002A025A"/>
    <w:rsid w:val="002A3BE4"/>
    <w:rsid w:val="002A3F51"/>
    <w:rsid w:val="002B2C4B"/>
    <w:rsid w:val="002B39C0"/>
    <w:rsid w:val="002B4E1B"/>
    <w:rsid w:val="002B4F18"/>
    <w:rsid w:val="002B5AEE"/>
    <w:rsid w:val="002C02F8"/>
    <w:rsid w:val="002C334B"/>
    <w:rsid w:val="002C4C43"/>
    <w:rsid w:val="002D00DD"/>
    <w:rsid w:val="002D1CBF"/>
    <w:rsid w:val="002D36E7"/>
    <w:rsid w:val="002D478F"/>
    <w:rsid w:val="002D4FC1"/>
    <w:rsid w:val="002D67A1"/>
    <w:rsid w:val="002D7726"/>
    <w:rsid w:val="002D773A"/>
    <w:rsid w:val="002E1140"/>
    <w:rsid w:val="002E265C"/>
    <w:rsid w:val="002E4925"/>
    <w:rsid w:val="002E4CB4"/>
    <w:rsid w:val="002E6C4D"/>
    <w:rsid w:val="002E7D4F"/>
    <w:rsid w:val="002E7DA3"/>
    <w:rsid w:val="002F1BEC"/>
    <w:rsid w:val="002F3E16"/>
    <w:rsid w:val="002F64D8"/>
    <w:rsid w:val="0030207E"/>
    <w:rsid w:val="00302C2C"/>
    <w:rsid w:val="0030333A"/>
    <w:rsid w:val="00304C43"/>
    <w:rsid w:val="00307E2D"/>
    <w:rsid w:val="003111C9"/>
    <w:rsid w:val="003123ED"/>
    <w:rsid w:val="00317F85"/>
    <w:rsid w:val="003222DD"/>
    <w:rsid w:val="00324BAB"/>
    <w:rsid w:val="00326456"/>
    <w:rsid w:val="00330014"/>
    <w:rsid w:val="003303EC"/>
    <w:rsid w:val="0033043F"/>
    <w:rsid w:val="00330E88"/>
    <w:rsid w:val="0033164E"/>
    <w:rsid w:val="00334015"/>
    <w:rsid w:val="003407F5"/>
    <w:rsid w:val="00341954"/>
    <w:rsid w:val="00341AE5"/>
    <w:rsid w:val="00343D51"/>
    <w:rsid w:val="00344D76"/>
    <w:rsid w:val="00345F4E"/>
    <w:rsid w:val="00353DB6"/>
    <w:rsid w:val="0035536C"/>
    <w:rsid w:val="0035616F"/>
    <w:rsid w:val="00356BE1"/>
    <w:rsid w:val="00356F71"/>
    <w:rsid w:val="0036134D"/>
    <w:rsid w:val="0036235C"/>
    <w:rsid w:val="003624A0"/>
    <w:rsid w:val="00362C17"/>
    <w:rsid w:val="00363D74"/>
    <w:rsid w:val="00363E5E"/>
    <w:rsid w:val="003716BD"/>
    <w:rsid w:val="00372498"/>
    <w:rsid w:val="00372BE2"/>
    <w:rsid w:val="0037369B"/>
    <w:rsid w:val="00373FC6"/>
    <w:rsid w:val="00374F17"/>
    <w:rsid w:val="003751B7"/>
    <w:rsid w:val="00376E1F"/>
    <w:rsid w:val="0037767C"/>
    <w:rsid w:val="00380BE7"/>
    <w:rsid w:val="0038195E"/>
    <w:rsid w:val="0038254D"/>
    <w:rsid w:val="00382B1E"/>
    <w:rsid w:val="00382DBC"/>
    <w:rsid w:val="00383EC8"/>
    <w:rsid w:val="003843F6"/>
    <w:rsid w:val="00386A30"/>
    <w:rsid w:val="00392864"/>
    <w:rsid w:val="00392E3A"/>
    <w:rsid w:val="003953F1"/>
    <w:rsid w:val="00397B46"/>
    <w:rsid w:val="003A06C4"/>
    <w:rsid w:val="003A1766"/>
    <w:rsid w:val="003A3235"/>
    <w:rsid w:val="003A4FD3"/>
    <w:rsid w:val="003A5C30"/>
    <w:rsid w:val="003B290F"/>
    <w:rsid w:val="003B4F9F"/>
    <w:rsid w:val="003C37F8"/>
    <w:rsid w:val="003C4597"/>
    <w:rsid w:val="003C4640"/>
    <w:rsid w:val="003D0176"/>
    <w:rsid w:val="003D0AB1"/>
    <w:rsid w:val="003D3E75"/>
    <w:rsid w:val="003D6264"/>
    <w:rsid w:val="003D6381"/>
    <w:rsid w:val="003E1F5A"/>
    <w:rsid w:val="003E2941"/>
    <w:rsid w:val="003E38CB"/>
    <w:rsid w:val="003E3AE8"/>
    <w:rsid w:val="003F3CFA"/>
    <w:rsid w:val="003F4F31"/>
    <w:rsid w:val="003F5BE6"/>
    <w:rsid w:val="003F5D12"/>
    <w:rsid w:val="00400CB0"/>
    <w:rsid w:val="004022B1"/>
    <w:rsid w:val="00404311"/>
    <w:rsid w:val="00406D92"/>
    <w:rsid w:val="00411A9A"/>
    <w:rsid w:val="00411AC2"/>
    <w:rsid w:val="00417EF2"/>
    <w:rsid w:val="00430D2A"/>
    <w:rsid w:val="00430F66"/>
    <w:rsid w:val="004321A9"/>
    <w:rsid w:val="004345E0"/>
    <w:rsid w:val="00434F0E"/>
    <w:rsid w:val="0043647D"/>
    <w:rsid w:val="00437613"/>
    <w:rsid w:val="00437875"/>
    <w:rsid w:val="00437FF8"/>
    <w:rsid w:val="00445442"/>
    <w:rsid w:val="00446B36"/>
    <w:rsid w:val="004501F8"/>
    <w:rsid w:val="00450B5A"/>
    <w:rsid w:val="0045101F"/>
    <w:rsid w:val="00451698"/>
    <w:rsid w:val="00451F88"/>
    <w:rsid w:val="00453913"/>
    <w:rsid w:val="00453F8C"/>
    <w:rsid w:val="00460688"/>
    <w:rsid w:val="00461BB6"/>
    <w:rsid w:val="00461FB8"/>
    <w:rsid w:val="00467756"/>
    <w:rsid w:val="004716FE"/>
    <w:rsid w:val="004739D2"/>
    <w:rsid w:val="00474E0B"/>
    <w:rsid w:val="00475DF0"/>
    <w:rsid w:val="00480E17"/>
    <w:rsid w:val="0048189C"/>
    <w:rsid w:val="00485611"/>
    <w:rsid w:val="00486B97"/>
    <w:rsid w:val="004929BD"/>
    <w:rsid w:val="004937D9"/>
    <w:rsid w:val="00496B77"/>
    <w:rsid w:val="004A0A13"/>
    <w:rsid w:val="004A5DAB"/>
    <w:rsid w:val="004A5F9F"/>
    <w:rsid w:val="004A7996"/>
    <w:rsid w:val="004B2DA8"/>
    <w:rsid w:val="004B6634"/>
    <w:rsid w:val="004B7014"/>
    <w:rsid w:val="004C083C"/>
    <w:rsid w:val="004C1B59"/>
    <w:rsid w:val="004C5B57"/>
    <w:rsid w:val="004C73B7"/>
    <w:rsid w:val="004D2226"/>
    <w:rsid w:val="004D6526"/>
    <w:rsid w:val="004E0F72"/>
    <w:rsid w:val="004E2387"/>
    <w:rsid w:val="004E3476"/>
    <w:rsid w:val="004E40DF"/>
    <w:rsid w:val="004E68FB"/>
    <w:rsid w:val="004E7FC3"/>
    <w:rsid w:val="004F2E5F"/>
    <w:rsid w:val="004F3CF1"/>
    <w:rsid w:val="004F41C3"/>
    <w:rsid w:val="00501A86"/>
    <w:rsid w:val="00505A5C"/>
    <w:rsid w:val="00505DD4"/>
    <w:rsid w:val="00507EDF"/>
    <w:rsid w:val="00513113"/>
    <w:rsid w:val="00514BBF"/>
    <w:rsid w:val="00514CB1"/>
    <w:rsid w:val="00515E33"/>
    <w:rsid w:val="00516B6D"/>
    <w:rsid w:val="00520666"/>
    <w:rsid w:val="005258EE"/>
    <w:rsid w:val="00530D18"/>
    <w:rsid w:val="00531E8D"/>
    <w:rsid w:val="005321F9"/>
    <w:rsid w:val="00534BF7"/>
    <w:rsid w:val="005356FC"/>
    <w:rsid w:val="00536396"/>
    <w:rsid w:val="00536AA3"/>
    <w:rsid w:val="00537FA7"/>
    <w:rsid w:val="00540F43"/>
    <w:rsid w:val="0054210E"/>
    <w:rsid w:val="00545BA7"/>
    <w:rsid w:val="00546028"/>
    <w:rsid w:val="005470F4"/>
    <w:rsid w:val="005503AE"/>
    <w:rsid w:val="00551354"/>
    <w:rsid w:val="00554294"/>
    <w:rsid w:val="00554523"/>
    <w:rsid w:val="005553FA"/>
    <w:rsid w:val="00555B4B"/>
    <w:rsid w:val="00561987"/>
    <w:rsid w:val="005625CC"/>
    <w:rsid w:val="00563051"/>
    <w:rsid w:val="005634B6"/>
    <w:rsid w:val="0056378A"/>
    <w:rsid w:val="00563CB1"/>
    <w:rsid w:val="00565476"/>
    <w:rsid w:val="00565689"/>
    <w:rsid w:val="005728F3"/>
    <w:rsid w:val="00574130"/>
    <w:rsid w:val="00574CA9"/>
    <w:rsid w:val="00580C91"/>
    <w:rsid w:val="00581F2A"/>
    <w:rsid w:val="00582473"/>
    <w:rsid w:val="00590265"/>
    <w:rsid w:val="00590C10"/>
    <w:rsid w:val="00593BC1"/>
    <w:rsid w:val="00594033"/>
    <w:rsid w:val="005A067C"/>
    <w:rsid w:val="005A07F1"/>
    <w:rsid w:val="005A21CD"/>
    <w:rsid w:val="005A5EAF"/>
    <w:rsid w:val="005B0AB5"/>
    <w:rsid w:val="005B6A34"/>
    <w:rsid w:val="005B79FB"/>
    <w:rsid w:val="005D09CC"/>
    <w:rsid w:val="005D3A17"/>
    <w:rsid w:val="005D3D38"/>
    <w:rsid w:val="005E161A"/>
    <w:rsid w:val="005E20F8"/>
    <w:rsid w:val="005E2A37"/>
    <w:rsid w:val="005E3844"/>
    <w:rsid w:val="005E4EB4"/>
    <w:rsid w:val="005E7A4D"/>
    <w:rsid w:val="005F01BC"/>
    <w:rsid w:val="005F17D1"/>
    <w:rsid w:val="005F1828"/>
    <w:rsid w:val="005F484D"/>
    <w:rsid w:val="005F4EE0"/>
    <w:rsid w:val="005F52F4"/>
    <w:rsid w:val="005F7B27"/>
    <w:rsid w:val="006018F3"/>
    <w:rsid w:val="00610483"/>
    <w:rsid w:val="00613CF0"/>
    <w:rsid w:val="00613E90"/>
    <w:rsid w:val="00613EA7"/>
    <w:rsid w:val="006214FF"/>
    <w:rsid w:val="006253B7"/>
    <w:rsid w:val="006279A9"/>
    <w:rsid w:val="00633633"/>
    <w:rsid w:val="006338DB"/>
    <w:rsid w:val="006364AC"/>
    <w:rsid w:val="00640801"/>
    <w:rsid w:val="00645512"/>
    <w:rsid w:val="00645FF4"/>
    <w:rsid w:val="00647C16"/>
    <w:rsid w:val="006500E4"/>
    <w:rsid w:val="00650FFD"/>
    <w:rsid w:val="00651579"/>
    <w:rsid w:val="00653624"/>
    <w:rsid w:val="00656F1A"/>
    <w:rsid w:val="00664737"/>
    <w:rsid w:val="00664E12"/>
    <w:rsid w:val="006674F3"/>
    <w:rsid w:val="006700EE"/>
    <w:rsid w:val="00672BE0"/>
    <w:rsid w:val="0067668F"/>
    <w:rsid w:val="00681E2B"/>
    <w:rsid w:val="00682D32"/>
    <w:rsid w:val="006830D4"/>
    <w:rsid w:val="00684BAB"/>
    <w:rsid w:val="00686D3B"/>
    <w:rsid w:val="00690F25"/>
    <w:rsid w:val="00692399"/>
    <w:rsid w:val="0069323E"/>
    <w:rsid w:val="006972D3"/>
    <w:rsid w:val="006A113D"/>
    <w:rsid w:val="006A1B3A"/>
    <w:rsid w:val="006A1C9F"/>
    <w:rsid w:val="006A400E"/>
    <w:rsid w:val="006A4916"/>
    <w:rsid w:val="006A5303"/>
    <w:rsid w:val="006B1222"/>
    <w:rsid w:val="006B2B00"/>
    <w:rsid w:val="006B3BBE"/>
    <w:rsid w:val="006C25CA"/>
    <w:rsid w:val="006C4EF3"/>
    <w:rsid w:val="006D2769"/>
    <w:rsid w:val="006D68FA"/>
    <w:rsid w:val="006D6E38"/>
    <w:rsid w:val="006D7AAB"/>
    <w:rsid w:val="006E0AE9"/>
    <w:rsid w:val="006E0F73"/>
    <w:rsid w:val="006E4EF1"/>
    <w:rsid w:val="006F3F47"/>
    <w:rsid w:val="006F7961"/>
    <w:rsid w:val="0070160E"/>
    <w:rsid w:val="00701728"/>
    <w:rsid w:val="00702D3F"/>
    <w:rsid w:val="00702DB0"/>
    <w:rsid w:val="00710170"/>
    <w:rsid w:val="00711604"/>
    <w:rsid w:val="00711B74"/>
    <w:rsid w:val="00714CE3"/>
    <w:rsid w:val="00715383"/>
    <w:rsid w:val="0071576F"/>
    <w:rsid w:val="00716F8A"/>
    <w:rsid w:val="00717079"/>
    <w:rsid w:val="00717096"/>
    <w:rsid w:val="0072023B"/>
    <w:rsid w:val="007252C8"/>
    <w:rsid w:val="007277E2"/>
    <w:rsid w:val="00727AC0"/>
    <w:rsid w:val="007306FE"/>
    <w:rsid w:val="00731EAF"/>
    <w:rsid w:val="00732600"/>
    <w:rsid w:val="00735335"/>
    <w:rsid w:val="00735932"/>
    <w:rsid w:val="007366D1"/>
    <w:rsid w:val="00736EE0"/>
    <w:rsid w:val="0073799B"/>
    <w:rsid w:val="007404CF"/>
    <w:rsid w:val="00740EC1"/>
    <w:rsid w:val="00742700"/>
    <w:rsid w:val="00742722"/>
    <w:rsid w:val="00747178"/>
    <w:rsid w:val="00747E94"/>
    <w:rsid w:val="00750A21"/>
    <w:rsid w:val="0075219A"/>
    <w:rsid w:val="00752F22"/>
    <w:rsid w:val="0075391D"/>
    <w:rsid w:val="0075412B"/>
    <w:rsid w:val="007568EC"/>
    <w:rsid w:val="00756D92"/>
    <w:rsid w:val="00762438"/>
    <w:rsid w:val="00764B91"/>
    <w:rsid w:val="0076591D"/>
    <w:rsid w:val="00765FD1"/>
    <w:rsid w:val="00766FDD"/>
    <w:rsid w:val="00772D6C"/>
    <w:rsid w:val="00776463"/>
    <w:rsid w:val="00776794"/>
    <w:rsid w:val="00776CC3"/>
    <w:rsid w:val="00781990"/>
    <w:rsid w:val="00782F53"/>
    <w:rsid w:val="00783AF8"/>
    <w:rsid w:val="007860A1"/>
    <w:rsid w:val="007942DE"/>
    <w:rsid w:val="007960DF"/>
    <w:rsid w:val="00797BC4"/>
    <w:rsid w:val="007A0349"/>
    <w:rsid w:val="007A34B9"/>
    <w:rsid w:val="007B03E5"/>
    <w:rsid w:val="007B188F"/>
    <w:rsid w:val="007B26BE"/>
    <w:rsid w:val="007B44B3"/>
    <w:rsid w:val="007B540F"/>
    <w:rsid w:val="007C0886"/>
    <w:rsid w:val="007C32A5"/>
    <w:rsid w:val="007C4465"/>
    <w:rsid w:val="007C7F91"/>
    <w:rsid w:val="007D0D89"/>
    <w:rsid w:val="007D0E2E"/>
    <w:rsid w:val="007D3134"/>
    <w:rsid w:val="007D396C"/>
    <w:rsid w:val="007D65BE"/>
    <w:rsid w:val="007D6853"/>
    <w:rsid w:val="007D70D9"/>
    <w:rsid w:val="007E0888"/>
    <w:rsid w:val="007E22F8"/>
    <w:rsid w:val="007E2EBE"/>
    <w:rsid w:val="007E487F"/>
    <w:rsid w:val="007E5665"/>
    <w:rsid w:val="007F0233"/>
    <w:rsid w:val="007F2078"/>
    <w:rsid w:val="007F58BE"/>
    <w:rsid w:val="008009B9"/>
    <w:rsid w:val="00801C9B"/>
    <w:rsid w:val="00803DE8"/>
    <w:rsid w:val="00804E3E"/>
    <w:rsid w:val="00806813"/>
    <w:rsid w:val="00806BFC"/>
    <w:rsid w:val="00806CF0"/>
    <w:rsid w:val="008123D7"/>
    <w:rsid w:val="00817F7C"/>
    <w:rsid w:val="00821664"/>
    <w:rsid w:val="00830125"/>
    <w:rsid w:val="00831422"/>
    <w:rsid w:val="00833D80"/>
    <w:rsid w:val="00834864"/>
    <w:rsid w:val="00835A37"/>
    <w:rsid w:val="0083613E"/>
    <w:rsid w:val="00836C44"/>
    <w:rsid w:val="0084014A"/>
    <w:rsid w:val="0084062B"/>
    <w:rsid w:val="00841732"/>
    <w:rsid w:val="0084405E"/>
    <w:rsid w:val="00850B54"/>
    <w:rsid w:val="008575C3"/>
    <w:rsid w:val="00857BBB"/>
    <w:rsid w:val="00866085"/>
    <w:rsid w:val="00866684"/>
    <w:rsid w:val="00872CF5"/>
    <w:rsid w:val="00873C79"/>
    <w:rsid w:val="00875360"/>
    <w:rsid w:val="00877597"/>
    <w:rsid w:val="00880B3F"/>
    <w:rsid w:val="00880CBE"/>
    <w:rsid w:val="00883198"/>
    <w:rsid w:val="00892617"/>
    <w:rsid w:val="00892B71"/>
    <w:rsid w:val="008933E1"/>
    <w:rsid w:val="00893DA4"/>
    <w:rsid w:val="00896759"/>
    <w:rsid w:val="008967BA"/>
    <w:rsid w:val="008975B1"/>
    <w:rsid w:val="008A1564"/>
    <w:rsid w:val="008A1EE1"/>
    <w:rsid w:val="008A35CE"/>
    <w:rsid w:val="008A4B76"/>
    <w:rsid w:val="008A4DCC"/>
    <w:rsid w:val="008A742E"/>
    <w:rsid w:val="008B0E92"/>
    <w:rsid w:val="008B3B7C"/>
    <w:rsid w:val="008B4041"/>
    <w:rsid w:val="008C0B27"/>
    <w:rsid w:val="008C4F56"/>
    <w:rsid w:val="008C58D5"/>
    <w:rsid w:val="008C6D1D"/>
    <w:rsid w:val="008C728E"/>
    <w:rsid w:val="008C7358"/>
    <w:rsid w:val="008C7957"/>
    <w:rsid w:val="008D70F4"/>
    <w:rsid w:val="008E41B1"/>
    <w:rsid w:val="008E4802"/>
    <w:rsid w:val="008E50ED"/>
    <w:rsid w:val="008E5907"/>
    <w:rsid w:val="008F27D5"/>
    <w:rsid w:val="008F2C8C"/>
    <w:rsid w:val="008F3AF6"/>
    <w:rsid w:val="008F54B1"/>
    <w:rsid w:val="008F7006"/>
    <w:rsid w:val="008F7C36"/>
    <w:rsid w:val="009000F2"/>
    <w:rsid w:val="00900E53"/>
    <w:rsid w:val="00901645"/>
    <w:rsid w:val="00911603"/>
    <w:rsid w:val="00917211"/>
    <w:rsid w:val="00921112"/>
    <w:rsid w:val="0092174E"/>
    <w:rsid w:val="009231A3"/>
    <w:rsid w:val="009238AE"/>
    <w:rsid w:val="009345DE"/>
    <w:rsid w:val="00934B21"/>
    <w:rsid w:val="0093500D"/>
    <w:rsid w:val="00936481"/>
    <w:rsid w:val="009374B2"/>
    <w:rsid w:val="009403AF"/>
    <w:rsid w:val="00941047"/>
    <w:rsid w:val="009417A8"/>
    <w:rsid w:val="009422F8"/>
    <w:rsid w:val="00943679"/>
    <w:rsid w:val="009439A5"/>
    <w:rsid w:val="009446BE"/>
    <w:rsid w:val="0094612D"/>
    <w:rsid w:val="00947067"/>
    <w:rsid w:val="00947B01"/>
    <w:rsid w:val="00951FCE"/>
    <w:rsid w:val="009524C8"/>
    <w:rsid w:val="009527FA"/>
    <w:rsid w:val="0095283D"/>
    <w:rsid w:val="00955F46"/>
    <w:rsid w:val="0095628D"/>
    <w:rsid w:val="00966EB8"/>
    <w:rsid w:val="00967F95"/>
    <w:rsid w:val="00970534"/>
    <w:rsid w:val="009711AA"/>
    <w:rsid w:val="00975234"/>
    <w:rsid w:val="0097709A"/>
    <w:rsid w:val="009837A1"/>
    <w:rsid w:val="00993AF4"/>
    <w:rsid w:val="0099490E"/>
    <w:rsid w:val="009A0842"/>
    <w:rsid w:val="009A1870"/>
    <w:rsid w:val="009A2DEA"/>
    <w:rsid w:val="009A3E97"/>
    <w:rsid w:val="009A41D8"/>
    <w:rsid w:val="009A4968"/>
    <w:rsid w:val="009A4DDF"/>
    <w:rsid w:val="009A5B43"/>
    <w:rsid w:val="009B4921"/>
    <w:rsid w:val="009B6339"/>
    <w:rsid w:val="009C2426"/>
    <w:rsid w:val="009C6C00"/>
    <w:rsid w:val="009C7780"/>
    <w:rsid w:val="009D136D"/>
    <w:rsid w:val="009D2BF4"/>
    <w:rsid w:val="009D3FC2"/>
    <w:rsid w:val="009D7255"/>
    <w:rsid w:val="009E3450"/>
    <w:rsid w:val="009E5701"/>
    <w:rsid w:val="009E575F"/>
    <w:rsid w:val="009E5CEA"/>
    <w:rsid w:val="009E5D51"/>
    <w:rsid w:val="009E65EC"/>
    <w:rsid w:val="009E78FF"/>
    <w:rsid w:val="009E7931"/>
    <w:rsid w:val="009F34C3"/>
    <w:rsid w:val="009F3F8E"/>
    <w:rsid w:val="009F5B8F"/>
    <w:rsid w:val="009F5D04"/>
    <w:rsid w:val="00A03027"/>
    <w:rsid w:val="00A034D3"/>
    <w:rsid w:val="00A03920"/>
    <w:rsid w:val="00A03C3E"/>
    <w:rsid w:val="00A075A2"/>
    <w:rsid w:val="00A13B30"/>
    <w:rsid w:val="00A16632"/>
    <w:rsid w:val="00A177EF"/>
    <w:rsid w:val="00A17C7E"/>
    <w:rsid w:val="00A20E45"/>
    <w:rsid w:val="00A2267A"/>
    <w:rsid w:val="00A22A55"/>
    <w:rsid w:val="00A22CCC"/>
    <w:rsid w:val="00A23151"/>
    <w:rsid w:val="00A2470D"/>
    <w:rsid w:val="00A25681"/>
    <w:rsid w:val="00A259F1"/>
    <w:rsid w:val="00A32C7D"/>
    <w:rsid w:val="00A40C93"/>
    <w:rsid w:val="00A426D8"/>
    <w:rsid w:val="00A42DD3"/>
    <w:rsid w:val="00A4317C"/>
    <w:rsid w:val="00A43E9C"/>
    <w:rsid w:val="00A46CA6"/>
    <w:rsid w:val="00A51937"/>
    <w:rsid w:val="00A57CE4"/>
    <w:rsid w:val="00A60316"/>
    <w:rsid w:val="00A628F2"/>
    <w:rsid w:val="00A62B68"/>
    <w:rsid w:val="00A63A31"/>
    <w:rsid w:val="00A67E57"/>
    <w:rsid w:val="00A70BB8"/>
    <w:rsid w:val="00A72638"/>
    <w:rsid w:val="00A7361D"/>
    <w:rsid w:val="00A76810"/>
    <w:rsid w:val="00A804C6"/>
    <w:rsid w:val="00A82F14"/>
    <w:rsid w:val="00A83804"/>
    <w:rsid w:val="00A84259"/>
    <w:rsid w:val="00A8697F"/>
    <w:rsid w:val="00A9226B"/>
    <w:rsid w:val="00A94FFB"/>
    <w:rsid w:val="00AA0294"/>
    <w:rsid w:val="00AA26D4"/>
    <w:rsid w:val="00AA5D2E"/>
    <w:rsid w:val="00AA675C"/>
    <w:rsid w:val="00AA7EE1"/>
    <w:rsid w:val="00AB08E6"/>
    <w:rsid w:val="00AB159E"/>
    <w:rsid w:val="00AB3070"/>
    <w:rsid w:val="00AB3ADE"/>
    <w:rsid w:val="00AB3D07"/>
    <w:rsid w:val="00AB5565"/>
    <w:rsid w:val="00AB601B"/>
    <w:rsid w:val="00AB6579"/>
    <w:rsid w:val="00AB7646"/>
    <w:rsid w:val="00AC02DF"/>
    <w:rsid w:val="00AC02E3"/>
    <w:rsid w:val="00AC2057"/>
    <w:rsid w:val="00AC51FC"/>
    <w:rsid w:val="00AC53DC"/>
    <w:rsid w:val="00AD2577"/>
    <w:rsid w:val="00AD44F3"/>
    <w:rsid w:val="00AE0913"/>
    <w:rsid w:val="00AE2912"/>
    <w:rsid w:val="00AE4020"/>
    <w:rsid w:val="00AF285B"/>
    <w:rsid w:val="00B00701"/>
    <w:rsid w:val="00B00756"/>
    <w:rsid w:val="00B05CC9"/>
    <w:rsid w:val="00B07FBB"/>
    <w:rsid w:val="00B10437"/>
    <w:rsid w:val="00B11D1A"/>
    <w:rsid w:val="00B12024"/>
    <w:rsid w:val="00B123DB"/>
    <w:rsid w:val="00B13339"/>
    <w:rsid w:val="00B146A2"/>
    <w:rsid w:val="00B21291"/>
    <w:rsid w:val="00B27D0C"/>
    <w:rsid w:val="00B332AD"/>
    <w:rsid w:val="00B34CB3"/>
    <w:rsid w:val="00B34F62"/>
    <w:rsid w:val="00B35A43"/>
    <w:rsid w:val="00B37A84"/>
    <w:rsid w:val="00B4080E"/>
    <w:rsid w:val="00B40E55"/>
    <w:rsid w:val="00B411FA"/>
    <w:rsid w:val="00B44F14"/>
    <w:rsid w:val="00B517D1"/>
    <w:rsid w:val="00B531B8"/>
    <w:rsid w:val="00B60999"/>
    <w:rsid w:val="00B6192A"/>
    <w:rsid w:val="00B63146"/>
    <w:rsid w:val="00B64720"/>
    <w:rsid w:val="00B64813"/>
    <w:rsid w:val="00B671D3"/>
    <w:rsid w:val="00B7262F"/>
    <w:rsid w:val="00B731CC"/>
    <w:rsid w:val="00B743BC"/>
    <w:rsid w:val="00B760A5"/>
    <w:rsid w:val="00B7620C"/>
    <w:rsid w:val="00B764C2"/>
    <w:rsid w:val="00B81BB3"/>
    <w:rsid w:val="00B83581"/>
    <w:rsid w:val="00B84214"/>
    <w:rsid w:val="00B84EDD"/>
    <w:rsid w:val="00B862DC"/>
    <w:rsid w:val="00B87014"/>
    <w:rsid w:val="00B870CB"/>
    <w:rsid w:val="00B9435B"/>
    <w:rsid w:val="00B945BA"/>
    <w:rsid w:val="00B95930"/>
    <w:rsid w:val="00B9698A"/>
    <w:rsid w:val="00BA416F"/>
    <w:rsid w:val="00BA4266"/>
    <w:rsid w:val="00BA789B"/>
    <w:rsid w:val="00BB1B62"/>
    <w:rsid w:val="00BB2715"/>
    <w:rsid w:val="00BB2CD0"/>
    <w:rsid w:val="00BB3476"/>
    <w:rsid w:val="00BB4BEF"/>
    <w:rsid w:val="00BB6F6A"/>
    <w:rsid w:val="00BB7532"/>
    <w:rsid w:val="00BB794A"/>
    <w:rsid w:val="00BC0D41"/>
    <w:rsid w:val="00BC2004"/>
    <w:rsid w:val="00BC22F3"/>
    <w:rsid w:val="00BC2997"/>
    <w:rsid w:val="00BC29A5"/>
    <w:rsid w:val="00BC31D2"/>
    <w:rsid w:val="00BC7210"/>
    <w:rsid w:val="00BD2E22"/>
    <w:rsid w:val="00BE03BA"/>
    <w:rsid w:val="00BE1AC8"/>
    <w:rsid w:val="00BE34B0"/>
    <w:rsid w:val="00BE4ED8"/>
    <w:rsid w:val="00BE6553"/>
    <w:rsid w:val="00BE6B4D"/>
    <w:rsid w:val="00BF3B4D"/>
    <w:rsid w:val="00BF411C"/>
    <w:rsid w:val="00BF489F"/>
    <w:rsid w:val="00C0118E"/>
    <w:rsid w:val="00C02E0E"/>
    <w:rsid w:val="00C0437B"/>
    <w:rsid w:val="00C0468E"/>
    <w:rsid w:val="00C06519"/>
    <w:rsid w:val="00C07F83"/>
    <w:rsid w:val="00C12B96"/>
    <w:rsid w:val="00C13DBF"/>
    <w:rsid w:val="00C15FB9"/>
    <w:rsid w:val="00C205D2"/>
    <w:rsid w:val="00C217DE"/>
    <w:rsid w:val="00C24DC9"/>
    <w:rsid w:val="00C25BCF"/>
    <w:rsid w:val="00C27727"/>
    <w:rsid w:val="00C33DB8"/>
    <w:rsid w:val="00C3459A"/>
    <w:rsid w:val="00C37A48"/>
    <w:rsid w:val="00C37E76"/>
    <w:rsid w:val="00C41058"/>
    <w:rsid w:val="00C47000"/>
    <w:rsid w:val="00C501DF"/>
    <w:rsid w:val="00C503BA"/>
    <w:rsid w:val="00C5063B"/>
    <w:rsid w:val="00C5135D"/>
    <w:rsid w:val="00C518FE"/>
    <w:rsid w:val="00C53921"/>
    <w:rsid w:val="00C54771"/>
    <w:rsid w:val="00C54E61"/>
    <w:rsid w:val="00C5701D"/>
    <w:rsid w:val="00C6036F"/>
    <w:rsid w:val="00C65B38"/>
    <w:rsid w:val="00C709C4"/>
    <w:rsid w:val="00C70D60"/>
    <w:rsid w:val="00C72F4B"/>
    <w:rsid w:val="00C73106"/>
    <w:rsid w:val="00C74A32"/>
    <w:rsid w:val="00C76A90"/>
    <w:rsid w:val="00C770E2"/>
    <w:rsid w:val="00C81DD2"/>
    <w:rsid w:val="00C83C25"/>
    <w:rsid w:val="00C87D9C"/>
    <w:rsid w:val="00C91C91"/>
    <w:rsid w:val="00C9255A"/>
    <w:rsid w:val="00C94F73"/>
    <w:rsid w:val="00C94F76"/>
    <w:rsid w:val="00C96BC1"/>
    <w:rsid w:val="00C96DD6"/>
    <w:rsid w:val="00CA1F4C"/>
    <w:rsid w:val="00CA415F"/>
    <w:rsid w:val="00CA4C74"/>
    <w:rsid w:val="00CA56F9"/>
    <w:rsid w:val="00CA582B"/>
    <w:rsid w:val="00CB14F4"/>
    <w:rsid w:val="00CB4C0D"/>
    <w:rsid w:val="00CB6D09"/>
    <w:rsid w:val="00CB7470"/>
    <w:rsid w:val="00CC08D8"/>
    <w:rsid w:val="00CC0E7B"/>
    <w:rsid w:val="00CC5205"/>
    <w:rsid w:val="00CD4591"/>
    <w:rsid w:val="00CD664B"/>
    <w:rsid w:val="00CE51DF"/>
    <w:rsid w:val="00CE545B"/>
    <w:rsid w:val="00CE6C4C"/>
    <w:rsid w:val="00CF03FA"/>
    <w:rsid w:val="00CF0FFD"/>
    <w:rsid w:val="00CF4B9F"/>
    <w:rsid w:val="00D000A3"/>
    <w:rsid w:val="00D0066E"/>
    <w:rsid w:val="00D07856"/>
    <w:rsid w:val="00D231F6"/>
    <w:rsid w:val="00D243E0"/>
    <w:rsid w:val="00D24614"/>
    <w:rsid w:val="00D3283E"/>
    <w:rsid w:val="00D3343D"/>
    <w:rsid w:val="00D37535"/>
    <w:rsid w:val="00D37EFF"/>
    <w:rsid w:val="00D44B98"/>
    <w:rsid w:val="00D55B78"/>
    <w:rsid w:val="00D64468"/>
    <w:rsid w:val="00D67577"/>
    <w:rsid w:val="00D70071"/>
    <w:rsid w:val="00D74B46"/>
    <w:rsid w:val="00D74BAA"/>
    <w:rsid w:val="00D81778"/>
    <w:rsid w:val="00D87373"/>
    <w:rsid w:val="00D919A2"/>
    <w:rsid w:val="00D933A1"/>
    <w:rsid w:val="00D949D8"/>
    <w:rsid w:val="00DA0BA9"/>
    <w:rsid w:val="00DA34FB"/>
    <w:rsid w:val="00DA5F31"/>
    <w:rsid w:val="00DA7D12"/>
    <w:rsid w:val="00DB1538"/>
    <w:rsid w:val="00DB1E38"/>
    <w:rsid w:val="00DB44A5"/>
    <w:rsid w:val="00DB65D0"/>
    <w:rsid w:val="00DC0FF5"/>
    <w:rsid w:val="00DC49A8"/>
    <w:rsid w:val="00DD22D8"/>
    <w:rsid w:val="00DD6211"/>
    <w:rsid w:val="00DE438F"/>
    <w:rsid w:val="00DE467B"/>
    <w:rsid w:val="00DE47EA"/>
    <w:rsid w:val="00DE62CB"/>
    <w:rsid w:val="00DF1DD7"/>
    <w:rsid w:val="00DF77D4"/>
    <w:rsid w:val="00E01879"/>
    <w:rsid w:val="00E02D11"/>
    <w:rsid w:val="00E03257"/>
    <w:rsid w:val="00E04F9A"/>
    <w:rsid w:val="00E0617C"/>
    <w:rsid w:val="00E07FF8"/>
    <w:rsid w:val="00E11F03"/>
    <w:rsid w:val="00E1495C"/>
    <w:rsid w:val="00E14993"/>
    <w:rsid w:val="00E15E17"/>
    <w:rsid w:val="00E1744C"/>
    <w:rsid w:val="00E17D99"/>
    <w:rsid w:val="00E203AA"/>
    <w:rsid w:val="00E210C3"/>
    <w:rsid w:val="00E21559"/>
    <w:rsid w:val="00E244FC"/>
    <w:rsid w:val="00E30A98"/>
    <w:rsid w:val="00E3135C"/>
    <w:rsid w:val="00E33B9A"/>
    <w:rsid w:val="00E348F1"/>
    <w:rsid w:val="00E34DB1"/>
    <w:rsid w:val="00E37959"/>
    <w:rsid w:val="00E37DA7"/>
    <w:rsid w:val="00E43FBA"/>
    <w:rsid w:val="00E45640"/>
    <w:rsid w:val="00E467AB"/>
    <w:rsid w:val="00E46CDC"/>
    <w:rsid w:val="00E52251"/>
    <w:rsid w:val="00E639CA"/>
    <w:rsid w:val="00E6483F"/>
    <w:rsid w:val="00E64978"/>
    <w:rsid w:val="00E64C36"/>
    <w:rsid w:val="00E653D3"/>
    <w:rsid w:val="00E66CAD"/>
    <w:rsid w:val="00E70C37"/>
    <w:rsid w:val="00E73161"/>
    <w:rsid w:val="00E736FC"/>
    <w:rsid w:val="00E7595B"/>
    <w:rsid w:val="00E77899"/>
    <w:rsid w:val="00E804AC"/>
    <w:rsid w:val="00E80BDD"/>
    <w:rsid w:val="00E83417"/>
    <w:rsid w:val="00E834B6"/>
    <w:rsid w:val="00E84CB0"/>
    <w:rsid w:val="00E856E9"/>
    <w:rsid w:val="00E8682B"/>
    <w:rsid w:val="00E87709"/>
    <w:rsid w:val="00E910A2"/>
    <w:rsid w:val="00E91871"/>
    <w:rsid w:val="00E92300"/>
    <w:rsid w:val="00E92431"/>
    <w:rsid w:val="00E92B96"/>
    <w:rsid w:val="00E93C30"/>
    <w:rsid w:val="00EA164E"/>
    <w:rsid w:val="00EA2DAA"/>
    <w:rsid w:val="00EA3B42"/>
    <w:rsid w:val="00EA4A34"/>
    <w:rsid w:val="00EA5780"/>
    <w:rsid w:val="00EA5AB4"/>
    <w:rsid w:val="00EA6DAC"/>
    <w:rsid w:val="00EB0C41"/>
    <w:rsid w:val="00EC20CA"/>
    <w:rsid w:val="00EC4404"/>
    <w:rsid w:val="00EC4B45"/>
    <w:rsid w:val="00EC5416"/>
    <w:rsid w:val="00EC7830"/>
    <w:rsid w:val="00ED06B0"/>
    <w:rsid w:val="00ED1CA7"/>
    <w:rsid w:val="00ED4149"/>
    <w:rsid w:val="00ED548C"/>
    <w:rsid w:val="00ED7C83"/>
    <w:rsid w:val="00EF0DD9"/>
    <w:rsid w:val="00EF1F0E"/>
    <w:rsid w:val="00EF3234"/>
    <w:rsid w:val="00EF3553"/>
    <w:rsid w:val="00EF5EE2"/>
    <w:rsid w:val="00EF65DE"/>
    <w:rsid w:val="00EF6F4B"/>
    <w:rsid w:val="00F00FBF"/>
    <w:rsid w:val="00F0553A"/>
    <w:rsid w:val="00F05DF9"/>
    <w:rsid w:val="00F100AD"/>
    <w:rsid w:val="00F102E4"/>
    <w:rsid w:val="00F1052C"/>
    <w:rsid w:val="00F10F03"/>
    <w:rsid w:val="00F11672"/>
    <w:rsid w:val="00F11819"/>
    <w:rsid w:val="00F13B5B"/>
    <w:rsid w:val="00F2078B"/>
    <w:rsid w:val="00F2134B"/>
    <w:rsid w:val="00F231E2"/>
    <w:rsid w:val="00F24452"/>
    <w:rsid w:val="00F24992"/>
    <w:rsid w:val="00F262CB"/>
    <w:rsid w:val="00F3102E"/>
    <w:rsid w:val="00F3136A"/>
    <w:rsid w:val="00F31DC6"/>
    <w:rsid w:val="00F366BF"/>
    <w:rsid w:val="00F378A7"/>
    <w:rsid w:val="00F37B5C"/>
    <w:rsid w:val="00F4457E"/>
    <w:rsid w:val="00F4593A"/>
    <w:rsid w:val="00F45A03"/>
    <w:rsid w:val="00F46C60"/>
    <w:rsid w:val="00F5730B"/>
    <w:rsid w:val="00F622D6"/>
    <w:rsid w:val="00F62B26"/>
    <w:rsid w:val="00F66778"/>
    <w:rsid w:val="00F71D24"/>
    <w:rsid w:val="00F72D93"/>
    <w:rsid w:val="00F7365F"/>
    <w:rsid w:val="00F73C60"/>
    <w:rsid w:val="00F75466"/>
    <w:rsid w:val="00F76541"/>
    <w:rsid w:val="00F76A50"/>
    <w:rsid w:val="00F8111E"/>
    <w:rsid w:val="00F82139"/>
    <w:rsid w:val="00F83FCD"/>
    <w:rsid w:val="00F863CB"/>
    <w:rsid w:val="00F863D3"/>
    <w:rsid w:val="00F929A9"/>
    <w:rsid w:val="00F95F41"/>
    <w:rsid w:val="00F96068"/>
    <w:rsid w:val="00F979C4"/>
    <w:rsid w:val="00FA2D8A"/>
    <w:rsid w:val="00FA4D4C"/>
    <w:rsid w:val="00FB2311"/>
    <w:rsid w:val="00FB50E4"/>
    <w:rsid w:val="00FB7880"/>
    <w:rsid w:val="00FC01EF"/>
    <w:rsid w:val="00FC2147"/>
    <w:rsid w:val="00FC26F1"/>
    <w:rsid w:val="00FC56AC"/>
    <w:rsid w:val="00FC6E17"/>
    <w:rsid w:val="00FC70FE"/>
    <w:rsid w:val="00FC72A1"/>
    <w:rsid w:val="00FD2055"/>
    <w:rsid w:val="00FD38FD"/>
    <w:rsid w:val="00FD3A45"/>
    <w:rsid w:val="00FD40D3"/>
    <w:rsid w:val="00FE027E"/>
    <w:rsid w:val="00FE4856"/>
    <w:rsid w:val="00FF0689"/>
    <w:rsid w:val="00FF1796"/>
    <w:rsid w:val="00FF1B3D"/>
    <w:rsid w:val="00FF3B07"/>
    <w:rsid w:val="00FF43C2"/>
    <w:rsid w:val="00FF4E39"/>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34D7"/>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51"/>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basedOn w:val="Normal"/>
    <w:link w:val="FooterChar"/>
    <w:uiPriority w:val="99"/>
    <w:unhideWhenUsed/>
    <w:rsid w:val="00563051"/>
    <w:pPr>
      <w:tabs>
        <w:tab w:val="center" w:pos="4819"/>
        <w:tab w:val="right" w:pos="9638"/>
      </w:tabs>
    </w:pPr>
  </w:style>
  <w:style w:type="character" w:customStyle="1" w:styleId="FooterChar">
    <w:name w:val="Footer Char"/>
    <w:basedOn w:val="DefaultParagraphFont"/>
    <w:link w:val="Footer"/>
    <w:uiPriority w:val="99"/>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rsid w:val="00563051"/>
    <w:pPr>
      <w:ind w:firstLine="360"/>
      <w:jc w:val="both"/>
    </w:pPr>
    <w:rPr>
      <w:sz w:val="24"/>
      <w:lang w:val="lt-LT"/>
    </w:rPr>
  </w:style>
  <w:style w:type="character" w:customStyle="1" w:styleId="BodyTextIndentChar">
    <w:name w:val="Body Text Indent Char"/>
    <w:basedOn w:val="DefaultParagraphFont"/>
    <w:link w:val="BodyTextIndent"/>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basedOn w:val="DefaultParagraphFont"/>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basedOn w:val="DefaultParagraphFont"/>
    <w:link w:val="BodyTextIndent3"/>
    <w:rsid w:val="00563051"/>
    <w:rPr>
      <w:rFonts w:ascii="Times New Roman" w:eastAsia="Times New Roman" w:hAnsi="Times New Roman" w:cs="Times New Roman"/>
      <w:sz w:val="24"/>
      <w:szCs w:val="20"/>
    </w:rPr>
  </w:style>
  <w:style w:type="paragraph" w:styleId="BodyText2">
    <w:name w:val="Body Text 2"/>
    <w:basedOn w:val="Normal"/>
    <w:link w:val="BodyText2Char"/>
    <w:rsid w:val="00563051"/>
    <w:pPr>
      <w:jc w:val="center"/>
    </w:pPr>
    <w:rPr>
      <w:b/>
      <w:sz w:val="40"/>
      <w:lang w:val="lt-LT"/>
    </w:rPr>
  </w:style>
  <w:style w:type="character" w:customStyle="1" w:styleId="BodyText2Char">
    <w:name w:val="Body Text 2 Char"/>
    <w:basedOn w:val="DefaultParagraphFont"/>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563051"/>
    <w:rPr>
      <w:rFonts w:ascii="Courier New" w:eastAsia="Times New Roman" w:hAnsi="Courier New" w:cs="Courier New"/>
      <w:sz w:val="20"/>
      <w:szCs w:val="20"/>
      <w:lang w:eastAsia="lt-LT"/>
    </w:rPr>
  </w:style>
  <w:style w:type="table" w:styleId="TableGrid">
    <w:name w:val="Table Grid"/>
    <w:basedOn w:val="TableNormal"/>
    <w:uiPriority w:val="3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rsid w:val="00563051"/>
    <w:rPr>
      <w:rFonts w:ascii="Tahoma" w:hAnsi="Tahoma" w:cs="Tahoma"/>
      <w:sz w:val="16"/>
      <w:szCs w:val="16"/>
    </w:rPr>
  </w:style>
  <w:style w:type="character" w:customStyle="1" w:styleId="BalloonTextChar">
    <w:name w:val="Balloon Text Char"/>
    <w:basedOn w:val="DefaultParagraphFont"/>
    <w:link w:val="BalloonText"/>
    <w:rsid w:val="00563051"/>
    <w:rPr>
      <w:rFonts w:ascii="Tahoma" w:eastAsia="Times New Roman" w:hAnsi="Tahoma" w:cs="Tahoma"/>
      <w:sz w:val="16"/>
      <w:szCs w:val="16"/>
      <w:lang w:val="ru-RU"/>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563051"/>
    <w:rPr>
      <w:rFonts w:ascii="Times New Roman" w:eastAsia="Times New Roman" w:hAnsi="Times New Roman" w:cs="Times New Roman"/>
      <w:sz w:val="20"/>
      <w:szCs w:val="20"/>
      <w:lang w:eastAsia="lt-LT"/>
    </w:rPr>
  </w:style>
  <w:style w:type="character" w:styleId="CommentReference">
    <w:name w:val="annotation reference"/>
    <w:uiPriority w:val="99"/>
    <w:rsid w:val="00563051"/>
    <w:rPr>
      <w:sz w:val="16"/>
      <w:szCs w:val="16"/>
    </w:rPr>
  </w:style>
  <w:style w:type="paragraph" w:styleId="CommentText">
    <w:name w:val="annotation text"/>
    <w:basedOn w:val="Normal"/>
    <w:link w:val="CommentTextChar"/>
    <w:rsid w:val="00563051"/>
  </w:style>
  <w:style w:type="character" w:customStyle="1" w:styleId="CommentTextChar">
    <w:name w:val="Comment Text Char"/>
    <w:basedOn w:val="DefaultParagraphFont"/>
    <w:link w:val="CommentText"/>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rsid w:val="00563051"/>
    <w:rPr>
      <w:b/>
      <w:bCs/>
    </w:rPr>
  </w:style>
  <w:style w:type="character" w:customStyle="1" w:styleId="CommentSubjectChar">
    <w:name w:val="Comment Subject Char"/>
    <w:basedOn w:val="CommentTextChar"/>
    <w:link w:val="CommentSubject"/>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TableNormal"/>
    <w:next w:val="TableGrid"/>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563CB1"/>
  </w:style>
  <w:style w:type="character" w:customStyle="1" w:styleId="FootnoteTextChar">
    <w:name w:val="Footnote Text Char"/>
    <w:aliases w:val=" Diagrama1 Char,Diagrama1 Char"/>
    <w:basedOn w:val="DefaultParagraphFont"/>
    <w:link w:val="FootnoteText"/>
    <w:uiPriority w:val="99"/>
    <w:rsid w:val="00563CB1"/>
    <w:rPr>
      <w:rFonts w:ascii="Times New Roman" w:eastAsia="Times New Roman" w:hAnsi="Times New Roman" w:cs="Times New Roman"/>
      <w:sz w:val="20"/>
      <w:szCs w:val="20"/>
      <w:lang w:val="ru-RU"/>
    </w:rPr>
  </w:style>
  <w:style w:type="character" w:styleId="FootnoteReference">
    <w:name w:val="footnote reference"/>
    <w:basedOn w:val="DefaultParagraphFont"/>
    <w:uiPriority w:val="99"/>
    <w:unhideWhenUsed/>
    <w:rsid w:val="00563CB1"/>
    <w:rPr>
      <w:vertAlign w:val="superscript"/>
    </w:rPr>
  </w:style>
  <w:style w:type="table" w:customStyle="1" w:styleId="Lentelstinklelis2">
    <w:name w:val="Lentelės tinklelis2"/>
    <w:basedOn w:val="TableNormal"/>
    <w:next w:val="TableGrid"/>
    <w:uiPriority w:val="39"/>
    <w:rsid w:val="00EF1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C76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05CC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Default">
    <w:name w:val="Default"/>
    <w:rsid w:val="00B05CC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C37A48"/>
    <w:rPr>
      <w:color w:val="605E5C"/>
      <w:shd w:val="clear" w:color="auto" w:fill="E1DFDD"/>
    </w:rPr>
  </w:style>
  <w:style w:type="table" w:customStyle="1" w:styleId="Lentelstinklelis4">
    <w:name w:val="Lentelės tinklelis4"/>
    <w:basedOn w:val="TableNormal"/>
    <w:next w:val="TableGrid"/>
    <w:uiPriority w:val="59"/>
    <w:rsid w:val="006338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qFormat/>
    <w:rsid w:val="00ED1CA7"/>
    <w:pPr>
      <w:spacing w:beforeLines="100" w:afterLines="100" w:line="288" w:lineRule="atLeast"/>
    </w:pPr>
    <w:rPr>
      <w:rFonts w:ascii="Cambria" w:eastAsia="Cambria" w:hAnsi="Cambria"/>
      <w:b/>
      <w:bCs/>
      <w:color w:val="000000"/>
      <w:sz w:val="24"/>
      <w:szCs w:val="24"/>
      <w:lang w:val="en" w:eastAsia="en"/>
    </w:rPr>
  </w:style>
  <w:style w:type="character" w:customStyle="1" w:styleId="0Text">
    <w:name w:val="0 Text"/>
    <w:rsid w:val="00ED1CA7"/>
    <w:rPr>
      <w:b/>
      <w:bCs/>
    </w:rPr>
  </w:style>
  <w:style w:type="paragraph" w:customStyle="1" w:styleId="prastasis">
    <w:name w:val="Įprastasis"/>
    <w:rsid w:val="002A025A"/>
    <w:pPr>
      <w:suppressAutoHyphens/>
      <w:autoSpaceDN w:val="0"/>
      <w:spacing w:after="16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77608">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67646967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584485614">
      <w:bodyDiv w:val="1"/>
      <w:marLeft w:val="0"/>
      <w:marRight w:val="0"/>
      <w:marTop w:val="0"/>
      <w:marBottom w:val="0"/>
      <w:divBdr>
        <w:top w:val="none" w:sz="0" w:space="0" w:color="auto"/>
        <w:left w:val="none" w:sz="0" w:space="0" w:color="auto"/>
        <w:bottom w:val="none" w:sz="0" w:space="0" w:color="auto"/>
        <w:right w:val="none" w:sz="0" w:space="0" w:color="auto"/>
      </w:divBdr>
    </w:div>
    <w:div w:id="1588075626">
      <w:bodyDiv w:val="1"/>
      <w:marLeft w:val="0"/>
      <w:marRight w:val="0"/>
      <w:marTop w:val="0"/>
      <w:marBottom w:val="0"/>
      <w:divBdr>
        <w:top w:val="none" w:sz="0" w:space="0" w:color="auto"/>
        <w:left w:val="none" w:sz="0" w:space="0" w:color="auto"/>
        <w:bottom w:val="none" w:sz="0" w:space="0" w:color="auto"/>
        <w:right w:val="none" w:sz="0" w:space="0" w:color="auto"/>
      </w:divBdr>
    </w:div>
    <w:div w:id="1593009655">
      <w:bodyDiv w:val="1"/>
      <w:marLeft w:val="0"/>
      <w:marRight w:val="0"/>
      <w:marTop w:val="0"/>
      <w:marBottom w:val="0"/>
      <w:divBdr>
        <w:top w:val="none" w:sz="0" w:space="0" w:color="auto"/>
        <w:left w:val="none" w:sz="0" w:space="0" w:color="auto"/>
        <w:bottom w:val="none" w:sz="0" w:space="0" w:color="auto"/>
        <w:right w:val="none" w:sz="0" w:space="0" w:color="auto"/>
      </w:divBdr>
    </w:div>
    <w:div w:id="1706255027">
      <w:bodyDiv w:val="1"/>
      <w:marLeft w:val="0"/>
      <w:marRight w:val="0"/>
      <w:marTop w:val="0"/>
      <w:marBottom w:val="0"/>
      <w:divBdr>
        <w:top w:val="none" w:sz="0" w:space="0" w:color="auto"/>
        <w:left w:val="none" w:sz="0" w:space="0" w:color="auto"/>
        <w:bottom w:val="none" w:sz="0" w:space="0" w:color="auto"/>
        <w:right w:val="none" w:sz="0" w:space="0" w:color="auto"/>
      </w:divBdr>
    </w:div>
    <w:div w:id="1802772023">
      <w:bodyDiv w:val="1"/>
      <w:marLeft w:val="0"/>
      <w:marRight w:val="0"/>
      <w:marTop w:val="0"/>
      <w:marBottom w:val="0"/>
      <w:divBdr>
        <w:top w:val="none" w:sz="0" w:space="0" w:color="auto"/>
        <w:left w:val="none" w:sz="0" w:space="0" w:color="auto"/>
        <w:bottom w:val="none" w:sz="0" w:space="0" w:color="auto"/>
        <w:right w:val="none" w:sz="0" w:space="0" w:color="auto"/>
      </w:divBdr>
    </w:div>
    <w:div w:id="208391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6A1B8-98BF-4BC0-A73C-6C096A3C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3342</Words>
  <Characters>1906</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Regina</cp:lastModifiedBy>
  <cp:revision>3</cp:revision>
  <cp:lastPrinted>2017-07-27T08:29:00Z</cp:lastPrinted>
  <dcterms:created xsi:type="dcterms:W3CDTF">2025-09-04T08:42:00Z</dcterms:created>
  <dcterms:modified xsi:type="dcterms:W3CDTF">2025-09-04T10:34:00Z</dcterms:modified>
</cp:coreProperties>
</file>