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09A5" w14:textId="71C0FE14" w:rsidR="00C4733E" w:rsidRPr="0072198F" w:rsidRDefault="00C4733E" w:rsidP="00C4733E">
      <w:pPr>
        <w:rPr>
          <w:caps/>
          <w:sz w:val="28"/>
          <w:szCs w:val="28"/>
        </w:rPr>
      </w:pPr>
      <w:r>
        <w:rPr>
          <w:b/>
          <w:bCs/>
          <w:caps/>
          <w:sz w:val="32"/>
          <w:szCs w:val="32"/>
        </w:rPr>
        <w:tab/>
      </w:r>
      <w:r>
        <w:rPr>
          <w:b/>
          <w:bCs/>
          <w:caps/>
          <w:sz w:val="32"/>
          <w:szCs w:val="32"/>
        </w:rPr>
        <w:tab/>
      </w:r>
      <w:r>
        <w:rPr>
          <w:b/>
          <w:bCs/>
          <w:caps/>
          <w:sz w:val="32"/>
          <w:szCs w:val="32"/>
        </w:rPr>
        <w:tab/>
      </w:r>
      <w:r>
        <w:rPr>
          <w:b/>
          <w:bCs/>
          <w:caps/>
          <w:sz w:val="32"/>
          <w:szCs w:val="32"/>
        </w:rPr>
        <w:tab/>
      </w:r>
      <w:r>
        <w:rPr>
          <w:b/>
          <w:bCs/>
          <w:caps/>
          <w:sz w:val="32"/>
          <w:szCs w:val="32"/>
        </w:rPr>
        <w:tab/>
      </w:r>
      <w:r w:rsidRPr="0072198F">
        <w:rPr>
          <w:caps/>
          <w:sz w:val="28"/>
          <w:szCs w:val="28"/>
        </w:rPr>
        <w:t>TVIRTINU</w:t>
      </w:r>
    </w:p>
    <w:p w14:paraId="369F6A7C" w14:textId="79829E49" w:rsidR="0072198F" w:rsidRDefault="0072198F" w:rsidP="00C4733E">
      <w:r>
        <w:rPr>
          <w:caps/>
          <w:sz w:val="32"/>
          <w:szCs w:val="32"/>
        </w:rPr>
        <w:tab/>
      </w:r>
      <w:r>
        <w:rPr>
          <w:caps/>
          <w:sz w:val="32"/>
          <w:szCs w:val="32"/>
        </w:rPr>
        <w:tab/>
      </w:r>
      <w:r>
        <w:rPr>
          <w:caps/>
          <w:sz w:val="32"/>
          <w:szCs w:val="32"/>
        </w:rPr>
        <w:tab/>
      </w:r>
      <w:r>
        <w:rPr>
          <w:caps/>
          <w:sz w:val="32"/>
          <w:szCs w:val="32"/>
        </w:rPr>
        <w:tab/>
      </w:r>
      <w:r>
        <w:rPr>
          <w:caps/>
          <w:sz w:val="32"/>
          <w:szCs w:val="32"/>
        </w:rPr>
        <w:tab/>
      </w:r>
      <w:r>
        <w:t>Klaipėdos rajono savivaldybės</w:t>
      </w:r>
    </w:p>
    <w:p w14:paraId="3516F257" w14:textId="54C2921A" w:rsidR="0072198F" w:rsidRDefault="0072198F" w:rsidP="00C4733E">
      <w:r>
        <w:tab/>
      </w:r>
      <w:r>
        <w:tab/>
      </w:r>
      <w:r>
        <w:tab/>
      </w:r>
      <w:r>
        <w:tab/>
      </w:r>
      <w:r>
        <w:tab/>
        <w:t>Administracijos direktorius</w:t>
      </w:r>
    </w:p>
    <w:p w14:paraId="103AA2FC" w14:textId="77777777" w:rsidR="0072198F" w:rsidRDefault="0072198F" w:rsidP="00C4733E"/>
    <w:p w14:paraId="5F2BEACD" w14:textId="54E02017" w:rsidR="0072198F" w:rsidRDefault="0072198F" w:rsidP="00C4733E">
      <w:r>
        <w:tab/>
      </w:r>
      <w:r>
        <w:tab/>
      </w:r>
      <w:r>
        <w:tab/>
      </w:r>
      <w:r>
        <w:tab/>
      </w:r>
      <w:r>
        <w:tab/>
        <w:t>Sigitas Karbauskas</w:t>
      </w:r>
    </w:p>
    <w:p w14:paraId="5A05E7A0" w14:textId="2C0F94CF" w:rsidR="0072198F" w:rsidRPr="0072198F" w:rsidRDefault="0072198F" w:rsidP="00C4733E">
      <w:pPr>
        <w:rPr>
          <w:caps/>
        </w:rPr>
      </w:pPr>
      <w:r>
        <w:tab/>
      </w:r>
      <w:r>
        <w:tab/>
      </w:r>
      <w:r>
        <w:tab/>
      </w:r>
      <w:r>
        <w:tab/>
      </w:r>
      <w:r>
        <w:tab/>
        <w:t>2023-05-</w:t>
      </w:r>
    </w:p>
    <w:p w14:paraId="4B489B67" w14:textId="77777777" w:rsidR="0072198F" w:rsidRPr="0072198F" w:rsidRDefault="0072198F" w:rsidP="00C4733E">
      <w:pPr>
        <w:rPr>
          <w:caps/>
        </w:rPr>
      </w:pPr>
    </w:p>
    <w:p w14:paraId="030E48DE" w14:textId="77777777" w:rsidR="0072198F" w:rsidRPr="0072198F" w:rsidRDefault="0072198F" w:rsidP="00C4733E">
      <w:pPr>
        <w:rPr>
          <w:caps/>
        </w:rPr>
      </w:pPr>
    </w:p>
    <w:p w14:paraId="77075C64" w14:textId="77777777" w:rsidR="0072198F" w:rsidRPr="0072198F" w:rsidRDefault="0072198F" w:rsidP="00C4733E">
      <w:pPr>
        <w:rPr>
          <w:caps/>
        </w:rPr>
      </w:pPr>
    </w:p>
    <w:p w14:paraId="6AEFBFF5" w14:textId="7509957D" w:rsidR="00A21A80" w:rsidRPr="0072198F" w:rsidRDefault="00A21A80" w:rsidP="00C4733E">
      <w:pPr>
        <w:ind w:left="1296" w:firstLine="1296"/>
        <w:rPr>
          <w:b/>
          <w:bCs/>
          <w:caps/>
          <w:sz w:val="28"/>
          <w:szCs w:val="28"/>
        </w:rPr>
      </w:pPr>
    </w:p>
    <w:p w14:paraId="233F509F" w14:textId="1E085CE3" w:rsidR="00443CBC" w:rsidRPr="00DF7D68" w:rsidRDefault="00CD505D" w:rsidP="00CD505D">
      <w:pPr>
        <w:ind w:left="2592" w:firstLine="1296"/>
        <w:rPr>
          <w:b/>
          <w:bCs/>
          <w:caps/>
          <w:sz w:val="28"/>
          <w:szCs w:val="20"/>
        </w:rPr>
      </w:pPr>
      <w:r w:rsidRPr="0072198F">
        <w:rPr>
          <w:b/>
          <w:bCs/>
          <w:sz w:val="28"/>
          <w:szCs w:val="28"/>
        </w:rPr>
        <w:t>PIRKIMO</w:t>
      </w:r>
    </w:p>
    <w:p w14:paraId="2DA45298" w14:textId="7C4376E1" w:rsidR="00197B1D" w:rsidRDefault="00740E2F" w:rsidP="0072198F">
      <w:pPr>
        <w:pStyle w:val="Pavadinimas"/>
        <w:jc w:val="center"/>
        <w:rPr>
          <w:rFonts w:ascii="Times New Roman" w:hAnsi="Times New Roman" w:cs="Times New Roman"/>
          <w:b/>
          <w:bCs/>
          <w:sz w:val="28"/>
          <w:szCs w:val="28"/>
        </w:rPr>
      </w:pPr>
      <w:r w:rsidRPr="0072198F">
        <w:rPr>
          <w:rFonts w:ascii="Times New Roman" w:hAnsi="Times New Roman" w:cs="Times New Roman"/>
          <w:b/>
          <w:bCs/>
          <w:sz w:val="28"/>
          <w:szCs w:val="28"/>
        </w:rPr>
        <w:t xml:space="preserve"> „</w:t>
      </w:r>
      <w:r w:rsidR="00466FFF" w:rsidRPr="0072198F">
        <w:rPr>
          <w:rFonts w:ascii="Times New Roman" w:hAnsi="Times New Roman" w:cs="Times New Roman"/>
          <w:b/>
          <w:bCs/>
          <w:sz w:val="28"/>
          <w:szCs w:val="28"/>
        </w:rPr>
        <w:t>SENIŪNIJOS, VAISTINĖS IR MEDICINOS PUNKTO</w:t>
      </w:r>
      <w:r w:rsidR="00443CBC" w:rsidRPr="0072198F">
        <w:rPr>
          <w:rFonts w:ascii="Times New Roman" w:hAnsi="Times New Roman" w:cs="Times New Roman"/>
          <w:b/>
          <w:bCs/>
          <w:sz w:val="28"/>
          <w:szCs w:val="28"/>
        </w:rPr>
        <w:t xml:space="preserve"> </w:t>
      </w:r>
      <w:r w:rsidR="005303B2" w:rsidRPr="0072198F">
        <w:rPr>
          <w:rFonts w:ascii="Times New Roman" w:hAnsi="Times New Roman" w:cs="Times New Roman"/>
          <w:b/>
          <w:bCs/>
          <w:sz w:val="28"/>
          <w:szCs w:val="28"/>
        </w:rPr>
        <w:t>DUJINĖS KATILINĖS</w:t>
      </w:r>
      <w:r w:rsidR="00DD296B">
        <w:rPr>
          <w:rFonts w:ascii="Times New Roman" w:hAnsi="Times New Roman" w:cs="Times New Roman"/>
          <w:b/>
          <w:bCs/>
          <w:sz w:val="28"/>
          <w:szCs w:val="28"/>
        </w:rPr>
        <w:t>,</w:t>
      </w:r>
      <w:r w:rsidR="005303B2" w:rsidRPr="0072198F">
        <w:rPr>
          <w:rFonts w:ascii="Times New Roman" w:hAnsi="Times New Roman" w:cs="Times New Roman"/>
          <w:b/>
          <w:bCs/>
          <w:sz w:val="28"/>
          <w:szCs w:val="28"/>
        </w:rPr>
        <w:t xml:space="preserve"> </w:t>
      </w:r>
      <w:r w:rsidR="00CD505D">
        <w:rPr>
          <w:rFonts w:ascii="Times New Roman" w:hAnsi="Times New Roman" w:cs="Times New Roman"/>
          <w:b/>
          <w:bCs/>
          <w:sz w:val="28"/>
          <w:szCs w:val="28"/>
        </w:rPr>
        <w:t xml:space="preserve">KLAIPĖDOS G. 14, PRIEKULĖ, </w:t>
      </w:r>
      <w:r w:rsidR="00443CBC" w:rsidRPr="0072198F">
        <w:rPr>
          <w:rFonts w:ascii="Times New Roman" w:hAnsi="Times New Roman" w:cs="Times New Roman"/>
          <w:b/>
          <w:bCs/>
          <w:sz w:val="28"/>
          <w:szCs w:val="28"/>
        </w:rPr>
        <w:t>ĮRENGIMAS</w:t>
      </w:r>
      <w:r w:rsidRPr="0072198F">
        <w:rPr>
          <w:rFonts w:ascii="Times New Roman" w:hAnsi="Times New Roman" w:cs="Times New Roman"/>
          <w:b/>
          <w:bCs/>
          <w:sz w:val="28"/>
          <w:szCs w:val="28"/>
        </w:rPr>
        <w:t>“</w:t>
      </w:r>
    </w:p>
    <w:p w14:paraId="117DAFAB" w14:textId="77777777" w:rsidR="00CD505D" w:rsidRPr="00CD505D" w:rsidRDefault="00CD505D" w:rsidP="00CD505D"/>
    <w:p w14:paraId="77978D5D" w14:textId="0355DF10" w:rsidR="0072198F" w:rsidRDefault="00CD505D" w:rsidP="00CD505D">
      <w:pPr>
        <w:ind w:left="2592"/>
      </w:pPr>
      <w:r>
        <w:rPr>
          <w:b/>
          <w:bCs/>
          <w:caps/>
          <w:sz w:val="28"/>
          <w:szCs w:val="28"/>
        </w:rPr>
        <w:t xml:space="preserve">         </w:t>
      </w:r>
      <w:r w:rsidRPr="0072198F">
        <w:rPr>
          <w:b/>
          <w:bCs/>
          <w:caps/>
          <w:sz w:val="28"/>
          <w:szCs w:val="28"/>
        </w:rPr>
        <w:t>TECHNINĖ UŽDUOTIS</w:t>
      </w:r>
    </w:p>
    <w:p w14:paraId="6E785012" w14:textId="77777777" w:rsidR="0072198F" w:rsidRDefault="0072198F" w:rsidP="00197B1D"/>
    <w:p w14:paraId="38B4D565" w14:textId="147932A9" w:rsidR="0072198F" w:rsidRPr="0072198F" w:rsidRDefault="0072198F" w:rsidP="0072198F">
      <w:pPr>
        <w:spacing w:line="276" w:lineRule="auto"/>
        <w:jc w:val="both"/>
        <w:rPr>
          <w:rFonts w:eastAsia="Calibri"/>
          <w:iCs/>
        </w:rPr>
      </w:pPr>
      <w:r>
        <w:rPr>
          <w:rFonts w:eastAsia="Calibri"/>
          <w:b/>
          <w:iCs/>
          <w:sz w:val="22"/>
          <w:szCs w:val="22"/>
        </w:rPr>
        <w:t xml:space="preserve">       </w:t>
      </w:r>
      <w:r w:rsidRPr="0072198F">
        <w:rPr>
          <w:rFonts w:eastAsia="Calibri"/>
          <w:b/>
          <w:iCs/>
        </w:rPr>
        <w:t>Pirkėjas</w:t>
      </w:r>
      <w:r w:rsidRPr="0072198F">
        <w:rPr>
          <w:rFonts w:eastAsia="Calibri"/>
          <w:iCs/>
        </w:rPr>
        <w:t xml:space="preserve"> – </w:t>
      </w:r>
      <w:r w:rsidRPr="0072198F">
        <w:rPr>
          <w:rFonts w:eastAsia="Calibri"/>
        </w:rPr>
        <w:t xml:space="preserve">Klaipėdos rajono savivaldybės administracija. </w:t>
      </w:r>
    </w:p>
    <w:p w14:paraId="0C6B5165" w14:textId="154BB55B" w:rsidR="0072198F" w:rsidRPr="0072198F" w:rsidRDefault="0072198F" w:rsidP="0072198F">
      <w:pPr>
        <w:spacing w:line="276" w:lineRule="auto"/>
        <w:jc w:val="both"/>
        <w:rPr>
          <w:rFonts w:eastAsia="Calibri"/>
          <w:iCs/>
        </w:rPr>
      </w:pPr>
      <w:r w:rsidRPr="0072198F">
        <w:rPr>
          <w:rFonts w:eastAsia="Calibri"/>
          <w:iCs/>
        </w:rPr>
        <w:t xml:space="preserve">       R</w:t>
      </w:r>
      <w:r w:rsidRPr="0072198F">
        <w:rPr>
          <w:rFonts w:eastAsia="Calibri"/>
          <w:bCs/>
          <w:iCs/>
        </w:rPr>
        <w:t xml:space="preserve">ekvizitai: </w:t>
      </w:r>
    </w:p>
    <w:p w14:paraId="0C1E5108" w14:textId="78FB54F4" w:rsidR="0072198F" w:rsidRPr="0072198F" w:rsidRDefault="0072198F" w:rsidP="0072198F">
      <w:pPr>
        <w:spacing w:line="276" w:lineRule="auto"/>
        <w:jc w:val="both"/>
        <w:rPr>
          <w:rFonts w:eastAsia="Calibri"/>
        </w:rPr>
      </w:pPr>
      <w:r w:rsidRPr="0072198F">
        <w:rPr>
          <w:rFonts w:eastAsia="Calibri"/>
          <w:iCs/>
        </w:rPr>
        <w:t xml:space="preserve">       Adresas: </w:t>
      </w:r>
      <w:r w:rsidRPr="0072198F">
        <w:rPr>
          <w:rFonts w:eastAsia="Calibri"/>
        </w:rPr>
        <w:t>Klaipėdos g. 2 LT-96130 Gargždai</w:t>
      </w:r>
    </w:p>
    <w:p w14:paraId="0217625F" w14:textId="3B6BDE91" w:rsidR="0072198F" w:rsidRPr="0072198F" w:rsidRDefault="0072198F" w:rsidP="0072198F">
      <w:pPr>
        <w:spacing w:line="276" w:lineRule="auto"/>
        <w:jc w:val="both"/>
        <w:rPr>
          <w:rFonts w:eastAsia="Calibri"/>
        </w:rPr>
      </w:pPr>
      <w:r w:rsidRPr="0072198F">
        <w:rPr>
          <w:rFonts w:eastAsia="Calibri"/>
        </w:rPr>
        <w:t xml:space="preserve">       Subjekto kodas: 188773688</w:t>
      </w:r>
    </w:p>
    <w:p w14:paraId="56258E68" w14:textId="18522491" w:rsidR="0072198F" w:rsidRPr="0072198F" w:rsidRDefault="0072198F" w:rsidP="0072198F">
      <w:pPr>
        <w:spacing w:line="276" w:lineRule="auto"/>
        <w:jc w:val="both"/>
        <w:rPr>
          <w:rFonts w:eastAsia="Calibri"/>
        </w:rPr>
      </w:pPr>
      <w:r w:rsidRPr="0072198F">
        <w:rPr>
          <w:rFonts w:eastAsia="Calibri"/>
        </w:rPr>
        <w:t xml:space="preserve">       Telefonas: (8 46) 47 20 25, faksas: (8 46) 47 20 05</w:t>
      </w:r>
    </w:p>
    <w:p w14:paraId="00D6071F" w14:textId="66119854" w:rsidR="0072198F" w:rsidRDefault="0072198F" w:rsidP="0072198F">
      <w:r w:rsidRPr="0072198F">
        <w:rPr>
          <w:rFonts w:eastAsia="Calibri"/>
        </w:rPr>
        <w:t xml:space="preserve">       El. paštas: </w:t>
      </w:r>
      <w:hyperlink r:id="rId8" w:history="1">
        <w:r w:rsidRPr="0072198F">
          <w:rPr>
            <w:rFonts w:eastAsia="Calibri"/>
            <w:color w:val="0000FF"/>
            <w:u w:val="single"/>
          </w:rPr>
          <w:t>savivaldybe@klaipedos-r.lt</w:t>
        </w:r>
      </w:hyperlink>
    </w:p>
    <w:p w14:paraId="66B1475C" w14:textId="77777777" w:rsidR="0072198F" w:rsidRDefault="0072198F" w:rsidP="00197B1D"/>
    <w:p w14:paraId="652B6F8B" w14:textId="77777777" w:rsidR="0072198F" w:rsidRPr="004E5126" w:rsidRDefault="0072198F" w:rsidP="00197B1D"/>
    <w:p w14:paraId="28740004" w14:textId="33428D81" w:rsidR="00443CBC" w:rsidRPr="004E5126" w:rsidRDefault="00443CBC" w:rsidP="0073573C">
      <w:pPr>
        <w:pStyle w:val="Sraopastraipa"/>
        <w:numPr>
          <w:ilvl w:val="0"/>
          <w:numId w:val="21"/>
        </w:numPr>
        <w:tabs>
          <w:tab w:val="left" w:pos="1134"/>
          <w:tab w:val="left" w:pos="1418"/>
          <w:tab w:val="left" w:pos="1701"/>
        </w:tabs>
        <w:jc w:val="both"/>
        <w:rPr>
          <w:rFonts w:ascii="Times New Roman" w:hAnsi="Times New Roman" w:cs="Times New Roman"/>
          <w:sz w:val="28"/>
          <w:szCs w:val="28"/>
        </w:rPr>
      </w:pPr>
      <w:r w:rsidRPr="004E5126">
        <w:rPr>
          <w:rFonts w:ascii="Times New Roman" w:hAnsi="Times New Roman" w:cs="Times New Roman"/>
          <w:sz w:val="28"/>
          <w:szCs w:val="28"/>
        </w:rPr>
        <w:t>TIKSLAS</w:t>
      </w:r>
    </w:p>
    <w:p w14:paraId="5AF69004" w14:textId="77777777" w:rsidR="00197B1D" w:rsidRPr="004E5126" w:rsidRDefault="00197B1D" w:rsidP="00197B1D">
      <w:pPr>
        <w:pStyle w:val="Sraopastraipa"/>
        <w:tabs>
          <w:tab w:val="left" w:pos="1134"/>
          <w:tab w:val="left" w:pos="1418"/>
          <w:tab w:val="left" w:pos="1701"/>
        </w:tabs>
        <w:ind w:left="3780"/>
        <w:jc w:val="both"/>
        <w:rPr>
          <w:sz w:val="28"/>
          <w:szCs w:val="28"/>
        </w:rPr>
      </w:pPr>
    </w:p>
    <w:p w14:paraId="23A793A5" w14:textId="1BF49F1F" w:rsidR="00443CBC" w:rsidRPr="004E5126" w:rsidRDefault="00197B1D" w:rsidP="00BB373C">
      <w:pPr>
        <w:tabs>
          <w:tab w:val="left" w:pos="1134"/>
          <w:tab w:val="left" w:pos="1418"/>
          <w:tab w:val="left" w:pos="1701"/>
        </w:tabs>
        <w:jc w:val="both"/>
      </w:pPr>
      <w:r w:rsidRPr="004E5126">
        <w:t xml:space="preserve">1.1 </w:t>
      </w:r>
      <w:r w:rsidR="00740E2F" w:rsidRPr="004E5126">
        <w:t>Į</w:t>
      </w:r>
      <w:r w:rsidRPr="004E5126">
        <w:t>rengti dujin</w:t>
      </w:r>
      <w:r w:rsidR="00466FFF" w:rsidRPr="004E5126">
        <w:t>es</w:t>
      </w:r>
      <w:r w:rsidRPr="004E5126">
        <w:t xml:space="preserve"> katilin</w:t>
      </w:r>
      <w:r w:rsidR="00466FFF" w:rsidRPr="004E5126">
        <w:t>es</w:t>
      </w:r>
      <w:r w:rsidRPr="004E5126">
        <w:t xml:space="preserve"> </w:t>
      </w:r>
      <w:r w:rsidR="00466FFF" w:rsidRPr="004E5126">
        <w:t>Seniūnijos, Vaistinės ir Medicinos punkto</w:t>
      </w:r>
      <w:r w:rsidRPr="004E5126">
        <w:t>, veikianči</w:t>
      </w:r>
      <w:r w:rsidR="00466FFF" w:rsidRPr="004E5126">
        <w:t>as</w:t>
      </w:r>
      <w:r w:rsidR="005303B2" w:rsidRPr="004E5126">
        <w:t xml:space="preserve"> vienoje patalpoje</w:t>
      </w:r>
      <w:r w:rsidR="00740E2F" w:rsidRPr="004E5126">
        <w:t>, adresu Klaipėdos g. 14</w:t>
      </w:r>
      <w:r w:rsidR="005303B2" w:rsidRPr="004E5126">
        <w:t>,</w:t>
      </w:r>
      <w:r w:rsidR="0072198F">
        <w:t xml:space="preserve"> Priekulė,</w:t>
      </w:r>
      <w:r w:rsidRPr="004E5126">
        <w:t xml:space="preserve"> be nuolatinio aptarnaujančio personalo.</w:t>
      </w:r>
    </w:p>
    <w:p w14:paraId="13255588" w14:textId="77777777" w:rsidR="0073573C" w:rsidRPr="004E5126" w:rsidRDefault="0073573C" w:rsidP="0073573C">
      <w:pPr>
        <w:tabs>
          <w:tab w:val="left" w:pos="1134"/>
          <w:tab w:val="left" w:pos="1418"/>
          <w:tab w:val="left" w:pos="1701"/>
        </w:tabs>
        <w:jc w:val="both"/>
      </w:pPr>
    </w:p>
    <w:p w14:paraId="7F3A1B80" w14:textId="5B10C0D0" w:rsidR="004C191C" w:rsidRPr="004E5126" w:rsidRDefault="00197B1D" w:rsidP="0073573C">
      <w:pPr>
        <w:pStyle w:val="Sraopastraipa"/>
        <w:numPr>
          <w:ilvl w:val="0"/>
          <w:numId w:val="21"/>
        </w:numPr>
        <w:tabs>
          <w:tab w:val="left" w:pos="1134"/>
          <w:tab w:val="left" w:pos="1418"/>
          <w:tab w:val="left" w:pos="1701"/>
        </w:tabs>
        <w:jc w:val="both"/>
        <w:rPr>
          <w:rFonts w:ascii="Times New Roman" w:hAnsi="Times New Roman" w:cs="Times New Roman"/>
          <w:sz w:val="28"/>
          <w:szCs w:val="28"/>
        </w:rPr>
      </w:pPr>
      <w:r w:rsidRPr="004E5126">
        <w:rPr>
          <w:rFonts w:ascii="Times New Roman" w:hAnsi="Times New Roman" w:cs="Times New Roman"/>
          <w:sz w:val="28"/>
          <w:szCs w:val="28"/>
        </w:rPr>
        <w:t>PIRKIMO OBJEKTAS</w:t>
      </w:r>
    </w:p>
    <w:p w14:paraId="54855D72" w14:textId="77777777" w:rsidR="00BF6512" w:rsidRPr="004E5126" w:rsidRDefault="00BF6512" w:rsidP="00BF6512">
      <w:pPr>
        <w:pStyle w:val="Sraopastraipa"/>
        <w:tabs>
          <w:tab w:val="left" w:pos="1134"/>
          <w:tab w:val="left" w:pos="1418"/>
          <w:tab w:val="left" w:pos="1701"/>
        </w:tabs>
        <w:ind w:left="3780"/>
        <w:jc w:val="both"/>
        <w:rPr>
          <w:sz w:val="28"/>
          <w:szCs w:val="28"/>
        </w:rPr>
      </w:pPr>
    </w:p>
    <w:p w14:paraId="7BDB1B42" w14:textId="2CB358EA" w:rsidR="00BF6512" w:rsidRDefault="00BF6512" w:rsidP="00BF6512">
      <w:pPr>
        <w:tabs>
          <w:tab w:val="left" w:pos="1134"/>
          <w:tab w:val="left" w:pos="1418"/>
          <w:tab w:val="left" w:pos="1701"/>
        </w:tabs>
        <w:jc w:val="both"/>
      </w:pPr>
      <w:r w:rsidRPr="004E5126">
        <w:t>2.1 Dujinės katilinės įrengimo darbų</w:t>
      </w:r>
      <w:r w:rsidR="00924D92" w:rsidRPr="004E5126">
        <w:t xml:space="preserve"> Seniūnijos, Vaistinės ir Medicinos punkto (trys dujiniai katilai vienoje patalpoje),</w:t>
      </w:r>
      <w:r w:rsidRPr="004E5126">
        <w:t xml:space="preserve"> pirkimas:</w:t>
      </w:r>
    </w:p>
    <w:p w14:paraId="5173C4FC" w14:textId="72F650C5" w:rsidR="00BF6512" w:rsidRDefault="00BF6512" w:rsidP="00BF6512">
      <w:pPr>
        <w:tabs>
          <w:tab w:val="left" w:pos="1134"/>
          <w:tab w:val="left" w:pos="1418"/>
          <w:tab w:val="left" w:pos="1701"/>
        </w:tabs>
        <w:jc w:val="both"/>
      </w:pPr>
      <w:r>
        <w:t>2.1.1</w:t>
      </w:r>
      <w:r w:rsidR="00C206DC">
        <w:t xml:space="preserve"> </w:t>
      </w:r>
      <w:r w:rsidR="00466FFF">
        <w:t xml:space="preserve"> schemos</w:t>
      </w:r>
      <w:r>
        <w:t xml:space="preserve"> parengimas;</w:t>
      </w:r>
    </w:p>
    <w:p w14:paraId="0EE8E840" w14:textId="7158CDC0" w:rsidR="00BF6512" w:rsidRDefault="00BF6512" w:rsidP="00BF6512">
      <w:pPr>
        <w:tabs>
          <w:tab w:val="left" w:pos="1134"/>
          <w:tab w:val="left" w:pos="1418"/>
          <w:tab w:val="left" w:pos="1701"/>
        </w:tabs>
        <w:jc w:val="both"/>
      </w:pPr>
      <w:r>
        <w:t>2.</w:t>
      </w:r>
      <w:r w:rsidR="00C206DC">
        <w:t>1</w:t>
      </w:r>
      <w:r>
        <w:t xml:space="preserve">.2 </w:t>
      </w:r>
      <w:r w:rsidR="00C206DC">
        <w:t xml:space="preserve"> </w:t>
      </w:r>
      <w:r w:rsidR="00466FFF">
        <w:t>schemos</w:t>
      </w:r>
      <w:r>
        <w:t xml:space="preserve"> suderinimas</w:t>
      </w:r>
      <w:r w:rsidR="00C206DC">
        <w:t>;</w:t>
      </w:r>
    </w:p>
    <w:p w14:paraId="3836C301" w14:textId="3DCD7DED" w:rsidR="00C206DC" w:rsidRDefault="00C206DC" w:rsidP="00BF6512">
      <w:pPr>
        <w:tabs>
          <w:tab w:val="left" w:pos="1134"/>
          <w:tab w:val="left" w:pos="1418"/>
          <w:tab w:val="left" w:pos="1701"/>
        </w:tabs>
        <w:jc w:val="both"/>
      </w:pPr>
      <w:r>
        <w:t>2.2  Katilinės paleidimo – derinimo darbai</w:t>
      </w:r>
      <w:r w:rsidR="00941FD0">
        <w:t>:</w:t>
      </w:r>
    </w:p>
    <w:p w14:paraId="0F64B1CF" w14:textId="5AB7DB8C" w:rsidR="00941FD0" w:rsidRDefault="00941FD0" w:rsidP="00BF6512">
      <w:pPr>
        <w:tabs>
          <w:tab w:val="left" w:pos="1134"/>
          <w:tab w:val="left" w:pos="1418"/>
          <w:tab w:val="left" w:pos="1701"/>
        </w:tabs>
        <w:jc w:val="both"/>
      </w:pPr>
      <w:r>
        <w:t>2.2.1</w:t>
      </w:r>
      <w:r w:rsidR="00A52B2A">
        <w:t xml:space="preserve"> </w:t>
      </w:r>
      <w:r>
        <w:t>katilo paleidimo derinimo ataskaita pateikiama užsakovui. Ataskaitoje turi būti pateikti nustatymų parametrai visiems katilo darbo režimams;</w:t>
      </w:r>
    </w:p>
    <w:p w14:paraId="00FECE5A" w14:textId="0770C6FA" w:rsidR="00941FD0" w:rsidRPr="00A52B2A" w:rsidRDefault="00A52B2A" w:rsidP="00A52B2A">
      <w:pPr>
        <w:tabs>
          <w:tab w:val="left" w:pos="1134"/>
          <w:tab w:val="left" w:pos="1418"/>
          <w:tab w:val="left" w:pos="1701"/>
        </w:tabs>
        <w:jc w:val="both"/>
      </w:pPr>
      <w:r>
        <w:t>2.2.2</w:t>
      </w:r>
      <w:r w:rsidR="00941FD0" w:rsidRPr="00A52B2A">
        <w:t xml:space="preserve">   bandymų atlikimui pateikti leidimus ir atestatus tokio pobūdžio veiklai vykdyti. </w:t>
      </w:r>
    </w:p>
    <w:p w14:paraId="149F5A99" w14:textId="40634EB6" w:rsidR="00874DE8" w:rsidRDefault="00874DE8" w:rsidP="00BF6512">
      <w:pPr>
        <w:tabs>
          <w:tab w:val="left" w:pos="1134"/>
          <w:tab w:val="left" w:pos="1418"/>
          <w:tab w:val="left" w:pos="1701"/>
        </w:tabs>
        <w:jc w:val="both"/>
      </w:pPr>
    </w:p>
    <w:p w14:paraId="3CCF7F9F" w14:textId="28863098" w:rsidR="00874DE8" w:rsidRPr="00E11CDA" w:rsidRDefault="00874DE8" w:rsidP="0073573C">
      <w:pPr>
        <w:pStyle w:val="Sraopastraipa"/>
        <w:numPr>
          <w:ilvl w:val="0"/>
          <w:numId w:val="21"/>
        </w:numPr>
        <w:tabs>
          <w:tab w:val="left" w:pos="1134"/>
          <w:tab w:val="left" w:pos="1418"/>
          <w:tab w:val="left" w:pos="1701"/>
        </w:tabs>
        <w:jc w:val="both"/>
        <w:rPr>
          <w:rFonts w:ascii="Times New Roman" w:hAnsi="Times New Roman" w:cs="Times New Roman"/>
          <w:sz w:val="28"/>
          <w:szCs w:val="28"/>
        </w:rPr>
      </w:pPr>
      <w:r w:rsidRPr="00E11CDA">
        <w:rPr>
          <w:rFonts w:ascii="Times New Roman" w:hAnsi="Times New Roman" w:cs="Times New Roman"/>
          <w:sz w:val="28"/>
          <w:szCs w:val="28"/>
        </w:rPr>
        <w:t>BENDRIEJI REIKALAVIMAI</w:t>
      </w:r>
    </w:p>
    <w:p w14:paraId="59D95665" w14:textId="1D0D8205" w:rsidR="00874DE8" w:rsidRDefault="00874DE8" w:rsidP="00874DE8">
      <w:pPr>
        <w:tabs>
          <w:tab w:val="left" w:pos="1134"/>
          <w:tab w:val="left" w:pos="1418"/>
          <w:tab w:val="left" w:pos="1701"/>
        </w:tabs>
        <w:jc w:val="both"/>
        <w:rPr>
          <w:sz w:val="28"/>
          <w:szCs w:val="28"/>
        </w:rPr>
      </w:pPr>
    </w:p>
    <w:p w14:paraId="63168A94" w14:textId="68D35057" w:rsidR="00874DE8" w:rsidRDefault="00874DE8" w:rsidP="00874DE8">
      <w:pPr>
        <w:tabs>
          <w:tab w:val="left" w:pos="1134"/>
          <w:tab w:val="left" w:pos="1418"/>
          <w:tab w:val="left" w:pos="1701"/>
        </w:tabs>
        <w:jc w:val="both"/>
      </w:pPr>
      <w:r>
        <w:t xml:space="preserve">3.1 </w:t>
      </w:r>
      <w:r w:rsidR="00466FFF">
        <w:t>Schema</w:t>
      </w:r>
      <w:r>
        <w:t xml:space="preserve"> turi būti atli</w:t>
      </w:r>
      <w:r w:rsidR="00466FFF">
        <w:t>kta</w:t>
      </w:r>
      <w:r>
        <w:t xml:space="preserve"> pagal Lietuvos Respublikoje galiojančius teisinius norminius aktus. </w:t>
      </w:r>
    </w:p>
    <w:p w14:paraId="46F121C2" w14:textId="13111B8E" w:rsidR="00874DE8" w:rsidRDefault="00874DE8" w:rsidP="00874DE8">
      <w:pPr>
        <w:tabs>
          <w:tab w:val="left" w:pos="1134"/>
          <w:tab w:val="left" w:pos="1418"/>
          <w:tab w:val="left" w:pos="1701"/>
        </w:tabs>
        <w:jc w:val="both"/>
      </w:pPr>
      <w:r>
        <w:t>3.2 Darbų eigoje derinti sprendimus su užsakovu, supažindinti užsakovo atsakingus asmenis</w:t>
      </w:r>
      <w:r w:rsidR="00053AD0">
        <w:t xml:space="preserve"> su atliekamų darbų eiga, atsižvelgti į jų pastabas, kiek jos neprieštarauja norminiams aktams.</w:t>
      </w:r>
    </w:p>
    <w:p w14:paraId="6D430F65" w14:textId="0493C646" w:rsidR="00053AD0" w:rsidRDefault="00053AD0" w:rsidP="00874DE8">
      <w:pPr>
        <w:tabs>
          <w:tab w:val="left" w:pos="1134"/>
          <w:tab w:val="left" w:pos="1418"/>
          <w:tab w:val="left" w:pos="1701"/>
        </w:tabs>
        <w:jc w:val="both"/>
      </w:pPr>
      <w:r>
        <w:t>3.3  Pateikiama technologinė įranga ir jos komponentai:</w:t>
      </w:r>
    </w:p>
    <w:p w14:paraId="342A23C7" w14:textId="271588A0" w:rsidR="00053AD0" w:rsidRDefault="00053AD0" w:rsidP="00874DE8">
      <w:pPr>
        <w:tabs>
          <w:tab w:val="left" w:pos="1134"/>
          <w:tab w:val="left" w:pos="1418"/>
          <w:tab w:val="left" w:pos="1701"/>
        </w:tabs>
        <w:jc w:val="both"/>
      </w:pPr>
      <w:r>
        <w:t>3.3.1  turėti gamyklų, įrangos gamintojų ar (ir) kokybės pažymėjimus;</w:t>
      </w:r>
    </w:p>
    <w:p w14:paraId="12A5A6C8" w14:textId="4F98B397" w:rsidR="00053AD0" w:rsidRDefault="00053AD0" w:rsidP="00874DE8">
      <w:pPr>
        <w:tabs>
          <w:tab w:val="left" w:pos="1134"/>
          <w:tab w:val="left" w:pos="1418"/>
          <w:tab w:val="left" w:pos="1701"/>
        </w:tabs>
        <w:jc w:val="both"/>
      </w:pPr>
      <w:r>
        <w:t xml:space="preserve">3.3.2 visos darbams naudojamos medžiagos </w:t>
      </w:r>
      <w:r w:rsidR="00314480">
        <w:t>turi atitikti galiojančių standartų, konkrečių tipinių projektų brėžiniuose, instrukcijose nurodytų norminių dokumentų, veikiančių taisyklių, nustatytus reikalavimus;</w:t>
      </w:r>
    </w:p>
    <w:p w14:paraId="5770494A" w14:textId="0269CB95" w:rsidR="00314480" w:rsidRDefault="00314480" w:rsidP="00874DE8">
      <w:pPr>
        <w:tabs>
          <w:tab w:val="left" w:pos="1134"/>
          <w:tab w:val="left" w:pos="1418"/>
          <w:tab w:val="left" w:pos="1701"/>
        </w:tabs>
        <w:jc w:val="both"/>
      </w:pPr>
      <w:r>
        <w:lastRenderedPageBreak/>
        <w:t>3.3.3  privalo turėti specialių kokybės įvertinimo įstaigų sertifikatus ar kokybės bandymų, tikrinimų protokolus (jei tai privaloma pagal galiojančius teisinius – norminius aktus);</w:t>
      </w:r>
    </w:p>
    <w:p w14:paraId="63E220FD" w14:textId="6AC2DA30" w:rsidR="00314480" w:rsidRDefault="00314480" w:rsidP="00874DE8">
      <w:pPr>
        <w:tabs>
          <w:tab w:val="left" w:pos="1134"/>
          <w:tab w:val="left" w:pos="1418"/>
          <w:tab w:val="left" w:pos="1701"/>
        </w:tabs>
        <w:jc w:val="both"/>
      </w:pPr>
      <w:r w:rsidRPr="004E5126">
        <w:t xml:space="preserve">3.3.4  </w:t>
      </w:r>
      <w:r w:rsidR="00872266" w:rsidRPr="004E5126">
        <w:t>tiekėjas privalo per 24 valandas nuo raštiško gavimo apie katilo gedimą, jį suremontuoti arba pakeisti kitu analogišku katilu</w:t>
      </w:r>
      <w:r w:rsidR="00630253" w:rsidRPr="004E5126">
        <w:t>;</w:t>
      </w:r>
    </w:p>
    <w:p w14:paraId="2430265A" w14:textId="3F8337DF" w:rsidR="001B7946" w:rsidRDefault="001B7946" w:rsidP="00874DE8">
      <w:pPr>
        <w:tabs>
          <w:tab w:val="left" w:pos="1134"/>
          <w:tab w:val="left" w:pos="1418"/>
          <w:tab w:val="left" w:pos="1701"/>
        </w:tabs>
        <w:jc w:val="both"/>
      </w:pPr>
      <w:r>
        <w:t>3.3.</w:t>
      </w:r>
      <w:r w:rsidR="00872266">
        <w:t>5</w:t>
      </w:r>
      <w:r>
        <w:t xml:space="preserve">  katilui</w:t>
      </w:r>
      <w:r w:rsidR="00A96107">
        <w:t xml:space="preserve"> ir visai pagalbinei įrangai</w:t>
      </w:r>
      <w:r>
        <w:t xml:space="preserve"> </w:t>
      </w:r>
      <w:r w:rsidR="00A96107">
        <w:t>turi būti suteikiama ne mažesnė kaip 5 metų garantija;</w:t>
      </w:r>
    </w:p>
    <w:p w14:paraId="72D157CA" w14:textId="1CE3E055" w:rsidR="00A96107" w:rsidRDefault="00A96107" w:rsidP="00874DE8">
      <w:pPr>
        <w:tabs>
          <w:tab w:val="left" w:pos="1134"/>
          <w:tab w:val="left" w:pos="1418"/>
          <w:tab w:val="left" w:pos="1701"/>
        </w:tabs>
        <w:jc w:val="both"/>
      </w:pPr>
      <w:r>
        <w:t>3.3.</w:t>
      </w:r>
      <w:r w:rsidR="00872266">
        <w:t>6</w:t>
      </w:r>
      <w:r>
        <w:t xml:space="preserve">  katilo atitiktis turi būti įvertinta CE ženklu;</w:t>
      </w:r>
    </w:p>
    <w:p w14:paraId="4775A3C7" w14:textId="44FB27F7" w:rsidR="00A96107" w:rsidRDefault="00A96107" w:rsidP="00BD08C5">
      <w:pPr>
        <w:tabs>
          <w:tab w:val="left" w:pos="1134"/>
          <w:tab w:val="left" w:pos="1418"/>
          <w:tab w:val="left" w:pos="1701"/>
        </w:tabs>
        <w:jc w:val="both"/>
      </w:pPr>
      <w:r>
        <w:t>3.3.</w:t>
      </w:r>
      <w:r w:rsidR="00872266">
        <w:t>7</w:t>
      </w:r>
      <w:r>
        <w:t xml:space="preserve">  katilo ir pagalbinių įrenginių triukšmo lygis turi atitikti Lietuvos Respublikos higienos normos HN 33-1:2003 nurodytus reikalavimus.</w:t>
      </w:r>
    </w:p>
    <w:p w14:paraId="7F751DE6" w14:textId="3D905AE5" w:rsidR="00BD08C5" w:rsidRDefault="00BD08C5" w:rsidP="00BD08C5">
      <w:pPr>
        <w:tabs>
          <w:tab w:val="left" w:pos="1134"/>
          <w:tab w:val="left" w:pos="1418"/>
          <w:tab w:val="left" w:pos="1701"/>
        </w:tabs>
        <w:jc w:val="both"/>
      </w:pPr>
      <w:r>
        <w:t>3.</w:t>
      </w:r>
      <w:r w:rsidR="005E1E87">
        <w:t>4</w:t>
      </w:r>
      <w:r>
        <w:t xml:space="preserve">  Pateikti Užsakovui techninę, eksploatacinę ir saugos darbe dokumentaciją:</w:t>
      </w:r>
    </w:p>
    <w:p w14:paraId="22712A6A" w14:textId="09B1B536" w:rsidR="00BD08C5" w:rsidRDefault="00BD08C5" w:rsidP="00BD08C5">
      <w:pPr>
        <w:tabs>
          <w:tab w:val="left" w:pos="1134"/>
          <w:tab w:val="left" w:pos="1418"/>
          <w:tab w:val="left" w:pos="1701"/>
        </w:tabs>
        <w:jc w:val="both"/>
      </w:pPr>
      <w:r>
        <w:t>3.</w:t>
      </w:r>
      <w:r w:rsidR="005E1E87">
        <w:t>4</w:t>
      </w:r>
      <w:r>
        <w:t>.1  katilo pasas ir sertifikatai;</w:t>
      </w:r>
    </w:p>
    <w:p w14:paraId="6454BB71" w14:textId="63C850CB" w:rsidR="00BD08C5" w:rsidRDefault="00BD08C5" w:rsidP="00BD08C5">
      <w:pPr>
        <w:tabs>
          <w:tab w:val="left" w:pos="1134"/>
          <w:tab w:val="left" w:pos="1418"/>
          <w:tab w:val="left" w:pos="1701"/>
        </w:tabs>
        <w:jc w:val="both"/>
      </w:pPr>
      <w:r>
        <w:t>3.</w:t>
      </w:r>
      <w:r w:rsidR="005E1E87">
        <w:t>4</w:t>
      </w:r>
      <w:r>
        <w:t>.2  katilo ir jo elementų brėžiniai;</w:t>
      </w:r>
    </w:p>
    <w:p w14:paraId="57F62EBC" w14:textId="51B81565" w:rsidR="00BD08C5" w:rsidRDefault="00BD08C5" w:rsidP="00BD08C5">
      <w:pPr>
        <w:tabs>
          <w:tab w:val="left" w:pos="1134"/>
          <w:tab w:val="left" w:pos="1418"/>
          <w:tab w:val="left" w:pos="1701"/>
        </w:tabs>
        <w:jc w:val="both"/>
      </w:pPr>
      <w:r>
        <w:t>3.</w:t>
      </w:r>
      <w:r w:rsidR="005E1E87">
        <w:t>4</w:t>
      </w:r>
      <w:r>
        <w:t>.3  katilo ir pagalbinių įrenginių montavimo ir eksploatavimo instrukcijas;</w:t>
      </w:r>
    </w:p>
    <w:p w14:paraId="2F781AD7" w14:textId="584735DF" w:rsidR="00BD08C5" w:rsidRDefault="00BD08C5" w:rsidP="00BD08C5">
      <w:pPr>
        <w:tabs>
          <w:tab w:val="left" w:pos="1134"/>
          <w:tab w:val="left" w:pos="1418"/>
          <w:tab w:val="left" w:pos="1701"/>
        </w:tabs>
        <w:jc w:val="both"/>
      </w:pPr>
      <w:r>
        <w:t>3.</w:t>
      </w:r>
      <w:r w:rsidR="005E1E87">
        <w:t>4</w:t>
      </w:r>
      <w:r>
        <w:t>.4</w:t>
      </w:r>
      <w:r w:rsidR="00A52B2A">
        <w:t xml:space="preserve"> </w:t>
      </w:r>
      <w:r>
        <w:t xml:space="preserve"> katilo pagalbinių įrenginių pasai, montavimo, eksploatavimo ir saugos instrukcijos</w:t>
      </w:r>
      <w:r w:rsidR="0029588C">
        <w:t>, kokybės pažymėjimai, deklaracijos ir sertifikatai;</w:t>
      </w:r>
    </w:p>
    <w:p w14:paraId="5E2CE463" w14:textId="452698FD" w:rsidR="0029588C" w:rsidRDefault="0029588C" w:rsidP="00BD08C5">
      <w:pPr>
        <w:tabs>
          <w:tab w:val="left" w:pos="1134"/>
          <w:tab w:val="left" w:pos="1418"/>
          <w:tab w:val="left" w:pos="1701"/>
        </w:tabs>
        <w:jc w:val="both"/>
      </w:pPr>
      <w:r>
        <w:t>3.</w:t>
      </w:r>
      <w:r w:rsidR="005E1E87">
        <w:t>4</w:t>
      </w:r>
      <w:r>
        <w:t>.5  bandymų, tikrinimų protokolai;</w:t>
      </w:r>
    </w:p>
    <w:p w14:paraId="1CE856E8" w14:textId="385F376C" w:rsidR="0029588C" w:rsidRDefault="0029588C" w:rsidP="00BD08C5">
      <w:pPr>
        <w:tabs>
          <w:tab w:val="left" w:pos="1134"/>
          <w:tab w:val="left" w:pos="1418"/>
          <w:tab w:val="left" w:pos="1701"/>
        </w:tabs>
        <w:jc w:val="both"/>
      </w:pPr>
      <w:r>
        <w:t>3.</w:t>
      </w:r>
      <w:r w:rsidR="005E1E87">
        <w:t>4</w:t>
      </w:r>
      <w:r>
        <w:t>.6  derinimo darbų atlikimo ataskaitos;</w:t>
      </w:r>
    </w:p>
    <w:p w14:paraId="26EE838B" w14:textId="589D3D9C" w:rsidR="0029588C" w:rsidRDefault="004009C1" w:rsidP="00BD08C5">
      <w:pPr>
        <w:tabs>
          <w:tab w:val="left" w:pos="1134"/>
          <w:tab w:val="left" w:pos="1418"/>
          <w:tab w:val="left" w:pos="1701"/>
        </w:tabs>
        <w:jc w:val="both"/>
      </w:pPr>
      <w:r>
        <w:t>3.</w:t>
      </w:r>
      <w:r w:rsidR="005E1E87">
        <w:t>4</w:t>
      </w:r>
      <w:r>
        <w:t>.7  technologinės įrangos automatinio valdymo algoritmai;</w:t>
      </w:r>
    </w:p>
    <w:p w14:paraId="75AC6A72" w14:textId="08CFF750" w:rsidR="004009C1" w:rsidRDefault="004009C1" w:rsidP="00BD08C5">
      <w:pPr>
        <w:tabs>
          <w:tab w:val="left" w:pos="1134"/>
          <w:tab w:val="left" w:pos="1418"/>
          <w:tab w:val="left" w:pos="1701"/>
        </w:tabs>
        <w:jc w:val="both"/>
      </w:pPr>
      <w:r>
        <w:t>3.</w:t>
      </w:r>
      <w:r w:rsidR="005E1E87">
        <w:t>4</w:t>
      </w:r>
      <w:r>
        <w:t>.8  kita norminiais aktais reglamentuota dokumentacija.</w:t>
      </w:r>
    </w:p>
    <w:p w14:paraId="74E73771" w14:textId="2836426C" w:rsidR="004009C1" w:rsidRDefault="004009C1" w:rsidP="00BD08C5">
      <w:pPr>
        <w:tabs>
          <w:tab w:val="left" w:pos="1134"/>
          <w:tab w:val="left" w:pos="1418"/>
          <w:tab w:val="left" w:pos="1701"/>
        </w:tabs>
        <w:jc w:val="both"/>
      </w:pPr>
      <w:r>
        <w:t>3.</w:t>
      </w:r>
      <w:r w:rsidR="005E1E87">
        <w:t>5</w:t>
      </w:r>
      <w:r>
        <w:t xml:space="preserve">  Visa dokumentacija pateikiama lietuvių kalba.</w:t>
      </w:r>
    </w:p>
    <w:p w14:paraId="36711575" w14:textId="1FF2E7DB" w:rsidR="004009C1" w:rsidRDefault="004009C1" w:rsidP="00BD08C5">
      <w:pPr>
        <w:tabs>
          <w:tab w:val="left" w:pos="1134"/>
          <w:tab w:val="left" w:pos="1418"/>
          <w:tab w:val="left" w:pos="1701"/>
        </w:tabs>
        <w:jc w:val="both"/>
      </w:pPr>
      <w:r>
        <w:t>3.</w:t>
      </w:r>
      <w:r w:rsidR="005E1E87">
        <w:t>6</w:t>
      </w:r>
      <w:r>
        <w:t xml:space="preserve">  Pateikti Užsakovui įrangos eksploatavimo instrukcijas lietuvių kalba popieriniame ir MS Word variante bei pravesti personalo apmokymus.</w:t>
      </w:r>
    </w:p>
    <w:p w14:paraId="09616723" w14:textId="041B66F5" w:rsidR="004009C1" w:rsidRDefault="004009C1" w:rsidP="00BD08C5">
      <w:pPr>
        <w:tabs>
          <w:tab w:val="left" w:pos="1134"/>
          <w:tab w:val="left" w:pos="1418"/>
          <w:tab w:val="left" w:pos="1701"/>
        </w:tabs>
        <w:jc w:val="both"/>
      </w:pPr>
      <w:r>
        <w:t>3.</w:t>
      </w:r>
      <w:r w:rsidR="005E1E87">
        <w:t>7</w:t>
      </w:r>
      <w:r>
        <w:t xml:space="preserve">  </w:t>
      </w:r>
      <w:r w:rsidR="000703EB">
        <w:t>Rangovas pateikia Užsakovui garantinius raštus dėl atsarginių dalių tiekimo įrangai 5 metams nuo darbų pridavimo Užsakovui datos.</w:t>
      </w:r>
    </w:p>
    <w:p w14:paraId="21989CAA" w14:textId="5E806549" w:rsidR="000703EB" w:rsidRDefault="000703EB" w:rsidP="00BD08C5">
      <w:pPr>
        <w:tabs>
          <w:tab w:val="left" w:pos="1134"/>
          <w:tab w:val="left" w:pos="1418"/>
          <w:tab w:val="left" w:pos="1701"/>
        </w:tabs>
        <w:jc w:val="both"/>
      </w:pPr>
      <w:r>
        <w:t>3.</w:t>
      </w:r>
      <w:r w:rsidR="005E1E87">
        <w:t>8</w:t>
      </w:r>
      <w:r>
        <w:t xml:space="preserve">  Atlikti įdiegtų energetinių įrenginių pridavimą pagal Lietuvos Respublikos normatyvinių aktų reikalavimus.</w:t>
      </w:r>
    </w:p>
    <w:p w14:paraId="18F1C6A7" w14:textId="0E5EC3CC" w:rsidR="000703EB" w:rsidRDefault="000703EB" w:rsidP="00BD08C5">
      <w:pPr>
        <w:tabs>
          <w:tab w:val="left" w:pos="1134"/>
          <w:tab w:val="left" w:pos="1418"/>
          <w:tab w:val="left" w:pos="1701"/>
        </w:tabs>
        <w:jc w:val="both"/>
      </w:pPr>
    </w:p>
    <w:p w14:paraId="2DF3A434" w14:textId="7B1B241A" w:rsidR="0073573C" w:rsidRPr="004E5126" w:rsidRDefault="00EA26DB" w:rsidP="0073573C">
      <w:pPr>
        <w:pStyle w:val="Sraopastraipa"/>
        <w:numPr>
          <w:ilvl w:val="0"/>
          <w:numId w:val="21"/>
        </w:numPr>
        <w:tabs>
          <w:tab w:val="left" w:pos="1134"/>
          <w:tab w:val="left" w:pos="1418"/>
          <w:tab w:val="left" w:pos="1701"/>
        </w:tabs>
        <w:rPr>
          <w:rFonts w:ascii="Times New Roman" w:hAnsi="Times New Roman" w:cs="Times New Roman"/>
          <w:sz w:val="28"/>
          <w:szCs w:val="28"/>
        </w:rPr>
      </w:pPr>
      <w:r w:rsidRPr="004E5126">
        <w:rPr>
          <w:rFonts w:ascii="Times New Roman" w:hAnsi="Times New Roman" w:cs="Times New Roman"/>
          <w:sz w:val="28"/>
          <w:szCs w:val="28"/>
        </w:rPr>
        <w:t>PRIVALOMI REIKALAVIMAI TEIKIAMAI ĮRANGAI IR PALEIMO – DERINIMO DARBAMS ĮRENGIANT KATIL</w:t>
      </w:r>
      <w:r w:rsidR="00DE3215" w:rsidRPr="004E5126">
        <w:rPr>
          <w:rFonts w:ascii="Times New Roman" w:hAnsi="Times New Roman" w:cs="Times New Roman"/>
          <w:sz w:val="28"/>
          <w:szCs w:val="28"/>
        </w:rPr>
        <w:t>IN</w:t>
      </w:r>
      <w:r w:rsidR="008E012A" w:rsidRPr="004E5126">
        <w:rPr>
          <w:rFonts w:ascii="Times New Roman" w:hAnsi="Times New Roman" w:cs="Times New Roman"/>
          <w:sz w:val="28"/>
          <w:szCs w:val="28"/>
        </w:rPr>
        <w:t>ES</w:t>
      </w:r>
    </w:p>
    <w:p w14:paraId="4D725F4D" w14:textId="77777777" w:rsidR="00DE3215" w:rsidRPr="004E5126" w:rsidRDefault="00DE3215" w:rsidP="00DE3215">
      <w:pPr>
        <w:tabs>
          <w:tab w:val="left" w:pos="1134"/>
          <w:tab w:val="left" w:pos="1418"/>
          <w:tab w:val="left" w:pos="1701"/>
        </w:tabs>
        <w:rPr>
          <w:sz w:val="28"/>
          <w:szCs w:val="28"/>
        </w:rPr>
      </w:pPr>
    </w:p>
    <w:p w14:paraId="0ECDFCB2" w14:textId="5C4A50B1" w:rsidR="00DE3215" w:rsidRPr="004E5126" w:rsidRDefault="00DE3215" w:rsidP="00DE3215">
      <w:pPr>
        <w:tabs>
          <w:tab w:val="left" w:pos="1134"/>
          <w:tab w:val="left" w:pos="1418"/>
          <w:tab w:val="left" w:pos="1701"/>
        </w:tabs>
      </w:pPr>
      <w:r w:rsidRPr="004E5126">
        <w:t>4.1  Privalomi reikalavimai:</w:t>
      </w:r>
    </w:p>
    <w:p w14:paraId="3871DC93" w14:textId="38A81B02" w:rsidR="0073573C" w:rsidRPr="004E5126" w:rsidRDefault="0073573C" w:rsidP="0073573C">
      <w:pPr>
        <w:tabs>
          <w:tab w:val="left" w:pos="1134"/>
          <w:tab w:val="left" w:pos="1418"/>
          <w:tab w:val="left" w:pos="1701"/>
        </w:tabs>
      </w:pPr>
      <w:r w:rsidRPr="004E5126">
        <w:t>4.1</w:t>
      </w:r>
      <w:r w:rsidR="00DE3215" w:rsidRPr="004E5126">
        <w:t>.1</w:t>
      </w:r>
      <w:r w:rsidRPr="004E5126">
        <w:t xml:space="preserve">  Parengti </w:t>
      </w:r>
      <w:r w:rsidR="00E73A43" w:rsidRPr="004E5126">
        <w:t>schemą</w:t>
      </w:r>
      <w:r w:rsidR="00872266" w:rsidRPr="004E5126">
        <w:t xml:space="preserve"> ir ją suderinti su užsakovu</w:t>
      </w:r>
      <w:r w:rsidR="00DE3215" w:rsidRPr="004E5126">
        <w:t>.</w:t>
      </w:r>
    </w:p>
    <w:p w14:paraId="27F77CFF" w14:textId="1DF0AF76" w:rsidR="00DE3215" w:rsidRPr="004E5126" w:rsidRDefault="00DE3215" w:rsidP="0073573C">
      <w:pPr>
        <w:tabs>
          <w:tab w:val="left" w:pos="1134"/>
          <w:tab w:val="left" w:pos="1418"/>
          <w:tab w:val="left" w:pos="1701"/>
        </w:tabs>
      </w:pPr>
      <w:r w:rsidRPr="004E5126">
        <w:t>4.1.2  Rangovas privalo atsižvelgti į pagrįstas Užsakovo pastabas ir jei reikia, koreguoti</w:t>
      </w:r>
      <w:r w:rsidR="00E73A43" w:rsidRPr="004E5126">
        <w:t xml:space="preserve"> </w:t>
      </w:r>
      <w:r w:rsidRPr="004E5126">
        <w:t>sprendinius.</w:t>
      </w:r>
    </w:p>
    <w:p w14:paraId="249F93C2" w14:textId="497C43CB" w:rsidR="00DE3215" w:rsidRPr="004E5126" w:rsidRDefault="00DE3215" w:rsidP="0073573C">
      <w:pPr>
        <w:tabs>
          <w:tab w:val="left" w:pos="1134"/>
          <w:tab w:val="left" w:pos="1418"/>
          <w:tab w:val="left" w:pos="1701"/>
        </w:tabs>
      </w:pPr>
      <w:r w:rsidRPr="004E5126">
        <w:t xml:space="preserve">4.1.3  </w:t>
      </w:r>
      <w:r w:rsidR="00872266" w:rsidRPr="004E5126">
        <w:t>N</w:t>
      </w:r>
      <w:r w:rsidR="007C17F3" w:rsidRPr="004E5126">
        <w:t>umatyti visus su rekonstrukcija susijusius statybinius, inžinerinių tinklų, esamo dūmtraukio (jei būtina) pertvarkymo darbus.</w:t>
      </w:r>
    </w:p>
    <w:p w14:paraId="0F9A4EDB" w14:textId="3DB2B79D" w:rsidR="007C17F3" w:rsidRPr="004E5126" w:rsidRDefault="007C17F3" w:rsidP="0073573C">
      <w:pPr>
        <w:tabs>
          <w:tab w:val="left" w:pos="1134"/>
          <w:tab w:val="left" w:pos="1418"/>
          <w:tab w:val="left" w:pos="1701"/>
        </w:tabs>
      </w:pPr>
      <w:r w:rsidRPr="004E5126">
        <w:t xml:space="preserve">4.1.4  </w:t>
      </w:r>
      <w:r w:rsidR="00872266" w:rsidRPr="004E5126">
        <w:t>N</w:t>
      </w:r>
      <w:r w:rsidRPr="004E5126">
        <w:t>umatyti privalomus gaisrinės saugos sprendinius ir sistemas.</w:t>
      </w:r>
    </w:p>
    <w:p w14:paraId="6813B83A" w14:textId="12A925DE" w:rsidR="008E012A" w:rsidRPr="004E5126" w:rsidRDefault="008E012A" w:rsidP="0073573C">
      <w:pPr>
        <w:tabs>
          <w:tab w:val="left" w:pos="1134"/>
          <w:tab w:val="left" w:pos="1418"/>
          <w:tab w:val="left" w:pos="1701"/>
        </w:tabs>
      </w:pPr>
      <w:r w:rsidRPr="004E5126">
        <w:t>4.1.</w:t>
      </w:r>
      <w:r w:rsidR="001C59EE" w:rsidRPr="004E5126">
        <w:t>5</w:t>
      </w:r>
      <w:r w:rsidRPr="004E5126">
        <w:t xml:space="preserve">  </w:t>
      </w:r>
      <w:r w:rsidR="001C59EE" w:rsidRPr="004E5126">
        <w:t>Montuojant</w:t>
      </w:r>
      <w:r w:rsidRPr="004E5126">
        <w:t xml:space="preserve"> įrenginius turi būti numatyta ne mažesnė kaip 15 procentų atsarga nuo ribinių reikšmių.</w:t>
      </w:r>
    </w:p>
    <w:p w14:paraId="3C38A938" w14:textId="6374EE54" w:rsidR="008E012A" w:rsidRDefault="004336F1" w:rsidP="0073573C">
      <w:pPr>
        <w:tabs>
          <w:tab w:val="left" w:pos="1134"/>
          <w:tab w:val="left" w:pos="1418"/>
          <w:tab w:val="left" w:pos="1701"/>
        </w:tabs>
      </w:pPr>
      <w:r w:rsidRPr="004E5126">
        <w:t>4.1.</w:t>
      </w:r>
      <w:r w:rsidR="001C59EE" w:rsidRPr="004E5126">
        <w:t>6</w:t>
      </w:r>
      <w:r w:rsidRPr="004E5126">
        <w:t xml:space="preserve">  Rangovas atsakys už visų </w:t>
      </w:r>
      <w:r w:rsidR="001C59EE" w:rsidRPr="004E5126">
        <w:t>schemos</w:t>
      </w:r>
      <w:r w:rsidRPr="004E5126">
        <w:t xml:space="preserve"> parengimui reikalingų duomenų gavimą;</w:t>
      </w:r>
      <w:r w:rsidR="00807E51" w:rsidRPr="004E5126">
        <w:t xml:space="preserve"> </w:t>
      </w:r>
      <w:r w:rsidRPr="004E5126">
        <w:t>techninių ir/ar prijungimo sąlygų iš inžinerinius tinklus/sistemas/įrenginius eksploatuojančių</w:t>
      </w:r>
      <w:r w:rsidR="001C59EE">
        <w:t xml:space="preserve"> </w:t>
      </w:r>
      <w:r>
        <w:t xml:space="preserve">organizacijų/savininkų gavimą ir jų įvykdymą bei tinkamą įforminimą. Rangovas rengdamas </w:t>
      </w:r>
      <w:r w:rsidR="00E73A43">
        <w:t>schemą</w:t>
      </w:r>
      <w:r>
        <w:t xml:space="preserve"> taip pat privalo atsižvelgti </w:t>
      </w:r>
      <w:r w:rsidR="00807E51">
        <w:t>ir vadovautis užduoti</w:t>
      </w:r>
      <w:r w:rsidR="00CA71AB">
        <w:t>e</w:t>
      </w:r>
      <w:r w:rsidR="00807E51">
        <w:t>s nuostatomis.</w:t>
      </w:r>
    </w:p>
    <w:p w14:paraId="71DB125D" w14:textId="188DE4FD" w:rsidR="00807E51" w:rsidRDefault="00807E51" w:rsidP="0073573C">
      <w:pPr>
        <w:tabs>
          <w:tab w:val="left" w:pos="1134"/>
          <w:tab w:val="left" w:pos="1418"/>
          <w:tab w:val="left" w:pos="1701"/>
        </w:tabs>
      </w:pPr>
      <w:r>
        <w:t>4.1.</w:t>
      </w:r>
      <w:r w:rsidR="001C59EE">
        <w:t>7</w:t>
      </w:r>
      <w:r>
        <w:t xml:space="preserve">  Visi statybos produktai, įrenginiai, gaminiai, kuriems taikytinos Europos Sąjungos direktyvos, turi turėti CE ženklinimą tai patvirtinant atitikties sertifikatais arba nustatytos formos atitikties deklaracijomis.</w:t>
      </w:r>
    </w:p>
    <w:p w14:paraId="7B874685" w14:textId="0FA94884" w:rsidR="00807E51" w:rsidRDefault="00807E51" w:rsidP="0073573C">
      <w:pPr>
        <w:tabs>
          <w:tab w:val="left" w:pos="1134"/>
          <w:tab w:val="left" w:pos="1418"/>
          <w:tab w:val="left" w:pos="1701"/>
        </w:tabs>
      </w:pPr>
    </w:p>
    <w:p w14:paraId="6C4FAE84" w14:textId="7BE600C3" w:rsidR="00807E51" w:rsidRDefault="00A95252" w:rsidP="00A95252">
      <w:pPr>
        <w:tabs>
          <w:tab w:val="left" w:pos="1134"/>
          <w:tab w:val="left" w:pos="1418"/>
          <w:tab w:val="left" w:pos="1701"/>
        </w:tabs>
      </w:pPr>
      <w:r>
        <w:t xml:space="preserve">4.2  </w:t>
      </w:r>
      <w:r w:rsidR="00807E51">
        <w:t>Katilas</w:t>
      </w:r>
    </w:p>
    <w:p w14:paraId="5B5EC295" w14:textId="17E6199F" w:rsidR="00A95252" w:rsidRDefault="00A95252" w:rsidP="00A95252">
      <w:pPr>
        <w:tabs>
          <w:tab w:val="left" w:pos="1134"/>
          <w:tab w:val="left" w:pos="1418"/>
          <w:tab w:val="left" w:pos="1701"/>
        </w:tabs>
      </w:pPr>
      <w:r>
        <w:t xml:space="preserve">4.2.1  Katilas suprojektuotas ir pagamintas taip, kad atitiktų LST EN 12953 „Kaitravamzdžiai katilai“, </w:t>
      </w:r>
      <w:r w:rsidR="00724EF5">
        <w:t>taip pat katilų ir jų priklausinių įrengimą bei eksploatavimą reglamentuojančių teisės aktų aktualią redakciją, įskaitant bet neapsiribojant:</w:t>
      </w:r>
    </w:p>
    <w:p w14:paraId="4C4BC557" w14:textId="0998FED2" w:rsidR="00472330" w:rsidRPr="00472330" w:rsidRDefault="00472330" w:rsidP="00472330">
      <w:pPr>
        <w:pStyle w:val="Default"/>
        <w:spacing w:after="3"/>
        <w:rPr>
          <w:rFonts w:ascii="Times New Roman" w:hAnsi="Times New Roman" w:cs="Times New Roman"/>
        </w:rPr>
      </w:pPr>
      <w:r w:rsidRPr="00472330">
        <w:rPr>
          <w:rFonts w:ascii="Times New Roman" w:hAnsi="Times New Roman" w:cs="Times New Roman"/>
        </w:rPr>
        <w:t xml:space="preserve">4.2.1.1 </w:t>
      </w:r>
      <w:r>
        <w:rPr>
          <w:rFonts w:ascii="Times New Roman" w:hAnsi="Times New Roman" w:cs="Times New Roman"/>
        </w:rPr>
        <w:t xml:space="preserve"> </w:t>
      </w:r>
      <w:r w:rsidRPr="00472330">
        <w:rPr>
          <w:rFonts w:ascii="Times New Roman" w:hAnsi="Times New Roman" w:cs="Times New Roman"/>
        </w:rPr>
        <w:t xml:space="preserve">„Garo ir vandens šildymo katilų įrengimo ir saugaus eksploatavimo taisyklės“; </w:t>
      </w:r>
    </w:p>
    <w:p w14:paraId="11DE78B8" w14:textId="4D747609" w:rsidR="00472330" w:rsidRPr="00472330" w:rsidRDefault="00472330" w:rsidP="00472330">
      <w:pPr>
        <w:pStyle w:val="Default"/>
        <w:spacing w:after="3"/>
        <w:rPr>
          <w:rFonts w:ascii="Times New Roman" w:hAnsi="Times New Roman" w:cs="Times New Roman"/>
        </w:rPr>
      </w:pPr>
      <w:r w:rsidRPr="00472330">
        <w:rPr>
          <w:rFonts w:ascii="Times New Roman" w:hAnsi="Times New Roman" w:cs="Times New Roman"/>
        </w:rPr>
        <w:t xml:space="preserve">4.2.1.2 </w:t>
      </w:r>
      <w:r>
        <w:rPr>
          <w:rFonts w:ascii="Times New Roman" w:hAnsi="Times New Roman" w:cs="Times New Roman"/>
        </w:rPr>
        <w:t xml:space="preserve"> </w:t>
      </w:r>
      <w:r w:rsidRPr="00472330">
        <w:rPr>
          <w:rFonts w:ascii="Times New Roman" w:hAnsi="Times New Roman" w:cs="Times New Roman"/>
        </w:rPr>
        <w:t xml:space="preserve">„Katilinių įrenginių įrengimo taisyklės“; </w:t>
      </w:r>
    </w:p>
    <w:p w14:paraId="1EC9E3B7" w14:textId="07E11682" w:rsidR="00472330" w:rsidRPr="00472330" w:rsidRDefault="00472330" w:rsidP="00472330">
      <w:pPr>
        <w:pStyle w:val="Default"/>
        <w:spacing w:after="3"/>
        <w:rPr>
          <w:rFonts w:ascii="Times New Roman" w:hAnsi="Times New Roman" w:cs="Times New Roman"/>
        </w:rPr>
      </w:pPr>
      <w:r w:rsidRPr="00472330">
        <w:rPr>
          <w:rFonts w:ascii="Times New Roman" w:hAnsi="Times New Roman" w:cs="Times New Roman"/>
        </w:rPr>
        <w:t>4.2.1.3</w:t>
      </w:r>
      <w:r>
        <w:rPr>
          <w:rFonts w:ascii="Times New Roman" w:hAnsi="Times New Roman" w:cs="Times New Roman"/>
        </w:rPr>
        <w:t xml:space="preserve"> </w:t>
      </w:r>
      <w:r w:rsidRPr="00472330">
        <w:rPr>
          <w:rFonts w:ascii="Times New Roman" w:hAnsi="Times New Roman" w:cs="Times New Roman"/>
        </w:rPr>
        <w:t xml:space="preserve"> „Vandens garo ir perkaitinto vandens vamzdynų įrengimo ir saugaus eksploatavimo taisyklės”; </w:t>
      </w:r>
    </w:p>
    <w:p w14:paraId="4231B826" w14:textId="61292788" w:rsidR="00472330" w:rsidRPr="00472330" w:rsidRDefault="00472330" w:rsidP="00472330">
      <w:pPr>
        <w:pStyle w:val="Default"/>
        <w:spacing w:after="3"/>
        <w:rPr>
          <w:rFonts w:ascii="Times New Roman" w:hAnsi="Times New Roman" w:cs="Times New Roman"/>
        </w:rPr>
      </w:pPr>
      <w:r w:rsidRPr="00472330">
        <w:rPr>
          <w:rFonts w:ascii="Times New Roman" w:hAnsi="Times New Roman" w:cs="Times New Roman"/>
        </w:rPr>
        <w:t>4.2.1.4</w:t>
      </w:r>
      <w:r>
        <w:rPr>
          <w:rFonts w:ascii="Times New Roman" w:hAnsi="Times New Roman" w:cs="Times New Roman"/>
        </w:rPr>
        <w:t xml:space="preserve"> </w:t>
      </w:r>
      <w:r w:rsidRPr="00472330">
        <w:rPr>
          <w:rFonts w:ascii="Times New Roman" w:hAnsi="Times New Roman" w:cs="Times New Roman"/>
        </w:rPr>
        <w:t xml:space="preserve"> „Slėginių indų naudojimo taisyklės“; </w:t>
      </w:r>
    </w:p>
    <w:p w14:paraId="08726D63" w14:textId="02DE6FFD" w:rsidR="00472330" w:rsidRPr="00472330" w:rsidRDefault="00472330" w:rsidP="00472330">
      <w:pPr>
        <w:pStyle w:val="Default"/>
        <w:rPr>
          <w:rFonts w:ascii="Times New Roman" w:hAnsi="Times New Roman" w:cs="Times New Roman"/>
        </w:rPr>
      </w:pPr>
      <w:r w:rsidRPr="00472330">
        <w:rPr>
          <w:rFonts w:ascii="Times New Roman" w:hAnsi="Times New Roman" w:cs="Times New Roman"/>
        </w:rPr>
        <w:lastRenderedPageBreak/>
        <w:t xml:space="preserve">4.2.1.5 </w:t>
      </w:r>
      <w:r>
        <w:rPr>
          <w:rFonts w:ascii="Times New Roman" w:hAnsi="Times New Roman" w:cs="Times New Roman"/>
        </w:rPr>
        <w:t xml:space="preserve"> K</w:t>
      </w:r>
      <w:r w:rsidRPr="00472330">
        <w:rPr>
          <w:rFonts w:ascii="Times New Roman" w:hAnsi="Times New Roman" w:cs="Times New Roman"/>
        </w:rPr>
        <w:t xml:space="preserve">itų Lietuvos Respublikos teisės aktų reikalavimus šio tipo katilams. </w:t>
      </w:r>
    </w:p>
    <w:p w14:paraId="447A110C" w14:textId="29B51358" w:rsidR="00C53A9E" w:rsidRDefault="00472330" w:rsidP="00C53A9E">
      <w:pPr>
        <w:pStyle w:val="Default"/>
      </w:pPr>
      <w:r w:rsidRPr="00472330">
        <w:rPr>
          <w:rFonts w:ascii="Times New Roman" w:hAnsi="Times New Roman" w:cs="Times New Roman"/>
        </w:rPr>
        <w:t xml:space="preserve">4.2.2 </w:t>
      </w:r>
      <w:r>
        <w:rPr>
          <w:rFonts w:ascii="Times New Roman" w:hAnsi="Times New Roman" w:cs="Times New Roman"/>
        </w:rPr>
        <w:t xml:space="preserve"> </w:t>
      </w:r>
      <w:r w:rsidRPr="00472330">
        <w:rPr>
          <w:rFonts w:ascii="Times New Roman" w:hAnsi="Times New Roman" w:cs="Times New Roman"/>
        </w:rPr>
        <w:t>Katilas turi atitikti Europos Bendrijos Tarybos direktyvos 97/23/EEB “Slėginiai įrenginiai” bei paženklintas CE ženklu</w:t>
      </w:r>
      <w:r w:rsidRPr="00472330">
        <w:rPr>
          <w:i/>
          <w:iCs/>
        </w:rPr>
        <w:t xml:space="preserve">. </w:t>
      </w:r>
    </w:p>
    <w:p w14:paraId="2022C941" w14:textId="45F3FEF8" w:rsidR="00C43919" w:rsidRPr="00C43919" w:rsidRDefault="00C53A9E" w:rsidP="00C43919">
      <w:pPr>
        <w:pStyle w:val="Default"/>
        <w:rPr>
          <w:rFonts w:ascii="Times New Roman" w:hAnsi="Times New Roman" w:cs="Times New Roman"/>
          <w:sz w:val="20"/>
          <w:szCs w:val="20"/>
        </w:rPr>
      </w:pPr>
      <w:r w:rsidRPr="00C53A9E">
        <w:rPr>
          <w:rFonts w:ascii="Times New Roman" w:hAnsi="Times New Roman" w:cs="Times New Roman"/>
        </w:rPr>
        <w:t>4.2.</w:t>
      </w:r>
      <w:r>
        <w:rPr>
          <w:rFonts w:ascii="Times New Roman" w:hAnsi="Times New Roman" w:cs="Times New Roman"/>
        </w:rPr>
        <w:t>3</w:t>
      </w:r>
      <w:r w:rsidRPr="00C53A9E">
        <w:rPr>
          <w:rFonts w:ascii="Times New Roman" w:hAnsi="Times New Roman" w:cs="Times New Roman"/>
        </w:rPr>
        <w:t xml:space="preserve"> </w:t>
      </w:r>
      <w:r>
        <w:rPr>
          <w:rFonts w:ascii="Times New Roman" w:hAnsi="Times New Roman" w:cs="Times New Roman"/>
        </w:rPr>
        <w:t xml:space="preserve"> </w:t>
      </w:r>
      <w:r w:rsidRPr="00C53A9E">
        <w:rPr>
          <w:rFonts w:ascii="Times New Roman" w:hAnsi="Times New Roman" w:cs="Times New Roman"/>
        </w:rPr>
        <w:t>Katilas turi būti pritaikytas darbui su esamo katilinės termofikacinio vandens sistema pagal hidraulinius, temperatūros ir vandens cheminės sudėties parametrus</w:t>
      </w:r>
      <w:r w:rsidRPr="00C53A9E">
        <w:rPr>
          <w:rFonts w:ascii="Times New Roman" w:hAnsi="Times New Roman" w:cs="Times New Roman"/>
          <w:sz w:val="20"/>
          <w:szCs w:val="20"/>
        </w:rPr>
        <w:t xml:space="preserve">. </w:t>
      </w:r>
    </w:p>
    <w:p w14:paraId="718F866C" w14:textId="7C3A2E1C" w:rsidR="00C43919" w:rsidRPr="00C43919" w:rsidRDefault="00C43919" w:rsidP="00C43919">
      <w:pPr>
        <w:pStyle w:val="Default"/>
        <w:spacing w:after="6"/>
        <w:rPr>
          <w:rFonts w:ascii="Times New Roman" w:hAnsi="Times New Roman" w:cs="Times New Roman"/>
        </w:rPr>
      </w:pPr>
      <w:r w:rsidRPr="00C43919">
        <w:rPr>
          <w:rFonts w:ascii="Times New Roman" w:hAnsi="Times New Roman" w:cs="Times New Roman"/>
        </w:rPr>
        <w:t xml:space="preserve">4.2.6 </w:t>
      </w:r>
      <w:r>
        <w:rPr>
          <w:rFonts w:ascii="Times New Roman" w:hAnsi="Times New Roman" w:cs="Times New Roman"/>
        </w:rPr>
        <w:t xml:space="preserve"> </w:t>
      </w:r>
      <w:r w:rsidRPr="00C43919">
        <w:rPr>
          <w:rFonts w:ascii="Times New Roman" w:hAnsi="Times New Roman" w:cs="Times New Roman"/>
        </w:rPr>
        <w:t xml:space="preserve">Katilo nominali galia ne mažesnė –  </w:t>
      </w:r>
      <w:r w:rsidR="00A411B3">
        <w:rPr>
          <w:rFonts w:ascii="Times New Roman" w:hAnsi="Times New Roman" w:cs="Times New Roman"/>
        </w:rPr>
        <w:t>žiūrėti priedą Nr. 1</w:t>
      </w:r>
      <w:r w:rsidR="002A66E3">
        <w:rPr>
          <w:rFonts w:ascii="Times New Roman" w:hAnsi="Times New Roman" w:cs="Times New Roman"/>
        </w:rPr>
        <w:t>, Nr. 2 ir Nr. 3</w:t>
      </w:r>
      <w:r w:rsidRPr="00C43919">
        <w:rPr>
          <w:rFonts w:ascii="Times New Roman" w:hAnsi="Times New Roman" w:cs="Times New Roman"/>
        </w:rPr>
        <w:t xml:space="preserve">. </w:t>
      </w:r>
    </w:p>
    <w:p w14:paraId="2A24C5D6" w14:textId="46F09EF2" w:rsidR="00C43919" w:rsidRPr="00C43919" w:rsidRDefault="00C43919" w:rsidP="00C43919">
      <w:pPr>
        <w:pStyle w:val="Default"/>
        <w:spacing w:after="6"/>
        <w:rPr>
          <w:rFonts w:ascii="Times New Roman" w:hAnsi="Times New Roman" w:cs="Times New Roman"/>
        </w:rPr>
      </w:pPr>
      <w:r w:rsidRPr="00C43919">
        <w:rPr>
          <w:rFonts w:ascii="Times New Roman" w:hAnsi="Times New Roman" w:cs="Times New Roman"/>
        </w:rPr>
        <w:t xml:space="preserve">4.2.7 </w:t>
      </w:r>
      <w:r>
        <w:rPr>
          <w:rFonts w:ascii="Times New Roman" w:hAnsi="Times New Roman" w:cs="Times New Roman"/>
        </w:rPr>
        <w:t xml:space="preserve"> </w:t>
      </w:r>
      <w:r w:rsidRPr="00C43919">
        <w:rPr>
          <w:rFonts w:ascii="Times New Roman" w:hAnsi="Times New Roman" w:cs="Times New Roman"/>
        </w:rPr>
        <w:t xml:space="preserve">Katilo naudingo veiksmo koeficientas turi būti ne mažesnis kaip </w:t>
      </w:r>
      <w:r w:rsidR="00A411B3">
        <w:rPr>
          <w:rFonts w:ascii="Times New Roman" w:hAnsi="Times New Roman" w:cs="Times New Roman"/>
        </w:rPr>
        <w:t>97</w:t>
      </w:r>
      <w:r w:rsidRPr="00C43919">
        <w:rPr>
          <w:rFonts w:ascii="Times New Roman" w:hAnsi="Times New Roman" w:cs="Times New Roman"/>
        </w:rPr>
        <w:t xml:space="preserve"> %. </w:t>
      </w:r>
    </w:p>
    <w:p w14:paraId="5FC66C18" w14:textId="50FF9FA1" w:rsidR="00C43919" w:rsidRPr="00C43919" w:rsidRDefault="00C43919" w:rsidP="00C43919">
      <w:pPr>
        <w:pStyle w:val="Default"/>
        <w:spacing w:after="6"/>
        <w:rPr>
          <w:rFonts w:ascii="Times New Roman" w:hAnsi="Times New Roman" w:cs="Times New Roman"/>
        </w:rPr>
      </w:pPr>
      <w:r w:rsidRPr="00C43919">
        <w:rPr>
          <w:rFonts w:ascii="Times New Roman" w:hAnsi="Times New Roman" w:cs="Times New Roman"/>
        </w:rPr>
        <w:t xml:space="preserve">4.2.8 </w:t>
      </w:r>
      <w:r>
        <w:rPr>
          <w:rFonts w:ascii="Times New Roman" w:hAnsi="Times New Roman" w:cs="Times New Roman"/>
        </w:rPr>
        <w:t xml:space="preserve"> </w:t>
      </w:r>
      <w:r w:rsidRPr="00C43919">
        <w:rPr>
          <w:rFonts w:ascii="Times New Roman" w:hAnsi="Times New Roman" w:cs="Times New Roman"/>
        </w:rPr>
        <w:t xml:space="preserve">Katilo našumo reguliavimo diapazonas - </w:t>
      </w:r>
      <w:r w:rsidR="00A411B3">
        <w:rPr>
          <w:rFonts w:ascii="Times New Roman" w:hAnsi="Times New Roman" w:cs="Times New Roman"/>
        </w:rPr>
        <w:t>10</w:t>
      </w:r>
      <w:r w:rsidRPr="00C43919">
        <w:rPr>
          <w:rFonts w:ascii="Times New Roman" w:hAnsi="Times New Roman" w:cs="Times New Roman"/>
        </w:rPr>
        <w:t xml:space="preserve"> – 100 %. </w:t>
      </w:r>
    </w:p>
    <w:p w14:paraId="5A2DCE40" w14:textId="66C690AB" w:rsidR="00C43919" w:rsidRPr="00C43919" w:rsidRDefault="00C43919" w:rsidP="00C43919">
      <w:pPr>
        <w:pStyle w:val="Default"/>
        <w:spacing w:after="6"/>
        <w:rPr>
          <w:rFonts w:ascii="Times New Roman" w:hAnsi="Times New Roman" w:cs="Times New Roman"/>
        </w:rPr>
      </w:pPr>
      <w:r w:rsidRPr="00C43919">
        <w:rPr>
          <w:rFonts w:ascii="Times New Roman" w:hAnsi="Times New Roman" w:cs="Times New Roman"/>
        </w:rPr>
        <w:t xml:space="preserve">4.2.9 </w:t>
      </w:r>
      <w:r>
        <w:rPr>
          <w:rFonts w:ascii="Times New Roman" w:hAnsi="Times New Roman" w:cs="Times New Roman"/>
        </w:rPr>
        <w:t xml:space="preserve"> </w:t>
      </w:r>
      <w:r w:rsidRPr="00C43919">
        <w:rPr>
          <w:rFonts w:ascii="Times New Roman" w:hAnsi="Times New Roman" w:cs="Times New Roman"/>
        </w:rPr>
        <w:t>Katilo maksimali vandens temperatūra – +9</w:t>
      </w:r>
      <w:r w:rsidR="00A411B3">
        <w:rPr>
          <w:rFonts w:ascii="Times New Roman" w:hAnsi="Times New Roman" w:cs="Times New Roman"/>
        </w:rPr>
        <w:t>7</w:t>
      </w:r>
      <w:r w:rsidRPr="00C43919">
        <w:rPr>
          <w:rFonts w:ascii="Times New Roman" w:hAnsi="Times New Roman" w:cs="Times New Roman"/>
        </w:rPr>
        <w:t xml:space="preserve"> °C </w:t>
      </w:r>
    </w:p>
    <w:p w14:paraId="198A8A6E" w14:textId="1853F779" w:rsidR="00A83B03" w:rsidRDefault="00A83B03" w:rsidP="00A83B03">
      <w:pPr>
        <w:pStyle w:val="Default"/>
        <w:rPr>
          <w:rFonts w:ascii="Times New Roman" w:hAnsi="Times New Roman" w:cs="Times New Roman"/>
        </w:rPr>
      </w:pPr>
      <w:r w:rsidRPr="00A83B03">
        <w:rPr>
          <w:rFonts w:ascii="Times New Roman" w:hAnsi="Times New Roman" w:cs="Times New Roman"/>
        </w:rPr>
        <w:t>4.2.1</w:t>
      </w:r>
      <w:r w:rsidR="00BD5B88">
        <w:rPr>
          <w:rFonts w:ascii="Times New Roman" w:hAnsi="Times New Roman" w:cs="Times New Roman"/>
        </w:rPr>
        <w:t>0</w:t>
      </w:r>
      <w:r>
        <w:rPr>
          <w:rFonts w:ascii="Times New Roman" w:hAnsi="Times New Roman" w:cs="Times New Roman"/>
        </w:rPr>
        <w:t xml:space="preserve"> </w:t>
      </w:r>
      <w:r w:rsidRPr="00A83B03">
        <w:rPr>
          <w:rFonts w:ascii="Times New Roman" w:hAnsi="Times New Roman" w:cs="Times New Roman"/>
        </w:rPr>
        <w:t xml:space="preserve"> Atlikti katilo ir jo elementų hidraulinius bandymus po sumontavimo. </w:t>
      </w:r>
    </w:p>
    <w:p w14:paraId="2209342B" w14:textId="56232412" w:rsidR="00C12AAF" w:rsidRDefault="00C12AAF" w:rsidP="00A83B03">
      <w:pPr>
        <w:pStyle w:val="Default"/>
        <w:rPr>
          <w:rFonts w:ascii="Times New Roman" w:hAnsi="Times New Roman" w:cs="Times New Roman"/>
        </w:rPr>
      </w:pPr>
    </w:p>
    <w:p w14:paraId="1D2BA733" w14:textId="5DBEC14F" w:rsidR="00C12AAF" w:rsidRDefault="00C12AAF" w:rsidP="00A83B03">
      <w:pPr>
        <w:pStyle w:val="Default"/>
        <w:rPr>
          <w:rFonts w:ascii="Times New Roman" w:hAnsi="Times New Roman" w:cs="Times New Roman"/>
        </w:rPr>
      </w:pPr>
      <w:r>
        <w:rPr>
          <w:rFonts w:ascii="Times New Roman" w:hAnsi="Times New Roman" w:cs="Times New Roman"/>
        </w:rPr>
        <w:t>4.3  Katilo valdymo automatika</w:t>
      </w:r>
    </w:p>
    <w:p w14:paraId="0D9DBC1F" w14:textId="7E3B6D8F" w:rsidR="00C12AAF" w:rsidRPr="00C12AAF" w:rsidRDefault="00C12AAF" w:rsidP="00C12AAF">
      <w:pPr>
        <w:pStyle w:val="Default"/>
      </w:pPr>
      <w:r>
        <w:rPr>
          <w:rFonts w:ascii="Times New Roman" w:hAnsi="Times New Roman" w:cs="Times New Roman"/>
        </w:rPr>
        <w:t>4.3.</w:t>
      </w:r>
      <w:r w:rsidRPr="00C12AAF">
        <w:rPr>
          <w:rFonts w:ascii="Times New Roman" w:hAnsi="Times New Roman" w:cs="Times New Roman"/>
        </w:rPr>
        <w:t>1  Normaliam ir saugiam katilo darbui bei patogiam aptarnavimui užtikrinti</w:t>
      </w:r>
      <w:r>
        <w:rPr>
          <w:rFonts w:ascii="Times New Roman" w:hAnsi="Times New Roman" w:cs="Times New Roman"/>
        </w:rPr>
        <w:t>,</w:t>
      </w:r>
      <w:r w:rsidRPr="00C12AAF">
        <w:rPr>
          <w:rFonts w:ascii="Times New Roman" w:hAnsi="Times New Roman" w:cs="Times New Roman"/>
        </w:rPr>
        <w:t xml:space="preserve"> sumontuoti modernią, patikimą technologinio proceso valdymo ir kontrolės sistemą, kuri leistų valdyti katilo darbą nuo jo paruošimo paleidimui iki visiško sustabdymo</w:t>
      </w:r>
      <w:r>
        <w:rPr>
          <w:rFonts w:ascii="Times New Roman" w:hAnsi="Times New Roman" w:cs="Times New Roman"/>
        </w:rPr>
        <w:t>,</w:t>
      </w:r>
      <w:r w:rsidRPr="00C12AAF">
        <w:rPr>
          <w:rFonts w:ascii="Times New Roman" w:hAnsi="Times New Roman" w:cs="Times New Roman"/>
        </w:rPr>
        <w:t xml:space="preserve"> be nuolatinio aptarnaujančio personalo priežiūros.</w:t>
      </w:r>
      <w:r>
        <w:rPr>
          <w:i/>
          <w:iCs/>
          <w:sz w:val="20"/>
          <w:szCs w:val="20"/>
        </w:rPr>
        <w:t xml:space="preserve"> </w:t>
      </w:r>
    </w:p>
    <w:p w14:paraId="2C9C0653" w14:textId="18925C76" w:rsidR="00D1219F" w:rsidRPr="00D1219F" w:rsidRDefault="00C12AAF" w:rsidP="00D1219F">
      <w:pPr>
        <w:pStyle w:val="Default"/>
        <w:rPr>
          <w:rFonts w:ascii="Times New Roman" w:hAnsi="Times New Roman" w:cs="Times New Roman"/>
        </w:rPr>
      </w:pPr>
      <w:r w:rsidRPr="00C12AAF">
        <w:rPr>
          <w:rFonts w:ascii="Times New Roman" w:hAnsi="Times New Roman" w:cs="Times New Roman"/>
        </w:rPr>
        <w:t>4.</w:t>
      </w:r>
      <w:r w:rsidR="00161BC6">
        <w:rPr>
          <w:rFonts w:ascii="Times New Roman" w:hAnsi="Times New Roman" w:cs="Times New Roman"/>
        </w:rPr>
        <w:t>3</w:t>
      </w:r>
      <w:r w:rsidRPr="00C12AAF">
        <w:rPr>
          <w:rFonts w:ascii="Times New Roman" w:hAnsi="Times New Roman" w:cs="Times New Roman"/>
        </w:rPr>
        <w:t>.</w:t>
      </w:r>
      <w:r w:rsidR="00D1219F">
        <w:rPr>
          <w:rFonts w:ascii="Times New Roman" w:hAnsi="Times New Roman" w:cs="Times New Roman"/>
        </w:rPr>
        <w:t>2</w:t>
      </w:r>
      <w:r w:rsidRPr="00C12AAF">
        <w:rPr>
          <w:rFonts w:ascii="Times New Roman" w:hAnsi="Times New Roman" w:cs="Times New Roman"/>
        </w:rPr>
        <w:t xml:space="preserve">  Katilo, pagalbinių įrenginių ir sistemų automatinio valdymo sumontuota sistema privalo atlikti pilną technologinio proceso valdymą</w:t>
      </w:r>
      <w:r w:rsidR="00B6086C">
        <w:rPr>
          <w:rFonts w:ascii="Times New Roman" w:hAnsi="Times New Roman" w:cs="Times New Roman"/>
        </w:rPr>
        <w:t xml:space="preserve"> ir</w:t>
      </w:r>
      <w:r w:rsidRPr="00C12AAF">
        <w:rPr>
          <w:rFonts w:ascii="Times New Roman" w:hAnsi="Times New Roman" w:cs="Times New Roman"/>
        </w:rPr>
        <w:t xml:space="preserve"> kontrolę. Katilo ir pagalbinės įrangos darbas turi garantuoti, kad jų priežiūrai ir kontrolei užtektų vieno aptarnaujančio personalo vizito per savaitę, kad priežiūrą galėtų atlikti Rangovo apmokytas vienas Užsakovo darbuotojas. Katilas ir pagalbinė įranga be pertraukų turi dirbti ne mažiau 6 mėn. iš eilės, leistini trumpalaikiai stabdymai aptarnavimui (priežiūros darbams) – ne dažniau 1 kartą per </w:t>
      </w:r>
      <w:r w:rsidR="00BD5B88">
        <w:rPr>
          <w:rFonts w:ascii="Times New Roman" w:hAnsi="Times New Roman" w:cs="Times New Roman"/>
        </w:rPr>
        <w:t xml:space="preserve">2 </w:t>
      </w:r>
      <w:r w:rsidRPr="00C12AAF">
        <w:rPr>
          <w:rFonts w:ascii="Times New Roman" w:hAnsi="Times New Roman" w:cs="Times New Roman"/>
        </w:rPr>
        <w:t>savait</w:t>
      </w:r>
      <w:r w:rsidR="00BD5B88">
        <w:rPr>
          <w:rFonts w:ascii="Times New Roman" w:hAnsi="Times New Roman" w:cs="Times New Roman"/>
        </w:rPr>
        <w:t>es</w:t>
      </w:r>
      <w:r w:rsidRPr="00C12AAF">
        <w:rPr>
          <w:rFonts w:ascii="Times New Roman" w:hAnsi="Times New Roman" w:cs="Times New Roman"/>
        </w:rPr>
        <w:t xml:space="preserve"> ir neilgiau 2 val. </w:t>
      </w:r>
    </w:p>
    <w:p w14:paraId="78AB6C73" w14:textId="31CDC3CA" w:rsidR="00D1219F" w:rsidRPr="00D1219F" w:rsidRDefault="00D1219F" w:rsidP="00D1219F">
      <w:pPr>
        <w:pStyle w:val="Default"/>
        <w:rPr>
          <w:rFonts w:ascii="Times New Roman" w:hAnsi="Times New Roman" w:cs="Times New Roman"/>
        </w:rPr>
      </w:pPr>
      <w:r w:rsidRPr="00D1219F">
        <w:rPr>
          <w:rFonts w:ascii="Times New Roman" w:hAnsi="Times New Roman" w:cs="Times New Roman"/>
        </w:rPr>
        <w:t>4.</w:t>
      </w:r>
      <w:r w:rsidR="00161BC6">
        <w:rPr>
          <w:rFonts w:ascii="Times New Roman" w:hAnsi="Times New Roman" w:cs="Times New Roman"/>
        </w:rPr>
        <w:t>3</w:t>
      </w:r>
      <w:r w:rsidRPr="00D1219F">
        <w:rPr>
          <w:rFonts w:ascii="Times New Roman" w:hAnsi="Times New Roman" w:cs="Times New Roman"/>
        </w:rPr>
        <w:t>.</w:t>
      </w:r>
      <w:r w:rsidR="004C21C0">
        <w:rPr>
          <w:rFonts w:ascii="Times New Roman" w:hAnsi="Times New Roman" w:cs="Times New Roman"/>
        </w:rPr>
        <w:t xml:space="preserve">3 </w:t>
      </w:r>
      <w:r w:rsidRPr="00D1219F">
        <w:rPr>
          <w:rFonts w:ascii="Times New Roman" w:hAnsi="Times New Roman" w:cs="Times New Roman"/>
        </w:rPr>
        <w:t xml:space="preserve"> Katilas privalo būti aprūpintas technologinėmis apsaugomis ir perspėjamąja signalizacija bei blokuotėmis, kaip numatyta galiojančiuose norminiuose dokumentuose. </w:t>
      </w:r>
    </w:p>
    <w:p w14:paraId="0DCE0579" w14:textId="5E6936B3" w:rsidR="004C21C0" w:rsidRPr="004C21C0" w:rsidRDefault="004C21C0" w:rsidP="004C21C0">
      <w:pPr>
        <w:pStyle w:val="Default"/>
        <w:spacing w:after="3"/>
        <w:rPr>
          <w:rFonts w:ascii="Times New Roman" w:hAnsi="Times New Roman" w:cs="Times New Roman"/>
        </w:rPr>
      </w:pPr>
      <w:r w:rsidRPr="004C21C0">
        <w:rPr>
          <w:rFonts w:ascii="Times New Roman" w:hAnsi="Times New Roman" w:cs="Times New Roman"/>
        </w:rPr>
        <w:t>4.</w:t>
      </w:r>
      <w:r w:rsidR="00161BC6">
        <w:rPr>
          <w:rFonts w:ascii="Times New Roman" w:hAnsi="Times New Roman" w:cs="Times New Roman"/>
        </w:rPr>
        <w:t>3</w:t>
      </w:r>
      <w:r w:rsidRPr="004C21C0">
        <w:rPr>
          <w:rFonts w:ascii="Times New Roman" w:hAnsi="Times New Roman" w:cs="Times New Roman"/>
        </w:rPr>
        <w:t>.</w:t>
      </w:r>
      <w:r>
        <w:rPr>
          <w:rFonts w:ascii="Times New Roman" w:hAnsi="Times New Roman" w:cs="Times New Roman"/>
        </w:rPr>
        <w:t xml:space="preserve">4 </w:t>
      </w:r>
      <w:r w:rsidRPr="004C21C0">
        <w:rPr>
          <w:rFonts w:ascii="Times New Roman" w:hAnsi="Times New Roman" w:cs="Times New Roman"/>
        </w:rPr>
        <w:t xml:space="preserve"> Instaliuotos apsaugos nuo gedimų ir avarijų (perspėjamosios ir atjungimo). </w:t>
      </w:r>
    </w:p>
    <w:p w14:paraId="33B4A768" w14:textId="768CF64E" w:rsidR="004C21C0" w:rsidRPr="004C21C0" w:rsidRDefault="004C21C0" w:rsidP="004C21C0">
      <w:pPr>
        <w:pStyle w:val="Default"/>
        <w:rPr>
          <w:rFonts w:ascii="Times New Roman" w:hAnsi="Times New Roman" w:cs="Times New Roman"/>
        </w:rPr>
      </w:pPr>
      <w:r w:rsidRPr="004C21C0">
        <w:rPr>
          <w:rFonts w:ascii="Times New Roman" w:hAnsi="Times New Roman" w:cs="Times New Roman"/>
        </w:rPr>
        <w:t>4.</w:t>
      </w:r>
      <w:r w:rsidR="00161BC6">
        <w:rPr>
          <w:rFonts w:ascii="Times New Roman" w:hAnsi="Times New Roman" w:cs="Times New Roman"/>
        </w:rPr>
        <w:t>3</w:t>
      </w:r>
      <w:r w:rsidRPr="004C21C0">
        <w:rPr>
          <w:rFonts w:ascii="Times New Roman" w:hAnsi="Times New Roman" w:cs="Times New Roman"/>
        </w:rPr>
        <w:t>.</w:t>
      </w:r>
      <w:r>
        <w:rPr>
          <w:rFonts w:ascii="Times New Roman" w:hAnsi="Times New Roman" w:cs="Times New Roman"/>
        </w:rPr>
        <w:t xml:space="preserve">5 </w:t>
      </w:r>
      <w:r w:rsidRPr="004C21C0">
        <w:rPr>
          <w:rFonts w:ascii="Times New Roman" w:hAnsi="Times New Roman" w:cs="Times New Roman"/>
        </w:rPr>
        <w:t xml:space="preserve"> Sumontuota perspėjimo įranga, kuri katilo nepasileidimo, gedimo atveju siunčia signalą į katilinės priežiūros personalo mobilųjį telefoną. </w:t>
      </w:r>
    </w:p>
    <w:p w14:paraId="2FF1A4CE" w14:textId="77777777" w:rsidR="00161BC6" w:rsidRDefault="00161BC6" w:rsidP="00161BC6">
      <w:pPr>
        <w:pStyle w:val="Default"/>
      </w:pPr>
    </w:p>
    <w:p w14:paraId="644C33B9" w14:textId="4C008743" w:rsidR="00161BC6" w:rsidRPr="00161BC6" w:rsidRDefault="00161BC6" w:rsidP="00161BC6">
      <w:pPr>
        <w:pStyle w:val="Default"/>
        <w:rPr>
          <w:rFonts w:ascii="Times New Roman" w:hAnsi="Times New Roman" w:cs="Times New Roman"/>
        </w:rPr>
      </w:pPr>
      <w:r w:rsidRPr="00161BC6">
        <w:rPr>
          <w:rFonts w:ascii="Times New Roman" w:hAnsi="Times New Roman" w:cs="Times New Roman"/>
        </w:rPr>
        <w:t>4.</w:t>
      </w:r>
      <w:r>
        <w:rPr>
          <w:rFonts w:ascii="Times New Roman" w:hAnsi="Times New Roman" w:cs="Times New Roman"/>
        </w:rPr>
        <w:t>4</w:t>
      </w:r>
      <w:r w:rsidRPr="00161BC6">
        <w:rPr>
          <w:rFonts w:ascii="Times New Roman" w:hAnsi="Times New Roman" w:cs="Times New Roman"/>
        </w:rPr>
        <w:t xml:space="preserve"> Įrangos komplektacija: </w:t>
      </w:r>
    </w:p>
    <w:p w14:paraId="5A692595" w14:textId="242308ED" w:rsidR="00161BC6" w:rsidRPr="00161BC6" w:rsidRDefault="00161BC6" w:rsidP="00161BC6">
      <w:pPr>
        <w:pStyle w:val="Default"/>
        <w:spacing w:after="5"/>
        <w:rPr>
          <w:rFonts w:ascii="Times New Roman" w:hAnsi="Times New Roman" w:cs="Times New Roman"/>
        </w:rPr>
      </w:pPr>
      <w:r w:rsidRPr="00161BC6">
        <w:rPr>
          <w:rFonts w:ascii="Times New Roman" w:hAnsi="Times New Roman" w:cs="Times New Roman"/>
        </w:rPr>
        <w:t>4.</w:t>
      </w:r>
      <w:r>
        <w:rPr>
          <w:rFonts w:ascii="Times New Roman" w:hAnsi="Times New Roman" w:cs="Times New Roman"/>
        </w:rPr>
        <w:t>4</w:t>
      </w:r>
      <w:r w:rsidRPr="00161BC6">
        <w:rPr>
          <w:rFonts w:ascii="Times New Roman" w:hAnsi="Times New Roman" w:cs="Times New Roman"/>
        </w:rPr>
        <w:t xml:space="preserve">.1 vandens šildymo katilas su pagalbiniais įrenginiais; </w:t>
      </w:r>
    </w:p>
    <w:p w14:paraId="1DDEF579" w14:textId="4ABE78AF" w:rsidR="00161BC6" w:rsidRPr="00161BC6" w:rsidRDefault="00161BC6" w:rsidP="00161BC6">
      <w:pPr>
        <w:pStyle w:val="Default"/>
        <w:spacing w:after="5"/>
        <w:rPr>
          <w:rFonts w:ascii="Times New Roman" w:hAnsi="Times New Roman" w:cs="Times New Roman"/>
        </w:rPr>
      </w:pPr>
      <w:r w:rsidRPr="00161BC6">
        <w:rPr>
          <w:rFonts w:ascii="Times New Roman" w:hAnsi="Times New Roman" w:cs="Times New Roman"/>
        </w:rPr>
        <w:t>4.</w:t>
      </w:r>
      <w:r>
        <w:rPr>
          <w:rFonts w:ascii="Times New Roman" w:hAnsi="Times New Roman" w:cs="Times New Roman"/>
        </w:rPr>
        <w:t>4</w:t>
      </w:r>
      <w:r w:rsidRPr="00161BC6">
        <w:rPr>
          <w:rFonts w:ascii="Times New Roman" w:hAnsi="Times New Roman" w:cs="Times New Roman"/>
        </w:rPr>
        <w:t>.</w:t>
      </w:r>
      <w:r>
        <w:rPr>
          <w:rFonts w:ascii="Times New Roman" w:hAnsi="Times New Roman" w:cs="Times New Roman"/>
        </w:rPr>
        <w:t>2</w:t>
      </w:r>
      <w:r w:rsidRPr="00161BC6">
        <w:rPr>
          <w:rFonts w:ascii="Times New Roman" w:hAnsi="Times New Roman" w:cs="Times New Roman"/>
        </w:rPr>
        <w:t xml:space="preserve"> dūm</w:t>
      </w:r>
      <w:r>
        <w:rPr>
          <w:rFonts w:ascii="Times New Roman" w:hAnsi="Times New Roman" w:cs="Times New Roman"/>
        </w:rPr>
        <w:t>trauk</w:t>
      </w:r>
      <w:r w:rsidRPr="00161BC6">
        <w:rPr>
          <w:rFonts w:ascii="Times New Roman" w:hAnsi="Times New Roman" w:cs="Times New Roman"/>
        </w:rPr>
        <w:t xml:space="preserve">is (jei reikalingas); </w:t>
      </w:r>
    </w:p>
    <w:p w14:paraId="539FAAF4" w14:textId="0BDA0514" w:rsidR="00161BC6" w:rsidRDefault="00161BC6" w:rsidP="00161BC6">
      <w:pPr>
        <w:pStyle w:val="Default"/>
        <w:rPr>
          <w:rFonts w:ascii="Times New Roman" w:hAnsi="Times New Roman" w:cs="Times New Roman"/>
        </w:rPr>
      </w:pPr>
      <w:r w:rsidRPr="00161BC6">
        <w:rPr>
          <w:rFonts w:ascii="Times New Roman" w:hAnsi="Times New Roman" w:cs="Times New Roman"/>
        </w:rPr>
        <w:t>4.</w:t>
      </w:r>
      <w:r>
        <w:rPr>
          <w:rFonts w:ascii="Times New Roman" w:hAnsi="Times New Roman" w:cs="Times New Roman"/>
        </w:rPr>
        <w:t>4</w:t>
      </w:r>
      <w:r w:rsidRPr="00161BC6">
        <w:rPr>
          <w:rFonts w:ascii="Times New Roman" w:hAnsi="Times New Roman" w:cs="Times New Roman"/>
        </w:rPr>
        <w:t>.</w:t>
      </w:r>
      <w:r>
        <w:rPr>
          <w:rFonts w:ascii="Times New Roman" w:hAnsi="Times New Roman" w:cs="Times New Roman"/>
        </w:rPr>
        <w:t>3</w:t>
      </w:r>
      <w:r w:rsidRPr="00161BC6">
        <w:rPr>
          <w:rFonts w:ascii="Times New Roman" w:hAnsi="Times New Roman" w:cs="Times New Roman"/>
        </w:rPr>
        <w:t xml:space="preserve"> katilo valdymo automatikos ir avarinės signalizacijos įranga. </w:t>
      </w:r>
    </w:p>
    <w:p w14:paraId="43C54783" w14:textId="77777777" w:rsidR="004E5126" w:rsidRPr="00161BC6" w:rsidRDefault="004E5126" w:rsidP="00161BC6">
      <w:pPr>
        <w:pStyle w:val="Default"/>
        <w:rPr>
          <w:rFonts w:ascii="Times New Roman" w:hAnsi="Times New Roman" w:cs="Times New Roman"/>
        </w:rPr>
      </w:pPr>
    </w:p>
    <w:p w14:paraId="71719D5C" w14:textId="56650171" w:rsidR="00472330" w:rsidRDefault="004E5126" w:rsidP="00A95252">
      <w:pPr>
        <w:tabs>
          <w:tab w:val="left" w:pos="1134"/>
          <w:tab w:val="left" w:pos="1418"/>
          <w:tab w:val="left" w:pos="1701"/>
        </w:tabs>
        <w:rPr>
          <w:color w:val="000000"/>
        </w:rPr>
      </w:pPr>
      <w:r>
        <w:rPr>
          <w:color w:val="000000"/>
        </w:rPr>
        <w:tab/>
      </w:r>
      <w:r w:rsidRPr="004E5126">
        <w:rPr>
          <w:color w:val="000000"/>
        </w:rPr>
        <w:t>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t.y. perkančioji organizacija priima lygiavertį pirkimo objektą. Lygiavertiškumo įrodymas yra tiekėjo pareiga.</w:t>
      </w:r>
    </w:p>
    <w:p w14:paraId="1D4D9232" w14:textId="77777777" w:rsidR="004E5126" w:rsidRPr="004E5126" w:rsidRDefault="004E5126" w:rsidP="00A95252">
      <w:pPr>
        <w:tabs>
          <w:tab w:val="left" w:pos="1134"/>
          <w:tab w:val="left" w:pos="1418"/>
          <w:tab w:val="left" w:pos="1701"/>
        </w:tabs>
      </w:pPr>
    </w:p>
    <w:p w14:paraId="76E45C5A" w14:textId="32293959" w:rsidR="00BD5B88" w:rsidRDefault="00BD5B88" w:rsidP="00A95252">
      <w:pPr>
        <w:tabs>
          <w:tab w:val="left" w:pos="1134"/>
          <w:tab w:val="left" w:pos="1418"/>
          <w:tab w:val="left" w:pos="1701"/>
        </w:tabs>
      </w:pPr>
      <w:r>
        <w:t xml:space="preserve">Priedas Nr. 1, šildymo plotas </w:t>
      </w:r>
      <w:r w:rsidR="002A66E3">
        <w:t>280</w:t>
      </w:r>
      <w:r w:rsidR="0020539D">
        <w:t xml:space="preserve"> </w:t>
      </w:r>
      <w:r>
        <w:t>m2</w:t>
      </w:r>
      <w:r w:rsidR="002A66E3">
        <w:t>, Seniūnijos patalpos</w:t>
      </w:r>
    </w:p>
    <w:tbl>
      <w:tblPr>
        <w:tblStyle w:val="Lentelstinklelis"/>
        <w:tblW w:w="0" w:type="auto"/>
        <w:tblInd w:w="-431" w:type="dxa"/>
        <w:tblLook w:val="04A0" w:firstRow="1" w:lastRow="0" w:firstColumn="1" w:lastColumn="0" w:noHBand="0" w:noVBand="1"/>
      </w:tblPr>
      <w:tblGrid>
        <w:gridCol w:w="556"/>
        <w:gridCol w:w="8226"/>
        <w:gridCol w:w="1277"/>
      </w:tblGrid>
      <w:tr w:rsidR="00BD5B88" w14:paraId="71939820" w14:textId="77777777" w:rsidTr="00A116DD">
        <w:trPr>
          <w:trHeight w:val="377"/>
        </w:trPr>
        <w:tc>
          <w:tcPr>
            <w:tcW w:w="556" w:type="dxa"/>
            <w:tcBorders>
              <w:top w:val="single" w:sz="4" w:space="0" w:color="auto"/>
              <w:left w:val="single" w:sz="4" w:space="0" w:color="auto"/>
              <w:bottom w:val="single" w:sz="4" w:space="0" w:color="auto"/>
              <w:right w:val="single" w:sz="4" w:space="0" w:color="auto"/>
            </w:tcBorders>
            <w:hideMark/>
          </w:tcPr>
          <w:p w14:paraId="5F40BDE9" w14:textId="77777777" w:rsidR="00BD5B88" w:rsidRDefault="00BD5B88">
            <w:pPr>
              <w:rPr>
                <w:sz w:val="22"/>
                <w:szCs w:val="22"/>
              </w:rPr>
            </w:pPr>
            <w:r>
              <w:t>Eil.</w:t>
            </w:r>
          </w:p>
          <w:p w14:paraId="51C26AEF" w14:textId="77777777" w:rsidR="00BD5B88" w:rsidRDefault="00BD5B88">
            <w:r>
              <w:t>Nr.</w:t>
            </w:r>
          </w:p>
        </w:tc>
        <w:tc>
          <w:tcPr>
            <w:tcW w:w="8226" w:type="dxa"/>
            <w:tcBorders>
              <w:top w:val="single" w:sz="4" w:space="0" w:color="auto"/>
              <w:left w:val="single" w:sz="4" w:space="0" w:color="auto"/>
              <w:bottom w:val="single" w:sz="4" w:space="0" w:color="auto"/>
              <w:right w:val="single" w:sz="4" w:space="0" w:color="auto"/>
            </w:tcBorders>
            <w:hideMark/>
          </w:tcPr>
          <w:p w14:paraId="2A8D441E" w14:textId="77777777" w:rsidR="00BD5B88" w:rsidRDefault="00BD5B88" w:rsidP="00D31563">
            <w:pPr>
              <w:jc w:val="center"/>
            </w:pPr>
            <w:r>
              <w:t>Pavadinimas</w:t>
            </w:r>
          </w:p>
        </w:tc>
        <w:tc>
          <w:tcPr>
            <w:tcW w:w="1277" w:type="dxa"/>
            <w:tcBorders>
              <w:top w:val="single" w:sz="4" w:space="0" w:color="auto"/>
              <w:left w:val="single" w:sz="4" w:space="0" w:color="auto"/>
              <w:bottom w:val="single" w:sz="4" w:space="0" w:color="auto"/>
              <w:right w:val="single" w:sz="4" w:space="0" w:color="auto"/>
            </w:tcBorders>
            <w:hideMark/>
          </w:tcPr>
          <w:p w14:paraId="087AFEF4" w14:textId="77777777" w:rsidR="00BD5B88" w:rsidRDefault="00BD5B88" w:rsidP="00D31563">
            <w:pPr>
              <w:jc w:val="center"/>
            </w:pPr>
            <w:r>
              <w:t>Kiekis</w:t>
            </w:r>
          </w:p>
        </w:tc>
      </w:tr>
      <w:tr w:rsidR="00BD5B88" w14:paraId="720C16E8" w14:textId="77777777" w:rsidTr="00A116DD">
        <w:trPr>
          <w:trHeight w:val="2072"/>
        </w:trPr>
        <w:tc>
          <w:tcPr>
            <w:tcW w:w="556" w:type="dxa"/>
            <w:tcBorders>
              <w:top w:val="single" w:sz="4" w:space="0" w:color="auto"/>
              <w:left w:val="single" w:sz="4" w:space="0" w:color="auto"/>
              <w:bottom w:val="single" w:sz="4" w:space="0" w:color="auto"/>
              <w:right w:val="single" w:sz="4" w:space="0" w:color="auto"/>
            </w:tcBorders>
            <w:hideMark/>
          </w:tcPr>
          <w:p w14:paraId="463FFA63" w14:textId="77777777" w:rsidR="00BD5B88" w:rsidRDefault="00BD5B88" w:rsidP="0025478D">
            <w:pPr>
              <w:jc w:val="center"/>
            </w:pPr>
            <w:r>
              <w:t>1.</w:t>
            </w:r>
          </w:p>
        </w:tc>
        <w:tc>
          <w:tcPr>
            <w:tcW w:w="8226" w:type="dxa"/>
            <w:tcBorders>
              <w:top w:val="single" w:sz="4" w:space="0" w:color="auto"/>
              <w:left w:val="single" w:sz="4" w:space="0" w:color="auto"/>
              <w:bottom w:val="single" w:sz="4" w:space="0" w:color="auto"/>
              <w:right w:val="single" w:sz="4" w:space="0" w:color="auto"/>
            </w:tcBorders>
          </w:tcPr>
          <w:p w14:paraId="7971D3F9" w14:textId="6099FAA9" w:rsidR="00BD5B88" w:rsidRPr="004E5126" w:rsidRDefault="00BD5B88">
            <w:r w:rsidRPr="004E5126">
              <w:t>Pakabinamas, modulinis kondensacinis katilas. Min</w:t>
            </w:r>
            <w:r w:rsidR="002A66E3" w:rsidRPr="004E5126">
              <w:t xml:space="preserve"> 32</w:t>
            </w:r>
            <w:r w:rsidRPr="004E5126">
              <w:t xml:space="preserve"> kW šiluminė galia.</w:t>
            </w:r>
          </w:p>
          <w:p w14:paraId="3BD5F94D" w14:textId="54BC29FF" w:rsidR="00BD5B88" w:rsidRPr="004E5126" w:rsidRDefault="00BD5B88">
            <w:r w:rsidRPr="004E5126">
              <w:t>Anglies monoksido (CO) ir azoto oksido (NOX) išmetimo, 5 klase, kuri yra ekologiškiausia klasė, nustatyta pagal Europos standartus (UNI EN 297 ir UNI EN 483).</w:t>
            </w:r>
          </w:p>
          <w:p w14:paraId="1AC9C149" w14:textId="77777777" w:rsidR="00BD5B88" w:rsidRPr="004E5126" w:rsidRDefault="00BD5B88">
            <w:r w:rsidRPr="004E5126">
              <w:t>-Moduliuojanti šiluminė galia nuo 10-100%</w:t>
            </w:r>
          </w:p>
          <w:p w14:paraId="7D9B16FB" w14:textId="77777777" w:rsidR="00BD5B88" w:rsidRPr="004E5126" w:rsidRDefault="00BD5B88">
            <w:r w:rsidRPr="004E5126">
              <w:t>-Naudingumas esant vardinei šiluminei galiai ref. 50-30 °C ne mažiau 97%</w:t>
            </w:r>
          </w:p>
          <w:p w14:paraId="74337684" w14:textId="7CEF6CC8" w:rsidR="00D31563" w:rsidRDefault="00D31563">
            <w:r w:rsidRPr="004E5126">
              <w:t>-Gamtinės arba suskystintos dujos</w:t>
            </w:r>
          </w:p>
        </w:tc>
        <w:tc>
          <w:tcPr>
            <w:tcW w:w="1277" w:type="dxa"/>
            <w:tcBorders>
              <w:top w:val="single" w:sz="4" w:space="0" w:color="auto"/>
              <w:left w:val="single" w:sz="4" w:space="0" w:color="auto"/>
              <w:bottom w:val="single" w:sz="4" w:space="0" w:color="auto"/>
              <w:right w:val="single" w:sz="4" w:space="0" w:color="auto"/>
            </w:tcBorders>
          </w:tcPr>
          <w:p w14:paraId="755697FE" w14:textId="77777777" w:rsidR="00BD5B88" w:rsidRDefault="00BD5B88" w:rsidP="0025478D">
            <w:pPr>
              <w:jc w:val="center"/>
              <w:rPr>
                <w:rFonts w:asciiTheme="minorHAnsi" w:hAnsiTheme="minorHAnsi" w:cstheme="minorBidi"/>
              </w:rPr>
            </w:pPr>
          </w:p>
          <w:p w14:paraId="1611D6CC" w14:textId="77777777" w:rsidR="00BD5B88" w:rsidRDefault="00BD5B88" w:rsidP="0025478D">
            <w:pPr>
              <w:jc w:val="center"/>
            </w:pPr>
          </w:p>
          <w:p w14:paraId="456A1CC3" w14:textId="77777777" w:rsidR="00BD5B88" w:rsidRDefault="00BD5B88" w:rsidP="0025478D">
            <w:pPr>
              <w:jc w:val="center"/>
            </w:pPr>
          </w:p>
          <w:p w14:paraId="12DE37B7" w14:textId="410D8944" w:rsidR="00BD5B88" w:rsidRDefault="005D6CBA" w:rsidP="0025478D">
            <w:pPr>
              <w:jc w:val="center"/>
            </w:pPr>
            <w:r>
              <w:t>1</w:t>
            </w:r>
            <w:r w:rsidR="00BD5B88">
              <w:t xml:space="preserve"> vnt.</w:t>
            </w:r>
          </w:p>
        </w:tc>
      </w:tr>
      <w:tr w:rsidR="00BD5B88" w14:paraId="76FDA24D" w14:textId="77777777" w:rsidTr="005D6CBA">
        <w:trPr>
          <w:trHeight w:val="279"/>
        </w:trPr>
        <w:tc>
          <w:tcPr>
            <w:tcW w:w="556" w:type="dxa"/>
            <w:tcBorders>
              <w:top w:val="single" w:sz="4" w:space="0" w:color="auto"/>
              <w:left w:val="single" w:sz="4" w:space="0" w:color="auto"/>
              <w:bottom w:val="single" w:sz="4" w:space="0" w:color="auto"/>
              <w:right w:val="single" w:sz="4" w:space="0" w:color="auto"/>
            </w:tcBorders>
            <w:hideMark/>
          </w:tcPr>
          <w:p w14:paraId="54D7C1A9" w14:textId="77777777" w:rsidR="00BD5B88" w:rsidRDefault="00BD5B88" w:rsidP="0025478D">
            <w:pPr>
              <w:jc w:val="center"/>
            </w:pPr>
            <w:r>
              <w:t>2.</w:t>
            </w:r>
          </w:p>
        </w:tc>
        <w:tc>
          <w:tcPr>
            <w:tcW w:w="8226" w:type="dxa"/>
            <w:tcBorders>
              <w:top w:val="single" w:sz="4" w:space="0" w:color="auto"/>
              <w:left w:val="single" w:sz="4" w:space="0" w:color="auto"/>
              <w:bottom w:val="single" w:sz="4" w:space="0" w:color="auto"/>
              <w:right w:val="single" w:sz="4" w:space="0" w:color="auto"/>
            </w:tcBorders>
            <w:hideMark/>
          </w:tcPr>
          <w:p w14:paraId="485E059D" w14:textId="1BC68014" w:rsidR="00BD5B88" w:rsidRDefault="00F400E5">
            <w:pPr>
              <w:rPr>
                <w:bCs/>
              </w:rPr>
            </w:pPr>
            <w:r>
              <w:t>Kaminas-dūmtakis vertikalus  kompl.kond.katilui</w:t>
            </w:r>
          </w:p>
        </w:tc>
        <w:tc>
          <w:tcPr>
            <w:tcW w:w="1277" w:type="dxa"/>
            <w:tcBorders>
              <w:top w:val="single" w:sz="4" w:space="0" w:color="auto"/>
              <w:left w:val="single" w:sz="4" w:space="0" w:color="auto"/>
              <w:bottom w:val="single" w:sz="4" w:space="0" w:color="auto"/>
              <w:right w:val="single" w:sz="4" w:space="0" w:color="auto"/>
            </w:tcBorders>
          </w:tcPr>
          <w:p w14:paraId="7BBF5A71" w14:textId="3F57DDA1" w:rsidR="00BD5B88" w:rsidRDefault="00BD5B88" w:rsidP="0025478D">
            <w:pPr>
              <w:jc w:val="center"/>
            </w:pPr>
            <w:r>
              <w:t xml:space="preserve">1 </w:t>
            </w:r>
            <w:r w:rsidR="00F400E5">
              <w:t>kompl</w:t>
            </w:r>
            <w:r>
              <w:t>.</w:t>
            </w:r>
          </w:p>
        </w:tc>
      </w:tr>
      <w:tr w:rsidR="00BD5B88" w14:paraId="33ECEF9A"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7B484A8C" w14:textId="77777777" w:rsidR="00BD5B88" w:rsidRDefault="00BD5B88" w:rsidP="0025478D">
            <w:pPr>
              <w:jc w:val="center"/>
            </w:pPr>
            <w:r>
              <w:t>3.</w:t>
            </w:r>
          </w:p>
        </w:tc>
        <w:tc>
          <w:tcPr>
            <w:tcW w:w="8226" w:type="dxa"/>
            <w:tcBorders>
              <w:top w:val="single" w:sz="4" w:space="0" w:color="auto"/>
              <w:left w:val="single" w:sz="4" w:space="0" w:color="auto"/>
              <w:bottom w:val="single" w:sz="4" w:space="0" w:color="auto"/>
              <w:right w:val="single" w:sz="4" w:space="0" w:color="auto"/>
            </w:tcBorders>
            <w:hideMark/>
          </w:tcPr>
          <w:p w14:paraId="7DD7843B" w14:textId="6E1328BB" w:rsidR="00BD5B88" w:rsidRDefault="00F400E5">
            <w:pPr>
              <w:rPr>
                <w:bCs/>
              </w:rPr>
            </w:pPr>
            <w:r>
              <w:rPr>
                <w:bCs/>
              </w:rPr>
              <w:t>Išsiplėtimo indas šildymo sistemai</w:t>
            </w:r>
          </w:p>
        </w:tc>
        <w:tc>
          <w:tcPr>
            <w:tcW w:w="1277" w:type="dxa"/>
            <w:tcBorders>
              <w:top w:val="single" w:sz="4" w:space="0" w:color="auto"/>
              <w:left w:val="single" w:sz="4" w:space="0" w:color="auto"/>
              <w:bottom w:val="single" w:sz="4" w:space="0" w:color="auto"/>
              <w:right w:val="single" w:sz="4" w:space="0" w:color="auto"/>
            </w:tcBorders>
          </w:tcPr>
          <w:p w14:paraId="409875D3" w14:textId="28DE40DB" w:rsidR="00BD5B88" w:rsidRDefault="00BD5B88" w:rsidP="0025478D">
            <w:pPr>
              <w:jc w:val="center"/>
            </w:pPr>
            <w:r>
              <w:t>1 vnt.</w:t>
            </w:r>
          </w:p>
        </w:tc>
      </w:tr>
      <w:tr w:rsidR="00BD5B88" w14:paraId="7DD4173B"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23B0B985" w14:textId="77777777" w:rsidR="00BD5B88" w:rsidRDefault="00BD5B88" w:rsidP="0025478D">
            <w:pPr>
              <w:jc w:val="center"/>
            </w:pPr>
            <w:r>
              <w:t>4</w:t>
            </w:r>
          </w:p>
        </w:tc>
        <w:tc>
          <w:tcPr>
            <w:tcW w:w="8226" w:type="dxa"/>
            <w:tcBorders>
              <w:top w:val="single" w:sz="4" w:space="0" w:color="auto"/>
              <w:left w:val="single" w:sz="4" w:space="0" w:color="auto"/>
              <w:bottom w:val="single" w:sz="4" w:space="0" w:color="auto"/>
              <w:right w:val="single" w:sz="4" w:space="0" w:color="auto"/>
            </w:tcBorders>
            <w:hideMark/>
          </w:tcPr>
          <w:p w14:paraId="014DB873" w14:textId="00A5FEAA" w:rsidR="00BD5B88" w:rsidRDefault="00F400E5">
            <w:pPr>
              <w:rPr>
                <w:bCs/>
              </w:rPr>
            </w:pPr>
            <w:r>
              <w:rPr>
                <w:bCs/>
              </w:rPr>
              <w:t>Rutuliai ventiliai</w:t>
            </w:r>
          </w:p>
        </w:tc>
        <w:tc>
          <w:tcPr>
            <w:tcW w:w="1277" w:type="dxa"/>
            <w:tcBorders>
              <w:top w:val="single" w:sz="4" w:space="0" w:color="auto"/>
              <w:left w:val="single" w:sz="4" w:space="0" w:color="auto"/>
              <w:bottom w:val="single" w:sz="4" w:space="0" w:color="auto"/>
              <w:right w:val="single" w:sz="4" w:space="0" w:color="auto"/>
            </w:tcBorders>
          </w:tcPr>
          <w:p w14:paraId="57EEC3A3" w14:textId="716AE374" w:rsidR="00BD5B88" w:rsidRDefault="00BD5B88" w:rsidP="0025478D">
            <w:pPr>
              <w:jc w:val="center"/>
            </w:pPr>
            <w:r>
              <w:t xml:space="preserve">1 </w:t>
            </w:r>
            <w:r w:rsidR="00F400E5">
              <w:t>kompl</w:t>
            </w:r>
            <w:r>
              <w:t>.</w:t>
            </w:r>
          </w:p>
        </w:tc>
      </w:tr>
      <w:tr w:rsidR="00BD5B88" w14:paraId="634497AE"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4C8C3C87" w14:textId="77777777" w:rsidR="00BD5B88" w:rsidRDefault="00BD5B88" w:rsidP="0025478D">
            <w:pPr>
              <w:jc w:val="center"/>
            </w:pPr>
            <w:r>
              <w:lastRenderedPageBreak/>
              <w:t>5.</w:t>
            </w:r>
          </w:p>
        </w:tc>
        <w:tc>
          <w:tcPr>
            <w:tcW w:w="8226" w:type="dxa"/>
            <w:tcBorders>
              <w:top w:val="single" w:sz="4" w:space="0" w:color="auto"/>
              <w:left w:val="single" w:sz="4" w:space="0" w:color="auto"/>
              <w:bottom w:val="single" w:sz="4" w:space="0" w:color="auto"/>
              <w:right w:val="single" w:sz="4" w:space="0" w:color="auto"/>
            </w:tcBorders>
            <w:hideMark/>
          </w:tcPr>
          <w:p w14:paraId="44391F4B" w14:textId="7D5901E5" w:rsidR="00BD5B88" w:rsidRDefault="006F67B0">
            <w:pPr>
              <w:rPr>
                <w:bCs/>
              </w:rPr>
            </w:pPr>
            <w:r>
              <w:rPr>
                <w:bCs/>
              </w:rPr>
              <w:t>Fasoninės dalys (plieniniai vamzdžiai,  perėjimai,</w:t>
            </w:r>
            <w:r>
              <w:t xml:space="preserve"> </w:t>
            </w:r>
            <w:r>
              <w:rPr>
                <w:bCs/>
              </w:rPr>
              <w:t>trišakiai,</w:t>
            </w:r>
            <w:r>
              <w:t xml:space="preserve"> </w:t>
            </w:r>
            <w:r>
              <w:rPr>
                <w:bCs/>
              </w:rPr>
              <w:t>alkūnės,</w:t>
            </w:r>
            <w:r>
              <w:t xml:space="preserve"> </w:t>
            </w:r>
            <w:r>
              <w:rPr>
                <w:bCs/>
              </w:rPr>
              <w:t>flanšas srieginis, privirinami flanšai,</w:t>
            </w:r>
            <w:r>
              <w:t xml:space="preserve"> p</w:t>
            </w:r>
            <w:r>
              <w:rPr>
                <w:bCs/>
              </w:rPr>
              <w:t>lieninė srieginė mova)</w:t>
            </w:r>
          </w:p>
        </w:tc>
        <w:tc>
          <w:tcPr>
            <w:tcW w:w="1277" w:type="dxa"/>
            <w:tcBorders>
              <w:top w:val="single" w:sz="4" w:space="0" w:color="auto"/>
              <w:left w:val="single" w:sz="4" w:space="0" w:color="auto"/>
              <w:bottom w:val="single" w:sz="4" w:space="0" w:color="auto"/>
              <w:right w:val="single" w:sz="4" w:space="0" w:color="auto"/>
            </w:tcBorders>
            <w:hideMark/>
          </w:tcPr>
          <w:p w14:paraId="5E725570" w14:textId="2CA4C770" w:rsidR="00BD5B88" w:rsidRDefault="00BD5B88" w:rsidP="0025478D">
            <w:pPr>
              <w:jc w:val="center"/>
              <w:rPr>
                <w:rFonts w:asciiTheme="minorHAnsi" w:hAnsiTheme="minorHAnsi" w:cstheme="minorBidi"/>
              </w:rPr>
            </w:pPr>
            <w:r>
              <w:t xml:space="preserve">1 </w:t>
            </w:r>
            <w:r w:rsidR="006F67B0">
              <w:t>kompl</w:t>
            </w:r>
            <w:r>
              <w:t>.</w:t>
            </w:r>
          </w:p>
        </w:tc>
      </w:tr>
      <w:tr w:rsidR="00BD5B88" w14:paraId="0F914F2D"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597BE0ED" w14:textId="3510A06E" w:rsidR="00BD5B88" w:rsidRDefault="006F67B0" w:rsidP="0025478D">
            <w:pPr>
              <w:jc w:val="center"/>
            </w:pPr>
            <w:r>
              <w:t>6.</w:t>
            </w:r>
          </w:p>
        </w:tc>
        <w:tc>
          <w:tcPr>
            <w:tcW w:w="8226" w:type="dxa"/>
            <w:tcBorders>
              <w:top w:val="single" w:sz="4" w:space="0" w:color="auto"/>
              <w:left w:val="single" w:sz="4" w:space="0" w:color="auto"/>
              <w:bottom w:val="single" w:sz="4" w:space="0" w:color="auto"/>
              <w:right w:val="single" w:sz="4" w:space="0" w:color="auto"/>
            </w:tcBorders>
            <w:hideMark/>
          </w:tcPr>
          <w:p w14:paraId="0070C176" w14:textId="367A59E5" w:rsidR="00BD5B88" w:rsidRDefault="006F67B0">
            <w:pPr>
              <w:rPr>
                <w:bCs/>
              </w:rPr>
            </w:pPr>
            <w:r>
              <w:rPr>
                <w:bCs/>
              </w:rPr>
              <w:t>Lankstūs variniai kabeliai</w:t>
            </w:r>
          </w:p>
        </w:tc>
        <w:tc>
          <w:tcPr>
            <w:tcW w:w="1277" w:type="dxa"/>
            <w:tcBorders>
              <w:top w:val="single" w:sz="4" w:space="0" w:color="auto"/>
              <w:left w:val="single" w:sz="4" w:space="0" w:color="auto"/>
              <w:bottom w:val="single" w:sz="4" w:space="0" w:color="auto"/>
              <w:right w:val="single" w:sz="4" w:space="0" w:color="auto"/>
            </w:tcBorders>
            <w:hideMark/>
          </w:tcPr>
          <w:p w14:paraId="00BA8BC9" w14:textId="092125A0" w:rsidR="00BD5B88" w:rsidRDefault="00BD5B88" w:rsidP="0025478D">
            <w:pPr>
              <w:jc w:val="center"/>
              <w:rPr>
                <w:rFonts w:asciiTheme="minorHAnsi" w:hAnsiTheme="minorHAnsi" w:cstheme="minorBidi"/>
              </w:rPr>
            </w:pPr>
            <w:r>
              <w:t>1</w:t>
            </w:r>
            <w:r w:rsidR="006F67B0">
              <w:t>0 m</w:t>
            </w:r>
            <w:r>
              <w:t>.</w:t>
            </w:r>
          </w:p>
        </w:tc>
      </w:tr>
      <w:tr w:rsidR="00BD5B88" w14:paraId="537A6691"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54973651" w14:textId="77777777" w:rsidR="00BD5B88" w:rsidRDefault="00BD5B88" w:rsidP="0025478D">
            <w:pPr>
              <w:jc w:val="center"/>
            </w:pPr>
            <w:r>
              <w:t>7.</w:t>
            </w:r>
          </w:p>
        </w:tc>
        <w:tc>
          <w:tcPr>
            <w:tcW w:w="8226" w:type="dxa"/>
            <w:tcBorders>
              <w:top w:val="single" w:sz="4" w:space="0" w:color="auto"/>
              <w:left w:val="single" w:sz="4" w:space="0" w:color="auto"/>
              <w:bottom w:val="single" w:sz="4" w:space="0" w:color="auto"/>
              <w:right w:val="single" w:sz="4" w:space="0" w:color="auto"/>
            </w:tcBorders>
            <w:hideMark/>
          </w:tcPr>
          <w:p w14:paraId="480B9F20" w14:textId="455377CE" w:rsidR="00BD5B88" w:rsidRDefault="006F67B0">
            <w:pPr>
              <w:rPr>
                <w:bCs/>
              </w:rPr>
            </w:pPr>
            <w:r>
              <w:rPr>
                <w:bCs/>
              </w:rPr>
              <w:t>Papildomos montavimo medžiagos (dirželiai, kaištai, savisriegiai ir t.t.)</w:t>
            </w:r>
          </w:p>
        </w:tc>
        <w:tc>
          <w:tcPr>
            <w:tcW w:w="1277" w:type="dxa"/>
            <w:tcBorders>
              <w:top w:val="single" w:sz="4" w:space="0" w:color="auto"/>
              <w:left w:val="single" w:sz="4" w:space="0" w:color="auto"/>
              <w:bottom w:val="single" w:sz="4" w:space="0" w:color="auto"/>
              <w:right w:val="single" w:sz="4" w:space="0" w:color="auto"/>
            </w:tcBorders>
            <w:hideMark/>
          </w:tcPr>
          <w:p w14:paraId="00E45AC2" w14:textId="15C56774" w:rsidR="00BD5B88" w:rsidRDefault="00BD5B88" w:rsidP="0025478D">
            <w:pPr>
              <w:jc w:val="center"/>
              <w:rPr>
                <w:rFonts w:asciiTheme="minorHAnsi" w:hAnsiTheme="minorHAnsi" w:cstheme="minorBidi"/>
              </w:rPr>
            </w:pPr>
            <w:r>
              <w:t xml:space="preserve">1 </w:t>
            </w:r>
            <w:r w:rsidR="006F67B0">
              <w:t>kompl</w:t>
            </w:r>
            <w:r>
              <w:t>.</w:t>
            </w:r>
          </w:p>
        </w:tc>
      </w:tr>
      <w:tr w:rsidR="00BD5B88" w14:paraId="4C658491"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19BDBB52" w14:textId="77777777" w:rsidR="00BD5B88" w:rsidRDefault="00BD5B88" w:rsidP="0025478D">
            <w:pPr>
              <w:jc w:val="center"/>
            </w:pPr>
            <w:r>
              <w:t>8.</w:t>
            </w:r>
          </w:p>
        </w:tc>
        <w:tc>
          <w:tcPr>
            <w:tcW w:w="8226" w:type="dxa"/>
            <w:tcBorders>
              <w:top w:val="single" w:sz="4" w:space="0" w:color="auto"/>
              <w:left w:val="single" w:sz="4" w:space="0" w:color="auto"/>
              <w:bottom w:val="single" w:sz="4" w:space="0" w:color="auto"/>
              <w:right w:val="single" w:sz="4" w:space="0" w:color="auto"/>
            </w:tcBorders>
            <w:hideMark/>
          </w:tcPr>
          <w:p w14:paraId="1EC7F449" w14:textId="392A7716" w:rsidR="00BD5B88" w:rsidRDefault="006F67B0">
            <w:pPr>
              <w:rPr>
                <w:bCs/>
              </w:rPr>
            </w:pPr>
            <w:r>
              <w:rPr>
                <w:bCs/>
              </w:rPr>
              <w:t>Kištukinis lizdas</w:t>
            </w:r>
          </w:p>
        </w:tc>
        <w:tc>
          <w:tcPr>
            <w:tcW w:w="1277" w:type="dxa"/>
            <w:tcBorders>
              <w:top w:val="single" w:sz="4" w:space="0" w:color="auto"/>
              <w:left w:val="single" w:sz="4" w:space="0" w:color="auto"/>
              <w:bottom w:val="single" w:sz="4" w:space="0" w:color="auto"/>
              <w:right w:val="single" w:sz="4" w:space="0" w:color="auto"/>
            </w:tcBorders>
            <w:hideMark/>
          </w:tcPr>
          <w:p w14:paraId="77F35089" w14:textId="7E8784A9" w:rsidR="00BD5B88" w:rsidRDefault="00BD5B88" w:rsidP="0025478D">
            <w:pPr>
              <w:jc w:val="center"/>
              <w:rPr>
                <w:rFonts w:asciiTheme="minorHAnsi" w:hAnsiTheme="minorHAnsi" w:cstheme="minorBidi"/>
              </w:rPr>
            </w:pPr>
            <w:r>
              <w:t xml:space="preserve">1 </w:t>
            </w:r>
            <w:r w:rsidR="006F67B0">
              <w:t>vnt</w:t>
            </w:r>
            <w:r>
              <w:t>.</w:t>
            </w:r>
          </w:p>
        </w:tc>
      </w:tr>
      <w:tr w:rsidR="00BD5B88" w14:paraId="7E566B27" w14:textId="77777777" w:rsidTr="008D1E0C">
        <w:trPr>
          <w:trHeight w:val="215"/>
        </w:trPr>
        <w:tc>
          <w:tcPr>
            <w:tcW w:w="556" w:type="dxa"/>
            <w:tcBorders>
              <w:top w:val="single" w:sz="4" w:space="0" w:color="auto"/>
              <w:left w:val="single" w:sz="4" w:space="0" w:color="auto"/>
              <w:bottom w:val="single" w:sz="4" w:space="0" w:color="auto"/>
              <w:right w:val="single" w:sz="4" w:space="0" w:color="auto"/>
            </w:tcBorders>
            <w:hideMark/>
          </w:tcPr>
          <w:p w14:paraId="6D9B7E9F" w14:textId="77777777" w:rsidR="00BD5B88" w:rsidRDefault="00BD5B88" w:rsidP="0025478D">
            <w:pPr>
              <w:jc w:val="center"/>
            </w:pPr>
            <w:r>
              <w:t>9.</w:t>
            </w:r>
          </w:p>
        </w:tc>
        <w:tc>
          <w:tcPr>
            <w:tcW w:w="8226" w:type="dxa"/>
            <w:tcBorders>
              <w:top w:val="single" w:sz="4" w:space="0" w:color="auto"/>
              <w:left w:val="single" w:sz="4" w:space="0" w:color="auto"/>
              <w:bottom w:val="single" w:sz="4" w:space="0" w:color="auto"/>
              <w:right w:val="single" w:sz="4" w:space="0" w:color="auto"/>
            </w:tcBorders>
            <w:hideMark/>
          </w:tcPr>
          <w:p w14:paraId="015592B3" w14:textId="7C61E76B" w:rsidR="00BD5B88" w:rsidRDefault="006F67B0">
            <w:pPr>
              <w:rPr>
                <w:bCs/>
              </w:rPr>
            </w:pPr>
            <w:r>
              <w:rPr>
                <w:bCs/>
              </w:rPr>
              <w:t xml:space="preserve">Lauko </w:t>
            </w:r>
            <w:r w:rsidR="00D31563">
              <w:rPr>
                <w:bCs/>
              </w:rPr>
              <w:t xml:space="preserve">ir vidaus </w:t>
            </w:r>
            <w:r>
              <w:rPr>
                <w:bCs/>
              </w:rPr>
              <w:t>temperatūros davikli</w:t>
            </w:r>
            <w:r w:rsidR="00D31563">
              <w:rPr>
                <w:bCs/>
              </w:rPr>
              <w:t>ai</w:t>
            </w:r>
          </w:p>
        </w:tc>
        <w:tc>
          <w:tcPr>
            <w:tcW w:w="1277" w:type="dxa"/>
            <w:tcBorders>
              <w:top w:val="single" w:sz="4" w:space="0" w:color="auto"/>
              <w:left w:val="single" w:sz="4" w:space="0" w:color="auto"/>
              <w:bottom w:val="single" w:sz="4" w:space="0" w:color="auto"/>
              <w:right w:val="single" w:sz="4" w:space="0" w:color="auto"/>
            </w:tcBorders>
            <w:hideMark/>
          </w:tcPr>
          <w:p w14:paraId="4AE99719" w14:textId="35E48781" w:rsidR="00BD5B88" w:rsidRDefault="00BD5B88" w:rsidP="0025478D">
            <w:pPr>
              <w:jc w:val="center"/>
              <w:rPr>
                <w:rFonts w:asciiTheme="minorHAnsi" w:hAnsiTheme="minorHAnsi" w:cstheme="minorBidi"/>
              </w:rPr>
            </w:pPr>
            <w:r>
              <w:t xml:space="preserve">1 </w:t>
            </w:r>
            <w:r w:rsidR="00D31563">
              <w:t>kompl</w:t>
            </w:r>
            <w:r>
              <w:t>.</w:t>
            </w:r>
          </w:p>
        </w:tc>
      </w:tr>
      <w:tr w:rsidR="00BD5B88" w14:paraId="6EB33B00" w14:textId="77777777" w:rsidTr="006F67B0">
        <w:trPr>
          <w:trHeight w:val="265"/>
        </w:trPr>
        <w:tc>
          <w:tcPr>
            <w:tcW w:w="556" w:type="dxa"/>
            <w:tcBorders>
              <w:top w:val="single" w:sz="4" w:space="0" w:color="auto"/>
              <w:left w:val="single" w:sz="4" w:space="0" w:color="auto"/>
              <w:bottom w:val="single" w:sz="4" w:space="0" w:color="auto"/>
              <w:right w:val="single" w:sz="4" w:space="0" w:color="auto"/>
            </w:tcBorders>
            <w:hideMark/>
          </w:tcPr>
          <w:p w14:paraId="5459B100" w14:textId="77777777" w:rsidR="00BD5B88" w:rsidRDefault="00BD5B88" w:rsidP="0025478D">
            <w:pPr>
              <w:jc w:val="center"/>
            </w:pPr>
            <w:r>
              <w:t>10.</w:t>
            </w:r>
          </w:p>
        </w:tc>
        <w:tc>
          <w:tcPr>
            <w:tcW w:w="8226" w:type="dxa"/>
            <w:tcBorders>
              <w:top w:val="single" w:sz="4" w:space="0" w:color="auto"/>
              <w:left w:val="single" w:sz="4" w:space="0" w:color="auto"/>
              <w:bottom w:val="single" w:sz="4" w:space="0" w:color="auto"/>
              <w:right w:val="single" w:sz="4" w:space="0" w:color="auto"/>
            </w:tcBorders>
            <w:hideMark/>
          </w:tcPr>
          <w:p w14:paraId="0FE83454" w14:textId="00128620" w:rsidR="00BD5B88" w:rsidRDefault="006F67B0">
            <w:pPr>
              <w:rPr>
                <w:bCs/>
              </w:rPr>
            </w:pPr>
            <w:r>
              <w:rPr>
                <w:bCs/>
              </w:rPr>
              <w:t>Šilumos skaitiklis</w:t>
            </w:r>
          </w:p>
        </w:tc>
        <w:tc>
          <w:tcPr>
            <w:tcW w:w="1277" w:type="dxa"/>
            <w:tcBorders>
              <w:top w:val="single" w:sz="4" w:space="0" w:color="auto"/>
              <w:left w:val="single" w:sz="4" w:space="0" w:color="auto"/>
              <w:bottom w:val="single" w:sz="4" w:space="0" w:color="auto"/>
              <w:right w:val="single" w:sz="4" w:space="0" w:color="auto"/>
            </w:tcBorders>
            <w:hideMark/>
          </w:tcPr>
          <w:p w14:paraId="5A2C407F" w14:textId="262C4372" w:rsidR="00BD5B88" w:rsidRDefault="00BD5B88" w:rsidP="0025478D">
            <w:pPr>
              <w:jc w:val="center"/>
              <w:rPr>
                <w:rFonts w:asciiTheme="minorHAnsi" w:hAnsiTheme="minorHAnsi" w:cstheme="minorBidi"/>
              </w:rPr>
            </w:pPr>
            <w:r>
              <w:t xml:space="preserve">1 </w:t>
            </w:r>
            <w:r w:rsidR="006F67B0">
              <w:t>vnt</w:t>
            </w:r>
            <w:r>
              <w:t>.</w:t>
            </w:r>
          </w:p>
        </w:tc>
      </w:tr>
    </w:tbl>
    <w:p w14:paraId="723C8EB8" w14:textId="280830E8" w:rsidR="007D2D82" w:rsidRDefault="007D2D82" w:rsidP="00A95252">
      <w:pPr>
        <w:tabs>
          <w:tab w:val="left" w:pos="1134"/>
          <w:tab w:val="left" w:pos="1418"/>
          <w:tab w:val="left" w:pos="1701"/>
        </w:tabs>
      </w:pPr>
    </w:p>
    <w:p w14:paraId="5D48EC67" w14:textId="7D1F9214" w:rsidR="007D2D82" w:rsidRDefault="007D2D82" w:rsidP="00A95252">
      <w:pPr>
        <w:tabs>
          <w:tab w:val="left" w:pos="1134"/>
          <w:tab w:val="left" w:pos="1418"/>
          <w:tab w:val="left" w:pos="1701"/>
        </w:tabs>
      </w:pPr>
      <w:r>
        <w:t xml:space="preserve">Priedas Nr. 2, šildymo plotas </w:t>
      </w:r>
      <w:r w:rsidR="006F67B0">
        <w:t>372</w:t>
      </w:r>
      <w:r w:rsidR="00630412">
        <w:t xml:space="preserve"> m2</w:t>
      </w:r>
      <w:r w:rsidR="006F67B0">
        <w:t>, Medicinos punktas</w:t>
      </w:r>
    </w:p>
    <w:tbl>
      <w:tblPr>
        <w:tblStyle w:val="Lentelstinklelis"/>
        <w:tblW w:w="0" w:type="auto"/>
        <w:tblInd w:w="-431" w:type="dxa"/>
        <w:tblLook w:val="04A0" w:firstRow="1" w:lastRow="0" w:firstColumn="1" w:lastColumn="0" w:noHBand="0" w:noVBand="1"/>
      </w:tblPr>
      <w:tblGrid>
        <w:gridCol w:w="556"/>
        <w:gridCol w:w="8226"/>
        <w:gridCol w:w="1277"/>
      </w:tblGrid>
      <w:tr w:rsidR="005D6CBA" w14:paraId="37DE487C" w14:textId="77777777" w:rsidTr="004B6D26">
        <w:tc>
          <w:tcPr>
            <w:tcW w:w="556" w:type="dxa"/>
            <w:tcBorders>
              <w:top w:val="single" w:sz="4" w:space="0" w:color="auto"/>
              <w:left w:val="single" w:sz="4" w:space="0" w:color="auto"/>
              <w:bottom w:val="single" w:sz="4" w:space="0" w:color="auto"/>
              <w:right w:val="single" w:sz="4" w:space="0" w:color="auto"/>
            </w:tcBorders>
            <w:hideMark/>
          </w:tcPr>
          <w:p w14:paraId="14217F1E" w14:textId="77777777" w:rsidR="005D6CBA" w:rsidRDefault="005D6CBA" w:rsidP="004B6D26">
            <w:pPr>
              <w:rPr>
                <w:sz w:val="22"/>
                <w:szCs w:val="22"/>
              </w:rPr>
            </w:pPr>
            <w:r>
              <w:t>Eil.</w:t>
            </w:r>
          </w:p>
          <w:p w14:paraId="64165034" w14:textId="77777777" w:rsidR="005D6CBA" w:rsidRDefault="005D6CBA" w:rsidP="004B6D26">
            <w:r>
              <w:t>Nr.</w:t>
            </w:r>
          </w:p>
        </w:tc>
        <w:tc>
          <w:tcPr>
            <w:tcW w:w="8226" w:type="dxa"/>
            <w:tcBorders>
              <w:top w:val="single" w:sz="4" w:space="0" w:color="auto"/>
              <w:left w:val="single" w:sz="4" w:space="0" w:color="auto"/>
              <w:bottom w:val="single" w:sz="4" w:space="0" w:color="auto"/>
              <w:right w:val="single" w:sz="4" w:space="0" w:color="auto"/>
            </w:tcBorders>
            <w:hideMark/>
          </w:tcPr>
          <w:p w14:paraId="470FBE78" w14:textId="77777777" w:rsidR="005D6CBA" w:rsidRDefault="005D6CBA" w:rsidP="00D31563">
            <w:pPr>
              <w:jc w:val="center"/>
            </w:pPr>
            <w:r>
              <w:t>Pavadinimas</w:t>
            </w:r>
          </w:p>
        </w:tc>
        <w:tc>
          <w:tcPr>
            <w:tcW w:w="1277" w:type="dxa"/>
            <w:tcBorders>
              <w:top w:val="single" w:sz="4" w:space="0" w:color="auto"/>
              <w:left w:val="single" w:sz="4" w:space="0" w:color="auto"/>
              <w:bottom w:val="single" w:sz="4" w:space="0" w:color="auto"/>
              <w:right w:val="single" w:sz="4" w:space="0" w:color="auto"/>
            </w:tcBorders>
            <w:hideMark/>
          </w:tcPr>
          <w:p w14:paraId="420AEACB" w14:textId="77777777" w:rsidR="005D6CBA" w:rsidRDefault="005D6CBA" w:rsidP="00D31563">
            <w:pPr>
              <w:jc w:val="center"/>
            </w:pPr>
            <w:r>
              <w:t>Kiekis</w:t>
            </w:r>
          </w:p>
        </w:tc>
      </w:tr>
      <w:tr w:rsidR="005D6CBA" w14:paraId="18C19536" w14:textId="77777777" w:rsidTr="00A116DD">
        <w:trPr>
          <w:trHeight w:val="2257"/>
        </w:trPr>
        <w:tc>
          <w:tcPr>
            <w:tcW w:w="556" w:type="dxa"/>
            <w:tcBorders>
              <w:top w:val="single" w:sz="4" w:space="0" w:color="auto"/>
              <w:left w:val="single" w:sz="4" w:space="0" w:color="auto"/>
              <w:bottom w:val="single" w:sz="4" w:space="0" w:color="auto"/>
              <w:right w:val="single" w:sz="4" w:space="0" w:color="auto"/>
            </w:tcBorders>
            <w:hideMark/>
          </w:tcPr>
          <w:p w14:paraId="658F959C" w14:textId="77777777" w:rsidR="005D6CBA" w:rsidRDefault="005D6CBA" w:rsidP="0025478D">
            <w:pPr>
              <w:jc w:val="center"/>
            </w:pPr>
            <w:r>
              <w:t>1.</w:t>
            </w:r>
          </w:p>
        </w:tc>
        <w:tc>
          <w:tcPr>
            <w:tcW w:w="8226" w:type="dxa"/>
            <w:tcBorders>
              <w:top w:val="single" w:sz="4" w:space="0" w:color="auto"/>
              <w:left w:val="single" w:sz="4" w:space="0" w:color="auto"/>
              <w:bottom w:val="single" w:sz="4" w:space="0" w:color="auto"/>
              <w:right w:val="single" w:sz="4" w:space="0" w:color="auto"/>
            </w:tcBorders>
          </w:tcPr>
          <w:p w14:paraId="40D09FA2" w14:textId="19ED4A39" w:rsidR="009215CE" w:rsidRPr="004E5126" w:rsidRDefault="005D6CBA" w:rsidP="004B6D26">
            <w:r w:rsidRPr="004E5126">
              <w:t>Pakabinamas, modulinis kondensacinis katilas</w:t>
            </w:r>
            <w:r w:rsidR="00A116DD" w:rsidRPr="004E5126">
              <w:t>, skirtas</w:t>
            </w:r>
            <w:r w:rsidR="009215CE" w:rsidRPr="004E5126">
              <w:t xml:space="preserve"> </w:t>
            </w:r>
            <w:r w:rsidRPr="004E5126">
              <w:t>šil</w:t>
            </w:r>
            <w:r w:rsidR="009215CE" w:rsidRPr="004E5126">
              <w:t>dymui ir karšto vandens ruošimui</w:t>
            </w:r>
            <w:r w:rsidRPr="004E5126">
              <w:t>.</w:t>
            </w:r>
            <w:r w:rsidR="00A116DD" w:rsidRPr="004E5126">
              <w:t xml:space="preserve"> Galia min 40 kW.</w:t>
            </w:r>
          </w:p>
          <w:p w14:paraId="48E43296" w14:textId="77777777" w:rsidR="005D6CBA" w:rsidRPr="004E5126" w:rsidRDefault="005D6CBA" w:rsidP="004B6D26">
            <w:r w:rsidRPr="004E5126">
              <w:t xml:space="preserve"> Anglies monoksido (CO) ir azoto oksido (NOX) išmetimo, 5 klase, kuri yra ekologiškiausia klasė, nustatyta pagal Europos standartus (UNI EN 297 ir UNI EN 483).</w:t>
            </w:r>
          </w:p>
          <w:p w14:paraId="757585BF" w14:textId="77777777" w:rsidR="005D6CBA" w:rsidRPr="004E5126" w:rsidRDefault="005D6CBA" w:rsidP="004B6D26">
            <w:r w:rsidRPr="004E5126">
              <w:t>-Moduliuojanti šiluminė galia nuo 10-100%</w:t>
            </w:r>
          </w:p>
          <w:p w14:paraId="005277E9" w14:textId="77777777" w:rsidR="005D6CBA" w:rsidRPr="004E5126" w:rsidRDefault="005D6CBA" w:rsidP="004B6D26">
            <w:r w:rsidRPr="004E5126">
              <w:t>-Naudingumas esant vardinei šiluminei galiai ref. 50-30 °C ne mažiau 97%</w:t>
            </w:r>
          </w:p>
          <w:p w14:paraId="3898E7C0" w14:textId="76CEE52E" w:rsidR="00D31563" w:rsidRDefault="00D31563" w:rsidP="004B6D26">
            <w:r w:rsidRPr="004E5126">
              <w:t>-Gamtinės arba suskystintos dujos</w:t>
            </w:r>
          </w:p>
        </w:tc>
        <w:tc>
          <w:tcPr>
            <w:tcW w:w="1277" w:type="dxa"/>
            <w:tcBorders>
              <w:top w:val="single" w:sz="4" w:space="0" w:color="auto"/>
              <w:left w:val="single" w:sz="4" w:space="0" w:color="auto"/>
              <w:bottom w:val="single" w:sz="4" w:space="0" w:color="auto"/>
              <w:right w:val="single" w:sz="4" w:space="0" w:color="auto"/>
            </w:tcBorders>
          </w:tcPr>
          <w:p w14:paraId="5CFF71DC" w14:textId="77777777" w:rsidR="005D6CBA" w:rsidRDefault="005D6CBA" w:rsidP="0025478D">
            <w:pPr>
              <w:jc w:val="center"/>
              <w:rPr>
                <w:rFonts w:asciiTheme="minorHAnsi" w:hAnsiTheme="minorHAnsi" w:cstheme="minorBidi"/>
              </w:rPr>
            </w:pPr>
          </w:p>
          <w:p w14:paraId="4EBFFF34" w14:textId="77777777" w:rsidR="005D6CBA" w:rsidRDefault="005D6CBA" w:rsidP="0025478D">
            <w:pPr>
              <w:jc w:val="center"/>
            </w:pPr>
          </w:p>
          <w:p w14:paraId="36AE5884" w14:textId="77777777" w:rsidR="005D6CBA" w:rsidRDefault="005D6CBA" w:rsidP="0025478D">
            <w:pPr>
              <w:jc w:val="center"/>
            </w:pPr>
          </w:p>
          <w:p w14:paraId="598685A3" w14:textId="4883D58D" w:rsidR="005D6CBA" w:rsidRDefault="005D6CBA" w:rsidP="0025478D">
            <w:pPr>
              <w:jc w:val="center"/>
            </w:pPr>
            <w:r>
              <w:t>1 vnt.</w:t>
            </w:r>
          </w:p>
        </w:tc>
      </w:tr>
      <w:tr w:rsidR="005D6CBA" w14:paraId="176F1C1C" w14:textId="77777777" w:rsidTr="004B6D26">
        <w:trPr>
          <w:trHeight w:val="279"/>
        </w:trPr>
        <w:tc>
          <w:tcPr>
            <w:tcW w:w="556" w:type="dxa"/>
            <w:tcBorders>
              <w:top w:val="single" w:sz="4" w:space="0" w:color="auto"/>
              <w:left w:val="single" w:sz="4" w:space="0" w:color="auto"/>
              <w:bottom w:val="single" w:sz="4" w:space="0" w:color="auto"/>
              <w:right w:val="single" w:sz="4" w:space="0" w:color="auto"/>
            </w:tcBorders>
            <w:hideMark/>
          </w:tcPr>
          <w:p w14:paraId="5585E7AC" w14:textId="77777777" w:rsidR="005D6CBA" w:rsidRDefault="005D6CBA" w:rsidP="0025478D">
            <w:pPr>
              <w:jc w:val="center"/>
            </w:pPr>
            <w:r>
              <w:t>2.</w:t>
            </w:r>
          </w:p>
        </w:tc>
        <w:tc>
          <w:tcPr>
            <w:tcW w:w="8226" w:type="dxa"/>
            <w:tcBorders>
              <w:top w:val="single" w:sz="4" w:space="0" w:color="auto"/>
              <w:left w:val="single" w:sz="4" w:space="0" w:color="auto"/>
              <w:bottom w:val="single" w:sz="4" w:space="0" w:color="auto"/>
              <w:right w:val="single" w:sz="4" w:space="0" w:color="auto"/>
            </w:tcBorders>
            <w:hideMark/>
          </w:tcPr>
          <w:p w14:paraId="0D158E06" w14:textId="77777777" w:rsidR="005D6CBA" w:rsidRDefault="005D6CBA" w:rsidP="004B6D26">
            <w:pPr>
              <w:rPr>
                <w:bCs/>
              </w:rPr>
            </w:pPr>
            <w:r>
              <w:t>Kaminas-dūmtakis vertikalus  kompl.kond.katilui</w:t>
            </w:r>
          </w:p>
        </w:tc>
        <w:tc>
          <w:tcPr>
            <w:tcW w:w="1277" w:type="dxa"/>
            <w:tcBorders>
              <w:top w:val="single" w:sz="4" w:space="0" w:color="auto"/>
              <w:left w:val="single" w:sz="4" w:space="0" w:color="auto"/>
              <w:bottom w:val="single" w:sz="4" w:space="0" w:color="auto"/>
              <w:right w:val="single" w:sz="4" w:space="0" w:color="auto"/>
            </w:tcBorders>
          </w:tcPr>
          <w:p w14:paraId="0EF63C2C" w14:textId="04A44F1A" w:rsidR="005D6CBA" w:rsidRDefault="005D6CBA" w:rsidP="0025478D">
            <w:pPr>
              <w:jc w:val="center"/>
            </w:pPr>
            <w:r>
              <w:t>1 kompl.</w:t>
            </w:r>
          </w:p>
        </w:tc>
      </w:tr>
      <w:tr w:rsidR="005D6CBA" w14:paraId="492B18E9"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1C961386" w14:textId="77777777" w:rsidR="005D6CBA" w:rsidRDefault="005D6CBA" w:rsidP="0025478D">
            <w:pPr>
              <w:jc w:val="center"/>
            </w:pPr>
            <w:r>
              <w:t>3.</w:t>
            </w:r>
          </w:p>
        </w:tc>
        <w:tc>
          <w:tcPr>
            <w:tcW w:w="8226" w:type="dxa"/>
            <w:tcBorders>
              <w:top w:val="single" w:sz="4" w:space="0" w:color="auto"/>
              <w:left w:val="single" w:sz="4" w:space="0" w:color="auto"/>
              <w:bottom w:val="single" w:sz="4" w:space="0" w:color="auto"/>
              <w:right w:val="single" w:sz="4" w:space="0" w:color="auto"/>
            </w:tcBorders>
            <w:hideMark/>
          </w:tcPr>
          <w:p w14:paraId="4477BBBE" w14:textId="77777777" w:rsidR="005D6CBA" w:rsidRDefault="005D6CBA" w:rsidP="004B6D26">
            <w:pPr>
              <w:rPr>
                <w:bCs/>
              </w:rPr>
            </w:pPr>
            <w:r>
              <w:rPr>
                <w:bCs/>
              </w:rPr>
              <w:t>Išsiplėtimo indas šildymo sistemai</w:t>
            </w:r>
          </w:p>
        </w:tc>
        <w:tc>
          <w:tcPr>
            <w:tcW w:w="1277" w:type="dxa"/>
            <w:tcBorders>
              <w:top w:val="single" w:sz="4" w:space="0" w:color="auto"/>
              <w:left w:val="single" w:sz="4" w:space="0" w:color="auto"/>
              <w:bottom w:val="single" w:sz="4" w:space="0" w:color="auto"/>
              <w:right w:val="single" w:sz="4" w:space="0" w:color="auto"/>
            </w:tcBorders>
          </w:tcPr>
          <w:p w14:paraId="406A4D7A" w14:textId="2E7B59DC" w:rsidR="005D6CBA" w:rsidRDefault="005D6CBA" w:rsidP="0025478D">
            <w:pPr>
              <w:jc w:val="center"/>
            </w:pPr>
            <w:r>
              <w:t>1 vnt.</w:t>
            </w:r>
          </w:p>
        </w:tc>
      </w:tr>
      <w:tr w:rsidR="005D6CBA" w14:paraId="3F39BD1A"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15678973" w14:textId="77777777" w:rsidR="005D6CBA" w:rsidRDefault="005D6CBA" w:rsidP="0025478D">
            <w:pPr>
              <w:jc w:val="center"/>
            </w:pPr>
            <w:r>
              <w:t>4</w:t>
            </w:r>
          </w:p>
        </w:tc>
        <w:tc>
          <w:tcPr>
            <w:tcW w:w="8226" w:type="dxa"/>
            <w:tcBorders>
              <w:top w:val="single" w:sz="4" w:space="0" w:color="auto"/>
              <w:left w:val="single" w:sz="4" w:space="0" w:color="auto"/>
              <w:bottom w:val="single" w:sz="4" w:space="0" w:color="auto"/>
              <w:right w:val="single" w:sz="4" w:space="0" w:color="auto"/>
            </w:tcBorders>
            <w:hideMark/>
          </w:tcPr>
          <w:p w14:paraId="4010BC58" w14:textId="77777777" w:rsidR="005D6CBA" w:rsidRDefault="005D6CBA" w:rsidP="004B6D26">
            <w:pPr>
              <w:rPr>
                <w:bCs/>
              </w:rPr>
            </w:pPr>
            <w:r>
              <w:rPr>
                <w:bCs/>
              </w:rPr>
              <w:t>Rutuliai ventiliai</w:t>
            </w:r>
          </w:p>
        </w:tc>
        <w:tc>
          <w:tcPr>
            <w:tcW w:w="1277" w:type="dxa"/>
            <w:tcBorders>
              <w:top w:val="single" w:sz="4" w:space="0" w:color="auto"/>
              <w:left w:val="single" w:sz="4" w:space="0" w:color="auto"/>
              <w:bottom w:val="single" w:sz="4" w:space="0" w:color="auto"/>
              <w:right w:val="single" w:sz="4" w:space="0" w:color="auto"/>
            </w:tcBorders>
          </w:tcPr>
          <w:p w14:paraId="5D166551" w14:textId="4D33165A" w:rsidR="005D6CBA" w:rsidRDefault="005D6CBA" w:rsidP="0025478D">
            <w:pPr>
              <w:jc w:val="center"/>
            </w:pPr>
            <w:r>
              <w:t>1 kompl.</w:t>
            </w:r>
          </w:p>
        </w:tc>
      </w:tr>
      <w:tr w:rsidR="005D6CBA" w14:paraId="5E6F8346"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25185EC5" w14:textId="77777777" w:rsidR="005D6CBA" w:rsidRDefault="005D6CBA" w:rsidP="0025478D">
            <w:pPr>
              <w:jc w:val="center"/>
            </w:pPr>
            <w:r>
              <w:t>5.</w:t>
            </w:r>
          </w:p>
        </w:tc>
        <w:tc>
          <w:tcPr>
            <w:tcW w:w="8226" w:type="dxa"/>
            <w:tcBorders>
              <w:top w:val="single" w:sz="4" w:space="0" w:color="auto"/>
              <w:left w:val="single" w:sz="4" w:space="0" w:color="auto"/>
              <w:bottom w:val="single" w:sz="4" w:space="0" w:color="auto"/>
              <w:right w:val="single" w:sz="4" w:space="0" w:color="auto"/>
            </w:tcBorders>
            <w:hideMark/>
          </w:tcPr>
          <w:p w14:paraId="32F87A9E" w14:textId="77777777" w:rsidR="005D6CBA" w:rsidRDefault="005D6CBA" w:rsidP="004B6D26">
            <w:pPr>
              <w:rPr>
                <w:bCs/>
              </w:rPr>
            </w:pPr>
            <w:r>
              <w:rPr>
                <w:bCs/>
              </w:rPr>
              <w:t>Fasoninės dalys (plieniniai vamzdžiai,  perėjimai,</w:t>
            </w:r>
            <w:r>
              <w:t xml:space="preserve"> </w:t>
            </w:r>
            <w:r>
              <w:rPr>
                <w:bCs/>
              </w:rPr>
              <w:t>trišakiai,</w:t>
            </w:r>
            <w:r>
              <w:t xml:space="preserve"> </w:t>
            </w:r>
            <w:r>
              <w:rPr>
                <w:bCs/>
              </w:rPr>
              <w:t>alkūnės,</w:t>
            </w:r>
            <w:r>
              <w:t xml:space="preserve"> </w:t>
            </w:r>
            <w:r>
              <w:rPr>
                <w:bCs/>
              </w:rPr>
              <w:t>flanšas srieginis, privirinami flanšai,</w:t>
            </w:r>
            <w:r>
              <w:t xml:space="preserve"> p</w:t>
            </w:r>
            <w:r>
              <w:rPr>
                <w:bCs/>
              </w:rPr>
              <w:t>lieninė srieginė mova)</w:t>
            </w:r>
          </w:p>
        </w:tc>
        <w:tc>
          <w:tcPr>
            <w:tcW w:w="1277" w:type="dxa"/>
            <w:tcBorders>
              <w:top w:val="single" w:sz="4" w:space="0" w:color="auto"/>
              <w:left w:val="single" w:sz="4" w:space="0" w:color="auto"/>
              <w:bottom w:val="single" w:sz="4" w:space="0" w:color="auto"/>
              <w:right w:val="single" w:sz="4" w:space="0" w:color="auto"/>
            </w:tcBorders>
            <w:hideMark/>
          </w:tcPr>
          <w:p w14:paraId="0184CB15" w14:textId="3BED54D6" w:rsidR="005D6CBA" w:rsidRDefault="005D6CBA" w:rsidP="0025478D">
            <w:pPr>
              <w:jc w:val="center"/>
              <w:rPr>
                <w:rFonts w:asciiTheme="minorHAnsi" w:hAnsiTheme="minorHAnsi" w:cstheme="minorBidi"/>
              </w:rPr>
            </w:pPr>
            <w:r>
              <w:t>1 kompl.</w:t>
            </w:r>
          </w:p>
        </w:tc>
      </w:tr>
      <w:tr w:rsidR="005D6CBA" w14:paraId="6DEDC26E"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770BF96E" w14:textId="77777777" w:rsidR="005D6CBA" w:rsidRDefault="005D6CBA" w:rsidP="0025478D">
            <w:pPr>
              <w:jc w:val="center"/>
            </w:pPr>
            <w:r>
              <w:t>6.</w:t>
            </w:r>
          </w:p>
        </w:tc>
        <w:tc>
          <w:tcPr>
            <w:tcW w:w="8226" w:type="dxa"/>
            <w:tcBorders>
              <w:top w:val="single" w:sz="4" w:space="0" w:color="auto"/>
              <w:left w:val="single" w:sz="4" w:space="0" w:color="auto"/>
              <w:bottom w:val="single" w:sz="4" w:space="0" w:color="auto"/>
              <w:right w:val="single" w:sz="4" w:space="0" w:color="auto"/>
            </w:tcBorders>
            <w:hideMark/>
          </w:tcPr>
          <w:p w14:paraId="216CF6EF" w14:textId="77777777" w:rsidR="005D6CBA" w:rsidRDefault="005D6CBA" w:rsidP="004B6D26">
            <w:pPr>
              <w:rPr>
                <w:bCs/>
              </w:rPr>
            </w:pPr>
            <w:r>
              <w:rPr>
                <w:bCs/>
              </w:rPr>
              <w:t>Lankstūs variniai kabeliai</w:t>
            </w:r>
          </w:p>
        </w:tc>
        <w:tc>
          <w:tcPr>
            <w:tcW w:w="1277" w:type="dxa"/>
            <w:tcBorders>
              <w:top w:val="single" w:sz="4" w:space="0" w:color="auto"/>
              <w:left w:val="single" w:sz="4" w:space="0" w:color="auto"/>
              <w:bottom w:val="single" w:sz="4" w:space="0" w:color="auto"/>
              <w:right w:val="single" w:sz="4" w:space="0" w:color="auto"/>
            </w:tcBorders>
            <w:hideMark/>
          </w:tcPr>
          <w:p w14:paraId="6C49FFF8" w14:textId="77777777" w:rsidR="005D6CBA" w:rsidRDefault="005D6CBA" w:rsidP="0025478D">
            <w:pPr>
              <w:jc w:val="center"/>
              <w:rPr>
                <w:rFonts w:asciiTheme="minorHAnsi" w:hAnsiTheme="minorHAnsi" w:cstheme="minorBidi"/>
              </w:rPr>
            </w:pPr>
            <w:r>
              <w:t>10 m.</w:t>
            </w:r>
          </w:p>
        </w:tc>
      </w:tr>
      <w:tr w:rsidR="005D6CBA" w14:paraId="30578B8A"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5548E12F" w14:textId="77777777" w:rsidR="005D6CBA" w:rsidRDefault="005D6CBA" w:rsidP="0025478D">
            <w:pPr>
              <w:jc w:val="center"/>
            </w:pPr>
            <w:r>
              <w:t>7.</w:t>
            </w:r>
          </w:p>
        </w:tc>
        <w:tc>
          <w:tcPr>
            <w:tcW w:w="8226" w:type="dxa"/>
            <w:tcBorders>
              <w:top w:val="single" w:sz="4" w:space="0" w:color="auto"/>
              <w:left w:val="single" w:sz="4" w:space="0" w:color="auto"/>
              <w:bottom w:val="single" w:sz="4" w:space="0" w:color="auto"/>
              <w:right w:val="single" w:sz="4" w:space="0" w:color="auto"/>
            </w:tcBorders>
            <w:hideMark/>
          </w:tcPr>
          <w:p w14:paraId="67F39F37" w14:textId="77777777" w:rsidR="005D6CBA" w:rsidRDefault="005D6CBA" w:rsidP="004B6D26">
            <w:pPr>
              <w:rPr>
                <w:bCs/>
              </w:rPr>
            </w:pPr>
            <w:r>
              <w:rPr>
                <w:bCs/>
              </w:rPr>
              <w:t>Papildomos montavimo medžiagos (dirželiai, kaištai, savisriegiai ir t.t.)</w:t>
            </w:r>
          </w:p>
        </w:tc>
        <w:tc>
          <w:tcPr>
            <w:tcW w:w="1277" w:type="dxa"/>
            <w:tcBorders>
              <w:top w:val="single" w:sz="4" w:space="0" w:color="auto"/>
              <w:left w:val="single" w:sz="4" w:space="0" w:color="auto"/>
              <w:bottom w:val="single" w:sz="4" w:space="0" w:color="auto"/>
              <w:right w:val="single" w:sz="4" w:space="0" w:color="auto"/>
            </w:tcBorders>
            <w:hideMark/>
          </w:tcPr>
          <w:p w14:paraId="082FE457" w14:textId="77777777" w:rsidR="005D6CBA" w:rsidRDefault="005D6CBA" w:rsidP="0025478D">
            <w:pPr>
              <w:jc w:val="center"/>
              <w:rPr>
                <w:rFonts w:asciiTheme="minorHAnsi" w:hAnsiTheme="minorHAnsi" w:cstheme="minorBidi"/>
              </w:rPr>
            </w:pPr>
            <w:r>
              <w:t>1 kompl.</w:t>
            </w:r>
          </w:p>
        </w:tc>
      </w:tr>
      <w:tr w:rsidR="005D6CBA" w14:paraId="0DD2F28A"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2990EDDF" w14:textId="77777777" w:rsidR="005D6CBA" w:rsidRDefault="005D6CBA" w:rsidP="0025478D">
            <w:pPr>
              <w:jc w:val="center"/>
            </w:pPr>
            <w:r>
              <w:t>8.</w:t>
            </w:r>
          </w:p>
        </w:tc>
        <w:tc>
          <w:tcPr>
            <w:tcW w:w="8226" w:type="dxa"/>
            <w:tcBorders>
              <w:top w:val="single" w:sz="4" w:space="0" w:color="auto"/>
              <w:left w:val="single" w:sz="4" w:space="0" w:color="auto"/>
              <w:bottom w:val="single" w:sz="4" w:space="0" w:color="auto"/>
              <w:right w:val="single" w:sz="4" w:space="0" w:color="auto"/>
            </w:tcBorders>
            <w:hideMark/>
          </w:tcPr>
          <w:p w14:paraId="38025B74" w14:textId="77777777" w:rsidR="005D6CBA" w:rsidRDefault="005D6CBA" w:rsidP="004B6D26">
            <w:pPr>
              <w:rPr>
                <w:bCs/>
              </w:rPr>
            </w:pPr>
            <w:r>
              <w:rPr>
                <w:bCs/>
              </w:rPr>
              <w:t>Kištukinis lizdas</w:t>
            </w:r>
          </w:p>
        </w:tc>
        <w:tc>
          <w:tcPr>
            <w:tcW w:w="1277" w:type="dxa"/>
            <w:tcBorders>
              <w:top w:val="single" w:sz="4" w:space="0" w:color="auto"/>
              <w:left w:val="single" w:sz="4" w:space="0" w:color="auto"/>
              <w:bottom w:val="single" w:sz="4" w:space="0" w:color="auto"/>
              <w:right w:val="single" w:sz="4" w:space="0" w:color="auto"/>
            </w:tcBorders>
            <w:hideMark/>
          </w:tcPr>
          <w:p w14:paraId="4D7B4A01" w14:textId="77777777" w:rsidR="005D6CBA" w:rsidRDefault="005D6CBA" w:rsidP="0025478D">
            <w:pPr>
              <w:jc w:val="center"/>
              <w:rPr>
                <w:rFonts w:asciiTheme="minorHAnsi" w:hAnsiTheme="minorHAnsi" w:cstheme="minorBidi"/>
              </w:rPr>
            </w:pPr>
            <w:r>
              <w:t>1 vnt.</w:t>
            </w:r>
          </w:p>
        </w:tc>
      </w:tr>
      <w:tr w:rsidR="005D6CBA" w14:paraId="27FC2D77" w14:textId="77777777" w:rsidTr="004B6D26">
        <w:trPr>
          <w:trHeight w:val="215"/>
        </w:trPr>
        <w:tc>
          <w:tcPr>
            <w:tcW w:w="556" w:type="dxa"/>
            <w:tcBorders>
              <w:top w:val="single" w:sz="4" w:space="0" w:color="auto"/>
              <w:left w:val="single" w:sz="4" w:space="0" w:color="auto"/>
              <w:bottom w:val="single" w:sz="4" w:space="0" w:color="auto"/>
              <w:right w:val="single" w:sz="4" w:space="0" w:color="auto"/>
            </w:tcBorders>
            <w:hideMark/>
          </w:tcPr>
          <w:p w14:paraId="70AF5A5E" w14:textId="77777777" w:rsidR="005D6CBA" w:rsidRDefault="005D6CBA" w:rsidP="0025478D">
            <w:pPr>
              <w:jc w:val="center"/>
            </w:pPr>
            <w:r>
              <w:t>9.</w:t>
            </w:r>
          </w:p>
        </w:tc>
        <w:tc>
          <w:tcPr>
            <w:tcW w:w="8226" w:type="dxa"/>
            <w:tcBorders>
              <w:top w:val="single" w:sz="4" w:space="0" w:color="auto"/>
              <w:left w:val="single" w:sz="4" w:space="0" w:color="auto"/>
              <w:bottom w:val="single" w:sz="4" w:space="0" w:color="auto"/>
              <w:right w:val="single" w:sz="4" w:space="0" w:color="auto"/>
            </w:tcBorders>
            <w:hideMark/>
          </w:tcPr>
          <w:p w14:paraId="122AB7DF" w14:textId="076D5A6F" w:rsidR="005D6CBA" w:rsidRDefault="005D6CBA" w:rsidP="004B6D26">
            <w:pPr>
              <w:rPr>
                <w:bCs/>
              </w:rPr>
            </w:pPr>
            <w:r>
              <w:rPr>
                <w:bCs/>
              </w:rPr>
              <w:t>Lauko ir vidaus temperatūros davikliai</w:t>
            </w:r>
          </w:p>
        </w:tc>
        <w:tc>
          <w:tcPr>
            <w:tcW w:w="1277" w:type="dxa"/>
            <w:tcBorders>
              <w:top w:val="single" w:sz="4" w:space="0" w:color="auto"/>
              <w:left w:val="single" w:sz="4" w:space="0" w:color="auto"/>
              <w:bottom w:val="single" w:sz="4" w:space="0" w:color="auto"/>
              <w:right w:val="single" w:sz="4" w:space="0" w:color="auto"/>
            </w:tcBorders>
            <w:hideMark/>
          </w:tcPr>
          <w:p w14:paraId="0BDC92E6" w14:textId="20A28E1F" w:rsidR="005D6CBA" w:rsidRDefault="005D6CBA" w:rsidP="0025478D">
            <w:pPr>
              <w:jc w:val="center"/>
              <w:rPr>
                <w:rFonts w:asciiTheme="minorHAnsi" w:hAnsiTheme="minorHAnsi" w:cstheme="minorBidi"/>
              </w:rPr>
            </w:pPr>
            <w:r>
              <w:t>1 kompl.</w:t>
            </w:r>
          </w:p>
        </w:tc>
      </w:tr>
      <w:tr w:rsidR="005D6CBA" w14:paraId="061CD9F7" w14:textId="77777777" w:rsidTr="004B6D26">
        <w:trPr>
          <w:trHeight w:val="265"/>
        </w:trPr>
        <w:tc>
          <w:tcPr>
            <w:tcW w:w="556" w:type="dxa"/>
            <w:tcBorders>
              <w:top w:val="single" w:sz="4" w:space="0" w:color="auto"/>
              <w:left w:val="single" w:sz="4" w:space="0" w:color="auto"/>
              <w:bottom w:val="single" w:sz="4" w:space="0" w:color="auto"/>
              <w:right w:val="single" w:sz="4" w:space="0" w:color="auto"/>
            </w:tcBorders>
            <w:hideMark/>
          </w:tcPr>
          <w:p w14:paraId="1068F2A5" w14:textId="77777777" w:rsidR="005D6CBA" w:rsidRDefault="005D6CBA" w:rsidP="0025478D">
            <w:pPr>
              <w:jc w:val="center"/>
            </w:pPr>
            <w:r>
              <w:t>10.</w:t>
            </w:r>
          </w:p>
        </w:tc>
        <w:tc>
          <w:tcPr>
            <w:tcW w:w="8226" w:type="dxa"/>
            <w:tcBorders>
              <w:top w:val="single" w:sz="4" w:space="0" w:color="auto"/>
              <w:left w:val="single" w:sz="4" w:space="0" w:color="auto"/>
              <w:bottom w:val="single" w:sz="4" w:space="0" w:color="auto"/>
              <w:right w:val="single" w:sz="4" w:space="0" w:color="auto"/>
            </w:tcBorders>
            <w:hideMark/>
          </w:tcPr>
          <w:p w14:paraId="25315133" w14:textId="77777777" w:rsidR="005D6CBA" w:rsidRDefault="005D6CBA" w:rsidP="004B6D26">
            <w:pPr>
              <w:rPr>
                <w:bCs/>
              </w:rPr>
            </w:pPr>
            <w:r>
              <w:rPr>
                <w:bCs/>
              </w:rPr>
              <w:t>Šilumos skaitiklis</w:t>
            </w:r>
          </w:p>
        </w:tc>
        <w:tc>
          <w:tcPr>
            <w:tcW w:w="1277" w:type="dxa"/>
            <w:tcBorders>
              <w:top w:val="single" w:sz="4" w:space="0" w:color="auto"/>
              <w:left w:val="single" w:sz="4" w:space="0" w:color="auto"/>
              <w:bottom w:val="single" w:sz="4" w:space="0" w:color="auto"/>
              <w:right w:val="single" w:sz="4" w:space="0" w:color="auto"/>
            </w:tcBorders>
            <w:hideMark/>
          </w:tcPr>
          <w:p w14:paraId="7004E046" w14:textId="77777777" w:rsidR="005D6CBA" w:rsidRDefault="005D6CBA" w:rsidP="0025478D">
            <w:pPr>
              <w:jc w:val="center"/>
              <w:rPr>
                <w:rFonts w:asciiTheme="minorHAnsi" w:hAnsiTheme="minorHAnsi" w:cstheme="minorBidi"/>
              </w:rPr>
            </w:pPr>
            <w:r>
              <w:t>1 vnt.</w:t>
            </w:r>
          </w:p>
        </w:tc>
      </w:tr>
    </w:tbl>
    <w:p w14:paraId="4DECB377" w14:textId="6A829E52" w:rsidR="0020539D" w:rsidRDefault="0020539D" w:rsidP="00A95252">
      <w:pPr>
        <w:tabs>
          <w:tab w:val="left" w:pos="1134"/>
          <w:tab w:val="left" w:pos="1418"/>
          <w:tab w:val="left" w:pos="1701"/>
        </w:tabs>
      </w:pPr>
    </w:p>
    <w:p w14:paraId="20872D55" w14:textId="2EFE3D17" w:rsidR="003E23C3" w:rsidRDefault="003E23C3" w:rsidP="003E23C3">
      <w:pPr>
        <w:tabs>
          <w:tab w:val="left" w:pos="1134"/>
          <w:tab w:val="left" w:pos="1418"/>
          <w:tab w:val="left" w:pos="1701"/>
        </w:tabs>
      </w:pPr>
      <w:r>
        <w:t xml:space="preserve">Priedas Nr. 3, šildymo plotas </w:t>
      </w:r>
      <w:r w:rsidR="009215CE">
        <w:t>133</w:t>
      </w:r>
      <w:r>
        <w:t xml:space="preserve"> m2</w:t>
      </w:r>
      <w:r w:rsidR="00BC7DB5">
        <w:t>, Vaistinė</w:t>
      </w:r>
    </w:p>
    <w:tbl>
      <w:tblPr>
        <w:tblStyle w:val="Lentelstinklelis"/>
        <w:tblW w:w="0" w:type="auto"/>
        <w:tblInd w:w="-431" w:type="dxa"/>
        <w:tblLook w:val="04A0" w:firstRow="1" w:lastRow="0" w:firstColumn="1" w:lastColumn="0" w:noHBand="0" w:noVBand="1"/>
      </w:tblPr>
      <w:tblGrid>
        <w:gridCol w:w="556"/>
        <w:gridCol w:w="8226"/>
        <w:gridCol w:w="1277"/>
      </w:tblGrid>
      <w:tr w:rsidR="00BE5566" w14:paraId="7661F3A3" w14:textId="77777777" w:rsidTr="0004213B">
        <w:tc>
          <w:tcPr>
            <w:tcW w:w="556" w:type="dxa"/>
            <w:tcBorders>
              <w:top w:val="single" w:sz="4" w:space="0" w:color="auto"/>
              <w:left w:val="single" w:sz="4" w:space="0" w:color="auto"/>
              <w:bottom w:val="single" w:sz="4" w:space="0" w:color="auto"/>
              <w:right w:val="single" w:sz="4" w:space="0" w:color="auto"/>
            </w:tcBorders>
            <w:hideMark/>
          </w:tcPr>
          <w:p w14:paraId="0AE9C549" w14:textId="77777777" w:rsidR="00BE5566" w:rsidRDefault="00BE5566" w:rsidP="0004213B">
            <w:pPr>
              <w:rPr>
                <w:sz w:val="22"/>
                <w:szCs w:val="22"/>
              </w:rPr>
            </w:pPr>
            <w:r>
              <w:t>Eil.</w:t>
            </w:r>
          </w:p>
          <w:p w14:paraId="45422BC7" w14:textId="77777777" w:rsidR="00BE5566" w:rsidRDefault="00BE5566" w:rsidP="0004213B">
            <w:r>
              <w:t>Nr.</w:t>
            </w:r>
          </w:p>
        </w:tc>
        <w:tc>
          <w:tcPr>
            <w:tcW w:w="8226" w:type="dxa"/>
            <w:tcBorders>
              <w:top w:val="single" w:sz="4" w:space="0" w:color="auto"/>
              <w:left w:val="single" w:sz="4" w:space="0" w:color="auto"/>
              <w:bottom w:val="single" w:sz="4" w:space="0" w:color="auto"/>
              <w:right w:val="single" w:sz="4" w:space="0" w:color="auto"/>
            </w:tcBorders>
            <w:hideMark/>
          </w:tcPr>
          <w:p w14:paraId="16965C38" w14:textId="77777777" w:rsidR="00BE5566" w:rsidRDefault="00BE5566" w:rsidP="0025478D">
            <w:pPr>
              <w:jc w:val="center"/>
            </w:pPr>
            <w:r>
              <w:t>Pavadinimas</w:t>
            </w:r>
          </w:p>
        </w:tc>
        <w:tc>
          <w:tcPr>
            <w:tcW w:w="1277" w:type="dxa"/>
            <w:tcBorders>
              <w:top w:val="single" w:sz="4" w:space="0" w:color="auto"/>
              <w:left w:val="single" w:sz="4" w:space="0" w:color="auto"/>
              <w:bottom w:val="single" w:sz="4" w:space="0" w:color="auto"/>
              <w:right w:val="single" w:sz="4" w:space="0" w:color="auto"/>
            </w:tcBorders>
            <w:hideMark/>
          </w:tcPr>
          <w:p w14:paraId="215C8B8A" w14:textId="77777777" w:rsidR="00BE5566" w:rsidRDefault="00BE5566" w:rsidP="0025478D">
            <w:pPr>
              <w:jc w:val="center"/>
            </w:pPr>
            <w:r>
              <w:t>Kiekis</w:t>
            </w:r>
          </w:p>
        </w:tc>
      </w:tr>
      <w:tr w:rsidR="00BE5566" w14:paraId="38394759" w14:textId="77777777" w:rsidTr="00A116DD">
        <w:trPr>
          <w:trHeight w:val="1986"/>
        </w:trPr>
        <w:tc>
          <w:tcPr>
            <w:tcW w:w="556" w:type="dxa"/>
            <w:tcBorders>
              <w:top w:val="single" w:sz="4" w:space="0" w:color="auto"/>
              <w:left w:val="single" w:sz="4" w:space="0" w:color="auto"/>
              <w:bottom w:val="single" w:sz="4" w:space="0" w:color="auto"/>
              <w:right w:val="single" w:sz="4" w:space="0" w:color="auto"/>
            </w:tcBorders>
            <w:hideMark/>
          </w:tcPr>
          <w:p w14:paraId="26CCB17F" w14:textId="77777777" w:rsidR="00BE5566" w:rsidRDefault="00BE5566" w:rsidP="0025478D">
            <w:pPr>
              <w:jc w:val="center"/>
            </w:pPr>
            <w:r>
              <w:t>1.</w:t>
            </w:r>
          </w:p>
        </w:tc>
        <w:tc>
          <w:tcPr>
            <w:tcW w:w="8226" w:type="dxa"/>
            <w:tcBorders>
              <w:top w:val="single" w:sz="4" w:space="0" w:color="auto"/>
              <w:left w:val="single" w:sz="4" w:space="0" w:color="auto"/>
              <w:bottom w:val="single" w:sz="4" w:space="0" w:color="auto"/>
              <w:right w:val="single" w:sz="4" w:space="0" w:color="auto"/>
            </w:tcBorders>
          </w:tcPr>
          <w:p w14:paraId="53DC1226" w14:textId="3F712856" w:rsidR="00BE5566" w:rsidRPr="004E5126" w:rsidRDefault="00BE5566" w:rsidP="0004213B">
            <w:r w:rsidRPr="004E5126">
              <w:t xml:space="preserve">Pakabinamas kondensacinis katilas. Min- </w:t>
            </w:r>
            <w:r w:rsidR="009215CE" w:rsidRPr="004E5126">
              <w:t>24</w:t>
            </w:r>
            <w:r w:rsidRPr="004E5126">
              <w:t xml:space="preserve"> kW šiluminė galia.</w:t>
            </w:r>
          </w:p>
          <w:p w14:paraId="3CB121C8" w14:textId="77777777" w:rsidR="00BE5566" w:rsidRPr="004E5126" w:rsidRDefault="00BE5566" w:rsidP="0004213B">
            <w:r w:rsidRPr="004E5126">
              <w:t xml:space="preserve"> Anglies monoksido (CO) ir azoto oksido (NOX) išmetimo, 5 klase, kuri yra ekologiškiausia klasė, nustatyta pagal Europos standartus (UNI EN 297 ir UNI EN 483).</w:t>
            </w:r>
          </w:p>
          <w:p w14:paraId="7269D7A9" w14:textId="77777777" w:rsidR="00BE5566" w:rsidRPr="004E5126" w:rsidRDefault="00BE5566" w:rsidP="0004213B">
            <w:r w:rsidRPr="004E5126">
              <w:t>-Moduliuojanti šiluminė galia nuo 10-100%</w:t>
            </w:r>
          </w:p>
          <w:p w14:paraId="61835EB6" w14:textId="77777777" w:rsidR="00BE5566" w:rsidRPr="004E5126" w:rsidRDefault="00BE5566" w:rsidP="0004213B">
            <w:r w:rsidRPr="004E5126">
              <w:t>-Naudingumas esant vardinei šiluminei galiai ref. 50-30 °C ne mažiau 97%</w:t>
            </w:r>
          </w:p>
          <w:p w14:paraId="07D550C0" w14:textId="54D034F5" w:rsidR="00BE5566" w:rsidRDefault="009215CE" w:rsidP="0004213B">
            <w:r w:rsidRPr="004E5126">
              <w:t>-Gamtinės arba suskystintos dujos</w:t>
            </w:r>
          </w:p>
        </w:tc>
        <w:tc>
          <w:tcPr>
            <w:tcW w:w="1277" w:type="dxa"/>
            <w:tcBorders>
              <w:top w:val="single" w:sz="4" w:space="0" w:color="auto"/>
              <w:left w:val="single" w:sz="4" w:space="0" w:color="auto"/>
              <w:bottom w:val="single" w:sz="4" w:space="0" w:color="auto"/>
              <w:right w:val="single" w:sz="4" w:space="0" w:color="auto"/>
            </w:tcBorders>
          </w:tcPr>
          <w:p w14:paraId="1D87870E" w14:textId="77777777" w:rsidR="00BE5566" w:rsidRDefault="00BE5566" w:rsidP="0025478D">
            <w:pPr>
              <w:jc w:val="center"/>
              <w:rPr>
                <w:rFonts w:asciiTheme="minorHAnsi" w:hAnsiTheme="minorHAnsi" w:cstheme="minorBidi"/>
              </w:rPr>
            </w:pPr>
          </w:p>
          <w:p w14:paraId="7354EB7D" w14:textId="77777777" w:rsidR="00BE5566" w:rsidRDefault="00BE5566" w:rsidP="0025478D">
            <w:pPr>
              <w:jc w:val="center"/>
            </w:pPr>
          </w:p>
          <w:p w14:paraId="1BDB1E96" w14:textId="77777777" w:rsidR="00BE5566" w:rsidRDefault="00BE5566" w:rsidP="0025478D">
            <w:pPr>
              <w:jc w:val="center"/>
            </w:pPr>
          </w:p>
          <w:p w14:paraId="403123DA" w14:textId="1ADC5CED" w:rsidR="00BE5566" w:rsidRDefault="00BE5566" w:rsidP="0025478D">
            <w:pPr>
              <w:jc w:val="center"/>
            </w:pPr>
            <w:r>
              <w:t>1 vnt.</w:t>
            </w:r>
          </w:p>
        </w:tc>
      </w:tr>
      <w:tr w:rsidR="00BE5566" w14:paraId="47686887"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7F62905D" w14:textId="68B94D4A" w:rsidR="00BE5566" w:rsidRDefault="00BE5566" w:rsidP="0025478D">
            <w:pPr>
              <w:jc w:val="center"/>
            </w:pPr>
            <w:r>
              <w:t>2.</w:t>
            </w:r>
          </w:p>
        </w:tc>
        <w:tc>
          <w:tcPr>
            <w:tcW w:w="8226" w:type="dxa"/>
            <w:tcBorders>
              <w:top w:val="single" w:sz="4" w:space="0" w:color="auto"/>
              <w:left w:val="single" w:sz="4" w:space="0" w:color="auto"/>
              <w:bottom w:val="single" w:sz="4" w:space="0" w:color="auto"/>
              <w:right w:val="single" w:sz="4" w:space="0" w:color="auto"/>
            </w:tcBorders>
            <w:hideMark/>
          </w:tcPr>
          <w:p w14:paraId="03492D7C" w14:textId="7CACCA58" w:rsidR="00BE5566" w:rsidRDefault="009215CE" w:rsidP="0004213B">
            <w:pPr>
              <w:rPr>
                <w:bCs/>
              </w:rPr>
            </w:pPr>
            <w:r>
              <w:t>Kaminas-dūmtakis vertikalus  kompl.kond.katilui</w:t>
            </w:r>
          </w:p>
        </w:tc>
        <w:tc>
          <w:tcPr>
            <w:tcW w:w="1277" w:type="dxa"/>
            <w:tcBorders>
              <w:top w:val="single" w:sz="4" w:space="0" w:color="auto"/>
              <w:left w:val="single" w:sz="4" w:space="0" w:color="auto"/>
              <w:bottom w:val="single" w:sz="4" w:space="0" w:color="auto"/>
              <w:right w:val="single" w:sz="4" w:space="0" w:color="auto"/>
            </w:tcBorders>
            <w:hideMark/>
          </w:tcPr>
          <w:p w14:paraId="29629E87" w14:textId="77777777" w:rsidR="00BE5566" w:rsidRDefault="00BE5566" w:rsidP="0025478D">
            <w:pPr>
              <w:jc w:val="center"/>
              <w:rPr>
                <w:rFonts w:asciiTheme="minorHAnsi" w:hAnsiTheme="minorHAnsi" w:cstheme="minorBidi"/>
              </w:rPr>
            </w:pPr>
            <w:r>
              <w:t>1 kompl.</w:t>
            </w:r>
          </w:p>
        </w:tc>
      </w:tr>
      <w:tr w:rsidR="00BE5566" w14:paraId="20A01A14"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1CC0668C" w14:textId="57A2FEFF" w:rsidR="00BE5566" w:rsidRDefault="00FD250C" w:rsidP="0025478D">
            <w:pPr>
              <w:jc w:val="center"/>
            </w:pPr>
            <w:r>
              <w:t>3</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1C2AC627" w14:textId="2683BDBC" w:rsidR="00BE5566" w:rsidRDefault="00BE5566" w:rsidP="0004213B">
            <w:pPr>
              <w:rPr>
                <w:bCs/>
              </w:rPr>
            </w:pPr>
            <w:r>
              <w:rPr>
                <w:bCs/>
              </w:rPr>
              <w:t xml:space="preserve">Išsiplėtimo indas šildymo sistemai </w:t>
            </w:r>
          </w:p>
        </w:tc>
        <w:tc>
          <w:tcPr>
            <w:tcW w:w="1277" w:type="dxa"/>
            <w:tcBorders>
              <w:top w:val="single" w:sz="4" w:space="0" w:color="auto"/>
              <w:left w:val="single" w:sz="4" w:space="0" w:color="auto"/>
              <w:bottom w:val="single" w:sz="4" w:space="0" w:color="auto"/>
              <w:right w:val="single" w:sz="4" w:space="0" w:color="auto"/>
            </w:tcBorders>
            <w:hideMark/>
          </w:tcPr>
          <w:p w14:paraId="30008FF9" w14:textId="77777777" w:rsidR="00BE5566" w:rsidRDefault="00BE5566" w:rsidP="0025478D">
            <w:pPr>
              <w:jc w:val="center"/>
              <w:rPr>
                <w:rFonts w:asciiTheme="minorHAnsi" w:hAnsiTheme="minorHAnsi" w:cstheme="minorBidi"/>
              </w:rPr>
            </w:pPr>
            <w:r>
              <w:t>1 vnt.</w:t>
            </w:r>
          </w:p>
        </w:tc>
      </w:tr>
      <w:tr w:rsidR="00BE5566" w14:paraId="0151A0F5"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391523D8" w14:textId="3A196655" w:rsidR="00BE5566" w:rsidRDefault="00FD250C" w:rsidP="0025478D">
            <w:pPr>
              <w:jc w:val="center"/>
            </w:pPr>
            <w:r>
              <w:t>4</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7B0CE03E" w14:textId="4BBD0249" w:rsidR="00BE5566" w:rsidRDefault="009215CE" w:rsidP="0004213B">
            <w:pPr>
              <w:rPr>
                <w:bCs/>
              </w:rPr>
            </w:pPr>
            <w:r>
              <w:rPr>
                <w:bCs/>
              </w:rPr>
              <w:t>Rutuliai ventiliai</w:t>
            </w:r>
          </w:p>
        </w:tc>
        <w:tc>
          <w:tcPr>
            <w:tcW w:w="1277" w:type="dxa"/>
            <w:tcBorders>
              <w:top w:val="single" w:sz="4" w:space="0" w:color="auto"/>
              <w:left w:val="single" w:sz="4" w:space="0" w:color="auto"/>
              <w:bottom w:val="single" w:sz="4" w:space="0" w:color="auto"/>
              <w:right w:val="single" w:sz="4" w:space="0" w:color="auto"/>
            </w:tcBorders>
            <w:hideMark/>
          </w:tcPr>
          <w:p w14:paraId="3803B55E" w14:textId="625E6581" w:rsidR="00BE5566" w:rsidRDefault="00BE5566" w:rsidP="0025478D">
            <w:pPr>
              <w:jc w:val="center"/>
              <w:rPr>
                <w:rFonts w:asciiTheme="minorHAnsi" w:hAnsiTheme="minorHAnsi" w:cstheme="minorBidi"/>
              </w:rPr>
            </w:pPr>
            <w:r>
              <w:t xml:space="preserve">1 </w:t>
            </w:r>
            <w:r w:rsidR="00BC7DB5">
              <w:t>kompl</w:t>
            </w:r>
            <w:r>
              <w:t>.</w:t>
            </w:r>
          </w:p>
        </w:tc>
      </w:tr>
      <w:tr w:rsidR="00BE5566" w14:paraId="5FA0CB78"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33988742" w14:textId="7960ACA5" w:rsidR="00BE5566" w:rsidRDefault="00FD250C" w:rsidP="0025478D">
            <w:pPr>
              <w:jc w:val="center"/>
            </w:pPr>
            <w:r>
              <w:t>5</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7D89C7EA" w14:textId="7F531E83" w:rsidR="00BE5566" w:rsidRDefault="00BC7DB5" w:rsidP="0004213B">
            <w:pPr>
              <w:rPr>
                <w:bCs/>
              </w:rPr>
            </w:pPr>
            <w:r>
              <w:rPr>
                <w:bCs/>
              </w:rPr>
              <w:t>Fasoninės dalys (plieniniai vamzdžiai,  perėjimai,</w:t>
            </w:r>
            <w:r>
              <w:t xml:space="preserve"> </w:t>
            </w:r>
            <w:r>
              <w:rPr>
                <w:bCs/>
              </w:rPr>
              <w:t>trišakiai,</w:t>
            </w:r>
            <w:r>
              <w:t xml:space="preserve"> </w:t>
            </w:r>
            <w:r>
              <w:rPr>
                <w:bCs/>
              </w:rPr>
              <w:t>alkūnės,</w:t>
            </w:r>
            <w:r>
              <w:t xml:space="preserve"> </w:t>
            </w:r>
            <w:r>
              <w:rPr>
                <w:bCs/>
              </w:rPr>
              <w:t>flanšas srieginis, privirinami flanšai,</w:t>
            </w:r>
            <w:r>
              <w:t xml:space="preserve"> p</w:t>
            </w:r>
            <w:r>
              <w:rPr>
                <w:bCs/>
              </w:rPr>
              <w:t>lieninė srieginė mova)</w:t>
            </w:r>
          </w:p>
        </w:tc>
        <w:tc>
          <w:tcPr>
            <w:tcW w:w="1277" w:type="dxa"/>
            <w:tcBorders>
              <w:top w:val="single" w:sz="4" w:space="0" w:color="auto"/>
              <w:left w:val="single" w:sz="4" w:space="0" w:color="auto"/>
              <w:bottom w:val="single" w:sz="4" w:space="0" w:color="auto"/>
              <w:right w:val="single" w:sz="4" w:space="0" w:color="auto"/>
            </w:tcBorders>
            <w:hideMark/>
          </w:tcPr>
          <w:p w14:paraId="29C758A7" w14:textId="12E5B902" w:rsidR="00BE5566" w:rsidRDefault="00BC7DB5" w:rsidP="0025478D">
            <w:pPr>
              <w:jc w:val="center"/>
              <w:rPr>
                <w:rFonts w:asciiTheme="minorHAnsi" w:hAnsiTheme="minorHAnsi" w:cstheme="minorBidi"/>
              </w:rPr>
            </w:pPr>
            <w:r>
              <w:t>1 kompl.</w:t>
            </w:r>
            <w:r w:rsidR="00BE5566">
              <w:t>.</w:t>
            </w:r>
          </w:p>
        </w:tc>
      </w:tr>
      <w:tr w:rsidR="00BE5566" w14:paraId="222330B8"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1B2AF3FE" w14:textId="48B7380E" w:rsidR="00BE5566" w:rsidRDefault="00FD250C" w:rsidP="0025478D">
            <w:pPr>
              <w:jc w:val="center"/>
            </w:pPr>
            <w:r>
              <w:t>6</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59DF2AE4" w14:textId="07097580" w:rsidR="00BE5566" w:rsidRDefault="00BC7DB5" w:rsidP="0004213B">
            <w:pPr>
              <w:rPr>
                <w:bCs/>
              </w:rPr>
            </w:pPr>
            <w:r>
              <w:rPr>
                <w:bCs/>
              </w:rPr>
              <w:t>Lankstūs variniai kabeliai</w:t>
            </w:r>
          </w:p>
        </w:tc>
        <w:tc>
          <w:tcPr>
            <w:tcW w:w="1277" w:type="dxa"/>
            <w:tcBorders>
              <w:top w:val="single" w:sz="4" w:space="0" w:color="auto"/>
              <w:left w:val="single" w:sz="4" w:space="0" w:color="auto"/>
              <w:bottom w:val="single" w:sz="4" w:space="0" w:color="auto"/>
              <w:right w:val="single" w:sz="4" w:space="0" w:color="auto"/>
            </w:tcBorders>
            <w:hideMark/>
          </w:tcPr>
          <w:p w14:paraId="617D61F0" w14:textId="38D4FE43" w:rsidR="00BE5566" w:rsidRDefault="00BE5566" w:rsidP="0025478D">
            <w:pPr>
              <w:jc w:val="center"/>
              <w:rPr>
                <w:rFonts w:asciiTheme="minorHAnsi" w:hAnsiTheme="minorHAnsi" w:cstheme="minorBidi"/>
              </w:rPr>
            </w:pPr>
            <w:r>
              <w:t>1</w:t>
            </w:r>
            <w:r w:rsidR="00BC7DB5">
              <w:t>0 m</w:t>
            </w:r>
            <w:r>
              <w:t>.</w:t>
            </w:r>
          </w:p>
        </w:tc>
      </w:tr>
      <w:tr w:rsidR="00BE5566" w14:paraId="5D38C4E3"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541D2F1C" w14:textId="57857BE7" w:rsidR="00BE5566" w:rsidRDefault="00BE5566" w:rsidP="0025478D">
            <w:pPr>
              <w:jc w:val="center"/>
            </w:pPr>
            <w:r>
              <w:t>7.</w:t>
            </w:r>
          </w:p>
        </w:tc>
        <w:tc>
          <w:tcPr>
            <w:tcW w:w="8226" w:type="dxa"/>
            <w:tcBorders>
              <w:top w:val="single" w:sz="4" w:space="0" w:color="auto"/>
              <w:left w:val="single" w:sz="4" w:space="0" w:color="auto"/>
              <w:bottom w:val="single" w:sz="4" w:space="0" w:color="auto"/>
              <w:right w:val="single" w:sz="4" w:space="0" w:color="auto"/>
            </w:tcBorders>
            <w:hideMark/>
          </w:tcPr>
          <w:p w14:paraId="7EA52FCB" w14:textId="5EBB74C5" w:rsidR="00BE5566" w:rsidRDefault="00BC7DB5" w:rsidP="0004213B">
            <w:pPr>
              <w:rPr>
                <w:bCs/>
              </w:rPr>
            </w:pPr>
            <w:r>
              <w:rPr>
                <w:bCs/>
              </w:rPr>
              <w:t>Papildomos montavimo medžiagos (dirželiai, kaištai, savisriegiai ir t.t.)</w:t>
            </w:r>
          </w:p>
        </w:tc>
        <w:tc>
          <w:tcPr>
            <w:tcW w:w="1277" w:type="dxa"/>
            <w:tcBorders>
              <w:top w:val="single" w:sz="4" w:space="0" w:color="auto"/>
              <w:left w:val="single" w:sz="4" w:space="0" w:color="auto"/>
              <w:bottom w:val="single" w:sz="4" w:space="0" w:color="auto"/>
              <w:right w:val="single" w:sz="4" w:space="0" w:color="auto"/>
            </w:tcBorders>
            <w:hideMark/>
          </w:tcPr>
          <w:p w14:paraId="22276ACB" w14:textId="06C4232C" w:rsidR="00BE5566" w:rsidRDefault="00FD250C" w:rsidP="0025478D">
            <w:pPr>
              <w:jc w:val="center"/>
              <w:rPr>
                <w:rFonts w:asciiTheme="minorHAnsi" w:hAnsiTheme="minorHAnsi" w:cstheme="minorBidi"/>
              </w:rPr>
            </w:pPr>
            <w:r>
              <w:rPr>
                <w:rFonts w:asciiTheme="minorHAnsi" w:hAnsiTheme="minorHAnsi" w:cstheme="minorBidi"/>
              </w:rPr>
              <w:t>1 kompl.</w:t>
            </w:r>
          </w:p>
        </w:tc>
      </w:tr>
      <w:tr w:rsidR="00BE5566" w14:paraId="4A45EC90"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6306D878" w14:textId="57122284" w:rsidR="00BE5566" w:rsidRDefault="00777D15" w:rsidP="0025478D">
            <w:pPr>
              <w:jc w:val="center"/>
            </w:pPr>
            <w:r>
              <w:t>8</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18AB5AC6" w14:textId="285C4F68" w:rsidR="00BE5566" w:rsidRDefault="00BC7DB5" w:rsidP="0004213B">
            <w:pPr>
              <w:rPr>
                <w:bCs/>
              </w:rPr>
            </w:pPr>
            <w:r>
              <w:rPr>
                <w:bCs/>
              </w:rPr>
              <w:t>Kištukinis lizdas</w:t>
            </w:r>
          </w:p>
        </w:tc>
        <w:tc>
          <w:tcPr>
            <w:tcW w:w="1277" w:type="dxa"/>
            <w:tcBorders>
              <w:top w:val="single" w:sz="4" w:space="0" w:color="auto"/>
              <w:left w:val="single" w:sz="4" w:space="0" w:color="auto"/>
              <w:bottom w:val="single" w:sz="4" w:space="0" w:color="auto"/>
              <w:right w:val="single" w:sz="4" w:space="0" w:color="auto"/>
            </w:tcBorders>
            <w:hideMark/>
          </w:tcPr>
          <w:p w14:paraId="00C615FB" w14:textId="7AD9C9C3" w:rsidR="00BE5566" w:rsidRDefault="00BC7DB5" w:rsidP="0025478D">
            <w:pPr>
              <w:jc w:val="center"/>
              <w:rPr>
                <w:rFonts w:asciiTheme="minorHAnsi" w:hAnsiTheme="minorHAnsi" w:cstheme="minorBidi"/>
              </w:rPr>
            </w:pPr>
            <w:r>
              <w:t>1 vnt</w:t>
            </w:r>
            <w:r w:rsidR="00BE5566">
              <w:t>.</w:t>
            </w:r>
          </w:p>
        </w:tc>
      </w:tr>
      <w:tr w:rsidR="00BE5566" w14:paraId="2499A969"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3F191EA2" w14:textId="748D13DA" w:rsidR="00BE5566" w:rsidRDefault="00777D15" w:rsidP="0025478D">
            <w:pPr>
              <w:jc w:val="center"/>
            </w:pPr>
            <w:r>
              <w:t>9</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41B90232" w14:textId="08235C09" w:rsidR="00BE5566" w:rsidRDefault="00BC7DB5" w:rsidP="0004213B">
            <w:pPr>
              <w:rPr>
                <w:bCs/>
              </w:rPr>
            </w:pPr>
            <w:r>
              <w:rPr>
                <w:bCs/>
              </w:rPr>
              <w:t>Lauko ir vidaus temperatūros davikliai</w:t>
            </w:r>
          </w:p>
        </w:tc>
        <w:tc>
          <w:tcPr>
            <w:tcW w:w="1277" w:type="dxa"/>
            <w:tcBorders>
              <w:top w:val="single" w:sz="4" w:space="0" w:color="auto"/>
              <w:left w:val="single" w:sz="4" w:space="0" w:color="auto"/>
              <w:bottom w:val="single" w:sz="4" w:space="0" w:color="auto"/>
              <w:right w:val="single" w:sz="4" w:space="0" w:color="auto"/>
            </w:tcBorders>
            <w:hideMark/>
          </w:tcPr>
          <w:p w14:paraId="71960DBB" w14:textId="0D371A3B" w:rsidR="00BE5566" w:rsidRDefault="00BE5566" w:rsidP="0025478D">
            <w:pPr>
              <w:jc w:val="center"/>
              <w:rPr>
                <w:rFonts w:asciiTheme="minorHAnsi" w:hAnsiTheme="minorHAnsi" w:cstheme="minorBidi"/>
              </w:rPr>
            </w:pPr>
            <w:r>
              <w:t>1</w:t>
            </w:r>
            <w:r w:rsidR="00FD250C">
              <w:t xml:space="preserve"> kompl</w:t>
            </w:r>
            <w:r>
              <w:t>.</w:t>
            </w:r>
          </w:p>
        </w:tc>
      </w:tr>
      <w:tr w:rsidR="00BE5566" w14:paraId="1CB8C68B" w14:textId="77777777" w:rsidTr="0004213B">
        <w:trPr>
          <w:trHeight w:val="215"/>
        </w:trPr>
        <w:tc>
          <w:tcPr>
            <w:tcW w:w="556" w:type="dxa"/>
            <w:tcBorders>
              <w:top w:val="single" w:sz="4" w:space="0" w:color="auto"/>
              <w:left w:val="single" w:sz="4" w:space="0" w:color="auto"/>
              <w:bottom w:val="single" w:sz="4" w:space="0" w:color="auto"/>
              <w:right w:val="single" w:sz="4" w:space="0" w:color="auto"/>
            </w:tcBorders>
            <w:hideMark/>
          </w:tcPr>
          <w:p w14:paraId="3604D8F8" w14:textId="136FE6DE" w:rsidR="00BE5566" w:rsidRDefault="00777D15" w:rsidP="0025478D">
            <w:pPr>
              <w:jc w:val="center"/>
            </w:pPr>
            <w:r>
              <w:t>10</w:t>
            </w:r>
            <w:r w:rsidR="00BE5566">
              <w:t>.</w:t>
            </w:r>
          </w:p>
        </w:tc>
        <w:tc>
          <w:tcPr>
            <w:tcW w:w="8226" w:type="dxa"/>
            <w:tcBorders>
              <w:top w:val="single" w:sz="4" w:space="0" w:color="auto"/>
              <w:left w:val="single" w:sz="4" w:space="0" w:color="auto"/>
              <w:bottom w:val="single" w:sz="4" w:space="0" w:color="auto"/>
              <w:right w:val="single" w:sz="4" w:space="0" w:color="auto"/>
            </w:tcBorders>
            <w:hideMark/>
          </w:tcPr>
          <w:p w14:paraId="730461EE" w14:textId="3F5A64D0" w:rsidR="00BE5566" w:rsidRDefault="00BC7DB5" w:rsidP="0004213B">
            <w:pPr>
              <w:rPr>
                <w:bCs/>
              </w:rPr>
            </w:pPr>
            <w:r>
              <w:rPr>
                <w:bCs/>
              </w:rPr>
              <w:t>Šilumos skaitiklis</w:t>
            </w:r>
          </w:p>
        </w:tc>
        <w:tc>
          <w:tcPr>
            <w:tcW w:w="1277" w:type="dxa"/>
          </w:tcPr>
          <w:p w14:paraId="0A2DDE60" w14:textId="11F72B17" w:rsidR="00BE5566" w:rsidRDefault="00BE5566" w:rsidP="0025478D">
            <w:pPr>
              <w:jc w:val="center"/>
              <w:rPr>
                <w:bCs/>
              </w:rPr>
            </w:pPr>
            <w:r>
              <w:t xml:space="preserve">1 </w:t>
            </w:r>
            <w:r w:rsidR="00FD250C">
              <w:t>vnt</w:t>
            </w:r>
            <w:r>
              <w:t>.</w:t>
            </w:r>
          </w:p>
        </w:tc>
      </w:tr>
    </w:tbl>
    <w:p w14:paraId="30008F53" w14:textId="1ABD34EC" w:rsidR="003E23C3" w:rsidRDefault="003E23C3" w:rsidP="00A95252">
      <w:pPr>
        <w:tabs>
          <w:tab w:val="left" w:pos="1134"/>
          <w:tab w:val="left" w:pos="1418"/>
          <w:tab w:val="left" w:pos="1701"/>
        </w:tabs>
      </w:pPr>
    </w:p>
    <w:p w14:paraId="67A3F402" w14:textId="1B59DA52" w:rsidR="004505D8" w:rsidRPr="0073573C" w:rsidRDefault="004505D8" w:rsidP="00A95252">
      <w:pPr>
        <w:tabs>
          <w:tab w:val="left" w:pos="1134"/>
          <w:tab w:val="left" w:pos="1418"/>
          <w:tab w:val="left" w:pos="1701"/>
        </w:tabs>
      </w:pPr>
    </w:p>
    <w:sectPr w:rsidR="004505D8" w:rsidRPr="0073573C" w:rsidSect="00FA5F3B">
      <w:footerReference w:type="default" r:id="rId9"/>
      <w:footerReference w:type="first" r:id="rId10"/>
      <w:type w:val="continuous"/>
      <w:pgSz w:w="11906" w:h="16838" w:code="9"/>
      <w:pgMar w:top="851" w:right="567" w:bottom="0"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85A2" w14:textId="77777777" w:rsidR="005E7590" w:rsidRDefault="005E7590" w:rsidP="00F3669A">
      <w:r>
        <w:separator/>
      </w:r>
    </w:p>
  </w:endnote>
  <w:endnote w:type="continuationSeparator" w:id="0">
    <w:p w14:paraId="60B93773" w14:textId="77777777" w:rsidR="005E7590" w:rsidRDefault="005E7590"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swiss"/>
    <w:pitch w:val="variable"/>
  </w:font>
  <w:font w:name="Calibri Light">
    <w:panose1 w:val="020F03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D1B78" w14:textId="74805167" w:rsidR="00031B8D" w:rsidRDefault="00031B8D" w:rsidP="00031B8D">
    <w:pPr>
      <w:pStyle w:val="Porat"/>
      <w:tabs>
        <w:tab w:val="clear" w:pos="4680"/>
        <w:tab w:val="clear" w:pos="9360"/>
        <w:tab w:val="left" w:pos="2730"/>
      </w:tabs>
      <w:ind w:hanging="1134"/>
      <w:rPr>
        <w:sz w:val="20"/>
        <w:szCs w:val="20"/>
        <w:lang w:val="en-US"/>
      </w:rPr>
    </w:pPr>
    <w:r>
      <w:rPr>
        <w:noProof/>
        <w:lang w:eastAsia="lt-LT"/>
      </w:rPr>
      <mc:AlternateContent>
        <mc:Choice Requires="wps">
          <w:drawing>
            <wp:anchor distT="0" distB="0" distL="114300" distR="114300" simplePos="0" relativeHeight="251669504" behindDoc="0" locked="0" layoutInCell="1" allowOverlap="1" wp14:anchorId="74698904" wp14:editId="653C3133">
              <wp:simplePos x="0" y="0"/>
              <wp:positionH relativeFrom="margin">
                <wp:posOffset>-782955</wp:posOffset>
              </wp:positionH>
              <wp:positionV relativeFrom="paragraph">
                <wp:posOffset>53975</wp:posOffset>
              </wp:positionV>
              <wp:extent cx="7924800" cy="11430"/>
              <wp:effectExtent l="0" t="0" r="19050" b="26670"/>
              <wp:wrapNone/>
              <wp:docPr id="2" name="Tiesioji jungtis 2"/>
              <wp:cNvGraphicFramePr/>
              <a:graphic xmlns:a="http://schemas.openxmlformats.org/drawingml/2006/main">
                <a:graphicData uri="http://schemas.microsoft.com/office/word/2010/wordprocessingShape">
                  <wps:wsp>
                    <wps:cNvCnPr/>
                    <wps:spPr>
                      <a:xfrm>
                        <a:off x="0" y="0"/>
                        <a:ext cx="7924800"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141300" id="Tiesioji jungtis 2"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65pt,4.25pt" to="562.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" strokecolor="windowText" strokeweight=".5pt">
              <v:stroke joinstyle="miter"/>
              <w10:wrap anchorx="margin"/>
            </v:line>
          </w:pict>
        </mc:Fallback>
      </mc:AlternateContent>
    </w:r>
  </w:p>
  <w:p w14:paraId="17A6660E" w14:textId="77777777" w:rsidR="00031B8D" w:rsidRPr="00031B8D" w:rsidRDefault="00031B8D" w:rsidP="00031B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E974" w14:textId="44F6D92B"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1ADD6E4F">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CC35B"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" strokecolor="black [3200]" strokeweight=".5pt">
              <v:stroke joinstyle="miter"/>
              <w10:wrap anchorx="margin"/>
            </v:line>
          </w:pict>
        </mc:Fallback>
      </mc:AlternateContent>
    </w:r>
  </w:p>
  <w:p w14:paraId="5BC8D55D" w14:textId="3AA23A7F" w:rsidR="003063A4" w:rsidRDefault="003063A4" w:rsidP="003063A4">
    <w:pPr>
      <w:pStyle w:val="Porat"/>
      <w:tabs>
        <w:tab w:val="clear" w:pos="4680"/>
        <w:tab w:val="clear" w:pos="9360"/>
        <w:tab w:val="left" w:pos="2730"/>
      </w:tabs>
      <w:ind w:hanging="1134"/>
      <w:rPr>
        <w:sz w:val="20"/>
        <w:szCs w:val="20"/>
        <w:lang w:val="en-US"/>
      </w:rPr>
    </w:pPr>
  </w:p>
  <w:p w14:paraId="56C99FA4" w14:textId="7CAAE80F" w:rsidR="003063A4" w:rsidRPr="00733C69" w:rsidRDefault="003063A4" w:rsidP="00733C69">
    <w:pPr>
      <w:pStyle w:val="Porat"/>
      <w:tabs>
        <w:tab w:val="right" w:pos="9638"/>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1D66" w14:textId="77777777" w:rsidR="005E7590" w:rsidRDefault="005E7590" w:rsidP="00F3669A">
      <w:r>
        <w:separator/>
      </w:r>
    </w:p>
  </w:footnote>
  <w:footnote w:type="continuationSeparator" w:id="0">
    <w:p w14:paraId="494094DC" w14:textId="77777777" w:rsidR="005E7590" w:rsidRDefault="005E7590" w:rsidP="00F36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B05879"/>
    <w:multiLevelType w:val="hybridMultilevel"/>
    <w:tmpl w:val="1F28C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F55E6D"/>
    <w:multiLevelType w:val="multilevel"/>
    <w:tmpl w:val="3956F7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7A3301"/>
    <w:multiLevelType w:val="hybridMultilevel"/>
    <w:tmpl w:val="66206D1C"/>
    <w:lvl w:ilvl="0" w:tplc="69D44E90">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DC16713"/>
    <w:multiLevelType w:val="hybridMultilevel"/>
    <w:tmpl w:val="FFEA37AC"/>
    <w:lvl w:ilvl="0" w:tplc="5D9A32B6">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7"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51C1389"/>
    <w:multiLevelType w:val="hybridMultilevel"/>
    <w:tmpl w:val="9836EEE8"/>
    <w:lvl w:ilvl="0" w:tplc="2474E3FA">
      <w:start w:val="1"/>
      <w:numFmt w:val="upperRoman"/>
      <w:lvlText w:val="%1."/>
      <w:lvlJc w:val="left"/>
      <w:pPr>
        <w:ind w:left="4608" w:hanging="720"/>
      </w:pPr>
      <w:rPr>
        <w:rFonts w:hint="default"/>
        <w:sz w:val="24"/>
      </w:rPr>
    </w:lvl>
    <w:lvl w:ilvl="1" w:tplc="04270019" w:tentative="1">
      <w:start w:val="1"/>
      <w:numFmt w:val="lowerLetter"/>
      <w:lvlText w:val="%2."/>
      <w:lvlJc w:val="left"/>
      <w:pPr>
        <w:ind w:left="4968" w:hanging="360"/>
      </w:pPr>
    </w:lvl>
    <w:lvl w:ilvl="2" w:tplc="0427001B" w:tentative="1">
      <w:start w:val="1"/>
      <w:numFmt w:val="lowerRoman"/>
      <w:lvlText w:val="%3."/>
      <w:lvlJc w:val="right"/>
      <w:pPr>
        <w:ind w:left="5688" w:hanging="180"/>
      </w:pPr>
    </w:lvl>
    <w:lvl w:ilvl="3" w:tplc="0427000F" w:tentative="1">
      <w:start w:val="1"/>
      <w:numFmt w:val="decimal"/>
      <w:lvlText w:val="%4."/>
      <w:lvlJc w:val="left"/>
      <w:pPr>
        <w:ind w:left="6408" w:hanging="360"/>
      </w:pPr>
    </w:lvl>
    <w:lvl w:ilvl="4" w:tplc="04270019" w:tentative="1">
      <w:start w:val="1"/>
      <w:numFmt w:val="lowerLetter"/>
      <w:lvlText w:val="%5."/>
      <w:lvlJc w:val="left"/>
      <w:pPr>
        <w:ind w:left="7128" w:hanging="360"/>
      </w:pPr>
    </w:lvl>
    <w:lvl w:ilvl="5" w:tplc="0427001B" w:tentative="1">
      <w:start w:val="1"/>
      <w:numFmt w:val="lowerRoman"/>
      <w:lvlText w:val="%6."/>
      <w:lvlJc w:val="right"/>
      <w:pPr>
        <w:ind w:left="7848" w:hanging="180"/>
      </w:pPr>
    </w:lvl>
    <w:lvl w:ilvl="6" w:tplc="0427000F" w:tentative="1">
      <w:start w:val="1"/>
      <w:numFmt w:val="decimal"/>
      <w:lvlText w:val="%7."/>
      <w:lvlJc w:val="left"/>
      <w:pPr>
        <w:ind w:left="8568" w:hanging="360"/>
      </w:pPr>
    </w:lvl>
    <w:lvl w:ilvl="7" w:tplc="04270019" w:tentative="1">
      <w:start w:val="1"/>
      <w:numFmt w:val="lowerLetter"/>
      <w:lvlText w:val="%8."/>
      <w:lvlJc w:val="left"/>
      <w:pPr>
        <w:ind w:left="9288" w:hanging="360"/>
      </w:pPr>
    </w:lvl>
    <w:lvl w:ilvl="8" w:tplc="0427001B" w:tentative="1">
      <w:start w:val="1"/>
      <w:numFmt w:val="lowerRoman"/>
      <w:lvlText w:val="%9."/>
      <w:lvlJc w:val="right"/>
      <w:pPr>
        <w:ind w:left="10008" w:hanging="180"/>
      </w:pPr>
    </w:lvl>
  </w:abstractNum>
  <w:abstractNum w:abstractNumId="9" w15:restartNumberingAfterBreak="0">
    <w:nsid w:val="488F5AF0"/>
    <w:multiLevelType w:val="hybridMultilevel"/>
    <w:tmpl w:val="71E262A0"/>
    <w:lvl w:ilvl="0" w:tplc="56F43D5C">
      <w:start w:val="1"/>
      <w:numFmt w:val="decimal"/>
      <w:lvlText w:val="%1."/>
      <w:lvlJc w:val="left"/>
      <w:pPr>
        <w:ind w:left="1716"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10" w15:restartNumberingAfterBreak="0">
    <w:nsid w:val="5D9C7CB4"/>
    <w:multiLevelType w:val="hybridMultilevel"/>
    <w:tmpl w:val="895AD094"/>
    <w:lvl w:ilvl="0" w:tplc="0EE4C07A">
      <w:start w:val="2"/>
      <w:numFmt w:val="decimal"/>
      <w:lvlText w:val="%1"/>
      <w:lvlJc w:val="left"/>
      <w:pPr>
        <w:ind w:left="2604" w:hanging="360"/>
      </w:pPr>
      <w:rPr>
        <w:rFonts w:hint="default"/>
      </w:rPr>
    </w:lvl>
    <w:lvl w:ilvl="1" w:tplc="04270019" w:tentative="1">
      <w:start w:val="1"/>
      <w:numFmt w:val="lowerLetter"/>
      <w:lvlText w:val="%2."/>
      <w:lvlJc w:val="left"/>
      <w:pPr>
        <w:ind w:left="3324" w:hanging="360"/>
      </w:pPr>
    </w:lvl>
    <w:lvl w:ilvl="2" w:tplc="0427001B" w:tentative="1">
      <w:start w:val="1"/>
      <w:numFmt w:val="lowerRoman"/>
      <w:lvlText w:val="%3."/>
      <w:lvlJc w:val="right"/>
      <w:pPr>
        <w:ind w:left="4044" w:hanging="180"/>
      </w:pPr>
    </w:lvl>
    <w:lvl w:ilvl="3" w:tplc="0427000F" w:tentative="1">
      <w:start w:val="1"/>
      <w:numFmt w:val="decimal"/>
      <w:lvlText w:val="%4."/>
      <w:lvlJc w:val="left"/>
      <w:pPr>
        <w:ind w:left="4764" w:hanging="360"/>
      </w:pPr>
    </w:lvl>
    <w:lvl w:ilvl="4" w:tplc="04270019" w:tentative="1">
      <w:start w:val="1"/>
      <w:numFmt w:val="lowerLetter"/>
      <w:lvlText w:val="%5."/>
      <w:lvlJc w:val="left"/>
      <w:pPr>
        <w:ind w:left="5484" w:hanging="360"/>
      </w:pPr>
    </w:lvl>
    <w:lvl w:ilvl="5" w:tplc="0427001B" w:tentative="1">
      <w:start w:val="1"/>
      <w:numFmt w:val="lowerRoman"/>
      <w:lvlText w:val="%6."/>
      <w:lvlJc w:val="right"/>
      <w:pPr>
        <w:ind w:left="6204" w:hanging="180"/>
      </w:pPr>
    </w:lvl>
    <w:lvl w:ilvl="6" w:tplc="0427000F" w:tentative="1">
      <w:start w:val="1"/>
      <w:numFmt w:val="decimal"/>
      <w:lvlText w:val="%7."/>
      <w:lvlJc w:val="left"/>
      <w:pPr>
        <w:ind w:left="6924" w:hanging="360"/>
      </w:pPr>
    </w:lvl>
    <w:lvl w:ilvl="7" w:tplc="04270019" w:tentative="1">
      <w:start w:val="1"/>
      <w:numFmt w:val="lowerLetter"/>
      <w:lvlText w:val="%8."/>
      <w:lvlJc w:val="left"/>
      <w:pPr>
        <w:ind w:left="7644" w:hanging="360"/>
      </w:pPr>
    </w:lvl>
    <w:lvl w:ilvl="8" w:tplc="0427001B" w:tentative="1">
      <w:start w:val="1"/>
      <w:numFmt w:val="lowerRoman"/>
      <w:lvlText w:val="%9."/>
      <w:lvlJc w:val="right"/>
      <w:pPr>
        <w:ind w:left="8364" w:hanging="180"/>
      </w:pPr>
    </w:lvl>
  </w:abstractNum>
  <w:abstractNum w:abstractNumId="11" w15:restartNumberingAfterBreak="0">
    <w:nsid w:val="5F120519"/>
    <w:multiLevelType w:val="hybridMultilevel"/>
    <w:tmpl w:val="C5DE56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0446AD4"/>
    <w:multiLevelType w:val="hybridMultilevel"/>
    <w:tmpl w:val="B300B8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0C35A8F"/>
    <w:multiLevelType w:val="multilevel"/>
    <w:tmpl w:val="A92ED484"/>
    <w:lvl w:ilvl="0">
      <w:start w:val="1"/>
      <w:numFmt w:val="decimal"/>
      <w:lvlText w:val="%1."/>
      <w:lvlJc w:val="left"/>
      <w:pPr>
        <w:ind w:left="3780" w:hanging="492"/>
      </w:pPr>
      <w:rPr>
        <w:rFonts w:hint="default"/>
      </w:rPr>
    </w:lvl>
    <w:lvl w:ilvl="1">
      <w:start w:val="1"/>
      <w:numFmt w:val="decimal"/>
      <w:isLgl/>
      <w:lvlText w:val="%1.%2"/>
      <w:lvlJc w:val="left"/>
      <w:pPr>
        <w:ind w:left="3708" w:hanging="420"/>
      </w:pPr>
      <w:rPr>
        <w:rFonts w:hint="default"/>
      </w:rPr>
    </w:lvl>
    <w:lvl w:ilvl="2">
      <w:start w:val="1"/>
      <w:numFmt w:val="decimal"/>
      <w:isLgl/>
      <w:lvlText w:val="%1.%2.%3"/>
      <w:lvlJc w:val="left"/>
      <w:pPr>
        <w:ind w:left="4008" w:hanging="720"/>
      </w:pPr>
      <w:rPr>
        <w:rFonts w:hint="default"/>
      </w:rPr>
    </w:lvl>
    <w:lvl w:ilvl="3">
      <w:start w:val="1"/>
      <w:numFmt w:val="decimal"/>
      <w:isLgl/>
      <w:lvlText w:val="%1.%2.%3.%4"/>
      <w:lvlJc w:val="left"/>
      <w:pPr>
        <w:ind w:left="4008" w:hanging="720"/>
      </w:pPr>
      <w:rPr>
        <w:rFonts w:hint="default"/>
      </w:rPr>
    </w:lvl>
    <w:lvl w:ilvl="4">
      <w:start w:val="1"/>
      <w:numFmt w:val="decimal"/>
      <w:isLgl/>
      <w:lvlText w:val="%1.%2.%3.%4.%5"/>
      <w:lvlJc w:val="left"/>
      <w:pPr>
        <w:ind w:left="4368" w:hanging="1080"/>
      </w:pPr>
      <w:rPr>
        <w:rFonts w:hint="default"/>
      </w:rPr>
    </w:lvl>
    <w:lvl w:ilvl="5">
      <w:start w:val="1"/>
      <w:numFmt w:val="decimal"/>
      <w:isLgl/>
      <w:lvlText w:val="%1.%2.%3.%4.%5.%6"/>
      <w:lvlJc w:val="left"/>
      <w:pPr>
        <w:ind w:left="4368" w:hanging="1080"/>
      </w:pPr>
      <w:rPr>
        <w:rFonts w:hint="default"/>
      </w:rPr>
    </w:lvl>
    <w:lvl w:ilvl="6">
      <w:start w:val="1"/>
      <w:numFmt w:val="decimal"/>
      <w:isLgl/>
      <w:lvlText w:val="%1.%2.%3.%4.%5.%6.%7"/>
      <w:lvlJc w:val="left"/>
      <w:pPr>
        <w:ind w:left="4728" w:hanging="1440"/>
      </w:pPr>
      <w:rPr>
        <w:rFonts w:hint="default"/>
      </w:rPr>
    </w:lvl>
    <w:lvl w:ilvl="7">
      <w:start w:val="1"/>
      <w:numFmt w:val="decimal"/>
      <w:isLgl/>
      <w:lvlText w:val="%1.%2.%3.%4.%5.%6.%7.%8"/>
      <w:lvlJc w:val="left"/>
      <w:pPr>
        <w:ind w:left="4728" w:hanging="1440"/>
      </w:pPr>
      <w:rPr>
        <w:rFonts w:hint="default"/>
      </w:rPr>
    </w:lvl>
    <w:lvl w:ilvl="8">
      <w:start w:val="1"/>
      <w:numFmt w:val="decimal"/>
      <w:isLgl/>
      <w:lvlText w:val="%1.%2.%3.%4.%5.%6.%7.%8.%9"/>
      <w:lvlJc w:val="left"/>
      <w:pPr>
        <w:ind w:left="5088" w:hanging="1800"/>
      </w:pPr>
      <w:rPr>
        <w:rFonts w:hint="default"/>
      </w:rPr>
    </w:lvl>
  </w:abstractNum>
  <w:abstractNum w:abstractNumId="14" w15:restartNumberingAfterBreak="0">
    <w:nsid w:val="698E35AA"/>
    <w:multiLevelType w:val="hybridMultilevel"/>
    <w:tmpl w:val="E9109928"/>
    <w:lvl w:ilvl="0" w:tplc="B66827F2">
      <w:start w:val="1"/>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5" w15:restartNumberingAfterBreak="0">
    <w:nsid w:val="6BC06F31"/>
    <w:multiLevelType w:val="hybridMultilevel"/>
    <w:tmpl w:val="743466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B003D"/>
    <w:multiLevelType w:val="hybridMultilevel"/>
    <w:tmpl w:val="0D9EC220"/>
    <w:lvl w:ilvl="0" w:tplc="963AB688">
      <w:start w:val="1"/>
      <w:numFmt w:val="upperRoman"/>
      <w:lvlText w:val="%1."/>
      <w:lvlJc w:val="left"/>
      <w:pPr>
        <w:ind w:left="5328" w:hanging="720"/>
      </w:pPr>
      <w:rPr>
        <w:rFonts w:hint="default"/>
      </w:rPr>
    </w:lvl>
    <w:lvl w:ilvl="1" w:tplc="04270019" w:tentative="1">
      <w:start w:val="1"/>
      <w:numFmt w:val="lowerLetter"/>
      <w:lvlText w:val="%2."/>
      <w:lvlJc w:val="left"/>
      <w:pPr>
        <w:ind w:left="5688" w:hanging="360"/>
      </w:pPr>
    </w:lvl>
    <w:lvl w:ilvl="2" w:tplc="0427001B" w:tentative="1">
      <w:start w:val="1"/>
      <w:numFmt w:val="lowerRoman"/>
      <w:lvlText w:val="%3."/>
      <w:lvlJc w:val="right"/>
      <w:pPr>
        <w:ind w:left="6408" w:hanging="180"/>
      </w:pPr>
    </w:lvl>
    <w:lvl w:ilvl="3" w:tplc="0427000F" w:tentative="1">
      <w:start w:val="1"/>
      <w:numFmt w:val="decimal"/>
      <w:lvlText w:val="%4."/>
      <w:lvlJc w:val="left"/>
      <w:pPr>
        <w:ind w:left="7128" w:hanging="360"/>
      </w:pPr>
    </w:lvl>
    <w:lvl w:ilvl="4" w:tplc="04270019" w:tentative="1">
      <w:start w:val="1"/>
      <w:numFmt w:val="lowerLetter"/>
      <w:lvlText w:val="%5."/>
      <w:lvlJc w:val="left"/>
      <w:pPr>
        <w:ind w:left="7848" w:hanging="360"/>
      </w:pPr>
    </w:lvl>
    <w:lvl w:ilvl="5" w:tplc="0427001B" w:tentative="1">
      <w:start w:val="1"/>
      <w:numFmt w:val="lowerRoman"/>
      <w:lvlText w:val="%6."/>
      <w:lvlJc w:val="right"/>
      <w:pPr>
        <w:ind w:left="8568" w:hanging="180"/>
      </w:pPr>
    </w:lvl>
    <w:lvl w:ilvl="6" w:tplc="0427000F" w:tentative="1">
      <w:start w:val="1"/>
      <w:numFmt w:val="decimal"/>
      <w:lvlText w:val="%7."/>
      <w:lvlJc w:val="left"/>
      <w:pPr>
        <w:ind w:left="9288" w:hanging="360"/>
      </w:pPr>
    </w:lvl>
    <w:lvl w:ilvl="7" w:tplc="04270019" w:tentative="1">
      <w:start w:val="1"/>
      <w:numFmt w:val="lowerLetter"/>
      <w:lvlText w:val="%8."/>
      <w:lvlJc w:val="left"/>
      <w:pPr>
        <w:ind w:left="10008" w:hanging="360"/>
      </w:pPr>
    </w:lvl>
    <w:lvl w:ilvl="8" w:tplc="0427001B" w:tentative="1">
      <w:start w:val="1"/>
      <w:numFmt w:val="lowerRoman"/>
      <w:lvlText w:val="%9."/>
      <w:lvlJc w:val="right"/>
      <w:pPr>
        <w:ind w:left="10728" w:hanging="180"/>
      </w:pPr>
    </w:lvl>
  </w:abstractNum>
  <w:abstractNum w:abstractNumId="17" w15:restartNumberingAfterBreak="0">
    <w:nsid w:val="6FA55CE0"/>
    <w:multiLevelType w:val="hybridMultilevel"/>
    <w:tmpl w:val="32FEC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6E1E00"/>
    <w:multiLevelType w:val="hybridMultilevel"/>
    <w:tmpl w:val="4AF29DF6"/>
    <w:lvl w:ilvl="0" w:tplc="B10CB78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6527BD8"/>
    <w:multiLevelType w:val="hybridMultilevel"/>
    <w:tmpl w:val="7B68BF1E"/>
    <w:lvl w:ilvl="0" w:tplc="6A969810">
      <w:start w:val="1"/>
      <w:numFmt w:val="decimal"/>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20"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7607675">
    <w:abstractNumId w:val="0"/>
  </w:num>
  <w:num w:numId="2" w16cid:durableId="1668292038">
    <w:abstractNumId w:val="2"/>
  </w:num>
  <w:num w:numId="3" w16cid:durableId="56982330">
    <w:abstractNumId w:val="7"/>
  </w:num>
  <w:num w:numId="4" w16cid:durableId="1993213138">
    <w:abstractNumId w:val="20"/>
  </w:num>
  <w:num w:numId="5" w16cid:durableId="2127116909">
    <w:abstractNumId w:val="3"/>
  </w:num>
  <w:num w:numId="6" w16cid:durableId="1258291285">
    <w:abstractNumId w:val="15"/>
  </w:num>
  <w:num w:numId="7" w16cid:durableId="1837964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00580">
    <w:abstractNumId w:val="19"/>
  </w:num>
  <w:num w:numId="9" w16cid:durableId="189495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2387790">
    <w:abstractNumId w:val="18"/>
  </w:num>
  <w:num w:numId="11" w16cid:durableId="1854802681">
    <w:abstractNumId w:val="9"/>
  </w:num>
  <w:num w:numId="12" w16cid:durableId="299042064">
    <w:abstractNumId w:val="17"/>
  </w:num>
  <w:num w:numId="13" w16cid:durableId="1023823673">
    <w:abstractNumId w:val="8"/>
  </w:num>
  <w:num w:numId="14" w16cid:durableId="1989629332">
    <w:abstractNumId w:val="16"/>
  </w:num>
  <w:num w:numId="15" w16cid:durableId="80102516">
    <w:abstractNumId w:val="14"/>
  </w:num>
  <w:num w:numId="16" w16cid:durableId="1735198590">
    <w:abstractNumId w:val="6"/>
  </w:num>
  <w:num w:numId="17" w16cid:durableId="884146807">
    <w:abstractNumId w:val="5"/>
  </w:num>
  <w:num w:numId="18" w16cid:durableId="950667708">
    <w:abstractNumId w:val="1"/>
  </w:num>
  <w:num w:numId="19" w16cid:durableId="112526331">
    <w:abstractNumId w:val="13"/>
  </w:num>
  <w:num w:numId="20" w16cid:durableId="1334182985">
    <w:abstractNumId w:val="10"/>
  </w:num>
  <w:num w:numId="21" w16cid:durableId="947008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8D9"/>
    <w:rsid w:val="000003F1"/>
    <w:rsid w:val="000022C1"/>
    <w:rsid w:val="00003755"/>
    <w:rsid w:val="00003BCB"/>
    <w:rsid w:val="00007819"/>
    <w:rsid w:val="00012987"/>
    <w:rsid w:val="00013E8F"/>
    <w:rsid w:val="00015CDC"/>
    <w:rsid w:val="00021A50"/>
    <w:rsid w:val="0002339C"/>
    <w:rsid w:val="0002518A"/>
    <w:rsid w:val="000270AB"/>
    <w:rsid w:val="00031B8D"/>
    <w:rsid w:val="00033D8D"/>
    <w:rsid w:val="00034462"/>
    <w:rsid w:val="00034EE8"/>
    <w:rsid w:val="0003504A"/>
    <w:rsid w:val="000361DC"/>
    <w:rsid w:val="00040AB4"/>
    <w:rsid w:val="00042446"/>
    <w:rsid w:val="000445D7"/>
    <w:rsid w:val="00044836"/>
    <w:rsid w:val="0004612C"/>
    <w:rsid w:val="000506D2"/>
    <w:rsid w:val="0005188E"/>
    <w:rsid w:val="00051E5B"/>
    <w:rsid w:val="00053AD0"/>
    <w:rsid w:val="00062504"/>
    <w:rsid w:val="00063A73"/>
    <w:rsid w:val="000703EB"/>
    <w:rsid w:val="00075C0D"/>
    <w:rsid w:val="00076375"/>
    <w:rsid w:val="0007657B"/>
    <w:rsid w:val="00080DAA"/>
    <w:rsid w:val="000830F7"/>
    <w:rsid w:val="00085CA7"/>
    <w:rsid w:val="00087326"/>
    <w:rsid w:val="00091038"/>
    <w:rsid w:val="000941BB"/>
    <w:rsid w:val="000959A7"/>
    <w:rsid w:val="00095D16"/>
    <w:rsid w:val="000A2600"/>
    <w:rsid w:val="000A2EDF"/>
    <w:rsid w:val="000A3EAA"/>
    <w:rsid w:val="000C2816"/>
    <w:rsid w:val="000D05A0"/>
    <w:rsid w:val="000D0EB3"/>
    <w:rsid w:val="000D24DA"/>
    <w:rsid w:val="000D73DE"/>
    <w:rsid w:val="00104652"/>
    <w:rsid w:val="00107919"/>
    <w:rsid w:val="0011134A"/>
    <w:rsid w:val="00113323"/>
    <w:rsid w:val="0011697E"/>
    <w:rsid w:val="001173B6"/>
    <w:rsid w:val="00123A30"/>
    <w:rsid w:val="00133531"/>
    <w:rsid w:val="00136BE7"/>
    <w:rsid w:val="00137A75"/>
    <w:rsid w:val="00137DDC"/>
    <w:rsid w:val="00142B14"/>
    <w:rsid w:val="00152674"/>
    <w:rsid w:val="00152C82"/>
    <w:rsid w:val="00154564"/>
    <w:rsid w:val="00155A66"/>
    <w:rsid w:val="00161BC6"/>
    <w:rsid w:val="00162578"/>
    <w:rsid w:val="00163FC4"/>
    <w:rsid w:val="0016762F"/>
    <w:rsid w:val="00172665"/>
    <w:rsid w:val="00175C3A"/>
    <w:rsid w:val="00180E70"/>
    <w:rsid w:val="00182BDC"/>
    <w:rsid w:val="00183825"/>
    <w:rsid w:val="00183C9D"/>
    <w:rsid w:val="001844AC"/>
    <w:rsid w:val="001872E5"/>
    <w:rsid w:val="00190F04"/>
    <w:rsid w:val="00191ABE"/>
    <w:rsid w:val="001943C3"/>
    <w:rsid w:val="00195E99"/>
    <w:rsid w:val="00197B1D"/>
    <w:rsid w:val="00197BEE"/>
    <w:rsid w:val="001A49A2"/>
    <w:rsid w:val="001A7C6A"/>
    <w:rsid w:val="001B2094"/>
    <w:rsid w:val="001B522F"/>
    <w:rsid w:val="001B5E4B"/>
    <w:rsid w:val="001B7946"/>
    <w:rsid w:val="001C1B12"/>
    <w:rsid w:val="001C5296"/>
    <w:rsid w:val="001C59EE"/>
    <w:rsid w:val="001C6E8A"/>
    <w:rsid w:val="001C752D"/>
    <w:rsid w:val="001D1CC7"/>
    <w:rsid w:val="001D1FEF"/>
    <w:rsid w:val="001D33B8"/>
    <w:rsid w:val="001D5F78"/>
    <w:rsid w:val="001D6BD4"/>
    <w:rsid w:val="001D7B36"/>
    <w:rsid w:val="001E1534"/>
    <w:rsid w:val="001E1807"/>
    <w:rsid w:val="001F0711"/>
    <w:rsid w:val="001F0AD1"/>
    <w:rsid w:val="001F5DB6"/>
    <w:rsid w:val="001F72FA"/>
    <w:rsid w:val="00203176"/>
    <w:rsid w:val="00204B5E"/>
    <w:rsid w:val="0020539D"/>
    <w:rsid w:val="00205B9C"/>
    <w:rsid w:val="00207E10"/>
    <w:rsid w:val="002100E9"/>
    <w:rsid w:val="00216E4C"/>
    <w:rsid w:val="00220987"/>
    <w:rsid w:val="00221EE7"/>
    <w:rsid w:val="00230BEE"/>
    <w:rsid w:val="002343FD"/>
    <w:rsid w:val="0023606D"/>
    <w:rsid w:val="0024476F"/>
    <w:rsid w:val="00247429"/>
    <w:rsid w:val="00247E62"/>
    <w:rsid w:val="002520D2"/>
    <w:rsid w:val="0025478D"/>
    <w:rsid w:val="002602AC"/>
    <w:rsid w:val="00262D72"/>
    <w:rsid w:val="00266E26"/>
    <w:rsid w:val="00267F5E"/>
    <w:rsid w:val="00281E0B"/>
    <w:rsid w:val="00282DAE"/>
    <w:rsid w:val="00283426"/>
    <w:rsid w:val="002860E7"/>
    <w:rsid w:val="00286CAA"/>
    <w:rsid w:val="0029588C"/>
    <w:rsid w:val="0029593B"/>
    <w:rsid w:val="002A66E3"/>
    <w:rsid w:val="002A69E3"/>
    <w:rsid w:val="002B0933"/>
    <w:rsid w:val="002B3FA0"/>
    <w:rsid w:val="002B683A"/>
    <w:rsid w:val="002C09DC"/>
    <w:rsid w:val="002C1789"/>
    <w:rsid w:val="002C6CB7"/>
    <w:rsid w:val="002C729A"/>
    <w:rsid w:val="002D5DC9"/>
    <w:rsid w:val="002E13CF"/>
    <w:rsid w:val="002E1F3A"/>
    <w:rsid w:val="002E3E4E"/>
    <w:rsid w:val="002E78AE"/>
    <w:rsid w:val="002E7A5F"/>
    <w:rsid w:val="002E7C97"/>
    <w:rsid w:val="002E7F79"/>
    <w:rsid w:val="002F353F"/>
    <w:rsid w:val="002F505C"/>
    <w:rsid w:val="002F5B8B"/>
    <w:rsid w:val="003009DA"/>
    <w:rsid w:val="003034F5"/>
    <w:rsid w:val="00305AF2"/>
    <w:rsid w:val="003063A4"/>
    <w:rsid w:val="00307642"/>
    <w:rsid w:val="00307FC2"/>
    <w:rsid w:val="00314480"/>
    <w:rsid w:val="00315C8F"/>
    <w:rsid w:val="00316B67"/>
    <w:rsid w:val="003178D8"/>
    <w:rsid w:val="00317E6A"/>
    <w:rsid w:val="0032319B"/>
    <w:rsid w:val="0032756E"/>
    <w:rsid w:val="00331ADA"/>
    <w:rsid w:val="00332D0B"/>
    <w:rsid w:val="00341011"/>
    <w:rsid w:val="00341504"/>
    <w:rsid w:val="00344EAB"/>
    <w:rsid w:val="00347842"/>
    <w:rsid w:val="00347A82"/>
    <w:rsid w:val="00347D33"/>
    <w:rsid w:val="00347FEE"/>
    <w:rsid w:val="00350CC2"/>
    <w:rsid w:val="00361B20"/>
    <w:rsid w:val="00361D3C"/>
    <w:rsid w:val="00366DC0"/>
    <w:rsid w:val="00366DEF"/>
    <w:rsid w:val="0036754F"/>
    <w:rsid w:val="0037078E"/>
    <w:rsid w:val="00376866"/>
    <w:rsid w:val="003773F1"/>
    <w:rsid w:val="00381AE7"/>
    <w:rsid w:val="00382BA6"/>
    <w:rsid w:val="00385533"/>
    <w:rsid w:val="00387755"/>
    <w:rsid w:val="003908D5"/>
    <w:rsid w:val="003929E9"/>
    <w:rsid w:val="00396A5E"/>
    <w:rsid w:val="00397284"/>
    <w:rsid w:val="003A0987"/>
    <w:rsid w:val="003A3BCD"/>
    <w:rsid w:val="003B431B"/>
    <w:rsid w:val="003C185A"/>
    <w:rsid w:val="003C46D2"/>
    <w:rsid w:val="003D452A"/>
    <w:rsid w:val="003D58B1"/>
    <w:rsid w:val="003E1DED"/>
    <w:rsid w:val="003E23C3"/>
    <w:rsid w:val="003E2798"/>
    <w:rsid w:val="003E3E3C"/>
    <w:rsid w:val="003E4322"/>
    <w:rsid w:val="003E4B4F"/>
    <w:rsid w:val="003E50F7"/>
    <w:rsid w:val="003F015A"/>
    <w:rsid w:val="003F1F5D"/>
    <w:rsid w:val="003F6170"/>
    <w:rsid w:val="004009C1"/>
    <w:rsid w:val="004067D3"/>
    <w:rsid w:val="004071E9"/>
    <w:rsid w:val="00411F90"/>
    <w:rsid w:val="00412370"/>
    <w:rsid w:val="004214BD"/>
    <w:rsid w:val="00423ADB"/>
    <w:rsid w:val="00423D81"/>
    <w:rsid w:val="0043026F"/>
    <w:rsid w:val="00431EB4"/>
    <w:rsid w:val="004336F1"/>
    <w:rsid w:val="00435672"/>
    <w:rsid w:val="00443CBC"/>
    <w:rsid w:val="00445171"/>
    <w:rsid w:val="004505D8"/>
    <w:rsid w:val="0045096F"/>
    <w:rsid w:val="0045099F"/>
    <w:rsid w:val="0045121A"/>
    <w:rsid w:val="00452331"/>
    <w:rsid w:val="004527DA"/>
    <w:rsid w:val="00457480"/>
    <w:rsid w:val="00461EFF"/>
    <w:rsid w:val="004627AB"/>
    <w:rsid w:val="00466FFF"/>
    <w:rsid w:val="0046700A"/>
    <w:rsid w:val="00472330"/>
    <w:rsid w:val="004731E9"/>
    <w:rsid w:val="004770AB"/>
    <w:rsid w:val="00477C37"/>
    <w:rsid w:val="00480C6A"/>
    <w:rsid w:val="004854F6"/>
    <w:rsid w:val="00486401"/>
    <w:rsid w:val="00487565"/>
    <w:rsid w:val="004875F6"/>
    <w:rsid w:val="00487748"/>
    <w:rsid w:val="00490EA9"/>
    <w:rsid w:val="004929EB"/>
    <w:rsid w:val="00493C11"/>
    <w:rsid w:val="00494C96"/>
    <w:rsid w:val="004A1479"/>
    <w:rsid w:val="004A2D18"/>
    <w:rsid w:val="004A40FE"/>
    <w:rsid w:val="004A6212"/>
    <w:rsid w:val="004A7F55"/>
    <w:rsid w:val="004C191C"/>
    <w:rsid w:val="004C21C0"/>
    <w:rsid w:val="004C27C2"/>
    <w:rsid w:val="004C3F57"/>
    <w:rsid w:val="004C67AA"/>
    <w:rsid w:val="004D190F"/>
    <w:rsid w:val="004D66FE"/>
    <w:rsid w:val="004D768C"/>
    <w:rsid w:val="004E1A06"/>
    <w:rsid w:val="004E2FFB"/>
    <w:rsid w:val="004E3A01"/>
    <w:rsid w:val="004E3A9F"/>
    <w:rsid w:val="004E3DEB"/>
    <w:rsid w:val="004E5126"/>
    <w:rsid w:val="004E61FA"/>
    <w:rsid w:val="004E759B"/>
    <w:rsid w:val="004F4204"/>
    <w:rsid w:val="004F61F8"/>
    <w:rsid w:val="00502ED9"/>
    <w:rsid w:val="005030E4"/>
    <w:rsid w:val="00503832"/>
    <w:rsid w:val="00504744"/>
    <w:rsid w:val="00504A50"/>
    <w:rsid w:val="005134DA"/>
    <w:rsid w:val="005303B2"/>
    <w:rsid w:val="0053170F"/>
    <w:rsid w:val="005321DF"/>
    <w:rsid w:val="00533E79"/>
    <w:rsid w:val="005368B5"/>
    <w:rsid w:val="00544063"/>
    <w:rsid w:val="0055052D"/>
    <w:rsid w:val="0055365F"/>
    <w:rsid w:val="0055510C"/>
    <w:rsid w:val="005569E3"/>
    <w:rsid w:val="005579E6"/>
    <w:rsid w:val="00557FDB"/>
    <w:rsid w:val="00560679"/>
    <w:rsid w:val="0056390F"/>
    <w:rsid w:val="00563BE8"/>
    <w:rsid w:val="005653F5"/>
    <w:rsid w:val="00566D21"/>
    <w:rsid w:val="00574DAE"/>
    <w:rsid w:val="00575C3B"/>
    <w:rsid w:val="00576642"/>
    <w:rsid w:val="00580A3E"/>
    <w:rsid w:val="0059431D"/>
    <w:rsid w:val="00595420"/>
    <w:rsid w:val="005A1EB6"/>
    <w:rsid w:val="005A4201"/>
    <w:rsid w:val="005A6699"/>
    <w:rsid w:val="005B1E6F"/>
    <w:rsid w:val="005B4BFD"/>
    <w:rsid w:val="005B5618"/>
    <w:rsid w:val="005B630C"/>
    <w:rsid w:val="005B7B07"/>
    <w:rsid w:val="005C5E20"/>
    <w:rsid w:val="005C73D4"/>
    <w:rsid w:val="005D1124"/>
    <w:rsid w:val="005D6086"/>
    <w:rsid w:val="005D69F5"/>
    <w:rsid w:val="005D6CBA"/>
    <w:rsid w:val="005E1E87"/>
    <w:rsid w:val="005E372D"/>
    <w:rsid w:val="005E7590"/>
    <w:rsid w:val="005F2FF1"/>
    <w:rsid w:val="00600EC0"/>
    <w:rsid w:val="006037CA"/>
    <w:rsid w:val="006073A2"/>
    <w:rsid w:val="006108EA"/>
    <w:rsid w:val="00611BF5"/>
    <w:rsid w:val="0061250D"/>
    <w:rsid w:val="00616400"/>
    <w:rsid w:val="00617D81"/>
    <w:rsid w:val="0062013E"/>
    <w:rsid w:val="00620224"/>
    <w:rsid w:val="00627E16"/>
    <w:rsid w:val="00630253"/>
    <w:rsid w:val="00630412"/>
    <w:rsid w:val="00635B94"/>
    <w:rsid w:val="0064002E"/>
    <w:rsid w:val="00640FC6"/>
    <w:rsid w:val="00641655"/>
    <w:rsid w:val="00642F20"/>
    <w:rsid w:val="00644DA0"/>
    <w:rsid w:val="00650BF6"/>
    <w:rsid w:val="006538DC"/>
    <w:rsid w:val="0065392F"/>
    <w:rsid w:val="00662374"/>
    <w:rsid w:val="00673301"/>
    <w:rsid w:val="00680B55"/>
    <w:rsid w:val="00681F47"/>
    <w:rsid w:val="00684ADA"/>
    <w:rsid w:val="006860E7"/>
    <w:rsid w:val="006905D1"/>
    <w:rsid w:val="00693061"/>
    <w:rsid w:val="006963A0"/>
    <w:rsid w:val="00696DBD"/>
    <w:rsid w:val="006A4397"/>
    <w:rsid w:val="006A4AAA"/>
    <w:rsid w:val="006A4ED4"/>
    <w:rsid w:val="006A651F"/>
    <w:rsid w:val="006A6C0E"/>
    <w:rsid w:val="006B77B6"/>
    <w:rsid w:val="006C64AB"/>
    <w:rsid w:val="006C6B52"/>
    <w:rsid w:val="006C75BD"/>
    <w:rsid w:val="006C7698"/>
    <w:rsid w:val="006D3D11"/>
    <w:rsid w:val="006D4212"/>
    <w:rsid w:val="006D427B"/>
    <w:rsid w:val="006D550E"/>
    <w:rsid w:val="006E3429"/>
    <w:rsid w:val="006E3B09"/>
    <w:rsid w:val="006F67B0"/>
    <w:rsid w:val="006F7D08"/>
    <w:rsid w:val="007011BE"/>
    <w:rsid w:val="007028F9"/>
    <w:rsid w:val="00704203"/>
    <w:rsid w:val="00706725"/>
    <w:rsid w:val="00713CFC"/>
    <w:rsid w:val="00716354"/>
    <w:rsid w:val="00717A13"/>
    <w:rsid w:val="00717C5E"/>
    <w:rsid w:val="007202F7"/>
    <w:rsid w:val="0072198F"/>
    <w:rsid w:val="00724EF5"/>
    <w:rsid w:val="00730E9B"/>
    <w:rsid w:val="00731BF1"/>
    <w:rsid w:val="00733C69"/>
    <w:rsid w:val="00734837"/>
    <w:rsid w:val="00734D75"/>
    <w:rsid w:val="0073573C"/>
    <w:rsid w:val="007365CC"/>
    <w:rsid w:val="00740BE4"/>
    <w:rsid w:val="00740E2F"/>
    <w:rsid w:val="00741FAB"/>
    <w:rsid w:val="0075068D"/>
    <w:rsid w:val="0075091F"/>
    <w:rsid w:val="00750F6B"/>
    <w:rsid w:val="00767E91"/>
    <w:rsid w:val="0077076A"/>
    <w:rsid w:val="00772673"/>
    <w:rsid w:val="00776AC0"/>
    <w:rsid w:val="0077723B"/>
    <w:rsid w:val="00777D15"/>
    <w:rsid w:val="0078000B"/>
    <w:rsid w:val="007826EF"/>
    <w:rsid w:val="00783254"/>
    <w:rsid w:val="007833CA"/>
    <w:rsid w:val="00785929"/>
    <w:rsid w:val="0078631B"/>
    <w:rsid w:val="00792A80"/>
    <w:rsid w:val="00792E7D"/>
    <w:rsid w:val="007931A1"/>
    <w:rsid w:val="007931AB"/>
    <w:rsid w:val="00795121"/>
    <w:rsid w:val="0079540C"/>
    <w:rsid w:val="007A2900"/>
    <w:rsid w:val="007A5D3B"/>
    <w:rsid w:val="007A65E0"/>
    <w:rsid w:val="007B1D39"/>
    <w:rsid w:val="007B65A5"/>
    <w:rsid w:val="007B71C8"/>
    <w:rsid w:val="007C0474"/>
    <w:rsid w:val="007C17F3"/>
    <w:rsid w:val="007C197F"/>
    <w:rsid w:val="007D2D82"/>
    <w:rsid w:val="007D30B0"/>
    <w:rsid w:val="007D445B"/>
    <w:rsid w:val="007F0B23"/>
    <w:rsid w:val="007F2C55"/>
    <w:rsid w:val="00801CE1"/>
    <w:rsid w:val="0080422B"/>
    <w:rsid w:val="00807E51"/>
    <w:rsid w:val="00811EE6"/>
    <w:rsid w:val="00814B59"/>
    <w:rsid w:val="008150F6"/>
    <w:rsid w:val="008205A4"/>
    <w:rsid w:val="00820C4D"/>
    <w:rsid w:val="00820E80"/>
    <w:rsid w:val="00830E9A"/>
    <w:rsid w:val="00834599"/>
    <w:rsid w:val="00835499"/>
    <w:rsid w:val="00836EEF"/>
    <w:rsid w:val="00843F21"/>
    <w:rsid w:val="00845468"/>
    <w:rsid w:val="00850C5D"/>
    <w:rsid w:val="00853EB1"/>
    <w:rsid w:val="00860AF8"/>
    <w:rsid w:val="00860B0E"/>
    <w:rsid w:val="008621F2"/>
    <w:rsid w:val="008633DC"/>
    <w:rsid w:val="00865267"/>
    <w:rsid w:val="00866A7E"/>
    <w:rsid w:val="00867C37"/>
    <w:rsid w:val="00872266"/>
    <w:rsid w:val="00874DE8"/>
    <w:rsid w:val="00883395"/>
    <w:rsid w:val="008933FA"/>
    <w:rsid w:val="00897A21"/>
    <w:rsid w:val="008A3D65"/>
    <w:rsid w:val="008A46D6"/>
    <w:rsid w:val="008B1CCC"/>
    <w:rsid w:val="008B27BA"/>
    <w:rsid w:val="008B2E28"/>
    <w:rsid w:val="008C09B6"/>
    <w:rsid w:val="008C0B80"/>
    <w:rsid w:val="008C16EB"/>
    <w:rsid w:val="008C18F7"/>
    <w:rsid w:val="008C7804"/>
    <w:rsid w:val="008C7837"/>
    <w:rsid w:val="008D18C8"/>
    <w:rsid w:val="008D1E0C"/>
    <w:rsid w:val="008D5E18"/>
    <w:rsid w:val="008D60EF"/>
    <w:rsid w:val="008D6C42"/>
    <w:rsid w:val="008E012A"/>
    <w:rsid w:val="008E1A6A"/>
    <w:rsid w:val="008E795F"/>
    <w:rsid w:val="008F1EE5"/>
    <w:rsid w:val="008F20BE"/>
    <w:rsid w:val="008F31FA"/>
    <w:rsid w:val="008F6D87"/>
    <w:rsid w:val="00902C2A"/>
    <w:rsid w:val="00904BC6"/>
    <w:rsid w:val="0090662B"/>
    <w:rsid w:val="009215CE"/>
    <w:rsid w:val="00924D92"/>
    <w:rsid w:val="00925100"/>
    <w:rsid w:val="00925427"/>
    <w:rsid w:val="00932652"/>
    <w:rsid w:val="009338F1"/>
    <w:rsid w:val="00940695"/>
    <w:rsid w:val="00941FD0"/>
    <w:rsid w:val="009478D7"/>
    <w:rsid w:val="00947CA0"/>
    <w:rsid w:val="009518D9"/>
    <w:rsid w:val="00952190"/>
    <w:rsid w:val="00955D08"/>
    <w:rsid w:val="00955EDC"/>
    <w:rsid w:val="00956750"/>
    <w:rsid w:val="00965304"/>
    <w:rsid w:val="0097419C"/>
    <w:rsid w:val="00980D30"/>
    <w:rsid w:val="00982005"/>
    <w:rsid w:val="0098260F"/>
    <w:rsid w:val="00983122"/>
    <w:rsid w:val="00991D81"/>
    <w:rsid w:val="00991E15"/>
    <w:rsid w:val="009930F1"/>
    <w:rsid w:val="009967C6"/>
    <w:rsid w:val="00996AF2"/>
    <w:rsid w:val="009A5E82"/>
    <w:rsid w:val="009B2DCE"/>
    <w:rsid w:val="009B45AC"/>
    <w:rsid w:val="009C082D"/>
    <w:rsid w:val="009C2E34"/>
    <w:rsid w:val="009C48C6"/>
    <w:rsid w:val="009C628A"/>
    <w:rsid w:val="009D0E1C"/>
    <w:rsid w:val="009D278D"/>
    <w:rsid w:val="009D436E"/>
    <w:rsid w:val="009E17B6"/>
    <w:rsid w:val="009E2EE6"/>
    <w:rsid w:val="009E5483"/>
    <w:rsid w:val="009E65DC"/>
    <w:rsid w:val="009F29A0"/>
    <w:rsid w:val="009F619F"/>
    <w:rsid w:val="009F6DF7"/>
    <w:rsid w:val="009F7412"/>
    <w:rsid w:val="009F7613"/>
    <w:rsid w:val="00A001FA"/>
    <w:rsid w:val="00A0276E"/>
    <w:rsid w:val="00A07A7E"/>
    <w:rsid w:val="00A105C6"/>
    <w:rsid w:val="00A11285"/>
    <w:rsid w:val="00A116DD"/>
    <w:rsid w:val="00A21A80"/>
    <w:rsid w:val="00A22DD6"/>
    <w:rsid w:val="00A263C3"/>
    <w:rsid w:val="00A31BC1"/>
    <w:rsid w:val="00A32EF4"/>
    <w:rsid w:val="00A37995"/>
    <w:rsid w:val="00A37D50"/>
    <w:rsid w:val="00A4002A"/>
    <w:rsid w:val="00A411B3"/>
    <w:rsid w:val="00A41A4E"/>
    <w:rsid w:val="00A45582"/>
    <w:rsid w:val="00A505DF"/>
    <w:rsid w:val="00A52B2A"/>
    <w:rsid w:val="00A64E33"/>
    <w:rsid w:val="00A672C5"/>
    <w:rsid w:val="00A71018"/>
    <w:rsid w:val="00A71FC7"/>
    <w:rsid w:val="00A80068"/>
    <w:rsid w:val="00A824A8"/>
    <w:rsid w:val="00A83B03"/>
    <w:rsid w:val="00A84329"/>
    <w:rsid w:val="00A904E4"/>
    <w:rsid w:val="00A931F1"/>
    <w:rsid w:val="00A95252"/>
    <w:rsid w:val="00A96107"/>
    <w:rsid w:val="00AB5450"/>
    <w:rsid w:val="00AC4804"/>
    <w:rsid w:val="00AC49B9"/>
    <w:rsid w:val="00AC50A8"/>
    <w:rsid w:val="00AC63AA"/>
    <w:rsid w:val="00AC6D9F"/>
    <w:rsid w:val="00AD0659"/>
    <w:rsid w:val="00AE2EF0"/>
    <w:rsid w:val="00AF023D"/>
    <w:rsid w:val="00AF2A2A"/>
    <w:rsid w:val="00AF6158"/>
    <w:rsid w:val="00B0040A"/>
    <w:rsid w:val="00B02BB7"/>
    <w:rsid w:val="00B0437E"/>
    <w:rsid w:val="00B04D0D"/>
    <w:rsid w:val="00B1475F"/>
    <w:rsid w:val="00B23DB5"/>
    <w:rsid w:val="00B31748"/>
    <w:rsid w:val="00B37417"/>
    <w:rsid w:val="00B41286"/>
    <w:rsid w:val="00B419CE"/>
    <w:rsid w:val="00B478BC"/>
    <w:rsid w:val="00B517BE"/>
    <w:rsid w:val="00B53494"/>
    <w:rsid w:val="00B55488"/>
    <w:rsid w:val="00B6086C"/>
    <w:rsid w:val="00B62D0D"/>
    <w:rsid w:val="00B63CED"/>
    <w:rsid w:val="00B64A7F"/>
    <w:rsid w:val="00B72F97"/>
    <w:rsid w:val="00B73C95"/>
    <w:rsid w:val="00B77BC0"/>
    <w:rsid w:val="00B8049E"/>
    <w:rsid w:val="00B80EB9"/>
    <w:rsid w:val="00B90656"/>
    <w:rsid w:val="00B95893"/>
    <w:rsid w:val="00B961B5"/>
    <w:rsid w:val="00B9743D"/>
    <w:rsid w:val="00BA2513"/>
    <w:rsid w:val="00BA3DD0"/>
    <w:rsid w:val="00BA4C87"/>
    <w:rsid w:val="00BA71DC"/>
    <w:rsid w:val="00BA7DC4"/>
    <w:rsid w:val="00BB2853"/>
    <w:rsid w:val="00BB32C9"/>
    <w:rsid w:val="00BB373C"/>
    <w:rsid w:val="00BB6E0E"/>
    <w:rsid w:val="00BC0E62"/>
    <w:rsid w:val="00BC0EC8"/>
    <w:rsid w:val="00BC7DB5"/>
    <w:rsid w:val="00BD08C5"/>
    <w:rsid w:val="00BD2570"/>
    <w:rsid w:val="00BD31B2"/>
    <w:rsid w:val="00BD31BA"/>
    <w:rsid w:val="00BD5B88"/>
    <w:rsid w:val="00BD6F4B"/>
    <w:rsid w:val="00BD708D"/>
    <w:rsid w:val="00BE5566"/>
    <w:rsid w:val="00BF482B"/>
    <w:rsid w:val="00BF6512"/>
    <w:rsid w:val="00C02BB6"/>
    <w:rsid w:val="00C03DEF"/>
    <w:rsid w:val="00C052DB"/>
    <w:rsid w:val="00C0539B"/>
    <w:rsid w:val="00C10DEE"/>
    <w:rsid w:val="00C12AAF"/>
    <w:rsid w:val="00C13CF7"/>
    <w:rsid w:val="00C165DF"/>
    <w:rsid w:val="00C1766A"/>
    <w:rsid w:val="00C17A12"/>
    <w:rsid w:val="00C206DC"/>
    <w:rsid w:val="00C20ED0"/>
    <w:rsid w:val="00C21255"/>
    <w:rsid w:val="00C250A6"/>
    <w:rsid w:val="00C32A4A"/>
    <w:rsid w:val="00C33A4C"/>
    <w:rsid w:val="00C43919"/>
    <w:rsid w:val="00C445D5"/>
    <w:rsid w:val="00C44D61"/>
    <w:rsid w:val="00C4733E"/>
    <w:rsid w:val="00C539AB"/>
    <w:rsid w:val="00C53A9E"/>
    <w:rsid w:val="00C543D9"/>
    <w:rsid w:val="00C5524A"/>
    <w:rsid w:val="00C55B93"/>
    <w:rsid w:val="00C5668F"/>
    <w:rsid w:val="00C57195"/>
    <w:rsid w:val="00C60B97"/>
    <w:rsid w:val="00C63B91"/>
    <w:rsid w:val="00C655FC"/>
    <w:rsid w:val="00C66CCB"/>
    <w:rsid w:val="00C709FA"/>
    <w:rsid w:val="00C71091"/>
    <w:rsid w:val="00C71F85"/>
    <w:rsid w:val="00C731F0"/>
    <w:rsid w:val="00C755BC"/>
    <w:rsid w:val="00C77A6E"/>
    <w:rsid w:val="00C833FF"/>
    <w:rsid w:val="00C90C58"/>
    <w:rsid w:val="00C91D40"/>
    <w:rsid w:val="00C91F19"/>
    <w:rsid w:val="00C96E86"/>
    <w:rsid w:val="00C97096"/>
    <w:rsid w:val="00CA047E"/>
    <w:rsid w:val="00CA3A41"/>
    <w:rsid w:val="00CA71AB"/>
    <w:rsid w:val="00CA79FA"/>
    <w:rsid w:val="00CA7E6D"/>
    <w:rsid w:val="00CB1136"/>
    <w:rsid w:val="00CB3CE7"/>
    <w:rsid w:val="00CB4A69"/>
    <w:rsid w:val="00CB56D5"/>
    <w:rsid w:val="00CB5C0B"/>
    <w:rsid w:val="00CB5C7E"/>
    <w:rsid w:val="00CB6668"/>
    <w:rsid w:val="00CC23C9"/>
    <w:rsid w:val="00CC358B"/>
    <w:rsid w:val="00CC45B5"/>
    <w:rsid w:val="00CC66B8"/>
    <w:rsid w:val="00CD397E"/>
    <w:rsid w:val="00CD505D"/>
    <w:rsid w:val="00CD7AFE"/>
    <w:rsid w:val="00CE073D"/>
    <w:rsid w:val="00CE7B86"/>
    <w:rsid w:val="00CF371E"/>
    <w:rsid w:val="00D07596"/>
    <w:rsid w:val="00D102A6"/>
    <w:rsid w:val="00D1163F"/>
    <w:rsid w:val="00D1219F"/>
    <w:rsid w:val="00D24299"/>
    <w:rsid w:val="00D2575F"/>
    <w:rsid w:val="00D273A2"/>
    <w:rsid w:val="00D27F44"/>
    <w:rsid w:val="00D30D55"/>
    <w:rsid w:val="00D31563"/>
    <w:rsid w:val="00D3661E"/>
    <w:rsid w:val="00D40D57"/>
    <w:rsid w:val="00D52AA7"/>
    <w:rsid w:val="00D52DB4"/>
    <w:rsid w:val="00D5730F"/>
    <w:rsid w:val="00D608E7"/>
    <w:rsid w:val="00D634F7"/>
    <w:rsid w:val="00D64785"/>
    <w:rsid w:val="00D675DF"/>
    <w:rsid w:val="00D76DAF"/>
    <w:rsid w:val="00D77010"/>
    <w:rsid w:val="00D77036"/>
    <w:rsid w:val="00D77335"/>
    <w:rsid w:val="00D815EE"/>
    <w:rsid w:val="00D81DE2"/>
    <w:rsid w:val="00D81F5E"/>
    <w:rsid w:val="00D838F9"/>
    <w:rsid w:val="00D85DC5"/>
    <w:rsid w:val="00D873F7"/>
    <w:rsid w:val="00D94ADA"/>
    <w:rsid w:val="00D97A8B"/>
    <w:rsid w:val="00DA4895"/>
    <w:rsid w:val="00DA7F69"/>
    <w:rsid w:val="00DB580C"/>
    <w:rsid w:val="00DC3130"/>
    <w:rsid w:val="00DC7027"/>
    <w:rsid w:val="00DD22F4"/>
    <w:rsid w:val="00DD296B"/>
    <w:rsid w:val="00DD50ED"/>
    <w:rsid w:val="00DD5937"/>
    <w:rsid w:val="00DE3215"/>
    <w:rsid w:val="00DE4553"/>
    <w:rsid w:val="00DE5D9F"/>
    <w:rsid w:val="00DE5F5C"/>
    <w:rsid w:val="00DF72FF"/>
    <w:rsid w:val="00DF7D68"/>
    <w:rsid w:val="00E043D1"/>
    <w:rsid w:val="00E10EA6"/>
    <w:rsid w:val="00E114EE"/>
    <w:rsid w:val="00E11CDA"/>
    <w:rsid w:val="00E11EE6"/>
    <w:rsid w:val="00E12AC5"/>
    <w:rsid w:val="00E21BBA"/>
    <w:rsid w:val="00E2540B"/>
    <w:rsid w:val="00E25C54"/>
    <w:rsid w:val="00E31A23"/>
    <w:rsid w:val="00E32BA4"/>
    <w:rsid w:val="00E44283"/>
    <w:rsid w:val="00E46BDD"/>
    <w:rsid w:val="00E46E46"/>
    <w:rsid w:val="00E50B61"/>
    <w:rsid w:val="00E50B7F"/>
    <w:rsid w:val="00E5254D"/>
    <w:rsid w:val="00E539CA"/>
    <w:rsid w:val="00E53C1D"/>
    <w:rsid w:val="00E55008"/>
    <w:rsid w:val="00E551A4"/>
    <w:rsid w:val="00E618A7"/>
    <w:rsid w:val="00E645D7"/>
    <w:rsid w:val="00E66225"/>
    <w:rsid w:val="00E71E4E"/>
    <w:rsid w:val="00E733F7"/>
    <w:rsid w:val="00E73A43"/>
    <w:rsid w:val="00E75C33"/>
    <w:rsid w:val="00E765D7"/>
    <w:rsid w:val="00E8160B"/>
    <w:rsid w:val="00E81EDD"/>
    <w:rsid w:val="00E86E0D"/>
    <w:rsid w:val="00E91B84"/>
    <w:rsid w:val="00E93A0D"/>
    <w:rsid w:val="00E93F36"/>
    <w:rsid w:val="00E96684"/>
    <w:rsid w:val="00EA0CBD"/>
    <w:rsid w:val="00EA11E7"/>
    <w:rsid w:val="00EA26DB"/>
    <w:rsid w:val="00EA26F6"/>
    <w:rsid w:val="00EB1B69"/>
    <w:rsid w:val="00EB5A94"/>
    <w:rsid w:val="00EB7BAE"/>
    <w:rsid w:val="00EC3763"/>
    <w:rsid w:val="00EC6355"/>
    <w:rsid w:val="00EC68F9"/>
    <w:rsid w:val="00EC70CF"/>
    <w:rsid w:val="00EC71D7"/>
    <w:rsid w:val="00ED6B8C"/>
    <w:rsid w:val="00EE7196"/>
    <w:rsid w:val="00EE7377"/>
    <w:rsid w:val="00EF14B3"/>
    <w:rsid w:val="00EF3B38"/>
    <w:rsid w:val="00F0051C"/>
    <w:rsid w:val="00F10893"/>
    <w:rsid w:val="00F116E4"/>
    <w:rsid w:val="00F12066"/>
    <w:rsid w:val="00F16120"/>
    <w:rsid w:val="00F179BE"/>
    <w:rsid w:val="00F20EC3"/>
    <w:rsid w:val="00F25544"/>
    <w:rsid w:val="00F30198"/>
    <w:rsid w:val="00F335FB"/>
    <w:rsid w:val="00F34961"/>
    <w:rsid w:val="00F3669A"/>
    <w:rsid w:val="00F400E5"/>
    <w:rsid w:val="00F40E0B"/>
    <w:rsid w:val="00F4570E"/>
    <w:rsid w:val="00F521BF"/>
    <w:rsid w:val="00F5426D"/>
    <w:rsid w:val="00F562AD"/>
    <w:rsid w:val="00F56951"/>
    <w:rsid w:val="00F62D0F"/>
    <w:rsid w:val="00F6322E"/>
    <w:rsid w:val="00F65767"/>
    <w:rsid w:val="00F675A2"/>
    <w:rsid w:val="00F7472D"/>
    <w:rsid w:val="00F82BFC"/>
    <w:rsid w:val="00F833A3"/>
    <w:rsid w:val="00F85FC0"/>
    <w:rsid w:val="00F8629D"/>
    <w:rsid w:val="00F96FB9"/>
    <w:rsid w:val="00FA2B1F"/>
    <w:rsid w:val="00FA5F3B"/>
    <w:rsid w:val="00FA7981"/>
    <w:rsid w:val="00FA7FBE"/>
    <w:rsid w:val="00FB0CFE"/>
    <w:rsid w:val="00FB5671"/>
    <w:rsid w:val="00FC74EA"/>
    <w:rsid w:val="00FC7CDE"/>
    <w:rsid w:val="00FD0793"/>
    <w:rsid w:val="00FD250C"/>
    <w:rsid w:val="00FD53EB"/>
    <w:rsid w:val="00FD7929"/>
    <w:rsid w:val="00FE338B"/>
    <w:rsid w:val="00FE5D85"/>
    <w:rsid w:val="00FF1739"/>
    <w:rsid w:val="00FF2722"/>
    <w:rsid w:val="00FF2844"/>
    <w:rsid w:val="00FF4579"/>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D98D2"/>
  <w15:docId w15:val="{F8C84254-2B83-4A74-BDA9-D8B49584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3C1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Neapdorotaspaminjimas2">
    <w:name w:val="Neapdorotas paminėjimas2"/>
    <w:basedOn w:val="Numatytasispastraiposriftas"/>
    <w:uiPriority w:val="99"/>
    <w:semiHidden/>
    <w:unhideWhenUsed/>
    <w:rsid w:val="003063A4"/>
    <w:rPr>
      <w:color w:val="605E5C"/>
      <w:shd w:val="clear" w:color="auto" w:fill="E1DFDD"/>
    </w:rPr>
  </w:style>
  <w:style w:type="character" w:customStyle="1" w:styleId="Neapdorotaspaminjimas3">
    <w:name w:val="Neapdorotas paminėjimas3"/>
    <w:basedOn w:val="Numatytasispastraiposriftas"/>
    <w:uiPriority w:val="99"/>
    <w:semiHidden/>
    <w:unhideWhenUsed/>
    <w:rsid w:val="00F10893"/>
    <w:rPr>
      <w:color w:val="605E5C"/>
      <w:shd w:val="clear" w:color="auto" w:fill="E1DFDD"/>
    </w:rPr>
  </w:style>
  <w:style w:type="paragraph" w:styleId="Puslapioinaostekstas">
    <w:name w:val="footnote text"/>
    <w:basedOn w:val="prastasis"/>
    <w:link w:val="PuslapioinaostekstasDiagrama"/>
    <w:semiHidden/>
    <w:unhideWhenUsed/>
    <w:rsid w:val="00DA4895"/>
    <w:pPr>
      <w:suppressAutoHyphens/>
    </w:pPr>
    <w:rPr>
      <w:sz w:val="20"/>
      <w:szCs w:val="20"/>
      <w:lang w:val="en-GB" w:eastAsia="ar-SA"/>
    </w:rPr>
  </w:style>
  <w:style w:type="character" w:customStyle="1" w:styleId="PuslapioinaostekstasDiagrama">
    <w:name w:val="Puslapio išnašos tekstas Diagrama"/>
    <w:basedOn w:val="Numatytasispastraiposriftas"/>
    <w:link w:val="Puslapioinaostekstas"/>
    <w:semiHidden/>
    <w:rsid w:val="00DA4895"/>
    <w:rPr>
      <w:lang w:val="en-GB" w:eastAsia="ar-SA"/>
    </w:rPr>
  </w:style>
  <w:style w:type="character" w:styleId="Puslapioinaosnuoroda">
    <w:name w:val="footnote reference"/>
    <w:basedOn w:val="Numatytasispastraiposriftas"/>
    <w:semiHidden/>
    <w:unhideWhenUsed/>
    <w:rsid w:val="00DA4895"/>
    <w:rPr>
      <w:vertAlign w:val="superscript"/>
    </w:rPr>
  </w:style>
  <w:style w:type="paragraph" w:styleId="Pagrindinistekstas">
    <w:name w:val="Body Text"/>
    <w:basedOn w:val="prastasis"/>
    <w:link w:val="PagrindinistekstasDiagrama"/>
    <w:uiPriority w:val="99"/>
    <w:unhideWhenUsed/>
    <w:rsid w:val="00F25544"/>
    <w:pPr>
      <w:spacing w:after="120"/>
    </w:pPr>
    <w:rPr>
      <w:szCs w:val="20"/>
    </w:rPr>
  </w:style>
  <w:style w:type="character" w:customStyle="1" w:styleId="PagrindinistekstasDiagrama">
    <w:name w:val="Pagrindinis tekstas Diagrama"/>
    <w:basedOn w:val="Numatytasispastraiposriftas"/>
    <w:link w:val="Pagrindinistekstas"/>
    <w:uiPriority w:val="99"/>
    <w:rsid w:val="00F25544"/>
    <w:rPr>
      <w:sz w:val="24"/>
      <w:lang w:eastAsia="en-US"/>
    </w:rPr>
  </w:style>
  <w:style w:type="paragraph" w:customStyle="1" w:styleId="paragraph">
    <w:name w:val="paragraph"/>
    <w:basedOn w:val="prastasis"/>
    <w:rsid w:val="00CB6668"/>
    <w:pPr>
      <w:spacing w:before="100" w:beforeAutospacing="1" w:after="100" w:afterAutospacing="1"/>
    </w:pPr>
    <w:rPr>
      <w:lang w:eastAsia="lt-LT"/>
    </w:rPr>
  </w:style>
  <w:style w:type="paragraph" w:styleId="Betarp">
    <w:name w:val="No Spacing"/>
    <w:uiPriority w:val="1"/>
    <w:qFormat/>
    <w:rsid w:val="00544063"/>
    <w:rPr>
      <w:sz w:val="24"/>
      <w:lang w:eastAsia="en-US"/>
    </w:rPr>
  </w:style>
  <w:style w:type="paragraph" w:styleId="Pavadinimas">
    <w:name w:val="Title"/>
    <w:basedOn w:val="prastasis"/>
    <w:next w:val="prastasis"/>
    <w:link w:val="PavadinimasDiagrama"/>
    <w:qFormat/>
    <w:rsid w:val="004A2D1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A2D18"/>
    <w:rPr>
      <w:rFonts w:asciiTheme="majorHAnsi" w:eastAsiaTheme="majorEastAsia" w:hAnsiTheme="majorHAnsi" w:cstheme="majorBidi"/>
      <w:spacing w:val="-10"/>
      <w:kern w:val="28"/>
      <w:sz w:val="56"/>
      <w:szCs w:val="56"/>
      <w:lang w:eastAsia="en-US"/>
    </w:rPr>
  </w:style>
  <w:style w:type="paragraph" w:customStyle="1" w:styleId="Default">
    <w:name w:val="Default"/>
    <w:rsid w:val="00472330"/>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2281">
      <w:bodyDiv w:val="1"/>
      <w:marLeft w:val="0"/>
      <w:marRight w:val="0"/>
      <w:marTop w:val="0"/>
      <w:marBottom w:val="0"/>
      <w:divBdr>
        <w:top w:val="none" w:sz="0" w:space="0" w:color="auto"/>
        <w:left w:val="none" w:sz="0" w:space="0" w:color="auto"/>
        <w:bottom w:val="none" w:sz="0" w:space="0" w:color="auto"/>
        <w:right w:val="none" w:sz="0" w:space="0" w:color="auto"/>
      </w:divBdr>
    </w:div>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391736417">
      <w:bodyDiv w:val="1"/>
      <w:marLeft w:val="0"/>
      <w:marRight w:val="0"/>
      <w:marTop w:val="0"/>
      <w:marBottom w:val="0"/>
      <w:divBdr>
        <w:top w:val="none" w:sz="0" w:space="0" w:color="auto"/>
        <w:left w:val="none" w:sz="0" w:space="0" w:color="auto"/>
        <w:bottom w:val="none" w:sz="0" w:space="0" w:color="auto"/>
        <w:right w:val="none" w:sz="0" w:space="0" w:color="auto"/>
      </w:divBdr>
    </w:div>
    <w:div w:id="394619931">
      <w:bodyDiv w:val="1"/>
      <w:marLeft w:val="0"/>
      <w:marRight w:val="0"/>
      <w:marTop w:val="0"/>
      <w:marBottom w:val="0"/>
      <w:divBdr>
        <w:top w:val="none" w:sz="0" w:space="0" w:color="auto"/>
        <w:left w:val="none" w:sz="0" w:space="0" w:color="auto"/>
        <w:bottom w:val="none" w:sz="0" w:space="0" w:color="auto"/>
        <w:right w:val="none" w:sz="0" w:space="0" w:color="auto"/>
      </w:divBdr>
    </w:div>
    <w:div w:id="433356366">
      <w:bodyDiv w:val="1"/>
      <w:marLeft w:val="0"/>
      <w:marRight w:val="0"/>
      <w:marTop w:val="0"/>
      <w:marBottom w:val="0"/>
      <w:divBdr>
        <w:top w:val="none" w:sz="0" w:space="0" w:color="auto"/>
        <w:left w:val="none" w:sz="0" w:space="0" w:color="auto"/>
        <w:bottom w:val="none" w:sz="0" w:space="0" w:color="auto"/>
        <w:right w:val="none" w:sz="0" w:space="0" w:color="auto"/>
      </w:divBdr>
    </w:div>
    <w:div w:id="646010091">
      <w:bodyDiv w:val="1"/>
      <w:marLeft w:val="0"/>
      <w:marRight w:val="0"/>
      <w:marTop w:val="0"/>
      <w:marBottom w:val="0"/>
      <w:divBdr>
        <w:top w:val="none" w:sz="0" w:space="0" w:color="auto"/>
        <w:left w:val="none" w:sz="0" w:space="0" w:color="auto"/>
        <w:bottom w:val="none" w:sz="0" w:space="0" w:color="auto"/>
        <w:right w:val="none" w:sz="0" w:space="0" w:color="auto"/>
      </w:divBdr>
    </w:div>
    <w:div w:id="690028576">
      <w:bodyDiv w:val="1"/>
      <w:marLeft w:val="0"/>
      <w:marRight w:val="0"/>
      <w:marTop w:val="0"/>
      <w:marBottom w:val="0"/>
      <w:divBdr>
        <w:top w:val="none" w:sz="0" w:space="0" w:color="auto"/>
        <w:left w:val="none" w:sz="0" w:space="0" w:color="auto"/>
        <w:bottom w:val="none" w:sz="0" w:space="0" w:color="auto"/>
        <w:right w:val="none" w:sz="0" w:space="0" w:color="auto"/>
      </w:divBdr>
    </w:div>
    <w:div w:id="933974461">
      <w:bodyDiv w:val="1"/>
      <w:marLeft w:val="0"/>
      <w:marRight w:val="0"/>
      <w:marTop w:val="0"/>
      <w:marBottom w:val="0"/>
      <w:divBdr>
        <w:top w:val="none" w:sz="0" w:space="0" w:color="auto"/>
        <w:left w:val="none" w:sz="0" w:space="0" w:color="auto"/>
        <w:bottom w:val="none" w:sz="0" w:space="0" w:color="auto"/>
        <w:right w:val="none" w:sz="0" w:space="0" w:color="auto"/>
      </w:divBdr>
    </w:div>
    <w:div w:id="1018461110">
      <w:bodyDiv w:val="1"/>
      <w:marLeft w:val="0"/>
      <w:marRight w:val="0"/>
      <w:marTop w:val="0"/>
      <w:marBottom w:val="0"/>
      <w:divBdr>
        <w:top w:val="none" w:sz="0" w:space="0" w:color="auto"/>
        <w:left w:val="none" w:sz="0" w:space="0" w:color="auto"/>
        <w:bottom w:val="none" w:sz="0" w:space="0" w:color="auto"/>
        <w:right w:val="none" w:sz="0" w:space="0" w:color="auto"/>
      </w:divBdr>
    </w:div>
    <w:div w:id="1087580703">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1851094617">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 w:id="205627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87E9-AEEB-4AA2-947B-FD5219C0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2086</TotalTime>
  <Pages>4</Pages>
  <Words>7091</Words>
  <Characters>4042</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11111</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Raimundas Gabrilavičius</cp:lastModifiedBy>
  <cp:revision>56</cp:revision>
  <cp:lastPrinted>2022-11-14T08:56:00Z</cp:lastPrinted>
  <dcterms:created xsi:type="dcterms:W3CDTF">2023-03-08T13:39:00Z</dcterms:created>
  <dcterms:modified xsi:type="dcterms:W3CDTF">2023-05-08T12:48:00Z</dcterms:modified>
</cp:coreProperties>
</file>