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717A" w14:textId="77777777" w:rsidR="000E7D5A" w:rsidRPr="00323E6B" w:rsidRDefault="000E7D5A" w:rsidP="000E7D5A">
      <w:pPr>
        <w:jc w:val="center"/>
        <w:rPr>
          <w:b/>
          <w:szCs w:val="24"/>
        </w:rPr>
      </w:pPr>
      <w:r w:rsidRPr="00323E6B">
        <w:rPr>
          <w:b/>
          <w:szCs w:val="24"/>
        </w:rPr>
        <w:t xml:space="preserve">PASLAUGŲ VIEŠOJO PIRKIMO-PARDAVIMO SUTARTIS </w:t>
      </w:r>
    </w:p>
    <w:p w14:paraId="02410CFF" w14:textId="77777777" w:rsidR="000E7D5A" w:rsidRPr="00323E6B" w:rsidRDefault="000E7D5A" w:rsidP="005C0E26">
      <w:pPr>
        <w:spacing w:line="360" w:lineRule="auto"/>
        <w:jc w:val="center"/>
        <w:rPr>
          <w:b/>
          <w:szCs w:val="24"/>
        </w:rPr>
      </w:pPr>
    </w:p>
    <w:p w14:paraId="49FE3AED" w14:textId="63D2F67E" w:rsidR="000E7D5A" w:rsidRDefault="000E7D5A" w:rsidP="000E7D5A">
      <w:pPr>
        <w:suppressAutoHyphens/>
        <w:jc w:val="center"/>
        <w:rPr>
          <w:szCs w:val="24"/>
        </w:rPr>
      </w:pPr>
      <w:r w:rsidRPr="00323E6B">
        <w:rPr>
          <w:szCs w:val="24"/>
        </w:rPr>
        <w:t>20</w:t>
      </w:r>
      <w:r>
        <w:rPr>
          <w:szCs w:val="24"/>
        </w:rPr>
        <w:t>2</w:t>
      </w:r>
      <w:r w:rsidR="00877242">
        <w:rPr>
          <w:szCs w:val="24"/>
        </w:rPr>
        <w:t>3</w:t>
      </w:r>
      <w:r>
        <w:rPr>
          <w:szCs w:val="24"/>
        </w:rPr>
        <w:t xml:space="preserve"> </w:t>
      </w:r>
      <w:r w:rsidRPr="00323E6B">
        <w:rPr>
          <w:szCs w:val="24"/>
        </w:rPr>
        <w:t>m.</w:t>
      </w:r>
      <w:r>
        <w:rPr>
          <w:szCs w:val="24"/>
        </w:rPr>
        <w:t xml:space="preserve"> </w:t>
      </w:r>
      <w:r w:rsidR="0001685F">
        <w:rPr>
          <w:color w:val="auto"/>
          <w:szCs w:val="24"/>
        </w:rPr>
        <w:t xml:space="preserve">spalio </w:t>
      </w:r>
      <w:r w:rsidR="0007480D">
        <w:rPr>
          <w:color w:val="auto"/>
          <w:szCs w:val="24"/>
        </w:rPr>
        <w:t>23</w:t>
      </w:r>
      <w:r w:rsidR="00BC40EB">
        <w:rPr>
          <w:szCs w:val="24"/>
        </w:rPr>
        <w:t xml:space="preserve"> </w:t>
      </w:r>
      <w:r w:rsidRPr="00323E6B">
        <w:rPr>
          <w:szCs w:val="24"/>
        </w:rPr>
        <w:t xml:space="preserve">d. Nr. </w:t>
      </w:r>
      <w:r w:rsidR="00000EA9">
        <w:rPr>
          <w:szCs w:val="24"/>
        </w:rPr>
        <w:t>DPS</w:t>
      </w:r>
      <w:r w:rsidR="00000EA9" w:rsidRPr="006A5BAB">
        <w:rPr>
          <w:color w:val="auto"/>
          <w:szCs w:val="24"/>
        </w:rPr>
        <w:t>-</w:t>
      </w:r>
    </w:p>
    <w:p w14:paraId="78341512" w14:textId="398449B3" w:rsidR="002D7EEC" w:rsidRPr="00323E6B" w:rsidRDefault="003A72AE" w:rsidP="000E7D5A">
      <w:pPr>
        <w:suppressAutoHyphens/>
        <w:jc w:val="center"/>
        <w:rPr>
          <w:szCs w:val="24"/>
        </w:rPr>
      </w:pPr>
      <w:r>
        <w:rPr>
          <w:szCs w:val="24"/>
        </w:rPr>
        <w:t>Naujoji Akmenė</w:t>
      </w:r>
    </w:p>
    <w:p w14:paraId="392769F1" w14:textId="77777777" w:rsidR="000E7D5A" w:rsidRPr="00323E6B" w:rsidRDefault="000E7D5A" w:rsidP="005C0E26">
      <w:pPr>
        <w:tabs>
          <w:tab w:val="left" w:pos="900"/>
        </w:tabs>
        <w:spacing w:line="360" w:lineRule="auto"/>
        <w:jc w:val="both"/>
        <w:rPr>
          <w:szCs w:val="24"/>
        </w:rPr>
      </w:pPr>
    </w:p>
    <w:p w14:paraId="38182635" w14:textId="77777777" w:rsidR="000E7D5A" w:rsidRDefault="000E7D5A" w:rsidP="000E7D5A">
      <w:pPr>
        <w:jc w:val="center"/>
        <w:rPr>
          <w:b/>
          <w:szCs w:val="24"/>
        </w:rPr>
      </w:pPr>
      <w:r w:rsidRPr="00323E6B">
        <w:rPr>
          <w:b/>
          <w:szCs w:val="24"/>
        </w:rPr>
        <w:t>I</w:t>
      </w:r>
      <w:r>
        <w:rPr>
          <w:b/>
          <w:szCs w:val="24"/>
        </w:rPr>
        <w:t xml:space="preserve"> SKYRIUS</w:t>
      </w:r>
    </w:p>
    <w:p w14:paraId="117E8910" w14:textId="416F3BCB" w:rsidR="000E7D5A" w:rsidRDefault="000E7D5A" w:rsidP="000E7D5A">
      <w:pPr>
        <w:jc w:val="center"/>
        <w:rPr>
          <w:b/>
          <w:szCs w:val="24"/>
        </w:rPr>
      </w:pPr>
      <w:r w:rsidRPr="00323E6B">
        <w:rPr>
          <w:b/>
          <w:szCs w:val="24"/>
        </w:rPr>
        <w:t xml:space="preserve"> SUTARTIES ŠALYS</w:t>
      </w:r>
    </w:p>
    <w:p w14:paraId="6355B482" w14:textId="77777777" w:rsidR="00F333DC" w:rsidRPr="00323E6B" w:rsidRDefault="00F333DC" w:rsidP="005C0E26">
      <w:pPr>
        <w:spacing w:line="360" w:lineRule="auto"/>
        <w:jc w:val="center"/>
        <w:rPr>
          <w:b/>
          <w:szCs w:val="24"/>
        </w:rPr>
      </w:pPr>
    </w:p>
    <w:p w14:paraId="01A08B36" w14:textId="36650F5D" w:rsidR="00A553FC" w:rsidRDefault="00A553FC" w:rsidP="001744D2">
      <w:pPr>
        <w:ind w:firstLine="720"/>
        <w:jc w:val="both"/>
        <w:rPr>
          <w:szCs w:val="24"/>
          <w:lang w:eastAsia="lt-LT"/>
        </w:rPr>
      </w:pPr>
      <w:r w:rsidRPr="000A5FAA">
        <w:rPr>
          <w:szCs w:val="24"/>
        </w:rPr>
        <w:t xml:space="preserve">1. </w:t>
      </w:r>
      <w:r w:rsidR="00642E49" w:rsidRPr="00F96980">
        <w:rPr>
          <w:b/>
          <w:szCs w:val="24"/>
        </w:rPr>
        <w:t>Naujosios Akmenės ikimokyklinio ugdymo mokykla</w:t>
      </w:r>
      <w:r w:rsidR="00642E49">
        <w:rPr>
          <w:szCs w:val="24"/>
        </w:rPr>
        <w:t xml:space="preserve">, </w:t>
      </w:r>
      <w:r w:rsidR="004B456B">
        <w:rPr>
          <w:szCs w:val="24"/>
        </w:rPr>
        <w:t xml:space="preserve">įstaigos kodas 305616419, atstovaujama </w:t>
      </w:r>
      <w:r w:rsidR="004E43E6">
        <w:rPr>
          <w:szCs w:val="24"/>
        </w:rPr>
        <w:t>direktorės Neringos Vaičiūtės-Gabalienės</w:t>
      </w:r>
      <w:r w:rsidR="002A02E6">
        <w:rPr>
          <w:szCs w:val="24"/>
        </w:rPr>
        <w:t>,</w:t>
      </w:r>
      <w:r w:rsidR="004B456B">
        <w:rPr>
          <w:szCs w:val="24"/>
        </w:rPr>
        <w:t xml:space="preserve"> </w:t>
      </w:r>
      <w:r w:rsidR="002A02E6">
        <w:rPr>
          <w:szCs w:val="24"/>
        </w:rPr>
        <w:t>veikiančios</w:t>
      </w:r>
      <w:r w:rsidR="002A02E6" w:rsidRPr="000A5FAA">
        <w:rPr>
          <w:szCs w:val="24"/>
        </w:rPr>
        <w:t xml:space="preserve"> pagal </w:t>
      </w:r>
      <w:r w:rsidR="002A02E6">
        <w:rPr>
          <w:szCs w:val="24"/>
        </w:rPr>
        <w:t xml:space="preserve">įstaigos nuostatus, </w:t>
      </w:r>
      <w:r w:rsidR="00F96980">
        <w:rPr>
          <w:szCs w:val="24"/>
        </w:rPr>
        <w:t>(toliau – Užsakovas)</w:t>
      </w:r>
      <w:r w:rsidRPr="000A5FAA">
        <w:rPr>
          <w:szCs w:val="24"/>
        </w:rPr>
        <w:t xml:space="preserve">  ir</w:t>
      </w:r>
      <w:r>
        <w:rPr>
          <w:szCs w:val="24"/>
        </w:rPr>
        <w:t xml:space="preserve"> </w:t>
      </w:r>
      <w:r w:rsidR="0007480D">
        <w:rPr>
          <w:b/>
          <w:szCs w:val="24"/>
        </w:rPr>
        <w:t>MB „Teisės labirintai“</w:t>
      </w:r>
      <w:r w:rsidR="002A02E6">
        <w:rPr>
          <w:b/>
          <w:szCs w:val="24"/>
        </w:rPr>
        <w:t xml:space="preserve"> </w:t>
      </w:r>
      <w:r w:rsidR="002A02E6" w:rsidRPr="002A02E6">
        <w:rPr>
          <w:szCs w:val="24"/>
        </w:rPr>
        <w:t>įstaigos kodas</w:t>
      </w:r>
      <w:r w:rsidR="002A02E6">
        <w:rPr>
          <w:szCs w:val="24"/>
        </w:rPr>
        <w:t xml:space="preserve"> </w:t>
      </w:r>
      <w:r w:rsidR="0007480D">
        <w:rPr>
          <w:szCs w:val="24"/>
        </w:rPr>
        <w:t>305412893</w:t>
      </w:r>
      <w:r w:rsidR="002A02E6" w:rsidRPr="002A02E6">
        <w:rPr>
          <w:szCs w:val="24"/>
        </w:rPr>
        <w:t xml:space="preserve">  atstovaujama</w:t>
      </w:r>
      <w:r w:rsidR="002A02E6">
        <w:rPr>
          <w:szCs w:val="24"/>
        </w:rPr>
        <w:t xml:space="preserve"> </w:t>
      </w:r>
      <w:r w:rsidR="007F2CC9">
        <w:rPr>
          <w:szCs w:val="24"/>
        </w:rPr>
        <w:t>direktoriaus Mindaugo Slavinsko</w:t>
      </w:r>
      <w:r w:rsidR="00FB0FBB">
        <w:rPr>
          <w:szCs w:val="24"/>
        </w:rPr>
        <w:t xml:space="preserve"> </w:t>
      </w:r>
      <w:r w:rsidR="0001685F">
        <w:rPr>
          <w:szCs w:val="24"/>
        </w:rPr>
        <w:t>v</w:t>
      </w:r>
      <w:r w:rsidR="002A02E6" w:rsidRPr="000A5FAA">
        <w:rPr>
          <w:szCs w:val="24"/>
          <w:lang w:eastAsia="lt-LT"/>
        </w:rPr>
        <w:t>eikian</w:t>
      </w:r>
      <w:r w:rsidR="002A02E6">
        <w:rPr>
          <w:szCs w:val="24"/>
          <w:lang w:eastAsia="lt-LT"/>
        </w:rPr>
        <w:t>čio</w:t>
      </w:r>
      <w:r w:rsidR="002A02E6" w:rsidRPr="000A5FAA">
        <w:rPr>
          <w:szCs w:val="24"/>
          <w:lang w:eastAsia="lt-LT"/>
        </w:rPr>
        <w:t xml:space="preserve"> pagal</w:t>
      </w:r>
      <w:r w:rsidR="002A02E6">
        <w:rPr>
          <w:szCs w:val="24"/>
          <w:lang w:eastAsia="lt-LT"/>
        </w:rPr>
        <w:t xml:space="preserve"> </w:t>
      </w:r>
      <w:r w:rsidR="00E400F6">
        <w:rPr>
          <w:szCs w:val="24"/>
          <w:lang w:eastAsia="lt-LT"/>
        </w:rPr>
        <w:t>bendrovės nuostatus</w:t>
      </w:r>
      <w:r w:rsidR="002A02E6">
        <w:rPr>
          <w:szCs w:val="24"/>
          <w:lang w:eastAsia="lt-LT"/>
        </w:rPr>
        <w:t>,</w:t>
      </w:r>
      <w:r w:rsidR="002A02E6" w:rsidRPr="000A5FAA">
        <w:rPr>
          <w:szCs w:val="24"/>
          <w:lang w:eastAsia="lt-LT"/>
        </w:rPr>
        <w:t xml:space="preserve"> </w:t>
      </w:r>
      <w:r w:rsidRPr="000A5FAA">
        <w:rPr>
          <w:szCs w:val="24"/>
          <w:lang w:eastAsia="lt-LT"/>
        </w:rPr>
        <w:t>(toliau – Teikėjas), sudarė ši</w:t>
      </w:r>
      <w:r>
        <w:rPr>
          <w:szCs w:val="24"/>
          <w:lang w:eastAsia="lt-LT"/>
        </w:rPr>
        <w:t xml:space="preserve">ą </w:t>
      </w:r>
      <w:r w:rsidRPr="000A5FAA">
        <w:rPr>
          <w:szCs w:val="24"/>
          <w:lang w:eastAsia="lt-LT"/>
        </w:rPr>
        <w:t>Paslaugų pirkimo-pardavimo sutartį (toliau – Sutartis).</w:t>
      </w:r>
      <w:r w:rsidR="00216899" w:rsidRPr="00216899">
        <w:rPr>
          <w:szCs w:val="24"/>
        </w:rPr>
        <w:t xml:space="preserve"> </w:t>
      </w:r>
    </w:p>
    <w:p w14:paraId="0B4CF41F" w14:textId="77777777" w:rsidR="000E7D5A" w:rsidRPr="00323E6B" w:rsidRDefault="000E7D5A" w:rsidP="005C0E26">
      <w:pPr>
        <w:tabs>
          <w:tab w:val="left" w:pos="0"/>
          <w:tab w:val="left" w:pos="993"/>
        </w:tabs>
        <w:spacing w:line="360" w:lineRule="auto"/>
        <w:contextualSpacing/>
        <w:jc w:val="both"/>
        <w:rPr>
          <w:szCs w:val="24"/>
        </w:rPr>
      </w:pPr>
    </w:p>
    <w:p w14:paraId="223DEDAE" w14:textId="77777777" w:rsidR="000E7D5A" w:rsidRDefault="000E7D5A" w:rsidP="000E7D5A">
      <w:pPr>
        <w:jc w:val="center"/>
        <w:rPr>
          <w:b/>
          <w:szCs w:val="24"/>
        </w:rPr>
      </w:pPr>
      <w:r w:rsidRPr="00323E6B">
        <w:rPr>
          <w:b/>
          <w:szCs w:val="24"/>
        </w:rPr>
        <w:t>II</w:t>
      </w:r>
      <w:r>
        <w:rPr>
          <w:b/>
          <w:szCs w:val="24"/>
        </w:rPr>
        <w:t xml:space="preserve"> SKYRIUS</w:t>
      </w:r>
    </w:p>
    <w:p w14:paraId="3CD3EA54" w14:textId="32CFE4D8" w:rsidR="000E7D5A" w:rsidRDefault="000E7D5A" w:rsidP="000E7D5A">
      <w:pPr>
        <w:jc w:val="center"/>
        <w:rPr>
          <w:b/>
          <w:szCs w:val="24"/>
        </w:rPr>
      </w:pPr>
      <w:r w:rsidRPr="00323E6B">
        <w:rPr>
          <w:b/>
          <w:szCs w:val="24"/>
        </w:rPr>
        <w:t xml:space="preserve"> SUTARTIES OBJEKTAS</w:t>
      </w:r>
    </w:p>
    <w:p w14:paraId="6C8B0D21" w14:textId="77777777" w:rsidR="005B4515" w:rsidRPr="00323E6B" w:rsidRDefault="005B4515" w:rsidP="005C0E26">
      <w:pPr>
        <w:spacing w:line="360" w:lineRule="auto"/>
        <w:jc w:val="center"/>
        <w:rPr>
          <w:b/>
          <w:szCs w:val="24"/>
        </w:rPr>
      </w:pPr>
    </w:p>
    <w:p w14:paraId="28D1623F" w14:textId="264E7964" w:rsidR="000E7D5A" w:rsidRPr="00AD3E38" w:rsidRDefault="000E7D5A" w:rsidP="001744D2">
      <w:pPr>
        <w:ind w:firstLine="720"/>
        <w:contextualSpacing/>
        <w:jc w:val="both"/>
        <w:rPr>
          <w:szCs w:val="24"/>
        </w:rPr>
      </w:pPr>
      <w:r w:rsidRPr="005D6A6E">
        <w:rPr>
          <w:szCs w:val="24"/>
        </w:rPr>
        <w:t xml:space="preserve">2. Vadovaujantis šioje Sutartyje nustatytomis sąlygomis ir tvarka Užsakovas paveda, o Teikėjas įsipareigoja </w:t>
      </w:r>
      <w:r w:rsidR="005D1461">
        <w:rPr>
          <w:szCs w:val="24"/>
        </w:rPr>
        <w:t>atlikti</w:t>
      </w:r>
      <w:r w:rsidR="007F4F83" w:rsidRPr="00BD6A89">
        <w:rPr>
          <w:szCs w:val="24"/>
        </w:rPr>
        <w:t xml:space="preserve"> </w:t>
      </w:r>
      <w:r w:rsidR="007F4F83">
        <w:rPr>
          <w:szCs w:val="24"/>
        </w:rPr>
        <w:t>Naujosios A</w:t>
      </w:r>
      <w:r w:rsidR="007F4F83" w:rsidRPr="00BD6A89">
        <w:rPr>
          <w:szCs w:val="24"/>
        </w:rPr>
        <w:t xml:space="preserve">kmenės </w:t>
      </w:r>
      <w:r w:rsidR="007F4F83">
        <w:rPr>
          <w:szCs w:val="24"/>
        </w:rPr>
        <w:t>ikimokyklinio ugdymo mokykl</w:t>
      </w:r>
      <w:r w:rsidR="002B5D41">
        <w:rPr>
          <w:szCs w:val="24"/>
        </w:rPr>
        <w:t>ai</w:t>
      </w:r>
      <w:r w:rsidR="007F4F83">
        <w:rPr>
          <w:szCs w:val="24"/>
        </w:rPr>
        <w:t xml:space="preserve"> </w:t>
      </w:r>
      <w:r w:rsidR="005A0B00">
        <w:rPr>
          <w:szCs w:val="24"/>
        </w:rPr>
        <w:t xml:space="preserve">įstaigos </w:t>
      </w:r>
      <w:r w:rsidR="005D1461" w:rsidRPr="00B454F9">
        <w:t xml:space="preserve">duomenų apsaugos pareigūno paslaugas (nuotoliniu būdu) </w:t>
      </w:r>
      <w:r w:rsidR="007F4F83" w:rsidRPr="00BD6A89">
        <w:rPr>
          <w:szCs w:val="24"/>
        </w:rPr>
        <w:t xml:space="preserve">(toliau – Paslaugos). </w:t>
      </w:r>
    </w:p>
    <w:p w14:paraId="03B2DA8A" w14:textId="18E25EDE" w:rsidR="000E7D5A" w:rsidRPr="0046584A" w:rsidRDefault="000E7D5A" w:rsidP="001744D2">
      <w:pPr>
        <w:tabs>
          <w:tab w:val="left" w:pos="709"/>
          <w:tab w:val="left" w:pos="851"/>
        </w:tabs>
        <w:ind w:firstLine="720"/>
        <w:jc w:val="both"/>
        <w:rPr>
          <w:rFonts w:eastAsia="Calibri"/>
          <w:szCs w:val="24"/>
        </w:rPr>
      </w:pPr>
      <w:r w:rsidRPr="005D6A6E">
        <w:rPr>
          <w:rFonts w:eastAsia="Calibri"/>
          <w:szCs w:val="24"/>
        </w:rPr>
        <w:t>3</w:t>
      </w:r>
      <w:r w:rsidRPr="005D6A6E">
        <w:rPr>
          <w:szCs w:val="24"/>
        </w:rPr>
        <w:t xml:space="preserve">. </w:t>
      </w:r>
      <w:r w:rsidR="006A1C3A">
        <w:rPr>
          <w:rFonts w:eastAsia="Calibri"/>
          <w:szCs w:val="24"/>
        </w:rPr>
        <w:t xml:space="preserve">Teikėjas Paslaugas pradeda teikti nuo Sutarties </w:t>
      </w:r>
      <w:r w:rsidR="002C7EF1">
        <w:rPr>
          <w:rFonts w:eastAsia="Calibri"/>
          <w:szCs w:val="24"/>
        </w:rPr>
        <w:t>pasirašymo</w:t>
      </w:r>
      <w:r w:rsidR="006A1C3A">
        <w:rPr>
          <w:rFonts w:eastAsia="Calibri"/>
          <w:szCs w:val="24"/>
        </w:rPr>
        <w:t xml:space="preserve"> dienos. Paslaugos, numatytos Sutartyje, turi būti suteiktos </w:t>
      </w:r>
      <w:r w:rsidR="002C7EF1">
        <w:rPr>
          <w:rFonts w:eastAsia="Calibri"/>
          <w:b/>
          <w:color w:val="auto"/>
          <w:szCs w:val="24"/>
        </w:rPr>
        <w:t>36 (trisdešimt šešis)</w:t>
      </w:r>
      <w:r w:rsidR="00936599" w:rsidRPr="00A331B0">
        <w:rPr>
          <w:rFonts w:eastAsia="Calibri"/>
          <w:b/>
          <w:szCs w:val="24"/>
        </w:rPr>
        <w:t xml:space="preserve"> mėnesi</w:t>
      </w:r>
      <w:r w:rsidR="002C7EF1">
        <w:rPr>
          <w:rFonts w:eastAsia="Calibri"/>
          <w:b/>
          <w:szCs w:val="24"/>
        </w:rPr>
        <w:t>us</w:t>
      </w:r>
      <w:r w:rsidR="00936599" w:rsidRPr="005D6A6E">
        <w:rPr>
          <w:rFonts w:eastAsia="Calibri"/>
          <w:szCs w:val="24"/>
        </w:rPr>
        <w:t>.</w:t>
      </w:r>
    </w:p>
    <w:p w14:paraId="7F7696D4" w14:textId="6950C45C" w:rsidR="000E7D5A" w:rsidRPr="00323E6B" w:rsidRDefault="00FB25DF" w:rsidP="001744D2">
      <w:pPr>
        <w:tabs>
          <w:tab w:val="left" w:pos="709"/>
          <w:tab w:val="left" w:pos="851"/>
        </w:tabs>
        <w:ind w:firstLine="720"/>
        <w:jc w:val="both"/>
        <w:rPr>
          <w:szCs w:val="24"/>
        </w:rPr>
      </w:pPr>
      <w:r>
        <w:rPr>
          <w:rFonts w:eastAsia="Calibri"/>
          <w:szCs w:val="24"/>
        </w:rPr>
        <w:t xml:space="preserve">4. </w:t>
      </w:r>
      <w:r w:rsidR="000E7D5A" w:rsidRPr="00323E6B">
        <w:rPr>
          <w:szCs w:val="24"/>
        </w:rPr>
        <w:t xml:space="preserve">Paslaugų perdavimas įforminamas Paslaugų perdavimo-priėmimo aktu, kurį rengia Teikėjas, o Paslaugų perdavimo metu jį pasirašo </w:t>
      </w:r>
      <w:r w:rsidR="00295E3F">
        <w:rPr>
          <w:szCs w:val="24"/>
        </w:rPr>
        <w:t xml:space="preserve">Užsakovo </w:t>
      </w:r>
      <w:r w:rsidR="000E7D5A" w:rsidRPr="00323E6B">
        <w:rPr>
          <w:szCs w:val="24"/>
        </w:rPr>
        <w:t xml:space="preserve">už Sutarties vykdymo kontrolę paskirtas asmuo ir Teikėjo atstovai. </w:t>
      </w:r>
    </w:p>
    <w:p w14:paraId="70003592" w14:textId="77777777" w:rsidR="00900335" w:rsidRDefault="00FB25DF" w:rsidP="001744D2">
      <w:pPr>
        <w:tabs>
          <w:tab w:val="left" w:pos="284"/>
          <w:tab w:val="left" w:pos="993"/>
          <w:tab w:val="left" w:pos="1560"/>
        </w:tabs>
        <w:ind w:firstLine="720"/>
        <w:contextualSpacing/>
        <w:jc w:val="both"/>
        <w:rPr>
          <w:rFonts w:eastAsia="Calibri"/>
          <w:szCs w:val="24"/>
        </w:rPr>
      </w:pPr>
      <w:r>
        <w:rPr>
          <w:rFonts w:eastAsia="Calibri"/>
          <w:szCs w:val="24"/>
        </w:rPr>
        <w:t>5</w:t>
      </w:r>
      <w:r w:rsidR="000E7D5A" w:rsidRPr="005D6A6E">
        <w:rPr>
          <w:rFonts w:eastAsia="Calibri"/>
          <w:szCs w:val="24"/>
        </w:rPr>
        <w:t xml:space="preserve">. </w:t>
      </w:r>
      <w:r w:rsidR="00900335" w:rsidRPr="005D6A6E">
        <w:rPr>
          <w:rFonts w:eastAsia="Calibri"/>
          <w:szCs w:val="24"/>
        </w:rPr>
        <w:t xml:space="preserve">Paslaugų teikimo vieta: </w:t>
      </w:r>
      <w:r w:rsidR="00900335">
        <w:rPr>
          <w:rFonts w:eastAsia="Calibri"/>
          <w:szCs w:val="24"/>
        </w:rPr>
        <w:t>Naujosios Akmenės miestas, Akmenės rajono savivaldybė, Naujosios Akmenės ikimokyklinio ugdymo mokyklos skyriai:</w:t>
      </w:r>
    </w:p>
    <w:p w14:paraId="53141DAB" w14:textId="77777777" w:rsidR="00900335" w:rsidRDefault="00900335" w:rsidP="001744D2">
      <w:pPr>
        <w:tabs>
          <w:tab w:val="left" w:pos="284"/>
          <w:tab w:val="left" w:pos="993"/>
          <w:tab w:val="left" w:pos="1560"/>
        </w:tabs>
        <w:ind w:firstLine="720"/>
        <w:contextualSpacing/>
        <w:jc w:val="both"/>
        <w:rPr>
          <w:rFonts w:eastAsia="Calibri"/>
          <w:szCs w:val="24"/>
        </w:rPr>
      </w:pPr>
      <w:r>
        <w:rPr>
          <w:rFonts w:eastAsia="Calibri"/>
          <w:szCs w:val="24"/>
        </w:rPr>
        <w:t>5.1. Naujosios Akmenės ikimokyklinio ugdymo mokyklos skyrius „Atžalynas“, Respublikos g. 4, Naujoji Akmenė;</w:t>
      </w:r>
    </w:p>
    <w:p w14:paraId="45C31E3C" w14:textId="77777777" w:rsidR="00900335" w:rsidRDefault="00900335" w:rsidP="001744D2">
      <w:pPr>
        <w:tabs>
          <w:tab w:val="left" w:pos="284"/>
          <w:tab w:val="left" w:pos="993"/>
          <w:tab w:val="left" w:pos="1560"/>
        </w:tabs>
        <w:ind w:firstLine="720"/>
        <w:contextualSpacing/>
        <w:jc w:val="both"/>
        <w:rPr>
          <w:rFonts w:eastAsia="Calibri"/>
          <w:szCs w:val="24"/>
        </w:rPr>
      </w:pPr>
      <w:r>
        <w:rPr>
          <w:rFonts w:eastAsia="Calibri"/>
          <w:szCs w:val="24"/>
        </w:rPr>
        <w:t>5.2.  Naujosios Akmenės ikimokyklinio ugdymo mokyklos skyrius „Buratinas“, Ramučių g. 1, Naujoji Akmenė;</w:t>
      </w:r>
    </w:p>
    <w:p w14:paraId="282067BC" w14:textId="47EDD39E" w:rsidR="000E7D5A" w:rsidRDefault="00900335" w:rsidP="001744D2">
      <w:pPr>
        <w:tabs>
          <w:tab w:val="left" w:pos="284"/>
          <w:tab w:val="left" w:pos="993"/>
          <w:tab w:val="left" w:pos="1560"/>
        </w:tabs>
        <w:ind w:firstLine="720"/>
        <w:contextualSpacing/>
        <w:jc w:val="both"/>
        <w:rPr>
          <w:rFonts w:eastAsia="Calibri"/>
          <w:szCs w:val="24"/>
        </w:rPr>
      </w:pPr>
      <w:r>
        <w:rPr>
          <w:rFonts w:eastAsia="Calibri"/>
          <w:szCs w:val="24"/>
        </w:rPr>
        <w:t>5.3. Naujosios Akmenės ikimokyklinio ugdymo mokyklos skyrius „Žvaigždutė“, Respublikos g. 22, Naujoji Akmenė.</w:t>
      </w:r>
    </w:p>
    <w:p w14:paraId="09DC3DFA" w14:textId="77777777" w:rsidR="005C0E26" w:rsidRPr="00323E6B" w:rsidRDefault="005C0E26" w:rsidP="005C0E26">
      <w:pPr>
        <w:tabs>
          <w:tab w:val="left" w:pos="284"/>
          <w:tab w:val="left" w:pos="993"/>
          <w:tab w:val="left" w:pos="1560"/>
        </w:tabs>
        <w:spacing w:line="360" w:lineRule="auto"/>
        <w:ind w:firstLine="851"/>
        <w:contextualSpacing/>
        <w:jc w:val="both"/>
        <w:rPr>
          <w:szCs w:val="24"/>
        </w:rPr>
      </w:pPr>
    </w:p>
    <w:p w14:paraId="7E38563C" w14:textId="77777777" w:rsidR="000E7D5A" w:rsidRPr="001D5515" w:rsidRDefault="000E7D5A" w:rsidP="000E7D5A">
      <w:pPr>
        <w:pStyle w:val="Sraopastraipa"/>
        <w:ind w:left="0"/>
        <w:jc w:val="center"/>
        <w:rPr>
          <w:b/>
          <w:sz w:val="24"/>
          <w:szCs w:val="24"/>
          <w:lang w:val="lt-LT"/>
        </w:rPr>
      </w:pPr>
      <w:r w:rsidRPr="001D5515">
        <w:rPr>
          <w:b/>
          <w:sz w:val="24"/>
          <w:szCs w:val="24"/>
          <w:lang w:val="lt-LT"/>
        </w:rPr>
        <w:t>III SKYRIUS</w:t>
      </w:r>
    </w:p>
    <w:p w14:paraId="52512BD0" w14:textId="4F325501" w:rsidR="000E7D5A" w:rsidRPr="001D5515" w:rsidRDefault="000E7D5A" w:rsidP="000E7D5A">
      <w:pPr>
        <w:pStyle w:val="Sraopastraipa"/>
        <w:ind w:left="0"/>
        <w:jc w:val="center"/>
        <w:rPr>
          <w:b/>
          <w:sz w:val="24"/>
          <w:szCs w:val="24"/>
          <w:lang w:val="lt-LT"/>
        </w:rPr>
      </w:pPr>
      <w:r w:rsidRPr="001D5515">
        <w:rPr>
          <w:b/>
          <w:sz w:val="24"/>
          <w:szCs w:val="24"/>
          <w:lang w:val="lt-LT"/>
        </w:rPr>
        <w:t xml:space="preserve"> KAINA IR ATSISKAITYMO TVARKA</w:t>
      </w:r>
    </w:p>
    <w:p w14:paraId="58F3DE0E" w14:textId="77777777" w:rsidR="001D5515" w:rsidRPr="001D5515" w:rsidRDefault="001D5515" w:rsidP="005C0E26">
      <w:pPr>
        <w:pStyle w:val="Sraopastraipa"/>
        <w:spacing w:line="360" w:lineRule="auto"/>
        <w:ind w:left="0"/>
        <w:jc w:val="center"/>
        <w:rPr>
          <w:b/>
          <w:sz w:val="24"/>
          <w:szCs w:val="24"/>
          <w:lang w:val="lt-LT"/>
        </w:rPr>
      </w:pPr>
    </w:p>
    <w:p w14:paraId="06A053A9" w14:textId="101566FC" w:rsidR="00852DC2" w:rsidRDefault="00852DC2" w:rsidP="00852DC2">
      <w:pPr>
        <w:ind w:firstLine="709"/>
        <w:contextualSpacing/>
        <w:jc w:val="both"/>
        <w:rPr>
          <w:rFonts w:eastAsia="Calibri"/>
          <w:bCs/>
          <w:i/>
          <w:szCs w:val="24"/>
        </w:rPr>
      </w:pPr>
      <w:r>
        <w:rPr>
          <w:szCs w:val="24"/>
        </w:rPr>
        <w:t>6</w:t>
      </w:r>
      <w:r w:rsidRPr="00323E6B">
        <w:rPr>
          <w:szCs w:val="24"/>
        </w:rPr>
        <w:t xml:space="preserve">. Sutartyje yra pasirinktas šis kainos apskaičiavimo būdas: </w:t>
      </w:r>
      <w:r w:rsidRPr="00323E6B">
        <w:rPr>
          <w:rFonts w:eastAsia="Calibri"/>
          <w:bCs/>
          <w:szCs w:val="24"/>
        </w:rPr>
        <w:t>fiksuoto</w:t>
      </w:r>
      <w:r w:rsidR="00413DD4">
        <w:rPr>
          <w:rFonts w:eastAsia="Calibri"/>
          <w:bCs/>
          <w:szCs w:val="24"/>
        </w:rPr>
        <w:t xml:space="preserve">s </w:t>
      </w:r>
      <w:r w:rsidRPr="00323E6B">
        <w:rPr>
          <w:rFonts w:eastAsia="Calibri"/>
          <w:bCs/>
          <w:szCs w:val="24"/>
        </w:rPr>
        <w:t>kainos</w:t>
      </w:r>
      <w:r w:rsidRPr="00323E6B">
        <w:rPr>
          <w:rFonts w:eastAsia="Calibri"/>
          <w:bCs/>
          <w:i/>
          <w:szCs w:val="24"/>
        </w:rPr>
        <w:t>.</w:t>
      </w:r>
    </w:p>
    <w:p w14:paraId="4FB63E94" w14:textId="77777777" w:rsidR="00852DC2" w:rsidRPr="00323E6B" w:rsidRDefault="00852DC2" w:rsidP="00852DC2">
      <w:pPr>
        <w:ind w:firstLine="709"/>
        <w:contextualSpacing/>
        <w:jc w:val="both"/>
        <w:rPr>
          <w:rFonts w:eastAsia="Calibri"/>
          <w:bCs/>
          <w:i/>
          <w:szCs w:val="24"/>
        </w:rPr>
      </w:pPr>
      <w:r>
        <w:rPr>
          <w:szCs w:val="24"/>
        </w:rPr>
        <w:t>7. P</w:t>
      </w:r>
      <w:r>
        <w:t>radinės sutarties vertė lygi Teikėjo pasiūlymo kainai be pridėtinės vertės mokesčio (toliau – PVM), nurodytai už visą pirkimo dokumentuose ir Sutartyje nurodytą perkamų Paslaugų kiekį ir (ar) apimtį. Jei Sutarties vertė buvo peržiūrėta pagal Sutartyje nurodytas kainų peržiūros sąlygas, atitinkamai patikslinama (didėja arba mažėja) Pradinės sutarties vertė.</w:t>
      </w:r>
    </w:p>
    <w:p w14:paraId="5B1CAD5A" w14:textId="171789E2" w:rsidR="00F037F1" w:rsidRPr="00F037F1" w:rsidRDefault="00852DC2" w:rsidP="00F037F1">
      <w:pPr>
        <w:ind w:firstLine="709"/>
        <w:contextualSpacing/>
        <w:jc w:val="both"/>
        <w:rPr>
          <w:szCs w:val="24"/>
        </w:rPr>
      </w:pPr>
      <w:r>
        <w:rPr>
          <w:szCs w:val="24"/>
        </w:rPr>
        <w:t xml:space="preserve">8. </w:t>
      </w:r>
      <w:r w:rsidRPr="00323E6B">
        <w:rPr>
          <w:szCs w:val="24"/>
        </w:rPr>
        <w:t xml:space="preserve">Šioje Sutartyje numatytų Paslaugų kaina yra </w:t>
      </w:r>
      <w:r w:rsidR="00FA50FF">
        <w:rPr>
          <w:b/>
          <w:bCs/>
          <w:szCs w:val="24"/>
        </w:rPr>
        <w:t>1904,13</w:t>
      </w:r>
      <w:r w:rsidR="00AF72FE">
        <w:rPr>
          <w:b/>
          <w:bCs/>
          <w:szCs w:val="24"/>
        </w:rPr>
        <w:t xml:space="preserve"> Eur</w:t>
      </w:r>
      <w:r w:rsidR="00527ACA">
        <w:rPr>
          <w:szCs w:val="24"/>
        </w:rPr>
        <w:t xml:space="preserve"> </w:t>
      </w:r>
      <w:r w:rsidR="00FA50FF">
        <w:rPr>
          <w:szCs w:val="24"/>
        </w:rPr>
        <w:t>(</w:t>
      </w:r>
      <w:r w:rsidR="00FA50FF" w:rsidRPr="00FA50FF">
        <w:rPr>
          <w:i/>
          <w:iCs/>
          <w:szCs w:val="24"/>
        </w:rPr>
        <w:t xml:space="preserve">vienas tūkstantis devyni šimtai keturi </w:t>
      </w:r>
      <w:r w:rsidR="00527ACA" w:rsidRPr="00FA50FF">
        <w:rPr>
          <w:i/>
          <w:iCs/>
          <w:szCs w:val="24"/>
        </w:rPr>
        <w:t>Eur</w:t>
      </w:r>
      <w:r w:rsidR="00FA50FF" w:rsidRPr="00FA50FF">
        <w:rPr>
          <w:i/>
          <w:iCs/>
          <w:szCs w:val="24"/>
        </w:rPr>
        <w:t xml:space="preserve"> 13</w:t>
      </w:r>
      <w:r w:rsidR="00527ACA" w:rsidRPr="00FA50FF">
        <w:rPr>
          <w:i/>
          <w:iCs/>
          <w:szCs w:val="24"/>
        </w:rPr>
        <w:t xml:space="preserve"> ct</w:t>
      </w:r>
      <w:r w:rsidRPr="00323E6B">
        <w:rPr>
          <w:i/>
          <w:szCs w:val="24"/>
        </w:rPr>
        <w:t>)</w:t>
      </w:r>
      <w:r w:rsidRPr="00323E6B">
        <w:rPr>
          <w:szCs w:val="24"/>
        </w:rPr>
        <w:t xml:space="preserve"> be PVM, PVM sudaro – </w:t>
      </w:r>
      <w:r w:rsidR="00EC5DC4">
        <w:rPr>
          <w:b/>
          <w:bCs/>
          <w:szCs w:val="24"/>
        </w:rPr>
        <w:t>399,86</w:t>
      </w:r>
      <w:r w:rsidR="00C97CD4" w:rsidRPr="00873365">
        <w:rPr>
          <w:b/>
          <w:bCs/>
          <w:szCs w:val="24"/>
        </w:rPr>
        <w:t xml:space="preserve"> Eur</w:t>
      </w:r>
      <w:r w:rsidR="00C97CD4">
        <w:rPr>
          <w:szCs w:val="24"/>
        </w:rPr>
        <w:t xml:space="preserve"> </w:t>
      </w:r>
      <w:r w:rsidRPr="00323E6B">
        <w:rPr>
          <w:i/>
          <w:szCs w:val="24"/>
        </w:rPr>
        <w:t>(</w:t>
      </w:r>
      <w:r w:rsidR="00EC5DC4">
        <w:rPr>
          <w:i/>
          <w:szCs w:val="24"/>
        </w:rPr>
        <w:t>trys šimtai devyniasdešimt devyni</w:t>
      </w:r>
      <w:r w:rsidR="000A2B72">
        <w:rPr>
          <w:i/>
          <w:szCs w:val="24"/>
        </w:rPr>
        <w:t xml:space="preserve"> Eur</w:t>
      </w:r>
      <w:r w:rsidR="0001685F">
        <w:rPr>
          <w:i/>
          <w:szCs w:val="24"/>
        </w:rPr>
        <w:t xml:space="preserve"> </w:t>
      </w:r>
      <w:r w:rsidR="00EC5DC4">
        <w:rPr>
          <w:i/>
          <w:szCs w:val="24"/>
        </w:rPr>
        <w:t>86</w:t>
      </w:r>
      <w:r w:rsidR="000A2B72">
        <w:rPr>
          <w:i/>
          <w:szCs w:val="24"/>
        </w:rPr>
        <w:t xml:space="preserve"> ct</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00EC5DC4">
        <w:rPr>
          <w:b/>
          <w:bCs/>
          <w:szCs w:val="24"/>
        </w:rPr>
        <w:t>2304,00</w:t>
      </w:r>
      <w:r w:rsidR="000A2B72" w:rsidRPr="00873365">
        <w:rPr>
          <w:b/>
          <w:bCs/>
          <w:szCs w:val="24"/>
        </w:rPr>
        <w:t xml:space="preserve"> Eur</w:t>
      </w:r>
      <w:r w:rsidR="000A2B72">
        <w:rPr>
          <w:szCs w:val="24"/>
        </w:rPr>
        <w:t xml:space="preserve"> </w:t>
      </w:r>
      <w:r w:rsidRPr="00323E6B">
        <w:rPr>
          <w:i/>
          <w:szCs w:val="24"/>
        </w:rPr>
        <w:t>(</w:t>
      </w:r>
      <w:r w:rsidR="00EC5DC4">
        <w:rPr>
          <w:i/>
          <w:szCs w:val="24"/>
        </w:rPr>
        <w:t>du tūkstančiai trys šimtai keturi eurai</w:t>
      </w:r>
      <w:r w:rsidR="0001685F">
        <w:rPr>
          <w:i/>
          <w:szCs w:val="24"/>
        </w:rPr>
        <w:t xml:space="preserve"> </w:t>
      </w:r>
      <w:r w:rsidR="00873365">
        <w:rPr>
          <w:i/>
          <w:szCs w:val="24"/>
        </w:rPr>
        <w:t xml:space="preserve"> Eur</w:t>
      </w:r>
      <w:r w:rsidRPr="00323E6B">
        <w:rPr>
          <w:i/>
          <w:szCs w:val="24"/>
        </w:rPr>
        <w:t>)</w:t>
      </w:r>
      <w:r w:rsidRPr="00323E6B">
        <w:rPr>
          <w:szCs w:val="24"/>
        </w:rPr>
        <w:t>.</w:t>
      </w:r>
      <w:r w:rsidR="00F037F1">
        <w:rPr>
          <w:szCs w:val="24"/>
        </w:rPr>
        <w:t xml:space="preserve">  </w:t>
      </w:r>
      <w:r w:rsidR="00F037F1" w:rsidRPr="00B454F9">
        <w:t>Jeigu paslaugų apimtys viršiją nurodytą valandų kiekį, šalys susitaria dėl įkainio atskirai.</w:t>
      </w:r>
    </w:p>
    <w:p w14:paraId="3A39EBED" w14:textId="77777777" w:rsidR="00F037F1" w:rsidRDefault="00F037F1" w:rsidP="00852DC2">
      <w:pPr>
        <w:ind w:firstLine="709"/>
        <w:contextualSpacing/>
        <w:jc w:val="both"/>
        <w:rPr>
          <w:szCs w:val="24"/>
        </w:rPr>
      </w:pPr>
    </w:p>
    <w:p w14:paraId="33C5D95F" w14:textId="3AA87FDC" w:rsidR="00217DE9" w:rsidRDefault="00217DE9" w:rsidP="00852DC2">
      <w:pPr>
        <w:ind w:firstLine="709"/>
        <w:contextualSpacing/>
        <w:jc w:val="both"/>
        <w:rPr>
          <w:szCs w:val="24"/>
        </w:rPr>
      </w:pPr>
      <w:r>
        <w:rPr>
          <w:szCs w:val="24"/>
        </w:rPr>
        <w:lastRenderedPageBreak/>
        <w:t xml:space="preserve">8.1. už paslaugas Tiekėjas sumoka </w:t>
      </w:r>
      <w:r w:rsidR="000373B8">
        <w:rPr>
          <w:szCs w:val="24"/>
        </w:rPr>
        <w:t>mėnesinį</w:t>
      </w:r>
      <w:r>
        <w:rPr>
          <w:szCs w:val="24"/>
        </w:rPr>
        <w:t xml:space="preserve"> mokestį:</w:t>
      </w:r>
    </w:p>
    <w:tbl>
      <w:tblPr>
        <w:tblStyle w:val="Lentelstinklelis"/>
        <w:tblW w:w="9634" w:type="dxa"/>
        <w:tblLook w:val="04A0" w:firstRow="1" w:lastRow="0" w:firstColumn="1" w:lastColumn="0" w:noHBand="0" w:noVBand="1"/>
      </w:tblPr>
      <w:tblGrid>
        <w:gridCol w:w="570"/>
        <w:gridCol w:w="3540"/>
        <w:gridCol w:w="1275"/>
        <w:gridCol w:w="1416"/>
        <w:gridCol w:w="993"/>
        <w:gridCol w:w="1840"/>
      </w:tblGrid>
      <w:tr w:rsidR="00217DE9" w14:paraId="74D75052" w14:textId="77777777" w:rsidTr="00F037F1">
        <w:tc>
          <w:tcPr>
            <w:tcW w:w="570" w:type="dxa"/>
          </w:tcPr>
          <w:p w14:paraId="0B019753" w14:textId="77777777" w:rsidR="00217DE9" w:rsidRPr="0097637B" w:rsidRDefault="00217DE9" w:rsidP="009A2E55">
            <w:pPr>
              <w:tabs>
                <w:tab w:val="left" w:pos="1134"/>
              </w:tabs>
              <w:jc w:val="both"/>
              <w:rPr>
                <w:rFonts w:eastAsia="Calibri"/>
                <w:b/>
                <w:bCs/>
                <w:i/>
                <w:szCs w:val="24"/>
              </w:rPr>
            </w:pPr>
            <w:r w:rsidRPr="0097637B">
              <w:rPr>
                <w:rFonts w:eastAsia="Calibri"/>
                <w:b/>
                <w:bCs/>
                <w:i/>
                <w:szCs w:val="24"/>
              </w:rPr>
              <w:t xml:space="preserve">Eil. </w:t>
            </w:r>
          </w:p>
          <w:p w14:paraId="5717103C" w14:textId="77777777" w:rsidR="00217DE9" w:rsidRPr="0097637B" w:rsidRDefault="00217DE9" w:rsidP="009A2E55">
            <w:pPr>
              <w:tabs>
                <w:tab w:val="left" w:pos="1134"/>
              </w:tabs>
              <w:jc w:val="both"/>
              <w:rPr>
                <w:rFonts w:eastAsia="Calibri"/>
                <w:b/>
                <w:bCs/>
                <w:i/>
                <w:szCs w:val="24"/>
              </w:rPr>
            </w:pPr>
            <w:r w:rsidRPr="0097637B">
              <w:rPr>
                <w:rFonts w:eastAsia="Calibri"/>
                <w:b/>
                <w:bCs/>
                <w:i/>
                <w:szCs w:val="24"/>
              </w:rPr>
              <w:t>Nr.</w:t>
            </w:r>
          </w:p>
        </w:tc>
        <w:tc>
          <w:tcPr>
            <w:tcW w:w="3540" w:type="dxa"/>
          </w:tcPr>
          <w:p w14:paraId="2AD6B9C5" w14:textId="77777777" w:rsidR="00217DE9" w:rsidRPr="0097637B" w:rsidRDefault="00217DE9" w:rsidP="009A2E55">
            <w:pPr>
              <w:tabs>
                <w:tab w:val="left" w:pos="1134"/>
              </w:tabs>
              <w:jc w:val="both"/>
              <w:rPr>
                <w:rFonts w:eastAsia="Calibri"/>
                <w:b/>
                <w:bCs/>
                <w:i/>
                <w:szCs w:val="24"/>
              </w:rPr>
            </w:pPr>
            <w:r w:rsidRPr="0097637B">
              <w:rPr>
                <w:rFonts w:eastAsia="Calibri"/>
                <w:b/>
                <w:bCs/>
                <w:i/>
                <w:szCs w:val="24"/>
              </w:rPr>
              <w:t>Paslaugos</w:t>
            </w:r>
          </w:p>
        </w:tc>
        <w:tc>
          <w:tcPr>
            <w:tcW w:w="1275" w:type="dxa"/>
          </w:tcPr>
          <w:p w14:paraId="0AA18A98" w14:textId="77777777" w:rsidR="00217DE9" w:rsidRPr="0097637B" w:rsidRDefault="00217DE9" w:rsidP="009A2E55">
            <w:pPr>
              <w:tabs>
                <w:tab w:val="left" w:pos="1134"/>
              </w:tabs>
              <w:jc w:val="both"/>
              <w:rPr>
                <w:rFonts w:eastAsia="Calibri"/>
                <w:b/>
                <w:bCs/>
                <w:i/>
                <w:szCs w:val="24"/>
              </w:rPr>
            </w:pPr>
            <w:r w:rsidRPr="0097637B">
              <w:rPr>
                <w:rFonts w:eastAsia="Calibri"/>
                <w:b/>
                <w:bCs/>
                <w:i/>
                <w:szCs w:val="24"/>
              </w:rPr>
              <w:t>Mato vnt.</w:t>
            </w:r>
          </w:p>
        </w:tc>
        <w:tc>
          <w:tcPr>
            <w:tcW w:w="1416" w:type="dxa"/>
          </w:tcPr>
          <w:p w14:paraId="724E9C64" w14:textId="7A06AF7D" w:rsidR="00217DE9" w:rsidRPr="0097637B" w:rsidRDefault="000373B8" w:rsidP="009A2E55">
            <w:pPr>
              <w:tabs>
                <w:tab w:val="left" w:pos="1134"/>
              </w:tabs>
              <w:jc w:val="both"/>
              <w:rPr>
                <w:rFonts w:eastAsia="Calibri"/>
                <w:b/>
                <w:bCs/>
                <w:i/>
                <w:szCs w:val="24"/>
              </w:rPr>
            </w:pPr>
            <w:r>
              <w:rPr>
                <w:rFonts w:eastAsia="Calibri"/>
                <w:b/>
                <w:bCs/>
                <w:i/>
                <w:szCs w:val="24"/>
              </w:rPr>
              <w:t>K</w:t>
            </w:r>
            <w:r w:rsidR="00217DE9">
              <w:rPr>
                <w:rFonts w:eastAsia="Calibri"/>
                <w:b/>
                <w:bCs/>
                <w:i/>
                <w:szCs w:val="24"/>
              </w:rPr>
              <w:t>aina</w:t>
            </w:r>
          </w:p>
          <w:p w14:paraId="4CD2AADA" w14:textId="77777777" w:rsidR="00217DE9" w:rsidRPr="0097637B" w:rsidRDefault="00217DE9" w:rsidP="009A2E55">
            <w:pPr>
              <w:tabs>
                <w:tab w:val="left" w:pos="1134"/>
              </w:tabs>
              <w:jc w:val="both"/>
              <w:rPr>
                <w:rFonts w:eastAsia="Calibri"/>
                <w:b/>
                <w:bCs/>
                <w:i/>
                <w:szCs w:val="24"/>
              </w:rPr>
            </w:pPr>
            <w:r w:rsidRPr="0097637B">
              <w:rPr>
                <w:rFonts w:eastAsia="Calibri"/>
                <w:b/>
                <w:bCs/>
                <w:i/>
                <w:szCs w:val="24"/>
              </w:rPr>
              <w:t>be PVM</w:t>
            </w:r>
          </w:p>
        </w:tc>
        <w:tc>
          <w:tcPr>
            <w:tcW w:w="993" w:type="dxa"/>
          </w:tcPr>
          <w:p w14:paraId="48F15738" w14:textId="77777777" w:rsidR="00217DE9" w:rsidRPr="0097637B" w:rsidRDefault="00217DE9" w:rsidP="009A2E55">
            <w:pPr>
              <w:tabs>
                <w:tab w:val="left" w:pos="1134"/>
              </w:tabs>
              <w:jc w:val="both"/>
              <w:rPr>
                <w:rFonts w:eastAsia="Calibri"/>
                <w:b/>
                <w:bCs/>
                <w:i/>
                <w:szCs w:val="24"/>
              </w:rPr>
            </w:pPr>
            <w:r w:rsidRPr="0097637B">
              <w:rPr>
                <w:rFonts w:eastAsia="Calibri"/>
                <w:b/>
                <w:bCs/>
                <w:i/>
                <w:szCs w:val="24"/>
              </w:rPr>
              <w:t>PVM</w:t>
            </w:r>
          </w:p>
        </w:tc>
        <w:tc>
          <w:tcPr>
            <w:tcW w:w="1840" w:type="dxa"/>
          </w:tcPr>
          <w:p w14:paraId="6DABDA01" w14:textId="775357A5" w:rsidR="00217DE9" w:rsidRPr="0097637B" w:rsidRDefault="000373B8" w:rsidP="009A2E55">
            <w:pPr>
              <w:tabs>
                <w:tab w:val="left" w:pos="1134"/>
              </w:tabs>
              <w:jc w:val="both"/>
              <w:rPr>
                <w:rFonts w:eastAsia="Calibri"/>
                <w:b/>
                <w:bCs/>
                <w:i/>
                <w:szCs w:val="24"/>
              </w:rPr>
            </w:pPr>
            <w:r>
              <w:rPr>
                <w:rFonts w:eastAsia="Calibri"/>
                <w:b/>
                <w:bCs/>
                <w:i/>
                <w:szCs w:val="24"/>
              </w:rPr>
              <w:t>K</w:t>
            </w:r>
            <w:r w:rsidR="00217DE9">
              <w:rPr>
                <w:rFonts w:eastAsia="Calibri"/>
                <w:b/>
                <w:bCs/>
                <w:i/>
                <w:szCs w:val="24"/>
              </w:rPr>
              <w:t>aina</w:t>
            </w:r>
            <w:r w:rsidR="00217DE9" w:rsidRPr="0097637B">
              <w:rPr>
                <w:rFonts w:eastAsia="Calibri"/>
                <w:b/>
                <w:bCs/>
                <w:i/>
                <w:szCs w:val="24"/>
              </w:rPr>
              <w:t xml:space="preserve"> su PVM</w:t>
            </w:r>
          </w:p>
        </w:tc>
      </w:tr>
      <w:tr w:rsidR="00217DE9" w14:paraId="5CB21411" w14:textId="77777777" w:rsidTr="00F037F1">
        <w:tc>
          <w:tcPr>
            <w:tcW w:w="570" w:type="dxa"/>
          </w:tcPr>
          <w:p w14:paraId="033152A7" w14:textId="46394419" w:rsidR="00217DE9" w:rsidRDefault="00217DE9" w:rsidP="006266A7">
            <w:pPr>
              <w:tabs>
                <w:tab w:val="left" w:pos="1134"/>
              </w:tabs>
              <w:jc w:val="center"/>
              <w:rPr>
                <w:rFonts w:eastAsia="Calibri"/>
                <w:bCs/>
                <w:szCs w:val="24"/>
              </w:rPr>
            </w:pPr>
            <w:r>
              <w:rPr>
                <w:rFonts w:eastAsia="Calibri"/>
                <w:bCs/>
                <w:szCs w:val="24"/>
              </w:rPr>
              <w:t>1.</w:t>
            </w:r>
          </w:p>
        </w:tc>
        <w:tc>
          <w:tcPr>
            <w:tcW w:w="3540" w:type="dxa"/>
          </w:tcPr>
          <w:p w14:paraId="163C83B2" w14:textId="3A26683D" w:rsidR="00217DE9" w:rsidRDefault="00254F4E" w:rsidP="006266A7">
            <w:pPr>
              <w:tabs>
                <w:tab w:val="left" w:pos="1134"/>
              </w:tabs>
              <w:jc w:val="center"/>
              <w:rPr>
                <w:rFonts w:eastAsia="Calibri"/>
                <w:bCs/>
                <w:szCs w:val="24"/>
              </w:rPr>
            </w:pPr>
            <w:r w:rsidRPr="00B454F9">
              <w:t>Duomenų apsaugos pareigūno paslaugos</w:t>
            </w:r>
          </w:p>
        </w:tc>
        <w:tc>
          <w:tcPr>
            <w:tcW w:w="1275" w:type="dxa"/>
          </w:tcPr>
          <w:p w14:paraId="2A9511E5" w14:textId="668CDBFB" w:rsidR="00217DE9" w:rsidRDefault="000373B8" w:rsidP="006266A7">
            <w:pPr>
              <w:tabs>
                <w:tab w:val="left" w:pos="1134"/>
              </w:tabs>
              <w:jc w:val="center"/>
              <w:rPr>
                <w:rFonts w:eastAsia="Calibri"/>
                <w:bCs/>
                <w:szCs w:val="24"/>
              </w:rPr>
            </w:pPr>
            <w:r>
              <w:rPr>
                <w:rFonts w:eastAsia="Calibri"/>
                <w:bCs/>
                <w:szCs w:val="24"/>
              </w:rPr>
              <w:t>Mėn.</w:t>
            </w:r>
          </w:p>
        </w:tc>
        <w:tc>
          <w:tcPr>
            <w:tcW w:w="1416" w:type="dxa"/>
          </w:tcPr>
          <w:p w14:paraId="33DC3A96" w14:textId="57E0450B" w:rsidR="00217DE9" w:rsidRDefault="009C4309" w:rsidP="006266A7">
            <w:pPr>
              <w:tabs>
                <w:tab w:val="left" w:pos="1134"/>
              </w:tabs>
              <w:jc w:val="center"/>
              <w:rPr>
                <w:rFonts w:eastAsia="Calibri"/>
                <w:bCs/>
                <w:szCs w:val="24"/>
              </w:rPr>
            </w:pPr>
            <w:r>
              <w:rPr>
                <w:rFonts w:eastAsia="Calibri"/>
                <w:bCs/>
                <w:szCs w:val="24"/>
              </w:rPr>
              <w:t>52,89</w:t>
            </w:r>
          </w:p>
        </w:tc>
        <w:tc>
          <w:tcPr>
            <w:tcW w:w="993" w:type="dxa"/>
          </w:tcPr>
          <w:p w14:paraId="22C04F68" w14:textId="4AF4839A" w:rsidR="00217DE9" w:rsidRDefault="009C4309" w:rsidP="006266A7">
            <w:pPr>
              <w:tabs>
                <w:tab w:val="left" w:pos="1134"/>
              </w:tabs>
              <w:jc w:val="center"/>
              <w:rPr>
                <w:rFonts w:eastAsia="Calibri"/>
                <w:bCs/>
                <w:szCs w:val="24"/>
              </w:rPr>
            </w:pPr>
            <w:r>
              <w:rPr>
                <w:rFonts w:eastAsia="Calibri"/>
                <w:bCs/>
                <w:szCs w:val="24"/>
              </w:rPr>
              <w:t>11,11</w:t>
            </w:r>
          </w:p>
        </w:tc>
        <w:tc>
          <w:tcPr>
            <w:tcW w:w="1840" w:type="dxa"/>
          </w:tcPr>
          <w:p w14:paraId="46B30420" w14:textId="6DAE4AF1" w:rsidR="00217DE9" w:rsidRDefault="009C4309" w:rsidP="006266A7">
            <w:pPr>
              <w:tabs>
                <w:tab w:val="left" w:pos="1134"/>
              </w:tabs>
              <w:jc w:val="center"/>
              <w:rPr>
                <w:rFonts w:eastAsia="Calibri"/>
                <w:bCs/>
                <w:szCs w:val="24"/>
              </w:rPr>
            </w:pPr>
            <w:r>
              <w:rPr>
                <w:rFonts w:eastAsia="Calibri"/>
                <w:bCs/>
                <w:szCs w:val="24"/>
              </w:rPr>
              <w:t>64</w:t>
            </w:r>
          </w:p>
        </w:tc>
      </w:tr>
    </w:tbl>
    <w:p w14:paraId="174346D8" w14:textId="77777777" w:rsidR="00217DE9" w:rsidRDefault="00217DE9" w:rsidP="00852DC2">
      <w:pPr>
        <w:ind w:firstLine="709"/>
        <w:contextualSpacing/>
        <w:jc w:val="both"/>
        <w:rPr>
          <w:szCs w:val="24"/>
        </w:rPr>
      </w:pPr>
    </w:p>
    <w:p w14:paraId="0F737196" w14:textId="77777777" w:rsidR="00852DC2" w:rsidRPr="00323E6B" w:rsidRDefault="00852DC2" w:rsidP="00852DC2">
      <w:pPr>
        <w:ind w:firstLine="709"/>
        <w:contextualSpacing/>
        <w:jc w:val="both"/>
        <w:rPr>
          <w:szCs w:val="24"/>
        </w:rPr>
      </w:pPr>
      <w:r w:rsidRPr="00323E6B">
        <w:rPr>
          <w:szCs w:val="24"/>
        </w:rPr>
        <w:t xml:space="preserve">9. Paslaugų kaina, nurodyta Sutarties </w:t>
      </w:r>
      <w:r>
        <w:rPr>
          <w:szCs w:val="24"/>
        </w:rPr>
        <w:t>8</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Paslaugų kainai įtakos negali turėti terminų pažeidimas, darbo užmokesčio ir kitų panašių išlaidų išaugimas.</w:t>
      </w:r>
    </w:p>
    <w:p w14:paraId="5AD9362C" w14:textId="4FC62197" w:rsidR="00852DC2" w:rsidRPr="000B2A75" w:rsidRDefault="00136929" w:rsidP="00136929">
      <w:pPr>
        <w:contextualSpacing/>
        <w:jc w:val="both"/>
        <w:rPr>
          <w:color w:val="FF0000"/>
          <w:szCs w:val="24"/>
        </w:rPr>
      </w:pPr>
      <w:r>
        <w:rPr>
          <w:szCs w:val="24"/>
          <w:lang w:eastAsia="lt-LT"/>
        </w:rPr>
        <w:t xml:space="preserve">           </w:t>
      </w:r>
      <w:r w:rsidR="00852DC2" w:rsidRPr="00323E6B">
        <w:rPr>
          <w:szCs w:val="24"/>
          <w:lang w:eastAsia="lt-LT"/>
        </w:rPr>
        <w:t xml:space="preserve">10. </w:t>
      </w:r>
      <w:r w:rsidR="00852DC2" w:rsidRPr="005D6A6E">
        <w:rPr>
          <w:szCs w:val="24"/>
        </w:rPr>
        <w:t xml:space="preserve">Atsižvelgiant į Sutarties pobūdį ir ypatumus, Šalys susitaria, kad už </w:t>
      </w:r>
      <w:r w:rsidR="00852DC2">
        <w:rPr>
          <w:szCs w:val="24"/>
        </w:rPr>
        <w:t xml:space="preserve">kiekvieną mėnesį suteiktas </w:t>
      </w:r>
      <w:r w:rsidR="00852DC2" w:rsidRPr="005D6A6E">
        <w:rPr>
          <w:szCs w:val="24"/>
        </w:rPr>
        <w:t xml:space="preserve">Paslaugas </w:t>
      </w:r>
      <w:r w:rsidR="00852DC2" w:rsidRPr="005D6A6E">
        <w:rPr>
          <w:szCs w:val="24"/>
          <w:lang w:eastAsia="lt-LT"/>
        </w:rPr>
        <w:t>Užsakovas</w:t>
      </w:r>
      <w:r w:rsidR="00852DC2" w:rsidRPr="005D6A6E">
        <w:rPr>
          <w:szCs w:val="24"/>
        </w:rPr>
        <w:t xml:space="preserve"> moka Teikėjui per</w:t>
      </w:r>
      <w:r w:rsidR="00852DC2">
        <w:rPr>
          <w:szCs w:val="24"/>
        </w:rPr>
        <w:t xml:space="preserve"> 1 (vieną) mėnesį (t. y.</w:t>
      </w:r>
      <w:r w:rsidR="00852DC2" w:rsidRPr="005D6A6E">
        <w:rPr>
          <w:szCs w:val="24"/>
        </w:rPr>
        <w:t xml:space="preserve"> 30 (trisdešimt) kalendorinių dienų</w:t>
      </w:r>
      <w:r w:rsidR="00852DC2">
        <w:rPr>
          <w:szCs w:val="24"/>
        </w:rPr>
        <w:t>)</w:t>
      </w:r>
      <w:r w:rsidR="00852DC2" w:rsidRPr="005D6A6E">
        <w:rPr>
          <w:szCs w:val="24"/>
        </w:rPr>
        <w:t xml:space="preserve"> nuo dienos, kai Užsakovas pasirašo Paslaugų priėmimo-perdavimo aktą ir gauna PVM sąskaitą-faktūrą arba lygiavertį dokumen</w:t>
      </w:r>
      <w:r w:rsidR="00852DC2">
        <w:rPr>
          <w:szCs w:val="24"/>
        </w:rPr>
        <w:t>tą (toliau – sąskaita-faktūra).</w:t>
      </w:r>
      <w:r w:rsidR="00852DC2" w:rsidRPr="005D6A6E">
        <w:rPr>
          <w:szCs w:val="24"/>
        </w:rPr>
        <w:t xml:space="preserve"> </w:t>
      </w:r>
      <w:r w:rsidR="00852DC2" w:rsidRPr="00283BB5">
        <w:rPr>
          <w:szCs w:val="24"/>
        </w:rPr>
        <w:t>Tais atvejais, kai yra objektyviai pagrįsta (vėluoja finansavimas iš biudžeto), mokėjimai gali būti atidedami vėlavimo laikotarpiui, bet ne ilgiau kaip 60 (šešiasdešimt) kalendorinių dienų nuo priėmimo-perdavimo akto pateikimo Užsakovui dienos.</w:t>
      </w:r>
    </w:p>
    <w:p w14:paraId="5A00160B" w14:textId="77777777" w:rsidR="00852DC2" w:rsidRPr="00323E6B" w:rsidRDefault="00852DC2" w:rsidP="00852DC2">
      <w:pPr>
        <w:ind w:firstLine="709"/>
        <w:contextualSpacing/>
        <w:jc w:val="both"/>
        <w:rPr>
          <w:szCs w:val="24"/>
        </w:rPr>
      </w:pPr>
      <w:r w:rsidRPr="00323E6B">
        <w:rPr>
          <w:bCs/>
          <w:szCs w:val="24"/>
          <w:lang w:eastAsia="lt-LT"/>
        </w:rPr>
        <w:t xml:space="preserve">11. </w:t>
      </w:r>
      <w:r w:rsidRPr="00323E6B">
        <w:rPr>
          <w:szCs w:val="24"/>
        </w:rPr>
        <w:t xml:space="preserve">Paslaugų kaina </w:t>
      </w:r>
      <w:r w:rsidRPr="00323E6B">
        <w:rPr>
          <w:bCs/>
          <w:szCs w:val="24"/>
        </w:rPr>
        <w:t xml:space="preserve">dėl pasikeitusių mokesčių </w:t>
      </w:r>
      <w:r w:rsidRPr="00323E6B">
        <w:rPr>
          <w:szCs w:val="24"/>
        </w:rPr>
        <w:t>perskaičiuojama tokia tvarka:</w:t>
      </w:r>
    </w:p>
    <w:p w14:paraId="505A7897" w14:textId="77777777" w:rsidR="00852DC2" w:rsidRPr="00323E6B" w:rsidRDefault="00852DC2" w:rsidP="00852DC2">
      <w:pPr>
        <w:pStyle w:val="Default"/>
        <w:ind w:right="-1" w:firstLine="709"/>
        <w:jc w:val="both"/>
        <w:rPr>
          <w:color w:val="auto"/>
        </w:rPr>
      </w:pPr>
      <w:r w:rsidRPr="00323E6B">
        <w:rPr>
          <w:color w:val="auto"/>
        </w:rPr>
        <w:t>11.1. mokestis, kuriam pasikeitus perskaičiuojama Paslaugų kaina: pridėtinės vertės mokestis (PVM). Pasikeitus kitiems mokesčiams Paslaugų kaina neperskaičiuojama;</w:t>
      </w:r>
    </w:p>
    <w:p w14:paraId="39D11578" w14:textId="77777777" w:rsidR="00852DC2" w:rsidRPr="00323E6B" w:rsidRDefault="00852DC2" w:rsidP="00852DC2">
      <w:pPr>
        <w:pStyle w:val="Default"/>
        <w:ind w:right="-1" w:firstLine="709"/>
        <w:jc w:val="both"/>
        <w:rPr>
          <w:color w:val="auto"/>
        </w:rPr>
      </w:pPr>
      <w:r w:rsidRPr="00323E6B">
        <w:rPr>
          <w:color w:val="auto"/>
        </w:rPr>
        <w:t>11.2. perskaičiavimas atliekamas per 10 (dešimt) kalendorinių dienų įsigaliojus Lietuvos Respublikos pridėtinės vertės mokesčio įstatymo pakeitimo įstatymui, kuriuo keičiasi mokesčio tarifas;</w:t>
      </w:r>
    </w:p>
    <w:p w14:paraId="2531638E" w14:textId="77777777" w:rsidR="00852DC2" w:rsidRPr="00323E6B" w:rsidRDefault="00852DC2" w:rsidP="00852DC2">
      <w:pPr>
        <w:pStyle w:val="Default"/>
        <w:ind w:right="-1" w:firstLine="709"/>
        <w:jc w:val="both"/>
        <w:rPr>
          <w:color w:val="auto"/>
        </w:rPr>
      </w:pPr>
      <w:r w:rsidRPr="00323E6B">
        <w:rPr>
          <w:color w:val="auto"/>
        </w:rPr>
        <w:t>11.3. perskaičiavimo formulė: pasikeitus PVM tarifo dydžiui, Paslaugų kainoje esantis PVM tarifas nesuteiktoms Paslaugoms keičiamas (mažinamas ar didinamas) pagal Lietuvos Respublikos galiojančius teisės aktus;</w:t>
      </w:r>
    </w:p>
    <w:p w14:paraId="72C4F295" w14:textId="77777777" w:rsidR="00852DC2" w:rsidRPr="00323E6B" w:rsidRDefault="00852DC2" w:rsidP="00852DC2">
      <w:pPr>
        <w:pStyle w:val="Default"/>
        <w:ind w:right="-1" w:firstLine="709"/>
        <w:jc w:val="both"/>
        <w:rPr>
          <w:color w:val="auto"/>
        </w:rPr>
      </w:pPr>
      <w:r w:rsidRPr="00323E6B">
        <w:rPr>
          <w:color w:val="auto"/>
        </w:rPr>
        <w:t>11.4. Paslaugų kainos pakeitimas įforminamas papildomu Šalių susitarimu;</w:t>
      </w:r>
    </w:p>
    <w:p w14:paraId="7E05589D" w14:textId="6D5BB241" w:rsidR="004624E1" w:rsidRDefault="00852DC2" w:rsidP="004624E1">
      <w:pPr>
        <w:pStyle w:val="Default"/>
        <w:ind w:right="-1" w:firstLine="709"/>
        <w:jc w:val="both"/>
        <w:rPr>
          <w:color w:val="auto"/>
        </w:rPr>
      </w:pPr>
      <w:r w:rsidRPr="00323E6B">
        <w:rPr>
          <w:color w:val="auto"/>
        </w:rPr>
        <w:t>11.5. perskaičiuota Paslaugų kaina pradedama taikyti nuo Lietuvos Respublikos pridėtinės vertės mokesčio įstatymo pakeitimo įstatym</w:t>
      </w:r>
      <w:r>
        <w:rPr>
          <w:color w:val="auto"/>
        </w:rPr>
        <w:t>e</w:t>
      </w:r>
      <w:r w:rsidRPr="00323E6B">
        <w:rPr>
          <w:color w:val="auto"/>
        </w:rPr>
        <w:t>, kuriuo keičiasi šio mokesčio tarifas, nurodytos tarifo įsigaliojimo dieno</w:t>
      </w:r>
      <w:r w:rsidR="004624E1">
        <w:rPr>
          <w:color w:val="auto"/>
        </w:rPr>
        <w:t>s.</w:t>
      </w:r>
    </w:p>
    <w:p w14:paraId="1206C85E" w14:textId="676E1638" w:rsidR="004624E1" w:rsidRPr="004941F4" w:rsidRDefault="004624E1" w:rsidP="004624E1">
      <w:pPr>
        <w:pStyle w:val="Default"/>
        <w:ind w:right="-1" w:firstLine="709"/>
        <w:jc w:val="both"/>
        <w:rPr>
          <w:color w:val="auto"/>
        </w:rPr>
      </w:pPr>
      <w:r w:rsidRPr="004941F4">
        <w:t>12.</w:t>
      </w:r>
      <w:r w:rsidRPr="004941F4">
        <w:rPr>
          <w:color w:val="auto"/>
        </w:rPr>
        <w:t xml:space="preserve"> Bet kuri Sutarties </w:t>
      </w:r>
      <w:r>
        <w:rPr>
          <w:color w:val="auto"/>
        </w:rPr>
        <w:t>Š</w:t>
      </w:r>
      <w:r w:rsidRPr="004941F4">
        <w:rPr>
          <w:color w:val="auto"/>
        </w:rPr>
        <w:t xml:space="preserve">alis Sutarties galiojimo metu turi teisę inicijuoti Sutartyje numatytų įkainių perskaičiavimą (keitimą) ne anksčiau kaip po </w:t>
      </w:r>
      <w:r w:rsidR="0076016B">
        <w:rPr>
          <w:color w:val="auto"/>
        </w:rPr>
        <w:t>6</w:t>
      </w:r>
      <w:r w:rsidRPr="00B31F81">
        <w:rPr>
          <w:color w:val="FF0000"/>
        </w:rPr>
        <w:t xml:space="preserve"> </w:t>
      </w:r>
      <w:r w:rsidRPr="00B31F81">
        <w:rPr>
          <w:color w:val="auto"/>
        </w:rPr>
        <w:t>mėnesių</w:t>
      </w:r>
      <w:r>
        <w:rPr>
          <w:color w:val="FF0000"/>
        </w:rPr>
        <w:t xml:space="preserve"> </w:t>
      </w:r>
      <w:r w:rsidRPr="00B31F81">
        <w:rPr>
          <w:color w:val="auto"/>
        </w:rPr>
        <w:t xml:space="preserve">nuo </w:t>
      </w:r>
      <w:sdt>
        <w:sdtPr>
          <w:rPr>
            <w:color w:val="auto"/>
          </w:rPr>
          <w:alias w:val="Pasirinkite"/>
          <w:tag w:val="Pasirinkite"/>
          <w:id w:val="1041859961"/>
          <w:placeholder>
            <w:docPart w:val="67571E3D80C34A1CBA8D38438258C8C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color w:val="auto"/>
            </w:rPr>
            <w:t>Sutarties įsigaliojimo dienos</w:t>
          </w:r>
        </w:sdtContent>
      </w:sdt>
      <w:r w:rsidRPr="004941F4">
        <w:rPr>
          <w:color w:val="auto"/>
        </w:rPr>
        <w:t xml:space="preserve"> (</w:t>
      </w:r>
      <w:r w:rsidRPr="00F56398">
        <w:rPr>
          <w:iCs/>
          <w:color w:val="auto"/>
        </w:rPr>
        <w:t>jeigu perskaičiavimas jau buvo atliktas – nuo paskutinio perskaičiavimo pagal šį punktą dienos</w:t>
      </w:r>
      <w:r w:rsidRPr="004941F4">
        <w:rPr>
          <w:color w:val="auto"/>
        </w:rPr>
        <w:t xml:space="preserve">), jeigu Vartojimo prekių ir paslaugų kainų pokytis (k), apskaičiuotas kaip nustatyta </w:t>
      </w:r>
      <w:r w:rsidRPr="00B31F81">
        <w:rPr>
          <w:color w:val="auto"/>
        </w:rPr>
        <w:t xml:space="preserve">12.3 papunktyje, viršija </w:t>
      </w:r>
      <w:r w:rsidRPr="004941F4">
        <w:rPr>
          <w:color w:val="auto"/>
        </w:rPr>
        <w:t xml:space="preserve">5 </w:t>
      </w:r>
      <w:r>
        <w:rPr>
          <w:color w:val="auto"/>
        </w:rPr>
        <w:t xml:space="preserve">(penkis) </w:t>
      </w:r>
      <w:r w:rsidRPr="004941F4">
        <w:rPr>
          <w:color w:val="auto"/>
        </w:rPr>
        <w:t>procentus</w:t>
      </w:r>
      <w:r w:rsidRPr="00B31F81">
        <w:rPr>
          <w:color w:val="auto"/>
        </w:rPr>
        <w:t xml:space="preserve">. </w:t>
      </w:r>
      <w:r w:rsidRPr="004941F4">
        <w:rPr>
          <w:color w:val="auto"/>
        </w:rPr>
        <w:t xml:space="preserve">Atlikdamos perskaičiavimą Šalys vadovaujasi </w:t>
      </w:r>
      <w:r>
        <w:rPr>
          <w:color w:val="auto"/>
        </w:rPr>
        <w:t>Valstybės duomenų agentūros</w:t>
      </w:r>
      <w:r w:rsidRPr="004941F4">
        <w:rPr>
          <w:color w:val="auto"/>
        </w:rPr>
        <w:t xml:space="preserve"> viešai Oficialiosios statistikos portale paskelbtais Rodiklių duomenų bazės duomenimis, iš kitos Šalies nereikalaudamos pateikti oficialaus </w:t>
      </w:r>
      <w:r>
        <w:rPr>
          <w:color w:val="auto"/>
        </w:rPr>
        <w:t>Valstybės duomenų agentūros</w:t>
      </w:r>
      <w:r w:rsidRPr="004941F4">
        <w:rPr>
          <w:color w:val="auto"/>
        </w:rPr>
        <w:t xml:space="preserve"> ar kitos institucijos išduoto dokumento ar patvirtinimo.</w:t>
      </w:r>
      <w:r>
        <w:rPr>
          <w:color w:val="auto"/>
        </w:rPr>
        <w:t xml:space="preserve"> Perskaičiavimas vykdomas:</w:t>
      </w:r>
    </w:p>
    <w:p w14:paraId="29417226" w14:textId="77777777" w:rsidR="004624E1" w:rsidRPr="004941F4" w:rsidRDefault="004624E1" w:rsidP="004624E1">
      <w:pPr>
        <w:ind w:firstLine="709"/>
        <w:jc w:val="both"/>
        <w:rPr>
          <w:rFonts w:eastAsia="Calibri"/>
          <w:color w:val="auto"/>
          <w:szCs w:val="24"/>
        </w:rPr>
      </w:pPr>
      <w:r w:rsidRPr="004941F4">
        <w:rPr>
          <w:rFonts w:eastAsia="Calibri"/>
          <w:color w:val="auto"/>
          <w:szCs w:val="24"/>
        </w:rPr>
        <w:t>1</w:t>
      </w:r>
      <w:r>
        <w:rPr>
          <w:rFonts w:eastAsia="Calibri"/>
          <w:color w:val="auto"/>
          <w:szCs w:val="24"/>
        </w:rPr>
        <w:t>2.1</w:t>
      </w:r>
      <w:r w:rsidRPr="004941F4">
        <w:rPr>
          <w:rFonts w:eastAsia="Calibri"/>
          <w:color w:val="auto"/>
          <w:szCs w:val="24"/>
        </w:rPr>
        <w:t xml:space="preserve">. Šalys privalo </w:t>
      </w:r>
      <w:r>
        <w:rPr>
          <w:rFonts w:eastAsia="Calibri"/>
          <w:color w:val="auto"/>
          <w:szCs w:val="24"/>
        </w:rPr>
        <w:t>s</w:t>
      </w:r>
      <w:r w:rsidRPr="004941F4">
        <w:rPr>
          <w:rFonts w:eastAsia="Calibri"/>
          <w:color w:val="auto"/>
          <w:szCs w:val="24"/>
        </w:rPr>
        <w:t xml:space="preserve">usitarime nurodyti indekso reikšmę laikotarpio pradžioje ir jos nustatymo datą, indekso reikšmę laikotarpio pabaigoje ir jos nustatymo datą, kainų pokytį (k), perskaičiuotus įkainius, perskaičiuotą </w:t>
      </w:r>
      <w:r>
        <w:rPr>
          <w:rFonts w:eastAsia="Calibri"/>
          <w:color w:val="auto"/>
          <w:szCs w:val="24"/>
        </w:rPr>
        <w:t>P</w:t>
      </w:r>
      <w:r w:rsidRPr="004941F4">
        <w:rPr>
          <w:rFonts w:eastAsia="Calibri"/>
          <w:color w:val="auto"/>
          <w:szCs w:val="24"/>
        </w:rPr>
        <w:t>radinės sutarties vertę</w:t>
      </w:r>
      <w:r>
        <w:rPr>
          <w:rFonts w:eastAsia="Calibri"/>
          <w:color w:val="auto"/>
          <w:szCs w:val="24"/>
        </w:rPr>
        <w:t>;</w:t>
      </w:r>
    </w:p>
    <w:p w14:paraId="4EC4F7E4" w14:textId="77777777" w:rsidR="004624E1" w:rsidRPr="004941F4" w:rsidRDefault="004624E1" w:rsidP="004624E1">
      <w:pPr>
        <w:ind w:firstLine="709"/>
        <w:jc w:val="both"/>
        <w:rPr>
          <w:rFonts w:eastAsia="Calibri"/>
          <w:color w:val="auto"/>
          <w:szCs w:val="24"/>
        </w:rPr>
      </w:pPr>
      <w:r w:rsidRPr="004941F4">
        <w:rPr>
          <w:rFonts w:eastAsia="Calibri"/>
          <w:color w:val="auto"/>
          <w:szCs w:val="24"/>
        </w:rPr>
        <w:t>1</w:t>
      </w:r>
      <w:r>
        <w:rPr>
          <w:rFonts w:eastAsia="Calibri"/>
          <w:color w:val="auto"/>
          <w:szCs w:val="24"/>
        </w:rPr>
        <w:t>2.2</w:t>
      </w:r>
      <w:r w:rsidRPr="004941F4">
        <w:rPr>
          <w:rFonts w:eastAsia="Calibri"/>
          <w:color w:val="auto"/>
          <w:szCs w:val="24"/>
        </w:rPr>
        <w:t xml:space="preserve">. </w:t>
      </w:r>
      <w:r>
        <w:rPr>
          <w:rFonts w:eastAsia="Calibri"/>
          <w:color w:val="auto"/>
          <w:szCs w:val="24"/>
        </w:rPr>
        <w:t>p</w:t>
      </w:r>
      <w:r w:rsidRPr="004941F4">
        <w:rPr>
          <w:rFonts w:eastAsia="Calibri"/>
          <w:color w:val="auto"/>
          <w:szCs w:val="24"/>
        </w:rPr>
        <w:t>erskaičiuotieji įkainiai taikomi užsakymams, pateiktiems po to, kai Šalys sudaro susitarimą dėl įkainių perskaičiavimo</w:t>
      </w:r>
      <w:r>
        <w:rPr>
          <w:rFonts w:eastAsia="Calibri"/>
          <w:color w:val="auto"/>
          <w:szCs w:val="24"/>
        </w:rPr>
        <w:t>;</w:t>
      </w:r>
    </w:p>
    <w:p w14:paraId="7566C8BB" w14:textId="77777777" w:rsidR="004624E1" w:rsidRPr="004941F4" w:rsidRDefault="004624E1" w:rsidP="004624E1">
      <w:pPr>
        <w:ind w:firstLine="709"/>
        <w:jc w:val="both"/>
        <w:rPr>
          <w:rFonts w:eastAsia="Calibri"/>
          <w:color w:val="auto"/>
          <w:szCs w:val="24"/>
        </w:rPr>
      </w:pPr>
      <w:r w:rsidRPr="004941F4">
        <w:rPr>
          <w:rFonts w:eastAsia="Calibri"/>
          <w:color w:val="auto"/>
          <w:szCs w:val="24"/>
        </w:rPr>
        <w:t>1</w:t>
      </w:r>
      <w:r>
        <w:rPr>
          <w:rFonts w:eastAsia="Calibri"/>
          <w:color w:val="auto"/>
          <w:szCs w:val="24"/>
        </w:rPr>
        <w:t>2.3</w:t>
      </w:r>
      <w:r w:rsidRPr="004941F4">
        <w:rPr>
          <w:rFonts w:eastAsia="Calibri"/>
          <w:color w:val="auto"/>
          <w:szCs w:val="24"/>
        </w:rPr>
        <w:t xml:space="preserve">. </w:t>
      </w:r>
      <w:r>
        <w:rPr>
          <w:rFonts w:eastAsia="Calibri"/>
          <w:color w:val="auto"/>
          <w:szCs w:val="24"/>
        </w:rPr>
        <w:t>n</w:t>
      </w:r>
      <w:r w:rsidRPr="004941F4">
        <w:rPr>
          <w:rFonts w:eastAsia="Calibri"/>
          <w:color w:val="auto"/>
          <w:szCs w:val="24"/>
        </w:rPr>
        <w:t>auji įkainiai apskaičiuojami pagal formulę:</w:t>
      </w:r>
    </w:p>
    <w:p w14:paraId="032FA526" w14:textId="77777777" w:rsidR="004624E1" w:rsidRPr="004941F4" w:rsidRDefault="00000000" w:rsidP="004624E1">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4624E1" w:rsidRPr="004941F4">
        <w:rPr>
          <w:i/>
          <w:color w:val="auto"/>
          <w:szCs w:val="24"/>
        </w:rPr>
        <w:t>, kur</w:t>
      </w:r>
    </w:p>
    <w:p w14:paraId="55DF55FB" w14:textId="77777777" w:rsidR="004624E1" w:rsidRPr="004941F4" w:rsidRDefault="004624E1" w:rsidP="004624E1">
      <w:pPr>
        <w:jc w:val="both"/>
        <w:rPr>
          <w:rFonts w:eastAsia="Calibri"/>
          <w:color w:val="auto"/>
          <w:szCs w:val="24"/>
        </w:rPr>
      </w:pPr>
      <w:r w:rsidRPr="004941F4">
        <w:rPr>
          <w:rFonts w:eastAsia="Calibri"/>
          <w:color w:val="auto"/>
          <w:szCs w:val="24"/>
        </w:rPr>
        <w:t>a – įkainis (Eur be PVM) (jei jis jau buvo perskaičiuotas, tai po paskutinio perskaičiavimo).</w:t>
      </w:r>
    </w:p>
    <w:p w14:paraId="73F25A58" w14:textId="77777777" w:rsidR="004624E1" w:rsidRPr="004941F4" w:rsidRDefault="004624E1" w:rsidP="004624E1">
      <w:pPr>
        <w:jc w:val="both"/>
        <w:rPr>
          <w:rFonts w:eastAsia="Calibri"/>
          <w:color w:val="auto"/>
          <w:szCs w:val="24"/>
        </w:rPr>
      </w:pPr>
      <w:r w:rsidRPr="004941F4">
        <w:rPr>
          <w:rFonts w:eastAsia="Calibri"/>
          <w:color w:val="auto"/>
          <w:szCs w:val="24"/>
        </w:rPr>
        <w:t>a</w:t>
      </w:r>
      <w:r w:rsidRPr="004941F4">
        <w:rPr>
          <w:rFonts w:eastAsia="Calibri"/>
          <w:color w:val="auto"/>
          <w:szCs w:val="24"/>
          <w:vertAlign w:val="subscript"/>
        </w:rPr>
        <w:t>1</w:t>
      </w:r>
      <w:r w:rsidRPr="004941F4">
        <w:rPr>
          <w:rFonts w:eastAsia="Calibri"/>
          <w:color w:val="auto"/>
          <w:szCs w:val="24"/>
        </w:rPr>
        <w:t xml:space="preserve"> – perskaičiuotas (pakeistas) įkainis (Eur be PVM)</w:t>
      </w:r>
    </w:p>
    <w:p w14:paraId="3380E2D9" w14:textId="53998215" w:rsidR="004624E1" w:rsidRPr="004941F4" w:rsidRDefault="004624E1" w:rsidP="004624E1">
      <w:pPr>
        <w:jc w:val="both"/>
        <w:rPr>
          <w:rFonts w:eastAsia="Calibri"/>
          <w:color w:val="auto"/>
          <w:szCs w:val="24"/>
        </w:rPr>
      </w:pPr>
      <w:r w:rsidRPr="004941F4">
        <w:rPr>
          <w:rFonts w:eastAsia="Calibri"/>
          <w:color w:val="auto"/>
          <w:szCs w:val="24"/>
        </w:rPr>
        <w:t xml:space="preserve">k – </w:t>
      </w:r>
      <w:r>
        <w:rPr>
          <w:rFonts w:eastAsia="Calibri"/>
          <w:color w:val="auto"/>
          <w:szCs w:val="24"/>
        </w:rPr>
        <w:t>p</w:t>
      </w:r>
      <w:r w:rsidRPr="004941F4">
        <w:rPr>
          <w:rFonts w:eastAsia="Calibri"/>
          <w:color w:val="auto"/>
          <w:szCs w:val="24"/>
        </w:rPr>
        <w:t xml:space="preserve">agal vartotojų kainų indeksą </w:t>
      </w:r>
      <w:r w:rsidR="00604B46" w:rsidRPr="00091303">
        <w:rPr>
          <w:rFonts w:eastAsia="Calibri"/>
          <w:i/>
          <w:iCs/>
          <w:color w:val="auto"/>
          <w:szCs w:val="24"/>
          <w:highlight w:val="lightGray"/>
        </w:rPr>
        <w:t xml:space="preserve">„Vartojimo prekės ir paslaugos“ </w:t>
      </w:r>
      <w:r w:rsidRPr="004941F4">
        <w:rPr>
          <w:rFonts w:eastAsia="Calibri"/>
          <w:color w:val="auto"/>
          <w:szCs w:val="24"/>
        </w:rPr>
        <w:t xml:space="preserve">apskaičiuotas Vartojimo prekių ir paslaugų  kainų pokytis (padidėjimas arba sumažėjimas) (%). „k“ reikšmė skaičiuojama pagal formulę: </w:t>
      </w:r>
    </w:p>
    <w:p w14:paraId="6383CB63" w14:textId="77777777" w:rsidR="00416EBB" w:rsidRDefault="004624E1" w:rsidP="004624E1">
      <w:pPr>
        <w:jc w:val="both"/>
        <w:rPr>
          <w:rFonts w:eastAsia="Calibri"/>
          <w:color w:val="auto"/>
          <w:szCs w:val="24"/>
        </w:rPr>
      </w:pPr>
      <w:r w:rsidRPr="004941F4">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4941F4">
        <w:rPr>
          <w:color w:val="auto"/>
          <w:szCs w:val="24"/>
        </w:rPr>
        <w:t>, (proc.) kur</w:t>
      </w:r>
      <w:r w:rsidR="00416EBB">
        <w:rPr>
          <w:rFonts w:eastAsia="Calibri"/>
          <w:color w:val="auto"/>
          <w:szCs w:val="24"/>
        </w:rPr>
        <w:t xml:space="preserve"> </w:t>
      </w:r>
    </w:p>
    <w:p w14:paraId="684E566F" w14:textId="636CE46B" w:rsidR="004624E1" w:rsidRPr="004941F4" w:rsidRDefault="004624E1" w:rsidP="004624E1">
      <w:pPr>
        <w:jc w:val="both"/>
        <w:rPr>
          <w:rFonts w:eastAsia="Calibri"/>
          <w:color w:val="auto"/>
          <w:szCs w:val="24"/>
        </w:rPr>
      </w:pPr>
      <w:r w:rsidRPr="004941F4">
        <w:rPr>
          <w:rFonts w:eastAsia="Calibri"/>
          <w:color w:val="auto"/>
          <w:szCs w:val="24"/>
        </w:rPr>
        <w:lastRenderedPageBreak/>
        <w:t>Ind</w:t>
      </w:r>
      <w:r w:rsidRPr="004941F4">
        <w:rPr>
          <w:rFonts w:eastAsia="Calibri"/>
          <w:color w:val="auto"/>
          <w:szCs w:val="24"/>
          <w:vertAlign w:val="subscript"/>
        </w:rPr>
        <w:t>naujausias</w:t>
      </w:r>
      <w:r w:rsidRPr="004941F4">
        <w:rPr>
          <w:rFonts w:eastAsia="Calibri"/>
          <w:color w:val="auto"/>
          <w:szCs w:val="24"/>
        </w:rPr>
        <w:t xml:space="preserve"> – kreipimosi dėl kainos perskaičiavimo išsiuntimo kitai šaliai datą naujausias paskelbtas vartojimo prekių ir paslaugų indeksas </w:t>
      </w:r>
      <w:r w:rsidR="00604B46" w:rsidRPr="00091303">
        <w:rPr>
          <w:rFonts w:eastAsia="Calibri"/>
          <w:i/>
          <w:iCs/>
          <w:color w:val="auto"/>
          <w:szCs w:val="24"/>
          <w:highlight w:val="lightGray"/>
        </w:rPr>
        <w:t>„Vartojimo prekės ir paslaugos“</w:t>
      </w:r>
    </w:p>
    <w:p w14:paraId="2056D870" w14:textId="21DF8C3F" w:rsidR="004624E1" w:rsidRPr="004941F4" w:rsidRDefault="004624E1" w:rsidP="004624E1">
      <w:pPr>
        <w:jc w:val="both"/>
        <w:rPr>
          <w:rFonts w:eastAsia="Calibri"/>
          <w:color w:val="auto"/>
          <w:szCs w:val="24"/>
        </w:rPr>
      </w:pPr>
      <w:r w:rsidRPr="004941F4">
        <w:rPr>
          <w:rFonts w:eastAsia="Calibri"/>
          <w:color w:val="auto"/>
          <w:szCs w:val="24"/>
        </w:rPr>
        <w:t>Ind</w:t>
      </w:r>
      <w:r w:rsidRPr="004941F4">
        <w:rPr>
          <w:rFonts w:eastAsia="Calibri"/>
          <w:color w:val="auto"/>
          <w:szCs w:val="24"/>
          <w:vertAlign w:val="subscript"/>
        </w:rPr>
        <w:t>pradžia</w:t>
      </w:r>
      <w:r w:rsidRPr="004941F4">
        <w:rPr>
          <w:rFonts w:eastAsia="Calibri"/>
          <w:color w:val="auto"/>
          <w:szCs w:val="24"/>
        </w:rPr>
        <w:t xml:space="preserve"> – laikotarpio pradžios datos (mėnesio) vartojimo prekių ir paslaugų indeksas</w:t>
      </w:r>
      <w:r w:rsidR="00604B46">
        <w:rPr>
          <w:rFonts w:eastAsia="Calibri"/>
          <w:color w:val="auto"/>
          <w:szCs w:val="24"/>
        </w:rPr>
        <w:t xml:space="preserve"> </w:t>
      </w:r>
      <w:r w:rsidR="00604B46" w:rsidRPr="00091303">
        <w:rPr>
          <w:rFonts w:eastAsia="Calibri"/>
          <w:i/>
          <w:iCs/>
          <w:color w:val="auto"/>
          <w:szCs w:val="24"/>
          <w:highlight w:val="lightGray"/>
        </w:rPr>
        <w:t xml:space="preserve">„Vartojimo prekės ir paslaugos“ </w:t>
      </w:r>
      <w:r w:rsidRPr="004941F4">
        <w:rPr>
          <w:rFonts w:eastAsia="Calibri"/>
          <w:color w:val="auto"/>
          <w:szCs w:val="24"/>
        </w:rPr>
        <w:t xml:space="preserve">Pirmojo perskaičiavimo atveju laikotarpio pradžia (mėnuo) yra </w:t>
      </w:r>
      <w:sdt>
        <w:sdtPr>
          <w:rPr>
            <w:rFonts w:eastAsia="Calibri"/>
            <w:color w:val="auto"/>
            <w:szCs w:val="24"/>
          </w:rPr>
          <w:alias w:val="Pasirinkite"/>
          <w:tag w:val="Pasirinkite"/>
          <w:id w:val="1747219186"/>
          <w:placeholder>
            <w:docPart w:val="43A3A44E29FD468A94CDD40CEB64700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eastAsia="Calibri"/>
              <w:color w:val="auto"/>
              <w:szCs w:val="24"/>
            </w:rPr>
            <w:t>Sutarties įsigaliojimo dienos</w:t>
          </w:r>
        </w:sdtContent>
      </w:sdt>
      <w:r w:rsidRPr="004941F4">
        <w:rPr>
          <w:rFonts w:eastAsia="Calibri"/>
          <w:color w:val="auto"/>
          <w:szCs w:val="24"/>
        </w:rPr>
        <w:t xml:space="preserve"> mėnuo. Antrojo ir vėlesnių perskaičiavimų atveju laikotarpio pradžia (mėnuo) yra paskutinio perskaičiavimo metu naudotos paskelbto atitinkamo indekso reikšmės mėnuo</w:t>
      </w:r>
      <w:r>
        <w:rPr>
          <w:rFonts w:eastAsia="Calibri"/>
          <w:color w:val="auto"/>
          <w:szCs w:val="24"/>
        </w:rPr>
        <w:t>;</w:t>
      </w:r>
      <w:r w:rsidRPr="004941F4">
        <w:rPr>
          <w:rFonts w:eastAsia="Calibri"/>
          <w:color w:val="auto"/>
          <w:szCs w:val="24"/>
        </w:rPr>
        <w:t xml:space="preserve"> </w:t>
      </w:r>
    </w:p>
    <w:p w14:paraId="3EB9FAAF" w14:textId="77777777" w:rsidR="004624E1" w:rsidRPr="004941F4" w:rsidRDefault="004624E1" w:rsidP="004624E1">
      <w:pPr>
        <w:ind w:firstLine="709"/>
        <w:jc w:val="both"/>
        <w:rPr>
          <w:rFonts w:eastAsia="Calibri"/>
          <w:color w:val="auto"/>
          <w:szCs w:val="24"/>
        </w:rPr>
      </w:pPr>
      <w:r w:rsidRPr="004941F4">
        <w:rPr>
          <w:rFonts w:eastAsia="Calibri"/>
          <w:color w:val="auto"/>
          <w:szCs w:val="24"/>
        </w:rPr>
        <w:t>1</w:t>
      </w:r>
      <w:r>
        <w:rPr>
          <w:rFonts w:eastAsia="Calibri"/>
          <w:color w:val="auto"/>
          <w:szCs w:val="24"/>
        </w:rPr>
        <w:t>2.4.</w:t>
      </w:r>
      <w:r w:rsidRPr="004941F4">
        <w:rPr>
          <w:rFonts w:eastAsia="Calibri"/>
          <w:color w:val="auto"/>
          <w:szCs w:val="24"/>
        </w:rPr>
        <w:t xml:space="preserve"> </w:t>
      </w:r>
      <w:r>
        <w:rPr>
          <w:rFonts w:eastAsia="Calibri"/>
          <w:color w:val="auto"/>
          <w:szCs w:val="24"/>
        </w:rPr>
        <w:t>s</w:t>
      </w:r>
      <w:r w:rsidRPr="004941F4">
        <w:rPr>
          <w:rFonts w:eastAsia="Calibri"/>
          <w:color w:val="auto"/>
          <w:szCs w:val="24"/>
        </w:rPr>
        <w:t xml:space="preserve">kaičiavimams indeksų reikšmės imamos </w:t>
      </w:r>
      <w:r w:rsidRPr="004941F4">
        <w:rPr>
          <w:rFonts w:eastAsia="Calibri"/>
          <w:b/>
          <w:bCs/>
          <w:color w:val="auto"/>
          <w:szCs w:val="24"/>
        </w:rPr>
        <w:t>keturių</w:t>
      </w:r>
      <w:r w:rsidRPr="004941F4">
        <w:rPr>
          <w:rFonts w:eastAsia="Calibri"/>
          <w:color w:val="auto"/>
          <w:szCs w:val="24"/>
        </w:rPr>
        <w:t xml:space="preserve"> skaitmenų po kablelio tikslumu. Apskaičiuotas pokytis (k) tolimesniems skaičiavimams naudojamas suapvalinus iki </w:t>
      </w:r>
      <w:r w:rsidRPr="004941F4">
        <w:rPr>
          <w:rFonts w:eastAsia="Calibri"/>
          <w:b/>
          <w:bCs/>
          <w:color w:val="auto"/>
          <w:szCs w:val="24"/>
        </w:rPr>
        <w:t>vieno</w:t>
      </w:r>
      <w:r w:rsidRPr="004941F4">
        <w:rPr>
          <w:rFonts w:eastAsia="Calibri"/>
          <w:color w:val="auto"/>
          <w:szCs w:val="24"/>
        </w:rPr>
        <w:t xml:space="preserve"> </w:t>
      </w:r>
      <w:r w:rsidRPr="00365417">
        <w:rPr>
          <w:rFonts w:eastAsia="Calibri"/>
          <w:i/>
          <w:iCs/>
          <w:color w:val="auto"/>
          <w:szCs w:val="24"/>
        </w:rPr>
        <w:t>(</w:t>
      </w:r>
      <w:r w:rsidRPr="00975B4A">
        <w:rPr>
          <w:rFonts w:eastAsia="Calibri"/>
          <w:i/>
          <w:iCs/>
          <w:color w:val="auto"/>
          <w:szCs w:val="24"/>
          <w:highlight w:val="lightGray"/>
        </w:rPr>
        <w:t>Valstybės duomenų agentūra pokyčius skelbia apvalindamas iki vieno skaitmens po kablelio</w:t>
      </w:r>
      <w:r w:rsidRPr="00365417">
        <w:rPr>
          <w:rFonts w:eastAsia="Calibri"/>
          <w:i/>
          <w:iCs/>
          <w:color w:val="auto"/>
          <w:szCs w:val="24"/>
        </w:rPr>
        <w:t>)</w:t>
      </w:r>
      <w:r w:rsidRPr="004941F4">
        <w:rPr>
          <w:rFonts w:eastAsia="Calibri"/>
          <w:i/>
          <w:iCs/>
          <w:color w:val="FF0000"/>
          <w:szCs w:val="24"/>
        </w:rPr>
        <w:t xml:space="preserve"> </w:t>
      </w:r>
      <w:r w:rsidRPr="004941F4">
        <w:rPr>
          <w:rFonts w:eastAsia="Calibri"/>
          <w:color w:val="auto"/>
          <w:szCs w:val="24"/>
        </w:rPr>
        <w:t xml:space="preserve">skaitmens po kablelio, o apskaičiuotas įkainis „a“ suapvalinamas iki </w:t>
      </w:r>
      <w:r w:rsidRPr="004941F4">
        <w:rPr>
          <w:rFonts w:eastAsia="Calibri"/>
          <w:b/>
          <w:bCs/>
          <w:color w:val="auto"/>
          <w:szCs w:val="24"/>
        </w:rPr>
        <w:t xml:space="preserve">dviejų </w:t>
      </w:r>
      <w:r w:rsidRPr="00365417">
        <w:rPr>
          <w:rFonts w:eastAsia="Calibri"/>
          <w:i/>
          <w:iCs/>
          <w:color w:val="auto"/>
          <w:szCs w:val="24"/>
        </w:rPr>
        <w:t>(</w:t>
      </w:r>
      <w:r w:rsidRPr="00975B4A">
        <w:rPr>
          <w:rFonts w:eastAsia="Calibri"/>
          <w:i/>
          <w:iCs/>
          <w:color w:val="auto"/>
          <w:szCs w:val="24"/>
          <w:highlight w:val="lightGray"/>
        </w:rPr>
        <w:t>Užsakovas įrašo tiek skaitmenų, kiek įkainiams nurodyti naudojama sudarytoje Sutartyje</w:t>
      </w:r>
      <w:r w:rsidRPr="00365417">
        <w:rPr>
          <w:rFonts w:eastAsia="Calibri"/>
          <w:i/>
          <w:iCs/>
          <w:color w:val="auto"/>
          <w:szCs w:val="24"/>
        </w:rPr>
        <w:t>)</w:t>
      </w:r>
      <w:r w:rsidRPr="00365417">
        <w:rPr>
          <w:rFonts w:eastAsia="Calibri"/>
          <w:color w:val="auto"/>
          <w:szCs w:val="24"/>
        </w:rPr>
        <w:t xml:space="preserve"> </w:t>
      </w:r>
      <w:r w:rsidRPr="004941F4">
        <w:rPr>
          <w:rFonts w:eastAsia="Calibri"/>
          <w:color w:val="auto"/>
          <w:szCs w:val="24"/>
        </w:rPr>
        <w:t xml:space="preserve">skaitmenų po kablelio. </w:t>
      </w:r>
    </w:p>
    <w:p w14:paraId="7FD2D5AD" w14:textId="77777777" w:rsidR="004624E1" w:rsidRPr="00365417" w:rsidRDefault="004624E1" w:rsidP="004624E1">
      <w:pPr>
        <w:ind w:firstLine="709"/>
        <w:jc w:val="both"/>
        <w:rPr>
          <w:rFonts w:eastAsia="Calibri"/>
          <w:color w:val="auto"/>
          <w:szCs w:val="24"/>
        </w:rPr>
      </w:pPr>
      <w:r w:rsidRPr="004941F4">
        <w:rPr>
          <w:rFonts w:eastAsia="Calibri"/>
          <w:color w:val="auto"/>
          <w:szCs w:val="24"/>
        </w:rPr>
        <w:t>1</w:t>
      </w:r>
      <w:r>
        <w:rPr>
          <w:rFonts w:eastAsia="Calibri"/>
          <w:color w:val="auto"/>
          <w:szCs w:val="24"/>
        </w:rPr>
        <w:t>2.5. v</w:t>
      </w:r>
      <w:r w:rsidRPr="004941F4">
        <w:rPr>
          <w:rFonts w:eastAsia="Calibri"/>
          <w:color w:val="auto"/>
          <w:szCs w:val="24"/>
        </w:rPr>
        <w:t xml:space="preserve">ėlesnis įkainių perskaičiavimas negali apimti laikotarpio, už kurį jau buvo atliktas perskaičiavimas. </w:t>
      </w:r>
    </w:p>
    <w:p w14:paraId="772EAB3B" w14:textId="2DD221CB" w:rsidR="00852DC2" w:rsidRPr="008E5522" w:rsidRDefault="00852DC2" w:rsidP="00852DC2">
      <w:pPr>
        <w:ind w:firstLine="709"/>
        <w:contextualSpacing/>
        <w:jc w:val="both"/>
        <w:rPr>
          <w:color w:val="auto"/>
          <w:szCs w:val="24"/>
        </w:rPr>
      </w:pPr>
      <w:r w:rsidRPr="008E5522">
        <w:rPr>
          <w:color w:val="auto"/>
          <w:szCs w:val="24"/>
        </w:rPr>
        <w:t>13. Teikėjas sąskaitą</w:t>
      </w:r>
      <w:r w:rsidR="00641476">
        <w:rPr>
          <w:color w:val="auto"/>
          <w:szCs w:val="24"/>
        </w:rPr>
        <w:t>-</w:t>
      </w:r>
      <w:r w:rsidRPr="008E5522">
        <w:rPr>
          <w:color w:val="auto"/>
          <w:szCs w:val="24"/>
        </w:rPr>
        <w:t>faktūrą ir ją pagrindžiančius dokumentus (jei tokie yra), privalo pateikti Užsakovui naudojantis elektronine paslauga „E.</w:t>
      </w:r>
      <w:r w:rsidR="00416EBB">
        <w:rPr>
          <w:color w:val="auto"/>
          <w:szCs w:val="24"/>
        </w:rPr>
        <w:t xml:space="preserve"> </w:t>
      </w:r>
      <w:r w:rsidRPr="008E5522">
        <w:rPr>
          <w:color w:val="auto"/>
          <w:szCs w:val="24"/>
        </w:rPr>
        <w:t>sąskaita“ (elektroninės paslaugos „E.</w:t>
      </w:r>
      <w:r w:rsidR="00416EBB">
        <w:rPr>
          <w:color w:val="auto"/>
          <w:szCs w:val="24"/>
        </w:rPr>
        <w:t xml:space="preserve"> </w:t>
      </w:r>
      <w:r w:rsidRPr="008E5522">
        <w:rPr>
          <w:color w:val="auto"/>
          <w:szCs w:val="24"/>
        </w:rPr>
        <w:t xml:space="preserve">sąskaita“ svetainė pasiekiama adresu </w:t>
      </w:r>
      <w:hyperlink r:id="rId8" w:history="1">
        <w:r w:rsidRPr="008E5522">
          <w:rPr>
            <w:rStyle w:val="Hipersaitas"/>
            <w:color w:val="auto"/>
            <w:szCs w:val="24"/>
          </w:rPr>
          <w:t>www.esaskaita.eu)</w:t>
        </w:r>
      </w:hyperlink>
      <w:r w:rsidRPr="008E5522">
        <w:rPr>
          <w:color w:val="auto"/>
          <w:szCs w:val="24"/>
        </w:rPr>
        <w:t>.</w:t>
      </w:r>
    </w:p>
    <w:p w14:paraId="546BF25D" w14:textId="2A01A745" w:rsidR="00852DC2" w:rsidRPr="008E5522" w:rsidRDefault="00852DC2" w:rsidP="00852DC2">
      <w:pPr>
        <w:ind w:firstLine="709"/>
        <w:contextualSpacing/>
        <w:jc w:val="both"/>
        <w:rPr>
          <w:rFonts w:eastAsiaTheme="minorHAnsi"/>
          <w:color w:val="auto"/>
          <w:szCs w:val="24"/>
        </w:rPr>
      </w:pPr>
      <w:r w:rsidRPr="008E5522">
        <w:rPr>
          <w:color w:val="auto"/>
          <w:szCs w:val="24"/>
        </w:rPr>
        <w:t xml:space="preserve">14. </w:t>
      </w:r>
      <w:r w:rsidRPr="008E5522">
        <w:rPr>
          <w:rFonts w:eastAsiaTheme="minorHAnsi"/>
          <w:color w:val="auto"/>
          <w:szCs w:val="24"/>
        </w:rPr>
        <w:t>Užsakovas numato tiesioginio atsiskaitymo galimybę su Sutartyje nurodytu (-ais) subteikėju (-ais; toliau – subteikėjas</w:t>
      </w:r>
      <w:r w:rsidR="00641476">
        <w:rPr>
          <w:rFonts w:eastAsiaTheme="minorHAnsi"/>
          <w:color w:val="auto"/>
          <w:szCs w:val="24"/>
        </w:rPr>
        <w:t xml:space="preserve"> </w:t>
      </w:r>
      <w:r w:rsidRPr="008E5522">
        <w:rPr>
          <w:rFonts w:eastAsiaTheme="minorHAnsi"/>
          <w:color w:val="auto"/>
          <w:szCs w:val="24"/>
        </w:rPr>
        <w:t>/</w:t>
      </w:r>
      <w:r w:rsidR="00641476">
        <w:rPr>
          <w:rFonts w:eastAsiaTheme="minorHAnsi"/>
          <w:color w:val="auto"/>
          <w:szCs w:val="24"/>
        </w:rPr>
        <w:t xml:space="preserve"> </w:t>
      </w:r>
      <w:r w:rsidRPr="008E5522">
        <w:rPr>
          <w:rFonts w:eastAsiaTheme="minorHAnsi"/>
          <w:color w:val="auto"/>
          <w:szCs w:val="24"/>
        </w:rPr>
        <w:t>subteikėjai) tokiomis sąlygomis:</w:t>
      </w:r>
    </w:p>
    <w:p w14:paraId="4C3DC468" w14:textId="77777777" w:rsidR="00852DC2" w:rsidRPr="008E5522" w:rsidRDefault="00852DC2" w:rsidP="00852DC2">
      <w:pPr>
        <w:ind w:firstLine="709"/>
        <w:contextualSpacing/>
        <w:jc w:val="both"/>
        <w:rPr>
          <w:rFonts w:eastAsiaTheme="minorHAnsi"/>
          <w:color w:val="auto"/>
          <w:szCs w:val="24"/>
        </w:rPr>
      </w:pPr>
      <w:r w:rsidRPr="008E5522">
        <w:rPr>
          <w:rFonts w:eastAsiaTheme="minorHAnsi"/>
          <w:color w:val="auto"/>
          <w:szCs w:val="24"/>
        </w:rPr>
        <w:t xml:space="preserve">14.1. </w:t>
      </w:r>
      <w:r w:rsidRPr="008E5522">
        <w:rPr>
          <w:color w:val="auto"/>
          <w:szCs w:val="24"/>
        </w:rPr>
        <w:t xml:space="preserve">Užsakovas ne vėliau, kaip per 3 (tris) darbo dienas po Sutarties įsigaliojimo (jei yra žinomi subteikėjai) arba po informacijos apie juos gavimo raštu informuoja subteikėjus apie </w:t>
      </w:r>
      <w:r w:rsidRPr="008E5522">
        <w:rPr>
          <w:rFonts w:eastAsiaTheme="minorHAnsi"/>
          <w:color w:val="auto"/>
          <w:szCs w:val="24"/>
        </w:rPr>
        <w:t>tiesioginio atsiskaitymo galimybę;</w:t>
      </w:r>
    </w:p>
    <w:p w14:paraId="78A4B5D3" w14:textId="77777777" w:rsidR="00852DC2" w:rsidRPr="008E5522" w:rsidRDefault="00852DC2" w:rsidP="00852DC2">
      <w:pPr>
        <w:ind w:firstLine="709"/>
        <w:contextualSpacing/>
        <w:jc w:val="both"/>
        <w:rPr>
          <w:color w:val="auto"/>
          <w:szCs w:val="24"/>
        </w:rPr>
      </w:pPr>
      <w:r w:rsidRPr="008E5522">
        <w:rPr>
          <w:color w:val="auto"/>
          <w:szCs w:val="24"/>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61E05D01" w14:textId="77777777" w:rsidR="00852DC2" w:rsidRPr="008E5522" w:rsidRDefault="00852DC2" w:rsidP="00852DC2">
      <w:pPr>
        <w:ind w:firstLine="709"/>
        <w:contextualSpacing/>
        <w:jc w:val="both"/>
        <w:rPr>
          <w:color w:val="auto"/>
          <w:szCs w:val="24"/>
        </w:rPr>
      </w:pPr>
      <w:r w:rsidRPr="008E5522">
        <w:rPr>
          <w:color w:val="auto"/>
          <w:szCs w:val="24"/>
        </w:rPr>
        <w:t>14.3. tiesioginio atsiskaitymo su subteikėju galimybė nekeičia Teikėjo atsakomybės dėl Sutarties vykdymo.</w:t>
      </w:r>
    </w:p>
    <w:p w14:paraId="775CEB37" w14:textId="77777777" w:rsidR="00852DC2" w:rsidRPr="008E5522" w:rsidRDefault="00852DC2" w:rsidP="00852DC2">
      <w:pPr>
        <w:tabs>
          <w:tab w:val="left" w:pos="709"/>
        </w:tabs>
        <w:contextualSpacing/>
        <w:jc w:val="both"/>
        <w:rPr>
          <w:color w:val="auto"/>
          <w:szCs w:val="24"/>
        </w:rPr>
      </w:pPr>
      <w:r w:rsidRPr="008E5522">
        <w:rPr>
          <w:color w:val="auto"/>
          <w:szCs w:val="24"/>
        </w:rPr>
        <w:t xml:space="preserve">            15. Teikėjas negali perleisti tretiesiems asmenims visų ar dalies savo teisių, išskyrus piniginius reikalavimus, kaip numatyta Sutartyje. </w:t>
      </w:r>
    </w:p>
    <w:p w14:paraId="7C42C63A" w14:textId="77777777" w:rsidR="000E7D5A" w:rsidRPr="00323E6B" w:rsidRDefault="000E7D5A" w:rsidP="005C0E26">
      <w:pPr>
        <w:tabs>
          <w:tab w:val="left" w:pos="0"/>
          <w:tab w:val="left" w:pos="567"/>
        </w:tabs>
        <w:spacing w:line="360" w:lineRule="auto"/>
        <w:contextualSpacing/>
        <w:jc w:val="both"/>
        <w:rPr>
          <w:szCs w:val="24"/>
        </w:rPr>
      </w:pPr>
    </w:p>
    <w:p w14:paraId="28BB94C9" w14:textId="77777777" w:rsidR="000E7D5A" w:rsidRDefault="000E7D5A" w:rsidP="000E7D5A">
      <w:pPr>
        <w:tabs>
          <w:tab w:val="left" w:pos="0"/>
        </w:tabs>
        <w:jc w:val="center"/>
        <w:outlineLvl w:val="8"/>
        <w:rPr>
          <w:b/>
          <w:szCs w:val="24"/>
          <w:lang w:eastAsia="lt-LT"/>
        </w:rPr>
      </w:pPr>
      <w:r w:rsidRPr="00323E6B">
        <w:rPr>
          <w:b/>
          <w:szCs w:val="24"/>
          <w:lang w:eastAsia="lt-LT"/>
        </w:rPr>
        <w:t>IV</w:t>
      </w:r>
      <w:r>
        <w:rPr>
          <w:b/>
          <w:szCs w:val="24"/>
          <w:lang w:eastAsia="lt-LT"/>
        </w:rPr>
        <w:t xml:space="preserve"> SKYRIUS</w:t>
      </w:r>
    </w:p>
    <w:p w14:paraId="3F47A448" w14:textId="3DD65759" w:rsidR="000E7D5A" w:rsidRDefault="000E7D5A" w:rsidP="000E7D5A">
      <w:pPr>
        <w:tabs>
          <w:tab w:val="left" w:pos="0"/>
        </w:tabs>
        <w:jc w:val="center"/>
        <w:outlineLvl w:val="8"/>
        <w:rPr>
          <w:b/>
          <w:szCs w:val="24"/>
          <w:lang w:eastAsia="lt-LT"/>
        </w:rPr>
      </w:pPr>
      <w:r w:rsidRPr="00323E6B">
        <w:rPr>
          <w:b/>
          <w:szCs w:val="24"/>
          <w:lang w:eastAsia="lt-LT"/>
        </w:rPr>
        <w:t xml:space="preserve"> ŠALIŲ ĮSIPAREIGOJIMAI</w:t>
      </w:r>
    </w:p>
    <w:p w14:paraId="62E1CAA5" w14:textId="77777777" w:rsidR="0003525B" w:rsidRPr="00323E6B" w:rsidRDefault="0003525B" w:rsidP="005C0E26">
      <w:pPr>
        <w:tabs>
          <w:tab w:val="left" w:pos="0"/>
        </w:tabs>
        <w:spacing w:line="360" w:lineRule="auto"/>
        <w:jc w:val="center"/>
        <w:outlineLvl w:val="8"/>
        <w:rPr>
          <w:b/>
          <w:szCs w:val="24"/>
          <w:lang w:eastAsia="lt-LT"/>
        </w:rPr>
      </w:pPr>
    </w:p>
    <w:p w14:paraId="6F7018A2" w14:textId="77777777" w:rsidR="009106C2" w:rsidRPr="008E5522" w:rsidRDefault="009106C2" w:rsidP="009106C2">
      <w:pPr>
        <w:tabs>
          <w:tab w:val="left" w:pos="0"/>
        </w:tabs>
        <w:ind w:firstLine="709"/>
        <w:contextualSpacing/>
        <w:jc w:val="both"/>
        <w:rPr>
          <w:color w:val="auto"/>
          <w:szCs w:val="24"/>
        </w:rPr>
      </w:pPr>
      <w:r w:rsidRPr="008E5522">
        <w:rPr>
          <w:color w:val="auto"/>
          <w:szCs w:val="24"/>
        </w:rPr>
        <w:t>16. Užsakovas įsipareigoja:</w:t>
      </w:r>
    </w:p>
    <w:p w14:paraId="3A6DF47D" w14:textId="77777777" w:rsidR="009106C2" w:rsidRPr="008E5522" w:rsidRDefault="009106C2" w:rsidP="009106C2">
      <w:pPr>
        <w:tabs>
          <w:tab w:val="left" w:pos="0"/>
        </w:tabs>
        <w:ind w:firstLine="709"/>
        <w:contextualSpacing/>
        <w:jc w:val="both"/>
        <w:rPr>
          <w:color w:val="auto"/>
          <w:szCs w:val="24"/>
        </w:rPr>
      </w:pPr>
      <w:r w:rsidRPr="008E5522">
        <w:rPr>
          <w:color w:val="auto"/>
          <w:szCs w:val="24"/>
        </w:rPr>
        <w:t>16.1. suteikti Teikėjui visą informaciją, reikalingą Sutartyje numatytoms Paslaugoms suteikti;</w:t>
      </w:r>
    </w:p>
    <w:p w14:paraId="27494025" w14:textId="77777777" w:rsidR="009106C2" w:rsidRPr="008E5522" w:rsidRDefault="009106C2" w:rsidP="009106C2">
      <w:pPr>
        <w:tabs>
          <w:tab w:val="left" w:pos="0"/>
        </w:tabs>
        <w:ind w:firstLine="709"/>
        <w:contextualSpacing/>
        <w:jc w:val="both"/>
        <w:rPr>
          <w:color w:val="auto"/>
          <w:szCs w:val="24"/>
        </w:rPr>
      </w:pPr>
      <w:r w:rsidRPr="008E5522">
        <w:rPr>
          <w:color w:val="auto"/>
          <w:szCs w:val="24"/>
        </w:rPr>
        <w:t>16.2. vykdyti teikiamų Paslaugų priežiūrą;</w:t>
      </w:r>
    </w:p>
    <w:p w14:paraId="402E9206" w14:textId="77777777" w:rsidR="009106C2" w:rsidRPr="008E5522" w:rsidRDefault="009106C2" w:rsidP="009106C2">
      <w:pPr>
        <w:tabs>
          <w:tab w:val="left" w:pos="0"/>
          <w:tab w:val="left" w:pos="709"/>
          <w:tab w:val="left" w:pos="993"/>
        </w:tabs>
        <w:contextualSpacing/>
        <w:jc w:val="both"/>
        <w:rPr>
          <w:color w:val="auto"/>
          <w:szCs w:val="24"/>
        </w:rPr>
      </w:pPr>
      <w:r w:rsidRPr="008E5522">
        <w:rPr>
          <w:color w:val="auto"/>
          <w:szCs w:val="24"/>
        </w:rPr>
        <w:tab/>
        <w:t>16.3. priimti tinkamai ir kokybiškai suteiktas Paslaugas;</w:t>
      </w:r>
    </w:p>
    <w:p w14:paraId="55A4CE10" w14:textId="77777777" w:rsidR="009106C2" w:rsidRPr="008E5522" w:rsidRDefault="009106C2" w:rsidP="009106C2">
      <w:pPr>
        <w:tabs>
          <w:tab w:val="left" w:pos="0"/>
          <w:tab w:val="left" w:pos="993"/>
        </w:tabs>
        <w:ind w:firstLine="709"/>
        <w:contextualSpacing/>
        <w:jc w:val="both"/>
        <w:rPr>
          <w:color w:val="auto"/>
          <w:szCs w:val="24"/>
        </w:rPr>
      </w:pPr>
      <w:r w:rsidRPr="008E5522">
        <w:rPr>
          <w:color w:val="auto"/>
          <w:szCs w:val="24"/>
        </w:rPr>
        <w:t>16.4. už kokybiškai ir laiku suteiktas Paslaugas sumokėti Teikėjui šioje Sutartyje numatytomis sąlygomis ir terminais pagal pateiktą sąskaitą-faktūrą.</w:t>
      </w:r>
    </w:p>
    <w:p w14:paraId="2E822C82" w14:textId="77777777" w:rsidR="009106C2" w:rsidRPr="008E5522" w:rsidRDefault="009106C2" w:rsidP="009106C2">
      <w:pPr>
        <w:tabs>
          <w:tab w:val="left" w:pos="0"/>
          <w:tab w:val="left" w:pos="993"/>
        </w:tabs>
        <w:ind w:firstLine="709"/>
        <w:contextualSpacing/>
        <w:jc w:val="both"/>
        <w:rPr>
          <w:color w:val="auto"/>
          <w:szCs w:val="24"/>
        </w:rPr>
      </w:pPr>
      <w:r w:rsidRPr="008E5522">
        <w:rPr>
          <w:color w:val="auto"/>
          <w:szCs w:val="24"/>
        </w:rPr>
        <w:t>17. Teikėjas įsipareigoja:</w:t>
      </w:r>
    </w:p>
    <w:p w14:paraId="194F952A" w14:textId="4E2E1E2A" w:rsidR="00E74F63" w:rsidRPr="00E74F63" w:rsidRDefault="00E74F63" w:rsidP="00E74F63">
      <w:pPr>
        <w:ind w:left="567"/>
        <w:jc w:val="both"/>
        <w:rPr>
          <w:bCs/>
        </w:rPr>
      </w:pPr>
      <w:r>
        <w:rPr>
          <w:szCs w:val="24"/>
        </w:rPr>
        <w:t xml:space="preserve">  </w:t>
      </w:r>
      <w:r w:rsidR="009106C2" w:rsidRPr="00323E6B">
        <w:rPr>
          <w:szCs w:val="24"/>
        </w:rPr>
        <w:t>1</w:t>
      </w:r>
      <w:r w:rsidR="009106C2">
        <w:rPr>
          <w:szCs w:val="24"/>
        </w:rPr>
        <w:t>7</w:t>
      </w:r>
      <w:r w:rsidR="009106C2" w:rsidRPr="00323E6B">
        <w:rPr>
          <w:szCs w:val="24"/>
        </w:rPr>
        <w:t>.1</w:t>
      </w:r>
      <w:r w:rsidR="009106C2" w:rsidRPr="00E74F63">
        <w:rPr>
          <w:szCs w:val="24"/>
        </w:rPr>
        <w:t xml:space="preserve">. </w:t>
      </w:r>
      <w:r w:rsidRPr="00E74F63">
        <w:rPr>
          <w:bCs/>
        </w:rPr>
        <w:t>Sąžiningai ir rūpestingai teikti paslaugas, suderinti su Paslaugų gavėju bet kokius nukrypimus nuo Sutarties, galinčius turėti įtakos paslaugų teikimui.</w:t>
      </w:r>
    </w:p>
    <w:p w14:paraId="7119031C" w14:textId="75A7ED0D" w:rsidR="00E74F63" w:rsidRPr="00E74F63" w:rsidRDefault="00E74F63" w:rsidP="00E74F63">
      <w:pPr>
        <w:ind w:left="567"/>
        <w:jc w:val="both"/>
        <w:rPr>
          <w:bCs/>
        </w:rPr>
      </w:pPr>
      <w:r w:rsidRPr="00E74F63">
        <w:rPr>
          <w:bCs/>
        </w:rPr>
        <w:t xml:space="preserve">  17.2 Paslaugų teikėjas turi teisę, kad ši Sutartis būtų sėkmingai įvykdyta, pasitelkti trečiuosius asmenis.</w:t>
      </w:r>
    </w:p>
    <w:p w14:paraId="7EADBA14" w14:textId="5168825E" w:rsidR="00E74F63" w:rsidRPr="00E74F63" w:rsidRDefault="00E74F63" w:rsidP="00E74F63">
      <w:pPr>
        <w:ind w:left="567"/>
        <w:jc w:val="both"/>
      </w:pPr>
      <w:r w:rsidRPr="00E74F63">
        <w:lastRenderedPageBreak/>
        <w:t xml:space="preserve"> 17.3. Paslaugų teikėjas turi teisę gauti iš Paslaugų gavėjo reikiamą informaciją, siekiant sąžiningai ir rūpestingai vykdyti šią Sutartį. </w:t>
      </w:r>
    </w:p>
    <w:p w14:paraId="3225A52E" w14:textId="37A9E3B8" w:rsidR="00E74F63" w:rsidRDefault="00E74F63" w:rsidP="00E74F63">
      <w:pPr>
        <w:ind w:left="567"/>
        <w:jc w:val="both"/>
      </w:pPr>
      <w:r w:rsidRPr="00E74F63">
        <w:t xml:space="preserve"> 17.4. Paslaugų teikėjas teikia rekomendacijas dėl tinkamo duomenų apsaugos užtikrinimo, tačiau nėra atsakingas už duomenų apsaugos pažeidimus.</w:t>
      </w:r>
    </w:p>
    <w:p w14:paraId="666F5569" w14:textId="2B862632" w:rsidR="00120531" w:rsidRPr="00B454F9" w:rsidRDefault="00120531" w:rsidP="00120531">
      <w:pPr>
        <w:ind w:left="567"/>
        <w:jc w:val="both"/>
        <w:rPr>
          <w:b/>
        </w:rPr>
      </w:pPr>
      <w:r>
        <w:t xml:space="preserve">18. </w:t>
      </w:r>
      <w:r w:rsidRPr="00B454F9">
        <w:t xml:space="preserve">Paslaugų teikėjas įsipareigoja neatskleisti jokios jam vykdant Sutartį suteiktos ar su Sutarties vykdymu susijusios informacijos, neperduoti jokiam trečiajam asmeniui ir neskelbti visos ar dalies šios informacijos jokiai trečiajai šaliai šios Sutarties galiojimo metu ir po šios Sutarties pasibaigimo, prieš tai negavęs Paslaugų gavėjo sutikimo raštu, nebent toks atskleidimas yra būtinas pagal LR galiojančius teisės aktus. </w:t>
      </w:r>
    </w:p>
    <w:p w14:paraId="1EE2A4CB" w14:textId="582C9BC6" w:rsidR="00120531" w:rsidRPr="00E74F63" w:rsidRDefault="00120531" w:rsidP="00E74F63">
      <w:pPr>
        <w:ind w:left="567"/>
        <w:jc w:val="both"/>
      </w:pPr>
    </w:p>
    <w:p w14:paraId="355EB26A" w14:textId="693EA3A2" w:rsidR="009C0B05" w:rsidRPr="00323E6B" w:rsidRDefault="009C0B05" w:rsidP="00E74F63">
      <w:pPr>
        <w:tabs>
          <w:tab w:val="left" w:pos="0"/>
        </w:tabs>
        <w:ind w:firstLine="709"/>
        <w:contextualSpacing/>
        <w:jc w:val="both"/>
        <w:rPr>
          <w:szCs w:val="24"/>
        </w:rPr>
      </w:pPr>
    </w:p>
    <w:p w14:paraId="0DD43BDD" w14:textId="77777777" w:rsidR="000E7D5A" w:rsidRDefault="000E7D5A" w:rsidP="000E7D5A">
      <w:pPr>
        <w:jc w:val="center"/>
        <w:rPr>
          <w:b/>
          <w:szCs w:val="24"/>
        </w:rPr>
      </w:pPr>
      <w:r w:rsidRPr="00323E6B">
        <w:rPr>
          <w:b/>
          <w:szCs w:val="24"/>
        </w:rPr>
        <w:t>V</w:t>
      </w:r>
      <w:r>
        <w:rPr>
          <w:b/>
          <w:szCs w:val="24"/>
        </w:rPr>
        <w:t xml:space="preserve"> SKYRIUS</w:t>
      </w:r>
    </w:p>
    <w:p w14:paraId="22094EED" w14:textId="04E4BDEE" w:rsidR="000E7D5A" w:rsidRDefault="000E7D5A" w:rsidP="000E7D5A">
      <w:pPr>
        <w:jc w:val="center"/>
        <w:rPr>
          <w:b/>
          <w:szCs w:val="24"/>
        </w:rPr>
      </w:pPr>
      <w:r w:rsidRPr="00323E6B">
        <w:rPr>
          <w:b/>
          <w:szCs w:val="24"/>
        </w:rPr>
        <w:t xml:space="preserve"> ŠALIŲ ATSAKOMYBĖ</w:t>
      </w:r>
    </w:p>
    <w:p w14:paraId="56570596" w14:textId="77777777" w:rsidR="0003525B" w:rsidRPr="00323E6B" w:rsidRDefault="0003525B" w:rsidP="005C0E26">
      <w:pPr>
        <w:spacing w:line="360" w:lineRule="auto"/>
        <w:jc w:val="center"/>
        <w:rPr>
          <w:b/>
          <w:szCs w:val="24"/>
        </w:rPr>
      </w:pPr>
    </w:p>
    <w:p w14:paraId="37E0DD05" w14:textId="7330F0F4" w:rsidR="00EB21F1" w:rsidRPr="00F31A33" w:rsidRDefault="00B3464C" w:rsidP="00E642FF">
      <w:pPr>
        <w:spacing w:line="276" w:lineRule="auto"/>
        <w:ind w:firstLine="720"/>
        <w:contextualSpacing/>
        <w:jc w:val="both"/>
        <w:rPr>
          <w:rFonts w:eastAsiaTheme="minorHAnsi"/>
          <w:szCs w:val="24"/>
          <w:lang w:eastAsia="lt-LT"/>
        </w:rPr>
      </w:pPr>
      <w:r>
        <w:rPr>
          <w:color w:val="auto"/>
          <w:szCs w:val="24"/>
        </w:rPr>
        <w:t>19</w:t>
      </w:r>
      <w:r w:rsidR="000E7D5A" w:rsidRPr="00EB21F1">
        <w:rPr>
          <w:color w:val="auto"/>
          <w:szCs w:val="24"/>
        </w:rPr>
        <w:t xml:space="preserve">. </w:t>
      </w:r>
      <w:r w:rsidR="00EB21F1" w:rsidRPr="00EB21F1">
        <w:rPr>
          <w:rFonts w:eastAsiaTheme="minorHAnsi"/>
          <w:color w:val="auto"/>
          <w:szCs w:val="24"/>
          <w:lang w:eastAsia="lt-LT"/>
        </w:rPr>
        <w:t xml:space="preserve">Kiekvienu </w:t>
      </w:r>
      <w:r w:rsidR="00EB21F1" w:rsidRPr="00F31A33">
        <w:rPr>
          <w:rFonts w:eastAsiaTheme="minorHAnsi"/>
          <w:szCs w:val="24"/>
          <w:lang w:eastAsia="lt-LT"/>
        </w:rPr>
        <w:t>atveju Teikėjui praleidus bet kurios prievolės įvykdymo terminą, nustatytą šioje Sutartyje, Teikėjas, be atskiro Užsakovo įspėjimo, moka Užsakovui 0,0</w:t>
      </w:r>
      <w:r w:rsidR="00346FC7">
        <w:rPr>
          <w:rFonts w:eastAsiaTheme="minorHAnsi"/>
          <w:szCs w:val="24"/>
          <w:lang w:eastAsia="lt-LT"/>
        </w:rPr>
        <w:t>5</w:t>
      </w:r>
      <w:r w:rsidR="00EB21F1" w:rsidRPr="00F31A33">
        <w:rPr>
          <w:rFonts w:eastAsiaTheme="minorHAnsi"/>
          <w:szCs w:val="24"/>
          <w:lang w:eastAsia="lt-LT"/>
        </w:rPr>
        <w:t xml:space="preserve"> procento delspinigius nuo Sutarties 6 punkte nurodytos bendros Sutarties kainos be PVM už kiekvieną uždelstą dieną.</w:t>
      </w:r>
    </w:p>
    <w:p w14:paraId="6E618A50" w14:textId="0E7FC4C1" w:rsidR="000E7D5A" w:rsidRPr="00323E6B" w:rsidRDefault="00B3464C" w:rsidP="00E642FF">
      <w:pPr>
        <w:spacing w:line="276" w:lineRule="auto"/>
        <w:ind w:firstLine="720"/>
        <w:contextualSpacing/>
        <w:jc w:val="both"/>
        <w:rPr>
          <w:szCs w:val="24"/>
          <w:lang w:eastAsia="lt-LT"/>
        </w:rPr>
      </w:pPr>
      <w:r>
        <w:rPr>
          <w:szCs w:val="24"/>
          <w:lang w:eastAsia="lt-LT"/>
        </w:rPr>
        <w:t>20</w:t>
      </w:r>
      <w:r w:rsidR="00EB21F1">
        <w:rPr>
          <w:szCs w:val="24"/>
          <w:lang w:eastAsia="lt-LT"/>
        </w:rPr>
        <w:t xml:space="preserve">. </w:t>
      </w:r>
      <w:r w:rsidR="000E7D5A" w:rsidRPr="005D6A6E">
        <w:rPr>
          <w:szCs w:val="24"/>
          <w:lang w:eastAsia="lt-LT"/>
        </w:rPr>
        <w:t>Uždelsus laiku atsiskaityti už suteiktas Paslaugas, Užsakovas, Teikėjui reikalaujant, moka 0,0</w:t>
      </w:r>
      <w:r w:rsidR="00346FC7">
        <w:rPr>
          <w:szCs w:val="24"/>
          <w:lang w:eastAsia="lt-LT"/>
        </w:rPr>
        <w:t>5</w:t>
      </w:r>
      <w:r w:rsidR="000E7D5A" w:rsidRPr="005D6A6E">
        <w:rPr>
          <w:szCs w:val="24"/>
          <w:lang w:eastAsia="lt-LT"/>
        </w:rPr>
        <w:t xml:space="preserve"> procento delspinigius nuo laiku neapmokėtos sumos </w:t>
      </w:r>
      <w:r w:rsidR="00DF6E74">
        <w:rPr>
          <w:szCs w:val="24"/>
          <w:lang w:eastAsia="lt-LT"/>
        </w:rPr>
        <w:t xml:space="preserve">be PVM </w:t>
      </w:r>
      <w:r w:rsidR="000E7D5A" w:rsidRPr="005D6A6E">
        <w:rPr>
          <w:szCs w:val="24"/>
          <w:lang w:eastAsia="lt-LT"/>
        </w:rPr>
        <w:t>už kiekvieną vėlavimo dieną</w:t>
      </w:r>
      <w:r w:rsidR="000E7D5A">
        <w:rPr>
          <w:rFonts w:eastAsiaTheme="minorHAnsi"/>
          <w:i/>
          <w:szCs w:val="24"/>
          <w:lang w:eastAsia="lt-LT"/>
        </w:rPr>
        <w:t>.</w:t>
      </w:r>
    </w:p>
    <w:p w14:paraId="2F040DBC" w14:textId="0553627D" w:rsidR="000E7D5A" w:rsidRPr="000E38E3" w:rsidRDefault="000E38E3" w:rsidP="00E642FF">
      <w:pPr>
        <w:spacing w:line="276" w:lineRule="auto"/>
        <w:ind w:firstLine="720"/>
        <w:contextualSpacing/>
        <w:jc w:val="both"/>
        <w:rPr>
          <w:szCs w:val="24"/>
          <w:lang w:eastAsia="lt-LT"/>
        </w:rPr>
      </w:pPr>
      <w:r w:rsidRPr="000E38E3">
        <w:rPr>
          <w:szCs w:val="24"/>
          <w:lang w:eastAsia="lt-LT"/>
        </w:rPr>
        <w:t>2</w:t>
      </w:r>
      <w:r w:rsidR="00653074" w:rsidRPr="000E38E3">
        <w:rPr>
          <w:szCs w:val="24"/>
          <w:lang w:eastAsia="lt-LT"/>
        </w:rPr>
        <w:t xml:space="preserve">1. </w:t>
      </w:r>
      <w:r w:rsidR="000E7D5A" w:rsidRPr="000E38E3">
        <w:rPr>
          <w:szCs w:val="24"/>
          <w:lang w:eastAsia="lt-LT"/>
        </w:rPr>
        <w:t>Šalys susitaria, kad šiuo atveju palūkanos nemokamos.</w:t>
      </w:r>
    </w:p>
    <w:p w14:paraId="498FA3B6" w14:textId="19EEC3DB" w:rsidR="000E7D5A" w:rsidRPr="000E38E3" w:rsidRDefault="000E7D5A" w:rsidP="00E642FF">
      <w:pPr>
        <w:spacing w:line="276" w:lineRule="auto"/>
        <w:ind w:firstLine="720"/>
        <w:contextualSpacing/>
        <w:jc w:val="both"/>
        <w:rPr>
          <w:color w:val="auto"/>
          <w:szCs w:val="24"/>
        </w:rPr>
      </w:pPr>
      <w:r w:rsidRPr="000E38E3">
        <w:rPr>
          <w:szCs w:val="24"/>
        </w:rPr>
        <w:t>2</w:t>
      </w:r>
      <w:r w:rsidR="000E38E3" w:rsidRPr="000E38E3">
        <w:rPr>
          <w:szCs w:val="24"/>
        </w:rPr>
        <w:t>2</w:t>
      </w:r>
      <w:r w:rsidRPr="000E38E3">
        <w:rPr>
          <w:szCs w:val="24"/>
        </w:rPr>
        <w:t xml:space="preserve">. </w:t>
      </w:r>
      <w:r w:rsidRPr="000E38E3">
        <w:rPr>
          <w:color w:val="auto"/>
          <w:szCs w:val="24"/>
        </w:rPr>
        <w:t>Jei Teikėjas nekokybiškai, ne pagal Sutarties nuostatų reikalavimus, teikia Sutartyje numatytas Paslaugas, Užsakovas surašo Sutarties pažeidimo aktą. Šio akto pagrindu Užsakovas taiko Teikėjui</w:t>
      </w:r>
      <w:r w:rsidRPr="000E38E3">
        <w:rPr>
          <w:rFonts w:eastAsiaTheme="minorHAnsi"/>
          <w:i/>
          <w:color w:val="auto"/>
          <w:szCs w:val="24"/>
        </w:rPr>
        <w:t xml:space="preserve"> </w:t>
      </w:r>
      <w:r w:rsidRPr="000E38E3">
        <w:rPr>
          <w:rFonts w:eastAsiaTheme="minorHAnsi"/>
          <w:color w:val="auto"/>
          <w:szCs w:val="24"/>
        </w:rPr>
        <w:t xml:space="preserve">3 </w:t>
      </w:r>
      <w:r w:rsidR="00BC1A84" w:rsidRPr="000E38E3">
        <w:rPr>
          <w:rFonts w:eastAsiaTheme="minorHAnsi"/>
          <w:color w:val="auto"/>
          <w:szCs w:val="24"/>
        </w:rPr>
        <w:t xml:space="preserve">(trijų) </w:t>
      </w:r>
      <w:r w:rsidRPr="000E38E3">
        <w:rPr>
          <w:rFonts w:eastAsiaTheme="minorHAnsi"/>
          <w:color w:val="auto"/>
          <w:szCs w:val="24"/>
        </w:rPr>
        <w:t xml:space="preserve">proc. dydžio baudą </w:t>
      </w:r>
      <w:r w:rsidRPr="000E38E3">
        <w:rPr>
          <w:color w:val="auto"/>
          <w:szCs w:val="24"/>
        </w:rPr>
        <w:t xml:space="preserve">nuo Sutarties 6 punkte nurodytos </w:t>
      </w:r>
      <w:r w:rsidR="005072A9" w:rsidRPr="000E38E3">
        <w:rPr>
          <w:color w:val="auto"/>
          <w:szCs w:val="24"/>
        </w:rPr>
        <w:t>Sutarties</w:t>
      </w:r>
      <w:r w:rsidR="003E5B86" w:rsidRPr="000E38E3">
        <w:rPr>
          <w:color w:val="auto"/>
          <w:szCs w:val="24"/>
        </w:rPr>
        <w:t xml:space="preserve"> </w:t>
      </w:r>
      <w:r w:rsidRPr="000E38E3">
        <w:rPr>
          <w:color w:val="auto"/>
          <w:szCs w:val="24"/>
        </w:rPr>
        <w:t>kainos be PVM</w:t>
      </w:r>
      <w:r w:rsidR="003E5B86" w:rsidRPr="000E38E3">
        <w:rPr>
          <w:color w:val="auto"/>
          <w:szCs w:val="24"/>
        </w:rPr>
        <w:t xml:space="preserve"> už kiekvieną pažeidimą atskirai.</w:t>
      </w:r>
      <w:r w:rsidRPr="000E38E3">
        <w:rPr>
          <w:color w:val="FF0000"/>
          <w:szCs w:val="24"/>
        </w:rPr>
        <w:t xml:space="preserve"> </w:t>
      </w:r>
      <w:r w:rsidRPr="000E38E3">
        <w:rPr>
          <w:color w:val="auto"/>
          <w:szCs w:val="24"/>
        </w:rPr>
        <w:t xml:space="preserve">Nustatytus pažeidimus Teikėjas privalo pašalinti savo sąskaita. </w:t>
      </w:r>
    </w:p>
    <w:p w14:paraId="268862B9" w14:textId="51307632" w:rsidR="000E7D5A" w:rsidRPr="000E38E3" w:rsidRDefault="000E38E3" w:rsidP="00E642FF">
      <w:pPr>
        <w:spacing w:line="276" w:lineRule="auto"/>
        <w:ind w:firstLine="720"/>
        <w:contextualSpacing/>
        <w:jc w:val="both"/>
        <w:rPr>
          <w:color w:val="auto"/>
          <w:szCs w:val="24"/>
        </w:rPr>
      </w:pPr>
      <w:r w:rsidRPr="000E38E3">
        <w:rPr>
          <w:color w:val="auto"/>
          <w:szCs w:val="24"/>
        </w:rPr>
        <w:t xml:space="preserve">23. </w:t>
      </w:r>
      <w:r w:rsidR="000E7D5A" w:rsidRPr="000E38E3">
        <w:rPr>
          <w:color w:val="auto"/>
          <w:szCs w:val="24"/>
        </w:rPr>
        <w:t xml:space="preserve">Užsakovas taip pat turi teisę nevykdyti mokėjimo Teikėjui, kol nebus pašalinti nustatyti pažeidimai, taip pat išskaičiuoti netesybų sumas iš Teikėjui mokėtinų sumų, jeigu Teikėjas netesybų nesumoka pats per jam Užsakovo nurodytą terminą. </w:t>
      </w:r>
    </w:p>
    <w:p w14:paraId="5940125F" w14:textId="7F1E251C" w:rsidR="000E7D5A" w:rsidRPr="00323E6B" w:rsidRDefault="000E7D5A" w:rsidP="00E642FF">
      <w:pPr>
        <w:spacing w:line="276" w:lineRule="auto"/>
        <w:ind w:firstLine="720"/>
        <w:contextualSpacing/>
        <w:jc w:val="both"/>
        <w:rPr>
          <w:szCs w:val="24"/>
          <w:lang w:eastAsia="lt-LT"/>
        </w:rPr>
      </w:pPr>
      <w:r w:rsidRPr="000E38E3">
        <w:rPr>
          <w:szCs w:val="24"/>
        </w:rPr>
        <w:t>2</w:t>
      </w:r>
      <w:r w:rsidR="000E38E3" w:rsidRPr="000E38E3">
        <w:rPr>
          <w:szCs w:val="24"/>
        </w:rPr>
        <w:t>4</w:t>
      </w:r>
      <w:r w:rsidRPr="000E38E3">
        <w:rPr>
          <w:szCs w:val="24"/>
        </w:rPr>
        <w:t xml:space="preserve">. </w:t>
      </w:r>
      <w:r w:rsidRPr="000E38E3">
        <w:rPr>
          <w:color w:val="auto"/>
          <w:szCs w:val="24"/>
        </w:rPr>
        <w:t xml:space="preserve">Teikėjas Sutarties tinkamą įvykdymą užtikrina netesybomis – </w:t>
      </w:r>
      <w:r w:rsidRPr="000E38E3">
        <w:rPr>
          <w:szCs w:val="24"/>
        </w:rPr>
        <w:t>10 (dešimt) procentų</w:t>
      </w:r>
      <w:r w:rsidRPr="000E38E3">
        <w:rPr>
          <w:i/>
          <w:szCs w:val="24"/>
        </w:rPr>
        <w:t xml:space="preserve"> </w:t>
      </w:r>
      <w:r w:rsidRPr="000E38E3">
        <w:rPr>
          <w:color w:val="auto"/>
          <w:szCs w:val="24"/>
        </w:rPr>
        <w:t>bauda</w:t>
      </w:r>
      <w:r w:rsidRPr="000E38E3">
        <w:t xml:space="preserve"> </w:t>
      </w:r>
      <w:r w:rsidRPr="000E38E3">
        <w:rPr>
          <w:color w:val="auto"/>
          <w:szCs w:val="24"/>
        </w:rPr>
        <w:t>nuo Sutarties 6 punkte nurodytos</w:t>
      </w:r>
      <w:r w:rsidRPr="0019517A">
        <w:rPr>
          <w:color w:val="auto"/>
          <w:szCs w:val="24"/>
        </w:rPr>
        <w:t xml:space="preserve"> </w:t>
      </w:r>
      <w:r w:rsidR="00A262B0">
        <w:rPr>
          <w:color w:val="auto"/>
          <w:szCs w:val="24"/>
        </w:rPr>
        <w:t xml:space="preserve">bendros </w:t>
      </w:r>
      <w:r w:rsidR="005072A9">
        <w:rPr>
          <w:color w:val="auto"/>
          <w:szCs w:val="24"/>
        </w:rPr>
        <w:t>Sutarties</w:t>
      </w:r>
      <w:r w:rsidR="00663146">
        <w:rPr>
          <w:color w:val="auto"/>
          <w:szCs w:val="24"/>
        </w:rPr>
        <w:t xml:space="preserve"> </w:t>
      </w:r>
      <w:r w:rsidRPr="0019517A">
        <w:rPr>
          <w:color w:val="auto"/>
          <w:szCs w:val="24"/>
        </w:rPr>
        <w:t xml:space="preserve">kainos </w:t>
      </w:r>
      <w:r>
        <w:rPr>
          <w:color w:val="auto"/>
          <w:szCs w:val="24"/>
        </w:rPr>
        <w:t>su</w:t>
      </w:r>
      <w:r w:rsidRPr="0019517A">
        <w:rPr>
          <w:color w:val="auto"/>
          <w:szCs w:val="24"/>
        </w:rPr>
        <w:t xml:space="preserve"> PVM</w:t>
      </w:r>
      <w:r w:rsidRPr="005D6A6E">
        <w:rPr>
          <w:color w:val="auto"/>
          <w:szCs w:val="24"/>
        </w:rPr>
        <w:t>.</w:t>
      </w:r>
    </w:p>
    <w:p w14:paraId="0A0DA513" w14:textId="3A32BDE4" w:rsidR="000E7D5A" w:rsidRPr="00323E6B" w:rsidRDefault="000E7D5A" w:rsidP="00E642FF">
      <w:pPr>
        <w:spacing w:line="276" w:lineRule="auto"/>
        <w:ind w:firstLine="720"/>
        <w:contextualSpacing/>
        <w:jc w:val="both"/>
        <w:rPr>
          <w:szCs w:val="24"/>
        </w:rPr>
      </w:pPr>
      <w:r w:rsidRPr="00323E6B">
        <w:rPr>
          <w:szCs w:val="24"/>
        </w:rPr>
        <w:t>2</w:t>
      </w:r>
      <w:r w:rsidR="000E38E3">
        <w:rPr>
          <w:szCs w:val="24"/>
        </w:rPr>
        <w:t>5</w:t>
      </w:r>
      <w:r w:rsidRPr="00323E6B">
        <w:rPr>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8828638" w14:textId="498A6BCC" w:rsidR="000E7D5A" w:rsidRPr="00323E6B" w:rsidRDefault="000E7D5A" w:rsidP="00E642FF">
      <w:pPr>
        <w:spacing w:line="276" w:lineRule="auto"/>
        <w:ind w:firstLine="720"/>
        <w:contextualSpacing/>
        <w:jc w:val="both"/>
        <w:rPr>
          <w:szCs w:val="24"/>
        </w:rPr>
      </w:pPr>
      <w:r w:rsidRPr="00323E6B">
        <w:rPr>
          <w:szCs w:val="24"/>
        </w:rPr>
        <w:t>2</w:t>
      </w:r>
      <w:r w:rsidR="000E38E3">
        <w:rPr>
          <w:szCs w:val="24"/>
        </w:rPr>
        <w:t>6</w:t>
      </w:r>
      <w:r w:rsidRPr="00323E6B">
        <w:rPr>
          <w:szCs w:val="24"/>
        </w:rPr>
        <w:t>. Šalys atleidžiamos nuo atsakomybės esant nenugalimos jėgos (</w:t>
      </w:r>
      <w:r w:rsidRPr="00323E6B">
        <w:rPr>
          <w:i/>
          <w:szCs w:val="24"/>
        </w:rPr>
        <w:t>force majeure</w:t>
      </w:r>
      <w:r w:rsidRPr="00323E6B">
        <w:rPr>
          <w:szCs w:val="24"/>
        </w:rPr>
        <w:t xml:space="preserve">) aplinkybėms pagal LR CK 6.212 str. </w:t>
      </w:r>
    </w:p>
    <w:p w14:paraId="5263F4A6" w14:textId="77777777" w:rsidR="000E7D5A" w:rsidRPr="00323E6B" w:rsidRDefault="000E7D5A" w:rsidP="005C0E26">
      <w:pPr>
        <w:spacing w:line="360" w:lineRule="auto"/>
        <w:ind w:firstLine="851"/>
        <w:contextualSpacing/>
        <w:jc w:val="both"/>
        <w:rPr>
          <w:szCs w:val="24"/>
        </w:rPr>
      </w:pPr>
    </w:p>
    <w:p w14:paraId="5FAD6A21" w14:textId="77777777" w:rsidR="000E7D5A" w:rsidRDefault="000E7D5A" w:rsidP="000E7D5A">
      <w:pPr>
        <w:tabs>
          <w:tab w:val="left" w:pos="284"/>
          <w:tab w:val="left" w:pos="426"/>
          <w:tab w:val="left" w:pos="567"/>
        </w:tabs>
        <w:spacing w:after="160"/>
        <w:contextualSpacing/>
        <w:jc w:val="center"/>
        <w:rPr>
          <w:rFonts w:eastAsia="Calibri"/>
          <w:b/>
          <w:szCs w:val="24"/>
        </w:rPr>
      </w:pPr>
      <w:r w:rsidRPr="00323E6B">
        <w:rPr>
          <w:rFonts w:eastAsia="Calibri"/>
          <w:b/>
          <w:szCs w:val="24"/>
        </w:rPr>
        <w:t>VI</w:t>
      </w:r>
      <w:r>
        <w:rPr>
          <w:rFonts w:eastAsia="Calibri"/>
          <w:b/>
          <w:szCs w:val="24"/>
        </w:rPr>
        <w:t xml:space="preserve"> SKYRIUS</w:t>
      </w:r>
    </w:p>
    <w:p w14:paraId="1ACD6E6C" w14:textId="7C39DE26" w:rsidR="000E7D5A" w:rsidRDefault="000E7D5A" w:rsidP="000E7D5A">
      <w:pPr>
        <w:tabs>
          <w:tab w:val="left" w:pos="284"/>
          <w:tab w:val="left" w:pos="426"/>
          <w:tab w:val="left" w:pos="567"/>
        </w:tabs>
        <w:spacing w:after="160"/>
        <w:contextualSpacing/>
        <w:jc w:val="center"/>
        <w:rPr>
          <w:rFonts w:eastAsia="Calibri"/>
          <w:b/>
          <w:szCs w:val="24"/>
        </w:rPr>
      </w:pPr>
      <w:r w:rsidRPr="00323E6B">
        <w:rPr>
          <w:rFonts w:eastAsia="Calibri"/>
          <w:b/>
          <w:szCs w:val="24"/>
        </w:rPr>
        <w:tab/>
        <w:t>ASMENS DUOMENŲ TVARKYMAS</w:t>
      </w:r>
    </w:p>
    <w:p w14:paraId="530C49EB" w14:textId="77777777" w:rsidR="002071AE" w:rsidRPr="00323E6B" w:rsidRDefault="002071AE" w:rsidP="005C0E26">
      <w:pPr>
        <w:tabs>
          <w:tab w:val="left" w:pos="284"/>
          <w:tab w:val="left" w:pos="426"/>
          <w:tab w:val="left" w:pos="567"/>
        </w:tabs>
        <w:spacing w:after="160" w:line="360" w:lineRule="auto"/>
        <w:contextualSpacing/>
        <w:jc w:val="center"/>
        <w:rPr>
          <w:rFonts w:eastAsia="Calibri"/>
          <w:b/>
          <w:szCs w:val="24"/>
        </w:rPr>
      </w:pPr>
    </w:p>
    <w:p w14:paraId="7E277EA3" w14:textId="5F9A47EC" w:rsidR="009106C2" w:rsidRPr="008E5522" w:rsidRDefault="009106C2" w:rsidP="009106C2">
      <w:pPr>
        <w:tabs>
          <w:tab w:val="left" w:pos="284"/>
          <w:tab w:val="left" w:pos="426"/>
          <w:tab w:val="left" w:pos="567"/>
          <w:tab w:val="left" w:pos="709"/>
        </w:tabs>
        <w:spacing w:after="160"/>
        <w:contextualSpacing/>
        <w:jc w:val="both"/>
        <w:rPr>
          <w:rFonts w:eastAsia="Calibri"/>
          <w:color w:val="auto"/>
          <w:szCs w:val="24"/>
        </w:rPr>
      </w:pPr>
      <w:r w:rsidRPr="008E5522">
        <w:rPr>
          <w:rFonts w:eastAsia="Calibri"/>
          <w:color w:val="auto"/>
          <w:szCs w:val="24"/>
        </w:rPr>
        <w:t xml:space="preserve">            </w:t>
      </w:r>
      <w:r>
        <w:rPr>
          <w:rFonts w:eastAsia="Calibri"/>
          <w:color w:val="auto"/>
          <w:szCs w:val="24"/>
        </w:rPr>
        <w:t>27</w:t>
      </w:r>
      <w:r w:rsidRPr="008E5522">
        <w:rPr>
          <w:rFonts w:eastAsia="Calibri"/>
          <w:color w:val="auto"/>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C32331E" w14:textId="13A35E0B" w:rsidR="009106C2" w:rsidRPr="008E5522" w:rsidRDefault="009106C2" w:rsidP="009106C2">
      <w:pPr>
        <w:tabs>
          <w:tab w:val="left" w:pos="284"/>
          <w:tab w:val="left" w:pos="426"/>
          <w:tab w:val="left" w:pos="567"/>
          <w:tab w:val="left" w:pos="709"/>
          <w:tab w:val="left" w:pos="851"/>
          <w:tab w:val="left" w:pos="1134"/>
        </w:tabs>
        <w:spacing w:after="160"/>
        <w:contextualSpacing/>
        <w:jc w:val="both"/>
        <w:rPr>
          <w:rFonts w:eastAsia="Calibri"/>
          <w:color w:val="auto"/>
          <w:szCs w:val="24"/>
        </w:rPr>
      </w:pPr>
      <w:r w:rsidRPr="008E5522">
        <w:rPr>
          <w:rFonts w:eastAsia="Calibri"/>
          <w:color w:val="auto"/>
          <w:szCs w:val="24"/>
        </w:rPr>
        <w:t xml:space="preserve">            </w:t>
      </w:r>
      <w:r>
        <w:rPr>
          <w:rFonts w:eastAsia="Calibri"/>
          <w:color w:val="auto"/>
          <w:szCs w:val="24"/>
        </w:rPr>
        <w:t>28</w:t>
      </w:r>
      <w:r w:rsidRPr="008E5522">
        <w:rPr>
          <w:rFonts w:eastAsia="Calibri"/>
          <w:color w:val="auto"/>
          <w:szCs w:val="24"/>
        </w:rPr>
        <w:t>.</w:t>
      </w:r>
      <w:r w:rsidRPr="008E5522">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3CDFE223" w14:textId="40C36521" w:rsidR="009106C2" w:rsidRPr="008E5522" w:rsidRDefault="009106C2" w:rsidP="009106C2">
      <w:pPr>
        <w:tabs>
          <w:tab w:val="left" w:pos="284"/>
          <w:tab w:val="left" w:pos="426"/>
          <w:tab w:val="left" w:pos="567"/>
          <w:tab w:val="left" w:pos="851"/>
        </w:tabs>
        <w:spacing w:after="160"/>
        <w:contextualSpacing/>
        <w:jc w:val="both"/>
        <w:rPr>
          <w:rFonts w:eastAsia="Calibri"/>
          <w:color w:val="auto"/>
          <w:szCs w:val="24"/>
        </w:rPr>
      </w:pPr>
      <w:r w:rsidRPr="008E5522">
        <w:rPr>
          <w:rFonts w:eastAsia="Calibri"/>
          <w:color w:val="auto"/>
          <w:szCs w:val="24"/>
        </w:rPr>
        <w:lastRenderedPageBreak/>
        <w:t xml:space="preserve">            </w:t>
      </w:r>
      <w:r>
        <w:rPr>
          <w:rFonts w:eastAsia="Calibri"/>
          <w:color w:val="auto"/>
          <w:szCs w:val="24"/>
        </w:rPr>
        <w:t>29</w:t>
      </w:r>
      <w:r w:rsidRPr="008E5522">
        <w:rPr>
          <w:rFonts w:eastAsia="Calibri"/>
          <w:color w:val="auto"/>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3F32331" w14:textId="0A30E928" w:rsidR="009106C2" w:rsidRPr="008E5522" w:rsidRDefault="009106C2" w:rsidP="009106C2">
      <w:pPr>
        <w:tabs>
          <w:tab w:val="left" w:pos="284"/>
          <w:tab w:val="left" w:pos="426"/>
          <w:tab w:val="left" w:pos="567"/>
          <w:tab w:val="left" w:pos="709"/>
          <w:tab w:val="left" w:pos="851"/>
        </w:tabs>
        <w:spacing w:after="160"/>
        <w:contextualSpacing/>
        <w:jc w:val="both"/>
        <w:rPr>
          <w:rFonts w:eastAsia="Calibri"/>
          <w:color w:val="auto"/>
          <w:szCs w:val="24"/>
        </w:rPr>
      </w:pPr>
      <w:r w:rsidRPr="008E5522">
        <w:rPr>
          <w:rFonts w:eastAsia="Calibri"/>
          <w:color w:val="auto"/>
          <w:szCs w:val="24"/>
        </w:rPr>
        <w:t xml:space="preserve">            3</w:t>
      </w:r>
      <w:r>
        <w:rPr>
          <w:rFonts w:eastAsia="Calibri"/>
          <w:color w:val="auto"/>
          <w:szCs w:val="24"/>
        </w:rPr>
        <w:t>0</w:t>
      </w:r>
      <w:r w:rsidRPr="008E5522">
        <w:rPr>
          <w:rFonts w:eastAsia="Calibri"/>
          <w:color w:val="auto"/>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199FDC5" w14:textId="2CC0A19B" w:rsidR="009106C2" w:rsidRPr="008E5522" w:rsidRDefault="009106C2" w:rsidP="009106C2">
      <w:pPr>
        <w:tabs>
          <w:tab w:val="left" w:pos="284"/>
          <w:tab w:val="left" w:pos="426"/>
          <w:tab w:val="left" w:pos="567"/>
          <w:tab w:val="left" w:pos="851"/>
        </w:tabs>
        <w:spacing w:after="160"/>
        <w:contextualSpacing/>
        <w:jc w:val="both"/>
        <w:rPr>
          <w:rFonts w:eastAsia="Calibri"/>
          <w:color w:val="auto"/>
          <w:szCs w:val="24"/>
        </w:rPr>
      </w:pPr>
      <w:r w:rsidRPr="008E5522">
        <w:rPr>
          <w:rFonts w:eastAsia="Calibri"/>
          <w:color w:val="auto"/>
          <w:szCs w:val="24"/>
        </w:rPr>
        <w:tab/>
      </w:r>
      <w:r w:rsidRPr="008E5522">
        <w:rPr>
          <w:rFonts w:eastAsia="Calibri"/>
          <w:color w:val="auto"/>
          <w:szCs w:val="24"/>
        </w:rPr>
        <w:tab/>
        <w:t xml:space="preserve">     3</w:t>
      </w:r>
      <w:r>
        <w:rPr>
          <w:rFonts w:eastAsia="Calibri"/>
          <w:color w:val="auto"/>
          <w:szCs w:val="24"/>
        </w:rPr>
        <w:t>1</w:t>
      </w:r>
      <w:r w:rsidRPr="008E5522">
        <w:rPr>
          <w:rFonts w:eastAsia="Calibri"/>
          <w:color w:val="auto"/>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BA948DC" w14:textId="46C923F3" w:rsidR="009106C2" w:rsidRPr="008E5522" w:rsidRDefault="009106C2" w:rsidP="009106C2">
      <w:pPr>
        <w:tabs>
          <w:tab w:val="left" w:pos="284"/>
          <w:tab w:val="left" w:pos="426"/>
          <w:tab w:val="left" w:pos="567"/>
          <w:tab w:val="left" w:pos="1134"/>
        </w:tabs>
        <w:spacing w:after="160"/>
        <w:contextualSpacing/>
        <w:jc w:val="both"/>
        <w:rPr>
          <w:rFonts w:eastAsia="Calibri"/>
          <w:color w:val="auto"/>
          <w:szCs w:val="24"/>
        </w:rPr>
      </w:pPr>
      <w:r w:rsidRPr="008E5522">
        <w:rPr>
          <w:rFonts w:eastAsia="Calibri"/>
          <w:color w:val="auto"/>
          <w:szCs w:val="24"/>
        </w:rPr>
        <w:t xml:space="preserve">            3</w:t>
      </w:r>
      <w:r>
        <w:rPr>
          <w:rFonts w:eastAsia="Calibri"/>
          <w:color w:val="auto"/>
          <w:szCs w:val="24"/>
        </w:rPr>
        <w:t>2</w:t>
      </w:r>
      <w:r w:rsidRPr="008E5522">
        <w:rPr>
          <w:rFonts w:eastAsia="Calibri"/>
          <w:color w:val="auto"/>
          <w:szCs w:val="24"/>
        </w:rPr>
        <w:t>.</w:t>
      </w:r>
      <w:r w:rsidRPr="008E5522">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5CCEAD" w14:textId="25B2376E" w:rsidR="009106C2" w:rsidRPr="008E5522" w:rsidRDefault="009106C2" w:rsidP="009106C2">
      <w:pPr>
        <w:tabs>
          <w:tab w:val="left" w:pos="284"/>
          <w:tab w:val="left" w:pos="426"/>
          <w:tab w:val="left" w:pos="567"/>
          <w:tab w:val="left" w:pos="709"/>
          <w:tab w:val="left" w:pos="1134"/>
        </w:tabs>
        <w:spacing w:after="160"/>
        <w:contextualSpacing/>
        <w:jc w:val="both"/>
        <w:rPr>
          <w:rFonts w:eastAsia="Calibri"/>
          <w:color w:val="auto"/>
          <w:szCs w:val="24"/>
        </w:rPr>
      </w:pPr>
      <w:r w:rsidRPr="008E5522">
        <w:rPr>
          <w:rFonts w:eastAsia="Calibri"/>
          <w:color w:val="auto"/>
          <w:szCs w:val="24"/>
        </w:rPr>
        <w:t xml:space="preserve">            3</w:t>
      </w:r>
      <w:r>
        <w:rPr>
          <w:rFonts w:eastAsia="Calibri"/>
          <w:color w:val="auto"/>
          <w:szCs w:val="24"/>
        </w:rPr>
        <w:t>3</w:t>
      </w:r>
      <w:r w:rsidRPr="008E5522">
        <w:rPr>
          <w:rFonts w:eastAsia="Calibri"/>
          <w:color w:val="auto"/>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B71A9E0" w14:textId="01BD93E2" w:rsidR="009106C2" w:rsidRPr="008E5522" w:rsidRDefault="009106C2" w:rsidP="009106C2">
      <w:pPr>
        <w:tabs>
          <w:tab w:val="left" w:pos="284"/>
          <w:tab w:val="left" w:pos="426"/>
          <w:tab w:val="left" w:pos="567"/>
          <w:tab w:val="left" w:pos="1134"/>
        </w:tabs>
        <w:spacing w:after="160"/>
        <w:contextualSpacing/>
        <w:jc w:val="both"/>
        <w:rPr>
          <w:rFonts w:eastAsia="Calibri"/>
          <w:color w:val="auto"/>
          <w:szCs w:val="24"/>
        </w:rPr>
      </w:pPr>
      <w:r w:rsidRPr="008E5522">
        <w:rPr>
          <w:rFonts w:eastAsia="Calibri"/>
          <w:color w:val="auto"/>
          <w:szCs w:val="24"/>
        </w:rPr>
        <w:t xml:space="preserve">            3</w:t>
      </w:r>
      <w:r>
        <w:rPr>
          <w:rFonts w:eastAsia="Calibri"/>
          <w:color w:val="auto"/>
          <w:szCs w:val="24"/>
        </w:rPr>
        <w:t>4</w:t>
      </w:r>
      <w:r w:rsidRPr="008E5522">
        <w:rPr>
          <w:rFonts w:eastAsia="Calibri"/>
          <w:color w:val="auto"/>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28EC6D9" w14:textId="670C9F41" w:rsidR="009106C2" w:rsidRPr="008E5522" w:rsidRDefault="009106C2" w:rsidP="009106C2">
      <w:pPr>
        <w:tabs>
          <w:tab w:val="left" w:pos="284"/>
          <w:tab w:val="left" w:pos="426"/>
          <w:tab w:val="left" w:pos="567"/>
        </w:tabs>
        <w:spacing w:after="160"/>
        <w:contextualSpacing/>
        <w:jc w:val="both"/>
        <w:rPr>
          <w:rFonts w:eastAsia="Calibri"/>
          <w:color w:val="auto"/>
          <w:szCs w:val="24"/>
        </w:rPr>
      </w:pPr>
      <w:r w:rsidRPr="008E5522">
        <w:rPr>
          <w:rFonts w:eastAsia="Calibri"/>
          <w:color w:val="auto"/>
          <w:szCs w:val="24"/>
        </w:rPr>
        <w:t xml:space="preserve">            3</w:t>
      </w:r>
      <w:r>
        <w:rPr>
          <w:rFonts w:eastAsia="Calibri"/>
          <w:color w:val="auto"/>
          <w:szCs w:val="24"/>
        </w:rPr>
        <w:t>5</w:t>
      </w:r>
      <w:r w:rsidRPr="008E5522">
        <w:rPr>
          <w:rFonts w:eastAsia="Calibri"/>
          <w:color w:val="auto"/>
          <w:szCs w:val="24"/>
        </w:rPr>
        <w:t>.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221B91F3" w14:textId="77777777" w:rsidR="00FF28E2" w:rsidRPr="00323E6B" w:rsidRDefault="00FF28E2" w:rsidP="005C0E26">
      <w:pPr>
        <w:tabs>
          <w:tab w:val="left" w:pos="0"/>
        </w:tabs>
        <w:spacing w:line="360" w:lineRule="auto"/>
        <w:rPr>
          <w:b/>
          <w:szCs w:val="24"/>
        </w:rPr>
      </w:pPr>
    </w:p>
    <w:p w14:paraId="1F1FFC50" w14:textId="77777777" w:rsidR="000E7D5A" w:rsidRDefault="000E7D5A" w:rsidP="000E7D5A">
      <w:pPr>
        <w:tabs>
          <w:tab w:val="left" w:pos="0"/>
        </w:tabs>
        <w:jc w:val="center"/>
        <w:rPr>
          <w:b/>
          <w:szCs w:val="24"/>
        </w:rPr>
      </w:pPr>
      <w:r w:rsidRPr="00323E6B">
        <w:rPr>
          <w:b/>
          <w:szCs w:val="24"/>
        </w:rPr>
        <w:t>VII</w:t>
      </w:r>
      <w:r>
        <w:rPr>
          <w:b/>
          <w:szCs w:val="24"/>
        </w:rPr>
        <w:t xml:space="preserve"> SKYRIUS</w:t>
      </w:r>
    </w:p>
    <w:p w14:paraId="291F5D95" w14:textId="2AAC48E9" w:rsidR="000E7D5A" w:rsidRDefault="000E7D5A" w:rsidP="000E7D5A">
      <w:pPr>
        <w:tabs>
          <w:tab w:val="left" w:pos="0"/>
        </w:tabs>
        <w:jc w:val="center"/>
        <w:rPr>
          <w:b/>
          <w:szCs w:val="24"/>
        </w:rPr>
      </w:pPr>
      <w:r w:rsidRPr="00323E6B">
        <w:rPr>
          <w:b/>
          <w:szCs w:val="24"/>
        </w:rPr>
        <w:t xml:space="preserve"> KITOS SĄLYGOS</w:t>
      </w:r>
    </w:p>
    <w:p w14:paraId="0728B249" w14:textId="77777777" w:rsidR="00FF28E2" w:rsidRDefault="00FF28E2" w:rsidP="002D2F32">
      <w:pPr>
        <w:spacing w:line="276" w:lineRule="auto"/>
        <w:ind w:firstLine="851"/>
        <w:contextualSpacing/>
        <w:jc w:val="both"/>
        <w:rPr>
          <w:szCs w:val="24"/>
          <w:lang w:eastAsia="lt-LT"/>
        </w:rPr>
      </w:pPr>
    </w:p>
    <w:p w14:paraId="4CD943FC" w14:textId="77862814" w:rsidR="0083549D" w:rsidRDefault="000E7D5A" w:rsidP="002D2F32">
      <w:pPr>
        <w:spacing w:line="276" w:lineRule="auto"/>
        <w:ind w:firstLine="851"/>
        <w:contextualSpacing/>
        <w:jc w:val="both"/>
        <w:rPr>
          <w:szCs w:val="24"/>
        </w:rPr>
      </w:pPr>
      <w:r w:rsidRPr="00323E6B">
        <w:rPr>
          <w:szCs w:val="24"/>
          <w:lang w:eastAsia="lt-LT"/>
        </w:rPr>
        <w:t>3</w:t>
      </w:r>
      <w:r w:rsidR="000E38E3">
        <w:rPr>
          <w:szCs w:val="24"/>
          <w:lang w:eastAsia="lt-LT"/>
        </w:rPr>
        <w:t>6</w:t>
      </w:r>
      <w:r w:rsidRPr="00323E6B">
        <w:rPr>
          <w:szCs w:val="24"/>
          <w:lang w:eastAsia="lt-LT"/>
        </w:rPr>
        <w:t xml:space="preserve">. </w:t>
      </w:r>
      <w:r w:rsidR="0083549D" w:rsidRPr="00323E6B">
        <w:rPr>
          <w:szCs w:val="24"/>
        </w:rPr>
        <w:t xml:space="preserve">Sutartis įsigalioja nuo </w:t>
      </w:r>
      <w:r w:rsidR="00BD6AB2">
        <w:rPr>
          <w:b/>
          <w:szCs w:val="24"/>
        </w:rPr>
        <w:t>sutarties pasirašymo dienos</w:t>
      </w:r>
      <w:r w:rsidR="0083549D" w:rsidRPr="00323E6B">
        <w:rPr>
          <w:szCs w:val="24"/>
        </w:rPr>
        <w:t xml:space="preserve"> ir galioja iki visiško šalių įsipareigojimų pagal šią Sutartį įvykdymo dienos arba Sutarties nutraukimo dienos.</w:t>
      </w:r>
      <w:r w:rsidR="002D2F32">
        <w:rPr>
          <w:szCs w:val="24"/>
        </w:rPr>
        <w:t xml:space="preserve"> </w:t>
      </w:r>
    </w:p>
    <w:p w14:paraId="034F6103" w14:textId="5B39DF95" w:rsidR="000E7D5A" w:rsidRPr="00323E6B" w:rsidRDefault="000E7D5A" w:rsidP="0083549D">
      <w:pPr>
        <w:spacing w:line="276" w:lineRule="auto"/>
        <w:ind w:firstLine="851"/>
        <w:contextualSpacing/>
        <w:jc w:val="both"/>
        <w:rPr>
          <w:szCs w:val="24"/>
          <w:lang w:eastAsia="lt-LT"/>
        </w:rPr>
      </w:pPr>
      <w:r w:rsidRPr="00323E6B">
        <w:rPr>
          <w:szCs w:val="24"/>
        </w:rPr>
        <w:t>3</w:t>
      </w:r>
      <w:r w:rsidR="000E38E3">
        <w:rPr>
          <w:szCs w:val="24"/>
        </w:rPr>
        <w:t>7</w:t>
      </w:r>
      <w:r w:rsidRPr="00323E6B">
        <w:rPr>
          <w:szCs w:val="24"/>
        </w:rPr>
        <w:t>. Paslaugų pirkimo dokumentai (prašymas pateikti pasiūlymą, Teikėjo pateiktas pasiūlymas ir kt.) yra neatskiriama šios Sutarties dalis.</w:t>
      </w:r>
    </w:p>
    <w:p w14:paraId="174963B8" w14:textId="46FE624B" w:rsidR="000E7D5A" w:rsidRPr="00323E6B" w:rsidRDefault="000E38E3" w:rsidP="004A5AD6">
      <w:pPr>
        <w:tabs>
          <w:tab w:val="left" w:pos="0"/>
        </w:tabs>
        <w:spacing w:line="276" w:lineRule="auto"/>
        <w:ind w:firstLine="851"/>
        <w:contextualSpacing/>
        <w:jc w:val="both"/>
        <w:rPr>
          <w:szCs w:val="24"/>
        </w:rPr>
      </w:pPr>
      <w:r>
        <w:rPr>
          <w:szCs w:val="24"/>
        </w:rPr>
        <w:t>38</w:t>
      </w:r>
      <w:r w:rsidR="000E7D5A" w:rsidRPr="00323E6B">
        <w:rPr>
          <w:szCs w:val="24"/>
        </w:rPr>
        <w:t>. Sutarties sąlygos gali būti keičiamos vadovaujantis L</w:t>
      </w:r>
      <w:r w:rsidR="000E7D5A">
        <w:rPr>
          <w:szCs w:val="24"/>
        </w:rPr>
        <w:t xml:space="preserve">ietuvos </w:t>
      </w:r>
      <w:r w:rsidR="000E7D5A" w:rsidRPr="00323E6B">
        <w:rPr>
          <w:szCs w:val="24"/>
        </w:rPr>
        <w:t>R</w:t>
      </w:r>
      <w:r w:rsidR="000E7D5A">
        <w:rPr>
          <w:szCs w:val="24"/>
        </w:rPr>
        <w:t>espublikos</w:t>
      </w:r>
      <w:r w:rsidR="000E7D5A" w:rsidRPr="00323E6B">
        <w:rPr>
          <w:szCs w:val="24"/>
        </w:rPr>
        <w:t xml:space="preserve"> </w:t>
      </w:r>
      <w:r w:rsidR="000E7D5A">
        <w:rPr>
          <w:szCs w:val="24"/>
        </w:rPr>
        <w:t>v</w:t>
      </w:r>
      <w:r w:rsidR="000E7D5A" w:rsidRPr="00323E6B">
        <w:rPr>
          <w:szCs w:val="24"/>
        </w:rPr>
        <w:t>iešųjų pirkimų įstatymo 89 straipsnio nuostatomis.</w:t>
      </w:r>
    </w:p>
    <w:p w14:paraId="75834317" w14:textId="5C344156" w:rsidR="000E7D5A" w:rsidRPr="00323E6B" w:rsidRDefault="000E38E3" w:rsidP="004A5AD6">
      <w:pPr>
        <w:spacing w:line="276" w:lineRule="auto"/>
        <w:ind w:firstLine="851"/>
        <w:jc w:val="both"/>
        <w:rPr>
          <w:szCs w:val="24"/>
        </w:rPr>
      </w:pPr>
      <w:r>
        <w:rPr>
          <w:szCs w:val="24"/>
        </w:rPr>
        <w:t>39.</w:t>
      </w:r>
      <w:r w:rsidR="000E7D5A" w:rsidRPr="005D6A6E">
        <w:rPr>
          <w:szCs w:val="24"/>
        </w:rPr>
        <w:t xml:space="preserve"> Užsakovas, įspėjęs Teikėją prieš</w:t>
      </w:r>
      <w:r w:rsidR="000E7D5A" w:rsidRPr="005D6A6E">
        <w:rPr>
          <w:i/>
          <w:szCs w:val="24"/>
        </w:rPr>
        <w:t xml:space="preserve"> </w:t>
      </w:r>
      <w:r w:rsidR="000E7D5A" w:rsidRPr="005D6A6E">
        <w:rPr>
          <w:szCs w:val="24"/>
        </w:rPr>
        <w:t>15 (penkiolika) kalendorinių dienų, turi teisę vienašališkai nutraukti Sutartį dėl esminio Sutarties pažeidimo.</w:t>
      </w:r>
      <w:r w:rsidR="000E7D5A" w:rsidRPr="00323E6B">
        <w:rPr>
          <w:szCs w:val="24"/>
        </w:rPr>
        <w:t xml:space="preserve"> Esminiu Sutarties sąlygų pažeidimu </w:t>
      </w:r>
      <w:r w:rsidR="000E7D5A" w:rsidRPr="00323E6B">
        <w:rPr>
          <w:szCs w:val="24"/>
        </w:rPr>
        <w:lastRenderedPageBreak/>
        <w:t xml:space="preserve">bus laikomas bet kurio įsipareigojimo pagal Sutartį nevykdymas ar netinkamas vykdymas. </w:t>
      </w:r>
      <w:r w:rsidR="000E7D5A" w:rsidRPr="00323E6B">
        <w:rPr>
          <w:rFonts w:eastAsia="Calibri"/>
          <w:bCs/>
          <w:szCs w:val="24"/>
        </w:rPr>
        <w:t>Užsakovas taip pat gali nutraukti Sutartį ir kitais Lietuvos Respublikos teisės aktuose nustatytais atvejais ir tvarka.</w:t>
      </w:r>
    </w:p>
    <w:p w14:paraId="47B1B181" w14:textId="6EF5DAE4" w:rsidR="00E50E18" w:rsidRPr="00E50E18" w:rsidRDefault="00EB21F1" w:rsidP="004A5AD6">
      <w:pPr>
        <w:tabs>
          <w:tab w:val="left" w:pos="0"/>
        </w:tabs>
        <w:spacing w:line="276" w:lineRule="auto"/>
        <w:ind w:firstLine="851"/>
        <w:contextualSpacing/>
        <w:jc w:val="both"/>
        <w:rPr>
          <w:lang w:eastAsia="lt-LT"/>
        </w:rPr>
      </w:pPr>
      <w:r>
        <w:rPr>
          <w:rFonts w:eastAsia="Calibri"/>
          <w:szCs w:val="24"/>
        </w:rPr>
        <w:t>4</w:t>
      </w:r>
      <w:r w:rsidR="000E38E3">
        <w:rPr>
          <w:rFonts w:eastAsia="Calibri"/>
          <w:szCs w:val="24"/>
        </w:rPr>
        <w:t>0</w:t>
      </w:r>
      <w:r w:rsidR="000E7D5A" w:rsidRPr="005D6A6E">
        <w:rPr>
          <w:rFonts w:eastAsia="Calibri"/>
          <w:szCs w:val="24"/>
        </w:rPr>
        <w:t xml:space="preserve">. </w:t>
      </w:r>
      <w:r w:rsidR="000E7D5A" w:rsidRPr="005D6A6E">
        <w:rPr>
          <w:szCs w:val="24"/>
        </w:rPr>
        <w:t xml:space="preserve">Teikėjas, įspėjęs Užsakovą prieš 15 (penkiolika) kalendorinių dienų, turi teisę vienašališkai nutraukti Sutartį, jei Užsakovas Sutarties nevykdo, vykdo netinkamai ar kitomis sąlygomis, nei numatyta Sutartyje ir Užsakovas nustatytų pažeidimų neištaiso per Teikėjo reikalavime </w:t>
      </w:r>
      <w:r w:rsidR="000E7D5A" w:rsidRPr="005D6A6E">
        <w:rPr>
          <w:lang w:eastAsia="lt-LT"/>
        </w:rPr>
        <w:t>nustatytą protingą terminą.</w:t>
      </w:r>
    </w:p>
    <w:p w14:paraId="06F38E4A" w14:textId="4D6F2EC5" w:rsidR="000E7D5A" w:rsidRPr="00323E6B" w:rsidRDefault="000E7D5A" w:rsidP="00107D87">
      <w:pPr>
        <w:spacing w:line="276" w:lineRule="auto"/>
        <w:ind w:firstLine="720"/>
        <w:contextualSpacing/>
        <w:jc w:val="both"/>
        <w:rPr>
          <w:szCs w:val="24"/>
        </w:rPr>
      </w:pPr>
      <w:r w:rsidRPr="00323E6B">
        <w:rPr>
          <w:szCs w:val="24"/>
        </w:rPr>
        <w:t>4</w:t>
      </w:r>
      <w:r w:rsidR="000E38E3">
        <w:rPr>
          <w:szCs w:val="24"/>
        </w:rPr>
        <w:t>1</w:t>
      </w:r>
      <w:r w:rsidRPr="00323E6B">
        <w:rPr>
          <w:szCs w:val="24"/>
        </w:rPr>
        <w:t>. Šalys gali nutraukti Sutartį abipusiu raštišku šalių susitarimu.</w:t>
      </w:r>
    </w:p>
    <w:p w14:paraId="48A659FD" w14:textId="76CBA2F8" w:rsidR="000E7D5A" w:rsidRPr="00323E6B" w:rsidRDefault="000E7D5A" w:rsidP="005812C7">
      <w:pPr>
        <w:spacing w:line="276" w:lineRule="auto"/>
        <w:ind w:firstLine="720"/>
        <w:contextualSpacing/>
        <w:jc w:val="both"/>
        <w:rPr>
          <w:szCs w:val="24"/>
        </w:rPr>
      </w:pPr>
      <w:r w:rsidRPr="00323E6B">
        <w:rPr>
          <w:szCs w:val="24"/>
        </w:rPr>
        <w:t>4</w:t>
      </w:r>
      <w:r w:rsidR="000E38E3">
        <w:rPr>
          <w:szCs w:val="24"/>
        </w:rPr>
        <w:t>2</w:t>
      </w:r>
      <w:r w:rsidRPr="00323E6B">
        <w:rPr>
          <w:szCs w:val="24"/>
        </w:rPr>
        <w:t xml:space="preserve">. </w:t>
      </w:r>
      <w:r w:rsidRPr="00323E6B">
        <w:rPr>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323E6B">
        <w:rPr>
          <w:szCs w:val="24"/>
        </w:rPr>
        <w:t xml:space="preserve"> </w:t>
      </w:r>
    </w:p>
    <w:p w14:paraId="67B1B2B8" w14:textId="77777777" w:rsidR="005812C7" w:rsidRDefault="000E7D5A" w:rsidP="005812C7">
      <w:pPr>
        <w:spacing w:line="276" w:lineRule="auto"/>
        <w:ind w:firstLine="720"/>
        <w:contextualSpacing/>
        <w:jc w:val="both"/>
        <w:rPr>
          <w:szCs w:val="24"/>
        </w:rPr>
      </w:pPr>
      <w:r w:rsidRPr="00323E6B">
        <w:rPr>
          <w:szCs w:val="24"/>
        </w:rPr>
        <w:t>4</w:t>
      </w:r>
      <w:r w:rsidR="000E38E3">
        <w:rPr>
          <w:szCs w:val="24"/>
        </w:rPr>
        <w:t>3</w:t>
      </w:r>
      <w:r w:rsidRPr="00323E6B">
        <w:rPr>
          <w:szCs w:val="24"/>
        </w:rPr>
        <w:t>. Asmenys, atsakingi už Sutarties vykdymą ir viešinimą:</w:t>
      </w:r>
    </w:p>
    <w:p w14:paraId="026729E3" w14:textId="3722C98E" w:rsidR="00724169" w:rsidRDefault="000E7D5A" w:rsidP="005812C7">
      <w:pPr>
        <w:spacing w:line="276" w:lineRule="auto"/>
        <w:ind w:firstLine="720"/>
        <w:contextualSpacing/>
        <w:jc w:val="both"/>
        <w:rPr>
          <w:szCs w:val="24"/>
        </w:rPr>
      </w:pPr>
      <w:r w:rsidRPr="005D6A6E">
        <w:rPr>
          <w:szCs w:val="24"/>
        </w:rPr>
        <w:t>4</w:t>
      </w:r>
      <w:r w:rsidR="000E38E3">
        <w:rPr>
          <w:szCs w:val="24"/>
        </w:rPr>
        <w:t>3</w:t>
      </w:r>
      <w:r w:rsidRPr="005D6A6E">
        <w:rPr>
          <w:szCs w:val="24"/>
        </w:rPr>
        <w:t xml:space="preserve">.1. </w:t>
      </w:r>
      <w:r w:rsidR="00724169">
        <w:rPr>
          <w:szCs w:val="24"/>
        </w:rPr>
        <w:t xml:space="preserve">Užsakovo atstovai: </w:t>
      </w:r>
      <w:r w:rsidR="00724169" w:rsidRPr="00A54BC4">
        <w:rPr>
          <w:szCs w:val="24"/>
        </w:rPr>
        <w:t>už Sutarties vykdymą</w:t>
      </w:r>
      <w:r w:rsidR="008E683F">
        <w:rPr>
          <w:szCs w:val="24"/>
        </w:rPr>
        <w:t xml:space="preserve"> ir viešinimą</w:t>
      </w:r>
      <w:r w:rsidR="00724169">
        <w:rPr>
          <w:szCs w:val="24"/>
        </w:rPr>
        <w:t xml:space="preserve"> – </w:t>
      </w:r>
      <w:r w:rsidR="00C224A6">
        <w:rPr>
          <w:szCs w:val="24"/>
        </w:rPr>
        <w:t>Justina Grigorevičienė</w:t>
      </w:r>
      <w:r w:rsidR="00293CBF">
        <w:rPr>
          <w:szCs w:val="24"/>
        </w:rPr>
        <w:t xml:space="preserve">, </w:t>
      </w:r>
      <w:r w:rsidR="00A32058">
        <w:rPr>
          <w:szCs w:val="24"/>
        </w:rPr>
        <w:t>pavaduotoja ūkio reikalams, el.</w:t>
      </w:r>
      <w:r w:rsidR="006C7070">
        <w:rPr>
          <w:szCs w:val="24"/>
        </w:rPr>
        <w:t xml:space="preserve"> </w:t>
      </w:r>
      <w:r w:rsidR="00A32058">
        <w:rPr>
          <w:szCs w:val="24"/>
        </w:rPr>
        <w:t xml:space="preserve">paštas: </w:t>
      </w:r>
      <w:hyperlink r:id="rId9" w:history="1">
        <w:r w:rsidR="0076608E" w:rsidRPr="0023177F">
          <w:rPr>
            <w:rStyle w:val="Hipersaitas"/>
            <w:szCs w:val="24"/>
          </w:rPr>
          <w:t>justina.grigoreviciene@ikumokykla.lt</w:t>
        </w:r>
      </w:hyperlink>
      <w:r w:rsidR="00724169">
        <w:rPr>
          <w:szCs w:val="24"/>
        </w:rPr>
        <w:t>;</w:t>
      </w:r>
    </w:p>
    <w:p w14:paraId="0B848B3E" w14:textId="282500FA" w:rsidR="005812C7" w:rsidRPr="00011FB0" w:rsidRDefault="000E7D5A" w:rsidP="005812C7">
      <w:pPr>
        <w:pStyle w:val="BodyText1"/>
        <w:tabs>
          <w:tab w:val="left" w:pos="0"/>
          <w:tab w:val="left" w:pos="567"/>
          <w:tab w:val="left" w:pos="1310"/>
          <w:tab w:val="left" w:pos="1769"/>
        </w:tabs>
        <w:ind w:firstLine="720"/>
        <w:rPr>
          <w:rFonts w:ascii="Times New Roman" w:hAnsi="Times New Roman"/>
          <w:sz w:val="24"/>
          <w:szCs w:val="24"/>
          <w:lang w:val="lt-LT"/>
        </w:rPr>
      </w:pPr>
      <w:r w:rsidRPr="00011FB0">
        <w:rPr>
          <w:rFonts w:ascii="Times New Roman" w:hAnsi="Times New Roman"/>
          <w:sz w:val="24"/>
          <w:szCs w:val="24"/>
          <w:lang w:val="lt-LT"/>
        </w:rPr>
        <w:t>4</w:t>
      </w:r>
      <w:r w:rsidR="000E38E3" w:rsidRPr="00011FB0">
        <w:rPr>
          <w:rFonts w:ascii="Times New Roman" w:hAnsi="Times New Roman"/>
          <w:sz w:val="24"/>
          <w:szCs w:val="24"/>
          <w:lang w:val="lt-LT"/>
        </w:rPr>
        <w:t>3</w:t>
      </w:r>
      <w:r w:rsidRPr="00011FB0">
        <w:rPr>
          <w:rFonts w:ascii="Times New Roman" w:hAnsi="Times New Roman"/>
          <w:sz w:val="24"/>
          <w:szCs w:val="24"/>
          <w:lang w:val="lt-LT"/>
        </w:rPr>
        <w:t xml:space="preserve">.2. Teikėjo atstovas, atsakingas už Sutarties vykdymą – </w:t>
      </w:r>
      <w:r w:rsidR="00224136">
        <w:rPr>
          <w:rFonts w:ascii="Times New Roman" w:hAnsi="Times New Roman"/>
          <w:sz w:val="24"/>
          <w:szCs w:val="24"/>
          <w:lang w:val="lt-LT"/>
        </w:rPr>
        <w:t>Mindaugas Slavinskas</w:t>
      </w:r>
      <w:r w:rsidR="007A0D10" w:rsidRPr="00011FB0">
        <w:rPr>
          <w:rFonts w:ascii="Times New Roman" w:hAnsi="Times New Roman"/>
          <w:sz w:val="24"/>
          <w:szCs w:val="24"/>
          <w:lang w:val="lt-LT"/>
        </w:rPr>
        <w:t xml:space="preserve">, </w:t>
      </w:r>
      <w:r w:rsidR="00BE4C7E" w:rsidRPr="00011FB0">
        <w:rPr>
          <w:rFonts w:ascii="Times New Roman" w:hAnsi="Times New Roman"/>
          <w:sz w:val="24"/>
          <w:szCs w:val="24"/>
          <w:lang w:val="lt-LT"/>
        </w:rPr>
        <w:t xml:space="preserve">direktorius, </w:t>
      </w:r>
      <w:r w:rsidR="00BD6AB2" w:rsidRPr="00011FB0">
        <w:rPr>
          <w:rFonts w:ascii="Times New Roman" w:hAnsi="Times New Roman"/>
          <w:sz w:val="24"/>
          <w:szCs w:val="24"/>
          <w:lang w:val="lt-LT"/>
        </w:rPr>
        <w:t xml:space="preserve">el. p. </w:t>
      </w:r>
      <w:hyperlink r:id="rId10" w:history="1">
        <w:r w:rsidR="00224136" w:rsidRPr="00224136">
          <w:rPr>
            <w:rStyle w:val="Hipersaitas"/>
            <w:rFonts w:ascii="Times New Roman" w:hAnsi="Times New Roman"/>
            <w:sz w:val="24"/>
            <w:szCs w:val="24"/>
          </w:rPr>
          <w:t>info@teiseslabirintai.lt</w:t>
        </w:r>
      </w:hyperlink>
      <w:r w:rsidR="00224136">
        <w:t xml:space="preserve"> .</w:t>
      </w:r>
    </w:p>
    <w:p w14:paraId="57488D8E" w14:textId="77777777" w:rsidR="005812C7" w:rsidRDefault="000E7D5A" w:rsidP="005812C7">
      <w:pPr>
        <w:pStyle w:val="BodyText1"/>
        <w:tabs>
          <w:tab w:val="left" w:pos="0"/>
          <w:tab w:val="left" w:pos="567"/>
          <w:tab w:val="left" w:pos="1310"/>
          <w:tab w:val="left" w:pos="1769"/>
        </w:tabs>
        <w:ind w:firstLine="720"/>
        <w:rPr>
          <w:rFonts w:ascii="Times New Roman" w:hAnsi="Times New Roman"/>
          <w:sz w:val="24"/>
          <w:szCs w:val="24"/>
          <w:lang w:val="lt-LT"/>
        </w:rPr>
      </w:pPr>
      <w:r w:rsidRPr="007A0D10">
        <w:rPr>
          <w:rFonts w:ascii="Times New Roman" w:hAnsi="Times New Roman"/>
          <w:spacing w:val="-3"/>
          <w:sz w:val="24"/>
          <w:szCs w:val="24"/>
          <w:lang w:val="lt-LT"/>
        </w:rPr>
        <w:t>4</w:t>
      </w:r>
      <w:r w:rsidR="000E38E3">
        <w:rPr>
          <w:rFonts w:ascii="Times New Roman" w:hAnsi="Times New Roman"/>
          <w:spacing w:val="-3"/>
          <w:sz w:val="24"/>
          <w:szCs w:val="24"/>
          <w:lang w:val="lt-LT"/>
        </w:rPr>
        <w:t>4</w:t>
      </w:r>
      <w:r w:rsidRPr="007A0D10">
        <w:rPr>
          <w:rFonts w:ascii="Times New Roman" w:hAnsi="Times New Roman"/>
          <w:spacing w:val="-3"/>
          <w:sz w:val="24"/>
          <w:szCs w:val="24"/>
          <w:lang w:val="lt-LT"/>
        </w:rPr>
        <w:t>. Visi Šalių su Sutartimi susiję pranešimai, nurodymai</w:t>
      </w:r>
      <w:r w:rsidRPr="00323E6B">
        <w:rPr>
          <w:rFonts w:ascii="Times New Roman" w:hAnsi="Times New Roman"/>
          <w:spacing w:val="-3"/>
          <w:sz w:val="24"/>
          <w:szCs w:val="24"/>
          <w:lang w:val="lt-LT"/>
        </w:rPr>
        <w:t xml:space="preserve">, prašymai, kiti dokumentai ar susirašinėjimas (toliau visi kartu – dokumentai) turi būti siunčiami raštu </w:t>
      </w:r>
      <w:r w:rsidRPr="00323E6B">
        <w:rPr>
          <w:rFonts w:ascii="Times New Roman" w:hAnsi="Times New Roman"/>
          <w:sz w:val="24"/>
          <w:szCs w:val="24"/>
          <w:lang w:val="lt-LT" w:eastAsia="lt-LT"/>
        </w:rPr>
        <w:t>(faksu, elektroninėmis priemonėmis (patvirtinant gavimą) arba pasirašytinai per pašto paslaugos teikėją ar kitą tinkamą vežėją)</w:t>
      </w:r>
      <w:r w:rsidRPr="00323E6B">
        <w:rPr>
          <w:rFonts w:ascii="Times New Roman" w:hAnsi="Times New Roman"/>
          <w:spacing w:val="-3"/>
          <w:sz w:val="24"/>
          <w:szCs w:val="24"/>
          <w:lang w:val="lt-LT"/>
        </w:rPr>
        <w:t xml:space="preserve">. Apie savo adreso ar kitų rekvizitų pasikeitimą kiekviena Šalis nedelsdama, tačiau ne vėliau kaip per 2 (dvi) darbo dienas nuo minėto pasikeitimo dienos, raštu privalo pranešti kitai Šaliai. </w:t>
      </w:r>
      <w:r w:rsidRPr="00323E6B">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EBA8322" w14:textId="0D379140" w:rsidR="000E7D5A" w:rsidRPr="00323E6B" w:rsidRDefault="000E7D5A" w:rsidP="005812C7">
      <w:pPr>
        <w:pStyle w:val="BodyText1"/>
        <w:tabs>
          <w:tab w:val="left" w:pos="0"/>
          <w:tab w:val="left" w:pos="567"/>
          <w:tab w:val="left" w:pos="1310"/>
          <w:tab w:val="left" w:pos="1769"/>
        </w:tabs>
        <w:ind w:firstLine="720"/>
        <w:rPr>
          <w:rFonts w:ascii="Times New Roman" w:hAnsi="Times New Roman"/>
          <w:sz w:val="24"/>
          <w:szCs w:val="24"/>
          <w:lang w:val="lt-LT"/>
        </w:rPr>
      </w:pPr>
      <w:r w:rsidRPr="00323E6B">
        <w:rPr>
          <w:rFonts w:ascii="Times New Roman" w:hAnsi="Times New Roman"/>
          <w:sz w:val="24"/>
          <w:szCs w:val="24"/>
          <w:lang w:val="lt-LT"/>
        </w:rPr>
        <w:t>4</w:t>
      </w:r>
      <w:r w:rsidR="000E38E3">
        <w:rPr>
          <w:rFonts w:ascii="Times New Roman" w:hAnsi="Times New Roman"/>
          <w:sz w:val="24"/>
          <w:szCs w:val="24"/>
          <w:lang w:val="lt-LT"/>
        </w:rPr>
        <w:t>5</w:t>
      </w:r>
      <w:r w:rsidRPr="00323E6B">
        <w:rPr>
          <w:rFonts w:ascii="Times New Roman" w:hAnsi="Times New Roman"/>
          <w:sz w:val="24"/>
          <w:szCs w:val="24"/>
          <w:lang w:val="lt-LT"/>
        </w:rPr>
        <w:t>. Teikėjo Užsakovui teikiami dokumentai bus laikomi pateiktais tinkamai, jei jie bus siunčiami</w:t>
      </w:r>
      <w:r w:rsidR="00E22AC0">
        <w:rPr>
          <w:rFonts w:ascii="Times New Roman" w:hAnsi="Times New Roman"/>
          <w:sz w:val="24"/>
          <w:szCs w:val="24"/>
          <w:lang w:val="lt-LT"/>
        </w:rPr>
        <w:t xml:space="preserve"> </w:t>
      </w:r>
      <w:r w:rsidRPr="00323E6B">
        <w:rPr>
          <w:rFonts w:ascii="Times New Roman" w:hAnsi="Times New Roman"/>
          <w:sz w:val="24"/>
          <w:szCs w:val="24"/>
          <w:lang w:val="lt-LT"/>
        </w:rPr>
        <w:t>/</w:t>
      </w:r>
      <w:r w:rsidR="00E22AC0">
        <w:rPr>
          <w:rFonts w:ascii="Times New Roman" w:hAnsi="Times New Roman"/>
          <w:sz w:val="24"/>
          <w:szCs w:val="24"/>
          <w:lang w:val="lt-LT"/>
        </w:rPr>
        <w:t xml:space="preserve"> </w:t>
      </w:r>
      <w:r w:rsidRPr="00323E6B">
        <w:rPr>
          <w:rFonts w:ascii="Times New Roman" w:hAnsi="Times New Roman"/>
          <w:sz w:val="24"/>
          <w:szCs w:val="24"/>
          <w:lang w:val="lt-LT"/>
        </w:rPr>
        <w:t>atsiųsti Sutarties VIII skyriuje nurodytais Užsakovo kontaktais.</w:t>
      </w:r>
    </w:p>
    <w:p w14:paraId="74456419" w14:textId="6E90EB88" w:rsidR="000E7D5A" w:rsidRPr="00323E6B" w:rsidRDefault="000E7D5A" w:rsidP="005812C7">
      <w:pPr>
        <w:spacing w:line="276" w:lineRule="auto"/>
        <w:ind w:firstLine="720"/>
        <w:contextualSpacing/>
        <w:jc w:val="both"/>
        <w:rPr>
          <w:szCs w:val="24"/>
        </w:rPr>
      </w:pPr>
      <w:r w:rsidRPr="00323E6B">
        <w:rPr>
          <w:szCs w:val="24"/>
        </w:rPr>
        <w:t>4</w:t>
      </w:r>
      <w:r w:rsidR="000E38E3">
        <w:rPr>
          <w:szCs w:val="24"/>
        </w:rPr>
        <w:t>6</w:t>
      </w:r>
      <w:r w:rsidRPr="00323E6B">
        <w:rPr>
          <w:szCs w:val="24"/>
        </w:rPr>
        <w:t>. Sutarties šalims yra žinoma, kad ši Sutartis yra vieša, išskyrus Sutartyje esančią konfidencialią informaciją. Konfidencialia informacija laikoma tik tokia informacija, kurios atskleidimas prieštarautų teisės aktams.</w:t>
      </w:r>
    </w:p>
    <w:p w14:paraId="251E0E7E" w14:textId="79788A5B" w:rsidR="000E7D5A" w:rsidRPr="00323E6B" w:rsidRDefault="000E7D5A" w:rsidP="005812C7">
      <w:pPr>
        <w:spacing w:line="276" w:lineRule="auto"/>
        <w:ind w:firstLine="720"/>
        <w:contextualSpacing/>
        <w:jc w:val="both"/>
        <w:rPr>
          <w:szCs w:val="24"/>
        </w:rPr>
      </w:pPr>
      <w:r w:rsidRPr="00323E6B">
        <w:rPr>
          <w:szCs w:val="24"/>
        </w:rPr>
        <w:t>4</w:t>
      </w:r>
      <w:r w:rsidR="000E38E3">
        <w:rPr>
          <w:szCs w:val="24"/>
        </w:rPr>
        <w:t>7</w:t>
      </w:r>
      <w:r w:rsidRPr="00323E6B">
        <w:rPr>
          <w:szCs w:val="24"/>
        </w:rPr>
        <w:t>. Sutarčiai, iš jos kylantiems Šalių santykiams bei jų aiškinimui taikoma Lietuvos Respublikos teisė.</w:t>
      </w:r>
    </w:p>
    <w:p w14:paraId="4A2997D9" w14:textId="77777777" w:rsidR="00185A74" w:rsidRPr="008D12BA" w:rsidRDefault="000E38E3" w:rsidP="005812C7">
      <w:pPr>
        <w:spacing w:line="276" w:lineRule="auto"/>
        <w:ind w:firstLine="720"/>
        <w:contextualSpacing/>
        <w:jc w:val="both"/>
      </w:pPr>
      <w:r>
        <w:rPr>
          <w:szCs w:val="24"/>
        </w:rPr>
        <w:t>48</w:t>
      </w:r>
      <w:r w:rsidR="000E7D5A" w:rsidRPr="00323E6B">
        <w:rPr>
          <w:szCs w:val="24"/>
        </w:rPr>
        <w:t xml:space="preserve">. </w:t>
      </w:r>
      <w:r w:rsidR="00185A74" w:rsidRPr="008D12BA">
        <w:t xml:space="preserve">Ši sutartis sudaryta elektroniniu būdu ir Šalys šią sutartį </w:t>
      </w:r>
      <w:r w:rsidR="00185A74">
        <w:t xml:space="preserve">gali </w:t>
      </w:r>
      <w:r w:rsidR="00185A74" w:rsidRPr="008D12BA">
        <w:t>pasiraš</w:t>
      </w:r>
      <w:r w:rsidR="00185A74">
        <w:t>yti</w:t>
      </w:r>
      <w:r w:rsidR="00185A74" w:rsidRPr="008D12BA">
        <w:t xml:space="preserve"> teisinę galią turinčiu elektroniniu parašu.</w:t>
      </w:r>
    </w:p>
    <w:p w14:paraId="38B33DCB" w14:textId="6ABDFFD8" w:rsidR="00185A74" w:rsidRDefault="00185A74" w:rsidP="00107D87">
      <w:pPr>
        <w:spacing w:line="276" w:lineRule="auto"/>
        <w:ind w:firstLine="720"/>
        <w:contextualSpacing/>
        <w:jc w:val="both"/>
      </w:pPr>
      <w:r>
        <w:t xml:space="preserve">49. </w:t>
      </w:r>
      <w:r w:rsidRPr="008D12BA">
        <w:t xml:space="preserve">Šalys pasirašydamos šią sutartį teisinę galią turinčiu elektroniniu parašu pareiškia, kad ši Sutartis </w:t>
      </w:r>
      <w:r w:rsidRPr="00EE0B71">
        <w:t>atitinka jų valią, ji sudaryta ir pasirašyta vadovaujantis sąžiningumo, protingumo ir teisingumo principais.</w:t>
      </w:r>
    </w:p>
    <w:p w14:paraId="13738494" w14:textId="77777777" w:rsidR="00BD6AB2" w:rsidRDefault="00BD6AB2" w:rsidP="00136929">
      <w:pPr>
        <w:tabs>
          <w:tab w:val="left" w:pos="0"/>
        </w:tabs>
        <w:rPr>
          <w:b/>
          <w:szCs w:val="24"/>
        </w:rPr>
      </w:pPr>
    </w:p>
    <w:p w14:paraId="6CB9E626" w14:textId="77777777" w:rsidR="00E22AC0" w:rsidRDefault="00E22AC0" w:rsidP="000E7D5A">
      <w:pPr>
        <w:tabs>
          <w:tab w:val="left" w:pos="0"/>
        </w:tabs>
        <w:jc w:val="center"/>
        <w:rPr>
          <w:b/>
          <w:szCs w:val="24"/>
        </w:rPr>
      </w:pPr>
    </w:p>
    <w:p w14:paraId="485AE4F5" w14:textId="34599BC7" w:rsidR="000E7D5A" w:rsidRDefault="000E7D5A" w:rsidP="000E7D5A">
      <w:pPr>
        <w:tabs>
          <w:tab w:val="left" w:pos="0"/>
        </w:tabs>
        <w:jc w:val="center"/>
        <w:rPr>
          <w:b/>
          <w:szCs w:val="24"/>
        </w:rPr>
      </w:pPr>
      <w:r w:rsidRPr="00323E6B">
        <w:rPr>
          <w:b/>
          <w:szCs w:val="24"/>
        </w:rPr>
        <w:t>VIII</w:t>
      </w:r>
      <w:r>
        <w:rPr>
          <w:b/>
          <w:szCs w:val="24"/>
        </w:rPr>
        <w:t xml:space="preserve"> SKYRIUS</w:t>
      </w:r>
    </w:p>
    <w:p w14:paraId="620E68E3" w14:textId="77777777" w:rsidR="000E7D5A" w:rsidRDefault="000E7D5A" w:rsidP="000E7D5A">
      <w:pPr>
        <w:tabs>
          <w:tab w:val="left" w:pos="0"/>
        </w:tabs>
        <w:jc w:val="center"/>
        <w:rPr>
          <w:b/>
          <w:szCs w:val="24"/>
        </w:rPr>
      </w:pPr>
      <w:r w:rsidRPr="00323E6B">
        <w:rPr>
          <w:b/>
          <w:szCs w:val="24"/>
        </w:rPr>
        <w:t xml:space="preserve"> ŠALIŲ REKVIZITAI IR PARAŠAI</w:t>
      </w:r>
    </w:p>
    <w:p w14:paraId="5DDABD28" w14:textId="77777777" w:rsidR="000E7D5A" w:rsidRPr="007A0D10" w:rsidRDefault="000E7D5A" w:rsidP="000E7D5A">
      <w:pPr>
        <w:tabs>
          <w:tab w:val="left" w:pos="0"/>
        </w:tabs>
        <w:jc w:val="center"/>
        <w:rPr>
          <w:b/>
          <w:szCs w:val="24"/>
        </w:rPr>
      </w:pPr>
    </w:p>
    <w:tbl>
      <w:tblPr>
        <w:tblW w:w="0" w:type="auto"/>
        <w:tblLayout w:type="fixed"/>
        <w:tblLook w:val="04A0" w:firstRow="1" w:lastRow="0" w:firstColumn="1" w:lastColumn="0" w:noHBand="0" w:noVBand="1"/>
      </w:tblPr>
      <w:tblGrid>
        <w:gridCol w:w="5148"/>
        <w:gridCol w:w="4680"/>
      </w:tblGrid>
      <w:tr w:rsidR="000E7D5A" w:rsidRPr="007A0D10" w14:paraId="2C83EBE2" w14:textId="77777777" w:rsidTr="00EA0401">
        <w:tc>
          <w:tcPr>
            <w:tcW w:w="5148" w:type="dxa"/>
          </w:tcPr>
          <w:p w14:paraId="2B978891" w14:textId="77777777" w:rsidR="000E7D5A" w:rsidRPr="007A0D10" w:rsidRDefault="000E7D5A" w:rsidP="00EA0401">
            <w:pPr>
              <w:tabs>
                <w:tab w:val="left" w:pos="567"/>
                <w:tab w:val="left" w:pos="1418"/>
              </w:tabs>
              <w:rPr>
                <w:b/>
                <w:szCs w:val="24"/>
              </w:rPr>
            </w:pPr>
            <w:r w:rsidRPr="007A0D10">
              <w:rPr>
                <w:b/>
                <w:szCs w:val="24"/>
              </w:rPr>
              <w:t xml:space="preserve">Užsakovas                                                                                                                                      </w:t>
            </w:r>
          </w:p>
          <w:tbl>
            <w:tblPr>
              <w:tblW w:w="9828" w:type="dxa"/>
              <w:tblLayout w:type="fixed"/>
              <w:tblLook w:val="04A0" w:firstRow="1" w:lastRow="0" w:firstColumn="1" w:lastColumn="0" w:noHBand="0" w:noVBand="1"/>
            </w:tblPr>
            <w:tblGrid>
              <w:gridCol w:w="5148"/>
              <w:gridCol w:w="4680"/>
            </w:tblGrid>
            <w:tr w:rsidR="000E7D5A" w:rsidRPr="007A0D10" w14:paraId="47FE8AFB" w14:textId="77777777" w:rsidTr="00EA0401">
              <w:tc>
                <w:tcPr>
                  <w:tcW w:w="5148" w:type="dxa"/>
                </w:tcPr>
                <w:p w14:paraId="6F5EDEC4" w14:textId="77777777" w:rsidR="000E7D5A" w:rsidRPr="007A0D10" w:rsidRDefault="000E7D5A" w:rsidP="00EA0401">
                  <w:pPr>
                    <w:contextualSpacing/>
                    <w:jc w:val="center"/>
                    <w:rPr>
                      <w:szCs w:val="24"/>
                    </w:rPr>
                  </w:pPr>
                </w:p>
                <w:p w14:paraId="739268B1" w14:textId="77777777" w:rsidR="00AE6B43" w:rsidRPr="00283BB5" w:rsidRDefault="00AE6B43" w:rsidP="00AE6B43">
                  <w:pPr>
                    <w:tabs>
                      <w:tab w:val="left" w:pos="1125"/>
                    </w:tabs>
                    <w:ind w:left="-74"/>
                    <w:contextualSpacing/>
                    <w:rPr>
                      <w:szCs w:val="24"/>
                    </w:rPr>
                  </w:pPr>
                  <w:r w:rsidRPr="00283BB5">
                    <w:rPr>
                      <w:szCs w:val="24"/>
                    </w:rPr>
                    <w:t xml:space="preserve">Naujosios Akmenės </w:t>
                  </w:r>
                  <w:r>
                    <w:rPr>
                      <w:szCs w:val="24"/>
                    </w:rPr>
                    <w:t>ikimokyklinio ugdymo mokykla</w:t>
                  </w:r>
                </w:p>
                <w:p w14:paraId="52C75685" w14:textId="033D4448" w:rsidR="00AE6B43" w:rsidRPr="00283BB5" w:rsidRDefault="00AE6B43" w:rsidP="00AE6B43">
                  <w:pPr>
                    <w:tabs>
                      <w:tab w:val="left" w:pos="1125"/>
                    </w:tabs>
                    <w:ind w:left="-74"/>
                    <w:contextualSpacing/>
                    <w:rPr>
                      <w:szCs w:val="24"/>
                    </w:rPr>
                  </w:pPr>
                  <w:r>
                    <w:rPr>
                      <w:szCs w:val="24"/>
                    </w:rPr>
                    <w:t>Kodas</w:t>
                  </w:r>
                  <w:r w:rsidR="007328CE">
                    <w:rPr>
                      <w:szCs w:val="24"/>
                    </w:rPr>
                    <w:t>:</w:t>
                  </w:r>
                  <w:r>
                    <w:rPr>
                      <w:szCs w:val="24"/>
                    </w:rPr>
                    <w:t xml:space="preserve"> 305616419</w:t>
                  </w:r>
                </w:p>
                <w:p w14:paraId="444F0ED9" w14:textId="0966015B" w:rsidR="00AE6B43" w:rsidRPr="00283BB5" w:rsidRDefault="007328CE" w:rsidP="00AE6B43">
                  <w:pPr>
                    <w:tabs>
                      <w:tab w:val="left" w:pos="1125"/>
                    </w:tabs>
                    <w:ind w:left="-74"/>
                    <w:contextualSpacing/>
                    <w:rPr>
                      <w:szCs w:val="24"/>
                    </w:rPr>
                  </w:pPr>
                  <w:r>
                    <w:rPr>
                      <w:szCs w:val="24"/>
                    </w:rPr>
                    <w:lastRenderedPageBreak/>
                    <w:t xml:space="preserve">Adresas: </w:t>
                  </w:r>
                  <w:r w:rsidR="00AE6B43" w:rsidRPr="00283BB5">
                    <w:rPr>
                      <w:szCs w:val="24"/>
                    </w:rPr>
                    <w:t>Ramučių g. 1, LT-85138, Naujoji Akmenė</w:t>
                  </w:r>
                </w:p>
                <w:p w14:paraId="27F96F34" w14:textId="18985079" w:rsidR="00AE6B43" w:rsidRPr="00283BB5" w:rsidRDefault="00AE6B43" w:rsidP="00AE6B43">
                  <w:pPr>
                    <w:tabs>
                      <w:tab w:val="left" w:pos="1125"/>
                    </w:tabs>
                    <w:ind w:left="-74"/>
                    <w:contextualSpacing/>
                    <w:rPr>
                      <w:szCs w:val="24"/>
                    </w:rPr>
                  </w:pPr>
                  <w:r>
                    <w:rPr>
                      <w:szCs w:val="24"/>
                    </w:rPr>
                    <w:t>Tel.</w:t>
                  </w:r>
                  <w:r w:rsidR="007328CE">
                    <w:rPr>
                      <w:szCs w:val="24"/>
                    </w:rPr>
                    <w:t>:</w:t>
                  </w:r>
                  <w:r>
                    <w:rPr>
                      <w:szCs w:val="24"/>
                    </w:rPr>
                    <w:t xml:space="preserve"> </w:t>
                  </w:r>
                  <w:r w:rsidR="0076608E">
                    <w:rPr>
                      <w:szCs w:val="24"/>
                    </w:rPr>
                    <w:t>+370</w:t>
                  </w:r>
                  <w:r w:rsidR="00E51241">
                    <w:rPr>
                      <w:szCs w:val="24"/>
                    </w:rPr>
                    <w:t> 604 32133</w:t>
                  </w:r>
                </w:p>
                <w:p w14:paraId="272BE599" w14:textId="77777777" w:rsidR="00AE6B43" w:rsidRPr="007327D1" w:rsidRDefault="00AE6B43" w:rsidP="00AE6B43">
                  <w:pPr>
                    <w:tabs>
                      <w:tab w:val="left" w:pos="1125"/>
                    </w:tabs>
                    <w:ind w:left="-74"/>
                    <w:contextualSpacing/>
                    <w:rPr>
                      <w:szCs w:val="24"/>
                    </w:rPr>
                  </w:pPr>
                  <w:r w:rsidRPr="007327D1">
                    <w:rPr>
                      <w:szCs w:val="24"/>
                    </w:rPr>
                    <w:t>A. s. LT894010051005435741</w:t>
                  </w:r>
                </w:p>
                <w:p w14:paraId="5A13F1E7" w14:textId="77777777" w:rsidR="00AE6B43" w:rsidRPr="007327D1" w:rsidRDefault="00AE6B43" w:rsidP="00AE6B43">
                  <w:pPr>
                    <w:tabs>
                      <w:tab w:val="left" w:pos="1125"/>
                    </w:tabs>
                    <w:ind w:left="-74"/>
                    <w:contextualSpacing/>
                    <w:rPr>
                      <w:szCs w:val="24"/>
                    </w:rPr>
                  </w:pPr>
                  <w:r w:rsidRPr="007327D1">
                    <w:rPr>
                      <w:szCs w:val="24"/>
                    </w:rPr>
                    <w:t>Bankas AB LuminorBank, banko kodas 40100</w:t>
                  </w:r>
                </w:p>
                <w:p w14:paraId="4A340428" w14:textId="27201478" w:rsidR="00AE6B43" w:rsidRPr="00283BB5" w:rsidRDefault="00AE6B43" w:rsidP="00AE6B43">
                  <w:pPr>
                    <w:tabs>
                      <w:tab w:val="left" w:pos="1125"/>
                    </w:tabs>
                    <w:ind w:left="-74"/>
                    <w:contextualSpacing/>
                    <w:rPr>
                      <w:szCs w:val="24"/>
                    </w:rPr>
                  </w:pPr>
                  <w:r w:rsidRPr="00283BB5">
                    <w:rPr>
                      <w:szCs w:val="24"/>
                    </w:rPr>
                    <w:t>El. p.</w:t>
                  </w:r>
                  <w:r w:rsidR="00C84C61">
                    <w:rPr>
                      <w:szCs w:val="24"/>
                    </w:rPr>
                    <w:t>:</w:t>
                  </w:r>
                  <w:r w:rsidRPr="00283BB5">
                    <w:rPr>
                      <w:szCs w:val="24"/>
                    </w:rPr>
                    <w:t xml:space="preserve"> </w:t>
                  </w:r>
                  <w:hyperlink r:id="rId11" w:history="1">
                    <w:r w:rsidR="002C4E8C" w:rsidRPr="00184609">
                      <w:rPr>
                        <w:rStyle w:val="Hipersaitas"/>
                        <w:szCs w:val="24"/>
                      </w:rPr>
                      <w:t>info@ikumokykla.lt</w:t>
                    </w:r>
                  </w:hyperlink>
                </w:p>
                <w:p w14:paraId="4890592F" w14:textId="77777777" w:rsidR="00AE6B43" w:rsidRPr="00283BB5" w:rsidRDefault="00AE6B43" w:rsidP="00AE6B43">
                  <w:pPr>
                    <w:contextualSpacing/>
                    <w:jc w:val="center"/>
                    <w:rPr>
                      <w:szCs w:val="24"/>
                    </w:rPr>
                  </w:pPr>
                </w:p>
                <w:p w14:paraId="64BA3411" w14:textId="77777777" w:rsidR="00AE6B43" w:rsidRPr="00283BB5" w:rsidRDefault="00AE6B43" w:rsidP="00AE6B43">
                  <w:pPr>
                    <w:contextualSpacing/>
                    <w:jc w:val="center"/>
                    <w:rPr>
                      <w:szCs w:val="24"/>
                    </w:rPr>
                  </w:pPr>
                </w:p>
                <w:p w14:paraId="566C61C4" w14:textId="1CA6E7D0" w:rsidR="00AE6B43" w:rsidRPr="009E4EFE" w:rsidRDefault="00E633BD" w:rsidP="00AE6B43">
                  <w:pPr>
                    <w:spacing w:line="276" w:lineRule="auto"/>
                    <w:rPr>
                      <w:szCs w:val="24"/>
                    </w:rPr>
                  </w:pPr>
                  <w:r>
                    <w:rPr>
                      <w:szCs w:val="24"/>
                    </w:rPr>
                    <w:t>D</w:t>
                  </w:r>
                  <w:r w:rsidR="00AF6D59">
                    <w:rPr>
                      <w:szCs w:val="24"/>
                    </w:rPr>
                    <w:t>irektorė</w:t>
                  </w:r>
                </w:p>
                <w:p w14:paraId="16EF8422" w14:textId="451AE2A9" w:rsidR="00AE6B43" w:rsidRDefault="00AF6D59" w:rsidP="00AE6B43">
                  <w:pPr>
                    <w:contextualSpacing/>
                    <w:rPr>
                      <w:szCs w:val="24"/>
                    </w:rPr>
                  </w:pPr>
                  <w:r>
                    <w:rPr>
                      <w:szCs w:val="24"/>
                    </w:rPr>
                    <w:t>Neringa Vaičiūtė-Gabalienė</w:t>
                  </w:r>
                  <w:r w:rsidR="00AE6B43" w:rsidRPr="00283BB5">
                    <w:rPr>
                      <w:szCs w:val="24"/>
                    </w:rPr>
                    <w:t xml:space="preserve"> </w:t>
                  </w:r>
                </w:p>
                <w:p w14:paraId="7DACBD5A" w14:textId="77777777" w:rsidR="00AE6B43" w:rsidRDefault="00AE6B43" w:rsidP="00AE6B43">
                  <w:pPr>
                    <w:contextualSpacing/>
                    <w:rPr>
                      <w:szCs w:val="24"/>
                    </w:rPr>
                  </w:pPr>
                </w:p>
                <w:p w14:paraId="182F0803" w14:textId="67ED9523" w:rsidR="00AE6B43" w:rsidRPr="00283BB5" w:rsidRDefault="00DB695B" w:rsidP="00AE6B43">
                  <w:pPr>
                    <w:contextualSpacing/>
                    <w:rPr>
                      <w:szCs w:val="24"/>
                    </w:rPr>
                  </w:pPr>
                  <w:r>
                    <w:rPr>
                      <w:szCs w:val="24"/>
                    </w:rPr>
                    <w:t xml:space="preserve">                                             </w:t>
                  </w:r>
                  <w:r w:rsidR="00AE6B43" w:rsidRPr="00283BB5">
                    <w:rPr>
                      <w:szCs w:val="24"/>
                    </w:rPr>
                    <w:t>A.V.</w:t>
                  </w:r>
                </w:p>
                <w:p w14:paraId="2594F8F8" w14:textId="3F03103A" w:rsidR="000E7D5A" w:rsidRPr="007A0D10" w:rsidRDefault="005C1DC9" w:rsidP="00EA0401">
                  <w:pPr>
                    <w:contextualSpacing/>
                    <w:jc w:val="center"/>
                    <w:rPr>
                      <w:szCs w:val="24"/>
                    </w:rPr>
                  </w:pPr>
                  <w:r>
                    <w:rPr>
                      <w:szCs w:val="24"/>
                    </w:rPr>
                    <w:t>.</w:t>
                  </w:r>
                </w:p>
                <w:p w14:paraId="414EAB0E" w14:textId="77777777" w:rsidR="000E7D5A" w:rsidRPr="007A0D10" w:rsidRDefault="000E7D5A" w:rsidP="005C1DC9">
                  <w:pPr>
                    <w:contextualSpacing/>
                    <w:rPr>
                      <w:szCs w:val="24"/>
                    </w:rPr>
                  </w:pPr>
                </w:p>
              </w:tc>
              <w:tc>
                <w:tcPr>
                  <w:tcW w:w="4680" w:type="dxa"/>
                </w:tcPr>
                <w:p w14:paraId="02052290" w14:textId="77777777" w:rsidR="000E7D5A" w:rsidRPr="007A0D10" w:rsidRDefault="000E7D5A" w:rsidP="00EA0401">
                  <w:pPr>
                    <w:contextualSpacing/>
                    <w:rPr>
                      <w:szCs w:val="24"/>
                    </w:rPr>
                  </w:pPr>
                  <w:r w:rsidRPr="007A0D10">
                    <w:rPr>
                      <w:bCs/>
                      <w:szCs w:val="24"/>
                    </w:rPr>
                    <w:lastRenderedPageBreak/>
                    <w:t xml:space="preserve">      Juridinio asmens pavadinimas</w:t>
                  </w:r>
                </w:p>
                <w:p w14:paraId="1A0BA610" w14:textId="77777777" w:rsidR="000E7D5A" w:rsidRPr="007A0D10" w:rsidRDefault="000E7D5A" w:rsidP="00EA0401">
                  <w:pPr>
                    <w:contextualSpacing/>
                    <w:rPr>
                      <w:szCs w:val="24"/>
                    </w:rPr>
                  </w:pPr>
                  <w:r w:rsidRPr="007A0D10">
                    <w:rPr>
                      <w:szCs w:val="24"/>
                    </w:rPr>
                    <w:t xml:space="preserve">      Kodas 00000000</w:t>
                  </w:r>
                </w:p>
                <w:p w14:paraId="4BEE6CAF" w14:textId="77777777" w:rsidR="000E7D5A" w:rsidRPr="007A0D10" w:rsidRDefault="000E7D5A" w:rsidP="00EA0401">
                  <w:pPr>
                    <w:contextualSpacing/>
                    <w:rPr>
                      <w:szCs w:val="24"/>
                    </w:rPr>
                  </w:pPr>
                  <w:r w:rsidRPr="007A0D10">
                    <w:rPr>
                      <w:szCs w:val="24"/>
                    </w:rPr>
                    <w:t xml:space="preserve">      PVM mokėtojo kodas</w:t>
                  </w:r>
                </w:p>
                <w:p w14:paraId="14CC6140" w14:textId="77777777" w:rsidR="000E7D5A" w:rsidRPr="007A0D10" w:rsidRDefault="000E7D5A" w:rsidP="00EA0401">
                  <w:pPr>
                    <w:contextualSpacing/>
                    <w:rPr>
                      <w:szCs w:val="24"/>
                    </w:rPr>
                  </w:pPr>
                  <w:r w:rsidRPr="007A0D10">
                    <w:rPr>
                      <w:szCs w:val="24"/>
                    </w:rPr>
                    <w:t xml:space="preserve">      Adresas</w:t>
                  </w:r>
                </w:p>
                <w:p w14:paraId="7FBB8866" w14:textId="77777777" w:rsidR="000E7D5A" w:rsidRPr="007A0D10" w:rsidRDefault="000E7D5A" w:rsidP="000E7D5A">
                  <w:pPr>
                    <w:pStyle w:val="Sraopastraipa"/>
                    <w:numPr>
                      <w:ilvl w:val="0"/>
                      <w:numId w:val="1"/>
                    </w:numPr>
                    <w:ind w:left="664" w:hanging="304"/>
                    <w:rPr>
                      <w:sz w:val="24"/>
                      <w:szCs w:val="24"/>
                    </w:rPr>
                  </w:pPr>
                  <w:r w:rsidRPr="007A0D10">
                    <w:rPr>
                      <w:sz w:val="24"/>
                      <w:szCs w:val="24"/>
                    </w:rPr>
                    <w:lastRenderedPageBreak/>
                    <w:t>s. Nr.</w:t>
                  </w:r>
                </w:p>
                <w:p w14:paraId="586C9B14" w14:textId="77777777" w:rsidR="000E7D5A" w:rsidRPr="007A0D10" w:rsidRDefault="000E7D5A" w:rsidP="00EA0401">
                  <w:pPr>
                    <w:contextualSpacing/>
                    <w:rPr>
                      <w:szCs w:val="24"/>
                    </w:rPr>
                  </w:pPr>
                  <w:r w:rsidRPr="007A0D10">
                    <w:rPr>
                      <w:szCs w:val="24"/>
                    </w:rPr>
                    <w:t xml:space="preserve">       Banko pavadinimas, banko kodas</w:t>
                  </w:r>
                </w:p>
                <w:p w14:paraId="59862901" w14:textId="77777777" w:rsidR="000E7D5A" w:rsidRPr="007A0D10" w:rsidRDefault="000E7D5A" w:rsidP="00EA0401">
                  <w:pPr>
                    <w:contextualSpacing/>
                    <w:rPr>
                      <w:szCs w:val="24"/>
                    </w:rPr>
                  </w:pPr>
                  <w:r w:rsidRPr="007A0D10">
                    <w:rPr>
                      <w:szCs w:val="24"/>
                    </w:rPr>
                    <w:t xml:space="preserve">      Tel. Nr, fakso Nr.</w:t>
                  </w:r>
                </w:p>
                <w:p w14:paraId="0ADFE3EF" w14:textId="77777777" w:rsidR="000E7D5A" w:rsidRPr="007A0D10" w:rsidRDefault="000E7D5A" w:rsidP="00EA0401">
                  <w:pPr>
                    <w:contextualSpacing/>
                    <w:rPr>
                      <w:szCs w:val="24"/>
                    </w:rPr>
                  </w:pPr>
                  <w:r w:rsidRPr="007A0D10">
                    <w:rPr>
                      <w:szCs w:val="24"/>
                    </w:rPr>
                    <w:t xml:space="preserve">      El. paštas</w:t>
                  </w:r>
                </w:p>
                <w:p w14:paraId="4A37EFC3" w14:textId="77777777" w:rsidR="000E7D5A" w:rsidRPr="007A0D10" w:rsidRDefault="000E7D5A" w:rsidP="00EA0401">
                  <w:pPr>
                    <w:contextualSpacing/>
                    <w:jc w:val="center"/>
                    <w:rPr>
                      <w:szCs w:val="24"/>
                    </w:rPr>
                  </w:pPr>
                </w:p>
                <w:p w14:paraId="5EF5DE8F" w14:textId="77777777" w:rsidR="000E7D5A" w:rsidRPr="007A0D10" w:rsidRDefault="000E7D5A" w:rsidP="00EA0401">
                  <w:pPr>
                    <w:contextualSpacing/>
                    <w:rPr>
                      <w:szCs w:val="24"/>
                    </w:rPr>
                  </w:pPr>
                  <w:r w:rsidRPr="007A0D10">
                    <w:rPr>
                      <w:bCs/>
                      <w:szCs w:val="24"/>
                    </w:rPr>
                    <w:t xml:space="preserve">      </w:t>
                  </w:r>
                  <w:r w:rsidRPr="007A0D10">
                    <w:rPr>
                      <w:szCs w:val="24"/>
                    </w:rPr>
                    <w:t>_______________________________</w:t>
                  </w:r>
                </w:p>
                <w:p w14:paraId="1968022C" w14:textId="77777777" w:rsidR="000E7D5A" w:rsidRPr="007A0D10" w:rsidRDefault="000E7D5A" w:rsidP="00EA0401">
                  <w:pPr>
                    <w:contextualSpacing/>
                    <w:rPr>
                      <w:szCs w:val="24"/>
                    </w:rPr>
                  </w:pPr>
                  <w:r w:rsidRPr="007A0D10">
                    <w:rPr>
                      <w:szCs w:val="24"/>
                    </w:rPr>
                    <w:t xml:space="preserve">      (pasirašančio pareigos, vardas, pavardė)</w:t>
                  </w:r>
                </w:p>
                <w:p w14:paraId="46280CE1" w14:textId="77777777" w:rsidR="000E7D5A" w:rsidRPr="007A0D10" w:rsidRDefault="000E7D5A" w:rsidP="00EA0401">
                  <w:pPr>
                    <w:contextualSpacing/>
                    <w:rPr>
                      <w:szCs w:val="24"/>
                    </w:rPr>
                  </w:pPr>
                  <w:r w:rsidRPr="007A0D10">
                    <w:rPr>
                      <w:szCs w:val="24"/>
                    </w:rPr>
                    <w:t xml:space="preserve">      A.V.</w:t>
                  </w:r>
                </w:p>
                <w:p w14:paraId="0982E4BD" w14:textId="77777777" w:rsidR="000E7D5A" w:rsidRPr="007A0D10" w:rsidRDefault="000E7D5A" w:rsidP="00EA0401">
                  <w:pPr>
                    <w:tabs>
                      <w:tab w:val="left" w:pos="664"/>
                    </w:tabs>
                    <w:contextualSpacing/>
                    <w:rPr>
                      <w:szCs w:val="24"/>
                    </w:rPr>
                  </w:pPr>
                </w:p>
                <w:p w14:paraId="7D8DE7B2" w14:textId="77777777" w:rsidR="000E7D5A" w:rsidRPr="007A0D10" w:rsidRDefault="000E7D5A" w:rsidP="00EA0401">
                  <w:pPr>
                    <w:tabs>
                      <w:tab w:val="left" w:pos="664"/>
                    </w:tabs>
                    <w:contextualSpacing/>
                    <w:jc w:val="center"/>
                    <w:rPr>
                      <w:szCs w:val="24"/>
                    </w:rPr>
                  </w:pPr>
                </w:p>
              </w:tc>
            </w:tr>
          </w:tbl>
          <w:p w14:paraId="0B2687A5" w14:textId="77777777" w:rsidR="000E7D5A" w:rsidRPr="007A0D10" w:rsidRDefault="000E7D5A" w:rsidP="00EA0401">
            <w:pPr>
              <w:contextualSpacing/>
              <w:jc w:val="center"/>
              <w:rPr>
                <w:szCs w:val="24"/>
              </w:rPr>
            </w:pPr>
          </w:p>
        </w:tc>
        <w:tc>
          <w:tcPr>
            <w:tcW w:w="4680" w:type="dxa"/>
          </w:tcPr>
          <w:p w14:paraId="239DC7BD" w14:textId="77777777" w:rsidR="00EA6013" w:rsidRPr="00EA6013" w:rsidRDefault="00EA6013" w:rsidP="00EA6013">
            <w:pPr>
              <w:rPr>
                <w:b/>
                <w:bCs/>
                <w:szCs w:val="24"/>
                <w:lang w:eastAsia="lt-LT"/>
              </w:rPr>
            </w:pPr>
            <w:r w:rsidRPr="00EA6013">
              <w:rPr>
                <w:b/>
                <w:bCs/>
                <w:szCs w:val="24"/>
                <w:lang w:eastAsia="lt-LT"/>
              </w:rPr>
              <w:lastRenderedPageBreak/>
              <w:t>Teikėjas</w:t>
            </w:r>
          </w:p>
          <w:p w14:paraId="79722B5A" w14:textId="77777777" w:rsidR="00224136" w:rsidRDefault="00EA6013" w:rsidP="00EA6013">
            <w:pPr>
              <w:rPr>
                <w:szCs w:val="24"/>
                <w:lang w:eastAsia="lt-LT"/>
              </w:rPr>
            </w:pPr>
            <w:r w:rsidRPr="00EA6013">
              <w:rPr>
                <w:szCs w:val="24"/>
                <w:lang w:eastAsia="lt-LT"/>
              </w:rPr>
              <w:br/>
            </w:r>
            <w:r w:rsidR="00224136">
              <w:rPr>
                <w:szCs w:val="24"/>
                <w:lang w:eastAsia="lt-LT"/>
              </w:rPr>
              <w:t>MB „Teisės labirintai</w:t>
            </w:r>
            <w:r w:rsidR="00224136">
              <w:rPr>
                <w:rFonts w:hint="eastAsia"/>
                <w:szCs w:val="24"/>
                <w:lang w:eastAsia="lt-LT"/>
              </w:rPr>
              <w:t>“</w:t>
            </w:r>
          </w:p>
          <w:p w14:paraId="5D4CA638" w14:textId="75252095" w:rsidR="00EA6013" w:rsidRPr="00FC4260" w:rsidRDefault="00EA6013" w:rsidP="00EA6013">
            <w:pPr>
              <w:rPr>
                <w:color w:val="auto"/>
                <w:sz w:val="22"/>
              </w:rPr>
            </w:pPr>
            <w:r w:rsidRPr="00EA6013">
              <w:rPr>
                <w:szCs w:val="24"/>
                <w:lang w:eastAsia="lt-LT"/>
              </w:rPr>
              <w:t xml:space="preserve">Kodas: </w:t>
            </w:r>
            <w:r w:rsidR="00224136">
              <w:rPr>
                <w:szCs w:val="24"/>
                <w:lang w:eastAsia="lt-LT"/>
              </w:rPr>
              <w:t>305412893</w:t>
            </w:r>
            <w:r w:rsidRPr="00EA6013">
              <w:rPr>
                <w:szCs w:val="24"/>
                <w:lang w:eastAsia="lt-LT"/>
              </w:rPr>
              <w:br/>
              <w:t xml:space="preserve">Adresas: </w:t>
            </w:r>
            <w:r w:rsidR="00224136">
              <w:t xml:space="preserve">K. Petrausko g. 13A-6, LT-44155 </w:t>
            </w:r>
            <w:r w:rsidR="00224136">
              <w:lastRenderedPageBreak/>
              <w:t>Kaunas</w:t>
            </w:r>
            <w:r w:rsidRPr="00EA6013">
              <w:rPr>
                <w:szCs w:val="24"/>
                <w:lang w:eastAsia="lt-LT"/>
              </w:rPr>
              <w:br/>
              <w:t xml:space="preserve">Tel.: </w:t>
            </w:r>
            <w:r w:rsidR="00FC4260">
              <w:t>8 (630) 17</w:t>
            </w:r>
            <w:r w:rsidR="00FC4260">
              <w:t> </w:t>
            </w:r>
            <w:r w:rsidR="00FC4260">
              <w:t>959</w:t>
            </w:r>
            <w:r w:rsidRPr="00EA6013">
              <w:rPr>
                <w:szCs w:val="24"/>
                <w:lang w:eastAsia="lt-LT"/>
              </w:rPr>
              <w:br/>
              <w:t>El.</w:t>
            </w:r>
            <w:r>
              <w:rPr>
                <w:szCs w:val="24"/>
                <w:lang w:eastAsia="lt-LT"/>
              </w:rPr>
              <w:t xml:space="preserve"> </w:t>
            </w:r>
            <w:r w:rsidRPr="00EA6013">
              <w:rPr>
                <w:szCs w:val="24"/>
                <w:lang w:eastAsia="lt-LT"/>
              </w:rPr>
              <w:t xml:space="preserve">p. </w:t>
            </w:r>
            <w:hyperlink r:id="rId12" w:history="1">
              <w:r w:rsidR="00FC4260" w:rsidRPr="00224136">
                <w:rPr>
                  <w:rStyle w:val="Hipersaitas"/>
                  <w:szCs w:val="24"/>
                </w:rPr>
                <w:t>info@teiseslabirintai.lt</w:t>
              </w:r>
            </w:hyperlink>
          </w:p>
          <w:p w14:paraId="4D1A5476" w14:textId="12FBDC7F" w:rsidR="00EA6013" w:rsidRDefault="00EA6013" w:rsidP="00EA6013">
            <w:pPr>
              <w:rPr>
                <w:szCs w:val="24"/>
                <w:lang w:eastAsia="lt-LT"/>
              </w:rPr>
            </w:pPr>
            <w:r w:rsidRPr="00EA6013">
              <w:rPr>
                <w:szCs w:val="24"/>
                <w:lang w:eastAsia="lt-LT"/>
              </w:rPr>
              <w:br/>
              <w:t>Direktorius</w:t>
            </w:r>
            <w:r w:rsidRPr="00EA6013">
              <w:rPr>
                <w:szCs w:val="24"/>
                <w:lang w:eastAsia="lt-LT"/>
              </w:rPr>
              <w:br/>
            </w:r>
            <w:r w:rsidR="00FC4260">
              <w:rPr>
                <w:szCs w:val="24"/>
                <w:lang w:eastAsia="lt-LT"/>
              </w:rPr>
              <w:t>Mindaugas Slavinskas</w:t>
            </w:r>
          </w:p>
          <w:p w14:paraId="44BCCED3" w14:textId="60919BFE" w:rsidR="00EA6013" w:rsidRPr="00EA6013" w:rsidRDefault="00EA6013" w:rsidP="00EA6013">
            <w:pPr>
              <w:jc w:val="center"/>
              <w:rPr>
                <w:szCs w:val="24"/>
                <w:lang w:eastAsia="lt-LT"/>
              </w:rPr>
            </w:pPr>
            <w:r w:rsidRPr="00EA6013">
              <w:rPr>
                <w:szCs w:val="24"/>
                <w:lang w:eastAsia="lt-LT"/>
              </w:rPr>
              <w:br/>
              <w:t>A.V.</w:t>
            </w:r>
          </w:p>
          <w:p w14:paraId="27BC0A53" w14:textId="37E0C39A" w:rsidR="000E7D5A" w:rsidRPr="007A0D10" w:rsidRDefault="000E7D5A" w:rsidP="00EA0401">
            <w:pPr>
              <w:contextualSpacing/>
              <w:rPr>
                <w:szCs w:val="24"/>
              </w:rPr>
            </w:pPr>
          </w:p>
          <w:p w14:paraId="73E4D31D" w14:textId="77777777" w:rsidR="000E7D5A" w:rsidRPr="007A0D10" w:rsidRDefault="000E7D5A" w:rsidP="00EA0401">
            <w:pPr>
              <w:tabs>
                <w:tab w:val="left" w:pos="664"/>
              </w:tabs>
              <w:contextualSpacing/>
              <w:jc w:val="center"/>
              <w:rPr>
                <w:szCs w:val="24"/>
              </w:rPr>
            </w:pPr>
          </w:p>
        </w:tc>
      </w:tr>
    </w:tbl>
    <w:p w14:paraId="66032E95" w14:textId="77777777" w:rsidR="000E7D5A" w:rsidRDefault="000E7D5A" w:rsidP="000E7D5A"/>
    <w:p w14:paraId="5443F67A" w14:textId="72381BEC" w:rsidR="00026181" w:rsidRDefault="00026181">
      <w:pPr>
        <w:spacing w:after="160" w:line="259" w:lineRule="auto"/>
      </w:pPr>
    </w:p>
    <w:sectPr w:rsidR="00026181" w:rsidSect="0043658D">
      <w:headerReference w:type="default" r:id="rId13"/>
      <w:pgSz w:w="11906" w:h="16838"/>
      <w:pgMar w:top="1219"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9180" w14:textId="77777777" w:rsidR="008E7875" w:rsidRDefault="008E7875">
      <w:r>
        <w:separator/>
      </w:r>
    </w:p>
  </w:endnote>
  <w:endnote w:type="continuationSeparator" w:id="0">
    <w:p w14:paraId="68EF6C92" w14:textId="77777777" w:rsidR="008E7875" w:rsidRDefault="008E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157F" w14:textId="77777777" w:rsidR="008E7875" w:rsidRDefault="008E7875">
      <w:r>
        <w:separator/>
      </w:r>
    </w:p>
  </w:footnote>
  <w:footnote w:type="continuationSeparator" w:id="0">
    <w:p w14:paraId="19C3288F" w14:textId="77777777" w:rsidR="008E7875" w:rsidRDefault="008E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09420"/>
      <w:docPartObj>
        <w:docPartGallery w:val="Page Numbers (Top of Page)"/>
        <w:docPartUnique/>
      </w:docPartObj>
    </w:sdtPr>
    <w:sdtContent>
      <w:p w14:paraId="42DA5935" w14:textId="173535AD" w:rsidR="006E2CC6" w:rsidRDefault="000E7D5A">
        <w:pPr>
          <w:pStyle w:val="Antrats"/>
          <w:jc w:val="center"/>
        </w:pPr>
        <w:r>
          <w:fldChar w:fldCharType="begin"/>
        </w:r>
        <w:r>
          <w:instrText>PAGE   \* MERGEFORMAT</w:instrText>
        </w:r>
        <w:r>
          <w:fldChar w:fldCharType="separate"/>
        </w:r>
        <w:r w:rsidR="00430ED0">
          <w:rPr>
            <w:noProof/>
          </w:rPr>
          <w:t>8</w:t>
        </w:r>
        <w:r>
          <w:fldChar w:fldCharType="end"/>
        </w:r>
      </w:p>
    </w:sdtContent>
  </w:sdt>
  <w:p w14:paraId="4D9D299C" w14:textId="77777777" w:rsidR="006E2CC6" w:rsidRDefault="006E2C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294"/>
    <w:multiLevelType w:val="hybridMultilevel"/>
    <w:tmpl w:val="BB4C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A3DFB"/>
    <w:multiLevelType w:val="multilevel"/>
    <w:tmpl w:val="7B18D970"/>
    <w:lvl w:ilvl="0">
      <w:start w:val="1"/>
      <w:numFmt w:val="upperRoman"/>
      <w:lvlText w:val="%1."/>
      <w:lvlJc w:val="right"/>
      <w:pPr>
        <w:ind w:left="1260" w:hanging="360"/>
      </w:pPr>
    </w:lvl>
    <w:lvl w:ilvl="1">
      <w:start w:val="1"/>
      <w:numFmt w:val="decimal"/>
      <w:isLgl/>
      <w:lvlText w:val="%1.%2."/>
      <w:lvlJc w:val="left"/>
      <w:pPr>
        <w:ind w:left="1260" w:hanging="360"/>
      </w:pPr>
      <w:rPr>
        <w:rFonts w:ascii="Times New Roman" w:hAnsi="Times New Roman" w:hint="default"/>
        <w:b w:val="0"/>
      </w:rPr>
    </w:lvl>
    <w:lvl w:ilvl="2">
      <w:start w:val="1"/>
      <w:numFmt w:val="decimal"/>
      <w:isLgl/>
      <w:lvlText w:val="%1.%2.%3."/>
      <w:lvlJc w:val="left"/>
      <w:pPr>
        <w:ind w:left="1620" w:hanging="720"/>
      </w:pPr>
      <w:rPr>
        <w:rFonts w:ascii="Times New Roman" w:hAnsi="Times New Roman" w:hint="default"/>
      </w:rPr>
    </w:lvl>
    <w:lvl w:ilvl="3">
      <w:start w:val="1"/>
      <w:numFmt w:val="decimal"/>
      <w:isLgl/>
      <w:lvlText w:val="%1.%2.%3.%4."/>
      <w:lvlJc w:val="left"/>
      <w:pPr>
        <w:ind w:left="1620" w:hanging="720"/>
      </w:pPr>
      <w:rPr>
        <w:rFonts w:ascii="Times New Roman" w:hAnsi="Times New Roman" w:hint="default"/>
      </w:rPr>
    </w:lvl>
    <w:lvl w:ilvl="4">
      <w:start w:val="1"/>
      <w:numFmt w:val="decimal"/>
      <w:isLgl/>
      <w:lvlText w:val="%1.%2.%3.%4.%5."/>
      <w:lvlJc w:val="left"/>
      <w:pPr>
        <w:ind w:left="1980" w:hanging="1080"/>
      </w:pPr>
      <w:rPr>
        <w:rFonts w:ascii="Times New Roman" w:hAnsi="Times New Roman" w:hint="default"/>
      </w:rPr>
    </w:lvl>
    <w:lvl w:ilvl="5">
      <w:start w:val="1"/>
      <w:numFmt w:val="decimal"/>
      <w:isLgl/>
      <w:lvlText w:val="%1.%2.%3.%4.%5.%6."/>
      <w:lvlJc w:val="left"/>
      <w:pPr>
        <w:ind w:left="1980" w:hanging="1080"/>
      </w:pPr>
      <w:rPr>
        <w:rFonts w:ascii="Times New Roman" w:hAnsi="Times New Roman" w:hint="default"/>
      </w:rPr>
    </w:lvl>
    <w:lvl w:ilvl="6">
      <w:start w:val="1"/>
      <w:numFmt w:val="decimal"/>
      <w:isLgl/>
      <w:lvlText w:val="%1.%2.%3.%4.%5.%6.%7."/>
      <w:lvlJc w:val="left"/>
      <w:pPr>
        <w:ind w:left="2340" w:hanging="1440"/>
      </w:pPr>
      <w:rPr>
        <w:rFonts w:ascii="Times New Roman" w:hAnsi="Times New Roman" w:hint="default"/>
      </w:rPr>
    </w:lvl>
    <w:lvl w:ilvl="7">
      <w:start w:val="1"/>
      <w:numFmt w:val="decimal"/>
      <w:isLgl/>
      <w:lvlText w:val="%1.%2.%3.%4.%5.%6.%7.%8."/>
      <w:lvlJc w:val="left"/>
      <w:pPr>
        <w:ind w:left="2340" w:hanging="1440"/>
      </w:pPr>
      <w:rPr>
        <w:rFonts w:ascii="Times New Roman" w:hAnsi="Times New Roman" w:hint="default"/>
      </w:rPr>
    </w:lvl>
    <w:lvl w:ilvl="8">
      <w:start w:val="1"/>
      <w:numFmt w:val="decimal"/>
      <w:isLgl/>
      <w:lvlText w:val="%1.%2.%3.%4.%5.%6.%7.%8.%9."/>
      <w:lvlJc w:val="left"/>
      <w:pPr>
        <w:ind w:left="2700" w:hanging="1800"/>
      </w:pPr>
      <w:rPr>
        <w:rFonts w:ascii="Times New Roman" w:hAnsi="Times New Roman" w:hint="default"/>
      </w:rPr>
    </w:lvl>
  </w:abstractNum>
  <w:abstractNum w:abstractNumId="2" w15:restartNumberingAfterBreak="0">
    <w:nsid w:val="50F62C3B"/>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495874"/>
    <w:multiLevelType w:val="hybridMultilevel"/>
    <w:tmpl w:val="05C6ECA8"/>
    <w:lvl w:ilvl="0" w:tplc="5E323184">
      <w:start w:val="1"/>
      <w:numFmt w:val="upperLetter"/>
      <w:lvlText w:val="%1."/>
      <w:lvlJc w:val="left"/>
      <w:pPr>
        <w:ind w:left="286" w:hanging="360"/>
      </w:pPr>
      <w:rPr>
        <w:rFonts w:hint="default"/>
      </w:rPr>
    </w:lvl>
    <w:lvl w:ilvl="1" w:tplc="04270019" w:tentative="1">
      <w:start w:val="1"/>
      <w:numFmt w:val="lowerLetter"/>
      <w:lvlText w:val="%2."/>
      <w:lvlJc w:val="left"/>
      <w:pPr>
        <w:ind w:left="1006" w:hanging="360"/>
      </w:pPr>
    </w:lvl>
    <w:lvl w:ilvl="2" w:tplc="0427001B" w:tentative="1">
      <w:start w:val="1"/>
      <w:numFmt w:val="lowerRoman"/>
      <w:lvlText w:val="%3."/>
      <w:lvlJc w:val="right"/>
      <w:pPr>
        <w:ind w:left="1726" w:hanging="180"/>
      </w:pPr>
    </w:lvl>
    <w:lvl w:ilvl="3" w:tplc="0427000F" w:tentative="1">
      <w:start w:val="1"/>
      <w:numFmt w:val="decimal"/>
      <w:lvlText w:val="%4."/>
      <w:lvlJc w:val="left"/>
      <w:pPr>
        <w:ind w:left="2446" w:hanging="360"/>
      </w:pPr>
    </w:lvl>
    <w:lvl w:ilvl="4" w:tplc="04270019" w:tentative="1">
      <w:start w:val="1"/>
      <w:numFmt w:val="lowerLetter"/>
      <w:lvlText w:val="%5."/>
      <w:lvlJc w:val="left"/>
      <w:pPr>
        <w:ind w:left="3166" w:hanging="360"/>
      </w:pPr>
    </w:lvl>
    <w:lvl w:ilvl="5" w:tplc="0427001B" w:tentative="1">
      <w:start w:val="1"/>
      <w:numFmt w:val="lowerRoman"/>
      <w:lvlText w:val="%6."/>
      <w:lvlJc w:val="right"/>
      <w:pPr>
        <w:ind w:left="3886" w:hanging="180"/>
      </w:pPr>
    </w:lvl>
    <w:lvl w:ilvl="6" w:tplc="0427000F" w:tentative="1">
      <w:start w:val="1"/>
      <w:numFmt w:val="decimal"/>
      <w:lvlText w:val="%7."/>
      <w:lvlJc w:val="left"/>
      <w:pPr>
        <w:ind w:left="4606" w:hanging="360"/>
      </w:pPr>
    </w:lvl>
    <w:lvl w:ilvl="7" w:tplc="04270019" w:tentative="1">
      <w:start w:val="1"/>
      <w:numFmt w:val="lowerLetter"/>
      <w:lvlText w:val="%8."/>
      <w:lvlJc w:val="left"/>
      <w:pPr>
        <w:ind w:left="5326" w:hanging="360"/>
      </w:pPr>
    </w:lvl>
    <w:lvl w:ilvl="8" w:tplc="0427001B" w:tentative="1">
      <w:start w:val="1"/>
      <w:numFmt w:val="lowerRoman"/>
      <w:lvlText w:val="%9."/>
      <w:lvlJc w:val="right"/>
      <w:pPr>
        <w:ind w:left="6046" w:hanging="180"/>
      </w:pPr>
    </w:lvl>
  </w:abstractNum>
  <w:abstractNum w:abstractNumId="5" w15:restartNumberingAfterBreak="0">
    <w:nsid w:val="7680649E"/>
    <w:multiLevelType w:val="multilevel"/>
    <w:tmpl w:val="101C5CC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pStyle w:val="Antrat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32906158">
    <w:abstractNumId w:val="3"/>
  </w:num>
  <w:num w:numId="2" w16cid:durableId="911306321">
    <w:abstractNumId w:val="0"/>
  </w:num>
  <w:num w:numId="3" w16cid:durableId="1868442893">
    <w:abstractNumId w:val="1"/>
  </w:num>
  <w:num w:numId="4" w16cid:durableId="1179932242">
    <w:abstractNumId w:val="4"/>
  </w:num>
  <w:num w:numId="5" w16cid:durableId="990015216">
    <w:abstractNumId w:val="2"/>
  </w:num>
  <w:num w:numId="6" w16cid:durableId="174149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5A"/>
    <w:rsid w:val="00000EA9"/>
    <w:rsid w:val="00003819"/>
    <w:rsid w:val="00011FB0"/>
    <w:rsid w:val="0001685F"/>
    <w:rsid w:val="00023D36"/>
    <w:rsid w:val="00026181"/>
    <w:rsid w:val="00034CF0"/>
    <w:rsid w:val="0003525B"/>
    <w:rsid w:val="000373B8"/>
    <w:rsid w:val="00041ACA"/>
    <w:rsid w:val="0004769F"/>
    <w:rsid w:val="00047C25"/>
    <w:rsid w:val="00050552"/>
    <w:rsid w:val="00052E8B"/>
    <w:rsid w:val="00055729"/>
    <w:rsid w:val="000703DF"/>
    <w:rsid w:val="0007233D"/>
    <w:rsid w:val="0007480D"/>
    <w:rsid w:val="00083A60"/>
    <w:rsid w:val="00093CEB"/>
    <w:rsid w:val="00095461"/>
    <w:rsid w:val="000A0658"/>
    <w:rsid w:val="000A2628"/>
    <w:rsid w:val="000A2ABF"/>
    <w:rsid w:val="000A2B72"/>
    <w:rsid w:val="000A7DFE"/>
    <w:rsid w:val="000B2A75"/>
    <w:rsid w:val="000C6157"/>
    <w:rsid w:val="000D524B"/>
    <w:rsid w:val="000E0E87"/>
    <w:rsid w:val="000E38E3"/>
    <w:rsid w:val="000E4CFB"/>
    <w:rsid w:val="000E7D5A"/>
    <w:rsid w:val="00107D87"/>
    <w:rsid w:val="00120531"/>
    <w:rsid w:val="00122C62"/>
    <w:rsid w:val="001258BB"/>
    <w:rsid w:val="00127BE7"/>
    <w:rsid w:val="00136929"/>
    <w:rsid w:val="00141D53"/>
    <w:rsid w:val="00167691"/>
    <w:rsid w:val="001744D2"/>
    <w:rsid w:val="00183825"/>
    <w:rsid w:val="00185A74"/>
    <w:rsid w:val="001964A3"/>
    <w:rsid w:val="001A6C9A"/>
    <w:rsid w:val="001A77E6"/>
    <w:rsid w:val="001B5A4C"/>
    <w:rsid w:val="001C3FE4"/>
    <w:rsid w:val="001D0EC5"/>
    <w:rsid w:val="001D5515"/>
    <w:rsid w:val="001D62DB"/>
    <w:rsid w:val="001D796C"/>
    <w:rsid w:val="00205439"/>
    <w:rsid w:val="00206E74"/>
    <w:rsid w:val="002071AE"/>
    <w:rsid w:val="00214EFF"/>
    <w:rsid w:val="002163A5"/>
    <w:rsid w:val="00216899"/>
    <w:rsid w:val="00216F0B"/>
    <w:rsid w:val="00217DE9"/>
    <w:rsid w:val="00224136"/>
    <w:rsid w:val="0023070C"/>
    <w:rsid w:val="00233631"/>
    <w:rsid w:val="00233AD6"/>
    <w:rsid w:val="00234C1C"/>
    <w:rsid w:val="00240F88"/>
    <w:rsid w:val="002518A7"/>
    <w:rsid w:val="002522DD"/>
    <w:rsid w:val="00254F4E"/>
    <w:rsid w:val="0026257B"/>
    <w:rsid w:val="00264A73"/>
    <w:rsid w:val="00282E38"/>
    <w:rsid w:val="00282F78"/>
    <w:rsid w:val="00287B98"/>
    <w:rsid w:val="00290E70"/>
    <w:rsid w:val="00293CBF"/>
    <w:rsid w:val="00294F94"/>
    <w:rsid w:val="00295E3F"/>
    <w:rsid w:val="002A02E6"/>
    <w:rsid w:val="002B1F2D"/>
    <w:rsid w:val="002B227D"/>
    <w:rsid w:val="002B5D41"/>
    <w:rsid w:val="002C0AC4"/>
    <w:rsid w:val="002C4E8C"/>
    <w:rsid w:val="002C6CF2"/>
    <w:rsid w:val="002C7EF1"/>
    <w:rsid w:val="002D2F32"/>
    <w:rsid w:val="002D3556"/>
    <w:rsid w:val="002D7EEC"/>
    <w:rsid w:val="002E4E6B"/>
    <w:rsid w:val="002E7AE0"/>
    <w:rsid w:val="002F572D"/>
    <w:rsid w:val="002F5A72"/>
    <w:rsid w:val="002F6479"/>
    <w:rsid w:val="00300B9A"/>
    <w:rsid w:val="003116E1"/>
    <w:rsid w:val="00313610"/>
    <w:rsid w:val="00316936"/>
    <w:rsid w:val="00330D65"/>
    <w:rsid w:val="00340E30"/>
    <w:rsid w:val="00344106"/>
    <w:rsid w:val="00346FC7"/>
    <w:rsid w:val="00347A81"/>
    <w:rsid w:val="00350B5D"/>
    <w:rsid w:val="003550FA"/>
    <w:rsid w:val="00370A1F"/>
    <w:rsid w:val="00382B39"/>
    <w:rsid w:val="00384F62"/>
    <w:rsid w:val="00385579"/>
    <w:rsid w:val="003934F4"/>
    <w:rsid w:val="00396266"/>
    <w:rsid w:val="003A571F"/>
    <w:rsid w:val="003A72AE"/>
    <w:rsid w:val="003B77BA"/>
    <w:rsid w:val="003C116B"/>
    <w:rsid w:val="003D355D"/>
    <w:rsid w:val="003D64E3"/>
    <w:rsid w:val="003D76FD"/>
    <w:rsid w:val="003E131E"/>
    <w:rsid w:val="003E2B8E"/>
    <w:rsid w:val="003E377A"/>
    <w:rsid w:val="003E492C"/>
    <w:rsid w:val="003E5B86"/>
    <w:rsid w:val="003F2DE9"/>
    <w:rsid w:val="003F5AD6"/>
    <w:rsid w:val="004068F9"/>
    <w:rsid w:val="00412971"/>
    <w:rsid w:val="00413885"/>
    <w:rsid w:val="00413DD4"/>
    <w:rsid w:val="00415A2A"/>
    <w:rsid w:val="00416EBB"/>
    <w:rsid w:val="00430ED0"/>
    <w:rsid w:val="0043658D"/>
    <w:rsid w:val="004578AB"/>
    <w:rsid w:val="004624E1"/>
    <w:rsid w:val="0046358C"/>
    <w:rsid w:val="0046584A"/>
    <w:rsid w:val="004709D8"/>
    <w:rsid w:val="00473E80"/>
    <w:rsid w:val="004971B2"/>
    <w:rsid w:val="00497887"/>
    <w:rsid w:val="004A0857"/>
    <w:rsid w:val="004A5AD6"/>
    <w:rsid w:val="004B2007"/>
    <w:rsid w:val="004B2D30"/>
    <w:rsid w:val="004B456B"/>
    <w:rsid w:val="004B6602"/>
    <w:rsid w:val="004C532E"/>
    <w:rsid w:val="004E43E6"/>
    <w:rsid w:val="004E5E37"/>
    <w:rsid w:val="004F3CF8"/>
    <w:rsid w:val="005072A9"/>
    <w:rsid w:val="00511D5D"/>
    <w:rsid w:val="00523596"/>
    <w:rsid w:val="00524097"/>
    <w:rsid w:val="00527ACA"/>
    <w:rsid w:val="00537DCB"/>
    <w:rsid w:val="00541A6E"/>
    <w:rsid w:val="005428C2"/>
    <w:rsid w:val="005438FD"/>
    <w:rsid w:val="00545FC0"/>
    <w:rsid w:val="0055666D"/>
    <w:rsid w:val="00563EA7"/>
    <w:rsid w:val="005812C7"/>
    <w:rsid w:val="00586E5E"/>
    <w:rsid w:val="00592398"/>
    <w:rsid w:val="005A0B00"/>
    <w:rsid w:val="005A48ED"/>
    <w:rsid w:val="005A5E61"/>
    <w:rsid w:val="005A6FCE"/>
    <w:rsid w:val="005B4515"/>
    <w:rsid w:val="005B561F"/>
    <w:rsid w:val="005C0E26"/>
    <w:rsid w:val="005C1DC9"/>
    <w:rsid w:val="005D1461"/>
    <w:rsid w:val="005D502C"/>
    <w:rsid w:val="005D5777"/>
    <w:rsid w:val="005D792F"/>
    <w:rsid w:val="0060136B"/>
    <w:rsid w:val="00603278"/>
    <w:rsid w:val="00604B46"/>
    <w:rsid w:val="00625BD1"/>
    <w:rsid w:val="006266A7"/>
    <w:rsid w:val="00633992"/>
    <w:rsid w:val="00640C73"/>
    <w:rsid w:val="00641476"/>
    <w:rsid w:val="00642679"/>
    <w:rsid w:val="00642E49"/>
    <w:rsid w:val="00653074"/>
    <w:rsid w:val="00653E98"/>
    <w:rsid w:val="00663146"/>
    <w:rsid w:val="006773B7"/>
    <w:rsid w:val="00677670"/>
    <w:rsid w:val="00694A15"/>
    <w:rsid w:val="00695640"/>
    <w:rsid w:val="00695EC5"/>
    <w:rsid w:val="00696F3B"/>
    <w:rsid w:val="006A1C3A"/>
    <w:rsid w:val="006A5BAB"/>
    <w:rsid w:val="006B698D"/>
    <w:rsid w:val="006C7070"/>
    <w:rsid w:val="006D7A96"/>
    <w:rsid w:val="006E2CC6"/>
    <w:rsid w:val="006F3447"/>
    <w:rsid w:val="006F705B"/>
    <w:rsid w:val="007144CE"/>
    <w:rsid w:val="0072173C"/>
    <w:rsid w:val="00724169"/>
    <w:rsid w:val="00726119"/>
    <w:rsid w:val="0072790D"/>
    <w:rsid w:val="007328CE"/>
    <w:rsid w:val="007362DB"/>
    <w:rsid w:val="00750A37"/>
    <w:rsid w:val="0076016B"/>
    <w:rsid w:val="00765392"/>
    <w:rsid w:val="0076608E"/>
    <w:rsid w:val="00766EA1"/>
    <w:rsid w:val="0077670B"/>
    <w:rsid w:val="00784DA2"/>
    <w:rsid w:val="00787495"/>
    <w:rsid w:val="00787ED2"/>
    <w:rsid w:val="00792CDE"/>
    <w:rsid w:val="00795EBB"/>
    <w:rsid w:val="00797866"/>
    <w:rsid w:val="007A04D6"/>
    <w:rsid w:val="007A0D10"/>
    <w:rsid w:val="007B6DAC"/>
    <w:rsid w:val="007C54D8"/>
    <w:rsid w:val="007D39DC"/>
    <w:rsid w:val="007E0B3B"/>
    <w:rsid w:val="007E1556"/>
    <w:rsid w:val="007E1A7F"/>
    <w:rsid w:val="007E58CA"/>
    <w:rsid w:val="007E7A0F"/>
    <w:rsid w:val="007F2CC9"/>
    <w:rsid w:val="007F4F83"/>
    <w:rsid w:val="007F5189"/>
    <w:rsid w:val="00802DFF"/>
    <w:rsid w:val="0080623D"/>
    <w:rsid w:val="008101E0"/>
    <w:rsid w:val="00811EC3"/>
    <w:rsid w:val="008268FB"/>
    <w:rsid w:val="0083339D"/>
    <w:rsid w:val="0083549D"/>
    <w:rsid w:val="00836403"/>
    <w:rsid w:val="00841554"/>
    <w:rsid w:val="00844C0A"/>
    <w:rsid w:val="008472E6"/>
    <w:rsid w:val="008500CF"/>
    <w:rsid w:val="00852DC2"/>
    <w:rsid w:val="00855FAF"/>
    <w:rsid w:val="00861515"/>
    <w:rsid w:val="00873365"/>
    <w:rsid w:val="00874B06"/>
    <w:rsid w:val="00877242"/>
    <w:rsid w:val="00881F01"/>
    <w:rsid w:val="00882D5F"/>
    <w:rsid w:val="00894F6C"/>
    <w:rsid w:val="00895890"/>
    <w:rsid w:val="008A1279"/>
    <w:rsid w:val="008A3454"/>
    <w:rsid w:val="008A4135"/>
    <w:rsid w:val="008C3BDC"/>
    <w:rsid w:val="008D2C35"/>
    <w:rsid w:val="008E5162"/>
    <w:rsid w:val="008E683F"/>
    <w:rsid w:val="008E7875"/>
    <w:rsid w:val="00900335"/>
    <w:rsid w:val="009011A2"/>
    <w:rsid w:val="00903C55"/>
    <w:rsid w:val="009106C2"/>
    <w:rsid w:val="00912CFA"/>
    <w:rsid w:val="0091595D"/>
    <w:rsid w:val="0091731F"/>
    <w:rsid w:val="00925A4D"/>
    <w:rsid w:val="00936599"/>
    <w:rsid w:val="00940E3D"/>
    <w:rsid w:val="00940ED7"/>
    <w:rsid w:val="00943DF0"/>
    <w:rsid w:val="00944AD6"/>
    <w:rsid w:val="00946143"/>
    <w:rsid w:val="009637F6"/>
    <w:rsid w:val="00963F54"/>
    <w:rsid w:val="00966098"/>
    <w:rsid w:val="00967EC0"/>
    <w:rsid w:val="0098563A"/>
    <w:rsid w:val="00991533"/>
    <w:rsid w:val="0099557B"/>
    <w:rsid w:val="009A3937"/>
    <w:rsid w:val="009A5884"/>
    <w:rsid w:val="009C0B05"/>
    <w:rsid w:val="009C4309"/>
    <w:rsid w:val="009C5052"/>
    <w:rsid w:val="009D1B4F"/>
    <w:rsid w:val="009E7918"/>
    <w:rsid w:val="009F0435"/>
    <w:rsid w:val="009F5377"/>
    <w:rsid w:val="00A00497"/>
    <w:rsid w:val="00A111E9"/>
    <w:rsid w:val="00A1229F"/>
    <w:rsid w:val="00A24969"/>
    <w:rsid w:val="00A262B0"/>
    <w:rsid w:val="00A32058"/>
    <w:rsid w:val="00A331B0"/>
    <w:rsid w:val="00A33DC6"/>
    <w:rsid w:val="00A33F6F"/>
    <w:rsid w:val="00A450E4"/>
    <w:rsid w:val="00A54BC4"/>
    <w:rsid w:val="00A550F5"/>
    <w:rsid w:val="00A553FC"/>
    <w:rsid w:val="00A60247"/>
    <w:rsid w:val="00A74614"/>
    <w:rsid w:val="00A8086D"/>
    <w:rsid w:val="00A85D9F"/>
    <w:rsid w:val="00AA69F2"/>
    <w:rsid w:val="00AB40F6"/>
    <w:rsid w:val="00AB582C"/>
    <w:rsid w:val="00AD1C1A"/>
    <w:rsid w:val="00AE6B43"/>
    <w:rsid w:val="00AF01B4"/>
    <w:rsid w:val="00AF4142"/>
    <w:rsid w:val="00AF6D59"/>
    <w:rsid w:val="00AF72FE"/>
    <w:rsid w:val="00B22635"/>
    <w:rsid w:val="00B26FBD"/>
    <w:rsid w:val="00B33F4B"/>
    <w:rsid w:val="00B3464C"/>
    <w:rsid w:val="00B34B50"/>
    <w:rsid w:val="00B4676C"/>
    <w:rsid w:val="00B85054"/>
    <w:rsid w:val="00B9680A"/>
    <w:rsid w:val="00B97ED4"/>
    <w:rsid w:val="00BA0D3B"/>
    <w:rsid w:val="00BA313C"/>
    <w:rsid w:val="00BC1A84"/>
    <w:rsid w:val="00BC40EB"/>
    <w:rsid w:val="00BC430D"/>
    <w:rsid w:val="00BD6186"/>
    <w:rsid w:val="00BD6AB2"/>
    <w:rsid w:val="00BE017A"/>
    <w:rsid w:val="00BE1798"/>
    <w:rsid w:val="00BE2C87"/>
    <w:rsid w:val="00BE4C7E"/>
    <w:rsid w:val="00BE701D"/>
    <w:rsid w:val="00BF513D"/>
    <w:rsid w:val="00C02941"/>
    <w:rsid w:val="00C224A6"/>
    <w:rsid w:val="00C26521"/>
    <w:rsid w:val="00C421C1"/>
    <w:rsid w:val="00C43E59"/>
    <w:rsid w:val="00C4423D"/>
    <w:rsid w:val="00C45A1D"/>
    <w:rsid w:val="00C57BDA"/>
    <w:rsid w:val="00C61E75"/>
    <w:rsid w:val="00C80E6D"/>
    <w:rsid w:val="00C81961"/>
    <w:rsid w:val="00C84C61"/>
    <w:rsid w:val="00C96FDC"/>
    <w:rsid w:val="00C97CD4"/>
    <w:rsid w:val="00CA1A6A"/>
    <w:rsid w:val="00CB1291"/>
    <w:rsid w:val="00CC1B2C"/>
    <w:rsid w:val="00CD302F"/>
    <w:rsid w:val="00CF2BB5"/>
    <w:rsid w:val="00CF356F"/>
    <w:rsid w:val="00D00610"/>
    <w:rsid w:val="00D01D5E"/>
    <w:rsid w:val="00D03498"/>
    <w:rsid w:val="00D06897"/>
    <w:rsid w:val="00D070F0"/>
    <w:rsid w:val="00D1104C"/>
    <w:rsid w:val="00D3790A"/>
    <w:rsid w:val="00D42DFB"/>
    <w:rsid w:val="00D4425E"/>
    <w:rsid w:val="00D46CCD"/>
    <w:rsid w:val="00D504A1"/>
    <w:rsid w:val="00D613AD"/>
    <w:rsid w:val="00D7175A"/>
    <w:rsid w:val="00D97D66"/>
    <w:rsid w:val="00D97EB3"/>
    <w:rsid w:val="00DB695B"/>
    <w:rsid w:val="00DC4851"/>
    <w:rsid w:val="00DD0075"/>
    <w:rsid w:val="00DD4D37"/>
    <w:rsid w:val="00DD529E"/>
    <w:rsid w:val="00DE534C"/>
    <w:rsid w:val="00DE7478"/>
    <w:rsid w:val="00DF20F0"/>
    <w:rsid w:val="00DF2214"/>
    <w:rsid w:val="00DF4AA1"/>
    <w:rsid w:val="00DF6E74"/>
    <w:rsid w:val="00E02B24"/>
    <w:rsid w:val="00E10525"/>
    <w:rsid w:val="00E13C1A"/>
    <w:rsid w:val="00E15B1B"/>
    <w:rsid w:val="00E17378"/>
    <w:rsid w:val="00E17C2C"/>
    <w:rsid w:val="00E22AC0"/>
    <w:rsid w:val="00E2333D"/>
    <w:rsid w:val="00E24887"/>
    <w:rsid w:val="00E31627"/>
    <w:rsid w:val="00E3752E"/>
    <w:rsid w:val="00E400F6"/>
    <w:rsid w:val="00E50E18"/>
    <w:rsid w:val="00E51241"/>
    <w:rsid w:val="00E56C94"/>
    <w:rsid w:val="00E61F09"/>
    <w:rsid w:val="00E633BD"/>
    <w:rsid w:val="00E64000"/>
    <w:rsid w:val="00E642FF"/>
    <w:rsid w:val="00E74F63"/>
    <w:rsid w:val="00E80443"/>
    <w:rsid w:val="00E92DD8"/>
    <w:rsid w:val="00E96E63"/>
    <w:rsid w:val="00E97B8A"/>
    <w:rsid w:val="00EA0533"/>
    <w:rsid w:val="00EA6013"/>
    <w:rsid w:val="00EB21F1"/>
    <w:rsid w:val="00EB436E"/>
    <w:rsid w:val="00EC09E4"/>
    <w:rsid w:val="00EC4B41"/>
    <w:rsid w:val="00EC5DC4"/>
    <w:rsid w:val="00ED079D"/>
    <w:rsid w:val="00ED0A29"/>
    <w:rsid w:val="00ED4D55"/>
    <w:rsid w:val="00ED5FB5"/>
    <w:rsid w:val="00EF0660"/>
    <w:rsid w:val="00EF0C54"/>
    <w:rsid w:val="00F025F8"/>
    <w:rsid w:val="00F037F1"/>
    <w:rsid w:val="00F047C3"/>
    <w:rsid w:val="00F11A02"/>
    <w:rsid w:val="00F12870"/>
    <w:rsid w:val="00F233F5"/>
    <w:rsid w:val="00F239B5"/>
    <w:rsid w:val="00F333DC"/>
    <w:rsid w:val="00F35685"/>
    <w:rsid w:val="00F528ED"/>
    <w:rsid w:val="00F633CF"/>
    <w:rsid w:val="00F6588F"/>
    <w:rsid w:val="00F85519"/>
    <w:rsid w:val="00F86341"/>
    <w:rsid w:val="00F87F2A"/>
    <w:rsid w:val="00F96980"/>
    <w:rsid w:val="00FA0302"/>
    <w:rsid w:val="00FA205E"/>
    <w:rsid w:val="00FA3158"/>
    <w:rsid w:val="00FA50FF"/>
    <w:rsid w:val="00FA6ADA"/>
    <w:rsid w:val="00FB0FBB"/>
    <w:rsid w:val="00FB25DF"/>
    <w:rsid w:val="00FC0ACC"/>
    <w:rsid w:val="00FC4260"/>
    <w:rsid w:val="00FD0F12"/>
    <w:rsid w:val="00FD5ED5"/>
    <w:rsid w:val="00FD7625"/>
    <w:rsid w:val="00FD7D41"/>
    <w:rsid w:val="00FE1BC2"/>
    <w:rsid w:val="00FE4D05"/>
    <w:rsid w:val="00FE7151"/>
    <w:rsid w:val="00FF28E2"/>
    <w:rsid w:val="00FF2FD2"/>
    <w:rsid w:val="00FF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0227"/>
  <w15:chartTrackingRefBased/>
  <w15:docId w15:val="{34805C36-F00C-4A49-9298-9B21890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D5A"/>
    <w:pPr>
      <w:spacing w:after="0" w:line="240" w:lineRule="auto"/>
    </w:pPr>
    <w:rPr>
      <w:rFonts w:ascii="Times New Roman" w:eastAsia="Times New Roman" w:hAnsi="Times New Roman" w:cs="Times New Roman"/>
      <w:color w:val="000000"/>
      <w:sz w:val="24"/>
      <w:szCs w:val="20"/>
    </w:rPr>
  </w:style>
  <w:style w:type="paragraph" w:styleId="Antrat3">
    <w:name w:val="heading 3"/>
    <w:basedOn w:val="prastasis"/>
    <w:next w:val="prastasis"/>
    <w:link w:val="Antrat3Diagrama"/>
    <w:qFormat/>
    <w:rsid w:val="00E74F63"/>
    <w:pPr>
      <w:widowControl w:val="0"/>
      <w:numPr>
        <w:ilvl w:val="2"/>
        <w:numId w:val="6"/>
      </w:numPr>
      <w:suppressAutoHyphens/>
      <w:autoSpaceDE w:val="0"/>
      <w:jc w:val="both"/>
      <w:outlineLvl w:val="2"/>
    </w:pPr>
    <w:rPr>
      <w:color w:val="auto"/>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0E7D5A"/>
    <w:rPr>
      <w:rFonts w:ascii="Times New Roman" w:eastAsia="Times New Roman" w:hAnsi="Times New Roman" w:cs="Times New Roman"/>
      <w:sz w:val="20"/>
      <w:szCs w:val="20"/>
      <w:lang w:val="en-US"/>
    </w:rPr>
  </w:style>
  <w:style w:type="paragraph" w:styleId="Sraopastraipa">
    <w:name w:val="List Paragraph"/>
    <w:basedOn w:val="prastasis"/>
    <w:link w:val="SraopastraipaDiagrama"/>
    <w:uiPriority w:val="34"/>
    <w:qFormat/>
    <w:rsid w:val="000E7D5A"/>
    <w:pPr>
      <w:ind w:left="720"/>
      <w:contextualSpacing/>
    </w:pPr>
    <w:rPr>
      <w:color w:val="auto"/>
      <w:sz w:val="20"/>
      <w:lang w:val="en-US"/>
    </w:rPr>
  </w:style>
  <w:style w:type="character" w:styleId="Hipersaitas">
    <w:name w:val="Hyperlink"/>
    <w:basedOn w:val="Numatytasispastraiposriftas"/>
    <w:uiPriority w:val="99"/>
    <w:unhideWhenUsed/>
    <w:rsid w:val="000E7D5A"/>
    <w:rPr>
      <w:color w:val="0000FF"/>
      <w:u w:val="single"/>
    </w:rPr>
  </w:style>
  <w:style w:type="paragraph" w:customStyle="1" w:styleId="BodyText1">
    <w:name w:val="Body Text1"/>
    <w:rsid w:val="000E7D5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0E7D5A"/>
    <w:pPr>
      <w:tabs>
        <w:tab w:val="center" w:pos="4819"/>
        <w:tab w:val="right" w:pos="9638"/>
      </w:tabs>
    </w:pPr>
  </w:style>
  <w:style w:type="character" w:customStyle="1" w:styleId="AntratsDiagrama">
    <w:name w:val="Antraštės Diagrama"/>
    <w:basedOn w:val="Numatytasispastraiposriftas"/>
    <w:link w:val="Antrats"/>
    <w:uiPriority w:val="99"/>
    <w:rsid w:val="000E7D5A"/>
    <w:rPr>
      <w:rFonts w:ascii="Times New Roman" w:eastAsia="Times New Roman" w:hAnsi="Times New Roman" w:cs="Times New Roman"/>
      <w:color w:val="000000"/>
      <w:sz w:val="24"/>
      <w:szCs w:val="20"/>
    </w:rPr>
  </w:style>
  <w:style w:type="paragraph" w:customStyle="1" w:styleId="Default">
    <w:name w:val="Default"/>
    <w:rsid w:val="000E7D5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39"/>
    <w:rsid w:val="000E7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50E18"/>
    <w:pPr>
      <w:spacing w:after="160"/>
    </w:pPr>
    <w:rPr>
      <w:rFonts w:asciiTheme="minorHAnsi" w:eastAsiaTheme="minorHAnsi" w:hAnsiTheme="minorHAnsi" w:cstheme="minorBidi"/>
      <w:color w:val="auto"/>
      <w:sz w:val="20"/>
    </w:rPr>
  </w:style>
  <w:style w:type="character" w:customStyle="1" w:styleId="KomentarotekstasDiagrama">
    <w:name w:val="Komentaro tekstas Diagrama"/>
    <w:basedOn w:val="Numatytasispastraiposriftas"/>
    <w:link w:val="Komentarotekstas"/>
    <w:uiPriority w:val="99"/>
    <w:rsid w:val="00E50E18"/>
    <w:rPr>
      <w:sz w:val="20"/>
      <w:szCs w:val="20"/>
    </w:rPr>
  </w:style>
  <w:style w:type="character" w:customStyle="1" w:styleId="Neapdorotaspaminjimas1">
    <w:name w:val="Neapdorotas paminėjimas1"/>
    <w:basedOn w:val="Numatytasispastraiposriftas"/>
    <w:uiPriority w:val="99"/>
    <w:semiHidden/>
    <w:unhideWhenUsed/>
    <w:rsid w:val="007A0D10"/>
    <w:rPr>
      <w:color w:val="605E5C"/>
      <w:shd w:val="clear" w:color="auto" w:fill="E1DFDD"/>
    </w:rPr>
  </w:style>
  <w:style w:type="character" w:styleId="Komentaronuoroda">
    <w:name w:val="annotation reference"/>
    <w:basedOn w:val="Numatytasispastraiposriftas"/>
    <w:uiPriority w:val="99"/>
    <w:semiHidden/>
    <w:unhideWhenUsed/>
    <w:rsid w:val="005D502C"/>
    <w:rPr>
      <w:sz w:val="16"/>
      <w:szCs w:val="16"/>
    </w:rPr>
  </w:style>
  <w:style w:type="paragraph" w:styleId="Komentarotema">
    <w:name w:val="annotation subject"/>
    <w:basedOn w:val="Komentarotekstas"/>
    <w:next w:val="Komentarotekstas"/>
    <w:link w:val="KomentarotemaDiagrama"/>
    <w:uiPriority w:val="99"/>
    <w:semiHidden/>
    <w:unhideWhenUsed/>
    <w:rsid w:val="005D502C"/>
    <w:pPr>
      <w:spacing w:after="0"/>
    </w:pPr>
    <w:rPr>
      <w:rFonts w:ascii="Times New Roman" w:eastAsia="Times New Roman" w:hAnsi="Times New Roman" w:cs="Times New Roman"/>
      <w:b/>
      <w:bCs/>
      <w:color w:val="000000"/>
    </w:rPr>
  </w:style>
  <w:style w:type="character" w:customStyle="1" w:styleId="KomentarotemaDiagrama">
    <w:name w:val="Komentaro tema Diagrama"/>
    <w:basedOn w:val="KomentarotekstasDiagrama"/>
    <w:link w:val="Komentarotema"/>
    <w:uiPriority w:val="99"/>
    <w:semiHidden/>
    <w:rsid w:val="005D502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5D50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502C"/>
    <w:rPr>
      <w:rFonts w:ascii="Segoe UI" w:eastAsia="Times New Roman" w:hAnsi="Segoe UI" w:cs="Segoe UI"/>
      <w:color w:val="000000"/>
      <w:sz w:val="18"/>
      <w:szCs w:val="18"/>
    </w:rPr>
  </w:style>
  <w:style w:type="table" w:customStyle="1" w:styleId="Lentelstinklelis1">
    <w:name w:val="Lentelės tinklelis1"/>
    <w:basedOn w:val="prastojilentel"/>
    <w:next w:val="Lentelstinklelis"/>
    <w:uiPriority w:val="39"/>
    <w:rsid w:val="00895890"/>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6608E"/>
    <w:rPr>
      <w:color w:val="605E5C"/>
      <w:shd w:val="clear" w:color="auto" w:fill="E1DFDD"/>
    </w:rPr>
  </w:style>
  <w:style w:type="character" w:customStyle="1" w:styleId="Antrat3Diagrama">
    <w:name w:val="Antraštė 3 Diagrama"/>
    <w:basedOn w:val="Numatytasispastraiposriftas"/>
    <w:link w:val="Antrat3"/>
    <w:rsid w:val="00E74F63"/>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8365">
      <w:bodyDiv w:val="1"/>
      <w:marLeft w:val="0"/>
      <w:marRight w:val="0"/>
      <w:marTop w:val="0"/>
      <w:marBottom w:val="0"/>
      <w:divBdr>
        <w:top w:val="none" w:sz="0" w:space="0" w:color="auto"/>
        <w:left w:val="none" w:sz="0" w:space="0" w:color="auto"/>
        <w:bottom w:val="none" w:sz="0" w:space="0" w:color="auto"/>
        <w:right w:val="none" w:sz="0" w:space="0" w:color="auto"/>
      </w:divBdr>
      <w:divsChild>
        <w:div w:id="2002267046">
          <w:marLeft w:val="0"/>
          <w:marRight w:val="0"/>
          <w:marTop w:val="0"/>
          <w:marBottom w:val="0"/>
          <w:divBdr>
            <w:top w:val="none" w:sz="0" w:space="0" w:color="auto"/>
            <w:left w:val="none" w:sz="0" w:space="0" w:color="auto"/>
            <w:bottom w:val="none" w:sz="0" w:space="0" w:color="auto"/>
            <w:right w:val="none" w:sz="0" w:space="0" w:color="auto"/>
          </w:divBdr>
        </w:div>
      </w:divsChild>
    </w:div>
    <w:div w:id="575552496">
      <w:bodyDiv w:val="1"/>
      <w:marLeft w:val="0"/>
      <w:marRight w:val="0"/>
      <w:marTop w:val="0"/>
      <w:marBottom w:val="0"/>
      <w:divBdr>
        <w:top w:val="none" w:sz="0" w:space="0" w:color="auto"/>
        <w:left w:val="none" w:sz="0" w:space="0" w:color="auto"/>
        <w:bottom w:val="none" w:sz="0" w:space="0" w:color="auto"/>
        <w:right w:val="none" w:sz="0" w:space="0" w:color="auto"/>
      </w:divBdr>
    </w:div>
    <w:div w:id="615910193">
      <w:bodyDiv w:val="1"/>
      <w:marLeft w:val="0"/>
      <w:marRight w:val="0"/>
      <w:marTop w:val="0"/>
      <w:marBottom w:val="0"/>
      <w:divBdr>
        <w:top w:val="none" w:sz="0" w:space="0" w:color="auto"/>
        <w:left w:val="none" w:sz="0" w:space="0" w:color="auto"/>
        <w:bottom w:val="none" w:sz="0" w:space="0" w:color="auto"/>
        <w:right w:val="none" w:sz="0" w:space="0" w:color="auto"/>
      </w:divBdr>
    </w:div>
    <w:div w:id="935016937">
      <w:bodyDiv w:val="1"/>
      <w:marLeft w:val="0"/>
      <w:marRight w:val="0"/>
      <w:marTop w:val="0"/>
      <w:marBottom w:val="0"/>
      <w:divBdr>
        <w:top w:val="none" w:sz="0" w:space="0" w:color="auto"/>
        <w:left w:val="none" w:sz="0" w:space="0" w:color="auto"/>
        <w:bottom w:val="none" w:sz="0" w:space="0" w:color="auto"/>
        <w:right w:val="none" w:sz="0" w:space="0" w:color="auto"/>
      </w:divBdr>
    </w:div>
    <w:div w:id="1687753123">
      <w:bodyDiv w:val="1"/>
      <w:marLeft w:val="0"/>
      <w:marRight w:val="0"/>
      <w:marTop w:val="0"/>
      <w:marBottom w:val="0"/>
      <w:divBdr>
        <w:top w:val="none" w:sz="0" w:space="0" w:color="auto"/>
        <w:left w:val="none" w:sz="0" w:space="0" w:color="auto"/>
        <w:bottom w:val="none" w:sz="0" w:space="0" w:color="auto"/>
        <w:right w:val="none" w:sz="0" w:space="0" w:color="auto"/>
      </w:divBdr>
    </w:div>
    <w:div w:id="1746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eslabirint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kumokykla.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teiseslabirintai.lt" TargetMode="External"/><Relationship Id="rId4" Type="http://schemas.openxmlformats.org/officeDocument/2006/relationships/settings" Target="settings.xml"/><Relationship Id="rId9" Type="http://schemas.openxmlformats.org/officeDocument/2006/relationships/hyperlink" Target="mailto:justina.grigoreviciene@ikumokykla.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571E3D80C34A1CBA8D38438258C8CC"/>
        <w:category>
          <w:name w:val="Bendrosios nuostatos"/>
          <w:gallery w:val="placeholder"/>
        </w:category>
        <w:types>
          <w:type w:val="bbPlcHdr"/>
        </w:types>
        <w:behaviors>
          <w:behavior w:val="content"/>
        </w:behaviors>
        <w:guid w:val="{A7FD9BB2-583B-4CAA-ACD9-171BBA0BAEFA}"/>
      </w:docPartPr>
      <w:docPartBody>
        <w:p w:rsidR="00607192" w:rsidRDefault="0072622F" w:rsidP="0072622F">
          <w:pPr>
            <w:pStyle w:val="67571E3D80C34A1CBA8D38438258C8CC"/>
          </w:pPr>
          <w:r w:rsidRPr="003158C8">
            <w:rPr>
              <w:rStyle w:val="Vietosrezervavimoenklotekstas"/>
            </w:rPr>
            <w:t>Choose an item.</w:t>
          </w:r>
        </w:p>
      </w:docPartBody>
    </w:docPart>
    <w:docPart>
      <w:docPartPr>
        <w:name w:val="43A3A44E29FD468A94CDD40CEB64700A"/>
        <w:category>
          <w:name w:val="Bendrosios nuostatos"/>
          <w:gallery w:val="placeholder"/>
        </w:category>
        <w:types>
          <w:type w:val="bbPlcHdr"/>
        </w:types>
        <w:behaviors>
          <w:behavior w:val="content"/>
        </w:behaviors>
        <w:guid w:val="{F9084A83-AB49-420C-942A-2EF6876CECFA}"/>
      </w:docPartPr>
      <w:docPartBody>
        <w:p w:rsidR="00607192" w:rsidRDefault="0072622F" w:rsidP="0072622F">
          <w:pPr>
            <w:pStyle w:val="43A3A44E29FD468A94CDD40CEB64700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2F"/>
    <w:rsid w:val="00132FA2"/>
    <w:rsid w:val="001F7FF7"/>
    <w:rsid w:val="00245C21"/>
    <w:rsid w:val="004D167A"/>
    <w:rsid w:val="00607192"/>
    <w:rsid w:val="0072622F"/>
    <w:rsid w:val="00802991"/>
    <w:rsid w:val="00832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2FA2"/>
    <w:rPr>
      <w:color w:val="808080"/>
    </w:rPr>
  </w:style>
  <w:style w:type="paragraph" w:customStyle="1" w:styleId="67571E3D80C34A1CBA8D38438258C8CC">
    <w:name w:val="67571E3D80C34A1CBA8D38438258C8CC"/>
    <w:rsid w:val="0072622F"/>
  </w:style>
  <w:style w:type="paragraph" w:customStyle="1" w:styleId="43A3A44E29FD468A94CDD40CEB64700A">
    <w:name w:val="43A3A44E29FD468A94CDD40CEB64700A"/>
    <w:rsid w:val="00726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5E4E-9680-4901-98BB-C306C6D7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13256</Words>
  <Characters>7556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E.Martysiene</dc:creator>
  <cp:keywords/>
  <dc:description/>
  <cp:lastModifiedBy>Pavaduotoja</cp:lastModifiedBy>
  <cp:revision>3</cp:revision>
  <cp:lastPrinted>2021-05-10T07:57:00Z</cp:lastPrinted>
  <dcterms:created xsi:type="dcterms:W3CDTF">2023-10-16T16:08:00Z</dcterms:created>
  <dcterms:modified xsi:type="dcterms:W3CDTF">2023-10-22T15:05:00Z</dcterms:modified>
</cp:coreProperties>
</file>