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7A99" w14:textId="77777777" w:rsidR="00301170" w:rsidRPr="00FE6D19" w:rsidRDefault="00301170" w:rsidP="00301170">
      <w:pPr>
        <w:jc w:val="right"/>
        <w:rPr>
          <w:rFonts w:eastAsia="Calibri" w:cs="Times New Roman"/>
        </w:rPr>
      </w:pPr>
      <w:r>
        <w:rPr>
          <w:rFonts w:eastAsia="Calibri" w:cs="Times New Roman"/>
        </w:rPr>
        <w:t>Pirkimo</w:t>
      </w:r>
      <w:r w:rsidRPr="00FE6D19">
        <w:rPr>
          <w:rFonts w:eastAsia="Calibri" w:cs="Times New Roman"/>
        </w:rPr>
        <w:t xml:space="preserve"> sąlygų</w:t>
      </w:r>
    </w:p>
    <w:p w14:paraId="13DC0711" w14:textId="3E5C980B" w:rsidR="00301170" w:rsidRPr="00FE6D19" w:rsidRDefault="00301170" w:rsidP="00301170">
      <w:pPr>
        <w:jc w:val="right"/>
        <w:rPr>
          <w:rFonts w:eastAsia="Calibri" w:cs="Times New Roman"/>
        </w:rPr>
      </w:pPr>
      <w:r w:rsidRPr="00FE6D19">
        <w:rPr>
          <w:rFonts w:eastAsia="Calibri" w:cs="Times New Roman"/>
        </w:rPr>
        <w:t xml:space="preserve">                                                                                                                                                 1 priedas</w:t>
      </w:r>
    </w:p>
    <w:sdt>
      <w:sdtPr>
        <w:rPr>
          <w:rFonts w:ascii="Times New Roman" w:eastAsia="Times New Roman" w:hAnsi="Times New Roman" w:cs="Times New Roman"/>
        </w:rPr>
        <w:id w:val="-1528863271"/>
        <w:placeholder>
          <w:docPart w:val="34088346A9AB4F6F842AF9E4C04F8149"/>
        </w:placeholder>
      </w:sdtPr>
      <w:sdtContent>
        <w:p w14:paraId="4F14D18A" w14:textId="77777777" w:rsidR="00301170" w:rsidRPr="007F1EF6" w:rsidRDefault="00301170" w:rsidP="00301170">
          <w:pPr>
            <w:pStyle w:val="NoSpacing"/>
            <w:numPr>
              <w:ilvl w:val="0"/>
              <w:numId w:val="1"/>
            </w:numPr>
            <w:jc w:val="center"/>
            <w:rPr>
              <w:rFonts w:ascii="Times New Roman" w:eastAsia="Times New Roman" w:hAnsi="Times New Roman" w:cs="Times New Roman"/>
            </w:rPr>
          </w:pPr>
          <w:r w:rsidRPr="007F1EF6">
            <w:rPr>
              <w:rFonts w:ascii="Times New Roman" w:eastAsia="Times New Roman" w:hAnsi="Times New Roman" w:cs="Times New Roman"/>
              <w:noProof/>
            </w:rPr>
            <w:drawing>
              <wp:inline distT="0" distB="0" distL="0" distR="0" wp14:anchorId="516B91E9" wp14:editId="26C97801">
                <wp:extent cx="1609725" cy="352425"/>
                <wp:effectExtent l="0" t="0" r="9525" b="9525"/>
                <wp:docPr id="2" name="Picture 2" descr="C:\Users\jbuciene\AppData\Local\Microsoft\Windows\Temporary Internet Files\Content.Outlook\FEUAN49N\doclogix_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uciene\AppData\Local\Microsoft\Windows\Temporary Internet Files\Content.Outlook\FEUAN49N\doclogix_logo-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9725" cy="352425"/>
                        </a:xfrm>
                        <a:prstGeom prst="rect">
                          <a:avLst/>
                        </a:prstGeom>
                        <a:noFill/>
                        <a:ln>
                          <a:noFill/>
                        </a:ln>
                      </pic:spPr>
                    </pic:pic>
                  </a:graphicData>
                </a:graphic>
              </wp:inline>
            </w:drawing>
          </w:r>
        </w:p>
        <w:p w14:paraId="6CB78527" w14:textId="77777777" w:rsidR="00301170" w:rsidRPr="007F1EF6" w:rsidRDefault="00301170" w:rsidP="00301170">
          <w:pPr>
            <w:pStyle w:val="NoSpacing"/>
            <w:numPr>
              <w:ilvl w:val="0"/>
              <w:numId w:val="1"/>
            </w:numPr>
            <w:jc w:val="center"/>
            <w:rPr>
              <w:rFonts w:ascii="Times New Roman" w:eastAsia="Times New Roman" w:hAnsi="Times New Roman" w:cs="Times New Roman"/>
            </w:rPr>
          </w:pPr>
          <w:r w:rsidRPr="007F1EF6">
            <w:rPr>
              <w:rFonts w:ascii="Times New Roman" w:eastAsia="Times New Roman" w:hAnsi="Times New Roman" w:cs="Times New Roman"/>
            </w:rPr>
            <w:t>Uždaroji akcinė bendrovė „DocLogix“</w:t>
          </w:r>
          <w:r w:rsidRPr="007F1EF6">
            <w:rPr>
              <w:rFonts w:ascii="Times New Roman" w:eastAsia="Times New Roman" w:hAnsi="Times New Roman" w:cs="Times New Roman"/>
            </w:rPr>
            <w:br/>
            <w:t>Lvovo g. 105A, LT- 08104, Vilnius</w:t>
          </w:r>
          <w:r w:rsidRPr="007F1EF6">
            <w:rPr>
              <w:rFonts w:ascii="Times New Roman" w:eastAsia="Times New Roman" w:hAnsi="Times New Roman" w:cs="Times New Roman"/>
            </w:rPr>
            <w:br/>
            <w:t xml:space="preserve">Tel: +370 5 2745851; Faksas: +370 5 2745858; El. paštas: </w:t>
          </w:r>
          <w:hyperlink r:id="rId6" w:history="1">
            <w:r w:rsidRPr="007F1EF6">
              <w:rPr>
                <w:rStyle w:val="Hyperlink"/>
                <w:rFonts w:ascii="Times New Roman" w:eastAsia="Times New Roman" w:hAnsi="Times New Roman" w:cs="Times New Roman"/>
              </w:rPr>
              <w:t>info@doclogix.lt</w:t>
            </w:r>
          </w:hyperlink>
          <w:r w:rsidRPr="007F1EF6">
            <w:rPr>
              <w:rFonts w:ascii="Times New Roman" w:eastAsia="Times New Roman" w:hAnsi="Times New Roman" w:cs="Times New Roman"/>
            </w:rPr>
            <w:t xml:space="preserve">; </w:t>
          </w:r>
          <w:hyperlink r:id="rId7" w:history="1">
            <w:r w:rsidRPr="007F1EF6">
              <w:rPr>
                <w:rStyle w:val="Hyperlink"/>
                <w:rFonts w:ascii="Times New Roman" w:eastAsia="Times New Roman" w:hAnsi="Times New Roman" w:cs="Times New Roman"/>
              </w:rPr>
              <w:t>http://www.doclogix.lt</w:t>
            </w:r>
          </w:hyperlink>
          <w:r w:rsidRPr="007F1EF6">
            <w:rPr>
              <w:rFonts w:ascii="Times New Roman" w:eastAsia="Times New Roman" w:hAnsi="Times New Roman" w:cs="Times New Roman"/>
            </w:rPr>
            <w:t xml:space="preserve"> </w:t>
          </w:r>
          <w:r w:rsidRPr="007F1EF6">
            <w:rPr>
              <w:rFonts w:ascii="Times New Roman" w:eastAsia="Times New Roman" w:hAnsi="Times New Roman" w:cs="Times New Roman"/>
            </w:rPr>
            <w:br/>
            <w:t>Įmonės kodas 126161855; PVM mokėtojo kodas LT261618515</w:t>
          </w:r>
          <w:r w:rsidRPr="007F1EF6">
            <w:rPr>
              <w:rFonts w:ascii="Times New Roman" w:eastAsia="Times New Roman" w:hAnsi="Times New Roman" w:cs="Times New Roman"/>
            </w:rPr>
            <w:br/>
            <w:t>Įmonė registruota Juridinių asmenų registre. Registro tvarkytojas VĮ „Registrų centras“</w:t>
          </w:r>
        </w:p>
        <w:p w14:paraId="577C2A32" w14:textId="77777777" w:rsidR="00301170" w:rsidRDefault="00301170" w:rsidP="00301170">
          <w:pPr>
            <w:pStyle w:val="NoSpacing"/>
            <w:numPr>
              <w:ilvl w:val="0"/>
              <w:numId w:val="1"/>
            </w:numPr>
            <w:rPr>
              <w:rFonts w:eastAsia="Times New Roman" w:cs="Times New Roman"/>
            </w:rPr>
          </w:pPr>
          <w:r w:rsidRPr="007F1EF6">
            <w:rPr>
              <w:rFonts w:ascii="Times New Roman" w:eastAsia="Times New Roman" w:hAnsi="Times New Roman" w:cs="Times New Roman"/>
            </w:rPr>
            <w:tab/>
          </w:r>
          <w:r w:rsidRPr="007F1EF6">
            <w:rPr>
              <w:rFonts w:ascii="Times New Roman" w:eastAsia="Times New Roman" w:hAnsi="Times New Roman" w:cs="Times New Roman"/>
            </w:rPr>
            <w:tab/>
          </w:r>
        </w:p>
      </w:sdtContent>
    </w:sdt>
    <w:p w14:paraId="5AC298B1" w14:textId="77777777" w:rsidR="00301170" w:rsidRPr="00FE6D19" w:rsidRDefault="00301170" w:rsidP="00301170">
      <w:pPr>
        <w:spacing w:line="360" w:lineRule="auto"/>
        <w:jc w:val="center"/>
        <w:rPr>
          <w:rFonts w:eastAsia="Calibri" w:cs="Times New Roman"/>
          <w:b/>
        </w:rPr>
      </w:pPr>
      <w:r w:rsidRPr="00FE6D19">
        <w:rPr>
          <w:rFonts w:eastAsia="Calibri" w:cs="Times New Roman"/>
          <w:b/>
        </w:rPr>
        <w:t>PASIŪLYMAS</w:t>
      </w:r>
    </w:p>
    <w:p w14:paraId="7668ACE4" w14:textId="77777777" w:rsidR="00301170" w:rsidRPr="00FE6D19" w:rsidRDefault="00301170" w:rsidP="00301170">
      <w:pPr>
        <w:spacing w:line="360" w:lineRule="auto"/>
        <w:jc w:val="center"/>
        <w:rPr>
          <w:rFonts w:eastAsia="Calibri" w:cs="Times New Roman"/>
          <w:b/>
          <w:i/>
        </w:rPr>
      </w:pPr>
      <w:r w:rsidRPr="00FE6D19">
        <w:rPr>
          <w:rFonts w:eastAsia="Calibri" w:cs="Times New Roman"/>
          <w:b/>
        </w:rPr>
        <w:t>DĖL DOKUMENTŲ VALDYMO SISTEMOS PRIEŽIŪROS PASLAUGŲ PIRKIMO</w:t>
      </w:r>
    </w:p>
    <w:p w14:paraId="28BDAAEE" w14:textId="77777777" w:rsidR="00301170" w:rsidRPr="00FE6D19" w:rsidRDefault="00301170" w:rsidP="00301170">
      <w:pPr>
        <w:shd w:val="clear" w:color="auto" w:fill="FFFFFF"/>
        <w:spacing w:line="360" w:lineRule="auto"/>
        <w:jc w:val="center"/>
        <w:rPr>
          <w:rFonts w:eastAsia="Calibri" w:cs="Times New Roman"/>
        </w:rPr>
      </w:pPr>
    </w:p>
    <w:p w14:paraId="0F5328EE" w14:textId="33DCA6CC" w:rsidR="00301170" w:rsidRPr="00FE6D19" w:rsidRDefault="00301170" w:rsidP="00301170">
      <w:pPr>
        <w:shd w:val="clear" w:color="auto" w:fill="FFFFFF"/>
        <w:jc w:val="center"/>
        <w:rPr>
          <w:rFonts w:eastAsia="Calibri" w:cs="Times New Roman"/>
          <w:b/>
          <w:bCs/>
        </w:rPr>
      </w:pPr>
      <w:r>
        <w:rPr>
          <w:rFonts w:eastAsia="Calibri" w:cs="Times New Roman"/>
        </w:rPr>
        <w:t>2022-03-22</w:t>
      </w:r>
    </w:p>
    <w:p w14:paraId="0455FC58" w14:textId="575D9340" w:rsidR="00301170" w:rsidRPr="00FE6D19" w:rsidRDefault="00301170" w:rsidP="00301170">
      <w:pPr>
        <w:shd w:val="clear" w:color="auto" w:fill="FFFFFF"/>
        <w:ind w:firstLine="4080"/>
        <w:rPr>
          <w:rFonts w:eastAsia="Calibri" w:cs="Times New Roman"/>
          <w:bCs/>
        </w:rPr>
      </w:pPr>
      <w:r w:rsidRPr="00FE6D19">
        <w:rPr>
          <w:rFonts w:eastAsia="Calibri" w:cs="Times New Roman"/>
          <w:bCs/>
        </w:rPr>
        <w:t xml:space="preserve">           (data)</w:t>
      </w:r>
      <w:r w:rsidRPr="00FE6D19">
        <w:rPr>
          <w:rFonts w:eastAsia="Calibri" w:cs="Times New Roman"/>
        </w:rPr>
        <w:t xml:space="preserve"> Nr.</w:t>
      </w:r>
      <w:r>
        <w:rPr>
          <w:rFonts w:eastAsia="Calibri" w:cs="Times New Roman"/>
        </w:rPr>
        <w:t xml:space="preserve"> 1</w:t>
      </w:r>
    </w:p>
    <w:p w14:paraId="71BE7330" w14:textId="51B6B0E0" w:rsidR="00301170" w:rsidRPr="00301170" w:rsidRDefault="00301170" w:rsidP="00301170">
      <w:pPr>
        <w:shd w:val="clear" w:color="auto" w:fill="FFFFFF"/>
        <w:jc w:val="center"/>
        <w:rPr>
          <w:rFonts w:eastAsia="Calibri" w:cs="Times New Roman"/>
          <w:bCs/>
          <w:u w:val="single"/>
        </w:rPr>
      </w:pPr>
      <w:r w:rsidRPr="00301170">
        <w:rPr>
          <w:rFonts w:eastAsia="Calibri" w:cs="Times New Roman"/>
          <w:bCs/>
          <w:u w:val="single"/>
        </w:rPr>
        <w:t>Vilnius</w:t>
      </w:r>
    </w:p>
    <w:p w14:paraId="3255F39F" w14:textId="77777777" w:rsidR="00301170" w:rsidRPr="00FE6D19" w:rsidRDefault="00301170" w:rsidP="00301170">
      <w:pPr>
        <w:shd w:val="clear" w:color="auto" w:fill="FFFFFF"/>
        <w:jc w:val="center"/>
        <w:rPr>
          <w:rFonts w:eastAsia="Calibri" w:cs="Times New Roman"/>
          <w:bCs/>
        </w:rPr>
      </w:pPr>
      <w:r w:rsidRPr="00FE6D19">
        <w:rPr>
          <w:rFonts w:eastAsia="Calibri" w:cs="Times New Roman"/>
          <w:bCs/>
        </w:rPr>
        <w:t>(sudarymo vieta)</w:t>
      </w:r>
    </w:p>
    <w:p w14:paraId="2A158543" w14:textId="77777777" w:rsidR="00301170" w:rsidRPr="00FE6D19" w:rsidRDefault="00301170" w:rsidP="00301170">
      <w:pPr>
        <w:spacing w:line="360" w:lineRule="auto"/>
        <w:jc w:val="center"/>
        <w:rPr>
          <w:rFonts w:eastAsia="Calibri" w:cs="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301170" w:rsidRPr="00FE6D19" w14:paraId="7261EAF4" w14:textId="77777777" w:rsidTr="00301170">
        <w:tc>
          <w:tcPr>
            <w:tcW w:w="5058" w:type="dxa"/>
            <w:tcBorders>
              <w:top w:val="single" w:sz="4" w:space="0" w:color="auto"/>
              <w:left w:val="single" w:sz="4" w:space="0" w:color="auto"/>
              <w:bottom w:val="single" w:sz="4" w:space="0" w:color="auto"/>
              <w:right w:val="single" w:sz="4" w:space="0" w:color="auto"/>
            </w:tcBorders>
            <w:hideMark/>
          </w:tcPr>
          <w:p w14:paraId="16A63149" w14:textId="77777777" w:rsidR="00301170" w:rsidRPr="00FE6D19" w:rsidRDefault="00301170" w:rsidP="00301170">
            <w:pPr>
              <w:rPr>
                <w:rFonts w:eastAsia="Calibri" w:cs="Times New Roman"/>
                <w:i/>
              </w:rPr>
            </w:pPr>
            <w:r w:rsidRPr="00FE6D19">
              <w:rPr>
                <w:rFonts w:eastAsia="Calibri" w:cs="Times New Roman"/>
              </w:rPr>
              <w:t xml:space="preserve">Tiekėjo pavadinimas </w:t>
            </w:r>
            <w:r w:rsidRPr="00FE6D19">
              <w:rPr>
                <w:rFonts w:eastAsia="Calibri" w:cs="Times New Roman"/>
                <w:i/>
              </w:rPr>
              <w:t>/ 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234FECC5" w14:textId="77777777" w:rsidR="00301170" w:rsidRDefault="00301170" w:rsidP="00301170">
            <w:pPr>
              <w:pStyle w:val="NoSpacing"/>
              <w:spacing w:line="276" w:lineRule="auto"/>
              <w:rPr>
                <w:rFonts w:ascii="Times New Roman" w:hAnsi="Times New Roman" w:cs="Times New Roman"/>
                <w:lang w:eastAsia="en-US"/>
              </w:rPr>
            </w:pPr>
            <w:r w:rsidRPr="001C405A">
              <w:rPr>
                <w:rFonts w:ascii="Times New Roman" w:hAnsi="Times New Roman" w:cs="Times New Roman"/>
                <w:lang w:eastAsia="en-US"/>
              </w:rPr>
              <w:t>UAB „DocLogix“</w:t>
            </w:r>
          </w:p>
          <w:p w14:paraId="009BC1AE" w14:textId="77777777" w:rsidR="00301170" w:rsidRPr="00FE6D19" w:rsidRDefault="00301170" w:rsidP="00A81ADE">
            <w:pPr>
              <w:spacing w:line="360" w:lineRule="auto"/>
              <w:jc w:val="both"/>
              <w:rPr>
                <w:rFonts w:eastAsia="Calibri" w:cs="Times New Roman"/>
              </w:rPr>
            </w:pPr>
          </w:p>
        </w:tc>
      </w:tr>
      <w:tr w:rsidR="00301170" w:rsidRPr="00FE6D19" w14:paraId="68C0EBD0" w14:textId="77777777" w:rsidTr="00301170">
        <w:tc>
          <w:tcPr>
            <w:tcW w:w="5058" w:type="dxa"/>
            <w:tcBorders>
              <w:top w:val="single" w:sz="4" w:space="0" w:color="auto"/>
              <w:left w:val="single" w:sz="4" w:space="0" w:color="auto"/>
              <w:bottom w:val="single" w:sz="4" w:space="0" w:color="auto"/>
              <w:right w:val="single" w:sz="4" w:space="0" w:color="auto"/>
            </w:tcBorders>
            <w:hideMark/>
          </w:tcPr>
          <w:p w14:paraId="317F8791" w14:textId="77777777" w:rsidR="00301170" w:rsidRPr="00FE6D19" w:rsidRDefault="00301170" w:rsidP="00301170">
            <w:pPr>
              <w:rPr>
                <w:rFonts w:eastAsia="Calibri" w:cs="Times New Roman"/>
              </w:rPr>
            </w:pPr>
            <w:r w:rsidRPr="00FE6D19">
              <w:rPr>
                <w:rFonts w:eastAsia="Calibri" w:cs="Times New Roman"/>
              </w:rPr>
              <w:t>Tiekėjo adresas</w:t>
            </w:r>
            <w:r w:rsidRPr="00FE6D19">
              <w:rPr>
                <w:rFonts w:eastAsia="Calibri" w:cs="Times New Roman"/>
                <w:i/>
              </w:rPr>
              <w:t xml:space="preserve"> /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7E14F1DB" w14:textId="77777777" w:rsidR="00301170" w:rsidRDefault="00301170" w:rsidP="00301170">
            <w:pPr>
              <w:pStyle w:val="NoSpacing"/>
              <w:spacing w:line="276" w:lineRule="auto"/>
              <w:jc w:val="both"/>
              <w:rPr>
                <w:rFonts w:ascii="Times New Roman" w:hAnsi="Times New Roman" w:cs="Times New Roman"/>
                <w:lang w:eastAsia="en-US"/>
              </w:rPr>
            </w:pPr>
            <w:r w:rsidRPr="006B5E89">
              <w:rPr>
                <w:rFonts w:ascii="Times New Roman" w:hAnsi="Times New Roman" w:cs="Times New Roman"/>
                <w:lang w:eastAsia="en-US"/>
              </w:rPr>
              <w:t>Lvovo g. 105A, LT- 08104, Vilnius</w:t>
            </w:r>
          </w:p>
          <w:p w14:paraId="51BA078F" w14:textId="77777777" w:rsidR="00301170" w:rsidRPr="00FE6D19" w:rsidRDefault="00301170" w:rsidP="00A81ADE">
            <w:pPr>
              <w:spacing w:line="360" w:lineRule="auto"/>
              <w:jc w:val="both"/>
              <w:rPr>
                <w:rFonts w:eastAsia="Calibri" w:cs="Times New Roman"/>
              </w:rPr>
            </w:pPr>
          </w:p>
        </w:tc>
      </w:tr>
      <w:tr w:rsidR="00301170" w:rsidRPr="00FE6D19" w14:paraId="08ADCD46" w14:textId="77777777" w:rsidTr="00301170">
        <w:tc>
          <w:tcPr>
            <w:tcW w:w="5058" w:type="dxa"/>
            <w:tcBorders>
              <w:top w:val="single" w:sz="4" w:space="0" w:color="auto"/>
              <w:left w:val="single" w:sz="4" w:space="0" w:color="auto"/>
              <w:bottom w:val="single" w:sz="4" w:space="0" w:color="auto"/>
              <w:right w:val="single" w:sz="4" w:space="0" w:color="auto"/>
            </w:tcBorders>
          </w:tcPr>
          <w:p w14:paraId="4C2375DC" w14:textId="77777777" w:rsidR="00301170" w:rsidRPr="00FE6D19" w:rsidRDefault="00301170" w:rsidP="00301170">
            <w:pPr>
              <w:rPr>
                <w:rFonts w:eastAsia="Calibri" w:cs="Times New Roman"/>
              </w:rPr>
            </w:pPr>
            <w:r w:rsidRPr="00FE6D19">
              <w:rPr>
                <w:rFonts w:eastAsia="Calibri" w:cs="Times New Roman"/>
              </w:rPr>
              <w:t>Tiekėjo įmonės kodas (ai)</w:t>
            </w:r>
          </w:p>
        </w:tc>
        <w:tc>
          <w:tcPr>
            <w:tcW w:w="4797" w:type="dxa"/>
            <w:tcBorders>
              <w:top w:val="single" w:sz="4" w:space="0" w:color="auto"/>
              <w:left w:val="single" w:sz="4" w:space="0" w:color="auto"/>
              <w:bottom w:val="single" w:sz="4" w:space="0" w:color="auto"/>
              <w:right w:val="single" w:sz="4" w:space="0" w:color="auto"/>
            </w:tcBorders>
          </w:tcPr>
          <w:p w14:paraId="076D56F6" w14:textId="6DA60FDB" w:rsidR="00301170" w:rsidRPr="00FE6D19" w:rsidRDefault="00301170" w:rsidP="00A81ADE">
            <w:pPr>
              <w:spacing w:line="360" w:lineRule="auto"/>
              <w:jc w:val="both"/>
              <w:rPr>
                <w:rFonts w:eastAsia="Calibri" w:cs="Times New Roman"/>
              </w:rPr>
            </w:pPr>
            <w:r w:rsidRPr="007F1EF6">
              <w:rPr>
                <w:rFonts w:eastAsia="Times New Roman" w:cs="Times New Roman"/>
              </w:rPr>
              <w:t>126161855</w:t>
            </w:r>
          </w:p>
        </w:tc>
      </w:tr>
      <w:tr w:rsidR="00301170" w:rsidRPr="00FE6D19" w14:paraId="21F07190" w14:textId="77777777" w:rsidTr="00301170">
        <w:tc>
          <w:tcPr>
            <w:tcW w:w="5058" w:type="dxa"/>
            <w:tcBorders>
              <w:top w:val="single" w:sz="4" w:space="0" w:color="auto"/>
              <w:left w:val="single" w:sz="4" w:space="0" w:color="auto"/>
              <w:bottom w:val="single" w:sz="4" w:space="0" w:color="auto"/>
              <w:right w:val="single" w:sz="4" w:space="0" w:color="auto"/>
            </w:tcBorders>
            <w:hideMark/>
          </w:tcPr>
          <w:p w14:paraId="0EA8A8DC" w14:textId="77777777" w:rsidR="00301170" w:rsidRPr="00FE6D19" w:rsidRDefault="00301170" w:rsidP="00301170">
            <w:pPr>
              <w:rPr>
                <w:rFonts w:eastAsia="Calibri" w:cs="Times New Roman"/>
              </w:rPr>
            </w:pPr>
            <w:r w:rsidRPr="00FE6D19">
              <w:rPr>
                <w:rFonts w:eastAsia="Calibri" w:cs="Times New Roman"/>
              </w:rPr>
              <w:t>Už pasiūlymą atsakingo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7762BCC3" w14:textId="66C8BD6A" w:rsidR="00301170" w:rsidRPr="00FE6D19" w:rsidRDefault="00301170" w:rsidP="00301170">
            <w:pPr>
              <w:rPr>
                <w:rFonts w:eastAsia="Calibri" w:cs="Times New Roman"/>
              </w:rPr>
            </w:pPr>
            <w:r w:rsidRPr="00697A27">
              <w:rPr>
                <w:rFonts w:cs="Times New Roman"/>
              </w:rPr>
              <w:t xml:space="preserve">Pardavimų projektų vadovė </w:t>
            </w:r>
            <w:r w:rsidRPr="00697A27">
              <w:rPr>
                <w:rFonts w:cs="Times New Roman"/>
              </w:rPr>
              <w:br/>
              <w:t>Renata Genytė</w:t>
            </w:r>
          </w:p>
        </w:tc>
      </w:tr>
      <w:tr w:rsidR="00301170" w:rsidRPr="00FE6D19" w14:paraId="28A661FD" w14:textId="77777777" w:rsidTr="00301170">
        <w:tc>
          <w:tcPr>
            <w:tcW w:w="5058" w:type="dxa"/>
            <w:tcBorders>
              <w:top w:val="single" w:sz="4" w:space="0" w:color="auto"/>
              <w:left w:val="single" w:sz="4" w:space="0" w:color="auto"/>
              <w:bottom w:val="single" w:sz="4" w:space="0" w:color="auto"/>
              <w:right w:val="single" w:sz="4" w:space="0" w:color="auto"/>
            </w:tcBorders>
            <w:hideMark/>
          </w:tcPr>
          <w:p w14:paraId="20416A5F" w14:textId="77777777" w:rsidR="00301170" w:rsidRPr="00FE6D19" w:rsidRDefault="00301170" w:rsidP="00301170">
            <w:pPr>
              <w:rPr>
                <w:rFonts w:eastAsia="Calibri" w:cs="Times New Roman"/>
              </w:rPr>
            </w:pPr>
            <w:r w:rsidRPr="00FE6D19">
              <w:rPr>
                <w:rFonts w:eastAsia="Calibri" w:cs="Times New Roman"/>
              </w:rPr>
              <w:t>Telefono numeris</w:t>
            </w:r>
          </w:p>
        </w:tc>
        <w:tc>
          <w:tcPr>
            <w:tcW w:w="4797" w:type="dxa"/>
            <w:tcBorders>
              <w:top w:val="single" w:sz="4" w:space="0" w:color="auto"/>
              <w:left w:val="single" w:sz="4" w:space="0" w:color="auto"/>
              <w:bottom w:val="single" w:sz="4" w:space="0" w:color="auto"/>
              <w:right w:val="single" w:sz="4" w:space="0" w:color="auto"/>
            </w:tcBorders>
          </w:tcPr>
          <w:p w14:paraId="089A75D0" w14:textId="3E178305" w:rsidR="00301170" w:rsidRPr="00FE6D19" w:rsidRDefault="00301170" w:rsidP="00301170">
            <w:pPr>
              <w:spacing w:line="360" w:lineRule="auto"/>
              <w:jc w:val="both"/>
              <w:rPr>
                <w:rFonts w:eastAsia="Calibri" w:cs="Times New Roman"/>
              </w:rPr>
            </w:pPr>
            <w:r w:rsidRPr="008166C9">
              <w:rPr>
                <w:rFonts w:cs="Times New Roman"/>
              </w:rPr>
              <w:t>+37065025633</w:t>
            </w:r>
          </w:p>
        </w:tc>
      </w:tr>
      <w:tr w:rsidR="00301170" w:rsidRPr="00FE6D19" w14:paraId="12731112" w14:textId="77777777" w:rsidTr="00301170">
        <w:tc>
          <w:tcPr>
            <w:tcW w:w="5058" w:type="dxa"/>
            <w:tcBorders>
              <w:top w:val="single" w:sz="4" w:space="0" w:color="auto"/>
              <w:left w:val="single" w:sz="4" w:space="0" w:color="auto"/>
              <w:bottom w:val="single" w:sz="4" w:space="0" w:color="auto"/>
              <w:right w:val="single" w:sz="4" w:space="0" w:color="auto"/>
            </w:tcBorders>
            <w:hideMark/>
          </w:tcPr>
          <w:p w14:paraId="1209EDF2" w14:textId="77777777" w:rsidR="00301170" w:rsidRPr="00FE6D19" w:rsidRDefault="00301170" w:rsidP="00301170">
            <w:pPr>
              <w:rPr>
                <w:rFonts w:eastAsia="Calibri" w:cs="Times New Roman"/>
              </w:rPr>
            </w:pPr>
            <w:r w:rsidRPr="00FE6D19">
              <w:rPr>
                <w:rFonts w:eastAsia="Calibri" w:cs="Times New Roman"/>
              </w:rPr>
              <w:t>El. pašto adresas</w:t>
            </w:r>
          </w:p>
        </w:tc>
        <w:tc>
          <w:tcPr>
            <w:tcW w:w="4797" w:type="dxa"/>
            <w:tcBorders>
              <w:top w:val="single" w:sz="4" w:space="0" w:color="auto"/>
              <w:left w:val="single" w:sz="4" w:space="0" w:color="auto"/>
              <w:bottom w:val="single" w:sz="4" w:space="0" w:color="auto"/>
              <w:right w:val="single" w:sz="4" w:space="0" w:color="auto"/>
            </w:tcBorders>
          </w:tcPr>
          <w:p w14:paraId="21FA17E3" w14:textId="2B87F3F8" w:rsidR="00301170" w:rsidRPr="00301170" w:rsidRDefault="00301170" w:rsidP="00A81ADE">
            <w:pPr>
              <w:spacing w:line="360" w:lineRule="auto"/>
              <w:jc w:val="both"/>
              <w:rPr>
                <w:rFonts w:eastAsia="Calibri" w:cs="Times New Roman"/>
                <w:lang w:val="en-US"/>
              </w:rPr>
            </w:pPr>
            <w:proofErr w:type="spellStart"/>
            <w:r>
              <w:rPr>
                <w:rFonts w:eastAsia="Calibri" w:cs="Times New Roman"/>
              </w:rPr>
              <w:t>rgenyte</w:t>
            </w:r>
            <w:proofErr w:type="spellEnd"/>
            <w:r>
              <w:rPr>
                <w:rFonts w:eastAsia="Calibri" w:cs="Times New Roman"/>
                <w:lang w:val="en-US"/>
              </w:rPr>
              <w:t>@doclogix.lt</w:t>
            </w:r>
          </w:p>
        </w:tc>
      </w:tr>
    </w:tbl>
    <w:p w14:paraId="63629C74" w14:textId="77777777" w:rsidR="00301170" w:rsidRPr="00FE6D19" w:rsidRDefault="00301170" w:rsidP="00301170">
      <w:pPr>
        <w:spacing w:line="360" w:lineRule="auto"/>
        <w:jc w:val="both"/>
        <w:rPr>
          <w:rFonts w:eastAsia="Calibri" w:cs="Times New Roman"/>
          <w:i/>
        </w:rPr>
      </w:pPr>
    </w:p>
    <w:p w14:paraId="591901D4" w14:textId="77777777" w:rsidR="00301170" w:rsidRPr="00FE6D19" w:rsidRDefault="00301170" w:rsidP="00C92CDB">
      <w:pPr>
        <w:spacing w:line="276" w:lineRule="auto"/>
        <w:ind w:firstLine="567"/>
        <w:jc w:val="both"/>
        <w:rPr>
          <w:rFonts w:eastAsia="Calibri" w:cs="Times New Roman"/>
        </w:rPr>
      </w:pPr>
      <w:r w:rsidRPr="00FE6D19">
        <w:rPr>
          <w:rFonts w:eastAsia="Calibri" w:cs="Times New Roman"/>
        </w:rPr>
        <w:t>Šiuo pasiūlymu pažymime, kad sutinkame su visomis pirkimo sąlygomis, nustatytomis:</w:t>
      </w:r>
    </w:p>
    <w:p w14:paraId="2F680D3D" w14:textId="77777777" w:rsidR="00301170" w:rsidRPr="00FE6D19" w:rsidRDefault="00301170" w:rsidP="00C92CDB">
      <w:pPr>
        <w:spacing w:line="276" w:lineRule="auto"/>
        <w:ind w:firstLine="567"/>
        <w:jc w:val="both"/>
        <w:rPr>
          <w:rFonts w:eastAsia="Calibri" w:cs="Times New Roman"/>
        </w:rPr>
      </w:pPr>
      <w:r w:rsidRPr="00FE6D19">
        <w:rPr>
          <w:rFonts w:eastAsia="Calibri" w:cs="Times New Roman"/>
        </w:rPr>
        <w:t>1. mažos vertės pirkimo skelbime, paskelbtame Viešųjų pirkimų įstatymo nustatyta tvarka;</w:t>
      </w:r>
    </w:p>
    <w:p w14:paraId="45D0B43A" w14:textId="77777777" w:rsidR="00301170" w:rsidRPr="00FE6D19" w:rsidRDefault="00301170" w:rsidP="00C92CDB">
      <w:pPr>
        <w:spacing w:line="276" w:lineRule="auto"/>
        <w:ind w:firstLine="567"/>
        <w:jc w:val="both"/>
        <w:rPr>
          <w:rFonts w:eastAsia="Calibri" w:cs="Times New Roman"/>
        </w:rPr>
      </w:pPr>
      <w:r w:rsidRPr="00FE6D19">
        <w:rPr>
          <w:rFonts w:eastAsia="Calibri" w:cs="Times New Roman"/>
        </w:rPr>
        <w:t>2. pirkimo ir kituose dokumentuose (jų paaiškinimuose, papildymuose).</w:t>
      </w:r>
    </w:p>
    <w:p w14:paraId="729EF174" w14:textId="77777777" w:rsidR="00301170" w:rsidRPr="00FE6D19" w:rsidRDefault="00301170" w:rsidP="00C92CDB">
      <w:pPr>
        <w:spacing w:line="276" w:lineRule="auto"/>
        <w:ind w:firstLine="567"/>
        <w:jc w:val="both"/>
        <w:rPr>
          <w:rFonts w:eastAsia="Calibri" w:cs="Times New Roman"/>
        </w:rPr>
      </w:pPr>
      <w:r w:rsidRPr="00FE6D19">
        <w:rPr>
          <w:rFonts w:eastAsia="Calibri" w:cs="Times New Roman"/>
        </w:rPr>
        <w:t>Rūpestingai išnagrinėję pirkimo dokumentus, siūlome Paslaugę, atitinkančią pirkimo sąlygose nurodytus reikalavimus, šiomis kainomis:</w:t>
      </w: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439"/>
        <w:gridCol w:w="708"/>
        <w:gridCol w:w="1134"/>
        <w:gridCol w:w="1276"/>
        <w:gridCol w:w="1133"/>
        <w:gridCol w:w="1134"/>
        <w:gridCol w:w="1844"/>
      </w:tblGrid>
      <w:tr w:rsidR="00301170" w:rsidRPr="00FE6D19" w14:paraId="016EAA0C" w14:textId="77777777" w:rsidTr="00A81ADE">
        <w:tc>
          <w:tcPr>
            <w:tcW w:w="709" w:type="dxa"/>
            <w:shd w:val="clear" w:color="auto" w:fill="FFFFFF"/>
            <w:tcMar>
              <w:top w:w="0" w:type="dxa"/>
              <w:left w:w="108" w:type="dxa"/>
              <w:bottom w:w="0" w:type="dxa"/>
              <w:right w:w="108" w:type="dxa"/>
            </w:tcMar>
            <w:vAlign w:val="center"/>
          </w:tcPr>
          <w:p w14:paraId="1D31371A" w14:textId="77777777" w:rsidR="00301170" w:rsidRPr="00FE6D19" w:rsidRDefault="00301170" w:rsidP="003470BE">
            <w:pPr>
              <w:suppressAutoHyphens/>
              <w:jc w:val="center"/>
              <w:rPr>
                <w:rFonts w:eastAsia="HG Mincho Light J" w:cs="Times New Roman"/>
                <w:b/>
                <w:color w:val="000000"/>
                <w:lang w:eastAsia="lt-LT"/>
              </w:rPr>
            </w:pPr>
            <w:r w:rsidRPr="00FE6D19">
              <w:rPr>
                <w:rFonts w:eastAsia="HG Mincho Light J" w:cs="Times New Roman"/>
                <w:b/>
                <w:color w:val="000000"/>
                <w:lang w:eastAsia="lt-LT"/>
              </w:rPr>
              <w:t>Eil. Nr.</w:t>
            </w:r>
          </w:p>
        </w:tc>
        <w:tc>
          <w:tcPr>
            <w:tcW w:w="2439" w:type="dxa"/>
            <w:shd w:val="clear" w:color="auto" w:fill="FFFFFF"/>
            <w:tcMar>
              <w:top w:w="0" w:type="dxa"/>
              <w:left w:w="108" w:type="dxa"/>
              <w:bottom w:w="0" w:type="dxa"/>
              <w:right w:w="108" w:type="dxa"/>
            </w:tcMar>
            <w:vAlign w:val="center"/>
          </w:tcPr>
          <w:p w14:paraId="041B950D" w14:textId="77777777" w:rsidR="00301170" w:rsidRPr="00FE6D19" w:rsidRDefault="00301170" w:rsidP="003470BE">
            <w:pPr>
              <w:suppressAutoHyphens/>
              <w:jc w:val="center"/>
              <w:rPr>
                <w:rFonts w:eastAsia="HG Mincho Light J" w:cs="Times New Roman"/>
                <w:b/>
                <w:color w:val="000000"/>
                <w:lang w:eastAsia="lt-LT"/>
              </w:rPr>
            </w:pPr>
            <w:r w:rsidRPr="00FE6D19">
              <w:rPr>
                <w:rFonts w:eastAsia="HG Mincho Light J" w:cs="Times New Roman"/>
                <w:b/>
                <w:color w:val="000000"/>
                <w:lang w:eastAsia="lt-LT"/>
              </w:rPr>
              <w:t>Paslaugų</w:t>
            </w:r>
            <w:r w:rsidRPr="00FE6D19">
              <w:rPr>
                <w:rFonts w:eastAsia="HG Mincho Light J" w:cs="Times New Roman"/>
                <w:b/>
                <w:i/>
                <w:iCs/>
                <w:color w:val="000000"/>
                <w:lang w:eastAsia="lt-LT"/>
              </w:rPr>
              <w:t xml:space="preserve"> </w:t>
            </w:r>
            <w:r w:rsidRPr="00FE6D19">
              <w:rPr>
                <w:rFonts w:eastAsia="HG Mincho Light J" w:cs="Times New Roman"/>
                <w:b/>
                <w:color w:val="000000"/>
                <w:lang w:eastAsia="lt-LT"/>
              </w:rPr>
              <w:t>pavadinimas</w:t>
            </w:r>
          </w:p>
        </w:tc>
        <w:tc>
          <w:tcPr>
            <w:tcW w:w="708" w:type="dxa"/>
            <w:shd w:val="clear" w:color="auto" w:fill="FFFFFF"/>
            <w:tcMar>
              <w:top w:w="0" w:type="dxa"/>
              <w:left w:w="108" w:type="dxa"/>
              <w:bottom w:w="0" w:type="dxa"/>
              <w:right w:w="108" w:type="dxa"/>
            </w:tcMar>
            <w:vAlign w:val="center"/>
          </w:tcPr>
          <w:p w14:paraId="3131B478" w14:textId="77777777" w:rsidR="00301170" w:rsidRPr="00FE6D19" w:rsidRDefault="00301170" w:rsidP="003470BE">
            <w:pPr>
              <w:suppressAutoHyphens/>
              <w:ind w:left="-82" w:right="-138"/>
              <w:rPr>
                <w:rFonts w:eastAsia="HG Mincho Light J" w:cs="Times New Roman"/>
                <w:b/>
                <w:color w:val="000000"/>
                <w:lang w:eastAsia="lt-LT"/>
              </w:rPr>
            </w:pPr>
            <w:r w:rsidRPr="00FE6D19">
              <w:rPr>
                <w:rFonts w:eastAsia="HG Mincho Light J" w:cs="Times New Roman"/>
                <w:b/>
                <w:color w:val="000000"/>
                <w:lang w:eastAsia="lt-LT"/>
              </w:rPr>
              <w:t>Kiekis</w:t>
            </w:r>
          </w:p>
        </w:tc>
        <w:tc>
          <w:tcPr>
            <w:tcW w:w="1134" w:type="dxa"/>
            <w:shd w:val="clear" w:color="auto" w:fill="FFFFFF"/>
            <w:tcMar>
              <w:top w:w="0" w:type="dxa"/>
              <w:left w:w="108" w:type="dxa"/>
              <w:bottom w:w="0" w:type="dxa"/>
              <w:right w:w="108" w:type="dxa"/>
            </w:tcMar>
            <w:vAlign w:val="center"/>
          </w:tcPr>
          <w:p w14:paraId="5AE52188" w14:textId="77777777" w:rsidR="00301170" w:rsidRPr="00FE6D19" w:rsidRDefault="00301170" w:rsidP="003470BE">
            <w:pPr>
              <w:suppressAutoHyphens/>
              <w:ind w:left="-198" w:right="-249"/>
              <w:jc w:val="center"/>
              <w:rPr>
                <w:rFonts w:eastAsia="HG Mincho Light J" w:cs="Times New Roman"/>
                <w:b/>
                <w:color w:val="000000"/>
                <w:lang w:eastAsia="lt-LT"/>
              </w:rPr>
            </w:pPr>
            <w:r w:rsidRPr="00FE6D19">
              <w:rPr>
                <w:rFonts w:eastAsia="HG Mincho Light J" w:cs="Times New Roman"/>
                <w:b/>
                <w:color w:val="000000"/>
                <w:lang w:eastAsia="lt-LT"/>
              </w:rPr>
              <w:t>Mato</w:t>
            </w:r>
          </w:p>
          <w:p w14:paraId="23443241" w14:textId="77777777" w:rsidR="00301170" w:rsidRPr="00FE6D19" w:rsidRDefault="00301170" w:rsidP="003470BE">
            <w:pPr>
              <w:suppressAutoHyphens/>
              <w:ind w:left="-198" w:right="-249"/>
              <w:jc w:val="center"/>
              <w:rPr>
                <w:rFonts w:eastAsia="HG Mincho Light J" w:cs="Times New Roman"/>
                <w:b/>
                <w:color w:val="000000"/>
                <w:lang w:eastAsia="lt-LT"/>
              </w:rPr>
            </w:pPr>
            <w:r w:rsidRPr="00FE6D19">
              <w:rPr>
                <w:rFonts w:eastAsia="HG Mincho Light J" w:cs="Times New Roman"/>
                <w:b/>
                <w:color w:val="000000"/>
                <w:lang w:eastAsia="lt-LT"/>
              </w:rPr>
              <w:t xml:space="preserve">vnt. </w:t>
            </w:r>
          </w:p>
        </w:tc>
        <w:tc>
          <w:tcPr>
            <w:tcW w:w="1276" w:type="dxa"/>
            <w:shd w:val="clear" w:color="auto" w:fill="FFFFFF"/>
            <w:tcMar>
              <w:top w:w="0" w:type="dxa"/>
              <w:left w:w="108" w:type="dxa"/>
              <w:bottom w:w="0" w:type="dxa"/>
              <w:right w:w="108" w:type="dxa"/>
            </w:tcMar>
            <w:vAlign w:val="center"/>
          </w:tcPr>
          <w:p w14:paraId="0A48A4E9" w14:textId="77777777" w:rsidR="00301170" w:rsidRPr="00FE6D19" w:rsidRDefault="00301170" w:rsidP="003470BE">
            <w:pPr>
              <w:suppressAutoHyphens/>
              <w:jc w:val="center"/>
              <w:rPr>
                <w:rFonts w:eastAsia="HG Mincho Light J" w:cs="Times New Roman"/>
                <w:b/>
                <w:color w:val="000000"/>
                <w:lang w:eastAsia="lt-LT"/>
              </w:rPr>
            </w:pPr>
            <w:r w:rsidRPr="00FE6D19">
              <w:rPr>
                <w:rFonts w:eastAsia="HG Mincho Light J" w:cs="Times New Roman"/>
                <w:b/>
                <w:color w:val="000000"/>
                <w:lang w:eastAsia="lt-LT"/>
              </w:rPr>
              <w:t xml:space="preserve">Vieneto kaina, Eur </w:t>
            </w:r>
          </w:p>
          <w:p w14:paraId="1FEB2217" w14:textId="77777777" w:rsidR="00301170" w:rsidRPr="00FE6D19" w:rsidRDefault="00301170" w:rsidP="003470BE">
            <w:pPr>
              <w:suppressAutoHyphens/>
              <w:jc w:val="center"/>
              <w:rPr>
                <w:rFonts w:eastAsia="HG Mincho Light J" w:cs="Times New Roman"/>
                <w:b/>
                <w:color w:val="000000"/>
                <w:lang w:eastAsia="lt-LT"/>
              </w:rPr>
            </w:pPr>
            <w:r w:rsidRPr="00FE6D19">
              <w:rPr>
                <w:rFonts w:eastAsia="HG Mincho Light J" w:cs="Times New Roman"/>
                <w:b/>
                <w:color w:val="000000"/>
                <w:lang w:eastAsia="lt-LT"/>
              </w:rPr>
              <w:t>(be PVM)</w:t>
            </w:r>
          </w:p>
        </w:tc>
        <w:tc>
          <w:tcPr>
            <w:tcW w:w="1133" w:type="dxa"/>
            <w:shd w:val="clear" w:color="auto" w:fill="FFFFFF"/>
            <w:vAlign w:val="center"/>
          </w:tcPr>
          <w:p w14:paraId="1A877C9D" w14:textId="77777777" w:rsidR="00301170" w:rsidRPr="00FE6D19" w:rsidRDefault="00301170" w:rsidP="003470BE">
            <w:pPr>
              <w:suppressAutoHyphens/>
              <w:jc w:val="center"/>
              <w:rPr>
                <w:rFonts w:eastAsia="HG Mincho Light J" w:cs="Times New Roman"/>
                <w:b/>
                <w:color w:val="000000"/>
                <w:lang w:eastAsia="lt-LT"/>
              </w:rPr>
            </w:pPr>
            <w:r w:rsidRPr="00FE6D19">
              <w:rPr>
                <w:rFonts w:eastAsia="HG Mincho Light J" w:cs="Times New Roman"/>
                <w:b/>
                <w:color w:val="000000"/>
                <w:lang w:eastAsia="lt-LT"/>
              </w:rPr>
              <w:t>Vieneto kaina, Eur (su PVM)</w:t>
            </w:r>
          </w:p>
        </w:tc>
        <w:tc>
          <w:tcPr>
            <w:tcW w:w="1134" w:type="dxa"/>
            <w:shd w:val="clear" w:color="auto" w:fill="FFFFFF"/>
            <w:vAlign w:val="center"/>
          </w:tcPr>
          <w:p w14:paraId="5AC4459C" w14:textId="77777777" w:rsidR="00301170" w:rsidRPr="00FE6D19" w:rsidRDefault="00301170" w:rsidP="003470BE">
            <w:pPr>
              <w:suppressAutoHyphens/>
              <w:jc w:val="center"/>
              <w:rPr>
                <w:rFonts w:eastAsia="HG Mincho Light J" w:cs="Times New Roman"/>
                <w:b/>
                <w:color w:val="000000"/>
                <w:lang w:eastAsia="lt-LT"/>
              </w:rPr>
            </w:pPr>
            <w:r w:rsidRPr="00FE6D19">
              <w:rPr>
                <w:rFonts w:eastAsia="HG Mincho Light J" w:cs="Times New Roman"/>
                <w:b/>
                <w:color w:val="000000"/>
                <w:lang w:eastAsia="lt-LT"/>
              </w:rPr>
              <w:t>Suma, Eur (be PVM)</w:t>
            </w:r>
          </w:p>
        </w:tc>
        <w:tc>
          <w:tcPr>
            <w:tcW w:w="1844" w:type="dxa"/>
            <w:shd w:val="clear" w:color="auto" w:fill="FFFFFF"/>
            <w:tcMar>
              <w:top w:w="0" w:type="dxa"/>
              <w:left w:w="108" w:type="dxa"/>
              <w:bottom w:w="0" w:type="dxa"/>
              <w:right w:w="108" w:type="dxa"/>
            </w:tcMar>
            <w:vAlign w:val="center"/>
          </w:tcPr>
          <w:p w14:paraId="36AF62D1" w14:textId="77777777" w:rsidR="00301170" w:rsidRPr="00FE6D19" w:rsidRDefault="00301170" w:rsidP="003470BE">
            <w:pPr>
              <w:suppressAutoHyphens/>
              <w:jc w:val="center"/>
              <w:rPr>
                <w:rFonts w:eastAsia="HG Mincho Light J" w:cs="Times New Roman"/>
                <w:b/>
                <w:color w:val="000000"/>
                <w:lang w:eastAsia="lt-LT"/>
              </w:rPr>
            </w:pPr>
            <w:r w:rsidRPr="00FE6D19">
              <w:rPr>
                <w:rFonts w:eastAsia="HG Mincho Light J" w:cs="Times New Roman"/>
                <w:b/>
                <w:color w:val="000000"/>
                <w:lang w:eastAsia="lt-LT"/>
              </w:rPr>
              <w:t>Suma, Eur (su PVM)</w:t>
            </w:r>
          </w:p>
        </w:tc>
      </w:tr>
      <w:tr w:rsidR="00301170" w:rsidRPr="00FE6D19" w14:paraId="721DD3BB" w14:textId="77777777" w:rsidTr="00A81ADE">
        <w:tc>
          <w:tcPr>
            <w:tcW w:w="709" w:type="dxa"/>
            <w:tcMar>
              <w:top w:w="0" w:type="dxa"/>
              <w:left w:w="108" w:type="dxa"/>
              <w:bottom w:w="0" w:type="dxa"/>
              <w:right w:w="108" w:type="dxa"/>
            </w:tcMar>
          </w:tcPr>
          <w:p w14:paraId="0D7E31BB" w14:textId="77777777" w:rsidR="00301170" w:rsidRPr="00FE6D19" w:rsidRDefault="00301170" w:rsidP="00A81ADE">
            <w:pPr>
              <w:suppressAutoHyphens/>
              <w:spacing w:line="360" w:lineRule="auto"/>
              <w:jc w:val="center"/>
              <w:rPr>
                <w:rFonts w:eastAsia="HG Mincho Light J" w:cs="Times New Roman"/>
                <w:i/>
                <w:iCs/>
                <w:color w:val="000000"/>
                <w:lang w:eastAsia="lt-LT"/>
              </w:rPr>
            </w:pPr>
            <w:r w:rsidRPr="00FE6D19">
              <w:rPr>
                <w:rFonts w:eastAsia="HG Mincho Light J" w:cs="Times New Roman"/>
                <w:i/>
                <w:iCs/>
                <w:color w:val="000000"/>
                <w:lang w:eastAsia="lt-LT"/>
              </w:rPr>
              <w:t>1</w:t>
            </w:r>
          </w:p>
        </w:tc>
        <w:tc>
          <w:tcPr>
            <w:tcW w:w="2439" w:type="dxa"/>
            <w:tcMar>
              <w:top w:w="0" w:type="dxa"/>
              <w:left w:w="108" w:type="dxa"/>
              <w:bottom w:w="0" w:type="dxa"/>
              <w:right w:w="108" w:type="dxa"/>
            </w:tcMar>
          </w:tcPr>
          <w:p w14:paraId="3D467C39" w14:textId="77777777" w:rsidR="00301170" w:rsidRPr="00FE6D19" w:rsidRDefault="00301170" w:rsidP="00A81ADE">
            <w:pPr>
              <w:suppressAutoHyphens/>
              <w:spacing w:line="360" w:lineRule="auto"/>
              <w:jc w:val="center"/>
              <w:rPr>
                <w:rFonts w:eastAsia="HG Mincho Light J" w:cs="Times New Roman"/>
                <w:i/>
                <w:iCs/>
                <w:color w:val="000000"/>
                <w:lang w:eastAsia="lt-LT"/>
              </w:rPr>
            </w:pPr>
            <w:r w:rsidRPr="00FE6D19">
              <w:rPr>
                <w:rFonts w:eastAsia="HG Mincho Light J" w:cs="Times New Roman"/>
                <w:i/>
                <w:iCs/>
                <w:color w:val="000000"/>
                <w:lang w:eastAsia="lt-LT"/>
              </w:rPr>
              <w:t>2</w:t>
            </w:r>
          </w:p>
        </w:tc>
        <w:tc>
          <w:tcPr>
            <w:tcW w:w="708" w:type="dxa"/>
            <w:tcMar>
              <w:top w:w="0" w:type="dxa"/>
              <w:left w:w="108" w:type="dxa"/>
              <w:bottom w:w="0" w:type="dxa"/>
              <w:right w:w="108" w:type="dxa"/>
            </w:tcMar>
          </w:tcPr>
          <w:p w14:paraId="541858E8" w14:textId="77777777" w:rsidR="00301170" w:rsidRPr="00FE6D19" w:rsidRDefault="00301170" w:rsidP="00A81ADE">
            <w:pPr>
              <w:suppressAutoHyphens/>
              <w:spacing w:line="360" w:lineRule="auto"/>
              <w:jc w:val="center"/>
              <w:rPr>
                <w:rFonts w:eastAsia="HG Mincho Light J" w:cs="Times New Roman"/>
                <w:i/>
                <w:iCs/>
                <w:color w:val="000000"/>
                <w:lang w:eastAsia="lt-LT"/>
              </w:rPr>
            </w:pPr>
            <w:r w:rsidRPr="00FE6D19">
              <w:rPr>
                <w:rFonts w:eastAsia="HG Mincho Light J" w:cs="Times New Roman"/>
                <w:i/>
                <w:iCs/>
                <w:color w:val="000000"/>
                <w:lang w:eastAsia="lt-LT"/>
              </w:rPr>
              <w:t>3</w:t>
            </w:r>
          </w:p>
        </w:tc>
        <w:tc>
          <w:tcPr>
            <w:tcW w:w="1134" w:type="dxa"/>
            <w:tcMar>
              <w:top w:w="0" w:type="dxa"/>
              <w:left w:w="108" w:type="dxa"/>
              <w:bottom w:w="0" w:type="dxa"/>
              <w:right w:w="108" w:type="dxa"/>
            </w:tcMar>
          </w:tcPr>
          <w:p w14:paraId="4517954C" w14:textId="77777777" w:rsidR="00301170" w:rsidRPr="00FE6D19" w:rsidRDefault="00301170" w:rsidP="00A81ADE">
            <w:pPr>
              <w:suppressAutoHyphens/>
              <w:spacing w:line="360" w:lineRule="auto"/>
              <w:jc w:val="center"/>
              <w:rPr>
                <w:rFonts w:eastAsia="HG Mincho Light J" w:cs="Times New Roman"/>
                <w:i/>
                <w:iCs/>
                <w:color w:val="000000"/>
                <w:lang w:eastAsia="lt-LT"/>
              </w:rPr>
            </w:pPr>
            <w:r w:rsidRPr="00FE6D19">
              <w:rPr>
                <w:rFonts w:eastAsia="HG Mincho Light J" w:cs="Times New Roman"/>
                <w:i/>
                <w:iCs/>
                <w:color w:val="000000"/>
                <w:lang w:eastAsia="lt-LT"/>
              </w:rPr>
              <w:t>4</w:t>
            </w:r>
          </w:p>
        </w:tc>
        <w:tc>
          <w:tcPr>
            <w:tcW w:w="1276" w:type="dxa"/>
            <w:tcMar>
              <w:top w:w="0" w:type="dxa"/>
              <w:left w:w="108" w:type="dxa"/>
              <w:bottom w:w="0" w:type="dxa"/>
              <w:right w:w="108" w:type="dxa"/>
            </w:tcMar>
          </w:tcPr>
          <w:p w14:paraId="34C7565B" w14:textId="77777777" w:rsidR="00301170" w:rsidRPr="00FE6D19" w:rsidRDefault="00301170" w:rsidP="00A81ADE">
            <w:pPr>
              <w:suppressAutoHyphens/>
              <w:spacing w:line="360" w:lineRule="auto"/>
              <w:jc w:val="center"/>
              <w:rPr>
                <w:rFonts w:eastAsia="HG Mincho Light J" w:cs="Times New Roman"/>
                <w:i/>
                <w:iCs/>
                <w:color w:val="000000"/>
                <w:lang w:eastAsia="lt-LT"/>
              </w:rPr>
            </w:pPr>
            <w:r w:rsidRPr="00FE6D19">
              <w:rPr>
                <w:rFonts w:eastAsia="HG Mincho Light J" w:cs="Times New Roman"/>
                <w:i/>
                <w:iCs/>
                <w:color w:val="000000"/>
                <w:lang w:eastAsia="lt-LT"/>
              </w:rPr>
              <w:t>5</w:t>
            </w:r>
          </w:p>
        </w:tc>
        <w:tc>
          <w:tcPr>
            <w:tcW w:w="1133" w:type="dxa"/>
          </w:tcPr>
          <w:p w14:paraId="5E48C16A" w14:textId="77777777" w:rsidR="00301170" w:rsidRPr="00FE6D19" w:rsidRDefault="00301170" w:rsidP="00A81ADE">
            <w:pPr>
              <w:suppressAutoHyphens/>
              <w:spacing w:line="360" w:lineRule="auto"/>
              <w:jc w:val="center"/>
              <w:rPr>
                <w:rFonts w:eastAsia="HG Mincho Light J" w:cs="Times New Roman"/>
                <w:i/>
                <w:iCs/>
                <w:color w:val="000000"/>
                <w:lang w:eastAsia="lt-LT"/>
              </w:rPr>
            </w:pPr>
            <w:r>
              <w:rPr>
                <w:rFonts w:eastAsia="HG Mincho Light J" w:cs="Times New Roman"/>
                <w:i/>
                <w:iCs/>
                <w:color w:val="000000"/>
                <w:lang w:eastAsia="lt-LT"/>
              </w:rPr>
              <w:t>6</w:t>
            </w:r>
          </w:p>
        </w:tc>
        <w:tc>
          <w:tcPr>
            <w:tcW w:w="1134" w:type="dxa"/>
          </w:tcPr>
          <w:p w14:paraId="2830EFFA" w14:textId="77777777" w:rsidR="00301170" w:rsidRPr="00FE6D19" w:rsidRDefault="00301170" w:rsidP="00A81ADE">
            <w:pPr>
              <w:suppressAutoHyphens/>
              <w:spacing w:line="360" w:lineRule="auto"/>
              <w:jc w:val="center"/>
              <w:rPr>
                <w:rFonts w:eastAsia="HG Mincho Light J" w:cs="Times New Roman"/>
                <w:i/>
                <w:iCs/>
                <w:color w:val="000000"/>
                <w:lang w:eastAsia="lt-LT"/>
              </w:rPr>
            </w:pPr>
            <w:r>
              <w:rPr>
                <w:rFonts w:eastAsia="HG Mincho Light J" w:cs="Times New Roman"/>
                <w:i/>
                <w:iCs/>
                <w:color w:val="000000"/>
                <w:lang w:eastAsia="lt-LT"/>
              </w:rPr>
              <w:t>7</w:t>
            </w:r>
          </w:p>
        </w:tc>
        <w:tc>
          <w:tcPr>
            <w:tcW w:w="1844" w:type="dxa"/>
            <w:tcMar>
              <w:top w:w="0" w:type="dxa"/>
              <w:left w:w="108" w:type="dxa"/>
              <w:bottom w:w="0" w:type="dxa"/>
              <w:right w:w="108" w:type="dxa"/>
            </w:tcMar>
          </w:tcPr>
          <w:p w14:paraId="787315F2" w14:textId="77777777" w:rsidR="00301170" w:rsidRPr="00FE6D19" w:rsidRDefault="00301170" w:rsidP="00A81ADE">
            <w:pPr>
              <w:suppressAutoHyphens/>
              <w:spacing w:line="360" w:lineRule="auto"/>
              <w:jc w:val="center"/>
              <w:rPr>
                <w:rFonts w:eastAsia="HG Mincho Light J" w:cs="Times New Roman"/>
                <w:i/>
                <w:iCs/>
                <w:color w:val="000000"/>
                <w:lang w:eastAsia="lt-LT"/>
              </w:rPr>
            </w:pPr>
            <w:r>
              <w:rPr>
                <w:rFonts w:eastAsia="HG Mincho Light J" w:cs="Times New Roman"/>
                <w:i/>
                <w:iCs/>
                <w:color w:val="000000"/>
                <w:lang w:eastAsia="lt-LT"/>
              </w:rPr>
              <w:t>8</w:t>
            </w:r>
            <w:r w:rsidRPr="00FE6D19">
              <w:rPr>
                <w:rFonts w:eastAsia="HG Mincho Light J" w:cs="Times New Roman"/>
                <w:i/>
                <w:iCs/>
                <w:color w:val="000000"/>
                <w:lang w:eastAsia="lt-LT"/>
              </w:rPr>
              <w:t xml:space="preserve"> </w:t>
            </w:r>
          </w:p>
        </w:tc>
      </w:tr>
      <w:tr w:rsidR="00301170" w:rsidRPr="00FE6D19" w14:paraId="62DB08E7" w14:textId="77777777" w:rsidTr="00E25240">
        <w:tc>
          <w:tcPr>
            <w:tcW w:w="709" w:type="dxa"/>
            <w:tcBorders>
              <w:bottom w:val="single" w:sz="4" w:space="0" w:color="auto"/>
            </w:tcBorders>
            <w:tcMar>
              <w:top w:w="0" w:type="dxa"/>
              <w:left w:w="108" w:type="dxa"/>
              <w:bottom w:w="0" w:type="dxa"/>
              <w:right w:w="108" w:type="dxa"/>
            </w:tcMar>
          </w:tcPr>
          <w:p w14:paraId="7D509FA5" w14:textId="77777777" w:rsidR="00301170" w:rsidRPr="00FE6D19" w:rsidRDefault="00301170" w:rsidP="00A81ADE">
            <w:pPr>
              <w:suppressAutoHyphens/>
              <w:spacing w:line="360" w:lineRule="auto"/>
              <w:jc w:val="center"/>
              <w:rPr>
                <w:rFonts w:eastAsia="HG Mincho Light J" w:cs="Times New Roman"/>
                <w:color w:val="000000"/>
                <w:lang w:eastAsia="lt-LT"/>
              </w:rPr>
            </w:pPr>
            <w:r w:rsidRPr="00FE6D19">
              <w:rPr>
                <w:rFonts w:eastAsia="HG Mincho Light J" w:cs="Times New Roman"/>
                <w:color w:val="000000"/>
                <w:lang w:eastAsia="lt-LT"/>
              </w:rPr>
              <w:t>1.</w:t>
            </w:r>
          </w:p>
        </w:tc>
        <w:tc>
          <w:tcPr>
            <w:tcW w:w="2439" w:type="dxa"/>
            <w:tcBorders>
              <w:bottom w:val="single" w:sz="4" w:space="0" w:color="auto"/>
            </w:tcBorders>
            <w:tcMar>
              <w:top w:w="0" w:type="dxa"/>
              <w:left w:w="108" w:type="dxa"/>
              <w:bottom w:w="0" w:type="dxa"/>
              <w:right w:w="108" w:type="dxa"/>
            </w:tcMar>
            <w:vAlign w:val="center"/>
          </w:tcPr>
          <w:p w14:paraId="190980BE" w14:textId="77777777" w:rsidR="00301170" w:rsidRPr="00FE6D19" w:rsidRDefault="00301170" w:rsidP="003470BE">
            <w:pPr>
              <w:suppressAutoHyphens/>
              <w:rPr>
                <w:rFonts w:eastAsia="HG Mincho Light J" w:cs="Times New Roman"/>
                <w:color w:val="000000"/>
                <w:lang w:eastAsia="lt-LT"/>
              </w:rPr>
            </w:pPr>
            <w:r w:rsidRPr="00FE6D19">
              <w:rPr>
                <w:rFonts w:eastAsia="HG Mincho Light J" w:cs="Times New Roman"/>
                <w:color w:val="000000"/>
                <w:lang w:eastAsia="lt-LT"/>
              </w:rPr>
              <w:t>Dokumentų valdymo sistemos priežiūros bazinės paslaugos</w:t>
            </w:r>
          </w:p>
        </w:tc>
        <w:tc>
          <w:tcPr>
            <w:tcW w:w="708" w:type="dxa"/>
            <w:tcBorders>
              <w:bottom w:val="single" w:sz="4" w:space="0" w:color="auto"/>
            </w:tcBorders>
            <w:tcMar>
              <w:top w:w="0" w:type="dxa"/>
              <w:left w:w="108" w:type="dxa"/>
              <w:bottom w:w="0" w:type="dxa"/>
              <w:right w:w="108" w:type="dxa"/>
            </w:tcMar>
            <w:vAlign w:val="center"/>
          </w:tcPr>
          <w:p w14:paraId="1C9CBFFC" w14:textId="77777777" w:rsidR="00301170" w:rsidRPr="00FE6D19" w:rsidRDefault="00301170" w:rsidP="003470BE">
            <w:pPr>
              <w:suppressAutoHyphens/>
              <w:jc w:val="center"/>
              <w:rPr>
                <w:rFonts w:eastAsia="HG Mincho Light J" w:cs="Times New Roman"/>
                <w:color w:val="000000"/>
                <w:lang w:eastAsia="lt-LT"/>
              </w:rPr>
            </w:pPr>
            <w:r w:rsidRPr="00FE6D19">
              <w:rPr>
                <w:rFonts w:eastAsia="HG Mincho Light J" w:cs="Times New Roman"/>
                <w:color w:val="000000"/>
                <w:lang w:eastAsia="lt-LT"/>
              </w:rPr>
              <w:t>12</w:t>
            </w:r>
          </w:p>
        </w:tc>
        <w:tc>
          <w:tcPr>
            <w:tcW w:w="1134" w:type="dxa"/>
            <w:tcBorders>
              <w:bottom w:val="single" w:sz="4" w:space="0" w:color="auto"/>
            </w:tcBorders>
            <w:tcMar>
              <w:top w:w="0" w:type="dxa"/>
              <w:left w:w="108" w:type="dxa"/>
              <w:bottom w:w="0" w:type="dxa"/>
              <w:right w:w="108" w:type="dxa"/>
            </w:tcMar>
            <w:vAlign w:val="center"/>
          </w:tcPr>
          <w:p w14:paraId="447DDA8C" w14:textId="77777777" w:rsidR="00301170" w:rsidRPr="00FE6D19" w:rsidRDefault="00301170" w:rsidP="003470BE">
            <w:pPr>
              <w:suppressAutoHyphens/>
              <w:jc w:val="center"/>
              <w:rPr>
                <w:rFonts w:eastAsia="HG Mincho Light J" w:cs="Times New Roman"/>
                <w:color w:val="000000"/>
                <w:lang w:eastAsia="lt-LT"/>
              </w:rPr>
            </w:pPr>
            <w:r w:rsidRPr="00FE6D19">
              <w:rPr>
                <w:rFonts w:eastAsia="HG Mincho Light J" w:cs="Times New Roman"/>
                <w:color w:val="000000"/>
                <w:lang w:eastAsia="lt-LT"/>
              </w:rPr>
              <w:t>mėn.</w:t>
            </w:r>
          </w:p>
        </w:tc>
        <w:tc>
          <w:tcPr>
            <w:tcW w:w="1276" w:type="dxa"/>
            <w:tcBorders>
              <w:bottom w:val="single" w:sz="4" w:space="0" w:color="auto"/>
            </w:tcBorders>
            <w:tcMar>
              <w:top w:w="0" w:type="dxa"/>
              <w:left w:w="108" w:type="dxa"/>
              <w:bottom w:w="0" w:type="dxa"/>
              <w:right w:w="108" w:type="dxa"/>
            </w:tcMar>
            <w:vAlign w:val="center"/>
          </w:tcPr>
          <w:p w14:paraId="2B3608F3" w14:textId="7A7204E3" w:rsidR="00301170" w:rsidRPr="00301170" w:rsidRDefault="00301170" w:rsidP="003470BE">
            <w:pPr>
              <w:suppressAutoHyphens/>
              <w:jc w:val="center"/>
              <w:rPr>
                <w:rFonts w:eastAsia="HG Mincho Light J" w:cs="Times New Roman"/>
                <w:color w:val="000000"/>
                <w:lang w:val="en-US" w:eastAsia="lt-LT"/>
              </w:rPr>
            </w:pPr>
            <w:r>
              <w:rPr>
                <w:rFonts w:eastAsia="HG Mincho Light J" w:cs="Times New Roman"/>
                <w:color w:val="000000"/>
                <w:lang w:eastAsia="lt-LT"/>
              </w:rPr>
              <w:t>2</w:t>
            </w:r>
            <w:r>
              <w:rPr>
                <w:rFonts w:eastAsia="HG Mincho Light J" w:cs="Times New Roman"/>
                <w:color w:val="000000"/>
                <w:lang w:val="en-US" w:eastAsia="lt-LT"/>
              </w:rPr>
              <w:t> 170,00</w:t>
            </w:r>
          </w:p>
        </w:tc>
        <w:tc>
          <w:tcPr>
            <w:tcW w:w="1133" w:type="dxa"/>
            <w:tcBorders>
              <w:bottom w:val="single" w:sz="4" w:space="0" w:color="auto"/>
            </w:tcBorders>
            <w:vAlign w:val="center"/>
          </w:tcPr>
          <w:p w14:paraId="53020ED2" w14:textId="7C5F67A1" w:rsidR="00301170" w:rsidRPr="00FE6D19" w:rsidRDefault="00301170" w:rsidP="003470BE">
            <w:pPr>
              <w:suppressAutoHyphens/>
              <w:jc w:val="center"/>
              <w:rPr>
                <w:rFonts w:eastAsia="HG Mincho Light J" w:cs="Times New Roman"/>
                <w:color w:val="000000"/>
                <w:lang w:eastAsia="lt-LT"/>
              </w:rPr>
            </w:pPr>
            <w:r>
              <w:rPr>
                <w:rFonts w:eastAsia="HG Mincho Light J" w:cs="Times New Roman"/>
                <w:color w:val="000000"/>
                <w:lang w:eastAsia="lt-LT"/>
              </w:rPr>
              <w:t>2 625,70</w:t>
            </w:r>
          </w:p>
        </w:tc>
        <w:tc>
          <w:tcPr>
            <w:tcW w:w="1134" w:type="dxa"/>
            <w:tcBorders>
              <w:bottom w:val="single" w:sz="4" w:space="0" w:color="auto"/>
            </w:tcBorders>
            <w:vAlign w:val="center"/>
          </w:tcPr>
          <w:p w14:paraId="10FF5F24" w14:textId="6880A3A9" w:rsidR="00301170" w:rsidRPr="00FE6D19" w:rsidRDefault="003470BE" w:rsidP="003470BE">
            <w:pPr>
              <w:suppressAutoHyphens/>
              <w:jc w:val="center"/>
              <w:rPr>
                <w:rFonts w:eastAsia="HG Mincho Light J" w:cs="Times New Roman"/>
                <w:color w:val="000000"/>
                <w:lang w:eastAsia="lt-LT"/>
              </w:rPr>
            </w:pPr>
            <w:r>
              <w:rPr>
                <w:rFonts w:eastAsia="HG Mincho Light J" w:cs="Times New Roman"/>
                <w:color w:val="000000"/>
                <w:lang w:eastAsia="lt-LT"/>
              </w:rPr>
              <w:t>26 040,00</w:t>
            </w:r>
          </w:p>
        </w:tc>
        <w:tc>
          <w:tcPr>
            <w:tcW w:w="1844" w:type="dxa"/>
            <w:tcBorders>
              <w:bottom w:val="single" w:sz="4" w:space="0" w:color="auto"/>
            </w:tcBorders>
            <w:tcMar>
              <w:top w:w="0" w:type="dxa"/>
              <w:left w:w="108" w:type="dxa"/>
              <w:bottom w:w="0" w:type="dxa"/>
              <w:right w:w="108" w:type="dxa"/>
            </w:tcMar>
            <w:vAlign w:val="center"/>
          </w:tcPr>
          <w:p w14:paraId="2FF19B2E" w14:textId="113BDFB7" w:rsidR="00301170" w:rsidRPr="00FE6D19" w:rsidRDefault="00301170" w:rsidP="003470BE">
            <w:pPr>
              <w:suppressAutoHyphens/>
              <w:jc w:val="center"/>
              <w:rPr>
                <w:rFonts w:eastAsia="HG Mincho Light J" w:cs="Times New Roman"/>
                <w:color w:val="000000"/>
                <w:lang w:eastAsia="lt-LT"/>
              </w:rPr>
            </w:pPr>
            <w:r>
              <w:rPr>
                <w:rFonts w:eastAsia="HG Mincho Light J" w:cs="Times New Roman"/>
                <w:color w:val="000000"/>
                <w:lang w:eastAsia="lt-LT"/>
              </w:rPr>
              <w:t>31 508,40</w:t>
            </w:r>
          </w:p>
        </w:tc>
      </w:tr>
      <w:tr w:rsidR="00301170" w:rsidRPr="00FE6D19" w14:paraId="77B3250C" w14:textId="77777777" w:rsidTr="00E25240">
        <w:tc>
          <w:tcPr>
            <w:tcW w:w="709" w:type="dxa"/>
            <w:tcMar>
              <w:top w:w="0" w:type="dxa"/>
              <w:left w:w="108" w:type="dxa"/>
              <w:bottom w:w="0" w:type="dxa"/>
              <w:right w:w="108" w:type="dxa"/>
            </w:tcMar>
          </w:tcPr>
          <w:p w14:paraId="07F173EB" w14:textId="77777777" w:rsidR="00301170" w:rsidRPr="00FE6D19" w:rsidRDefault="00301170" w:rsidP="00A81ADE">
            <w:pPr>
              <w:suppressAutoHyphens/>
              <w:spacing w:line="360" w:lineRule="auto"/>
              <w:jc w:val="center"/>
              <w:rPr>
                <w:rFonts w:eastAsia="HG Mincho Light J" w:cs="Times New Roman"/>
                <w:color w:val="000000"/>
                <w:lang w:eastAsia="lt-LT"/>
              </w:rPr>
            </w:pPr>
            <w:r w:rsidRPr="00FE6D19">
              <w:rPr>
                <w:rFonts w:eastAsia="HG Mincho Light J" w:cs="Times New Roman"/>
                <w:color w:val="000000"/>
                <w:lang w:eastAsia="lt-LT"/>
              </w:rPr>
              <w:t>2.</w:t>
            </w:r>
          </w:p>
        </w:tc>
        <w:tc>
          <w:tcPr>
            <w:tcW w:w="2439" w:type="dxa"/>
            <w:tcMar>
              <w:top w:w="0" w:type="dxa"/>
              <w:left w:w="108" w:type="dxa"/>
              <w:bottom w:w="0" w:type="dxa"/>
              <w:right w:w="108" w:type="dxa"/>
            </w:tcMar>
            <w:vAlign w:val="center"/>
          </w:tcPr>
          <w:p w14:paraId="54F8A45C" w14:textId="77777777" w:rsidR="00301170" w:rsidRPr="00FE6D19" w:rsidRDefault="00301170" w:rsidP="003470BE">
            <w:pPr>
              <w:suppressAutoHyphens/>
              <w:rPr>
                <w:rFonts w:eastAsia="HG Mincho Light J" w:cs="Times New Roman"/>
                <w:color w:val="000000"/>
                <w:lang w:eastAsia="lt-LT"/>
              </w:rPr>
            </w:pPr>
            <w:r w:rsidRPr="00FE6D19">
              <w:rPr>
                <w:rFonts w:eastAsia="HG Mincho Light J" w:cs="Times New Roman"/>
                <w:color w:val="000000"/>
                <w:lang w:eastAsia="lt-LT"/>
              </w:rPr>
              <w:t>Dokumentų valdymo sistemos priežiūros papildomos paslaugos</w:t>
            </w:r>
          </w:p>
        </w:tc>
        <w:tc>
          <w:tcPr>
            <w:tcW w:w="708" w:type="dxa"/>
            <w:tcMar>
              <w:top w:w="0" w:type="dxa"/>
              <w:left w:w="108" w:type="dxa"/>
              <w:bottom w:w="0" w:type="dxa"/>
              <w:right w:w="108" w:type="dxa"/>
            </w:tcMar>
            <w:vAlign w:val="center"/>
          </w:tcPr>
          <w:p w14:paraId="61C63AC8" w14:textId="77777777" w:rsidR="00301170" w:rsidRPr="00FE6D19" w:rsidRDefault="00301170" w:rsidP="003470BE">
            <w:pPr>
              <w:suppressAutoHyphens/>
              <w:jc w:val="center"/>
              <w:rPr>
                <w:rFonts w:eastAsia="HG Mincho Light J" w:cs="Times New Roman"/>
                <w:color w:val="000000"/>
                <w:lang w:eastAsia="lt-LT"/>
              </w:rPr>
            </w:pPr>
            <w:r>
              <w:rPr>
                <w:rFonts w:eastAsia="HG Mincho Light J" w:cs="Times New Roman"/>
                <w:color w:val="000000"/>
                <w:lang w:eastAsia="lt-LT"/>
              </w:rPr>
              <w:t>72</w:t>
            </w:r>
            <w:r w:rsidRPr="00FE6D19">
              <w:rPr>
                <w:rFonts w:eastAsia="HG Mincho Light J" w:cs="Times New Roman"/>
                <w:color w:val="000000"/>
                <w:lang w:eastAsia="lt-LT"/>
              </w:rPr>
              <w:t xml:space="preserve"> </w:t>
            </w:r>
          </w:p>
        </w:tc>
        <w:tc>
          <w:tcPr>
            <w:tcW w:w="1134" w:type="dxa"/>
            <w:tcMar>
              <w:top w:w="0" w:type="dxa"/>
              <w:left w:w="108" w:type="dxa"/>
              <w:bottom w:w="0" w:type="dxa"/>
              <w:right w:w="108" w:type="dxa"/>
            </w:tcMar>
            <w:vAlign w:val="center"/>
          </w:tcPr>
          <w:p w14:paraId="0CC9F0F0" w14:textId="77777777" w:rsidR="00301170" w:rsidRPr="00FE6D19" w:rsidRDefault="00301170" w:rsidP="003470BE">
            <w:pPr>
              <w:suppressAutoHyphens/>
              <w:jc w:val="center"/>
              <w:rPr>
                <w:rFonts w:eastAsia="HG Mincho Light J" w:cs="Times New Roman"/>
                <w:color w:val="000000"/>
                <w:lang w:eastAsia="lt-LT"/>
              </w:rPr>
            </w:pPr>
            <w:r w:rsidRPr="00FE6D19">
              <w:rPr>
                <w:rFonts w:eastAsia="HG Mincho Light J" w:cs="Times New Roman"/>
                <w:color w:val="000000"/>
                <w:lang w:eastAsia="lt-LT"/>
              </w:rPr>
              <w:t>val.</w:t>
            </w:r>
          </w:p>
        </w:tc>
        <w:tc>
          <w:tcPr>
            <w:tcW w:w="1276" w:type="dxa"/>
            <w:tcMar>
              <w:top w:w="0" w:type="dxa"/>
              <w:left w:w="108" w:type="dxa"/>
              <w:bottom w:w="0" w:type="dxa"/>
              <w:right w:w="108" w:type="dxa"/>
            </w:tcMar>
            <w:vAlign w:val="center"/>
          </w:tcPr>
          <w:p w14:paraId="3A2CD857" w14:textId="3A6AE583" w:rsidR="00301170" w:rsidRPr="00FE6D19" w:rsidRDefault="00301170" w:rsidP="003470BE">
            <w:pPr>
              <w:suppressAutoHyphens/>
              <w:jc w:val="center"/>
              <w:rPr>
                <w:rFonts w:eastAsia="HG Mincho Light J" w:cs="Times New Roman"/>
                <w:color w:val="000000"/>
                <w:lang w:eastAsia="lt-LT"/>
              </w:rPr>
            </w:pPr>
            <w:r>
              <w:rPr>
                <w:rFonts w:eastAsia="HG Mincho Light J" w:cs="Times New Roman"/>
                <w:color w:val="000000"/>
                <w:lang w:eastAsia="lt-LT"/>
              </w:rPr>
              <w:t>55,00</w:t>
            </w:r>
          </w:p>
        </w:tc>
        <w:tc>
          <w:tcPr>
            <w:tcW w:w="1133" w:type="dxa"/>
            <w:vAlign w:val="center"/>
          </w:tcPr>
          <w:p w14:paraId="65746170" w14:textId="2FB6FB94" w:rsidR="00301170" w:rsidRPr="00FE6D19" w:rsidRDefault="003470BE" w:rsidP="003470BE">
            <w:pPr>
              <w:suppressAutoHyphens/>
              <w:jc w:val="center"/>
              <w:rPr>
                <w:rFonts w:eastAsia="HG Mincho Light J" w:cs="Times New Roman"/>
                <w:color w:val="000000"/>
                <w:lang w:eastAsia="lt-LT"/>
              </w:rPr>
            </w:pPr>
            <w:r>
              <w:rPr>
                <w:rFonts w:eastAsia="HG Mincho Light J" w:cs="Times New Roman"/>
                <w:color w:val="000000"/>
                <w:lang w:eastAsia="lt-LT"/>
              </w:rPr>
              <w:t>66,55</w:t>
            </w:r>
          </w:p>
        </w:tc>
        <w:tc>
          <w:tcPr>
            <w:tcW w:w="1134" w:type="dxa"/>
            <w:vAlign w:val="center"/>
          </w:tcPr>
          <w:p w14:paraId="3CCAEBBE" w14:textId="443FC985" w:rsidR="00301170" w:rsidRPr="00FE6D19" w:rsidRDefault="003470BE" w:rsidP="003470BE">
            <w:pPr>
              <w:suppressAutoHyphens/>
              <w:jc w:val="center"/>
              <w:rPr>
                <w:rFonts w:eastAsia="HG Mincho Light J" w:cs="Times New Roman"/>
                <w:color w:val="000000"/>
                <w:lang w:eastAsia="lt-LT"/>
              </w:rPr>
            </w:pPr>
            <w:r>
              <w:rPr>
                <w:rFonts w:eastAsia="HG Mincho Light J" w:cs="Times New Roman"/>
                <w:color w:val="000000"/>
                <w:lang w:eastAsia="lt-LT"/>
              </w:rPr>
              <w:t>3 960,00</w:t>
            </w:r>
          </w:p>
        </w:tc>
        <w:tc>
          <w:tcPr>
            <w:tcW w:w="1844" w:type="dxa"/>
            <w:tcMar>
              <w:top w:w="0" w:type="dxa"/>
              <w:left w:w="108" w:type="dxa"/>
              <w:bottom w:w="0" w:type="dxa"/>
              <w:right w:w="108" w:type="dxa"/>
            </w:tcMar>
            <w:vAlign w:val="center"/>
          </w:tcPr>
          <w:p w14:paraId="4FC29AA2" w14:textId="1649C1EE" w:rsidR="00301170" w:rsidRPr="00FE6D19" w:rsidRDefault="003470BE" w:rsidP="003470BE">
            <w:pPr>
              <w:suppressAutoHyphens/>
              <w:jc w:val="center"/>
              <w:rPr>
                <w:rFonts w:eastAsia="HG Mincho Light J" w:cs="Times New Roman"/>
                <w:color w:val="000000"/>
                <w:lang w:eastAsia="lt-LT"/>
              </w:rPr>
            </w:pPr>
            <w:r>
              <w:rPr>
                <w:rFonts w:eastAsia="HG Mincho Light J" w:cs="Times New Roman"/>
                <w:color w:val="000000"/>
                <w:lang w:eastAsia="lt-LT"/>
              </w:rPr>
              <w:t>4 791,60</w:t>
            </w:r>
          </w:p>
        </w:tc>
      </w:tr>
      <w:tr w:rsidR="00301170" w:rsidRPr="00FE6D19" w14:paraId="225C56F8" w14:textId="77777777" w:rsidTr="00A81ADE">
        <w:tc>
          <w:tcPr>
            <w:tcW w:w="709" w:type="dxa"/>
            <w:tcBorders>
              <w:bottom w:val="single" w:sz="4" w:space="0" w:color="auto"/>
            </w:tcBorders>
            <w:tcMar>
              <w:top w:w="0" w:type="dxa"/>
              <w:left w:w="108" w:type="dxa"/>
              <w:bottom w:w="0" w:type="dxa"/>
              <w:right w:w="108" w:type="dxa"/>
            </w:tcMar>
          </w:tcPr>
          <w:p w14:paraId="2EA1224A" w14:textId="77777777" w:rsidR="00301170" w:rsidRPr="00FE6D19" w:rsidRDefault="00301170" w:rsidP="00A81ADE">
            <w:pPr>
              <w:suppressAutoHyphens/>
              <w:spacing w:line="360" w:lineRule="auto"/>
              <w:jc w:val="center"/>
              <w:rPr>
                <w:rFonts w:eastAsia="HG Mincho Light J" w:cs="Times New Roman"/>
                <w:color w:val="000000"/>
                <w:lang w:eastAsia="lt-LT"/>
              </w:rPr>
            </w:pPr>
          </w:p>
        </w:tc>
        <w:tc>
          <w:tcPr>
            <w:tcW w:w="6690" w:type="dxa"/>
            <w:gridSpan w:val="5"/>
            <w:tcBorders>
              <w:bottom w:val="single" w:sz="4" w:space="0" w:color="auto"/>
            </w:tcBorders>
            <w:tcMar>
              <w:top w:w="0" w:type="dxa"/>
              <w:left w:w="108" w:type="dxa"/>
              <w:bottom w:w="0" w:type="dxa"/>
              <w:right w:w="108" w:type="dxa"/>
            </w:tcMar>
            <w:vAlign w:val="center"/>
          </w:tcPr>
          <w:p w14:paraId="76AD3E22" w14:textId="77777777" w:rsidR="00301170" w:rsidRPr="00FE6D19" w:rsidRDefault="00301170" w:rsidP="00A81ADE">
            <w:pPr>
              <w:suppressAutoHyphens/>
              <w:spacing w:line="360" w:lineRule="auto"/>
              <w:jc w:val="center"/>
              <w:rPr>
                <w:rFonts w:eastAsia="HG Mincho Light J" w:cs="Times New Roman"/>
                <w:color w:val="000000"/>
                <w:highlight w:val="lightGray"/>
                <w:lang w:eastAsia="lt-LT"/>
              </w:rPr>
            </w:pPr>
            <w:r w:rsidRPr="00FE6D19">
              <w:rPr>
                <w:rFonts w:eastAsia="HG Mincho Light J" w:cs="Times New Roman"/>
                <w:color w:val="000000"/>
                <w:lang w:eastAsia="lt-LT"/>
              </w:rPr>
              <w:t>IŠ VISO (Bendra pasiūlymo kaina)</w:t>
            </w:r>
          </w:p>
        </w:tc>
        <w:tc>
          <w:tcPr>
            <w:tcW w:w="1134" w:type="dxa"/>
            <w:tcBorders>
              <w:bottom w:val="single" w:sz="4" w:space="0" w:color="auto"/>
            </w:tcBorders>
            <w:vAlign w:val="center"/>
          </w:tcPr>
          <w:p w14:paraId="6F35829A" w14:textId="1480B9B8" w:rsidR="00301170" w:rsidRPr="00FE6D19" w:rsidRDefault="003470BE" w:rsidP="00A81ADE">
            <w:pPr>
              <w:suppressAutoHyphens/>
              <w:spacing w:line="360" w:lineRule="auto"/>
              <w:jc w:val="center"/>
              <w:rPr>
                <w:rFonts w:eastAsia="HG Mincho Light J" w:cs="Times New Roman"/>
                <w:color w:val="000000"/>
                <w:highlight w:val="lightGray"/>
                <w:lang w:eastAsia="lt-LT"/>
              </w:rPr>
            </w:pPr>
            <w:r>
              <w:rPr>
                <w:rFonts w:eastAsia="HG Mincho Light J" w:cs="Times New Roman"/>
                <w:color w:val="000000"/>
                <w:highlight w:val="lightGray"/>
                <w:lang w:eastAsia="lt-LT"/>
              </w:rPr>
              <w:t>30 000,00</w:t>
            </w:r>
          </w:p>
        </w:tc>
        <w:tc>
          <w:tcPr>
            <w:tcW w:w="1844" w:type="dxa"/>
            <w:tcBorders>
              <w:bottom w:val="single" w:sz="4" w:space="0" w:color="auto"/>
            </w:tcBorders>
            <w:shd w:val="clear" w:color="auto" w:fill="D9D9D9"/>
            <w:tcMar>
              <w:top w:w="0" w:type="dxa"/>
              <w:left w:w="108" w:type="dxa"/>
              <w:bottom w:w="0" w:type="dxa"/>
              <w:right w:w="108" w:type="dxa"/>
            </w:tcMar>
            <w:vAlign w:val="center"/>
          </w:tcPr>
          <w:p w14:paraId="72E04FA5" w14:textId="5FFCD242" w:rsidR="00301170" w:rsidRPr="00FE6D19" w:rsidRDefault="003470BE" w:rsidP="00A81ADE">
            <w:pPr>
              <w:suppressAutoHyphens/>
              <w:spacing w:line="360" w:lineRule="auto"/>
              <w:jc w:val="center"/>
              <w:rPr>
                <w:rFonts w:eastAsia="HG Mincho Light J" w:cs="Times New Roman"/>
                <w:color w:val="000000"/>
                <w:highlight w:val="lightGray"/>
                <w:lang w:eastAsia="lt-LT"/>
              </w:rPr>
            </w:pPr>
            <w:r>
              <w:rPr>
                <w:rFonts w:eastAsia="HG Mincho Light J" w:cs="Times New Roman"/>
                <w:color w:val="000000"/>
                <w:highlight w:val="lightGray"/>
                <w:lang w:eastAsia="lt-LT"/>
              </w:rPr>
              <w:t>36 300,00</w:t>
            </w:r>
          </w:p>
        </w:tc>
      </w:tr>
    </w:tbl>
    <w:p w14:paraId="332E0029" w14:textId="6F89E865" w:rsidR="00301170" w:rsidRPr="00FE6D19" w:rsidRDefault="00301170" w:rsidP="00C92CDB">
      <w:pPr>
        <w:tabs>
          <w:tab w:val="left" w:pos="851"/>
        </w:tabs>
        <w:spacing w:line="276" w:lineRule="auto"/>
        <w:ind w:firstLine="567"/>
        <w:contextualSpacing/>
        <w:jc w:val="both"/>
        <w:rPr>
          <w:rFonts w:eastAsia="Calibri" w:cs="Times New Roman"/>
          <w:spacing w:val="-4"/>
        </w:rPr>
      </w:pPr>
      <w:r w:rsidRPr="00FE6D19">
        <w:rPr>
          <w:rFonts w:eastAsia="Calibri" w:cs="Times New Roman"/>
          <w:spacing w:val="-4"/>
        </w:rPr>
        <w:lastRenderedPageBreak/>
        <w:t xml:space="preserve">Pasiūlymo kaina be PVM yra </w:t>
      </w:r>
      <w:r w:rsidR="003470BE">
        <w:rPr>
          <w:rFonts w:eastAsia="Calibri" w:cs="Times New Roman"/>
          <w:spacing w:val="-4"/>
        </w:rPr>
        <w:t>30 000,00</w:t>
      </w:r>
      <w:r w:rsidRPr="00FE6D19">
        <w:rPr>
          <w:rFonts w:eastAsia="Calibri" w:cs="Times New Roman"/>
          <w:spacing w:val="-4"/>
        </w:rPr>
        <w:t xml:space="preserve"> Eur (</w:t>
      </w:r>
      <w:r w:rsidR="003470BE">
        <w:rPr>
          <w:rFonts w:eastAsia="Calibri" w:cs="Times New Roman"/>
          <w:spacing w:val="-4"/>
        </w:rPr>
        <w:t>trisdešimt tūkstančių</w:t>
      </w:r>
      <w:r w:rsidRPr="00FE6D19">
        <w:rPr>
          <w:rFonts w:eastAsia="Calibri" w:cs="Times New Roman"/>
          <w:spacing w:val="-4"/>
        </w:rPr>
        <w:t xml:space="preserve"> eur</w:t>
      </w:r>
      <w:r w:rsidR="003470BE">
        <w:rPr>
          <w:rFonts w:eastAsia="Calibri" w:cs="Times New Roman"/>
          <w:spacing w:val="-4"/>
        </w:rPr>
        <w:t>ų</w:t>
      </w:r>
      <w:r w:rsidRPr="00FE6D19">
        <w:rPr>
          <w:rFonts w:eastAsia="Calibri" w:cs="Times New Roman"/>
          <w:spacing w:val="-4"/>
        </w:rPr>
        <w:t xml:space="preserve">, </w:t>
      </w:r>
      <w:r w:rsidR="003470BE">
        <w:rPr>
          <w:rFonts w:eastAsia="Calibri" w:cs="Times New Roman"/>
          <w:spacing w:val="-4"/>
        </w:rPr>
        <w:t xml:space="preserve">0 </w:t>
      </w:r>
      <w:r w:rsidRPr="00FE6D19">
        <w:rPr>
          <w:rFonts w:eastAsia="Calibri" w:cs="Times New Roman"/>
          <w:spacing w:val="-4"/>
        </w:rPr>
        <w:t xml:space="preserve">ct). Apskaičiuotas PVM 21 % sudaro </w:t>
      </w:r>
      <w:r w:rsidR="003470BE">
        <w:rPr>
          <w:rFonts w:eastAsia="Calibri" w:cs="Times New Roman"/>
          <w:spacing w:val="-4"/>
        </w:rPr>
        <w:t>6 300,00</w:t>
      </w:r>
      <w:r w:rsidRPr="00FE6D19">
        <w:rPr>
          <w:rFonts w:eastAsia="Calibri" w:cs="Times New Roman"/>
          <w:spacing w:val="-4"/>
        </w:rPr>
        <w:t xml:space="preserve"> Eur (</w:t>
      </w:r>
      <w:r w:rsidR="003470BE">
        <w:rPr>
          <w:rFonts w:eastAsia="Calibri" w:cs="Times New Roman"/>
          <w:spacing w:val="-4"/>
        </w:rPr>
        <w:t>šeši tūkstančiai trys šimtai</w:t>
      </w:r>
      <w:r w:rsidRPr="00FE6D19">
        <w:rPr>
          <w:rFonts w:eastAsia="Calibri" w:cs="Times New Roman"/>
          <w:spacing w:val="-4"/>
        </w:rPr>
        <w:t xml:space="preserve"> eur</w:t>
      </w:r>
      <w:r w:rsidR="003470BE">
        <w:rPr>
          <w:rFonts w:eastAsia="Calibri" w:cs="Times New Roman"/>
          <w:spacing w:val="-4"/>
        </w:rPr>
        <w:t>ų</w:t>
      </w:r>
      <w:r w:rsidRPr="00FE6D19">
        <w:rPr>
          <w:rFonts w:eastAsia="Calibri" w:cs="Times New Roman"/>
          <w:spacing w:val="-4"/>
        </w:rPr>
        <w:t xml:space="preserve">, ct). </w:t>
      </w:r>
      <w:r w:rsidRPr="00FE6D19">
        <w:rPr>
          <w:rFonts w:eastAsia="Calibri" w:cs="Times New Roman"/>
          <w:b/>
          <w:bCs/>
          <w:spacing w:val="-4"/>
        </w:rPr>
        <w:t>Bendra pasiūlymo kaina</w:t>
      </w:r>
      <w:r w:rsidRPr="00FE6D19">
        <w:rPr>
          <w:rFonts w:eastAsia="Calibri" w:cs="Times New Roman"/>
          <w:spacing w:val="-4"/>
        </w:rPr>
        <w:t xml:space="preserve"> su PVM yra </w:t>
      </w:r>
      <w:r w:rsidR="003470BE">
        <w:rPr>
          <w:rFonts w:eastAsia="Calibri" w:cs="Times New Roman"/>
          <w:spacing w:val="-4"/>
        </w:rPr>
        <w:t xml:space="preserve">36 300,00 </w:t>
      </w:r>
      <w:r w:rsidRPr="00FE6D19">
        <w:rPr>
          <w:rFonts w:eastAsia="Calibri" w:cs="Times New Roman"/>
          <w:spacing w:val="-4"/>
        </w:rPr>
        <w:t>Eur (</w:t>
      </w:r>
      <w:r w:rsidR="003470BE">
        <w:rPr>
          <w:rFonts w:eastAsia="Calibri" w:cs="Times New Roman"/>
          <w:spacing w:val="-4"/>
        </w:rPr>
        <w:t>trisdešimt šeši tūkstančiai trys šimtai</w:t>
      </w:r>
      <w:r w:rsidRPr="00FE6D19">
        <w:rPr>
          <w:rFonts w:eastAsia="Calibri" w:cs="Times New Roman"/>
          <w:spacing w:val="-4"/>
        </w:rPr>
        <w:t xml:space="preserve"> eur</w:t>
      </w:r>
      <w:r w:rsidR="003470BE">
        <w:rPr>
          <w:rFonts w:eastAsia="Calibri" w:cs="Times New Roman"/>
          <w:spacing w:val="-4"/>
        </w:rPr>
        <w:t>ų</w:t>
      </w:r>
      <w:r w:rsidRPr="00FE6D19">
        <w:rPr>
          <w:rFonts w:eastAsia="Calibri" w:cs="Times New Roman"/>
          <w:spacing w:val="-4"/>
        </w:rPr>
        <w:t xml:space="preserve">, </w:t>
      </w:r>
      <w:r w:rsidR="003470BE">
        <w:rPr>
          <w:rFonts w:eastAsia="Calibri" w:cs="Times New Roman"/>
          <w:spacing w:val="-4"/>
        </w:rPr>
        <w:t xml:space="preserve">0 </w:t>
      </w:r>
      <w:r w:rsidRPr="00FE6D19">
        <w:rPr>
          <w:rFonts w:eastAsia="Calibri" w:cs="Times New Roman"/>
          <w:spacing w:val="-4"/>
        </w:rPr>
        <w:t>ct).</w:t>
      </w:r>
    </w:p>
    <w:p w14:paraId="06C8F333" w14:textId="77777777" w:rsidR="00301170" w:rsidRPr="00FE6D19" w:rsidRDefault="00301170" w:rsidP="00C92CDB">
      <w:pPr>
        <w:tabs>
          <w:tab w:val="left" w:pos="709"/>
        </w:tabs>
        <w:spacing w:line="276" w:lineRule="auto"/>
        <w:ind w:firstLine="567"/>
        <w:contextualSpacing/>
        <w:jc w:val="both"/>
        <w:rPr>
          <w:rFonts w:eastAsia="Calibri" w:cs="Times New Roman"/>
          <w:spacing w:val="-4"/>
        </w:rPr>
      </w:pPr>
      <w:r w:rsidRPr="00FE6D19">
        <w:rPr>
          <w:rFonts w:eastAsia="Calibri" w:cs="Times New Roman"/>
          <w:spacing w:val="-4"/>
        </w:rPr>
        <w:t>Jei skaičių suma neatitinka žodžių sumos, teisinga laikoma suma žodžiais.</w:t>
      </w:r>
    </w:p>
    <w:p w14:paraId="662697E2" w14:textId="77777777" w:rsidR="00301170" w:rsidRPr="00FE6D19" w:rsidRDefault="00301170" w:rsidP="00C92CDB">
      <w:pPr>
        <w:tabs>
          <w:tab w:val="left" w:pos="709"/>
        </w:tabs>
        <w:spacing w:line="276" w:lineRule="auto"/>
        <w:ind w:firstLine="567"/>
        <w:jc w:val="both"/>
        <w:rPr>
          <w:rFonts w:eastAsia="Calibri" w:cs="Times New Roman"/>
          <w:spacing w:val="-4"/>
        </w:rPr>
      </w:pPr>
      <w:r w:rsidRPr="00FE6D19">
        <w:rPr>
          <w:rFonts w:eastAsia="Calibri" w:cs="Times New Roman"/>
          <w:spacing w:val="-4"/>
        </w:rPr>
        <w:t>Teikdami šį pasiūlymą, mes patvirtiname, kad į mūsų siūlomą kainą įskaičiuotos visos išlaidos, visi mokesčiai ir mes prisiimame riziką už visas išlaidas, kurias, teikdami pasiūlymą ir laikydamiesi pirkimo dokumentuose nustatytų reikalavimų, privalėjome įskaičiuoti į pasiūlymo kainą.</w:t>
      </w:r>
    </w:p>
    <w:p w14:paraId="719DA752" w14:textId="77777777" w:rsidR="00301170" w:rsidRPr="00FE6D19" w:rsidRDefault="00301170" w:rsidP="00C92CDB">
      <w:pPr>
        <w:tabs>
          <w:tab w:val="left" w:pos="709"/>
        </w:tabs>
        <w:spacing w:line="276" w:lineRule="auto"/>
        <w:ind w:firstLine="567"/>
        <w:jc w:val="both"/>
        <w:rPr>
          <w:rFonts w:eastAsia="Calibri" w:cs="Times New Roman"/>
          <w:spacing w:val="-4"/>
        </w:rPr>
      </w:pPr>
      <w:r w:rsidRPr="00FE6D19">
        <w:rPr>
          <w:rFonts w:eastAsia="Calibri" w:cs="Times New Roman"/>
          <w:spacing w:val="-4"/>
        </w:rPr>
        <w:t xml:space="preserve">Pasiūlymas visiškai atitinka pirkimo dokumentuose nurodytus reikalavimus. </w:t>
      </w:r>
    </w:p>
    <w:p w14:paraId="4828D60C" w14:textId="77777777" w:rsidR="00301170" w:rsidRPr="00FE6D19" w:rsidRDefault="00301170" w:rsidP="00C92CDB">
      <w:pPr>
        <w:tabs>
          <w:tab w:val="left" w:pos="709"/>
        </w:tabs>
        <w:spacing w:line="276" w:lineRule="auto"/>
        <w:ind w:firstLine="567"/>
        <w:jc w:val="both"/>
        <w:rPr>
          <w:rFonts w:eastAsia="Calibri" w:cs="Times New Roman"/>
          <w:spacing w:val="-4"/>
        </w:rPr>
      </w:pPr>
      <w:r w:rsidRPr="00FE6D19">
        <w:rPr>
          <w:rFonts w:eastAsia="Calibri" w:cs="Times New Roman"/>
          <w:spacing w:val="-4"/>
        </w:rPr>
        <w:t>Kartu su pasiūlymu pateikiami šie dokumentai (pasirašydamas pasiūlymą ar konkretų dokumentą parašu patvirtinu, kad dokumentų skaitmeninės kopijos yra tikros):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30"/>
        <w:gridCol w:w="2680"/>
      </w:tblGrid>
      <w:tr w:rsidR="00301170" w:rsidRPr="00FE6D19" w14:paraId="021D0A89" w14:textId="77777777" w:rsidTr="00A81ADE">
        <w:tc>
          <w:tcPr>
            <w:tcW w:w="675" w:type="dxa"/>
            <w:tcBorders>
              <w:top w:val="single" w:sz="4" w:space="0" w:color="auto"/>
              <w:left w:val="single" w:sz="4" w:space="0" w:color="auto"/>
              <w:bottom w:val="single" w:sz="4" w:space="0" w:color="auto"/>
              <w:right w:val="single" w:sz="4" w:space="0" w:color="auto"/>
            </w:tcBorders>
            <w:vAlign w:val="center"/>
            <w:hideMark/>
          </w:tcPr>
          <w:p w14:paraId="12CB5934" w14:textId="77777777" w:rsidR="00301170" w:rsidRPr="00FE6D19" w:rsidRDefault="00301170" w:rsidP="00A81ADE">
            <w:pPr>
              <w:spacing w:line="360" w:lineRule="auto"/>
              <w:jc w:val="center"/>
              <w:rPr>
                <w:rFonts w:eastAsia="Calibri" w:cs="Times New Roman"/>
                <w:b/>
              </w:rPr>
            </w:pPr>
            <w:r w:rsidRPr="00FE6D19">
              <w:rPr>
                <w:rFonts w:eastAsia="Calibri" w:cs="Times New Roman"/>
                <w:b/>
              </w:rPr>
              <w:t>Eil. Nr.</w:t>
            </w:r>
          </w:p>
        </w:tc>
        <w:tc>
          <w:tcPr>
            <w:tcW w:w="6630" w:type="dxa"/>
            <w:tcBorders>
              <w:top w:val="single" w:sz="4" w:space="0" w:color="auto"/>
              <w:left w:val="single" w:sz="4" w:space="0" w:color="auto"/>
              <w:bottom w:val="single" w:sz="4" w:space="0" w:color="auto"/>
              <w:right w:val="single" w:sz="4" w:space="0" w:color="auto"/>
            </w:tcBorders>
            <w:vAlign w:val="center"/>
            <w:hideMark/>
          </w:tcPr>
          <w:p w14:paraId="1E29E49A" w14:textId="77777777" w:rsidR="00301170" w:rsidRPr="00FE6D19" w:rsidRDefault="00301170" w:rsidP="00A81ADE">
            <w:pPr>
              <w:spacing w:line="360" w:lineRule="auto"/>
              <w:ind w:firstLine="66"/>
              <w:jc w:val="center"/>
              <w:rPr>
                <w:rFonts w:eastAsia="Calibri" w:cs="Times New Roman"/>
                <w:b/>
              </w:rPr>
            </w:pPr>
            <w:r w:rsidRPr="00FE6D19">
              <w:rPr>
                <w:rFonts w:eastAsia="Calibri" w:cs="Times New Roman"/>
                <w:b/>
              </w:rPr>
              <w:t>Pateiktų dokumentų pavadinimas</w:t>
            </w:r>
          </w:p>
        </w:tc>
        <w:tc>
          <w:tcPr>
            <w:tcW w:w="2680" w:type="dxa"/>
            <w:tcBorders>
              <w:top w:val="single" w:sz="4" w:space="0" w:color="auto"/>
              <w:left w:val="single" w:sz="4" w:space="0" w:color="auto"/>
              <w:bottom w:val="single" w:sz="4" w:space="0" w:color="auto"/>
              <w:right w:val="single" w:sz="4" w:space="0" w:color="auto"/>
            </w:tcBorders>
            <w:vAlign w:val="center"/>
            <w:hideMark/>
          </w:tcPr>
          <w:p w14:paraId="4833B113" w14:textId="77777777" w:rsidR="00301170" w:rsidRPr="00FE6D19" w:rsidRDefault="00301170" w:rsidP="00A81ADE">
            <w:pPr>
              <w:spacing w:line="360" w:lineRule="auto"/>
              <w:ind w:firstLine="66"/>
              <w:jc w:val="center"/>
              <w:rPr>
                <w:rFonts w:eastAsia="Calibri" w:cs="Times New Roman"/>
                <w:b/>
              </w:rPr>
            </w:pPr>
            <w:r w:rsidRPr="00FE6D19">
              <w:rPr>
                <w:rFonts w:eastAsia="Calibri" w:cs="Times New Roman"/>
                <w:b/>
              </w:rPr>
              <w:t>Dokumento puslapių skaičius</w:t>
            </w:r>
          </w:p>
        </w:tc>
      </w:tr>
      <w:tr w:rsidR="00301170" w:rsidRPr="00FE6D19" w14:paraId="69922852" w14:textId="77777777" w:rsidTr="00A81ADE">
        <w:tc>
          <w:tcPr>
            <w:tcW w:w="675" w:type="dxa"/>
            <w:tcBorders>
              <w:top w:val="single" w:sz="4" w:space="0" w:color="auto"/>
              <w:left w:val="single" w:sz="4" w:space="0" w:color="auto"/>
              <w:bottom w:val="single" w:sz="4" w:space="0" w:color="auto"/>
              <w:right w:val="single" w:sz="4" w:space="0" w:color="auto"/>
            </w:tcBorders>
          </w:tcPr>
          <w:p w14:paraId="2F29DB13" w14:textId="77777777" w:rsidR="00301170" w:rsidRPr="00FE6D19" w:rsidRDefault="00301170" w:rsidP="00A81ADE">
            <w:pPr>
              <w:spacing w:line="360" w:lineRule="auto"/>
              <w:jc w:val="center"/>
              <w:rPr>
                <w:rFonts w:eastAsia="Calibri" w:cs="Times New Roman"/>
              </w:rPr>
            </w:pPr>
            <w:r w:rsidRPr="00FE6D19">
              <w:rPr>
                <w:rFonts w:eastAsia="Calibri" w:cs="Times New Roman"/>
              </w:rPr>
              <w:t>1.</w:t>
            </w:r>
          </w:p>
        </w:tc>
        <w:tc>
          <w:tcPr>
            <w:tcW w:w="6630" w:type="dxa"/>
            <w:tcBorders>
              <w:top w:val="single" w:sz="4" w:space="0" w:color="auto"/>
              <w:left w:val="single" w:sz="4" w:space="0" w:color="auto"/>
              <w:bottom w:val="single" w:sz="4" w:space="0" w:color="auto"/>
              <w:right w:val="single" w:sz="4" w:space="0" w:color="auto"/>
            </w:tcBorders>
          </w:tcPr>
          <w:p w14:paraId="73C62F4F" w14:textId="60A6D587" w:rsidR="00301170" w:rsidRPr="00FE6D19" w:rsidRDefault="00AD370F" w:rsidP="00A81ADE">
            <w:pPr>
              <w:spacing w:line="360" w:lineRule="auto"/>
              <w:jc w:val="both"/>
              <w:rPr>
                <w:rFonts w:eastAsia="Calibri" w:cs="Times New Roman"/>
              </w:rPr>
            </w:pPr>
            <w:r>
              <w:rPr>
                <w:rFonts w:eastAsia="Calibri" w:cs="Times New Roman"/>
              </w:rPr>
              <w:t>Įgaliojimas</w:t>
            </w:r>
          </w:p>
        </w:tc>
        <w:tc>
          <w:tcPr>
            <w:tcW w:w="2680" w:type="dxa"/>
            <w:tcBorders>
              <w:top w:val="single" w:sz="4" w:space="0" w:color="auto"/>
              <w:left w:val="single" w:sz="4" w:space="0" w:color="auto"/>
              <w:bottom w:val="single" w:sz="4" w:space="0" w:color="auto"/>
              <w:right w:val="single" w:sz="4" w:space="0" w:color="auto"/>
            </w:tcBorders>
          </w:tcPr>
          <w:p w14:paraId="1511DE84" w14:textId="7B5A8504" w:rsidR="00301170" w:rsidRPr="00FE6D19" w:rsidRDefault="00AD370F" w:rsidP="00A81ADE">
            <w:pPr>
              <w:spacing w:line="360" w:lineRule="auto"/>
              <w:jc w:val="both"/>
              <w:rPr>
                <w:rFonts w:eastAsia="Calibri" w:cs="Times New Roman"/>
              </w:rPr>
            </w:pPr>
            <w:r>
              <w:rPr>
                <w:rFonts w:eastAsia="Calibri" w:cs="Times New Roman"/>
              </w:rPr>
              <w:t>1</w:t>
            </w:r>
          </w:p>
        </w:tc>
      </w:tr>
      <w:tr w:rsidR="00301170" w:rsidRPr="00FE6D19" w14:paraId="32A24174" w14:textId="77777777" w:rsidTr="00A81ADE">
        <w:tc>
          <w:tcPr>
            <w:tcW w:w="675" w:type="dxa"/>
            <w:tcBorders>
              <w:top w:val="single" w:sz="4" w:space="0" w:color="auto"/>
              <w:left w:val="single" w:sz="4" w:space="0" w:color="auto"/>
              <w:bottom w:val="single" w:sz="4" w:space="0" w:color="auto"/>
              <w:right w:val="single" w:sz="4" w:space="0" w:color="auto"/>
            </w:tcBorders>
          </w:tcPr>
          <w:p w14:paraId="2721BEBD" w14:textId="77777777" w:rsidR="00301170" w:rsidRPr="00FE6D19" w:rsidRDefault="00301170" w:rsidP="00A81ADE">
            <w:pPr>
              <w:spacing w:line="360" w:lineRule="auto"/>
              <w:jc w:val="center"/>
              <w:rPr>
                <w:rFonts w:eastAsia="Calibri" w:cs="Times New Roman"/>
              </w:rPr>
            </w:pPr>
            <w:r w:rsidRPr="00FE6D19">
              <w:rPr>
                <w:rFonts w:eastAsia="Calibri" w:cs="Times New Roman"/>
              </w:rPr>
              <w:t>2.</w:t>
            </w:r>
          </w:p>
        </w:tc>
        <w:tc>
          <w:tcPr>
            <w:tcW w:w="6630" w:type="dxa"/>
            <w:tcBorders>
              <w:top w:val="single" w:sz="4" w:space="0" w:color="auto"/>
              <w:left w:val="single" w:sz="4" w:space="0" w:color="auto"/>
              <w:bottom w:val="single" w:sz="4" w:space="0" w:color="auto"/>
              <w:right w:val="single" w:sz="4" w:space="0" w:color="auto"/>
            </w:tcBorders>
          </w:tcPr>
          <w:p w14:paraId="549F102E" w14:textId="468761F9" w:rsidR="00301170" w:rsidRPr="00FE6D19" w:rsidRDefault="00AD370F" w:rsidP="00A81ADE">
            <w:pPr>
              <w:spacing w:line="360" w:lineRule="auto"/>
              <w:jc w:val="both"/>
              <w:rPr>
                <w:rFonts w:eastAsia="Calibri" w:cs="Times New Roman"/>
              </w:rPr>
            </w:pPr>
            <w:r w:rsidRPr="00AD370F">
              <w:rPr>
                <w:rFonts w:eastAsia="Calibri" w:cs="Times New Roman"/>
              </w:rPr>
              <w:t>Techninės pagalbos skyrius</w:t>
            </w:r>
          </w:p>
        </w:tc>
        <w:tc>
          <w:tcPr>
            <w:tcW w:w="2680" w:type="dxa"/>
            <w:tcBorders>
              <w:top w:val="single" w:sz="4" w:space="0" w:color="auto"/>
              <w:left w:val="single" w:sz="4" w:space="0" w:color="auto"/>
              <w:bottom w:val="single" w:sz="4" w:space="0" w:color="auto"/>
              <w:right w:val="single" w:sz="4" w:space="0" w:color="auto"/>
            </w:tcBorders>
          </w:tcPr>
          <w:p w14:paraId="753CA566" w14:textId="52C66ABE" w:rsidR="00301170" w:rsidRPr="00FE6D19" w:rsidRDefault="00AD370F" w:rsidP="00A81ADE">
            <w:pPr>
              <w:spacing w:line="360" w:lineRule="auto"/>
              <w:jc w:val="both"/>
              <w:rPr>
                <w:rFonts w:eastAsia="Calibri" w:cs="Times New Roman"/>
              </w:rPr>
            </w:pPr>
            <w:r>
              <w:rPr>
                <w:rFonts w:eastAsia="Calibri" w:cs="Times New Roman"/>
              </w:rPr>
              <w:t>1</w:t>
            </w:r>
          </w:p>
        </w:tc>
      </w:tr>
      <w:tr w:rsidR="00AD370F" w:rsidRPr="00FE6D19" w14:paraId="1405C1EF" w14:textId="77777777" w:rsidTr="00A81ADE">
        <w:tc>
          <w:tcPr>
            <w:tcW w:w="675" w:type="dxa"/>
            <w:tcBorders>
              <w:top w:val="single" w:sz="4" w:space="0" w:color="auto"/>
              <w:left w:val="single" w:sz="4" w:space="0" w:color="auto"/>
              <w:bottom w:val="single" w:sz="4" w:space="0" w:color="auto"/>
              <w:right w:val="single" w:sz="4" w:space="0" w:color="auto"/>
            </w:tcBorders>
          </w:tcPr>
          <w:p w14:paraId="621725EB" w14:textId="357B018A" w:rsidR="00AD370F" w:rsidRPr="00FE6D19" w:rsidRDefault="00AD370F" w:rsidP="00A81ADE">
            <w:pPr>
              <w:spacing w:line="360" w:lineRule="auto"/>
              <w:jc w:val="center"/>
              <w:rPr>
                <w:rFonts w:eastAsia="Calibri" w:cs="Times New Roman"/>
              </w:rPr>
            </w:pPr>
            <w:r>
              <w:rPr>
                <w:rFonts w:eastAsia="Calibri" w:cs="Times New Roman"/>
              </w:rPr>
              <w:t>3.</w:t>
            </w:r>
          </w:p>
        </w:tc>
        <w:tc>
          <w:tcPr>
            <w:tcW w:w="6630" w:type="dxa"/>
            <w:tcBorders>
              <w:top w:val="single" w:sz="4" w:space="0" w:color="auto"/>
              <w:left w:val="single" w:sz="4" w:space="0" w:color="auto"/>
              <w:bottom w:val="single" w:sz="4" w:space="0" w:color="auto"/>
              <w:right w:val="single" w:sz="4" w:space="0" w:color="auto"/>
            </w:tcBorders>
          </w:tcPr>
          <w:p w14:paraId="2D16A2A8" w14:textId="4E7D537C" w:rsidR="00AD370F" w:rsidRPr="00AD370F" w:rsidRDefault="00AD370F" w:rsidP="00A81ADE">
            <w:pPr>
              <w:spacing w:line="360" w:lineRule="auto"/>
              <w:jc w:val="both"/>
              <w:rPr>
                <w:rFonts w:eastAsia="Calibri" w:cs="Times New Roman"/>
              </w:rPr>
            </w:pPr>
            <w:proofErr w:type="spellStart"/>
            <w:r w:rsidRPr="00AD370F">
              <w:rPr>
                <w:rFonts w:eastAsia="Calibri" w:cs="Times New Roman"/>
              </w:rPr>
              <w:t>DLX_dėl_IP</w:t>
            </w:r>
            <w:proofErr w:type="spellEnd"/>
          </w:p>
        </w:tc>
        <w:tc>
          <w:tcPr>
            <w:tcW w:w="2680" w:type="dxa"/>
            <w:tcBorders>
              <w:top w:val="single" w:sz="4" w:space="0" w:color="auto"/>
              <w:left w:val="single" w:sz="4" w:space="0" w:color="auto"/>
              <w:bottom w:val="single" w:sz="4" w:space="0" w:color="auto"/>
              <w:right w:val="single" w:sz="4" w:space="0" w:color="auto"/>
            </w:tcBorders>
          </w:tcPr>
          <w:p w14:paraId="586ACB4A" w14:textId="706180A4" w:rsidR="00AD370F" w:rsidRDefault="00AD370F" w:rsidP="00A81ADE">
            <w:pPr>
              <w:spacing w:line="360" w:lineRule="auto"/>
              <w:jc w:val="both"/>
              <w:rPr>
                <w:rFonts w:eastAsia="Calibri" w:cs="Times New Roman"/>
              </w:rPr>
            </w:pPr>
            <w:r>
              <w:rPr>
                <w:rFonts w:eastAsia="Calibri" w:cs="Times New Roman"/>
              </w:rPr>
              <w:t>1</w:t>
            </w:r>
          </w:p>
        </w:tc>
      </w:tr>
      <w:tr w:rsidR="00301170" w:rsidRPr="00FE6D19" w14:paraId="55138048" w14:textId="77777777" w:rsidTr="00A81ADE">
        <w:tc>
          <w:tcPr>
            <w:tcW w:w="675" w:type="dxa"/>
            <w:tcBorders>
              <w:top w:val="single" w:sz="4" w:space="0" w:color="auto"/>
              <w:left w:val="single" w:sz="4" w:space="0" w:color="auto"/>
              <w:bottom w:val="single" w:sz="4" w:space="0" w:color="auto"/>
              <w:right w:val="single" w:sz="4" w:space="0" w:color="auto"/>
            </w:tcBorders>
          </w:tcPr>
          <w:p w14:paraId="15B5BB50" w14:textId="7D02D2E4" w:rsidR="00301170" w:rsidRPr="00FE6D19" w:rsidRDefault="00AD370F" w:rsidP="00A81ADE">
            <w:pPr>
              <w:spacing w:line="360" w:lineRule="auto"/>
              <w:jc w:val="center"/>
              <w:rPr>
                <w:rFonts w:eastAsia="Calibri" w:cs="Times New Roman"/>
              </w:rPr>
            </w:pPr>
            <w:r>
              <w:rPr>
                <w:rFonts w:eastAsia="Calibri" w:cs="Times New Roman"/>
              </w:rPr>
              <w:t>4</w:t>
            </w:r>
            <w:r w:rsidR="00301170" w:rsidRPr="00FE6D19">
              <w:rPr>
                <w:rFonts w:eastAsia="Calibri" w:cs="Times New Roman"/>
              </w:rPr>
              <w:t>.</w:t>
            </w:r>
          </w:p>
        </w:tc>
        <w:tc>
          <w:tcPr>
            <w:tcW w:w="6630" w:type="dxa"/>
            <w:tcBorders>
              <w:top w:val="single" w:sz="4" w:space="0" w:color="auto"/>
              <w:left w:val="single" w:sz="4" w:space="0" w:color="auto"/>
              <w:bottom w:val="single" w:sz="4" w:space="0" w:color="auto"/>
              <w:right w:val="single" w:sz="4" w:space="0" w:color="auto"/>
            </w:tcBorders>
          </w:tcPr>
          <w:p w14:paraId="77DF9A11" w14:textId="401B0969" w:rsidR="00301170" w:rsidRPr="00FE6D19" w:rsidRDefault="00AD370F" w:rsidP="00A81ADE">
            <w:pPr>
              <w:tabs>
                <w:tab w:val="left" w:pos="1296"/>
                <w:tab w:val="center" w:pos="4153"/>
                <w:tab w:val="right" w:pos="8306"/>
              </w:tabs>
              <w:spacing w:line="360" w:lineRule="auto"/>
              <w:jc w:val="both"/>
              <w:rPr>
                <w:rFonts w:cs="Times New Roman"/>
                <w:lang w:eastAsia="lt-LT"/>
              </w:rPr>
            </w:pPr>
            <w:proofErr w:type="spellStart"/>
            <w:r w:rsidRPr="00AD370F">
              <w:rPr>
                <w:rFonts w:cs="Times New Roman"/>
                <w:lang w:eastAsia="lt-LT"/>
              </w:rPr>
              <w:t>DLX_pareiškimas_dėl_autorystės</w:t>
            </w:r>
            <w:proofErr w:type="spellEnd"/>
          </w:p>
        </w:tc>
        <w:tc>
          <w:tcPr>
            <w:tcW w:w="2680" w:type="dxa"/>
            <w:tcBorders>
              <w:top w:val="single" w:sz="4" w:space="0" w:color="auto"/>
              <w:left w:val="single" w:sz="4" w:space="0" w:color="auto"/>
              <w:bottom w:val="single" w:sz="4" w:space="0" w:color="auto"/>
              <w:right w:val="single" w:sz="4" w:space="0" w:color="auto"/>
            </w:tcBorders>
          </w:tcPr>
          <w:p w14:paraId="58266C3F" w14:textId="6844EAB7" w:rsidR="00301170" w:rsidRPr="00FE6D19" w:rsidRDefault="00AD370F" w:rsidP="00A81ADE">
            <w:pPr>
              <w:spacing w:line="360" w:lineRule="auto"/>
              <w:jc w:val="both"/>
              <w:rPr>
                <w:rFonts w:eastAsia="Calibri" w:cs="Times New Roman"/>
              </w:rPr>
            </w:pPr>
            <w:r>
              <w:rPr>
                <w:rFonts w:eastAsia="Calibri" w:cs="Times New Roman"/>
              </w:rPr>
              <w:t>2</w:t>
            </w:r>
          </w:p>
        </w:tc>
      </w:tr>
      <w:tr w:rsidR="00301170" w:rsidRPr="00FE6D19" w14:paraId="16771CA9" w14:textId="77777777" w:rsidTr="00A81ADE">
        <w:tc>
          <w:tcPr>
            <w:tcW w:w="675" w:type="dxa"/>
            <w:tcBorders>
              <w:top w:val="single" w:sz="4" w:space="0" w:color="auto"/>
              <w:left w:val="single" w:sz="4" w:space="0" w:color="auto"/>
              <w:bottom w:val="single" w:sz="4" w:space="0" w:color="auto"/>
              <w:right w:val="single" w:sz="4" w:space="0" w:color="auto"/>
            </w:tcBorders>
          </w:tcPr>
          <w:p w14:paraId="7171CD3E" w14:textId="77777777" w:rsidR="00301170" w:rsidRPr="00FE6D19" w:rsidRDefault="00301170" w:rsidP="00A81ADE">
            <w:pPr>
              <w:spacing w:line="360" w:lineRule="auto"/>
              <w:jc w:val="center"/>
              <w:rPr>
                <w:rFonts w:eastAsia="Calibri" w:cs="Times New Roman"/>
              </w:rPr>
            </w:pPr>
          </w:p>
        </w:tc>
        <w:tc>
          <w:tcPr>
            <w:tcW w:w="6630" w:type="dxa"/>
            <w:tcBorders>
              <w:top w:val="single" w:sz="4" w:space="0" w:color="auto"/>
              <w:left w:val="single" w:sz="4" w:space="0" w:color="auto"/>
              <w:bottom w:val="single" w:sz="4" w:space="0" w:color="auto"/>
              <w:right w:val="single" w:sz="4" w:space="0" w:color="auto"/>
            </w:tcBorders>
          </w:tcPr>
          <w:p w14:paraId="35DBC321" w14:textId="77777777" w:rsidR="00301170" w:rsidRPr="00FE6D19" w:rsidRDefault="00301170" w:rsidP="00A81ADE">
            <w:pPr>
              <w:spacing w:line="360" w:lineRule="auto"/>
              <w:jc w:val="right"/>
              <w:rPr>
                <w:rFonts w:eastAsia="Calibri" w:cs="Times New Roman"/>
              </w:rPr>
            </w:pPr>
            <w:r w:rsidRPr="00FE6D19">
              <w:rPr>
                <w:rFonts w:eastAsia="Calibri" w:cs="Times New Roman"/>
              </w:rPr>
              <w:t xml:space="preserve">Iš viso: </w:t>
            </w:r>
          </w:p>
        </w:tc>
        <w:tc>
          <w:tcPr>
            <w:tcW w:w="2680" w:type="dxa"/>
            <w:tcBorders>
              <w:top w:val="single" w:sz="4" w:space="0" w:color="auto"/>
              <w:left w:val="single" w:sz="4" w:space="0" w:color="auto"/>
              <w:bottom w:val="single" w:sz="4" w:space="0" w:color="auto"/>
              <w:right w:val="single" w:sz="4" w:space="0" w:color="auto"/>
            </w:tcBorders>
          </w:tcPr>
          <w:p w14:paraId="4AD9895A" w14:textId="679111AE" w:rsidR="00301170" w:rsidRPr="00FE6D19" w:rsidRDefault="00AD370F" w:rsidP="00A81ADE">
            <w:pPr>
              <w:spacing w:line="360" w:lineRule="auto"/>
              <w:jc w:val="both"/>
              <w:rPr>
                <w:rFonts w:eastAsia="Calibri" w:cs="Times New Roman"/>
              </w:rPr>
            </w:pPr>
            <w:r>
              <w:rPr>
                <w:rFonts w:eastAsia="Calibri" w:cs="Times New Roman"/>
              </w:rPr>
              <w:t>5</w:t>
            </w:r>
          </w:p>
        </w:tc>
      </w:tr>
    </w:tbl>
    <w:p w14:paraId="170484CE" w14:textId="77777777" w:rsidR="00301170" w:rsidRPr="00FE6D19" w:rsidRDefault="00301170" w:rsidP="00301170">
      <w:pPr>
        <w:spacing w:line="360" w:lineRule="auto"/>
        <w:ind w:firstLine="567"/>
        <w:jc w:val="both"/>
        <w:rPr>
          <w:rFonts w:eastAsia="Calibri" w:cs="Times New Roman"/>
          <w:bCs/>
        </w:rPr>
      </w:pPr>
      <w:r w:rsidRPr="00FE6D19">
        <w:rPr>
          <w:rFonts w:eastAsia="Calibri" w:cs="Times New Roman"/>
          <w:bCs/>
        </w:rPr>
        <w:t>Vykdydami sutartį, pasitelksime šiuos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356"/>
      </w:tblGrid>
      <w:tr w:rsidR="00301170" w:rsidRPr="00FE6D19" w14:paraId="5FF4FA6F" w14:textId="77777777" w:rsidTr="00A81ADE">
        <w:tc>
          <w:tcPr>
            <w:tcW w:w="675" w:type="dxa"/>
            <w:tcBorders>
              <w:top w:val="single" w:sz="4" w:space="0" w:color="auto"/>
              <w:left w:val="single" w:sz="4" w:space="0" w:color="auto"/>
              <w:bottom w:val="single" w:sz="4" w:space="0" w:color="auto"/>
              <w:right w:val="single" w:sz="4" w:space="0" w:color="auto"/>
            </w:tcBorders>
          </w:tcPr>
          <w:p w14:paraId="23678052" w14:textId="77777777" w:rsidR="00301170" w:rsidRPr="00FE6D19" w:rsidRDefault="00301170" w:rsidP="00A81ADE">
            <w:pPr>
              <w:jc w:val="center"/>
              <w:rPr>
                <w:rFonts w:eastAsia="Calibri" w:cs="Times New Roman"/>
              </w:rPr>
            </w:pPr>
            <w:r w:rsidRPr="00FE6D19">
              <w:rPr>
                <w:rFonts w:eastAsia="Calibri" w:cs="Times New Roman"/>
              </w:rPr>
              <w:t>Eil. Nr.</w:t>
            </w:r>
          </w:p>
        </w:tc>
        <w:tc>
          <w:tcPr>
            <w:tcW w:w="9356" w:type="dxa"/>
            <w:tcBorders>
              <w:top w:val="single" w:sz="4" w:space="0" w:color="auto"/>
              <w:left w:val="single" w:sz="4" w:space="0" w:color="auto"/>
              <w:bottom w:val="single" w:sz="4" w:space="0" w:color="auto"/>
              <w:right w:val="single" w:sz="4" w:space="0" w:color="auto"/>
            </w:tcBorders>
          </w:tcPr>
          <w:p w14:paraId="54B28714" w14:textId="77777777" w:rsidR="00301170" w:rsidRPr="00FE6D19" w:rsidRDefault="00301170" w:rsidP="00A81ADE">
            <w:pPr>
              <w:jc w:val="center"/>
              <w:rPr>
                <w:rFonts w:eastAsia="Calibri" w:cs="Times New Roman"/>
              </w:rPr>
            </w:pPr>
            <w:r w:rsidRPr="00FE6D19">
              <w:rPr>
                <w:rFonts w:eastAsia="Calibri" w:cs="Times New Roman"/>
              </w:rPr>
              <w:t xml:space="preserve">Subtiekėjų pavadinimas. </w:t>
            </w:r>
            <w:r>
              <w:rPr>
                <w:rFonts w:eastAsia="Calibri" w:cs="Times New Roman"/>
              </w:rPr>
              <w:t>Kokiai pirkimo</w:t>
            </w:r>
            <w:r w:rsidRPr="00FE6D19">
              <w:rPr>
                <w:rFonts w:eastAsia="Calibri" w:cs="Times New Roman"/>
              </w:rPr>
              <w:t xml:space="preserve"> dali</w:t>
            </w:r>
            <w:r>
              <w:rPr>
                <w:rFonts w:eastAsia="Calibri" w:cs="Times New Roman"/>
              </w:rPr>
              <w:t>ai subtiekėjai pasitelkiami</w:t>
            </w:r>
            <w:r w:rsidRPr="00FE6D19">
              <w:rPr>
                <w:rFonts w:eastAsia="Calibri" w:cs="Times New Roman"/>
              </w:rPr>
              <w:t>. Jei subtiekėjų pajėgumais tiekėjas grindžia savo atitiktį nustatytiems minimaliems kvalifikacijos reikalavimams, teikiami kvalifikaciją patvirtinantys dokumentai ir  dokumentai, patvirtinantys, kad subtiekėjų ištekliai bus prieinami visą sutarties laikotarpį. Taip pat pateikiami dokumentai, įrodantys, kad subtiekėjai  turi teisę vykdyti atitinkamą veiklą, jei taikoma.</w:t>
            </w:r>
          </w:p>
        </w:tc>
      </w:tr>
      <w:tr w:rsidR="00301170" w:rsidRPr="00FE6D19" w14:paraId="2541248E" w14:textId="77777777" w:rsidTr="00A81ADE">
        <w:tc>
          <w:tcPr>
            <w:tcW w:w="675" w:type="dxa"/>
            <w:tcBorders>
              <w:top w:val="single" w:sz="4" w:space="0" w:color="auto"/>
              <w:left w:val="single" w:sz="4" w:space="0" w:color="auto"/>
              <w:bottom w:val="single" w:sz="4" w:space="0" w:color="auto"/>
              <w:right w:val="single" w:sz="4" w:space="0" w:color="auto"/>
            </w:tcBorders>
          </w:tcPr>
          <w:p w14:paraId="54384AF1" w14:textId="77777777" w:rsidR="00301170" w:rsidRPr="00FE6D19" w:rsidRDefault="00301170" w:rsidP="00A81ADE">
            <w:pPr>
              <w:spacing w:line="360" w:lineRule="auto"/>
              <w:jc w:val="both"/>
              <w:rPr>
                <w:rFonts w:eastAsia="Calibri" w:cs="Times New Roman"/>
              </w:rPr>
            </w:pPr>
          </w:p>
        </w:tc>
        <w:tc>
          <w:tcPr>
            <w:tcW w:w="9356" w:type="dxa"/>
            <w:tcBorders>
              <w:top w:val="single" w:sz="4" w:space="0" w:color="auto"/>
              <w:left w:val="single" w:sz="4" w:space="0" w:color="auto"/>
              <w:bottom w:val="single" w:sz="4" w:space="0" w:color="auto"/>
              <w:right w:val="single" w:sz="4" w:space="0" w:color="auto"/>
            </w:tcBorders>
          </w:tcPr>
          <w:p w14:paraId="0E9FD87E" w14:textId="77777777" w:rsidR="00301170" w:rsidRPr="00FE6D19" w:rsidRDefault="00301170" w:rsidP="00A81ADE">
            <w:pPr>
              <w:spacing w:line="360" w:lineRule="auto"/>
              <w:jc w:val="both"/>
              <w:rPr>
                <w:rFonts w:eastAsia="Calibri" w:cs="Times New Roman"/>
              </w:rPr>
            </w:pPr>
          </w:p>
        </w:tc>
      </w:tr>
      <w:tr w:rsidR="00301170" w:rsidRPr="00FE6D19" w14:paraId="5041ECE9" w14:textId="77777777" w:rsidTr="00A81ADE">
        <w:tc>
          <w:tcPr>
            <w:tcW w:w="675" w:type="dxa"/>
            <w:tcBorders>
              <w:top w:val="single" w:sz="4" w:space="0" w:color="auto"/>
              <w:left w:val="single" w:sz="4" w:space="0" w:color="auto"/>
              <w:bottom w:val="single" w:sz="4" w:space="0" w:color="auto"/>
              <w:right w:val="single" w:sz="4" w:space="0" w:color="auto"/>
            </w:tcBorders>
          </w:tcPr>
          <w:p w14:paraId="4F2419B3" w14:textId="77777777" w:rsidR="00301170" w:rsidRPr="00FE6D19" w:rsidRDefault="00301170" w:rsidP="00A81ADE">
            <w:pPr>
              <w:spacing w:line="360" w:lineRule="auto"/>
              <w:jc w:val="both"/>
              <w:rPr>
                <w:rFonts w:eastAsia="Calibri" w:cs="Times New Roman"/>
              </w:rPr>
            </w:pPr>
          </w:p>
        </w:tc>
        <w:tc>
          <w:tcPr>
            <w:tcW w:w="9356" w:type="dxa"/>
            <w:tcBorders>
              <w:top w:val="single" w:sz="4" w:space="0" w:color="auto"/>
              <w:left w:val="single" w:sz="4" w:space="0" w:color="auto"/>
              <w:bottom w:val="single" w:sz="4" w:space="0" w:color="auto"/>
              <w:right w:val="single" w:sz="4" w:space="0" w:color="auto"/>
            </w:tcBorders>
          </w:tcPr>
          <w:p w14:paraId="36FAD81F" w14:textId="77777777" w:rsidR="00301170" w:rsidRPr="00FE6D19" w:rsidRDefault="00301170" w:rsidP="00A81ADE">
            <w:pPr>
              <w:spacing w:line="360" w:lineRule="auto"/>
              <w:jc w:val="both"/>
              <w:rPr>
                <w:rFonts w:eastAsia="Calibri" w:cs="Times New Roman"/>
              </w:rPr>
            </w:pPr>
          </w:p>
        </w:tc>
      </w:tr>
    </w:tbl>
    <w:p w14:paraId="0C2A83B5" w14:textId="77777777" w:rsidR="00301170" w:rsidRPr="00FE6D19" w:rsidRDefault="00301170" w:rsidP="00301170">
      <w:pPr>
        <w:spacing w:line="360" w:lineRule="auto"/>
        <w:ind w:firstLine="567"/>
        <w:jc w:val="both"/>
        <w:rPr>
          <w:rFonts w:eastAsia="Calibri" w:cs="Times New Roman"/>
          <w:bCs/>
        </w:rPr>
      </w:pPr>
      <w:r w:rsidRPr="00FE6D19">
        <w:rPr>
          <w:rFonts w:eastAsia="Calibri" w:cs="Times New Roman"/>
          <w:bCs/>
        </w:rPr>
        <w:t>*Pildyti tuomet, jei sutarties vykdymui bus pasitelkti subtiekėjai.</w:t>
      </w:r>
    </w:p>
    <w:p w14:paraId="1266C389" w14:textId="77777777" w:rsidR="00301170" w:rsidRPr="00FE6D19" w:rsidRDefault="00301170" w:rsidP="00301170">
      <w:pPr>
        <w:spacing w:line="360" w:lineRule="auto"/>
        <w:ind w:firstLine="567"/>
        <w:jc w:val="both"/>
        <w:rPr>
          <w:rFonts w:eastAsia="Calibri" w:cs="Times New Roman"/>
        </w:rPr>
      </w:pPr>
      <w:r w:rsidRPr="00FE6D19">
        <w:rPr>
          <w:rFonts w:eastAsia="Calibri" w:cs="Times New Roman"/>
        </w:rPr>
        <w:t xml:space="preserve">Šiame pasiūlyme yra pateikta ir konfidenciali informacija (pažymėta „konfidencialu“):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356"/>
      </w:tblGrid>
      <w:tr w:rsidR="00301170" w:rsidRPr="00FE6D19" w14:paraId="508534C7" w14:textId="77777777" w:rsidTr="00A81ADE">
        <w:tc>
          <w:tcPr>
            <w:tcW w:w="709" w:type="dxa"/>
            <w:tcBorders>
              <w:top w:val="single" w:sz="4" w:space="0" w:color="auto"/>
              <w:left w:val="single" w:sz="4" w:space="0" w:color="auto"/>
              <w:bottom w:val="single" w:sz="4" w:space="0" w:color="auto"/>
              <w:right w:val="single" w:sz="4" w:space="0" w:color="auto"/>
            </w:tcBorders>
          </w:tcPr>
          <w:p w14:paraId="0B6816BF" w14:textId="77777777" w:rsidR="00301170" w:rsidRPr="00FE6D19" w:rsidRDefault="00301170" w:rsidP="00A81ADE">
            <w:pPr>
              <w:spacing w:line="360" w:lineRule="auto"/>
              <w:jc w:val="center"/>
              <w:rPr>
                <w:rFonts w:eastAsia="Calibri" w:cs="Times New Roman"/>
              </w:rPr>
            </w:pPr>
            <w:r w:rsidRPr="00FE6D19">
              <w:rPr>
                <w:rFonts w:eastAsia="Calibri" w:cs="Times New Roman"/>
              </w:rPr>
              <w:t>Eil. Nr.</w:t>
            </w:r>
          </w:p>
        </w:tc>
        <w:tc>
          <w:tcPr>
            <w:tcW w:w="9356" w:type="dxa"/>
            <w:tcBorders>
              <w:top w:val="single" w:sz="4" w:space="0" w:color="auto"/>
              <w:left w:val="single" w:sz="4" w:space="0" w:color="auto"/>
              <w:bottom w:val="single" w:sz="4" w:space="0" w:color="auto"/>
              <w:right w:val="single" w:sz="4" w:space="0" w:color="auto"/>
            </w:tcBorders>
          </w:tcPr>
          <w:p w14:paraId="333D44CD" w14:textId="77777777" w:rsidR="00301170" w:rsidRPr="00FE6D19" w:rsidRDefault="00301170" w:rsidP="00A81ADE">
            <w:pPr>
              <w:spacing w:line="360" w:lineRule="auto"/>
              <w:jc w:val="center"/>
              <w:rPr>
                <w:rFonts w:eastAsia="Calibri" w:cs="Times New Roman"/>
              </w:rPr>
            </w:pPr>
            <w:r w:rsidRPr="00FE6D19">
              <w:rPr>
                <w:rFonts w:eastAsia="Calibri" w:cs="Times New Roman"/>
              </w:rPr>
              <w:t>Pateikto dokumento pavadinimas</w:t>
            </w:r>
          </w:p>
        </w:tc>
      </w:tr>
      <w:tr w:rsidR="00301170" w:rsidRPr="00FE6D19" w14:paraId="37E4CBB7" w14:textId="77777777" w:rsidTr="00A81ADE">
        <w:tc>
          <w:tcPr>
            <w:tcW w:w="709" w:type="dxa"/>
            <w:tcBorders>
              <w:top w:val="single" w:sz="4" w:space="0" w:color="auto"/>
              <w:left w:val="single" w:sz="4" w:space="0" w:color="auto"/>
              <w:bottom w:val="single" w:sz="4" w:space="0" w:color="auto"/>
              <w:right w:val="single" w:sz="4" w:space="0" w:color="auto"/>
            </w:tcBorders>
          </w:tcPr>
          <w:p w14:paraId="21469B00" w14:textId="253893C5" w:rsidR="00301170" w:rsidRPr="00FE6D19" w:rsidRDefault="00BF51F2" w:rsidP="00A81ADE">
            <w:pPr>
              <w:spacing w:line="360" w:lineRule="auto"/>
              <w:jc w:val="both"/>
              <w:rPr>
                <w:rFonts w:eastAsia="Calibri" w:cs="Times New Roman"/>
              </w:rPr>
            </w:pPr>
            <w:r>
              <w:rPr>
                <w:rFonts w:eastAsia="Calibri" w:cs="Times New Roman"/>
              </w:rPr>
              <w:t>1.</w:t>
            </w:r>
          </w:p>
        </w:tc>
        <w:tc>
          <w:tcPr>
            <w:tcW w:w="9356" w:type="dxa"/>
            <w:tcBorders>
              <w:top w:val="single" w:sz="4" w:space="0" w:color="auto"/>
              <w:left w:val="single" w:sz="4" w:space="0" w:color="auto"/>
              <w:bottom w:val="single" w:sz="4" w:space="0" w:color="auto"/>
              <w:right w:val="single" w:sz="4" w:space="0" w:color="auto"/>
            </w:tcBorders>
          </w:tcPr>
          <w:p w14:paraId="2CB50746" w14:textId="6D68BBAB" w:rsidR="00301170" w:rsidRPr="00FE6D19" w:rsidRDefault="00BF51F2" w:rsidP="00A81ADE">
            <w:pPr>
              <w:spacing w:line="360" w:lineRule="auto"/>
              <w:jc w:val="both"/>
              <w:rPr>
                <w:rFonts w:eastAsia="Calibri" w:cs="Times New Roman"/>
              </w:rPr>
            </w:pPr>
            <w:r>
              <w:rPr>
                <w:rFonts w:eastAsia="Calibri" w:cs="Times New Roman"/>
              </w:rPr>
              <w:t>Įgaliojimas</w:t>
            </w:r>
          </w:p>
        </w:tc>
      </w:tr>
      <w:tr w:rsidR="00183A6D" w:rsidRPr="00FE6D19" w14:paraId="50AA9F68" w14:textId="77777777" w:rsidTr="00A81ADE">
        <w:tc>
          <w:tcPr>
            <w:tcW w:w="709" w:type="dxa"/>
            <w:tcBorders>
              <w:top w:val="single" w:sz="4" w:space="0" w:color="auto"/>
              <w:left w:val="single" w:sz="4" w:space="0" w:color="auto"/>
              <w:bottom w:val="single" w:sz="4" w:space="0" w:color="auto"/>
              <w:right w:val="single" w:sz="4" w:space="0" w:color="auto"/>
            </w:tcBorders>
          </w:tcPr>
          <w:p w14:paraId="64F72DB8" w14:textId="5D5EB934" w:rsidR="00183A6D" w:rsidRDefault="00183A6D" w:rsidP="00183A6D">
            <w:pPr>
              <w:spacing w:line="360" w:lineRule="auto"/>
              <w:jc w:val="both"/>
              <w:rPr>
                <w:rFonts w:eastAsia="Calibri" w:cs="Times New Roman"/>
              </w:rPr>
            </w:pPr>
            <w:r>
              <w:rPr>
                <w:rFonts w:eastAsia="Calibri" w:cs="Times New Roman"/>
              </w:rPr>
              <w:t>2.</w:t>
            </w:r>
          </w:p>
        </w:tc>
        <w:tc>
          <w:tcPr>
            <w:tcW w:w="9356" w:type="dxa"/>
            <w:tcBorders>
              <w:top w:val="single" w:sz="4" w:space="0" w:color="auto"/>
              <w:left w:val="single" w:sz="4" w:space="0" w:color="auto"/>
              <w:bottom w:val="single" w:sz="4" w:space="0" w:color="auto"/>
              <w:right w:val="single" w:sz="4" w:space="0" w:color="auto"/>
            </w:tcBorders>
          </w:tcPr>
          <w:p w14:paraId="79A1D663" w14:textId="3D53BE25" w:rsidR="00183A6D" w:rsidRDefault="00183A6D" w:rsidP="00183A6D">
            <w:pPr>
              <w:spacing w:line="360" w:lineRule="auto"/>
              <w:jc w:val="both"/>
              <w:rPr>
                <w:rFonts w:eastAsia="Calibri" w:cs="Times New Roman"/>
              </w:rPr>
            </w:pPr>
            <w:r w:rsidRPr="00AD370F">
              <w:rPr>
                <w:rFonts w:eastAsia="Calibri" w:cs="Times New Roman"/>
              </w:rPr>
              <w:t>Techninės pagalbos skyrius</w:t>
            </w:r>
          </w:p>
        </w:tc>
      </w:tr>
      <w:tr w:rsidR="00183A6D" w:rsidRPr="00FE6D19" w14:paraId="6402A580" w14:textId="77777777" w:rsidTr="00A81ADE">
        <w:tc>
          <w:tcPr>
            <w:tcW w:w="709" w:type="dxa"/>
            <w:tcBorders>
              <w:top w:val="single" w:sz="4" w:space="0" w:color="auto"/>
              <w:left w:val="single" w:sz="4" w:space="0" w:color="auto"/>
              <w:bottom w:val="single" w:sz="4" w:space="0" w:color="auto"/>
              <w:right w:val="single" w:sz="4" w:space="0" w:color="auto"/>
            </w:tcBorders>
          </w:tcPr>
          <w:p w14:paraId="4C3C266C" w14:textId="48701B89" w:rsidR="00183A6D" w:rsidRDefault="00183A6D" w:rsidP="00183A6D">
            <w:pPr>
              <w:spacing w:line="360" w:lineRule="auto"/>
              <w:jc w:val="both"/>
              <w:rPr>
                <w:rFonts w:eastAsia="Calibri" w:cs="Times New Roman"/>
              </w:rPr>
            </w:pPr>
            <w:r>
              <w:rPr>
                <w:rFonts w:eastAsia="Calibri" w:cs="Times New Roman"/>
              </w:rPr>
              <w:t>3.</w:t>
            </w:r>
          </w:p>
        </w:tc>
        <w:tc>
          <w:tcPr>
            <w:tcW w:w="9356" w:type="dxa"/>
            <w:tcBorders>
              <w:top w:val="single" w:sz="4" w:space="0" w:color="auto"/>
              <w:left w:val="single" w:sz="4" w:space="0" w:color="auto"/>
              <w:bottom w:val="single" w:sz="4" w:space="0" w:color="auto"/>
              <w:right w:val="single" w:sz="4" w:space="0" w:color="auto"/>
            </w:tcBorders>
          </w:tcPr>
          <w:p w14:paraId="3A9AE9A8" w14:textId="50B2558D" w:rsidR="00183A6D" w:rsidRDefault="00183A6D" w:rsidP="00183A6D">
            <w:pPr>
              <w:spacing w:line="360" w:lineRule="auto"/>
              <w:jc w:val="both"/>
              <w:rPr>
                <w:rFonts w:eastAsia="Calibri" w:cs="Times New Roman"/>
              </w:rPr>
            </w:pPr>
            <w:proofErr w:type="spellStart"/>
            <w:r w:rsidRPr="00AD370F">
              <w:rPr>
                <w:rFonts w:eastAsia="Calibri" w:cs="Times New Roman"/>
              </w:rPr>
              <w:t>DLX_dėl_IP</w:t>
            </w:r>
            <w:proofErr w:type="spellEnd"/>
          </w:p>
        </w:tc>
      </w:tr>
      <w:tr w:rsidR="00183A6D" w:rsidRPr="00FE6D19" w14:paraId="189041EB" w14:textId="77777777" w:rsidTr="00A81ADE">
        <w:tc>
          <w:tcPr>
            <w:tcW w:w="709" w:type="dxa"/>
            <w:tcBorders>
              <w:top w:val="single" w:sz="4" w:space="0" w:color="auto"/>
              <w:left w:val="single" w:sz="4" w:space="0" w:color="auto"/>
              <w:bottom w:val="single" w:sz="4" w:space="0" w:color="auto"/>
              <w:right w:val="single" w:sz="4" w:space="0" w:color="auto"/>
            </w:tcBorders>
          </w:tcPr>
          <w:p w14:paraId="5F6809AA" w14:textId="3284EF05" w:rsidR="00183A6D" w:rsidRPr="00FE6D19" w:rsidRDefault="00183A6D" w:rsidP="00183A6D">
            <w:pPr>
              <w:spacing w:line="360" w:lineRule="auto"/>
              <w:jc w:val="both"/>
              <w:rPr>
                <w:rFonts w:eastAsia="Calibri" w:cs="Times New Roman"/>
              </w:rPr>
            </w:pPr>
            <w:r>
              <w:rPr>
                <w:rFonts w:eastAsia="Calibri" w:cs="Times New Roman"/>
              </w:rPr>
              <w:t>4.</w:t>
            </w:r>
          </w:p>
        </w:tc>
        <w:tc>
          <w:tcPr>
            <w:tcW w:w="9356" w:type="dxa"/>
            <w:tcBorders>
              <w:top w:val="single" w:sz="4" w:space="0" w:color="auto"/>
              <w:left w:val="single" w:sz="4" w:space="0" w:color="auto"/>
              <w:bottom w:val="single" w:sz="4" w:space="0" w:color="auto"/>
              <w:right w:val="single" w:sz="4" w:space="0" w:color="auto"/>
            </w:tcBorders>
          </w:tcPr>
          <w:p w14:paraId="3547A4F6" w14:textId="6488E055" w:rsidR="00183A6D" w:rsidRPr="00FE6D19" w:rsidRDefault="00183A6D" w:rsidP="00183A6D">
            <w:pPr>
              <w:spacing w:line="360" w:lineRule="auto"/>
              <w:jc w:val="both"/>
              <w:rPr>
                <w:rFonts w:eastAsia="Calibri" w:cs="Times New Roman"/>
              </w:rPr>
            </w:pPr>
            <w:proofErr w:type="spellStart"/>
            <w:r w:rsidRPr="00AD370F">
              <w:rPr>
                <w:rFonts w:cs="Times New Roman"/>
                <w:lang w:eastAsia="lt-LT"/>
              </w:rPr>
              <w:t>DLX_pareiškimas_dėl_autorystės</w:t>
            </w:r>
            <w:proofErr w:type="spellEnd"/>
          </w:p>
        </w:tc>
      </w:tr>
    </w:tbl>
    <w:p w14:paraId="713D91F6" w14:textId="77777777" w:rsidR="00301170" w:rsidRPr="00FE6D19" w:rsidRDefault="00301170" w:rsidP="00301170">
      <w:pPr>
        <w:spacing w:line="360" w:lineRule="auto"/>
        <w:ind w:firstLine="720"/>
        <w:jc w:val="both"/>
        <w:rPr>
          <w:rFonts w:eastAsia="Calibri" w:cs="Times New Roman"/>
        </w:rPr>
      </w:pPr>
    </w:p>
    <w:p w14:paraId="6215700B" w14:textId="1B898CED" w:rsidR="00301170" w:rsidRDefault="00301170" w:rsidP="00301170">
      <w:pPr>
        <w:tabs>
          <w:tab w:val="left" w:pos="851"/>
        </w:tabs>
        <w:spacing w:line="360" w:lineRule="auto"/>
        <w:ind w:firstLine="709"/>
        <w:rPr>
          <w:rFonts w:eastAsia="Calibri" w:cs="Times New Roman"/>
        </w:rPr>
      </w:pPr>
      <w:r w:rsidRPr="00FE6D19">
        <w:rPr>
          <w:rFonts w:eastAsia="Calibri" w:cs="Times New Roman"/>
        </w:rPr>
        <w:t xml:space="preserve">Pasiūlymas galioja iki termino, nustatyto pirkimo dokumentuose.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301170" w:rsidRPr="00FE6D19" w14:paraId="6C9DD540" w14:textId="77777777" w:rsidTr="00E25240">
        <w:trPr>
          <w:trHeight w:val="285"/>
        </w:trPr>
        <w:tc>
          <w:tcPr>
            <w:tcW w:w="3284" w:type="dxa"/>
            <w:tcBorders>
              <w:top w:val="nil"/>
              <w:left w:val="nil"/>
              <w:bottom w:val="single" w:sz="4" w:space="0" w:color="auto"/>
              <w:right w:val="nil"/>
            </w:tcBorders>
          </w:tcPr>
          <w:p w14:paraId="6B784291" w14:textId="47E6C9AC" w:rsidR="00301170" w:rsidRPr="00BF51F2" w:rsidRDefault="00BF51F2" w:rsidP="00BF51F2">
            <w:pPr>
              <w:spacing w:line="276" w:lineRule="auto"/>
              <w:ind w:right="-1"/>
              <w:rPr>
                <w:rFonts w:eastAsia="Calibri" w:cs="Times New Roman"/>
                <w:iCs/>
              </w:rPr>
            </w:pPr>
            <w:r w:rsidRPr="00BF51F2">
              <w:rPr>
                <w:rFonts w:eastAsia="Calibri" w:cs="Times New Roman"/>
                <w:iCs/>
              </w:rPr>
              <w:t>Marketingo ir pardavimų skyriaus vadovas</w:t>
            </w:r>
          </w:p>
        </w:tc>
        <w:tc>
          <w:tcPr>
            <w:tcW w:w="604" w:type="dxa"/>
          </w:tcPr>
          <w:p w14:paraId="7F9E9614" w14:textId="77777777" w:rsidR="00301170" w:rsidRPr="00BF51F2" w:rsidRDefault="00301170" w:rsidP="00BF51F2">
            <w:pPr>
              <w:spacing w:line="276" w:lineRule="auto"/>
              <w:ind w:right="-1"/>
              <w:jc w:val="center"/>
              <w:rPr>
                <w:rFonts w:eastAsia="Calibri" w:cs="Times New Roman"/>
                <w:iCs/>
              </w:rPr>
            </w:pPr>
          </w:p>
        </w:tc>
        <w:tc>
          <w:tcPr>
            <w:tcW w:w="1980" w:type="dxa"/>
            <w:tcBorders>
              <w:top w:val="nil"/>
              <w:left w:val="nil"/>
              <w:bottom w:val="single" w:sz="4" w:space="0" w:color="auto"/>
              <w:right w:val="nil"/>
            </w:tcBorders>
          </w:tcPr>
          <w:p w14:paraId="01F08291" w14:textId="77777777" w:rsidR="00301170" w:rsidRPr="00BF51F2" w:rsidRDefault="00301170" w:rsidP="00BF51F2">
            <w:pPr>
              <w:spacing w:line="276" w:lineRule="auto"/>
              <w:ind w:right="-1"/>
              <w:jc w:val="center"/>
              <w:rPr>
                <w:rFonts w:eastAsia="Calibri" w:cs="Times New Roman"/>
                <w:iCs/>
              </w:rPr>
            </w:pPr>
          </w:p>
        </w:tc>
        <w:tc>
          <w:tcPr>
            <w:tcW w:w="701" w:type="dxa"/>
          </w:tcPr>
          <w:p w14:paraId="02CDAD8D" w14:textId="77777777" w:rsidR="00301170" w:rsidRPr="00BF51F2" w:rsidRDefault="00301170" w:rsidP="00BF51F2">
            <w:pPr>
              <w:spacing w:line="276" w:lineRule="auto"/>
              <w:ind w:right="-1"/>
              <w:jc w:val="center"/>
              <w:rPr>
                <w:rFonts w:eastAsia="Calibri" w:cs="Times New Roman"/>
                <w:iCs/>
              </w:rPr>
            </w:pPr>
          </w:p>
        </w:tc>
        <w:tc>
          <w:tcPr>
            <w:tcW w:w="2611" w:type="dxa"/>
            <w:tcBorders>
              <w:top w:val="nil"/>
              <w:left w:val="nil"/>
              <w:bottom w:val="single" w:sz="4" w:space="0" w:color="auto"/>
              <w:right w:val="nil"/>
            </w:tcBorders>
          </w:tcPr>
          <w:p w14:paraId="2787A888" w14:textId="6FAEAF57" w:rsidR="00301170" w:rsidRPr="00BF51F2" w:rsidRDefault="00BF51F2" w:rsidP="00BF51F2">
            <w:pPr>
              <w:spacing w:line="276" w:lineRule="auto"/>
              <w:ind w:right="-1"/>
              <w:jc w:val="right"/>
              <w:rPr>
                <w:rFonts w:eastAsia="Calibri" w:cs="Times New Roman"/>
                <w:iCs/>
              </w:rPr>
            </w:pPr>
            <w:r w:rsidRPr="00BF51F2">
              <w:rPr>
                <w:rFonts w:eastAsia="Calibri" w:cs="Times New Roman"/>
                <w:iCs/>
              </w:rPr>
              <w:t>Žilvinas Kazlauskas</w:t>
            </w:r>
          </w:p>
        </w:tc>
        <w:tc>
          <w:tcPr>
            <w:tcW w:w="648" w:type="dxa"/>
          </w:tcPr>
          <w:p w14:paraId="1A593DA0" w14:textId="77777777" w:rsidR="00301170" w:rsidRPr="00FE6D19" w:rsidRDefault="00301170" w:rsidP="00A81ADE">
            <w:pPr>
              <w:spacing w:line="360" w:lineRule="auto"/>
              <w:ind w:right="-1"/>
              <w:jc w:val="right"/>
              <w:rPr>
                <w:rFonts w:eastAsia="Calibri" w:cs="Times New Roman"/>
                <w:i/>
              </w:rPr>
            </w:pPr>
          </w:p>
        </w:tc>
      </w:tr>
      <w:tr w:rsidR="00301170" w:rsidRPr="00FE6D19" w14:paraId="6D13F939" w14:textId="77777777" w:rsidTr="00E25240">
        <w:trPr>
          <w:trHeight w:val="186"/>
        </w:trPr>
        <w:tc>
          <w:tcPr>
            <w:tcW w:w="3284" w:type="dxa"/>
            <w:tcBorders>
              <w:top w:val="single" w:sz="4" w:space="0" w:color="auto"/>
              <w:left w:val="nil"/>
              <w:bottom w:val="nil"/>
              <w:right w:val="nil"/>
            </w:tcBorders>
            <w:hideMark/>
          </w:tcPr>
          <w:p w14:paraId="7E0AE5F1" w14:textId="77777777" w:rsidR="00301170" w:rsidRPr="00FE6D19" w:rsidRDefault="00301170" w:rsidP="00A81ADE">
            <w:pPr>
              <w:snapToGrid w:val="0"/>
              <w:spacing w:line="360" w:lineRule="auto"/>
              <w:rPr>
                <w:rFonts w:cs="Times New Roman"/>
                <w:i/>
                <w:position w:val="6"/>
              </w:rPr>
            </w:pPr>
            <w:r w:rsidRPr="00FE6D19">
              <w:rPr>
                <w:rFonts w:cs="Times New Roman"/>
                <w:i/>
                <w:position w:val="6"/>
              </w:rPr>
              <w:t>(tiekėjo arba jo įgalioto asmens pareigų pavadinimas)</w:t>
            </w:r>
          </w:p>
        </w:tc>
        <w:tc>
          <w:tcPr>
            <w:tcW w:w="604" w:type="dxa"/>
          </w:tcPr>
          <w:p w14:paraId="03244BC3" w14:textId="77777777" w:rsidR="00301170" w:rsidRPr="00FE6D19" w:rsidRDefault="00301170" w:rsidP="00A81ADE">
            <w:pPr>
              <w:spacing w:line="360" w:lineRule="auto"/>
              <w:ind w:right="-1"/>
              <w:jc w:val="center"/>
              <w:rPr>
                <w:rFonts w:eastAsia="Calibri" w:cs="Times New Roman"/>
                <w:i/>
              </w:rPr>
            </w:pPr>
          </w:p>
        </w:tc>
        <w:tc>
          <w:tcPr>
            <w:tcW w:w="1980" w:type="dxa"/>
            <w:tcBorders>
              <w:top w:val="single" w:sz="4" w:space="0" w:color="auto"/>
              <w:left w:val="nil"/>
              <w:bottom w:val="nil"/>
              <w:right w:val="nil"/>
            </w:tcBorders>
            <w:hideMark/>
          </w:tcPr>
          <w:p w14:paraId="227B1909" w14:textId="77777777" w:rsidR="00301170" w:rsidRPr="00FE6D19" w:rsidRDefault="00301170" w:rsidP="00A81ADE">
            <w:pPr>
              <w:spacing w:line="360" w:lineRule="auto"/>
              <w:ind w:right="-1"/>
              <w:jc w:val="center"/>
              <w:rPr>
                <w:rFonts w:eastAsia="Calibri" w:cs="Times New Roman"/>
                <w:i/>
              </w:rPr>
            </w:pPr>
            <w:r w:rsidRPr="00FE6D19">
              <w:rPr>
                <w:rFonts w:eastAsia="Calibri" w:cs="Times New Roman"/>
                <w:i/>
                <w:position w:val="6"/>
              </w:rPr>
              <w:t>(parašas)</w:t>
            </w:r>
            <w:r w:rsidRPr="00FE6D19">
              <w:rPr>
                <w:rFonts w:eastAsia="Calibri" w:cs="Times New Roman"/>
                <w:i/>
              </w:rPr>
              <w:t xml:space="preserve"> </w:t>
            </w:r>
          </w:p>
        </w:tc>
        <w:tc>
          <w:tcPr>
            <w:tcW w:w="701" w:type="dxa"/>
          </w:tcPr>
          <w:p w14:paraId="677C33A7" w14:textId="77777777" w:rsidR="00301170" w:rsidRPr="00FE6D19" w:rsidRDefault="00301170" w:rsidP="00A81ADE">
            <w:pPr>
              <w:spacing w:line="360" w:lineRule="auto"/>
              <w:ind w:right="-1"/>
              <w:jc w:val="center"/>
              <w:rPr>
                <w:rFonts w:eastAsia="Calibri" w:cs="Times New Roman"/>
                <w:i/>
              </w:rPr>
            </w:pPr>
          </w:p>
        </w:tc>
        <w:tc>
          <w:tcPr>
            <w:tcW w:w="2611" w:type="dxa"/>
            <w:tcBorders>
              <w:top w:val="single" w:sz="4" w:space="0" w:color="auto"/>
              <w:left w:val="nil"/>
              <w:bottom w:val="nil"/>
              <w:right w:val="nil"/>
            </w:tcBorders>
            <w:hideMark/>
          </w:tcPr>
          <w:p w14:paraId="22D68628" w14:textId="77777777" w:rsidR="00301170" w:rsidRPr="00FE6D19" w:rsidRDefault="00301170" w:rsidP="00A81ADE">
            <w:pPr>
              <w:spacing w:line="360" w:lineRule="auto"/>
              <w:ind w:right="-1"/>
              <w:jc w:val="center"/>
              <w:rPr>
                <w:rFonts w:eastAsia="Calibri" w:cs="Times New Roman"/>
                <w:i/>
              </w:rPr>
            </w:pPr>
            <w:r w:rsidRPr="00FE6D19">
              <w:rPr>
                <w:rFonts w:eastAsia="Calibri" w:cs="Times New Roman"/>
                <w:i/>
                <w:position w:val="6"/>
              </w:rPr>
              <w:t>(vardas ir pavardė)</w:t>
            </w:r>
            <w:r w:rsidRPr="00FE6D19">
              <w:rPr>
                <w:rFonts w:eastAsia="Calibri" w:cs="Times New Roman"/>
                <w:i/>
              </w:rPr>
              <w:t xml:space="preserve"> </w:t>
            </w:r>
          </w:p>
        </w:tc>
        <w:tc>
          <w:tcPr>
            <w:tcW w:w="648" w:type="dxa"/>
          </w:tcPr>
          <w:p w14:paraId="1AE56302" w14:textId="77777777" w:rsidR="00301170" w:rsidRPr="00FE6D19" w:rsidRDefault="00301170" w:rsidP="00A81ADE">
            <w:pPr>
              <w:spacing w:line="360" w:lineRule="auto"/>
              <w:ind w:right="-1"/>
              <w:jc w:val="center"/>
              <w:rPr>
                <w:rFonts w:eastAsia="Calibri" w:cs="Times New Roman"/>
                <w:i/>
              </w:rPr>
            </w:pPr>
          </w:p>
        </w:tc>
      </w:tr>
    </w:tbl>
    <w:p w14:paraId="3DA587E7" w14:textId="77777777" w:rsidR="00301170" w:rsidRPr="00FE6D19" w:rsidRDefault="00301170" w:rsidP="00301170">
      <w:pPr>
        <w:jc w:val="right"/>
        <w:rPr>
          <w:rFonts w:eastAsia="Calibri" w:cs="Times New Roman"/>
        </w:rPr>
      </w:pPr>
      <w:r>
        <w:rPr>
          <w:rFonts w:eastAsia="Calibri" w:cs="Times New Roman"/>
        </w:rPr>
        <w:lastRenderedPageBreak/>
        <w:t>Pirkimo</w:t>
      </w:r>
      <w:r w:rsidRPr="00FE6D19">
        <w:rPr>
          <w:rFonts w:eastAsia="Calibri" w:cs="Times New Roman"/>
        </w:rPr>
        <w:t xml:space="preserve"> sąlygų                                                                                                                                                                     </w:t>
      </w:r>
    </w:p>
    <w:p w14:paraId="125B75CC" w14:textId="77777777" w:rsidR="00301170" w:rsidRPr="00FE6D19" w:rsidRDefault="00301170" w:rsidP="00301170">
      <w:pPr>
        <w:jc w:val="right"/>
        <w:rPr>
          <w:rFonts w:eastAsia="Calibri" w:cs="Times New Roman"/>
        </w:rPr>
      </w:pPr>
      <w:r w:rsidRPr="00FE6D19">
        <w:rPr>
          <w:rFonts w:eastAsia="Calibri" w:cs="Times New Roman"/>
        </w:rPr>
        <w:t>2 priedas</w:t>
      </w:r>
    </w:p>
    <w:p w14:paraId="59C2D485" w14:textId="77777777" w:rsidR="00301170" w:rsidRPr="00FE6D19" w:rsidRDefault="00301170" w:rsidP="00301170">
      <w:pPr>
        <w:spacing w:line="360" w:lineRule="auto"/>
        <w:jc w:val="right"/>
        <w:rPr>
          <w:rFonts w:eastAsia="Calibri" w:cs="Times New Roman"/>
          <w:b/>
        </w:rPr>
      </w:pPr>
    </w:p>
    <w:p w14:paraId="225FE21D" w14:textId="77777777" w:rsidR="00301170" w:rsidRPr="00FE6D19" w:rsidRDefault="00301170" w:rsidP="00301170">
      <w:pPr>
        <w:autoSpaceDN w:val="0"/>
        <w:spacing w:line="360" w:lineRule="auto"/>
        <w:jc w:val="center"/>
        <w:rPr>
          <w:rFonts w:cs="Times New Roman"/>
        </w:rPr>
      </w:pPr>
      <w:r w:rsidRPr="00FE6D19">
        <w:rPr>
          <w:rFonts w:cs="Times New Roman"/>
        </w:rPr>
        <w:t>LIETUVOS RESPUBLIKOS ŽEMĖS ŪKIO MINISTERIJAI</w:t>
      </w:r>
    </w:p>
    <w:p w14:paraId="5372264F" w14:textId="77777777" w:rsidR="00301170" w:rsidRPr="00FE6D19" w:rsidRDefault="00301170" w:rsidP="00301170">
      <w:pPr>
        <w:tabs>
          <w:tab w:val="center" w:pos="2520"/>
        </w:tabs>
        <w:autoSpaceDN w:val="0"/>
        <w:spacing w:line="360" w:lineRule="auto"/>
        <w:jc w:val="center"/>
        <w:rPr>
          <w:rFonts w:cs="Times New Roman"/>
        </w:rPr>
      </w:pPr>
    </w:p>
    <w:p w14:paraId="5D34923E" w14:textId="77777777" w:rsidR="00301170" w:rsidRPr="00FE6D19" w:rsidRDefault="00301170" w:rsidP="00301170">
      <w:pPr>
        <w:shd w:val="clear" w:color="auto" w:fill="FFFFFF"/>
        <w:autoSpaceDN w:val="0"/>
        <w:spacing w:line="360" w:lineRule="auto"/>
        <w:jc w:val="center"/>
        <w:rPr>
          <w:rFonts w:cs="Times New Roman"/>
          <w:b/>
          <w:bCs/>
        </w:rPr>
      </w:pPr>
    </w:p>
    <w:p w14:paraId="44DB43CB" w14:textId="77777777" w:rsidR="00301170" w:rsidRPr="00FE6D19" w:rsidRDefault="00301170" w:rsidP="00BF51F2">
      <w:pPr>
        <w:shd w:val="clear" w:color="auto" w:fill="FFFFFF"/>
        <w:autoSpaceDN w:val="0"/>
        <w:spacing w:line="276" w:lineRule="auto"/>
        <w:jc w:val="center"/>
        <w:rPr>
          <w:rFonts w:cs="Times New Roman"/>
          <w:b/>
          <w:bCs/>
        </w:rPr>
      </w:pPr>
      <w:r w:rsidRPr="00FE6D19">
        <w:rPr>
          <w:rFonts w:cs="Times New Roman"/>
          <w:b/>
          <w:bCs/>
        </w:rPr>
        <w:t>MINIMALIŲ KVALIFIKACINIŲ REIKALAVIMŲ ATITIKTIES DEKLARACIJA</w:t>
      </w:r>
    </w:p>
    <w:p w14:paraId="2AC49279" w14:textId="77777777" w:rsidR="00301170" w:rsidRPr="00FE6D19" w:rsidRDefault="00301170" w:rsidP="00BF51F2">
      <w:pPr>
        <w:shd w:val="clear" w:color="auto" w:fill="FFFFFF"/>
        <w:autoSpaceDN w:val="0"/>
        <w:spacing w:line="276" w:lineRule="auto"/>
        <w:jc w:val="center"/>
        <w:rPr>
          <w:rFonts w:cs="Times New Roman"/>
          <w:b/>
          <w:bCs/>
        </w:rPr>
      </w:pPr>
    </w:p>
    <w:p w14:paraId="5233E99F" w14:textId="73136920" w:rsidR="00301170" w:rsidRPr="00FE6D19" w:rsidRDefault="00BF51F2" w:rsidP="00BF51F2">
      <w:pPr>
        <w:shd w:val="clear" w:color="auto" w:fill="FFFFFF"/>
        <w:autoSpaceDN w:val="0"/>
        <w:spacing w:line="276" w:lineRule="auto"/>
        <w:jc w:val="center"/>
        <w:rPr>
          <w:rFonts w:cs="Times New Roman"/>
          <w:bCs/>
        </w:rPr>
      </w:pPr>
      <w:r>
        <w:rPr>
          <w:rFonts w:cs="Times New Roman"/>
        </w:rPr>
        <w:t>2022-03-22</w:t>
      </w:r>
      <w:r w:rsidR="00301170" w:rsidRPr="00FE6D19">
        <w:rPr>
          <w:rFonts w:cs="Times New Roman"/>
          <w:bCs/>
        </w:rPr>
        <w:t xml:space="preserve"> Nr.</w:t>
      </w:r>
      <w:r w:rsidR="00301170" w:rsidRPr="00FE6D19">
        <w:rPr>
          <w:rFonts w:cs="Times New Roman"/>
        </w:rPr>
        <w:t xml:space="preserve"> </w:t>
      </w:r>
      <w:r>
        <w:rPr>
          <w:rFonts w:cs="Times New Roman"/>
        </w:rPr>
        <w:t>1</w:t>
      </w:r>
    </w:p>
    <w:p w14:paraId="2C966569" w14:textId="77777777" w:rsidR="00301170" w:rsidRPr="00FE6D19" w:rsidRDefault="00301170" w:rsidP="00BF51F2">
      <w:pPr>
        <w:shd w:val="clear" w:color="auto" w:fill="FFFFFF"/>
        <w:tabs>
          <w:tab w:val="left" w:pos="3984"/>
        </w:tabs>
        <w:autoSpaceDN w:val="0"/>
        <w:spacing w:line="276" w:lineRule="auto"/>
        <w:rPr>
          <w:rFonts w:cs="Times New Roman"/>
          <w:bCs/>
        </w:rPr>
      </w:pPr>
      <w:r w:rsidRPr="00FE6D19">
        <w:rPr>
          <w:rFonts w:cs="Times New Roman"/>
          <w:bCs/>
        </w:rPr>
        <w:tab/>
        <w:t xml:space="preserve">        (data)</w:t>
      </w:r>
    </w:p>
    <w:p w14:paraId="20BD2F29" w14:textId="77777777" w:rsidR="00301170" w:rsidRPr="00FE6D19" w:rsidRDefault="00301170" w:rsidP="00BF51F2">
      <w:pPr>
        <w:shd w:val="clear" w:color="auto" w:fill="FFFFFF"/>
        <w:autoSpaceDN w:val="0"/>
        <w:spacing w:line="276" w:lineRule="auto"/>
        <w:jc w:val="center"/>
        <w:rPr>
          <w:rFonts w:cs="Times New Roman"/>
          <w:bCs/>
        </w:rPr>
      </w:pPr>
    </w:p>
    <w:p w14:paraId="14C6EC59" w14:textId="191163C4" w:rsidR="00301170" w:rsidRPr="00BF51F2" w:rsidRDefault="00BF51F2" w:rsidP="00BF51F2">
      <w:pPr>
        <w:shd w:val="clear" w:color="auto" w:fill="FFFFFF"/>
        <w:autoSpaceDN w:val="0"/>
        <w:spacing w:line="276" w:lineRule="auto"/>
        <w:jc w:val="center"/>
        <w:rPr>
          <w:rFonts w:cs="Times New Roman"/>
          <w:bCs/>
          <w:u w:val="single"/>
        </w:rPr>
      </w:pPr>
      <w:r w:rsidRPr="00BF51F2">
        <w:rPr>
          <w:rFonts w:cs="Times New Roman"/>
          <w:bCs/>
          <w:u w:val="single"/>
        </w:rPr>
        <w:t>Vilnius</w:t>
      </w:r>
    </w:p>
    <w:p w14:paraId="2E65CB81" w14:textId="77777777" w:rsidR="00301170" w:rsidRPr="00FE6D19" w:rsidRDefault="00301170" w:rsidP="00BF51F2">
      <w:pPr>
        <w:shd w:val="clear" w:color="auto" w:fill="FFFFFF"/>
        <w:autoSpaceDN w:val="0"/>
        <w:spacing w:line="276" w:lineRule="auto"/>
        <w:jc w:val="center"/>
        <w:rPr>
          <w:rFonts w:cs="Times New Roman"/>
          <w:bCs/>
        </w:rPr>
      </w:pPr>
      <w:r w:rsidRPr="00FE6D19">
        <w:rPr>
          <w:rFonts w:cs="Times New Roman"/>
          <w:bCs/>
        </w:rPr>
        <w:t>(sudarymo vieta)</w:t>
      </w:r>
    </w:p>
    <w:p w14:paraId="123CDE0C" w14:textId="77777777" w:rsidR="00301170" w:rsidRPr="00FE6D19" w:rsidRDefault="00301170" w:rsidP="00BF51F2">
      <w:pPr>
        <w:tabs>
          <w:tab w:val="right" w:leader="underscore" w:pos="9638"/>
        </w:tabs>
        <w:autoSpaceDN w:val="0"/>
        <w:snapToGrid w:val="0"/>
        <w:spacing w:line="276" w:lineRule="auto"/>
        <w:rPr>
          <w:rFonts w:cs="Times New Roman"/>
        </w:rPr>
      </w:pPr>
    </w:p>
    <w:p w14:paraId="441F1F17" w14:textId="45D8AD4C" w:rsidR="00301170" w:rsidRPr="00FE6D19" w:rsidRDefault="00301170" w:rsidP="00BF51F2">
      <w:pPr>
        <w:tabs>
          <w:tab w:val="right" w:leader="underscore" w:pos="9638"/>
        </w:tabs>
        <w:autoSpaceDN w:val="0"/>
        <w:snapToGrid w:val="0"/>
        <w:spacing w:line="276" w:lineRule="auto"/>
        <w:rPr>
          <w:rFonts w:cs="Times New Roman"/>
        </w:rPr>
      </w:pPr>
      <w:r w:rsidRPr="00FE6D19">
        <w:rPr>
          <w:rFonts w:cs="Times New Roman"/>
        </w:rPr>
        <w:t>Aš,</w:t>
      </w:r>
      <w:r w:rsidR="00BF51F2">
        <w:rPr>
          <w:rFonts w:cs="Times New Roman"/>
        </w:rPr>
        <w:t xml:space="preserve"> Marketin</w:t>
      </w:r>
      <w:r w:rsidR="005B5489">
        <w:rPr>
          <w:rFonts w:cs="Times New Roman"/>
        </w:rPr>
        <w:t>go ir pardavimų skyriaus vadovas, Žilvinas Kazlauskas,</w:t>
      </w:r>
    </w:p>
    <w:p w14:paraId="752105BC" w14:textId="77777777" w:rsidR="00301170" w:rsidRPr="00FE6D19" w:rsidRDefault="00301170" w:rsidP="00BF51F2">
      <w:pPr>
        <w:tabs>
          <w:tab w:val="right" w:leader="underscore" w:pos="9638"/>
        </w:tabs>
        <w:autoSpaceDN w:val="0"/>
        <w:snapToGrid w:val="0"/>
        <w:spacing w:line="276" w:lineRule="auto"/>
        <w:rPr>
          <w:rFonts w:cs="Times New Roman"/>
        </w:rPr>
      </w:pPr>
      <w:r w:rsidRPr="00FE6D19">
        <w:rPr>
          <w:rFonts w:cs="Times New Roman"/>
        </w:rPr>
        <w:tab/>
        <w:t>,</w:t>
      </w:r>
    </w:p>
    <w:p w14:paraId="0EE5F69C" w14:textId="77777777" w:rsidR="00301170" w:rsidRPr="00FE6D19" w:rsidRDefault="00301170" w:rsidP="00BF51F2">
      <w:pPr>
        <w:tabs>
          <w:tab w:val="left" w:pos="1752"/>
          <w:tab w:val="left" w:leader="underscore" w:pos="8902"/>
        </w:tabs>
        <w:autoSpaceDN w:val="0"/>
        <w:snapToGrid w:val="0"/>
        <w:spacing w:line="276" w:lineRule="auto"/>
        <w:rPr>
          <w:rFonts w:cs="Times New Roman"/>
          <w:i/>
        </w:rPr>
      </w:pPr>
      <w:r w:rsidRPr="00FE6D19">
        <w:rPr>
          <w:rFonts w:cs="Times New Roman"/>
          <w:i/>
          <w:position w:val="6"/>
        </w:rPr>
        <w:tab/>
        <w:t>(tiekėjo vadovo ar jo įgalioto asmens pareigų pavadinimas, vardas ir pavardė)</w:t>
      </w:r>
    </w:p>
    <w:p w14:paraId="27327526" w14:textId="77777777" w:rsidR="00301170" w:rsidRPr="00FE6D19" w:rsidRDefault="00301170" w:rsidP="00BF51F2">
      <w:pPr>
        <w:tabs>
          <w:tab w:val="right" w:leader="underscore" w:pos="9638"/>
        </w:tabs>
        <w:autoSpaceDN w:val="0"/>
        <w:snapToGrid w:val="0"/>
        <w:spacing w:line="276" w:lineRule="auto"/>
        <w:rPr>
          <w:rFonts w:cs="Times New Roman"/>
        </w:rPr>
      </w:pPr>
    </w:p>
    <w:p w14:paraId="55C4E84D" w14:textId="4BF84A74" w:rsidR="00301170" w:rsidRPr="00FE6D19" w:rsidRDefault="00301170" w:rsidP="00BF51F2">
      <w:pPr>
        <w:tabs>
          <w:tab w:val="right" w:leader="underscore" w:pos="9638"/>
        </w:tabs>
        <w:autoSpaceDN w:val="0"/>
        <w:snapToGrid w:val="0"/>
        <w:spacing w:line="276" w:lineRule="auto"/>
        <w:rPr>
          <w:rFonts w:cs="Times New Roman"/>
        </w:rPr>
      </w:pPr>
      <w:r w:rsidRPr="00FE6D19">
        <w:rPr>
          <w:rFonts w:cs="Times New Roman"/>
        </w:rPr>
        <w:t>tvirtinu, kad mano vadovaujamo (-</w:t>
      </w:r>
      <w:proofErr w:type="spellStart"/>
      <w:r w:rsidRPr="00FE6D19">
        <w:rPr>
          <w:rFonts w:cs="Times New Roman"/>
        </w:rPr>
        <w:t>os</w:t>
      </w:r>
      <w:proofErr w:type="spellEnd"/>
      <w:r w:rsidRPr="00FE6D19">
        <w:rPr>
          <w:rFonts w:cs="Times New Roman"/>
        </w:rPr>
        <w:t>) (atstovaujamo (-</w:t>
      </w:r>
      <w:proofErr w:type="spellStart"/>
      <w:r w:rsidRPr="00FE6D19">
        <w:rPr>
          <w:rFonts w:cs="Times New Roman"/>
        </w:rPr>
        <w:t>os</w:t>
      </w:r>
      <w:proofErr w:type="spellEnd"/>
      <w:r w:rsidRPr="00FE6D19">
        <w:rPr>
          <w:rFonts w:cs="Times New Roman"/>
        </w:rPr>
        <w:t xml:space="preserve">)) </w:t>
      </w:r>
      <w:r w:rsidR="005B5489">
        <w:rPr>
          <w:rFonts w:cs="Times New Roman"/>
        </w:rPr>
        <w:t xml:space="preserve">                </w:t>
      </w:r>
      <w:r w:rsidR="005B5489" w:rsidRPr="005B5489">
        <w:rPr>
          <w:rFonts w:cs="Times New Roman"/>
          <w:u w:val="single"/>
        </w:rPr>
        <w:t>UAB „DocLogix“</w:t>
      </w:r>
      <w:r w:rsidRPr="005B5489">
        <w:rPr>
          <w:rFonts w:cs="Times New Roman"/>
          <w:u w:val="single"/>
        </w:rPr>
        <w:t>,</w:t>
      </w:r>
    </w:p>
    <w:p w14:paraId="6495AE73" w14:textId="0F4D2D7E" w:rsidR="00301170" w:rsidRPr="005B5489" w:rsidRDefault="00301170" w:rsidP="005B5489">
      <w:pPr>
        <w:tabs>
          <w:tab w:val="left" w:pos="6312"/>
          <w:tab w:val="left" w:leader="underscore" w:pos="8902"/>
        </w:tabs>
        <w:autoSpaceDN w:val="0"/>
        <w:snapToGrid w:val="0"/>
        <w:spacing w:line="276" w:lineRule="auto"/>
        <w:rPr>
          <w:rFonts w:cs="Times New Roman"/>
          <w:i/>
        </w:rPr>
      </w:pPr>
      <w:r w:rsidRPr="00FE6D19">
        <w:rPr>
          <w:rFonts w:cs="Times New Roman"/>
          <w:i/>
          <w:position w:val="6"/>
        </w:rPr>
        <w:tab/>
        <w:t>(Tiekėjo pavadinimas)</w:t>
      </w:r>
    </w:p>
    <w:p w14:paraId="5D52707B" w14:textId="29DEA0AF" w:rsidR="00301170" w:rsidRPr="00FE6D19" w:rsidRDefault="00301170" w:rsidP="00BF51F2">
      <w:pPr>
        <w:tabs>
          <w:tab w:val="right" w:leader="underscore" w:pos="9638"/>
        </w:tabs>
        <w:autoSpaceDN w:val="0"/>
        <w:snapToGrid w:val="0"/>
        <w:spacing w:line="276" w:lineRule="auto"/>
        <w:rPr>
          <w:rFonts w:cs="Times New Roman"/>
        </w:rPr>
      </w:pPr>
      <w:r w:rsidRPr="00FE6D19">
        <w:rPr>
          <w:rFonts w:cs="Times New Roman"/>
        </w:rPr>
        <w:t>dalyvaujančio (-</w:t>
      </w:r>
      <w:proofErr w:type="spellStart"/>
      <w:r w:rsidRPr="00FE6D19">
        <w:rPr>
          <w:rFonts w:cs="Times New Roman"/>
        </w:rPr>
        <w:t>ios</w:t>
      </w:r>
      <w:proofErr w:type="spellEnd"/>
      <w:r w:rsidRPr="00FE6D19">
        <w:rPr>
          <w:rFonts w:cs="Times New Roman"/>
        </w:rPr>
        <w:t>)</w:t>
      </w:r>
      <w:r w:rsidR="005B5489">
        <w:rPr>
          <w:rFonts w:cs="Times New Roman"/>
        </w:rPr>
        <w:t xml:space="preserve">                      </w:t>
      </w:r>
      <w:r w:rsidRPr="00FE6D19">
        <w:rPr>
          <w:rFonts w:cs="Times New Roman"/>
        </w:rPr>
        <w:t xml:space="preserve"> </w:t>
      </w:r>
      <w:r w:rsidR="005B5489" w:rsidRPr="005B5489">
        <w:rPr>
          <w:rFonts w:eastAsia="Calibri" w:cs="Times New Roman"/>
          <w:color w:val="000000" w:themeColor="text1"/>
          <w:u w:val="single"/>
        </w:rPr>
        <w:t>Lietuvos Respublikos Žemės Ūkio Ministerijos</w:t>
      </w:r>
    </w:p>
    <w:p w14:paraId="3EB1FE71" w14:textId="77777777" w:rsidR="00301170" w:rsidRPr="00FE6D19" w:rsidRDefault="00301170" w:rsidP="00BF51F2">
      <w:pPr>
        <w:tabs>
          <w:tab w:val="left" w:pos="3168"/>
        </w:tabs>
        <w:autoSpaceDN w:val="0"/>
        <w:spacing w:line="276" w:lineRule="auto"/>
        <w:rPr>
          <w:rFonts w:cs="Times New Roman"/>
          <w:i/>
        </w:rPr>
      </w:pPr>
      <w:r w:rsidRPr="00FE6D19">
        <w:rPr>
          <w:rFonts w:cs="Times New Roman"/>
          <w:i/>
        </w:rPr>
        <w:tab/>
      </w:r>
      <w:r w:rsidRPr="00FE6D19">
        <w:rPr>
          <w:rFonts w:cs="Times New Roman"/>
          <w:i/>
        </w:rPr>
        <w:tab/>
        <w:t>(Perkančiosios organizacijos pavadinimas)</w:t>
      </w:r>
    </w:p>
    <w:p w14:paraId="4D7B1422" w14:textId="77777777" w:rsidR="00301170" w:rsidRPr="00FE6D19" w:rsidRDefault="00301170" w:rsidP="00BF51F2">
      <w:pPr>
        <w:tabs>
          <w:tab w:val="right" w:leader="underscore" w:pos="9638"/>
        </w:tabs>
        <w:autoSpaceDN w:val="0"/>
        <w:snapToGrid w:val="0"/>
        <w:spacing w:line="276" w:lineRule="auto"/>
        <w:rPr>
          <w:rFonts w:cs="Times New Roman"/>
        </w:rPr>
      </w:pPr>
    </w:p>
    <w:p w14:paraId="05C04973" w14:textId="452E2ADE" w:rsidR="00301170" w:rsidRPr="00FE6D19" w:rsidRDefault="00301170" w:rsidP="00BF51F2">
      <w:pPr>
        <w:tabs>
          <w:tab w:val="right" w:leader="underscore" w:pos="9638"/>
        </w:tabs>
        <w:autoSpaceDN w:val="0"/>
        <w:snapToGrid w:val="0"/>
        <w:spacing w:line="276" w:lineRule="auto"/>
        <w:rPr>
          <w:rFonts w:cs="Times New Roman"/>
        </w:rPr>
      </w:pPr>
      <w:r w:rsidRPr="00FE6D19">
        <w:rPr>
          <w:rFonts w:cs="Times New Roman"/>
        </w:rPr>
        <w:t xml:space="preserve">atliekamame </w:t>
      </w:r>
      <w:r w:rsidR="005B5489" w:rsidRPr="005B5489">
        <w:rPr>
          <w:rFonts w:cs="Times New Roman"/>
          <w:u w:val="single"/>
        </w:rPr>
        <w:t>Dokumentų valdymo sistemos priežiūros paslaugų pirkimas</w:t>
      </w:r>
      <w:r w:rsidRPr="00FE6D19">
        <w:rPr>
          <w:rFonts w:cs="Times New Roman"/>
        </w:rPr>
        <w:t>,</w:t>
      </w:r>
    </w:p>
    <w:p w14:paraId="3CCE863D" w14:textId="77777777" w:rsidR="00301170" w:rsidRPr="00FE6D19" w:rsidRDefault="00301170" w:rsidP="00BF51F2">
      <w:pPr>
        <w:autoSpaceDN w:val="0"/>
        <w:spacing w:line="276" w:lineRule="auto"/>
        <w:jc w:val="center"/>
        <w:rPr>
          <w:rFonts w:cs="Times New Roman"/>
          <w:i/>
        </w:rPr>
      </w:pPr>
      <w:r w:rsidRPr="00FE6D19">
        <w:rPr>
          <w:rFonts w:cs="Times New Roman"/>
          <w:i/>
        </w:rPr>
        <w:t>(Pirkimo objekto pavadinimas)</w:t>
      </w:r>
    </w:p>
    <w:p w14:paraId="46267989" w14:textId="2061FC8C" w:rsidR="00301170" w:rsidRPr="00AD370F" w:rsidRDefault="00301170" w:rsidP="00AD370F">
      <w:pPr>
        <w:tabs>
          <w:tab w:val="right" w:leader="underscore" w:pos="9638"/>
        </w:tabs>
        <w:autoSpaceDN w:val="0"/>
        <w:snapToGrid w:val="0"/>
        <w:spacing w:line="276" w:lineRule="auto"/>
        <w:rPr>
          <w:rFonts w:cs="Times New Roman"/>
        </w:rPr>
      </w:pPr>
      <w:r w:rsidRPr="00FE6D19">
        <w:rPr>
          <w:rFonts w:cs="Times New Roman"/>
        </w:rPr>
        <w:t xml:space="preserve">skelbtame </w:t>
      </w:r>
      <w:r w:rsidR="00AD370F" w:rsidRPr="00AD370F">
        <w:rPr>
          <w:rFonts w:cs="Times New Roman"/>
          <w:u w:val="single"/>
        </w:rPr>
        <w:t xml:space="preserve">Pirkime Nr. </w:t>
      </w:r>
      <w:r w:rsidR="00AD370F" w:rsidRPr="00AD370F">
        <w:rPr>
          <w:rFonts w:cs="Times New Roman"/>
          <w:u w:val="single"/>
        </w:rPr>
        <w:t>590874</w:t>
      </w:r>
      <w:r w:rsidRPr="00FE6D19">
        <w:rPr>
          <w:rFonts w:cs="Times New Roman"/>
        </w:rPr>
        <w:t>,</w:t>
      </w:r>
      <w:r w:rsidR="00AD370F">
        <w:rPr>
          <w:rFonts w:cs="Times New Roman"/>
        </w:rPr>
        <w:t xml:space="preserve"> </w:t>
      </w:r>
      <w:r w:rsidRPr="00FE6D19">
        <w:rPr>
          <w:rFonts w:cs="Times New Roman"/>
          <w:i/>
          <w:position w:val="6"/>
        </w:rPr>
        <w:t xml:space="preserve">CVP IS     </w:t>
      </w:r>
    </w:p>
    <w:p w14:paraId="4D114753" w14:textId="77777777" w:rsidR="00301170" w:rsidRPr="00FE6D19" w:rsidRDefault="00301170" w:rsidP="00BF51F2">
      <w:pPr>
        <w:tabs>
          <w:tab w:val="left" w:leader="underscore" w:pos="8902"/>
        </w:tabs>
        <w:autoSpaceDN w:val="0"/>
        <w:snapToGrid w:val="0"/>
        <w:spacing w:line="276" w:lineRule="auto"/>
        <w:rPr>
          <w:rFonts w:cs="Times New Roman"/>
        </w:rPr>
      </w:pPr>
    </w:p>
    <w:p w14:paraId="2AEA0ABA" w14:textId="77777777" w:rsidR="00301170" w:rsidRPr="00FE6D19" w:rsidRDefault="00301170" w:rsidP="00BF51F2">
      <w:pPr>
        <w:tabs>
          <w:tab w:val="left" w:leader="underscore" w:pos="8902"/>
        </w:tabs>
        <w:autoSpaceDN w:val="0"/>
        <w:snapToGrid w:val="0"/>
        <w:spacing w:line="276" w:lineRule="auto"/>
        <w:jc w:val="both"/>
        <w:rPr>
          <w:rFonts w:cs="Times New Roman"/>
        </w:rPr>
      </w:pPr>
      <w:r w:rsidRPr="00FE6D19">
        <w:rPr>
          <w:rFonts w:cs="Times New Roman"/>
        </w:rPr>
        <w:t xml:space="preserve">kvalifikacijos duomenys* yra tokie (tiekėjas nurodo atitiktį nurodytiems kvalifikacijos reikalavimams, pažymėdamas stulpeliuose „Taip“ arba „Ne“):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7232"/>
        <w:gridCol w:w="708"/>
        <w:gridCol w:w="851"/>
      </w:tblGrid>
      <w:tr w:rsidR="00301170" w:rsidRPr="00FE6D19" w14:paraId="6DE1E9A6" w14:textId="77777777" w:rsidTr="00BF51F2">
        <w:trPr>
          <w:trHeight w:val="844"/>
        </w:trPr>
        <w:tc>
          <w:tcPr>
            <w:tcW w:w="848" w:type="dxa"/>
            <w:shd w:val="clear" w:color="auto" w:fill="auto"/>
          </w:tcPr>
          <w:p w14:paraId="6FAA57A9" w14:textId="77777777" w:rsidR="00301170" w:rsidRPr="00FE6D19" w:rsidRDefault="00301170" w:rsidP="00BF51F2">
            <w:pPr>
              <w:spacing w:line="276" w:lineRule="auto"/>
              <w:jc w:val="both"/>
              <w:rPr>
                <w:rFonts w:cs="Times New Roman"/>
                <w:bCs/>
              </w:rPr>
            </w:pPr>
            <w:r w:rsidRPr="00FE6D19">
              <w:rPr>
                <w:rFonts w:cs="Times New Roman"/>
                <w:bCs/>
              </w:rPr>
              <w:t>Eil. Nr.</w:t>
            </w:r>
          </w:p>
          <w:p w14:paraId="74F1E348" w14:textId="77777777" w:rsidR="00301170" w:rsidRPr="00FE6D19" w:rsidRDefault="00301170" w:rsidP="00BF51F2">
            <w:pPr>
              <w:spacing w:line="276" w:lineRule="auto"/>
              <w:ind w:firstLine="720"/>
              <w:jc w:val="both"/>
              <w:rPr>
                <w:rFonts w:cs="Times New Roman"/>
                <w:bCs/>
              </w:rPr>
            </w:pPr>
          </w:p>
        </w:tc>
        <w:tc>
          <w:tcPr>
            <w:tcW w:w="7232" w:type="dxa"/>
            <w:shd w:val="clear" w:color="auto" w:fill="auto"/>
          </w:tcPr>
          <w:p w14:paraId="7EA928C7" w14:textId="77777777" w:rsidR="00301170" w:rsidRPr="00FE6D19" w:rsidRDefault="00301170" w:rsidP="00BF51F2">
            <w:pPr>
              <w:tabs>
                <w:tab w:val="left" w:pos="1260"/>
              </w:tabs>
              <w:spacing w:line="276" w:lineRule="auto"/>
              <w:jc w:val="center"/>
              <w:rPr>
                <w:rFonts w:cs="Times New Roman"/>
              </w:rPr>
            </w:pPr>
            <w:r w:rsidRPr="00FE6D19">
              <w:rPr>
                <w:rFonts w:cs="Times New Roman"/>
              </w:rPr>
              <w:t>Kvalifikacijos reikalavimai</w:t>
            </w:r>
          </w:p>
        </w:tc>
        <w:tc>
          <w:tcPr>
            <w:tcW w:w="708" w:type="dxa"/>
            <w:shd w:val="clear" w:color="auto" w:fill="auto"/>
          </w:tcPr>
          <w:p w14:paraId="3A8E6297" w14:textId="77777777" w:rsidR="00301170" w:rsidRPr="00FE6D19" w:rsidRDefault="00301170" w:rsidP="00BF51F2">
            <w:pPr>
              <w:tabs>
                <w:tab w:val="left" w:pos="1260"/>
              </w:tabs>
              <w:spacing w:line="276" w:lineRule="auto"/>
              <w:jc w:val="center"/>
              <w:rPr>
                <w:rFonts w:cs="Times New Roman"/>
              </w:rPr>
            </w:pPr>
            <w:r w:rsidRPr="00FE6D19">
              <w:rPr>
                <w:rFonts w:cs="Times New Roman"/>
              </w:rPr>
              <w:t>Taip</w:t>
            </w:r>
          </w:p>
        </w:tc>
        <w:tc>
          <w:tcPr>
            <w:tcW w:w="851" w:type="dxa"/>
          </w:tcPr>
          <w:p w14:paraId="0368FDEC" w14:textId="77777777" w:rsidR="00301170" w:rsidRPr="00FE6D19" w:rsidRDefault="00301170" w:rsidP="00BF51F2">
            <w:pPr>
              <w:tabs>
                <w:tab w:val="left" w:pos="1260"/>
              </w:tabs>
              <w:spacing w:line="276" w:lineRule="auto"/>
              <w:jc w:val="center"/>
              <w:rPr>
                <w:rFonts w:cs="Times New Roman"/>
              </w:rPr>
            </w:pPr>
            <w:r w:rsidRPr="00FE6D19">
              <w:rPr>
                <w:rFonts w:cs="Times New Roman"/>
              </w:rPr>
              <w:t>Ne</w:t>
            </w:r>
          </w:p>
        </w:tc>
      </w:tr>
      <w:tr w:rsidR="00301170" w:rsidRPr="00FE6D19" w14:paraId="5508CEF3" w14:textId="77777777" w:rsidTr="00BF51F2">
        <w:tc>
          <w:tcPr>
            <w:tcW w:w="848" w:type="dxa"/>
            <w:shd w:val="clear" w:color="auto" w:fill="auto"/>
          </w:tcPr>
          <w:p w14:paraId="0ECD77E0" w14:textId="77777777" w:rsidR="00301170" w:rsidRPr="00FE6D19" w:rsidRDefault="00301170" w:rsidP="00BF51F2">
            <w:pPr>
              <w:spacing w:line="276" w:lineRule="auto"/>
              <w:jc w:val="both"/>
              <w:rPr>
                <w:rFonts w:cs="Times New Roman"/>
                <w:bCs/>
              </w:rPr>
            </w:pPr>
            <w:r w:rsidRPr="00FE6D19">
              <w:rPr>
                <w:rFonts w:cs="Times New Roman"/>
                <w:bCs/>
              </w:rPr>
              <w:t xml:space="preserve">1. </w:t>
            </w:r>
          </w:p>
        </w:tc>
        <w:tc>
          <w:tcPr>
            <w:tcW w:w="7232" w:type="dxa"/>
            <w:shd w:val="clear" w:color="auto" w:fill="auto"/>
          </w:tcPr>
          <w:p w14:paraId="7B7C7582" w14:textId="77777777" w:rsidR="00301170" w:rsidRPr="00FE6D19" w:rsidRDefault="00301170" w:rsidP="00BF51F2">
            <w:pPr>
              <w:pStyle w:val="Point1"/>
              <w:spacing w:before="0" w:after="0" w:line="276" w:lineRule="auto"/>
              <w:ind w:left="34" w:firstLine="0"/>
              <w:rPr>
                <w:szCs w:val="24"/>
                <w:lang w:val="lt-LT"/>
              </w:rPr>
            </w:pPr>
            <w:r w:rsidRPr="00920A9B">
              <w:rPr>
                <w:szCs w:val="24"/>
                <w:lang w:val="lt-LT"/>
              </w:rPr>
              <w:t>Tiekėjas turi turėti internetu, elektroniniu paštu ir telefonu  pasiekiamą pagalbos tarnybą, per kurią būtų teikiami užsakymai, gaunamos konsultacijos, registruojamos problemos, fiksuojama jų sprendimo eiga.</w:t>
            </w:r>
          </w:p>
        </w:tc>
        <w:tc>
          <w:tcPr>
            <w:tcW w:w="708" w:type="dxa"/>
            <w:shd w:val="clear" w:color="auto" w:fill="auto"/>
          </w:tcPr>
          <w:p w14:paraId="70B4F1B6" w14:textId="17407C3A" w:rsidR="00301170" w:rsidRPr="00FE6D19" w:rsidRDefault="00BF51F2" w:rsidP="00BF51F2">
            <w:pPr>
              <w:spacing w:line="276" w:lineRule="auto"/>
              <w:jc w:val="both"/>
              <w:rPr>
                <w:rFonts w:cs="Times New Roman"/>
                <w:lang w:eastAsia="zh-CN"/>
              </w:rPr>
            </w:pPr>
            <w:r>
              <w:rPr>
                <w:rFonts w:cs="Times New Roman"/>
                <w:lang w:eastAsia="zh-CN"/>
              </w:rPr>
              <w:t>Taip</w:t>
            </w:r>
          </w:p>
        </w:tc>
        <w:tc>
          <w:tcPr>
            <w:tcW w:w="851" w:type="dxa"/>
          </w:tcPr>
          <w:p w14:paraId="68A9CC20" w14:textId="77777777" w:rsidR="00301170" w:rsidRPr="00FE6D19" w:rsidRDefault="00301170" w:rsidP="00BF51F2">
            <w:pPr>
              <w:spacing w:line="276" w:lineRule="auto"/>
              <w:jc w:val="both"/>
              <w:rPr>
                <w:rFonts w:cs="Times New Roman"/>
                <w:lang w:eastAsia="zh-CN"/>
              </w:rPr>
            </w:pPr>
          </w:p>
        </w:tc>
      </w:tr>
      <w:tr w:rsidR="00301170" w:rsidRPr="00FE6D19" w14:paraId="22537F56" w14:textId="77777777" w:rsidTr="00BF51F2">
        <w:trPr>
          <w:trHeight w:val="426"/>
        </w:trPr>
        <w:tc>
          <w:tcPr>
            <w:tcW w:w="848" w:type="dxa"/>
            <w:shd w:val="clear" w:color="auto" w:fill="auto"/>
          </w:tcPr>
          <w:p w14:paraId="4DF82CA0" w14:textId="77777777" w:rsidR="00301170" w:rsidRPr="00FE6D19" w:rsidRDefault="00301170" w:rsidP="00BF51F2">
            <w:pPr>
              <w:spacing w:line="276" w:lineRule="auto"/>
              <w:jc w:val="both"/>
              <w:rPr>
                <w:rFonts w:cs="Times New Roman"/>
                <w:bCs/>
              </w:rPr>
            </w:pPr>
            <w:r w:rsidRPr="00FE6D19">
              <w:rPr>
                <w:rFonts w:cs="Times New Roman"/>
                <w:bCs/>
              </w:rPr>
              <w:t>2.</w:t>
            </w:r>
          </w:p>
        </w:tc>
        <w:tc>
          <w:tcPr>
            <w:tcW w:w="7232" w:type="dxa"/>
            <w:shd w:val="clear" w:color="auto" w:fill="auto"/>
          </w:tcPr>
          <w:p w14:paraId="44D4C2A0" w14:textId="77777777" w:rsidR="00301170" w:rsidRPr="00FE6D19" w:rsidRDefault="00301170" w:rsidP="00BF51F2">
            <w:pPr>
              <w:spacing w:line="276" w:lineRule="auto"/>
              <w:ind w:right="24"/>
              <w:jc w:val="both"/>
              <w:rPr>
                <w:rFonts w:cs="Times New Roman"/>
                <w:lang w:eastAsia="lt-LT"/>
              </w:rPr>
            </w:pPr>
            <w:r w:rsidRPr="00920A9B">
              <w:rPr>
                <w:rFonts w:cs="Times New Roman"/>
                <w:lang w:eastAsia="lt-LT"/>
              </w:rPr>
              <w:t xml:space="preserve">Tiekėjas turi būti </w:t>
            </w:r>
            <w:proofErr w:type="spellStart"/>
            <w:r w:rsidRPr="00920A9B">
              <w:rPr>
                <w:rFonts w:cs="Times New Roman"/>
                <w:lang w:eastAsia="lt-LT"/>
              </w:rPr>
              <w:t>Doclogix</w:t>
            </w:r>
            <w:proofErr w:type="spellEnd"/>
            <w:r w:rsidRPr="00920A9B">
              <w:rPr>
                <w:rFonts w:cs="Times New Roman"/>
                <w:lang w:eastAsia="lt-LT"/>
              </w:rPr>
              <w:t xml:space="preserve"> ar jai lygiavertės programinės įrangos gamintojas ar gamintojo atstovas, t. y. įgaliotas platinti programinės įrangos licencijas, arba tiekėjas gali būti sudaręs sutartį su tokiu ūkio subjektu, kuris turi įrangos gamintojų ar jų įgaliotų atstovų suteiktas teises.</w:t>
            </w:r>
          </w:p>
        </w:tc>
        <w:tc>
          <w:tcPr>
            <w:tcW w:w="708" w:type="dxa"/>
            <w:shd w:val="clear" w:color="auto" w:fill="auto"/>
          </w:tcPr>
          <w:p w14:paraId="313B5F6C" w14:textId="246C291A" w:rsidR="00301170" w:rsidRPr="00FE6D19" w:rsidRDefault="00BF51F2" w:rsidP="00BF51F2">
            <w:pPr>
              <w:spacing w:line="276" w:lineRule="auto"/>
              <w:jc w:val="both"/>
              <w:rPr>
                <w:rFonts w:eastAsia="Times New Roman" w:cs="Times New Roman"/>
                <w:lang w:eastAsia="lt-LT"/>
              </w:rPr>
            </w:pPr>
            <w:r>
              <w:rPr>
                <w:rFonts w:eastAsia="Times New Roman" w:cs="Times New Roman"/>
                <w:lang w:eastAsia="lt-LT"/>
              </w:rPr>
              <w:t>Taip</w:t>
            </w:r>
          </w:p>
        </w:tc>
        <w:tc>
          <w:tcPr>
            <w:tcW w:w="851" w:type="dxa"/>
            <w:shd w:val="clear" w:color="auto" w:fill="auto"/>
          </w:tcPr>
          <w:p w14:paraId="4DC89045" w14:textId="77777777" w:rsidR="00301170" w:rsidRPr="00FE6D19" w:rsidRDefault="00301170" w:rsidP="00BF51F2">
            <w:pPr>
              <w:spacing w:line="276" w:lineRule="auto"/>
              <w:jc w:val="both"/>
              <w:rPr>
                <w:rFonts w:eastAsia="Times New Roman" w:cs="Times New Roman"/>
                <w:lang w:eastAsia="lt-LT"/>
              </w:rPr>
            </w:pPr>
          </w:p>
        </w:tc>
      </w:tr>
    </w:tbl>
    <w:p w14:paraId="7848B8AA" w14:textId="77777777" w:rsidR="00301170" w:rsidRPr="00FE6D19" w:rsidRDefault="00301170" w:rsidP="00BF51F2">
      <w:pPr>
        <w:autoSpaceDN w:val="0"/>
        <w:spacing w:line="276" w:lineRule="auto"/>
        <w:jc w:val="both"/>
        <w:rPr>
          <w:rFonts w:cs="Times New Roman"/>
          <w:i/>
        </w:rPr>
      </w:pPr>
      <w:r w:rsidRPr="00FE6D19">
        <w:rPr>
          <w:rFonts w:cs="Times New Roman"/>
          <w:i/>
        </w:rPr>
        <w:t>*</w:t>
      </w:r>
      <w:r w:rsidRPr="00FE6D19">
        <w:rPr>
          <w:rFonts w:cs="Times New Roman"/>
          <w:b/>
          <w:i/>
        </w:rPr>
        <w:t>Pastaba</w:t>
      </w:r>
      <w:r w:rsidRPr="00FE6D19">
        <w:rPr>
          <w:rFonts w:cs="Times New Roman"/>
          <w:i/>
        </w:rPr>
        <w:t>. Nurodytų reikalavimų reikšmės aiškinamos pagal pirkimo dokumentuose nustatytas sąlygas.</w:t>
      </w:r>
    </w:p>
    <w:p w14:paraId="18E15B54" w14:textId="77777777" w:rsidR="00301170" w:rsidRPr="00FE6D19" w:rsidRDefault="00301170" w:rsidP="00BF51F2">
      <w:pPr>
        <w:autoSpaceDN w:val="0"/>
        <w:spacing w:line="276" w:lineRule="auto"/>
        <w:jc w:val="both"/>
        <w:rPr>
          <w:rFonts w:cs="Times New Roman"/>
        </w:rPr>
      </w:pPr>
    </w:p>
    <w:p w14:paraId="18796BE0" w14:textId="77777777" w:rsidR="00301170" w:rsidRPr="00FE6D19" w:rsidRDefault="00301170" w:rsidP="00BF51F2">
      <w:pPr>
        <w:autoSpaceDN w:val="0"/>
        <w:spacing w:line="276" w:lineRule="auto"/>
        <w:jc w:val="both"/>
        <w:rPr>
          <w:rFonts w:cs="Times New Roman"/>
        </w:rPr>
      </w:pPr>
      <w:r w:rsidRPr="00FE6D19">
        <w:rPr>
          <w:rFonts w:cs="Times New Roman"/>
        </w:rPr>
        <w:lastRenderedPageBreak/>
        <w:t xml:space="preserve">         Man žinoma, kad jeigu perkančioji organizacija nustatytų, jog  pateikti duomenys yra neteisingi, pateiktas pasiūlymas bus nenagrinėjamas ir atmestas.</w:t>
      </w:r>
    </w:p>
    <w:p w14:paraId="052C395C" w14:textId="37FB0012" w:rsidR="00301170" w:rsidRDefault="00301170" w:rsidP="00BF51F2">
      <w:pPr>
        <w:autoSpaceDN w:val="0"/>
        <w:spacing w:line="276" w:lineRule="auto"/>
        <w:jc w:val="both"/>
        <w:rPr>
          <w:rFonts w:cs="Times New Roman"/>
        </w:rPr>
      </w:pPr>
      <w:r w:rsidRPr="00FE6D19">
        <w:rPr>
          <w:rFonts w:cs="Times New Roman"/>
        </w:rPr>
        <w:t xml:space="preserve">         Jei pagal vertinimo rezultatus pasiūlymas galės būti pripažintas laimėjusiu (iki pasiūlymų eilės nustatymo), pateiksiu perkančiosios organizacijos nurodytus atitiktį minimaliems kvalifikacijos reikalavimams patvirtinančius dokumentus.</w:t>
      </w:r>
    </w:p>
    <w:p w14:paraId="333E8EA1" w14:textId="77777777" w:rsidR="00BF51F2" w:rsidRPr="00FE6D19" w:rsidRDefault="00BF51F2" w:rsidP="00BF51F2">
      <w:pPr>
        <w:autoSpaceDN w:val="0"/>
        <w:spacing w:line="276" w:lineRule="auto"/>
        <w:jc w:val="both"/>
        <w:rPr>
          <w:rFonts w:cs="Times New Roman"/>
        </w:rPr>
      </w:pPr>
    </w:p>
    <w:tbl>
      <w:tblPr>
        <w:tblW w:w="5000" w:type="pct"/>
        <w:tblLook w:val="00A0" w:firstRow="1" w:lastRow="0" w:firstColumn="1" w:lastColumn="0" w:noHBand="0" w:noVBand="0"/>
      </w:tblPr>
      <w:tblGrid>
        <w:gridCol w:w="4056"/>
        <w:gridCol w:w="2404"/>
        <w:gridCol w:w="3178"/>
      </w:tblGrid>
      <w:tr w:rsidR="00301170" w:rsidRPr="00FE6D19" w14:paraId="73C6B603" w14:textId="77777777" w:rsidTr="00BF51F2">
        <w:trPr>
          <w:cantSplit/>
          <w:trHeight w:val="469"/>
        </w:trPr>
        <w:tc>
          <w:tcPr>
            <w:tcW w:w="2085" w:type="pct"/>
            <w:hideMark/>
          </w:tcPr>
          <w:p w14:paraId="0CA12EC1" w14:textId="5DD1B246" w:rsidR="00301170" w:rsidRPr="00FE6D19" w:rsidRDefault="00BF51F2" w:rsidP="00BF51F2">
            <w:pPr>
              <w:autoSpaceDN w:val="0"/>
              <w:spacing w:line="276" w:lineRule="auto"/>
              <w:jc w:val="center"/>
              <w:rPr>
                <w:rFonts w:cs="Times New Roman"/>
              </w:rPr>
            </w:pPr>
            <w:r>
              <w:rPr>
                <w:rFonts w:cs="Times New Roman"/>
              </w:rPr>
              <w:t>Marketingo ir pardavimų skyriaus vadovas</w:t>
            </w:r>
          </w:p>
          <w:p w14:paraId="1E8B5BA9" w14:textId="77777777" w:rsidR="00301170" w:rsidRPr="00FE6D19" w:rsidRDefault="00301170" w:rsidP="00BF51F2">
            <w:pPr>
              <w:autoSpaceDN w:val="0"/>
              <w:spacing w:line="276" w:lineRule="auto"/>
              <w:jc w:val="center"/>
              <w:rPr>
                <w:rFonts w:cs="Times New Roman"/>
              </w:rPr>
            </w:pPr>
            <w:r w:rsidRPr="00FE6D19">
              <w:rPr>
                <w:rFonts w:cs="Times New Roman"/>
              </w:rPr>
              <w:t>________________________________</w:t>
            </w:r>
          </w:p>
          <w:p w14:paraId="6348290D" w14:textId="77777777" w:rsidR="00301170" w:rsidRPr="00FE6D19" w:rsidRDefault="00301170" w:rsidP="00BF51F2">
            <w:pPr>
              <w:autoSpaceDN w:val="0"/>
              <w:spacing w:line="276" w:lineRule="auto"/>
              <w:jc w:val="center"/>
              <w:rPr>
                <w:rFonts w:cs="Times New Roman"/>
              </w:rPr>
            </w:pPr>
            <w:r w:rsidRPr="00FE6D19">
              <w:rPr>
                <w:rFonts w:cs="Times New Roman"/>
              </w:rPr>
              <w:t>(tiekėjo arba jo įgalioto asmens pareigų pavadinimas)</w:t>
            </w:r>
          </w:p>
        </w:tc>
        <w:tc>
          <w:tcPr>
            <w:tcW w:w="1257" w:type="pct"/>
            <w:hideMark/>
          </w:tcPr>
          <w:p w14:paraId="625BBC93" w14:textId="26050365" w:rsidR="00301170" w:rsidRDefault="00301170" w:rsidP="00BF51F2">
            <w:pPr>
              <w:autoSpaceDN w:val="0"/>
              <w:spacing w:line="276" w:lineRule="auto"/>
              <w:jc w:val="center"/>
              <w:rPr>
                <w:rFonts w:cs="Times New Roman"/>
              </w:rPr>
            </w:pPr>
          </w:p>
          <w:p w14:paraId="295FF8B5" w14:textId="77777777" w:rsidR="00BF51F2" w:rsidRPr="00FE6D19" w:rsidRDefault="00BF51F2" w:rsidP="00BF51F2">
            <w:pPr>
              <w:autoSpaceDN w:val="0"/>
              <w:spacing w:line="276" w:lineRule="auto"/>
              <w:jc w:val="center"/>
              <w:rPr>
                <w:rFonts w:cs="Times New Roman"/>
              </w:rPr>
            </w:pPr>
          </w:p>
          <w:p w14:paraId="745E3FF8" w14:textId="77777777" w:rsidR="00301170" w:rsidRPr="00FE6D19" w:rsidRDefault="00301170" w:rsidP="00BF51F2">
            <w:pPr>
              <w:autoSpaceDN w:val="0"/>
              <w:spacing w:line="276" w:lineRule="auto"/>
              <w:jc w:val="center"/>
              <w:rPr>
                <w:rFonts w:cs="Times New Roman"/>
              </w:rPr>
            </w:pPr>
            <w:r w:rsidRPr="00FE6D19">
              <w:rPr>
                <w:rFonts w:cs="Times New Roman"/>
              </w:rPr>
              <w:t>____________</w:t>
            </w:r>
          </w:p>
          <w:p w14:paraId="5EC914DD" w14:textId="77777777" w:rsidR="00301170" w:rsidRPr="00FE6D19" w:rsidRDefault="00301170" w:rsidP="00BF51F2">
            <w:pPr>
              <w:autoSpaceDN w:val="0"/>
              <w:spacing w:line="276" w:lineRule="auto"/>
              <w:jc w:val="center"/>
              <w:rPr>
                <w:rFonts w:cs="Times New Roman"/>
              </w:rPr>
            </w:pPr>
            <w:r w:rsidRPr="00FE6D19">
              <w:rPr>
                <w:rFonts w:cs="Times New Roman"/>
              </w:rPr>
              <w:t>(parašas)</w:t>
            </w:r>
          </w:p>
        </w:tc>
        <w:tc>
          <w:tcPr>
            <w:tcW w:w="1658" w:type="pct"/>
            <w:hideMark/>
          </w:tcPr>
          <w:p w14:paraId="63324138" w14:textId="0763C514" w:rsidR="00301170" w:rsidRDefault="00BF51F2" w:rsidP="00BF51F2">
            <w:pPr>
              <w:autoSpaceDN w:val="0"/>
              <w:spacing w:line="276" w:lineRule="auto"/>
              <w:jc w:val="center"/>
              <w:rPr>
                <w:rFonts w:cs="Times New Roman"/>
              </w:rPr>
            </w:pPr>
            <w:r>
              <w:rPr>
                <w:rFonts w:cs="Times New Roman"/>
              </w:rPr>
              <w:t>Žilvinas Kazlauskas</w:t>
            </w:r>
          </w:p>
          <w:p w14:paraId="198C573A" w14:textId="77777777" w:rsidR="00BF51F2" w:rsidRPr="00FE6D19" w:rsidRDefault="00BF51F2" w:rsidP="00BF51F2">
            <w:pPr>
              <w:autoSpaceDN w:val="0"/>
              <w:spacing w:line="276" w:lineRule="auto"/>
              <w:jc w:val="center"/>
              <w:rPr>
                <w:rFonts w:cs="Times New Roman"/>
              </w:rPr>
            </w:pPr>
          </w:p>
          <w:p w14:paraId="19FCE081" w14:textId="77777777" w:rsidR="00301170" w:rsidRPr="00FE6D19" w:rsidRDefault="00301170" w:rsidP="00BF51F2">
            <w:pPr>
              <w:autoSpaceDN w:val="0"/>
              <w:spacing w:line="276" w:lineRule="auto"/>
              <w:jc w:val="center"/>
              <w:rPr>
                <w:rFonts w:cs="Times New Roman"/>
              </w:rPr>
            </w:pPr>
            <w:r w:rsidRPr="00FE6D19">
              <w:rPr>
                <w:rFonts w:cs="Times New Roman"/>
              </w:rPr>
              <w:t>____________________</w:t>
            </w:r>
          </w:p>
          <w:p w14:paraId="153D8291" w14:textId="77777777" w:rsidR="00301170" w:rsidRPr="00FE6D19" w:rsidRDefault="00301170" w:rsidP="00BF51F2">
            <w:pPr>
              <w:autoSpaceDN w:val="0"/>
              <w:spacing w:line="276" w:lineRule="auto"/>
              <w:jc w:val="center"/>
              <w:rPr>
                <w:rFonts w:cs="Times New Roman"/>
              </w:rPr>
            </w:pPr>
            <w:r w:rsidRPr="00FE6D19">
              <w:rPr>
                <w:rFonts w:cs="Times New Roman"/>
              </w:rPr>
              <w:t>(vardas ir pavardė)</w:t>
            </w:r>
          </w:p>
        </w:tc>
      </w:tr>
    </w:tbl>
    <w:p w14:paraId="294179EB" w14:textId="77777777" w:rsidR="00301170" w:rsidRPr="00FE6D19" w:rsidRDefault="00301170" w:rsidP="00BF51F2">
      <w:pPr>
        <w:spacing w:line="276" w:lineRule="auto"/>
        <w:rPr>
          <w:rFonts w:eastAsia="Calibri" w:cs="Times New Roman"/>
        </w:rPr>
      </w:pPr>
    </w:p>
    <w:p w14:paraId="4FEEE458" w14:textId="77777777" w:rsidR="00301170" w:rsidRPr="00FE6D19" w:rsidRDefault="00301170" w:rsidP="00BF51F2">
      <w:pPr>
        <w:spacing w:line="276" w:lineRule="auto"/>
        <w:ind w:left="5184" w:firstLine="1296"/>
        <w:jc w:val="right"/>
        <w:rPr>
          <w:rFonts w:eastAsia="Calibri" w:cs="Times New Roman"/>
        </w:rPr>
      </w:pPr>
    </w:p>
    <w:p w14:paraId="1ABAD1BF" w14:textId="77777777" w:rsidR="00301170" w:rsidRPr="00FE6D19" w:rsidRDefault="00301170" w:rsidP="00BF51F2">
      <w:pPr>
        <w:spacing w:line="276" w:lineRule="auto"/>
        <w:ind w:left="5184" w:firstLine="1296"/>
        <w:jc w:val="right"/>
        <w:rPr>
          <w:rFonts w:eastAsia="Calibri" w:cs="Times New Roman"/>
        </w:rPr>
      </w:pPr>
    </w:p>
    <w:p w14:paraId="0C0D54B2" w14:textId="77777777" w:rsidR="00301170" w:rsidRPr="00FE6D19" w:rsidRDefault="00301170" w:rsidP="00BF51F2">
      <w:pPr>
        <w:spacing w:line="276" w:lineRule="auto"/>
        <w:ind w:left="5184" w:firstLine="1296"/>
        <w:jc w:val="right"/>
        <w:rPr>
          <w:rFonts w:eastAsia="Calibri" w:cs="Times New Roman"/>
        </w:rPr>
      </w:pPr>
    </w:p>
    <w:p w14:paraId="7676EF00" w14:textId="77777777" w:rsidR="00301170" w:rsidRPr="00FE6D19" w:rsidRDefault="00301170" w:rsidP="00BF51F2">
      <w:pPr>
        <w:spacing w:line="276" w:lineRule="auto"/>
        <w:ind w:left="5184" w:firstLine="1296"/>
        <w:jc w:val="right"/>
        <w:rPr>
          <w:rFonts w:eastAsia="Calibri" w:cs="Times New Roman"/>
        </w:rPr>
      </w:pPr>
    </w:p>
    <w:p w14:paraId="1A66F7DE" w14:textId="4240D795" w:rsidR="002D71A0" w:rsidRPr="00AD370F" w:rsidRDefault="002D71A0" w:rsidP="00AD370F">
      <w:pPr>
        <w:spacing w:line="276" w:lineRule="auto"/>
        <w:rPr>
          <w:rFonts w:eastAsia="Calibri" w:cs="Times New Roman"/>
        </w:rPr>
      </w:pPr>
    </w:p>
    <w:sectPr w:rsidR="002D71A0" w:rsidRPr="00AD370F" w:rsidSect="00C92CD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G Mincho Light J">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Calibri" w:hAnsi="Times New Roman" w:cs="Times New Roman"/>
        <w:b/>
        <w:bCs/>
        <w:sz w:val="22"/>
        <w:szCs w:val="22"/>
        <w:lang w:val="lt-LT" w:eastAsia="lt-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70"/>
    <w:rsid w:val="00183A6D"/>
    <w:rsid w:val="002D71A0"/>
    <w:rsid w:val="00301170"/>
    <w:rsid w:val="003470BE"/>
    <w:rsid w:val="005B5489"/>
    <w:rsid w:val="00AD370F"/>
    <w:rsid w:val="00BF51F2"/>
    <w:rsid w:val="00C92CDB"/>
    <w:rsid w:val="00E252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559C"/>
  <w15:chartTrackingRefBased/>
  <w15:docId w15:val="{F817ADB0-2A74-46E7-9339-39331554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170"/>
    <w:pPr>
      <w:spacing w:after="0" w:line="240" w:lineRule="auto"/>
    </w:pPr>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 Red,List Paragraph111,List Paragraph21,Buletai,List Paragraph1,List Paragraph2,lp1,Bullet 1,Use Case List Paragraph,Numbering,ERP-List Paragraph,List Paragraph11,Paragraph"/>
    <w:basedOn w:val="Normal"/>
    <w:link w:val="ListParagraphChar"/>
    <w:uiPriority w:val="34"/>
    <w:qFormat/>
    <w:rsid w:val="00301170"/>
    <w:pPr>
      <w:ind w:left="720"/>
      <w:contextualSpacing/>
    </w:pPr>
  </w:style>
  <w:style w:type="paragraph" w:customStyle="1" w:styleId="Point1">
    <w:name w:val="Point 1"/>
    <w:basedOn w:val="Normal"/>
    <w:rsid w:val="00301170"/>
    <w:pPr>
      <w:spacing w:before="120" w:after="120"/>
      <w:ind w:left="1418" w:hanging="567"/>
      <w:jc w:val="both"/>
    </w:pPr>
    <w:rPr>
      <w:rFonts w:eastAsia="Times New Roman" w:cs="Times New Roman"/>
      <w:szCs w:val="20"/>
      <w:lang w:val="en-GB"/>
    </w:rPr>
  </w:style>
  <w:style w:type="character" w:customStyle="1" w:styleId="ListParagraphChar">
    <w:name w:val="List Paragraph Char"/>
    <w:aliases w:val="Bullet EY Char,List Paragraph Red Char,List Paragraph111 Char,List Paragraph21 Char,Buletai Char,List Paragraph1 Char,List Paragraph2 Char,lp1 Char,Bullet 1 Char,Use Case List Paragraph Char,Numbering Char,ERP-List Paragraph Char"/>
    <w:link w:val="ListParagraph"/>
    <w:uiPriority w:val="34"/>
    <w:rsid w:val="00301170"/>
    <w:rPr>
      <w:rFonts w:ascii="Times New Roman" w:hAnsi="Times New Roman"/>
      <w:sz w:val="24"/>
      <w:szCs w:val="24"/>
    </w:rPr>
  </w:style>
  <w:style w:type="paragraph" w:styleId="NoSpacing">
    <w:name w:val="No Spacing"/>
    <w:uiPriority w:val="1"/>
    <w:qFormat/>
    <w:rsid w:val="00301170"/>
    <w:pPr>
      <w:spacing w:after="0" w:line="240" w:lineRule="auto"/>
    </w:pPr>
    <w:rPr>
      <w:rFonts w:eastAsiaTheme="minorEastAsia"/>
      <w:lang w:eastAsia="lt-LT"/>
    </w:rPr>
  </w:style>
  <w:style w:type="character" w:styleId="Hyperlink">
    <w:name w:val="Hyperlink"/>
    <w:basedOn w:val="DefaultParagraphFont"/>
    <w:uiPriority w:val="99"/>
    <w:unhideWhenUsed/>
    <w:rsid w:val="003011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clogix.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oclogix.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088346A9AB4F6F842AF9E4C04F8149"/>
        <w:category>
          <w:name w:val="General"/>
          <w:gallery w:val="placeholder"/>
        </w:category>
        <w:types>
          <w:type w:val="bbPlcHdr"/>
        </w:types>
        <w:behaviors>
          <w:behavior w:val="content"/>
        </w:behaviors>
        <w:guid w:val="{BD983BDF-4947-4D89-8FCB-BE03C2854DC1}"/>
      </w:docPartPr>
      <w:docPartBody>
        <w:p w:rsidR="00000000" w:rsidRDefault="0008211A" w:rsidP="0008211A">
          <w:pPr>
            <w:pStyle w:val="34088346A9AB4F6F842AF9E4C04F8149"/>
          </w:pPr>
          <w:r w:rsidRPr="009E18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G Mincho Light J">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1A"/>
    <w:rsid w:val="0008211A"/>
    <w:rsid w:val="00EF5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211A"/>
    <w:rPr>
      <w:color w:val="808080"/>
    </w:rPr>
  </w:style>
  <w:style w:type="paragraph" w:customStyle="1" w:styleId="7B0CA93F2C974D568ACCE5559D1EFFFC">
    <w:name w:val="7B0CA93F2C974D568ACCE5559D1EFFFC"/>
    <w:rsid w:val="0008211A"/>
  </w:style>
  <w:style w:type="paragraph" w:customStyle="1" w:styleId="34088346A9AB4F6F842AF9E4C04F8149">
    <w:name w:val="34088346A9AB4F6F842AF9E4C04F8149"/>
    <w:rsid w:val="00082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4040</Words>
  <Characters>2304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Genytė</dc:creator>
  <cp:keywords/>
  <dc:description/>
  <cp:lastModifiedBy>Renata Genytė</cp:lastModifiedBy>
  <cp:revision>3</cp:revision>
  <dcterms:created xsi:type="dcterms:W3CDTF">2022-03-15T15:46:00Z</dcterms:created>
  <dcterms:modified xsi:type="dcterms:W3CDTF">2022-03-15T16:16:00Z</dcterms:modified>
</cp:coreProperties>
</file>