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6CFBE" w14:textId="77777777" w:rsidR="00967111" w:rsidRPr="000B0DF5" w:rsidRDefault="00967111" w:rsidP="00967111">
      <w:pPr>
        <w:tabs>
          <w:tab w:val="left" w:pos="3610"/>
        </w:tabs>
        <w:suppressAutoHyphens/>
        <w:ind w:firstLine="851"/>
        <w:jc w:val="center"/>
        <w:rPr>
          <w:b/>
          <w:sz w:val="22"/>
          <w:szCs w:val="22"/>
        </w:rPr>
      </w:pPr>
    </w:p>
    <w:p w14:paraId="0AB6696E" w14:textId="77777777" w:rsidR="00620FB8" w:rsidRPr="000B0DF5" w:rsidRDefault="00620FB8" w:rsidP="00620FB8">
      <w:pPr>
        <w:ind w:firstLine="567"/>
        <w:jc w:val="center"/>
        <w:rPr>
          <w:b/>
          <w:sz w:val="22"/>
          <w:szCs w:val="22"/>
          <w:lang w:eastAsia="lt-LT"/>
        </w:rPr>
      </w:pPr>
      <w:r w:rsidRPr="000B0DF5">
        <w:rPr>
          <w:b/>
          <w:sz w:val="22"/>
          <w:szCs w:val="22"/>
          <w:lang w:eastAsia="lt-LT"/>
        </w:rPr>
        <w:t>SUSITARIMAS</w:t>
      </w:r>
    </w:p>
    <w:p w14:paraId="50AC9659" w14:textId="6429B575" w:rsidR="00967111" w:rsidRPr="000B0DF5" w:rsidRDefault="00620FB8" w:rsidP="00967111">
      <w:pPr>
        <w:tabs>
          <w:tab w:val="left" w:pos="3610"/>
        </w:tabs>
        <w:suppressAutoHyphens/>
        <w:ind w:firstLine="851"/>
        <w:jc w:val="center"/>
        <w:rPr>
          <w:b/>
          <w:sz w:val="22"/>
          <w:szCs w:val="22"/>
        </w:rPr>
      </w:pPr>
      <w:r w:rsidRPr="000B0DF5">
        <w:rPr>
          <w:rFonts w:eastAsia="Calibri"/>
          <w:b/>
          <w:sz w:val="22"/>
          <w:szCs w:val="22"/>
          <w:lang w:eastAsia="zh-CN"/>
        </w:rPr>
        <w:t xml:space="preserve">DĖL </w:t>
      </w:r>
      <w:r w:rsidR="00967111" w:rsidRPr="000B0DF5">
        <w:rPr>
          <w:rFonts w:eastAsia="Calibri"/>
          <w:b/>
          <w:sz w:val="22"/>
          <w:szCs w:val="22"/>
          <w:lang w:eastAsia="zh-CN"/>
        </w:rPr>
        <w:t>LIETUVOS SVEIKATOS PRIEŽIŪROS SPECIALISTŲ KOMPETENCIJŲ PLATFORMOS INFORMACINĖS SISTEMOS SUKŪRIMO IR ĮDIEGIMO TECHNINĖS PRIEŽIŪROS PASLAUGŲ</w:t>
      </w:r>
      <w:r w:rsidR="00967111" w:rsidRPr="000B0DF5">
        <w:rPr>
          <w:rFonts w:eastAsia="Calibri"/>
          <w:bCs/>
          <w:sz w:val="22"/>
          <w:szCs w:val="22"/>
          <w:lang w:eastAsia="zh-CN"/>
        </w:rPr>
        <w:t xml:space="preserve"> </w:t>
      </w:r>
      <w:r w:rsidR="00967111" w:rsidRPr="000B0DF5">
        <w:rPr>
          <w:b/>
          <w:sz w:val="22"/>
          <w:szCs w:val="22"/>
        </w:rPr>
        <w:t>VIEŠOJO PIRKIMO SUTARTI</w:t>
      </w:r>
      <w:r w:rsidRPr="000B0DF5">
        <w:rPr>
          <w:b/>
          <w:sz w:val="22"/>
          <w:szCs w:val="22"/>
        </w:rPr>
        <w:t>E</w:t>
      </w:r>
      <w:r w:rsidR="00967111" w:rsidRPr="000B0DF5">
        <w:rPr>
          <w:b/>
          <w:sz w:val="22"/>
          <w:szCs w:val="22"/>
        </w:rPr>
        <w:t>S</w:t>
      </w:r>
      <w:r w:rsidRPr="000B0DF5">
        <w:rPr>
          <w:b/>
          <w:sz w:val="22"/>
          <w:szCs w:val="22"/>
        </w:rPr>
        <w:t xml:space="preserve"> PAKEITIMO</w:t>
      </w:r>
    </w:p>
    <w:p w14:paraId="0810A482" w14:textId="77777777" w:rsidR="00967111" w:rsidRPr="000B0DF5" w:rsidRDefault="00967111" w:rsidP="00967111">
      <w:pPr>
        <w:tabs>
          <w:tab w:val="left" w:pos="3610"/>
        </w:tabs>
        <w:suppressAutoHyphens/>
        <w:ind w:firstLine="851"/>
        <w:jc w:val="center"/>
        <w:rPr>
          <w:sz w:val="22"/>
          <w:szCs w:val="22"/>
        </w:rPr>
      </w:pPr>
    </w:p>
    <w:p w14:paraId="0183D058" w14:textId="77777777" w:rsidR="00967111" w:rsidRPr="000B0DF5" w:rsidRDefault="00967111" w:rsidP="00967111">
      <w:pPr>
        <w:suppressAutoHyphens/>
        <w:ind w:firstLine="851"/>
        <w:rPr>
          <w:sz w:val="22"/>
          <w:szCs w:val="22"/>
        </w:rPr>
      </w:pPr>
    </w:p>
    <w:p w14:paraId="38DC6D87" w14:textId="1B35FCB5" w:rsidR="00967111" w:rsidRPr="000B0DF5" w:rsidRDefault="00967111" w:rsidP="00967111">
      <w:pPr>
        <w:pStyle w:val="1"/>
        <w:suppressAutoHyphens/>
        <w:ind w:firstLine="851"/>
        <w:rPr>
          <w:sz w:val="22"/>
          <w:szCs w:val="22"/>
          <w:lang w:val="lt-LT"/>
        </w:rPr>
      </w:pPr>
      <w:r w:rsidRPr="000B0DF5">
        <w:rPr>
          <w:sz w:val="22"/>
          <w:szCs w:val="22"/>
          <w:lang w:val="lt-LT"/>
        </w:rPr>
        <w:t>202</w:t>
      </w:r>
      <w:r w:rsidR="00620FB8" w:rsidRPr="000B0DF5">
        <w:rPr>
          <w:sz w:val="22"/>
          <w:szCs w:val="22"/>
          <w:lang w:val="lt-LT"/>
        </w:rPr>
        <w:t>4</w:t>
      </w:r>
      <w:r w:rsidRPr="000B0DF5">
        <w:rPr>
          <w:sz w:val="22"/>
          <w:szCs w:val="22"/>
          <w:lang w:val="lt-LT"/>
        </w:rPr>
        <w:t xml:space="preserve"> m. s</w:t>
      </w:r>
      <w:r w:rsidR="00620FB8" w:rsidRPr="000B0DF5">
        <w:rPr>
          <w:sz w:val="22"/>
          <w:szCs w:val="22"/>
          <w:lang w:val="lt-LT"/>
        </w:rPr>
        <w:t>ausio</w:t>
      </w:r>
      <w:r w:rsidRPr="000B0DF5">
        <w:rPr>
          <w:sz w:val="22"/>
          <w:szCs w:val="22"/>
          <w:lang w:val="lt-LT"/>
        </w:rPr>
        <w:t xml:space="preserve">      Nr. ___________</w:t>
      </w:r>
    </w:p>
    <w:p w14:paraId="7B62984D" w14:textId="77777777" w:rsidR="00967111" w:rsidRPr="000B0DF5" w:rsidRDefault="00967111" w:rsidP="00967111">
      <w:pPr>
        <w:pStyle w:val="Heading2"/>
        <w:ind w:firstLine="851"/>
        <w:rPr>
          <w:sz w:val="22"/>
          <w:szCs w:val="22"/>
        </w:rPr>
      </w:pPr>
    </w:p>
    <w:p w14:paraId="1079B97D" w14:textId="77777777" w:rsidR="00967111" w:rsidRPr="000B0DF5" w:rsidRDefault="00967111" w:rsidP="00967111">
      <w:pPr>
        <w:suppressAutoHyphens/>
        <w:ind w:firstLine="851"/>
        <w:jc w:val="center"/>
        <w:rPr>
          <w:sz w:val="22"/>
          <w:szCs w:val="22"/>
        </w:rPr>
      </w:pPr>
      <w:r w:rsidRPr="000B0DF5">
        <w:rPr>
          <w:sz w:val="22"/>
          <w:szCs w:val="22"/>
        </w:rPr>
        <w:t>Vilnius</w:t>
      </w:r>
    </w:p>
    <w:p w14:paraId="28CD9919" w14:textId="77777777" w:rsidR="00967111" w:rsidRPr="000B0DF5" w:rsidRDefault="00967111" w:rsidP="00967111">
      <w:pPr>
        <w:suppressAutoHyphens/>
        <w:ind w:firstLine="567"/>
        <w:rPr>
          <w:sz w:val="22"/>
          <w:szCs w:val="22"/>
        </w:rPr>
      </w:pPr>
    </w:p>
    <w:p w14:paraId="72771FC2" w14:textId="77777777" w:rsidR="00967111" w:rsidRPr="000B0DF5" w:rsidRDefault="00967111" w:rsidP="00967111">
      <w:pPr>
        <w:suppressAutoHyphens/>
        <w:ind w:firstLine="567"/>
        <w:rPr>
          <w:kern w:val="28"/>
          <w:sz w:val="22"/>
          <w:szCs w:val="22"/>
        </w:rPr>
      </w:pPr>
      <w:r w:rsidRPr="000B0DF5">
        <w:rPr>
          <w:b/>
          <w:bCs/>
          <w:sz w:val="22"/>
          <w:szCs w:val="22"/>
          <w:lang w:eastAsia="lt-LT"/>
        </w:rPr>
        <w:t xml:space="preserve">Biudžetinė įstaiga </w:t>
      </w:r>
      <w:r w:rsidRPr="000B0DF5">
        <w:rPr>
          <w:rFonts w:eastAsia="Calibri"/>
          <w:b/>
          <w:bCs/>
          <w:sz w:val="22"/>
          <w:szCs w:val="22"/>
          <w:lang w:eastAsia="lt-LT"/>
        </w:rPr>
        <w:t>Valstybinė akreditavimo sveikatos priežiūros veiklai tarnyba prie Sveikatos apsaugos ministerijos</w:t>
      </w:r>
      <w:r w:rsidRPr="000B0DF5">
        <w:rPr>
          <w:rFonts w:eastAsia="Calibri"/>
          <w:sz w:val="22"/>
          <w:szCs w:val="22"/>
          <w:lang w:eastAsia="lt-LT"/>
        </w:rPr>
        <w:t xml:space="preserve">, juridinio asmens kodas </w:t>
      </w:r>
      <w:r w:rsidRPr="000B0DF5">
        <w:rPr>
          <w:sz w:val="22"/>
          <w:szCs w:val="22"/>
          <w:lang w:eastAsia="lt-LT"/>
        </w:rPr>
        <w:t>191352247</w:t>
      </w:r>
      <w:r w:rsidRPr="000B0DF5">
        <w:rPr>
          <w:rFonts w:eastAsia="Calibri"/>
          <w:sz w:val="22"/>
          <w:szCs w:val="22"/>
          <w:lang w:eastAsia="lt-LT"/>
        </w:rPr>
        <w:t>, adresas A. Juozapavičiaus g. 9, 09311 Vilnius,</w:t>
      </w:r>
      <w:r w:rsidRPr="000B0DF5">
        <w:rPr>
          <w:sz w:val="22"/>
          <w:szCs w:val="22"/>
          <w:lang w:eastAsia="lt-LT"/>
        </w:rPr>
        <w:t xml:space="preserve"> duomenys kaupiami ir saugomi Lietuvos Respublikos juridinių asmenų registre, atstovaujama Valstybinės akreditavimo sveikatos priežiūros veiklai tarnybos prie Sveikatos apsaugos ministerijos direktoriaus Tado Žentelio veikiančio pagal </w:t>
      </w:r>
      <w:r w:rsidRPr="000B0DF5">
        <w:rPr>
          <w:rFonts w:eastAsia="Calibri"/>
          <w:sz w:val="22"/>
          <w:szCs w:val="22"/>
          <w:lang w:eastAsia="lt-LT"/>
        </w:rPr>
        <w:t xml:space="preserve">Valstybinės akreditavimo sveikatos priežiūros veiklai tarnybos prie Sveikatos apsaugos ministerijos nuostatus, </w:t>
      </w:r>
      <w:r w:rsidRPr="000B0DF5">
        <w:rPr>
          <w:kern w:val="28"/>
          <w:sz w:val="22"/>
          <w:szCs w:val="22"/>
        </w:rPr>
        <w:t xml:space="preserve">toliau vadinama Užsakovu arba Paslaugų gavėju, </w:t>
      </w:r>
    </w:p>
    <w:p w14:paraId="5F0A40D9" w14:textId="77777777" w:rsidR="00967111" w:rsidRPr="000B0DF5" w:rsidRDefault="00967111" w:rsidP="00967111">
      <w:pPr>
        <w:suppressAutoHyphens/>
        <w:ind w:firstLine="567"/>
        <w:rPr>
          <w:kern w:val="28"/>
          <w:sz w:val="22"/>
          <w:szCs w:val="22"/>
        </w:rPr>
      </w:pPr>
      <w:r w:rsidRPr="000B0DF5">
        <w:rPr>
          <w:kern w:val="28"/>
          <w:sz w:val="22"/>
          <w:szCs w:val="22"/>
        </w:rPr>
        <w:t>ir</w:t>
      </w:r>
    </w:p>
    <w:p w14:paraId="2766A9EA" w14:textId="77777777" w:rsidR="00967111" w:rsidRPr="000B0DF5" w:rsidRDefault="00967111" w:rsidP="00967111">
      <w:pPr>
        <w:tabs>
          <w:tab w:val="left" w:pos="1276"/>
        </w:tabs>
        <w:ind w:firstLine="567"/>
        <w:rPr>
          <w:rFonts w:eastAsiaTheme="minorHAnsi"/>
          <w:iCs/>
          <w:sz w:val="22"/>
          <w:szCs w:val="22"/>
        </w:rPr>
      </w:pPr>
      <w:r w:rsidRPr="000B0DF5">
        <w:rPr>
          <w:b/>
          <w:iCs/>
          <w:sz w:val="22"/>
          <w:szCs w:val="22"/>
        </w:rPr>
        <w:t>UAB „IO projects“</w:t>
      </w:r>
      <w:r w:rsidRPr="000B0DF5">
        <w:rPr>
          <w:iCs/>
          <w:sz w:val="22"/>
          <w:szCs w:val="22"/>
        </w:rPr>
        <w:t xml:space="preserve">, pagal Lietuvos Respublikos įstatymus įsteigta ir veikianti uždaroji akcinė bendrovė, juridinio asmens kodas </w:t>
      </w:r>
      <w:r w:rsidRPr="000B0DF5">
        <w:rPr>
          <w:rFonts w:eastAsiaTheme="minorHAnsi"/>
          <w:iCs/>
          <w:sz w:val="22"/>
          <w:szCs w:val="22"/>
        </w:rPr>
        <w:t>302444537</w:t>
      </w:r>
      <w:r w:rsidRPr="000B0DF5">
        <w:rPr>
          <w:iCs/>
          <w:sz w:val="22"/>
          <w:szCs w:val="22"/>
        </w:rPr>
        <w:t xml:space="preserve">, kurios registruota buveinė yra </w:t>
      </w:r>
      <w:r w:rsidRPr="000B0DF5">
        <w:rPr>
          <w:rFonts w:eastAsiaTheme="minorHAnsi"/>
          <w:iCs/>
          <w:sz w:val="22"/>
          <w:szCs w:val="22"/>
        </w:rPr>
        <w:t>V. Gerulaičio g. 10, 08200 Vilnius</w:t>
      </w:r>
      <w:r w:rsidRPr="000B0DF5">
        <w:rPr>
          <w:iCs/>
          <w:sz w:val="22"/>
          <w:szCs w:val="22"/>
        </w:rPr>
        <w:t xml:space="preserve">, duomenys apie bendrovę kaupiami ir saugomi Juridinių asmenų registre, atstovaujama </w:t>
      </w:r>
      <w:r w:rsidRPr="000B0DF5">
        <w:rPr>
          <w:rFonts w:eastAsiaTheme="minorHAnsi"/>
          <w:iCs/>
          <w:sz w:val="22"/>
          <w:szCs w:val="22"/>
        </w:rPr>
        <w:t>direktorės Neringos Račkauskaitės, veikiančios pagal įmonės įstatus toliau vadinama Teikėju arba Paslaugų teikėju,</w:t>
      </w:r>
    </w:p>
    <w:p w14:paraId="28912AC2" w14:textId="77777777" w:rsidR="00967111" w:rsidRPr="000B0DF5" w:rsidRDefault="00967111" w:rsidP="00967111">
      <w:pPr>
        <w:tabs>
          <w:tab w:val="left" w:pos="1276"/>
        </w:tabs>
        <w:ind w:firstLine="567"/>
        <w:rPr>
          <w:rFonts w:eastAsia="Calibri"/>
          <w:kern w:val="28"/>
          <w:position w:val="-16"/>
          <w:sz w:val="22"/>
          <w:szCs w:val="22"/>
        </w:rPr>
      </w:pPr>
      <w:r w:rsidRPr="000B0DF5">
        <w:rPr>
          <w:rFonts w:eastAsia="Calibri"/>
          <w:kern w:val="28"/>
          <w:position w:val="-16"/>
          <w:sz w:val="22"/>
          <w:szCs w:val="22"/>
        </w:rPr>
        <w:t xml:space="preserve">toliau kartu šioje pirkimo sutartyje vadinami </w:t>
      </w:r>
      <w:r w:rsidRPr="000B0DF5">
        <w:rPr>
          <w:rFonts w:eastAsia="Calibri"/>
          <w:bCs/>
          <w:kern w:val="28"/>
          <w:position w:val="-16"/>
          <w:sz w:val="22"/>
          <w:szCs w:val="22"/>
        </w:rPr>
        <w:t>Šalimis</w:t>
      </w:r>
      <w:r w:rsidRPr="000B0DF5">
        <w:rPr>
          <w:rFonts w:eastAsia="Calibri"/>
          <w:kern w:val="28"/>
          <w:position w:val="-16"/>
          <w:sz w:val="22"/>
          <w:szCs w:val="22"/>
        </w:rPr>
        <w:t>, o kiekvienas atskirai – Šalimi,</w:t>
      </w:r>
    </w:p>
    <w:p w14:paraId="3B6A154F" w14:textId="77777777" w:rsidR="00620FB8" w:rsidRPr="000B0DF5" w:rsidRDefault="00620FB8" w:rsidP="00967111">
      <w:pPr>
        <w:tabs>
          <w:tab w:val="left" w:pos="1276"/>
        </w:tabs>
        <w:ind w:firstLine="567"/>
        <w:rPr>
          <w:rFonts w:eastAsia="Calibri"/>
          <w:kern w:val="28"/>
          <w:position w:val="-16"/>
          <w:sz w:val="22"/>
          <w:szCs w:val="22"/>
        </w:rPr>
      </w:pPr>
    </w:p>
    <w:p w14:paraId="1E98F43F" w14:textId="09D59DDD" w:rsidR="00620FB8" w:rsidRPr="000B0DF5" w:rsidRDefault="00620FB8" w:rsidP="00967111">
      <w:pPr>
        <w:tabs>
          <w:tab w:val="left" w:pos="1276"/>
        </w:tabs>
        <w:ind w:firstLine="567"/>
        <w:rPr>
          <w:rFonts w:eastAsia="Calibri"/>
          <w:kern w:val="28"/>
          <w:position w:val="-16"/>
          <w:sz w:val="22"/>
          <w:szCs w:val="22"/>
        </w:rPr>
      </w:pPr>
      <w:r w:rsidRPr="000B0DF5">
        <w:rPr>
          <w:rFonts w:eastAsia="Calibri"/>
          <w:kern w:val="28"/>
          <w:position w:val="-16"/>
          <w:sz w:val="22"/>
          <w:szCs w:val="22"/>
        </w:rPr>
        <w:t xml:space="preserve">atsižvelgdamos į tai, kad Užsakovo 2023-08-25 sutartis Nr. F16-136 su viešojo pirkimo „Lietuvos sveikatos priežiūros specialistų kompetencijų platformos informacinės sistemos sukūrimo ir įdiegimo paslaugos“ tiekėju </w:t>
      </w:r>
      <w:r w:rsidR="000B0DF5" w:rsidRPr="000B0DF5">
        <w:rPr>
          <w:rFonts w:eastAsia="Calibri"/>
          <w:kern w:val="28"/>
          <w:position w:val="-16"/>
          <w:sz w:val="22"/>
          <w:szCs w:val="22"/>
        </w:rPr>
        <w:t>–</w:t>
      </w:r>
      <w:r w:rsidRPr="000B0DF5">
        <w:rPr>
          <w:rFonts w:eastAsia="Calibri"/>
          <w:kern w:val="28"/>
          <w:position w:val="-16"/>
          <w:sz w:val="22"/>
          <w:szCs w:val="22"/>
        </w:rPr>
        <w:t xml:space="preserve"> UAB </w:t>
      </w:r>
      <w:proofErr w:type="spellStart"/>
      <w:r w:rsidRPr="000B0DF5">
        <w:rPr>
          <w:rFonts w:eastAsia="Calibri"/>
          <w:kern w:val="28"/>
          <w:position w:val="-16"/>
          <w:sz w:val="22"/>
          <w:szCs w:val="22"/>
        </w:rPr>
        <w:t>MeritStory</w:t>
      </w:r>
      <w:proofErr w:type="spellEnd"/>
      <w:r w:rsidRPr="000B0DF5">
        <w:rPr>
          <w:rFonts w:eastAsia="Calibri"/>
          <w:kern w:val="28"/>
          <w:position w:val="-16"/>
          <w:sz w:val="22"/>
          <w:szCs w:val="22"/>
        </w:rPr>
        <w:t xml:space="preserve"> buvo pratęsta trejiems mėnesiams (2023-11-21 Susitarimu Nr. F22-194 </w:t>
      </w:r>
      <w:r w:rsidR="000B0DF5">
        <w:rPr>
          <w:rFonts w:eastAsia="Calibri"/>
          <w:kern w:val="28"/>
          <w:position w:val="-16"/>
          <w:sz w:val="22"/>
          <w:szCs w:val="22"/>
        </w:rPr>
        <w:t>–</w:t>
      </w:r>
      <w:r w:rsidRPr="000B0DF5">
        <w:rPr>
          <w:rFonts w:eastAsia="Calibri"/>
          <w:kern w:val="28"/>
          <w:position w:val="-16"/>
          <w:sz w:val="22"/>
          <w:szCs w:val="22"/>
        </w:rPr>
        <w:t xml:space="preserve"> dvejiems mėnesiams ir 2024-01-09 Susitarimu Nr. F16-7 vienam mėnesiui ir</w:t>
      </w:r>
      <w:r w:rsidR="004404BD" w:rsidRPr="000B0DF5">
        <w:rPr>
          <w:rFonts w:eastAsia="Calibri"/>
          <w:kern w:val="28"/>
          <w:position w:val="-16"/>
          <w:sz w:val="22"/>
          <w:szCs w:val="22"/>
        </w:rPr>
        <w:t xml:space="preserve"> įgyvendindamos tarp šalių 2023-10-18 sudarytos Lietuvos sveikatos priežiūros specialistų kompetencijų platformos informacinės sistemos sukūrimo ir įdiegimo techninės priežiūros paslaugų viešojo pirkimo sutarties Nr. F16-170 (toliau – Sutartis), 17 ir 107 punktų nuostatas,</w:t>
      </w:r>
    </w:p>
    <w:p w14:paraId="2494C25B" w14:textId="77777777" w:rsidR="00EF072D" w:rsidRPr="000B0DF5" w:rsidRDefault="00EF072D" w:rsidP="00967111">
      <w:pPr>
        <w:tabs>
          <w:tab w:val="left" w:pos="1276"/>
        </w:tabs>
        <w:ind w:firstLine="567"/>
        <w:rPr>
          <w:rFonts w:eastAsia="Calibri"/>
          <w:kern w:val="28"/>
          <w:position w:val="-16"/>
          <w:sz w:val="22"/>
          <w:szCs w:val="22"/>
        </w:rPr>
      </w:pPr>
    </w:p>
    <w:p w14:paraId="6EE5F033" w14:textId="7021C24D" w:rsidR="004404BD" w:rsidRPr="000B0DF5" w:rsidRDefault="004404BD" w:rsidP="004404BD">
      <w:pPr>
        <w:pStyle w:val="ListParagraph"/>
        <w:numPr>
          <w:ilvl w:val="0"/>
          <w:numId w:val="17"/>
        </w:numPr>
        <w:tabs>
          <w:tab w:val="left" w:pos="1276"/>
        </w:tabs>
        <w:ind w:left="0" w:firstLine="567"/>
        <w:rPr>
          <w:rFonts w:ascii="Times New Roman" w:eastAsia="Calibri" w:hAnsi="Times New Roman" w:cs="Times New Roman"/>
          <w:kern w:val="28"/>
          <w:position w:val="-16"/>
          <w:sz w:val="22"/>
        </w:rPr>
      </w:pPr>
      <w:r w:rsidRPr="000B0DF5">
        <w:rPr>
          <w:rFonts w:ascii="Times New Roman" w:eastAsia="Calibri" w:hAnsi="Times New Roman" w:cs="Times New Roman"/>
          <w:kern w:val="28"/>
          <w:position w:val="-16"/>
          <w:sz w:val="22"/>
        </w:rPr>
        <w:t>Šalys susitaria pratęsti Sutarties 17 punkte nurodytą</w:t>
      </w:r>
      <w:r w:rsidR="00166176" w:rsidRPr="000B0DF5">
        <w:rPr>
          <w:rFonts w:ascii="Times New Roman" w:eastAsia="Calibri" w:hAnsi="Times New Roman" w:cs="Times New Roman"/>
          <w:kern w:val="28"/>
          <w:position w:val="-16"/>
          <w:sz w:val="22"/>
        </w:rPr>
        <w:t xml:space="preserve"> aštuonių mėnesių </w:t>
      </w:r>
      <w:r w:rsidRPr="000B0DF5">
        <w:rPr>
          <w:rFonts w:ascii="Times New Roman" w:eastAsia="Calibri" w:hAnsi="Times New Roman" w:cs="Times New Roman"/>
          <w:kern w:val="28"/>
          <w:position w:val="-16"/>
          <w:sz w:val="22"/>
        </w:rPr>
        <w:t xml:space="preserve">Lietuvos sveikatos priežiūros specialistų kompetencijų platformos informacinės sistemos (toliau – Kompetencijų platforma) sukūrimo ir įdiegimo techninės priežiūros paslaugų </w:t>
      </w:r>
      <w:r w:rsidR="00166176" w:rsidRPr="000B0DF5">
        <w:rPr>
          <w:rFonts w:ascii="Times New Roman" w:eastAsia="Calibri" w:hAnsi="Times New Roman" w:cs="Times New Roman"/>
          <w:kern w:val="28"/>
          <w:position w:val="-16"/>
          <w:sz w:val="22"/>
        </w:rPr>
        <w:t xml:space="preserve">suteikimo terminą </w:t>
      </w:r>
      <w:bookmarkStart w:id="0" w:name="_Hlk156759566"/>
      <w:r w:rsidR="00166176" w:rsidRPr="000B0DF5">
        <w:rPr>
          <w:rFonts w:ascii="Times New Roman" w:eastAsia="Calibri" w:hAnsi="Times New Roman" w:cs="Times New Roman"/>
          <w:kern w:val="28"/>
          <w:position w:val="-16"/>
          <w:sz w:val="22"/>
        </w:rPr>
        <w:t xml:space="preserve">trejiems mėnesiams </w:t>
      </w:r>
      <w:bookmarkEnd w:id="0"/>
      <w:r w:rsidR="00166176" w:rsidRPr="000B0DF5">
        <w:rPr>
          <w:rFonts w:ascii="Times New Roman" w:eastAsia="Calibri" w:hAnsi="Times New Roman" w:cs="Times New Roman"/>
          <w:kern w:val="28"/>
          <w:position w:val="-16"/>
          <w:sz w:val="22"/>
        </w:rPr>
        <w:t xml:space="preserve">bei Sutarties 107 punkte nurodytą dešimties mėnesių Sutarties galiojimo terminą taip pat trejiems mėnesiams </w:t>
      </w:r>
      <w:r w:rsidRPr="000B0DF5">
        <w:rPr>
          <w:rFonts w:ascii="Times New Roman" w:eastAsia="Calibri" w:hAnsi="Times New Roman" w:cs="Times New Roman"/>
          <w:kern w:val="28"/>
          <w:position w:val="-16"/>
          <w:sz w:val="22"/>
        </w:rPr>
        <w:t>ir pakeisti Sutartį taip:</w:t>
      </w:r>
    </w:p>
    <w:p w14:paraId="04D29328" w14:textId="250B90EF" w:rsidR="00166176" w:rsidRPr="000B0DF5" w:rsidRDefault="00166176" w:rsidP="00166176">
      <w:pPr>
        <w:widowControl w:val="0"/>
        <w:ind w:left="567"/>
        <w:contextualSpacing/>
        <w:rPr>
          <w:bCs/>
          <w:sz w:val="22"/>
          <w:szCs w:val="22"/>
          <w:lang w:eastAsia="lt-LT"/>
        </w:rPr>
      </w:pPr>
      <w:r w:rsidRPr="000B0DF5">
        <w:rPr>
          <w:rFonts w:eastAsia="Calibri"/>
          <w:kern w:val="28"/>
          <w:position w:val="-16"/>
          <w:sz w:val="22"/>
          <w:szCs w:val="22"/>
        </w:rPr>
        <w:t xml:space="preserve"> </w:t>
      </w:r>
      <w:bookmarkStart w:id="1" w:name="_Hlk156759840"/>
      <w:r w:rsidRPr="000B0DF5">
        <w:rPr>
          <w:bCs/>
          <w:sz w:val="22"/>
          <w:szCs w:val="22"/>
          <w:lang w:eastAsia="lt-LT"/>
        </w:rPr>
        <w:t>1.1. Pakeisti Sutarties 17 punktą ir jį išdėstyti taip</w:t>
      </w:r>
      <w:bookmarkEnd w:id="1"/>
      <w:r w:rsidRPr="000B0DF5">
        <w:rPr>
          <w:bCs/>
          <w:sz w:val="22"/>
          <w:szCs w:val="22"/>
          <w:lang w:eastAsia="lt-LT"/>
        </w:rPr>
        <w:t>:</w:t>
      </w:r>
    </w:p>
    <w:p w14:paraId="520F8449" w14:textId="4B1E30B7" w:rsidR="00166176" w:rsidRPr="000B0DF5" w:rsidRDefault="00166176" w:rsidP="00166176">
      <w:pPr>
        <w:pStyle w:val="ListParagraph"/>
        <w:suppressAutoHyphens/>
        <w:autoSpaceDE w:val="0"/>
        <w:autoSpaceDN w:val="0"/>
        <w:adjustRightInd w:val="0"/>
        <w:ind w:left="0" w:firstLine="567"/>
        <w:rPr>
          <w:rFonts w:ascii="Times New Roman" w:hAnsi="Times New Roman" w:cs="Times New Roman"/>
          <w:color w:val="000000" w:themeColor="text1"/>
          <w:sz w:val="22"/>
        </w:rPr>
      </w:pPr>
      <w:r w:rsidRPr="000B0DF5">
        <w:rPr>
          <w:rFonts w:ascii="Times New Roman" w:hAnsi="Times New Roman" w:cs="Times New Roman"/>
          <w:b/>
          <w:bCs/>
          <w:sz w:val="22"/>
        </w:rPr>
        <w:t xml:space="preserve">,,17. Paslaugų teikimo terminas – 11 (vienuolika) mėnesių nuo Sutarties įsigaliojimo dienos </w:t>
      </w:r>
      <w:r w:rsidRPr="000B0DF5">
        <w:rPr>
          <w:rFonts w:ascii="Times New Roman" w:hAnsi="Times New Roman" w:cs="Times New Roman"/>
          <w:color w:val="000000" w:themeColor="text1"/>
          <w:sz w:val="22"/>
        </w:rPr>
        <w:t>su galimybe paslaugų teikimo terminą dvišaliu susitarimu pratęsti, ne daugiau kaip 3 (tr</w:t>
      </w:r>
      <w:r w:rsidR="00EF072D" w:rsidRPr="000B0DF5">
        <w:rPr>
          <w:rFonts w:ascii="Times New Roman" w:hAnsi="Times New Roman" w:cs="Times New Roman"/>
          <w:color w:val="000000" w:themeColor="text1"/>
          <w:sz w:val="22"/>
        </w:rPr>
        <w:t>e</w:t>
      </w:r>
      <w:r w:rsidRPr="000B0DF5">
        <w:rPr>
          <w:rFonts w:ascii="Times New Roman" w:hAnsi="Times New Roman" w:cs="Times New Roman"/>
          <w:color w:val="000000" w:themeColor="text1"/>
          <w:sz w:val="22"/>
        </w:rPr>
        <w:t xml:space="preserve">jų) mėnesių laikotarpiui, pratęsimų </w:t>
      </w:r>
      <w:r w:rsidRPr="000B0DF5">
        <w:rPr>
          <w:rFonts w:ascii="Times New Roman" w:eastAsia="Times New Roman" w:hAnsi="Times New Roman" w:cs="Times New Roman"/>
          <w:sz w:val="22"/>
          <w:lang w:eastAsia="lt-LT"/>
        </w:rPr>
        <w:t>skaičius nėra ribojamas, t .y. paslaugų terminas gali būti pratęstas 1 k. 3 (trejų) mėnesių laikotarpiui ar 2 kartus po 1,5 mėn., 3 kartus po 1 mėn. ir t.t.</w:t>
      </w:r>
      <w:r w:rsidRPr="000B0DF5">
        <w:rPr>
          <w:rFonts w:ascii="Times New Roman" w:hAnsi="Times New Roman" w:cs="Times New Roman"/>
          <w:sz w:val="22"/>
        </w:rPr>
        <w:t xml:space="preserve"> </w:t>
      </w:r>
      <w:r w:rsidRPr="000B0DF5">
        <w:rPr>
          <w:rFonts w:ascii="Times New Roman" w:hAnsi="Times New Roman" w:cs="Times New Roman"/>
          <w:color w:val="000000" w:themeColor="text1"/>
          <w:sz w:val="22"/>
        </w:rPr>
        <w:t xml:space="preserve">Paslaugų teikimo terminas dvišaliu susitarimu privalo būti pratęstas jeigu pratęsiama sutartis su viešojo pirkimo </w:t>
      </w:r>
      <w:r w:rsidRPr="000B0DF5">
        <w:rPr>
          <w:rFonts w:ascii="Times New Roman" w:hAnsi="Times New Roman" w:cs="Times New Roman"/>
          <w:b/>
          <w:bCs/>
          <w:color w:val="000000" w:themeColor="text1"/>
          <w:sz w:val="22"/>
        </w:rPr>
        <w:t>„</w:t>
      </w:r>
      <w:r w:rsidRPr="000B0DF5">
        <w:rPr>
          <w:rFonts w:ascii="Times New Roman" w:eastAsia="Calibri" w:hAnsi="Times New Roman" w:cs="Times New Roman"/>
          <w:b/>
          <w:sz w:val="22"/>
          <w:lang w:eastAsia="zh-CN"/>
        </w:rPr>
        <w:t>Lietuvos sveikatos priežiūros specialistų kompetencijų platformos informacinės sistemos sukūrimo ir įdiegimo paslaugos</w:t>
      </w:r>
      <w:r w:rsidRPr="000B0DF5">
        <w:rPr>
          <w:rFonts w:ascii="Times New Roman" w:hAnsi="Times New Roman" w:cs="Times New Roman"/>
          <w:b/>
          <w:bCs/>
          <w:i/>
          <w:color w:val="000000" w:themeColor="text1"/>
          <w:sz w:val="22"/>
        </w:rPr>
        <w:t>“</w:t>
      </w:r>
      <w:r w:rsidRPr="000B0DF5">
        <w:rPr>
          <w:rFonts w:ascii="Times New Roman" w:hAnsi="Times New Roman" w:cs="Times New Roman"/>
          <w:color w:val="000000" w:themeColor="text1"/>
          <w:sz w:val="22"/>
        </w:rPr>
        <w:t xml:space="preserve"> tiekėju,</w:t>
      </w:r>
      <w:r w:rsidRPr="000B0DF5">
        <w:rPr>
          <w:rFonts w:ascii="Times New Roman" w:hAnsi="Times New Roman" w:cs="Times New Roman"/>
          <w:b/>
          <w:bCs/>
          <w:color w:val="000000" w:themeColor="text1"/>
          <w:sz w:val="22"/>
        </w:rPr>
        <w:t xml:space="preserve"> </w:t>
      </w:r>
      <w:r w:rsidRPr="000B0DF5">
        <w:rPr>
          <w:rFonts w:ascii="Times New Roman" w:hAnsi="Times New Roman" w:cs="Times New Roman"/>
          <w:color w:val="000000" w:themeColor="text1"/>
          <w:sz w:val="22"/>
        </w:rPr>
        <w:t>taip pat</w:t>
      </w:r>
      <w:r w:rsidRPr="000B0DF5">
        <w:rPr>
          <w:rFonts w:ascii="Times New Roman" w:hAnsi="Times New Roman" w:cs="Times New Roman"/>
          <w:b/>
          <w:bCs/>
          <w:color w:val="000000" w:themeColor="text1"/>
          <w:sz w:val="22"/>
        </w:rPr>
        <w:t xml:space="preserve"> </w:t>
      </w:r>
      <w:r w:rsidRPr="000B0DF5">
        <w:rPr>
          <w:rFonts w:ascii="Times New Roman" w:hAnsi="Times New Roman" w:cs="Times New Roman"/>
          <w:color w:val="000000" w:themeColor="text1"/>
          <w:sz w:val="22"/>
        </w:rPr>
        <w:t xml:space="preserve">dėl teisės aktų pakeitimų ar kitų priežasčių nėra sukuriama ar įdiegiama </w:t>
      </w:r>
      <w:r w:rsidRPr="000B0DF5">
        <w:rPr>
          <w:rFonts w:ascii="Times New Roman" w:eastAsia="Calibri" w:hAnsi="Times New Roman" w:cs="Times New Roman"/>
          <w:bCs/>
          <w:sz w:val="22"/>
          <w:lang w:eastAsia="zh-CN"/>
        </w:rPr>
        <w:t>Lietuvos sveikatos priežiūros specialistų kompetencijų platformos informacinė sistema.</w:t>
      </w:r>
      <w:r w:rsidRPr="000B0DF5">
        <w:rPr>
          <w:rFonts w:ascii="Times New Roman" w:hAnsi="Times New Roman" w:cs="Times New Roman"/>
          <w:color w:val="000000" w:themeColor="text1"/>
          <w:sz w:val="22"/>
        </w:rPr>
        <w:t xml:space="preserve"> Paslaugų teikimo termino pratęsimas yra įforminamas kaip Sutarties pakeitimas ir tampa neatsiejama Sutarties dalimi.“</w:t>
      </w:r>
    </w:p>
    <w:p w14:paraId="72C7B1D2" w14:textId="1F316D5D" w:rsidR="00166176" w:rsidRPr="000B0DF5" w:rsidRDefault="00166176" w:rsidP="00166176">
      <w:pPr>
        <w:pStyle w:val="ListParagraph"/>
        <w:suppressAutoHyphens/>
        <w:autoSpaceDE w:val="0"/>
        <w:autoSpaceDN w:val="0"/>
        <w:adjustRightInd w:val="0"/>
        <w:ind w:left="0" w:firstLine="567"/>
        <w:rPr>
          <w:rFonts w:ascii="Times New Roman" w:hAnsi="Times New Roman" w:cs="Times New Roman"/>
          <w:color w:val="000000" w:themeColor="text1"/>
          <w:sz w:val="22"/>
        </w:rPr>
      </w:pPr>
      <w:r w:rsidRPr="000B0DF5">
        <w:rPr>
          <w:rFonts w:ascii="Times New Roman" w:hAnsi="Times New Roman" w:cs="Times New Roman"/>
          <w:color w:val="000000" w:themeColor="text1"/>
          <w:sz w:val="22"/>
        </w:rPr>
        <w:t xml:space="preserve">1.2. </w:t>
      </w:r>
      <w:r w:rsidRPr="000B0DF5">
        <w:rPr>
          <w:rFonts w:ascii="Times New Roman" w:hAnsi="Times New Roman" w:cs="Times New Roman"/>
          <w:bCs/>
          <w:sz w:val="22"/>
          <w:lang w:eastAsia="lt-LT"/>
        </w:rPr>
        <w:t>Pakeisti Sutarties 107 punktą ir jį išdėstyti taip:</w:t>
      </w:r>
    </w:p>
    <w:p w14:paraId="7422B33B" w14:textId="441C6910" w:rsidR="004404BD" w:rsidRPr="000B0DF5" w:rsidRDefault="00166176" w:rsidP="00166176">
      <w:pPr>
        <w:pStyle w:val="ListParagraph"/>
        <w:tabs>
          <w:tab w:val="left" w:pos="1418"/>
        </w:tabs>
        <w:suppressAutoHyphens/>
        <w:autoSpaceDE w:val="0"/>
        <w:autoSpaceDN w:val="0"/>
        <w:adjustRightInd w:val="0"/>
        <w:ind w:left="0" w:firstLine="567"/>
        <w:rPr>
          <w:rFonts w:ascii="Times New Roman" w:hAnsi="Times New Roman" w:cs="Times New Roman"/>
          <w:sz w:val="22"/>
        </w:rPr>
      </w:pPr>
      <w:r w:rsidRPr="000B0DF5">
        <w:rPr>
          <w:rFonts w:ascii="Times New Roman" w:hAnsi="Times New Roman" w:cs="Times New Roman"/>
          <w:sz w:val="22"/>
        </w:rPr>
        <w:t xml:space="preserve">,,107. </w:t>
      </w:r>
      <w:r w:rsidR="004404BD" w:rsidRPr="000B0DF5">
        <w:rPr>
          <w:rFonts w:ascii="Times New Roman" w:hAnsi="Times New Roman" w:cs="Times New Roman"/>
          <w:sz w:val="22"/>
        </w:rPr>
        <w:t>Sutartis įsigalioja, Šalims pasirašius ją, ir Teikėjui pateikus Sutarties 22 punkto reikalavimus atitinkantį Sutarties sąlygų įvykdymo užtikrinimo dokumentą, ir galioja 1</w:t>
      </w:r>
      <w:r w:rsidRPr="000B0DF5">
        <w:rPr>
          <w:rFonts w:ascii="Times New Roman" w:hAnsi="Times New Roman" w:cs="Times New Roman"/>
          <w:sz w:val="22"/>
        </w:rPr>
        <w:t>3</w:t>
      </w:r>
      <w:r w:rsidR="004404BD" w:rsidRPr="000B0DF5">
        <w:rPr>
          <w:rFonts w:ascii="Times New Roman" w:hAnsi="Times New Roman" w:cs="Times New Roman"/>
          <w:sz w:val="22"/>
        </w:rPr>
        <w:t xml:space="preserve"> (</w:t>
      </w:r>
      <w:r w:rsidRPr="000B0DF5">
        <w:rPr>
          <w:rFonts w:ascii="Times New Roman" w:hAnsi="Times New Roman" w:cs="Times New Roman"/>
          <w:sz w:val="22"/>
        </w:rPr>
        <w:t>trylika</w:t>
      </w:r>
      <w:r w:rsidR="004404BD" w:rsidRPr="000B0DF5">
        <w:rPr>
          <w:rFonts w:ascii="Times New Roman" w:hAnsi="Times New Roman" w:cs="Times New Roman"/>
          <w:sz w:val="22"/>
        </w:rPr>
        <w:t>) mėnesių arba iki Sutarties nutraukimo</w:t>
      </w:r>
      <w:r w:rsidR="004404BD" w:rsidRPr="000B0DF5">
        <w:rPr>
          <w:rFonts w:ascii="Times New Roman" w:eastAsia="Times New Roman" w:hAnsi="Times New Roman" w:cs="Times New Roman"/>
          <w:color w:val="000000"/>
          <w:sz w:val="22"/>
          <w:lang w:eastAsia="lt-LT"/>
        </w:rPr>
        <w:t xml:space="preserve"> Sutartyje ar galiojančiuose Lietuvos Respublikos teisės aktuose nustatytais atvejais ir tvarka</w:t>
      </w:r>
      <w:r w:rsidR="004404BD" w:rsidRPr="000B0DF5">
        <w:rPr>
          <w:rFonts w:ascii="Times New Roman" w:hAnsi="Times New Roman" w:cs="Times New Roman"/>
          <w:sz w:val="22"/>
        </w:rPr>
        <w:t>. Jei yra pratęsiamas Sutarties 17 punkte nurodytas Paslaugų suteikimo terminas, tokiam pačiam pratęsimo laikotarpiui pratęsiamas ir Sutarties galiojimo terminas (pvz. pratęsus Paslaugų suteikimo laikotarpį 2 mėnesiams, Sutarties galiojimo laikotarpis pratęsiamas taip pat 2 mėnesiams).</w:t>
      </w:r>
      <w:r w:rsidR="004404BD" w:rsidRPr="000B0DF5">
        <w:rPr>
          <w:rFonts w:ascii="Times New Roman" w:eastAsia="Times New Roman" w:hAnsi="Times New Roman" w:cs="Times New Roman"/>
          <w:color w:val="000000"/>
          <w:sz w:val="22"/>
          <w:lang w:eastAsia="lt-LT"/>
        </w:rPr>
        <w:t xml:space="preserve"> Sutarties galiojimo pabaiga neturi įtakos toms Sutartyje numatytoms ar iš jos kylančioms prievolėms, kurios pagal savo esmę lieka galioti ir turi būti įvykdytos ir pasibaigus Sutarčiai</w:t>
      </w:r>
      <w:r w:rsidR="004404BD" w:rsidRPr="000B0DF5">
        <w:rPr>
          <w:rFonts w:ascii="Times New Roman" w:hAnsi="Times New Roman" w:cs="Times New Roman"/>
          <w:sz w:val="22"/>
        </w:rPr>
        <w:t>.</w:t>
      </w:r>
      <w:r w:rsidRPr="000B0DF5">
        <w:rPr>
          <w:rFonts w:ascii="Times New Roman" w:hAnsi="Times New Roman" w:cs="Times New Roman"/>
          <w:sz w:val="22"/>
        </w:rPr>
        <w:t>“</w:t>
      </w:r>
    </w:p>
    <w:p w14:paraId="6E903A7E" w14:textId="51D5ED3B" w:rsidR="00166176" w:rsidRPr="000B0DF5" w:rsidRDefault="00166176" w:rsidP="00166176">
      <w:pPr>
        <w:pStyle w:val="ListParagraph"/>
        <w:tabs>
          <w:tab w:val="left" w:pos="1418"/>
        </w:tabs>
        <w:suppressAutoHyphens/>
        <w:autoSpaceDE w:val="0"/>
        <w:autoSpaceDN w:val="0"/>
        <w:adjustRightInd w:val="0"/>
        <w:ind w:left="0" w:firstLine="567"/>
        <w:rPr>
          <w:rFonts w:ascii="Times New Roman" w:hAnsi="Times New Roman" w:cs="Times New Roman"/>
          <w:sz w:val="22"/>
        </w:rPr>
      </w:pPr>
      <w:r w:rsidRPr="000B0DF5">
        <w:rPr>
          <w:rFonts w:ascii="Times New Roman" w:hAnsi="Times New Roman" w:cs="Times New Roman"/>
          <w:sz w:val="22"/>
        </w:rPr>
        <w:t>1.3. Pakeisti Sutarties 1 priedo 4.2 papunktį ir jį išdėstyti taip:</w:t>
      </w:r>
    </w:p>
    <w:p w14:paraId="511A405C" w14:textId="2C74D80D" w:rsidR="00EF072D" w:rsidRPr="000B0DF5" w:rsidRDefault="00EF072D" w:rsidP="00EF072D">
      <w:pPr>
        <w:pStyle w:val="ListParagraph"/>
        <w:tabs>
          <w:tab w:val="left" w:pos="1418"/>
        </w:tabs>
        <w:suppressAutoHyphens/>
        <w:autoSpaceDE w:val="0"/>
        <w:autoSpaceDN w:val="0"/>
        <w:adjustRightInd w:val="0"/>
        <w:ind w:left="0" w:firstLine="567"/>
        <w:rPr>
          <w:rFonts w:ascii="Times New Roman" w:hAnsi="Times New Roman" w:cs="Times New Roman"/>
          <w:sz w:val="22"/>
        </w:rPr>
      </w:pPr>
      <w:r w:rsidRPr="000B0DF5">
        <w:rPr>
          <w:rFonts w:ascii="Times New Roman" w:hAnsi="Times New Roman" w:cs="Times New Roman"/>
          <w:sz w:val="22"/>
        </w:rPr>
        <w:lastRenderedPageBreak/>
        <w:t>,,4.2. Paslaugų teikimo terminas – 11 mėn. nuo Sutarties įsigaliojimo dienos su galimybe paslaugų teikimo terminą dvišaliu susitarimu pratęsti, ne daugiau kaip 3 (trejų) mėnesių laikotarpiui, pratęsimų skaičius nėra ribojamas, t. y. paslaugų terminas gali būti pratęstas 1 k. 3 mėnesių laikotarpiui ar 2 kartus po 1,5 mėn., 3 kartus po 1 mėn. ir t.t. Paslaugų teikimo terminas dvišaliu susitarimu privalo būti pratęstas jeigu pratęsiama sutartis su Diegėju, taip pat dėl teisės aktų pakeitimų ar kitų priežasčių nėra sukuriama ar įdiegiama Lietuvos sveikatos priežiūros specialistų kompetencijų platformos informacinė sistema.“</w:t>
      </w:r>
    </w:p>
    <w:p w14:paraId="2A142303" w14:textId="77823142" w:rsidR="00EF072D" w:rsidRPr="000B0DF5" w:rsidRDefault="00EF072D" w:rsidP="00EF072D">
      <w:pPr>
        <w:suppressAutoHyphens/>
        <w:ind w:firstLine="567"/>
        <w:rPr>
          <w:rFonts w:eastAsia="Calibri"/>
          <w:kern w:val="28"/>
          <w:position w:val="-16"/>
          <w:sz w:val="22"/>
          <w:szCs w:val="22"/>
        </w:rPr>
      </w:pPr>
      <w:r w:rsidRPr="000B0DF5">
        <w:rPr>
          <w:rFonts w:eastAsia="Calibri"/>
          <w:kern w:val="28"/>
          <w:position w:val="-16"/>
          <w:sz w:val="22"/>
          <w:szCs w:val="22"/>
        </w:rPr>
        <w:t>2.</w:t>
      </w:r>
      <w:r w:rsidRPr="000B0DF5">
        <w:rPr>
          <w:rFonts w:eastAsia="Calibri"/>
          <w:kern w:val="28"/>
          <w:position w:val="-16"/>
          <w:sz w:val="22"/>
          <w:szCs w:val="22"/>
        </w:rPr>
        <w:tab/>
        <w:t xml:space="preserve">Šis susitarimas įsigalioja nuo jo Šalių pasirašymo bei užregistravimo dienos. </w:t>
      </w:r>
    </w:p>
    <w:p w14:paraId="618FEAE7" w14:textId="77777777" w:rsidR="00EF072D" w:rsidRPr="000B0DF5" w:rsidRDefault="00EF072D" w:rsidP="00EF072D">
      <w:pPr>
        <w:suppressAutoHyphens/>
        <w:ind w:firstLine="567"/>
        <w:rPr>
          <w:rFonts w:eastAsia="Calibri"/>
          <w:kern w:val="28"/>
          <w:position w:val="-16"/>
          <w:sz w:val="22"/>
          <w:szCs w:val="22"/>
        </w:rPr>
      </w:pPr>
      <w:r w:rsidRPr="000B0DF5">
        <w:rPr>
          <w:rFonts w:eastAsia="Calibri"/>
          <w:kern w:val="28"/>
          <w:position w:val="-16"/>
          <w:sz w:val="22"/>
          <w:szCs w:val="22"/>
        </w:rPr>
        <w:t>3.</w:t>
      </w:r>
      <w:r w:rsidRPr="000B0DF5">
        <w:rPr>
          <w:rFonts w:eastAsia="Calibri"/>
          <w:kern w:val="28"/>
          <w:position w:val="-16"/>
          <w:sz w:val="22"/>
          <w:szCs w:val="22"/>
        </w:rPr>
        <w:tab/>
        <w:t>Kitos Sutarties sąlygos, neaptartos šiame susitarime, lieka galioti nepakitusios.</w:t>
      </w:r>
    </w:p>
    <w:p w14:paraId="02C8B5D4" w14:textId="69337E53" w:rsidR="004404BD" w:rsidRPr="000B0DF5" w:rsidRDefault="00EF072D" w:rsidP="00EF072D">
      <w:pPr>
        <w:suppressAutoHyphens/>
        <w:ind w:firstLine="567"/>
        <w:rPr>
          <w:rFonts w:eastAsia="Calibri"/>
          <w:kern w:val="28"/>
          <w:position w:val="-16"/>
          <w:sz w:val="22"/>
          <w:szCs w:val="22"/>
        </w:rPr>
      </w:pPr>
      <w:r w:rsidRPr="000B0DF5">
        <w:rPr>
          <w:rFonts w:eastAsia="Calibri"/>
          <w:kern w:val="28"/>
          <w:position w:val="-16"/>
          <w:sz w:val="22"/>
          <w:szCs w:val="22"/>
        </w:rPr>
        <w:t>4.</w:t>
      </w:r>
      <w:r w:rsidRPr="000B0DF5">
        <w:rPr>
          <w:rFonts w:eastAsia="Calibri"/>
          <w:kern w:val="28"/>
          <w:position w:val="-16"/>
          <w:sz w:val="22"/>
          <w:szCs w:val="22"/>
        </w:rPr>
        <w:tab/>
        <w:t>Susitarimas sudarytas lietuvių kalba ir pasirašomas kvalifikuotais elektroniniais parašais.</w:t>
      </w:r>
    </w:p>
    <w:p w14:paraId="125925E1" w14:textId="77777777" w:rsidR="00967111" w:rsidRPr="000B0DF5" w:rsidRDefault="00967111" w:rsidP="000B0DF5">
      <w:pPr>
        <w:tabs>
          <w:tab w:val="left" w:pos="1418"/>
          <w:tab w:val="left" w:pos="1560"/>
        </w:tabs>
        <w:suppressAutoHyphens/>
        <w:autoSpaceDE w:val="0"/>
        <w:autoSpaceDN w:val="0"/>
        <w:adjustRightInd w:val="0"/>
        <w:rPr>
          <w:sz w:val="22"/>
        </w:rPr>
      </w:pPr>
    </w:p>
    <w:p w14:paraId="010EF492" w14:textId="77777777" w:rsidR="00967111" w:rsidRPr="000B0DF5" w:rsidRDefault="00967111" w:rsidP="00967111">
      <w:pPr>
        <w:pStyle w:val="ListParagraph"/>
        <w:keepNext/>
        <w:numPr>
          <w:ilvl w:val="0"/>
          <w:numId w:val="1"/>
        </w:numPr>
        <w:tabs>
          <w:tab w:val="left" w:pos="284"/>
          <w:tab w:val="left" w:pos="1276"/>
        </w:tabs>
        <w:spacing w:before="360" w:after="360" w:line="276" w:lineRule="auto"/>
        <w:jc w:val="center"/>
        <w:rPr>
          <w:rFonts w:ascii="Times New Roman" w:hAnsi="Times New Roman" w:cs="Times New Roman"/>
          <w:b/>
          <w:caps/>
          <w:sz w:val="22"/>
        </w:rPr>
      </w:pPr>
      <w:r w:rsidRPr="000B0DF5">
        <w:rPr>
          <w:rFonts w:ascii="Times New Roman" w:hAnsi="Times New Roman" w:cs="Times New Roman"/>
          <w:b/>
          <w:caps/>
          <w:sz w:val="22"/>
        </w:rPr>
        <w:t>Šalių rekvizitai ir parašai</w:t>
      </w:r>
    </w:p>
    <w:p w14:paraId="35C9319F" w14:textId="77777777" w:rsidR="00967111" w:rsidRPr="000B0DF5" w:rsidRDefault="00967111" w:rsidP="00967111">
      <w:pPr>
        <w:pStyle w:val="ListParagraph"/>
        <w:tabs>
          <w:tab w:val="left" w:pos="1418"/>
          <w:tab w:val="left" w:pos="1560"/>
        </w:tabs>
        <w:suppressAutoHyphens/>
        <w:autoSpaceDE w:val="0"/>
        <w:autoSpaceDN w:val="0"/>
        <w:adjustRightInd w:val="0"/>
        <w:ind w:left="851"/>
        <w:jc w:val="center"/>
        <w:rPr>
          <w:rFonts w:ascii="Times New Roman" w:hAnsi="Times New Roman" w:cs="Times New Roman"/>
          <w:sz w:val="22"/>
        </w:rPr>
      </w:pPr>
    </w:p>
    <w:tbl>
      <w:tblPr>
        <w:tblW w:w="9313" w:type="dxa"/>
        <w:tblInd w:w="-284" w:type="dxa"/>
        <w:tblLayout w:type="fixed"/>
        <w:tblCellMar>
          <w:left w:w="73" w:type="dxa"/>
          <w:right w:w="73" w:type="dxa"/>
        </w:tblCellMar>
        <w:tblLook w:val="01E0" w:firstRow="1" w:lastRow="1" w:firstColumn="1" w:lastColumn="1" w:noHBand="0" w:noVBand="0"/>
      </w:tblPr>
      <w:tblGrid>
        <w:gridCol w:w="5104"/>
        <w:gridCol w:w="4209"/>
      </w:tblGrid>
      <w:tr w:rsidR="00967111" w:rsidRPr="000B0DF5" w14:paraId="19A0EE1D" w14:textId="77777777" w:rsidTr="00C43E42">
        <w:tc>
          <w:tcPr>
            <w:tcW w:w="5104" w:type="dxa"/>
            <w:shd w:val="clear" w:color="auto" w:fill="auto"/>
          </w:tcPr>
          <w:p w14:paraId="02817D87" w14:textId="77777777" w:rsidR="00967111" w:rsidRPr="000B0DF5" w:rsidRDefault="00967111" w:rsidP="00C43E42">
            <w:pPr>
              <w:widowControl w:val="0"/>
              <w:rPr>
                <w:b/>
                <w:sz w:val="22"/>
                <w:szCs w:val="22"/>
              </w:rPr>
            </w:pPr>
            <w:r w:rsidRPr="000B0DF5">
              <w:rPr>
                <w:b/>
                <w:sz w:val="22"/>
                <w:szCs w:val="22"/>
              </w:rPr>
              <w:t>Užsakovas</w:t>
            </w:r>
          </w:p>
          <w:p w14:paraId="3CB95E0A" w14:textId="77777777" w:rsidR="00967111" w:rsidRPr="000B0DF5" w:rsidRDefault="00967111" w:rsidP="00C43E42">
            <w:pPr>
              <w:widowControl w:val="0"/>
              <w:rPr>
                <w:b/>
                <w:sz w:val="22"/>
                <w:szCs w:val="22"/>
              </w:rPr>
            </w:pPr>
          </w:p>
          <w:p w14:paraId="2E596FBE" w14:textId="77777777" w:rsidR="00967111" w:rsidRPr="000B0DF5" w:rsidRDefault="00967111" w:rsidP="00C43E42">
            <w:pPr>
              <w:widowControl w:val="0"/>
              <w:rPr>
                <w:b/>
                <w:sz w:val="22"/>
                <w:szCs w:val="22"/>
              </w:rPr>
            </w:pPr>
            <w:r w:rsidRPr="000B0DF5">
              <w:rPr>
                <w:b/>
                <w:sz w:val="22"/>
                <w:szCs w:val="22"/>
              </w:rPr>
              <w:t xml:space="preserve">Valstybinė akreditavimo sveikatos priežiūros </w:t>
            </w:r>
          </w:p>
          <w:p w14:paraId="382088CB" w14:textId="77777777" w:rsidR="00967111" w:rsidRPr="000B0DF5" w:rsidRDefault="00967111" w:rsidP="00C43E42">
            <w:pPr>
              <w:widowControl w:val="0"/>
              <w:rPr>
                <w:b/>
                <w:sz w:val="22"/>
                <w:szCs w:val="22"/>
              </w:rPr>
            </w:pPr>
            <w:r w:rsidRPr="000B0DF5">
              <w:rPr>
                <w:b/>
                <w:sz w:val="22"/>
                <w:szCs w:val="22"/>
              </w:rPr>
              <w:t xml:space="preserve">veiklai tarnyba prie Sveikatos apsaugos ministerijos </w:t>
            </w:r>
          </w:p>
          <w:p w14:paraId="532C9322" w14:textId="6A3312F0" w:rsidR="00967111" w:rsidRPr="000B0DF5" w:rsidRDefault="00967111" w:rsidP="00C43E42">
            <w:pPr>
              <w:widowControl w:val="0"/>
              <w:rPr>
                <w:bCs/>
                <w:sz w:val="22"/>
                <w:szCs w:val="22"/>
              </w:rPr>
            </w:pPr>
            <w:r w:rsidRPr="000B0DF5">
              <w:rPr>
                <w:bCs/>
                <w:sz w:val="22"/>
                <w:szCs w:val="22"/>
              </w:rPr>
              <w:t xml:space="preserve">Adresas: A. Juozapavičiaus g. </w:t>
            </w:r>
            <w:r w:rsidR="006C0D8B" w:rsidRPr="000B0DF5">
              <w:rPr>
                <w:bCs/>
                <w:sz w:val="22"/>
                <w:szCs w:val="22"/>
              </w:rPr>
              <w:t>9</w:t>
            </w:r>
            <w:r w:rsidRPr="000B0DF5">
              <w:rPr>
                <w:bCs/>
                <w:sz w:val="22"/>
                <w:szCs w:val="22"/>
              </w:rPr>
              <w:t>. , 09311 Vilnius</w:t>
            </w:r>
          </w:p>
          <w:p w14:paraId="701572D0" w14:textId="77777777" w:rsidR="00967111" w:rsidRPr="000B0DF5" w:rsidRDefault="00967111" w:rsidP="00C43E42">
            <w:pPr>
              <w:widowControl w:val="0"/>
              <w:rPr>
                <w:bCs/>
                <w:sz w:val="22"/>
                <w:szCs w:val="22"/>
              </w:rPr>
            </w:pPr>
            <w:r w:rsidRPr="000B0DF5">
              <w:rPr>
                <w:bCs/>
                <w:sz w:val="22"/>
                <w:szCs w:val="22"/>
              </w:rPr>
              <w:t>Įmonės kodas: 191352247</w:t>
            </w:r>
          </w:p>
          <w:p w14:paraId="01E2923F" w14:textId="77777777" w:rsidR="00967111" w:rsidRPr="000B0DF5" w:rsidRDefault="00967111" w:rsidP="00C43E42">
            <w:pPr>
              <w:widowControl w:val="0"/>
              <w:rPr>
                <w:bCs/>
                <w:sz w:val="22"/>
                <w:szCs w:val="22"/>
              </w:rPr>
            </w:pPr>
            <w:r w:rsidRPr="000B0DF5">
              <w:rPr>
                <w:bCs/>
                <w:sz w:val="22"/>
                <w:szCs w:val="22"/>
              </w:rPr>
              <w:t>Mokėtojas: Lietuvos Respublikos finansų ministerija</w:t>
            </w:r>
          </w:p>
          <w:p w14:paraId="6C1137F3" w14:textId="77777777" w:rsidR="00967111" w:rsidRPr="000B0DF5" w:rsidRDefault="00967111" w:rsidP="00C43E42">
            <w:pPr>
              <w:widowControl w:val="0"/>
              <w:rPr>
                <w:bCs/>
                <w:sz w:val="22"/>
                <w:szCs w:val="22"/>
              </w:rPr>
            </w:pPr>
            <w:r w:rsidRPr="000B0DF5">
              <w:rPr>
                <w:bCs/>
                <w:sz w:val="22"/>
                <w:szCs w:val="22"/>
              </w:rPr>
              <w:t>Finansų įstaigos kodas 40400</w:t>
            </w:r>
          </w:p>
          <w:p w14:paraId="6B9C66E7" w14:textId="77777777" w:rsidR="00967111" w:rsidRPr="000B0DF5" w:rsidRDefault="00967111" w:rsidP="00C43E42">
            <w:pPr>
              <w:widowControl w:val="0"/>
              <w:rPr>
                <w:bCs/>
                <w:sz w:val="22"/>
                <w:szCs w:val="22"/>
              </w:rPr>
            </w:pPr>
            <w:r w:rsidRPr="000B0DF5">
              <w:rPr>
                <w:bCs/>
                <w:sz w:val="22"/>
                <w:szCs w:val="22"/>
              </w:rPr>
              <w:t>SWIFT BIC kodas: MFRLLT22</w:t>
            </w:r>
          </w:p>
          <w:p w14:paraId="6A24A5F9" w14:textId="77777777" w:rsidR="00967111" w:rsidRPr="000B0DF5" w:rsidRDefault="00967111" w:rsidP="00C43E42">
            <w:pPr>
              <w:widowControl w:val="0"/>
              <w:rPr>
                <w:bCs/>
                <w:sz w:val="22"/>
                <w:szCs w:val="22"/>
              </w:rPr>
            </w:pPr>
            <w:r w:rsidRPr="000B0DF5">
              <w:rPr>
                <w:bCs/>
                <w:sz w:val="22"/>
                <w:szCs w:val="22"/>
              </w:rPr>
              <w:t>a/s LT54 4040 0636 1000 0349</w:t>
            </w:r>
          </w:p>
          <w:p w14:paraId="1B003D9E" w14:textId="77777777" w:rsidR="00967111" w:rsidRPr="000B0DF5" w:rsidRDefault="00967111" w:rsidP="00C43E42">
            <w:pPr>
              <w:widowControl w:val="0"/>
              <w:rPr>
                <w:bCs/>
                <w:sz w:val="22"/>
                <w:szCs w:val="22"/>
              </w:rPr>
            </w:pPr>
            <w:r w:rsidRPr="000B0DF5">
              <w:rPr>
                <w:bCs/>
                <w:sz w:val="22"/>
                <w:szCs w:val="22"/>
              </w:rPr>
              <w:t>tel. +370 653 06363</w:t>
            </w:r>
          </w:p>
          <w:p w14:paraId="7348890C" w14:textId="77777777" w:rsidR="00967111" w:rsidRPr="000B0DF5" w:rsidRDefault="00967111" w:rsidP="00C43E42">
            <w:pPr>
              <w:widowControl w:val="0"/>
              <w:rPr>
                <w:bCs/>
                <w:sz w:val="22"/>
                <w:szCs w:val="22"/>
              </w:rPr>
            </w:pPr>
            <w:r w:rsidRPr="000B0DF5">
              <w:rPr>
                <w:bCs/>
                <w:sz w:val="22"/>
                <w:szCs w:val="22"/>
              </w:rPr>
              <w:t>el. paštas: vaspvt@vaspvt.gov.lt</w:t>
            </w:r>
          </w:p>
          <w:p w14:paraId="40BE8978" w14:textId="77777777" w:rsidR="00967111" w:rsidRPr="000B0DF5" w:rsidRDefault="00967111" w:rsidP="00C43E42">
            <w:pPr>
              <w:widowControl w:val="0"/>
              <w:rPr>
                <w:bCs/>
                <w:sz w:val="22"/>
                <w:szCs w:val="22"/>
              </w:rPr>
            </w:pPr>
          </w:p>
          <w:p w14:paraId="68ACA106" w14:textId="77777777" w:rsidR="00967111" w:rsidRPr="000B0DF5" w:rsidRDefault="00967111" w:rsidP="00C43E42">
            <w:pPr>
              <w:widowControl w:val="0"/>
              <w:rPr>
                <w:b/>
                <w:sz w:val="22"/>
                <w:szCs w:val="22"/>
              </w:rPr>
            </w:pPr>
            <w:r w:rsidRPr="000B0DF5">
              <w:rPr>
                <w:bCs/>
                <w:sz w:val="22"/>
                <w:szCs w:val="22"/>
              </w:rPr>
              <w:t>Direktorius Tadas Žentelis</w:t>
            </w:r>
          </w:p>
          <w:p w14:paraId="41AA5A9E" w14:textId="77777777" w:rsidR="00967111" w:rsidRPr="000B0DF5" w:rsidRDefault="00967111" w:rsidP="00C43E42">
            <w:pPr>
              <w:widowControl w:val="0"/>
              <w:rPr>
                <w:b/>
                <w:sz w:val="22"/>
                <w:szCs w:val="22"/>
              </w:rPr>
            </w:pPr>
          </w:p>
        </w:tc>
        <w:tc>
          <w:tcPr>
            <w:tcW w:w="4209" w:type="dxa"/>
            <w:shd w:val="clear" w:color="auto" w:fill="auto"/>
          </w:tcPr>
          <w:p w14:paraId="3F632768" w14:textId="77777777" w:rsidR="00967111" w:rsidRPr="000B0DF5" w:rsidRDefault="00967111" w:rsidP="00C43E42">
            <w:pPr>
              <w:widowControl w:val="0"/>
              <w:ind w:firstLine="66"/>
              <w:rPr>
                <w:b/>
                <w:bCs/>
                <w:sz w:val="22"/>
                <w:szCs w:val="22"/>
              </w:rPr>
            </w:pPr>
            <w:r w:rsidRPr="000B0DF5">
              <w:rPr>
                <w:b/>
                <w:bCs/>
                <w:sz w:val="22"/>
                <w:szCs w:val="22"/>
              </w:rPr>
              <w:t>Paslaugų teikėjas</w:t>
            </w:r>
          </w:p>
          <w:p w14:paraId="59EB899C" w14:textId="77777777" w:rsidR="00967111" w:rsidRPr="000B0DF5" w:rsidRDefault="00967111" w:rsidP="00C43E42">
            <w:pPr>
              <w:widowControl w:val="0"/>
              <w:rPr>
                <w:sz w:val="22"/>
                <w:szCs w:val="22"/>
              </w:rPr>
            </w:pPr>
          </w:p>
          <w:p w14:paraId="3C0B14CB" w14:textId="77777777" w:rsidR="00967111" w:rsidRPr="000B0DF5" w:rsidRDefault="00967111" w:rsidP="00C43E42">
            <w:pPr>
              <w:widowControl w:val="0"/>
              <w:rPr>
                <w:b/>
                <w:bCs/>
                <w:sz w:val="22"/>
                <w:szCs w:val="22"/>
              </w:rPr>
            </w:pPr>
            <w:r w:rsidRPr="000B0DF5">
              <w:rPr>
                <w:b/>
                <w:bCs/>
                <w:sz w:val="22"/>
                <w:szCs w:val="22"/>
              </w:rPr>
              <w:t>UAB „IO projects“</w:t>
            </w:r>
          </w:p>
          <w:p w14:paraId="10297189" w14:textId="77777777" w:rsidR="00967111" w:rsidRPr="000B0DF5" w:rsidRDefault="00967111" w:rsidP="00C43E42">
            <w:pPr>
              <w:widowControl w:val="0"/>
              <w:rPr>
                <w:sz w:val="22"/>
                <w:szCs w:val="22"/>
              </w:rPr>
            </w:pPr>
          </w:p>
          <w:p w14:paraId="20F55AAE" w14:textId="77777777" w:rsidR="00967111" w:rsidRPr="000B0DF5" w:rsidRDefault="00967111" w:rsidP="00C43E42">
            <w:pPr>
              <w:widowControl w:val="0"/>
              <w:rPr>
                <w:sz w:val="22"/>
                <w:szCs w:val="22"/>
              </w:rPr>
            </w:pPr>
            <w:r w:rsidRPr="000B0DF5">
              <w:rPr>
                <w:sz w:val="22"/>
                <w:szCs w:val="22"/>
              </w:rPr>
              <w:t>Adresas: V. Gerulaičio g. 10, 08200 Vilnius</w:t>
            </w:r>
          </w:p>
          <w:p w14:paraId="7FA48ABE" w14:textId="77777777" w:rsidR="00967111" w:rsidRPr="000B0DF5" w:rsidRDefault="00967111" w:rsidP="00C43E42">
            <w:pPr>
              <w:widowControl w:val="0"/>
              <w:rPr>
                <w:sz w:val="22"/>
                <w:szCs w:val="22"/>
              </w:rPr>
            </w:pPr>
            <w:r w:rsidRPr="000B0DF5">
              <w:rPr>
                <w:sz w:val="22"/>
                <w:szCs w:val="22"/>
              </w:rPr>
              <w:t>Įmonės kodas: 302444537</w:t>
            </w:r>
          </w:p>
          <w:p w14:paraId="666B8A71" w14:textId="77777777" w:rsidR="00967111" w:rsidRPr="000B0DF5" w:rsidRDefault="00967111" w:rsidP="00C43E42">
            <w:pPr>
              <w:widowControl w:val="0"/>
              <w:rPr>
                <w:sz w:val="22"/>
                <w:szCs w:val="22"/>
              </w:rPr>
            </w:pPr>
            <w:r w:rsidRPr="000B0DF5">
              <w:rPr>
                <w:sz w:val="22"/>
                <w:szCs w:val="22"/>
              </w:rPr>
              <w:t>PVM mokėtojo kodas LT100005017015</w:t>
            </w:r>
          </w:p>
          <w:p w14:paraId="46AAEEC9" w14:textId="77777777" w:rsidR="00967111" w:rsidRPr="000B0DF5" w:rsidRDefault="00967111" w:rsidP="00C43E42">
            <w:pPr>
              <w:widowControl w:val="0"/>
              <w:rPr>
                <w:sz w:val="22"/>
                <w:szCs w:val="22"/>
              </w:rPr>
            </w:pPr>
            <w:r w:rsidRPr="000B0DF5">
              <w:rPr>
                <w:sz w:val="22"/>
                <w:szCs w:val="22"/>
              </w:rPr>
              <w:t>AB SEB bankas,</w:t>
            </w:r>
          </w:p>
          <w:p w14:paraId="269777C7" w14:textId="77777777" w:rsidR="00967111" w:rsidRPr="000B0DF5" w:rsidRDefault="00967111" w:rsidP="00C43E42">
            <w:pPr>
              <w:widowControl w:val="0"/>
              <w:rPr>
                <w:sz w:val="22"/>
                <w:szCs w:val="22"/>
              </w:rPr>
            </w:pPr>
            <w:r w:rsidRPr="000B0DF5">
              <w:rPr>
                <w:sz w:val="22"/>
                <w:szCs w:val="22"/>
              </w:rPr>
              <w:t>banko kodas 70440</w:t>
            </w:r>
          </w:p>
          <w:p w14:paraId="1BDAD035" w14:textId="77777777" w:rsidR="00967111" w:rsidRPr="000B0DF5" w:rsidRDefault="00967111" w:rsidP="00C43E42">
            <w:pPr>
              <w:widowControl w:val="0"/>
              <w:rPr>
                <w:sz w:val="22"/>
                <w:szCs w:val="22"/>
              </w:rPr>
            </w:pPr>
            <w:r w:rsidRPr="000B0DF5">
              <w:rPr>
                <w:sz w:val="22"/>
                <w:szCs w:val="22"/>
              </w:rPr>
              <w:t>a/s LT437044060007699184</w:t>
            </w:r>
          </w:p>
          <w:p w14:paraId="34723C99" w14:textId="77777777" w:rsidR="00967111" w:rsidRPr="000B0DF5" w:rsidRDefault="00967111" w:rsidP="00C43E42">
            <w:pPr>
              <w:widowControl w:val="0"/>
              <w:rPr>
                <w:sz w:val="22"/>
                <w:szCs w:val="22"/>
              </w:rPr>
            </w:pPr>
            <w:r w:rsidRPr="000B0DF5">
              <w:rPr>
                <w:sz w:val="22"/>
                <w:szCs w:val="22"/>
              </w:rPr>
              <w:t>tel. +370 5 2789098</w:t>
            </w:r>
          </w:p>
          <w:p w14:paraId="1D8B8E07" w14:textId="77777777" w:rsidR="00967111" w:rsidRPr="000B0DF5" w:rsidRDefault="00967111" w:rsidP="00C43E42">
            <w:pPr>
              <w:widowControl w:val="0"/>
              <w:rPr>
                <w:sz w:val="22"/>
                <w:szCs w:val="22"/>
              </w:rPr>
            </w:pPr>
            <w:r w:rsidRPr="000B0DF5">
              <w:rPr>
                <w:sz w:val="22"/>
                <w:szCs w:val="22"/>
              </w:rPr>
              <w:t>el. paštas: neringa.rackauskaite@ioprojects.lt</w:t>
            </w:r>
          </w:p>
          <w:p w14:paraId="0DD47139" w14:textId="77777777" w:rsidR="00967111" w:rsidRPr="000B0DF5" w:rsidRDefault="00967111" w:rsidP="00C43E42">
            <w:pPr>
              <w:widowControl w:val="0"/>
              <w:rPr>
                <w:sz w:val="22"/>
                <w:szCs w:val="22"/>
              </w:rPr>
            </w:pPr>
          </w:p>
          <w:p w14:paraId="2A08408B" w14:textId="77777777" w:rsidR="00967111" w:rsidRPr="000B0DF5" w:rsidRDefault="00967111" w:rsidP="00C43E42">
            <w:pPr>
              <w:widowControl w:val="0"/>
              <w:rPr>
                <w:sz w:val="22"/>
                <w:szCs w:val="22"/>
              </w:rPr>
            </w:pPr>
            <w:r w:rsidRPr="000B0DF5">
              <w:rPr>
                <w:sz w:val="22"/>
                <w:szCs w:val="22"/>
              </w:rPr>
              <w:t>Direktorė Neringa Račkauskaitė</w:t>
            </w:r>
          </w:p>
        </w:tc>
      </w:tr>
      <w:tr w:rsidR="00967111" w:rsidRPr="000B0DF5" w14:paraId="7F8222AB" w14:textId="77777777" w:rsidTr="00C43E42">
        <w:tc>
          <w:tcPr>
            <w:tcW w:w="5104" w:type="dxa"/>
          </w:tcPr>
          <w:p w14:paraId="4DDB8B4D" w14:textId="77777777" w:rsidR="00967111" w:rsidRPr="000B0DF5" w:rsidRDefault="00967111" w:rsidP="00C43E42">
            <w:pPr>
              <w:widowControl w:val="0"/>
              <w:rPr>
                <w:b/>
                <w:sz w:val="22"/>
                <w:szCs w:val="22"/>
              </w:rPr>
            </w:pPr>
          </w:p>
        </w:tc>
        <w:tc>
          <w:tcPr>
            <w:tcW w:w="4209" w:type="dxa"/>
          </w:tcPr>
          <w:p w14:paraId="7A7BEEB9" w14:textId="77777777" w:rsidR="00967111" w:rsidRPr="000B0DF5" w:rsidRDefault="00967111" w:rsidP="00C43E42">
            <w:pPr>
              <w:widowControl w:val="0"/>
              <w:ind w:firstLine="851"/>
              <w:rPr>
                <w:sz w:val="22"/>
                <w:szCs w:val="22"/>
              </w:rPr>
            </w:pPr>
          </w:p>
        </w:tc>
      </w:tr>
    </w:tbl>
    <w:p w14:paraId="16A20269" w14:textId="61FB8945" w:rsidR="00967111" w:rsidRPr="000B0DF5" w:rsidRDefault="00967111" w:rsidP="00967111">
      <w:pPr>
        <w:spacing w:after="160" w:line="259" w:lineRule="auto"/>
        <w:jc w:val="left"/>
        <w:rPr>
          <w:i/>
          <w:sz w:val="22"/>
          <w:szCs w:val="22"/>
        </w:rPr>
      </w:pPr>
    </w:p>
    <w:sectPr w:rsidR="00967111" w:rsidRPr="000B0DF5" w:rsidSect="00683571">
      <w:headerReference w:type="default" r:id="rId7"/>
      <w:footnotePr>
        <w:numRestart w:val="eachSect"/>
      </w:footnotePr>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EEDA" w14:textId="77777777" w:rsidR="00683571" w:rsidRDefault="00683571" w:rsidP="00967111">
      <w:r>
        <w:separator/>
      </w:r>
    </w:p>
  </w:endnote>
  <w:endnote w:type="continuationSeparator" w:id="0">
    <w:p w14:paraId="51063071" w14:textId="77777777" w:rsidR="00683571" w:rsidRDefault="00683571" w:rsidP="0096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B1E1D" w14:textId="77777777" w:rsidR="00683571" w:rsidRDefault="00683571" w:rsidP="00967111">
      <w:r>
        <w:separator/>
      </w:r>
    </w:p>
  </w:footnote>
  <w:footnote w:type="continuationSeparator" w:id="0">
    <w:p w14:paraId="4CDDB9ED" w14:textId="77777777" w:rsidR="00683571" w:rsidRDefault="00683571" w:rsidP="00967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559154"/>
      <w:docPartObj>
        <w:docPartGallery w:val="Page Numbers (Top of Page)"/>
        <w:docPartUnique/>
      </w:docPartObj>
    </w:sdtPr>
    <w:sdtContent>
      <w:p w14:paraId="64AE2ABA" w14:textId="77777777" w:rsidR="006C0D8B" w:rsidRPr="00044EB0" w:rsidRDefault="006C0D8B" w:rsidP="007F490D">
        <w:pPr>
          <w:pStyle w:val="Header"/>
          <w:jc w:val="center"/>
          <w:rPr>
            <w:rFonts w:asciiTheme="minorHAnsi" w:eastAsia="Calibri" w:hAnsiTheme="minorHAnsi" w:cstheme="minorBidi"/>
            <w:sz w:val="22"/>
            <w:szCs w:val="22"/>
          </w:rPr>
        </w:pPr>
      </w:p>
      <w:p w14:paraId="08AA0155" w14:textId="77777777" w:rsidR="006C0D8B" w:rsidRDefault="006C0D8B">
        <w:pPr>
          <w:pStyle w:val="Header"/>
          <w:jc w:val="center"/>
        </w:pPr>
        <w:r>
          <w:fldChar w:fldCharType="begin"/>
        </w:r>
        <w:r>
          <w:instrText>PAGE   \* MERGEFORMAT</w:instrText>
        </w:r>
        <w:r>
          <w:fldChar w:fldCharType="separate"/>
        </w:r>
        <w:r>
          <w:t>2</w:t>
        </w:r>
        <w:r>
          <w:fldChar w:fldCharType="end"/>
        </w:r>
      </w:p>
    </w:sdtContent>
  </w:sdt>
  <w:p w14:paraId="7D01D299" w14:textId="77777777" w:rsidR="006C0D8B" w:rsidRDefault="006C0D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4AC7"/>
    <w:multiLevelType w:val="hybridMultilevel"/>
    <w:tmpl w:val="B00C616A"/>
    <w:lvl w:ilvl="0" w:tplc="04270011">
      <w:start w:val="1"/>
      <w:numFmt w:val="decimal"/>
      <w:lvlText w:val="%1)"/>
      <w:lvlJc w:val="left"/>
      <w:pPr>
        <w:ind w:left="360" w:hanging="360"/>
      </w:pPr>
      <w:rPr>
        <w:rFonts w:hint="default"/>
      </w:rPr>
    </w:lvl>
    <w:lvl w:ilvl="1" w:tplc="39CCBE5C">
      <w:start w:val="1"/>
      <w:numFmt w:val="decimal"/>
      <w:lvlText w:val="%2)"/>
      <w:lvlJc w:val="left"/>
      <w:pPr>
        <w:ind w:left="1080" w:hanging="360"/>
      </w:pPr>
      <w:rPr>
        <w:rFonts w:hint="default"/>
        <w:sz w:val="18"/>
        <w:szCs w:val="18"/>
      </w:rPr>
    </w:lvl>
    <w:lvl w:ilvl="2" w:tplc="898EA3D8">
      <w:start w:val="1"/>
      <w:numFmt w:val="decimal"/>
      <w:lvlText w:val="%3."/>
      <w:lvlJc w:val="left"/>
      <w:pPr>
        <w:ind w:left="1980" w:hanging="360"/>
      </w:pPr>
      <w:rPr>
        <w:rFonts w:hint="default"/>
      </w:rPr>
    </w:lvl>
    <w:lvl w:ilvl="3" w:tplc="8E969C8E">
      <w:start w:val="1"/>
      <w:numFmt w:val="upperRoman"/>
      <w:lvlText w:val="%4."/>
      <w:lvlJc w:val="left"/>
      <w:pPr>
        <w:ind w:left="2880" w:hanging="720"/>
      </w:pPr>
      <w:rPr>
        <w:rFonts w:hint="default"/>
      </w:r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24462D2"/>
    <w:multiLevelType w:val="hybridMultilevel"/>
    <w:tmpl w:val="7B3AE138"/>
    <w:lvl w:ilvl="0" w:tplc="B2A62BD2">
      <w:start w:val="1"/>
      <w:numFmt w:val="decimal"/>
      <w:lvlText w:val="%1."/>
      <w:lvlJc w:val="left"/>
      <w:pPr>
        <w:ind w:left="720" w:hanging="360"/>
      </w:pPr>
      <w:rPr>
        <w:rFonts w:hint="default"/>
        <w:b w:val="0"/>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44643D"/>
    <w:multiLevelType w:val="multilevel"/>
    <w:tmpl w:val="4C9C6EEA"/>
    <w:lvl w:ilvl="0">
      <w:start w:val="1"/>
      <w:numFmt w:val="upperRoman"/>
      <w:lvlText w:val="%1."/>
      <w:lvlJc w:val="left"/>
      <w:pPr>
        <w:ind w:left="1932" w:hanging="720"/>
      </w:pPr>
      <w:rPr>
        <w:rFonts w:hint="default"/>
        <w:sz w:val="24"/>
        <w:szCs w:val="24"/>
      </w:rPr>
    </w:lvl>
    <w:lvl w:ilvl="1">
      <w:start w:val="1"/>
      <w:numFmt w:val="decimal"/>
      <w:isLgl/>
      <w:lvlText w:val="%2."/>
      <w:lvlJc w:val="left"/>
      <w:pPr>
        <w:ind w:left="1702" w:hanging="490"/>
      </w:pPr>
      <w:rPr>
        <w:rFonts w:ascii="Times New Roman" w:eastAsiaTheme="minorHAnsi" w:hAnsi="Times New Roman" w:cstheme="minorBidi"/>
      </w:rPr>
    </w:lvl>
    <w:lvl w:ilvl="2">
      <w:start w:val="1"/>
      <w:numFmt w:val="decimal"/>
      <w:isLgl/>
      <w:lvlText w:val="%1.%2.%3."/>
      <w:lvlJc w:val="left"/>
      <w:pPr>
        <w:ind w:left="1932"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292"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12" w:hanging="1800"/>
      </w:pPr>
      <w:rPr>
        <w:rFonts w:hint="default"/>
      </w:rPr>
    </w:lvl>
  </w:abstractNum>
  <w:abstractNum w:abstractNumId="3" w15:restartNumberingAfterBreak="0">
    <w:nsid w:val="1B582728"/>
    <w:multiLevelType w:val="multilevel"/>
    <w:tmpl w:val="ED380A4A"/>
    <w:lvl w:ilvl="0">
      <w:start w:val="27"/>
      <w:numFmt w:val="decimal"/>
      <w:lvlText w:val="%1."/>
      <w:lvlJc w:val="left"/>
      <w:pPr>
        <w:ind w:left="1190" w:hanging="480"/>
      </w:pPr>
      <w:rPr>
        <w:b w:val="0"/>
      </w:r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 w15:restartNumberingAfterBreak="0">
    <w:nsid w:val="1E764128"/>
    <w:multiLevelType w:val="multilevel"/>
    <w:tmpl w:val="69C2AAC0"/>
    <w:lvl w:ilvl="0">
      <w:start w:val="1"/>
      <w:numFmt w:val="decimal"/>
      <w:lvlText w:val="%1."/>
      <w:lvlJc w:val="left"/>
      <w:pPr>
        <w:ind w:left="360" w:hanging="360"/>
      </w:pPr>
      <w:rPr>
        <w:b w:val="0"/>
        <w:bCs/>
      </w:rPr>
    </w:lvl>
    <w:lvl w:ilvl="1">
      <w:start w:val="1"/>
      <w:numFmt w:val="decimal"/>
      <w:lvlText w:val="%1.%2."/>
      <w:lvlJc w:val="left"/>
      <w:pPr>
        <w:ind w:left="716" w:hanging="432"/>
      </w:pPr>
      <w:rPr>
        <w:b w:val="0"/>
        <w:bCs w:val="0"/>
        <w:strike w:val="0"/>
        <w:sz w:val="24"/>
        <w:szCs w:val="22"/>
      </w:rPr>
    </w:lvl>
    <w:lvl w:ilvl="2">
      <w:start w:val="1"/>
      <w:numFmt w:val="decimal"/>
      <w:lvlText w:val="%1.%2.%3."/>
      <w:lvlJc w:val="left"/>
      <w:pPr>
        <w:ind w:left="1072" w:hanging="504"/>
      </w:pPr>
      <w:rPr>
        <w:strike w:val="0"/>
      </w:rPr>
    </w:lvl>
    <w:lvl w:ilvl="3">
      <w:start w:val="1"/>
      <w:numFmt w:val="decimal"/>
      <w:lvlText w:val="%1.%2.%3.%4."/>
      <w:lvlJc w:val="left"/>
      <w:pPr>
        <w:ind w:left="1728" w:hanging="648"/>
      </w:pPr>
      <w:rPr>
        <w:b w:val="0"/>
        <w:bCs/>
      </w:rPr>
    </w:lvl>
    <w:lvl w:ilvl="4">
      <w:start w:val="1"/>
      <w:numFmt w:val="decimal"/>
      <w:lvlText w:val="%1.%2.%3.%4.%5."/>
      <w:lvlJc w:val="left"/>
      <w:pPr>
        <w:ind w:left="306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183174"/>
    <w:multiLevelType w:val="multilevel"/>
    <w:tmpl w:val="CF2A014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FE04EB2"/>
    <w:multiLevelType w:val="multilevel"/>
    <w:tmpl w:val="92902A42"/>
    <w:lvl w:ilvl="0">
      <w:start w:val="6"/>
      <w:numFmt w:val="decimal"/>
      <w:lvlText w:val="%1"/>
      <w:lvlJc w:val="left"/>
      <w:pPr>
        <w:ind w:left="480" w:hanging="480"/>
      </w:pPr>
      <w:rPr>
        <w:rFonts w:eastAsia="Calibri" w:hint="default"/>
      </w:rPr>
    </w:lvl>
    <w:lvl w:ilvl="1">
      <w:start w:val="1"/>
      <w:numFmt w:val="decimal"/>
      <w:lvlText w:val="%1.%2"/>
      <w:lvlJc w:val="left"/>
      <w:pPr>
        <w:ind w:left="660" w:hanging="480"/>
      </w:pPr>
      <w:rPr>
        <w:rFonts w:eastAsia="Calibri" w:hint="default"/>
      </w:rPr>
    </w:lvl>
    <w:lvl w:ilvl="2">
      <w:start w:val="1"/>
      <w:numFmt w:val="decimal"/>
      <w:lvlText w:val="%1.%2.%3"/>
      <w:lvlJc w:val="left"/>
      <w:pPr>
        <w:ind w:left="1288" w:hanging="720"/>
      </w:pPr>
      <w:rPr>
        <w:rFonts w:eastAsia="Calibri" w:hint="default"/>
      </w:rPr>
    </w:lvl>
    <w:lvl w:ilvl="3">
      <w:start w:val="1"/>
      <w:numFmt w:val="decimal"/>
      <w:lvlText w:val="%1.%2.%3.%4"/>
      <w:lvlJc w:val="left"/>
      <w:pPr>
        <w:ind w:left="720" w:hanging="720"/>
      </w:pPr>
      <w:rPr>
        <w:rFonts w:eastAsia="Calibri" w:hint="default"/>
        <w:b w:val="0"/>
        <w:bCs/>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7" w15:restartNumberingAfterBreak="0">
    <w:nsid w:val="30765464"/>
    <w:multiLevelType w:val="multilevel"/>
    <w:tmpl w:val="01FA381E"/>
    <w:lvl w:ilvl="0">
      <w:start w:val="1"/>
      <w:numFmt w:val="decimal"/>
      <w:lvlText w:val="%1."/>
      <w:lvlJc w:val="left"/>
      <w:pPr>
        <w:ind w:left="2204" w:hanging="360"/>
      </w:pPr>
      <w:rPr>
        <w:rFonts w:hint="default"/>
        <w:b w:val="0"/>
        <w:bCs/>
        <w:i w:val="0"/>
        <w:iCs/>
        <w:strike w:val="0"/>
        <w:color w:val="auto"/>
        <w:sz w:val="24"/>
        <w:szCs w:val="24"/>
      </w:rPr>
    </w:lvl>
    <w:lvl w:ilvl="1">
      <w:start w:val="1"/>
      <w:numFmt w:val="decimal"/>
      <w:lvlText w:val="%1.%2."/>
      <w:lvlJc w:val="left"/>
      <w:pPr>
        <w:ind w:left="1212"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5B09D7"/>
    <w:multiLevelType w:val="multilevel"/>
    <w:tmpl w:val="9806A3BE"/>
    <w:lvl w:ilvl="0">
      <w:start w:val="11"/>
      <w:numFmt w:val="decimal"/>
      <w:lvlText w:val="%1."/>
      <w:lvlJc w:val="left"/>
      <w:pPr>
        <w:ind w:left="786" w:hanging="360"/>
      </w:pPr>
      <w:rPr>
        <w:rFonts w:eastAsia="Calibri" w:hint="default"/>
        <w:sz w:val="24"/>
      </w:rPr>
    </w:lvl>
    <w:lvl w:ilvl="1">
      <w:start w:val="1"/>
      <w:numFmt w:val="decimal"/>
      <w:lvlText w:val="%1.%2."/>
      <w:lvlJc w:val="left"/>
      <w:pPr>
        <w:ind w:left="360" w:hanging="360"/>
      </w:pPr>
      <w:rPr>
        <w:rFonts w:eastAsia="Calibri" w:hint="default"/>
        <w:sz w:val="24"/>
      </w:rPr>
    </w:lvl>
    <w:lvl w:ilvl="2">
      <w:start w:val="1"/>
      <w:numFmt w:val="decimal"/>
      <w:lvlText w:val="%1.%2.%3."/>
      <w:lvlJc w:val="left"/>
      <w:pPr>
        <w:ind w:left="720" w:hanging="720"/>
      </w:pPr>
      <w:rPr>
        <w:rFonts w:eastAsia="Calibri" w:hint="default"/>
        <w:sz w:val="24"/>
      </w:rPr>
    </w:lvl>
    <w:lvl w:ilvl="3">
      <w:start w:val="1"/>
      <w:numFmt w:val="decimal"/>
      <w:lvlText w:val="%1.%2.%3.%4."/>
      <w:lvlJc w:val="left"/>
      <w:pPr>
        <w:ind w:left="720" w:hanging="720"/>
      </w:pPr>
      <w:rPr>
        <w:rFonts w:eastAsia="Calibri" w:hint="default"/>
        <w:sz w:val="24"/>
      </w:rPr>
    </w:lvl>
    <w:lvl w:ilvl="4">
      <w:start w:val="1"/>
      <w:numFmt w:val="decimal"/>
      <w:lvlText w:val="%1.%2.%3.%4.%5."/>
      <w:lvlJc w:val="left"/>
      <w:pPr>
        <w:ind w:left="1080" w:hanging="1080"/>
      </w:pPr>
      <w:rPr>
        <w:rFonts w:eastAsia="Calibri" w:hint="default"/>
        <w:sz w:val="24"/>
      </w:rPr>
    </w:lvl>
    <w:lvl w:ilvl="5">
      <w:start w:val="1"/>
      <w:numFmt w:val="decimal"/>
      <w:lvlText w:val="%1.%2.%3.%4.%5.%6."/>
      <w:lvlJc w:val="left"/>
      <w:pPr>
        <w:ind w:left="1080" w:hanging="1080"/>
      </w:pPr>
      <w:rPr>
        <w:rFonts w:eastAsia="Calibri" w:hint="default"/>
        <w:sz w:val="24"/>
      </w:rPr>
    </w:lvl>
    <w:lvl w:ilvl="6">
      <w:start w:val="1"/>
      <w:numFmt w:val="decimal"/>
      <w:lvlText w:val="%1.%2.%3.%4.%5.%6.%7."/>
      <w:lvlJc w:val="left"/>
      <w:pPr>
        <w:ind w:left="1440" w:hanging="1440"/>
      </w:pPr>
      <w:rPr>
        <w:rFonts w:eastAsia="Calibri" w:hint="default"/>
        <w:sz w:val="24"/>
      </w:rPr>
    </w:lvl>
    <w:lvl w:ilvl="7">
      <w:start w:val="1"/>
      <w:numFmt w:val="decimal"/>
      <w:lvlText w:val="%1.%2.%3.%4.%5.%6.%7.%8."/>
      <w:lvlJc w:val="left"/>
      <w:pPr>
        <w:ind w:left="1440" w:hanging="1440"/>
      </w:pPr>
      <w:rPr>
        <w:rFonts w:eastAsia="Calibri" w:hint="default"/>
        <w:sz w:val="24"/>
      </w:rPr>
    </w:lvl>
    <w:lvl w:ilvl="8">
      <w:start w:val="1"/>
      <w:numFmt w:val="decimal"/>
      <w:lvlText w:val="%1.%2.%3.%4.%5.%6.%7.%8.%9."/>
      <w:lvlJc w:val="left"/>
      <w:pPr>
        <w:ind w:left="1800" w:hanging="1800"/>
      </w:pPr>
      <w:rPr>
        <w:rFonts w:eastAsia="Calibri" w:hint="default"/>
        <w:sz w:val="24"/>
      </w:rPr>
    </w:lvl>
  </w:abstractNum>
  <w:abstractNum w:abstractNumId="9" w15:restartNumberingAfterBreak="0">
    <w:nsid w:val="3C4600D0"/>
    <w:multiLevelType w:val="multilevel"/>
    <w:tmpl w:val="93F22C0C"/>
    <w:lvl w:ilvl="0">
      <w:start w:val="1"/>
      <w:numFmt w:val="decimal"/>
      <w:lvlText w:val="%1."/>
      <w:lvlJc w:val="left"/>
      <w:pPr>
        <w:ind w:left="6598" w:hanging="360"/>
      </w:pPr>
      <w:rPr>
        <w:b w:val="0"/>
        <w:bCs w:val="0"/>
      </w:rPr>
    </w:lvl>
    <w:lvl w:ilvl="1">
      <w:start w:val="1"/>
      <w:numFmt w:val="decimal"/>
      <w:isLgl/>
      <w:lvlText w:val="%1.%2."/>
      <w:lvlJc w:val="left"/>
      <w:pPr>
        <w:ind w:left="928"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3807" w:hanging="1080"/>
      </w:pPr>
    </w:lvl>
    <w:lvl w:ilvl="7">
      <w:start w:val="1"/>
      <w:numFmt w:val="decimal"/>
      <w:isLgl/>
      <w:lvlText w:val="%1.%2.%3.%4.%5.%6.%7.%8."/>
      <w:lvlJc w:val="left"/>
      <w:pPr>
        <w:ind w:left="4527" w:hanging="1440"/>
      </w:pPr>
    </w:lvl>
    <w:lvl w:ilvl="8">
      <w:start w:val="1"/>
      <w:numFmt w:val="decimal"/>
      <w:isLgl/>
      <w:lvlText w:val="%1.%2.%3.%4.%5.%6.%7.%8.%9."/>
      <w:lvlJc w:val="left"/>
      <w:pPr>
        <w:ind w:left="4887" w:hanging="1440"/>
      </w:pPr>
    </w:lvl>
  </w:abstractNum>
  <w:abstractNum w:abstractNumId="10" w15:restartNumberingAfterBreak="0">
    <w:nsid w:val="501171F6"/>
    <w:multiLevelType w:val="multilevel"/>
    <w:tmpl w:val="8DF09B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5EA36787"/>
    <w:multiLevelType w:val="hybridMultilevel"/>
    <w:tmpl w:val="80BC2A4A"/>
    <w:lvl w:ilvl="0" w:tplc="3F483A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6441529D"/>
    <w:multiLevelType w:val="hybridMultilevel"/>
    <w:tmpl w:val="5B5A07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504D57"/>
    <w:multiLevelType w:val="hybridMultilevel"/>
    <w:tmpl w:val="0578172A"/>
    <w:lvl w:ilvl="0" w:tplc="8F28764C">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7BB36E7"/>
    <w:multiLevelType w:val="multilevel"/>
    <w:tmpl w:val="23DE6CC6"/>
    <w:lvl w:ilvl="0">
      <w:start w:val="7"/>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A0E6752"/>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2D5CA8"/>
    <w:multiLevelType w:val="multilevel"/>
    <w:tmpl w:val="7A56BA2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30557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5311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9558093">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0453985">
    <w:abstractNumId w:val="15"/>
  </w:num>
  <w:num w:numId="5" w16cid:durableId="1464424259">
    <w:abstractNumId w:val="2"/>
  </w:num>
  <w:num w:numId="6" w16cid:durableId="1554078701">
    <w:abstractNumId w:val="7"/>
  </w:num>
  <w:num w:numId="7" w16cid:durableId="827939582">
    <w:abstractNumId w:val="8"/>
  </w:num>
  <w:num w:numId="8" w16cid:durableId="1719665422">
    <w:abstractNumId w:val="4"/>
  </w:num>
  <w:num w:numId="9" w16cid:durableId="606697372">
    <w:abstractNumId w:val="6"/>
  </w:num>
  <w:num w:numId="10" w16cid:durableId="689837959">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3722384">
    <w:abstractNumId w:val="12"/>
  </w:num>
  <w:num w:numId="12" w16cid:durableId="710113942">
    <w:abstractNumId w:val="16"/>
  </w:num>
  <w:num w:numId="13" w16cid:durableId="1416633799">
    <w:abstractNumId w:val="11"/>
  </w:num>
  <w:num w:numId="14" w16cid:durableId="693581848">
    <w:abstractNumId w:val="0"/>
  </w:num>
  <w:num w:numId="15" w16cid:durableId="1158113972">
    <w:abstractNumId w:val="10"/>
  </w:num>
  <w:num w:numId="16" w16cid:durableId="448209180">
    <w:abstractNumId w:val="1"/>
  </w:num>
  <w:num w:numId="17" w16cid:durableId="1783694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11"/>
    <w:rsid w:val="000B0DF5"/>
    <w:rsid w:val="00166176"/>
    <w:rsid w:val="001F6DCB"/>
    <w:rsid w:val="004404BD"/>
    <w:rsid w:val="00620FB8"/>
    <w:rsid w:val="00683571"/>
    <w:rsid w:val="006C0D8B"/>
    <w:rsid w:val="00967111"/>
    <w:rsid w:val="00EF07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C9A0"/>
  <w15:chartTrackingRefBased/>
  <w15:docId w15:val="{0ACABF22-571B-4CC6-A609-8934E64D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111"/>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6711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67111"/>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11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967111"/>
    <w:rPr>
      <w:rFonts w:ascii="Times New Roman" w:eastAsia="Times New Roman" w:hAnsi="Times New Roman" w:cs="Times New Roman"/>
      <w:b/>
      <w:kern w:val="0"/>
      <w:sz w:val="24"/>
      <w:szCs w:val="20"/>
      <w14:ligatures w14:val="none"/>
    </w:rPr>
  </w:style>
  <w:style w:type="character" w:styleId="Hyperlink">
    <w:name w:val="Hyperlink"/>
    <w:basedOn w:val="DefaultParagraphFont"/>
    <w:uiPriority w:val="99"/>
    <w:unhideWhenUsed/>
    <w:rsid w:val="00967111"/>
    <w:rPr>
      <w:rFonts w:ascii="Times New Roman" w:hAnsi="Times New Roman" w:cs="Times New Roman" w:hint="default"/>
      <w:color w:val="0000FF"/>
      <w:u w:val="single"/>
    </w:rPr>
  </w:style>
  <w:style w:type="paragraph" w:styleId="FootnoteText">
    <w:name w:val="footnote text"/>
    <w:basedOn w:val="Normal"/>
    <w:link w:val="FootnoteTextChar"/>
    <w:uiPriority w:val="99"/>
    <w:semiHidden/>
    <w:unhideWhenUsed/>
    <w:rsid w:val="00967111"/>
    <w:pPr>
      <w:jc w:val="left"/>
    </w:pPr>
    <w:rPr>
      <w:rFonts w:eastAsiaTheme="minorHAnsi"/>
      <w:sz w:val="20"/>
    </w:rPr>
  </w:style>
  <w:style w:type="character" w:customStyle="1" w:styleId="FootnoteTextChar">
    <w:name w:val="Footnote Text Char"/>
    <w:basedOn w:val="DefaultParagraphFont"/>
    <w:link w:val="FootnoteText"/>
    <w:uiPriority w:val="99"/>
    <w:semiHidden/>
    <w:rsid w:val="00967111"/>
    <w:rPr>
      <w:rFonts w:ascii="Times New Roman" w:hAnsi="Times New Roman" w:cs="Times New Roman"/>
      <w:kern w:val="0"/>
      <w:sz w:val="20"/>
      <w:szCs w:val="20"/>
      <w14:ligatures w14:val="none"/>
    </w:rPr>
  </w:style>
  <w:style w:type="paragraph" w:styleId="BodyText3">
    <w:name w:val="Body Text 3"/>
    <w:basedOn w:val="Normal"/>
    <w:link w:val="BodyText3Char"/>
    <w:semiHidden/>
    <w:unhideWhenUsed/>
    <w:rsid w:val="00967111"/>
    <w:pPr>
      <w:spacing w:after="120"/>
    </w:pPr>
    <w:rPr>
      <w:sz w:val="16"/>
      <w:szCs w:val="16"/>
    </w:rPr>
  </w:style>
  <w:style w:type="character" w:customStyle="1" w:styleId="BodyText3Char">
    <w:name w:val="Body Text 3 Char"/>
    <w:basedOn w:val="DefaultParagraphFont"/>
    <w:link w:val="BodyText3"/>
    <w:semiHidden/>
    <w:rsid w:val="00967111"/>
    <w:rPr>
      <w:rFonts w:ascii="Times New Roman" w:eastAsia="Times New Roman" w:hAnsi="Times New Roman" w:cs="Times New Roman"/>
      <w:kern w:val="0"/>
      <w:sz w:val="16"/>
      <w:szCs w:val="16"/>
      <w14:ligatures w14:val="none"/>
    </w:rPr>
  </w:style>
  <w:style w:type="character" w:customStyle="1" w:styleId="ListParagraphChar">
    <w:name w:val="List Paragraph Char"/>
    <w:aliases w:val="Table of contents numbered Char,List Paragraph21 Char,Bullet EY Char,ERP-List Paragraph Char,List Paragraph11 Char,List Paragraph2 Char,Numbering Char,Sąrašo pastraipa1 Char,Lentele Char,List Paragraph1 Char,Bullet Char,lp1 Char"/>
    <w:link w:val="ListParagraph"/>
    <w:qFormat/>
    <w:locked/>
    <w:rsid w:val="00967111"/>
    <w:rPr>
      <w:sz w:val="24"/>
    </w:rPr>
  </w:style>
  <w:style w:type="paragraph" w:styleId="ListParagraph">
    <w:name w:val="List Paragraph"/>
    <w:aliases w:val="Table of contents numbered,List Paragraph21,Bullet EY,ERP-List Paragraph,List Paragraph11,List Paragraph2,Numbering,Sąrašo pastraipa1,Lentele,List Paragraph1,Bullet,List Paragraph3,Sąrašo pastraipa.Bullet,lp1,Buletai,Bullet 1,Paragraph"/>
    <w:basedOn w:val="Normal"/>
    <w:link w:val="ListParagraphChar"/>
    <w:qFormat/>
    <w:rsid w:val="00967111"/>
    <w:pPr>
      <w:ind w:left="720"/>
      <w:contextualSpacing/>
    </w:pPr>
    <w:rPr>
      <w:rFonts w:asciiTheme="minorHAnsi" w:eastAsiaTheme="minorHAnsi" w:hAnsiTheme="minorHAnsi" w:cstheme="minorBidi"/>
      <w:kern w:val="2"/>
      <w:szCs w:val="22"/>
      <w14:ligatures w14:val="standardContextual"/>
    </w:rPr>
  </w:style>
  <w:style w:type="paragraph" w:customStyle="1" w:styleId="1">
    <w:name w:val="Стиль1"/>
    <w:basedOn w:val="Normal"/>
    <w:rsid w:val="00967111"/>
    <w:pPr>
      <w:jc w:val="center"/>
    </w:pPr>
    <w:rPr>
      <w:lang w:val="ru-RU"/>
    </w:rPr>
  </w:style>
  <w:style w:type="paragraph" w:customStyle="1" w:styleId="Antrat1">
    <w:name w:val="Antraštė_1"/>
    <w:basedOn w:val="Normal"/>
    <w:rsid w:val="00967111"/>
    <w:pPr>
      <w:suppressAutoHyphens/>
    </w:pPr>
    <w:rPr>
      <w:i/>
      <w:iCs/>
      <w:szCs w:val="24"/>
    </w:rPr>
  </w:style>
  <w:style w:type="paragraph" w:customStyle="1" w:styleId="Default">
    <w:name w:val="Default"/>
    <w:rsid w:val="0096711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FootnoteReference">
    <w:name w:val="footnote reference"/>
    <w:basedOn w:val="DefaultParagraphFont"/>
    <w:uiPriority w:val="99"/>
    <w:unhideWhenUsed/>
    <w:rsid w:val="00967111"/>
    <w:rPr>
      <w:rFonts w:ascii="Times New Roman" w:hAnsi="Times New Roman" w:cs="Times New Roman" w:hint="default"/>
      <w:vertAlign w:val="superscript"/>
    </w:rPr>
  </w:style>
  <w:style w:type="table" w:styleId="TableGrid">
    <w:name w:val="Table Grid"/>
    <w:aliases w:val="Smart Text Table,Lentelė (default'inė)"/>
    <w:basedOn w:val="TableNormal"/>
    <w:uiPriority w:val="59"/>
    <w:rsid w:val="0096711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7111"/>
    <w:rPr>
      <w:sz w:val="16"/>
      <w:szCs w:val="16"/>
    </w:rPr>
  </w:style>
  <w:style w:type="paragraph" w:styleId="CommentText">
    <w:name w:val="annotation text"/>
    <w:basedOn w:val="Normal"/>
    <w:link w:val="CommentTextChar"/>
    <w:uiPriority w:val="99"/>
    <w:unhideWhenUsed/>
    <w:rsid w:val="00967111"/>
    <w:rPr>
      <w:sz w:val="20"/>
    </w:rPr>
  </w:style>
  <w:style w:type="character" w:customStyle="1" w:styleId="CommentTextChar">
    <w:name w:val="Comment Text Char"/>
    <w:basedOn w:val="DefaultParagraphFont"/>
    <w:link w:val="CommentText"/>
    <w:uiPriority w:val="99"/>
    <w:rsid w:val="0096711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67111"/>
    <w:rPr>
      <w:b/>
      <w:bCs/>
    </w:rPr>
  </w:style>
  <w:style w:type="character" w:customStyle="1" w:styleId="CommentSubjectChar">
    <w:name w:val="Comment Subject Char"/>
    <w:basedOn w:val="CommentTextChar"/>
    <w:link w:val="CommentSubject"/>
    <w:uiPriority w:val="99"/>
    <w:semiHidden/>
    <w:rsid w:val="00967111"/>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967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111"/>
    <w:rPr>
      <w:rFonts w:ascii="Segoe UI" w:eastAsia="Times New Roman" w:hAnsi="Segoe UI" w:cs="Segoe UI"/>
      <w:kern w:val="0"/>
      <w:sz w:val="18"/>
      <w:szCs w:val="18"/>
      <w14:ligatures w14:val="none"/>
    </w:rPr>
  </w:style>
  <w:style w:type="paragraph" w:styleId="NormalWeb">
    <w:name w:val="Normal (Web)"/>
    <w:basedOn w:val="Normal"/>
    <w:uiPriority w:val="99"/>
    <w:unhideWhenUsed/>
    <w:rsid w:val="00967111"/>
    <w:pPr>
      <w:ind w:firstLine="567"/>
    </w:pPr>
    <w:rPr>
      <w:rFonts w:eastAsiaTheme="minorHAnsi" w:cstheme="minorBidi"/>
      <w:szCs w:val="24"/>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En-tête-1"/>
    <w:basedOn w:val="Normal"/>
    <w:link w:val="HeaderChar"/>
    <w:uiPriority w:val="99"/>
    <w:unhideWhenUsed/>
    <w:rsid w:val="00967111"/>
    <w:pPr>
      <w:tabs>
        <w:tab w:val="center" w:pos="4819"/>
        <w:tab w:val="right" w:pos="9638"/>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967111"/>
    <w:rPr>
      <w:rFonts w:ascii="Times New Roman" w:eastAsia="Times New Roman" w:hAnsi="Times New Roman" w:cs="Times New Roman"/>
      <w:kern w:val="0"/>
      <w:sz w:val="24"/>
      <w:szCs w:val="20"/>
      <w14:ligatures w14:val="none"/>
    </w:rPr>
  </w:style>
  <w:style w:type="paragraph" w:styleId="Footer">
    <w:name w:val="footer"/>
    <w:basedOn w:val="Normal"/>
    <w:link w:val="FooterChar"/>
    <w:unhideWhenUsed/>
    <w:rsid w:val="00967111"/>
    <w:pPr>
      <w:tabs>
        <w:tab w:val="center" w:pos="4819"/>
        <w:tab w:val="right" w:pos="9638"/>
      </w:tabs>
    </w:pPr>
  </w:style>
  <w:style w:type="character" w:customStyle="1" w:styleId="FooterChar">
    <w:name w:val="Footer Char"/>
    <w:basedOn w:val="DefaultParagraphFont"/>
    <w:link w:val="Footer"/>
    <w:rsid w:val="00967111"/>
    <w:rPr>
      <w:rFonts w:ascii="Times New Roman" w:eastAsia="Times New Roman" w:hAnsi="Times New Roman" w:cs="Times New Roman"/>
      <w:kern w:val="0"/>
      <w:sz w:val="24"/>
      <w:szCs w:val="20"/>
      <w14:ligatures w14:val="none"/>
    </w:rPr>
  </w:style>
  <w:style w:type="character" w:customStyle="1" w:styleId="normaltextrun">
    <w:name w:val="normaltextrun"/>
    <w:basedOn w:val="DefaultParagraphFont"/>
    <w:rsid w:val="00967111"/>
  </w:style>
  <w:style w:type="character" w:customStyle="1" w:styleId="eop">
    <w:name w:val="eop"/>
    <w:basedOn w:val="DefaultParagraphFont"/>
    <w:rsid w:val="00967111"/>
  </w:style>
  <w:style w:type="paragraph" w:styleId="Revision">
    <w:name w:val="Revision"/>
    <w:hidden/>
    <w:uiPriority w:val="99"/>
    <w:semiHidden/>
    <w:rsid w:val="00967111"/>
    <w:pPr>
      <w:spacing w:after="0" w:line="240" w:lineRule="auto"/>
    </w:pPr>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967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5016</Characters>
  <Application>Microsoft Office Word</Application>
  <DocSecurity>0</DocSecurity>
  <Lines>41</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Giruckas</dc:creator>
  <cp:keywords/>
  <dc:description/>
  <cp:lastModifiedBy>Neringa Račkauskaitė</cp:lastModifiedBy>
  <cp:revision>4</cp:revision>
  <dcterms:created xsi:type="dcterms:W3CDTF">2024-01-21T17:35:00Z</dcterms:created>
  <dcterms:modified xsi:type="dcterms:W3CDTF">2024-01-26T14:27:00Z</dcterms:modified>
</cp:coreProperties>
</file>