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5B6D4" w14:textId="21358FEA" w:rsidR="00B801CD" w:rsidRPr="00CC3D2A" w:rsidRDefault="00AA5FE7" w:rsidP="00332FFF">
      <w:pPr>
        <w:jc w:val="right"/>
        <w:rPr>
          <w:sz w:val="22"/>
          <w:szCs w:val="22"/>
        </w:rPr>
      </w:pPr>
      <w:r>
        <w:rPr>
          <w:sz w:val="22"/>
          <w:szCs w:val="22"/>
        </w:rPr>
        <w:t>1</w:t>
      </w:r>
      <w:r w:rsidR="00332FFF" w:rsidRPr="00CC3D2A">
        <w:rPr>
          <w:sz w:val="22"/>
          <w:szCs w:val="22"/>
        </w:rPr>
        <w:t xml:space="preserve"> priedas</w:t>
      </w:r>
    </w:p>
    <w:p w14:paraId="621E7DAD" w14:textId="46C8506E" w:rsidR="00332FFF" w:rsidRPr="003D7B6C" w:rsidRDefault="00332FFF" w:rsidP="003D7B6C">
      <w:pPr>
        <w:jc w:val="center"/>
        <w:rPr>
          <w:b/>
          <w:bCs/>
        </w:rPr>
      </w:pPr>
    </w:p>
    <w:p w14:paraId="73449A22" w14:textId="58E0A394" w:rsidR="0042729E" w:rsidRPr="003D7B6C" w:rsidRDefault="00332FFF" w:rsidP="003D7B6C">
      <w:pPr>
        <w:jc w:val="center"/>
        <w:rPr>
          <w:b/>
          <w:bCs/>
        </w:rPr>
      </w:pPr>
      <w:r w:rsidRPr="003D7B6C">
        <w:rPr>
          <w:b/>
          <w:bCs/>
        </w:rPr>
        <w:t>T</w:t>
      </w:r>
      <w:r w:rsidR="00817CC5" w:rsidRPr="003D7B6C">
        <w:rPr>
          <w:b/>
          <w:bCs/>
        </w:rPr>
        <w:t>echninė specifikacija</w:t>
      </w:r>
    </w:p>
    <w:p w14:paraId="65E2A25D" w14:textId="427BB11D" w:rsidR="00D269FD" w:rsidRPr="00CC3D2A" w:rsidRDefault="00D269FD" w:rsidP="00332FFF">
      <w:pPr>
        <w:jc w:val="both"/>
        <w:rPr>
          <w:sz w:val="22"/>
          <w:szCs w:val="22"/>
        </w:rPr>
      </w:pPr>
    </w:p>
    <w:tbl>
      <w:tblPr>
        <w:tblStyle w:val="Lentelstinklelis"/>
        <w:tblW w:w="9776" w:type="dxa"/>
        <w:tblLook w:val="04A0" w:firstRow="1" w:lastRow="0" w:firstColumn="1" w:lastColumn="0" w:noHBand="0" w:noVBand="1"/>
      </w:tblPr>
      <w:tblGrid>
        <w:gridCol w:w="2311"/>
        <w:gridCol w:w="7465"/>
      </w:tblGrid>
      <w:tr w:rsidR="00D269FD" w:rsidRPr="00157F34" w14:paraId="767487F5" w14:textId="77777777" w:rsidTr="001B55B7">
        <w:tc>
          <w:tcPr>
            <w:tcW w:w="2311" w:type="dxa"/>
          </w:tcPr>
          <w:p w14:paraId="70D28AA1" w14:textId="33FEC296" w:rsidR="00D269FD" w:rsidRPr="00157F34" w:rsidRDefault="00D269FD" w:rsidP="00D269FD">
            <w:pPr>
              <w:pStyle w:val="Sraopastraipa"/>
              <w:numPr>
                <w:ilvl w:val="0"/>
                <w:numId w:val="5"/>
              </w:numPr>
              <w:ind w:right="747"/>
              <w:jc w:val="both"/>
              <w:rPr>
                <w:sz w:val="22"/>
                <w:szCs w:val="22"/>
              </w:rPr>
            </w:pPr>
            <w:r w:rsidRPr="00157F34">
              <w:rPr>
                <w:sz w:val="22"/>
                <w:szCs w:val="22"/>
              </w:rPr>
              <w:t>Užsakovas</w:t>
            </w:r>
          </w:p>
        </w:tc>
        <w:tc>
          <w:tcPr>
            <w:tcW w:w="7465" w:type="dxa"/>
          </w:tcPr>
          <w:p w14:paraId="200A7770" w14:textId="3FC4D513" w:rsidR="00642F6A" w:rsidRPr="00157F34" w:rsidRDefault="00642F6A" w:rsidP="00642F6A">
            <w:pPr>
              <w:jc w:val="both"/>
              <w:rPr>
                <w:rFonts w:eastAsia="Calibri"/>
                <w:color w:val="FF0000"/>
                <w:sz w:val="22"/>
                <w:szCs w:val="22"/>
              </w:rPr>
            </w:pPr>
            <w:r w:rsidRPr="00157F34">
              <w:rPr>
                <w:sz w:val="22"/>
                <w:szCs w:val="22"/>
              </w:rPr>
              <w:t xml:space="preserve">Kauno rajono savivaldybės administracija, </w:t>
            </w:r>
            <w:r w:rsidRPr="00157F34">
              <w:rPr>
                <w:rFonts w:eastAsia="Calibri"/>
                <w:b/>
                <w:bCs/>
                <w:sz w:val="22"/>
                <w:szCs w:val="22"/>
              </w:rPr>
              <w:t xml:space="preserve">atstovaujama </w:t>
            </w:r>
            <w:r w:rsidR="004C7001" w:rsidRPr="00157F34">
              <w:rPr>
                <w:rFonts w:eastAsia="Calibri"/>
                <w:b/>
                <w:bCs/>
                <w:sz w:val="22"/>
                <w:szCs w:val="22"/>
              </w:rPr>
              <w:t>Raudondvario</w:t>
            </w:r>
            <w:r w:rsidRPr="00157F34">
              <w:rPr>
                <w:b/>
                <w:bCs/>
                <w:color w:val="000000"/>
                <w:sz w:val="22"/>
                <w:szCs w:val="22"/>
              </w:rPr>
              <w:t xml:space="preserve"> seniūnijos</w:t>
            </w:r>
            <w:r w:rsidRPr="00157F34">
              <w:rPr>
                <w:color w:val="000000"/>
                <w:sz w:val="22"/>
                <w:szCs w:val="22"/>
              </w:rPr>
              <w:t xml:space="preserve"> seniūn</w:t>
            </w:r>
            <w:r w:rsidR="004C7001" w:rsidRPr="00157F34">
              <w:rPr>
                <w:color w:val="000000"/>
                <w:sz w:val="22"/>
                <w:szCs w:val="22"/>
              </w:rPr>
              <w:t>ės Daivos Bulotienės</w:t>
            </w:r>
            <w:r w:rsidRPr="00157F34">
              <w:rPr>
                <w:sz w:val="22"/>
                <w:szCs w:val="22"/>
              </w:rPr>
              <w:t xml:space="preserve">, veikiančio </w:t>
            </w:r>
            <w:r w:rsidRPr="00157F34">
              <w:rPr>
                <w:rFonts w:eastAsia="Calibri"/>
                <w:sz w:val="22"/>
                <w:szCs w:val="22"/>
              </w:rPr>
              <w:t xml:space="preserve">pagal Kauno rajono savivaldybės administracijos direktoriaus </w:t>
            </w:r>
            <w:r w:rsidRPr="00157F34">
              <w:rPr>
                <w:sz w:val="22"/>
                <w:szCs w:val="22"/>
              </w:rPr>
              <w:t>20</w:t>
            </w:r>
            <w:r w:rsidR="008B7227" w:rsidRPr="00157F34">
              <w:rPr>
                <w:sz w:val="22"/>
                <w:szCs w:val="22"/>
              </w:rPr>
              <w:t>24</w:t>
            </w:r>
            <w:r w:rsidRPr="00157F34">
              <w:rPr>
                <w:sz w:val="22"/>
                <w:szCs w:val="22"/>
              </w:rPr>
              <w:t xml:space="preserve"> m. sausio </w:t>
            </w:r>
            <w:r w:rsidR="008B7227" w:rsidRPr="00157F34">
              <w:rPr>
                <w:sz w:val="22"/>
                <w:szCs w:val="22"/>
              </w:rPr>
              <w:t>16</w:t>
            </w:r>
            <w:r w:rsidRPr="00157F34">
              <w:rPr>
                <w:sz w:val="22"/>
                <w:szCs w:val="22"/>
              </w:rPr>
              <w:t xml:space="preserve"> d. įgaliojimą </w:t>
            </w:r>
            <w:r w:rsidR="004807EC" w:rsidRPr="00157F34">
              <w:rPr>
                <w:sz w:val="22"/>
                <w:szCs w:val="22"/>
              </w:rPr>
              <w:t xml:space="preserve"> </w:t>
            </w:r>
            <w:r w:rsidRPr="00157F34">
              <w:rPr>
                <w:sz w:val="22"/>
                <w:szCs w:val="22"/>
              </w:rPr>
              <w:t>Nr. Į-</w:t>
            </w:r>
            <w:r w:rsidR="008B7227" w:rsidRPr="00157F34">
              <w:rPr>
                <w:sz w:val="22"/>
                <w:szCs w:val="22"/>
              </w:rPr>
              <w:t>17</w:t>
            </w:r>
            <w:r w:rsidRPr="00157F34">
              <w:rPr>
                <w:sz w:val="22"/>
                <w:szCs w:val="22"/>
              </w:rPr>
              <w:t>.</w:t>
            </w:r>
            <w:r w:rsidR="008B7227" w:rsidRPr="00157F34">
              <w:rPr>
                <w:sz w:val="22"/>
                <w:szCs w:val="22"/>
              </w:rPr>
              <w:t xml:space="preserve"> </w:t>
            </w:r>
            <w:r w:rsidRPr="00157F34">
              <w:rPr>
                <w:sz w:val="22"/>
                <w:szCs w:val="22"/>
              </w:rPr>
              <w:t xml:space="preserve">Įmonės kodas 188756386, </w:t>
            </w:r>
            <w:r w:rsidRPr="00157F34">
              <w:rPr>
                <w:rFonts w:eastAsia="Calibri"/>
                <w:sz w:val="22"/>
                <w:szCs w:val="22"/>
              </w:rPr>
              <w:t>Savanorių pr. 371, 49500 Kaunas.</w:t>
            </w:r>
          </w:p>
          <w:p w14:paraId="4C94D4AF" w14:textId="60E7D616" w:rsidR="00642F6A" w:rsidRPr="00157F34" w:rsidRDefault="00642F6A" w:rsidP="00642F6A">
            <w:pPr>
              <w:jc w:val="both"/>
              <w:rPr>
                <w:sz w:val="22"/>
                <w:szCs w:val="22"/>
              </w:rPr>
            </w:pPr>
            <w:r w:rsidRPr="00157F34">
              <w:rPr>
                <w:bCs/>
                <w:sz w:val="22"/>
                <w:szCs w:val="22"/>
              </w:rPr>
              <w:t xml:space="preserve">Tel. </w:t>
            </w:r>
            <w:r w:rsidR="0085082E">
              <w:rPr>
                <w:bCs/>
                <w:sz w:val="22"/>
                <w:szCs w:val="22"/>
              </w:rPr>
              <w:t>+370</w:t>
            </w:r>
            <w:r w:rsidR="00BF5398" w:rsidRPr="00157F34">
              <w:rPr>
                <w:bCs/>
                <w:sz w:val="22"/>
                <w:szCs w:val="22"/>
              </w:rPr>
              <w:t> 687 12565</w:t>
            </w:r>
            <w:r w:rsidRPr="00157F34">
              <w:rPr>
                <w:bCs/>
                <w:sz w:val="22"/>
                <w:szCs w:val="22"/>
              </w:rPr>
              <w:t>, (</w:t>
            </w:r>
            <w:r w:rsidR="0085082E">
              <w:rPr>
                <w:bCs/>
                <w:sz w:val="22"/>
                <w:szCs w:val="22"/>
              </w:rPr>
              <w:t>+370</w:t>
            </w:r>
            <w:r w:rsidRPr="00157F34">
              <w:rPr>
                <w:bCs/>
                <w:sz w:val="22"/>
                <w:szCs w:val="22"/>
              </w:rPr>
              <w:t xml:space="preserve"> 37)  </w:t>
            </w:r>
            <w:r w:rsidR="004C7001" w:rsidRPr="00157F34">
              <w:rPr>
                <w:bCs/>
                <w:sz w:val="22"/>
                <w:szCs w:val="22"/>
              </w:rPr>
              <w:t>549548</w:t>
            </w:r>
            <w:r w:rsidRPr="00157F34">
              <w:rPr>
                <w:sz w:val="22"/>
                <w:szCs w:val="22"/>
              </w:rPr>
              <w:t xml:space="preserve">  </w:t>
            </w:r>
          </w:p>
          <w:p w14:paraId="04B024FB" w14:textId="02377465" w:rsidR="00642F6A" w:rsidRPr="00157F34" w:rsidRDefault="00642F6A" w:rsidP="00642F6A">
            <w:pPr>
              <w:rPr>
                <w:sz w:val="22"/>
                <w:szCs w:val="22"/>
              </w:rPr>
            </w:pPr>
            <w:r w:rsidRPr="00157F34">
              <w:rPr>
                <w:bCs/>
                <w:sz w:val="22"/>
                <w:szCs w:val="22"/>
              </w:rPr>
              <w:t xml:space="preserve">El. p. </w:t>
            </w:r>
            <w:hyperlink r:id="rId5" w:history="1">
              <w:r w:rsidR="004C7001" w:rsidRPr="00157F34">
                <w:rPr>
                  <w:rStyle w:val="Hipersaitas"/>
                  <w:bCs/>
                  <w:sz w:val="22"/>
                  <w:szCs w:val="22"/>
                </w:rPr>
                <w:t>seniunija@raudondvaris.krs.lt</w:t>
              </w:r>
            </w:hyperlink>
            <w:r w:rsidRPr="00157F34">
              <w:rPr>
                <w:bCs/>
                <w:sz w:val="22"/>
                <w:szCs w:val="22"/>
              </w:rPr>
              <w:t xml:space="preserve"> </w:t>
            </w:r>
          </w:p>
          <w:p w14:paraId="581D4889" w14:textId="09478302" w:rsidR="00D269FD" w:rsidRPr="00157F34" w:rsidRDefault="00D269FD" w:rsidP="00332FFF">
            <w:pPr>
              <w:jc w:val="both"/>
              <w:rPr>
                <w:sz w:val="22"/>
                <w:szCs w:val="22"/>
              </w:rPr>
            </w:pPr>
          </w:p>
        </w:tc>
      </w:tr>
      <w:tr w:rsidR="00D269FD" w:rsidRPr="00157F34" w14:paraId="75D2945F" w14:textId="77777777" w:rsidTr="001B55B7">
        <w:tc>
          <w:tcPr>
            <w:tcW w:w="2311" w:type="dxa"/>
          </w:tcPr>
          <w:p w14:paraId="24FAE743" w14:textId="5BDE6D2F" w:rsidR="00D269FD" w:rsidRPr="00157F34" w:rsidRDefault="00D269FD" w:rsidP="00D269FD">
            <w:pPr>
              <w:pStyle w:val="Sraopastraipa"/>
              <w:numPr>
                <w:ilvl w:val="0"/>
                <w:numId w:val="5"/>
              </w:numPr>
              <w:jc w:val="both"/>
              <w:rPr>
                <w:sz w:val="22"/>
                <w:szCs w:val="22"/>
              </w:rPr>
            </w:pPr>
            <w:r w:rsidRPr="00157F34">
              <w:rPr>
                <w:sz w:val="22"/>
                <w:szCs w:val="22"/>
              </w:rPr>
              <w:t>Darbų pavadinimas, vieta</w:t>
            </w:r>
          </w:p>
        </w:tc>
        <w:tc>
          <w:tcPr>
            <w:tcW w:w="7465" w:type="dxa"/>
          </w:tcPr>
          <w:p w14:paraId="4069984E" w14:textId="272D26F9" w:rsidR="00642F6A" w:rsidRPr="00157F34" w:rsidRDefault="003D7B6C" w:rsidP="00642F6A">
            <w:pPr>
              <w:contextualSpacing/>
              <w:jc w:val="both"/>
              <w:rPr>
                <w:sz w:val="22"/>
                <w:szCs w:val="22"/>
              </w:rPr>
            </w:pPr>
            <w:r w:rsidRPr="00157F34">
              <w:rPr>
                <w:b/>
                <w:bCs/>
                <w:noProof/>
                <w:sz w:val="22"/>
                <w:szCs w:val="22"/>
              </w:rPr>
              <w:t>Raudondvario senųjų kapinių tvora</w:t>
            </w:r>
            <w:r w:rsidRPr="00157F34">
              <w:rPr>
                <w:noProof/>
                <w:sz w:val="22"/>
                <w:szCs w:val="22"/>
              </w:rPr>
              <w:t xml:space="preserve">. </w:t>
            </w:r>
            <w:r w:rsidR="004C7001" w:rsidRPr="00157F34">
              <w:rPr>
                <w:noProof/>
                <w:sz w:val="22"/>
                <w:szCs w:val="22"/>
              </w:rPr>
              <w:t xml:space="preserve">Raudonvario </w:t>
            </w:r>
            <w:r w:rsidR="00642F6A" w:rsidRPr="00157F34">
              <w:rPr>
                <w:sz w:val="22"/>
                <w:szCs w:val="22"/>
              </w:rPr>
              <w:t>s</w:t>
            </w:r>
            <w:r w:rsidR="004E6DB0" w:rsidRPr="00157F34">
              <w:rPr>
                <w:sz w:val="22"/>
                <w:szCs w:val="22"/>
              </w:rPr>
              <w:t>enosios kapinės J. Naujalio g. Raudondvario k.</w:t>
            </w:r>
          </w:p>
          <w:p w14:paraId="4886C8CF" w14:textId="2F796E41" w:rsidR="00D269FD" w:rsidRPr="00157F34" w:rsidRDefault="00D269FD" w:rsidP="004C7001">
            <w:pPr>
              <w:pStyle w:val="Betarp"/>
              <w:tabs>
                <w:tab w:val="left" w:pos="142"/>
              </w:tabs>
              <w:jc w:val="both"/>
              <w:rPr>
                <w:szCs w:val="22"/>
                <w:lang w:val="lt-LT"/>
              </w:rPr>
            </w:pPr>
          </w:p>
        </w:tc>
      </w:tr>
      <w:tr w:rsidR="00642F6A" w:rsidRPr="00157F34" w14:paraId="2FD15A27" w14:textId="77777777" w:rsidTr="001B55B7">
        <w:tc>
          <w:tcPr>
            <w:tcW w:w="2311" w:type="dxa"/>
          </w:tcPr>
          <w:p w14:paraId="4472EC5A" w14:textId="77777777" w:rsidR="00642F6A" w:rsidRPr="00157F34" w:rsidRDefault="00642F6A" w:rsidP="00012474">
            <w:pPr>
              <w:pStyle w:val="Sraopastraipa"/>
              <w:numPr>
                <w:ilvl w:val="0"/>
                <w:numId w:val="5"/>
              </w:numPr>
              <w:jc w:val="both"/>
              <w:rPr>
                <w:bCs/>
                <w:sz w:val="22"/>
                <w:szCs w:val="22"/>
              </w:rPr>
            </w:pPr>
            <w:r w:rsidRPr="00157F34">
              <w:rPr>
                <w:bCs/>
                <w:sz w:val="22"/>
                <w:szCs w:val="22"/>
              </w:rPr>
              <w:t>BVPŽ kodas</w:t>
            </w:r>
          </w:p>
        </w:tc>
        <w:tc>
          <w:tcPr>
            <w:tcW w:w="7465" w:type="dxa"/>
          </w:tcPr>
          <w:p w14:paraId="58215F77" w14:textId="302AE71B" w:rsidR="00642F6A" w:rsidRPr="00157F34" w:rsidRDefault="001213B0" w:rsidP="00642F6A">
            <w:pPr>
              <w:rPr>
                <w:sz w:val="22"/>
                <w:szCs w:val="22"/>
              </w:rPr>
            </w:pPr>
            <w:r w:rsidRPr="00157F34">
              <w:rPr>
                <w:sz w:val="22"/>
                <w:szCs w:val="22"/>
              </w:rPr>
              <w:t>34928200</w:t>
            </w:r>
            <w:r w:rsidR="00642F6A" w:rsidRPr="00157F34">
              <w:rPr>
                <w:sz w:val="22"/>
                <w:szCs w:val="22"/>
              </w:rPr>
              <w:t xml:space="preserve"> - </w:t>
            </w:r>
            <w:r w:rsidRPr="00157F34">
              <w:rPr>
                <w:sz w:val="22"/>
                <w:szCs w:val="22"/>
              </w:rPr>
              <w:t>Tvoros</w:t>
            </w:r>
          </w:p>
          <w:p w14:paraId="095227E6" w14:textId="77777777" w:rsidR="00642F6A" w:rsidRPr="00157F34" w:rsidRDefault="00642F6A" w:rsidP="00012474">
            <w:pPr>
              <w:jc w:val="both"/>
              <w:rPr>
                <w:bCs/>
                <w:iCs/>
                <w:sz w:val="22"/>
                <w:szCs w:val="22"/>
              </w:rPr>
            </w:pPr>
          </w:p>
        </w:tc>
      </w:tr>
      <w:tr w:rsidR="00D269FD" w:rsidRPr="00157F34" w14:paraId="0BE90ED7" w14:textId="77777777" w:rsidTr="001B55B7">
        <w:tc>
          <w:tcPr>
            <w:tcW w:w="2311" w:type="dxa"/>
          </w:tcPr>
          <w:p w14:paraId="606D38F8" w14:textId="6B035545" w:rsidR="00D269FD" w:rsidRPr="00157F34" w:rsidRDefault="00D269FD" w:rsidP="00D269FD">
            <w:pPr>
              <w:pStyle w:val="Sraopastraipa"/>
              <w:numPr>
                <w:ilvl w:val="0"/>
                <w:numId w:val="5"/>
              </w:numPr>
              <w:jc w:val="both"/>
              <w:rPr>
                <w:sz w:val="22"/>
                <w:szCs w:val="22"/>
              </w:rPr>
            </w:pPr>
            <w:r w:rsidRPr="00157F34">
              <w:rPr>
                <w:sz w:val="22"/>
                <w:szCs w:val="22"/>
              </w:rPr>
              <w:t>Maksimali sutarties vertė</w:t>
            </w:r>
          </w:p>
        </w:tc>
        <w:tc>
          <w:tcPr>
            <w:tcW w:w="7465" w:type="dxa"/>
          </w:tcPr>
          <w:p w14:paraId="4F60E5BE" w14:textId="1E359843" w:rsidR="00642F6A" w:rsidRPr="00157F34" w:rsidRDefault="00642F6A" w:rsidP="00642F6A">
            <w:pPr>
              <w:tabs>
                <w:tab w:val="left" w:pos="142"/>
              </w:tabs>
              <w:rPr>
                <w:sz w:val="22"/>
                <w:szCs w:val="22"/>
                <w:lang w:eastAsia="lt-LT"/>
              </w:rPr>
            </w:pPr>
            <w:bookmarkStart w:id="0" w:name="_Hlk151630446"/>
            <w:r w:rsidRPr="00157F34">
              <w:rPr>
                <w:b/>
                <w:bCs/>
                <w:sz w:val="22"/>
                <w:szCs w:val="22"/>
              </w:rPr>
              <w:t>M</w:t>
            </w:r>
            <w:r w:rsidRPr="00157F34">
              <w:rPr>
                <w:b/>
                <w:bCs/>
                <w:iCs/>
                <w:sz w:val="22"/>
                <w:szCs w:val="22"/>
              </w:rPr>
              <w:t xml:space="preserve">aksimali bendra pirkimo vertė - </w:t>
            </w:r>
            <w:r w:rsidRPr="00157F34">
              <w:rPr>
                <w:sz w:val="22"/>
                <w:szCs w:val="22"/>
                <w:lang w:eastAsia="lt-LT"/>
              </w:rPr>
              <w:t>15 000,00 Eur be PVM</w:t>
            </w:r>
            <w:r w:rsidRPr="00157F34">
              <w:rPr>
                <w:sz w:val="22"/>
                <w:szCs w:val="22"/>
              </w:rPr>
              <w:t>, 3 150,00</w:t>
            </w:r>
            <w:r w:rsidRPr="00157F34">
              <w:rPr>
                <w:sz w:val="22"/>
                <w:szCs w:val="22"/>
                <w:lang w:eastAsia="lt-LT"/>
              </w:rPr>
              <w:t xml:space="preserve"> Eur (PVM), 18 150,00 Eur (su PVM)</w:t>
            </w:r>
            <w:r w:rsidR="007F71CC" w:rsidRPr="00157F34">
              <w:rPr>
                <w:sz w:val="22"/>
                <w:szCs w:val="22"/>
                <w:lang w:eastAsia="lt-LT"/>
              </w:rPr>
              <w:t>.</w:t>
            </w:r>
          </w:p>
          <w:bookmarkEnd w:id="0"/>
          <w:p w14:paraId="592F7003" w14:textId="77777777" w:rsidR="00D269FD" w:rsidRPr="00157F34" w:rsidRDefault="00D269FD" w:rsidP="004C7001">
            <w:pPr>
              <w:tabs>
                <w:tab w:val="left" w:pos="142"/>
              </w:tabs>
              <w:rPr>
                <w:bCs/>
                <w:iCs/>
                <w:sz w:val="22"/>
                <w:szCs w:val="22"/>
              </w:rPr>
            </w:pPr>
          </w:p>
        </w:tc>
      </w:tr>
      <w:tr w:rsidR="00D269FD" w:rsidRPr="00157F34" w14:paraId="1EDC73ED" w14:textId="77777777" w:rsidTr="001B55B7">
        <w:tc>
          <w:tcPr>
            <w:tcW w:w="2311" w:type="dxa"/>
          </w:tcPr>
          <w:p w14:paraId="40C7617F" w14:textId="563A4D2E" w:rsidR="00D269FD" w:rsidRPr="00157F34" w:rsidRDefault="00D269FD" w:rsidP="00D269FD">
            <w:pPr>
              <w:pStyle w:val="Sraopastraipa"/>
              <w:numPr>
                <w:ilvl w:val="0"/>
                <w:numId w:val="5"/>
              </w:numPr>
              <w:jc w:val="both"/>
              <w:rPr>
                <w:sz w:val="22"/>
                <w:szCs w:val="22"/>
              </w:rPr>
            </w:pPr>
            <w:r w:rsidRPr="00157F34">
              <w:rPr>
                <w:sz w:val="22"/>
                <w:szCs w:val="22"/>
              </w:rPr>
              <w:t>Pirkimo objekt</w:t>
            </w:r>
            <w:r w:rsidR="00642F6A" w:rsidRPr="00157F34">
              <w:rPr>
                <w:sz w:val="22"/>
                <w:szCs w:val="22"/>
              </w:rPr>
              <w:t>o aprašymas</w:t>
            </w:r>
          </w:p>
        </w:tc>
        <w:tc>
          <w:tcPr>
            <w:tcW w:w="7465" w:type="dxa"/>
          </w:tcPr>
          <w:p w14:paraId="359E50A2" w14:textId="2CB7451B" w:rsidR="00642F6A" w:rsidRPr="00157F34" w:rsidRDefault="00642F6A" w:rsidP="00642F6A">
            <w:pPr>
              <w:contextualSpacing/>
              <w:jc w:val="both"/>
              <w:rPr>
                <w:sz w:val="22"/>
                <w:szCs w:val="22"/>
              </w:rPr>
            </w:pPr>
            <w:r w:rsidRPr="00157F34">
              <w:rPr>
                <w:b/>
                <w:bCs/>
                <w:sz w:val="22"/>
                <w:szCs w:val="22"/>
                <w:u w:val="single"/>
                <w:lang w:eastAsia="lt-LT"/>
              </w:rPr>
              <w:t>Sutarties tipas</w:t>
            </w:r>
            <w:r w:rsidRPr="00157F34">
              <w:rPr>
                <w:b/>
                <w:bCs/>
                <w:sz w:val="22"/>
                <w:szCs w:val="22"/>
                <w:lang w:eastAsia="lt-LT"/>
              </w:rPr>
              <w:t xml:space="preserve"> – </w:t>
            </w:r>
            <w:r w:rsidR="001213B0" w:rsidRPr="00157F34">
              <w:rPr>
                <w:sz w:val="22"/>
                <w:szCs w:val="22"/>
                <w:lang w:eastAsia="lt-LT"/>
              </w:rPr>
              <w:t>Darbai</w:t>
            </w:r>
            <w:r w:rsidRPr="00157F34">
              <w:rPr>
                <w:sz w:val="22"/>
                <w:szCs w:val="22"/>
                <w:lang w:eastAsia="lt-LT"/>
              </w:rPr>
              <w:t>.</w:t>
            </w:r>
          </w:p>
          <w:p w14:paraId="158818B7" w14:textId="77777777" w:rsidR="00642F6A" w:rsidRPr="00157F34" w:rsidRDefault="00642F6A" w:rsidP="00642F6A">
            <w:pPr>
              <w:contextualSpacing/>
              <w:jc w:val="both"/>
              <w:rPr>
                <w:bCs/>
                <w:iCs/>
                <w:sz w:val="22"/>
                <w:szCs w:val="22"/>
              </w:rPr>
            </w:pPr>
          </w:p>
          <w:p w14:paraId="765F362B" w14:textId="68CE625F" w:rsidR="00642F6A" w:rsidRPr="00157F34" w:rsidRDefault="00642F6A" w:rsidP="004C7001">
            <w:pPr>
              <w:pStyle w:val="Betarp"/>
              <w:ind w:firstLine="34"/>
              <w:jc w:val="both"/>
              <w:rPr>
                <w:szCs w:val="22"/>
                <w:lang w:val="lt-LT"/>
              </w:rPr>
            </w:pPr>
            <w:r w:rsidRPr="00157F34">
              <w:rPr>
                <w:b/>
                <w:bCs/>
                <w:szCs w:val="22"/>
                <w:u w:val="single"/>
                <w:lang w:val="lt-LT"/>
              </w:rPr>
              <w:t xml:space="preserve">Pirkimas </w:t>
            </w:r>
            <w:r w:rsidR="004C7001" w:rsidRPr="00157F34">
              <w:rPr>
                <w:b/>
                <w:bCs/>
                <w:szCs w:val="22"/>
                <w:u w:val="single"/>
                <w:lang w:val="lt-LT"/>
              </w:rPr>
              <w:t xml:space="preserve">į </w:t>
            </w:r>
            <w:r w:rsidRPr="00157F34">
              <w:rPr>
                <w:b/>
                <w:bCs/>
                <w:szCs w:val="22"/>
                <w:u w:val="single"/>
                <w:lang w:val="lt-LT"/>
              </w:rPr>
              <w:t>dalis</w:t>
            </w:r>
            <w:r w:rsidR="004C7001" w:rsidRPr="00157F34">
              <w:rPr>
                <w:b/>
                <w:bCs/>
                <w:szCs w:val="22"/>
                <w:u w:val="single"/>
                <w:lang w:val="lt-LT"/>
              </w:rPr>
              <w:t xml:space="preserve"> neskirstomas</w:t>
            </w:r>
            <w:r w:rsidRPr="00157F34">
              <w:rPr>
                <w:szCs w:val="22"/>
                <w:lang w:val="lt-LT"/>
              </w:rPr>
              <w:t xml:space="preserve"> </w:t>
            </w:r>
          </w:p>
          <w:p w14:paraId="3DAE1020" w14:textId="77777777" w:rsidR="00642F6A" w:rsidRPr="00157F34" w:rsidRDefault="00642F6A" w:rsidP="00642F6A">
            <w:pPr>
              <w:contextualSpacing/>
              <w:jc w:val="both"/>
              <w:rPr>
                <w:bCs/>
                <w:iCs/>
                <w:sz w:val="22"/>
                <w:szCs w:val="22"/>
              </w:rPr>
            </w:pPr>
          </w:p>
          <w:p w14:paraId="60C86E98" w14:textId="51FF1C1F" w:rsidR="00F56D19" w:rsidRPr="00157F34" w:rsidRDefault="0073352D" w:rsidP="0073352D">
            <w:pPr>
              <w:pStyle w:val="Betarp"/>
              <w:jc w:val="both"/>
              <w:rPr>
                <w:bCs/>
                <w:iCs/>
                <w:szCs w:val="22"/>
                <w:vertAlign w:val="superscript"/>
              </w:rPr>
            </w:pPr>
            <w:r w:rsidRPr="00157F34">
              <w:rPr>
                <w:bCs/>
                <w:iCs/>
                <w:szCs w:val="22"/>
              </w:rPr>
              <w:t>Kolonų stogelių skardinimas 28 m</w:t>
            </w:r>
            <w:r w:rsidRPr="00157F34">
              <w:rPr>
                <w:bCs/>
                <w:iCs/>
                <w:szCs w:val="22"/>
                <w:vertAlign w:val="superscript"/>
              </w:rPr>
              <w:t>2</w:t>
            </w:r>
          </w:p>
          <w:p w14:paraId="25D72C9E" w14:textId="533A1773" w:rsidR="0073352D" w:rsidRPr="00157F34" w:rsidRDefault="0073352D" w:rsidP="0073352D">
            <w:pPr>
              <w:pStyle w:val="Betarp"/>
              <w:jc w:val="both"/>
              <w:rPr>
                <w:bCs/>
                <w:iCs/>
                <w:szCs w:val="22"/>
              </w:rPr>
            </w:pPr>
            <w:r w:rsidRPr="00157F34">
              <w:rPr>
                <w:bCs/>
                <w:iCs/>
                <w:szCs w:val="22"/>
              </w:rPr>
              <w:t>Tvoros pagrindo skardinimas 14 m2</w:t>
            </w:r>
          </w:p>
          <w:p w14:paraId="69C65E45" w14:textId="1EC93D92" w:rsidR="0037774D" w:rsidRPr="00157F34" w:rsidRDefault="0037774D" w:rsidP="0073352D">
            <w:pPr>
              <w:pStyle w:val="Betarp"/>
              <w:jc w:val="both"/>
              <w:rPr>
                <w:bCs/>
                <w:iCs/>
                <w:szCs w:val="22"/>
              </w:rPr>
            </w:pPr>
            <w:r w:rsidRPr="00157F34">
              <w:rPr>
                <w:bCs/>
                <w:iCs/>
                <w:szCs w:val="22"/>
              </w:rPr>
              <w:t>Medinių tvorų demontavimas 0,8m</w:t>
            </w:r>
            <w:r w:rsidRPr="00157F34">
              <w:rPr>
                <w:bCs/>
                <w:iCs/>
                <w:szCs w:val="22"/>
                <w:vertAlign w:val="superscript"/>
              </w:rPr>
              <w:t>2</w:t>
            </w:r>
          </w:p>
          <w:p w14:paraId="16C6717E" w14:textId="7DDEDA53" w:rsidR="0073352D" w:rsidRPr="00157F34" w:rsidRDefault="0073352D" w:rsidP="0073352D">
            <w:pPr>
              <w:pStyle w:val="Betarp"/>
              <w:jc w:val="both"/>
              <w:rPr>
                <w:bCs/>
                <w:iCs/>
                <w:szCs w:val="22"/>
              </w:rPr>
            </w:pPr>
            <w:r w:rsidRPr="00157F34">
              <w:rPr>
                <w:bCs/>
                <w:iCs/>
                <w:szCs w:val="22"/>
              </w:rPr>
              <w:t>Medinių tvorų iš paruoštų element įrengimas apie 0,8 m</w:t>
            </w:r>
          </w:p>
          <w:p w14:paraId="37A858E7" w14:textId="2B4D6212" w:rsidR="0073352D" w:rsidRPr="00157F34" w:rsidRDefault="0073352D" w:rsidP="0073352D">
            <w:pPr>
              <w:pStyle w:val="Betarp"/>
              <w:jc w:val="both"/>
              <w:rPr>
                <w:bCs/>
                <w:iCs/>
                <w:szCs w:val="22"/>
              </w:rPr>
            </w:pPr>
            <w:r w:rsidRPr="00157F34">
              <w:rPr>
                <w:bCs/>
                <w:iCs/>
                <w:szCs w:val="22"/>
              </w:rPr>
              <w:t>Medinių paviršių pagrindo gruntavimas teptuku giliai įsigeriančiais gruntais 0,8 m</w:t>
            </w:r>
            <w:r w:rsidRPr="00157F34">
              <w:rPr>
                <w:bCs/>
                <w:iCs/>
                <w:szCs w:val="22"/>
                <w:vertAlign w:val="superscript"/>
              </w:rPr>
              <w:t>2</w:t>
            </w:r>
          </w:p>
          <w:p w14:paraId="3F698F69" w14:textId="7914BAC0" w:rsidR="0073352D" w:rsidRPr="00157F34" w:rsidRDefault="0073352D" w:rsidP="0073352D">
            <w:pPr>
              <w:pStyle w:val="Betarp"/>
              <w:jc w:val="both"/>
              <w:rPr>
                <w:bCs/>
                <w:iCs/>
                <w:szCs w:val="22"/>
              </w:rPr>
            </w:pPr>
            <w:r w:rsidRPr="00157F34">
              <w:rPr>
                <w:bCs/>
                <w:iCs/>
                <w:szCs w:val="22"/>
              </w:rPr>
              <w:t>Medinių paviršių dažymas 1,28 m</w:t>
            </w:r>
            <w:r w:rsidRPr="00157F34">
              <w:rPr>
                <w:bCs/>
                <w:iCs/>
                <w:szCs w:val="22"/>
                <w:vertAlign w:val="superscript"/>
              </w:rPr>
              <w:t>2</w:t>
            </w:r>
          </w:p>
          <w:p w14:paraId="4DB6660F" w14:textId="77777777" w:rsidR="0073352D" w:rsidRPr="00157F34" w:rsidRDefault="0073352D" w:rsidP="0073352D">
            <w:pPr>
              <w:pStyle w:val="Betarp"/>
              <w:jc w:val="both"/>
              <w:rPr>
                <w:bCs/>
                <w:iCs/>
                <w:szCs w:val="22"/>
              </w:rPr>
            </w:pPr>
            <w:r w:rsidRPr="00157F34">
              <w:rPr>
                <w:bCs/>
                <w:iCs/>
                <w:szCs w:val="22"/>
              </w:rPr>
              <w:t>Statybinių šikšlių išvežimas, pakraunant rankiniu būdu, 10 km. atstumu.</w:t>
            </w:r>
          </w:p>
          <w:p w14:paraId="3BF41BD4" w14:textId="4D53AD8A" w:rsidR="005554BA" w:rsidRPr="00157F34" w:rsidRDefault="005554BA" w:rsidP="0073352D">
            <w:pPr>
              <w:pStyle w:val="Betarp"/>
              <w:jc w:val="both"/>
              <w:rPr>
                <w:bCs/>
                <w:iCs/>
                <w:szCs w:val="22"/>
              </w:rPr>
            </w:pPr>
          </w:p>
        </w:tc>
      </w:tr>
      <w:tr w:rsidR="00C70141" w:rsidRPr="00157F34" w14:paraId="1F4B6F8E" w14:textId="77777777" w:rsidTr="001B55B7">
        <w:tc>
          <w:tcPr>
            <w:tcW w:w="2311" w:type="dxa"/>
          </w:tcPr>
          <w:p w14:paraId="05566063" w14:textId="020FE9C3" w:rsidR="00C70141" w:rsidRPr="00157F34" w:rsidRDefault="00866A45" w:rsidP="00C70141">
            <w:pPr>
              <w:pStyle w:val="Sraopastraipa"/>
              <w:numPr>
                <w:ilvl w:val="0"/>
                <w:numId w:val="5"/>
              </w:numPr>
              <w:jc w:val="both"/>
              <w:rPr>
                <w:sz w:val="22"/>
                <w:szCs w:val="22"/>
              </w:rPr>
            </w:pPr>
            <w:r w:rsidRPr="00157F34">
              <w:rPr>
                <w:sz w:val="22"/>
                <w:szCs w:val="22"/>
              </w:rPr>
              <w:t>Darbų atlikimo terminas</w:t>
            </w:r>
          </w:p>
        </w:tc>
        <w:tc>
          <w:tcPr>
            <w:tcW w:w="7465" w:type="dxa"/>
          </w:tcPr>
          <w:p w14:paraId="5DBC63BF" w14:textId="15C29E1E" w:rsidR="00C70141" w:rsidRPr="00157F34" w:rsidRDefault="00557557" w:rsidP="002A3AC7">
            <w:pPr>
              <w:jc w:val="both"/>
              <w:rPr>
                <w:sz w:val="22"/>
                <w:szCs w:val="22"/>
                <w:lang w:eastAsia="lt-LT"/>
              </w:rPr>
            </w:pPr>
            <w:r w:rsidRPr="00157F34">
              <w:rPr>
                <w:sz w:val="22"/>
                <w:szCs w:val="22"/>
                <w:lang w:eastAsia="lt-LT"/>
              </w:rPr>
              <w:t>Darbus atlikti iki 2024-10-15</w:t>
            </w:r>
          </w:p>
        </w:tc>
      </w:tr>
      <w:tr w:rsidR="00C70141" w:rsidRPr="00157F34" w14:paraId="60CFDBC4" w14:textId="77777777" w:rsidTr="001B55B7">
        <w:tc>
          <w:tcPr>
            <w:tcW w:w="2311" w:type="dxa"/>
          </w:tcPr>
          <w:p w14:paraId="2D9A796C" w14:textId="4ABE8029" w:rsidR="00C70141" w:rsidRPr="00157F34" w:rsidRDefault="00C70141" w:rsidP="00C70141">
            <w:pPr>
              <w:pStyle w:val="Sraopastraipa"/>
              <w:numPr>
                <w:ilvl w:val="0"/>
                <w:numId w:val="5"/>
              </w:numPr>
              <w:jc w:val="both"/>
              <w:rPr>
                <w:sz w:val="22"/>
                <w:szCs w:val="22"/>
              </w:rPr>
            </w:pPr>
            <w:r w:rsidRPr="00157F34">
              <w:rPr>
                <w:sz w:val="22"/>
                <w:szCs w:val="22"/>
              </w:rPr>
              <w:t>Darbų aprašymas</w:t>
            </w:r>
          </w:p>
        </w:tc>
        <w:tc>
          <w:tcPr>
            <w:tcW w:w="7465" w:type="dxa"/>
          </w:tcPr>
          <w:p w14:paraId="6FDCCC59" w14:textId="61752570" w:rsidR="00093A9F" w:rsidRPr="00157F34" w:rsidRDefault="00866A45" w:rsidP="00093A9F">
            <w:pPr>
              <w:tabs>
                <w:tab w:val="left" w:pos="142"/>
              </w:tabs>
              <w:jc w:val="both"/>
              <w:rPr>
                <w:sz w:val="22"/>
                <w:szCs w:val="22"/>
              </w:rPr>
            </w:pPr>
            <w:r w:rsidRPr="00157F34">
              <w:rPr>
                <w:b/>
                <w:bCs/>
                <w:sz w:val="22"/>
                <w:szCs w:val="22"/>
                <w:u w:val="single"/>
              </w:rPr>
              <w:t>Reikalavimai pirkimo objektui</w:t>
            </w:r>
            <w:r w:rsidRPr="00157F34">
              <w:rPr>
                <w:sz w:val="22"/>
                <w:szCs w:val="22"/>
              </w:rPr>
              <w:t xml:space="preserve"> </w:t>
            </w:r>
          </w:p>
          <w:p w14:paraId="20D706D5" w14:textId="28674B36" w:rsidR="00692B76" w:rsidRPr="00157F34" w:rsidRDefault="006535C9" w:rsidP="0041683B">
            <w:pPr>
              <w:jc w:val="both"/>
              <w:rPr>
                <w:sz w:val="22"/>
                <w:szCs w:val="22"/>
              </w:rPr>
            </w:pPr>
            <w:r w:rsidRPr="00157F34">
              <w:rPr>
                <w:sz w:val="22"/>
                <w:szCs w:val="22"/>
              </w:rPr>
              <w:t>Atstatyti Raudondvario senųjų kapinių medinės tvoros dalį ir užskardinti kolonų stogelius ir tvoros pagrindą</w:t>
            </w:r>
          </w:p>
          <w:p w14:paraId="1A30E50D" w14:textId="77777777" w:rsidR="00866A45" w:rsidRPr="00157F34" w:rsidRDefault="00866A45" w:rsidP="00093A9F">
            <w:pPr>
              <w:jc w:val="both"/>
              <w:rPr>
                <w:bCs/>
                <w:iCs/>
                <w:sz w:val="22"/>
                <w:szCs w:val="22"/>
              </w:rPr>
            </w:pPr>
          </w:p>
        </w:tc>
      </w:tr>
      <w:tr w:rsidR="00C70141" w:rsidRPr="00157F34" w14:paraId="7E52880A" w14:textId="77777777" w:rsidTr="001B55B7">
        <w:tc>
          <w:tcPr>
            <w:tcW w:w="2311" w:type="dxa"/>
          </w:tcPr>
          <w:p w14:paraId="00F4D94E" w14:textId="2354EA58" w:rsidR="00C70141" w:rsidRPr="00157F34" w:rsidRDefault="00C70141" w:rsidP="00C70141">
            <w:pPr>
              <w:pStyle w:val="Sraopastraipa"/>
              <w:numPr>
                <w:ilvl w:val="0"/>
                <w:numId w:val="5"/>
              </w:numPr>
              <w:jc w:val="both"/>
              <w:rPr>
                <w:sz w:val="22"/>
                <w:szCs w:val="22"/>
              </w:rPr>
            </w:pPr>
            <w:r w:rsidRPr="00157F34">
              <w:rPr>
                <w:sz w:val="22"/>
                <w:szCs w:val="22"/>
              </w:rPr>
              <w:t>Sutarties galiojimo terminas</w:t>
            </w:r>
          </w:p>
        </w:tc>
        <w:tc>
          <w:tcPr>
            <w:tcW w:w="7465" w:type="dxa"/>
          </w:tcPr>
          <w:p w14:paraId="29D09D92" w14:textId="04123798" w:rsidR="00866A45" w:rsidRPr="00157F34" w:rsidRDefault="00866A45" w:rsidP="00866A45">
            <w:pPr>
              <w:jc w:val="both"/>
              <w:rPr>
                <w:sz w:val="22"/>
                <w:szCs w:val="22"/>
              </w:rPr>
            </w:pPr>
            <w:bookmarkStart w:id="1" w:name="_Hlk151630498"/>
            <w:r w:rsidRPr="00157F34">
              <w:rPr>
                <w:sz w:val="22"/>
                <w:szCs w:val="22"/>
                <w:u w:val="single"/>
              </w:rPr>
              <w:t xml:space="preserve">Sutarties galiojimo terminas – </w:t>
            </w:r>
            <w:r w:rsidR="001213B0" w:rsidRPr="00157F34">
              <w:rPr>
                <w:sz w:val="22"/>
                <w:szCs w:val="22"/>
                <w:u w:val="single"/>
              </w:rPr>
              <w:t>12</w:t>
            </w:r>
            <w:r w:rsidRPr="00157F34">
              <w:rPr>
                <w:sz w:val="22"/>
                <w:szCs w:val="22"/>
                <w:u w:val="single"/>
              </w:rPr>
              <w:t xml:space="preserve"> (dv</w:t>
            </w:r>
            <w:r w:rsidR="001213B0" w:rsidRPr="00157F34">
              <w:rPr>
                <w:sz w:val="22"/>
                <w:szCs w:val="22"/>
                <w:u w:val="single"/>
              </w:rPr>
              <w:t>ylika</w:t>
            </w:r>
            <w:r w:rsidRPr="00157F34">
              <w:rPr>
                <w:sz w:val="22"/>
                <w:szCs w:val="22"/>
                <w:u w:val="single"/>
              </w:rPr>
              <w:t>) mėn.</w:t>
            </w:r>
            <w:r w:rsidRPr="00157F34">
              <w:rPr>
                <w:sz w:val="22"/>
                <w:szCs w:val="22"/>
              </w:rPr>
              <w:t xml:space="preserve"> nuo pirkimo sutarties pasirašymo dienos</w:t>
            </w:r>
            <w:r w:rsidR="001213B0" w:rsidRPr="00157F34">
              <w:rPr>
                <w:sz w:val="22"/>
                <w:szCs w:val="22"/>
              </w:rPr>
              <w:t>.</w:t>
            </w:r>
          </w:p>
          <w:bookmarkEnd w:id="1"/>
          <w:p w14:paraId="19C0648D" w14:textId="77777777" w:rsidR="00866A45" w:rsidRPr="00157F34" w:rsidRDefault="00866A45" w:rsidP="00866A45">
            <w:pPr>
              <w:pStyle w:val="Sraopastraipa"/>
              <w:tabs>
                <w:tab w:val="left" w:pos="426"/>
              </w:tabs>
              <w:ind w:left="0"/>
              <w:jc w:val="both"/>
              <w:rPr>
                <w:sz w:val="22"/>
                <w:szCs w:val="22"/>
              </w:rPr>
            </w:pPr>
          </w:p>
          <w:p w14:paraId="04DE3909" w14:textId="77777777" w:rsidR="00866A45" w:rsidRPr="00157F34" w:rsidRDefault="00866A45" w:rsidP="00866A45">
            <w:pPr>
              <w:pStyle w:val="Sraopastraipa"/>
              <w:tabs>
                <w:tab w:val="left" w:pos="426"/>
              </w:tabs>
              <w:ind w:left="0"/>
              <w:jc w:val="both"/>
              <w:rPr>
                <w:sz w:val="22"/>
                <w:szCs w:val="22"/>
              </w:rPr>
            </w:pPr>
            <w:r w:rsidRPr="00157F34">
              <w:rPr>
                <w:sz w:val="22"/>
                <w:szCs w:val="22"/>
              </w:rPr>
              <w:t xml:space="preserve">Sutartis įsigalioja nuo sutarties pasirašymo dienos. </w:t>
            </w:r>
          </w:p>
          <w:p w14:paraId="5C3ED081" w14:textId="4B20F701" w:rsidR="00866A45" w:rsidRPr="00157F34" w:rsidRDefault="00866A45" w:rsidP="00866A45">
            <w:pPr>
              <w:pStyle w:val="Sraopastraipa"/>
              <w:tabs>
                <w:tab w:val="left" w:pos="426"/>
              </w:tabs>
              <w:ind w:left="0"/>
              <w:jc w:val="both"/>
              <w:rPr>
                <w:b/>
                <w:bCs/>
                <w:sz w:val="22"/>
                <w:szCs w:val="22"/>
                <w:u w:val="single"/>
              </w:rPr>
            </w:pPr>
            <w:r w:rsidRPr="00157F34">
              <w:rPr>
                <w:b/>
                <w:bCs/>
                <w:sz w:val="22"/>
                <w:szCs w:val="22"/>
                <w:u w:val="single"/>
              </w:rPr>
              <w:t xml:space="preserve">Bendra sutarties trukmė, įskaitant pratęsimą ir atsiskaitymo terminą – </w:t>
            </w:r>
            <w:r w:rsidR="001213B0" w:rsidRPr="00157F34">
              <w:rPr>
                <w:b/>
                <w:bCs/>
                <w:sz w:val="22"/>
                <w:szCs w:val="22"/>
                <w:u w:val="single"/>
              </w:rPr>
              <w:t>12</w:t>
            </w:r>
            <w:r w:rsidRPr="00157F34">
              <w:rPr>
                <w:b/>
                <w:bCs/>
                <w:sz w:val="22"/>
                <w:szCs w:val="22"/>
                <w:u w:val="single"/>
              </w:rPr>
              <w:t xml:space="preserve"> (d</w:t>
            </w:r>
            <w:r w:rsidR="001213B0" w:rsidRPr="00157F34">
              <w:rPr>
                <w:b/>
                <w:bCs/>
                <w:sz w:val="22"/>
                <w:szCs w:val="22"/>
                <w:u w:val="single"/>
              </w:rPr>
              <w:t>v</w:t>
            </w:r>
            <w:r w:rsidR="004C7001" w:rsidRPr="00157F34">
              <w:rPr>
                <w:b/>
                <w:bCs/>
                <w:sz w:val="22"/>
                <w:szCs w:val="22"/>
                <w:u w:val="single"/>
              </w:rPr>
              <w:t>v</w:t>
            </w:r>
            <w:r w:rsidR="001213B0" w:rsidRPr="00157F34">
              <w:rPr>
                <w:b/>
                <w:bCs/>
                <w:sz w:val="22"/>
                <w:szCs w:val="22"/>
                <w:u w:val="single"/>
              </w:rPr>
              <w:t>lika</w:t>
            </w:r>
            <w:r w:rsidRPr="00157F34">
              <w:rPr>
                <w:b/>
                <w:bCs/>
                <w:sz w:val="22"/>
                <w:szCs w:val="22"/>
                <w:u w:val="single"/>
              </w:rPr>
              <w:t>) mėnesi</w:t>
            </w:r>
            <w:r w:rsidR="001213B0" w:rsidRPr="00157F34">
              <w:rPr>
                <w:b/>
                <w:bCs/>
                <w:sz w:val="22"/>
                <w:szCs w:val="22"/>
                <w:u w:val="single"/>
              </w:rPr>
              <w:t>ų</w:t>
            </w:r>
            <w:r w:rsidRPr="00157F34">
              <w:rPr>
                <w:b/>
                <w:bCs/>
                <w:sz w:val="22"/>
                <w:szCs w:val="22"/>
                <w:u w:val="single"/>
              </w:rPr>
              <w:t>.</w:t>
            </w:r>
          </w:p>
          <w:p w14:paraId="4C414074" w14:textId="77777777" w:rsidR="00C70141" w:rsidRPr="00157F34" w:rsidRDefault="00C70141" w:rsidP="00C70141">
            <w:pPr>
              <w:jc w:val="both"/>
              <w:rPr>
                <w:bCs/>
                <w:iCs/>
                <w:sz w:val="22"/>
                <w:szCs w:val="22"/>
              </w:rPr>
            </w:pPr>
          </w:p>
        </w:tc>
      </w:tr>
      <w:tr w:rsidR="00C70141" w:rsidRPr="00157F34" w14:paraId="07277606" w14:textId="77777777" w:rsidTr="001B55B7">
        <w:tc>
          <w:tcPr>
            <w:tcW w:w="2311" w:type="dxa"/>
          </w:tcPr>
          <w:p w14:paraId="60D2041C" w14:textId="5368BB0A" w:rsidR="00C70141" w:rsidRPr="00157F34" w:rsidRDefault="00C70141" w:rsidP="00C70141">
            <w:pPr>
              <w:pStyle w:val="Sraopastraipa"/>
              <w:numPr>
                <w:ilvl w:val="0"/>
                <w:numId w:val="5"/>
              </w:numPr>
              <w:jc w:val="both"/>
              <w:rPr>
                <w:sz w:val="22"/>
                <w:szCs w:val="22"/>
              </w:rPr>
            </w:pPr>
            <w:r w:rsidRPr="00157F34">
              <w:rPr>
                <w:sz w:val="22"/>
                <w:szCs w:val="22"/>
              </w:rPr>
              <w:t>Atsiskaitymo ir mokėjimo tvarka</w:t>
            </w:r>
          </w:p>
        </w:tc>
        <w:tc>
          <w:tcPr>
            <w:tcW w:w="7465" w:type="dxa"/>
          </w:tcPr>
          <w:p w14:paraId="1EB9C2E1" w14:textId="5B0A4BDD" w:rsidR="00692B76" w:rsidRPr="00157F34" w:rsidRDefault="00692B76" w:rsidP="00692B76">
            <w:pPr>
              <w:jc w:val="both"/>
              <w:rPr>
                <w:sz w:val="22"/>
                <w:szCs w:val="22"/>
              </w:rPr>
            </w:pPr>
            <w:r w:rsidRPr="00157F34">
              <w:rPr>
                <w:sz w:val="22"/>
                <w:szCs w:val="22"/>
              </w:rPr>
              <w:t xml:space="preserve">Atlikus </w:t>
            </w:r>
            <w:r w:rsidR="002A3AC7" w:rsidRPr="00157F34">
              <w:rPr>
                <w:sz w:val="22"/>
                <w:szCs w:val="22"/>
              </w:rPr>
              <w:t xml:space="preserve">darbus, </w:t>
            </w:r>
            <w:r w:rsidRPr="00157F34">
              <w:rPr>
                <w:sz w:val="22"/>
                <w:szCs w:val="22"/>
              </w:rPr>
              <w:t xml:space="preserve">pasirašomas </w:t>
            </w:r>
            <w:r w:rsidR="002A3AC7" w:rsidRPr="00157F34">
              <w:rPr>
                <w:sz w:val="22"/>
                <w:szCs w:val="22"/>
              </w:rPr>
              <w:t>darbų</w:t>
            </w:r>
            <w:r w:rsidRPr="00157F34">
              <w:rPr>
                <w:sz w:val="22"/>
                <w:szCs w:val="22"/>
              </w:rPr>
              <w:t xml:space="preserve"> perdavimo – perėmimo aktas (su išvardintais konkreči</w:t>
            </w:r>
            <w:r w:rsidR="002A3AC7" w:rsidRPr="00157F34">
              <w:rPr>
                <w:sz w:val="22"/>
                <w:szCs w:val="22"/>
              </w:rPr>
              <w:t>ais atliktais darbais ir jų kainomis</w:t>
            </w:r>
            <w:r w:rsidRPr="00157F34">
              <w:rPr>
                <w:sz w:val="22"/>
                <w:szCs w:val="22"/>
              </w:rPr>
              <w:t>).</w:t>
            </w:r>
          </w:p>
          <w:p w14:paraId="6988332E" w14:textId="0FEDD7A7" w:rsidR="00C70141" w:rsidRPr="00157F34" w:rsidRDefault="00C70141" w:rsidP="00C70141">
            <w:pPr>
              <w:jc w:val="both"/>
              <w:rPr>
                <w:sz w:val="22"/>
                <w:szCs w:val="22"/>
                <w:lang w:eastAsia="ru-RU"/>
              </w:rPr>
            </w:pPr>
            <w:r w:rsidRPr="00157F34">
              <w:rPr>
                <w:sz w:val="22"/>
                <w:szCs w:val="22"/>
                <w:lang w:eastAsia="ru-RU"/>
              </w:rPr>
              <w:t xml:space="preserve">Už atliktus darbus Užsakovas su Rangovu atsiskaito mokėjimo pavedimu, pinigus pervesdamas į Rangovo atsiskaitomąją sąskaitą ne vėliau kaip per 30 (trisdešimt) kalendorinių dienų nuo PVM sąskaitos faktūros gavimo dienos, prieš tai pasirašius Rangovo parengtą darbų priėmimo - perdavimo aktą. </w:t>
            </w:r>
          </w:p>
          <w:p w14:paraId="4AD8DF56" w14:textId="77777777" w:rsidR="00C70141" w:rsidRPr="00157F34" w:rsidRDefault="00C70141" w:rsidP="00C70141">
            <w:pPr>
              <w:jc w:val="both"/>
              <w:rPr>
                <w:sz w:val="22"/>
                <w:szCs w:val="22"/>
                <w:lang w:eastAsia="ru-RU"/>
              </w:rPr>
            </w:pPr>
            <w:r w:rsidRPr="00157F34">
              <w:rPr>
                <w:sz w:val="22"/>
                <w:szCs w:val="22"/>
                <w:lang w:eastAsia="ru-RU"/>
              </w:rPr>
              <w:t>Rangovas PVM sąskaitą faktūrą privalės pateikti naudodamasis informacinės sistemos  „E. sąskaita“ priemonėmis.</w:t>
            </w:r>
            <w:r w:rsidRPr="00157F34">
              <w:rPr>
                <w:rFonts w:eastAsia="Calibri"/>
                <w:sz w:val="22"/>
                <w:szCs w:val="22"/>
              </w:rPr>
              <w:t xml:space="preserve"> </w:t>
            </w:r>
            <w:r w:rsidRPr="00157F34">
              <w:rPr>
                <w:sz w:val="22"/>
                <w:szCs w:val="22"/>
                <w:lang w:eastAsia="ru-RU"/>
              </w:rPr>
              <w:t>Rangovui nepateikus sąskaitos faktūros per „E. sąskaita“, Užsakovas turi teisę nevykdyti mokėjimo.</w:t>
            </w:r>
          </w:p>
          <w:p w14:paraId="73F4888D" w14:textId="1311F735" w:rsidR="00F56D19" w:rsidRPr="00157F34" w:rsidRDefault="00F56D19" w:rsidP="00C70141">
            <w:pPr>
              <w:jc w:val="both"/>
              <w:rPr>
                <w:bCs/>
                <w:iCs/>
                <w:sz w:val="22"/>
                <w:szCs w:val="22"/>
              </w:rPr>
            </w:pPr>
          </w:p>
        </w:tc>
      </w:tr>
      <w:tr w:rsidR="00F56D19" w:rsidRPr="00157F34" w14:paraId="54CE828C" w14:textId="77777777" w:rsidTr="001B55B7">
        <w:tc>
          <w:tcPr>
            <w:tcW w:w="2311" w:type="dxa"/>
          </w:tcPr>
          <w:p w14:paraId="66966CA9" w14:textId="7509AEE4" w:rsidR="00F56D19" w:rsidRPr="00157F34" w:rsidRDefault="00F56D19" w:rsidP="00F56D19">
            <w:pPr>
              <w:pStyle w:val="Sraopastraipa"/>
              <w:numPr>
                <w:ilvl w:val="0"/>
                <w:numId w:val="5"/>
              </w:numPr>
              <w:jc w:val="both"/>
              <w:rPr>
                <w:sz w:val="22"/>
                <w:szCs w:val="22"/>
              </w:rPr>
            </w:pPr>
            <w:r w:rsidRPr="00157F34">
              <w:rPr>
                <w:rFonts w:eastAsia="MS Mincho"/>
                <w:sz w:val="22"/>
                <w:szCs w:val="22"/>
              </w:rPr>
              <w:t>Pirkimui taikomi žalieji kriterijai</w:t>
            </w:r>
          </w:p>
        </w:tc>
        <w:tc>
          <w:tcPr>
            <w:tcW w:w="7465" w:type="dxa"/>
          </w:tcPr>
          <w:p w14:paraId="33D38628" w14:textId="6CAE91FC" w:rsidR="007D333B" w:rsidRPr="00157F34" w:rsidRDefault="00915E4E" w:rsidP="007D333B">
            <w:pPr>
              <w:contextualSpacing/>
              <w:jc w:val="both"/>
              <w:rPr>
                <w:rFonts w:eastAsia="Calibri"/>
                <w:color w:val="000000"/>
                <w:kern w:val="24"/>
                <w:sz w:val="22"/>
                <w:szCs w:val="22"/>
              </w:rPr>
            </w:pPr>
            <w:r w:rsidRPr="00157F34">
              <w:rPr>
                <w:bCs/>
                <w:sz w:val="22"/>
                <w:szCs w:val="22"/>
              </w:rPr>
              <w:t>Rangovas</w:t>
            </w:r>
            <w:r w:rsidR="004C7001" w:rsidRPr="00157F34">
              <w:rPr>
                <w:bCs/>
                <w:sz w:val="22"/>
                <w:szCs w:val="22"/>
              </w:rPr>
              <w:t xml:space="preserve"> įsipareigoja laikytis šių aplinkosaugos reikalavimų: mažinti popieriaus sunaudojimą, atsisakyti nebūtino dokumentų kopijavimo ir spausdinimo. Su Sutarties vykdymu susiję dokumentai Pirkėjui turi būti pateikti tik elektroniniu formatu (nebent Sutartyje ir jos prieduose nenumatyta kitaip). Išimtiniais atvejais </w:t>
            </w:r>
            <w:r w:rsidR="004C7001" w:rsidRPr="00157F34">
              <w:rPr>
                <w:bCs/>
                <w:sz w:val="22"/>
                <w:szCs w:val="22"/>
              </w:rPr>
              <w:lastRenderedPageBreak/>
              <w:t>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tc>
      </w:tr>
      <w:tr w:rsidR="00915E4E" w:rsidRPr="00157F34" w14:paraId="26F6BE36" w14:textId="77777777" w:rsidTr="001B55B7">
        <w:tc>
          <w:tcPr>
            <w:tcW w:w="2311" w:type="dxa"/>
          </w:tcPr>
          <w:p w14:paraId="3490F483" w14:textId="2567DEEC" w:rsidR="00915E4E" w:rsidRPr="00157F34" w:rsidRDefault="00915E4E" w:rsidP="00915E4E">
            <w:pPr>
              <w:pStyle w:val="Sraopastraipa"/>
              <w:numPr>
                <w:ilvl w:val="0"/>
                <w:numId w:val="5"/>
              </w:numPr>
              <w:jc w:val="both"/>
              <w:rPr>
                <w:sz w:val="22"/>
                <w:szCs w:val="22"/>
              </w:rPr>
            </w:pPr>
            <w:r w:rsidRPr="00157F34">
              <w:rPr>
                <w:sz w:val="22"/>
                <w:szCs w:val="22"/>
              </w:rPr>
              <w:lastRenderedPageBreak/>
              <w:t>Teikėjų minimalūs kvalifikacijos reikalavimai</w:t>
            </w:r>
          </w:p>
          <w:p w14:paraId="7DFE758F" w14:textId="77777777" w:rsidR="00915E4E" w:rsidRPr="00157F34" w:rsidRDefault="00915E4E" w:rsidP="00915E4E">
            <w:pPr>
              <w:jc w:val="both"/>
              <w:rPr>
                <w:rFonts w:eastAsia="MS Mincho"/>
                <w:sz w:val="22"/>
                <w:szCs w:val="22"/>
              </w:rPr>
            </w:pPr>
          </w:p>
        </w:tc>
        <w:tc>
          <w:tcPr>
            <w:tcW w:w="7465" w:type="dxa"/>
          </w:tcPr>
          <w:p w14:paraId="3B021C8C" w14:textId="77777777" w:rsidR="00915E4E" w:rsidRPr="00157F34" w:rsidRDefault="00915E4E" w:rsidP="00915E4E">
            <w:pPr>
              <w:rPr>
                <w:sz w:val="22"/>
                <w:szCs w:val="22"/>
              </w:rPr>
            </w:pPr>
            <w:r w:rsidRPr="00157F34">
              <w:rPr>
                <w:sz w:val="22"/>
                <w:szCs w:val="22"/>
              </w:rPr>
              <w:t>Rangovas turi teisę verstis ta ūkine veikla, kuri reikalinga pirkimo sutarčiai vykdyti;</w:t>
            </w:r>
          </w:p>
          <w:p w14:paraId="5B0E015F" w14:textId="0F5DF970" w:rsidR="00915E4E" w:rsidRPr="00157F34" w:rsidRDefault="00915E4E" w:rsidP="00915E4E">
            <w:pPr>
              <w:rPr>
                <w:sz w:val="22"/>
                <w:szCs w:val="22"/>
              </w:rPr>
            </w:pPr>
            <w:r w:rsidRPr="00157F34">
              <w:rPr>
                <w:sz w:val="22"/>
                <w:szCs w:val="22"/>
              </w:rPr>
              <w:t>Rangovas turi būti oficialus atstovas Lietuvoje arba jo įgaliota įmonė Lietuvoje;</w:t>
            </w:r>
          </w:p>
          <w:p w14:paraId="25F0EE67" w14:textId="1C0623B5" w:rsidR="00915E4E" w:rsidRPr="00157F34" w:rsidRDefault="00915E4E" w:rsidP="00915E4E">
            <w:pPr>
              <w:contextualSpacing/>
              <w:jc w:val="both"/>
              <w:rPr>
                <w:bCs/>
                <w:sz w:val="22"/>
                <w:szCs w:val="22"/>
              </w:rPr>
            </w:pPr>
            <w:r w:rsidRPr="00157F34">
              <w:rPr>
                <w:sz w:val="22"/>
                <w:szCs w:val="22"/>
              </w:rPr>
              <w:t>Kapinių tvora turi būti pastatyta iki 2024 spalio 15 d.</w:t>
            </w:r>
          </w:p>
        </w:tc>
      </w:tr>
    </w:tbl>
    <w:p w14:paraId="13C1F648" w14:textId="77777777" w:rsidR="00C70141" w:rsidRPr="00CC3D2A" w:rsidRDefault="00C70141" w:rsidP="00B51930">
      <w:pPr>
        <w:rPr>
          <w:sz w:val="22"/>
          <w:szCs w:val="22"/>
        </w:rPr>
      </w:pPr>
    </w:p>
    <w:p w14:paraId="07AA3040" w14:textId="77777777" w:rsidR="00642F6A" w:rsidRPr="00CC3D2A" w:rsidRDefault="00642F6A" w:rsidP="00B51930">
      <w:pPr>
        <w:rPr>
          <w:sz w:val="22"/>
          <w:szCs w:val="22"/>
        </w:rPr>
      </w:pPr>
    </w:p>
    <w:p w14:paraId="3BC5FDD0" w14:textId="77777777" w:rsidR="00642F6A" w:rsidRDefault="00642F6A" w:rsidP="00B51930">
      <w:pPr>
        <w:rPr>
          <w:sz w:val="22"/>
          <w:szCs w:val="22"/>
        </w:rPr>
      </w:pPr>
    </w:p>
    <w:p w14:paraId="0B4A8E21" w14:textId="77777777" w:rsidR="004E226E" w:rsidRPr="004E226E" w:rsidRDefault="004E226E" w:rsidP="004E226E">
      <w:pPr>
        <w:rPr>
          <w:sz w:val="22"/>
          <w:szCs w:val="22"/>
        </w:rPr>
      </w:pPr>
    </w:p>
    <w:p w14:paraId="6BDA9994" w14:textId="77777777" w:rsidR="004E226E" w:rsidRPr="004E226E" w:rsidRDefault="004E226E" w:rsidP="004E226E">
      <w:pPr>
        <w:rPr>
          <w:sz w:val="22"/>
          <w:szCs w:val="22"/>
        </w:rPr>
      </w:pPr>
    </w:p>
    <w:p w14:paraId="6527F954" w14:textId="77777777" w:rsidR="004E226E" w:rsidRPr="004E226E" w:rsidRDefault="004E226E" w:rsidP="004E226E">
      <w:pPr>
        <w:rPr>
          <w:sz w:val="22"/>
          <w:szCs w:val="22"/>
        </w:rPr>
      </w:pPr>
    </w:p>
    <w:p w14:paraId="733AA2AE" w14:textId="77777777" w:rsidR="004E226E" w:rsidRPr="004E226E" w:rsidRDefault="004E226E" w:rsidP="004E226E">
      <w:pPr>
        <w:rPr>
          <w:sz w:val="22"/>
          <w:szCs w:val="22"/>
        </w:rPr>
      </w:pPr>
    </w:p>
    <w:p w14:paraId="650EB553" w14:textId="77777777" w:rsidR="004E226E" w:rsidRPr="004E226E" w:rsidRDefault="004E226E" w:rsidP="004E226E">
      <w:pPr>
        <w:rPr>
          <w:sz w:val="22"/>
          <w:szCs w:val="22"/>
        </w:rPr>
      </w:pPr>
    </w:p>
    <w:p w14:paraId="77BDF1E5" w14:textId="77777777" w:rsidR="004E226E" w:rsidRPr="004E226E" w:rsidRDefault="004E226E" w:rsidP="004E226E">
      <w:pPr>
        <w:rPr>
          <w:sz w:val="22"/>
          <w:szCs w:val="22"/>
        </w:rPr>
      </w:pPr>
    </w:p>
    <w:sectPr w:rsidR="004E226E" w:rsidRPr="004E226E" w:rsidSect="005D534D">
      <w:pgSz w:w="11906" w:h="16838" w:code="9"/>
      <w:pgMar w:top="851"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D56A4"/>
    <w:multiLevelType w:val="hybridMultilevel"/>
    <w:tmpl w:val="B2004072"/>
    <w:lvl w:ilvl="0" w:tplc="FFFFFFFF">
      <w:start w:val="1"/>
      <w:numFmt w:val="decimal"/>
      <w:lvlText w:val="%1."/>
      <w:lvlJc w:val="left"/>
      <w:pPr>
        <w:ind w:left="394" w:hanging="360"/>
      </w:pPr>
      <w:rPr>
        <w:rFonts w:hint="default"/>
      </w:rPr>
    </w:lvl>
    <w:lvl w:ilvl="1" w:tplc="FFFFFFFF" w:tentative="1">
      <w:start w:val="1"/>
      <w:numFmt w:val="lowerLetter"/>
      <w:lvlText w:val="%2."/>
      <w:lvlJc w:val="left"/>
      <w:pPr>
        <w:ind w:left="1114" w:hanging="360"/>
      </w:pPr>
    </w:lvl>
    <w:lvl w:ilvl="2" w:tplc="FFFFFFFF" w:tentative="1">
      <w:start w:val="1"/>
      <w:numFmt w:val="lowerRoman"/>
      <w:lvlText w:val="%3."/>
      <w:lvlJc w:val="right"/>
      <w:pPr>
        <w:ind w:left="1834" w:hanging="180"/>
      </w:pPr>
    </w:lvl>
    <w:lvl w:ilvl="3" w:tplc="FFFFFFFF" w:tentative="1">
      <w:start w:val="1"/>
      <w:numFmt w:val="decimal"/>
      <w:lvlText w:val="%4."/>
      <w:lvlJc w:val="left"/>
      <w:pPr>
        <w:ind w:left="2554" w:hanging="360"/>
      </w:pPr>
    </w:lvl>
    <w:lvl w:ilvl="4" w:tplc="FFFFFFFF" w:tentative="1">
      <w:start w:val="1"/>
      <w:numFmt w:val="lowerLetter"/>
      <w:lvlText w:val="%5."/>
      <w:lvlJc w:val="left"/>
      <w:pPr>
        <w:ind w:left="3274" w:hanging="360"/>
      </w:pPr>
    </w:lvl>
    <w:lvl w:ilvl="5" w:tplc="FFFFFFFF" w:tentative="1">
      <w:start w:val="1"/>
      <w:numFmt w:val="lowerRoman"/>
      <w:lvlText w:val="%6."/>
      <w:lvlJc w:val="right"/>
      <w:pPr>
        <w:ind w:left="3994" w:hanging="180"/>
      </w:pPr>
    </w:lvl>
    <w:lvl w:ilvl="6" w:tplc="FFFFFFFF" w:tentative="1">
      <w:start w:val="1"/>
      <w:numFmt w:val="decimal"/>
      <w:lvlText w:val="%7."/>
      <w:lvlJc w:val="left"/>
      <w:pPr>
        <w:ind w:left="4714" w:hanging="360"/>
      </w:pPr>
    </w:lvl>
    <w:lvl w:ilvl="7" w:tplc="FFFFFFFF" w:tentative="1">
      <w:start w:val="1"/>
      <w:numFmt w:val="lowerLetter"/>
      <w:lvlText w:val="%8."/>
      <w:lvlJc w:val="left"/>
      <w:pPr>
        <w:ind w:left="5434" w:hanging="360"/>
      </w:pPr>
    </w:lvl>
    <w:lvl w:ilvl="8" w:tplc="FFFFFFFF" w:tentative="1">
      <w:start w:val="1"/>
      <w:numFmt w:val="lowerRoman"/>
      <w:lvlText w:val="%9."/>
      <w:lvlJc w:val="right"/>
      <w:pPr>
        <w:ind w:left="6154" w:hanging="180"/>
      </w:pPr>
    </w:lvl>
  </w:abstractNum>
  <w:abstractNum w:abstractNumId="1" w15:restartNumberingAfterBreak="0">
    <w:nsid w:val="1B3A237F"/>
    <w:multiLevelType w:val="hybridMultilevel"/>
    <w:tmpl w:val="9FB6B55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D3C40B1"/>
    <w:multiLevelType w:val="hybridMultilevel"/>
    <w:tmpl w:val="3278B1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912524F"/>
    <w:multiLevelType w:val="multilevel"/>
    <w:tmpl w:val="7842DE9C"/>
    <w:lvl w:ilvl="0">
      <w:start w:val="1"/>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314F5763"/>
    <w:multiLevelType w:val="hybridMultilevel"/>
    <w:tmpl w:val="78EA4D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EB4441"/>
    <w:multiLevelType w:val="hybridMultilevel"/>
    <w:tmpl w:val="3B1E7F54"/>
    <w:lvl w:ilvl="0" w:tplc="FFFFFFFF">
      <w:start w:val="1"/>
      <w:numFmt w:val="upperRoman"/>
      <w:lvlText w:val="%1."/>
      <w:lvlJc w:val="left"/>
      <w:pPr>
        <w:ind w:left="686" w:hanging="360"/>
      </w:pPr>
      <w:rPr>
        <w:rFonts w:ascii="Times New Roman" w:eastAsia="Times New Roman" w:hAnsi="Times New Roman" w:cs="Times New Roman"/>
        <w:b/>
        <w:bCs/>
      </w:rPr>
    </w:lvl>
    <w:lvl w:ilvl="1" w:tplc="FFFFFFFF" w:tentative="1">
      <w:start w:val="1"/>
      <w:numFmt w:val="lowerLetter"/>
      <w:lvlText w:val="%2."/>
      <w:lvlJc w:val="left"/>
      <w:pPr>
        <w:ind w:left="1406" w:hanging="360"/>
      </w:pPr>
    </w:lvl>
    <w:lvl w:ilvl="2" w:tplc="FFFFFFFF" w:tentative="1">
      <w:start w:val="1"/>
      <w:numFmt w:val="lowerRoman"/>
      <w:lvlText w:val="%3."/>
      <w:lvlJc w:val="right"/>
      <w:pPr>
        <w:ind w:left="2126" w:hanging="180"/>
      </w:pPr>
    </w:lvl>
    <w:lvl w:ilvl="3" w:tplc="FFFFFFFF" w:tentative="1">
      <w:start w:val="1"/>
      <w:numFmt w:val="decimal"/>
      <w:lvlText w:val="%4."/>
      <w:lvlJc w:val="left"/>
      <w:pPr>
        <w:ind w:left="2846" w:hanging="360"/>
      </w:pPr>
    </w:lvl>
    <w:lvl w:ilvl="4" w:tplc="FFFFFFFF" w:tentative="1">
      <w:start w:val="1"/>
      <w:numFmt w:val="lowerLetter"/>
      <w:lvlText w:val="%5."/>
      <w:lvlJc w:val="left"/>
      <w:pPr>
        <w:ind w:left="3566" w:hanging="360"/>
      </w:pPr>
    </w:lvl>
    <w:lvl w:ilvl="5" w:tplc="FFFFFFFF" w:tentative="1">
      <w:start w:val="1"/>
      <w:numFmt w:val="lowerRoman"/>
      <w:lvlText w:val="%6."/>
      <w:lvlJc w:val="right"/>
      <w:pPr>
        <w:ind w:left="4286" w:hanging="180"/>
      </w:pPr>
    </w:lvl>
    <w:lvl w:ilvl="6" w:tplc="FFFFFFFF" w:tentative="1">
      <w:start w:val="1"/>
      <w:numFmt w:val="decimal"/>
      <w:lvlText w:val="%7."/>
      <w:lvlJc w:val="left"/>
      <w:pPr>
        <w:ind w:left="5006" w:hanging="360"/>
      </w:pPr>
    </w:lvl>
    <w:lvl w:ilvl="7" w:tplc="FFFFFFFF" w:tentative="1">
      <w:start w:val="1"/>
      <w:numFmt w:val="lowerLetter"/>
      <w:lvlText w:val="%8."/>
      <w:lvlJc w:val="left"/>
      <w:pPr>
        <w:ind w:left="5726" w:hanging="360"/>
      </w:pPr>
    </w:lvl>
    <w:lvl w:ilvl="8" w:tplc="FFFFFFFF" w:tentative="1">
      <w:start w:val="1"/>
      <w:numFmt w:val="lowerRoman"/>
      <w:lvlText w:val="%9."/>
      <w:lvlJc w:val="right"/>
      <w:pPr>
        <w:ind w:left="6446" w:hanging="180"/>
      </w:pPr>
    </w:lvl>
  </w:abstractNum>
  <w:abstractNum w:abstractNumId="6" w15:restartNumberingAfterBreak="0">
    <w:nsid w:val="3D594B5D"/>
    <w:multiLevelType w:val="hybridMultilevel"/>
    <w:tmpl w:val="F628EF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ABB3548"/>
    <w:multiLevelType w:val="hybridMultilevel"/>
    <w:tmpl w:val="3B1E7F54"/>
    <w:lvl w:ilvl="0" w:tplc="4D74AD5E">
      <w:start w:val="1"/>
      <w:numFmt w:val="upperRoman"/>
      <w:lvlText w:val="%1."/>
      <w:lvlJc w:val="left"/>
      <w:pPr>
        <w:ind w:left="686" w:hanging="360"/>
      </w:pPr>
      <w:rPr>
        <w:rFonts w:ascii="Times New Roman" w:eastAsia="Times New Roman" w:hAnsi="Times New Roman" w:cs="Times New Roman"/>
        <w:b/>
        <w:bCs/>
      </w:rPr>
    </w:lvl>
    <w:lvl w:ilvl="1" w:tplc="04270019" w:tentative="1">
      <w:start w:val="1"/>
      <w:numFmt w:val="lowerLetter"/>
      <w:lvlText w:val="%2."/>
      <w:lvlJc w:val="left"/>
      <w:pPr>
        <w:ind w:left="1406" w:hanging="360"/>
      </w:pPr>
    </w:lvl>
    <w:lvl w:ilvl="2" w:tplc="0427001B" w:tentative="1">
      <w:start w:val="1"/>
      <w:numFmt w:val="lowerRoman"/>
      <w:lvlText w:val="%3."/>
      <w:lvlJc w:val="right"/>
      <w:pPr>
        <w:ind w:left="2126" w:hanging="180"/>
      </w:pPr>
    </w:lvl>
    <w:lvl w:ilvl="3" w:tplc="0427000F" w:tentative="1">
      <w:start w:val="1"/>
      <w:numFmt w:val="decimal"/>
      <w:lvlText w:val="%4."/>
      <w:lvlJc w:val="left"/>
      <w:pPr>
        <w:ind w:left="2846" w:hanging="360"/>
      </w:pPr>
    </w:lvl>
    <w:lvl w:ilvl="4" w:tplc="04270019" w:tentative="1">
      <w:start w:val="1"/>
      <w:numFmt w:val="lowerLetter"/>
      <w:lvlText w:val="%5."/>
      <w:lvlJc w:val="left"/>
      <w:pPr>
        <w:ind w:left="3566" w:hanging="360"/>
      </w:pPr>
    </w:lvl>
    <w:lvl w:ilvl="5" w:tplc="0427001B" w:tentative="1">
      <w:start w:val="1"/>
      <w:numFmt w:val="lowerRoman"/>
      <w:lvlText w:val="%6."/>
      <w:lvlJc w:val="right"/>
      <w:pPr>
        <w:ind w:left="4286" w:hanging="180"/>
      </w:pPr>
    </w:lvl>
    <w:lvl w:ilvl="6" w:tplc="0427000F" w:tentative="1">
      <w:start w:val="1"/>
      <w:numFmt w:val="decimal"/>
      <w:lvlText w:val="%7."/>
      <w:lvlJc w:val="left"/>
      <w:pPr>
        <w:ind w:left="5006" w:hanging="360"/>
      </w:pPr>
    </w:lvl>
    <w:lvl w:ilvl="7" w:tplc="04270019" w:tentative="1">
      <w:start w:val="1"/>
      <w:numFmt w:val="lowerLetter"/>
      <w:lvlText w:val="%8."/>
      <w:lvlJc w:val="left"/>
      <w:pPr>
        <w:ind w:left="5726" w:hanging="360"/>
      </w:pPr>
    </w:lvl>
    <w:lvl w:ilvl="8" w:tplc="0427001B" w:tentative="1">
      <w:start w:val="1"/>
      <w:numFmt w:val="lowerRoman"/>
      <w:lvlText w:val="%9."/>
      <w:lvlJc w:val="right"/>
      <w:pPr>
        <w:ind w:left="6446" w:hanging="180"/>
      </w:pPr>
    </w:lvl>
  </w:abstractNum>
  <w:abstractNum w:abstractNumId="8" w15:restartNumberingAfterBreak="0">
    <w:nsid w:val="5AF77A40"/>
    <w:multiLevelType w:val="hybridMultilevel"/>
    <w:tmpl w:val="B2004072"/>
    <w:lvl w:ilvl="0" w:tplc="2D4ADC44">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9" w15:restartNumberingAfterBreak="0">
    <w:nsid w:val="5F3F33D3"/>
    <w:multiLevelType w:val="multilevel"/>
    <w:tmpl w:val="0B16881E"/>
    <w:lvl w:ilvl="0">
      <w:start w:val="1"/>
      <w:numFmt w:val="decimal"/>
      <w:lvlText w:val="%1."/>
      <w:lvlJc w:val="left"/>
      <w:pPr>
        <w:tabs>
          <w:tab w:val="num" w:pos="720"/>
        </w:tabs>
        <w:ind w:left="432" w:firstLine="288"/>
      </w:pPr>
      <w:rPr>
        <w:rFonts w:cs="Times New Roman" w:hint="default"/>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rFonts w:cs="Times New Roman" w:hint="default"/>
        <w:i w:val="0"/>
      </w:rPr>
    </w:lvl>
    <w:lvl w:ilvl="3">
      <w:start w:val="1"/>
      <w:numFmt w:val="decimal"/>
      <w:lvlText w:val="%1.%2.%3.%4."/>
      <w:lvlJc w:val="left"/>
      <w:pPr>
        <w:tabs>
          <w:tab w:val="num" w:pos="1656"/>
        </w:tabs>
        <w:ind w:left="1584" w:hanging="648"/>
      </w:pPr>
      <w:rPr>
        <w:rFonts w:cs="Times New Roman" w:hint="default"/>
      </w:rPr>
    </w:lvl>
    <w:lvl w:ilvl="4">
      <w:start w:val="1"/>
      <w:numFmt w:val="decimal"/>
      <w:lvlText w:val="%1.%2.%3.%4.%5."/>
      <w:lvlJc w:val="left"/>
      <w:pPr>
        <w:tabs>
          <w:tab w:val="num" w:pos="2376"/>
        </w:tabs>
        <w:ind w:left="2088" w:hanging="792"/>
      </w:pPr>
      <w:rPr>
        <w:rFonts w:cs="Times New Roman" w:hint="default"/>
      </w:rPr>
    </w:lvl>
    <w:lvl w:ilvl="5">
      <w:start w:val="1"/>
      <w:numFmt w:val="decimal"/>
      <w:lvlText w:val="%1.%2.%3.%4.%5.%6."/>
      <w:lvlJc w:val="left"/>
      <w:pPr>
        <w:tabs>
          <w:tab w:val="num" w:pos="2736"/>
        </w:tabs>
        <w:ind w:left="2592" w:hanging="936"/>
      </w:pPr>
      <w:rPr>
        <w:rFonts w:cs="Times New Roman" w:hint="default"/>
      </w:rPr>
    </w:lvl>
    <w:lvl w:ilvl="6">
      <w:start w:val="1"/>
      <w:numFmt w:val="decimal"/>
      <w:lvlText w:val="%1.%2.%3.%4.%5.%6.%7."/>
      <w:lvlJc w:val="left"/>
      <w:pPr>
        <w:tabs>
          <w:tab w:val="num" w:pos="3456"/>
        </w:tabs>
        <w:ind w:left="3096" w:hanging="1080"/>
      </w:pPr>
      <w:rPr>
        <w:rFonts w:cs="Times New Roman" w:hint="default"/>
      </w:rPr>
    </w:lvl>
    <w:lvl w:ilvl="7">
      <w:start w:val="1"/>
      <w:numFmt w:val="decimal"/>
      <w:lvlText w:val="%1.%2.%3.%4.%5.%6.%7.%8."/>
      <w:lvlJc w:val="left"/>
      <w:pPr>
        <w:tabs>
          <w:tab w:val="num" w:pos="3816"/>
        </w:tabs>
        <w:ind w:left="3600" w:hanging="1224"/>
      </w:pPr>
      <w:rPr>
        <w:rFonts w:cs="Times New Roman" w:hint="default"/>
      </w:rPr>
    </w:lvl>
    <w:lvl w:ilvl="8">
      <w:start w:val="1"/>
      <w:numFmt w:val="decimal"/>
      <w:lvlText w:val="%1.%2.%3.%4.%5.%6.%7.%8.%9."/>
      <w:lvlJc w:val="left"/>
      <w:pPr>
        <w:tabs>
          <w:tab w:val="num" w:pos="4536"/>
        </w:tabs>
        <w:ind w:left="4176" w:hanging="1440"/>
      </w:pPr>
      <w:rPr>
        <w:rFonts w:cs="Times New Roman" w:hint="default"/>
      </w:rPr>
    </w:lvl>
  </w:abstractNum>
  <w:abstractNum w:abstractNumId="10" w15:restartNumberingAfterBreak="0">
    <w:nsid w:val="6BAD20E9"/>
    <w:multiLevelType w:val="hybridMultilevel"/>
    <w:tmpl w:val="AC4691A4"/>
    <w:lvl w:ilvl="0" w:tplc="2F7ACA48">
      <w:start w:val="1"/>
      <w:numFmt w:val="bullet"/>
      <w:lvlText w:val="-"/>
      <w:lvlJc w:val="left"/>
      <w:pPr>
        <w:ind w:left="1080" w:hanging="360"/>
      </w:pPr>
      <w:rPr>
        <w:rFonts w:ascii="Times New Roman" w:eastAsiaTheme="minorHAns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1" w15:restartNumberingAfterBreak="0">
    <w:nsid w:val="6D535024"/>
    <w:multiLevelType w:val="hybridMultilevel"/>
    <w:tmpl w:val="E67E05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68105CD"/>
    <w:multiLevelType w:val="hybridMultilevel"/>
    <w:tmpl w:val="894CC6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B6C296C"/>
    <w:multiLevelType w:val="hybridMultilevel"/>
    <w:tmpl w:val="F628EF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20592840">
    <w:abstractNumId w:val="2"/>
  </w:num>
  <w:num w:numId="2" w16cid:durableId="51848560">
    <w:abstractNumId w:val="11"/>
  </w:num>
  <w:num w:numId="3" w16cid:durableId="857935476">
    <w:abstractNumId w:val="12"/>
  </w:num>
  <w:num w:numId="4" w16cid:durableId="512308842">
    <w:abstractNumId w:val="4"/>
  </w:num>
  <w:num w:numId="5" w16cid:durableId="731388963">
    <w:abstractNumId w:val="8"/>
  </w:num>
  <w:num w:numId="6" w16cid:durableId="1490051659">
    <w:abstractNumId w:val="9"/>
  </w:num>
  <w:num w:numId="7" w16cid:durableId="320087465">
    <w:abstractNumId w:val="7"/>
  </w:num>
  <w:num w:numId="8" w16cid:durableId="686757783">
    <w:abstractNumId w:val="5"/>
  </w:num>
  <w:num w:numId="9" w16cid:durableId="790588366">
    <w:abstractNumId w:val="6"/>
  </w:num>
  <w:num w:numId="10" w16cid:durableId="130052366">
    <w:abstractNumId w:val="0"/>
  </w:num>
  <w:num w:numId="11" w16cid:durableId="1267730258">
    <w:abstractNumId w:val="13"/>
  </w:num>
  <w:num w:numId="12" w16cid:durableId="10290657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816066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244558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DC6"/>
    <w:rsid w:val="00093A9F"/>
    <w:rsid w:val="00117D8D"/>
    <w:rsid w:val="001213B0"/>
    <w:rsid w:val="001233DC"/>
    <w:rsid w:val="00157F34"/>
    <w:rsid w:val="001B55B7"/>
    <w:rsid w:val="001E5B9F"/>
    <w:rsid w:val="002A3AC7"/>
    <w:rsid w:val="002B347D"/>
    <w:rsid w:val="00323376"/>
    <w:rsid w:val="00331763"/>
    <w:rsid w:val="00332FFF"/>
    <w:rsid w:val="0037774D"/>
    <w:rsid w:val="003852B4"/>
    <w:rsid w:val="003D7B6C"/>
    <w:rsid w:val="0041683B"/>
    <w:rsid w:val="0042729E"/>
    <w:rsid w:val="004807EC"/>
    <w:rsid w:val="004C7001"/>
    <w:rsid w:val="004E226E"/>
    <w:rsid w:val="004E6DB0"/>
    <w:rsid w:val="0054470A"/>
    <w:rsid w:val="005554BA"/>
    <w:rsid w:val="00557557"/>
    <w:rsid w:val="00572DC6"/>
    <w:rsid w:val="005D534D"/>
    <w:rsid w:val="006240E4"/>
    <w:rsid w:val="00642F6A"/>
    <w:rsid w:val="0064419B"/>
    <w:rsid w:val="006535C9"/>
    <w:rsid w:val="006605C5"/>
    <w:rsid w:val="006642F4"/>
    <w:rsid w:val="00692B76"/>
    <w:rsid w:val="00706A88"/>
    <w:rsid w:val="00710B90"/>
    <w:rsid w:val="00715B9D"/>
    <w:rsid w:val="00727D49"/>
    <w:rsid w:val="0073352D"/>
    <w:rsid w:val="007B4CDC"/>
    <w:rsid w:val="007D333B"/>
    <w:rsid w:val="007F2A95"/>
    <w:rsid w:val="007F47FF"/>
    <w:rsid w:val="007F71CC"/>
    <w:rsid w:val="00814949"/>
    <w:rsid w:val="00817CC5"/>
    <w:rsid w:val="00834155"/>
    <w:rsid w:val="0085082E"/>
    <w:rsid w:val="00866A45"/>
    <w:rsid w:val="008B7227"/>
    <w:rsid w:val="008E7512"/>
    <w:rsid w:val="00905232"/>
    <w:rsid w:val="00915E4E"/>
    <w:rsid w:val="00954D75"/>
    <w:rsid w:val="009C2E56"/>
    <w:rsid w:val="00A158A1"/>
    <w:rsid w:val="00AA5FE7"/>
    <w:rsid w:val="00B51930"/>
    <w:rsid w:val="00B801CD"/>
    <w:rsid w:val="00BB71C4"/>
    <w:rsid w:val="00BC0F15"/>
    <w:rsid w:val="00BF5398"/>
    <w:rsid w:val="00C26505"/>
    <w:rsid w:val="00C31D2D"/>
    <w:rsid w:val="00C62077"/>
    <w:rsid w:val="00C70141"/>
    <w:rsid w:val="00C959D0"/>
    <w:rsid w:val="00CC3D2A"/>
    <w:rsid w:val="00CE78CC"/>
    <w:rsid w:val="00CF53E9"/>
    <w:rsid w:val="00D211F1"/>
    <w:rsid w:val="00D269FD"/>
    <w:rsid w:val="00D2777C"/>
    <w:rsid w:val="00D44710"/>
    <w:rsid w:val="00D852F0"/>
    <w:rsid w:val="00E226C6"/>
    <w:rsid w:val="00F10D22"/>
    <w:rsid w:val="00F56D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931F3"/>
  <w15:chartTrackingRefBased/>
  <w15:docId w15:val="{B8E80CF3-CBE2-4C06-8864-1A5E9864E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2FFF"/>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Bullet EY,List Paragraph2,List Paragraph Red,Buletai,List Paragraph21,lp1,Bullet 1,Use Case List Paragraph,List Paragraph111,Paragraph,List not in Table,List Paragraph1,TES_tekst-punktais"/>
    <w:basedOn w:val="prastasis"/>
    <w:link w:val="SraopastraipaDiagrama"/>
    <w:uiPriority w:val="34"/>
    <w:qFormat/>
    <w:rsid w:val="00E226C6"/>
    <w:pPr>
      <w:ind w:left="720"/>
      <w:contextualSpacing/>
    </w:pPr>
  </w:style>
  <w:style w:type="character" w:styleId="Hipersaitas">
    <w:name w:val="Hyperlink"/>
    <w:basedOn w:val="Numatytasispastraiposriftas"/>
    <w:uiPriority w:val="99"/>
    <w:unhideWhenUsed/>
    <w:rsid w:val="001E5B9F"/>
    <w:rPr>
      <w:color w:val="0563C1" w:themeColor="hyperlink"/>
      <w:u w:val="single"/>
    </w:rPr>
  </w:style>
  <w:style w:type="character" w:styleId="Neapdorotaspaminjimas">
    <w:name w:val="Unresolved Mention"/>
    <w:basedOn w:val="Numatytasispastraiposriftas"/>
    <w:uiPriority w:val="99"/>
    <w:semiHidden/>
    <w:unhideWhenUsed/>
    <w:rsid w:val="001E5B9F"/>
    <w:rPr>
      <w:color w:val="605E5C"/>
      <w:shd w:val="clear" w:color="auto" w:fill="E1DFDD"/>
    </w:rPr>
  </w:style>
  <w:style w:type="paragraph" w:styleId="Debesliotekstas">
    <w:name w:val="Balloon Text"/>
    <w:basedOn w:val="prastasis"/>
    <w:link w:val="DebesliotekstasDiagrama"/>
    <w:uiPriority w:val="99"/>
    <w:semiHidden/>
    <w:unhideWhenUsed/>
    <w:rsid w:val="006605C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605C5"/>
    <w:rPr>
      <w:rFonts w:ascii="Segoe UI" w:hAnsi="Segoe UI" w:cs="Segoe UI"/>
      <w:sz w:val="18"/>
      <w:szCs w:val="18"/>
    </w:rPr>
  </w:style>
  <w:style w:type="character" w:customStyle="1" w:styleId="SraopastraipaDiagrama">
    <w:name w:val="Sąrašo pastraipa Diagrama"/>
    <w:aliases w:val="Numbering Diagrama,ERP-List Paragraph Diagrama,List Paragraph11 Diagrama,Bullet EY Diagrama,List Paragraph2 Diagrama,List Paragraph Red Diagrama,Buletai Diagrama,List Paragraph21 Diagrama,lp1 Diagrama,Bullet 1 Diagrama"/>
    <w:link w:val="Sraopastraipa"/>
    <w:uiPriority w:val="99"/>
    <w:qFormat/>
    <w:locked/>
    <w:rsid w:val="00332FFF"/>
  </w:style>
  <w:style w:type="table" w:styleId="Lentelstinklelis">
    <w:name w:val="Table Grid"/>
    <w:basedOn w:val="prastojilentel"/>
    <w:uiPriority w:val="59"/>
    <w:rsid w:val="00D26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arkospapunktis">
    <w:name w:val="Tvarkos papunktis"/>
    <w:basedOn w:val="prastasis"/>
    <w:rsid w:val="00D269FD"/>
    <w:pPr>
      <w:numPr>
        <w:ilvl w:val="1"/>
        <w:numId w:val="6"/>
      </w:numPr>
      <w:jc w:val="both"/>
    </w:pPr>
    <w:rPr>
      <w:lang w:eastAsia="lt-LT"/>
    </w:rPr>
  </w:style>
  <w:style w:type="paragraph" w:styleId="Betarp">
    <w:name w:val="No Spacing"/>
    <w:link w:val="BetarpDiagrama"/>
    <w:uiPriority w:val="1"/>
    <w:qFormat/>
    <w:rsid w:val="00642F6A"/>
    <w:pPr>
      <w:spacing w:after="0" w:line="240" w:lineRule="auto"/>
    </w:pPr>
    <w:rPr>
      <w:rFonts w:ascii="Times New Roman" w:eastAsia="Times New Roman" w:hAnsi="Times New Roman" w:cs="Times New Roman"/>
      <w:szCs w:val="20"/>
      <w:lang w:val="en-GB"/>
    </w:rPr>
  </w:style>
  <w:style w:type="character" w:customStyle="1" w:styleId="BetarpDiagrama">
    <w:name w:val="Be tarpų Diagrama"/>
    <w:link w:val="Betarp"/>
    <w:uiPriority w:val="1"/>
    <w:rsid w:val="00642F6A"/>
    <w:rPr>
      <w:rFonts w:ascii="Times New Roman" w:eastAsia="Times New Roman" w:hAnsi="Times New Roman" w:cs="Times New Roman"/>
      <w:szCs w:val="20"/>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41683B"/>
    <w:pPr>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41683B"/>
    <w:rPr>
      <w:rFonts w:ascii="Times New Roman" w:eastAsia="Times New Roman" w:hAnsi="Times New Roman" w:cs="Times New Roman"/>
      <w:sz w:val="24"/>
      <w:szCs w:val="20"/>
    </w:rPr>
  </w:style>
  <w:style w:type="paragraph" w:customStyle="1" w:styleId="Tekstas">
    <w:name w:val="Tekstas"/>
    <w:basedOn w:val="prastasis"/>
    <w:qFormat/>
    <w:rsid w:val="00C959D0"/>
    <w:pPr>
      <w:ind w:firstLine="720"/>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16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niunija@raudondvaris.kr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2301</Words>
  <Characters>1312</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garliava</dc:creator>
  <cp:keywords/>
  <dc:description/>
  <cp:lastModifiedBy>Dovilė Kymantienė</cp:lastModifiedBy>
  <cp:revision>5</cp:revision>
  <cp:lastPrinted>2023-11-24T06:51:00Z</cp:lastPrinted>
  <dcterms:created xsi:type="dcterms:W3CDTF">2024-03-27T13:32:00Z</dcterms:created>
  <dcterms:modified xsi:type="dcterms:W3CDTF">2024-03-27T13:34:00Z</dcterms:modified>
</cp:coreProperties>
</file>