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C6FA" w14:textId="77777777" w:rsidR="00663F37" w:rsidRDefault="00000000" w:rsidP="000D5B41">
      <w:pPr>
        <w:pStyle w:val="Antrat1"/>
        <w:spacing w:after="0" w:line="286" w:lineRule="auto"/>
        <w:ind w:left="306" w:right="45" w:hanging="11"/>
      </w:pPr>
      <w:r w:rsidRPr="00792FF9">
        <w:t>Pirkimo sutartis Nr. CPO356407</w:t>
      </w:r>
    </w:p>
    <w:p w14:paraId="153DF874" w14:textId="26AAFF44" w:rsidR="000D5B41" w:rsidRPr="00AA313C" w:rsidRDefault="000D5B41" w:rsidP="00AA313C">
      <w:pPr>
        <w:jc w:val="center"/>
        <w:rPr>
          <w:b/>
          <w:bCs/>
          <w:sz w:val="24"/>
        </w:rPr>
      </w:pPr>
      <w:r w:rsidRPr="00AA313C">
        <w:rPr>
          <w:b/>
          <w:bCs/>
          <w:sz w:val="24"/>
        </w:rPr>
        <w:t xml:space="preserve">(dėl </w:t>
      </w:r>
      <w:r w:rsidR="00AA313C" w:rsidRPr="00AA313C">
        <w:rPr>
          <w:b/>
          <w:bCs/>
          <w:sz w:val="24"/>
        </w:rPr>
        <w:t>pašto paslaugų)</w:t>
      </w:r>
    </w:p>
    <w:p w14:paraId="421081B8" w14:textId="2B844B21" w:rsidR="009F280A" w:rsidRPr="000A2875" w:rsidRDefault="004556E1" w:rsidP="009B156B">
      <w:pPr>
        <w:spacing w:after="120"/>
        <w:ind w:left="-5" w:right="28"/>
        <w:rPr>
          <w:sz w:val="24"/>
        </w:rPr>
      </w:pPr>
      <w:r>
        <w:rPr>
          <w:sz w:val="24"/>
        </w:rPr>
        <w:t>VšĮ „Akmenės būstas“</w:t>
      </w:r>
      <w:r w:rsidRPr="00792FF9">
        <w:rPr>
          <w:sz w:val="24"/>
        </w:rPr>
        <w:t>,</w:t>
      </w:r>
      <w:r w:rsidR="00AA313C">
        <w:rPr>
          <w:sz w:val="24"/>
        </w:rPr>
        <w:t xml:space="preserve"> </w:t>
      </w:r>
      <w:r w:rsidRPr="00792FF9">
        <w:rPr>
          <w:sz w:val="24"/>
        </w:rPr>
        <w:t xml:space="preserve">atstovaujama </w:t>
      </w:r>
      <w:r w:rsidR="009F280A">
        <w:rPr>
          <w:sz w:val="24"/>
        </w:rPr>
        <w:t>direktorės Dalios Noraitės-Borusienės</w:t>
      </w:r>
    </w:p>
    <w:p w14:paraId="0E4D4318" w14:textId="77777777" w:rsidR="009F280A" w:rsidRPr="000A2875" w:rsidRDefault="009F280A" w:rsidP="009B156B">
      <w:pPr>
        <w:spacing w:after="120"/>
        <w:ind w:left="4310" w:right="28" w:hanging="4325"/>
        <w:rPr>
          <w:sz w:val="24"/>
        </w:rPr>
      </w:pPr>
      <w:r w:rsidRPr="000A2875">
        <w:rPr>
          <w:sz w:val="24"/>
        </w:rPr>
        <w:t>_______________________________________________________________________________________ (vardas, pavardė ir pareigos)</w:t>
      </w:r>
    </w:p>
    <w:p w14:paraId="0F5ED385" w14:textId="7B6EC2B5" w:rsidR="00663F37" w:rsidRPr="00792FF9" w:rsidRDefault="00000000" w:rsidP="009B156B">
      <w:pPr>
        <w:spacing w:after="120"/>
        <w:ind w:left="-5" w:right="347"/>
        <w:rPr>
          <w:sz w:val="24"/>
        </w:rPr>
      </w:pPr>
      <w:r w:rsidRPr="00792FF9">
        <w:rPr>
          <w:sz w:val="24"/>
        </w:rPr>
        <w:t>(toliau – Užsakov</w:t>
      </w:r>
      <w:r w:rsidR="009F280A">
        <w:rPr>
          <w:sz w:val="24"/>
        </w:rPr>
        <w:t>as</w:t>
      </w:r>
      <w:r w:rsidRPr="00792FF9">
        <w:rPr>
          <w:sz w:val="24"/>
        </w:rPr>
        <w:t xml:space="preserve">), ir </w:t>
      </w:r>
    </w:p>
    <w:p w14:paraId="44A8C29B" w14:textId="77777777" w:rsidR="00CC0089" w:rsidRDefault="004556E1" w:rsidP="009B156B">
      <w:pPr>
        <w:spacing w:after="120"/>
        <w:ind w:left="-5" w:right="347"/>
        <w:rPr>
          <w:sz w:val="24"/>
        </w:rPr>
      </w:pPr>
      <w:r>
        <w:rPr>
          <w:sz w:val="24"/>
        </w:rPr>
        <w:t>UAB</w:t>
      </w:r>
      <w:r w:rsidRPr="00792FF9">
        <w:rPr>
          <w:sz w:val="24"/>
        </w:rPr>
        <w:t xml:space="preserve"> </w:t>
      </w:r>
      <w:r>
        <w:rPr>
          <w:sz w:val="24"/>
        </w:rPr>
        <w:t>„SAMUS“</w:t>
      </w:r>
      <w:r w:rsidRPr="00792FF9">
        <w:rPr>
          <w:sz w:val="24"/>
        </w:rPr>
        <w:t>,</w:t>
      </w:r>
      <w:r>
        <w:rPr>
          <w:sz w:val="24"/>
        </w:rPr>
        <w:t xml:space="preserve"> </w:t>
      </w:r>
      <w:r w:rsidRPr="00792FF9">
        <w:rPr>
          <w:sz w:val="24"/>
        </w:rPr>
        <w:t xml:space="preserve">atstovaujama </w:t>
      </w:r>
      <w:r w:rsidR="00CC0089">
        <w:rPr>
          <w:sz w:val="24"/>
        </w:rPr>
        <w:t xml:space="preserve">direktoriaus Vitalijaus </w:t>
      </w:r>
      <w:proofErr w:type="spellStart"/>
      <w:r w:rsidR="00CC0089">
        <w:rPr>
          <w:sz w:val="24"/>
        </w:rPr>
        <w:t>Žėkaus</w:t>
      </w:r>
      <w:proofErr w:type="spellEnd"/>
    </w:p>
    <w:p w14:paraId="51AA1CF0" w14:textId="4E28ED6B" w:rsidR="00663F37" w:rsidRPr="00792FF9" w:rsidRDefault="00000000" w:rsidP="009B156B">
      <w:pPr>
        <w:spacing w:after="120"/>
        <w:ind w:left="-5" w:right="347"/>
        <w:rPr>
          <w:sz w:val="24"/>
        </w:rPr>
      </w:pPr>
      <w:r w:rsidRPr="00792FF9">
        <w:rPr>
          <w:sz w:val="24"/>
        </w:rPr>
        <w:t>______________________________________________________________________________________</w:t>
      </w:r>
    </w:p>
    <w:p w14:paraId="06250B0B" w14:textId="77777777" w:rsidR="00663F37" w:rsidRPr="00792FF9" w:rsidRDefault="00000000" w:rsidP="009B156B">
      <w:pPr>
        <w:spacing w:after="120" w:line="259" w:lineRule="auto"/>
        <w:ind w:right="812"/>
        <w:jc w:val="center"/>
        <w:rPr>
          <w:sz w:val="24"/>
        </w:rPr>
      </w:pPr>
      <w:r w:rsidRPr="00792FF9">
        <w:rPr>
          <w:sz w:val="24"/>
        </w:rPr>
        <w:t>(vardas, pavardė ir pareigos)</w:t>
      </w:r>
    </w:p>
    <w:p w14:paraId="56254F08" w14:textId="26AC8BB7" w:rsidR="00663F37" w:rsidRPr="00792FF9" w:rsidRDefault="00000000" w:rsidP="009B156B">
      <w:pPr>
        <w:spacing w:after="120" w:line="367" w:lineRule="auto"/>
        <w:ind w:left="-5" w:right="507"/>
        <w:rPr>
          <w:sz w:val="24"/>
        </w:rPr>
      </w:pPr>
      <w:r w:rsidRPr="00792FF9">
        <w:rPr>
          <w:sz w:val="24"/>
        </w:rPr>
        <w:t>(toliau vadinamas – Tiekėju), toliau kartu vadinami Šalimis, vadovaudamiesi dinaminės pirkimo sistemos Nr. 486817 pagrindu įvykusiu pašto paslaugų Konkre</w:t>
      </w:r>
      <w:r w:rsidR="00DB69DA">
        <w:rPr>
          <w:sz w:val="24"/>
        </w:rPr>
        <w:t>č</w:t>
      </w:r>
      <w:r w:rsidRPr="00792FF9">
        <w:rPr>
          <w:sz w:val="24"/>
        </w:rPr>
        <w:t>iu pirkimu Nr. CPO356407, sudarome šią sutartį (toliau – Pirkimo sutartis):</w:t>
      </w:r>
    </w:p>
    <w:p w14:paraId="7055BBEC" w14:textId="366A3E69" w:rsidR="00663F37" w:rsidRPr="00792FF9" w:rsidRDefault="00000000" w:rsidP="009B156B">
      <w:pPr>
        <w:pStyle w:val="Antrat2"/>
        <w:spacing w:after="120"/>
        <w:ind w:left="-5"/>
        <w:rPr>
          <w:sz w:val="24"/>
        </w:rPr>
      </w:pPr>
      <w:r w:rsidRPr="00792FF9">
        <w:rPr>
          <w:sz w:val="24"/>
        </w:rPr>
        <w:t>1. Bendrosios nuostatos</w:t>
      </w:r>
    </w:p>
    <w:p w14:paraId="24173AA8" w14:textId="24E90D73" w:rsidR="00663F37" w:rsidRPr="00792FF9" w:rsidRDefault="00000000" w:rsidP="009B156B">
      <w:pPr>
        <w:spacing w:after="120"/>
        <w:ind w:left="-5" w:right="347"/>
        <w:rPr>
          <w:sz w:val="24"/>
        </w:rPr>
      </w:pPr>
      <w:r w:rsidRPr="00792FF9">
        <w:rPr>
          <w:sz w:val="24"/>
        </w:rPr>
        <w:t>1.1. Pirkimo sutartyje naudojamos sąvokos:</w:t>
      </w:r>
    </w:p>
    <w:p w14:paraId="2A32047E" w14:textId="1BB5BD4F" w:rsidR="00663F37" w:rsidRPr="00792FF9" w:rsidRDefault="00000000" w:rsidP="009B156B">
      <w:pPr>
        <w:spacing w:after="120" w:line="367" w:lineRule="auto"/>
        <w:ind w:left="-5" w:right="347"/>
        <w:rPr>
          <w:sz w:val="24"/>
        </w:rPr>
      </w:pPr>
      <w:r w:rsidRPr="00792FF9">
        <w:rPr>
          <w:sz w:val="24"/>
        </w:rPr>
        <w:t>1.1.1. Centrinė perkan</w:t>
      </w:r>
      <w:r w:rsidR="00DB69DA">
        <w:rPr>
          <w:sz w:val="24"/>
        </w:rPr>
        <w:t>č</w:t>
      </w:r>
      <w:r w:rsidRPr="00792FF9">
        <w:rPr>
          <w:sz w:val="24"/>
        </w:rPr>
        <w:t>ioji organizacija (CPO LT) – Viešoji įstaiga CPO LT, atliekanti prekių, paslaugų ar darbų pirkimų procedūras ir sudaranti preliminariąsias sutartis su laimėjusiais tiekėjais.</w:t>
      </w:r>
    </w:p>
    <w:p w14:paraId="5BE317DC" w14:textId="262C52F2" w:rsidR="00663F37" w:rsidRPr="00792FF9" w:rsidRDefault="00000000" w:rsidP="009B156B">
      <w:pPr>
        <w:spacing w:after="120"/>
        <w:ind w:left="-5" w:right="347"/>
        <w:rPr>
          <w:sz w:val="24"/>
        </w:rPr>
      </w:pPr>
      <w:r w:rsidRPr="00792FF9">
        <w:rPr>
          <w:sz w:val="24"/>
        </w:rPr>
        <w:t>1.1.2. Elektroninis katalogas – CPO LT valdoma ir tvarkoma informacinė sistema, kurioje vykdomi užsakymai. Internetinis adresas http://www.cpo.lt.</w:t>
      </w:r>
    </w:p>
    <w:p w14:paraId="321734B4" w14:textId="52868601" w:rsidR="00663F37" w:rsidRPr="00792FF9" w:rsidRDefault="00000000" w:rsidP="009B156B">
      <w:pPr>
        <w:spacing w:after="120" w:line="367" w:lineRule="auto"/>
        <w:ind w:left="-5" w:right="347"/>
        <w:rPr>
          <w:sz w:val="24"/>
        </w:rPr>
      </w:pPr>
      <w:r w:rsidRPr="00792FF9">
        <w:rPr>
          <w:sz w:val="24"/>
        </w:rPr>
        <w:t>1.1.3. Paslauga (-</w:t>
      </w:r>
      <w:proofErr w:type="spellStart"/>
      <w:r w:rsidRPr="00792FF9">
        <w:rPr>
          <w:sz w:val="24"/>
        </w:rPr>
        <w:t>os</w:t>
      </w:r>
      <w:proofErr w:type="spellEnd"/>
      <w:r w:rsidRPr="00792FF9">
        <w:rPr>
          <w:sz w:val="24"/>
        </w:rPr>
        <w:t>) – Tiekėjo pagal Pirkimo sutartį teikiamos paslaugos, t. y. atitinkamos techninės specifikacijos, kurios Užsakovo pasirinktos Elektroniniame kataloge ir nurodytos Pirkimo sutarties priede Nr. 1.</w:t>
      </w:r>
    </w:p>
    <w:p w14:paraId="3F4DB8CE" w14:textId="0D1E3CF3" w:rsidR="00663F37" w:rsidRPr="00792FF9" w:rsidRDefault="00000000" w:rsidP="009B156B">
      <w:pPr>
        <w:spacing w:after="120"/>
        <w:ind w:left="-5" w:right="347"/>
        <w:rPr>
          <w:sz w:val="24"/>
        </w:rPr>
      </w:pPr>
      <w:r w:rsidRPr="00792FF9">
        <w:rPr>
          <w:sz w:val="24"/>
        </w:rPr>
        <w:t>1.1.4. Paslaugos kaina – Pirkimo sutarties priede Nr. 1 nurodyta kiekvienos Paslaugos kaina.</w:t>
      </w:r>
    </w:p>
    <w:p w14:paraId="23B78164" w14:textId="5C14FF08" w:rsidR="00663F37" w:rsidRPr="00792FF9" w:rsidRDefault="00000000" w:rsidP="009B156B">
      <w:pPr>
        <w:spacing w:after="120"/>
        <w:ind w:left="-5" w:right="347"/>
        <w:rPr>
          <w:sz w:val="24"/>
        </w:rPr>
      </w:pPr>
      <w:r w:rsidRPr="00792FF9">
        <w:rPr>
          <w:sz w:val="24"/>
        </w:rPr>
        <w:t xml:space="preserve">1.1.5. Pradinės Pirkimo sutarties vertė – Pirkimo sutarties 1 priede nurodyta maksimali lėšų suma be PVM. </w:t>
      </w:r>
    </w:p>
    <w:p w14:paraId="51EBA8E7" w14:textId="2C88BE0F" w:rsidR="00663F37" w:rsidRPr="00792FF9" w:rsidRDefault="00000000" w:rsidP="009B156B">
      <w:pPr>
        <w:spacing w:after="120"/>
        <w:ind w:left="-5" w:right="347"/>
        <w:rPr>
          <w:sz w:val="24"/>
        </w:rPr>
      </w:pPr>
      <w:r w:rsidRPr="00792FF9">
        <w:rPr>
          <w:sz w:val="24"/>
        </w:rPr>
        <w:t>1.1.6. Pašto siunta – adresuota ir išsiųsti paruošta siunta, kurią turi pristatyti Tiekėjas pagal techninę specifikaciją.</w:t>
      </w:r>
    </w:p>
    <w:p w14:paraId="58BB7C02" w14:textId="14F00B5C" w:rsidR="00663F37" w:rsidRPr="00792FF9" w:rsidRDefault="00000000" w:rsidP="009B156B">
      <w:pPr>
        <w:pStyle w:val="Antrat2"/>
        <w:spacing w:after="120"/>
        <w:ind w:left="-5"/>
        <w:rPr>
          <w:sz w:val="24"/>
        </w:rPr>
      </w:pPr>
      <w:r w:rsidRPr="00792FF9">
        <w:rPr>
          <w:sz w:val="24"/>
        </w:rPr>
        <w:t xml:space="preserve">2. Pirkimo sutarties dalykas </w:t>
      </w:r>
    </w:p>
    <w:p w14:paraId="2B914D9E" w14:textId="57F08DF4" w:rsidR="00663F37" w:rsidRPr="00792FF9" w:rsidRDefault="00000000" w:rsidP="009B156B">
      <w:pPr>
        <w:spacing w:after="120" w:line="367" w:lineRule="auto"/>
        <w:ind w:left="-5" w:right="347"/>
        <w:rPr>
          <w:sz w:val="24"/>
        </w:rPr>
      </w:pPr>
      <w:r w:rsidRPr="00792FF9">
        <w:rPr>
          <w:sz w:val="24"/>
        </w:rPr>
        <w:t>2.1. Pirkimo sutartimi Tiekėjas įsipareigoja Užsakovui teikti Pirkimo sutartyje nurodytas Paslaugas, o Užsakovas įsipareigoja priimti tinkamai suteiktas Paslaugas ir sumokėti už jas Pirkimo sutartyje nustatytomis sąlygomis ir tvarka.</w:t>
      </w:r>
    </w:p>
    <w:p w14:paraId="005B67AA" w14:textId="4282B90F" w:rsidR="00663F37" w:rsidRPr="00792FF9" w:rsidRDefault="00000000" w:rsidP="009B156B">
      <w:pPr>
        <w:pStyle w:val="Antrat2"/>
        <w:spacing w:after="120"/>
        <w:ind w:left="-5"/>
        <w:rPr>
          <w:sz w:val="24"/>
        </w:rPr>
      </w:pPr>
      <w:r w:rsidRPr="00792FF9">
        <w:rPr>
          <w:sz w:val="24"/>
        </w:rPr>
        <w:t>3. Šalių teisės ir pareigos</w:t>
      </w:r>
    </w:p>
    <w:p w14:paraId="4DA4A040" w14:textId="2C02521C" w:rsidR="00663F37" w:rsidRPr="00792FF9" w:rsidRDefault="00000000" w:rsidP="009B156B">
      <w:pPr>
        <w:spacing w:after="120"/>
        <w:ind w:left="-5" w:right="347"/>
        <w:rPr>
          <w:sz w:val="24"/>
        </w:rPr>
      </w:pPr>
      <w:r w:rsidRPr="00792FF9">
        <w:rPr>
          <w:sz w:val="24"/>
        </w:rPr>
        <w:t>3.1. Tiekėjas įsipareigoja:</w:t>
      </w:r>
    </w:p>
    <w:p w14:paraId="3FA499A2" w14:textId="7014D7F5" w:rsidR="00663F37" w:rsidRPr="00792FF9" w:rsidRDefault="00000000" w:rsidP="009B156B">
      <w:pPr>
        <w:spacing w:after="120" w:line="367" w:lineRule="auto"/>
        <w:ind w:left="-5" w:right="347"/>
        <w:rPr>
          <w:sz w:val="24"/>
        </w:rPr>
      </w:pPr>
      <w:r w:rsidRPr="00792FF9">
        <w:rPr>
          <w:sz w:val="24"/>
        </w:rPr>
        <w:t>3.1.1. užtikrinti, kad Paslaugos būtų teikiamos laiku, kokybiškai ir atitiktų visus Pirkimo sutarties priede Nr. 1 nurodytus reikalavimus ir Paslaugų teikimą reglamentuojan</w:t>
      </w:r>
      <w:r w:rsidR="00DB69DA">
        <w:rPr>
          <w:sz w:val="24"/>
        </w:rPr>
        <w:t>č</w:t>
      </w:r>
      <w:r w:rsidRPr="00792FF9">
        <w:rPr>
          <w:sz w:val="24"/>
        </w:rPr>
        <w:t>ių teisės aktų reikalavimus;</w:t>
      </w:r>
    </w:p>
    <w:p w14:paraId="28A6B0AC" w14:textId="6AADBF66" w:rsidR="00663F37" w:rsidRPr="00792FF9" w:rsidRDefault="00000000" w:rsidP="009B156B">
      <w:pPr>
        <w:spacing w:after="120"/>
        <w:ind w:left="-5" w:right="347"/>
        <w:rPr>
          <w:sz w:val="24"/>
        </w:rPr>
      </w:pPr>
      <w:r w:rsidRPr="00792FF9">
        <w:rPr>
          <w:sz w:val="24"/>
        </w:rPr>
        <w:t>3.1.2. teikti Paslaugas Pirkimo sutarties priede Nr. 1 nurodytais adresais;</w:t>
      </w:r>
    </w:p>
    <w:p w14:paraId="1DD481A4" w14:textId="26948D63" w:rsidR="00663F37" w:rsidRPr="00792FF9" w:rsidRDefault="00000000" w:rsidP="009B156B">
      <w:pPr>
        <w:spacing w:after="120"/>
        <w:ind w:left="-5" w:right="347"/>
        <w:rPr>
          <w:sz w:val="24"/>
        </w:rPr>
      </w:pPr>
      <w:r w:rsidRPr="00792FF9">
        <w:rPr>
          <w:sz w:val="24"/>
        </w:rPr>
        <w:lastRenderedPageBreak/>
        <w:t>3.1.3. teikti Paslaugas Pirkimo sutarties priede Nr. 1 nustatytu grafiku Užsakovo darbo valandomis (arba Tiekėjo darbuotojo iškvietimo dieną);</w:t>
      </w:r>
    </w:p>
    <w:p w14:paraId="7C7E2B2B" w14:textId="2C00E6EF" w:rsidR="00663F37" w:rsidRPr="00792FF9" w:rsidRDefault="00000000" w:rsidP="009B156B">
      <w:pPr>
        <w:spacing w:after="120"/>
        <w:ind w:left="-5" w:right="347"/>
        <w:rPr>
          <w:sz w:val="24"/>
        </w:rPr>
      </w:pPr>
      <w:r w:rsidRPr="00792FF9">
        <w:rPr>
          <w:sz w:val="24"/>
        </w:rPr>
        <w:t>3.1.4. teikti paslaugas nuo Pirkimo sutarties įsigaliojimo dienos iki paskutinės Paslaugų teikimo termino dienos (imtinai);</w:t>
      </w:r>
    </w:p>
    <w:p w14:paraId="0F4B127A" w14:textId="39A81BBE" w:rsidR="00663F37" w:rsidRPr="00792FF9" w:rsidRDefault="00000000" w:rsidP="009B156B">
      <w:pPr>
        <w:spacing w:after="120"/>
        <w:ind w:left="-5" w:right="347"/>
        <w:rPr>
          <w:sz w:val="24"/>
        </w:rPr>
      </w:pPr>
      <w:r w:rsidRPr="00792FF9">
        <w:rPr>
          <w:sz w:val="24"/>
        </w:rPr>
        <w:t>3.1.5. nedelsiant reaguoti, jei Užsakovas pareiškia pastabas dėl teikiamų Paslaugų kokybės, taip pat jei Paslaugos teikiamos ne laiku ir netinkamai;</w:t>
      </w:r>
    </w:p>
    <w:p w14:paraId="4E107D8E" w14:textId="013D155B" w:rsidR="00663F37" w:rsidRPr="00792FF9" w:rsidRDefault="00000000" w:rsidP="009B156B">
      <w:pPr>
        <w:spacing w:after="120"/>
        <w:ind w:left="-5" w:right="347"/>
        <w:rPr>
          <w:sz w:val="24"/>
        </w:rPr>
      </w:pPr>
      <w:r w:rsidRPr="00792FF9">
        <w:rPr>
          <w:sz w:val="24"/>
        </w:rPr>
        <w:t>3.1.6. atsakyti už tinkamą Pirkimo sutartimi prisiimtų įsipareigojimų vykdymą, nepaisant to, ar tam yra pasitelkiami tretieji asmenys;</w:t>
      </w:r>
    </w:p>
    <w:p w14:paraId="69AD8301" w14:textId="1F68E28F" w:rsidR="00663F37" w:rsidRPr="00792FF9" w:rsidRDefault="00000000" w:rsidP="009B156B">
      <w:pPr>
        <w:spacing w:after="120" w:line="367" w:lineRule="auto"/>
        <w:ind w:left="-5" w:right="347"/>
        <w:rPr>
          <w:sz w:val="24"/>
        </w:rPr>
      </w:pPr>
      <w:r w:rsidRPr="00792FF9">
        <w:rPr>
          <w:sz w:val="24"/>
        </w:rPr>
        <w:t>3.1.7. iš anksto raštu informuoti Užsakovą apie bet kokias aplinkybes, kurios trukdo ar gali sutrukdyti Tiekėjui teikti Paslaugas Pirkimo sutartyje nustatytais terminais;</w:t>
      </w:r>
    </w:p>
    <w:p w14:paraId="4087B613" w14:textId="15C838A8" w:rsidR="00663F37" w:rsidRPr="00792FF9" w:rsidRDefault="00000000" w:rsidP="009B156B">
      <w:pPr>
        <w:spacing w:after="120"/>
        <w:ind w:left="-5" w:right="347"/>
        <w:rPr>
          <w:sz w:val="24"/>
        </w:rPr>
      </w:pPr>
      <w:r w:rsidRPr="00792FF9">
        <w:rPr>
          <w:sz w:val="24"/>
        </w:rPr>
        <w:t>3.1.8. vidaus Pašto siuntas pristatyti gavėjams laikantis Lietuvos Respublikos pašto įstatymo reikalavimų;</w:t>
      </w:r>
    </w:p>
    <w:p w14:paraId="3160C248" w14:textId="3D32468E" w:rsidR="00663F37" w:rsidRPr="00792FF9" w:rsidRDefault="00000000" w:rsidP="009B156B">
      <w:pPr>
        <w:spacing w:after="120" w:line="367" w:lineRule="auto"/>
        <w:ind w:left="-5" w:right="561"/>
        <w:rPr>
          <w:sz w:val="24"/>
        </w:rPr>
      </w:pPr>
      <w:r w:rsidRPr="00792FF9">
        <w:rPr>
          <w:sz w:val="24"/>
        </w:rPr>
        <w:t>3.1.9. Nusta</w:t>
      </w:r>
      <w:r w:rsidR="00DB69DA">
        <w:rPr>
          <w:sz w:val="24"/>
        </w:rPr>
        <w:t>č</w:t>
      </w:r>
      <w:r w:rsidRPr="00792FF9">
        <w:rPr>
          <w:sz w:val="24"/>
        </w:rPr>
        <w:t>ius aplinkybę, dėl kurios siuntos pristatymas gavėjui / gavėjo informavimas apie gautą siuntą nėra įmanomas dėl objektyvių aplinkybių (pvz., atsisakė pasirašytinai, išsikėlė, netikslus/nepakankamas adresas), siunta yra nedelsiant grąžinama siuntėjui. Jeigu gaunamųjų laiškų dėžutė neįrengta/neatitinka reikalavimų – saugoti pašto siuntą 1 (vieną) mėnesį. Jeigu pašto siuntos pristatymo gavėjui pasirašytinai metu nėra galimybės jos pateikti (siuntėjo nurodytu adresu nerandama gavėjo ir pan.) – saugoti pašto siuntą 1 (vieną) mėnesį ir informuoti gavėją apie pašto siuntą, informacinį pranešimą paliekant gavėjo gaunamųjų laiškų dėžutėje arba išsiun</w:t>
      </w:r>
      <w:r w:rsidR="00DB69DA">
        <w:rPr>
          <w:sz w:val="24"/>
        </w:rPr>
        <w:t>č</w:t>
      </w:r>
      <w:r w:rsidRPr="00792FF9">
        <w:rPr>
          <w:sz w:val="24"/>
        </w:rPr>
        <w:t>iant ant siuntos nurodytu telefono numeriu. Tarptautinių korespondencijos siuntų saugojimo terminas priklausomai nuo šalies ir siuntos rūšies gali būti trumpesnis.</w:t>
      </w:r>
    </w:p>
    <w:p w14:paraId="680A13A7" w14:textId="4CC99CA6" w:rsidR="00663F37" w:rsidRPr="00792FF9" w:rsidRDefault="00000000" w:rsidP="009B156B">
      <w:pPr>
        <w:spacing w:after="120" w:line="367" w:lineRule="auto"/>
        <w:ind w:left="-5" w:right="1853"/>
        <w:rPr>
          <w:sz w:val="24"/>
        </w:rPr>
      </w:pPr>
      <w:r w:rsidRPr="00792FF9">
        <w:rPr>
          <w:sz w:val="24"/>
        </w:rPr>
        <w:t>3.1.10. atsakyti į Užsakovo su Paslaugų teikimu susijusį skundą per 30 (trisdešimt) kalendorinių dienų nuo skundo gavimo dienos; 3.1.11.  užtikrinti susirašinėjimo slaptumą;</w:t>
      </w:r>
    </w:p>
    <w:p w14:paraId="65A0E327" w14:textId="6D8B7367" w:rsidR="00663F37" w:rsidRPr="00792FF9" w:rsidRDefault="00000000" w:rsidP="009B156B">
      <w:pPr>
        <w:spacing w:after="120"/>
        <w:ind w:left="-5" w:right="347"/>
        <w:rPr>
          <w:sz w:val="24"/>
        </w:rPr>
      </w:pPr>
      <w:r w:rsidRPr="00792FF9">
        <w:rPr>
          <w:sz w:val="24"/>
        </w:rPr>
        <w:t xml:space="preserve">3.1.12. atlyginti žalą Užsakovui Pašto įstatyme nustatytais atvejais, tvarka, terminais ir apimtimi; </w:t>
      </w:r>
    </w:p>
    <w:p w14:paraId="6837482D" w14:textId="19D7343A" w:rsidR="00663F37" w:rsidRPr="00792FF9" w:rsidRDefault="00000000" w:rsidP="009B156B">
      <w:pPr>
        <w:spacing w:after="120" w:line="367" w:lineRule="auto"/>
        <w:ind w:left="-5"/>
        <w:rPr>
          <w:sz w:val="24"/>
        </w:rPr>
      </w:pPr>
      <w:r w:rsidRPr="00792FF9">
        <w:rPr>
          <w:sz w:val="24"/>
        </w:rPr>
        <w:t>3.1.13. ne vėliau kaip per 1 (vieną) darbo dieną nuo Pirkimo sutarties pasirašymo suteikti Užsakovo atstovui prisijungimo prie Tiekėjo savitarnos duomenis, kurie identifikuoja Užsakovą ir leidžia jam prisijungti prie jam suteiktos savitarnos paskyros bei įsigyti pageidaujamas paslaugas;</w:t>
      </w:r>
    </w:p>
    <w:p w14:paraId="2BD8CD9A" w14:textId="6FFB47A5" w:rsidR="00663F37" w:rsidRPr="00792FF9" w:rsidRDefault="00000000" w:rsidP="009B156B">
      <w:pPr>
        <w:spacing w:after="120"/>
        <w:ind w:left="-5" w:right="347"/>
        <w:rPr>
          <w:sz w:val="24"/>
        </w:rPr>
      </w:pPr>
      <w:r w:rsidRPr="00792FF9">
        <w:rPr>
          <w:sz w:val="24"/>
        </w:rPr>
        <w:t>3.1.14. Tiekėjas turi ir kitas Lietuvos Respublikoje pašto paslaugos teikėjų veiklą reglamentuojan</w:t>
      </w:r>
      <w:r w:rsidR="00DB69DA">
        <w:rPr>
          <w:sz w:val="24"/>
        </w:rPr>
        <w:t>č</w:t>
      </w:r>
      <w:r w:rsidRPr="00792FF9">
        <w:rPr>
          <w:sz w:val="24"/>
        </w:rPr>
        <w:t>iuose teisės aktuose nustatytas pareigas.</w:t>
      </w:r>
    </w:p>
    <w:p w14:paraId="37544BF6" w14:textId="15F87616" w:rsidR="00663F37" w:rsidRPr="00792FF9" w:rsidRDefault="00000000" w:rsidP="009B156B">
      <w:pPr>
        <w:spacing w:after="120" w:line="367" w:lineRule="auto"/>
        <w:ind w:left="-5" w:right="623"/>
        <w:rPr>
          <w:sz w:val="24"/>
        </w:rPr>
      </w:pPr>
      <w:r w:rsidRPr="00792FF9">
        <w:rPr>
          <w:sz w:val="24"/>
        </w:rPr>
        <w:t>3.1.15.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w:t>
      </w:r>
    </w:p>
    <w:p w14:paraId="37F2ECFE" w14:textId="77D6E841" w:rsidR="00663F37" w:rsidRPr="00792FF9" w:rsidRDefault="00000000" w:rsidP="009B156B">
      <w:pPr>
        <w:spacing w:after="120"/>
        <w:ind w:left="-5" w:right="347"/>
        <w:rPr>
          <w:sz w:val="24"/>
        </w:rPr>
      </w:pPr>
      <w:r w:rsidRPr="00792FF9">
        <w:rPr>
          <w:sz w:val="24"/>
        </w:rPr>
        <w:t>3.1.16. Teikiant Paslaugas laikytis šių aplinkosaugos reikalavimų:</w:t>
      </w:r>
    </w:p>
    <w:p w14:paraId="7D7A90D4" w14:textId="0A9903A5" w:rsidR="00663F37" w:rsidRPr="00792FF9" w:rsidRDefault="00000000" w:rsidP="009B156B">
      <w:pPr>
        <w:spacing w:after="120" w:line="367" w:lineRule="auto"/>
        <w:ind w:left="-5" w:right="347"/>
        <w:rPr>
          <w:sz w:val="24"/>
        </w:rPr>
      </w:pPr>
      <w:r w:rsidRPr="00792FF9">
        <w:rPr>
          <w:sz w:val="24"/>
        </w:rPr>
        <w:lastRenderedPageBreak/>
        <w:t>3.1.16.1.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w:t>
      </w:r>
      <w:r w:rsidR="00DB69DA">
        <w:rPr>
          <w:sz w:val="24"/>
        </w:rPr>
        <w:t>č</w:t>
      </w:r>
      <w:r w:rsidRPr="00792FF9">
        <w:rPr>
          <w:sz w:val="24"/>
        </w:rPr>
        <w:t>iosios organizacijos turi taikyti pirkdamos prekes, paslaugas ar darbus, taikymo tvarkos aprašo patvirtinimo“ (toliau – AM įsakymas Nr. D1-508);</w:t>
      </w:r>
    </w:p>
    <w:p w14:paraId="62131CEF" w14:textId="2B2D9880" w:rsidR="00663F37" w:rsidRPr="00792FF9" w:rsidRDefault="00000000" w:rsidP="009B156B">
      <w:pPr>
        <w:spacing w:after="120" w:line="367" w:lineRule="auto"/>
        <w:ind w:left="-5" w:right="347"/>
        <w:rPr>
          <w:sz w:val="24"/>
        </w:rPr>
      </w:pPr>
      <w:r w:rsidRPr="00792FF9">
        <w:rPr>
          <w:sz w:val="24"/>
        </w:rPr>
        <w:t>3.1.16.2. siekti, kad Paslaugai suteikti būtų sunaudojama mažiau gamtos išteklių ir taip būtų laikomasi AM įsakymu Nr. D1-508 patvirtinto Aplinkos apsaugos kriterijų, kuriuos perkan</w:t>
      </w:r>
      <w:r w:rsidR="00DB69DA">
        <w:rPr>
          <w:sz w:val="24"/>
        </w:rPr>
        <w:t>č</w:t>
      </w:r>
      <w:r w:rsidRPr="00792FF9">
        <w:rPr>
          <w:sz w:val="24"/>
        </w:rPr>
        <w:t>iosios organizacijos ir perkantieji subjektai turi taikyti pirkdamos prekes, paslaugas ar darbus, taikymo tvarkos aprašo (toliau –</w:t>
      </w:r>
    </w:p>
    <w:p w14:paraId="1249E9D9" w14:textId="77777777" w:rsidR="00663F37" w:rsidRPr="00792FF9" w:rsidRDefault="00000000" w:rsidP="009B156B">
      <w:pPr>
        <w:spacing w:after="120"/>
        <w:ind w:left="-5" w:right="347"/>
        <w:rPr>
          <w:sz w:val="24"/>
        </w:rPr>
      </w:pPr>
      <w:r w:rsidRPr="00792FF9">
        <w:rPr>
          <w:sz w:val="24"/>
        </w:rPr>
        <w:t>Aprašas) 4.4.1 punkte nustatyto aplinkosauginio principo, t. y.:</w:t>
      </w:r>
    </w:p>
    <w:p w14:paraId="389CE853" w14:textId="42C2DEA8" w:rsidR="00663F37" w:rsidRPr="00792FF9" w:rsidRDefault="00000000" w:rsidP="009B156B">
      <w:pPr>
        <w:spacing w:after="120" w:line="367" w:lineRule="auto"/>
        <w:ind w:left="-5" w:right="347"/>
        <w:rPr>
          <w:sz w:val="24"/>
        </w:rPr>
      </w:pPr>
      <w:r w:rsidRPr="00792FF9">
        <w:rPr>
          <w:sz w:val="24"/>
        </w:rPr>
        <w:t>3.1.16.2.1. 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w:t>
      </w:r>
      <w:r w:rsidR="00DB69DA">
        <w:rPr>
          <w:sz w:val="24"/>
        </w:rPr>
        <w:t>č</w:t>
      </w:r>
      <w:r w:rsidRPr="00792FF9">
        <w:rPr>
          <w:sz w:val="24"/>
        </w:rPr>
        <w:t>ius Lietuvos Respublikos alternatyviųjų degalų įstatyme įtvirtintus reikalavimus;</w:t>
      </w:r>
    </w:p>
    <w:p w14:paraId="76897E5B" w14:textId="48E4ADC5" w:rsidR="00663F37" w:rsidRPr="00792FF9" w:rsidRDefault="00000000" w:rsidP="009B156B">
      <w:pPr>
        <w:spacing w:after="120"/>
        <w:ind w:left="-5" w:right="347"/>
        <w:rPr>
          <w:sz w:val="24"/>
        </w:rPr>
      </w:pPr>
      <w:r w:rsidRPr="00792FF9">
        <w:rPr>
          <w:sz w:val="24"/>
        </w:rPr>
        <w:t>3.1.16.2.2. siekti, kad būtų pasirenkamas optimalus maršrutas Tiekėjo specialistų atvykimui į Paslaugos teikimo vietą;</w:t>
      </w:r>
    </w:p>
    <w:p w14:paraId="13C170D5" w14:textId="07EB3723" w:rsidR="00663F37" w:rsidRPr="00792FF9" w:rsidRDefault="00000000" w:rsidP="009B156B">
      <w:pPr>
        <w:spacing w:after="120"/>
        <w:ind w:left="-5" w:right="347"/>
        <w:rPr>
          <w:sz w:val="24"/>
        </w:rPr>
      </w:pPr>
      <w:r w:rsidRPr="00792FF9">
        <w:rPr>
          <w:sz w:val="24"/>
        </w:rPr>
        <w:t>3.1.16.2.3. siekti, kad Paslaugai suteikti būtų pasiūlytas ar</w:t>
      </w:r>
      <w:r w:rsidR="00DB69DA">
        <w:rPr>
          <w:sz w:val="24"/>
        </w:rPr>
        <w:t>č</w:t>
      </w:r>
      <w:r w:rsidRPr="00792FF9">
        <w:rPr>
          <w:sz w:val="24"/>
        </w:rPr>
        <w:t>iausiai numatomos Paslaugos teikimo vietos esantis specialistas.</w:t>
      </w:r>
    </w:p>
    <w:p w14:paraId="7F1253F2" w14:textId="65AEE1A6" w:rsidR="00663F37" w:rsidRPr="00792FF9" w:rsidRDefault="00000000" w:rsidP="009B156B">
      <w:pPr>
        <w:spacing w:after="120"/>
        <w:ind w:left="-5" w:right="347"/>
        <w:rPr>
          <w:sz w:val="24"/>
        </w:rPr>
      </w:pPr>
      <w:r w:rsidRPr="00792FF9">
        <w:rPr>
          <w:sz w:val="24"/>
        </w:rPr>
        <w:t>3.1.16.3. siekti, kad Paslaugai suteikti būtų neteršiama aplinka ir nekeliamas pavojus sveikatai ir taip būtų laikomasi AM įsakymu Nr. D1-508 patvirtinto</w:t>
      </w:r>
    </w:p>
    <w:p w14:paraId="7D2B706F" w14:textId="77777777" w:rsidR="00663F37" w:rsidRPr="00792FF9" w:rsidRDefault="00000000" w:rsidP="009B156B">
      <w:pPr>
        <w:spacing w:after="120"/>
        <w:ind w:left="-5" w:right="347"/>
        <w:rPr>
          <w:sz w:val="24"/>
        </w:rPr>
      </w:pPr>
      <w:r w:rsidRPr="00792FF9">
        <w:rPr>
          <w:sz w:val="24"/>
        </w:rPr>
        <w:t>Aprašo 4.4.3 punkte nustatyto aplinkosauginio principo.</w:t>
      </w:r>
    </w:p>
    <w:p w14:paraId="0685468B" w14:textId="01139665" w:rsidR="00663F37" w:rsidRPr="00792FF9" w:rsidRDefault="00000000" w:rsidP="009B156B">
      <w:pPr>
        <w:spacing w:after="120" w:line="367" w:lineRule="auto"/>
        <w:ind w:left="-5" w:right="463"/>
        <w:rPr>
          <w:sz w:val="24"/>
        </w:rPr>
      </w:pPr>
      <w:r w:rsidRPr="00792FF9">
        <w:rPr>
          <w:sz w:val="24"/>
        </w:rPr>
        <w:t>3.2. Pirkimo sutarties 3.1.1 punkte nurodytų Tiekėjo įsipareigojimų nevykdymas ilgiau kaip 5 (penkias) darbo dienas ir/ar netinkamas vykdymas ilgiau kaip 10 (dešimt) darbo dienų, jeigu Tiekėjas paslaugų teikimo trūkumų neištaiso per Užsakovo rašytinėje pretenzijoje nustatytą protingą terminą, laikomas esminiu Pirkimo sutarties pažeidimu.</w:t>
      </w:r>
    </w:p>
    <w:p w14:paraId="41EFEB7B" w14:textId="677D422F" w:rsidR="00663F37" w:rsidRPr="00792FF9" w:rsidRDefault="00000000" w:rsidP="009B156B">
      <w:pPr>
        <w:spacing w:after="120"/>
        <w:ind w:left="-5" w:right="347"/>
        <w:rPr>
          <w:sz w:val="24"/>
        </w:rPr>
      </w:pPr>
      <w:r w:rsidRPr="00792FF9">
        <w:rPr>
          <w:sz w:val="24"/>
        </w:rPr>
        <w:t>3.3. Tiekėjas turi teisę:</w:t>
      </w:r>
    </w:p>
    <w:p w14:paraId="2C29B53C" w14:textId="4B60E655" w:rsidR="00663F37" w:rsidRPr="00792FF9" w:rsidRDefault="00000000" w:rsidP="009B156B">
      <w:pPr>
        <w:spacing w:after="120" w:line="367" w:lineRule="auto"/>
        <w:ind w:left="-5" w:right="507"/>
        <w:rPr>
          <w:sz w:val="24"/>
        </w:rPr>
      </w:pPr>
      <w:r w:rsidRPr="00792FF9">
        <w:rPr>
          <w:sz w:val="24"/>
        </w:rPr>
        <w:t>3.3.1. bet kuriuo Pašto siuntos apdorojimo metu patikrinti jos turinį, surašant patikrinimo aktą, jeigu įtariama, kad Pašto siuntoje gali būti draudžiami siųsti daiktai, ar nusta</w:t>
      </w:r>
      <w:r w:rsidR="00DB69DA">
        <w:rPr>
          <w:sz w:val="24"/>
        </w:rPr>
        <w:t>č</w:t>
      </w:r>
      <w:r w:rsidRPr="00792FF9">
        <w:rPr>
          <w:sz w:val="24"/>
        </w:rPr>
        <w:t>ius pakuotės pažeidimą, svorio neatitikimus ir kitus teisės aktuose nustatytas aplinkybes. Jei tokių daiktų randa, atsisakyti priimti siuntą, grąžinti siuntėjui arba perduoti atsakingiems subjektams;</w:t>
      </w:r>
    </w:p>
    <w:p w14:paraId="571A99AF" w14:textId="5F712757" w:rsidR="00663F37" w:rsidRPr="00792FF9" w:rsidRDefault="00000000" w:rsidP="009B156B">
      <w:pPr>
        <w:spacing w:after="120"/>
        <w:ind w:left="-5" w:right="347"/>
        <w:rPr>
          <w:sz w:val="24"/>
        </w:rPr>
      </w:pPr>
      <w:r w:rsidRPr="00792FF9">
        <w:rPr>
          <w:sz w:val="24"/>
        </w:rPr>
        <w:t>3.3.2. gauti visą informaciją, reikalingą tinkamam Pirkimo sutarties vykdymui;</w:t>
      </w:r>
    </w:p>
    <w:p w14:paraId="3286B514" w14:textId="12FF13FE" w:rsidR="00663F37" w:rsidRPr="00792FF9" w:rsidRDefault="00000000" w:rsidP="009B156B">
      <w:pPr>
        <w:spacing w:after="120" w:line="367" w:lineRule="auto"/>
        <w:ind w:left="-5" w:right="347"/>
        <w:rPr>
          <w:sz w:val="24"/>
        </w:rPr>
      </w:pPr>
      <w:r w:rsidRPr="00792FF9">
        <w:rPr>
          <w:sz w:val="24"/>
        </w:rPr>
        <w:lastRenderedPageBreak/>
        <w:t xml:space="preserve">3.3.3. sutartinių įsipareigojimų vykdymui pasitelkti šiuos subtiekėjus: Lietuvos paštas, AB (kodas: _121215587), VAS </w:t>
      </w:r>
      <w:proofErr w:type="spellStart"/>
      <w:r w:rsidRPr="00792FF9">
        <w:rPr>
          <w:sz w:val="24"/>
        </w:rPr>
        <w:t>Latvijas</w:t>
      </w:r>
      <w:proofErr w:type="spellEnd"/>
      <w:r w:rsidRPr="00792FF9">
        <w:rPr>
          <w:sz w:val="24"/>
        </w:rPr>
        <w:t xml:space="preserve"> </w:t>
      </w:r>
      <w:proofErr w:type="spellStart"/>
      <w:r w:rsidRPr="00792FF9">
        <w:rPr>
          <w:sz w:val="24"/>
        </w:rPr>
        <w:t>pasts</w:t>
      </w:r>
      <w:proofErr w:type="spellEnd"/>
      <w:r w:rsidRPr="00792FF9">
        <w:rPr>
          <w:sz w:val="24"/>
        </w:rPr>
        <w:t xml:space="preserve"> (kodas: 40003052790), </w:t>
      </w:r>
      <w:proofErr w:type="spellStart"/>
      <w:r w:rsidRPr="00792FF9">
        <w:rPr>
          <w:sz w:val="24"/>
        </w:rPr>
        <w:t>Venipak</w:t>
      </w:r>
      <w:proofErr w:type="spellEnd"/>
      <w:r w:rsidRPr="00792FF9">
        <w:rPr>
          <w:sz w:val="24"/>
        </w:rPr>
        <w:t xml:space="preserve"> Lietuva, UAB (kodas: 300906055), Pašto paslaugos, UAB (kodas: 303179465);</w:t>
      </w:r>
    </w:p>
    <w:p w14:paraId="74DD8652" w14:textId="5EAEB384" w:rsidR="00663F37" w:rsidRPr="00792FF9" w:rsidRDefault="00000000" w:rsidP="009B156B">
      <w:pPr>
        <w:spacing w:after="120"/>
        <w:ind w:left="-5" w:right="347"/>
        <w:rPr>
          <w:sz w:val="24"/>
        </w:rPr>
      </w:pPr>
      <w:r w:rsidRPr="00792FF9">
        <w:rPr>
          <w:sz w:val="24"/>
        </w:rPr>
        <w:t>3.3.4. paprašyti pratęsti Paslaugų teikimo terminą, jei atsiranda priežastys, dėl kurių Paslaugų teikimas laiku tampa neįmanomas:</w:t>
      </w:r>
    </w:p>
    <w:p w14:paraId="7176F19F" w14:textId="6F29AA4A" w:rsidR="00663F37" w:rsidRPr="00792FF9" w:rsidRDefault="00000000" w:rsidP="009B156B">
      <w:pPr>
        <w:spacing w:after="120"/>
        <w:ind w:left="-5" w:right="347"/>
        <w:rPr>
          <w:sz w:val="24"/>
        </w:rPr>
      </w:pPr>
      <w:r w:rsidRPr="00792FF9">
        <w:rPr>
          <w:sz w:val="24"/>
        </w:rPr>
        <w:t>3.3.4.1. kai Užsakovas nevykdo savo įsipareigojimų (turin</w:t>
      </w:r>
      <w:r w:rsidR="00EB4B33">
        <w:rPr>
          <w:sz w:val="24"/>
        </w:rPr>
        <w:t>č</w:t>
      </w:r>
      <w:r w:rsidRPr="00792FF9">
        <w:rPr>
          <w:sz w:val="24"/>
        </w:rPr>
        <w:t>ių įtakos Tiekėjo sutartinių įsipareigojimų vykdymui) pagal Pirkimo sutartį;</w:t>
      </w:r>
    </w:p>
    <w:p w14:paraId="7B204816" w14:textId="2C76C2D5" w:rsidR="00663F37" w:rsidRPr="00792FF9" w:rsidRDefault="00000000" w:rsidP="009B156B">
      <w:pPr>
        <w:spacing w:after="120"/>
        <w:ind w:left="-5" w:right="347"/>
        <w:rPr>
          <w:sz w:val="24"/>
        </w:rPr>
      </w:pPr>
      <w:r w:rsidRPr="00792FF9">
        <w:rPr>
          <w:sz w:val="24"/>
        </w:rPr>
        <w:t>3.3.4.2. dėl nenugalimos jėgos (force majeure) aplinkybių.</w:t>
      </w:r>
    </w:p>
    <w:p w14:paraId="207A606A" w14:textId="631D3939" w:rsidR="00663F37" w:rsidRPr="00792FF9" w:rsidRDefault="00000000" w:rsidP="009B156B">
      <w:pPr>
        <w:spacing w:after="120"/>
        <w:ind w:left="-5" w:right="347"/>
        <w:rPr>
          <w:sz w:val="24"/>
        </w:rPr>
      </w:pPr>
      <w:r w:rsidRPr="00792FF9">
        <w:rPr>
          <w:sz w:val="24"/>
        </w:rPr>
        <w:t>3.3.5. Tiekėjas turi visas Pirkimo sutartyje ir Lietuvos Respublikoje pašto paslaugos teikėjų veiklą reglamentuojan</w:t>
      </w:r>
      <w:r w:rsidR="00EB4B33">
        <w:rPr>
          <w:sz w:val="24"/>
        </w:rPr>
        <w:t>č</w:t>
      </w:r>
      <w:r w:rsidRPr="00792FF9">
        <w:rPr>
          <w:sz w:val="24"/>
        </w:rPr>
        <w:t>iuose teisės aktuose numatytas teises.</w:t>
      </w:r>
    </w:p>
    <w:p w14:paraId="11D1960E" w14:textId="7329235C" w:rsidR="00663F37" w:rsidRPr="00792FF9" w:rsidRDefault="00000000" w:rsidP="009B156B">
      <w:pPr>
        <w:spacing w:after="120"/>
        <w:ind w:left="-5" w:right="347"/>
        <w:rPr>
          <w:sz w:val="24"/>
        </w:rPr>
      </w:pPr>
      <w:r w:rsidRPr="00792FF9">
        <w:rPr>
          <w:sz w:val="24"/>
        </w:rPr>
        <w:t>3.4. Užsakovas įsipareigoja:</w:t>
      </w:r>
    </w:p>
    <w:p w14:paraId="30765EDE" w14:textId="5E055750" w:rsidR="00663F37" w:rsidRPr="00792FF9" w:rsidRDefault="00000000" w:rsidP="009B156B">
      <w:pPr>
        <w:spacing w:after="120" w:line="367" w:lineRule="auto"/>
        <w:ind w:left="-5" w:right="1226"/>
        <w:rPr>
          <w:sz w:val="24"/>
        </w:rPr>
      </w:pPr>
      <w:r w:rsidRPr="00792FF9">
        <w:rPr>
          <w:sz w:val="24"/>
        </w:rPr>
        <w:t xml:space="preserve">3.4.1. įrengti Pašto siuntų dėžes, jeigu Pirkimo sutarties </w:t>
      </w:r>
      <w:r w:rsidR="008521E2">
        <w:rPr>
          <w:sz w:val="24"/>
        </w:rPr>
        <w:t>P</w:t>
      </w:r>
      <w:r w:rsidRPr="00792FF9">
        <w:rPr>
          <w:sz w:val="24"/>
        </w:rPr>
        <w:t>riede Nr. 1 numatytas Pašto siuntų paėmimas iš Užsakovo Pašto siuntų dėžių. Pašto siuntų dėžė privalo būti rakinama, turi būti įskaitomai užrašytas Užsakovo organizacijos pavadinimas;</w:t>
      </w:r>
    </w:p>
    <w:p w14:paraId="482244F0" w14:textId="5272278C" w:rsidR="00663F37" w:rsidRPr="00792FF9" w:rsidRDefault="00000000" w:rsidP="009B156B">
      <w:pPr>
        <w:spacing w:after="120" w:line="367" w:lineRule="auto"/>
        <w:ind w:left="-5" w:right="347"/>
        <w:rPr>
          <w:sz w:val="24"/>
        </w:rPr>
      </w:pPr>
      <w:r w:rsidRPr="00792FF9">
        <w:rPr>
          <w:sz w:val="24"/>
        </w:rPr>
        <w:t>3.4.2. Elektroniniu būdu pateikti Pašto siuntų užsakymą ir duomenis apie siun</w:t>
      </w:r>
      <w:r w:rsidR="00EB4B33">
        <w:rPr>
          <w:sz w:val="24"/>
        </w:rPr>
        <w:t>č</w:t>
      </w:r>
      <w:r w:rsidRPr="00792FF9">
        <w:rPr>
          <w:sz w:val="24"/>
        </w:rPr>
        <w:t>iamas siuntas bei atlikti kitus su siuntų pateikimu išsiųsti susijusius veiksmus Tiekėjo savitarnoje;</w:t>
      </w:r>
    </w:p>
    <w:p w14:paraId="65BB804E" w14:textId="006405C6" w:rsidR="00663F37" w:rsidRPr="00792FF9" w:rsidRDefault="00000000" w:rsidP="009B156B">
      <w:pPr>
        <w:spacing w:after="120" w:line="367" w:lineRule="auto"/>
        <w:ind w:left="-5" w:right="836"/>
        <w:rPr>
          <w:sz w:val="24"/>
        </w:rPr>
      </w:pPr>
      <w:r w:rsidRPr="00792FF9">
        <w:rPr>
          <w:sz w:val="24"/>
        </w:rPr>
        <w:t>3.4.3. Tiekėjui siųsti pateikiamose Pašto siuntose siun</w:t>
      </w:r>
      <w:r w:rsidR="00EB4B33">
        <w:rPr>
          <w:sz w:val="24"/>
        </w:rPr>
        <w:t>č</w:t>
      </w:r>
      <w:r w:rsidRPr="00792FF9">
        <w:rPr>
          <w:sz w:val="24"/>
        </w:rPr>
        <w:t>iamus daiktus įpakuoti, o Pašto siuntas paruošti, įpakuoti ir adresuoti laikantis Tiekėjo nustatytų Pašto siuntų paruošimo ir pateikimo siųsti sąlygų ir Paslaugų teikimą reglamentuojan</w:t>
      </w:r>
      <w:r w:rsidR="00EB4B33">
        <w:rPr>
          <w:sz w:val="24"/>
        </w:rPr>
        <w:t>č</w:t>
      </w:r>
      <w:r w:rsidRPr="00792FF9">
        <w:rPr>
          <w:sz w:val="24"/>
        </w:rPr>
        <w:t>ių teisės aktų reikalavimų bei užtikrinti Tiekėjo savitarnos sistemoje nurodytos informacijos teisingumą, išsamumą ir atitikimą ant siųsti pateiktų Pašto siuntų nurodytiems duomenims;</w:t>
      </w:r>
    </w:p>
    <w:p w14:paraId="6536175C" w14:textId="183E1D3A" w:rsidR="00663F37" w:rsidRPr="00792FF9" w:rsidRDefault="00000000" w:rsidP="009B156B">
      <w:pPr>
        <w:spacing w:after="120"/>
        <w:ind w:left="-5" w:right="347"/>
        <w:rPr>
          <w:sz w:val="24"/>
        </w:rPr>
      </w:pPr>
      <w:r w:rsidRPr="00792FF9">
        <w:rPr>
          <w:sz w:val="24"/>
        </w:rPr>
        <w:t>3.4.4. užtikrinti, kad  Tiekėjui pateikiamos siųsti Pašto siuntos yra taroje ir įpakavime, kuris užtikrina, jog prie jų turinio nebūtų galima patekti</w:t>
      </w:r>
    </w:p>
    <w:p w14:paraId="672B1B42" w14:textId="148CC19E" w:rsidR="00663F37" w:rsidRPr="00792FF9" w:rsidRDefault="00000000" w:rsidP="009B156B">
      <w:pPr>
        <w:spacing w:after="120" w:line="367" w:lineRule="auto"/>
        <w:ind w:left="-5" w:right="747"/>
        <w:rPr>
          <w:sz w:val="24"/>
        </w:rPr>
      </w:pPr>
      <w:r w:rsidRPr="00792FF9">
        <w:rPr>
          <w:sz w:val="24"/>
        </w:rPr>
        <w:t>nepažeidus Pašto siuntos pakuotės, o Pašto siuntoje siun</w:t>
      </w:r>
      <w:r w:rsidR="00EB4B33">
        <w:rPr>
          <w:sz w:val="24"/>
        </w:rPr>
        <w:t>č</w:t>
      </w:r>
      <w:r w:rsidRPr="00792FF9">
        <w:rPr>
          <w:sz w:val="24"/>
        </w:rPr>
        <w:t>iami daiktai būtų supakuoti atsižvelgiant į jų savybes (dužus, skystas etc.) ir apsaugoti nuo poveikį lemian</w:t>
      </w:r>
      <w:r w:rsidR="00EB4B33">
        <w:rPr>
          <w:sz w:val="24"/>
        </w:rPr>
        <w:t>č</w:t>
      </w:r>
      <w:r w:rsidRPr="00792FF9">
        <w:rPr>
          <w:sz w:val="24"/>
        </w:rPr>
        <w:t>ių išorės veiksnių;</w:t>
      </w:r>
    </w:p>
    <w:p w14:paraId="7BC18FF6" w14:textId="21F3F890" w:rsidR="00663F37" w:rsidRPr="00792FF9" w:rsidRDefault="00000000" w:rsidP="009B156B">
      <w:pPr>
        <w:spacing w:after="120"/>
        <w:ind w:left="-5" w:right="347"/>
        <w:rPr>
          <w:sz w:val="24"/>
        </w:rPr>
      </w:pPr>
      <w:r w:rsidRPr="00792FF9">
        <w:rPr>
          <w:sz w:val="24"/>
        </w:rPr>
        <w:t>3.4.5. pateikiant siųsti tarptautines Pašto siuntas, parengti ir Tiekėjui pateikti išsamiai ir teisingai užpildytus muitinei reikalingus dokumentus (jei reikia);</w:t>
      </w:r>
    </w:p>
    <w:p w14:paraId="4BBCBA2A" w14:textId="279380E4" w:rsidR="00663F37" w:rsidRPr="00792FF9" w:rsidRDefault="00000000" w:rsidP="009B156B">
      <w:pPr>
        <w:spacing w:after="120"/>
        <w:ind w:left="-5" w:right="347"/>
        <w:rPr>
          <w:sz w:val="24"/>
        </w:rPr>
      </w:pPr>
      <w:r w:rsidRPr="00792FF9">
        <w:rPr>
          <w:sz w:val="24"/>
        </w:rPr>
        <w:t>3.4.6. sudaryti visas būtinas sąlygas Tiekėjui teikti Pirkimo sutartyje nurodytas Paslaugas, jei tokių sąlygų sudarymas išskirtinai priklauso nuo Užsakovo;</w:t>
      </w:r>
    </w:p>
    <w:p w14:paraId="223EC962" w14:textId="60C468F1" w:rsidR="00663F37" w:rsidRPr="00792FF9" w:rsidRDefault="00000000" w:rsidP="009B156B">
      <w:pPr>
        <w:spacing w:after="120"/>
        <w:ind w:left="-5" w:right="347"/>
        <w:rPr>
          <w:sz w:val="24"/>
        </w:rPr>
      </w:pPr>
      <w:r w:rsidRPr="00792FF9">
        <w:rPr>
          <w:sz w:val="24"/>
        </w:rPr>
        <w:t>3.4.7. per Paslaugų teikimo laikotarpį nupirkti Paslaugų už ne mažiau kaip 70 procentų Pradinės Pirkimo sutarties vertės;</w:t>
      </w:r>
    </w:p>
    <w:p w14:paraId="5DC06C32" w14:textId="69FAD5A4" w:rsidR="00663F37" w:rsidRPr="00792FF9" w:rsidRDefault="00000000" w:rsidP="009B156B">
      <w:pPr>
        <w:spacing w:after="120"/>
        <w:ind w:left="-5" w:right="347"/>
        <w:rPr>
          <w:sz w:val="24"/>
        </w:rPr>
      </w:pPr>
      <w:r w:rsidRPr="00792FF9">
        <w:rPr>
          <w:sz w:val="24"/>
        </w:rPr>
        <w:t>3.4.8. priimdamas Paslaugas įsitikinti, kad jos atitinka visus Pirkimo sutarties reikalavimus;</w:t>
      </w:r>
    </w:p>
    <w:p w14:paraId="3A03B1D3" w14:textId="56E2EA97" w:rsidR="00663F37" w:rsidRPr="00792FF9" w:rsidRDefault="00000000" w:rsidP="009B156B">
      <w:pPr>
        <w:spacing w:after="120"/>
        <w:ind w:left="-5" w:right="347"/>
        <w:rPr>
          <w:sz w:val="24"/>
        </w:rPr>
      </w:pPr>
      <w:r w:rsidRPr="00792FF9">
        <w:rPr>
          <w:sz w:val="24"/>
        </w:rPr>
        <w:t>3.4.9. už tinkamai suteiktas Paslaugas atsiskaityti su Tiekėju Pirkimo sutartyje nustatytomis sąlygomis ir tvarka;</w:t>
      </w:r>
    </w:p>
    <w:p w14:paraId="3AC9C890" w14:textId="5A4E7FEA" w:rsidR="00663F37" w:rsidRPr="00792FF9" w:rsidRDefault="00000000" w:rsidP="009B156B">
      <w:pPr>
        <w:spacing w:after="120"/>
        <w:ind w:left="-5" w:right="347"/>
        <w:rPr>
          <w:sz w:val="24"/>
        </w:rPr>
      </w:pPr>
      <w:r w:rsidRPr="00792FF9">
        <w:rPr>
          <w:sz w:val="24"/>
        </w:rPr>
        <w:t>3.4.10. sudarius Pirkimo sutartį informuoti Tiekėją apie Pirkimo sutarties registracijos numerį, kuriuo ši sutartis užregistruota sistemoje, kurioje teikiami</w:t>
      </w:r>
    </w:p>
    <w:p w14:paraId="6A201F24" w14:textId="77777777" w:rsidR="00663F37" w:rsidRPr="00792FF9" w:rsidRDefault="00000000" w:rsidP="009B156B">
      <w:pPr>
        <w:spacing w:after="120"/>
        <w:ind w:left="-5" w:right="347"/>
        <w:rPr>
          <w:sz w:val="24"/>
        </w:rPr>
      </w:pPr>
      <w:r w:rsidRPr="00792FF9">
        <w:rPr>
          <w:sz w:val="24"/>
        </w:rPr>
        <w:lastRenderedPageBreak/>
        <w:t>mokėjimų dokumentai;</w:t>
      </w:r>
    </w:p>
    <w:p w14:paraId="6D579851" w14:textId="108E24C7" w:rsidR="00663F37" w:rsidRPr="00792FF9" w:rsidRDefault="00000000" w:rsidP="009B156B">
      <w:pPr>
        <w:spacing w:after="120"/>
        <w:ind w:left="-5" w:right="347"/>
        <w:rPr>
          <w:sz w:val="24"/>
        </w:rPr>
      </w:pPr>
      <w:r w:rsidRPr="00792FF9">
        <w:rPr>
          <w:sz w:val="24"/>
        </w:rPr>
        <w:t>3.4.11. Paslaugos teikimui naudoti siuntų pakuotes, atitinkan</w:t>
      </w:r>
      <w:r w:rsidR="00EB4B33">
        <w:rPr>
          <w:sz w:val="24"/>
        </w:rPr>
        <w:t>č</w:t>
      </w:r>
      <w:r w:rsidRPr="00792FF9">
        <w:rPr>
          <w:sz w:val="24"/>
        </w:rPr>
        <w:t>ias ekologinio ženklo reikalavimus.</w:t>
      </w:r>
    </w:p>
    <w:p w14:paraId="547B5F60" w14:textId="3825A7EE" w:rsidR="00663F37" w:rsidRPr="00792FF9" w:rsidRDefault="00000000" w:rsidP="009B156B">
      <w:pPr>
        <w:spacing w:after="120" w:line="367" w:lineRule="auto"/>
        <w:ind w:left="-5" w:right="347"/>
        <w:rPr>
          <w:sz w:val="24"/>
        </w:rPr>
      </w:pPr>
      <w:r w:rsidRPr="00792FF9">
        <w:rPr>
          <w:sz w:val="24"/>
        </w:rPr>
        <w:t>3.5. Pirkimo sutarties 3.4.9 punkte nurodytų Užsakovo įsipareigojimų nevykdymas ilgiau kaip 10 (dešimt) darbo dienų laikomas esminiu Pirkimo sutarties pažeidimu.</w:t>
      </w:r>
    </w:p>
    <w:p w14:paraId="1C06BAC5" w14:textId="17A833CC" w:rsidR="00663F37" w:rsidRPr="00792FF9" w:rsidRDefault="00000000" w:rsidP="009B156B">
      <w:pPr>
        <w:spacing w:after="120"/>
        <w:ind w:left="-5" w:right="347"/>
        <w:rPr>
          <w:sz w:val="24"/>
        </w:rPr>
      </w:pPr>
      <w:r w:rsidRPr="00792FF9">
        <w:rPr>
          <w:sz w:val="24"/>
        </w:rPr>
        <w:t>3.6. Užsakovas turi teisę:</w:t>
      </w:r>
    </w:p>
    <w:p w14:paraId="4937E9B0" w14:textId="2AD7E6E3" w:rsidR="00663F37" w:rsidRPr="00792FF9" w:rsidRDefault="00000000" w:rsidP="009B156B">
      <w:pPr>
        <w:spacing w:after="120"/>
        <w:ind w:left="-5" w:right="347"/>
        <w:rPr>
          <w:sz w:val="24"/>
        </w:rPr>
      </w:pPr>
      <w:r w:rsidRPr="00792FF9">
        <w:rPr>
          <w:sz w:val="24"/>
        </w:rPr>
        <w:t>3.6.1. nepriimti Pirkimo sutarties reikalavimų neatitinkan</w:t>
      </w:r>
      <w:r w:rsidR="00EB4B33">
        <w:rPr>
          <w:sz w:val="24"/>
        </w:rPr>
        <w:t>č</w:t>
      </w:r>
      <w:r w:rsidRPr="00792FF9">
        <w:rPr>
          <w:sz w:val="24"/>
        </w:rPr>
        <w:t>ių Paslaugų;</w:t>
      </w:r>
    </w:p>
    <w:p w14:paraId="010CE1C7" w14:textId="37C15AC5" w:rsidR="00663F37" w:rsidRPr="00792FF9" w:rsidRDefault="00000000" w:rsidP="009B156B">
      <w:pPr>
        <w:spacing w:after="120" w:line="367" w:lineRule="auto"/>
        <w:ind w:left="-5" w:right="822"/>
        <w:rPr>
          <w:sz w:val="24"/>
        </w:rPr>
      </w:pPr>
      <w:r w:rsidRPr="00792FF9">
        <w:rPr>
          <w:sz w:val="24"/>
        </w:rPr>
        <w:t>3.6.2. Pašto įstatyme nustatyta tvarka pareikšti pretenziją Tiekėjui dėl žalos atlyginimo už dingusią Pašto siuntos, dingusius, trūkstamus ar apgadintus joje siųstus daiktus arba dėl Tiekėjo kaltės siuntėjui grąžintos registruotosios Pašto siuntos;</w:t>
      </w:r>
    </w:p>
    <w:p w14:paraId="663E44CA" w14:textId="6E2F9A91" w:rsidR="00663F37" w:rsidRPr="00792FF9" w:rsidRDefault="00000000" w:rsidP="009B156B">
      <w:pPr>
        <w:spacing w:after="120" w:line="367" w:lineRule="auto"/>
        <w:ind w:left="-5" w:right="347"/>
        <w:rPr>
          <w:sz w:val="24"/>
        </w:rPr>
      </w:pPr>
      <w:r w:rsidRPr="00792FF9">
        <w:rPr>
          <w:sz w:val="24"/>
        </w:rPr>
        <w:t xml:space="preserve">3.6.3. įspėjęs Tiekėją ne vėliau kaip prieš 10 (dešimt) darbo dienų ir gavęs Tiekėjo sutikimą, papildyti (pakeisti) Pirkimo sutarties </w:t>
      </w:r>
      <w:r w:rsidR="008521E2">
        <w:rPr>
          <w:sz w:val="24"/>
        </w:rPr>
        <w:t>P</w:t>
      </w:r>
      <w:r w:rsidRPr="00792FF9">
        <w:rPr>
          <w:sz w:val="24"/>
        </w:rPr>
        <w:t>riede Nr. 1 nurodytus Paslaugų teikimo adresus bei grafiką;</w:t>
      </w:r>
    </w:p>
    <w:p w14:paraId="7DE1EDBF" w14:textId="717D61B3" w:rsidR="00663F37" w:rsidRPr="00792FF9" w:rsidRDefault="00000000" w:rsidP="009B156B">
      <w:pPr>
        <w:spacing w:after="120" w:line="367" w:lineRule="auto"/>
        <w:ind w:left="-5" w:right="347"/>
        <w:rPr>
          <w:sz w:val="24"/>
        </w:rPr>
      </w:pPr>
      <w:r w:rsidRPr="00792FF9">
        <w:rPr>
          <w:sz w:val="24"/>
        </w:rPr>
        <w:t>3.6.4. be atskiro Šalių susitarimo, įsigyti Pirkimo sutarties priede nenurodytų, ta</w:t>
      </w:r>
      <w:r w:rsidR="00EB4B33">
        <w:rPr>
          <w:sz w:val="24"/>
        </w:rPr>
        <w:t>č</w:t>
      </w:r>
      <w:r w:rsidRPr="00792FF9">
        <w:rPr>
          <w:sz w:val="24"/>
        </w:rPr>
        <w:t xml:space="preserve">iau su pirkimo objektu susijusių Paslaugų (toliau – Papildomos paslaugos), neviršijant 10 (dešimt) proc. pradinės Pirkimo sutarties vertės; </w:t>
      </w:r>
    </w:p>
    <w:p w14:paraId="5F6AA10F" w14:textId="7219F9AC" w:rsidR="00663F37" w:rsidRPr="00792FF9" w:rsidRDefault="00000000" w:rsidP="009B156B">
      <w:pPr>
        <w:spacing w:after="120"/>
        <w:ind w:left="-5" w:right="347"/>
        <w:rPr>
          <w:sz w:val="24"/>
        </w:rPr>
      </w:pPr>
      <w:r w:rsidRPr="00792FF9">
        <w:rPr>
          <w:sz w:val="24"/>
        </w:rPr>
        <w:t>3.6.5. Užsakovas turi visas Pirkimo sutartyje bei Lietuvos Respublikoje galiojan</w:t>
      </w:r>
      <w:r w:rsidR="00EB4B33">
        <w:rPr>
          <w:sz w:val="24"/>
        </w:rPr>
        <w:t>č</w:t>
      </w:r>
      <w:r w:rsidRPr="00792FF9">
        <w:rPr>
          <w:sz w:val="24"/>
        </w:rPr>
        <w:t>iuose teisės aktuose nustatytas teises.</w:t>
      </w:r>
    </w:p>
    <w:p w14:paraId="18B1B337" w14:textId="698C402E" w:rsidR="00663F37" w:rsidRPr="00792FF9" w:rsidRDefault="00000000" w:rsidP="009B156B">
      <w:pPr>
        <w:spacing w:after="120"/>
        <w:ind w:left="-5" w:right="347"/>
        <w:rPr>
          <w:sz w:val="24"/>
        </w:rPr>
      </w:pPr>
      <w:r w:rsidRPr="00792FF9">
        <w:rPr>
          <w:sz w:val="24"/>
        </w:rPr>
        <w:t>3.6.6. prašyti Tiekėjo pateikti informaciją ir/ar dokumentus, kurie įrodytų Paslaugų atitikimą Pirkimo sutarties 3.1.15. reikalavimams;</w:t>
      </w:r>
    </w:p>
    <w:p w14:paraId="7434F4A2" w14:textId="448718ED" w:rsidR="00663F37" w:rsidRPr="00792FF9" w:rsidRDefault="00000000" w:rsidP="009B156B">
      <w:pPr>
        <w:spacing w:after="120"/>
        <w:ind w:left="-5" w:right="347"/>
        <w:rPr>
          <w:sz w:val="24"/>
        </w:rPr>
      </w:pPr>
      <w:r w:rsidRPr="00792FF9">
        <w:rPr>
          <w:sz w:val="24"/>
        </w:rPr>
        <w:t>3.6.7. nusta</w:t>
      </w:r>
      <w:r w:rsidR="00EB4B33">
        <w:rPr>
          <w:sz w:val="24"/>
        </w:rPr>
        <w:t>č</w:t>
      </w:r>
      <w:r w:rsidRPr="00792FF9">
        <w:rPr>
          <w:sz w:val="24"/>
        </w:rPr>
        <w:t>ius, kad Paslaugos neatitinka Pirkimo sutarties 3.1.15. punktų nuostatų, reikalauti Tiekėjo pakeisti Paslaugas į atitinkan</w:t>
      </w:r>
      <w:r w:rsidR="00EB4B33">
        <w:rPr>
          <w:sz w:val="24"/>
        </w:rPr>
        <w:t>č</w:t>
      </w:r>
      <w:r w:rsidRPr="00792FF9">
        <w:rPr>
          <w:sz w:val="24"/>
        </w:rPr>
        <w:t>ias.</w:t>
      </w:r>
    </w:p>
    <w:p w14:paraId="2E99D8C6" w14:textId="0DD40B60" w:rsidR="00663F37" w:rsidRPr="00792FF9" w:rsidRDefault="00000000" w:rsidP="009B156B">
      <w:pPr>
        <w:spacing w:after="120"/>
        <w:ind w:left="-5" w:right="347"/>
        <w:rPr>
          <w:sz w:val="24"/>
        </w:rPr>
      </w:pPr>
      <w:r w:rsidRPr="00792FF9">
        <w:rPr>
          <w:sz w:val="24"/>
        </w:rPr>
        <w:t>3.6.8. Pirkimo sutarties vykdymo metu prašyti Tiekėjo pateikti informaciją ir/ar dokumentus, kurie įrodytų Tiekėjo aplinkosaugos reikalavimų laikymąsi (pvz.</w:t>
      </w:r>
    </w:p>
    <w:p w14:paraId="5F1DE963" w14:textId="77777777" w:rsidR="00663F37" w:rsidRPr="00792FF9" w:rsidRDefault="00000000" w:rsidP="009B156B">
      <w:pPr>
        <w:spacing w:after="120"/>
        <w:ind w:left="-5" w:right="347"/>
        <w:rPr>
          <w:sz w:val="24"/>
        </w:rPr>
      </w:pPr>
      <w:r w:rsidRPr="00792FF9">
        <w:rPr>
          <w:sz w:val="24"/>
        </w:rPr>
        <w:t>transporto priemonių bilietus, specialisto deklaraciją, apie naudotą transportą, pasirinktą maršrutą, duomenis ar buvo naudotas popierius ir/ar kt.).</w:t>
      </w:r>
    </w:p>
    <w:p w14:paraId="198F636B" w14:textId="1AC51C19" w:rsidR="00663F37" w:rsidRPr="00792FF9" w:rsidRDefault="00000000" w:rsidP="009B156B">
      <w:pPr>
        <w:spacing w:after="120" w:line="367" w:lineRule="auto"/>
        <w:ind w:left="-5" w:right="236"/>
        <w:rPr>
          <w:sz w:val="24"/>
        </w:rPr>
      </w:pPr>
      <w:r w:rsidRPr="00792FF9">
        <w:rPr>
          <w:sz w:val="24"/>
        </w:rPr>
        <w:t>3.7. Šalys įsipareigoja visus fizinius asmenis (savo darbuotojus, įgaliotinius ar kitus atstovus), kuriuos pasitelkia Pirkimo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 BDAR 13 str. reikalavimus):</w:t>
      </w:r>
    </w:p>
    <w:p w14:paraId="2CE5BB4A" w14:textId="16D3A3BB" w:rsidR="00663F37" w:rsidRPr="00792FF9" w:rsidRDefault="00000000" w:rsidP="009B156B">
      <w:pPr>
        <w:pStyle w:val="Antrat2"/>
        <w:spacing w:after="120"/>
        <w:ind w:left="-5"/>
        <w:rPr>
          <w:sz w:val="24"/>
        </w:rPr>
      </w:pPr>
      <w:r w:rsidRPr="00792FF9">
        <w:rPr>
          <w:sz w:val="24"/>
        </w:rPr>
        <w:t>4. Paslaugų teikimo trukmė, užsakymas ir priėmimas</w:t>
      </w:r>
    </w:p>
    <w:p w14:paraId="044EE14D" w14:textId="503CFCB2" w:rsidR="00663F37" w:rsidRPr="00792FF9" w:rsidRDefault="00000000" w:rsidP="009B156B">
      <w:pPr>
        <w:spacing w:after="120"/>
        <w:ind w:left="-5" w:right="347"/>
        <w:rPr>
          <w:sz w:val="24"/>
        </w:rPr>
      </w:pPr>
      <w:r w:rsidRPr="00792FF9">
        <w:rPr>
          <w:sz w:val="24"/>
        </w:rPr>
        <w:t xml:space="preserve">4.1. Paslaugos teikiamos Pirkimo sutartyje nustatyta tvarka. </w:t>
      </w:r>
    </w:p>
    <w:p w14:paraId="6125EB29" w14:textId="4EB7289B" w:rsidR="00663F37" w:rsidRPr="00792FF9" w:rsidRDefault="00000000" w:rsidP="009B156B">
      <w:pPr>
        <w:spacing w:after="120" w:line="367" w:lineRule="auto"/>
        <w:ind w:left="-5" w:right="347"/>
        <w:rPr>
          <w:sz w:val="24"/>
        </w:rPr>
      </w:pPr>
      <w:r w:rsidRPr="00792FF9">
        <w:rPr>
          <w:sz w:val="24"/>
        </w:rPr>
        <w:t>4.2. Paslaugos teikiamos kol Užsakovas nuperka Paslaugų už Pirkimo sutarties 5.1 punkte nurodytą Pradinės Pirkimo sutarties vertę, bet ne ilgiau nei 12 mėnesių nuo Pirkimo sutarties įsigaliojimo dienos.</w:t>
      </w:r>
    </w:p>
    <w:p w14:paraId="06BB79D6" w14:textId="639DAA62" w:rsidR="00663F37" w:rsidRPr="00792FF9" w:rsidRDefault="00000000" w:rsidP="009B156B">
      <w:pPr>
        <w:spacing w:after="120" w:line="367" w:lineRule="auto"/>
        <w:ind w:left="-5" w:right="347"/>
        <w:rPr>
          <w:sz w:val="24"/>
        </w:rPr>
      </w:pPr>
      <w:r w:rsidRPr="00792FF9">
        <w:rPr>
          <w:sz w:val="24"/>
        </w:rPr>
        <w:lastRenderedPageBreak/>
        <w:t>4.3. Užsakovui Paslaugų teikimo laikotarpiu nupirkus Paslaugų už mažiau kaip 100 procentų Pradinės Pirkimo sutarties vertės, Paslaugų teikimo trukmė abipusiu raštišku Šalių susitarimu gali būti pratęsiama, ne ilgesniems kaip 6 (šešių) mėnesių laikotarpiams iki Užsakovas nupirks Paslaugų už</w:t>
      </w:r>
    </w:p>
    <w:p w14:paraId="613DB678" w14:textId="77777777" w:rsidR="00663F37" w:rsidRPr="00792FF9" w:rsidRDefault="00000000" w:rsidP="009B156B">
      <w:pPr>
        <w:spacing w:after="120"/>
        <w:ind w:left="-5" w:right="347"/>
        <w:rPr>
          <w:sz w:val="24"/>
        </w:rPr>
      </w:pPr>
      <w:r w:rsidRPr="00792FF9">
        <w:rPr>
          <w:sz w:val="24"/>
        </w:rPr>
        <w:t>Pradinės Pirkimo sutarties vertę.</w:t>
      </w:r>
    </w:p>
    <w:p w14:paraId="178E0E7C" w14:textId="329E56E8" w:rsidR="00663F37" w:rsidRPr="00792FF9" w:rsidRDefault="00000000" w:rsidP="009B156B">
      <w:pPr>
        <w:spacing w:after="120"/>
        <w:ind w:left="-5" w:right="347"/>
        <w:rPr>
          <w:sz w:val="24"/>
        </w:rPr>
      </w:pPr>
      <w:r w:rsidRPr="00792FF9">
        <w:rPr>
          <w:sz w:val="24"/>
        </w:rPr>
        <w:t>4.4. Paslaugų teikimo laikotarpis su pratęsimais negali būti ilgesnis nei 3 metai.</w:t>
      </w:r>
    </w:p>
    <w:p w14:paraId="3FCE6C4F" w14:textId="7F78CBEF" w:rsidR="00663F37" w:rsidRPr="00792FF9" w:rsidRDefault="00000000" w:rsidP="009B156B">
      <w:pPr>
        <w:spacing w:after="120" w:line="367" w:lineRule="auto"/>
        <w:ind w:left="-5" w:right="440"/>
        <w:rPr>
          <w:sz w:val="24"/>
        </w:rPr>
      </w:pPr>
      <w:r w:rsidRPr="00792FF9">
        <w:rPr>
          <w:sz w:val="24"/>
        </w:rPr>
        <w:t>4.5. Paslaugų perdavimas ir priėmimas gali būti įforminamas Šalių suderintu Paslaugų perdavimo–priėmimo aktu, kurį pasirašydamos Šalys patvirtina Paslaugų suteikimo faktą.</w:t>
      </w:r>
    </w:p>
    <w:p w14:paraId="6D1DF48E" w14:textId="40F95719" w:rsidR="00663F37" w:rsidRPr="00792FF9" w:rsidRDefault="00000000" w:rsidP="009B156B">
      <w:pPr>
        <w:pStyle w:val="Antrat2"/>
        <w:spacing w:after="120"/>
        <w:ind w:left="-5"/>
        <w:rPr>
          <w:sz w:val="24"/>
        </w:rPr>
      </w:pPr>
      <w:r w:rsidRPr="00792FF9">
        <w:rPr>
          <w:sz w:val="24"/>
        </w:rPr>
        <w:t>5. Kaina ir atsiskaitymo sąlygos</w:t>
      </w:r>
    </w:p>
    <w:p w14:paraId="313BCDF8" w14:textId="388F3951" w:rsidR="00663F37" w:rsidRPr="00792FF9" w:rsidRDefault="00000000" w:rsidP="009B156B">
      <w:pPr>
        <w:spacing w:after="120"/>
        <w:ind w:left="-5" w:right="347"/>
        <w:rPr>
          <w:sz w:val="24"/>
        </w:rPr>
      </w:pPr>
      <w:r w:rsidRPr="00792FF9">
        <w:rPr>
          <w:sz w:val="24"/>
        </w:rPr>
        <w:t>5.1. Pirkimo sutartis yra fiksuoto įkainio sutartis, kurios pradinė vertė yra nurodyta Pirkimo sutarties 1.1.5 punkte. Minimali Užsakovo išperkama vertė nurodyta</w:t>
      </w:r>
    </w:p>
    <w:p w14:paraId="5E59699A" w14:textId="77777777" w:rsidR="00663F37" w:rsidRPr="00792FF9" w:rsidRDefault="00000000" w:rsidP="009B156B">
      <w:pPr>
        <w:spacing w:after="120"/>
        <w:ind w:left="-5" w:right="347"/>
        <w:rPr>
          <w:sz w:val="24"/>
        </w:rPr>
      </w:pPr>
      <w:r w:rsidRPr="00792FF9">
        <w:rPr>
          <w:sz w:val="24"/>
        </w:rPr>
        <w:t>Pirkimo sutarties 3.4.7 punkte. Fiksuotas įkainis gali būti peržiūrėtas pagal Pirkimo sutartyje nustatytą fiksuoto įkainio peržiūros tvarką.</w:t>
      </w:r>
    </w:p>
    <w:p w14:paraId="27350FDD" w14:textId="6996AD18" w:rsidR="00663F37" w:rsidRPr="00792FF9" w:rsidRDefault="00000000" w:rsidP="009B156B">
      <w:pPr>
        <w:spacing w:after="120" w:line="367" w:lineRule="auto"/>
        <w:ind w:left="-5" w:right="453"/>
        <w:rPr>
          <w:sz w:val="24"/>
        </w:rPr>
      </w:pPr>
      <w:r w:rsidRPr="00792FF9">
        <w:rPr>
          <w:sz w:val="24"/>
        </w:rPr>
        <w:t>5.2. Į Paslaugų kainą yra įskai</w:t>
      </w:r>
      <w:r w:rsidR="00EB4B33">
        <w:rPr>
          <w:sz w:val="24"/>
        </w:rPr>
        <w:t>č</w:t>
      </w:r>
      <w:r w:rsidRPr="00792FF9">
        <w:rPr>
          <w:sz w:val="24"/>
        </w:rPr>
        <w:t>iuotos visos su Paslaugų teikimu susijusios išlaidos ir mokes</w:t>
      </w:r>
      <w:r w:rsidR="00EB4B33">
        <w:rPr>
          <w:sz w:val="24"/>
        </w:rPr>
        <w:t>č</w:t>
      </w:r>
      <w:r w:rsidRPr="00792FF9">
        <w:rPr>
          <w:sz w:val="24"/>
        </w:rPr>
        <w:t xml:space="preserve">iai. Tiekėjas vykdo visas mokestines prievoles, kurios gali atsirasti teikiant Pirkimo sutartyje nurodytas Paslaugas, ir prisiima visą riziką, susijusią su mokestinių prievolių pasikeitimu ar atsiradimu (jei toks atvejis būtų). </w:t>
      </w:r>
    </w:p>
    <w:p w14:paraId="39AE5FBC" w14:textId="547B554C" w:rsidR="00663F37" w:rsidRPr="00792FF9" w:rsidRDefault="00000000" w:rsidP="009B156B">
      <w:pPr>
        <w:spacing w:after="120" w:line="367" w:lineRule="auto"/>
        <w:ind w:left="-5" w:right="347"/>
        <w:rPr>
          <w:sz w:val="24"/>
        </w:rPr>
      </w:pPr>
      <w:r w:rsidRPr="00792FF9">
        <w:rPr>
          <w:sz w:val="24"/>
        </w:rPr>
        <w:t>5.3. Atsiskaitant už Paslaugas negali būti taikomi Pirkimo sutartyje nenumatyti mokes</w:t>
      </w:r>
      <w:r w:rsidR="00EB4B33">
        <w:rPr>
          <w:sz w:val="24"/>
        </w:rPr>
        <w:t>č</w:t>
      </w:r>
      <w:r w:rsidRPr="00792FF9">
        <w:rPr>
          <w:sz w:val="24"/>
        </w:rPr>
        <w:t>iai ar kainos (Sutarties 3.6.4 punkte numatytoms  paslaugoms – kitos, nei Sutarties 5.5 punkte nurodytos, kainų apskai</w:t>
      </w:r>
      <w:r w:rsidR="00EB4B33">
        <w:rPr>
          <w:sz w:val="24"/>
        </w:rPr>
        <w:t>č</w:t>
      </w:r>
      <w:r w:rsidRPr="00792FF9">
        <w:rPr>
          <w:sz w:val="24"/>
        </w:rPr>
        <w:t>iavimo taisyklės). Prekės ar paslaugos, kurios nenumatytos Pirkimo sutartyje, yra atskiro pirkimo objektas.</w:t>
      </w:r>
    </w:p>
    <w:p w14:paraId="719B8FF4" w14:textId="1A842DD0" w:rsidR="00663F37" w:rsidRPr="00792FF9" w:rsidRDefault="00000000" w:rsidP="009B156B">
      <w:pPr>
        <w:spacing w:after="120"/>
        <w:ind w:left="-5" w:right="347"/>
        <w:rPr>
          <w:sz w:val="24"/>
        </w:rPr>
      </w:pPr>
      <w:r w:rsidRPr="00792FF9">
        <w:rPr>
          <w:sz w:val="24"/>
        </w:rPr>
        <w:t>5.4. Mokėtina suma už suteiktas Paslaugas, taip pat ir papildomus paslaugų kiekius, numatytus Pirkimo sutarties 9.1.3 punkte, apskai</w:t>
      </w:r>
      <w:r w:rsidR="00EB4B33">
        <w:rPr>
          <w:sz w:val="24"/>
        </w:rPr>
        <w:t>č</w:t>
      </w:r>
      <w:r w:rsidRPr="00792FF9">
        <w:rPr>
          <w:sz w:val="24"/>
        </w:rPr>
        <w:t>iuojama faktiškai suteiktų</w:t>
      </w:r>
    </w:p>
    <w:p w14:paraId="77EE699D" w14:textId="77777777" w:rsidR="00663F37" w:rsidRPr="00792FF9" w:rsidRDefault="00000000" w:rsidP="009B156B">
      <w:pPr>
        <w:spacing w:after="120"/>
        <w:ind w:left="-5" w:right="347"/>
        <w:rPr>
          <w:sz w:val="24"/>
        </w:rPr>
      </w:pPr>
      <w:r w:rsidRPr="00792FF9">
        <w:rPr>
          <w:sz w:val="24"/>
        </w:rPr>
        <w:t xml:space="preserve">Paslaugų kiekį per mėnesį padauginus iš Pirkimo sutarties priede Nr. 1 nurodytos atitinkamos Paslaugų kainos už mato vienetą. </w:t>
      </w:r>
    </w:p>
    <w:p w14:paraId="1056B47C" w14:textId="5BDE38F0" w:rsidR="00663F37" w:rsidRPr="00792FF9" w:rsidRDefault="00000000" w:rsidP="009B156B">
      <w:pPr>
        <w:spacing w:after="120" w:line="367" w:lineRule="auto"/>
        <w:ind w:left="-5" w:right="427"/>
        <w:rPr>
          <w:sz w:val="24"/>
        </w:rPr>
      </w:pPr>
      <w:r w:rsidRPr="00792FF9">
        <w:rPr>
          <w:sz w:val="24"/>
        </w:rPr>
        <w:t>5.5. Už Papildomas paslaugas, nurodytas Pirkimo sutarties 3.6.4 punkte, atsiskaitoma ne didesnėmis nei šių Paslaugų atskiro užsakymo dieną Tiekėjo prekybos vietoje, kataloge ar interneto svetainėje nurodytomis galiojan</w:t>
      </w:r>
      <w:r w:rsidR="00EB4B33">
        <w:rPr>
          <w:sz w:val="24"/>
        </w:rPr>
        <w:t>č</w:t>
      </w:r>
      <w:r w:rsidRPr="00792FF9">
        <w:rPr>
          <w:sz w:val="24"/>
        </w:rPr>
        <w:t>iomis šių Paslaugų kainomis arba, jei tokios kainos neskelbiamos, Tiekėjo pasiūlytomis, konkurencingomis ir rinką atitinkan</w:t>
      </w:r>
      <w:r w:rsidR="00EB4B33">
        <w:rPr>
          <w:sz w:val="24"/>
        </w:rPr>
        <w:t>č</w:t>
      </w:r>
      <w:r w:rsidRPr="00792FF9">
        <w:rPr>
          <w:sz w:val="24"/>
        </w:rPr>
        <w:t>iomis kainomis. Mokėtina suma už Papildomas paslaugas apskai</w:t>
      </w:r>
      <w:r w:rsidR="00EB4B33">
        <w:rPr>
          <w:sz w:val="24"/>
        </w:rPr>
        <w:t>č</w:t>
      </w:r>
      <w:r w:rsidRPr="00792FF9">
        <w:rPr>
          <w:sz w:val="24"/>
        </w:rPr>
        <w:t>iuojama faktiškai suteiktų Papildomų paslaugų kiekį per mėnesį padauginus iš atitinkamų kainų už mato vienetą.</w:t>
      </w:r>
    </w:p>
    <w:p w14:paraId="6956A3AE" w14:textId="773B27C0" w:rsidR="00663F37" w:rsidRPr="00792FF9" w:rsidRDefault="00000000" w:rsidP="009B156B">
      <w:pPr>
        <w:spacing w:after="120" w:line="367" w:lineRule="auto"/>
        <w:ind w:left="-5" w:right="347"/>
        <w:rPr>
          <w:sz w:val="24"/>
        </w:rPr>
      </w:pPr>
      <w:r w:rsidRPr="00792FF9">
        <w:rPr>
          <w:sz w:val="24"/>
        </w:rPr>
        <w:t>5.6. Pirkimo sutarties priede Nr. 1 nurodytas abonementinis mokestis taikomas Užsakovui nepriklausomai nuo to, kad jis per mėnesį generuoja mažiau Paslaugų nei abonemento mokes</w:t>
      </w:r>
      <w:r w:rsidR="00EB4B33">
        <w:rPr>
          <w:sz w:val="24"/>
        </w:rPr>
        <w:t>č</w:t>
      </w:r>
      <w:r w:rsidRPr="00792FF9">
        <w:rPr>
          <w:sz w:val="24"/>
        </w:rPr>
        <w:t>io dydis. Užsakovui užsakius daugiau paslaugų nei abonementinio mokes</w:t>
      </w:r>
      <w:r w:rsidR="00EB4B33">
        <w:rPr>
          <w:sz w:val="24"/>
        </w:rPr>
        <w:t>č</w:t>
      </w:r>
      <w:r w:rsidRPr="00792FF9">
        <w:rPr>
          <w:sz w:val="24"/>
        </w:rPr>
        <w:t xml:space="preserve">io dydis, šis mokestis nemokamas. </w:t>
      </w:r>
    </w:p>
    <w:p w14:paraId="3BD2319D" w14:textId="3370E56A" w:rsidR="00663F37" w:rsidRPr="00792FF9" w:rsidRDefault="00000000" w:rsidP="009B156B">
      <w:pPr>
        <w:spacing w:after="120" w:line="367" w:lineRule="auto"/>
        <w:ind w:left="-5" w:right="347"/>
        <w:rPr>
          <w:sz w:val="24"/>
        </w:rPr>
      </w:pPr>
      <w:r w:rsidRPr="00792FF9">
        <w:rPr>
          <w:sz w:val="24"/>
        </w:rPr>
        <w:t>5.7. Už tinkamai suteiktas Paslaugas Užsakovas atsiskaito per 30 kalendorinių dienų nuo sąskaitos pateikimo apmokėjimui dienos. Šiame punkte nurodyti mokėjimų terminai, susieti su finansavimu, gaunamu iš tre</w:t>
      </w:r>
      <w:r w:rsidR="00EB4B33">
        <w:rPr>
          <w:sz w:val="24"/>
        </w:rPr>
        <w:t>č</w:t>
      </w:r>
      <w:r w:rsidRPr="00792FF9">
        <w:rPr>
          <w:sz w:val="24"/>
        </w:rPr>
        <w:t>iųjų šalių, gali būti pratęsti, ta</w:t>
      </w:r>
      <w:r w:rsidR="00EB4B33">
        <w:rPr>
          <w:sz w:val="24"/>
        </w:rPr>
        <w:t>č</w:t>
      </w:r>
      <w:r w:rsidRPr="00792FF9">
        <w:rPr>
          <w:sz w:val="24"/>
        </w:rPr>
        <w:t>iau bet kokiu atveju šie terminai negali viršyti 60</w:t>
      </w:r>
    </w:p>
    <w:p w14:paraId="09C620FD" w14:textId="7D45F772" w:rsidR="00663F37" w:rsidRPr="00792FF9" w:rsidRDefault="00000000" w:rsidP="009B156B">
      <w:pPr>
        <w:spacing w:after="120" w:line="367" w:lineRule="auto"/>
        <w:ind w:left="-5" w:right="347"/>
        <w:rPr>
          <w:sz w:val="24"/>
        </w:rPr>
      </w:pPr>
      <w:r w:rsidRPr="00792FF9">
        <w:rPr>
          <w:sz w:val="24"/>
        </w:rPr>
        <w:lastRenderedPageBreak/>
        <w:t>(šešiasdešimt) kalendorinių dienų. Nurodytu atveju ilgesnio apmokėjimo termino taikymo galimybę Užsakovas įgyja tik tuo atveju, jei jis Tiekėjui pateikia įrodymus, patvirtinan</w:t>
      </w:r>
      <w:r w:rsidR="00EB4B33">
        <w:rPr>
          <w:sz w:val="24"/>
        </w:rPr>
        <w:t>č</w:t>
      </w:r>
      <w:r w:rsidRPr="00792FF9">
        <w:rPr>
          <w:sz w:val="24"/>
        </w:rPr>
        <w:t>ius apie finansavimo iš tre</w:t>
      </w:r>
      <w:r w:rsidR="00EB4B33">
        <w:rPr>
          <w:sz w:val="24"/>
        </w:rPr>
        <w:t>č</w:t>
      </w:r>
      <w:r w:rsidRPr="00792FF9">
        <w:rPr>
          <w:sz w:val="24"/>
        </w:rPr>
        <w:t>iųjų šalių vėlavimą.</w:t>
      </w:r>
    </w:p>
    <w:p w14:paraId="10EC524B" w14:textId="0D1DE64F" w:rsidR="00663F37" w:rsidRPr="00792FF9" w:rsidRDefault="00000000" w:rsidP="009B156B">
      <w:pPr>
        <w:spacing w:after="120"/>
        <w:ind w:left="-5" w:right="347"/>
        <w:rPr>
          <w:sz w:val="24"/>
        </w:rPr>
      </w:pPr>
      <w:r w:rsidRPr="00792FF9">
        <w:rPr>
          <w:sz w:val="24"/>
        </w:rPr>
        <w:t>5.8. Paslaugų kaina ir Pradinės pirkimo sutarties vertė gali būti kei</w:t>
      </w:r>
      <w:r w:rsidR="00EB4B33">
        <w:rPr>
          <w:sz w:val="24"/>
        </w:rPr>
        <w:t>č</w:t>
      </w:r>
      <w:r w:rsidRPr="00792FF9">
        <w:rPr>
          <w:sz w:val="24"/>
        </w:rPr>
        <w:t>iama:</w:t>
      </w:r>
    </w:p>
    <w:p w14:paraId="551DCC8E" w14:textId="4F190D29" w:rsidR="00663F37" w:rsidRPr="00792FF9" w:rsidRDefault="00000000" w:rsidP="009B156B">
      <w:pPr>
        <w:spacing w:after="120"/>
        <w:ind w:left="-5" w:right="347"/>
        <w:rPr>
          <w:sz w:val="24"/>
        </w:rPr>
      </w:pPr>
      <w:r w:rsidRPr="00792FF9">
        <w:rPr>
          <w:sz w:val="24"/>
        </w:rPr>
        <w:t>5.8.1. dėl PVM tarifo pasikeitimo. Naujas PVM tarifas taikomas visoms po oficialaus naujo PVM tarifo įsigaliojimo momento suteiktoms Paslaugoms;</w:t>
      </w:r>
    </w:p>
    <w:p w14:paraId="733D3E19" w14:textId="0F1ABB09" w:rsidR="00663F37" w:rsidRPr="00792FF9" w:rsidRDefault="00000000" w:rsidP="009B156B">
      <w:pPr>
        <w:spacing w:after="120"/>
        <w:ind w:left="-5" w:right="347"/>
        <w:rPr>
          <w:sz w:val="24"/>
        </w:rPr>
      </w:pPr>
      <w:r w:rsidRPr="00792FF9">
        <w:rPr>
          <w:sz w:val="24"/>
        </w:rPr>
        <w:t>5.8.2. kainų lygio kitimo atveju:</w:t>
      </w:r>
    </w:p>
    <w:p w14:paraId="0F842F1C" w14:textId="0F85F348" w:rsidR="00663F37" w:rsidRPr="00792FF9" w:rsidRDefault="00000000" w:rsidP="009B156B">
      <w:pPr>
        <w:spacing w:after="120" w:line="367" w:lineRule="auto"/>
        <w:ind w:left="-5"/>
        <w:rPr>
          <w:sz w:val="24"/>
        </w:rPr>
      </w:pPr>
      <w:r w:rsidRPr="00792FF9">
        <w:rPr>
          <w:sz w:val="24"/>
        </w:rPr>
        <w:t>5.8.2.1. Pirkimo sutartyje numatyti įkainiai gali būti perskai</w:t>
      </w:r>
      <w:r w:rsidR="00EB4B33">
        <w:rPr>
          <w:sz w:val="24"/>
        </w:rPr>
        <w:t>č</w:t>
      </w:r>
      <w:r w:rsidRPr="00792FF9">
        <w:rPr>
          <w:sz w:val="24"/>
        </w:rPr>
        <w:t>iuojami, jeigu Lietuvos statistikos departamento (www.stat.gov.lt) kas ketvirtį skelbiamo Ūkio subjektams suteiktų paslaugų grupės „H532 Kita pašto ir pasiuntinių (kurjerių) veikla“ vartotojų kainų indekso pokytis (k), apskai</w:t>
      </w:r>
      <w:r w:rsidR="00EB4B33">
        <w:rPr>
          <w:sz w:val="24"/>
        </w:rPr>
        <w:t>č</w:t>
      </w:r>
      <w:r w:rsidRPr="00792FF9">
        <w:rPr>
          <w:sz w:val="24"/>
        </w:rPr>
        <w:t>iuotas kaip nustatyta šiame papunktyje, yra didesnis kaip 5 procentai. Atlikdamos perskai</w:t>
      </w:r>
      <w:r w:rsidR="00EB4B33">
        <w:rPr>
          <w:sz w:val="24"/>
        </w:rPr>
        <w:t>č</w:t>
      </w:r>
      <w:r w:rsidRPr="00792FF9">
        <w:rPr>
          <w:sz w:val="24"/>
        </w:rPr>
        <w:t>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w:t>
      </w:r>
      <w:r w:rsidR="00EB4B33">
        <w:rPr>
          <w:sz w:val="24"/>
        </w:rPr>
        <w:t>č</w:t>
      </w:r>
      <w:r w:rsidRPr="00792FF9">
        <w:rPr>
          <w:sz w:val="24"/>
        </w:rPr>
        <w:t>iavimas atliekamas pagal  formulę: A1 ═ A + (k / 100 x A), kur A – įkainis (Eur be PVM)) (jei jis jau buvo perskai</w:t>
      </w:r>
      <w:r w:rsidR="002C7D9E">
        <w:rPr>
          <w:sz w:val="24"/>
        </w:rPr>
        <w:t>č</w:t>
      </w:r>
      <w:r w:rsidRPr="00792FF9">
        <w:rPr>
          <w:sz w:val="24"/>
        </w:rPr>
        <w:t>iuotas, tai po paskutinio perskai</w:t>
      </w:r>
      <w:r w:rsidR="002C7D9E">
        <w:rPr>
          <w:sz w:val="24"/>
        </w:rPr>
        <w:t>č</w:t>
      </w:r>
      <w:r w:rsidRPr="00792FF9">
        <w:rPr>
          <w:sz w:val="24"/>
        </w:rPr>
        <w:t>iavimo); A1 – perskai</w:t>
      </w:r>
      <w:r w:rsidR="002C7D9E">
        <w:rPr>
          <w:sz w:val="24"/>
        </w:rPr>
        <w:t>č</w:t>
      </w:r>
      <w:r w:rsidRPr="00792FF9">
        <w:rPr>
          <w:sz w:val="24"/>
        </w:rPr>
        <w:t>iuotas (pakeistas) įkainis (Eur be PVM); k – pagal vartotojų kainų indeksą Ūkio subjektams suteiktų paslaugų grupės</w:t>
      </w:r>
    </w:p>
    <w:p w14:paraId="5D0FF98C" w14:textId="5E64D843" w:rsidR="00663F37" w:rsidRPr="00792FF9" w:rsidRDefault="00000000" w:rsidP="009B156B">
      <w:pPr>
        <w:spacing w:after="120" w:line="367" w:lineRule="auto"/>
        <w:ind w:left="-5" w:right="458"/>
        <w:rPr>
          <w:sz w:val="24"/>
        </w:rPr>
      </w:pPr>
      <w:r w:rsidRPr="00792FF9">
        <w:rPr>
          <w:sz w:val="24"/>
        </w:rPr>
        <w:t>„H532 Kita pašto ir pasiuntinių (kurjerių) veikla“ apskai</w:t>
      </w:r>
      <w:r w:rsidR="002C7D9E">
        <w:rPr>
          <w:sz w:val="24"/>
        </w:rPr>
        <w:t>č</w:t>
      </w:r>
      <w:r w:rsidRPr="00792FF9">
        <w:rPr>
          <w:sz w:val="24"/>
        </w:rPr>
        <w:t>iuotas „H532 Kita pašto ir pasiuntinių (kurjerių) veikla“ kainų pokytis (padidėjimas arba sumažėjimas) (%).  „k“ reikšmė skai</w:t>
      </w:r>
      <w:r w:rsidR="002C7D9E">
        <w:rPr>
          <w:sz w:val="24"/>
        </w:rPr>
        <w:t>č</w:t>
      </w:r>
      <w:r w:rsidRPr="00792FF9">
        <w:rPr>
          <w:sz w:val="24"/>
        </w:rPr>
        <w:t xml:space="preserve">iuojama pagal formulę:  k = </w:t>
      </w:r>
      <w:proofErr w:type="spellStart"/>
      <w:r w:rsidRPr="00792FF9">
        <w:rPr>
          <w:sz w:val="24"/>
        </w:rPr>
        <w:t>Ind</w:t>
      </w:r>
      <w:proofErr w:type="spellEnd"/>
      <w:r w:rsidRPr="00792FF9">
        <w:rPr>
          <w:sz w:val="24"/>
        </w:rPr>
        <w:t xml:space="preserve">(naujausias) / </w:t>
      </w:r>
      <w:proofErr w:type="spellStart"/>
      <w:r w:rsidRPr="00792FF9">
        <w:rPr>
          <w:sz w:val="24"/>
        </w:rPr>
        <w:t>Ind</w:t>
      </w:r>
      <w:proofErr w:type="spellEnd"/>
      <w:r w:rsidRPr="00792FF9">
        <w:rPr>
          <w:sz w:val="24"/>
        </w:rPr>
        <w:t xml:space="preserve">(pradžia) x 100 – 100 (proc.), kur </w:t>
      </w:r>
      <w:proofErr w:type="spellStart"/>
      <w:r w:rsidRPr="00792FF9">
        <w:rPr>
          <w:sz w:val="24"/>
        </w:rPr>
        <w:t>Ind</w:t>
      </w:r>
      <w:proofErr w:type="spellEnd"/>
      <w:r w:rsidRPr="00792FF9">
        <w:rPr>
          <w:sz w:val="24"/>
        </w:rPr>
        <w:t>(naujausias)– kreipimosi dėl kainos perskai</w:t>
      </w:r>
      <w:r w:rsidR="002C7D9E">
        <w:rPr>
          <w:sz w:val="24"/>
        </w:rPr>
        <w:t>č</w:t>
      </w:r>
      <w:r w:rsidRPr="00792FF9">
        <w:rPr>
          <w:sz w:val="24"/>
        </w:rPr>
        <w:t xml:space="preserve">iavimo išsiuntimo kitai Šaliai datą (ketvirtį) naujausias paskelbtas Ūkio subjektams suteiktų paslaugų grupės „H532 Kita pašto ir pasiuntinių (kurjerių) veikla“ vartotojų kainų indeksas; </w:t>
      </w:r>
      <w:proofErr w:type="spellStart"/>
      <w:r w:rsidRPr="00792FF9">
        <w:rPr>
          <w:sz w:val="24"/>
        </w:rPr>
        <w:t>Ind</w:t>
      </w:r>
      <w:proofErr w:type="spellEnd"/>
      <w:r w:rsidRPr="00792FF9">
        <w:rPr>
          <w:sz w:val="24"/>
        </w:rPr>
        <w:t>(pradžia) – laikotarpio pradžios datos (ketvir</w:t>
      </w:r>
      <w:r w:rsidR="002C7D9E">
        <w:rPr>
          <w:sz w:val="24"/>
        </w:rPr>
        <w:t>č</w:t>
      </w:r>
      <w:r w:rsidRPr="00792FF9">
        <w:rPr>
          <w:sz w:val="24"/>
        </w:rPr>
        <w:t>io) Ūkio subjektams suteiktų paslaugų grupės „H532 Kita pašto ir pasiuntinių (kurjerių) veikla“ vartotojų kainų indeksas. Pirmojo perskai</w:t>
      </w:r>
      <w:r w:rsidR="002C7D9E">
        <w:rPr>
          <w:sz w:val="24"/>
        </w:rPr>
        <w:t>č</w:t>
      </w:r>
      <w:r w:rsidRPr="00792FF9">
        <w:rPr>
          <w:sz w:val="24"/>
        </w:rPr>
        <w:t>iavimo atveju laikotarpio pradžia (ketvirtis) yra Pirkimo sutarties sudarymo dienos ketvirtis. Antrojo ir vėlesnių perskai</w:t>
      </w:r>
      <w:r w:rsidR="002C7D9E">
        <w:rPr>
          <w:sz w:val="24"/>
        </w:rPr>
        <w:t>č</w:t>
      </w:r>
      <w:r w:rsidRPr="00792FF9">
        <w:rPr>
          <w:sz w:val="24"/>
        </w:rPr>
        <w:t>iavimų atveju laikotarpio pradžia (ketvirtis) yra paskutinio perskai</w:t>
      </w:r>
      <w:r w:rsidR="002C7D9E">
        <w:rPr>
          <w:sz w:val="24"/>
        </w:rPr>
        <w:t>č</w:t>
      </w:r>
      <w:r w:rsidRPr="00792FF9">
        <w:rPr>
          <w:sz w:val="24"/>
        </w:rPr>
        <w:t xml:space="preserve">iavimo metu naudotos paskelbto atitinkamo indekso reikšmės ketvirtis. </w:t>
      </w:r>
    </w:p>
    <w:p w14:paraId="48E5486D" w14:textId="20D2CEAD" w:rsidR="00663F37" w:rsidRPr="00792FF9" w:rsidRDefault="00000000" w:rsidP="009B156B">
      <w:pPr>
        <w:spacing w:after="120" w:line="367" w:lineRule="auto"/>
        <w:ind w:left="-5" w:right="347"/>
        <w:rPr>
          <w:sz w:val="24"/>
        </w:rPr>
      </w:pPr>
      <w:r w:rsidRPr="00792FF9">
        <w:rPr>
          <w:sz w:val="24"/>
        </w:rPr>
        <w:t>5.8.2.2. skai</w:t>
      </w:r>
      <w:r w:rsidR="002C7D9E">
        <w:rPr>
          <w:sz w:val="24"/>
        </w:rPr>
        <w:t>č</w:t>
      </w:r>
      <w:r w:rsidRPr="00792FF9">
        <w:rPr>
          <w:sz w:val="24"/>
        </w:rPr>
        <w:t>iavimams indeksų reikšmės imamos keturių skaitmenų po kablelio tikslumu. Apskai</w:t>
      </w:r>
      <w:r w:rsidR="002C7D9E">
        <w:rPr>
          <w:sz w:val="24"/>
        </w:rPr>
        <w:t>č</w:t>
      </w:r>
      <w:r w:rsidRPr="00792FF9">
        <w:rPr>
          <w:sz w:val="24"/>
        </w:rPr>
        <w:t>iuotas pokytis (k) tolimesniems skai</w:t>
      </w:r>
      <w:r w:rsidR="00E13446">
        <w:rPr>
          <w:sz w:val="24"/>
        </w:rPr>
        <w:t>č</w:t>
      </w:r>
      <w:r w:rsidRPr="00792FF9">
        <w:rPr>
          <w:sz w:val="24"/>
        </w:rPr>
        <w:t>iavimams naudojamas suapvalinus iki vieno skaitmens po kablelio, o apskai</w:t>
      </w:r>
      <w:r w:rsidR="00E13446">
        <w:rPr>
          <w:sz w:val="24"/>
        </w:rPr>
        <w:t>č</w:t>
      </w:r>
      <w:r w:rsidRPr="00792FF9">
        <w:rPr>
          <w:sz w:val="24"/>
        </w:rPr>
        <w:t xml:space="preserve">iuotas įkainis „A“ suapvalinamas iki dviejų  skaitmenų po kablelio. </w:t>
      </w:r>
    </w:p>
    <w:p w14:paraId="1F184BE6" w14:textId="524F7B31" w:rsidR="00663F37" w:rsidRPr="00792FF9" w:rsidRDefault="00000000" w:rsidP="009B156B">
      <w:pPr>
        <w:spacing w:after="120"/>
        <w:ind w:left="-5" w:right="347"/>
        <w:rPr>
          <w:sz w:val="24"/>
        </w:rPr>
      </w:pPr>
      <w:r w:rsidRPr="00792FF9">
        <w:rPr>
          <w:sz w:val="24"/>
        </w:rPr>
        <w:t>5.8.2.3. Vėlesnis įkainių perskai</w:t>
      </w:r>
      <w:r w:rsidR="00E13446">
        <w:rPr>
          <w:sz w:val="24"/>
        </w:rPr>
        <w:t>č</w:t>
      </w:r>
      <w:r w:rsidRPr="00792FF9">
        <w:rPr>
          <w:sz w:val="24"/>
        </w:rPr>
        <w:t>iavimas negali apimti laikotarpio, už kurį jau buvo atliktas perskai</w:t>
      </w:r>
      <w:r w:rsidR="00E13446">
        <w:rPr>
          <w:sz w:val="24"/>
        </w:rPr>
        <w:t>č</w:t>
      </w:r>
      <w:r w:rsidRPr="00792FF9">
        <w:rPr>
          <w:sz w:val="24"/>
        </w:rPr>
        <w:t xml:space="preserve">iavimas. </w:t>
      </w:r>
    </w:p>
    <w:p w14:paraId="02248948" w14:textId="4E35F76B" w:rsidR="00663F37" w:rsidRPr="00792FF9" w:rsidRDefault="00000000" w:rsidP="009B156B">
      <w:pPr>
        <w:spacing w:after="120"/>
        <w:ind w:left="-5" w:right="347"/>
        <w:rPr>
          <w:sz w:val="24"/>
        </w:rPr>
      </w:pPr>
      <w:r w:rsidRPr="00792FF9">
        <w:rPr>
          <w:sz w:val="24"/>
        </w:rPr>
        <w:t>5.8.2.4. Pirmosios peržiūros terminas netaikomas. Peržiūra vykdoma kas ketvirtį.</w:t>
      </w:r>
    </w:p>
    <w:p w14:paraId="4EB330A6" w14:textId="07619DF0" w:rsidR="00663F37" w:rsidRPr="00792FF9" w:rsidRDefault="00000000" w:rsidP="009B156B">
      <w:pPr>
        <w:spacing w:after="120" w:line="367" w:lineRule="auto"/>
        <w:ind w:left="-5" w:right="792"/>
        <w:rPr>
          <w:sz w:val="24"/>
        </w:rPr>
      </w:pPr>
      <w:r w:rsidRPr="00792FF9">
        <w:rPr>
          <w:sz w:val="24"/>
        </w:rPr>
        <w:t>5.8.2.5. Susitarimas dėl įkainių perskai</w:t>
      </w:r>
      <w:r w:rsidR="00E13446">
        <w:rPr>
          <w:sz w:val="24"/>
        </w:rPr>
        <w:t>č</w:t>
      </w:r>
      <w:r w:rsidRPr="00792FF9">
        <w:rPr>
          <w:sz w:val="24"/>
        </w:rPr>
        <w:t>iavimo (keitimo) pasirašomas ne vėliau kaip per 10 darbo dienų nuo prašymo perskai</w:t>
      </w:r>
      <w:r w:rsidR="00E13446">
        <w:rPr>
          <w:sz w:val="24"/>
        </w:rPr>
        <w:t>č</w:t>
      </w:r>
      <w:r w:rsidRPr="00792FF9">
        <w:rPr>
          <w:sz w:val="24"/>
        </w:rPr>
        <w:t xml:space="preserve">iuoti įkainį gavimo dienos. Šalys privalo susitarime nurodyti indekso reikšmę laikotarpio pradžioje ir jos nustatymo datą, indekso reikšmę laikotarpio pabaigoje ir jos </w:t>
      </w:r>
      <w:r w:rsidRPr="00792FF9">
        <w:rPr>
          <w:sz w:val="24"/>
        </w:rPr>
        <w:lastRenderedPageBreak/>
        <w:t>nustatymo datą, kainų pokytį (k), perskai</w:t>
      </w:r>
      <w:r w:rsidR="00E13446">
        <w:rPr>
          <w:sz w:val="24"/>
        </w:rPr>
        <w:t>č</w:t>
      </w:r>
      <w:r w:rsidRPr="00792FF9">
        <w:rPr>
          <w:sz w:val="24"/>
        </w:rPr>
        <w:t>iuotus įkainius, perskai</w:t>
      </w:r>
      <w:r w:rsidR="00E13446">
        <w:rPr>
          <w:sz w:val="24"/>
        </w:rPr>
        <w:t>č</w:t>
      </w:r>
      <w:r w:rsidRPr="00792FF9">
        <w:rPr>
          <w:sz w:val="24"/>
        </w:rPr>
        <w:t>iuotą pradinės sutarties vertę. Perskai</w:t>
      </w:r>
      <w:r w:rsidR="00E13446">
        <w:rPr>
          <w:sz w:val="24"/>
        </w:rPr>
        <w:t>č</w:t>
      </w:r>
      <w:r w:rsidRPr="00792FF9">
        <w:rPr>
          <w:sz w:val="24"/>
        </w:rPr>
        <w:t>iuoti Paslaugų įkainiai taikomi užsakymams, pateiktiems po to, kai Šalys pasirašo susitarimą dėl jų perskai</w:t>
      </w:r>
      <w:r w:rsidR="00E13446">
        <w:rPr>
          <w:sz w:val="24"/>
        </w:rPr>
        <w:t>č</w:t>
      </w:r>
      <w:r w:rsidRPr="00792FF9">
        <w:rPr>
          <w:sz w:val="24"/>
        </w:rPr>
        <w:t>iavimo.</w:t>
      </w:r>
    </w:p>
    <w:p w14:paraId="4B5E3190" w14:textId="46F4C067" w:rsidR="00663F37" w:rsidRPr="00792FF9" w:rsidRDefault="00000000" w:rsidP="009B156B">
      <w:pPr>
        <w:spacing w:after="120"/>
        <w:ind w:left="-5" w:right="347"/>
        <w:rPr>
          <w:sz w:val="24"/>
        </w:rPr>
      </w:pPr>
      <w:r w:rsidRPr="00792FF9">
        <w:rPr>
          <w:sz w:val="24"/>
        </w:rPr>
        <w:t xml:space="preserve">5.9. Tiesioginio atsiskaitymo Tiekėjo pasitelkiamiems subtiekėjams galimybės įgyvendinamos šia tvarka: </w:t>
      </w:r>
    </w:p>
    <w:p w14:paraId="77A0494F" w14:textId="3685FC72" w:rsidR="00663F37" w:rsidRPr="00792FF9" w:rsidRDefault="00000000" w:rsidP="009B156B">
      <w:pPr>
        <w:spacing w:after="120" w:line="367" w:lineRule="auto"/>
        <w:ind w:left="-5" w:right="463"/>
        <w:rPr>
          <w:sz w:val="24"/>
        </w:rPr>
      </w:pPr>
      <w:r w:rsidRPr="00792FF9">
        <w:rPr>
          <w:sz w:val="24"/>
        </w:rPr>
        <w:t xml:space="preserve">5.9.1.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792FF9">
        <w:rPr>
          <w:sz w:val="24"/>
        </w:rPr>
        <w:t>subtiekimo</w:t>
      </w:r>
      <w:proofErr w:type="spellEnd"/>
      <w:r w:rsidRPr="00792FF9">
        <w:rPr>
          <w:sz w:val="24"/>
        </w:rPr>
        <w:t xml:space="preserve"> sutartyje nustatytus reikalavimus.</w:t>
      </w:r>
    </w:p>
    <w:p w14:paraId="5B296065" w14:textId="4D3270C3" w:rsidR="00663F37" w:rsidRPr="00792FF9" w:rsidRDefault="00000000" w:rsidP="009B156B">
      <w:pPr>
        <w:spacing w:after="120" w:line="367" w:lineRule="auto"/>
        <w:ind w:left="-5" w:right="347"/>
        <w:rPr>
          <w:sz w:val="24"/>
        </w:rPr>
      </w:pPr>
      <w:r w:rsidRPr="00792FF9">
        <w:rPr>
          <w:sz w:val="24"/>
        </w:rPr>
        <w:t>5.9.2.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w:t>
      </w:r>
    </w:p>
    <w:p w14:paraId="5D63F6E7" w14:textId="77777777" w:rsidR="00663F37" w:rsidRPr="00792FF9" w:rsidRDefault="00000000" w:rsidP="009B156B">
      <w:pPr>
        <w:spacing w:after="120"/>
        <w:ind w:left="-5" w:right="347"/>
        <w:rPr>
          <w:sz w:val="24"/>
        </w:rPr>
      </w:pPr>
      <w:r w:rsidRPr="00792FF9">
        <w:rPr>
          <w:sz w:val="24"/>
        </w:rPr>
        <w:t>Užsakovui, atitinkamai į jas neįtraukia subtiekėjo tiesiogiai Užsakovui pateiktų ir Tiekėjo patvirtintų sąskaitų sumų.</w:t>
      </w:r>
    </w:p>
    <w:p w14:paraId="5F03F18E" w14:textId="231CD065" w:rsidR="00663F37" w:rsidRPr="00792FF9" w:rsidRDefault="00000000" w:rsidP="009B156B">
      <w:pPr>
        <w:spacing w:after="120" w:line="367" w:lineRule="auto"/>
        <w:ind w:left="-5" w:right="347"/>
        <w:rPr>
          <w:sz w:val="24"/>
        </w:rPr>
      </w:pPr>
      <w:r w:rsidRPr="00792FF9">
        <w:rPr>
          <w:sz w:val="24"/>
        </w:rPr>
        <w:t>5.9.3.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556B52B" w14:textId="23736738" w:rsidR="00663F37" w:rsidRPr="00792FF9" w:rsidRDefault="00000000" w:rsidP="009B156B">
      <w:pPr>
        <w:spacing w:after="120"/>
        <w:ind w:left="-5" w:right="347"/>
        <w:rPr>
          <w:sz w:val="24"/>
        </w:rPr>
      </w:pPr>
      <w:r w:rsidRPr="00792FF9">
        <w:rPr>
          <w:sz w:val="24"/>
        </w:rPr>
        <w:t>5.9.4. Atsiskaitymai su subtiekėju atliekami trišalėje sutartyje nurodytomis kainomis.</w:t>
      </w:r>
    </w:p>
    <w:p w14:paraId="5A7111A1" w14:textId="1D4B8F7C" w:rsidR="00663F37" w:rsidRPr="00792FF9" w:rsidRDefault="00000000" w:rsidP="009B156B">
      <w:pPr>
        <w:spacing w:after="120"/>
        <w:ind w:left="-5" w:right="347"/>
        <w:rPr>
          <w:sz w:val="24"/>
        </w:rPr>
      </w:pPr>
      <w:r w:rsidRPr="00792FF9">
        <w:rPr>
          <w:sz w:val="24"/>
        </w:rPr>
        <w:t>5.9.5. Jei dėl tiesioginio atsiskaitymo su subtiekėju faktiškai nesutampa Tiekėjo ir subtiekėjo nurodyti faktiniai kiekiai / apimtys / mokėtinos sumos, rizika prieš</w:t>
      </w:r>
    </w:p>
    <w:p w14:paraId="3EBE339E" w14:textId="77777777" w:rsidR="00663F37" w:rsidRPr="00792FF9" w:rsidRDefault="00000000" w:rsidP="009B156B">
      <w:pPr>
        <w:spacing w:after="120"/>
        <w:ind w:left="-5" w:right="347"/>
        <w:rPr>
          <w:sz w:val="24"/>
        </w:rPr>
      </w:pPr>
      <w:r w:rsidRPr="00792FF9">
        <w:rPr>
          <w:sz w:val="24"/>
        </w:rPr>
        <w:t>Užsakovą tenka Tiekėjui ir neatitikimai pašalinami Tiekėjo sąskaita.</w:t>
      </w:r>
    </w:p>
    <w:p w14:paraId="21CEFDFB" w14:textId="76CC4E1A" w:rsidR="00663F37" w:rsidRPr="00792FF9" w:rsidRDefault="00000000" w:rsidP="009B156B">
      <w:pPr>
        <w:spacing w:after="120" w:line="367" w:lineRule="auto"/>
        <w:ind w:left="-5" w:right="711"/>
        <w:rPr>
          <w:sz w:val="24"/>
        </w:rPr>
      </w:pPr>
      <w:r w:rsidRPr="00792FF9">
        <w:rPr>
          <w:sz w:val="24"/>
        </w:rPr>
        <w:t>5.9.6. Atsiskaitymas su subtiekėju vykdomas per 30 kalendorinių dienų nuo tinkamos sąskaitos pateikimo Užsakovui. Šiame punkte nurodyti mokėjimų terminai, susieti su finansavimu, gaunamu iš tre</w:t>
      </w:r>
      <w:r w:rsidR="00E13446">
        <w:rPr>
          <w:sz w:val="24"/>
        </w:rPr>
        <w:t>č</w:t>
      </w:r>
      <w:r w:rsidRPr="00792FF9">
        <w:rPr>
          <w:sz w:val="24"/>
        </w:rPr>
        <w:t>iųjų šalių, gali būti pratęsti, ta</w:t>
      </w:r>
      <w:r w:rsidR="00E13446">
        <w:rPr>
          <w:sz w:val="24"/>
        </w:rPr>
        <w:t>č</w:t>
      </w:r>
      <w:r w:rsidRPr="00792FF9">
        <w:rPr>
          <w:sz w:val="24"/>
        </w:rPr>
        <w:t>iau bet kokiu atveju šie terminai negali viršyti 60 (šešiasdešimt) dienų. Nurodytu atveju ilgesnio apmokėjimo termino taikymo galimybę Užsakovas įgyja tik tuo atveju, jei jis subtiekėjui pateikia įrodymus, patvirtinan</w:t>
      </w:r>
      <w:r w:rsidR="00E13446">
        <w:rPr>
          <w:sz w:val="24"/>
        </w:rPr>
        <w:t>č</w:t>
      </w:r>
      <w:r w:rsidRPr="00792FF9">
        <w:rPr>
          <w:sz w:val="24"/>
        </w:rPr>
        <w:t>ius apie finansavimo iš tre</w:t>
      </w:r>
      <w:r w:rsidR="00E13446">
        <w:rPr>
          <w:sz w:val="24"/>
        </w:rPr>
        <w:t>č</w:t>
      </w:r>
      <w:r w:rsidRPr="00792FF9">
        <w:rPr>
          <w:sz w:val="24"/>
        </w:rPr>
        <w:t>iųjų šalių vėlavimą.</w:t>
      </w:r>
    </w:p>
    <w:p w14:paraId="1CF247E6" w14:textId="16DD3548" w:rsidR="00663F37" w:rsidRPr="00792FF9" w:rsidRDefault="00000000" w:rsidP="009B156B">
      <w:pPr>
        <w:spacing w:after="120"/>
        <w:ind w:left="-5" w:right="347"/>
        <w:rPr>
          <w:sz w:val="24"/>
        </w:rPr>
      </w:pPr>
      <w:r w:rsidRPr="00792FF9">
        <w:rPr>
          <w:sz w:val="24"/>
        </w:rPr>
        <w:t>5.10. Vykdant Pirkimo sutartį, sąskaitos faktūros teikiamos tik elektroniniu būdu. Elektroninės sąskaitos faktūros, atitinkan</w:t>
      </w:r>
      <w:r w:rsidR="00E13446">
        <w:rPr>
          <w:sz w:val="24"/>
        </w:rPr>
        <w:t>č</w:t>
      </w:r>
      <w:r w:rsidRPr="00792FF9">
        <w:rPr>
          <w:sz w:val="24"/>
        </w:rPr>
        <w:t>ios Europos elektroninių</w:t>
      </w:r>
    </w:p>
    <w:p w14:paraId="15BD017F" w14:textId="1F990B3E" w:rsidR="00663F37" w:rsidRPr="00792FF9" w:rsidRDefault="00000000" w:rsidP="009B156B">
      <w:pPr>
        <w:spacing w:after="120" w:line="367" w:lineRule="auto"/>
        <w:ind w:left="-5" w:right="347"/>
        <w:rPr>
          <w:sz w:val="24"/>
        </w:rPr>
      </w:pPr>
      <w:r w:rsidRPr="00792FF9">
        <w:rPr>
          <w:sz w:val="24"/>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w:t>
      </w:r>
      <w:r w:rsidR="00E13446">
        <w:rPr>
          <w:sz w:val="24"/>
        </w:rPr>
        <w:t>č</w:t>
      </w:r>
      <w:r w:rsidRPr="00792FF9">
        <w:rPr>
          <w:sz w:val="24"/>
        </w:rPr>
        <w:t xml:space="preserve">ios elektroninės sąskaitos faktūros gali būti teikiamos </w:t>
      </w:r>
      <w:r w:rsidRPr="00792FF9">
        <w:rPr>
          <w:sz w:val="24"/>
        </w:rPr>
        <w:lastRenderedPageBreak/>
        <w:t>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0EEF2ECB" w14:textId="4010873F" w:rsidR="00663F37" w:rsidRPr="00792FF9" w:rsidRDefault="00000000" w:rsidP="009B156B">
      <w:pPr>
        <w:pStyle w:val="Antrat2"/>
        <w:spacing w:after="120"/>
        <w:ind w:left="-5"/>
        <w:rPr>
          <w:sz w:val="24"/>
        </w:rPr>
      </w:pPr>
      <w:r w:rsidRPr="00792FF9">
        <w:rPr>
          <w:sz w:val="24"/>
        </w:rPr>
        <w:t>6. Atsakomybė</w:t>
      </w:r>
    </w:p>
    <w:p w14:paraId="08E2EA6E" w14:textId="3F51CC1F" w:rsidR="00663F37" w:rsidRPr="00792FF9" w:rsidRDefault="00000000" w:rsidP="009B156B">
      <w:pPr>
        <w:spacing w:after="120" w:line="367" w:lineRule="auto"/>
        <w:ind w:left="-5" w:right="347"/>
        <w:rPr>
          <w:sz w:val="24"/>
        </w:rPr>
      </w:pPr>
      <w:r w:rsidRPr="00792FF9">
        <w:rPr>
          <w:sz w:val="24"/>
        </w:rPr>
        <w:t>6.1. Šalių atsakomybė yra nustatoma pagal galiojan</w:t>
      </w:r>
      <w:r w:rsidR="00E13446">
        <w:rPr>
          <w:sz w:val="24"/>
        </w:rPr>
        <w:t>č</w:t>
      </w:r>
      <w:r w:rsidRPr="00792FF9">
        <w:rPr>
          <w:sz w:val="24"/>
        </w:rPr>
        <w:t>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044838C9" w14:textId="55214863" w:rsidR="00663F37" w:rsidRPr="00792FF9" w:rsidRDefault="00000000" w:rsidP="009B156B">
      <w:pPr>
        <w:spacing w:after="120"/>
        <w:ind w:left="-5" w:right="347"/>
        <w:rPr>
          <w:sz w:val="24"/>
        </w:rPr>
      </w:pPr>
      <w:r w:rsidRPr="00792FF9">
        <w:rPr>
          <w:sz w:val="24"/>
        </w:rPr>
        <w:t>6.2. Tiekėjas prisiima visą atsakomybę už asmenų (Tiekėjo darbuotojų), teikian</w:t>
      </w:r>
      <w:r w:rsidR="00E13446">
        <w:rPr>
          <w:sz w:val="24"/>
        </w:rPr>
        <w:t>č</w:t>
      </w:r>
      <w:r w:rsidRPr="00792FF9">
        <w:rPr>
          <w:sz w:val="24"/>
        </w:rPr>
        <w:t>ių Paslaugas, veiksmus.</w:t>
      </w:r>
    </w:p>
    <w:p w14:paraId="61B71AAF" w14:textId="78E2E942" w:rsidR="00663F37" w:rsidRPr="00792FF9" w:rsidRDefault="00000000" w:rsidP="009B156B">
      <w:pPr>
        <w:spacing w:after="120"/>
        <w:ind w:left="-5" w:right="347"/>
        <w:rPr>
          <w:sz w:val="24"/>
        </w:rPr>
      </w:pPr>
      <w:r w:rsidRPr="00792FF9">
        <w:rPr>
          <w:sz w:val="24"/>
        </w:rPr>
        <w:t>6.3. Užsakovas ar Tiekėjas neatlygina vienas kitam netiesioginių nuostolių ir (arba) pelno, pajamų, geros reputacijos ar planuotų sutaupymų praradimo.</w:t>
      </w:r>
    </w:p>
    <w:p w14:paraId="48879719" w14:textId="341B8D60" w:rsidR="00663F37" w:rsidRPr="00792FF9" w:rsidRDefault="00000000" w:rsidP="009B156B">
      <w:pPr>
        <w:spacing w:after="120" w:line="367" w:lineRule="auto"/>
        <w:ind w:left="-5" w:right="770"/>
        <w:rPr>
          <w:sz w:val="24"/>
        </w:rPr>
      </w:pPr>
      <w:r w:rsidRPr="00792FF9">
        <w:rPr>
          <w:sz w:val="24"/>
        </w:rPr>
        <w:t>6.4. Tiekėjui dėl savo kaltės laiku nepaimant iš Užsakovo ar laiku nepristatant gavėjams Pašto siuntos, Užsakovui pareikalavus, Tiekėjas moka Užsakovui baudą, lygią pusei Pašto siuntos siuntimo kainos, už kiekvieną Šalių sutartu terminu gavėjui nepristatytą Pašto siuntą. Baudos suma gali būti išskai</w:t>
      </w:r>
      <w:r w:rsidR="00AE40E3">
        <w:rPr>
          <w:sz w:val="24"/>
        </w:rPr>
        <w:t>č</w:t>
      </w:r>
      <w:r w:rsidRPr="00792FF9">
        <w:rPr>
          <w:sz w:val="24"/>
        </w:rPr>
        <w:t>iuota iš Tiekėjui mokėtinų sumų.</w:t>
      </w:r>
    </w:p>
    <w:p w14:paraId="14BC66A9" w14:textId="200B7438" w:rsidR="00663F37" w:rsidRPr="00792FF9" w:rsidRDefault="00000000" w:rsidP="009B156B">
      <w:pPr>
        <w:spacing w:after="120" w:line="367" w:lineRule="auto"/>
        <w:ind w:left="-5" w:right="725"/>
        <w:rPr>
          <w:sz w:val="24"/>
        </w:rPr>
      </w:pPr>
      <w:r w:rsidRPr="00792FF9">
        <w:rPr>
          <w:sz w:val="24"/>
        </w:rPr>
        <w:t>6.5. Jei dėl Tiekėjo kaltės dingsta ar buvo sugadintos Pašto siuntos, jose trūksta daiktų ar daiktai apgadinti, Tiekėjas atlygina Užsakovui žalą Pašto įstatyme nustatytais atvejais, tvarka, terminais ir apimtimi.</w:t>
      </w:r>
    </w:p>
    <w:p w14:paraId="1ABB2D4D" w14:textId="727641BC" w:rsidR="00663F37" w:rsidRPr="00792FF9" w:rsidRDefault="00000000" w:rsidP="009B156B">
      <w:pPr>
        <w:spacing w:after="120" w:line="367" w:lineRule="auto"/>
        <w:ind w:left="-5" w:right="534"/>
        <w:rPr>
          <w:sz w:val="24"/>
        </w:rPr>
      </w:pPr>
      <w:r w:rsidRPr="00792FF9">
        <w:rPr>
          <w:sz w:val="24"/>
        </w:rPr>
        <w:t>6.6. Jei Užsakovas nesilaiko Pašto siuntų ženklinimo, adresavimo ar pateikia netinkamai užpildytus dokumentus ar neteisingus duomenis, Tiekėjas neatsako už Pašto siuntos pristatymo termino neatitikimą Pirkimo sutarties priede Nr. 1 nustatytiems terminams. Neatpažinus gavėjo adreso automatiškai iš Užsakovo pateiktų duomenų, vidaus pašto siuntoms Tiekėjas taikys tarifą “Laiško apdorojimas ir grąžinimas neatpažinus gavėjo adreso iš pateiktų el. formatu duomenų”, nurodytą sutarties priede Nr.1.</w:t>
      </w:r>
    </w:p>
    <w:p w14:paraId="19C59687" w14:textId="3DC4CEBF" w:rsidR="00663F37" w:rsidRPr="00792FF9" w:rsidRDefault="00000000" w:rsidP="009B156B">
      <w:pPr>
        <w:spacing w:after="120" w:line="367" w:lineRule="auto"/>
        <w:ind w:left="-5" w:right="347"/>
        <w:rPr>
          <w:sz w:val="24"/>
        </w:rPr>
      </w:pPr>
      <w:r w:rsidRPr="00792FF9">
        <w:rPr>
          <w:sz w:val="24"/>
        </w:rPr>
        <w:t>6.7. Jeigu Užsakovas nesilaiko Pašto siuntų paruošimo siųsti ir pateikimo sąlygų ir/arba neparuošia Pašto siuntų perdavimo dokumentų ar juose pateikia neišsamius, netikslius arba klaidingus duomenis, Tiekėjas turi teisę nepriimti iš Užsakovo tokių Pašto siuntų, o priėmus – neatsako dėl tokio siuntėjo įsipareigojimų nesilaikymo nulemto Pašto siuntų ar jose siųstų daiktų praradimo, sugadinimo ar trūkumo.</w:t>
      </w:r>
    </w:p>
    <w:p w14:paraId="4C2C6B52" w14:textId="423C3C32" w:rsidR="00663F37" w:rsidRPr="00792FF9" w:rsidRDefault="00000000" w:rsidP="009B156B">
      <w:pPr>
        <w:spacing w:after="120" w:line="367" w:lineRule="auto"/>
        <w:ind w:left="-5" w:right="1054"/>
        <w:rPr>
          <w:sz w:val="24"/>
        </w:rPr>
      </w:pPr>
      <w:r w:rsidRPr="00792FF9">
        <w:rPr>
          <w:sz w:val="24"/>
        </w:rPr>
        <w:t>6.8. Užsakovas atsako už žalą, padarytą Tiekėjui, jo darbuotojų sveikatai, žalą, padarytą kitoms Pašto siuntoms, žalą Tiekėjo įrangai, dėl to, kad siuntė draudžiamus siųsti daiktus arba daiktus, neatitinkan</w:t>
      </w:r>
      <w:r w:rsidR="00AE40E3">
        <w:rPr>
          <w:sz w:val="24"/>
        </w:rPr>
        <w:t>č</w:t>
      </w:r>
      <w:r w:rsidRPr="00792FF9">
        <w:rPr>
          <w:sz w:val="24"/>
        </w:rPr>
        <w:t>ius Pašto siuntų paruošimo siųsti sąlygų.</w:t>
      </w:r>
    </w:p>
    <w:p w14:paraId="5F1DFE0E" w14:textId="1BDE1698" w:rsidR="00663F37" w:rsidRPr="00792FF9" w:rsidRDefault="00000000" w:rsidP="009B156B">
      <w:pPr>
        <w:spacing w:after="120"/>
        <w:ind w:left="-5" w:right="347"/>
        <w:rPr>
          <w:sz w:val="24"/>
        </w:rPr>
      </w:pPr>
      <w:r w:rsidRPr="00792FF9">
        <w:rPr>
          <w:sz w:val="24"/>
        </w:rPr>
        <w:t>6.9. Pirkimo sutartį nutraukus dėl Tiekėjo kaltės Užsakovas gali:</w:t>
      </w:r>
    </w:p>
    <w:p w14:paraId="1CA8540D" w14:textId="32158330" w:rsidR="00663F37" w:rsidRPr="00792FF9" w:rsidRDefault="00000000" w:rsidP="009B156B">
      <w:pPr>
        <w:spacing w:after="120" w:line="367" w:lineRule="auto"/>
        <w:ind w:left="-5" w:right="347"/>
        <w:rPr>
          <w:sz w:val="24"/>
        </w:rPr>
      </w:pPr>
      <w:r w:rsidRPr="00792FF9">
        <w:rPr>
          <w:sz w:val="24"/>
        </w:rPr>
        <w:lastRenderedPageBreak/>
        <w:t xml:space="preserve">6.9.1. Reikalauti sumokėti baudą, lygią 10 (dešimt) procentų nuo Pradinės Pirkimo sutarties vertės (kai netaikomos papildomos Pirkimo sutarties įvykdymo užtikrinimo priemonės). </w:t>
      </w:r>
    </w:p>
    <w:p w14:paraId="00AD3EF5" w14:textId="7E56843A" w:rsidR="00663F37" w:rsidRPr="00792FF9" w:rsidRDefault="00000000" w:rsidP="009B156B">
      <w:pPr>
        <w:spacing w:after="120" w:line="367" w:lineRule="auto"/>
        <w:ind w:left="-5" w:right="347"/>
        <w:rPr>
          <w:sz w:val="24"/>
        </w:rPr>
      </w:pPr>
      <w:r w:rsidRPr="00792FF9">
        <w:rPr>
          <w:sz w:val="24"/>
        </w:rPr>
        <w:t>6.9.2. Jei taikoma, pasinaudoti pateiktu Pirkimo sutarties įvykdymo užtikrinimu, reikalaujant užtikrinimą išdavusio asmens sumokėti Pirkimo sutarties įvykdymo užtikrinime numatytą sumą.</w:t>
      </w:r>
    </w:p>
    <w:p w14:paraId="1154F461" w14:textId="581BA353" w:rsidR="00663F37" w:rsidRPr="00792FF9" w:rsidRDefault="00000000" w:rsidP="009B156B">
      <w:pPr>
        <w:spacing w:after="120"/>
        <w:ind w:left="-5" w:right="347"/>
        <w:rPr>
          <w:sz w:val="24"/>
        </w:rPr>
      </w:pPr>
      <w:r w:rsidRPr="00792FF9">
        <w:rPr>
          <w:sz w:val="24"/>
        </w:rPr>
        <w:t>6.10. Pirkimo sutarties nutraukimas nepanaikina teisės reikalauti sumokėti baudas, numatytas Pirkimo sutartyje už sutartinių įsipareigojimų nevykdymą iki</w:t>
      </w:r>
    </w:p>
    <w:p w14:paraId="032FE9A3" w14:textId="77777777" w:rsidR="00663F37" w:rsidRPr="00792FF9" w:rsidRDefault="00000000" w:rsidP="009B156B">
      <w:pPr>
        <w:spacing w:after="120"/>
        <w:ind w:left="-5" w:right="347"/>
        <w:rPr>
          <w:sz w:val="24"/>
        </w:rPr>
      </w:pPr>
      <w:r w:rsidRPr="00792FF9">
        <w:rPr>
          <w:sz w:val="24"/>
        </w:rPr>
        <w:t>Pirkimo sutarties nutraukimo.</w:t>
      </w:r>
    </w:p>
    <w:p w14:paraId="6022BA43" w14:textId="3755838A" w:rsidR="00663F37" w:rsidRPr="00792FF9" w:rsidRDefault="00000000" w:rsidP="009B156B">
      <w:pPr>
        <w:spacing w:after="120"/>
        <w:ind w:left="-5" w:right="347"/>
        <w:rPr>
          <w:sz w:val="24"/>
        </w:rPr>
      </w:pPr>
      <w:r w:rsidRPr="00792FF9">
        <w:rPr>
          <w:sz w:val="24"/>
        </w:rPr>
        <w:t>6.11. Užsakovas turi teisę priskai</w:t>
      </w:r>
      <w:r w:rsidR="00AE40E3">
        <w:rPr>
          <w:sz w:val="24"/>
        </w:rPr>
        <w:t>č</w:t>
      </w:r>
      <w:r w:rsidRPr="00792FF9">
        <w:rPr>
          <w:sz w:val="24"/>
        </w:rPr>
        <w:t>iuotų netesybų suma mažinti savo piniginę prievolę Tiekėjui.</w:t>
      </w:r>
    </w:p>
    <w:p w14:paraId="2F508CB3" w14:textId="66A41D8C" w:rsidR="00663F37" w:rsidRPr="00792FF9" w:rsidRDefault="00000000" w:rsidP="009B156B">
      <w:pPr>
        <w:spacing w:after="120" w:line="367" w:lineRule="auto"/>
        <w:ind w:left="-5" w:right="956"/>
        <w:rPr>
          <w:sz w:val="24"/>
        </w:rPr>
      </w:pPr>
      <w:r w:rsidRPr="00792FF9">
        <w:rPr>
          <w:sz w:val="24"/>
        </w:rPr>
        <w:t>6.12. Užsakovui neįvykdžius pareigos nupirkti Paslaugų už ne mažiau kaip 70 procentų Pradinės Pirkimo sutarties vertės, ir Šalims nepratęsus Paslaugų teikimo termino, Tiekėjui pareikalavus, Užsakovas sumoka 10 (dešimties) procentų nuo neįvykdytų įsipareigojimų kainos dydžio baudą, išskyrus atvejus, kai Pirkimo sutartis nutraukiama dėl Tiekėjo kaltės arba abipusiu Šalių susitarimu.</w:t>
      </w:r>
    </w:p>
    <w:p w14:paraId="4032747C" w14:textId="410E6A96" w:rsidR="00663F37" w:rsidRPr="00792FF9" w:rsidRDefault="00000000" w:rsidP="009B156B">
      <w:pPr>
        <w:spacing w:after="120" w:line="367" w:lineRule="auto"/>
        <w:ind w:left="-5" w:right="765"/>
        <w:rPr>
          <w:sz w:val="24"/>
        </w:rPr>
      </w:pPr>
      <w:r w:rsidRPr="00792FF9">
        <w:rPr>
          <w:sz w:val="24"/>
        </w:rPr>
        <w:t>6.13. Jei ne dėl Tiekėjo kaltės Užsakovas sutartyje nustatytais terminais nesumoka už tinkamai suteiktas Paslaugas pagal pateiktą sąskaitą faktūrą, Tiekėjo reikalavimu Užsakovas įsipareigoja mokėti 0,05 (penkių šimtųjų) procentų dydžio delspinigius nuo vėluojamos sumokėti sumos už kiekvieną sąskaitos apmokėjimo termino praleidimo dieną.</w:t>
      </w:r>
    </w:p>
    <w:p w14:paraId="24B99231" w14:textId="77777777" w:rsidR="00283E7E" w:rsidRDefault="00000000" w:rsidP="009B156B">
      <w:pPr>
        <w:spacing w:after="120" w:line="477" w:lineRule="auto"/>
        <w:ind w:left="-5" w:right="804"/>
        <w:rPr>
          <w:sz w:val="24"/>
        </w:rPr>
      </w:pPr>
      <w:r w:rsidRPr="00792FF9">
        <w:rPr>
          <w:sz w:val="24"/>
        </w:rPr>
        <w:t xml:space="preserve">6.14. Pirkimo sutartį nutraukus dėl Užsakovo sutartinių įsipareigojimų nevykdymo, Tiekėjas gali reikalauti Užsakovo atlyginti dėl to patirtus nuostolius </w:t>
      </w:r>
    </w:p>
    <w:p w14:paraId="6AABA17F" w14:textId="6DEFD48A" w:rsidR="00663F37" w:rsidRPr="00792FF9" w:rsidRDefault="00000000" w:rsidP="009B156B">
      <w:pPr>
        <w:spacing w:after="120" w:line="477" w:lineRule="auto"/>
        <w:ind w:left="-5" w:right="804"/>
        <w:rPr>
          <w:sz w:val="24"/>
        </w:rPr>
      </w:pPr>
      <w:r w:rsidRPr="00792FF9">
        <w:rPr>
          <w:b/>
          <w:sz w:val="24"/>
        </w:rPr>
        <w:t>7.  Force Majeure</w:t>
      </w:r>
    </w:p>
    <w:p w14:paraId="555F66EB" w14:textId="04256A9D" w:rsidR="00663F37" w:rsidRPr="00792FF9" w:rsidRDefault="00000000" w:rsidP="009B156B">
      <w:pPr>
        <w:spacing w:after="120" w:line="367" w:lineRule="auto"/>
        <w:ind w:left="-5" w:right="663"/>
        <w:rPr>
          <w:sz w:val="24"/>
        </w:rPr>
      </w:pPr>
      <w:r w:rsidRPr="00792FF9">
        <w:rPr>
          <w:sz w:val="24"/>
        </w:rPr>
        <w:t>7.1. Nė viena Pirkimo sutarties Šalis nėra laikoma pažeidusia Pirkimo sutartį arba nevykdan</w:t>
      </w:r>
      <w:r w:rsidR="00AE40E3">
        <w:rPr>
          <w:sz w:val="24"/>
        </w:rPr>
        <w:t>č</w:t>
      </w:r>
      <w:r w:rsidRPr="00792FF9">
        <w:rPr>
          <w:sz w:val="24"/>
        </w:rPr>
        <w:t>ia savo įsipareigojimų pagal Pirkimo sutartį, jei įsipareigojimus vykdyti jai trukdo nenugalimos jėgos (force majeure) aplinkybės, atsiradusios po Pirkimo sutarties įsigaliojimo dienos.</w:t>
      </w:r>
    </w:p>
    <w:p w14:paraId="47FC20C9" w14:textId="2A77CAF9" w:rsidR="00663F37" w:rsidRPr="00792FF9" w:rsidRDefault="00000000" w:rsidP="009B156B">
      <w:pPr>
        <w:spacing w:after="120" w:line="367" w:lineRule="auto"/>
        <w:ind w:left="-5" w:right="347"/>
        <w:rPr>
          <w:sz w:val="24"/>
        </w:rPr>
      </w:pPr>
      <w:r w:rsidRPr="00792FF9">
        <w:rPr>
          <w:sz w:val="24"/>
        </w:rPr>
        <w:t xml:space="preserve">7.2.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2E828993" w14:textId="50B2864D" w:rsidR="00663F37" w:rsidRPr="00792FF9" w:rsidRDefault="00000000" w:rsidP="009B156B">
      <w:pPr>
        <w:spacing w:after="120" w:line="367" w:lineRule="auto"/>
        <w:ind w:left="-5" w:right="183"/>
        <w:rPr>
          <w:sz w:val="24"/>
        </w:rPr>
      </w:pPr>
      <w:r w:rsidRPr="00792FF9">
        <w:rPr>
          <w:sz w:val="24"/>
        </w:rPr>
        <w:t>7.3.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0E49BF9" w14:textId="6BD71BA0" w:rsidR="00663F37" w:rsidRPr="00792FF9" w:rsidRDefault="00000000" w:rsidP="009B156B">
      <w:pPr>
        <w:pStyle w:val="Antrat2"/>
        <w:spacing w:after="120"/>
        <w:ind w:left="-5"/>
        <w:rPr>
          <w:sz w:val="24"/>
        </w:rPr>
      </w:pPr>
      <w:r w:rsidRPr="00792FF9">
        <w:rPr>
          <w:sz w:val="24"/>
        </w:rPr>
        <w:lastRenderedPageBreak/>
        <w:t>8. Pirkimo sutar</w:t>
      </w:r>
      <w:r w:rsidR="00B83BE4">
        <w:rPr>
          <w:sz w:val="24"/>
        </w:rPr>
        <w:t>č</w:t>
      </w:r>
      <w:r w:rsidRPr="00792FF9">
        <w:rPr>
          <w:sz w:val="24"/>
        </w:rPr>
        <w:t>iai taikytina teisė ir gin</w:t>
      </w:r>
      <w:r w:rsidR="00B83BE4">
        <w:rPr>
          <w:sz w:val="24"/>
        </w:rPr>
        <w:t>č</w:t>
      </w:r>
      <w:r w:rsidRPr="00792FF9">
        <w:rPr>
          <w:sz w:val="24"/>
        </w:rPr>
        <w:t>ų sprendimas</w:t>
      </w:r>
    </w:p>
    <w:p w14:paraId="3D409BEA" w14:textId="364BB94B" w:rsidR="00663F37" w:rsidRPr="00792FF9" w:rsidRDefault="00000000" w:rsidP="009B156B">
      <w:pPr>
        <w:spacing w:after="120"/>
        <w:ind w:left="-5" w:right="347"/>
        <w:rPr>
          <w:sz w:val="24"/>
        </w:rPr>
      </w:pPr>
      <w:r w:rsidRPr="00792FF9">
        <w:rPr>
          <w:sz w:val="24"/>
        </w:rPr>
        <w:t xml:space="preserve">8.1. Šalys susitaria, kad visi Pirkimo sutartyje nereglamentuoti klausimai sprendžiami vadovaujantis Lietuvos Respublikos teise. </w:t>
      </w:r>
    </w:p>
    <w:p w14:paraId="72AA2E88" w14:textId="121048F1" w:rsidR="00663F37" w:rsidRPr="00792FF9" w:rsidRDefault="00000000" w:rsidP="009B156B">
      <w:pPr>
        <w:spacing w:after="120" w:line="367" w:lineRule="auto"/>
        <w:ind w:left="-5" w:right="347"/>
        <w:rPr>
          <w:sz w:val="24"/>
        </w:rPr>
      </w:pPr>
      <w:r w:rsidRPr="00792FF9">
        <w:rPr>
          <w:sz w:val="24"/>
        </w:rPr>
        <w:t>8.2. Visus Užsakovo ir Tiekėjo gin</w:t>
      </w:r>
      <w:r w:rsidR="00B83BE4">
        <w:rPr>
          <w:sz w:val="24"/>
        </w:rPr>
        <w:t>č</w:t>
      </w:r>
      <w:r w:rsidRPr="00792FF9">
        <w:rPr>
          <w:sz w:val="24"/>
        </w:rPr>
        <w:t>us, kylan</w:t>
      </w:r>
      <w:r w:rsidR="00B83BE4">
        <w:rPr>
          <w:sz w:val="24"/>
        </w:rPr>
        <w:t>č</w:t>
      </w:r>
      <w:r w:rsidRPr="00792FF9">
        <w:rPr>
          <w:sz w:val="24"/>
        </w:rPr>
        <w:t>ius iš Pirkimo sutarties ar su ja susijusius, Šalys sprendžia derybomis. Gin</w:t>
      </w:r>
      <w:r w:rsidR="00B83BE4">
        <w:rPr>
          <w:sz w:val="24"/>
        </w:rPr>
        <w:t>č</w:t>
      </w:r>
      <w:r w:rsidRPr="00792FF9">
        <w:rPr>
          <w:sz w:val="24"/>
        </w:rPr>
        <w:t>o pradžia laikoma rašto, pateikto paštu, faksu ar asmeniškai Pirkimo sutarties Šalių Pirkimo sutartyje nurodytais adresais, kuriame išdėstoma gin</w:t>
      </w:r>
      <w:r w:rsidR="00B83BE4">
        <w:rPr>
          <w:sz w:val="24"/>
        </w:rPr>
        <w:t>č</w:t>
      </w:r>
      <w:r w:rsidRPr="00792FF9">
        <w:rPr>
          <w:sz w:val="24"/>
        </w:rPr>
        <w:t>o esmė, įteikimo data.</w:t>
      </w:r>
    </w:p>
    <w:p w14:paraId="05C7FF09" w14:textId="27A928BE" w:rsidR="00663F37" w:rsidRPr="00792FF9" w:rsidRDefault="00000000" w:rsidP="009B156B">
      <w:pPr>
        <w:spacing w:after="120" w:line="422" w:lineRule="auto"/>
        <w:ind w:left="-5" w:right="614"/>
        <w:rPr>
          <w:sz w:val="24"/>
        </w:rPr>
      </w:pPr>
      <w:r w:rsidRPr="00792FF9">
        <w:rPr>
          <w:sz w:val="24"/>
        </w:rPr>
        <w:t>8.3. Jei gin</w:t>
      </w:r>
      <w:r w:rsidR="00B83BE4">
        <w:rPr>
          <w:sz w:val="24"/>
        </w:rPr>
        <w:t>č</w:t>
      </w:r>
      <w:r w:rsidRPr="00792FF9">
        <w:rPr>
          <w:sz w:val="24"/>
        </w:rPr>
        <w:t>o negalima išspręsti derybomis per maksimalų 20 (dvidešimties) darbo dienų laikotarpį nuo dienos, kai gin</w:t>
      </w:r>
      <w:r w:rsidR="00B83BE4">
        <w:rPr>
          <w:sz w:val="24"/>
        </w:rPr>
        <w:t>č</w:t>
      </w:r>
      <w:r w:rsidRPr="00792FF9">
        <w:rPr>
          <w:sz w:val="24"/>
        </w:rPr>
        <w:t>as buvo pateiktas sprendimui, gin</w:t>
      </w:r>
      <w:r w:rsidR="00B83BE4">
        <w:rPr>
          <w:sz w:val="24"/>
        </w:rPr>
        <w:t>č</w:t>
      </w:r>
      <w:r w:rsidRPr="00792FF9">
        <w:rPr>
          <w:sz w:val="24"/>
        </w:rPr>
        <w:t xml:space="preserve">as perduodamas spręsti Lietuvos Respublikos teismui. </w:t>
      </w:r>
      <w:r w:rsidRPr="00792FF9">
        <w:rPr>
          <w:b/>
          <w:sz w:val="24"/>
        </w:rPr>
        <w:t>9. Pirkimo sutarties pakeitimai</w:t>
      </w:r>
    </w:p>
    <w:p w14:paraId="648FB7D6" w14:textId="1F8CBF84" w:rsidR="00663F37" w:rsidRPr="00792FF9" w:rsidRDefault="00000000" w:rsidP="009B156B">
      <w:pPr>
        <w:spacing w:after="120"/>
        <w:ind w:left="-5" w:right="347"/>
        <w:rPr>
          <w:sz w:val="24"/>
        </w:rPr>
      </w:pPr>
      <w:r w:rsidRPr="00792FF9">
        <w:rPr>
          <w:sz w:val="24"/>
        </w:rPr>
        <w:t>9.1. Pirkimo sutartis jos galiojimo laikotarpiu, neatliekant naujos pirkimo procedūros, gali būti kei</w:t>
      </w:r>
      <w:r w:rsidR="00CA31D6">
        <w:rPr>
          <w:sz w:val="24"/>
        </w:rPr>
        <w:t>č</w:t>
      </w:r>
      <w:r w:rsidRPr="00792FF9">
        <w:rPr>
          <w:sz w:val="24"/>
        </w:rPr>
        <w:t>iama joje nustatytomis sąlygomis ir tvarka:</w:t>
      </w:r>
    </w:p>
    <w:p w14:paraId="788C7617" w14:textId="759BF128" w:rsidR="00663F37" w:rsidRPr="00792FF9" w:rsidRDefault="00000000" w:rsidP="009B156B">
      <w:pPr>
        <w:spacing w:after="120"/>
        <w:ind w:left="-5" w:right="347"/>
        <w:rPr>
          <w:sz w:val="24"/>
        </w:rPr>
      </w:pPr>
      <w:r w:rsidRPr="00792FF9">
        <w:rPr>
          <w:sz w:val="24"/>
        </w:rPr>
        <w:t>9.1.1. Paslaugų teikimo trukmė gali būti kei</w:t>
      </w:r>
      <w:r w:rsidR="00CA31D6">
        <w:rPr>
          <w:sz w:val="24"/>
        </w:rPr>
        <w:t>č</w:t>
      </w:r>
      <w:r w:rsidRPr="00792FF9">
        <w:rPr>
          <w:sz w:val="24"/>
        </w:rPr>
        <w:t>iama vadovaujantis Pirkimo sutarties 4 skyriuje nustatytomis sąlygomis ir tvarka bei 9.1.6 punktu;</w:t>
      </w:r>
    </w:p>
    <w:p w14:paraId="3F9B3908" w14:textId="17D6125E" w:rsidR="00663F37" w:rsidRPr="00792FF9" w:rsidRDefault="00000000" w:rsidP="009B156B">
      <w:pPr>
        <w:spacing w:after="120"/>
        <w:ind w:left="-5" w:right="347"/>
        <w:rPr>
          <w:sz w:val="24"/>
        </w:rPr>
      </w:pPr>
      <w:r w:rsidRPr="00792FF9">
        <w:rPr>
          <w:sz w:val="24"/>
        </w:rPr>
        <w:t>9.1.2. Pradinės pirkimo sutarties vertė gali būti kei</w:t>
      </w:r>
      <w:r w:rsidR="00CA31D6">
        <w:rPr>
          <w:sz w:val="24"/>
        </w:rPr>
        <w:t>č</w:t>
      </w:r>
      <w:r w:rsidRPr="00792FF9">
        <w:rPr>
          <w:sz w:val="24"/>
        </w:rPr>
        <w:t>iama Pirkimo sutarties 5 skyriuje nustatytomis sąlygomis ir tvarka bei 9.1.6 punktu;</w:t>
      </w:r>
    </w:p>
    <w:p w14:paraId="40E7B84E" w14:textId="0A8B5B0C" w:rsidR="00663F37" w:rsidRPr="00792FF9" w:rsidRDefault="00000000" w:rsidP="009B156B">
      <w:pPr>
        <w:spacing w:after="120" w:line="367" w:lineRule="auto"/>
        <w:ind w:left="-5" w:right="347"/>
        <w:rPr>
          <w:sz w:val="24"/>
        </w:rPr>
      </w:pPr>
      <w:r w:rsidRPr="00792FF9">
        <w:rPr>
          <w:sz w:val="24"/>
        </w:rPr>
        <w:t>9.1.3. Kai Užsakovui atsiranda poreikis įsigyti papildomas Paslaugas, nurodytas Pirkimo sutarties priede Nr. 1, viršijan</w:t>
      </w:r>
      <w:r w:rsidR="00CA31D6">
        <w:rPr>
          <w:sz w:val="24"/>
        </w:rPr>
        <w:t>č</w:t>
      </w:r>
      <w:r w:rsidRPr="00792FF9">
        <w:rPr>
          <w:sz w:val="24"/>
        </w:rPr>
        <w:t xml:space="preserve">ias Pradinės Pirkimo sutarties vertę ne daugiau kaip 10 (dešimt) procentų Pradinės Pirkimo sutarties vertės;  </w:t>
      </w:r>
    </w:p>
    <w:p w14:paraId="14965E5B" w14:textId="1F3085FF" w:rsidR="00663F37" w:rsidRPr="00792FF9" w:rsidRDefault="00000000" w:rsidP="009B156B">
      <w:pPr>
        <w:spacing w:after="120" w:line="367" w:lineRule="auto"/>
        <w:ind w:left="-5" w:right="275"/>
        <w:rPr>
          <w:sz w:val="24"/>
        </w:rPr>
      </w:pPr>
      <w:r w:rsidRPr="00792FF9">
        <w:rPr>
          <w:sz w:val="24"/>
        </w:rPr>
        <w:t>9.1.4. Įvertinus visuotinai žinomas rizikas, susijusias su užkre</w:t>
      </w:r>
      <w:r w:rsidR="00CA31D6">
        <w:rPr>
          <w:sz w:val="24"/>
        </w:rPr>
        <w:t>č</w:t>
      </w:r>
      <w:r w:rsidRPr="00792FF9">
        <w:rPr>
          <w:sz w:val="24"/>
        </w:rPr>
        <w:t xml:space="preserve">iamų ligų, įskaitant, bet neapsiribojant, </w:t>
      </w:r>
      <w:proofErr w:type="spellStart"/>
      <w:r w:rsidRPr="00792FF9">
        <w:rPr>
          <w:sz w:val="24"/>
        </w:rPr>
        <w:t>koronovirusinės</w:t>
      </w:r>
      <w:proofErr w:type="spellEnd"/>
      <w:r w:rsidRPr="00792FF9">
        <w:rPr>
          <w:sz w:val="24"/>
        </w:rPr>
        <w:t xml:space="preserve"> infekcijos (COVID -19) plitimu ir taikomas priemones asmenų sveikatai užtikrinti, Paslaugų teikimo sąlygos ir terminai sutarties vykdymo metu gali būti laikinai kei</w:t>
      </w:r>
      <w:r w:rsidR="00CA31D6">
        <w:rPr>
          <w:sz w:val="24"/>
        </w:rPr>
        <w:t>č</w:t>
      </w:r>
      <w:r w:rsidRPr="00792FF9">
        <w:rPr>
          <w:sz w:val="24"/>
        </w:rPr>
        <w:t>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w:t>
      </w:r>
      <w:r w:rsidR="00CA31D6">
        <w:rPr>
          <w:sz w:val="24"/>
        </w:rPr>
        <w:t>č</w:t>
      </w:r>
      <w:r w:rsidRPr="00792FF9">
        <w:rPr>
          <w:sz w:val="24"/>
        </w:rPr>
        <w:t>ios priemonės.</w:t>
      </w:r>
    </w:p>
    <w:p w14:paraId="67AE909D" w14:textId="239148AD" w:rsidR="00663F37" w:rsidRPr="00792FF9" w:rsidRDefault="00000000" w:rsidP="009B156B">
      <w:pPr>
        <w:spacing w:after="120"/>
        <w:ind w:left="-5" w:right="347"/>
        <w:rPr>
          <w:sz w:val="24"/>
        </w:rPr>
      </w:pPr>
      <w:r w:rsidRPr="00792FF9">
        <w:rPr>
          <w:sz w:val="24"/>
        </w:rPr>
        <w:t>9.1.5. kitais Pirkimo sutartyje numatytais atvejais ir tvarka;</w:t>
      </w:r>
    </w:p>
    <w:p w14:paraId="2EEEC2C9" w14:textId="179DE1CD" w:rsidR="00663F37" w:rsidRPr="00792FF9" w:rsidRDefault="00000000" w:rsidP="009B156B">
      <w:pPr>
        <w:spacing w:after="120"/>
        <w:ind w:left="-5" w:right="347"/>
        <w:rPr>
          <w:sz w:val="24"/>
        </w:rPr>
      </w:pPr>
      <w:r w:rsidRPr="00792FF9">
        <w:rPr>
          <w:sz w:val="24"/>
        </w:rPr>
        <w:t>9.1.6. Viešųjų pirkimų įstatyme nustatytomis sąlygomis ir tvarka, jeigu sutarties sąlygų keitimas nenumatytas Pirkimo sutartyje.</w:t>
      </w:r>
    </w:p>
    <w:p w14:paraId="18B35424" w14:textId="1EEC3DDB" w:rsidR="00663F37" w:rsidRPr="00792FF9" w:rsidRDefault="00000000" w:rsidP="009B156B">
      <w:pPr>
        <w:spacing w:after="120"/>
        <w:ind w:left="-5" w:right="347"/>
        <w:rPr>
          <w:sz w:val="24"/>
        </w:rPr>
      </w:pPr>
      <w:r w:rsidRPr="00792FF9">
        <w:rPr>
          <w:sz w:val="24"/>
        </w:rPr>
        <w:t>9.1.7. Pirkimo sutarties vykdymo metu Paslaugos gali būti kei</w:t>
      </w:r>
      <w:r w:rsidR="00CA31D6">
        <w:rPr>
          <w:sz w:val="24"/>
        </w:rPr>
        <w:t>č</w:t>
      </w:r>
      <w:r w:rsidRPr="00792FF9">
        <w:rPr>
          <w:sz w:val="24"/>
        </w:rPr>
        <w:t>iamos, Užsakovui pareikalavus, kad Paslaugos atitiktų Pirkimo sutarties 3.1.15 reikalavimus.</w:t>
      </w:r>
    </w:p>
    <w:p w14:paraId="32AFA89E" w14:textId="680DBFDD" w:rsidR="00663F37" w:rsidRPr="00792FF9" w:rsidRDefault="00000000" w:rsidP="009B156B">
      <w:pPr>
        <w:spacing w:after="120" w:line="367" w:lineRule="auto"/>
        <w:ind w:left="-5"/>
        <w:rPr>
          <w:sz w:val="24"/>
        </w:rPr>
      </w:pPr>
      <w:r w:rsidRPr="00792FF9">
        <w:rPr>
          <w:sz w:val="24"/>
        </w:rPr>
        <w:t>9.2. Pirkimo sutarties vykdymo metu Tiekėjas gali keisti Pirkimo sutartyje nurodytus ir/ar pasitelkti naujus subtiekėjus. Kei</w:t>
      </w:r>
      <w:r w:rsidR="00CA31D6">
        <w:rPr>
          <w:sz w:val="24"/>
        </w:rPr>
        <w:t>č</w:t>
      </w:r>
      <w:r w:rsidRPr="00792FF9">
        <w:rPr>
          <w:sz w:val="24"/>
        </w:rPr>
        <w:t>ian</w:t>
      </w:r>
      <w:r w:rsidR="00CA31D6">
        <w:rPr>
          <w:sz w:val="24"/>
        </w:rPr>
        <w:t>č</w:t>
      </w:r>
      <w:r w:rsidRPr="00792FF9">
        <w:rPr>
          <w:sz w:val="24"/>
        </w:rPr>
        <w:t>iojo ar naujai pasitelkiamo subtiekėjo kvalifikacija turi būti pakankama Pirkimo sutarties užduoties įvykdymui. Apie kei</w:t>
      </w:r>
      <w:r w:rsidR="00CA31D6">
        <w:rPr>
          <w:sz w:val="24"/>
        </w:rPr>
        <w:t>č</w:t>
      </w:r>
      <w:r w:rsidRPr="00792FF9">
        <w:rPr>
          <w:sz w:val="24"/>
        </w:rPr>
        <w:t>iamus ir/ar naujai pasitelkiamus subtiekėjus Tiekėjas turi informuoti</w:t>
      </w:r>
    </w:p>
    <w:p w14:paraId="17E49070" w14:textId="77777777" w:rsidR="00663F37" w:rsidRPr="00792FF9" w:rsidRDefault="00000000" w:rsidP="009B156B">
      <w:pPr>
        <w:spacing w:after="120"/>
        <w:ind w:left="-5" w:right="347"/>
        <w:rPr>
          <w:sz w:val="24"/>
        </w:rPr>
      </w:pPr>
      <w:r w:rsidRPr="00792FF9">
        <w:rPr>
          <w:sz w:val="24"/>
        </w:rPr>
        <w:lastRenderedPageBreak/>
        <w:t>Užsakovą raštu nurodant subtiekėjo keitimo priežastis.</w:t>
      </w:r>
    </w:p>
    <w:p w14:paraId="3685E6C4" w14:textId="72868229" w:rsidR="00663F37" w:rsidRPr="00792FF9" w:rsidRDefault="00000000" w:rsidP="009B156B">
      <w:pPr>
        <w:spacing w:after="120" w:line="367" w:lineRule="auto"/>
        <w:ind w:left="-5" w:right="347"/>
        <w:rPr>
          <w:sz w:val="24"/>
        </w:rPr>
      </w:pPr>
      <w:r w:rsidRPr="00792FF9">
        <w:rPr>
          <w:sz w:val="24"/>
        </w:rPr>
        <w:t>9.3. Nusta</w:t>
      </w:r>
      <w:r w:rsidR="00CA31D6">
        <w:rPr>
          <w:sz w:val="24"/>
        </w:rPr>
        <w:t>č</w:t>
      </w:r>
      <w:r w:rsidRPr="00792FF9">
        <w:rPr>
          <w:sz w:val="24"/>
        </w:rPr>
        <w:t>ius viešuosius pirkimus reglamentuojan</w:t>
      </w:r>
      <w:r w:rsidR="00CA31D6">
        <w:rPr>
          <w:sz w:val="24"/>
        </w:rPr>
        <w:t>č</w:t>
      </w:r>
      <w:r w:rsidRPr="00792FF9">
        <w:rPr>
          <w:sz w:val="24"/>
        </w:rPr>
        <w:t>iuose teisės aktuose numatytus Tiekėjo pasitelkto ar planuojamo pasitelkti subtiekėjo pašalinimo pagrindus, Užsakovas reikalauja Tiekėjo per protingą terminą tokį subtiekėją pakeisti kitu.</w:t>
      </w:r>
    </w:p>
    <w:p w14:paraId="49F2AB05" w14:textId="2D3C48EB" w:rsidR="00663F37" w:rsidRPr="00792FF9" w:rsidRDefault="00000000" w:rsidP="009B156B">
      <w:pPr>
        <w:spacing w:after="120"/>
        <w:ind w:left="-5" w:right="347"/>
        <w:rPr>
          <w:sz w:val="24"/>
        </w:rPr>
      </w:pPr>
      <w:r w:rsidRPr="00792FF9">
        <w:rPr>
          <w:sz w:val="24"/>
        </w:rPr>
        <w:t>9.4. Visi Pirkimo sutarties pakeitimai įforminami atskiru rašytiniu Šalių susitarimu.</w:t>
      </w:r>
    </w:p>
    <w:p w14:paraId="7D97B308" w14:textId="7CC63A1B" w:rsidR="00663F37" w:rsidRPr="00792FF9" w:rsidRDefault="00000000" w:rsidP="009B156B">
      <w:pPr>
        <w:pStyle w:val="Antrat2"/>
        <w:spacing w:after="120"/>
        <w:ind w:left="-5"/>
        <w:rPr>
          <w:sz w:val="24"/>
        </w:rPr>
      </w:pPr>
      <w:r w:rsidRPr="00792FF9">
        <w:rPr>
          <w:sz w:val="24"/>
        </w:rPr>
        <w:t>10. Pirkimo sutarties galiojimas</w:t>
      </w:r>
    </w:p>
    <w:p w14:paraId="3FBC4067" w14:textId="5BB01CBC" w:rsidR="00663F37" w:rsidRPr="00792FF9" w:rsidRDefault="00000000" w:rsidP="009B156B">
      <w:pPr>
        <w:spacing w:after="120"/>
        <w:ind w:left="-5" w:right="347"/>
        <w:rPr>
          <w:sz w:val="24"/>
        </w:rPr>
      </w:pPr>
      <w:r w:rsidRPr="00792FF9">
        <w:rPr>
          <w:sz w:val="24"/>
        </w:rPr>
        <w:t>10.1. Pirkimo sutartis įsigalioja 2025-09-24 ir Tiekėjui pateikus galiojantį Pirkimo sutarties įvykdymo užtikrinimą (jei taikoma).</w:t>
      </w:r>
    </w:p>
    <w:p w14:paraId="33FF8B0E" w14:textId="0E4B4D1D" w:rsidR="00663F37" w:rsidRPr="00792FF9" w:rsidRDefault="00000000" w:rsidP="009B156B">
      <w:pPr>
        <w:spacing w:after="120" w:line="367" w:lineRule="auto"/>
        <w:ind w:left="-5" w:right="484"/>
        <w:rPr>
          <w:sz w:val="24"/>
        </w:rPr>
      </w:pPr>
      <w:r w:rsidRPr="00792FF9">
        <w:rPr>
          <w:sz w:val="24"/>
        </w:rPr>
        <w:t>10.2. Pirkimo sutartis galioja iki galutinio sutartinių įsipareigojimų įvykdymo ir Šalių tarpusavio atsiskaitymo dienos arba iki bus nutraukta ši sutartis. Pirkimo sutarties galiojimas baigiasi, kai Tiekėjas pagal šią sutartį įvykdo savo įsipareigojimus Užsakovui, jeigu ji yra tinkamai įvykdyta ir visiškai apmokėta už suteiktas Paslaugas, kai ji nutraukiama Pirkimo sutartyje nustatyta tvarka, taip pat esant atitinkamam teismo sprendimui.</w:t>
      </w:r>
    </w:p>
    <w:p w14:paraId="6D86778B" w14:textId="79DA0BD3" w:rsidR="00663F37" w:rsidRPr="00792FF9" w:rsidRDefault="00000000" w:rsidP="009B156B">
      <w:pPr>
        <w:spacing w:after="120"/>
        <w:ind w:left="-5" w:right="347"/>
        <w:rPr>
          <w:sz w:val="24"/>
        </w:rPr>
      </w:pPr>
      <w:r w:rsidRPr="00792FF9">
        <w:rPr>
          <w:sz w:val="24"/>
        </w:rPr>
        <w:t>10.3. Pirkimo sutartis gali būti nutraukta abipusiu Šalių susitarimu.</w:t>
      </w:r>
    </w:p>
    <w:p w14:paraId="5AA4F912" w14:textId="3D04A9FE" w:rsidR="00663F37" w:rsidRPr="00792FF9" w:rsidRDefault="00000000" w:rsidP="009B156B">
      <w:pPr>
        <w:spacing w:after="120" w:line="367" w:lineRule="auto"/>
        <w:ind w:left="-5" w:right="894"/>
        <w:rPr>
          <w:sz w:val="24"/>
        </w:rPr>
      </w:pPr>
      <w:r w:rsidRPr="00792FF9">
        <w:rPr>
          <w:sz w:val="24"/>
        </w:rPr>
        <w:t>10.4. Užsakovas ir Tiekėjas turi teisę, įspėjęs kitą Šalį prieš 5 (penkias) darbo dienas, vienašališkai nutraukti Pirkimo sutartį dėl esminio jos pažeidimo arba dėl to kad Tiekėjas Pirkimo sutartyje nustatytą esminę sutarties sąlygą vykdė su dideliais arba nuolatiniais trūkumais. Nutraukus Pirkimo sutartį dėl Tiekėjo esminio šios Pirkimo sutarties pažeidimo, Užsakovas, vadovaudamasis viešuosius pirkimus reglamentuojan</w:t>
      </w:r>
      <w:r w:rsidR="00CA31D6">
        <w:rPr>
          <w:sz w:val="24"/>
        </w:rPr>
        <w:t>č</w:t>
      </w:r>
      <w:r w:rsidRPr="00792FF9">
        <w:rPr>
          <w:sz w:val="24"/>
        </w:rPr>
        <w:t>ių teisės aktų nustatyta tvarka, įtraukia Tiekėją į Nepatikimų tiekėjų sąrašą.</w:t>
      </w:r>
    </w:p>
    <w:p w14:paraId="05F3FED6" w14:textId="76FA575A" w:rsidR="00663F37" w:rsidRPr="00792FF9" w:rsidRDefault="00000000" w:rsidP="009B156B">
      <w:pPr>
        <w:spacing w:after="120"/>
        <w:ind w:left="-5" w:right="347"/>
        <w:rPr>
          <w:sz w:val="24"/>
        </w:rPr>
      </w:pPr>
      <w:r w:rsidRPr="00792FF9">
        <w:rPr>
          <w:sz w:val="24"/>
        </w:rPr>
        <w:t>10.5. Užsakovas ir Tiekėjas turi teisę, vienašališkai nutraukti Pirkimo sutartį kitais, viešuosius pirkimus reglamentuojan</w:t>
      </w:r>
      <w:r w:rsidR="00CA31D6">
        <w:rPr>
          <w:sz w:val="24"/>
        </w:rPr>
        <w:t>č</w:t>
      </w:r>
      <w:r w:rsidRPr="00792FF9">
        <w:rPr>
          <w:sz w:val="24"/>
        </w:rPr>
        <w:t>ių teisės aktų numatytais atvejais.</w:t>
      </w:r>
    </w:p>
    <w:p w14:paraId="7C83FC4E" w14:textId="7CF60EFA" w:rsidR="00663F37" w:rsidRPr="00792FF9" w:rsidRDefault="00000000" w:rsidP="009B156B">
      <w:pPr>
        <w:spacing w:after="120"/>
        <w:ind w:left="-5" w:right="347"/>
        <w:rPr>
          <w:sz w:val="24"/>
        </w:rPr>
      </w:pPr>
      <w:r w:rsidRPr="00792FF9">
        <w:rPr>
          <w:sz w:val="24"/>
        </w:rPr>
        <w:t>10.6. Užsakovas turi teisę vienašališkai nutraukti Pirkimo sutartį kitais, Viešųjų pirkimų įstatyme nustatytais, pagrindais.</w:t>
      </w:r>
    </w:p>
    <w:p w14:paraId="6E732EC0" w14:textId="3FBD1BD6" w:rsidR="00663F37" w:rsidRPr="00792FF9" w:rsidRDefault="003F5437" w:rsidP="003F5437">
      <w:pPr>
        <w:spacing w:after="120"/>
        <w:rPr>
          <w:sz w:val="24"/>
        </w:rPr>
      </w:pPr>
      <w:r w:rsidRPr="003F5437">
        <w:rPr>
          <w:b/>
          <w:bCs/>
          <w:sz w:val="24"/>
        </w:rPr>
        <w:t>1</w:t>
      </w:r>
      <w:r>
        <w:rPr>
          <w:b/>
          <w:bCs/>
          <w:sz w:val="24"/>
        </w:rPr>
        <w:t>1</w:t>
      </w:r>
      <w:r w:rsidRPr="003F5437">
        <w:rPr>
          <w:b/>
          <w:bCs/>
          <w:sz w:val="24"/>
        </w:rPr>
        <w:t>.</w:t>
      </w:r>
      <w:r w:rsidRPr="00792FF9">
        <w:rPr>
          <w:sz w:val="24"/>
        </w:rPr>
        <w:t xml:space="preserve"> </w:t>
      </w:r>
      <w:r w:rsidRPr="00792FF9">
        <w:rPr>
          <w:b/>
          <w:sz w:val="24"/>
        </w:rPr>
        <w:t>Papildomos Pirkimo sutarties įvykdymo užtikrinimo priemonės</w:t>
      </w:r>
    </w:p>
    <w:p w14:paraId="53D563AD" w14:textId="54E1A680" w:rsidR="00663F37" w:rsidRPr="00792FF9" w:rsidRDefault="00000000" w:rsidP="009B156B">
      <w:pPr>
        <w:spacing w:after="120"/>
        <w:ind w:left="-5" w:right="347"/>
        <w:rPr>
          <w:sz w:val="24"/>
        </w:rPr>
      </w:pPr>
      <w:r w:rsidRPr="00792FF9">
        <w:rPr>
          <w:sz w:val="24"/>
        </w:rPr>
        <w:t>11.1. Papildomos Pirkimo sutarties įvykdymo užtikrinimo priemonės netaikomos.</w:t>
      </w:r>
    </w:p>
    <w:p w14:paraId="3C5DBB4A" w14:textId="6FBD5A75" w:rsidR="00663F37" w:rsidRPr="00792FF9" w:rsidRDefault="00000000" w:rsidP="009B156B">
      <w:pPr>
        <w:pStyle w:val="Antrat2"/>
        <w:spacing w:after="120"/>
        <w:ind w:left="-5"/>
        <w:rPr>
          <w:sz w:val="24"/>
        </w:rPr>
      </w:pPr>
      <w:r w:rsidRPr="00792FF9">
        <w:rPr>
          <w:sz w:val="24"/>
        </w:rPr>
        <w:t>12. Baigiamosios nuostatos ir asmens duomenų perdavimas ir apsauga</w:t>
      </w:r>
    </w:p>
    <w:p w14:paraId="72E6DEBF" w14:textId="4E44322A" w:rsidR="00663F37" w:rsidRPr="00792FF9" w:rsidRDefault="00000000" w:rsidP="009B156B">
      <w:pPr>
        <w:spacing w:after="120" w:line="367" w:lineRule="auto"/>
        <w:ind w:left="-5" w:right="347"/>
        <w:rPr>
          <w:sz w:val="24"/>
        </w:rPr>
      </w:pPr>
      <w:r w:rsidRPr="00792FF9">
        <w:rPr>
          <w:sz w:val="24"/>
        </w:rPr>
        <w:t>12.1. Pirkimo sutartis yra elektroniniu būdu suformuota CPO LT Elektroniniame kataloge, remiantis standartine Pirkimo sutarties forma be pakeitimų, išskyrus įterptą informaciją, kuri buvo Elektroniniame kataloge pateikta Užsakovo ir Tiekėjo.</w:t>
      </w:r>
    </w:p>
    <w:p w14:paraId="1DFC2F90" w14:textId="2945523F" w:rsidR="00663F37" w:rsidRPr="00792FF9" w:rsidRDefault="00000000" w:rsidP="009B156B">
      <w:pPr>
        <w:spacing w:after="120"/>
        <w:ind w:left="-5" w:right="347"/>
        <w:rPr>
          <w:sz w:val="24"/>
        </w:rPr>
      </w:pPr>
      <w:r w:rsidRPr="00792FF9">
        <w:rPr>
          <w:sz w:val="24"/>
        </w:rPr>
        <w:t xml:space="preserve">12.2. Pirkimo sutartis negali būti sudaroma ir vykdoma, jei ji buvo suformuota ne Elektroniniame kataloge. </w:t>
      </w:r>
    </w:p>
    <w:p w14:paraId="6EB9699F" w14:textId="6370FE52" w:rsidR="00663F37" w:rsidRPr="00792FF9" w:rsidRDefault="00000000" w:rsidP="009B156B">
      <w:pPr>
        <w:spacing w:after="120" w:line="367" w:lineRule="auto"/>
        <w:ind w:left="-5" w:right="347"/>
        <w:rPr>
          <w:sz w:val="24"/>
        </w:rPr>
      </w:pPr>
      <w:r w:rsidRPr="00792FF9">
        <w:rPr>
          <w:sz w:val="24"/>
        </w:rPr>
        <w:t>12.3. Pirkimo sutartis yra vieša. Šalys laiko paslaptyje savo kontrahento darbo veiklos principus ir metodus, kuriuos sužinojo vykdant Pirkimo sutartį, išskyrus atvejus, kai ši informacija yra vieša arba turi būti atskleista įstatymų numatytais atvejais.</w:t>
      </w:r>
    </w:p>
    <w:p w14:paraId="5A15EF72" w14:textId="00D97BEA" w:rsidR="00663F37" w:rsidRPr="00792FF9" w:rsidRDefault="00000000" w:rsidP="009B156B">
      <w:pPr>
        <w:spacing w:after="120"/>
        <w:ind w:left="-5" w:right="347"/>
        <w:rPr>
          <w:sz w:val="24"/>
        </w:rPr>
      </w:pPr>
      <w:r w:rsidRPr="00792FF9">
        <w:rPr>
          <w:sz w:val="24"/>
        </w:rPr>
        <w:t>12.4. Šalys susitaria dėl asmens duomenų:</w:t>
      </w:r>
    </w:p>
    <w:p w14:paraId="168FDDD4" w14:textId="3273779B" w:rsidR="00663F37" w:rsidRPr="00792FF9" w:rsidRDefault="00000000" w:rsidP="009B156B">
      <w:pPr>
        <w:spacing w:after="120" w:line="367" w:lineRule="auto"/>
        <w:ind w:left="-5" w:right="347"/>
        <w:rPr>
          <w:sz w:val="24"/>
        </w:rPr>
      </w:pPr>
      <w:r w:rsidRPr="00792FF9">
        <w:rPr>
          <w:sz w:val="24"/>
        </w:rPr>
        <w:lastRenderedPageBreak/>
        <w:t>12.4.1. Šalys viena kitai patvirtina, kad vykdydamos Pirkimo sutartį ir jos pagrindu prisiimtus įsipareigojimus, laikosi visų Europos Sąjungos ir Lietuvos Respublikos teisės aktų reikalavimų dėl asmens duomenų apsaugos;</w:t>
      </w:r>
    </w:p>
    <w:p w14:paraId="283DD9B2" w14:textId="12C0469C" w:rsidR="00663F37" w:rsidRPr="00792FF9" w:rsidRDefault="00000000" w:rsidP="009B156B">
      <w:pPr>
        <w:spacing w:after="120" w:line="367" w:lineRule="auto"/>
        <w:ind w:left="-5" w:right="347"/>
        <w:rPr>
          <w:sz w:val="24"/>
        </w:rPr>
      </w:pPr>
      <w:r w:rsidRPr="00792FF9">
        <w:rPr>
          <w:sz w:val="24"/>
        </w:rPr>
        <w:t>12.4.2. Šalys patvirtina, kad pirkimo sutarties galiojimo laikotarpiu Užsakovas Tiekėjui perduos Užsakovo nustatytos apimties asmens duomenų rūšių (pvz., vardas, pavardė, adresas, darbovietė, pareigos, telefono numeris, el. pašto adresas) susirašinėjimo šalių asmens duomenis (toliau – Duomenys).</w:t>
      </w:r>
    </w:p>
    <w:p w14:paraId="67D546AC" w14:textId="756190B8" w:rsidR="00663F37" w:rsidRPr="00792FF9" w:rsidRDefault="00000000" w:rsidP="009B156B">
      <w:pPr>
        <w:spacing w:after="120" w:line="367" w:lineRule="auto"/>
        <w:ind w:left="-5" w:right="347"/>
        <w:rPr>
          <w:sz w:val="24"/>
        </w:rPr>
      </w:pPr>
      <w:r w:rsidRPr="00792FF9">
        <w:rPr>
          <w:sz w:val="24"/>
        </w:rPr>
        <w:t>12.4.3. Užsakovas patvirtina, jog Duomenys buvo surinkti ir tvarkomi teisėtai, o Duomenų subjektai, kurių Duomenys yra perduodami Tiekėjui, yra tinkamai ir laiku informuoti apie jų Duomenų tvarkymą, įskaitant jų perdavimą Tiekėjui, laikantis Bendrajame duomenų apsaugos reglamente (ES) 2016/679 nustatytų reikalavimų.</w:t>
      </w:r>
    </w:p>
    <w:p w14:paraId="7C05197C" w14:textId="3AF9D453" w:rsidR="00663F37" w:rsidRPr="00792FF9" w:rsidRDefault="00000000" w:rsidP="009B156B">
      <w:pPr>
        <w:spacing w:after="120" w:line="367" w:lineRule="auto"/>
        <w:ind w:left="-5" w:right="347"/>
        <w:rPr>
          <w:sz w:val="24"/>
        </w:rPr>
      </w:pPr>
      <w:r w:rsidRPr="00792FF9">
        <w:rPr>
          <w:sz w:val="24"/>
        </w:rPr>
        <w:t xml:space="preserve">12.4.4. Užsakovas yra atsakingas už Tiekėjui perduodamų Duomenų tikslumą, išsamumą ir teisingumą, tinkamo jų perdavimo Tiekėjui būdo bei jo metu taikomų techninių, organizacinių ir kitų Duomenų saugumo priemonių pasirinkimą ir užtikrinimą bei atitiktį teisės aktuose nustatytiems reikalavimams. </w:t>
      </w:r>
    </w:p>
    <w:p w14:paraId="6AAFA48D" w14:textId="1D533E8F" w:rsidR="00663F37" w:rsidRPr="00792FF9" w:rsidRDefault="00000000" w:rsidP="009B156B">
      <w:pPr>
        <w:spacing w:after="120" w:line="367" w:lineRule="auto"/>
        <w:ind w:left="-5" w:right="347"/>
        <w:rPr>
          <w:sz w:val="24"/>
        </w:rPr>
      </w:pPr>
      <w:r w:rsidRPr="00792FF9">
        <w:rPr>
          <w:sz w:val="24"/>
        </w:rPr>
        <w:t>12.4.5. Šalys susitaria, jog po 12.4.4. punkte numatyto Duomenų perdavimo Tiekėjas tampa savarankišku šių Duomenų valdytoju, o Užsakovas visais atvejais išlieka pašto siuntose siun</w:t>
      </w:r>
      <w:r w:rsidR="00CA31D6">
        <w:rPr>
          <w:sz w:val="24"/>
        </w:rPr>
        <w:t>č</w:t>
      </w:r>
      <w:r w:rsidRPr="00792FF9">
        <w:rPr>
          <w:sz w:val="24"/>
        </w:rPr>
        <w:t>iamų asmens duomenų, jeigu tokie jose yra siun</w:t>
      </w:r>
      <w:r w:rsidR="00CA31D6">
        <w:rPr>
          <w:sz w:val="24"/>
        </w:rPr>
        <w:t>č</w:t>
      </w:r>
      <w:r w:rsidRPr="00792FF9">
        <w:rPr>
          <w:sz w:val="24"/>
        </w:rPr>
        <w:t>iami, valdytoju.</w:t>
      </w:r>
    </w:p>
    <w:p w14:paraId="6F48B4D3" w14:textId="1D93B597" w:rsidR="00663F37" w:rsidRPr="00792FF9" w:rsidRDefault="00000000" w:rsidP="009B156B">
      <w:pPr>
        <w:spacing w:after="120" w:line="367" w:lineRule="auto"/>
        <w:ind w:left="-5"/>
        <w:rPr>
          <w:sz w:val="24"/>
        </w:rPr>
      </w:pPr>
      <w:r w:rsidRPr="00792FF9">
        <w:rPr>
          <w:sz w:val="24"/>
        </w:rPr>
        <w:t>12.4.6. Šalys, veikdamos kaip savarankiški asmens duomenų valdytojai, sutaria bendradarbiauti tarpusavyje ir, jei objektyviai reikalinga, teikti viena kitai pagalbą gavus Duomenų subjektų ir / arba kompetentingų institucijų prašymus ar paklausimus, susijusius su Duomenimis.</w:t>
      </w:r>
    </w:p>
    <w:p w14:paraId="6EFC297A" w14:textId="4F0ADF0D" w:rsidR="00663F37" w:rsidRPr="00792FF9" w:rsidRDefault="00000000" w:rsidP="003F5437">
      <w:pPr>
        <w:spacing w:after="120" w:line="367" w:lineRule="auto"/>
        <w:ind w:left="-5" w:right="125"/>
        <w:rPr>
          <w:sz w:val="24"/>
        </w:rPr>
      </w:pPr>
      <w:r w:rsidRPr="00792FF9">
        <w:rPr>
          <w:sz w:val="24"/>
        </w:rPr>
        <w:t>12.5. Šalys įsipareigoja visus fizinius asmenis (savo darbuotojus, įgaliotinius ar kitus atstovus), kuriuos pasitelkia Pirkimo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w:t>
      </w:r>
      <w:r w:rsidR="003F5437">
        <w:rPr>
          <w:sz w:val="24"/>
        </w:rPr>
        <w:t xml:space="preserve"> </w:t>
      </w:r>
      <w:r w:rsidRPr="00792FF9">
        <w:rPr>
          <w:sz w:val="24"/>
        </w:rPr>
        <w:t>BDAR 13 str. reikalavimus).</w:t>
      </w:r>
    </w:p>
    <w:p w14:paraId="5AD02CD9" w14:textId="6F1BDA6C" w:rsidR="00663F37" w:rsidRPr="00792FF9" w:rsidRDefault="00000000" w:rsidP="009B156B">
      <w:pPr>
        <w:spacing w:after="120" w:line="367" w:lineRule="auto"/>
        <w:ind w:left="-5" w:right="622"/>
        <w:rPr>
          <w:sz w:val="24"/>
        </w:rPr>
      </w:pPr>
      <w:r w:rsidRPr="00792FF9">
        <w:rPr>
          <w:sz w:val="24"/>
        </w:rPr>
        <w:t>12.6. Šalys susirašinėja lietuvių kalba. Visi Šalių rašytiniai pranešimai ar prašymai, kuriuos Šalis gali pateikti pagal Pirkimo sutartį, bus laikomi galiojan</w:t>
      </w:r>
      <w:r w:rsidR="00CA31D6">
        <w:rPr>
          <w:sz w:val="24"/>
        </w:rPr>
        <w:t>č</w:t>
      </w:r>
      <w:r w:rsidRPr="00792FF9">
        <w:rPr>
          <w:sz w:val="24"/>
        </w:rPr>
        <w:t>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1AFBED4" w14:textId="77777777" w:rsidR="000A14E4" w:rsidRDefault="00000000" w:rsidP="000A14E4">
      <w:pPr>
        <w:spacing w:after="120" w:line="367" w:lineRule="auto"/>
        <w:ind w:left="-5" w:right="347"/>
        <w:rPr>
          <w:sz w:val="24"/>
        </w:rPr>
      </w:pPr>
      <w:r w:rsidRPr="00792FF9">
        <w:rPr>
          <w:sz w:val="24"/>
        </w:rPr>
        <w:t>12.7. Jeigu pasikei</w:t>
      </w:r>
      <w:r w:rsidR="00CA31D6">
        <w:rPr>
          <w:sz w:val="24"/>
        </w:rPr>
        <w:t>č</w:t>
      </w:r>
      <w:r w:rsidRPr="00792FF9">
        <w:rPr>
          <w:sz w:val="24"/>
        </w:rPr>
        <w:t xml:space="preserve">ia Šalies adresas ir (ar) kiti kontaktiniai duomenys, Šalis turi raštu informuoti kitą Šalį ne vėliau kaip per 5 (penkias) darbo dienas nuo bent vieno kontaktinio duomens pasikeitimo. Šiame </w:t>
      </w:r>
      <w:r w:rsidRPr="00792FF9">
        <w:rPr>
          <w:sz w:val="24"/>
        </w:rPr>
        <w:lastRenderedPageBreak/>
        <w:t>sutarties punkte nurodytu būdu informavus kitą Šalį, be papildomo rašytinio Šalių susitarimo Šalys, vykdydamos Sutartį, vadovaujasi ir taiko pranešime nurodytus pakeitimus nuo pranešimo pateikimo dienos.</w:t>
      </w:r>
    </w:p>
    <w:p w14:paraId="096A3FD0" w14:textId="7E38B5A3" w:rsidR="00663F37" w:rsidRPr="00792FF9" w:rsidRDefault="00000000" w:rsidP="000A14E4">
      <w:pPr>
        <w:spacing w:after="120" w:line="367" w:lineRule="auto"/>
        <w:ind w:left="-5" w:right="347"/>
        <w:rPr>
          <w:sz w:val="24"/>
        </w:rPr>
      </w:pPr>
      <w:r w:rsidRPr="00792FF9">
        <w:rPr>
          <w:sz w:val="24"/>
        </w:rPr>
        <w:t>12.8. Pirkimo sutarties neatsiejama dalis – Pirkimo sutarties priedas.</w:t>
      </w:r>
    </w:p>
    <w:p w14:paraId="4C1ED153" w14:textId="609D1A56" w:rsidR="00663F37" w:rsidRDefault="00000000" w:rsidP="009B156B">
      <w:pPr>
        <w:spacing w:after="120"/>
        <w:ind w:left="-5" w:right="347"/>
        <w:rPr>
          <w:sz w:val="24"/>
        </w:rPr>
      </w:pPr>
      <w:r w:rsidRPr="00792FF9">
        <w:rPr>
          <w:sz w:val="24"/>
        </w:rPr>
        <w:t>12.9. Pirkimo sutartis sudaryta dviem vienodą teisinę galią turin</w:t>
      </w:r>
      <w:r w:rsidR="00CA31D6">
        <w:rPr>
          <w:sz w:val="24"/>
        </w:rPr>
        <w:t>č</w:t>
      </w:r>
      <w:r w:rsidRPr="00792FF9">
        <w:rPr>
          <w:sz w:val="24"/>
        </w:rPr>
        <w:t>iais egzemplioriais, po vieną egzempliorių kiekvienai Šaliai.</w:t>
      </w:r>
    </w:p>
    <w:p w14:paraId="599BC7F6" w14:textId="77777777" w:rsidR="00DF7297" w:rsidRDefault="00DF7297" w:rsidP="009B156B">
      <w:pPr>
        <w:spacing w:after="120"/>
        <w:ind w:left="-5" w:right="347"/>
        <w:rPr>
          <w:sz w:val="24"/>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9"/>
        <w:gridCol w:w="5339"/>
      </w:tblGrid>
      <w:tr w:rsidR="00E52FBD" w14:paraId="599AEA93" w14:textId="77777777" w:rsidTr="004B46F2">
        <w:tc>
          <w:tcPr>
            <w:tcW w:w="5339" w:type="dxa"/>
          </w:tcPr>
          <w:p w14:paraId="6A31BE05" w14:textId="77777777" w:rsidR="00E52FBD" w:rsidRDefault="00E52FBD" w:rsidP="009B156B">
            <w:pPr>
              <w:spacing w:after="120"/>
              <w:ind w:left="0" w:right="347" w:firstLine="0"/>
              <w:rPr>
                <w:b/>
                <w:bCs/>
                <w:sz w:val="24"/>
              </w:rPr>
            </w:pPr>
            <w:r w:rsidRPr="00E52FBD">
              <w:rPr>
                <w:b/>
                <w:bCs/>
                <w:sz w:val="24"/>
              </w:rPr>
              <w:t>UŽSAKOVAS</w:t>
            </w:r>
          </w:p>
          <w:p w14:paraId="116EA821" w14:textId="77777777" w:rsidR="00E52FBD" w:rsidRDefault="00E52FBD" w:rsidP="009B156B">
            <w:pPr>
              <w:spacing w:after="120"/>
              <w:ind w:left="0" w:right="347" w:firstLine="0"/>
              <w:rPr>
                <w:sz w:val="24"/>
              </w:rPr>
            </w:pPr>
            <w:r w:rsidRPr="00792FF9">
              <w:rPr>
                <w:sz w:val="24"/>
              </w:rPr>
              <w:t>Akmenės būstas, VšĮ</w:t>
            </w:r>
          </w:p>
          <w:p w14:paraId="345AD6C1" w14:textId="5AAEB4E8" w:rsidR="00E52FBD" w:rsidRDefault="00E52FBD" w:rsidP="009B156B">
            <w:pPr>
              <w:spacing w:after="120"/>
              <w:ind w:left="0" w:right="347" w:firstLine="0"/>
              <w:rPr>
                <w:sz w:val="24"/>
              </w:rPr>
            </w:pPr>
            <w:r w:rsidRPr="00792FF9">
              <w:rPr>
                <w:sz w:val="24"/>
              </w:rPr>
              <w:t>Adresas: Respublikos 3b, LT 851</w:t>
            </w:r>
            <w:r w:rsidR="00677FB2">
              <w:rPr>
                <w:sz w:val="24"/>
              </w:rPr>
              <w:t xml:space="preserve">49, </w:t>
            </w:r>
            <w:r w:rsidR="00677FB2" w:rsidRPr="00792FF9">
              <w:rPr>
                <w:sz w:val="24"/>
              </w:rPr>
              <w:t>Naujoji Akmenė, Šiaulių apskritis</w:t>
            </w:r>
          </w:p>
          <w:p w14:paraId="299EEBEE" w14:textId="77777777" w:rsidR="00E52FBD" w:rsidRDefault="00C32EB7" w:rsidP="009B156B">
            <w:pPr>
              <w:spacing w:after="120"/>
              <w:ind w:left="0" w:right="347" w:firstLine="0"/>
              <w:rPr>
                <w:sz w:val="24"/>
              </w:rPr>
            </w:pPr>
            <w:r w:rsidRPr="00792FF9">
              <w:rPr>
                <w:sz w:val="24"/>
              </w:rPr>
              <w:t>Kodas: 153259061</w:t>
            </w:r>
          </w:p>
          <w:p w14:paraId="1239F65B" w14:textId="77777777" w:rsidR="00C32EB7" w:rsidRDefault="00C32EB7" w:rsidP="009B156B">
            <w:pPr>
              <w:spacing w:after="120"/>
              <w:ind w:left="0" w:right="347" w:firstLine="0"/>
              <w:rPr>
                <w:sz w:val="24"/>
              </w:rPr>
            </w:pPr>
            <w:r w:rsidRPr="00792FF9">
              <w:rPr>
                <w:sz w:val="24"/>
              </w:rPr>
              <w:t>PVM kodas: LT532590610</w:t>
            </w:r>
          </w:p>
          <w:p w14:paraId="015F6B89" w14:textId="77777777" w:rsidR="00C32EB7" w:rsidRDefault="00C32EB7" w:rsidP="009B156B">
            <w:pPr>
              <w:spacing w:after="120"/>
              <w:ind w:left="0" w:right="347" w:firstLine="0"/>
              <w:rPr>
                <w:sz w:val="24"/>
              </w:rPr>
            </w:pPr>
            <w:r w:rsidRPr="00792FF9">
              <w:rPr>
                <w:sz w:val="24"/>
              </w:rPr>
              <w:t>A. s. Nr.: LT654010043300010798, AB DNB bankas</w:t>
            </w:r>
          </w:p>
          <w:p w14:paraId="5B745747" w14:textId="77777777" w:rsidR="00D23D54" w:rsidRDefault="00D23D54" w:rsidP="009B156B">
            <w:pPr>
              <w:spacing w:after="120"/>
              <w:ind w:left="0" w:right="347" w:firstLine="0"/>
              <w:rPr>
                <w:sz w:val="24"/>
              </w:rPr>
            </w:pPr>
            <w:r w:rsidRPr="00792FF9">
              <w:rPr>
                <w:sz w:val="24"/>
              </w:rPr>
              <w:t>Tel.: +370 425 56325</w:t>
            </w:r>
          </w:p>
          <w:p w14:paraId="40B26CAC" w14:textId="77777777" w:rsidR="00D23D54" w:rsidRDefault="00D23D54" w:rsidP="009B156B">
            <w:pPr>
              <w:spacing w:after="120"/>
              <w:ind w:left="0" w:right="347" w:firstLine="0"/>
              <w:rPr>
                <w:sz w:val="24"/>
              </w:rPr>
            </w:pPr>
            <w:r w:rsidRPr="00792FF9">
              <w:rPr>
                <w:sz w:val="24"/>
              </w:rPr>
              <w:t>Faks.: 8 425 56325</w:t>
            </w:r>
          </w:p>
          <w:p w14:paraId="6AA0DB32" w14:textId="100E7EF9" w:rsidR="00D23D54" w:rsidRPr="00E52FBD" w:rsidRDefault="00D23D54" w:rsidP="009B156B">
            <w:pPr>
              <w:spacing w:after="120"/>
              <w:ind w:left="0" w:right="347" w:firstLine="0"/>
              <w:rPr>
                <w:sz w:val="24"/>
              </w:rPr>
            </w:pPr>
            <w:r w:rsidRPr="00792FF9">
              <w:rPr>
                <w:sz w:val="24"/>
              </w:rPr>
              <w:t xml:space="preserve">El. paštas: </w:t>
            </w:r>
            <w:hyperlink r:id="rId7" w:history="1">
              <w:r w:rsidR="009B2823" w:rsidRPr="002273A6">
                <w:rPr>
                  <w:rStyle w:val="Hipersaitas"/>
                  <w:sz w:val="24"/>
                </w:rPr>
                <w:t>info@akmenesbustas.lt</w:t>
              </w:r>
            </w:hyperlink>
            <w:r w:rsidR="009B2823">
              <w:rPr>
                <w:sz w:val="24"/>
              </w:rPr>
              <w:t xml:space="preserve"> </w:t>
            </w:r>
          </w:p>
        </w:tc>
        <w:tc>
          <w:tcPr>
            <w:tcW w:w="5339" w:type="dxa"/>
          </w:tcPr>
          <w:p w14:paraId="55F1BEB6" w14:textId="77777777" w:rsidR="00E52FBD" w:rsidRDefault="00E52FBD" w:rsidP="009B156B">
            <w:pPr>
              <w:spacing w:after="120"/>
              <w:ind w:left="0" w:right="347" w:firstLine="0"/>
              <w:rPr>
                <w:b/>
                <w:bCs/>
                <w:sz w:val="24"/>
              </w:rPr>
            </w:pPr>
            <w:r w:rsidRPr="00E52FBD">
              <w:rPr>
                <w:b/>
                <w:bCs/>
                <w:sz w:val="24"/>
              </w:rPr>
              <w:t>TIEKĖJAS</w:t>
            </w:r>
          </w:p>
          <w:p w14:paraId="1CB93C7F" w14:textId="77777777" w:rsidR="00E52FBD" w:rsidRDefault="00677FB2" w:rsidP="009B156B">
            <w:pPr>
              <w:spacing w:after="120"/>
              <w:ind w:left="0" w:right="347" w:firstLine="0"/>
              <w:rPr>
                <w:sz w:val="24"/>
              </w:rPr>
            </w:pPr>
            <w:r w:rsidRPr="00792FF9">
              <w:rPr>
                <w:sz w:val="24"/>
              </w:rPr>
              <w:t>SAMUS, UAB</w:t>
            </w:r>
          </w:p>
          <w:p w14:paraId="554672F2" w14:textId="18550D12" w:rsidR="00677FB2" w:rsidRDefault="00677FB2" w:rsidP="009B156B">
            <w:pPr>
              <w:spacing w:after="120"/>
              <w:ind w:left="0" w:right="347" w:firstLine="0"/>
              <w:rPr>
                <w:sz w:val="24"/>
              </w:rPr>
            </w:pPr>
            <w:r w:rsidRPr="00792FF9">
              <w:rPr>
                <w:sz w:val="24"/>
              </w:rPr>
              <w:t>Adresas: Žalgirio g. 92, LT-09303</w:t>
            </w:r>
            <w:r>
              <w:rPr>
                <w:sz w:val="24"/>
              </w:rPr>
              <w:t xml:space="preserve">, </w:t>
            </w:r>
            <w:r w:rsidRPr="00792FF9">
              <w:rPr>
                <w:sz w:val="24"/>
              </w:rPr>
              <w:t>Vilnius, Vilniaus apskritis</w:t>
            </w:r>
          </w:p>
          <w:p w14:paraId="75A746BB" w14:textId="77777777" w:rsidR="00677FB2" w:rsidRDefault="00C32EB7" w:rsidP="009B156B">
            <w:pPr>
              <w:spacing w:after="120"/>
              <w:ind w:left="0" w:right="347" w:firstLine="0"/>
              <w:rPr>
                <w:sz w:val="24"/>
              </w:rPr>
            </w:pPr>
            <w:r w:rsidRPr="00792FF9">
              <w:rPr>
                <w:sz w:val="24"/>
              </w:rPr>
              <w:t>Kodas: 300026208</w:t>
            </w:r>
          </w:p>
          <w:p w14:paraId="6064060A" w14:textId="77777777" w:rsidR="00C32EB7" w:rsidRDefault="00C32EB7" w:rsidP="009B156B">
            <w:pPr>
              <w:spacing w:after="120"/>
              <w:ind w:left="0" w:right="347" w:firstLine="0"/>
              <w:rPr>
                <w:sz w:val="24"/>
              </w:rPr>
            </w:pPr>
            <w:r w:rsidRPr="00792FF9">
              <w:rPr>
                <w:sz w:val="24"/>
              </w:rPr>
              <w:t>PVM kodas: LT100003118210</w:t>
            </w:r>
          </w:p>
          <w:p w14:paraId="24B18B92" w14:textId="77777777" w:rsidR="00C32EB7" w:rsidRDefault="00D23D54" w:rsidP="009B156B">
            <w:pPr>
              <w:spacing w:after="120"/>
              <w:ind w:left="0" w:right="347" w:firstLine="0"/>
              <w:rPr>
                <w:sz w:val="24"/>
              </w:rPr>
            </w:pPr>
            <w:r w:rsidRPr="00792FF9">
              <w:rPr>
                <w:sz w:val="24"/>
              </w:rPr>
              <w:t>A. s. Nr.: LT747044060007927061, AB SEB bankas</w:t>
            </w:r>
          </w:p>
          <w:p w14:paraId="61ECC4DC" w14:textId="77777777" w:rsidR="00D23D54" w:rsidRDefault="00D23D54" w:rsidP="009B156B">
            <w:pPr>
              <w:spacing w:after="120"/>
              <w:ind w:left="0" w:right="347" w:firstLine="0"/>
              <w:rPr>
                <w:sz w:val="24"/>
              </w:rPr>
            </w:pPr>
            <w:r w:rsidRPr="00792FF9">
              <w:rPr>
                <w:sz w:val="24"/>
              </w:rPr>
              <w:t>Tel.: +37060233354</w:t>
            </w:r>
          </w:p>
          <w:p w14:paraId="3691CB15" w14:textId="77777777" w:rsidR="00D23D54" w:rsidRDefault="00D23D54" w:rsidP="009B156B">
            <w:pPr>
              <w:spacing w:after="120"/>
              <w:ind w:left="0" w:right="347" w:firstLine="0"/>
              <w:rPr>
                <w:sz w:val="24"/>
              </w:rPr>
            </w:pPr>
            <w:r w:rsidRPr="00792FF9">
              <w:rPr>
                <w:sz w:val="24"/>
              </w:rPr>
              <w:t>Faks.:</w:t>
            </w:r>
          </w:p>
          <w:p w14:paraId="38060281" w14:textId="2660A7DA" w:rsidR="00D23D54" w:rsidRPr="00E52FBD" w:rsidRDefault="00D23D54" w:rsidP="009B2823">
            <w:pPr>
              <w:spacing w:after="120"/>
              <w:ind w:left="0" w:right="347" w:firstLine="0"/>
              <w:rPr>
                <w:sz w:val="24"/>
              </w:rPr>
            </w:pPr>
            <w:r w:rsidRPr="00792FF9">
              <w:rPr>
                <w:sz w:val="24"/>
              </w:rPr>
              <w:t xml:space="preserve">El. paštas: </w:t>
            </w:r>
            <w:hyperlink r:id="rId8" w:history="1">
              <w:r w:rsidRPr="002273A6">
                <w:rPr>
                  <w:rStyle w:val="Hipersaitas"/>
                  <w:sz w:val="24"/>
                </w:rPr>
                <w:t>info@samus.lt</w:t>
              </w:r>
            </w:hyperlink>
            <w:r w:rsidR="009B2823">
              <w:rPr>
                <w:sz w:val="24"/>
              </w:rPr>
              <w:t xml:space="preserve"> </w:t>
            </w:r>
          </w:p>
        </w:tc>
      </w:tr>
      <w:tr w:rsidR="00E52FBD" w14:paraId="2AD03C30" w14:textId="77777777" w:rsidTr="004B46F2">
        <w:tc>
          <w:tcPr>
            <w:tcW w:w="5339" w:type="dxa"/>
          </w:tcPr>
          <w:p w14:paraId="667FFD3A" w14:textId="77777777" w:rsidR="00E52FBD" w:rsidRDefault="009B2823" w:rsidP="009B156B">
            <w:pPr>
              <w:spacing w:after="120"/>
              <w:ind w:left="0" w:right="347" w:firstLine="0"/>
              <w:rPr>
                <w:sz w:val="24"/>
              </w:rPr>
            </w:pPr>
            <w:r w:rsidRPr="00792FF9">
              <w:rPr>
                <w:sz w:val="24"/>
              </w:rPr>
              <w:t>Atsakingas asmuo/asmenys:</w:t>
            </w:r>
          </w:p>
          <w:p w14:paraId="7447739E" w14:textId="77777777" w:rsidR="009B2823" w:rsidRDefault="002C0118" w:rsidP="009B156B">
            <w:pPr>
              <w:spacing w:after="120"/>
              <w:ind w:left="0" w:right="347" w:firstLine="0"/>
              <w:rPr>
                <w:sz w:val="24"/>
              </w:rPr>
            </w:pPr>
            <w:r w:rsidRPr="00792FF9">
              <w:rPr>
                <w:sz w:val="24"/>
              </w:rPr>
              <w:t>Jurgita Reivytienė, buhalterė-apskaitininkė</w:t>
            </w:r>
          </w:p>
          <w:p w14:paraId="7AE733B4" w14:textId="77777777" w:rsidR="002C0118" w:rsidRDefault="002C0118" w:rsidP="009B156B">
            <w:pPr>
              <w:spacing w:after="120"/>
              <w:ind w:left="0" w:right="347" w:firstLine="0"/>
              <w:rPr>
                <w:sz w:val="24"/>
              </w:rPr>
            </w:pPr>
            <w:r w:rsidRPr="00792FF9">
              <w:rPr>
                <w:sz w:val="24"/>
              </w:rPr>
              <w:t>Tel. Nr. +370 645 74705</w:t>
            </w:r>
          </w:p>
          <w:p w14:paraId="2725EFD5" w14:textId="578B5A8C" w:rsidR="002C0118" w:rsidRDefault="002C0118" w:rsidP="009B156B">
            <w:pPr>
              <w:spacing w:after="120"/>
              <w:ind w:left="0" w:right="347" w:firstLine="0"/>
              <w:rPr>
                <w:sz w:val="24"/>
              </w:rPr>
            </w:pPr>
            <w:r w:rsidRPr="00792FF9">
              <w:rPr>
                <w:sz w:val="24"/>
              </w:rPr>
              <w:t xml:space="preserve">El. p. </w:t>
            </w:r>
            <w:hyperlink r:id="rId9" w:history="1">
              <w:r w:rsidRPr="002273A6">
                <w:rPr>
                  <w:rStyle w:val="Hipersaitas"/>
                  <w:sz w:val="24"/>
                </w:rPr>
                <w:t>jurgita.reivytiene@akmenesbustas.lt</w:t>
              </w:r>
            </w:hyperlink>
            <w:r>
              <w:rPr>
                <w:sz w:val="24"/>
              </w:rPr>
              <w:t xml:space="preserve"> </w:t>
            </w:r>
          </w:p>
        </w:tc>
        <w:tc>
          <w:tcPr>
            <w:tcW w:w="5339" w:type="dxa"/>
          </w:tcPr>
          <w:p w14:paraId="60805AE9" w14:textId="77777777" w:rsidR="00E52FBD" w:rsidRDefault="009B2823" w:rsidP="009B156B">
            <w:pPr>
              <w:spacing w:after="120"/>
              <w:ind w:left="0" w:right="347" w:firstLine="0"/>
              <w:rPr>
                <w:sz w:val="24"/>
              </w:rPr>
            </w:pPr>
            <w:r w:rsidRPr="00792FF9">
              <w:rPr>
                <w:sz w:val="24"/>
              </w:rPr>
              <w:t>Atsakingas asmuo/asmenys:</w:t>
            </w:r>
          </w:p>
          <w:p w14:paraId="31E34C03" w14:textId="77777777" w:rsidR="009B2823" w:rsidRDefault="002C0118" w:rsidP="009B156B">
            <w:pPr>
              <w:spacing w:after="120"/>
              <w:ind w:left="0" w:right="347" w:firstLine="0"/>
              <w:rPr>
                <w:sz w:val="24"/>
              </w:rPr>
            </w:pPr>
            <w:r>
              <w:rPr>
                <w:sz w:val="24"/>
              </w:rPr>
              <w:t xml:space="preserve">Martynas </w:t>
            </w:r>
            <w:proofErr w:type="spellStart"/>
            <w:r>
              <w:rPr>
                <w:sz w:val="24"/>
              </w:rPr>
              <w:t>Galadauskas</w:t>
            </w:r>
            <w:proofErr w:type="spellEnd"/>
            <w:r w:rsidR="00AA04EC">
              <w:rPr>
                <w:sz w:val="24"/>
              </w:rPr>
              <w:t xml:space="preserve">, </w:t>
            </w:r>
          </w:p>
          <w:p w14:paraId="762AE62B" w14:textId="77777777" w:rsidR="00AA04EC" w:rsidRDefault="00AA04EC" w:rsidP="009B156B">
            <w:pPr>
              <w:spacing w:after="120"/>
              <w:ind w:left="0" w:right="347" w:firstLine="0"/>
              <w:rPr>
                <w:sz w:val="24"/>
              </w:rPr>
            </w:pPr>
            <w:r>
              <w:rPr>
                <w:sz w:val="24"/>
              </w:rPr>
              <w:t>Tel. Nr. +370 617 50100</w:t>
            </w:r>
          </w:p>
          <w:p w14:paraId="756E7D77" w14:textId="394523B9" w:rsidR="00AA04EC" w:rsidRDefault="00AA04EC" w:rsidP="009B156B">
            <w:pPr>
              <w:spacing w:after="120"/>
              <w:ind w:left="0" w:right="347" w:firstLine="0"/>
              <w:rPr>
                <w:sz w:val="24"/>
              </w:rPr>
            </w:pPr>
            <w:hyperlink r:id="rId10" w:history="1">
              <w:r w:rsidRPr="002273A6">
                <w:rPr>
                  <w:rStyle w:val="Hipersaitas"/>
                  <w:sz w:val="24"/>
                </w:rPr>
                <w:t>martynas.galadauskas@samus.lt</w:t>
              </w:r>
            </w:hyperlink>
            <w:r>
              <w:rPr>
                <w:sz w:val="24"/>
              </w:rPr>
              <w:t xml:space="preserve"> </w:t>
            </w:r>
          </w:p>
        </w:tc>
      </w:tr>
      <w:tr w:rsidR="00BB7C15" w14:paraId="2765BF62" w14:textId="77777777" w:rsidTr="004B46F2">
        <w:tc>
          <w:tcPr>
            <w:tcW w:w="5339" w:type="dxa"/>
          </w:tcPr>
          <w:p w14:paraId="0CA3C87C" w14:textId="227E14FF" w:rsidR="00BB7C15" w:rsidRPr="000A2875" w:rsidRDefault="00BB7C15" w:rsidP="00BB7C15">
            <w:pPr>
              <w:spacing w:after="7" w:line="259" w:lineRule="auto"/>
              <w:ind w:right="28"/>
              <w:rPr>
                <w:sz w:val="24"/>
              </w:rPr>
            </w:pPr>
            <w:r w:rsidRPr="000A2875">
              <w:rPr>
                <w:sz w:val="24"/>
              </w:rPr>
              <w:t>Už Pirkimo sutarties /jos pakeitimų paskelbimą atsakingas asmuo</w:t>
            </w:r>
            <w:r>
              <w:rPr>
                <w:sz w:val="24"/>
              </w:rPr>
              <w:t>:</w:t>
            </w:r>
          </w:p>
          <w:p w14:paraId="024F0236" w14:textId="3A76BF0D" w:rsidR="00BB7C15" w:rsidRDefault="00BB7C15" w:rsidP="00BB7C15">
            <w:pPr>
              <w:spacing w:after="27"/>
              <w:ind w:right="28"/>
              <w:rPr>
                <w:sz w:val="24"/>
              </w:rPr>
            </w:pPr>
            <w:r>
              <w:rPr>
                <w:sz w:val="24"/>
              </w:rPr>
              <w:t>Krystyna Zhelvis-Surelo,</w:t>
            </w:r>
            <w:r w:rsidRPr="000A2875">
              <w:rPr>
                <w:sz w:val="24"/>
              </w:rPr>
              <w:t xml:space="preserve"> </w:t>
            </w:r>
            <w:r>
              <w:rPr>
                <w:sz w:val="24"/>
              </w:rPr>
              <w:t>Skolų administratorė</w:t>
            </w:r>
            <w:r w:rsidRPr="000A2875">
              <w:rPr>
                <w:sz w:val="24"/>
              </w:rPr>
              <w:t xml:space="preserve"> </w:t>
            </w:r>
          </w:p>
          <w:p w14:paraId="228CB0F9" w14:textId="0A6DFF07" w:rsidR="00BB7C15" w:rsidRDefault="00BB7C15" w:rsidP="00BB7C15">
            <w:pPr>
              <w:spacing w:after="120"/>
              <w:ind w:left="0" w:right="347" w:firstLine="0"/>
              <w:rPr>
                <w:sz w:val="24"/>
              </w:rPr>
            </w:pPr>
            <w:r w:rsidRPr="000A2875">
              <w:rPr>
                <w:sz w:val="24"/>
              </w:rPr>
              <w:t>Tel. +370 645 84</w:t>
            </w:r>
            <w:r>
              <w:rPr>
                <w:sz w:val="24"/>
              </w:rPr>
              <w:t> </w:t>
            </w:r>
            <w:r w:rsidRPr="000A2875">
              <w:rPr>
                <w:sz w:val="24"/>
              </w:rPr>
              <w:t>116</w:t>
            </w:r>
          </w:p>
          <w:p w14:paraId="280FFD3A" w14:textId="1A5BC57F" w:rsidR="00BB7C15" w:rsidRPr="00792FF9" w:rsidRDefault="00BB7C15" w:rsidP="00BB7C15">
            <w:pPr>
              <w:spacing w:after="120"/>
              <w:ind w:left="0" w:right="347" w:firstLine="0"/>
              <w:rPr>
                <w:sz w:val="24"/>
              </w:rPr>
            </w:pPr>
            <w:r w:rsidRPr="000A2875">
              <w:rPr>
                <w:sz w:val="24"/>
              </w:rPr>
              <w:t xml:space="preserve">El. p. </w:t>
            </w:r>
            <w:hyperlink r:id="rId11" w:history="1">
              <w:r w:rsidR="00196444" w:rsidRPr="00196444">
                <w:rPr>
                  <w:rStyle w:val="Hipersaitas"/>
                  <w:sz w:val="24"/>
                </w:rPr>
                <w:t>krystyna.zhelvis-surelo@akmenesbustas.lt</w:t>
              </w:r>
            </w:hyperlink>
          </w:p>
        </w:tc>
        <w:tc>
          <w:tcPr>
            <w:tcW w:w="5339" w:type="dxa"/>
          </w:tcPr>
          <w:p w14:paraId="087263A7" w14:textId="77777777" w:rsidR="00BB7C15" w:rsidRPr="00792FF9" w:rsidRDefault="00BB7C15" w:rsidP="009B156B">
            <w:pPr>
              <w:spacing w:after="120"/>
              <w:ind w:left="0" w:right="347" w:firstLine="0"/>
              <w:rPr>
                <w:sz w:val="24"/>
              </w:rPr>
            </w:pPr>
          </w:p>
        </w:tc>
      </w:tr>
    </w:tbl>
    <w:p w14:paraId="5C1F1A5D" w14:textId="77777777" w:rsidR="00663F37" w:rsidRDefault="00663F37">
      <w:pPr>
        <w:rPr>
          <w:sz w:val="24"/>
        </w:rPr>
      </w:pPr>
    </w:p>
    <w:p w14:paraId="722E24A6" w14:textId="77777777" w:rsidR="000A14E4" w:rsidRPr="00792FF9" w:rsidRDefault="000A14E4">
      <w:pPr>
        <w:rPr>
          <w:sz w:val="24"/>
        </w:rPr>
        <w:sectPr w:rsidR="000A14E4" w:rsidRPr="00792FF9">
          <w:footerReference w:type="even" r:id="rId12"/>
          <w:footerReference w:type="default" r:id="rId13"/>
          <w:footerReference w:type="first" r:id="rId14"/>
          <w:pgSz w:w="11906" w:h="16838"/>
          <w:pgMar w:top="646" w:right="594" w:bottom="1250" w:left="624" w:header="567" w:footer="711" w:gutter="0"/>
          <w:cols w:space="1296"/>
        </w:sectPr>
      </w:pPr>
    </w:p>
    <w:p w14:paraId="6F40E84B" w14:textId="77777777" w:rsidR="00663F37" w:rsidRPr="00792FF9" w:rsidRDefault="00663F37">
      <w:pPr>
        <w:spacing w:after="0" w:line="259" w:lineRule="auto"/>
        <w:ind w:left="-624" w:right="1465" w:firstLine="0"/>
        <w:rPr>
          <w:sz w:val="24"/>
        </w:rPr>
      </w:pPr>
    </w:p>
    <w:tbl>
      <w:tblPr>
        <w:tblStyle w:val="TableGrid"/>
        <w:tblW w:w="10644" w:type="dxa"/>
        <w:tblInd w:w="0" w:type="dxa"/>
        <w:tblLayout w:type="fixed"/>
        <w:tblLook w:val="04A0" w:firstRow="1" w:lastRow="0" w:firstColumn="1" w:lastColumn="0" w:noHBand="0" w:noVBand="1"/>
      </w:tblPr>
      <w:tblGrid>
        <w:gridCol w:w="5103"/>
        <w:gridCol w:w="5541"/>
      </w:tblGrid>
      <w:tr w:rsidR="00663F37" w:rsidRPr="00792FF9" w14:paraId="470960F5" w14:textId="77777777" w:rsidTr="00C36CD6">
        <w:trPr>
          <w:trHeight w:val="300"/>
        </w:trPr>
        <w:tc>
          <w:tcPr>
            <w:tcW w:w="5103" w:type="dxa"/>
            <w:tcBorders>
              <w:top w:val="nil"/>
              <w:left w:val="nil"/>
              <w:bottom w:val="nil"/>
              <w:right w:val="nil"/>
            </w:tcBorders>
          </w:tcPr>
          <w:p w14:paraId="281C65FB" w14:textId="77777777" w:rsidR="00663F37" w:rsidRPr="00792FF9" w:rsidRDefault="00000000">
            <w:pPr>
              <w:spacing w:after="0" w:line="259" w:lineRule="auto"/>
              <w:ind w:left="0" w:firstLine="0"/>
              <w:rPr>
                <w:sz w:val="24"/>
              </w:rPr>
            </w:pPr>
            <w:r w:rsidRPr="00792FF9">
              <w:rPr>
                <w:sz w:val="24"/>
              </w:rPr>
              <w:t>Atstovaujantis asmuo:</w:t>
            </w:r>
          </w:p>
        </w:tc>
        <w:tc>
          <w:tcPr>
            <w:tcW w:w="5541" w:type="dxa"/>
            <w:tcBorders>
              <w:top w:val="nil"/>
              <w:left w:val="nil"/>
              <w:bottom w:val="nil"/>
              <w:right w:val="nil"/>
            </w:tcBorders>
          </w:tcPr>
          <w:p w14:paraId="648114D7" w14:textId="77777777" w:rsidR="00663F37" w:rsidRPr="00792FF9" w:rsidRDefault="00000000">
            <w:pPr>
              <w:spacing w:after="0" w:line="259" w:lineRule="auto"/>
              <w:ind w:left="0" w:firstLine="0"/>
              <w:rPr>
                <w:sz w:val="24"/>
              </w:rPr>
            </w:pPr>
            <w:r w:rsidRPr="00792FF9">
              <w:rPr>
                <w:sz w:val="24"/>
              </w:rPr>
              <w:t>Atstovaujantis asmuo:</w:t>
            </w:r>
          </w:p>
        </w:tc>
      </w:tr>
      <w:tr w:rsidR="00663F37" w:rsidRPr="00792FF9" w14:paraId="17C90723" w14:textId="77777777" w:rsidTr="00C36CD6">
        <w:trPr>
          <w:trHeight w:val="340"/>
        </w:trPr>
        <w:tc>
          <w:tcPr>
            <w:tcW w:w="5103" w:type="dxa"/>
            <w:tcBorders>
              <w:top w:val="nil"/>
              <w:left w:val="nil"/>
              <w:bottom w:val="nil"/>
              <w:right w:val="nil"/>
            </w:tcBorders>
            <w:vAlign w:val="bottom"/>
          </w:tcPr>
          <w:p w14:paraId="4DD98393" w14:textId="0055F206" w:rsidR="00663F37" w:rsidRPr="00792FF9" w:rsidRDefault="00000000" w:rsidP="00BF0DC1">
            <w:pPr>
              <w:spacing w:after="0" w:line="259" w:lineRule="auto"/>
              <w:ind w:left="0" w:firstLine="0"/>
              <w:rPr>
                <w:sz w:val="24"/>
              </w:rPr>
            </w:pPr>
            <w:r w:rsidRPr="00792FF9">
              <w:rPr>
                <w:sz w:val="24"/>
              </w:rPr>
              <w:t xml:space="preserve">Vardas, pavardė: </w:t>
            </w:r>
            <w:r w:rsidR="002434E4">
              <w:rPr>
                <w:sz w:val="24"/>
                <w:u w:val="single"/>
              </w:rPr>
              <w:t>Dalia Noraitė-Borusienė</w:t>
            </w:r>
            <w:r w:rsidRPr="00792FF9">
              <w:rPr>
                <w:sz w:val="24"/>
              </w:rPr>
              <w:t>_______</w:t>
            </w:r>
          </w:p>
        </w:tc>
        <w:tc>
          <w:tcPr>
            <w:tcW w:w="5541" w:type="dxa"/>
            <w:tcBorders>
              <w:top w:val="nil"/>
              <w:left w:val="nil"/>
              <w:bottom w:val="nil"/>
              <w:right w:val="nil"/>
            </w:tcBorders>
            <w:vAlign w:val="bottom"/>
          </w:tcPr>
          <w:p w14:paraId="2C997FD0" w14:textId="1C2D2CF0" w:rsidR="00663F37" w:rsidRPr="00792FF9" w:rsidRDefault="00000000" w:rsidP="00BF0DC1">
            <w:pPr>
              <w:spacing w:after="0" w:line="259" w:lineRule="auto"/>
              <w:ind w:left="0" w:firstLine="0"/>
              <w:rPr>
                <w:sz w:val="24"/>
              </w:rPr>
            </w:pPr>
            <w:r w:rsidRPr="00792FF9">
              <w:rPr>
                <w:sz w:val="24"/>
              </w:rPr>
              <w:t xml:space="preserve">Vardas, pavardė: </w:t>
            </w:r>
            <w:r w:rsidR="009473BD" w:rsidRPr="009473BD">
              <w:rPr>
                <w:sz w:val="24"/>
                <w:u w:val="single"/>
              </w:rPr>
              <w:t xml:space="preserve">Vitalijus </w:t>
            </w:r>
            <w:proofErr w:type="spellStart"/>
            <w:r w:rsidR="009473BD" w:rsidRPr="009473BD">
              <w:rPr>
                <w:sz w:val="24"/>
                <w:u w:val="single"/>
              </w:rPr>
              <w:t>Žėkas</w:t>
            </w:r>
            <w:proofErr w:type="spellEnd"/>
            <w:r w:rsidRPr="00792FF9">
              <w:rPr>
                <w:sz w:val="24"/>
              </w:rPr>
              <w:t>__________________</w:t>
            </w:r>
          </w:p>
        </w:tc>
      </w:tr>
      <w:tr w:rsidR="00663F37" w:rsidRPr="00792FF9" w14:paraId="08D165BB" w14:textId="77777777" w:rsidTr="00C36CD6">
        <w:trPr>
          <w:trHeight w:val="340"/>
        </w:trPr>
        <w:tc>
          <w:tcPr>
            <w:tcW w:w="5103" w:type="dxa"/>
            <w:tcBorders>
              <w:top w:val="nil"/>
              <w:left w:val="nil"/>
              <w:bottom w:val="nil"/>
              <w:right w:val="nil"/>
            </w:tcBorders>
            <w:vAlign w:val="bottom"/>
          </w:tcPr>
          <w:p w14:paraId="643A33F4" w14:textId="3DE30D1A" w:rsidR="00663F37" w:rsidRPr="00792FF9" w:rsidRDefault="00000000">
            <w:pPr>
              <w:spacing w:after="0" w:line="259" w:lineRule="auto"/>
              <w:ind w:left="0" w:firstLine="0"/>
              <w:rPr>
                <w:sz w:val="24"/>
              </w:rPr>
            </w:pPr>
            <w:r w:rsidRPr="00792FF9">
              <w:rPr>
                <w:sz w:val="24"/>
              </w:rPr>
              <w:t xml:space="preserve">Pareigos: </w:t>
            </w:r>
            <w:r w:rsidR="004D2557" w:rsidRPr="004D2557">
              <w:rPr>
                <w:sz w:val="24"/>
                <w:u w:val="single"/>
              </w:rPr>
              <w:t>Direktorė</w:t>
            </w:r>
            <w:r w:rsidRPr="00792FF9">
              <w:rPr>
                <w:sz w:val="24"/>
              </w:rPr>
              <w:t>_________________________</w:t>
            </w:r>
          </w:p>
        </w:tc>
        <w:tc>
          <w:tcPr>
            <w:tcW w:w="5541" w:type="dxa"/>
            <w:tcBorders>
              <w:top w:val="nil"/>
              <w:left w:val="nil"/>
              <w:bottom w:val="nil"/>
              <w:right w:val="nil"/>
            </w:tcBorders>
            <w:vAlign w:val="bottom"/>
          </w:tcPr>
          <w:p w14:paraId="27E7F5E7" w14:textId="21955FE7" w:rsidR="00663F37" w:rsidRPr="00792FF9" w:rsidRDefault="00000000">
            <w:pPr>
              <w:spacing w:after="0" w:line="259" w:lineRule="auto"/>
              <w:ind w:left="0" w:firstLine="0"/>
              <w:rPr>
                <w:sz w:val="24"/>
              </w:rPr>
            </w:pPr>
            <w:r w:rsidRPr="00792FF9">
              <w:rPr>
                <w:sz w:val="24"/>
              </w:rPr>
              <w:t xml:space="preserve">Pareigos: </w:t>
            </w:r>
            <w:r w:rsidR="009D11DE">
              <w:rPr>
                <w:sz w:val="24"/>
                <w:u w:val="single"/>
              </w:rPr>
              <w:t>Direktorius</w:t>
            </w:r>
            <w:r w:rsidRPr="00792FF9">
              <w:rPr>
                <w:sz w:val="24"/>
              </w:rPr>
              <w:t>___________________________</w:t>
            </w:r>
          </w:p>
        </w:tc>
      </w:tr>
      <w:tr w:rsidR="00663F37" w:rsidRPr="00792FF9" w14:paraId="7098E2F6" w14:textId="77777777" w:rsidTr="00C36CD6">
        <w:trPr>
          <w:trHeight w:val="454"/>
        </w:trPr>
        <w:tc>
          <w:tcPr>
            <w:tcW w:w="5103" w:type="dxa"/>
            <w:tcBorders>
              <w:top w:val="nil"/>
              <w:left w:val="nil"/>
              <w:bottom w:val="nil"/>
              <w:right w:val="nil"/>
            </w:tcBorders>
            <w:vAlign w:val="center"/>
          </w:tcPr>
          <w:p w14:paraId="3098435B" w14:textId="65BE2AC5" w:rsidR="00663F37" w:rsidRPr="00792FF9" w:rsidRDefault="00000000">
            <w:pPr>
              <w:spacing w:after="0" w:line="259" w:lineRule="auto"/>
              <w:ind w:left="0" w:firstLine="0"/>
              <w:rPr>
                <w:sz w:val="24"/>
              </w:rPr>
            </w:pPr>
            <w:r w:rsidRPr="00792FF9">
              <w:rPr>
                <w:sz w:val="24"/>
              </w:rPr>
              <w:t>Parašas: __________________________________</w:t>
            </w:r>
          </w:p>
        </w:tc>
        <w:tc>
          <w:tcPr>
            <w:tcW w:w="5541" w:type="dxa"/>
            <w:tcBorders>
              <w:top w:val="nil"/>
              <w:left w:val="nil"/>
              <w:bottom w:val="nil"/>
              <w:right w:val="nil"/>
            </w:tcBorders>
            <w:vAlign w:val="center"/>
          </w:tcPr>
          <w:p w14:paraId="5C5CD65F" w14:textId="5EDE7543" w:rsidR="00663F37" w:rsidRPr="00792FF9" w:rsidRDefault="00000000">
            <w:pPr>
              <w:spacing w:after="0" w:line="259" w:lineRule="auto"/>
              <w:ind w:left="0" w:firstLine="0"/>
              <w:jc w:val="both"/>
              <w:rPr>
                <w:sz w:val="24"/>
              </w:rPr>
            </w:pPr>
            <w:r w:rsidRPr="00792FF9">
              <w:rPr>
                <w:sz w:val="24"/>
              </w:rPr>
              <w:t>Parašas: _____________________________________</w:t>
            </w:r>
          </w:p>
        </w:tc>
      </w:tr>
      <w:tr w:rsidR="00663F37" w:rsidRPr="00792FF9" w14:paraId="3061A8C5" w14:textId="77777777" w:rsidTr="00C36CD6">
        <w:trPr>
          <w:trHeight w:val="300"/>
        </w:trPr>
        <w:tc>
          <w:tcPr>
            <w:tcW w:w="5103" w:type="dxa"/>
            <w:tcBorders>
              <w:top w:val="nil"/>
              <w:left w:val="nil"/>
              <w:bottom w:val="nil"/>
              <w:right w:val="nil"/>
            </w:tcBorders>
            <w:vAlign w:val="bottom"/>
          </w:tcPr>
          <w:p w14:paraId="3447D926" w14:textId="0AAFDB69" w:rsidR="00663F37" w:rsidRPr="00792FF9" w:rsidRDefault="00000000">
            <w:pPr>
              <w:spacing w:after="0" w:line="259" w:lineRule="auto"/>
              <w:ind w:left="0" w:firstLine="0"/>
              <w:rPr>
                <w:sz w:val="24"/>
              </w:rPr>
            </w:pPr>
            <w:r w:rsidRPr="00792FF9">
              <w:rPr>
                <w:sz w:val="24"/>
              </w:rPr>
              <w:t>Data: __________________________________</w:t>
            </w:r>
            <w:r w:rsidR="00C36CD6" w:rsidRPr="00792FF9">
              <w:rPr>
                <w:sz w:val="24"/>
              </w:rPr>
              <w:t>__</w:t>
            </w:r>
          </w:p>
        </w:tc>
        <w:tc>
          <w:tcPr>
            <w:tcW w:w="5541" w:type="dxa"/>
            <w:tcBorders>
              <w:top w:val="nil"/>
              <w:left w:val="nil"/>
              <w:bottom w:val="nil"/>
              <w:right w:val="nil"/>
            </w:tcBorders>
            <w:vAlign w:val="bottom"/>
          </w:tcPr>
          <w:p w14:paraId="4362624B" w14:textId="03C40542" w:rsidR="00663F37" w:rsidRPr="00792FF9" w:rsidRDefault="00000000">
            <w:pPr>
              <w:spacing w:after="0" w:line="259" w:lineRule="auto"/>
              <w:ind w:left="0" w:firstLine="0"/>
              <w:jc w:val="both"/>
              <w:rPr>
                <w:sz w:val="24"/>
              </w:rPr>
            </w:pPr>
            <w:r w:rsidRPr="00792FF9">
              <w:rPr>
                <w:sz w:val="24"/>
              </w:rPr>
              <w:t>Data:________________________________________</w:t>
            </w:r>
          </w:p>
        </w:tc>
      </w:tr>
    </w:tbl>
    <w:p w14:paraId="2D945905" w14:textId="77777777" w:rsidR="00663F37" w:rsidRPr="00792FF9" w:rsidRDefault="00000000">
      <w:pPr>
        <w:rPr>
          <w:sz w:val="24"/>
        </w:rPr>
      </w:pPr>
      <w:r w:rsidRPr="00792FF9">
        <w:rPr>
          <w:sz w:val="24"/>
        </w:rPr>
        <w:br w:type="page"/>
      </w:r>
    </w:p>
    <w:p w14:paraId="2F27EB49" w14:textId="53AF8B30" w:rsidR="00663F37" w:rsidRPr="008521E2" w:rsidRDefault="00000000">
      <w:pPr>
        <w:spacing w:after="550" w:line="259" w:lineRule="auto"/>
        <w:ind w:left="0" w:right="3230" w:firstLine="0"/>
        <w:jc w:val="right"/>
        <w:rPr>
          <w:sz w:val="24"/>
        </w:rPr>
      </w:pPr>
      <w:r w:rsidRPr="008521E2">
        <w:rPr>
          <w:b/>
          <w:sz w:val="24"/>
        </w:rPr>
        <w:lastRenderedPageBreak/>
        <w:t xml:space="preserve">Pirkimo sutarties CPO356407 </w:t>
      </w:r>
      <w:r w:rsidR="008521E2" w:rsidRPr="008521E2">
        <w:rPr>
          <w:b/>
          <w:sz w:val="24"/>
        </w:rPr>
        <w:t xml:space="preserve">1 </w:t>
      </w:r>
      <w:r w:rsidRPr="008521E2">
        <w:rPr>
          <w:b/>
          <w:sz w:val="24"/>
        </w:rPr>
        <w:t>priedas</w:t>
      </w:r>
    </w:p>
    <w:p w14:paraId="297A1A86" w14:textId="77777777" w:rsidR="00663F37" w:rsidRPr="008521E2" w:rsidRDefault="00000000">
      <w:pPr>
        <w:spacing w:after="328" w:line="259" w:lineRule="auto"/>
        <w:ind w:left="4737" w:firstLine="0"/>
        <w:rPr>
          <w:sz w:val="24"/>
        </w:rPr>
      </w:pPr>
      <w:r w:rsidRPr="008521E2">
        <w:rPr>
          <w:b/>
          <w:sz w:val="24"/>
        </w:rPr>
        <w:t>PASLAUGOS</w:t>
      </w:r>
    </w:p>
    <w:p w14:paraId="4C5859B3" w14:textId="77777777" w:rsidR="00663F37" w:rsidRPr="008521E2" w:rsidRDefault="00000000">
      <w:pPr>
        <w:spacing w:after="0"/>
        <w:ind w:left="-5" w:right="347"/>
        <w:rPr>
          <w:sz w:val="24"/>
        </w:rPr>
      </w:pPr>
      <w:r w:rsidRPr="008521E2">
        <w:rPr>
          <w:sz w:val="24"/>
        </w:rPr>
        <w:t>UŽSAKYMO SĄLYGOS:</w:t>
      </w:r>
    </w:p>
    <w:tbl>
      <w:tblPr>
        <w:tblStyle w:val="TableGrid"/>
        <w:tblW w:w="10261" w:type="dxa"/>
        <w:tblInd w:w="-57" w:type="dxa"/>
        <w:tblCellMar>
          <w:top w:w="42" w:type="dxa"/>
          <w:left w:w="57" w:type="dxa"/>
          <w:right w:w="8" w:type="dxa"/>
        </w:tblCellMar>
        <w:tblLook w:val="04A0" w:firstRow="1" w:lastRow="0" w:firstColumn="1" w:lastColumn="0" w:noHBand="0" w:noVBand="1"/>
      </w:tblPr>
      <w:tblGrid>
        <w:gridCol w:w="3618"/>
        <w:gridCol w:w="989"/>
        <w:gridCol w:w="343"/>
        <w:gridCol w:w="673"/>
        <w:gridCol w:w="1050"/>
        <w:gridCol w:w="167"/>
        <w:gridCol w:w="560"/>
        <w:gridCol w:w="681"/>
        <w:gridCol w:w="695"/>
        <w:gridCol w:w="384"/>
        <w:gridCol w:w="1257"/>
        <w:gridCol w:w="50"/>
      </w:tblGrid>
      <w:tr w:rsidR="00DD5A83" w:rsidRPr="008521E2" w14:paraId="42BDF417" w14:textId="77777777" w:rsidTr="00DD5A83">
        <w:trPr>
          <w:trHeight w:val="227"/>
        </w:trPr>
        <w:tc>
          <w:tcPr>
            <w:tcW w:w="2600" w:type="dxa"/>
            <w:tcBorders>
              <w:top w:val="single" w:sz="7" w:space="0" w:color="000000"/>
              <w:left w:val="single" w:sz="7" w:space="0" w:color="000000"/>
              <w:bottom w:val="nil"/>
              <w:right w:val="single" w:sz="7" w:space="0" w:color="000000"/>
            </w:tcBorders>
          </w:tcPr>
          <w:p w14:paraId="74760BC1" w14:textId="77777777" w:rsidR="00663F37" w:rsidRPr="008521E2" w:rsidRDefault="00000000">
            <w:pPr>
              <w:spacing w:after="0" w:line="259" w:lineRule="auto"/>
              <w:ind w:left="57" w:firstLine="0"/>
              <w:rPr>
                <w:sz w:val="24"/>
              </w:rPr>
            </w:pPr>
            <w:r w:rsidRPr="008521E2">
              <w:rPr>
                <w:sz w:val="24"/>
              </w:rPr>
              <w:t>Kontaktinis asmuo</w:t>
            </w:r>
          </w:p>
        </w:tc>
        <w:tc>
          <w:tcPr>
            <w:tcW w:w="1035" w:type="dxa"/>
            <w:tcBorders>
              <w:top w:val="single" w:sz="7" w:space="0" w:color="000000"/>
              <w:left w:val="single" w:sz="7" w:space="0" w:color="000000"/>
              <w:bottom w:val="nil"/>
              <w:right w:val="single" w:sz="7" w:space="0" w:color="000000"/>
            </w:tcBorders>
            <w:shd w:val="clear" w:color="auto" w:fill="FFFFFF"/>
          </w:tcPr>
          <w:p w14:paraId="6FADE23F" w14:textId="77777777" w:rsidR="00663F37" w:rsidRPr="008521E2" w:rsidRDefault="00000000">
            <w:pPr>
              <w:spacing w:after="0" w:line="259" w:lineRule="auto"/>
              <w:ind w:left="57" w:firstLine="0"/>
              <w:rPr>
                <w:sz w:val="24"/>
              </w:rPr>
            </w:pPr>
            <w:r w:rsidRPr="008521E2">
              <w:rPr>
                <w:sz w:val="24"/>
              </w:rPr>
              <w:t>Paslaugų teikimo</w:t>
            </w:r>
          </w:p>
        </w:tc>
        <w:tc>
          <w:tcPr>
            <w:tcW w:w="1502" w:type="dxa"/>
            <w:gridSpan w:val="2"/>
            <w:tcBorders>
              <w:top w:val="single" w:sz="7" w:space="0" w:color="000000"/>
              <w:left w:val="single" w:sz="7" w:space="0" w:color="000000"/>
              <w:bottom w:val="nil"/>
              <w:right w:val="single" w:sz="7" w:space="0" w:color="000000"/>
            </w:tcBorders>
            <w:shd w:val="clear" w:color="auto" w:fill="FFFFFF"/>
          </w:tcPr>
          <w:p w14:paraId="7CCD83E4" w14:textId="77777777" w:rsidR="00663F37" w:rsidRPr="008521E2" w:rsidRDefault="00000000">
            <w:pPr>
              <w:spacing w:after="0" w:line="259" w:lineRule="auto"/>
              <w:ind w:left="57" w:firstLine="0"/>
              <w:rPr>
                <w:sz w:val="24"/>
              </w:rPr>
            </w:pPr>
            <w:r w:rsidRPr="008521E2">
              <w:rPr>
                <w:sz w:val="24"/>
              </w:rPr>
              <w:t>Siuntų paėmimo vietų</w:t>
            </w:r>
          </w:p>
        </w:tc>
        <w:tc>
          <w:tcPr>
            <w:tcW w:w="1533" w:type="dxa"/>
            <w:gridSpan w:val="2"/>
            <w:tcBorders>
              <w:top w:val="single" w:sz="7" w:space="0" w:color="000000"/>
              <w:left w:val="single" w:sz="7" w:space="0" w:color="000000"/>
              <w:bottom w:val="nil"/>
              <w:right w:val="single" w:sz="7" w:space="0" w:color="000000"/>
            </w:tcBorders>
            <w:shd w:val="clear" w:color="auto" w:fill="FFFFFF"/>
          </w:tcPr>
          <w:p w14:paraId="7349CF84" w14:textId="77777777" w:rsidR="00663F37" w:rsidRPr="008521E2" w:rsidRDefault="00000000">
            <w:pPr>
              <w:spacing w:after="0" w:line="259" w:lineRule="auto"/>
              <w:ind w:left="57" w:firstLine="0"/>
              <w:rPr>
                <w:sz w:val="24"/>
              </w:rPr>
            </w:pPr>
            <w:r w:rsidRPr="008521E2">
              <w:rPr>
                <w:sz w:val="24"/>
              </w:rPr>
              <w:t>Ar kiekvienai Paslaugų</w:t>
            </w:r>
          </w:p>
        </w:tc>
        <w:tc>
          <w:tcPr>
            <w:tcW w:w="1631" w:type="dxa"/>
            <w:gridSpan w:val="3"/>
            <w:tcBorders>
              <w:top w:val="single" w:sz="7" w:space="0" w:color="000000"/>
              <w:left w:val="single" w:sz="7" w:space="0" w:color="000000"/>
              <w:bottom w:val="nil"/>
              <w:right w:val="single" w:sz="7" w:space="0" w:color="000000"/>
            </w:tcBorders>
            <w:shd w:val="clear" w:color="auto" w:fill="FFFFFF"/>
          </w:tcPr>
          <w:p w14:paraId="71AAE75F" w14:textId="56873C0D" w:rsidR="00663F37" w:rsidRPr="008521E2" w:rsidRDefault="00000000">
            <w:pPr>
              <w:spacing w:after="0" w:line="259" w:lineRule="auto"/>
              <w:ind w:left="57" w:firstLine="0"/>
              <w:rPr>
                <w:sz w:val="24"/>
              </w:rPr>
            </w:pPr>
            <w:r w:rsidRPr="008521E2">
              <w:rPr>
                <w:sz w:val="24"/>
              </w:rPr>
              <w:t>Ar siun</w:t>
            </w:r>
            <w:r w:rsidR="008A6091" w:rsidRPr="008521E2">
              <w:rPr>
                <w:sz w:val="24"/>
              </w:rPr>
              <w:t>č</w:t>
            </w:r>
            <w:r w:rsidRPr="008521E2">
              <w:rPr>
                <w:sz w:val="24"/>
              </w:rPr>
              <w:t>iamos Pašto</w:t>
            </w:r>
          </w:p>
        </w:tc>
        <w:tc>
          <w:tcPr>
            <w:tcW w:w="1960" w:type="dxa"/>
            <w:gridSpan w:val="3"/>
            <w:tcBorders>
              <w:top w:val="single" w:sz="7" w:space="0" w:color="000000"/>
              <w:left w:val="single" w:sz="7" w:space="0" w:color="000000"/>
              <w:bottom w:val="nil"/>
              <w:right w:val="single" w:sz="7" w:space="0" w:color="000000"/>
            </w:tcBorders>
            <w:shd w:val="clear" w:color="auto" w:fill="FFFFFF"/>
          </w:tcPr>
          <w:p w14:paraId="447B216C" w14:textId="77777777" w:rsidR="00663F37" w:rsidRPr="008521E2" w:rsidRDefault="00000000">
            <w:pPr>
              <w:spacing w:after="0" w:line="259" w:lineRule="auto"/>
              <w:ind w:left="57" w:firstLine="0"/>
              <w:rPr>
                <w:sz w:val="24"/>
              </w:rPr>
            </w:pPr>
            <w:r w:rsidRPr="008521E2">
              <w:rPr>
                <w:sz w:val="24"/>
              </w:rPr>
              <w:t>Ar pageidaujamas siuntų</w:t>
            </w:r>
          </w:p>
        </w:tc>
      </w:tr>
      <w:tr w:rsidR="00DD5A83" w:rsidRPr="008521E2" w14:paraId="2D3A2C2A" w14:textId="77777777" w:rsidTr="00DD5A83">
        <w:trPr>
          <w:trHeight w:val="237"/>
        </w:trPr>
        <w:tc>
          <w:tcPr>
            <w:tcW w:w="2600" w:type="dxa"/>
            <w:tcBorders>
              <w:top w:val="nil"/>
              <w:left w:val="single" w:sz="7" w:space="0" w:color="000000"/>
              <w:bottom w:val="nil"/>
              <w:right w:val="single" w:sz="7" w:space="0" w:color="000000"/>
            </w:tcBorders>
            <w:shd w:val="clear" w:color="auto" w:fill="FFFFFF"/>
          </w:tcPr>
          <w:p w14:paraId="0C49F79E" w14:textId="77777777" w:rsidR="00663F37" w:rsidRPr="008521E2" w:rsidRDefault="00663F37">
            <w:pPr>
              <w:spacing w:after="160" w:line="259" w:lineRule="auto"/>
              <w:ind w:left="0" w:firstLine="0"/>
              <w:rPr>
                <w:sz w:val="24"/>
              </w:rPr>
            </w:pPr>
          </w:p>
        </w:tc>
        <w:tc>
          <w:tcPr>
            <w:tcW w:w="1035" w:type="dxa"/>
            <w:tcBorders>
              <w:top w:val="nil"/>
              <w:left w:val="single" w:sz="7" w:space="0" w:color="000000"/>
              <w:bottom w:val="nil"/>
              <w:right w:val="single" w:sz="7" w:space="0" w:color="000000"/>
            </w:tcBorders>
            <w:shd w:val="clear" w:color="auto" w:fill="FFFFFF"/>
          </w:tcPr>
          <w:p w14:paraId="0CAD1309" w14:textId="77777777" w:rsidR="00663F37" w:rsidRPr="008521E2" w:rsidRDefault="00000000">
            <w:pPr>
              <w:spacing w:after="0" w:line="259" w:lineRule="auto"/>
              <w:ind w:left="57" w:firstLine="0"/>
              <w:rPr>
                <w:sz w:val="24"/>
              </w:rPr>
            </w:pPr>
            <w:r w:rsidRPr="008521E2">
              <w:rPr>
                <w:sz w:val="24"/>
              </w:rPr>
              <w:t>trukmė (mėn.)</w:t>
            </w:r>
          </w:p>
        </w:tc>
        <w:tc>
          <w:tcPr>
            <w:tcW w:w="1502" w:type="dxa"/>
            <w:gridSpan w:val="2"/>
            <w:tcBorders>
              <w:top w:val="nil"/>
              <w:left w:val="single" w:sz="7" w:space="0" w:color="000000"/>
              <w:bottom w:val="nil"/>
              <w:right w:val="single" w:sz="7" w:space="0" w:color="000000"/>
            </w:tcBorders>
            <w:shd w:val="clear" w:color="auto" w:fill="FFFFFF"/>
          </w:tcPr>
          <w:p w14:paraId="66C0014E" w14:textId="2B4A7A86" w:rsidR="00663F37" w:rsidRPr="008521E2" w:rsidRDefault="00000000">
            <w:pPr>
              <w:spacing w:after="0" w:line="259" w:lineRule="auto"/>
              <w:ind w:left="57" w:firstLine="0"/>
              <w:rPr>
                <w:sz w:val="24"/>
              </w:rPr>
            </w:pPr>
            <w:r w:rsidRPr="008521E2">
              <w:rPr>
                <w:sz w:val="24"/>
              </w:rPr>
              <w:t>(adresų) skai</w:t>
            </w:r>
            <w:r w:rsidR="008A6091" w:rsidRPr="008521E2">
              <w:rPr>
                <w:sz w:val="24"/>
              </w:rPr>
              <w:t>č</w:t>
            </w:r>
            <w:r w:rsidRPr="008521E2">
              <w:rPr>
                <w:sz w:val="24"/>
              </w:rPr>
              <w:t>ius</w:t>
            </w:r>
          </w:p>
        </w:tc>
        <w:tc>
          <w:tcPr>
            <w:tcW w:w="1533" w:type="dxa"/>
            <w:gridSpan w:val="2"/>
            <w:tcBorders>
              <w:top w:val="nil"/>
              <w:left w:val="single" w:sz="7" w:space="0" w:color="000000"/>
              <w:bottom w:val="nil"/>
              <w:right w:val="single" w:sz="7" w:space="0" w:color="000000"/>
            </w:tcBorders>
            <w:shd w:val="clear" w:color="auto" w:fill="FFFFFF"/>
          </w:tcPr>
          <w:p w14:paraId="6EFF00A6" w14:textId="77777777" w:rsidR="00663F37" w:rsidRPr="008521E2" w:rsidRDefault="00000000">
            <w:pPr>
              <w:spacing w:after="0" w:line="259" w:lineRule="auto"/>
              <w:ind w:left="57" w:firstLine="0"/>
              <w:rPr>
                <w:sz w:val="24"/>
              </w:rPr>
            </w:pPr>
            <w:r w:rsidRPr="008521E2">
              <w:rPr>
                <w:sz w:val="24"/>
              </w:rPr>
              <w:t>teikimo vietai (adresui)</w:t>
            </w:r>
          </w:p>
        </w:tc>
        <w:tc>
          <w:tcPr>
            <w:tcW w:w="1631" w:type="dxa"/>
            <w:gridSpan w:val="3"/>
            <w:tcBorders>
              <w:top w:val="nil"/>
              <w:left w:val="single" w:sz="7" w:space="0" w:color="000000"/>
              <w:bottom w:val="nil"/>
              <w:right w:val="single" w:sz="7" w:space="0" w:color="000000"/>
            </w:tcBorders>
            <w:shd w:val="clear" w:color="auto" w:fill="FFFFFF"/>
          </w:tcPr>
          <w:p w14:paraId="47C8CF0C" w14:textId="77777777" w:rsidR="00663F37" w:rsidRPr="008521E2" w:rsidRDefault="00000000">
            <w:pPr>
              <w:spacing w:after="0" w:line="259" w:lineRule="auto"/>
              <w:ind w:left="57" w:firstLine="0"/>
              <w:rPr>
                <w:sz w:val="24"/>
              </w:rPr>
            </w:pPr>
            <w:r w:rsidRPr="008521E2">
              <w:rPr>
                <w:sz w:val="24"/>
              </w:rPr>
              <w:t>siuntos turi būti</w:t>
            </w:r>
          </w:p>
        </w:tc>
        <w:tc>
          <w:tcPr>
            <w:tcW w:w="1960" w:type="dxa"/>
            <w:gridSpan w:val="3"/>
            <w:tcBorders>
              <w:top w:val="nil"/>
              <w:left w:val="single" w:sz="7" w:space="0" w:color="000000"/>
              <w:bottom w:val="nil"/>
              <w:right w:val="single" w:sz="7" w:space="0" w:color="000000"/>
            </w:tcBorders>
            <w:shd w:val="clear" w:color="auto" w:fill="FFFFFF"/>
          </w:tcPr>
          <w:p w14:paraId="7DBBEB2E" w14:textId="77777777" w:rsidR="00663F37" w:rsidRPr="008521E2" w:rsidRDefault="00000000">
            <w:pPr>
              <w:spacing w:after="0" w:line="259" w:lineRule="auto"/>
              <w:ind w:left="57" w:right="-4" w:firstLine="0"/>
              <w:jc w:val="both"/>
              <w:rPr>
                <w:sz w:val="24"/>
              </w:rPr>
            </w:pPr>
            <w:r w:rsidRPr="008521E2">
              <w:rPr>
                <w:sz w:val="24"/>
              </w:rPr>
              <w:t>pristatymas ne tik gavėjo adresu,</w:t>
            </w:r>
          </w:p>
        </w:tc>
      </w:tr>
      <w:tr w:rsidR="00DD5A83" w:rsidRPr="008521E2" w14:paraId="7D6D556F" w14:textId="77777777" w:rsidTr="00DD5A83">
        <w:trPr>
          <w:trHeight w:val="227"/>
        </w:trPr>
        <w:tc>
          <w:tcPr>
            <w:tcW w:w="2600" w:type="dxa"/>
            <w:tcBorders>
              <w:top w:val="nil"/>
              <w:left w:val="single" w:sz="7" w:space="0" w:color="000000"/>
              <w:bottom w:val="nil"/>
              <w:right w:val="single" w:sz="7" w:space="0" w:color="000000"/>
            </w:tcBorders>
            <w:shd w:val="clear" w:color="auto" w:fill="FFFFFF"/>
          </w:tcPr>
          <w:p w14:paraId="2BBD02D4" w14:textId="77777777" w:rsidR="00663F37" w:rsidRPr="008521E2" w:rsidRDefault="00663F37">
            <w:pPr>
              <w:spacing w:after="160" w:line="259" w:lineRule="auto"/>
              <w:ind w:left="0" w:firstLine="0"/>
              <w:rPr>
                <w:sz w:val="24"/>
              </w:rPr>
            </w:pPr>
          </w:p>
        </w:tc>
        <w:tc>
          <w:tcPr>
            <w:tcW w:w="1035" w:type="dxa"/>
            <w:tcBorders>
              <w:top w:val="nil"/>
              <w:left w:val="single" w:sz="7" w:space="0" w:color="000000"/>
              <w:bottom w:val="nil"/>
              <w:right w:val="single" w:sz="7" w:space="0" w:color="000000"/>
            </w:tcBorders>
            <w:shd w:val="clear" w:color="auto" w:fill="FFFFFF"/>
          </w:tcPr>
          <w:p w14:paraId="0D224201" w14:textId="77777777" w:rsidR="00663F37" w:rsidRPr="008521E2" w:rsidRDefault="00663F37">
            <w:pPr>
              <w:spacing w:after="160" w:line="259" w:lineRule="auto"/>
              <w:ind w:left="0" w:firstLine="0"/>
              <w:rPr>
                <w:sz w:val="24"/>
              </w:rPr>
            </w:pPr>
          </w:p>
        </w:tc>
        <w:tc>
          <w:tcPr>
            <w:tcW w:w="1502" w:type="dxa"/>
            <w:gridSpan w:val="2"/>
            <w:tcBorders>
              <w:top w:val="nil"/>
              <w:left w:val="single" w:sz="7" w:space="0" w:color="000000"/>
              <w:bottom w:val="nil"/>
              <w:right w:val="single" w:sz="7" w:space="0" w:color="000000"/>
            </w:tcBorders>
            <w:shd w:val="clear" w:color="auto" w:fill="FFFFFF"/>
          </w:tcPr>
          <w:p w14:paraId="764AE2AC" w14:textId="77777777" w:rsidR="00663F37" w:rsidRPr="008521E2" w:rsidRDefault="00663F37">
            <w:pPr>
              <w:spacing w:after="160" w:line="259" w:lineRule="auto"/>
              <w:ind w:left="0" w:firstLine="0"/>
              <w:rPr>
                <w:sz w:val="24"/>
              </w:rPr>
            </w:pPr>
          </w:p>
        </w:tc>
        <w:tc>
          <w:tcPr>
            <w:tcW w:w="1533" w:type="dxa"/>
            <w:gridSpan w:val="2"/>
            <w:tcBorders>
              <w:top w:val="nil"/>
              <w:left w:val="single" w:sz="7" w:space="0" w:color="000000"/>
              <w:bottom w:val="nil"/>
              <w:right w:val="single" w:sz="7" w:space="0" w:color="000000"/>
            </w:tcBorders>
            <w:shd w:val="clear" w:color="auto" w:fill="FFFFFF"/>
          </w:tcPr>
          <w:p w14:paraId="31E6D72C" w14:textId="77777777" w:rsidR="00663F37" w:rsidRPr="008521E2" w:rsidRDefault="00000000">
            <w:pPr>
              <w:spacing w:after="0" w:line="259" w:lineRule="auto"/>
              <w:ind w:left="57" w:firstLine="0"/>
              <w:rPr>
                <w:sz w:val="24"/>
              </w:rPr>
            </w:pPr>
            <w:r w:rsidRPr="008521E2">
              <w:rPr>
                <w:sz w:val="24"/>
              </w:rPr>
              <w:t>reikalinga atskira</w:t>
            </w:r>
          </w:p>
        </w:tc>
        <w:tc>
          <w:tcPr>
            <w:tcW w:w="1631" w:type="dxa"/>
            <w:gridSpan w:val="3"/>
            <w:tcBorders>
              <w:top w:val="nil"/>
              <w:left w:val="single" w:sz="7" w:space="0" w:color="000000"/>
              <w:bottom w:val="nil"/>
              <w:right w:val="single" w:sz="7" w:space="0" w:color="000000"/>
            </w:tcBorders>
            <w:shd w:val="clear" w:color="auto" w:fill="FFFFFF"/>
          </w:tcPr>
          <w:p w14:paraId="7FD98208" w14:textId="77777777" w:rsidR="00663F37" w:rsidRPr="008521E2" w:rsidRDefault="00000000">
            <w:pPr>
              <w:spacing w:after="0" w:line="259" w:lineRule="auto"/>
              <w:ind w:left="57" w:firstLine="0"/>
              <w:rPr>
                <w:sz w:val="24"/>
              </w:rPr>
            </w:pPr>
            <w:r w:rsidRPr="008521E2">
              <w:rPr>
                <w:sz w:val="24"/>
              </w:rPr>
              <w:t>paimamos iš Užsakovo</w:t>
            </w:r>
          </w:p>
        </w:tc>
        <w:tc>
          <w:tcPr>
            <w:tcW w:w="1960" w:type="dxa"/>
            <w:gridSpan w:val="3"/>
            <w:tcBorders>
              <w:top w:val="nil"/>
              <w:left w:val="single" w:sz="7" w:space="0" w:color="000000"/>
              <w:bottom w:val="nil"/>
              <w:right w:val="single" w:sz="7" w:space="0" w:color="000000"/>
            </w:tcBorders>
            <w:shd w:val="clear" w:color="auto" w:fill="FFFFFF"/>
          </w:tcPr>
          <w:p w14:paraId="565E5EF2" w14:textId="77777777" w:rsidR="00663F37" w:rsidRPr="008521E2" w:rsidRDefault="00000000">
            <w:pPr>
              <w:spacing w:after="0" w:line="259" w:lineRule="auto"/>
              <w:ind w:left="57" w:firstLine="0"/>
              <w:rPr>
                <w:sz w:val="24"/>
              </w:rPr>
            </w:pPr>
            <w:r w:rsidRPr="008521E2">
              <w:rPr>
                <w:sz w:val="24"/>
              </w:rPr>
              <w:t>bet ir į savitarnos terminalus</w:t>
            </w:r>
          </w:p>
        </w:tc>
      </w:tr>
      <w:tr w:rsidR="00DD5A83" w:rsidRPr="008521E2" w14:paraId="6F27DB4E" w14:textId="77777777" w:rsidTr="00DD5A83">
        <w:trPr>
          <w:trHeight w:val="227"/>
        </w:trPr>
        <w:tc>
          <w:tcPr>
            <w:tcW w:w="2600" w:type="dxa"/>
            <w:tcBorders>
              <w:top w:val="nil"/>
              <w:left w:val="single" w:sz="7" w:space="0" w:color="000000"/>
              <w:bottom w:val="nil"/>
              <w:right w:val="single" w:sz="7" w:space="0" w:color="000000"/>
            </w:tcBorders>
            <w:shd w:val="clear" w:color="auto" w:fill="FFFFFF"/>
          </w:tcPr>
          <w:p w14:paraId="66737643" w14:textId="77777777" w:rsidR="00663F37" w:rsidRPr="008521E2" w:rsidRDefault="00663F37">
            <w:pPr>
              <w:spacing w:after="160" w:line="259" w:lineRule="auto"/>
              <w:ind w:left="0" w:firstLine="0"/>
              <w:rPr>
                <w:sz w:val="24"/>
              </w:rPr>
            </w:pPr>
          </w:p>
        </w:tc>
        <w:tc>
          <w:tcPr>
            <w:tcW w:w="1035" w:type="dxa"/>
            <w:tcBorders>
              <w:top w:val="nil"/>
              <w:left w:val="single" w:sz="7" w:space="0" w:color="000000"/>
              <w:bottom w:val="nil"/>
              <w:right w:val="single" w:sz="7" w:space="0" w:color="000000"/>
            </w:tcBorders>
            <w:shd w:val="clear" w:color="auto" w:fill="FFFFFF"/>
          </w:tcPr>
          <w:p w14:paraId="768CDAC1" w14:textId="77777777" w:rsidR="00663F37" w:rsidRPr="008521E2" w:rsidRDefault="00663F37">
            <w:pPr>
              <w:spacing w:after="160" w:line="259" w:lineRule="auto"/>
              <w:ind w:left="0" w:firstLine="0"/>
              <w:rPr>
                <w:sz w:val="24"/>
              </w:rPr>
            </w:pPr>
          </w:p>
        </w:tc>
        <w:tc>
          <w:tcPr>
            <w:tcW w:w="1502" w:type="dxa"/>
            <w:gridSpan w:val="2"/>
            <w:tcBorders>
              <w:top w:val="nil"/>
              <w:left w:val="single" w:sz="7" w:space="0" w:color="000000"/>
              <w:bottom w:val="nil"/>
              <w:right w:val="single" w:sz="7" w:space="0" w:color="000000"/>
            </w:tcBorders>
            <w:shd w:val="clear" w:color="auto" w:fill="FFFFFF"/>
          </w:tcPr>
          <w:p w14:paraId="14B105F8" w14:textId="77777777" w:rsidR="00663F37" w:rsidRPr="008521E2" w:rsidRDefault="00663F37">
            <w:pPr>
              <w:spacing w:after="160" w:line="259" w:lineRule="auto"/>
              <w:ind w:left="0" w:firstLine="0"/>
              <w:rPr>
                <w:sz w:val="24"/>
              </w:rPr>
            </w:pPr>
          </w:p>
        </w:tc>
        <w:tc>
          <w:tcPr>
            <w:tcW w:w="1533" w:type="dxa"/>
            <w:gridSpan w:val="2"/>
            <w:tcBorders>
              <w:top w:val="nil"/>
              <w:left w:val="single" w:sz="7" w:space="0" w:color="000000"/>
              <w:bottom w:val="nil"/>
              <w:right w:val="single" w:sz="7" w:space="0" w:color="000000"/>
            </w:tcBorders>
            <w:shd w:val="clear" w:color="auto" w:fill="FFFFFF"/>
          </w:tcPr>
          <w:p w14:paraId="663EA547" w14:textId="77777777" w:rsidR="00663F37" w:rsidRPr="008521E2" w:rsidRDefault="00000000">
            <w:pPr>
              <w:spacing w:after="0" w:line="259" w:lineRule="auto"/>
              <w:ind w:left="57" w:firstLine="0"/>
              <w:rPr>
                <w:sz w:val="24"/>
              </w:rPr>
            </w:pPr>
            <w:r w:rsidRPr="008521E2">
              <w:rPr>
                <w:sz w:val="24"/>
              </w:rPr>
              <w:t>sąskaita-faktūra*</w:t>
            </w:r>
          </w:p>
        </w:tc>
        <w:tc>
          <w:tcPr>
            <w:tcW w:w="1631" w:type="dxa"/>
            <w:gridSpan w:val="3"/>
            <w:tcBorders>
              <w:top w:val="nil"/>
              <w:left w:val="single" w:sz="7" w:space="0" w:color="000000"/>
              <w:bottom w:val="nil"/>
              <w:right w:val="single" w:sz="7" w:space="0" w:color="000000"/>
            </w:tcBorders>
            <w:shd w:val="clear" w:color="auto" w:fill="FFFFFF"/>
          </w:tcPr>
          <w:p w14:paraId="0C5778C0" w14:textId="77777777" w:rsidR="00663F37" w:rsidRPr="008521E2" w:rsidRDefault="00000000">
            <w:pPr>
              <w:spacing w:after="0" w:line="259" w:lineRule="auto"/>
              <w:ind w:left="57" w:firstLine="0"/>
              <w:rPr>
                <w:sz w:val="24"/>
              </w:rPr>
            </w:pPr>
            <w:r w:rsidRPr="008521E2">
              <w:rPr>
                <w:sz w:val="24"/>
              </w:rPr>
              <w:t>(Užsakovo būstinės ar</w:t>
            </w:r>
          </w:p>
        </w:tc>
        <w:tc>
          <w:tcPr>
            <w:tcW w:w="1960" w:type="dxa"/>
            <w:gridSpan w:val="3"/>
            <w:tcBorders>
              <w:top w:val="nil"/>
              <w:left w:val="single" w:sz="7" w:space="0" w:color="000000"/>
              <w:bottom w:val="nil"/>
              <w:right w:val="single" w:sz="7" w:space="0" w:color="000000"/>
            </w:tcBorders>
            <w:shd w:val="clear" w:color="auto" w:fill="FFFFFF"/>
          </w:tcPr>
          <w:p w14:paraId="12C01D11" w14:textId="77777777" w:rsidR="00663F37" w:rsidRPr="008521E2" w:rsidRDefault="00000000">
            <w:pPr>
              <w:spacing w:after="0" w:line="259" w:lineRule="auto"/>
              <w:ind w:left="57" w:firstLine="0"/>
              <w:jc w:val="both"/>
              <w:rPr>
                <w:sz w:val="24"/>
              </w:rPr>
            </w:pPr>
            <w:r w:rsidRPr="008521E2">
              <w:rPr>
                <w:sz w:val="24"/>
              </w:rPr>
              <w:t>(Duomenys aktualūs tik kurjerių</w:t>
            </w:r>
          </w:p>
        </w:tc>
      </w:tr>
      <w:tr w:rsidR="00DD5A83" w:rsidRPr="008521E2" w14:paraId="1DFC6D14" w14:textId="77777777" w:rsidTr="00DD5A83">
        <w:trPr>
          <w:trHeight w:val="217"/>
        </w:trPr>
        <w:tc>
          <w:tcPr>
            <w:tcW w:w="2600" w:type="dxa"/>
            <w:tcBorders>
              <w:top w:val="nil"/>
              <w:left w:val="single" w:sz="7" w:space="0" w:color="000000"/>
              <w:bottom w:val="single" w:sz="7" w:space="0" w:color="000000"/>
              <w:right w:val="single" w:sz="7" w:space="0" w:color="000000"/>
            </w:tcBorders>
            <w:shd w:val="clear" w:color="auto" w:fill="FFFFFF"/>
          </w:tcPr>
          <w:p w14:paraId="67154023" w14:textId="77777777" w:rsidR="00663F37" w:rsidRPr="008521E2" w:rsidRDefault="00663F37">
            <w:pPr>
              <w:spacing w:after="160" w:line="259" w:lineRule="auto"/>
              <w:ind w:left="0" w:firstLine="0"/>
              <w:rPr>
                <w:sz w:val="24"/>
              </w:rPr>
            </w:pPr>
          </w:p>
        </w:tc>
        <w:tc>
          <w:tcPr>
            <w:tcW w:w="1035" w:type="dxa"/>
            <w:tcBorders>
              <w:top w:val="nil"/>
              <w:left w:val="single" w:sz="7" w:space="0" w:color="000000"/>
              <w:bottom w:val="single" w:sz="7" w:space="0" w:color="000000"/>
              <w:right w:val="single" w:sz="7" w:space="0" w:color="000000"/>
            </w:tcBorders>
            <w:shd w:val="clear" w:color="auto" w:fill="FFFFFF"/>
          </w:tcPr>
          <w:p w14:paraId="354A61D9" w14:textId="77777777" w:rsidR="00663F37" w:rsidRPr="008521E2" w:rsidRDefault="00663F37">
            <w:pPr>
              <w:spacing w:after="160" w:line="259" w:lineRule="auto"/>
              <w:ind w:left="0" w:firstLine="0"/>
              <w:rPr>
                <w:sz w:val="24"/>
              </w:rPr>
            </w:pPr>
          </w:p>
        </w:tc>
        <w:tc>
          <w:tcPr>
            <w:tcW w:w="1502" w:type="dxa"/>
            <w:gridSpan w:val="2"/>
            <w:tcBorders>
              <w:top w:val="nil"/>
              <w:left w:val="single" w:sz="7" w:space="0" w:color="000000"/>
              <w:bottom w:val="single" w:sz="7" w:space="0" w:color="000000"/>
              <w:right w:val="single" w:sz="7" w:space="0" w:color="000000"/>
            </w:tcBorders>
            <w:shd w:val="clear" w:color="auto" w:fill="FFFFFF"/>
          </w:tcPr>
          <w:p w14:paraId="0198813A" w14:textId="77777777" w:rsidR="00663F37" w:rsidRPr="008521E2" w:rsidRDefault="00663F37">
            <w:pPr>
              <w:spacing w:after="160" w:line="259" w:lineRule="auto"/>
              <w:ind w:left="0" w:firstLine="0"/>
              <w:rPr>
                <w:sz w:val="24"/>
              </w:rPr>
            </w:pPr>
          </w:p>
        </w:tc>
        <w:tc>
          <w:tcPr>
            <w:tcW w:w="1533" w:type="dxa"/>
            <w:gridSpan w:val="2"/>
            <w:tcBorders>
              <w:top w:val="nil"/>
              <w:left w:val="single" w:sz="7" w:space="0" w:color="000000"/>
              <w:bottom w:val="single" w:sz="7" w:space="0" w:color="000000"/>
              <w:right w:val="single" w:sz="7" w:space="0" w:color="000000"/>
            </w:tcBorders>
            <w:shd w:val="clear" w:color="auto" w:fill="FFFFFF"/>
          </w:tcPr>
          <w:p w14:paraId="52A234CF" w14:textId="77777777" w:rsidR="00663F37" w:rsidRPr="008521E2" w:rsidRDefault="00663F37">
            <w:pPr>
              <w:spacing w:after="160" w:line="259" w:lineRule="auto"/>
              <w:ind w:left="0" w:firstLine="0"/>
              <w:rPr>
                <w:sz w:val="24"/>
              </w:rPr>
            </w:pPr>
          </w:p>
        </w:tc>
        <w:tc>
          <w:tcPr>
            <w:tcW w:w="1631" w:type="dxa"/>
            <w:gridSpan w:val="3"/>
            <w:tcBorders>
              <w:top w:val="nil"/>
              <w:left w:val="single" w:sz="7" w:space="0" w:color="000000"/>
              <w:bottom w:val="single" w:sz="7" w:space="0" w:color="000000"/>
              <w:right w:val="single" w:sz="7" w:space="0" w:color="000000"/>
            </w:tcBorders>
            <w:shd w:val="clear" w:color="auto" w:fill="FFFFFF"/>
          </w:tcPr>
          <w:p w14:paraId="33D0BF85" w14:textId="77777777" w:rsidR="00663F37" w:rsidRPr="008521E2" w:rsidRDefault="00000000">
            <w:pPr>
              <w:spacing w:after="0" w:line="259" w:lineRule="auto"/>
              <w:ind w:left="57" w:firstLine="0"/>
              <w:rPr>
                <w:sz w:val="24"/>
              </w:rPr>
            </w:pPr>
            <w:r w:rsidRPr="008521E2">
              <w:rPr>
                <w:sz w:val="24"/>
              </w:rPr>
              <w:t>Užsakovo pašto dėžių)</w:t>
            </w:r>
          </w:p>
        </w:tc>
        <w:tc>
          <w:tcPr>
            <w:tcW w:w="1960" w:type="dxa"/>
            <w:gridSpan w:val="3"/>
            <w:tcBorders>
              <w:top w:val="nil"/>
              <w:left w:val="single" w:sz="7" w:space="0" w:color="000000"/>
              <w:bottom w:val="single" w:sz="7" w:space="0" w:color="000000"/>
              <w:right w:val="single" w:sz="7" w:space="0" w:color="000000"/>
            </w:tcBorders>
            <w:shd w:val="clear" w:color="auto" w:fill="FFFFFF"/>
          </w:tcPr>
          <w:p w14:paraId="6A5019D8" w14:textId="77777777" w:rsidR="00663F37" w:rsidRPr="008521E2" w:rsidRDefault="00000000">
            <w:pPr>
              <w:spacing w:after="0" w:line="259" w:lineRule="auto"/>
              <w:ind w:left="57" w:firstLine="0"/>
              <w:rPr>
                <w:sz w:val="24"/>
              </w:rPr>
            </w:pPr>
            <w:r w:rsidRPr="008521E2">
              <w:rPr>
                <w:sz w:val="24"/>
              </w:rPr>
              <w:t>paslaugų užsakymui)</w:t>
            </w:r>
          </w:p>
        </w:tc>
      </w:tr>
      <w:tr w:rsidR="00DD5A83" w:rsidRPr="008521E2" w14:paraId="529524A6" w14:textId="77777777" w:rsidTr="00DD5A83">
        <w:trPr>
          <w:trHeight w:val="236"/>
        </w:trPr>
        <w:tc>
          <w:tcPr>
            <w:tcW w:w="2600" w:type="dxa"/>
            <w:tcBorders>
              <w:top w:val="single" w:sz="7" w:space="0" w:color="000000"/>
              <w:left w:val="single" w:sz="7" w:space="0" w:color="000000"/>
              <w:bottom w:val="nil"/>
              <w:right w:val="single" w:sz="7" w:space="0" w:color="000000"/>
            </w:tcBorders>
            <w:shd w:val="clear" w:color="auto" w:fill="FFFFFF"/>
          </w:tcPr>
          <w:p w14:paraId="77F16A89" w14:textId="77777777" w:rsidR="00663F37" w:rsidRPr="008521E2" w:rsidRDefault="00000000">
            <w:pPr>
              <w:spacing w:after="0" w:line="259" w:lineRule="auto"/>
              <w:ind w:left="57" w:firstLine="0"/>
              <w:rPr>
                <w:sz w:val="24"/>
              </w:rPr>
            </w:pPr>
            <w:r w:rsidRPr="008521E2">
              <w:rPr>
                <w:sz w:val="24"/>
              </w:rPr>
              <w:t>Jurgita Reivytienė,</w:t>
            </w:r>
          </w:p>
        </w:tc>
        <w:tc>
          <w:tcPr>
            <w:tcW w:w="1035" w:type="dxa"/>
            <w:tcBorders>
              <w:top w:val="single" w:sz="7" w:space="0" w:color="000000"/>
              <w:left w:val="single" w:sz="7" w:space="0" w:color="000000"/>
              <w:bottom w:val="nil"/>
              <w:right w:val="single" w:sz="7" w:space="0" w:color="000000"/>
            </w:tcBorders>
            <w:shd w:val="clear" w:color="auto" w:fill="FFFFFF"/>
          </w:tcPr>
          <w:p w14:paraId="0390F48C" w14:textId="77777777" w:rsidR="00663F37" w:rsidRPr="008521E2" w:rsidRDefault="00000000">
            <w:pPr>
              <w:spacing w:after="0" w:line="259" w:lineRule="auto"/>
              <w:ind w:left="57" w:firstLine="0"/>
              <w:rPr>
                <w:sz w:val="24"/>
              </w:rPr>
            </w:pPr>
            <w:r w:rsidRPr="008521E2">
              <w:rPr>
                <w:sz w:val="24"/>
              </w:rPr>
              <w:t>12</w:t>
            </w:r>
          </w:p>
        </w:tc>
        <w:tc>
          <w:tcPr>
            <w:tcW w:w="1502" w:type="dxa"/>
            <w:gridSpan w:val="2"/>
            <w:tcBorders>
              <w:top w:val="single" w:sz="7" w:space="0" w:color="000000"/>
              <w:left w:val="single" w:sz="7" w:space="0" w:color="000000"/>
              <w:bottom w:val="nil"/>
              <w:right w:val="single" w:sz="7" w:space="0" w:color="000000"/>
            </w:tcBorders>
            <w:shd w:val="clear" w:color="auto" w:fill="FFFFFF"/>
          </w:tcPr>
          <w:p w14:paraId="6B024C30" w14:textId="77777777" w:rsidR="00663F37" w:rsidRPr="008521E2" w:rsidRDefault="00000000">
            <w:pPr>
              <w:spacing w:after="0" w:line="259" w:lineRule="auto"/>
              <w:ind w:left="57" w:firstLine="0"/>
              <w:rPr>
                <w:sz w:val="24"/>
              </w:rPr>
            </w:pPr>
            <w:r w:rsidRPr="008521E2">
              <w:rPr>
                <w:sz w:val="24"/>
              </w:rPr>
              <w:t>1</w:t>
            </w:r>
          </w:p>
        </w:tc>
        <w:tc>
          <w:tcPr>
            <w:tcW w:w="1533" w:type="dxa"/>
            <w:gridSpan w:val="2"/>
            <w:tcBorders>
              <w:top w:val="single" w:sz="7" w:space="0" w:color="000000"/>
              <w:left w:val="single" w:sz="7" w:space="0" w:color="000000"/>
              <w:bottom w:val="nil"/>
              <w:right w:val="single" w:sz="7" w:space="0" w:color="000000"/>
            </w:tcBorders>
            <w:shd w:val="clear" w:color="auto" w:fill="FFFFFF"/>
          </w:tcPr>
          <w:p w14:paraId="5231C985" w14:textId="77777777" w:rsidR="00663F37" w:rsidRPr="008521E2" w:rsidRDefault="00000000">
            <w:pPr>
              <w:spacing w:after="0" w:line="259" w:lineRule="auto"/>
              <w:ind w:left="57" w:firstLine="0"/>
              <w:rPr>
                <w:sz w:val="24"/>
              </w:rPr>
            </w:pPr>
            <w:r w:rsidRPr="008521E2">
              <w:rPr>
                <w:sz w:val="24"/>
              </w:rPr>
              <w:t>Ne</w:t>
            </w:r>
          </w:p>
        </w:tc>
        <w:tc>
          <w:tcPr>
            <w:tcW w:w="1631" w:type="dxa"/>
            <w:gridSpan w:val="3"/>
            <w:tcBorders>
              <w:top w:val="single" w:sz="7" w:space="0" w:color="000000"/>
              <w:left w:val="single" w:sz="7" w:space="0" w:color="000000"/>
              <w:bottom w:val="nil"/>
              <w:right w:val="single" w:sz="7" w:space="0" w:color="000000"/>
            </w:tcBorders>
            <w:shd w:val="clear" w:color="auto" w:fill="FFFFFF"/>
          </w:tcPr>
          <w:p w14:paraId="5B0CC55D" w14:textId="77777777" w:rsidR="00663F37" w:rsidRPr="008521E2" w:rsidRDefault="00000000">
            <w:pPr>
              <w:spacing w:after="0" w:line="259" w:lineRule="auto"/>
              <w:ind w:left="57" w:firstLine="0"/>
              <w:rPr>
                <w:sz w:val="24"/>
              </w:rPr>
            </w:pPr>
            <w:r w:rsidRPr="008521E2">
              <w:rPr>
                <w:sz w:val="24"/>
              </w:rPr>
              <w:t>Taip</w:t>
            </w:r>
          </w:p>
        </w:tc>
        <w:tc>
          <w:tcPr>
            <w:tcW w:w="1960" w:type="dxa"/>
            <w:gridSpan w:val="3"/>
            <w:tcBorders>
              <w:top w:val="single" w:sz="7" w:space="0" w:color="000000"/>
              <w:left w:val="single" w:sz="7" w:space="0" w:color="000000"/>
              <w:bottom w:val="nil"/>
              <w:right w:val="single" w:sz="7" w:space="0" w:color="000000"/>
            </w:tcBorders>
            <w:shd w:val="clear" w:color="auto" w:fill="FFFFFF"/>
          </w:tcPr>
          <w:p w14:paraId="13FC56A8" w14:textId="77777777" w:rsidR="00663F37" w:rsidRPr="008521E2" w:rsidRDefault="00663F37">
            <w:pPr>
              <w:spacing w:after="160" w:line="259" w:lineRule="auto"/>
              <w:ind w:left="0" w:firstLine="0"/>
              <w:rPr>
                <w:sz w:val="24"/>
              </w:rPr>
            </w:pPr>
          </w:p>
        </w:tc>
      </w:tr>
      <w:tr w:rsidR="00DD5A83" w:rsidRPr="008521E2" w14:paraId="56843F9A" w14:textId="77777777" w:rsidTr="00DD5A83">
        <w:trPr>
          <w:trHeight w:val="897"/>
        </w:trPr>
        <w:tc>
          <w:tcPr>
            <w:tcW w:w="2600" w:type="dxa"/>
            <w:tcBorders>
              <w:top w:val="nil"/>
              <w:left w:val="single" w:sz="7" w:space="0" w:color="000000"/>
              <w:bottom w:val="single" w:sz="7" w:space="0" w:color="000000"/>
              <w:right w:val="single" w:sz="7" w:space="0" w:color="000000"/>
            </w:tcBorders>
            <w:shd w:val="clear" w:color="auto" w:fill="FFFFFF"/>
          </w:tcPr>
          <w:p w14:paraId="3EABE84B" w14:textId="77777777" w:rsidR="00663F37" w:rsidRPr="008521E2" w:rsidRDefault="00000000">
            <w:pPr>
              <w:spacing w:after="0" w:line="294" w:lineRule="auto"/>
              <w:ind w:left="57" w:firstLine="0"/>
              <w:rPr>
                <w:sz w:val="24"/>
              </w:rPr>
            </w:pPr>
            <w:r w:rsidRPr="008521E2">
              <w:rPr>
                <w:sz w:val="24"/>
              </w:rPr>
              <w:t>buhalterė-apskaitininkė Tel. Nr. +370 645 74705 El. p.</w:t>
            </w:r>
          </w:p>
          <w:p w14:paraId="63FB65FA" w14:textId="77498C02" w:rsidR="00663F37" w:rsidRPr="008521E2" w:rsidRDefault="00DD5A83">
            <w:pPr>
              <w:spacing w:after="0" w:line="259" w:lineRule="auto"/>
              <w:ind w:left="57" w:firstLine="0"/>
              <w:jc w:val="both"/>
              <w:rPr>
                <w:sz w:val="24"/>
              </w:rPr>
            </w:pPr>
            <w:hyperlink r:id="rId15" w:history="1">
              <w:r w:rsidRPr="008521E2">
                <w:rPr>
                  <w:rStyle w:val="Hipersaitas"/>
                  <w:sz w:val="24"/>
                </w:rPr>
                <w:t>jurgita.reivytiene@akmenesbustas.lt</w:t>
              </w:r>
            </w:hyperlink>
            <w:r w:rsidRPr="008521E2">
              <w:rPr>
                <w:sz w:val="24"/>
              </w:rPr>
              <w:t xml:space="preserve"> </w:t>
            </w:r>
          </w:p>
        </w:tc>
        <w:tc>
          <w:tcPr>
            <w:tcW w:w="1035" w:type="dxa"/>
            <w:tcBorders>
              <w:top w:val="nil"/>
              <w:left w:val="single" w:sz="7" w:space="0" w:color="000000"/>
              <w:bottom w:val="single" w:sz="7" w:space="0" w:color="000000"/>
              <w:right w:val="single" w:sz="7" w:space="0" w:color="000000"/>
            </w:tcBorders>
            <w:shd w:val="clear" w:color="auto" w:fill="FFFFFF"/>
            <w:vAlign w:val="bottom"/>
          </w:tcPr>
          <w:p w14:paraId="3E8414C4" w14:textId="6C093D84" w:rsidR="00663F37" w:rsidRPr="008521E2" w:rsidRDefault="00663F37">
            <w:pPr>
              <w:spacing w:after="0" w:line="259" w:lineRule="auto"/>
              <w:ind w:left="-53" w:firstLine="0"/>
              <w:rPr>
                <w:sz w:val="24"/>
              </w:rPr>
            </w:pPr>
          </w:p>
        </w:tc>
        <w:tc>
          <w:tcPr>
            <w:tcW w:w="1502" w:type="dxa"/>
            <w:gridSpan w:val="2"/>
            <w:tcBorders>
              <w:top w:val="nil"/>
              <w:left w:val="single" w:sz="7" w:space="0" w:color="000000"/>
              <w:bottom w:val="single" w:sz="7" w:space="0" w:color="000000"/>
              <w:right w:val="single" w:sz="7" w:space="0" w:color="000000"/>
            </w:tcBorders>
            <w:shd w:val="clear" w:color="auto" w:fill="FFFFFF"/>
          </w:tcPr>
          <w:p w14:paraId="6C1D8116" w14:textId="77777777" w:rsidR="00663F37" w:rsidRPr="008521E2" w:rsidRDefault="00663F37">
            <w:pPr>
              <w:spacing w:after="160" w:line="259" w:lineRule="auto"/>
              <w:ind w:left="0" w:firstLine="0"/>
              <w:rPr>
                <w:sz w:val="24"/>
              </w:rPr>
            </w:pPr>
          </w:p>
        </w:tc>
        <w:tc>
          <w:tcPr>
            <w:tcW w:w="1533" w:type="dxa"/>
            <w:gridSpan w:val="2"/>
            <w:tcBorders>
              <w:top w:val="nil"/>
              <w:left w:val="single" w:sz="7" w:space="0" w:color="000000"/>
              <w:bottom w:val="single" w:sz="7" w:space="0" w:color="000000"/>
              <w:right w:val="single" w:sz="7" w:space="0" w:color="000000"/>
            </w:tcBorders>
            <w:shd w:val="clear" w:color="auto" w:fill="FFFFFF"/>
          </w:tcPr>
          <w:p w14:paraId="42EE19AF" w14:textId="77777777" w:rsidR="00663F37" w:rsidRPr="008521E2" w:rsidRDefault="00663F37">
            <w:pPr>
              <w:spacing w:after="160" w:line="259" w:lineRule="auto"/>
              <w:ind w:left="0" w:firstLine="0"/>
              <w:rPr>
                <w:sz w:val="24"/>
              </w:rPr>
            </w:pPr>
          </w:p>
        </w:tc>
        <w:tc>
          <w:tcPr>
            <w:tcW w:w="1631" w:type="dxa"/>
            <w:gridSpan w:val="3"/>
            <w:tcBorders>
              <w:top w:val="nil"/>
              <w:left w:val="single" w:sz="7" w:space="0" w:color="000000"/>
              <w:bottom w:val="single" w:sz="7" w:space="0" w:color="000000"/>
              <w:right w:val="single" w:sz="7" w:space="0" w:color="000000"/>
            </w:tcBorders>
            <w:shd w:val="clear" w:color="auto" w:fill="FFFFFF"/>
          </w:tcPr>
          <w:p w14:paraId="435C2F9B" w14:textId="77777777" w:rsidR="00663F37" w:rsidRPr="008521E2" w:rsidRDefault="00663F37">
            <w:pPr>
              <w:spacing w:after="160" w:line="259" w:lineRule="auto"/>
              <w:ind w:left="0" w:firstLine="0"/>
              <w:rPr>
                <w:sz w:val="24"/>
              </w:rPr>
            </w:pPr>
          </w:p>
        </w:tc>
        <w:tc>
          <w:tcPr>
            <w:tcW w:w="1960" w:type="dxa"/>
            <w:gridSpan w:val="3"/>
            <w:tcBorders>
              <w:top w:val="nil"/>
              <w:left w:val="single" w:sz="7" w:space="0" w:color="000000"/>
              <w:bottom w:val="single" w:sz="7" w:space="0" w:color="000000"/>
              <w:right w:val="single" w:sz="7" w:space="0" w:color="000000"/>
            </w:tcBorders>
            <w:shd w:val="clear" w:color="auto" w:fill="FFFFFF"/>
          </w:tcPr>
          <w:p w14:paraId="429B2FC4" w14:textId="77777777" w:rsidR="00663F37" w:rsidRPr="008521E2" w:rsidRDefault="00663F37">
            <w:pPr>
              <w:spacing w:after="160" w:line="259" w:lineRule="auto"/>
              <w:ind w:left="0" w:firstLine="0"/>
              <w:rPr>
                <w:sz w:val="24"/>
              </w:rPr>
            </w:pPr>
          </w:p>
        </w:tc>
      </w:tr>
      <w:tr w:rsidR="00663F37" w:rsidRPr="008521E2" w14:paraId="3F83296D" w14:textId="77777777" w:rsidTr="00DD5A83">
        <w:trPr>
          <w:gridAfter w:val="1"/>
          <w:wAfter w:w="52" w:type="dxa"/>
          <w:trHeight w:val="227"/>
        </w:trPr>
        <w:tc>
          <w:tcPr>
            <w:tcW w:w="3999" w:type="dxa"/>
            <w:gridSpan w:val="3"/>
            <w:tcBorders>
              <w:top w:val="single" w:sz="7" w:space="0" w:color="000000"/>
              <w:left w:val="single" w:sz="7" w:space="0" w:color="000000"/>
              <w:bottom w:val="single" w:sz="7" w:space="0" w:color="000000"/>
              <w:right w:val="single" w:sz="7" w:space="0" w:color="000000"/>
            </w:tcBorders>
          </w:tcPr>
          <w:p w14:paraId="2A88E923" w14:textId="77777777" w:rsidR="00663F37" w:rsidRPr="008521E2" w:rsidRDefault="00000000">
            <w:pPr>
              <w:spacing w:after="0" w:line="259" w:lineRule="auto"/>
              <w:ind w:left="0" w:firstLine="0"/>
              <w:rPr>
                <w:sz w:val="24"/>
              </w:rPr>
            </w:pPr>
            <w:r w:rsidRPr="008521E2">
              <w:rPr>
                <w:sz w:val="24"/>
              </w:rPr>
              <w:t>Paslaugų teikimo vieta (-</w:t>
            </w:r>
            <w:proofErr w:type="spellStart"/>
            <w:r w:rsidRPr="008521E2">
              <w:rPr>
                <w:sz w:val="24"/>
              </w:rPr>
              <w:t>os</w:t>
            </w:r>
            <w:proofErr w:type="spellEnd"/>
            <w:r w:rsidRPr="008521E2">
              <w:rPr>
                <w:sz w:val="24"/>
              </w:rPr>
              <w:t>) (adresas (-ai))</w:t>
            </w:r>
          </w:p>
        </w:tc>
        <w:tc>
          <w:tcPr>
            <w:tcW w:w="3067" w:type="dxa"/>
            <w:gridSpan w:val="4"/>
            <w:tcBorders>
              <w:top w:val="single" w:sz="7" w:space="0" w:color="000000"/>
              <w:left w:val="single" w:sz="7" w:space="0" w:color="000000"/>
              <w:bottom w:val="single" w:sz="7" w:space="0" w:color="000000"/>
              <w:right w:val="single" w:sz="7" w:space="0" w:color="000000"/>
            </w:tcBorders>
            <w:shd w:val="clear" w:color="auto" w:fill="FFFFFF"/>
          </w:tcPr>
          <w:p w14:paraId="6164B6A9" w14:textId="77777777" w:rsidR="00663F37" w:rsidRPr="008521E2" w:rsidRDefault="00000000">
            <w:pPr>
              <w:spacing w:after="0" w:line="259" w:lineRule="auto"/>
              <w:ind w:left="0" w:firstLine="0"/>
              <w:rPr>
                <w:sz w:val="24"/>
              </w:rPr>
            </w:pPr>
            <w:r w:rsidRPr="008521E2">
              <w:rPr>
                <w:sz w:val="24"/>
              </w:rPr>
              <w:t>Paslaugų teikimo vietos (-ų) darbo laikas</w:t>
            </w:r>
          </w:p>
        </w:tc>
        <w:tc>
          <w:tcPr>
            <w:tcW w:w="3143" w:type="dxa"/>
            <w:gridSpan w:val="4"/>
            <w:tcBorders>
              <w:top w:val="single" w:sz="7" w:space="0" w:color="000000"/>
              <w:left w:val="single" w:sz="7" w:space="0" w:color="000000"/>
              <w:bottom w:val="single" w:sz="7" w:space="0" w:color="000000"/>
              <w:right w:val="single" w:sz="7" w:space="0" w:color="000000"/>
            </w:tcBorders>
            <w:shd w:val="clear" w:color="auto" w:fill="FFFFFF"/>
          </w:tcPr>
          <w:p w14:paraId="6FC04E27" w14:textId="77777777" w:rsidR="00663F37" w:rsidRPr="008521E2" w:rsidRDefault="00000000">
            <w:pPr>
              <w:spacing w:after="0" w:line="259" w:lineRule="auto"/>
              <w:ind w:left="0" w:firstLine="0"/>
              <w:rPr>
                <w:sz w:val="24"/>
              </w:rPr>
            </w:pPr>
            <w:r w:rsidRPr="008521E2">
              <w:rPr>
                <w:sz w:val="24"/>
              </w:rPr>
              <w:t>Paslaugų teikimo grafikas (kartai per savaitę)</w:t>
            </w:r>
          </w:p>
        </w:tc>
      </w:tr>
      <w:tr w:rsidR="00663F37" w:rsidRPr="008521E2" w14:paraId="734A2D1A" w14:textId="77777777" w:rsidTr="00DD5A83">
        <w:trPr>
          <w:gridAfter w:val="1"/>
          <w:wAfter w:w="52" w:type="dxa"/>
          <w:trHeight w:val="227"/>
        </w:trPr>
        <w:tc>
          <w:tcPr>
            <w:tcW w:w="39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25D90CCC" w14:textId="77777777" w:rsidR="00663F37" w:rsidRPr="008521E2" w:rsidRDefault="00000000">
            <w:pPr>
              <w:spacing w:after="0" w:line="259" w:lineRule="auto"/>
              <w:ind w:left="0" w:firstLine="0"/>
              <w:rPr>
                <w:sz w:val="24"/>
              </w:rPr>
            </w:pPr>
            <w:r w:rsidRPr="008521E2">
              <w:rPr>
                <w:sz w:val="24"/>
              </w:rPr>
              <w:t>Respublikos 3b, Naujoji Akmenė, LT 85149</w:t>
            </w:r>
          </w:p>
        </w:tc>
        <w:tc>
          <w:tcPr>
            <w:tcW w:w="3067" w:type="dxa"/>
            <w:gridSpan w:val="4"/>
            <w:tcBorders>
              <w:top w:val="single" w:sz="7" w:space="0" w:color="000000"/>
              <w:left w:val="single" w:sz="7" w:space="0" w:color="000000"/>
              <w:bottom w:val="single" w:sz="7" w:space="0" w:color="000000"/>
              <w:right w:val="single" w:sz="7" w:space="0" w:color="000000"/>
            </w:tcBorders>
            <w:shd w:val="clear" w:color="auto" w:fill="FFFFFF"/>
          </w:tcPr>
          <w:p w14:paraId="12CCAB8E" w14:textId="77777777" w:rsidR="00663F37" w:rsidRPr="008521E2" w:rsidRDefault="00000000">
            <w:pPr>
              <w:spacing w:after="0" w:line="259" w:lineRule="auto"/>
              <w:ind w:left="0" w:firstLine="0"/>
              <w:rPr>
                <w:sz w:val="24"/>
              </w:rPr>
            </w:pPr>
            <w:r w:rsidRPr="008521E2">
              <w:rPr>
                <w:sz w:val="24"/>
              </w:rPr>
              <w:t>08:00-17:00</w:t>
            </w:r>
          </w:p>
        </w:tc>
        <w:tc>
          <w:tcPr>
            <w:tcW w:w="3143" w:type="dxa"/>
            <w:gridSpan w:val="4"/>
            <w:tcBorders>
              <w:top w:val="single" w:sz="7" w:space="0" w:color="000000"/>
              <w:left w:val="single" w:sz="7" w:space="0" w:color="000000"/>
              <w:bottom w:val="single" w:sz="7" w:space="0" w:color="000000"/>
              <w:right w:val="single" w:sz="7" w:space="0" w:color="000000"/>
            </w:tcBorders>
            <w:shd w:val="clear" w:color="auto" w:fill="FFFFFF"/>
          </w:tcPr>
          <w:p w14:paraId="50DE17F7" w14:textId="77777777" w:rsidR="00663F37" w:rsidRPr="008521E2" w:rsidRDefault="00000000">
            <w:pPr>
              <w:spacing w:after="0" w:line="259" w:lineRule="auto"/>
              <w:ind w:left="0" w:firstLine="0"/>
              <w:rPr>
                <w:sz w:val="24"/>
              </w:rPr>
            </w:pPr>
            <w:r w:rsidRPr="008521E2">
              <w:rPr>
                <w:sz w:val="24"/>
              </w:rPr>
              <w:t>1</w:t>
            </w:r>
          </w:p>
        </w:tc>
      </w:tr>
      <w:tr w:rsidR="00663F37" w:rsidRPr="008521E2" w14:paraId="4C4E4994" w14:textId="77777777" w:rsidTr="00DD5A83">
        <w:trPr>
          <w:gridAfter w:val="1"/>
          <w:wAfter w:w="52" w:type="dxa"/>
          <w:trHeight w:val="340"/>
        </w:trPr>
        <w:tc>
          <w:tcPr>
            <w:tcW w:w="6507" w:type="dxa"/>
            <w:gridSpan w:val="5"/>
            <w:tcBorders>
              <w:top w:val="single" w:sz="7" w:space="0" w:color="000000"/>
              <w:left w:val="single" w:sz="7" w:space="0" w:color="000000"/>
              <w:bottom w:val="nil"/>
              <w:right w:val="nil"/>
            </w:tcBorders>
          </w:tcPr>
          <w:p w14:paraId="7FB13E7F" w14:textId="77777777" w:rsidR="00663F37" w:rsidRPr="008521E2" w:rsidRDefault="00663F37">
            <w:pPr>
              <w:spacing w:after="160" w:line="259" w:lineRule="auto"/>
              <w:ind w:left="0" w:firstLine="0"/>
              <w:rPr>
                <w:sz w:val="24"/>
              </w:rPr>
            </w:pPr>
          </w:p>
        </w:tc>
        <w:tc>
          <w:tcPr>
            <w:tcW w:w="1099" w:type="dxa"/>
            <w:gridSpan w:val="3"/>
            <w:tcBorders>
              <w:top w:val="single" w:sz="7" w:space="0" w:color="000000"/>
              <w:left w:val="nil"/>
              <w:bottom w:val="nil"/>
              <w:right w:val="nil"/>
            </w:tcBorders>
          </w:tcPr>
          <w:p w14:paraId="4DB7784F" w14:textId="77777777" w:rsidR="00663F37" w:rsidRPr="008521E2" w:rsidRDefault="00663F37">
            <w:pPr>
              <w:spacing w:after="160" w:line="259" w:lineRule="auto"/>
              <w:ind w:left="0" w:firstLine="0"/>
              <w:rPr>
                <w:sz w:val="24"/>
              </w:rPr>
            </w:pPr>
          </w:p>
        </w:tc>
        <w:tc>
          <w:tcPr>
            <w:tcW w:w="1281" w:type="dxa"/>
            <w:gridSpan w:val="2"/>
            <w:tcBorders>
              <w:top w:val="single" w:sz="7" w:space="0" w:color="000000"/>
              <w:left w:val="nil"/>
              <w:bottom w:val="nil"/>
              <w:right w:val="nil"/>
            </w:tcBorders>
          </w:tcPr>
          <w:p w14:paraId="128F5761" w14:textId="77777777" w:rsidR="00663F37" w:rsidRPr="008521E2" w:rsidRDefault="00663F37">
            <w:pPr>
              <w:spacing w:after="160" w:line="259" w:lineRule="auto"/>
              <w:ind w:left="0" w:firstLine="0"/>
              <w:rPr>
                <w:sz w:val="24"/>
              </w:rPr>
            </w:pPr>
          </w:p>
        </w:tc>
        <w:tc>
          <w:tcPr>
            <w:tcW w:w="1322" w:type="dxa"/>
            <w:tcBorders>
              <w:top w:val="single" w:sz="7" w:space="0" w:color="000000"/>
              <w:left w:val="nil"/>
              <w:bottom w:val="nil"/>
              <w:right w:val="single" w:sz="7" w:space="0" w:color="000000"/>
            </w:tcBorders>
          </w:tcPr>
          <w:p w14:paraId="2017CE33" w14:textId="77777777" w:rsidR="00663F37" w:rsidRPr="008521E2" w:rsidRDefault="00663F37">
            <w:pPr>
              <w:spacing w:after="160" w:line="259" w:lineRule="auto"/>
              <w:ind w:left="0" w:firstLine="0"/>
              <w:rPr>
                <w:sz w:val="24"/>
              </w:rPr>
            </w:pPr>
          </w:p>
        </w:tc>
      </w:tr>
      <w:tr w:rsidR="00663F37" w:rsidRPr="008521E2" w14:paraId="7279DF63" w14:textId="77777777" w:rsidTr="00DD5A83">
        <w:trPr>
          <w:gridAfter w:val="1"/>
          <w:wAfter w:w="52" w:type="dxa"/>
          <w:trHeight w:val="340"/>
        </w:trPr>
        <w:tc>
          <w:tcPr>
            <w:tcW w:w="6507" w:type="dxa"/>
            <w:gridSpan w:val="5"/>
            <w:tcBorders>
              <w:top w:val="nil"/>
              <w:left w:val="single" w:sz="7" w:space="0" w:color="000000"/>
              <w:bottom w:val="single" w:sz="7" w:space="0" w:color="000000"/>
              <w:right w:val="nil"/>
            </w:tcBorders>
            <w:shd w:val="clear" w:color="auto" w:fill="FFFFFF"/>
          </w:tcPr>
          <w:p w14:paraId="72697E71" w14:textId="77777777" w:rsidR="00663F37" w:rsidRPr="008521E2" w:rsidRDefault="00000000">
            <w:pPr>
              <w:spacing w:after="0" w:line="259" w:lineRule="auto"/>
              <w:ind w:left="0" w:firstLine="0"/>
              <w:rPr>
                <w:sz w:val="24"/>
              </w:rPr>
            </w:pPr>
            <w:r w:rsidRPr="008521E2">
              <w:rPr>
                <w:b/>
                <w:sz w:val="24"/>
              </w:rPr>
              <w:t>(PSLT1) Laiškas iki 5000 vnt. per mėn. 1 zona</w:t>
            </w:r>
          </w:p>
        </w:tc>
        <w:tc>
          <w:tcPr>
            <w:tcW w:w="1099" w:type="dxa"/>
            <w:gridSpan w:val="3"/>
            <w:tcBorders>
              <w:top w:val="nil"/>
              <w:left w:val="nil"/>
              <w:bottom w:val="single" w:sz="7" w:space="0" w:color="000000"/>
              <w:right w:val="nil"/>
            </w:tcBorders>
            <w:shd w:val="clear" w:color="auto" w:fill="FFFFFF"/>
          </w:tcPr>
          <w:p w14:paraId="5424A06C" w14:textId="77777777" w:rsidR="00663F37" w:rsidRPr="008521E2" w:rsidRDefault="00663F37">
            <w:pPr>
              <w:spacing w:after="160" w:line="259" w:lineRule="auto"/>
              <w:ind w:left="0" w:firstLine="0"/>
              <w:rPr>
                <w:sz w:val="24"/>
              </w:rPr>
            </w:pPr>
          </w:p>
        </w:tc>
        <w:tc>
          <w:tcPr>
            <w:tcW w:w="1281" w:type="dxa"/>
            <w:gridSpan w:val="2"/>
            <w:tcBorders>
              <w:top w:val="nil"/>
              <w:left w:val="nil"/>
              <w:bottom w:val="single" w:sz="7" w:space="0" w:color="000000"/>
              <w:right w:val="nil"/>
            </w:tcBorders>
            <w:shd w:val="clear" w:color="auto" w:fill="FFFFFF"/>
          </w:tcPr>
          <w:p w14:paraId="1C2B3451" w14:textId="77777777" w:rsidR="00663F37" w:rsidRPr="008521E2" w:rsidRDefault="00663F37">
            <w:pPr>
              <w:spacing w:after="160" w:line="259" w:lineRule="auto"/>
              <w:ind w:left="0" w:firstLine="0"/>
              <w:rPr>
                <w:sz w:val="24"/>
              </w:rPr>
            </w:pPr>
          </w:p>
        </w:tc>
        <w:tc>
          <w:tcPr>
            <w:tcW w:w="1322" w:type="dxa"/>
            <w:tcBorders>
              <w:top w:val="nil"/>
              <w:left w:val="nil"/>
              <w:bottom w:val="single" w:sz="7" w:space="0" w:color="000000"/>
              <w:right w:val="single" w:sz="7" w:space="0" w:color="000000"/>
            </w:tcBorders>
            <w:shd w:val="clear" w:color="auto" w:fill="FFFFFF"/>
          </w:tcPr>
          <w:p w14:paraId="4082BC2D" w14:textId="77777777" w:rsidR="00663F37" w:rsidRPr="008521E2" w:rsidRDefault="00663F37">
            <w:pPr>
              <w:spacing w:after="160" w:line="259" w:lineRule="auto"/>
              <w:ind w:left="0" w:firstLine="0"/>
              <w:rPr>
                <w:sz w:val="24"/>
              </w:rPr>
            </w:pPr>
          </w:p>
        </w:tc>
      </w:tr>
      <w:tr w:rsidR="00663F37" w:rsidRPr="008521E2" w14:paraId="116F5BD7"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487BDF63"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5335ADB5"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4D55E34D"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72FDE60C"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112EB162"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7822F5C8"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703C0013"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48DBD402"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34613B5A"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17632328"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4757AD3B"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099D85DB"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7B24D8BA"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4F9B6449"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66835A30"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514878D1" w14:textId="77777777" w:rsidR="00663F37" w:rsidRPr="008521E2" w:rsidRDefault="00000000">
            <w:pPr>
              <w:spacing w:after="0" w:line="259" w:lineRule="auto"/>
              <w:ind w:left="0" w:firstLine="0"/>
              <w:rPr>
                <w:sz w:val="24"/>
              </w:rPr>
            </w:pPr>
            <w:r w:rsidRPr="008521E2">
              <w:rPr>
                <w:b/>
                <w:sz w:val="24"/>
              </w:rPr>
              <w:t>(PSLT1.1) Siuntos tipas – Be sekimo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644FC81C" w14:textId="77777777" w:rsidR="00663F37" w:rsidRPr="008521E2" w:rsidRDefault="00000000">
            <w:pPr>
              <w:spacing w:after="0" w:line="259" w:lineRule="auto"/>
              <w:ind w:left="0" w:firstLine="0"/>
              <w:rPr>
                <w:sz w:val="24"/>
              </w:rPr>
            </w:pPr>
            <w:r w:rsidRPr="008521E2">
              <w:rPr>
                <w:b/>
                <w:sz w:val="24"/>
              </w:rPr>
              <w:t>1</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63BCC05F" w14:textId="77777777" w:rsidR="00663F37" w:rsidRPr="008521E2" w:rsidRDefault="00000000">
            <w:pPr>
              <w:spacing w:after="0" w:line="259" w:lineRule="auto"/>
              <w:ind w:left="0" w:firstLine="0"/>
              <w:rPr>
                <w:sz w:val="24"/>
              </w:rPr>
            </w:pPr>
            <w:r w:rsidRPr="008521E2">
              <w:rPr>
                <w:b/>
                <w:sz w:val="24"/>
              </w:rPr>
              <w:t>0.49</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5B2CF36C" w14:textId="77777777" w:rsidR="00663F37" w:rsidRPr="008521E2" w:rsidRDefault="00000000">
            <w:pPr>
              <w:spacing w:after="0" w:line="259" w:lineRule="auto"/>
              <w:ind w:left="0" w:firstLine="0"/>
              <w:rPr>
                <w:sz w:val="24"/>
              </w:rPr>
            </w:pPr>
            <w:r w:rsidRPr="008521E2">
              <w:rPr>
                <w:b/>
                <w:sz w:val="24"/>
              </w:rPr>
              <w:t>0.59</w:t>
            </w:r>
          </w:p>
        </w:tc>
      </w:tr>
      <w:tr w:rsidR="00663F37" w:rsidRPr="008521E2" w14:paraId="219252F7"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5827C91D" w14:textId="77777777" w:rsidR="00663F37" w:rsidRPr="008521E2" w:rsidRDefault="00000000">
            <w:pPr>
              <w:spacing w:after="0" w:line="259" w:lineRule="auto"/>
              <w:ind w:left="0" w:firstLine="0"/>
              <w:rPr>
                <w:sz w:val="24"/>
              </w:rPr>
            </w:pPr>
            <w:r w:rsidRPr="008521E2">
              <w:rPr>
                <w:b/>
                <w:sz w:val="24"/>
              </w:rPr>
              <w:t>(PSLT1.2) Siuntos tipas – Pasirašytinai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095B4A09" w14:textId="77777777" w:rsidR="00663F37" w:rsidRPr="008521E2" w:rsidRDefault="00000000">
            <w:pPr>
              <w:spacing w:after="0" w:line="259" w:lineRule="auto"/>
              <w:ind w:left="0" w:firstLine="0"/>
              <w:rPr>
                <w:sz w:val="24"/>
              </w:rPr>
            </w:pPr>
            <w:r w:rsidRPr="008521E2">
              <w:rPr>
                <w:b/>
                <w:sz w:val="24"/>
              </w:rPr>
              <w:t>1</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0E33EF59" w14:textId="77777777" w:rsidR="00663F37" w:rsidRPr="008521E2" w:rsidRDefault="00000000">
            <w:pPr>
              <w:spacing w:after="0" w:line="259" w:lineRule="auto"/>
              <w:ind w:left="0" w:firstLine="0"/>
              <w:rPr>
                <w:sz w:val="24"/>
              </w:rPr>
            </w:pPr>
            <w:r w:rsidRPr="008521E2">
              <w:rPr>
                <w:b/>
                <w:sz w:val="24"/>
              </w:rPr>
              <w:t>1.89</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7971E605" w14:textId="77777777" w:rsidR="00663F37" w:rsidRPr="008521E2" w:rsidRDefault="00000000">
            <w:pPr>
              <w:spacing w:after="0" w:line="259" w:lineRule="auto"/>
              <w:ind w:left="0" w:firstLine="0"/>
              <w:rPr>
                <w:sz w:val="24"/>
              </w:rPr>
            </w:pPr>
            <w:r w:rsidRPr="008521E2">
              <w:rPr>
                <w:b/>
                <w:sz w:val="24"/>
              </w:rPr>
              <w:t>2.29</w:t>
            </w:r>
          </w:p>
        </w:tc>
      </w:tr>
      <w:tr w:rsidR="00663F37" w:rsidRPr="008521E2" w14:paraId="6080D2B2" w14:textId="77777777" w:rsidTr="00DD5A83">
        <w:trPr>
          <w:gridAfter w:val="1"/>
          <w:wAfter w:w="52" w:type="dxa"/>
          <w:trHeight w:val="680"/>
        </w:trPr>
        <w:tc>
          <w:tcPr>
            <w:tcW w:w="6507" w:type="dxa"/>
            <w:gridSpan w:val="5"/>
            <w:tcBorders>
              <w:top w:val="single" w:sz="7" w:space="0" w:color="000000"/>
              <w:left w:val="single" w:sz="7" w:space="0" w:color="000000"/>
              <w:bottom w:val="single" w:sz="7" w:space="0" w:color="000000"/>
              <w:right w:val="nil"/>
            </w:tcBorders>
            <w:shd w:val="clear" w:color="auto" w:fill="FFFFFF"/>
            <w:vAlign w:val="bottom"/>
          </w:tcPr>
          <w:p w14:paraId="05859F08" w14:textId="77777777" w:rsidR="00663F37" w:rsidRPr="008521E2" w:rsidRDefault="00000000">
            <w:pPr>
              <w:spacing w:after="0" w:line="259" w:lineRule="auto"/>
              <w:ind w:left="0" w:firstLine="0"/>
              <w:rPr>
                <w:sz w:val="24"/>
              </w:rPr>
            </w:pPr>
            <w:r w:rsidRPr="008521E2">
              <w:rPr>
                <w:b/>
                <w:sz w:val="24"/>
              </w:rPr>
              <w:t>(PSLT2) Laiškas iki 5000 vnt. per mėn. 2 zona</w:t>
            </w:r>
          </w:p>
        </w:tc>
        <w:tc>
          <w:tcPr>
            <w:tcW w:w="1099" w:type="dxa"/>
            <w:gridSpan w:val="3"/>
            <w:tcBorders>
              <w:top w:val="single" w:sz="7" w:space="0" w:color="000000"/>
              <w:left w:val="nil"/>
              <w:bottom w:val="single" w:sz="7" w:space="0" w:color="000000"/>
              <w:right w:val="nil"/>
            </w:tcBorders>
            <w:shd w:val="clear" w:color="auto" w:fill="FFFFFF"/>
          </w:tcPr>
          <w:p w14:paraId="7232AC74" w14:textId="77777777" w:rsidR="00663F37" w:rsidRPr="008521E2" w:rsidRDefault="00663F37">
            <w:pPr>
              <w:spacing w:after="160" w:line="259" w:lineRule="auto"/>
              <w:ind w:left="0" w:firstLine="0"/>
              <w:rPr>
                <w:sz w:val="24"/>
              </w:rPr>
            </w:pPr>
          </w:p>
        </w:tc>
        <w:tc>
          <w:tcPr>
            <w:tcW w:w="1281" w:type="dxa"/>
            <w:gridSpan w:val="2"/>
            <w:tcBorders>
              <w:top w:val="single" w:sz="7" w:space="0" w:color="000000"/>
              <w:left w:val="nil"/>
              <w:bottom w:val="single" w:sz="7" w:space="0" w:color="000000"/>
              <w:right w:val="nil"/>
            </w:tcBorders>
            <w:shd w:val="clear" w:color="auto" w:fill="FFFFFF"/>
          </w:tcPr>
          <w:p w14:paraId="1D0EC0F9" w14:textId="77777777" w:rsidR="00663F37" w:rsidRPr="008521E2" w:rsidRDefault="00663F37">
            <w:pPr>
              <w:spacing w:after="160" w:line="259" w:lineRule="auto"/>
              <w:ind w:left="0" w:firstLine="0"/>
              <w:rPr>
                <w:sz w:val="24"/>
              </w:rPr>
            </w:pPr>
          </w:p>
        </w:tc>
        <w:tc>
          <w:tcPr>
            <w:tcW w:w="1322" w:type="dxa"/>
            <w:tcBorders>
              <w:top w:val="single" w:sz="7" w:space="0" w:color="000000"/>
              <w:left w:val="nil"/>
              <w:bottom w:val="single" w:sz="7" w:space="0" w:color="000000"/>
              <w:right w:val="single" w:sz="7" w:space="0" w:color="000000"/>
            </w:tcBorders>
            <w:shd w:val="clear" w:color="auto" w:fill="FFFFFF"/>
          </w:tcPr>
          <w:p w14:paraId="5A0DDA69" w14:textId="77777777" w:rsidR="00663F37" w:rsidRPr="008521E2" w:rsidRDefault="00663F37">
            <w:pPr>
              <w:spacing w:after="160" w:line="259" w:lineRule="auto"/>
              <w:ind w:left="0" w:firstLine="0"/>
              <w:rPr>
                <w:sz w:val="24"/>
              </w:rPr>
            </w:pPr>
          </w:p>
        </w:tc>
      </w:tr>
      <w:tr w:rsidR="00663F37" w:rsidRPr="008521E2" w14:paraId="21D988ED"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491FEDBA"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68EFC419"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5142D084"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0B464534"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76983D25"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3166A5F2"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49F8F115"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6E4586FF"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7C58D2B4"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3AD8D658"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496EBB16"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380C2491"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44E3A5E4"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6C600626"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71BAC6A9"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2BA3AF3C" w14:textId="77777777" w:rsidR="00663F37" w:rsidRPr="008521E2" w:rsidRDefault="00000000">
            <w:pPr>
              <w:spacing w:after="0" w:line="259" w:lineRule="auto"/>
              <w:ind w:left="0" w:firstLine="0"/>
              <w:rPr>
                <w:sz w:val="24"/>
              </w:rPr>
            </w:pPr>
            <w:r w:rsidRPr="008521E2">
              <w:rPr>
                <w:b/>
                <w:sz w:val="24"/>
              </w:rPr>
              <w:t>(PSLT2.1) Siuntos tipas – Be sekimo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41864C4A" w14:textId="77777777" w:rsidR="00663F37" w:rsidRPr="008521E2" w:rsidRDefault="00000000">
            <w:pPr>
              <w:spacing w:after="0" w:line="259" w:lineRule="auto"/>
              <w:ind w:left="0" w:firstLine="0"/>
              <w:rPr>
                <w:sz w:val="24"/>
              </w:rPr>
            </w:pPr>
            <w:r w:rsidRPr="008521E2">
              <w:rPr>
                <w:b/>
                <w:sz w:val="24"/>
              </w:rPr>
              <w:t>10</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58299543" w14:textId="77777777" w:rsidR="00663F37" w:rsidRPr="008521E2" w:rsidRDefault="00000000">
            <w:pPr>
              <w:spacing w:after="0" w:line="259" w:lineRule="auto"/>
              <w:ind w:left="0" w:firstLine="0"/>
              <w:rPr>
                <w:sz w:val="24"/>
              </w:rPr>
            </w:pPr>
            <w:r w:rsidRPr="008521E2">
              <w:rPr>
                <w:b/>
                <w:sz w:val="24"/>
              </w:rPr>
              <w:t>1.23</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4E501823" w14:textId="77777777" w:rsidR="00663F37" w:rsidRPr="008521E2" w:rsidRDefault="00000000">
            <w:pPr>
              <w:spacing w:after="0" w:line="259" w:lineRule="auto"/>
              <w:ind w:left="0" w:firstLine="0"/>
              <w:rPr>
                <w:sz w:val="24"/>
              </w:rPr>
            </w:pPr>
            <w:r w:rsidRPr="008521E2">
              <w:rPr>
                <w:b/>
                <w:sz w:val="24"/>
              </w:rPr>
              <w:t>1.49</w:t>
            </w:r>
          </w:p>
        </w:tc>
      </w:tr>
      <w:tr w:rsidR="00663F37" w:rsidRPr="008521E2" w14:paraId="58D97138"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25643A55" w14:textId="77777777" w:rsidR="00663F37" w:rsidRPr="008521E2" w:rsidRDefault="00000000">
            <w:pPr>
              <w:spacing w:after="0" w:line="259" w:lineRule="auto"/>
              <w:ind w:left="0" w:firstLine="0"/>
              <w:rPr>
                <w:sz w:val="24"/>
              </w:rPr>
            </w:pPr>
            <w:r w:rsidRPr="008521E2">
              <w:rPr>
                <w:b/>
                <w:sz w:val="24"/>
              </w:rPr>
              <w:t>(PSLT2.2) Siuntos tipas – Pasirašytinai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111E88F4" w14:textId="77777777" w:rsidR="00663F37" w:rsidRPr="008521E2" w:rsidRDefault="00000000">
            <w:pPr>
              <w:spacing w:after="0" w:line="259" w:lineRule="auto"/>
              <w:ind w:left="0" w:firstLine="0"/>
              <w:rPr>
                <w:sz w:val="24"/>
              </w:rPr>
            </w:pPr>
            <w:r w:rsidRPr="008521E2">
              <w:rPr>
                <w:b/>
                <w:sz w:val="24"/>
              </w:rPr>
              <w:t>6</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5B78A359" w14:textId="77777777" w:rsidR="00663F37" w:rsidRPr="008521E2" w:rsidRDefault="00000000">
            <w:pPr>
              <w:spacing w:after="0" w:line="259" w:lineRule="auto"/>
              <w:ind w:left="0" w:firstLine="0"/>
              <w:rPr>
                <w:sz w:val="24"/>
              </w:rPr>
            </w:pPr>
            <w:r w:rsidRPr="008521E2">
              <w:rPr>
                <w:b/>
                <w:sz w:val="24"/>
              </w:rPr>
              <w:t>2.63</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3E1F7BB4" w14:textId="77777777" w:rsidR="00663F37" w:rsidRPr="008521E2" w:rsidRDefault="00000000">
            <w:pPr>
              <w:spacing w:after="0" w:line="259" w:lineRule="auto"/>
              <w:ind w:left="0" w:firstLine="0"/>
              <w:rPr>
                <w:sz w:val="24"/>
              </w:rPr>
            </w:pPr>
            <w:r w:rsidRPr="008521E2">
              <w:rPr>
                <w:b/>
                <w:sz w:val="24"/>
              </w:rPr>
              <w:t>3.18</w:t>
            </w:r>
          </w:p>
        </w:tc>
      </w:tr>
      <w:tr w:rsidR="00663F37" w:rsidRPr="008521E2" w14:paraId="26C985DE" w14:textId="77777777" w:rsidTr="00DD5A83">
        <w:trPr>
          <w:gridAfter w:val="1"/>
          <w:wAfter w:w="52" w:type="dxa"/>
          <w:trHeight w:val="680"/>
        </w:trPr>
        <w:tc>
          <w:tcPr>
            <w:tcW w:w="6507" w:type="dxa"/>
            <w:gridSpan w:val="5"/>
            <w:tcBorders>
              <w:top w:val="single" w:sz="7" w:space="0" w:color="000000"/>
              <w:left w:val="single" w:sz="7" w:space="0" w:color="000000"/>
              <w:bottom w:val="single" w:sz="7" w:space="0" w:color="000000"/>
              <w:right w:val="nil"/>
            </w:tcBorders>
            <w:shd w:val="clear" w:color="auto" w:fill="FFFFFF"/>
            <w:vAlign w:val="bottom"/>
          </w:tcPr>
          <w:p w14:paraId="28D96077" w14:textId="77777777" w:rsidR="00663F37" w:rsidRPr="008521E2" w:rsidRDefault="00000000">
            <w:pPr>
              <w:spacing w:after="0" w:line="259" w:lineRule="auto"/>
              <w:ind w:left="0" w:firstLine="0"/>
              <w:rPr>
                <w:sz w:val="24"/>
              </w:rPr>
            </w:pPr>
            <w:r w:rsidRPr="008521E2">
              <w:rPr>
                <w:b/>
                <w:sz w:val="24"/>
              </w:rPr>
              <w:t>(PSLT3) Laiškas iki 5000 vnt. per mėn. 3 zona</w:t>
            </w:r>
          </w:p>
        </w:tc>
        <w:tc>
          <w:tcPr>
            <w:tcW w:w="1099" w:type="dxa"/>
            <w:gridSpan w:val="3"/>
            <w:tcBorders>
              <w:top w:val="single" w:sz="7" w:space="0" w:color="000000"/>
              <w:left w:val="nil"/>
              <w:bottom w:val="single" w:sz="7" w:space="0" w:color="000000"/>
              <w:right w:val="nil"/>
            </w:tcBorders>
            <w:shd w:val="clear" w:color="auto" w:fill="FFFFFF"/>
          </w:tcPr>
          <w:p w14:paraId="36567705" w14:textId="77777777" w:rsidR="00663F37" w:rsidRPr="008521E2" w:rsidRDefault="00663F37">
            <w:pPr>
              <w:spacing w:after="160" w:line="259" w:lineRule="auto"/>
              <w:ind w:left="0" w:firstLine="0"/>
              <w:rPr>
                <w:sz w:val="24"/>
              </w:rPr>
            </w:pPr>
          </w:p>
        </w:tc>
        <w:tc>
          <w:tcPr>
            <w:tcW w:w="1281" w:type="dxa"/>
            <w:gridSpan w:val="2"/>
            <w:tcBorders>
              <w:top w:val="single" w:sz="7" w:space="0" w:color="000000"/>
              <w:left w:val="nil"/>
              <w:bottom w:val="single" w:sz="7" w:space="0" w:color="000000"/>
              <w:right w:val="nil"/>
            </w:tcBorders>
            <w:shd w:val="clear" w:color="auto" w:fill="FFFFFF"/>
          </w:tcPr>
          <w:p w14:paraId="2E20C0BA" w14:textId="77777777" w:rsidR="00663F37" w:rsidRPr="008521E2" w:rsidRDefault="00663F37">
            <w:pPr>
              <w:spacing w:after="160" w:line="259" w:lineRule="auto"/>
              <w:ind w:left="0" w:firstLine="0"/>
              <w:rPr>
                <w:sz w:val="24"/>
              </w:rPr>
            </w:pPr>
          </w:p>
        </w:tc>
        <w:tc>
          <w:tcPr>
            <w:tcW w:w="1322" w:type="dxa"/>
            <w:tcBorders>
              <w:top w:val="single" w:sz="7" w:space="0" w:color="000000"/>
              <w:left w:val="nil"/>
              <w:bottom w:val="single" w:sz="7" w:space="0" w:color="000000"/>
              <w:right w:val="single" w:sz="7" w:space="0" w:color="000000"/>
            </w:tcBorders>
            <w:shd w:val="clear" w:color="auto" w:fill="FFFFFF"/>
          </w:tcPr>
          <w:p w14:paraId="398E651B" w14:textId="77777777" w:rsidR="00663F37" w:rsidRPr="008521E2" w:rsidRDefault="00663F37">
            <w:pPr>
              <w:spacing w:after="160" w:line="259" w:lineRule="auto"/>
              <w:ind w:left="0" w:firstLine="0"/>
              <w:rPr>
                <w:sz w:val="24"/>
              </w:rPr>
            </w:pPr>
          </w:p>
        </w:tc>
      </w:tr>
      <w:tr w:rsidR="00663F37" w:rsidRPr="008521E2" w14:paraId="01F7C9A5"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1C214CF3"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4491BBB4"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25DAAF6D"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5188A391"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2D6A81B9"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19FF7BDC"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793F743F"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125B971D"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5EC101AF"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39C63EAD"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69FF664E"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06049ED9"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7A4E9C82"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34D7117A"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7B11DA8B"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055F4606" w14:textId="77777777" w:rsidR="00663F37" w:rsidRPr="008521E2" w:rsidRDefault="00000000">
            <w:pPr>
              <w:spacing w:after="0" w:line="259" w:lineRule="auto"/>
              <w:ind w:left="0" w:firstLine="0"/>
              <w:rPr>
                <w:sz w:val="24"/>
              </w:rPr>
            </w:pPr>
            <w:r w:rsidRPr="008521E2">
              <w:rPr>
                <w:b/>
                <w:sz w:val="24"/>
              </w:rPr>
              <w:t>(PSLT3.1) Siuntos tipas – Be sekimo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330DF91F" w14:textId="77777777" w:rsidR="00663F37" w:rsidRPr="008521E2" w:rsidRDefault="00000000">
            <w:pPr>
              <w:spacing w:after="0" w:line="259" w:lineRule="auto"/>
              <w:ind w:left="0" w:firstLine="0"/>
              <w:rPr>
                <w:sz w:val="24"/>
              </w:rPr>
            </w:pPr>
            <w:r w:rsidRPr="008521E2">
              <w:rPr>
                <w:b/>
                <w:sz w:val="24"/>
              </w:rPr>
              <w:t>10</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3A1AE2CB" w14:textId="77777777" w:rsidR="00663F37" w:rsidRPr="008521E2" w:rsidRDefault="00000000">
            <w:pPr>
              <w:spacing w:after="0" w:line="259" w:lineRule="auto"/>
              <w:ind w:left="0" w:firstLine="0"/>
              <w:rPr>
                <w:sz w:val="24"/>
              </w:rPr>
            </w:pPr>
            <w:r w:rsidRPr="008521E2">
              <w:rPr>
                <w:b/>
                <w:sz w:val="24"/>
              </w:rPr>
              <w:t>2.05</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347B58FE" w14:textId="77777777" w:rsidR="00663F37" w:rsidRPr="008521E2" w:rsidRDefault="00000000">
            <w:pPr>
              <w:spacing w:after="0" w:line="259" w:lineRule="auto"/>
              <w:ind w:left="0" w:firstLine="0"/>
              <w:rPr>
                <w:sz w:val="24"/>
              </w:rPr>
            </w:pPr>
            <w:r w:rsidRPr="008521E2">
              <w:rPr>
                <w:b/>
                <w:sz w:val="24"/>
              </w:rPr>
              <w:t>2.48</w:t>
            </w:r>
          </w:p>
        </w:tc>
      </w:tr>
      <w:tr w:rsidR="00663F37" w:rsidRPr="008521E2" w14:paraId="5CEACA44"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76F9F144" w14:textId="77777777" w:rsidR="00663F37" w:rsidRPr="008521E2" w:rsidRDefault="00000000">
            <w:pPr>
              <w:spacing w:after="0" w:line="259" w:lineRule="auto"/>
              <w:ind w:left="0" w:firstLine="0"/>
              <w:rPr>
                <w:sz w:val="24"/>
              </w:rPr>
            </w:pPr>
            <w:r w:rsidRPr="008521E2">
              <w:rPr>
                <w:b/>
                <w:sz w:val="24"/>
              </w:rPr>
              <w:t>(PSLT3.2) Siuntos tipas – Pasirašytinai iki 50g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6DA9B7C2" w14:textId="77777777" w:rsidR="00663F37" w:rsidRPr="008521E2" w:rsidRDefault="00000000">
            <w:pPr>
              <w:spacing w:after="0" w:line="259" w:lineRule="auto"/>
              <w:ind w:left="0" w:firstLine="0"/>
              <w:rPr>
                <w:sz w:val="24"/>
              </w:rPr>
            </w:pPr>
            <w:r w:rsidRPr="008521E2">
              <w:rPr>
                <w:b/>
                <w:sz w:val="24"/>
              </w:rPr>
              <w:t>5</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22FB89A3" w14:textId="77777777" w:rsidR="00663F37" w:rsidRPr="008521E2" w:rsidRDefault="00000000">
            <w:pPr>
              <w:spacing w:after="0" w:line="259" w:lineRule="auto"/>
              <w:ind w:left="0" w:firstLine="0"/>
              <w:rPr>
                <w:sz w:val="24"/>
              </w:rPr>
            </w:pPr>
            <w:r w:rsidRPr="008521E2">
              <w:rPr>
                <w:b/>
                <w:sz w:val="24"/>
              </w:rPr>
              <w:t>3.51</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26DBE4F1" w14:textId="77777777" w:rsidR="00663F37" w:rsidRPr="008521E2" w:rsidRDefault="00000000">
            <w:pPr>
              <w:spacing w:after="0" w:line="259" w:lineRule="auto"/>
              <w:ind w:left="0" w:firstLine="0"/>
              <w:rPr>
                <w:sz w:val="24"/>
              </w:rPr>
            </w:pPr>
            <w:r w:rsidRPr="008521E2">
              <w:rPr>
                <w:b/>
                <w:sz w:val="24"/>
              </w:rPr>
              <w:t>4.25</w:t>
            </w:r>
          </w:p>
        </w:tc>
      </w:tr>
      <w:tr w:rsidR="00663F37" w:rsidRPr="008521E2" w14:paraId="3411C4FD" w14:textId="77777777" w:rsidTr="00DD5A83">
        <w:trPr>
          <w:gridAfter w:val="1"/>
          <w:wAfter w:w="52" w:type="dxa"/>
          <w:trHeight w:val="680"/>
        </w:trPr>
        <w:tc>
          <w:tcPr>
            <w:tcW w:w="6507" w:type="dxa"/>
            <w:gridSpan w:val="5"/>
            <w:tcBorders>
              <w:top w:val="single" w:sz="7" w:space="0" w:color="000000"/>
              <w:left w:val="single" w:sz="7" w:space="0" w:color="000000"/>
              <w:bottom w:val="single" w:sz="7" w:space="0" w:color="000000"/>
              <w:right w:val="nil"/>
            </w:tcBorders>
            <w:shd w:val="clear" w:color="auto" w:fill="FFFFFF"/>
            <w:vAlign w:val="bottom"/>
          </w:tcPr>
          <w:p w14:paraId="365E6EF1" w14:textId="77777777" w:rsidR="00663F37" w:rsidRPr="008521E2" w:rsidRDefault="00000000">
            <w:pPr>
              <w:spacing w:after="0" w:line="259" w:lineRule="auto"/>
              <w:ind w:left="0" w:firstLine="0"/>
              <w:rPr>
                <w:sz w:val="24"/>
              </w:rPr>
            </w:pPr>
            <w:r w:rsidRPr="008521E2">
              <w:rPr>
                <w:b/>
                <w:sz w:val="24"/>
              </w:rPr>
              <w:t>(PSLT7) Siunta S vnt. per mėn. 1 zona</w:t>
            </w:r>
          </w:p>
        </w:tc>
        <w:tc>
          <w:tcPr>
            <w:tcW w:w="1099" w:type="dxa"/>
            <w:gridSpan w:val="3"/>
            <w:tcBorders>
              <w:top w:val="single" w:sz="7" w:space="0" w:color="000000"/>
              <w:left w:val="nil"/>
              <w:bottom w:val="single" w:sz="7" w:space="0" w:color="000000"/>
              <w:right w:val="nil"/>
            </w:tcBorders>
            <w:shd w:val="clear" w:color="auto" w:fill="FFFFFF"/>
          </w:tcPr>
          <w:p w14:paraId="5FD2DE07" w14:textId="77777777" w:rsidR="00663F37" w:rsidRPr="008521E2" w:rsidRDefault="00663F37">
            <w:pPr>
              <w:spacing w:after="160" w:line="259" w:lineRule="auto"/>
              <w:ind w:left="0" w:firstLine="0"/>
              <w:rPr>
                <w:sz w:val="24"/>
              </w:rPr>
            </w:pPr>
          </w:p>
        </w:tc>
        <w:tc>
          <w:tcPr>
            <w:tcW w:w="1281" w:type="dxa"/>
            <w:gridSpan w:val="2"/>
            <w:tcBorders>
              <w:top w:val="single" w:sz="7" w:space="0" w:color="000000"/>
              <w:left w:val="nil"/>
              <w:bottom w:val="single" w:sz="7" w:space="0" w:color="000000"/>
              <w:right w:val="nil"/>
            </w:tcBorders>
            <w:shd w:val="clear" w:color="auto" w:fill="FFFFFF"/>
          </w:tcPr>
          <w:p w14:paraId="379CA183" w14:textId="77777777" w:rsidR="00663F37" w:rsidRPr="008521E2" w:rsidRDefault="00663F37">
            <w:pPr>
              <w:spacing w:after="160" w:line="259" w:lineRule="auto"/>
              <w:ind w:left="0" w:firstLine="0"/>
              <w:rPr>
                <w:sz w:val="24"/>
              </w:rPr>
            </w:pPr>
          </w:p>
        </w:tc>
        <w:tc>
          <w:tcPr>
            <w:tcW w:w="1322" w:type="dxa"/>
            <w:tcBorders>
              <w:top w:val="single" w:sz="7" w:space="0" w:color="000000"/>
              <w:left w:val="nil"/>
              <w:bottom w:val="single" w:sz="7" w:space="0" w:color="000000"/>
              <w:right w:val="single" w:sz="7" w:space="0" w:color="000000"/>
            </w:tcBorders>
            <w:shd w:val="clear" w:color="auto" w:fill="FFFFFF"/>
          </w:tcPr>
          <w:p w14:paraId="0EECF8CF" w14:textId="77777777" w:rsidR="00663F37" w:rsidRPr="008521E2" w:rsidRDefault="00663F37">
            <w:pPr>
              <w:spacing w:after="160" w:line="259" w:lineRule="auto"/>
              <w:ind w:left="0" w:firstLine="0"/>
              <w:rPr>
                <w:sz w:val="24"/>
              </w:rPr>
            </w:pPr>
          </w:p>
        </w:tc>
      </w:tr>
      <w:tr w:rsidR="00663F37" w:rsidRPr="008521E2" w14:paraId="4B5E6BC2"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28BEE2B2"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3E0B96C3"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5DA39759"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67F2095F"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519EA2E0"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0058E10D"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6CBE4E97"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5BD9F0C4"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52F66572"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3E1212DA"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4DDB4AC2"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70CFD714"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707B1BF7"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3DECBCC1"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25E8E6C6"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566A0DC2" w14:textId="77777777" w:rsidR="00663F37" w:rsidRPr="008521E2" w:rsidRDefault="00000000">
            <w:pPr>
              <w:spacing w:after="0" w:line="259" w:lineRule="auto"/>
              <w:ind w:left="0" w:firstLine="0"/>
              <w:rPr>
                <w:sz w:val="24"/>
              </w:rPr>
            </w:pPr>
            <w:r w:rsidRPr="008521E2">
              <w:rPr>
                <w:b/>
                <w:sz w:val="24"/>
              </w:rPr>
              <w:t>(PSLT7.1) Siuntos tipas – Be sekimo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3D9EC024" w14:textId="77777777" w:rsidR="00663F37" w:rsidRPr="008521E2" w:rsidRDefault="00000000">
            <w:pPr>
              <w:spacing w:after="0" w:line="259" w:lineRule="auto"/>
              <w:ind w:left="0" w:firstLine="0"/>
              <w:rPr>
                <w:sz w:val="24"/>
              </w:rPr>
            </w:pPr>
            <w:r w:rsidRPr="008521E2">
              <w:rPr>
                <w:b/>
                <w:sz w:val="24"/>
              </w:rPr>
              <w:t>22</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0E3DF7CD" w14:textId="77777777" w:rsidR="00663F37" w:rsidRPr="008521E2" w:rsidRDefault="00000000">
            <w:pPr>
              <w:spacing w:after="0" w:line="259" w:lineRule="auto"/>
              <w:ind w:left="0" w:firstLine="0"/>
              <w:rPr>
                <w:sz w:val="24"/>
              </w:rPr>
            </w:pPr>
            <w:r w:rsidRPr="008521E2">
              <w:rPr>
                <w:b/>
                <w:sz w:val="24"/>
              </w:rPr>
              <w:t>0.72</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7A583B53" w14:textId="77777777" w:rsidR="00663F37" w:rsidRPr="008521E2" w:rsidRDefault="00000000">
            <w:pPr>
              <w:spacing w:after="0" w:line="259" w:lineRule="auto"/>
              <w:ind w:left="0" w:firstLine="0"/>
              <w:rPr>
                <w:sz w:val="24"/>
              </w:rPr>
            </w:pPr>
            <w:r w:rsidRPr="008521E2">
              <w:rPr>
                <w:b/>
                <w:sz w:val="24"/>
              </w:rPr>
              <w:t>0.87</w:t>
            </w:r>
          </w:p>
        </w:tc>
      </w:tr>
      <w:tr w:rsidR="00663F37" w:rsidRPr="008521E2" w14:paraId="4E2DF282"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72EA0B13" w14:textId="77777777" w:rsidR="00663F37" w:rsidRPr="008521E2" w:rsidRDefault="00000000">
            <w:pPr>
              <w:spacing w:after="0" w:line="259" w:lineRule="auto"/>
              <w:ind w:left="0" w:firstLine="0"/>
              <w:rPr>
                <w:sz w:val="24"/>
              </w:rPr>
            </w:pPr>
            <w:r w:rsidRPr="008521E2">
              <w:rPr>
                <w:b/>
                <w:sz w:val="24"/>
              </w:rPr>
              <w:t>(PSLT7.2) Siuntos tipas – Pasirašytinai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17B7CD3E" w14:textId="77777777" w:rsidR="00663F37" w:rsidRPr="008521E2" w:rsidRDefault="00000000">
            <w:pPr>
              <w:spacing w:after="0" w:line="259" w:lineRule="auto"/>
              <w:ind w:left="0" w:firstLine="0"/>
              <w:rPr>
                <w:sz w:val="24"/>
              </w:rPr>
            </w:pPr>
            <w:r w:rsidRPr="008521E2">
              <w:rPr>
                <w:b/>
                <w:sz w:val="24"/>
              </w:rPr>
              <w:t>1</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01498863" w14:textId="77777777" w:rsidR="00663F37" w:rsidRPr="008521E2" w:rsidRDefault="00000000">
            <w:pPr>
              <w:spacing w:after="0" w:line="259" w:lineRule="auto"/>
              <w:ind w:left="0" w:firstLine="0"/>
              <w:rPr>
                <w:sz w:val="24"/>
              </w:rPr>
            </w:pPr>
            <w:r w:rsidRPr="008521E2">
              <w:rPr>
                <w:b/>
                <w:sz w:val="24"/>
              </w:rPr>
              <w:t>2.12</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7D01EEAA" w14:textId="77777777" w:rsidR="00663F37" w:rsidRPr="008521E2" w:rsidRDefault="00000000">
            <w:pPr>
              <w:spacing w:after="0" w:line="259" w:lineRule="auto"/>
              <w:ind w:left="0" w:firstLine="0"/>
              <w:rPr>
                <w:sz w:val="24"/>
              </w:rPr>
            </w:pPr>
            <w:r w:rsidRPr="008521E2">
              <w:rPr>
                <w:b/>
                <w:sz w:val="24"/>
              </w:rPr>
              <w:t>2.57</w:t>
            </w:r>
          </w:p>
        </w:tc>
      </w:tr>
      <w:tr w:rsidR="00663F37" w:rsidRPr="008521E2" w14:paraId="2A470CC3" w14:textId="77777777" w:rsidTr="00DD5A83">
        <w:trPr>
          <w:gridAfter w:val="1"/>
          <w:wAfter w:w="52" w:type="dxa"/>
          <w:trHeight w:val="680"/>
        </w:trPr>
        <w:tc>
          <w:tcPr>
            <w:tcW w:w="6507" w:type="dxa"/>
            <w:gridSpan w:val="5"/>
            <w:tcBorders>
              <w:top w:val="single" w:sz="7" w:space="0" w:color="000000"/>
              <w:left w:val="single" w:sz="7" w:space="0" w:color="000000"/>
              <w:bottom w:val="single" w:sz="7" w:space="0" w:color="000000"/>
              <w:right w:val="nil"/>
            </w:tcBorders>
            <w:shd w:val="clear" w:color="auto" w:fill="FFFFFF"/>
            <w:vAlign w:val="bottom"/>
          </w:tcPr>
          <w:p w14:paraId="53BD4941" w14:textId="77777777" w:rsidR="00663F37" w:rsidRPr="008521E2" w:rsidRDefault="00000000">
            <w:pPr>
              <w:spacing w:after="0" w:line="259" w:lineRule="auto"/>
              <w:ind w:left="0" w:firstLine="0"/>
              <w:rPr>
                <w:sz w:val="24"/>
              </w:rPr>
            </w:pPr>
            <w:r w:rsidRPr="008521E2">
              <w:rPr>
                <w:b/>
                <w:sz w:val="24"/>
              </w:rPr>
              <w:t>(PSLT8) Siunta S vnt. per mėn. 2 zona</w:t>
            </w:r>
          </w:p>
        </w:tc>
        <w:tc>
          <w:tcPr>
            <w:tcW w:w="1099" w:type="dxa"/>
            <w:gridSpan w:val="3"/>
            <w:tcBorders>
              <w:top w:val="single" w:sz="7" w:space="0" w:color="000000"/>
              <w:left w:val="nil"/>
              <w:bottom w:val="single" w:sz="7" w:space="0" w:color="000000"/>
              <w:right w:val="nil"/>
            </w:tcBorders>
            <w:shd w:val="clear" w:color="auto" w:fill="FFFFFF"/>
          </w:tcPr>
          <w:p w14:paraId="1FB02F43" w14:textId="77777777" w:rsidR="00663F37" w:rsidRPr="008521E2" w:rsidRDefault="00663F37">
            <w:pPr>
              <w:spacing w:after="160" w:line="259" w:lineRule="auto"/>
              <w:ind w:left="0" w:firstLine="0"/>
              <w:rPr>
                <w:sz w:val="24"/>
              </w:rPr>
            </w:pPr>
          </w:p>
        </w:tc>
        <w:tc>
          <w:tcPr>
            <w:tcW w:w="1281" w:type="dxa"/>
            <w:gridSpan w:val="2"/>
            <w:tcBorders>
              <w:top w:val="single" w:sz="7" w:space="0" w:color="000000"/>
              <w:left w:val="nil"/>
              <w:bottom w:val="single" w:sz="7" w:space="0" w:color="000000"/>
              <w:right w:val="nil"/>
            </w:tcBorders>
            <w:shd w:val="clear" w:color="auto" w:fill="FFFFFF"/>
          </w:tcPr>
          <w:p w14:paraId="4511DF5A" w14:textId="77777777" w:rsidR="00663F37" w:rsidRPr="008521E2" w:rsidRDefault="00663F37">
            <w:pPr>
              <w:spacing w:after="160" w:line="259" w:lineRule="auto"/>
              <w:ind w:left="0" w:firstLine="0"/>
              <w:rPr>
                <w:sz w:val="24"/>
              </w:rPr>
            </w:pPr>
          </w:p>
        </w:tc>
        <w:tc>
          <w:tcPr>
            <w:tcW w:w="1322" w:type="dxa"/>
            <w:tcBorders>
              <w:top w:val="single" w:sz="7" w:space="0" w:color="000000"/>
              <w:left w:val="nil"/>
              <w:bottom w:val="single" w:sz="7" w:space="0" w:color="000000"/>
              <w:right w:val="single" w:sz="7" w:space="0" w:color="000000"/>
            </w:tcBorders>
            <w:shd w:val="clear" w:color="auto" w:fill="FFFFFF"/>
          </w:tcPr>
          <w:p w14:paraId="59B25A82" w14:textId="77777777" w:rsidR="00663F37" w:rsidRPr="008521E2" w:rsidRDefault="00663F37">
            <w:pPr>
              <w:spacing w:after="160" w:line="259" w:lineRule="auto"/>
              <w:ind w:left="0" w:firstLine="0"/>
              <w:rPr>
                <w:sz w:val="24"/>
              </w:rPr>
            </w:pPr>
          </w:p>
        </w:tc>
      </w:tr>
      <w:tr w:rsidR="00663F37" w:rsidRPr="008521E2" w14:paraId="4AAA50EE"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02C15F06"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4F6715E9"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40C07658"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3288F1A0"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3925A7FE"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02EF9115"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3B9D8535"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250C0D09"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5A5CE763"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1D73F724" w14:textId="77777777" w:rsidTr="00DD5A83">
        <w:trPr>
          <w:gridAfter w:val="1"/>
          <w:wAfter w:w="52" w:type="dxa"/>
          <w:trHeight w:val="215"/>
        </w:trPr>
        <w:tc>
          <w:tcPr>
            <w:tcW w:w="6507" w:type="dxa"/>
            <w:gridSpan w:val="5"/>
            <w:tcBorders>
              <w:top w:val="nil"/>
              <w:left w:val="single" w:sz="7" w:space="0" w:color="000000"/>
              <w:bottom w:val="single" w:sz="7" w:space="0" w:color="000000"/>
              <w:right w:val="single" w:sz="7" w:space="0" w:color="000000"/>
            </w:tcBorders>
            <w:shd w:val="clear" w:color="auto" w:fill="FFFFFF"/>
          </w:tcPr>
          <w:p w14:paraId="74AA8BBE"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4DBFFB5F"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591B5562"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08A783B2"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69AE3155"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04DCF1C1" w14:textId="77777777" w:rsidR="00663F37" w:rsidRPr="008521E2" w:rsidRDefault="00000000">
            <w:pPr>
              <w:spacing w:after="0" w:line="259" w:lineRule="auto"/>
              <w:ind w:left="0" w:firstLine="0"/>
              <w:rPr>
                <w:sz w:val="24"/>
              </w:rPr>
            </w:pPr>
            <w:r w:rsidRPr="008521E2">
              <w:rPr>
                <w:b/>
                <w:sz w:val="24"/>
              </w:rPr>
              <w:t>(PSLT8.1) Siuntos tipas – Be sekimo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2B332C24" w14:textId="77777777" w:rsidR="00663F37" w:rsidRPr="008521E2" w:rsidRDefault="00000000">
            <w:pPr>
              <w:spacing w:after="0" w:line="259" w:lineRule="auto"/>
              <w:ind w:left="0" w:firstLine="0"/>
              <w:rPr>
                <w:sz w:val="24"/>
              </w:rPr>
            </w:pPr>
            <w:r w:rsidRPr="008521E2">
              <w:rPr>
                <w:b/>
                <w:sz w:val="24"/>
              </w:rPr>
              <w:t>22</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65312F4D" w14:textId="77777777" w:rsidR="00663F37" w:rsidRPr="008521E2" w:rsidRDefault="00000000">
            <w:pPr>
              <w:spacing w:after="0" w:line="259" w:lineRule="auto"/>
              <w:ind w:left="0" w:firstLine="0"/>
              <w:rPr>
                <w:sz w:val="24"/>
              </w:rPr>
            </w:pPr>
            <w:r w:rsidRPr="008521E2">
              <w:rPr>
                <w:b/>
                <w:sz w:val="24"/>
              </w:rPr>
              <w:t>1.77</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2AF08F17" w14:textId="77777777" w:rsidR="00663F37" w:rsidRPr="008521E2" w:rsidRDefault="00000000">
            <w:pPr>
              <w:spacing w:after="0" w:line="259" w:lineRule="auto"/>
              <w:ind w:left="0" w:firstLine="0"/>
              <w:rPr>
                <w:sz w:val="24"/>
              </w:rPr>
            </w:pPr>
            <w:r w:rsidRPr="008521E2">
              <w:rPr>
                <w:b/>
                <w:sz w:val="24"/>
              </w:rPr>
              <w:t>2.14</w:t>
            </w:r>
          </w:p>
        </w:tc>
      </w:tr>
      <w:tr w:rsidR="00663F37" w:rsidRPr="008521E2" w14:paraId="7E2AD499"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tcPr>
          <w:p w14:paraId="5AA76AC3" w14:textId="77777777" w:rsidR="00663F37" w:rsidRPr="008521E2" w:rsidRDefault="00000000">
            <w:pPr>
              <w:spacing w:after="0" w:line="259" w:lineRule="auto"/>
              <w:ind w:left="0" w:firstLine="0"/>
              <w:rPr>
                <w:sz w:val="24"/>
              </w:rPr>
            </w:pPr>
            <w:r w:rsidRPr="008521E2">
              <w:rPr>
                <w:b/>
                <w:sz w:val="24"/>
              </w:rPr>
              <w:t>(PSLT8.2) Siuntos tipas – Pasirašytinai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63B78F5B" w14:textId="77777777" w:rsidR="00663F37" w:rsidRPr="008521E2" w:rsidRDefault="00000000">
            <w:pPr>
              <w:spacing w:after="0" w:line="259" w:lineRule="auto"/>
              <w:ind w:left="0" w:firstLine="0"/>
              <w:rPr>
                <w:sz w:val="24"/>
              </w:rPr>
            </w:pPr>
            <w:r w:rsidRPr="008521E2">
              <w:rPr>
                <w:b/>
                <w:sz w:val="24"/>
              </w:rPr>
              <w:t>9</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14039211" w14:textId="77777777" w:rsidR="00663F37" w:rsidRPr="008521E2" w:rsidRDefault="00000000">
            <w:pPr>
              <w:spacing w:after="0" w:line="259" w:lineRule="auto"/>
              <w:ind w:left="0" w:firstLine="0"/>
              <w:rPr>
                <w:sz w:val="24"/>
              </w:rPr>
            </w:pPr>
            <w:r w:rsidRPr="008521E2">
              <w:rPr>
                <w:b/>
                <w:sz w:val="24"/>
              </w:rPr>
              <w:t>3.20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68076140" w14:textId="77777777" w:rsidR="00663F37" w:rsidRPr="008521E2" w:rsidRDefault="00000000">
            <w:pPr>
              <w:spacing w:after="0" w:line="259" w:lineRule="auto"/>
              <w:ind w:left="0" w:firstLine="0"/>
              <w:rPr>
                <w:sz w:val="24"/>
              </w:rPr>
            </w:pPr>
            <w:r w:rsidRPr="008521E2">
              <w:rPr>
                <w:b/>
                <w:sz w:val="24"/>
              </w:rPr>
              <w:t>3.87</w:t>
            </w:r>
          </w:p>
        </w:tc>
      </w:tr>
      <w:tr w:rsidR="00663F37" w:rsidRPr="008521E2" w14:paraId="2767D3BC" w14:textId="77777777" w:rsidTr="00DD5A83">
        <w:trPr>
          <w:gridAfter w:val="1"/>
          <w:wAfter w:w="52" w:type="dxa"/>
          <w:trHeight w:val="680"/>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vAlign w:val="bottom"/>
          </w:tcPr>
          <w:p w14:paraId="4C2AF78E" w14:textId="77777777" w:rsidR="00663F37" w:rsidRPr="008521E2" w:rsidRDefault="00000000">
            <w:pPr>
              <w:spacing w:after="0" w:line="259" w:lineRule="auto"/>
              <w:ind w:left="0" w:firstLine="0"/>
              <w:rPr>
                <w:sz w:val="24"/>
              </w:rPr>
            </w:pPr>
            <w:r w:rsidRPr="008521E2">
              <w:rPr>
                <w:b/>
                <w:sz w:val="24"/>
              </w:rPr>
              <w:t>(PSLT9) Siunta S vnt. per mėn. 3 zona</w:t>
            </w:r>
          </w:p>
        </w:tc>
      </w:tr>
      <w:tr w:rsidR="00663F37" w:rsidRPr="008521E2" w14:paraId="4F22C0C4"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5532A245"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12881C24"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0AAC5A36"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110D87E3"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285E4E21"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034A0CFA"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4AE08A44"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23253C6E"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668C1DC0"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00195CEE"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44E819BC"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173021A8"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2C87F423"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76ADAED7"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7A9E9550"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680EBC73" w14:textId="77777777" w:rsidR="00663F37" w:rsidRPr="008521E2" w:rsidRDefault="00000000">
            <w:pPr>
              <w:spacing w:after="0" w:line="259" w:lineRule="auto"/>
              <w:ind w:left="0" w:firstLine="0"/>
              <w:rPr>
                <w:sz w:val="24"/>
              </w:rPr>
            </w:pPr>
            <w:r w:rsidRPr="008521E2">
              <w:rPr>
                <w:b/>
                <w:sz w:val="24"/>
              </w:rPr>
              <w:lastRenderedPageBreak/>
              <w:t>(PSLT9.1) Siuntos tipas – Be sekimo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18606524" w14:textId="77777777" w:rsidR="00663F37" w:rsidRPr="008521E2" w:rsidRDefault="00000000">
            <w:pPr>
              <w:spacing w:after="0" w:line="259" w:lineRule="auto"/>
              <w:ind w:left="0" w:firstLine="0"/>
              <w:rPr>
                <w:sz w:val="24"/>
              </w:rPr>
            </w:pPr>
            <w:r w:rsidRPr="008521E2">
              <w:rPr>
                <w:b/>
                <w:sz w:val="24"/>
              </w:rPr>
              <w:t>125</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4514E3A1" w14:textId="77777777" w:rsidR="00663F37" w:rsidRPr="008521E2" w:rsidRDefault="00000000">
            <w:pPr>
              <w:spacing w:after="0" w:line="259" w:lineRule="auto"/>
              <w:ind w:left="0" w:firstLine="0"/>
              <w:rPr>
                <w:sz w:val="24"/>
              </w:rPr>
            </w:pPr>
            <w:r w:rsidRPr="008521E2">
              <w:rPr>
                <w:b/>
                <w:sz w:val="24"/>
              </w:rPr>
              <w:t>2.69</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4D6D7140" w14:textId="77777777" w:rsidR="00663F37" w:rsidRPr="008521E2" w:rsidRDefault="00000000">
            <w:pPr>
              <w:spacing w:after="0" w:line="259" w:lineRule="auto"/>
              <w:ind w:left="0" w:firstLine="0"/>
              <w:rPr>
                <w:sz w:val="24"/>
              </w:rPr>
            </w:pPr>
            <w:r w:rsidRPr="008521E2">
              <w:rPr>
                <w:b/>
                <w:sz w:val="24"/>
              </w:rPr>
              <w:t>3.25</w:t>
            </w:r>
          </w:p>
        </w:tc>
      </w:tr>
      <w:tr w:rsidR="00663F37" w:rsidRPr="008521E2" w14:paraId="7D26994A"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30D321F0" w14:textId="77777777" w:rsidR="00663F37" w:rsidRPr="008521E2" w:rsidRDefault="00000000">
            <w:pPr>
              <w:spacing w:after="0" w:line="259" w:lineRule="auto"/>
              <w:ind w:left="0" w:firstLine="0"/>
              <w:rPr>
                <w:sz w:val="24"/>
              </w:rPr>
            </w:pPr>
            <w:r w:rsidRPr="008521E2">
              <w:rPr>
                <w:b/>
                <w:sz w:val="24"/>
              </w:rPr>
              <w:t>(PSLT9.2) Siuntos tipas – Pasirašytinai iki 500g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2EC9C20A" w14:textId="77777777" w:rsidR="00663F37" w:rsidRPr="008521E2" w:rsidRDefault="00000000">
            <w:pPr>
              <w:spacing w:after="0" w:line="259" w:lineRule="auto"/>
              <w:ind w:left="0" w:firstLine="0"/>
              <w:rPr>
                <w:sz w:val="24"/>
              </w:rPr>
            </w:pPr>
            <w:r w:rsidRPr="008521E2">
              <w:rPr>
                <w:b/>
                <w:sz w:val="24"/>
              </w:rPr>
              <w:t>5</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0D25C8E9" w14:textId="77777777" w:rsidR="00663F37" w:rsidRPr="008521E2" w:rsidRDefault="00000000">
            <w:pPr>
              <w:spacing w:after="0" w:line="259" w:lineRule="auto"/>
              <w:ind w:left="0" w:firstLine="0"/>
              <w:rPr>
                <w:sz w:val="24"/>
              </w:rPr>
            </w:pPr>
            <w:r w:rsidRPr="008521E2">
              <w:rPr>
                <w:b/>
                <w:sz w:val="24"/>
              </w:rPr>
              <w:t>4.20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7D994CDC" w14:textId="77777777" w:rsidR="00663F37" w:rsidRPr="008521E2" w:rsidRDefault="00000000">
            <w:pPr>
              <w:spacing w:after="0" w:line="259" w:lineRule="auto"/>
              <w:ind w:left="0" w:firstLine="0"/>
              <w:rPr>
                <w:sz w:val="24"/>
              </w:rPr>
            </w:pPr>
            <w:r w:rsidRPr="008521E2">
              <w:rPr>
                <w:b/>
                <w:sz w:val="24"/>
              </w:rPr>
              <w:t>5.08</w:t>
            </w:r>
          </w:p>
        </w:tc>
      </w:tr>
      <w:tr w:rsidR="00663F37" w:rsidRPr="008521E2" w14:paraId="71550487" w14:textId="77777777" w:rsidTr="00DD5A83">
        <w:trPr>
          <w:gridAfter w:val="1"/>
          <w:wAfter w:w="52" w:type="dxa"/>
          <w:trHeight w:val="680"/>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vAlign w:val="bottom"/>
          </w:tcPr>
          <w:p w14:paraId="4CD3B85F" w14:textId="77777777" w:rsidR="00663F37" w:rsidRPr="008521E2" w:rsidRDefault="00000000">
            <w:pPr>
              <w:spacing w:after="0" w:line="259" w:lineRule="auto"/>
              <w:ind w:left="0" w:firstLine="0"/>
              <w:rPr>
                <w:sz w:val="24"/>
              </w:rPr>
            </w:pPr>
            <w:r w:rsidRPr="008521E2">
              <w:rPr>
                <w:b/>
                <w:sz w:val="24"/>
              </w:rPr>
              <w:t>(PSLT10) Siunta M</w:t>
            </w:r>
          </w:p>
        </w:tc>
      </w:tr>
      <w:tr w:rsidR="00663F37" w:rsidRPr="008521E2" w14:paraId="4008B30A"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659B9E16"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1E0C9354"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637CAF1E"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4156F52E"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5641312A"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28C94B7E"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4D61F7D7"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426DCF7E"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09BDED31"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6245A2A4"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1E07F339"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320A98D1"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5B954BDC"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098C3122"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34753DE3"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247D5DBF" w14:textId="77777777" w:rsidR="00663F37" w:rsidRPr="008521E2" w:rsidRDefault="00000000">
            <w:pPr>
              <w:spacing w:after="0" w:line="259" w:lineRule="auto"/>
              <w:ind w:left="0" w:firstLine="0"/>
              <w:rPr>
                <w:sz w:val="24"/>
              </w:rPr>
            </w:pPr>
            <w:r w:rsidRPr="008521E2">
              <w:rPr>
                <w:b/>
                <w:sz w:val="24"/>
              </w:rPr>
              <w:t>(PSLT10.1) Siuntos tipas – Pasirašytinai iki 2kg.</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78823F00" w14:textId="77777777" w:rsidR="00663F37" w:rsidRPr="008521E2" w:rsidRDefault="00000000">
            <w:pPr>
              <w:spacing w:after="0" w:line="259" w:lineRule="auto"/>
              <w:ind w:left="0" w:firstLine="0"/>
              <w:rPr>
                <w:sz w:val="24"/>
              </w:rPr>
            </w:pPr>
            <w:r w:rsidRPr="008521E2">
              <w:rPr>
                <w:b/>
                <w:sz w:val="24"/>
              </w:rPr>
              <w:t>1</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37B7E24E" w14:textId="77777777" w:rsidR="00663F37" w:rsidRPr="008521E2" w:rsidRDefault="00000000">
            <w:pPr>
              <w:spacing w:after="0" w:line="259" w:lineRule="auto"/>
              <w:ind w:left="0" w:firstLine="0"/>
              <w:rPr>
                <w:sz w:val="24"/>
              </w:rPr>
            </w:pPr>
            <w:r w:rsidRPr="008521E2">
              <w:rPr>
                <w:b/>
                <w:sz w:val="24"/>
              </w:rPr>
              <w:t>5.00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24719531" w14:textId="77777777" w:rsidR="00663F37" w:rsidRPr="008521E2" w:rsidRDefault="00000000">
            <w:pPr>
              <w:spacing w:after="0" w:line="259" w:lineRule="auto"/>
              <w:ind w:left="0" w:firstLine="0"/>
              <w:rPr>
                <w:sz w:val="24"/>
              </w:rPr>
            </w:pPr>
            <w:r w:rsidRPr="008521E2">
              <w:rPr>
                <w:b/>
                <w:sz w:val="24"/>
              </w:rPr>
              <w:t>6.05</w:t>
            </w:r>
          </w:p>
        </w:tc>
      </w:tr>
      <w:tr w:rsidR="00663F37" w:rsidRPr="008521E2" w14:paraId="2E20EFED" w14:textId="77777777" w:rsidTr="00DD5A83">
        <w:trPr>
          <w:gridAfter w:val="1"/>
          <w:wAfter w:w="52" w:type="dxa"/>
          <w:trHeight w:val="1021"/>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vAlign w:val="bottom"/>
          </w:tcPr>
          <w:p w14:paraId="10D3F314" w14:textId="4E1FA56F" w:rsidR="00663F37" w:rsidRPr="008521E2" w:rsidRDefault="00000000">
            <w:pPr>
              <w:spacing w:after="0" w:line="259" w:lineRule="auto"/>
              <w:ind w:left="0" w:firstLine="0"/>
              <w:rPr>
                <w:sz w:val="24"/>
              </w:rPr>
            </w:pPr>
            <w:r w:rsidRPr="008521E2">
              <w:rPr>
                <w:b/>
                <w:sz w:val="24"/>
              </w:rPr>
              <w:t>(PSPP1) Pašto siuntų paėmimas iš Perkan</w:t>
            </w:r>
            <w:r w:rsidR="008A6091" w:rsidRPr="008521E2">
              <w:rPr>
                <w:b/>
                <w:sz w:val="24"/>
              </w:rPr>
              <w:t>č</w:t>
            </w:r>
            <w:r w:rsidRPr="008521E2">
              <w:rPr>
                <w:b/>
                <w:sz w:val="24"/>
              </w:rPr>
              <w:t>iosios organizacijos (mokestis per kalendorinį mėnesį už kiekvieną Perkan</w:t>
            </w:r>
            <w:r w:rsidR="008A6091" w:rsidRPr="008521E2">
              <w:rPr>
                <w:b/>
                <w:sz w:val="24"/>
              </w:rPr>
              <w:t>č</w:t>
            </w:r>
            <w:r w:rsidRPr="008521E2">
              <w:rPr>
                <w:b/>
                <w:sz w:val="24"/>
              </w:rPr>
              <w:t>iosios organizacijos Paslaugų teikimo vietą (adresą))</w:t>
            </w:r>
          </w:p>
        </w:tc>
      </w:tr>
      <w:tr w:rsidR="00663F37" w:rsidRPr="008521E2" w14:paraId="3A1A8C2A"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40A130A3"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02D3B961"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0F7B81C1"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102D6F7B"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7367A41B"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277FEFDD"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7221CB7F"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1588BBA7"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3993BA87"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2F0010E6"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6A0FA28E"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74DC2070"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3BD55662"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025FC473"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1C347A5B"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309505F9" w14:textId="77777777" w:rsidR="00663F37" w:rsidRPr="008521E2" w:rsidRDefault="00000000">
            <w:pPr>
              <w:spacing w:after="0" w:line="259" w:lineRule="auto"/>
              <w:ind w:left="0" w:firstLine="0"/>
              <w:rPr>
                <w:sz w:val="24"/>
              </w:rPr>
            </w:pPr>
            <w:r w:rsidRPr="008521E2">
              <w:rPr>
                <w:b/>
                <w:sz w:val="24"/>
              </w:rPr>
              <w:t>(PSPP1.1) vnt.</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6012F7B3" w14:textId="77777777" w:rsidR="00663F37" w:rsidRPr="008521E2" w:rsidRDefault="00000000">
            <w:pPr>
              <w:spacing w:after="0" w:line="259" w:lineRule="auto"/>
              <w:ind w:left="0" w:firstLine="0"/>
              <w:rPr>
                <w:sz w:val="24"/>
              </w:rPr>
            </w:pPr>
            <w:r w:rsidRPr="008521E2">
              <w:rPr>
                <w:b/>
                <w:sz w:val="24"/>
              </w:rPr>
              <w:t>12</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52B56A7D" w14:textId="77777777" w:rsidR="00663F37" w:rsidRPr="008521E2" w:rsidRDefault="00000000">
            <w:pPr>
              <w:spacing w:after="0" w:line="259" w:lineRule="auto"/>
              <w:ind w:left="0" w:firstLine="0"/>
              <w:rPr>
                <w:sz w:val="24"/>
              </w:rPr>
            </w:pPr>
            <w:r w:rsidRPr="008521E2">
              <w:rPr>
                <w:b/>
                <w:sz w:val="24"/>
              </w:rPr>
              <w:t>7.00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14C31CCC" w14:textId="77777777" w:rsidR="00663F37" w:rsidRPr="008521E2" w:rsidRDefault="00000000">
            <w:pPr>
              <w:spacing w:after="0" w:line="259" w:lineRule="auto"/>
              <w:ind w:left="0" w:firstLine="0"/>
              <w:rPr>
                <w:sz w:val="24"/>
              </w:rPr>
            </w:pPr>
            <w:r w:rsidRPr="008521E2">
              <w:rPr>
                <w:b/>
                <w:sz w:val="24"/>
              </w:rPr>
              <w:t>8.47</w:t>
            </w:r>
          </w:p>
        </w:tc>
      </w:tr>
      <w:tr w:rsidR="00663F37" w:rsidRPr="008521E2" w14:paraId="45F5DEDB" w14:textId="77777777" w:rsidTr="00DD5A83">
        <w:trPr>
          <w:gridAfter w:val="1"/>
          <w:wAfter w:w="52" w:type="dxa"/>
          <w:trHeight w:val="680"/>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vAlign w:val="bottom"/>
          </w:tcPr>
          <w:p w14:paraId="2446AA09" w14:textId="77777777" w:rsidR="00663F37" w:rsidRPr="008521E2" w:rsidRDefault="00000000">
            <w:pPr>
              <w:spacing w:after="0" w:line="259" w:lineRule="auto"/>
              <w:ind w:left="0" w:firstLine="0"/>
              <w:rPr>
                <w:sz w:val="24"/>
              </w:rPr>
            </w:pPr>
            <w:r w:rsidRPr="008521E2">
              <w:rPr>
                <w:b/>
                <w:sz w:val="24"/>
              </w:rPr>
              <w:t>(PSPP2) Abonementinis mokestis (mokestis per kalendorinį mėnesį)</w:t>
            </w:r>
          </w:p>
        </w:tc>
      </w:tr>
      <w:tr w:rsidR="00663F37" w:rsidRPr="008521E2" w14:paraId="7874D0B6"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04734B42"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561AD255"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5E03D8ED"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54A5D1F7"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1841E43E"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3477CA1B"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72914E8A"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4B7EF114"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5FF36A4D"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4A1F1089"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32DDD0F4"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02A5DD7D"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302EA468"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0865F2C4"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1BBDCC2C"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24CA2E9D" w14:textId="77777777" w:rsidR="00663F37" w:rsidRPr="008521E2" w:rsidRDefault="00000000">
            <w:pPr>
              <w:spacing w:after="0" w:line="259" w:lineRule="auto"/>
              <w:ind w:left="0" w:firstLine="0"/>
              <w:rPr>
                <w:sz w:val="24"/>
              </w:rPr>
            </w:pPr>
            <w:r w:rsidRPr="008521E2">
              <w:rPr>
                <w:b/>
                <w:sz w:val="24"/>
              </w:rPr>
              <w:t>(PSPP2.1) vnt.</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7B6B0483" w14:textId="77777777" w:rsidR="00663F37" w:rsidRPr="008521E2" w:rsidRDefault="00000000">
            <w:pPr>
              <w:spacing w:after="0" w:line="259" w:lineRule="auto"/>
              <w:ind w:left="0" w:firstLine="0"/>
              <w:rPr>
                <w:sz w:val="24"/>
              </w:rPr>
            </w:pPr>
            <w:r w:rsidRPr="008521E2">
              <w:rPr>
                <w:b/>
                <w:sz w:val="24"/>
              </w:rPr>
              <w:t>12</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539920BB" w14:textId="77777777" w:rsidR="00663F37" w:rsidRPr="008521E2" w:rsidRDefault="00000000">
            <w:pPr>
              <w:spacing w:after="0" w:line="259" w:lineRule="auto"/>
              <w:ind w:left="0" w:firstLine="0"/>
              <w:rPr>
                <w:sz w:val="24"/>
              </w:rPr>
            </w:pPr>
            <w:r w:rsidRPr="008521E2">
              <w:rPr>
                <w:b/>
                <w:sz w:val="24"/>
              </w:rPr>
              <w:t>0.00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34898B9D" w14:textId="77777777" w:rsidR="00663F37" w:rsidRPr="008521E2" w:rsidRDefault="00000000">
            <w:pPr>
              <w:spacing w:after="0" w:line="259" w:lineRule="auto"/>
              <w:ind w:left="0" w:firstLine="0"/>
              <w:rPr>
                <w:sz w:val="24"/>
              </w:rPr>
            </w:pPr>
            <w:r w:rsidRPr="008521E2">
              <w:rPr>
                <w:b/>
                <w:sz w:val="24"/>
              </w:rPr>
              <w:t>0.00</w:t>
            </w:r>
          </w:p>
        </w:tc>
      </w:tr>
      <w:tr w:rsidR="00663F37" w:rsidRPr="008521E2" w14:paraId="69FAEA81" w14:textId="77777777" w:rsidTr="00DD5A83">
        <w:trPr>
          <w:gridAfter w:val="1"/>
          <w:wAfter w:w="52" w:type="dxa"/>
          <w:trHeight w:val="680"/>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vAlign w:val="bottom"/>
          </w:tcPr>
          <w:p w14:paraId="5B4E680F" w14:textId="77777777" w:rsidR="00663F37" w:rsidRPr="008521E2" w:rsidRDefault="00000000">
            <w:pPr>
              <w:spacing w:after="0" w:line="259" w:lineRule="auto"/>
              <w:ind w:left="0" w:firstLine="0"/>
              <w:rPr>
                <w:sz w:val="24"/>
              </w:rPr>
            </w:pPr>
            <w:r w:rsidRPr="008521E2">
              <w:rPr>
                <w:b/>
                <w:sz w:val="24"/>
              </w:rPr>
              <w:t>(PSPP3) Pašto siuntų (tipas - Pasirašytinai) įteikimo patvirtinimas (POD) vnt. per mėn.</w:t>
            </w:r>
          </w:p>
        </w:tc>
      </w:tr>
      <w:tr w:rsidR="00663F37" w:rsidRPr="008521E2" w14:paraId="6B7F0401" w14:textId="77777777" w:rsidTr="00DD5A83">
        <w:trPr>
          <w:gridAfter w:val="1"/>
          <w:wAfter w:w="52" w:type="dxa"/>
          <w:trHeight w:val="238"/>
        </w:trPr>
        <w:tc>
          <w:tcPr>
            <w:tcW w:w="6507" w:type="dxa"/>
            <w:gridSpan w:val="5"/>
            <w:tcBorders>
              <w:top w:val="single" w:sz="7" w:space="0" w:color="000000"/>
              <w:left w:val="single" w:sz="7" w:space="0" w:color="000000"/>
              <w:bottom w:val="nil"/>
              <w:right w:val="single" w:sz="7" w:space="0" w:color="000000"/>
            </w:tcBorders>
            <w:shd w:val="clear" w:color="auto" w:fill="FFFFFF"/>
          </w:tcPr>
          <w:p w14:paraId="5A0335A5" w14:textId="77777777" w:rsidR="00663F37" w:rsidRPr="008521E2" w:rsidRDefault="00000000">
            <w:pPr>
              <w:spacing w:after="0" w:line="259" w:lineRule="auto"/>
              <w:ind w:left="0" w:firstLine="0"/>
              <w:rPr>
                <w:sz w:val="24"/>
              </w:rPr>
            </w:pPr>
            <w:r w:rsidRPr="008521E2">
              <w:rPr>
                <w:b/>
                <w:sz w:val="24"/>
              </w:rPr>
              <w:t>Paslaugos pavadinimas</w:t>
            </w:r>
          </w:p>
        </w:tc>
        <w:tc>
          <w:tcPr>
            <w:tcW w:w="1099" w:type="dxa"/>
            <w:gridSpan w:val="3"/>
            <w:tcBorders>
              <w:top w:val="single" w:sz="7" w:space="0" w:color="000000"/>
              <w:left w:val="single" w:sz="7" w:space="0" w:color="000000"/>
              <w:bottom w:val="nil"/>
              <w:right w:val="single" w:sz="7" w:space="0" w:color="000000"/>
            </w:tcBorders>
            <w:shd w:val="clear" w:color="auto" w:fill="FFFFFF"/>
          </w:tcPr>
          <w:p w14:paraId="482DF287" w14:textId="77777777" w:rsidR="00663F37" w:rsidRPr="008521E2" w:rsidRDefault="00000000">
            <w:pPr>
              <w:spacing w:after="0" w:line="259" w:lineRule="auto"/>
              <w:ind w:left="0" w:firstLine="0"/>
              <w:rPr>
                <w:sz w:val="24"/>
              </w:rPr>
            </w:pPr>
            <w:r w:rsidRPr="008521E2">
              <w:rPr>
                <w:b/>
                <w:sz w:val="24"/>
              </w:rPr>
              <w:t>Preliminarus</w:t>
            </w:r>
          </w:p>
        </w:tc>
        <w:tc>
          <w:tcPr>
            <w:tcW w:w="1281" w:type="dxa"/>
            <w:gridSpan w:val="2"/>
            <w:tcBorders>
              <w:top w:val="single" w:sz="7" w:space="0" w:color="000000"/>
              <w:left w:val="single" w:sz="7" w:space="0" w:color="000000"/>
              <w:bottom w:val="nil"/>
              <w:right w:val="single" w:sz="7" w:space="0" w:color="000000"/>
            </w:tcBorders>
            <w:shd w:val="clear" w:color="auto" w:fill="FFFFFF"/>
          </w:tcPr>
          <w:p w14:paraId="25BDFAFD" w14:textId="77777777" w:rsidR="00663F37" w:rsidRPr="008521E2" w:rsidRDefault="00000000">
            <w:pPr>
              <w:spacing w:after="0" w:line="259" w:lineRule="auto"/>
              <w:ind w:left="0" w:firstLine="0"/>
              <w:jc w:val="both"/>
              <w:rPr>
                <w:sz w:val="24"/>
              </w:rPr>
            </w:pPr>
            <w:r w:rsidRPr="008521E2">
              <w:rPr>
                <w:b/>
                <w:sz w:val="24"/>
              </w:rPr>
              <w:t>Paslaugos kaina už</w:t>
            </w:r>
          </w:p>
        </w:tc>
        <w:tc>
          <w:tcPr>
            <w:tcW w:w="1322" w:type="dxa"/>
            <w:tcBorders>
              <w:top w:val="single" w:sz="7" w:space="0" w:color="000000"/>
              <w:left w:val="single" w:sz="7" w:space="0" w:color="000000"/>
              <w:bottom w:val="nil"/>
              <w:right w:val="single" w:sz="7" w:space="0" w:color="000000"/>
            </w:tcBorders>
            <w:shd w:val="clear" w:color="auto" w:fill="FFFFFF"/>
          </w:tcPr>
          <w:p w14:paraId="04527C81" w14:textId="77777777" w:rsidR="00663F37" w:rsidRPr="008521E2" w:rsidRDefault="00000000">
            <w:pPr>
              <w:spacing w:after="0" w:line="259" w:lineRule="auto"/>
              <w:ind w:left="0" w:firstLine="0"/>
              <w:jc w:val="both"/>
              <w:rPr>
                <w:sz w:val="24"/>
              </w:rPr>
            </w:pPr>
            <w:r w:rsidRPr="008521E2">
              <w:rPr>
                <w:b/>
                <w:sz w:val="24"/>
              </w:rPr>
              <w:t>Paslaugos kaina už</w:t>
            </w:r>
          </w:p>
        </w:tc>
      </w:tr>
      <w:tr w:rsidR="00663F37" w:rsidRPr="008521E2" w14:paraId="7B70D03A" w14:textId="77777777" w:rsidTr="00DD5A83">
        <w:trPr>
          <w:gridAfter w:val="1"/>
          <w:wAfter w:w="52" w:type="dxa"/>
          <w:trHeight w:val="227"/>
        </w:trPr>
        <w:tc>
          <w:tcPr>
            <w:tcW w:w="6507" w:type="dxa"/>
            <w:gridSpan w:val="5"/>
            <w:tcBorders>
              <w:top w:val="nil"/>
              <w:left w:val="single" w:sz="7" w:space="0" w:color="000000"/>
              <w:bottom w:val="nil"/>
              <w:right w:val="single" w:sz="7" w:space="0" w:color="000000"/>
            </w:tcBorders>
            <w:shd w:val="clear" w:color="auto" w:fill="FFFFFF"/>
          </w:tcPr>
          <w:p w14:paraId="02C97B79"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nil"/>
              <w:right w:val="single" w:sz="7" w:space="0" w:color="000000"/>
            </w:tcBorders>
            <w:shd w:val="clear" w:color="auto" w:fill="FFFFFF"/>
          </w:tcPr>
          <w:p w14:paraId="06929406" w14:textId="77777777" w:rsidR="00663F37" w:rsidRPr="008521E2" w:rsidRDefault="00000000">
            <w:pPr>
              <w:spacing w:after="0" w:line="259" w:lineRule="auto"/>
              <w:ind w:left="0" w:firstLine="0"/>
              <w:rPr>
                <w:sz w:val="24"/>
              </w:rPr>
            </w:pPr>
            <w:r w:rsidRPr="008521E2">
              <w:rPr>
                <w:b/>
                <w:sz w:val="24"/>
              </w:rPr>
              <w:t>kiekis vnt.</w:t>
            </w:r>
          </w:p>
        </w:tc>
        <w:tc>
          <w:tcPr>
            <w:tcW w:w="1281" w:type="dxa"/>
            <w:gridSpan w:val="2"/>
            <w:tcBorders>
              <w:top w:val="nil"/>
              <w:left w:val="single" w:sz="7" w:space="0" w:color="000000"/>
              <w:bottom w:val="nil"/>
              <w:right w:val="single" w:sz="7" w:space="0" w:color="000000"/>
            </w:tcBorders>
            <w:shd w:val="clear" w:color="auto" w:fill="FFFFFF"/>
          </w:tcPr>
          <w:p w14:paraId="40454D19" w14:textId="77777777" w:rsidR="00663F37" w:rsidRPr="008521E2" w:rsidRDefault="00000000">
            <w:pPr>
              <w:spacing w:after="0" w:line="259" w:lineRule="auto"/>
              <w:ind w:left="0" w:firstLine="0"/>
              <w:jc w:val="both"/>
              <w:rPr>
                <w:sz w:val="24"/>
              </w:rPr>
            </w:pPr>
            <w:r w:rsidRPr="008521E2">
              <w:rPr>
                <w:b/>
                <w:sz w:val="24"/>
              </w:rPr>
              <w:t>mato vienetą, EUR</w:t>
            </w:r>
          </w:p>
        </w:tc>
        <w:tc>
          <w:tcPr>
            <w:tcW w:w="1322" w:type="dxa"/>
            <w:tcBorders>
              <w:top w:val="nil"/>
              <w:left w:val="single" w:sz="7" w:space="0" w:color="000000"/>
              <w:bottom w:val="nil"/>
              <w:right w:val="single" w:sz="7" w:space="0" w:color="000000"/>
            </w:tcBorders>
            <w:shd w:val="clear" w:color="auto" w:fill="FFFFFF"/>
          </w:tcPr>
          <w:p w14:paraId="3DAB9B47" w14:textId="77777777" w:rsidR="00663F37" w:rsidRPr="008521E2" w:rsidRDefault="00000000">
            <w:pPr>
              <w:spacing w:after="0" w:line="259" w:lineRule="auto"/>
              <w:ind w:left="0" w:firstLine="0"/>
              <w:jc w:val="both"/>
              <w:rPr>
                <w:sz w:val="24"/>
              </w:rPr>
            </w:pPr>
            <w:r w:rsidRPr="008521E2">
              <w:rPr>
                <w:b/>
                <w:sz w:val="24"/>
              </w:rPr>
              <w:t>mato vienetą, EUR</w:t>
            </w:r>
          </w:p>
        </w:tc>
      </w:tr>
      <w:tr w:rsidR="00663F37" w:rsidRPr="008521E2" w14:paraId="4CF18AE5" w14:textId="77777777" w:rsidTr="00DD5A83">
        <w:trPr>
          <w:gridAfter w:val="1"/>
          <w:wAfter w:w="52" w:type="dxa"/>
          <w:trHeight w:val="216"/>
        </w:trPr>
        <w:tc>
          <w:tcPr>
            <w:tcW w:w="6507" w:type="dxa"/>
            <w:gridSpan w:val="5"/>
            <w:tcBorders>
              <w:top w:val="nil"/>
              <w:left w:val="single" w:sz="7" w:space="0" w:color="000000"/>
              <w:bottom w:val="single" w:sz="7" w:space="0" w:color="000000"/>
              <w:right w:val="single" w:sz="7" w:space="0" w:color="000000"/>
            </w:tcBorders>
            <w:shd w:val="clear" w:color="auto" w:fill="FFFFFF"/>
          </w:tcPr>
          <w:p w14:paraId="31F12E51" w14:textId="77777777" w:rsidR="00663F37" w:rsidRPr="008521E2" w:rsidRDefault="00663F37">
            <w:pPr>
              <w:spacing w:after="160" w:line="259" w:lineRule="auto"/>
              <w:ind w:left="0" w:firstLine="0"/>
              <w:rPr>
                <w:sz w:val="24"/>
              </w:rPr>
            </w:pPr>
          </w:p>
        </w:tc>
        <w:tc>
          <w:tcPr>
            <w:tcW w:w="1099" w:type="dxa"/>
            <w:gridSpan w:val="3"/>
            <w:tcBorders>
              <w:top w:val="nil"/>
              <w:left w:val="single" w:sz="7" w:space="0" w:color="000000"/>
              <w:bottom w:val="single" w:sz="7" w:space="0" w:color="000000"/>
              <w:right w:val="single" w:sz="7" w:space="0" w:color="000000"/>
            </w:tcBorders>
            <w:shd w:val="clear" w:color="auto" w:fill="FFFFFF"/>
          </w:tcPr>
          <w:p w14:paraId="0C8AACF9" w14:textId="77777777" w:rsidR="00663F37" w:rsidRPr="008521E2" w:rsidRDefault="00663F37">
            <w:pPr>
              <w:spacing w:after="160" w:line="259" w:lineRule="auto"/>
              <w:ind w:left="0" w:firstLine="0"/>
              <w:rPr>
                <w:sz w:val="24"/>
              </w:rPr>
            </w:pPr>
          </w:p>
        </w:tc>
        <w:tc>
          <w:tcPr>
            <w:tcW w:w="1281" w:type="dxa"/>
            <w:gridSpan w:val="2"/>
            <w:tcBorders>
              <w:top w:val="nil"/>
              <w:left w:val="single" w:sz="7" w:space="0" w:color="000000"/>
              <w:bottom w:val="single" w:sz="7" w:space="0" w:color="000000"/>
              <w:right w:val="single" w:sz="7" w:space="0" w:color="000000"/>
            </w:tcBorders>
            <w:shd w:val="clear" w:color="auto" w:fill="FFFFFF"/>
          </w:tcPr>
          <w:p w14:paraId="3F1A943D" w14:textId="77777777" w:rsidR="00663F37" w:rsidRPr="008521E2" w:rsidRDefault="00000000">
            <w:pPr>
              <w:spacing w:after="0" w:line="259" w:lineRule="auto"/>
              <w:ind w:left="0" w:firstLine="0"/>
              <w:rPr>
                <w:sz w:val="24"/>
              </w:rPr>
            </w:pPr>
            <w:r w:rsidRPr="008521E2">
              <w:rPr>
                <w:b/>
                <w:sz w:val="24"/>
              </w:rPr>
              <w:t>be PVM</w:t>
            </w:r>
          </w:p>
        </w:tc>
        <w:tc>
          <w:tcPr>
            <w:tcW w:w="1322" w:type="dxa"/>
            <w:tcBorders>
              <w:top w:val="nil"/>
              <w:left w:val="single" w:sz="7" w:space="0" w:color="000000"/>
              <w:bottom w:val="single" w:sz="7" w:space="0" w:color="000000"/>
              <w:right w:val="single" w:sz="7" w:space="0" w:color="000000"/>
            </w:tcBorders>
            <w:shd w:val="clear" w:color="auto" w:fill="FFFFFF"/>
          </w:tcPr>
          <w:p w14:paraId="79B5C272" w14:textId="77777777" w:rsidR="00663F37" w:rsidRPr="008521E2" w:rsidRDefault="00000000">
            <w:pPr>
              <w:spacing w:after="0" w:line="259" w:lineRule="auto"/>
              <w:ind w:left="0" w:firstLine="0"/>
              <w:rPr>
                <w:sz w:val="24"/>
              </w:rPr>
            </w:pPr>
            <w:r w:rsidRPr="008521E2">
              <w:rPr>
                <w:b/>
                <w:sz w:val="24"/>
              </w:rPr>
              <w:t>su PVM</w:t>
            </w:r>
          </w:p>
        </w:tc>
      </w:tr>
      <w:tr w:rsidR="00663F37" w:rsidRPr="008521E2" w14:paraId="68AF7B2C" w14:textId="77777777" w:rsidTr="00DD5A83">
        <w:trPr>
          <w:gridAfter w:val="1"/>
          <w:wAfter w:w="52" w:type="dxa"/>
          <w:trHeight w:val="227"/>
        </w:trPr>
        <w:tc>
          <w:tcPr>
            <w:tcW w:w="6507" w:type="dxa"/>
            <w:gridSpan w:val="5"/>
            <w:tcBorders>
              <w:top w:val="single" w:sz="7" w:space="0" w:color="000000"/>
              <w:left w:val="single" w:sz="7" w:space="0" w:color="000000"/>
              <w:bottom w:val="single" w:sz="7" w:space="0" w:color="000000"/>
              <w:right w:val="single" w:sz="7" w:space="0" w:color="000000"/>
            </w:tcBorders>
            <w:shd w:val="clear" w:color="auto" w:fill="FFFFFF"/>
          </w:tcPr>
          <w:p w14:paraId="696A5A37" w14:textId="77777777" w:rsidR="00663F37" w:rsidRPr="008521E2" w:rsidRDefault="00000000">
            <w:pPr>
              <w:spacing w:after="0" w:line="259" w:lineRule="auto"/>
              <w:ind w:left="0" w:firstLine="0"/>
              <w:rPr>
                <w:sz w:val="24"/>
              </w:rPr>
            </w:pPr>
            <w:r w:rsidRPr="008521E2">
              <w:rPr>
                <w:b/>
                <w:sz w:val="24"/>
              </w:rPr>
              <w:t>(PSPP3.1) vnt.</w:t>
            </w:r>
          </w:p>
        </w:tc>
        <w:tc>
          <w:tcPr>
            <w:tcW w:w="1099" w:type="dxa"/>
            <w:gridSpan w:val="3"/>
            <w:tcBorders>
              <w:top w:val="single" w:sz="7" w:space="0" w:color="000000"/>
              <w:left w:val="single" w:sz="7" w:space="0" w:color="000000"/>
              <w:bottom w:val="single" w:sz="7" w:space="0" w:color="000000"/>
              <w:right w:val="single" w:sz="7" w:space="0" w:color="000000"/>
            </w:tcBorders>
            <w:shd w:val="clear" w:color="auto" w:fill="FFFFFF"/>
          </w:tcPr>
          <w:p w14:paraId="3013E6D1" w14:textId="77777777" w:rsidR="00663F37" w:rsidRPr="008521E2" w:rsidRDefault="00000000">
            <w:pPr>
              <w:spacing w:after="0" w:line="259" w:lineRule="auto"/>
              <w:ind w:left="0" w:firstLine="0"/>
              <w:rPr>
                <w:sz w:val="24"/>
              </w:rPr>
            </w:pPr>
            <w:r w:rsidRPr="008521E2">
              <w:rPr>
                <w:b/>
                <w:sz w:val="24"/>
              </w:rPr>
              <w:t>1</w:t>
            </w:r>
          </w:p>
        </w:tc>
        <w:tc>
          <w:tcPr>
            <w:tcW w:w="1281" w:type="dxa"/>
            <w:gridSpan w:val="2"/>
            <w:tcBorders>
              <w:top w:val="single" w:sz="7" w:space="0" w:color="000000"/>
              <w:left w:val="single" w:sz="7" w:space="0" w:color="000000"/>
              <w:bottom w:val="single" w:sz="7" w:space="0" w:color="000000"/>
              <w:right w:val="single" w:sz="7" w:space="0" w:color="000000"/>
            </w:tcBorders>
            <w:shd w:val="clear" w:color="auto" w:fill="FFFFFF"/>
          </w:tcPr>
          <w:p w14:paraId="068ABCEA" w14:textId="77777777" w:rsidR="00663F37" w:rsidRPr="008521E2" w:rsidRDefault="00000000">
            <w:pPr>
              <w:spacing w:after="0" w:line="259" w:lineRule="auto"/>
              <w:ind w:left="0" w:firstLine="0"/>
              <w:rPr>
                <w:sz w:val="24"/>
              </w:rPr>
            </w:pPr>
            <w:r w:rsidRPr="008521E2">
              <w:rPr>
                <w:b/>
                <w:sz w:val="24"/>
              </w:rPr>
              <w:t>1.40</w:t>
            </w:r>
          </w:p>
        </w:tc>
        <w:tc>
          <w:tcPr>
            <w:tcW w:w="1322" w:type="dxa"/>
            <w:tcBorders>
              <w:top w:val="single" w:sz="7" w:space="0" w:color="000000"/>
              <w:left w:val="single" w:sz="7" w:space="0" w:color="000000"/>
              <w:bottom w:val="single" w:sz="7" w:space="0" w:color="000000"/>
              <w:right w:val="single" w:sz="7" w:space="0" w:color="000000"/>
            </w:tcBorders>
            <w:shd w:val="clear" w:color="auto" w:fill="FFFFFF"/>
          </w:tcPr>
          <w:p w14:paraId="137E2072" w14:textId="77777777" w:rsidR="00663F37" w:rsidRPr="008521E2" w:rsidRDefault="00000000">
            <w:pPr>
              <w:spacing w:after="0" w:line="259" w:lineRule="auto"/>
              <w:ind w:left="0" w:firstLine="0"/>
              <w:rPr>
                <w:sz w:val="24"/>
              </w:rPr>
            </w:pPr>
            <w:r w:rsidRPr="008521E2">
              <w:rPr>
                <w:b/>
                <w:sz w:val="24"/>
              </w:rPr>
              <w:t>1.69</w:t>
            </w:r>
          </w:p>
        </w:tc>
      </w:tr>
      <w:tr w:rsidR="00663F37" w:rsidRPr="008521E2" w14:paraId="59372936" w14:textId="77777777" w:rsidTr="00DD5A83">
        <w:trPr>
          <w:gridAfter w:val="1"/>
          <w:wAfter w:w="52" w:type="dxa"/>
          <w:trHeight w:val="454"/>
        </w:trPr>
        <w:tc>
          <w:tcPr>
            <w:tcW w:w="10209" w:type="dxa"/>
            <w:gridSpan w:val="11"/>
            <w:tcBorders>
              <w:top w:val="single" w:sz="7" w:space="0" w:color="000000"/>
              <w:left w:val="single" w:sz="7" w:space="0" w:color="000000"/>
              <w:bottom w:val="single" w:sz="7" w:space="0" w:color="000000"/>
              <w:right w:val="single" w:sz="7" w:space="0" w:color="000000"/>
            </w:tcBorders>
            <w:shd w:val="clear" w:color="auto" w:fill="FFFFFF"/>
          </w:tcPr>
          <w:p w14:paraId="2F1524F2" w14:textId="77777777" w:rsidR="00663F37" w:rsidRPr="008521E2" w:rsidRDefault="00663F37">
            <w:pPr>
              <w:spacing w:after="160" w:line="259" w:lineRule="auto"/>
              <w:ind w:left="0" w:firstLine="0"/>
              <w:rPr>
                <w:sz w:val="24"/>
              </w:rPr>
            </w:pPr>
          </w:p>
        </w:tc>
      </w:tr>
    </w:tbl>
    <w:p w14:paraId="3434D988" w14:textId="77777777" w:rsidR="00663F37" w:rsidRPr="008521E2" w:rsidRDefault="00000000">
      <w:pPr>
        <w:spacing w:after="363"/>
        <w:ind w:left="-5" w:right="347"/>
        <w:rPr>
          <w:sz w:val="24"/>
        </w:rPr>
      </w:pPr>
      <w:r w:rsidRPr="008521E2">
        <w:rPr>
          <w:sz w:val="24"/>
        </w:rPr>
        <w:t>MAKSIMALI LĖŠŲ SUMA 7000.00 EUR be PVM.</w:t>
      </w:r>
    </w:p>
    <w:p w14:paraId="6A89F2DF" w14:textId="77777777" w:rsidR="00663F37" w:rsidRPr="008521E2" w:rsidRDefault="00000000">
      <w:pPr>
        <w:spacing w:after="284" w:line="367" w:lineRule="auto"/>
        <w:ind w:left="-5" w:right="551"/>
        <w:rPr>
          <w:sz w:val="24"/>
        </w:rPr>
      </w:pPr>
      <w:r w:rsidRPr="008521E2">
        <w:rPr>
          <w:sz w:val="24"/>
        </w:rPr>
        <w:lastRenderedPageBreak/>
        <w:t>Papildomoms Paslaugoms, nurodytoms šiame priede, kurios gali būti įsigyjamos pasirašius atskirą susitarimą virš pradinės pirkimo sutarties vertės, didžiausia galima skirti vertė ne daugiau kaip 10 (dešimt) procentų Pradinės Pirkimo sutarties vertės.</w:t>
      </w:r>
    </w:p>
    <w:p w14:paraId="49374541" w14:textId="273BEF01" w:rsidR="00663F37" w:rsidRPr="008521E2" w:rsidRDefault="00000000">
      <w:pPr>
        <w:spacing w:after="284" w:line="367" w:lineRule="auto"/>
        <w:ind w:left="-5"/>
        <w:rPr>
          <w:sz w:val="24"/>
        </w:rPr>
      </w:pPr>
      <w:r w:rsidRPr="008521E2">
        <w:rPr>
          <w:sz w:val="24"/>
        </w:rPr>
        <w:t>Papildomoms paslaugoms (nenurodytoms šiame priede, ta</w:t>
      </w:r>
      <w:r w:rsidR="008A6091" w:rsidRPr="008521E2">
        <w:rPr>
          <w:sz w:val="24"/>
        </w:rPr>
        <w:t>č</w:t>
      </w:r>
      <w:r w:rsidRPr="008521E2">
        <w:rPr>
          <w:sz w:val="24"/>
        </w:rPr>
        <w:t>iau susijusioms su pirkimo objektu, kurios pagal Pirkimo sutarties 3.6.4 punktą gali būti įsigyjamos be atskiro Šalių susitarimo) didžiausia galima skirti vertė ne daugiau kaip 10 (dešimt) procentų Pradinės Pirkimo sutarties vertės.</w:t>
      </w:r>
    </w:p>
    <w:p w14:paraId="6868AC32" w14:textId="77777777" w:rsidR="00663F37" w:rsidRPr="008521E2" w:rsidRDefault="00000000">
      <w:pPr>
        <w:ind w:left="-5" w:right="347"/>
        <w:rPr>
          <w:sz w:val="24"/>
        </w:rPr>
      </w:pPr>
      <w:r w:rsidRPr="008521E2">
        <w:rPr>
          <w:sz w:val="24"/>
        </w:rPr>
        <w:t>ABONEMENTINIS MOKESTIS 0.00 EUR su PVM per mėn.</w:t>
      </w:r>
    </w:p>
    <w:p w14:paraId="12A2F559" w14:textId="77777777" w:rsidR="00663F37" w:rsidRPr="008521E2" w:rsidRDefault="00000000">
      <w:pPr>
        <w:spacing w:after="284" w:line="367" w:lineRule="auto"/>
        <w:ind w:left="-5" w:right="347"/>
        <w:rPr>
          <w:sz w:val="24"/>
        </w:rPr>
      </w:pPr>
      <w:r w:rsidRPr="008521E2">
        <w:rPr>
          <w:sz w:val="24"/>
        </w:rPr>
        <w:t>*Jeigu Užsakovas turi daugiau nei vieną Paslaugų teikimo vietą (adresą) ir kiekvienai Paslaugų teikimo vietai (adresui) reikalinga atskira sąskaita-faktūra, abonementinis mokestis taikomas už kiekvieną sąskaitą-faktūrą atskirai.</w:t>
      </w:r>
    </w:p>
    <w:p w14:paraId="10AB227D" w14:textId="77777777" w:rsidR="00663F37" w:rsidRPr="008521E2" w:rsidRDefault="00000000">
      <w:pPr>
        <w:spacing w:after="302"/>
        <w:ind w:left="-5" w:right="347"/>
        <w:rPr>
          <w:sz w:val="24"/>
        </w:rPr>
      </w:pPr>
      <w:r w:rsidRPr="008521E2">
        <w:rPr>
          <w:sz w:val="24"/>
        </w:rPr>
        <w:t>Laiško / siuntos apdorojimas ir grąžinimas neatpažinus gavėjo adreso iš pateiktų el. formatu duomenų kaina: 0.30</w:t>
      </w:r>
    </w:p>
    <w:p w14:paraId="1056D002" w14:textId="77777777" w:rsidR="00663F37" w:rsidRPr="008521E2" w:rsidRDefault="00000000">
      <w:pPr>
        <w:pStyle w:val="Antrat1"/>
        <w:ind w:left="307"/>
      </w:pPr>
      <w:r w:rsidRPr="008521E2">
        <w:t>PASLAUGŲ TECHNINĖ SPECIFIKACIJA</w:t>
      </w:r>
    </w:p>
    <w:p w14:paraId="6D7691D9" w14:textId="77777777" w:rsidR="00663F37" w:rsidRPr="008521E2" w:rsidRDefault="00000000">
      <w:pPr>
        <w:pStyle w:val="Antrat2"/>
        <w:spacing w:after="79"/>
        <w:ind w:left="-5"/>
        <w:rPr>
          <w:sz w:val="24"/>
        </w:rPr>
      </w:pPr>
      <w:r w:rsidRPr="008521E2">
        <w:rPr>
          <w:sz w:val="24"/>
        </w:rPr>
        <w:t>Pirkimo objektas – Pašto paslaugos (korespondencijos siuntų surinkimas, rūšiavimas, vežimas ir pristatymas gavėjams visoje Lietuvos Respublikos</w:t>
      </w:r>
    </w:p>
    <w:p w14:paraId="78C629B7" w14:textId="77777777" w:rsidR="00663F37" w:rsidRPr="008521E2" w:rsidRDefault="00000000">
      <w:pPr>
        <w:spacing w:after="278"/>
        <w:ind w:left="-5"/>
        <w:rPr>
          <w:sz w:val="24"/>
        </w:rPr>
      </w:pPr>
      <w:r w:rsidRPr="008521E2">
        <w:rPr>
          <w:b/>
          <w:sz w:val="24"/>
        </w:rPr>
        <w:t>teritorijoje ir užsienyje).</w:t>
      </w:r>
    </w:p>
    <w:p w14:paraId="653B434B" w14:textId="2C308E0E" w:rsidR="00663F37" w:rsidRPr="008521E2" w:rsidRDefault="00000000">
      <w:pPr>
        <w:numPr>
          <w:ilvl w:val="0"/>
          <w:numId w:val="2"/>
        </w:numPr>
        <w:spacing w:after="0" w:line="367" w:lineRule="auto"/>
        <w:ind w:right="347" w:hanging="200"/>
        <w:rPr>
          <w:sz w:val="24"/>
        </w:rPr>
      </w:pPr>
      <w:r w:rsidRPr="008521E2">
        <w:rPr>
          <w:sz w:val="24"/>
        </w:rPr>
        <w:t>Pirkimo objekto apibūdinimas. Į pašto paslaugas įeina pašto siuntų surinkimas, rūšiavimas, vežimas ir pristatymas Lietuvos Respublikoje ir</w:t>
      </w:r>
      <w:r w:rsidR="008A6091" w:rsidRPr="008521E2">
        <w:rPr>
          <w:sz w:val="24"/>
        </w:rPr>
        <w:t xml:space="preserve"> </w:t>
      </w:r>
      <w:r w:rsidRPr="008521E2">
        <w:rPr>
          <w:sz w:val="24"/>
        </w:rPr>
        <w:t>užsienyje (į Europos Sąjungos (toliau – ES) valstybes nares ir į kitas valstybes). Pašto paslaugos turi būti teikiamos vadovaujantis Lietuvos Respublikos pašto įstatymu, Pašto paslaugų teikimo taisyklėmis, patvirtintomis Lietuvos Respublikos ryšių reguliavimo tarnybos direktoriaus 2013 m. vasario 28 d. įsakymu Nr. 1V-332, kitais teisės aktais, reglamentuojan</w:t>
      </w:r>
      <w:r w:rsidR="008A6091" w:rsidRPr="008521E2">
        <w:rPr>
          <w:sz w:val="24"/>
        </w:rPr>
        <w:t>č</w:t>
      </w:r>
      <w:r w:rsidRPr="008521E2">
        <w:rPr>
          <w:sz w:val="24"/>
        </w:rPr>
        <w:t>iais pašto paslaugų teikimą (aktualiomis redakcijomis), ir tiekėjo patvirtintomis pašto paslaugų teikimo taisyklėmis, tiek, kiek jos neprieštarauja techninei specifikacijai.</w:t>
      </w:r>
    </w:p>
    <w:p w14:paraId="2D919127" w14:textId="77777777" w:rsidR="00663F37" w:rsidRPr="008521E2" w:rsidRDefault="00000000">
      <w:pPr>
        <w:numPr>
          <w:ilvl w:val="0"/>
          <w:numId w:val="2"/>
        </w:numPr>
        <w:ind w:right="347" w:hanging="200"/>
        <w:rPr>
          <w:sz w:val="24"/>
        </w:rPr>
      </w:pPr>
      <w:r w:rsidRPr="008521E2">
        <w:rPr>
          <w:sz w:val="24"/>
        </w:rPr>
        <w:t>Paslaugų apibūdinimas:</w:t>
      </w:r>
    </w:p>
    <w:p w14:paraId="447A5724" w14:textId="37B9A7C3" w:rsidR="00663F37" w:rsidRPr="008521E2" w:rsidRDefault="00000000">
      <w:pPr>
        <w:numPr>
          <w:ilvl w:val="1"/>
          <w:numId w:val="2"/>
        </w:numPr>
        <w:spacing w:after="0" w:line="367" w:lineRule="auto"/>
        <w:ind w:right="523" w:hanging="320"/>
        <w:rPr>
          <w:sz w:val="24"/>
        </w:rPr>
      </w:pPr>
      <w:r w:rsidRPr="008521E2">
        <w:rPr>
          <w:sz w:val="24"/>
        </w:rPr>
        <w:t>Pašto siuntų pristatymas gavėjams be įteikimo. Ši paslauga suprantama kaip Užsakovo pateiktų pašto siuntų (tipas – Be sekimo) pristatymas gavėjams</w:t>
      </w:r>
      <w:r w:rsidR="00927B2B" w:rsidRPr="008521E2">
        <w:rPr>
          <w:sz w:val="24"/>
        </w:rPr>
        <w:t xml:space="preserve"> </w:t>
      </w:r>
      <w:r w:rsidRPr="008521E2">
        <w:rPr>
          <w:sz w:val="24"/>
        </w:rPr>
        <w:t>Lietuvoje ir užsienyje be siuntų įteikimo paslaugos (pašto siuntų (tūrio parametrai ne didesni nei 34 x 25 x 2,5 cm) pristatymas į tvarkingas gavėjų laiškų dėžutes) bei pašto siuntų grąžinimas užsakovui, jei siuntų neįmanoma pristatyti nurodytu adresu dėl ne nuo Tiekėjo priklausan</w:t>
      </w:r>
      <w:r w:rsidR="00927B2B" w:rsidRPr="008521E2">
        <w:rPr>
          <w:sz w:val="24"/>
        </w:rPr>
        <w:t>č</w:t>
      </w:r>
      <w:r w:rsidRPr="008521E2">
        <w:rPr>
          <w:sz w:val="24"/>
        </w:rPr>
        <w:t>ių priežas</w:t>
      </w:r>
      <w:r w:rsidR="00927B2B" w:rsidRPr="008521E2">
        <w:rPr>
          <w:sz w:val="24"/>
        </w:rPr>
        <w:t>č</w:t>
      </w:r>
      <w:r w:rsidRPr="008521E2">
        <w:rPr>
          <w:sz w:val="24"/>
        </w:rPr>
        <w:t>ių.</w:t>
      </w:r>
    </w:p>
    <w:p w14:paraId="246DCEFB" w14:textId="275136BC" w:rsidR="00663F37" w:rsidRPr="008521E2" w:rsidRDefault="00000000">
      <w:pPr>
        <w:numPr>
          <w:ilvl w:val="1"/>
          <w:numId w:val="2"/>
        </w:numPr>
        <w:spacing w:after="0" w:line="367" w:lineRule="auto"/>
        <w:ind w:right="523" w:hanging="320"/>
        <w:rPr>
          <w:sz w:val="24"/>
        </w:rPr>
      </w:pPr>
      <w:r w:rsidRPr="008521E2">
        <w:rPr>
          <w:sz w:val="24"/>
        </w:rPr>
        <w:t>Pašto siuntų pristatymas gavėjams su įteikimu. Ši paslauga suprantama kaip Užsakovo pateiktų pašto siuntų (tipas – Pasirašytinai) gavėjams</w:t>
      </w:r>
      <w:r w:rsidR="00927B2B" w:rsidRPr="008521E2">
        <w:rPr>
          <w:sz w:val="24"/>
        </w:rPr>
        <w:t xml:space="preserve"> </w:t>
      </w:r>
      <w:r w:rsidRPr="008521E2">
        <w:rPr>
          <w:sz w:val="24"/>
        </w:rPr>
        <w:t xml:space="preserve">Lietuvoje ir užsienyje su siuntų įteikimo paslauga (siuntų pristatymas gavėjams pasirašytinai), neįteiktų pašto siuntų grąžinimas </w:t>
      </w:r>
      <w:r w:rsidRPr="008521E2">
        <w:rPr>
          <w:sz w:val="24"/>
        </w:rPr>
        <w:lastRenderedPageBreak/>
        <w:t>Užsakovui, jei buvo neįmanoma siuntų pristatyti nurodytu adresu dėl ne nuo Tiekėjo priklausan</w:t>
      </w:r>
      <w:r w:rsidR="00927B2B" w:rsidRPr="008521E2">
        <w:rPr>
          <w:sz w:val="24"/>
        </w:rPr>
        <w:t>č</w:t>
      </w:r>
      <w:r w:rsidRPr="008521E2">
        <w:rPr>
          <w:sz w:val="24"/>
        </w:rPr>
        <w:t>ių priežas</w:t>
      </w:r>
      <w:r w:rsidR="00927B2B" w:rsidRPr="008521E2">
        <w:rPr>
          <w:sz w:val="24"/>
        </w:rPr>
        <w:t>č</w:t>
      </w:r>
      <w:r w:rsidRPr="008521E2">
        <w:rPr>
          <w:sz w:val="24"/>
        </w:rPr>
        <w:t xml:space="preserve">ių. </w:t>
      </w:r>
    </w:p>
    <w:p w14:paraId="23AA30ED" w14:textId="71AD94FF" w:rsidR="00663F37" w:rsidRPr="008521E2" w:rsidRDefault="00000000">
      <w:pPr>
        <w:numPr>
          <w:ilvl w:val="1"/>
          <w:numId w:val="2"/>
        </w:numPr>
        <w:spacing w:after="0" w:line="367" w:lineRule="auto"/>
        <w:ind w:right="523" w:hanging="320"/>
        <w:rPr>
          <w:sz w:val="24"/>
        </w:rPr>
      </w:pPr>
      <w:r w:rsidRPr="008521E2">
        <w:rPr>
          <w:sz w:val="24"/>
        </w:rPr>
        <w:t>Pašto siuntų paėmimas iš užsakovo pašto siuntų dėžių. Ši paslauga suprantama kaip pašto siuntų paėmimas Tiekėjo darbo dienomis iš</w:t>
      </w:r>
      <w:r w:rsidR="00927B2B" w:rsidRPr="008521E2">
        <w:rPr>
          <w:sz w:val="24"/>
        </w:rPr>
        <w:t xml:space="preserve"> </w:t>
      </w:r>
      <w:r w:rsidRPr="008521E2">
        <w:rPr>
          <w:sz w:val="24"/>
        </w:rPr>
        <w:t xml:space="preserve">paslaugų suteikimo vietų, Užsakovo nurodytų elektroniniame kataloge, ar šiose vietose įrengtų pašto siuntų dėžių, jeigu Užsakovas elektroniniame kataloge pasirenka pašto siuntų paėmimą iš pašto siuntų dėžių.  </w:t>
      </w:r>
    </w:p>
    <w:p w14:paraId="5323C159" w14:textId="096E7F54" w:rsidR="00663F37" w:rsidRPr="008521E2" w:rsidRDefault="00000000">
      <w:pPr>
        <w:numPr>
          <w:ilvl w:val="1"/>
          <w:numId w:val="2"/>
        </w:numPr>
        <w:spacing w:after="0" w:line="367" w:lineRule="auto"/>
        <w:ind w:right="523" w:hanging="320"/>
        <w:rPr>
          <w:sz w:val="24"/>
        </w:rPr>
      </w:pPr>
      <w:r w:rsidRPr="008521E2">
        <w:rPr>
          <w:sz w:val="24"/>
        </w:rPr>
        <w:t>Pašto siuntų pristatymas gavėjams su įteikimu ir įteikimo patvirtinimu. Ši paslauga iš esmės suprantama taip pat, kaip paslauga, aprašyta šios</w:t>
      </w:r>
      <w:r w:rsidR="00927B2B" w:rsidRPr="008521E2">
        <w:rPr>
          <w:sz w:val="24"/>
        </w:rPr>
        <w:t xml:space="preserve"> </w:t>
      </w:r>
      <w:r w:rsidRPr="008521E2">
        <w:rPr>
          <w:sz w:val="24"/>
        </w:rPr>
        <w:t>specifikacijos 2.2 punkte, papildomai suteikiant tik Lietuvoje siun</w:t>
      </w:r>
      <w:r w:rsidR="00927B2B" w:rsidRPr="008521E2">
        <w:rPr>
          <w:sz w:val="24"/>
        </w:rPr>
        <w:t>č</w:t>
      </w:r>
      <w:r w:rsidRPr="008521E2">
        <w:rPr>
          <w:sz w:val="24"/>
        </w:rPr>
        <w:t>iamoms pašto siuntoms įteikimo patvirtinimą (POD) Tiekėjo savitarnoje.</w:t>
      </w:r>
    </w:p>
    <w:p w14:paraId="1DBD5797" w14:textId="77777777" w:rsidR="00663F37" w:rsidRPr="008521E2" w:rsidRDefault="00000000">
      <w:pPr>
        <w:numPr>
          <w:ilvl w:val="0"/>
          <w:numId w:val="2"/>
        </w:numPr>
        <w:ind w:right="347" w:hanging="200"/>
        <w:rPr>
          <w:sz w:val="24"/>
        </w:rPr>
      </w:pPr>
      <w:r w:rsidRPr="008521E2">
        <w:rPr>
          <w:sz w:val="24"/>
        </w:rPr>
        <w:t xml:space="preserve">Pašto paslaugų suteikimo vieta – Užsakovo Elektroniniame kataloge nurodyti adresai visoje Lietuvos Respublikos teritorijoje. </w:t>
      </w:r>
    </w:p>
    <w:p w14:paraId="03D5F0AF" w14:textId="77777777" w:rsidR="00663F37" w:rsidRPr="008521E2" w:rsidRDefault="00000000">
      <w:pPr>
        <w:numPr>
          <w:ilvl w:val="0"/>
          <w:numId w:val="2"/>
        </w:numPr>
        <w:ind w:right="347" w:hanging="200"/>
        <w:rPr>
          <w:sz w:val="24"/>
        </w:rPr>
      </w:pPr>
      <w:r w:rsidRPr="008521E2">
        <w:rPr>
          <w:sz w:val="24"/>
        </w:rPr>
        <w:t>Reikalavimai pašto paslaugai:</w:t>
      </w:r>
    </w:p>
    <w:p w14:paraId="417F1F39" w14:textId="77777777" w:rsidR="00663F37" w:rsidRPr="008521E2" w:rsidRDefault="00000000">
      <w:pPr>
        <w:numPr>
          <w:ilvl w:val="1"/>
          <w:numId w:val="2"/>
        </w:numPr>
        <w:ind w:right="523" w:hanging="320"/>
        <w:rPr>
          <w:sz w:val="24"/>
        </w:rPr>
      </w:pPr>
      <w:r w:rsidRPr="008521E2">
        <w:rPr>
          <w:sz w:val="24"/>
        </w:rPr>
        <w:t xml:space="preserve">Pašto paslaugos turi būti teikiamos visoje Lietuvos Respublikos teritorijoje, įskaitant kaimo vietoves. </w:t>
      </w:r>
    </w:p>
    <w:p w14:paraId="44DDA9A5" w14:textId="6F1773E2" w:rsidR="00663F37" w:rsidRPr="008521E2" w:rsidRDefault="00000000">
      <w:pPr>
        <w:numPr>
          <w:ilvl w:val="1"/>
          <w:numId w:val="2"/>
        </w:numPr>
        <w:spacing w:after="0"/>
        <w:ind w:right="523" w:hanging="320"/>
        <w:rPr>
          <w:sz w:val="24"/>
        </w:rPr>
      </w:pPr>
      <w:r w:rsidRPr="008521E2">
        <w:rPr>
          <w:sz w:val="24"/>
        </w:rPr>
        <w:t>Paslaugoms „La</w:t>
      </w:r>
      <w:r w:rsidR="00927B2B" w:rsidRPr="008521E2">
        <w:rPr>
          <w:sz w:val="24"/>
        </w:rPr>
        <w:t>i</w:t>
      </w:r>
      <w:r w:rsidRPr="008521E2">
        <w:rPr>
          <w:sz w:val="24"/>
        </w:rPr>
        <w:t>škai iki 5 000 vnt. per mėnesį ir nuo 5 001 vnt. per mėnesį" ir "Siunta S" Lietuvos teritorija skirstoma į geografines zonas, kurioms taikoma3 zonų įkainių sistema:</w:t>
      </w:r>
    </w:p>
    <w:tbl>
      <w:tblPr>
        <w:tblStyle w:val="TableGrid"/>
        <w:tblW w:w="9638" w:type="dxa"/>
        <w:tblInd w:w="-57" w:type="dxa"/>
        <w:tblCellMar>
          <w:top w:w="50" w:type="dxa"/>
          <w:left w:w="57" w:type="dxa"/>
          <w:right w:w="115" w:type="dxa"/>
        </w:tblCellMar>
        <w:tblLook w:val="04A0" w:firstRow="1" w:lastRow="0" w:firstColumn="1" w:lastColumn="0" w:noHBand="0" w:noVBand="1"/>
      </w:tblPr>
      <w:tblGrid>
        <w:gridCol w:w="2551"/>
        <w:gridCol w:w="7087"/>
      </w:tblGrid>
      <w:tr w:rsidR="00663F37" w:rsidRPr="008521E2" w14:paraId="5E23A703" w14:textId="77777777">
        <w:trPr>
          <w:trHeight w:val="227"/>
        </w:trPr>
        <w:tc>
          <w:tcPr>
            <w:tcW w:w="2551" w:type="dxa"/>
            <w:tcBorders>
              <w:top w:val="single" w:sz="7" w:space="0" w:color="000000"/>
              <w:left w:val="single" w:sz="7" w:space="0" w:color="000000"/>
              <w:bottom w:val="single" w:sz="7" w:space="0" w:color="000000"/>
              <w:right w:val="single" w:sz="7" w:space="0" w:color="000000"/>
            </w:tcBorders>
          </w:tcPr>
          <w:p w14:paraId="06C1F3EA" w14:textId="77777777" w:rsidR="00663F37" w:rsidRPr="008521E2" w:rsidRDefault="00000000">
            <w:pPr>
              <w:spacing w:after="0" w:line="259" w:lineRule="auto"/>
              <w:ind w:left="0" w:firstLine="0"/>
              <w:rPr>
                <w:sz w:val="24"/>
              </w:rPr>
            </w:pPr>
            <w:r w:rsidRPr="008521E2">
              <w:rPr>
                <w:sz w:val="24"/>
              </w:rPr>
              <w:t>Geografinė zona</w:t>
            </w:r>
          </w:p>
        </w:tc>
        <w:tc>
          <w:tcPr>
            <w:tcW w:w="7087" w:type="dxa"/>
            <w:tcBorders>
              <w:top w:val="single" w:sz="7" w:space="0" w:color="000000"/>
              <w:left w:val="single" w:sz="7" w:space="0" w:color="000000"/>
              <w:bottom w:val="single" w:sz="7" w:space="0" w:color="000000"/>
              <w:right w:val="single" w:sz="7" w:space="0" w:color="000000"/>
            </w:tcBorders>
            <w:shd w:val="clear" w:color="auto" w:fill="FFFFFF"/>
          </w:tcPr>
          <w:p w14:paraId="59B70ABC" w14:textId="77777777" w:rsidR="00663F37" w:rsidRPr="008521E2" w:rsidRDefault="00000000">
            <w:pPr>
              <w:spacing w:after="0" w:line="259" w:lineRule="auto"/>
              <w:ind w:left="0" w:firstLine="0"/>
              <w:rPr>
                <w:sz w:val="24"/>
              </w:rPr>
            </w:pPr>
            <w:r w:rsidRPr="008521E2">
              <w:rPr>
                <w:sz w:val="24"/>
              </w:rPr>
              <w:t>Miesto pavadinimas</w:t>
            </w:r>
          </w:p>
        </w:tc>
      </w:tr>
      <w:tr w:rsidR="00663F37" w:rsidRPr="008521E2" w14:paraId="0F9B293F" w14:textId="77777777">
        <w:trPr>
          <w:trHeight w:val="227"/>
        </w:trPr>
        <w:tc>
          <w:tcPr>
            <w:tcW w:w="2551" w:type="dxa"/>
            <w:tcBorders>
              <w:top w:val="single" w:sz="7" w:space="0" w:color="000000"/>
              <w:left w:val="single" w:sz="7" w:space="0" w:color="000000"/>
              <w:bottom w:val="single" w:sz="7" w:space="0" w:color="000000"/>
              <w:right w:val="single" w:sz="7" w:space="0" w:color="000000"/>
            </w:tcBorders>
            <w:shd w:val="clear" w:color="auto" w:fill="FFFFFF"/>
          </w:tcPr>
          <w:p w14:paraId="18CAFA54" w14:textId="77777777" w:rsidR="00663F37" w:rsidRPr="008521E2" w:rsidRDefault="00000000">
            <w:pPr>
              <w:spacing w:after="0" w:line="259" w:lineRule="auto"/>
              <w:ind w:left="0" w:firstLine="0"/>
              <w:rPr>
                <w:sz w:val="24"/>
              </w:rPr>
            </w:pPr>
            <w:r w:rsidRPr="008521E2">
              <w:rPr>
                <w:sz w:val="24"/>
              </w:rPr>
              <w:t>1 zona</w:t>
            </w:r>
          </w:p>
        </w:tc>
        <w:tc>
          <w:tcPr>
            <w:tcW w:w="7087" w:type="dxa"/>
            <w:tcBorders>
              <w:top w:val="single" w:sz="7" w:space="0" w:color="000000"/>
              <w:left w:val="single" w:sz="7" w:space="0" w:color="000000"/>
              <w:bottom w:val="single" w:sz="7" w:space="0" w:color="000000"/>
              <w:right w:val="single" w:sz="7" w:space="0" w:color="000000"/>
            </w:tcBorders>
            <w:shd w:val="clear" w:color="auto" w:fill="FFFFFF"/>
          </w:tcPr>
          <w:p w14:paraId="3DF232FF" w14:textId="77777777" w:rsidR="00663F37" w:rsidRPr="008521E2" w:rsidRDefault="00000000">
            <w:pPr>
              <w:spacing w:after="0" w:line="259" w:lineRule="auto"/>
              <w:ind w:left="0" w:firstLine="0"/>
              <w:rPr>
                <w:sz w:val="24"/>
              </w:rPr>
            </w:pPr>
            <w:r w:rsidRPr="008521E2">
              <w:rPr>
                <w:sz w:val="24"/>
              </w:rPr>
              <w:t>Alytus, Kaunas, Klaipėda, Marijampolė, Panevėžys, Šiauliai, Vilnius</w:t>
            </w:r>
          </w:p>
        </w:tc>
      </w:tr>
      <w:tr w:rsidR="00663F37" w:rsidRPr="008521E2" w14:paraId="7C0E9377" w14:textId="77777777">
        <w:trPr>
          <w:trHeight w:val="1134"/>
        </w:trPr>
        <w:tc>
          <w:tcPr>
            <w:tcW w:w="2551" w:type="dxa"/>
            <w:tcBorders>
              <w:top w:val="single" w:sz="7" w:space="0" w:color="000000"/>
              <w:left w:val="single" w:sz="7" w:space="0" w:color="000000"/>
              <w:bottom w:val="single" w:sz="7" w:space="0" w:color="000000"/>
              <w:right w:val="single" w:sz="7" w:space="0" w:color="000000"/>
            </w:tcBorders>
            <w:shd w:val="clear" w:color="auto" w:fill="FFFFFF"/>
          </w:tcPr>
          <w:p w14:paraId="4E8A09BD" w14:textId="77777777" w:rsidR="00663F37" w:rsidRPr="008521E2" w:rsidRDefault="00000000">
            <w:pPr>
              <w:spacing w:after="0" w:line="259" w:lineRule="auto"/>
              <w:ind w:left="0" w:firstLine="0"/>
              <w:rPr>
                <w:sz w:val="24"/>
              </w:rPr>
            </w:pPr>
            <w:r w:rsidRPr="008521E2">
              <w:rPr>
                <w:sz w:val="24"/>
              </w:rPr>
              <w:t>2 zona</w:t>
            </w:r>
          </w:p>
        </w:tc>
        <w:tc>
          <w:tcPr>
            <w:tcW w:w="7087" w:type="dxa"/>
            <w:tcBorders>
              <w:top w:val="single" w:sz="7" w:space="0" w:color="000000"/>
              <w:left w:val="single" w:sz="7" w:space="0" w:color="000000"/>
              <w:bottom w:val="single" w:sz="7" w:space="0" w:color="000000"/>
              <w:right w:val="single" w:sz="7" w:space="0" w:color="000000"/>
            </w:tcBorders>
            <w:shd w:val="clear" w:color="auto" w:fill="FFFFFF"/>
          </w:tcPr>
          <w:p w14:paraId="20A465D0" w14:textId="4380B465" w:rsidR="00663F37" w:rsidRPr="008521E2" w:rsidRDefault="00000000">
            <w:pPr>
              <w:spacing w:after="27" w:line="259" w:lineRule="auto"/>
              <w:ind w:left="0" w:firstLine="0"/>
              <w:rPr>
                <w:sz w:val="24"/>
              </w:rPr>
            </w:pPr>
            <w:r w:rsidRPr="008521E2">
              <w:rPr>
                <w:sz w:val="24"/>
              </w:rPr>
              <w:t>Anykš</w:t>
            </w:r>
            <w:r w:rsidR="00927B2B" w:rsidRPr="008521E2">
              <w:rPr>
                <w:sz w:val="24"/>
              </w:rPr>
              <w:t>č</w:t>
            </w:r>
            <w:r w:rsidRPr="008521E2">
              <w:rPr>
                <w:sz w:val="24"/>
              </w:rPr>
              <w:t>iai, Biržai, Druskininkai, Elektrėnai, Gargždai, Garliava, Ignalina, Jonava, Joniškis, Jurbarkas,</w:t>
            </w:r>
          </w:p>
          <w:p w14:paraId="5DE2A158" w14:textId="77777777" w:rsidR="00663F37" w:rsidRPr="008521E2" w:rsidRDefault="00000000">
            <w:pPr>
              <w:spacing w:after="26" w:line="259" w:lineRule="auto"/>
              <w:ind w:left="0" w:firstLine="0"/>
              <w:rPr>
                <w:sz w:val="24"/>
              </w:rPr>
            </w:pPr>
            <w:r w:rsidRPr="008521E2">
              <w:rPr>
                <w:sz w:val="24"/>
              </w:rPr>
              <w:t>Kaišiadorys, Kazlų Rūda, Kėdainiai, Kelmė, Kretinga, Kupiškis, Kuršėnai, Lentvaris, Mažeikiai, Molėtai,</w:t>
            </w:r>
          </w:p>
          <w:p w14:paraId="5A54A36E" w14:textId="6AD1514A" w:rsidR="00663F37" w:rsidRPr="008521E2" w:rsidRDefault="00000000">
            <w:pPr>
              <w:spacing w:after="0" w:line="259" w:lineRule="auto"/>
              <w:ind w:left="0" w:firstLine="0"/>
              <w:rPr>
                <w:sz w:val="24"/>
              </w:rPr>
            </w:pPr>
            <w:r w:rsidRPr="008521E2">
              <w:rPr>
                <w:sz w:val="24"/>
              </w:rPr>
              <w:t>Naujoji Akmenė, Nemen</w:t>
            </w:r>
            <w:r w:rsidR="007B4185" w:rsidRPr="008521E2">
              <w:rPr>
                <w:sz w:val="24"/>
              </w:rPr>
              <w:t>č</w:t>
            </w:r>
            <w:r w:rsidRPr="008521E2">
              <w:rPr>
                <w:sz w:val="24"/>
              </w:rPr>
              <w:t>inė, Pabradė, Palanga, Pasvalys, Plungė, Prienai, Radviliškis, Raseiniai, Rokiškis, Skuodas, Šakiai, Šal</w:t>
            </w:r>
            <w:r w:rsidR="007B4185" w:rsidRPr="008521E2">
              <w:rPr>
                <w:sz w:val="24"/>
              </w:rPr>
              <w:t>č</w:t>
            </w:r>
            <w:r w:rsidRPr="008521E2">
              <w:rPr>
                <w:sz w:val="24"/>
              </w:rPr>
              <w:t>ininkai, Šilalė, Šilutė, Širvintos, Šven</w:t>
            </w:r>
            <w:r w:rsidR="007B4185" w:rsidRPr="008521E2">
              <w:rPr>
                <w:sz w:val="24"/>
              </w:rPr>
              <w:t>č</w:t>
            </w:r>
            <w:r w:rsidRPr="008521E2">
              <w:rPr>
                <w:sz w:val="24"/>
              </w:rPr>
              <w:t>ionėliai, Tauragė, Telšiai, Ukmergė, Utena, Varėna, Vilkaviškis, Visaginas, Zarasai.</w:t>
            </w:r>
          </w:p>
        </w:tc>
      </w:tr>
      <w:tr w:rsidR="00663F37" w:rsidRPr="008521E2" w14:paraId="6EF7E585" w14:textId="77777777">
        <w:trPr>
          <w:trHeight w:val="227"/>
        </w:trPr>
        <w:tc>
          <w:tcPr>
            <w:tcW w:w="2551" w:type="dxa"/>
            <w:tcBorders>
              <w:top w:val="single" w:sz="7" w:space="0" w:color="000000"/>
              <w:left w:val="single" w:sz="7" w:space="0" w:color="000000"/>
              <w:bottom w:val="single" w:sz="7" w:space="0" w:color="000000"/>
              <w:right w:val="single" w:sz="7" w:space="0" w:color="000000"/>
            </w:tcBorders>
            <w:shd w:val="clear" w:color="auto" w:fill="FFFFFF"/>
          </w:tcPr>
          <w:p w14:paraId="563C3AA2" w14:textId="77777777" w:rsidR="00663F37" w:rsidRPr="008521E2" w:rsidRDefault="00000000">
            <w:pPr>
              <w:spacing w:after="0" w:line="259" w:lineRule="auto"/>
              <w:ind w:left="0" w:firstLine="0"/>
              <w:rPr>
                <w:sz w:val="24"/>
              </w:rPr>
            </w:pPr>
            <w:r w:rsidRPr="008521E2">
              <w:rPr>
                <w:sz w:val="24"/>
              </w:rPr>
              <w:t>3 zona</w:t>
            </w:r>
          </w:p>
        </w:tc>
        <w:tc>
          <w:tcPr>
            <w:tcW w:w="7087" w:type="dxa"/>
            <w:tcBorders>
              <w:top w:val="single" w:sz="7" w:space="0" w:color="000000"/>
              <w:left w:val="single" w:sz="7" w:space="0" w:color="000000"/>
              <w:bottom w:val="single" w:sz="7" w:space="0" w:color="000000"/>
              <w:right w:val="single" w:sz="7" w:space="0" w:color="000000"/>
            </w:tcBorders>
            <w:shd w:val="clear" w:color="auto" w:fill="FFFFFF"/>
          </w:tcPr>
          <w:p w14:paraId="5FA2432C" w14:textId="77777777" w:rsidR="00663F37" w:rsidRPr="008521E2" w:rsidRDefault="00000000">
            <w:pPr>
              <w:spacing w:after="0" w:line="259" w:lineRule="auto"/>
              <w:ind w:left="0" w:firstLine="0"/>
              <w:rPr>
                <w:sz w:val="24"/>
              </w:rPr>
            </w:pPr>
            <w:r w:rsidRPr="008521E2">
              <w:rPr>
                <w:sz w:val="24"/>
              </w:rPr>
              <w:t>Visa Lietuvos Respublikos teritorija, išskyrus 1 ir 2 zonas.</w:t>
            </w:r>
          </w:p>
        </w:tc>
      </w:tr>
    </w:tbl>
    <w:p w14:paraId="372D06CB" w14:textId="77777777" w:rsidR="00663F37" w:rsidRPr="008521E2" w:rsidRDefault="00000000">
      <w:pPr>
        <w:ind w:left="-5" w:right="347"/>
        <w:rPr>
          <w:sz w:val="24"/>
        </w:rPr>
      </w:pPr>
      <w:r w:rsidRPr="008521E2">
        <w:rPr>
          <w:sz w:val="24"/>
        </w:rPr>
        <w:t>4.4.  Užsakovo pateiktos pašto siuntos gavėjams turi būti pristatytos per nustatytus terminus (nuo siuntų paėmimo dienos):</w:t>
      </w:r>
    </w:p>
    <w:p w14:paraId="556A6DBD" w14:textId="77777777" w:rsidR="00663F37" w:rsidRPr="008521E2" w:rsidRDefault="00000000">
      <w:pPr>
        <w:numPr>
          <w:ilvl w:val="2"/>
          <w:numId w:val="2"/>
        </w:numPr>
        <w:ind w:right="1356" w:hanging="440"/>
        <w:rPr>
          <w:sz w:val="24"/>
        </w:rPr>
      </w:pPr>
      <w:r w:rsidRPr="008521E2">
        <w:rPr>
          <w:sz w:val="24"/>
        </w:rPr>
        <w:t xml:space="preserve">Laiškų, siuntų S ir M  pristatymo terminas visoje Lietuvoje 95% siuntų per 5 darbo dienas  </w:t>
      </w:r>
    </w:p>
    <w:p w14:paraId="6F00DD40" w14:textId="77777777" w:rsidR="00663F37" w:rsidRPr="008521E2" w:rsidRDefault="00000000">
      <w:pPr>
        <w:numPr>
          <w:ilvl w:val="2"/>
          <w:numId w:val="2"/>
        </w:numPr>
        <w:spacing w:after="0" w:line="367" w:lineRule="auto"/>
        <w:ind w:right="1356" w:hanging="440"/>
        <w:rPr>
          <w:sz w:val="24"/>
        </w:rPr>
      </w:pPr>
      <w:r w:rsidRPr="008521E2">
        <w:rPr>
          <w:sz w:val="24"/>
        </w:rPr>
        <w:t>Laiškų, siuntų S ir M (tipas – Be sekimo) pristatymo terminas į Europos Sąjungos valstybes Per 5 - 8 darbo dienas**4.4.3.  Laiškų, siuntų S ir M (tipas – Pasirašytinai) pristatymo terminas į Europos Sąjungos valstybes Per 6 - 8 darbo dienas**</w:t>
      </w:r>
    </w:p>
    <w:p w14:paraId="0F34C82E" w14:textId="77777777" w:rsidR="00663F37" w:rsidRPr="008521E2" w:rsidRDefault="00000000">
      <w:pPr>
        <w:ind w:left="-5" w:right="347"/>
        <w:rPr>
          <w:sz w:val="24"/>
        </w:rPr>
      </w:pPr>
      <w:r w:rsidRPr="008521E2">
        <w:rPr>
          <w:sz w:val="24"/>
        </w:rPr>
        <w:t>**Preliminarūs siuntų pristatymo terminai, kurie priklauso nuo gavėjo šalyje taikomų apribojimų ir situacijos.</w:t>
      </w:r>
    </w:p>
    <w:p w14:paraId="76F03DC9" w14:textId="108500BE" w:rsidR="00663F37" w:rsidRPr="008521E2" w:rsidRDefault="00000000">
      <w:pPr>
        <w:numPr>
          <w:ilvl w:val="1"/>
          <w:numId w:val="3"/>
        </w:numPr>
        <w:spacing w:after="0" w:line="367" w:lineRule="auto"/>
        <w:ind w:right="541"/>
        <w:rPr>
          <w:sz w:val="24"/>
        </w:rPr>
      </w:pPr>
      <w:r w:rsidRPr="008521E2">
        <w:rPr>
          <w:sz w:val="24"/>
        </w:rPr>
        <w:t>Užsakovas elektroniniu būdu (per savitarną, API sąsają) pateikia siuntų užsakymą ir duomenis apie siun</w:t>
      </w:r>
      <w:r w:rsidR="007B4185" w:rsidRPr="008521E2">
        <w:rPr>
          <w:sz w:val="24"/>
        </w:rPr>
        <w:t>č</w:t>
      </w:r>
      <w:r w:rsidRPr="008521E2">
        <w:rPr>
          <w:sz w:val="24"/>
        </w:rPr>
        <w:t>iamas siuntas laikydamasis Tiekėjo nurodytų</w:t>
      </w:r>
      <w:r w:rsidR="007B4185" w:rsidRPr="008521E2">
        <w:rPr>
          <w:sz w:val="24"/>
        </w:rPr>
        <w:t xml:space="preserve"> </w:t>
      </w:r>
      <w:r w:rsidRPr="008521E2">
        <w:rPr>
          <w:sz w:val="24"/>
        </w:rPr>
        <w:t>sąlygų bei reikalavimų.</w:t>
      </w:r>
    </w:p>
    <w:p w14:paraId="797F473F" w14:textId="21859B79" w:rsidR="00663F37" w:rsidRPr="008521E2" w:rsidRDefault="00000000">
      <w:pPr>
        <w:numPr>
          <w:ilvl w:val="1"/>
          <w:numId w:val="3"/>
        </w:numPr>
        <w:spacing w:after="0" w:line="367" w:lineRule="auto"/>
        <w:ind w:right="541"/>
        <w:rPr>
          <w:sz w:val="24"/>
        </w:rPr>
      </w:pPr>
      <w:r w:rsidRPr="008521E2">
        <w:rPr>
          <w:sz w:val="24"/>
        </w:rPr>
        <w:lastRenderedPageBreak/>
        <w:t>Pašto siuntos turi būti paimamos darbo dienomis pagal Užsakovo elektroniniame kataloge pateiktą dažnumą (kartai per savaitę) iš Užsakovo</w:t>
      </w:r>
      <w:r w:rsidR="007B4185" w:rsidRPr="008521E2">
        <w:rPr>
          <w:sz w:val="24"/>
        </w:rPr>
        <w:t xml:space="preserve"> </w:t>
      </w:r>
      <w:r w:rsidRPr="008521E2">
        <w:rPr>
          <w:sz w:val="24"/>
        </w:rPr>
        <w:t>elektroniniame kataloge nurodytais adresais esan</w:t>
      </w:r>
      <w:r w:rsidR="007B4185" w:rsidRPr="008521E2">
        <w:rPr>
          <w:sz w:val="24"/>
        </w:rPr>
        <w:t>č</w:t>
      </w:r>
      <w:r w:rsidRPr="008521E2">
        <w:rPr>
          <w:sz w:val="24"/>
        </w:rPr>
        <w:t>ių paslaugų suteikimo vietų ar šiose vietose įrengtų pašto dėžu</w:t>
      </w:r>
      <w:r w:rsidR="007B4185" w:rsidRPr="008521E2">
        <w:rPr>
          <w:sz w:val="24"/>
        </w:rPr>
        <w:t>č</w:t>
      </w:r>
      <w:r w:rsidRPr="008521E2">
        <w:rPr>
          <w:sz w:val="24"/>
        </w:rPr>
        <w:t>ių. Paslaugų suteikimo vietų adresai, siuntų paėmimo laikas ir paėmimų skai</w:t>
      </w:r>
      <w:r w:rsidR="007B4185" w:rsidRPr="008521E2">
        <w:rPr>
          <w:sz w:val="24"/>
        </w:rPr>
        <w:t>č</w:t>
      </w:r>
      <w:r w:rsidRPr="008521E2">
        <w:rPr>
          <w:sz w:val="24"/>
        </w:rPr>
        <w:t>ius per savaitę gali keistis sutarties galiojimo metu.</w:t>
      </w:r>
    </w:p>
    <w:p w14:paraId="22DD2636" w14:textId="65A41B59" w:rsidR="00663F37" w:rsidRPr="008521E2" w:rsidRDefault="00000000">
      <w:pPr>
        <w:numPr>
          <w:ilvl w:val="1"/>
          <w:numId w:val="3"/>
        </w:numPr>
        <w:spacing w:after="0" w:line="367" w:lineRule="auto"/>
        <w:ind w:right="541"/>
        <w:rPr>
          <w:sz w:val="24"/>
        </w:rPr>
      </w:pPr>
      <w:r w:rsidRPr="008521E2">
        <w:rPr>
          <w:sz w:val="24"/>
        </w:rPr>
        <w:t>Nusta</w:t>
      </w:r>
      <w:r w:rsidR="007B4185" w:rsidRPr="008521E2">
        <w:rPr>
          <w:sz w:val="24"/>
        </w:rPr>
        <w:t>č</w:t>
      </w:r>
      <w:r w:rsidRPr="008521E2">
        <w:rPr>
          <w:sz w:val="24"/>
        </w:rPr>
        <w:t>ius aplinkybę, dėl kurios siuntos pristatymas gavėjui / gavėjo informavimas apie gautą siuntą nėra įmanomas dėl objektyvių aplinkybių (pvz.</w:t>
      </w:r>
      <w:r w:rsidR="007B4185" w:rsidRPr="008521E2">
        <w:rPr>
          <w:sz w:val="24"/>
        </w:rPr>
        <w:t xml:space="preserve"> </w:t>
      </w:r>
      <w:r w:rsidRPr="008521E2">
        <w:rPr>
          <w:sz w:val="24"/>
        </w:rPr>
        <w:t>atsisakė pasirašytinai, išsikėlė, netikslus/nepakankamas adresas), siunta yra nedelsiant grąžinama siuntėjui. Jeigu gaunamųjų laiškų dėžutė neįrengta/neatitinka reikalavimų – saugoti pašto siuntą 1 (vieną) mėnesį. Jeigu pašto siuntos pristatymo gavėjui pasirašytinai metu nėra galimybės jos pateikti (siuntėjo nurodytu adresu nerandama gavėjo ir pan.) – saugoti pašto siuntą 1 (vieną) mėnesį ir informuoti gavėją apie pašto siuntą, informacinį pranešimą paliekant gavėjo gaunamųjų laiškų dėžutėje arba išsiun</w:t>
      </w:r>
      <w:r w:rsidR="007B4185" w:rsidRPr="008521E2">
        <w:rPr>
          <w:sz w:val="24"/>
        </w:rPr>
        <w:t>č</w:t>
      </w:r>
      <w:r w:rsidRPr="008521E2">
        <w:rPr>
          <w:sz w:val="24"/>
        </w:rPr>
        <w:t>iant ant siuntos nurodytu telefono numeriu. Tarptautinių korespondencijos siuntų saugojimo terminas priklausomai nuo šalies ir siuntos rūšies gali būti trumpesnis.</w:t>
      </w:r>
    </w:p>
    <w:p w14:paraId="190FB5DE" w14:textId="364A35A7" w:rsidR="00663F37" w:rsidRPr="008521E2" w:rsidRDefault="00000000">
      <w:pPr>
        <w:numPr>
          <w:ilvl w:val="1"/>
          <w:numId w:val="3"/>
        </w:numPr>
        <w:spacing w:after="0" w:line="367" w:lineRule="auto"/>
        <w:ind w:right="541"/>
        <w:rPr>
          <w:sz w:val="24"/>
        </w:rPr>
      </w:pPr>
      <w:r w:rsidRPr="008521E2">
        <w:rPr>
          <w:sz w:val="24"/>
        </w:rPr>
        <w:t>Tiekėjas paslaugų teikimui turi turėti sukurtą, įdiegtą ir veikian</w:t>
      </w:r>
      <w:r w:rsidR="007B4185" w:rsidRPr="008521E2">
        <w:rPr>
          <w:sz w:val="24"/>
        </w:rPr>
        <w:t>č</w:t>
      </w:r>
      <w:r w:rsidRPr="008521E2">
        <w:rPr>
          <w:sz w:val="24"/>
        </w:rPr>
        <w:t>ią internetu pasiekiamą registruotų pašto siuntų paieškos ir stebėsenos elektroninę</w:t>
      </w:r>
      <w:r w:rsidR="00142A87" w:rsidRPr="008521E2">
        <w:rPr>
          <w:sz w:val="24"/>
        </w:rPr>
        <w:t xml:space="preserve"> </w:t>
      </w:r>
      <w:r w:rsidRPr="008521E2">
        <w:rPr>
          <w:sz w:val="24"/>
        </w:rPr>
        <w:t>sistemą arba turi galimybę kitu būdu bet kuriuo metu Užsakovą informuoti apie faktinę pašto siuntos siuntimo būklę.</w:t>
      </w:r>
    </w:p>
    <w:p w14:paraId="0AC0CDBC" w14:textId="77777777" w:rsidR="00663F37" w:rsidRPr="008521E2" w:rsidRDefault="00000000">
      <w:pPr>
        <w:ind w:left="-5" w:right="347"/>
        <w:rPr>
          <w:sz w:val="24"/>
        </w:rPr>
      </w:pPr>
      <w:r w:rsidRPr="008521E2">
        <w:rPr>
          <w:sz w:val="24"/>
        </w:rPr>
        <w:t>Pastabos:</w:t>
      </w:r>
    </w:p>
    <w:p w14:paraId="21A14EBC" w14:textId="0366498B" w:rsidR="00663F37" w:rsidRPr="008521E2" w:rsidRDefault="00000000" w:rsidP="00D91A77">
      <w:pPr>
        <w:numPr>
          <w:ilvl w:val="0"/>
          <w:numId w:val="4"/>
        </w:numPr>
        <w:tabs>
          <w:tab w:val="left" w:pos="567"/>
        </w:tabs>
        <w:spacing w:after="0" w:line="367" w:lineRule="auto"/>
        <w:ind w:right="347" w:hanging="160"/>
        <w:rPr>
          <w:sz w:val="24"/>
        </w:rPr>
      </w:pPr>
      <w:r w:rsidRPr="008521E2">
        <w:rPr>
          <w:sz w:val="24"/>
        </w:rPr>
        <w:t>Laiškas – spausdintinis pranešimas, siun</w:t>
      </w:r>
      <w:r w:rsidR="001A6A3C" w:rsidRPr="008521E2">
        <w:rPr>
          <w:sz w:val="24"/>
        </w:rPr>
        <w:t>č</w:t>
      </w:r>
      <w:r w:rsidRPr="008521E2">
        <w:rPr>
          <w:sz w:val="24"/>
        </w:rPr>
        <w:t>iamas popieriniame voke arba sulenkto lapo metodu. Didžiausias galimas svoris – 50 g; mažiausi galimi matmenys: ilgis – 16,2 cm, plotis – 11,4 cm (C6 formatas); didžiausi galimi matmenys: ilgis – 22,9 cm, plotis – 16,2 cm (C5 formatas), aukštis – 0,5 cm (leistina 2 mm paklaida).</w:t>
      </w:r>
    </w:p>
    <w:p w14:paraId="445646EE" w14:textId="77777777" w:rsidR="00663F37" w:rsidRPr="008521E2" w:rsidRDefault="00000000" w:rsidP="00D91A77">
      <w:pPr>
        <w:numPr>
          <w:ilvl w:val="0"/>
          <w:numId w:val="4"/>
        </w:numPr>
        <w:tabs>
          <w:tab w:val="left" w:pos="567"/>
        </w:tabs>
        <w:ind w:right="347" w:hanging="160"/>
        <w:rPr>
          <w:sz w:val="24"/>
        </w:rPr>
      </w:pPr>
      <w:r w:rsidRPr="008521E2">
        <w:rPr>
          <w:sz w:val="24"/>
        </w:rPr>
        <w:t>Siunta S – siunta, kurios didžiausias galimas svoris – 500 g; mažiausi galimi matmenys – 2 x 9 x 14 cm; didžiausi galimi matmenys: ilgis – 38,1 cm, plotis –</w:t>
      </w:r>
    </w:p>
    <w:p w14:paraId="3CEC00FD" w14:textId="77777777" w:rsidR="00663F37" w:rsidRPr="008521E2" w:rsidRDefault="00000000">
      <w:pPr>
        <w:ind w:left="-5" w:right="347"/>
        <w:rPr>
          <w:sz w:val="24"/>
        </w:rPr>
      </w:pPr>
      <w:r w:rsidRPr="008521E2">
        <w:rPr>
          <w:sz w:val="24"/>
        </w:rPr>
        <w:t>30,5 cm, aukštis – 2 cm (leistina 2 mm paklaida).</w:t>
      </w:r>
    </w:p>
    <w:p w14:paraId="44EEAC4C" w14:textId="3C4A6ECD" w:rsidR="00663F37" w:rsidRPr="008521E2" w:rsidRDefault="00000000" w:rsidP="00D91A77">
      <w:pPr>
        <w:numPr>
          <w:ilvl w:val="0"/>
          <w:numId w:val="4"/>
        </w:numPr>
        <w:tabs>
          <w:tab w:val="left" w:pos="567"/>
          <w:tab w:val="left" w:pos="993"/>
        </w:tabs>
        <w:spacing w:after="0" w:line="367" w:lineRule="auto"/>
        <w:ind w:right="347" w:hanging="160"/>
        <w:rPr>
          <w:sz w:val="24"/>
        </w:rPr>
      </w:pPr>
      <w:r w:rsidRPr="008521E2">
        <w:rPr>
          <w:sz w:val="24"/>
        </w:rPr>
        <w:t>Siunta M – siunta, kurios didžiausias galimas svoris – 2 kg; ilgio, plo</w:t>
      </w:r>
      <w:r w:rsidR="001A6A3C" w:rsidRPr="008521E2">
        <w:rPr>
          <w:sz w:val="24"/>
        </w:rPr>
        <w:t>č</w:t>
      </w:r>
      <w:r w:rsidRPr="008521E2">
        <w:rPr>
          <w:sz w:val="24"/>
        </w:rPr>
        <w:t>io ir aukš</w:t>
      </w:r>
      <w:r w:rsidR="001A6A3C" w:rsidRPr="008521E2">
        <w:rPr>
          <w:sz w:val="24"/>
        </w:rPr>
        <w:t>č</w:t>
      </w:r>
      <w:r w:rsidRPr="008521E2">
        <w:rPr>
          <w:sz w:val="24"/>
        </w:rPr>
        <w:t>io suma ne didesnė nei 90 cm; didžiausias matmuo – ne didesnis kaip 60 cm;</w:t>
      </w:r>
      <w:r w:rsidR="00EA5DAB">
        <w:rPr>
          <w:sz w:val="24"/>
        </w:rPr>
        <w:t xml:space="preserve"> </w:t>
      </w:r>
      <w:r w:rsidRPr="008521E2">
        <w:rPr>
          <w:sz w:val="24"/>
        </w:rPr>
        <w:t>ritiniams: ilgio ir dvigubo skersmens suma lygi 104 cm, didžiausias matmuo – ne didesnis kaip 90 cm (leistina 2 mm paklaida).</w:t>
      </w:r>
    </w:p>
    <w:p w14:paraId="1354B6E7" w14:textId="77777777" w:rsidR="00663F37" w:rsidRPr="008521E2" w:rsidRDefault="00000000" w:rsidP="00D91A77">
      <w:pPr>
        <w:numPr>
          <w:ilvl w:val="0"/>
          <w:numId w:val="4"/>
        </w:numPr>
        <w:tabs>
          <w:tab w:val="left" w:pos="567"/>
        </w:tabs>
        <w:spacing w:after="0"/>
        <w:ind w:right="347" w:hanging="160"/>
        <w:rPr>
          <w:sz w:val="24"/>
        </w:rPr>
      </w:pPr>
      <w:r w:rsidRPr="008521E2">
        <w:rPr>
          <w:sz w:val="24"/>
        </w:rPr>
        <w:t>Siuntų tipas:</w:t>
      </w:r>
    </w:p>
    <w:tbl>
      <w:tblPr>
        <w:tblStyle w:val="TableGrid"/>
        <w:tblW w:w="10205" w:type="dxa"/>
        <w:tblInd w:w="-57" w:type="dxa"/>
        <w:tblCellMar>
          <w:top w:w="50" w:type="dxa"/>
          <w:left w:w="57" w:type="dxa"/>
          <w:right w:w="80" w:type="dxa"/>
        </w:tblCellMar>
        <w:tblLook w:val="04A0" w:firstRow="1" w:lastRow="0" w:firstColumn="1" w:lastColumn="0" w:noHBand="0" w:noVBand="1"/>
      </w:tblPr>
      <w:tblGrid>
        <w:gridCol w:w="1700"/>
        <w:gridCol w:w="1701"/>
        <w:gridCol w:w="1701"/>
        <w:gridCol w:w="1701"/>
        <w:gridCol w:w="1701"/>
        <w:gridCol w:w="1701"/>
      </w:tblGrid>
      <w:tr w:rsidR="00663F37" w:rsidRPr="008521E2" w14:paraId="4188E974" w14:textId="77777777">
        <w:trPr>
          <w:trHeight w:val="227"/>
        </w:trPr>
        <w:tc>
          <w:tcPr>
            <w:tcW w:w="1701" w:type="dxa"/>
            <w:tcBorders>
              <w:top w:val="single" w:sz="7" w:space="0" w:color="000000"/>
              <w:left w:val="single" w:sz="7" w:space="0" w:color="000000"/>
              <w:bottom w:val="single" w:sz="7" w:space="0" w:color="000000"/>
              <w:right w:val="single" w:sz="7" w:space="0" w:color="000000"/>
            </w:tcBorders>
          </w:tcPr>
          <w:p w14:paraId="33F986D9" w14:textId="77777777" w:rsidR="00663F37" w:rsidRPr="008521E2" w:rsidRDefault="00663F37">
            <w:pPr>
              <w:spacing w:after="160" w:line="259" w:lineRule="auto"/>
              <w:ind w:left="0" w:firstLine="0"/>
              <w:rPr>
                <w:sz w:val="24"/>
              </w:rPr>
            </w:pP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6B6FEE3" w14:textId="77777777" w:rsidR="00663F37" w:rsidRPr="008521E2" w:rsidRDefault="00000000">
            <w:pPr>
              <w:spacing w:after="0" w:line="259" w:lineRule="auto"/>
              <w:ind w:left="0" w:firstLine="0"/>
              <w:rPr>
                <w:sz w:val="24"/>
              </w:rPr>
            </w:pPr>
            <w:r w:rsidRPr="008521E2">
              <w:rPr>
                <w:sz w:val="24"/>
              </w:rPr>
              <w:t>Siunta</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55D0BF4" w14:textId="77777777" w:rsidR="00663F37" w:rsidRPr="008521E2" w:rsidRDefault="00000000">
            <w:pPr>
              <w:spacing w:after="0" w:line="259" w:lineRule="auto"/>
              <w:ind w:left="0" w:firstLine="0"/>
              <w:rPr>
                <w:sz w:val="24"/>
              </w:rPr>
            </w:pPr>
            <w:r w:rsidRPr="008521E2">
              <w:rPr>
                <w:sz w:val="24"/>
              </w:rPr>
              <w:t>Siuntimo šalys</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DA0600A" w14:textId="77777777" w:rsidR="00663F37" w:rsidRPr="008521E2" w:rsidRDefault="00000000">
            <w:pPr>
              <w:spacing w:after="0" w:line="259" w:lineRule="auto"/>
              <w:ind w:left="0" w:firstLine="0"/>
              <w:rPr>
                <w:sz w:val="24"/>
              </w:rPr>
            </w:pPr>
            <w:r w:rsidRPr="008521E2">
              <w:rPr>
                <w:sz w:val="24"/>
              </w:rPr>
              <w:t>Siuntos tipas</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C9135A7" w14:textId="77777777" w:rsidR="00663F37" w:rsidRPr="008521E2" w:rsidRDefault="00000000">
            <w:pPr>
              <w:spacing w:after="0" w:line="259" w:lineRule="auto"/>
              <w:ind w:left="0" w:firstLine="0"/>
              <w:rPr>
                <w:sz w:val="24"/>
              </w:rPr>
            </w:pPr>
            <w:r w:rsidRPr="008521E2">
              <w:rPr>
                <w:sz w:val="24"/>
              </w:rPr>
              <w:t>Siuntos įteikimas</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9C40F3A" w14:textId="77777777" w:rsidR="00663F37" w:rsidRPr="008521E2" w:rsidRDefault="00000000">
            <w:pPr>
              <w:spacing w:after="0" w:line="259" w:lineRule="auto"/>
              <w:ind w:left="0" w:firstLine="0"/>
              <w:rPr>
                <w:sz w:val="24"/>
              </w:rPr>
            </w:pPr>
            <w:r w:rsidRPr="008521E2">
              <w:rPr>
                <w:sz w:val="24"/>
              </w:rPr>
              <w:t>Siuntos kelio sekimas</w:t>
            </w:r>
          </w:p>
        </w:tc>
      </w:tr>
      <w:tr w:rsidR="00663F37" w:rsidRPr="008521E2" w14:paraId="3A508083"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C70E89F" w14:textId="77777777" w:rsidR="00663F37" w:rsidRPr="008521E2" w:rsidRDefault="00000000">
            <w:pPr>
              <w:spacing w:after="0" w:line="259" w:lineRule="auto"/>
              <w:ind w:left="0" w:firstLine="0"/>
              <w:rPr>
                <w:sz w:val="24"/>
              </w:rPr>
            </w:pPr>
            <w:r w:rsidRPr="008521E2">
              <w:rPr>
                <w:sz w:val="24"/>
              </w:rPr>
              <w:t>4.1.</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529901AA" w14:textId="77777777" w:rsidR="00663F37" w:rsidRPr="008521E2" w:rsidRDefault="00000000">
            <w:pPr>
              <w:spacing w:after="0" w:line="259" w:lineRule="auto"/>
              <w:ind w:left="0" w:firstLine="0"/>
              <w:rPr>
                <w:sz w:val="24"/>
              </w:rPr>
            </w:pPr>
            <w:r w:rsidRPr="008521E2">
              <w:rPr>
                <w:sz w:val="24"/>
              </w:rPr>
              <w:t>Laiškas, siunta S</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52E1B1CB" w14:textId="77777777" w:rsidR="00663F37" w:rsidRPr="008521E2" w:rsidRDefault="00000000">
            <w:pPr>
              <w:spacing w:after="0" w:line="259" w:lineRule="auto"/>
              <w:ind w:left="0" w:firstLine="0"/>
              <w:rPr>
                <w:sz w:val="24"/>
              </w:rPr>
            </w:pPr>
            <w:r w:rsidRPr="008521E2">
              <w:rPr>
                <w:sz w:val="24"/>
              </w:rPr>
              <w:t>Lietuvoje ir į užsienį</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76EAD2F" w14:textId="77777777" w:rsidR="00663F37" w:rsidRPr="008521E2" w:rsidRDefault="00000000">
            <w:pPr>
              <w:spacing w:after="0" w:line="259" w:lineRule="auto"/>
              <w:ind w:left="0" w:firstLine="0"/>
              <w:rPr>
                <w:sz w:val="24"/>
              </w:rPr>
            </w:pPr>
            <w:r w:rsidRPr="008521E2">
              <w:rPr>
                <w:sz w:val="24"/>
              </w:rPr>
              <w:t>Be sekimo</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2BF6C841" w14:textId="77777777" w:rsidR="00663F37" w:rsidRPr="008521E2" w:rsidRDefault="00000000">
            <w:pPr>
              <w:spacing w:after="0" w:line="259" w:lineRule="auto"/>
              <w:ind w:left="0" w:firstLine="0"/>
              <w:rPr>
                <w:sz w:val="24"/>
              </w:rPr>
            </w:pPr>
            <w:r w:rsidRPr="008521E2">
              <w:rPr>
                <w:sz w:val="24"/>
              </w:rPr>
              <w:t>Į gavėjo laiškų dėžutę* / pašte (be parašo)</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56D39D5" w14:textId="77777777" w:rsidR="00663F37" w:rsidRPr="008521E2" w:rsidRDefault="00000000">
            <w:pPr>
              <w:spacing w:after="0" w:line="259" w:lineRule="auto"/>
              <w:ind w:left="0" w:firstLine="0"/>
              <w:rPr>
                <w:sz w:val="24"/>
              </w:rPr>
            </w:pPr>
            <w:r w:rsidRPr="008521E2">
              <w:rPr>
                <w:sz w:val="24"/>
              </w:rPr>
              <w:t>Nėra</w:t>
            </w:r>
          </w:p>
        </w:tc>
      </w:tr>
      <w:tr w:rsidR="00663F37" w:rsidRPr="008521E2" w14:paraId="623B645D" w14:textId="77777777">
        <w:trPr>
          <w:trHeight w:val="453"/>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D5EFD27" w14:textId="77777777" w:rsidR="00663F37" w:rsidRPr="008521E2" w:rsidRDefault="00000000">
            <w:pPr>
              <w:spacing w:after="0" w:line="259" w:lineRule="auto"/>
              <w:ind w:left="0" w:firstLine="0"/>
              <w:rPr>
                <w:sz w:val="24"/>
              </w:rPr>
            </w:pPr>
            <w:r w:rsidRPr="008521E2">
              <w:rPr>
                <w:sz w:val="24"/>
              </w:rPr>
              <w:t>4.2.</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02299AA" w14:textId="77777777" w:rsidR="00663F37" w:rsidRPr="008521E2" w:rsidRDefault="00000000">
            <w:pPr>
              <w:spacing w:after="0" w:line="259" w:lineRule="auto"/>
              <w:ind w:left="0" w:firstLine="0"/>
              <w:rPr>
                <w:sz w:val="24"/>
              </w:rPr>
            </w:pPr>
            <w:r w:rsidRPr="008521E2">
              <w:rPr>
                <w:sz w:val="24"/>
              </w:rPr>
              <w:t>Siunta M</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A6DAFBA" w14:textId="77777777" w:rsidR="00663F37" w:rsidRPr="008521E2" w:rsidRDefault="00000000">
            <w:pPr>
              <w:spacing w:after="0" w:line="259" w:lineRule="auto"/>
              <w:ind w:left="0" w:firstLine="0"/>
              <w:rPr>
                <w:sz w:val="24"/>
              </w:rPr>
            </w:pPr>
            <w:r w:rsidRPr="008521E2">
              <w:rPr>
                <w:sz w:val="24"/>
              </w:rPr>
              <w:t>į užsienį</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6CFB4969" w14:textId="77777777" w:rsidR="00663F37" w:rsidRPr="008521E2" w:rsidRDefault="00000000">
            <w:pPr>
              <w:spacing w:after="0" w:line="259" w:lineRule="auto"/>
              <w:ind w:left="0" w:firstLine="0"/>
              <w:rPr>
                <w:sz w:val="24"/>
              </w:rPr>
            </w:pPr>
            <w:r w:rsidRPr="008521E2">
              <w:rPr>
                <w:sz w:val="24"/>
              </w:rPr>
              <w:t>Be sekimo</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7F3C3D5F" w14:textId="77777777" w:rsidR="00663F37" w:rsidRPr="008521E2" w:rsidRDefault="00000000">
            <w:pPr>
              <w:spacing w:after="0" w:line="259" w:lineRule="auto"/>
              <w:ind w:left="0" w:firstLine="0"/>
              <w:rPr>
                <w:sz w:val="24"/>
              </w:rPr>
            </w:pPr>
            <w:r w:rsidRPr="008521E2">
              <w:rPr>
                <w:sz w:val="24"/>
              </w:rPr>
              <w:t>Į gavėjo laiškų dėžutę* / pašte (be parašo)</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50B6C02" w14:textId="77777777" w:rsidR="00663F37" w:rsidRPr="008521E2" w:rsidRDefault="00000000">
            <w:pPr>
              <w:spacing w:after="0" w:line="259" w:lineRule="auto"/>
              <w:ind w:left="0" w:firstLine="0"/>
              <w:rPr>
                <w:sz w:val="24"/>
              </w:rPr>
            </w:pPr>
            <w:r w:rsidRPr="008521E2">
              <w:rPr>
                <w:sz w:val="24"/>
              </w:rPr>
              <w:t>Nėra</w:t>
            </w:r>
          </w:p>
        </w:tc>
      </w:tr>
      <w:tr w:rsidR="00663F37" w:rsidRPr="008521E2" w14:paraId="6FF8F4F7" w14:textId="77777777">
        <w:trPr>
          <w:trHeight w:val="454"/>
        </w:trPr>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1B86233F" w14:textId="77777777" w:rsidR="00663F37" w:rsidRPr="008521E2" w:rsidRDefault="00000000">
            <w:pPr>
              <w:spacing w:after="0" w:line="259" w:lineRule="auto"/>
              <w:ind w:left="0" w:firstLine="0"/>
              <w:rPr>
                <w:sz w:val="24"/>
              </w:rPr>
            </w:pPr>
            <w:r w:rsidRPr="008521E2">
              <w:rPr>
                <w:sz w:val="24"/>
              </w:rPr>
              <w:lastRenderedPageBreak/>
              <w:t>4.3.</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402EB1A" w14:textId="77777777" w:rsidR="00663F37" w:rsidRPr="008521E2" w:rsidRDefault="00000000">
            <w:pPr>
              <w:spacing w:after="27" w:line="259" w:lineRule="auto"/>
              <w:ind w:left="0" w:firstLine="0"/>
              <w:rPr>
                <w:sz w:val="24"/>
              </w:rPr>
            </w:pPr>
            <w:r w:rsidRPr="008521E2">
              <w:rPr>
                <w:sz w:val="24"/>
              </w:rPr>
              <w:t>Laiškas, siunta S, siunta</w:t>
            </w:r>
          </w:p>
          <w:p w14:paraId="7F01F54C" w14:textId="77777777" w:rsidR="00663F37" w:rsidRPr="008521E2" w:rsidRDefault="00000000">
            <w:pPr>
              <w:spacing w:after="0" w:line="259" w:lineRule="auto"/>
              <w:ind w:left="0" w:firstLine="0"/>
              <w:rPr>
                <w:sz w:val="24"/>
              </w:rPr>
            </w:pPr>
            <w:r w:rsidRPr="008521E2">
              <w:rPr>
                <w:sz w:val="24"/>
              </w:rPr>
              <w:t>M</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92C4EF0" w14:textId="77777777" w:rsidR="00663F37" w:rsidRPr="008521E2" w:rsidRDefault="00000000">
            <w:pPr>
              <w:spacing w:after="0" w:line="259" w:lineRule="auto"/>
              <w:ind w:left="0" w:firstLine="0"/>
              <w:rPr>
                <w:sz w:val="24"/>
              </w:rPr>
            </w:pPr>
            <w:r w:rsidRPr="008521E2">
              <w:rPr>
                <w:sz w:val="24"/>
              </w:rPr>
              <w:t>Lietuvoje ir į užsienį</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03DCF714" w14:textId="77777777" w:rsidR="00663F37" w:rsidRPr="008521E2" w:rsidRDefault="00000000">
            <w:pPr>
              <w:spacing w:after="0" w:line="259" w:lineRule="auto"/>
              <w:ind w:left="0" w:firstLine="0"/>
              <w:rPr>
                <w:sz w:val="24"/>
              </w:rPr>
            </w:pPr>
            <w:r w:rsidRPr="008521E2">
              <w:rPr>
                <w:sz w:val="24"/>
              </w:rPr>
              <w:t>Pasirašytinai</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4EFF5BFC" w14:textId="77777777" w:rsidR="00663F37" w:rsidRPr="008521E2" w:rsidRDefault="00000000">
            <w:pPr>
              <w:spacing w:after="0" w:line="259" w:lineRule="auto"/>
              <w:ind w:left="0" w:firstLine="0"/>
              <w:rPr>
                <w:sz w:val="24"/>
              </w:rPr>
            </w:pPr>
            <w:r w:rsidRPr="008521E2">
              <w:rPr>
                <w:sz w:val="24"/>
              </w:rPr>
              <w:t>Įteikimas pasirašytinai</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cPr>
          <w:p w14:paraId="3578A259" w14:textId="77777777" w:rsidR="00663F37" w:rsidRPr="008521E2" w:rsidRDefault="00000000">
            <w:pPr>
              <w:spacing w:after="0" w:line="259" w:lineRule="auto"/>
              <w:ind w:left="0" w:firstLine="0"/>
              <w:rPr>
                <w:sz w:val="24"/>
              </w:rPr>
            </w:pPr>
            <w:r w:rsidRPr="008521E2">
              <w:rPr>
                <w:sz w:val="24"/>
              </w:rPr>
              <w:t>Yra**</w:t>
            </w:r>
          </w:p>
        </w:tc>
      </w:tr>
    </w:tbl>
    <w:p w14:paraId="3CDA9042" w14:textId="77777777" w:rsidR="00663F37" w:rsidRPr="008521E2" w:rsidRDefault="00000000">
      <w:pPr>
        <w:ind w:left="-5" w:right="347"/>
        <w:rPr>
          <w:sz w:val="24"/>
        </w:rPr>
      </w:pPr>
      <w:r w:rsidRPr="008521E2">
        <w:rPr>
          <w:sz w:val="24"/>
        </w:rPr>
        <w:t>*Į laiškų dėžutes pristatomi laiškai ir siuntos, kurių matmenys neviršija 25/340/250 mm. Dėžutė turi būti rakinama, neperpildyta, lengvai pasiekiama.</w:t>
      </w:r>
    </w:p>
    <w:p w14:paraId="27DCF671" w14:textId="4E768260" w:rsidR="00663F37" w:rsidRPr="008521E2" w:rsidRDefault="00000000">
      <w:pPr>
        <w:ind w:left="-5" w:right="347"/>
        <w:rPr>
          <w:sz w:val="24"/>
        </w:rPr>
      </w:pPr>
      <w:r w:rsidRPr="008521E2">
        <w:rPr>
          <w:sz w:val="24"/>
        </w:rPr>
        <w:t>Jei laiškas, siunta netelpa į laiškų dėžutę, jų kvie</w:t>
      </w:r>
      <w:r w:rsidR="001A6A3C" w:rsidRPr="008521E2">
        <w:rPr>
          <w:sz w:val="24"/>
        </w:rPr>
        <w:t>č</w:t>
      </w:r>
      <w:r w:rsidRPr="008521E2">
        <w:rPr>
          <w:sz w:val="24"/>
        </w:rPr>
        <w:t>iama atsiimti Tiekėjo paslaugų teikimo vietoje.</w:t>
      </w:r>
    </w:p>
    <w:p w14:paraId="62E704F2" w14:textId="18FD797F" w:rsidR="00663F37" w:rsidRPr="008521E2" w:rsidRDefault="00000000">
      <w:pPr>
        <w:ind w:left="-5" w:right="347"/>
        <w:rPr>
          <w:sz w:val="24"/>
        </w:rPr>
      </w:pPr>
      <w:r w:rsidRPr="008521E2">
        <w:rPr>
          <w:sz w:val="24"/>
        </w:rPr>
        <w:t>**Laiško, siuntos S ir M į užsienį (tipas – Pasirašytinai) kelias matomas siun</w:t>
      </w:r>
      <w:r w:rsidR="001A6A3C" w:rsidRPr="008521E2">
        <w:rPr>
          <w:sz w:val="24"/>
        </w:rPr>
        <w:t>č</w:t>
      </w:r>
      <w:r w:rsidRPr="008521E2">
        <w:rPr>
          <w:sz w:val="24"/>
        </w:rPr>
        <w:t xml:space="preserve">iant į šalis, kurios pasirašiusios PRIME susitarimą. </w:t>
      </w:r>
    </w:p>
    <w:p w14:paraId="53B5A515" w14:textId="77777777" w:rsidR="00663F37" w:rsidRPr="008521E2" w:rsidRDefault="00000000" w:rsidP="00D91A77">
      <w:pPr>
        <w:numPr>
          <w:ilvl w:val="0"/>
          <w:numId w:val="4"/>
        </w:numPr>
        <w:tabs>
          <w:tab w:val="left" w:pos="567"/>
        </w:tabs>
        <w:spacing w:after="472"/>
        <w:ind w:right="347" w:hanging="160"/>
        <w:rPr>
          <w:sz w:val="24"/>
        </w:rPr>
      </w:pPr>
      <w:r w:rsidRPr="008521E2">
        <w:rPr>
          <w:sz w:val="24"/>
        </w:rPr>
        <w:t>Tiekėjui pateikiama siųsti siunta turi būti supakuota laikantis Tiekėjo nustatytų siuntų pakavimo taisyklių.</w:t>
      </w:r>
    </w:p>
    <w:tbl>
      <w:tblPr>
        <w:tblStyle w:val="TableGrid"/>
        <w:tblW w:w="10644" w:type="dxa"/>
        <w:tblInd w:w="0" w:type="dxa"/>
        <w:tblLook w:val="04A0" w:firstRow="1" w:lastRow="0" w:firstColumn="1" w:lastColumn="0" w:noHBand="0" w:noVBand="1"/>
      </w:tblPr>
      <w:tblGrid>
        <w:gridCol w:w="5322"/>
        <w:gridCol w:w="5322"/>
      </w:tblGrid>
      <w:tr w:rsidR="00663F37" w:rsidRPr="008521E2" w14:paraId="5393B0C2" w14:textId="77777777" w:rsidTr="00EA5DAB">
        <w:trPr>
          <w:trHeight w:val="186"/>
        </w:trPr>
        <w:tc>
          <w:tcPr>
            <w:tcW w:w="5322" w:type="dxa"/>
            <w:tcBorders>
              <w:top w:val="nil"/>
              <w:left w:val="nil"/>
              <w:bottom w:val="nil"/>
              <w:right w:val="nil"/>
            </w:tcBorders>
          </w:tcPr>
          <w:p w14:paraId="7A8B096A" w14:textId="77777777" w:rsidR="00663F37" w:rsidRPr="008521E2" w:rsidRDefault="00000000">
            <w:pPr>
              <w:spacing w:after="0" w:line="259" w:lineRule="auto"/>
              <w:ind w:left="0" w:firstLine="0"/>
              <w:rPr>
                <w:sz w:val="24"/>
              </w:rPr>
            </w:pPr>
            <w:r w:rsidRPr="008521E2">
              <w:rPr>
                <w:sz w:val="24"/>
              </w:rPr>
              <w:t>UŽSAKOVAS</w:t>
            </w:r>
          </w:p>
        </w:tc>
        <w:tc>
          <w:tcPr>
            <w:tcW w:w="5322" w:type="dxa"/>
            <w:tcBorders>
              <w:top w:val="nil"/>
              <w:left w:val="nil"/>
              <w:bottom w:val="nil"/>
              <w:right w:val="nil"/>
            </w:tcBorders>
          </w:tcPr>
          <w:p w14:paraId="42F53233" w14:textId="77777777" w:rsidR="00663F37" w:rsidRPr="008521E2" w:rsidRDefault="00000000">
            <w:pPr>
              <w:spacing w:after="0" w:line="259" w:lineRule="auto"/>
              <w:ind w:left="0" w:firstLine="0"/>
              <w:rPr>
                <w:sz w:val="24"/>
              </w:rPr>
            </w:pPr>
            <w:r w:rsidRPr="008521E2">
              <w:rPr>
                <w:sz w:val="24"/>
              </w:rPr>
              <w:t>TIEKĖJAS</w:t>
            </w:r>
          </w:p>
        </w:tc>
      </w:tr>
      <w:tr w:rsidR="00663F37" w:rsidRPr="008521E2" w14:paraId="72760C25" w14:textId="77777777" w:rsidTr="00EA5DAB">
        <w:trPr>
          <w:trHeight w:val="227"/>
        </w:trPr>
        <w:tc>
          <w:tcPr>
            <w:tcW w:w="5322" w:type="dxa"/>
            <w:tcBorders>
              <w:top w:val="nil"/>
              <w:left w:val="nil"/>
              <w:bottom w:val="nil"/>
              <w:right w:val="nil"/>
            </w:tcBorders>
          </w:tcPr>
          <w:p w14:paraId="63F0E155" w14:textId="77777777" w:rsidR="00663F37" w:rsidRPr="008521E2" w:rsidRDefault="00000000">
            <w:pPr>
              <w:spacing w:after="0" w:line="259" w:lineRule="auto"/>
              <w:ind w:left="0" w:firstLine="0"/>
              <w:rPr>
                <w:sz w:val="24"/>
              </w:rPr>
            </w:pPr>
            <w:r w:rsidRPr="008521E2">
              <w:rPr>
                <w:sz w:val="24"/>
              </w:rPr>
              <w:t>Akmenės būstas, VšĮ</w:t>
            </w:r>
          </w:p>
        </w:tc>
        <w:tc>
          <w:tcPr>
            <w:tcW w:w="5322" w:type="dxa"/>
            <w:tcBorders>
              <w:top w:val="nil"/>
              <w:left w:val="nil"/>
              <w:bottom w:val="nil"/>
              <w:right w:val="nil"/>
            </w:tcBorders>
          </w:tcPr>
          <w:p w14:paraId="2B01786F" w14:textId="77777777" w:rsidR="00663F37" w:rsidRPr="008521E2" w:rsidRDefault="00000000">
            <w:pPr>
              <w:spacing w:after="0" w:line="259" w:lineRule="auto"/>
              <w:ind w:left="0" w:firstLine="0"/>
              <w:rPr>
                <w:sz w:val="24"/>
              </w:rPr>
            </w:pPr>
            <w:r w:rsidRPr="008521E2">
              <w:rPr>
                <w:sz w:val="24"/>
              </w:rPr>
              <w:t>SAMUS, UAB</w:t>
            </w:r>
          </w:p>
        </w:tc>
      </w:tr>
      <w:tr w:rsidR="00663F37" w:rsidRPr="008521E2" w14:paraId="07F7CA99" w14:textId="77777777" w:rsidTr="00EA5DAB">
        <w:trPr>
          <w:trHeight w:val="227"/>
        </w:trPr>
        <w:tc>
          <w:tcPr>
            <w:tcW w:w="5322" w:type="dxa"/>
            <w:tcBorders>
              <w:top w:val="nil"/>
              <w:left w:val="nil"/>
              <w:bottom w:val="nil"/>
              <w:right w:val="nil"/>
            </w:tcBorders>
          </w:tcPr>
          <w:p w14:paraId="35BCCEC5" w14:textId="77777777" w:rsidR="00663F37" w:rsidRPr="008521E2" w:rsidRDefault="00000000">
            <w:pPr>
              <w:spacing w:after="0" w:line="259" w:lineRule="auto"/>
              <w:ind w:left="0" w:firstLine="0"/>
              <w:rPr>
                <w:sz w:val="24"/>
              </w:rPr>
            </w:pPr>
            <w:r w:rsidRPr="008521E2">
              <w:rPr>
                <w:sz w:val="24"/>
              </w:rPr>
              <w:t>Adresas: Respublikos 3b, LT 85149 Naujoji Akmenė, Šiaulių apskritis</w:t>
            </w:r>
          </w:p>
        </w:tc>
        <w:tc>
          <w:tcPr>
            <w:tcW w:w="5322" w:type="dxa"/>
            <w:tcBorders>
              <w:top w:val="nil"/>
              <w:left w:val="nil"/>
              <w:bottom w:val="nil"/>
              <w:right w:val="nil"/>
            </w:tcBorders>
          </w:tcPr>
          <w:p w14:paraId="275521A0" w14:textId="77777777" w:rsidR="00663F37" w:rsidRPr="008521E2" w:rsidRDefault="00000000">
            <w:pPr>
              <w:spacing w:after="0" w:line="259" w:lineRule="auto"/>
              <w:ind w:left="0" w:firstLine="0"/>
              <w:rPr>
                <w:sz w:val="24"/>
              </w:rPr>
            </w:pPr>
            <w:r w:rsidRPr="008521E2">
              <w:rPr>
                <w:sz w:val="24"/>
              </w:rPr>
              <w:t>Adresas: Žalgirio g. 92, LT-09303 Vilnius, Vilniaus apskritis</w:t>
            </w:r>
          </w:p>
        </w:tc>
      </w:tr>
      <w:tr w:rsidR="00663F37" w:rsidRPr="008521E2" w14:paraId="5083A730" w14:textId="77777777" w:rsidTr="00EA5DAB">
        <w:trPr>
          <w:trHeight w:val="227"/>
        </w:trPr>
        <w:tc>
          <w:tcPr>
            <w:tcW w:w="5322" w:type="dxa"/>
            <w:tcBorders>
              <w:top w:val="nil"/>
              <w:left w:val="nil"/>
              <w:bottom w:val="nil"/>
              <w:right w:val="nil"/>
            </w:tcBorders>
          </w:tcPr>
          <w:p w14:paraId="48241065" w14:textId="77777777" w:rsidR="00663F37" w:rsidRPr="008521E2" w:rsidRDefault="00000000">
            <w:pPr>
              <w:spacing w:after="0" w:line="259" w:lineRule="auto"/>
              <w:ind w:left="0" w:firstLine="0"/>
              <w:rPr>
                <w:sz w:val="24"/>
              </w:rPr>
            </w:pPr>
            <w:r w:rsidRPr="008521E2">
              <w:rPr>
                <w:sz w:val="24"/>
              </w:rPr>
              <w:t>Kodas: 153259061</w:t>
            </w:r>
          </w:p>
        </w:tc>
        <w:tc>
          <w:tcPr>
            <w:tcW w:w="5322" w:type="dxa"/>
            <w:tcBorders>
              <w:top w:val="nil"/>
              <w:left w:val="nil"/>
              <w:bottom w:val="nil"/>
              <w:right w:val="nil"/>
            </w:tcBorders>
          </w:tcPr>
          <w:p w14:paraId="2A95D11A" w14:textId="77777777" w:rsidR="00663F37" w:rsidRPr="008521E2" w:rsidRDefault="00000000">
            <w:pPr>
              <w:spacing w:after="0" w:line="259" w:lineRule="auto"/>
              <w:ind w:left="0" w:firstLine="0"/>
              <w:rPr>
                <w:sz w:val="24"/>
              </w:rPr>
            </w:pPr>
            <w:r w:rsidRPr="008521E2">
              <w:rPr>
                <w:sz w:val="24"/>
              </w:rPr>
              <w:t>Kodas: 300026208</w:t>
            </w:r>
          </w:p>
        </w:tc>
      </w:tr>
      <w:tr w:rsidR="00663F37" w:rsidRPr="008521E2" w14:paraId="533E533D" w14:textId="77777777" w:rsidTr="00EA5DAB">
        <w:trPr>
          <w:trHeight w:val="227"/>
        </w:trPr>
        <w:tc>
          <w:tcPr>
            <w:tcW w:w="5322" w:type="dxa"/>
            <w:tcBorders>
              <w:top w:val="nil"/>
              <w:left w:val="nil"/>
              <w:bottom w:val="nil"/>
              <w:right w:val="nil"/>
            </w:tcBorders>
          </w:tcPr>
          <w:p w14:paraId="65B1C6FC" w14:textId="77777777" w:rsidR="00663F37" w:rsidRPr="008521E2" w:rsidRDefault="00000000">
            <w:pPr>
              <w:spacing w:after="0" w:line="259" w:lineRule="auto"/>
              <w:ind w:left="0" w:firstLine="0"/>
              <w:rPr>
                <w:sz w:val="24"/>
              </w:rPr>
            </w:pPr>
            <w:r w:rsidRPr="008521E2">
              <w:rPr>
                <w:sz w:val="24"/>
              </w:rPr>
              <w:t>PVM kodas: LT532590610</w:t>
            </w:r>
          </w:p>
        </w:tc>
        <w:tc>
          <w:tcPr>
            <w:tcW w:w="5322" w:type="dxa"/>
            <w:tcBorders>
              <w:top w:val="nil"/>
              <w:left w:val="nil"/>
              <w:bottom w:val="nil"/>
              <w:right w:val="nil"/>
            </w:tcBorders>
          </w:tcPr>
          <w:p w14:paraId="702B969F" w14:textId="77777777" w:rsidR="00663F37" w:rsidRPr="008521E2" w:rsidRDefault="00000000">
            <w:pPr>
              <w:spacing w:after="0" w:line="259" w:lineRule="auto"/>
              <w:ind w:left="0" w:firstLine="0"/>
              <w:rPr>
                <w:sz w:val="24"/>
              </w:rPr>
            </w:pPr>
            <w:r w:rsidRPr="008521E2">
              <w:rPr>
                <w:sz w:val="24"/>
              </w:rPr>
              <w:t>PVM kodas: LT100003118210</w:t>
            </w:r>
          </w:p>
        </w:tc>
      </w:tr>
      <w:tr w:rsidR="00663F37" w:rsidRPr="008521E2" w14:paraId="011420E0" w14:textId="77777777" w:rsidTr="00EA5DAB">
        <w:trPr>
          <w:trHeight w:val="227"/>
        </w:trPr>
        <w:tc>
          <w:tcPr>
            <w:tcW w:w="5322" w:type="dxa"/>
            <w:tcBorders>
              <w:top w:val="nil"/>
              <w:left w:val="nil"/>
              <w:bottom w:val="nil"/>
              <w:right w:val="nil"/>
            </w:tcBorders>
          </w:tcPr>
          <w:p w14:paraId="190C2035" w14:textId="77777777" w:rsidR="00663F37" w:rsidRPr="008521E2" w:rsidRDefault="00000000">
            <w:pPr>
              <w:spacing w:after="0" w:line="259" w:lineRule="auto"/>
              <w:ind w:left="0" w:firstLine="0"/>
              <w:rPr>
                <w:sz w:val="24"/>
              </w:rPr>
            </w:pPr>
            <w:r w:rsidRPr="008521E2">
              <w:rPr>
                <w:sz w:val="24"/>
              </w:rPr>
              <w:t>A. s. Nr.: LT654010043300010798, AB DNB bankas</w:t>
            </w:r>
          </w:p>
        </w:tc>
        <w:tc>
          <w:tcPr>
            <w:tcW w:w="5322" w:type="dxa"/>
            <w:tcBorders>
              <w:top w:val="nil"/>
              <w:left w:val="nil"/>
              <w:bottom w:val="nil"/>
              <w:right w:val="nil"/>
            </w:tcBorders>
          </w:tcPr>
          <w:p w14:paraId="013C4AF4" w14:textId="77777777" w:rsidR="00663F37" w:rsidRPr="008521E2" w:rsidRDefault="00000000">
            <w:pPr>
              <w:spacing w:after="0" w:line="259" w:lineRule="auto"/>
              <w:ind w:left="0" w:firstLine="0"/>
              <w:rPr>
                <w:sz w:val="24"/>
              </w:rPr>
            </w:pPr>
            <w:r w:rsidRPr="008521E2">
              <w:rPr>
                <w:sz w:val="24"/>
              </w:rPr>
              <w:t>A. s. Nr.: LT747044060007927061, AB SEB bankas</w:t>
            </w:r>
          </w:p>
        </w:tc>
      </w:tr>
      <w:tr w:rsidR="00663F37" w:rsidRPr="008521E2" w14:paraId="06EEA12E" w14:textId="77777777" w:rsidTr="00EA5DAB">
        <w:trPr>
          <w:trHeight w:val="227"/>
        </w:trPr>
        <w:tc>
          <w:tcPr>
            <w:tcW w:w="5322" w:type="dxa"/>
            <w:tcBorders>
              <w:top w:val="nil"/>
              <w:left w:val="nil"/>
              <w:bottom w:val="nil"/>
              <w:right w:val="nil"/>
            </w:tcBorders>
          </w:tcPr>
          <w:p w14:paraId="7C3DE79F" w14:textId="77777777" w:rsidR="00663F37" w:rsidRPr="008521E2" w:rsidRDefault="00000000">
            <w:pPr>
              <w:spacing w:after="0" w:line="259" w:lineRule="auto"/>
              <w:ind w:left="0" w:firstLine="0"/>
              <w:rPr>
                <w:sz w:val="24"/>
              </w:rPr>
            </w:pPr>
            <w:r w:rsidRPr="008521E2">
              <w:rPr>
                <w:sz w:val="24"/>
              </w:rPr>
              <w:t>Tel.: +370 425 56325</w:t>
            </w:r>
          </w:p>
        </w:tc>
        <w:tc>
          <w:tcPr>
            <w:tcW w:w="5322" w:type="dxa"/>
            <w:tcBorders>
              <w:top w:val="nil"/>
              <w:left w:val="nil"/>
              <w:bottom w:val="nil"/>
              <w:right w:val="nil"/>
            </w:tcBorders>
          </w:tcPr>
          <w:p w14:paraId="6DEBB794" w14:textId="77777777" w:rsidR="00663F37" w:rsidRPr="008521E2" w:rsidRDefault="00000000">
            <w:pPr>
              <w:spacing w:after="0" w:line="259" w:lineRule="auto"/>
              <w:ind w:left="0" w:firstLine="0"/>
              <w:rPr>
                <w:sz w:val="24"/>
              </w:rPr>
            </w:pPr>
            <w:r w:rsidRPr="008521E2">
              <w:rPr>
                <w:sz w:val="24"/>
              </w:rPr>
              <w:t>Tel.: +37060233354</w:t>
            </w:r>
          </w:p>
        </w:tc>
      </w:tr>
      <w:tr w:rsidR="00663F37" w:rsidRPr="008521E2" w14:paraId="68861D3F" w14:textId="77777777" w:rsidTr="00EA5DAB">
        <w:trPr>
          <w:trHeight w:val="227"/>
        </w:trPr>
        <w:tc>
          <w:tcPr>
            <w:tcW w:w="5322" w:type="dxa"/>
            <w:tcBorders>
              <w:top w:val="nil"/>
              <w:left w:val="nil"/>
              <w:bottom w:val="nil"/>
              <w:right w:val="nil"/>
            </w:tcBorders>
          </w:tcPr>
          <w:p w14:paraId="0BAA114B" w14:textId="77777777" w:rsidR="00663F37" w:rsidRPr="008521E2" w:rsidRDefault="00000000">
            <w:pPr>
              <w:spacing w:after="0" w:line="259" w:lineRule="auto"/>
              <w:ind w:left="0" w:firstLine="0"/>
              <w:rPr>
                <w:sz w:val="24"/>
              </w:rPr>
            </w:pPr>
            <w:r w:rsidRPr="008521E2">
              <w:rPr>
                <w:sz w:val="24"/>
              </w:rPr>
              <w:t>Faks.: 8 425 56325</w:t>
            </w:r>
          </w:p>
        </w:tc>
        <w:tc>
          <w:tcPr>
            <w:tcW w:w="5322" w:type="dxa"/>
            <w:tcBorders>
              <w:top w:val="nil"/>
              <w:left w:val="nil"/>
              <w:bottom w:val="nil"/>
              <w:right w:val="nil"/>
            </w:tcBorders>
          </w:tcPr>
          <w:p w14:paraId="16662AD6" w14:textId="77777777" w:rsidR="00663F37" w:rsidRPr="008521E2" w:rsidRDefault="00000000">
            <w:pPr>
              <w:spacing w:after="0" w:line="259" w:lineRule="auto"/>
              <w:ind w:left="0" w:firstLine="0"/>
              <w:rPr>
                <w:sz w:val="24"/>
              </w:rPr>
            </w:pPr>
            <w:r w:rsidRPr="008521E2">
              <w:rPr>
                <w:sz w:val="24"/>
              </w:rPr>
              <w:t>Faks.:</w:t>
            </w:r>
          </w:p>
        </w:tc>
      </w:tr>
      <w:tr w:rsidR="00663F37" w:rsidRPr="008521E2" w14:paraId="733B3B61" w14:textId="77777777" w:rsidTr="00EA5DAB">
        <w:trPr>
          <w:trHeight w:val="368"/>
        </w:trPr>
        <w:tc>
          <w:tcPr>
            <w:tcW w:w="5322" w:type="dxa"/>
            <w:tcBorders>
              <w:top w:val="nil"/>
              <w:left w:val="nil"/>
              <w:bottom w:val="nil"/>
              <w:right w:val="nil"/>
            </w:tcBorders>
          </w:tcPr>
          <w:p w14:paraId="7C1CDAFE" w14:textId="77777777" w:rsidR="00663F37" w:rsidRPr="008521E2" w:rsidRDefault="00000000">
            <w:pPr>
              <w:spacing w:after="0" w:line="259" w:lineRule="auto"/>
              <w:ind w:left="0" w:firstLine="0"/>
              <w:rPr>
                <w:sz w:val="24"/>
              </w:rPr>
            </w:pPr>
            <w:r w:rsidRPr="008521E2">
              <w:rPr>
                <w:sz w:val="24"/>
              </w:rPr>
              <w:t>El. paštas: info@akmenesbustas.lt</w:t>
            </w:r>
          </w:p>
        </w:tc>
        <w:tc>
          <w:tcPr>
            <w:tcW w:w="5322" w:type="dxa"/>
            <w:tcBorders>
              <w:top w:val="nil"/>
              <w:left w:val="nil"/>
              <w:bottom w:val="nil"/>
              <w:right w:val="nil"/>
            </w:tcBorders>
          </w:tcPr>
          <w:p w14:paraId="7A0A2BB2" w14:textId="77777777" w:rsidR="00663F37" w:rsidRPr="008521E2" w:rsidRDefault="00000000">
            <w:pPr>
              <w:spacing w:after="0" w:line="259" w:lineRule="auto"/>
              <w:ind w:left="0" w:firstLine="0"/>
              <w:rPr>
                <w:sz w:val="24"/>
              </w:rPr>
            </w:pPr>
            <w:r w:rsidRPr="008521E2">
              <w:rPr>
                <w:sz w:val="24"/>
              </w:rPr>
              <w:t>El. paštas: info@samus.lt</w:t>
            </w:r>
          </w:p>
        </w:tc>
      </w:tr>
      <w:tr w:rsidR="00EA5DAB" w:rsidRPr="008521E2" w14:paraId="72498416" w14:textId="77777777" w:rsidTr="00EA5DAB">
        <w:trPr>
          <w:trHeight w:val="482"/>
        </w:trPr>
        <w:tc>
          <w:tcPr>
            <w:tcW w:w="5322" w:type="dxa"/>
            <w:tcBorders>
              <w:top w:val="nil"/>
              <w:left w:val="nil"/>
              <w:bottom w:val="nil"/>
              <w:right w:val="nil"/>
            </w:tcBorders>
          </w:tcPr>
          <w:p w14:paraId="7012A9B3" w14:textId="77777777" w:rsidR="0003084C" w:rsidRDefault="0003084C" w:rsidP="00EA5DAB">
            <w:pPr>
              <w:spacing w:after="0" w:line="259" w:lineRule="auto"/>
              <w:ind w:left="0" w:firstLine="0"/>
              <w:rPr>
                <w:sz w:val="24"/>
              </w:rPr>
            </w:pPr>
          </w:p>
          <w:p w14:paraId="4261F1D9" w14:textId="721D7B5E" w:rsidR="00EA5DAB" w:rsidRPr="008521E2" w:rsidRDefault="00EA5DAB" w:rsidP="00EA5DAB">
            <w:pPr>
              <w:spacing w:after="0" w:line="259" w:lineRule="auto"/>
              <w:ind w:left="0" w:firstLine="0"/>
              <w:rPr>
                <w:sz w:val="24"/>
              </w:rPr>
            </w:pPr>
            <w:r w:rsidRPr="00792FF9">
              <w:rPr>
                <w:sz w:val="24"/>
              </w:rPr>
              <w:t>Atstovaujantis asmuo:</w:t>
            </w:r>
          </w:p>
        </w:tc>
        <w:tc>
          <w:tcPr>
            <w:tcW w:w="5322" w:type="dxa"/>
            <w:tcBorders>
              <w:top w:val="nil"/>
              <w:left w:val="nil"/>
              <w:bottom w:val="nil"/>
              <w:right w:val="nil"/>
            </w:tcBorders>
          </w:tcPr>
          <w:p w14:paraId="3CF210B3" w14:textId="77777777" w:rsidR="0003084C" w:rsidRDefault="0003084C" w:rsidP="00EA5DAB">
            <w:pPr>
              <w:spacing w:after="0" w:line="259" w:lineRule="auto"/>
              <w:ind w:left="0" w:firstLine="0"/>
              <w:rPr>
                <w:sz w:val="24"/>
              </w:rPr>
            </w:pPr>
          </w:p>
          <w:p w14:paraId="4287E42E" w14:textId="17052F3E" w:rsidR="00EA5DAB" w:rsidRPr="008521E2" w:rsidRDefault="00EA5DAB" w:rsidP="00EA5DAB">
            <w:pPr>
              <w:spacing w:after="0" w:line="259" w:lineRule="auto"/>
              <w:ind w:left="0" w:firstLine="0"/>
              <w:rPr>
                <w:sz w:val="24"/>
              </w:rPr>
            </w:pPr>
            <w:r w:rsidRPr="00792FF9">
              <w:rPr>
                <w:sz w:val="24"/>
              </w:rPr>
              <w:t>Atstovaujantis asmuo:</w:t>
            </w:r>
          </w:p>
        </w:tc>
      </w:tr>
      <w:tr w:rsidR="00EA5DAB" w:rsidRPr="008521E2" w14:paraId="75CCA916" w14:textId="77777777" w:rsidTr="00EA5DAB">
        <w:trPr>
          <w:trHeight w:val="340"/>
        </w:trPr>
        <w:tc>
          <w:tcPr>
            <w:tcW w:w="5322" w:type="dxa"/>
            <w:tcBorders>
              <w:top w:val="nil"/>
              <w:left w:val="nil"/>
              <w:bottom w:val="nil"/>
              <w:right w:val="nil"/>
            </w:tcBorders>
            <w:vAlign w:val="bottom"/>
          </w:tcPr>
          <w:p w14:paraId="095D35DC" w14:textId="5563657F" w:rsidR="00EA5DAB" w:rsidRPr="008521E2" w:rsidRDefault="00EA5DAB" w:rsidP="00EA5DAB">
            <w:pPr>
              <w:spacing w:after="0" w:line="259" w:lineRule="auto"/>
              <w:ind w:left="0" w:firstLine="0"/>
              <w:rPr>
                <w:sz w:val="24"/>
              </w:rPr>
            </w:pPr>
            <w:r w:rsidRPr="00792FF9">
              <w:rPr>
                <w:sz w:val="24"/>
              </w:rPr>
              <w:t xml:space="preserve">Vardas, pavardė: </w:t>
            </w:r>
            <w:r>
              <w:rPr>
                <w:sz w:val="24"/>
                <w:u w:val="single"/>
              </w:rPr>
              <w:t>Dalia Noraitė-Borusienė</w:t>
            </w:r>
            <w:r w:rsidRPr="00792FF9">
              <w:rPr>
                <w:sz w:val="24"/>
              </w:rPr>
              <w:t>_______</w:t>
            </w:r>
          </w:p>
        </w:tc>
        <w:tc>
          <w:tcPr>
            <w:tcW w:w="5322" w:type="dxa"/>
            <w:tcBorders>
              <w:top w:val="nil"/>
              <w:left w:val="nil"/>
              <w:bottom w:val="nil"/>
              <w:right w:val="nil"/>
            </w:tcBorders>
            <w:vAlign w:val="bottom"/>
          </w:tcPr>
          <w:p w14:paraId="57E7E1C2" w14:textId="79AB6846" w:rsidR="00EA5DAB" w:rsidRPr="008521E2" w:rsidRDefault="00EA5DAB" w:rsidP="00EA5DAB">
            <w:pPr>
              <w:spacing w:after="0" w:line="259" w:lineRule="auto"/>
              <w:ind w:left="0" w:firstLine="0"/>
              <w:jc w:val="both"/>
              <w:rPr>
                <w:sz w:val="24"/>
              </w:rPr>
            </w:pPr>
            <w:r w:rsidRPr="00792FF9">
              <w:rPr>
                <w:sz w:val="24"/>
              </w:rPr>
              <w:t xml:space="preserve">Vardas, pavardė: </w:t>
            </w:r>
            <w:r w:rsidRPr="009473BD">
              <w:rPr>
                <w:sz w:val="24"/>
                <w:u w:val="single"/>
              </w:rPr>
              <w:t xml:space="preserve">Vitalijus </w:t>
            </w:r>
            <w:proofErr w:type="spellStart"/>
            <w:r w:rsidRPr="009473BD">
              <w:rPr>
                <w:sz w:val="24"/>
                <w:u w:val="single"/>
              </w:rPr>
              <w:t>Žėkas</w:t>
            </w:r>
            <w:proofErr w:type="spellEnd"/>
            <w:r w:rsidRPr="00792FF9">
              <w:rPr>
                <w:sz w:val="24"/>
              </w:rPr>
              <w:t>__________________</w:t>
            </w:r>
          </w:p>
        </w:tc>
      </w:tr>
      <w:tr w:rsidR="00EA5DAB" w:rsidRPr="008521E2" w14:paraId="5754C172" w14:textId="77777777" w:rsidTr="00EA5DAB">
        <w:trPr>
          <w:trHeight w:val="340"/>
        </w:trPr>
        <w:tc>
          <w:tcPr>
            <w:tcW w:w="5322" w:type="dxa"/>
            <w:tcBorders>
              <w:top w:val="nil"/>
              <w:left w:val="nil"/>
              <w:bottom w:val="nil"/>
              <w:right w:val="nil"/>
            </w:tcBorders>
            <w:vAlign w:val="bottom"/>
          </w:tcPr>
          <w:p w14:paraId="477FBA7C" w14:textId="17BB2A81" w:rsidR="00EA5DAB" w:rsidRPr="008521E2" w:rsidRDefault="00EA5DAB" w:rsidP="00EA5DAB">
            <w:pPr>
              <w:spacing w:after="0" w:line="259" w:lineRule="auto"/>
              <w:ind w:left="0" w:firstLine="0"/>
              <w:rPr>
                <w:sz w:val="24"/>
              </w:rPr>
            </w:pPr>
            <w:r w:rsidRPr="00792FF9">
              <w:rPr>
                <w:sz w:val="24"/>
              </w:rPr>
              <w:t xml:space="preserve">Pareigos: </w:t>
            </w:r>
            <w:r w:rsidRPr="004D2557">
              <w:rPr>
                <w:sz w:val="24"/>
                <w:u w:val="single"/>
              </w:rPr>
              <w:t>Direktorė</w:t>
            </w:r>
            <w:r w:rsidRPr="00792FF9">
              <w:rPr>
                <w:sz w:val="24"/>
              </w:rPr>
              <w:t>_________________________</w:t>
            </w:r>
          </w:p>
        </w:tc>
        <w:tc>
          <w:tcPr>
            <w:tcW w:w="5322" w:type="dxa"/>
            <w:tcBorders>
              <w:top w:val="nil"/>
              <w:left w:val="nil"/>
              <w:bottom w:val="nil"/>
              <w:right w:val="nil"/>
            </w:tcBorders>
            <w:vAlign w:val="bottom"/>
          </w:tcPr>
          <w:p w14:paraId="0A220CE1" w14:textId="5F13440F" w:rsidR="00EA5DAB" w:rsidRPr="008521E2" w:rsidRDefault="00EA5DAB" w:rsidP="00EA5DAB">
            <w:pPr>
              <w:spacing w:after="0" w:line="259" w:lineRule="auto"/>
              <w:ind w:left="0" w:firstLine="0"/>
              <w:jc w:val="both"/>
              <w:rPr>
                <w:sz w:val="24"/>
              </w:rPr>
            </w:pPr>
            <w:r w:rsidRPr="00792FF9">
              <w:rPr>
                <w:sz w:val="24"/>
              </w:rPr>
              <w:t xml:space="preserve">Pareigos: </w:t>
            </w:r>
            <w:r>
              <w:rPr>
                <w:sz w:val="24"/>
                <w:u w:val="single"/>
              </w:rPr>
              <w:t>Direktorius</w:t>
            </w:r>
            <w:r w:rsidRPr="00792FF9">
              <w:rPr>
                <w:sz w:val="24"/>
              </w:rPr>
              <w:t>___________________________</w:t>
            </w:r>
          </w:p>
        </w:tc>
      </w:tr>
      <w:tr w:rsidR="00EA5DAB" w:rsidRPr="008521E2" w14:paraId="0ED8F811" w14:textId="77777777" w:rsidTr="00EA5DAB">
        <w:trPr>
          <w:trHeight w:val="453"/>
        </w:trPr>
        <w:tc>
          <w:tcPr>
            <w:tcW w:w="5322" w:type="dxa"/>
            <w:tcBorders>
              <w:top w:val="nil"/>
              <w:left w:val="nil"/>
              <w:bottom w:val="nil"/>
              <w:right w:val="nil"/>
            </w:tcBorders>
            <w:vAlign w:val="center"/>
          </w:tcPr>
          <w:p w14:paraId="698E049C" w14:textId="48DAD5D7" w:rsidR="00EA5DAB" w:rsidRPr="008521E2" w:rsidRDefault="00EA5DAB" w:rsidP="00EA5DAB">
            <w:pPr>
              <w:spacing w:after="0" w:line="259" w:lineRule="auto"/>
              <w:ind w:left="0" w:firstLine="0"/>
              <w:rPr>
                <w:sz w:val="24"/>
              </w:rPr>
            </w:pPr>
            <w:r w:rsidRPr="00792FF9">
              <w:rPr>
                <w:sz w:val="24"/>
              </w:rPr>
              <w:t>Parašas: __________________________________</w:t>
            </w:r>
          </w:p>
        </w:tc>
        <w:tc>
          <w:tcPr>
            <w:tcW w:w="5322" w:type="dxa"/>
            <w:tcBorders>
              <w:top w:val="nil"/>
              <w:left w:val="nil"/>
              <w:bottom w:val="nil"/>
              <w:right w:val="nil"/>
            </w:tcBorders>
            <w:vAlign w:val="center"/>
          </w:tcPr>
          <w:p w14:paraId="0853B87B" w14:textId="5C02AA33" w:rsidR="00EA5DAB" w:rsidRPr="008521E2" w:rsidRDefault="00EA5DAB" w:rsidP="00EA5DAB">
            <w:pPr>
              <w:spacing w:after="0" w:line="259" w:lineRule="auto"/>
              <w:ind w:left="0" w:firstLine="0"/>
              <w:jc w:val="both"/>
              <w:rPr>
                <w:sz w:val="24"/>
              </w:rPr>
            </w:pPr>
            <w:r w:rsidRPr="00792FF9">
              <w:rPr>
                <w:sz w:val="24"/>
              </w:rPr>
              <w:t>Parašas: _____________________________________</w:t>
            </w:r>
          </w:p>
        </w:tc>
      </w:tr>
      <w:tr w:rsidR="00EA5DAB" w:rsidRPr="008521E2" w14:paraId="634C60B9" w14:textId="77777777" w:rsidTr="00EA5DAB">
        <w:trPr>
          <w:trHeight w:val="300"/>
        </w:trPr>
        <w:tc>
          <w:tcPr>
            <w:tcW w:w="5322" w:type="dxa"/>
            <w:tcBorders>
              <w:top w:val="nil"/>
              <w:left w:val="nil"/>
              <w:bottom w:val="nil"/>
              <w:right w:val="nil"/>
            </w:tcBorders>
            <w:vAlign w:val="bottom"/>
          </w:tcPr>
          <w:p w14:paraId="34B14C30" w14:textId="0AB1671B" w:rsidR="00EA5DAB" w:rsidRPr="008521E2" w:rsidRDefault="00EA5DAB" w:rsidP="00EA5DAB">
            <w:pPr>
              <w:spacing w:after="0" w:line="259" w:lineRule="auto"/>
              <w:ind w:left="0" w:firstLine="0"/>
              <w:rPr>
                <w:sz w:val="24"/>
              </w:rPr>
            </w:pPr>
            <w:r w:rsidRPr="00792FF9">
              <w:rPr>
                <w:sz w:val="24"/>
              </w:rPr>
              <w:t>Data: ____________________________________</w:t>
            </w:r>
          </w:p>
        </w:tc>
        <w:tc>
          <w:tcPr>
            <w:tcW w:w="5322" w:type="dxa"/>
            <w:tcBorders>
              <w:top w:val="nil"/>
              <w:left w:val="nil"/>
              <w:bottom w:val="nil"/>
              <w:right w:val="nil"/>
            </w:tcBorders>
            <w:vAlign w:val="bottom"/>
          </w:tcPr>
          <w:p w14:paraId="10C4A721" w14:textId="22C8109C" w:rsidR="00EA5DAB" w:rsidRPr="008521E2" w:rsidRDefault="00EA5DAB" w:rsidP="00EA5DAB">
            <w:pPr>
              <w:spacing w:after="0" w:line="259" w:lineRule="auto"/>
              <w:ind w:left="0" w:firstLine="0"/>
              <w:jc w:val="both"/>
              <w:rPr>
                <w:sz w:val="24"/>
              </w:rPr>
            </w:pPr>
            <w:r w:rsidRPr="00792FF9">
              <w:rPr>
                <w:sz w:val="24"/>
              </w:rPr>
              <w:t>Data:________________________________________</w:t>
            </w:r>
          </w:p>
        </w:tc>
      </w:tr>
    </w:tbl>
    <w:p w14:paraId="04277AD8" w14:textId="77777777" w:rsidR="00A1773E" w:rsidRPr="008521E2" w:rsidRDefault="00A1773E">
      <w:pPr>
        <w:rPr>
          <w:sz w:val="24"/>
        </w:rPr>
      </w:pPr>
    </w:p>
    <w:sectPr w:rsidR="00A1773E" w:rsidRPr="008521E2">
      <w:footerReference w:type="even" r:id="rId16"/>
      <w:footerReference w:type="default" r:id="rId17"/>
      <w:footerReference w:type="first" r:id="rId18"/>
      <w:pgSz w:w="11906" w:h="16838"/>
      <w:pgMar w:top="567" w:right="638" w:bottom="1304"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5F96" w14:textId="77777777" w:rsidR="004156D6" w:rsidRDefault="004156D6">
      <w:pPr>
        <w:spacing w:after="0" w:line="240" w:lineRule="auto"/>
      </w:pPr>
      <w:r>
        <w:separator/>
      </w:r>
    </w:p>
  </w:endnote>
  <w:endnote w:type="continuationSeparator" w:id="0">
    <w:p w14:paraId="626F9E0E" w14:textId="77777777" w:rsidR="004156D6" w:rsidRDefault="0041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1E37" w14:textId="77777777" w:rsidR="00663F37" w:rsidRDefault="00000000">
    <w:pPr>
      <w:tabs>
        <w:tab w:val="right" w:pos="10942"/>
      </w:tabs>
      <w:spacing w:after="0" w:line="259" w:lineRule="auto"/>
      <w:ind w:left="0" w:right="-25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D8473A" wp14:editId="35315C5B">
              <wp:simplePos x="0" y="0"/>
              <wp:positionH relativeFrom="page">
                <wp:posOffset>360045</wp:posOffset>
              </wp:positionH>
              <wp:positionV relativeFrom="page">
                <wp:posOffset>10044049</wp:posOffset>
              </wp:positionV>
              <wp:extent cx="7020052" cy="18034"/>
              <wp:effectExtent l="0" t="0" r="0" b="0"/>
              <wp:wrapSquare wrapText="bothSides"/>
              <wp:docPr id="27875" name="Group 2787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876" name="Shape 2787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75" style="width:552.76pt;height:1.42pt;position:absolute;mso-position-horizontal-relative:page;mso-position-horizontal:absolute;margin-left:28.35pt;mso-position-vertical-relative:page;margin-top:790.87pt;" coordsize="70200,180">
              <v:shape id="Shape 27876"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Pašto paslaugų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15D3" w14:textId="77777777" w:rsidR="00663F37" w:rsidRDefault="00000000">
    <w:pPr>
      <w:tabs>
        <w:tab w:val="right" w:pos="10942"/>
      </w:tabs>
      <w:spacing w:after="0" w:line="259" w:lineRule="auto"/>
      <w:ind w:left="0" w:right="-25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B0D232" wp14:editId="377C986A">
              <wp:simplePos x="0" y="0"/>
              <wp:positionH relativeFrom="page">
                <wp:posOffset>360045</wp:posOffset>
              </wp:positionH>
              <wp:positionV relativeFrom="page">
                <wp:posOffset>10044049</wp:posOffset>
              </wp:positionV>
              <wp:extent cx="7020052" cy="18034"/>
              <wp:effectExtent l="0" t="0" r="0" b="0"/>
              <wp:wrapSquare wrapText="bothSides"/>
              <wp:docPr id="27864" name="Group 2786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865" name="Shape 2786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64" style="width:552.76pt;height:1.42pt;position:absolute;mso-position-horizontal-relative:page;mso-position-horizontal:absolute;margin-left:28.35pt;mso-position-vertical-relative:page;margin-top:790.87pt;" coordsize="70200,180">
              <v:shape id="Shape 2786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Pašto paslaugų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47DE" w14:textId="77777777" w:rsidR="00663F37" w:rsidRDefault="00000000">
    <w:pPr>
      <w:tabs>
        <w:tab w:val="right" w:pos="10942"/>
      </w:tabs>
      <w:spacing w:after="0" w:line="259" w:lineRule="auto"/>
      <w:ind w:left="0" w:right="-25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EFE297" wp14:editId="2AD48AA8">
              <wp:simplePos x="0" y="0"/>
              <wp:positionH relativeFrom="page">
                <wp:posOffset>360045</wp:posOffset>
              </wp:positionH>
              <wp:positionV relativeFrom="page">
                <wp:posOffset>10044049</wp:posOffset>
              </wp:positionV>
              <wp:extent cx="7020052" cy="18034"/>
              <wp:effectExtent l="0" t="0" r="0" b="0"/>
              <wp:wrapSquare wrapText="bothSides"/>
              <wp:docPr id="27853" name="Group 27853"/>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854" name="Shape 27854"/>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53" style="width:552.76pt;height:1.42pt;position:absolute;mso-position-horizontal-relative:page;mso-position-horizontal:absolute;margin-left:28.35pt;mso-position-vertical-relative:page;margin-top:790.87pt;" coordsize="70200,180">
              <v:shape id="Shape 27854"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Pašto paslaugų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09F1" w14:textId="77777777" w:rsidR="00663F37" w:rsidRDefault="00000000">
    <w:pPr>
      <w:tabs>
        <w:tab w:val="right" w:pos="10942"/>
      </w:tabs>
      <w:spacing w:after="0" w:line="259" w:lineRule="auto"/>
      <w:ind w:left="0" w:right="-298"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6D813AB" wp14:editId="1A774949">
              <wp:simplePos x="0" y="0"/>
              <wp:positionH relativeFrom="page">
                <wp:posOffset>360045</wp:posOffset>
              </wp:positionH>
              <wp:positionV relativeFrom="page">
                <wp:posOffset>10044049</wp:posOffset>
              </wp:positionV>
              <wp:extent cx="7020052" cy="18034"/>
              <wp:effectExtent l="0" t="0" r="0" b="0"/>
              <wp:wrapSquare wrapText="bothSides"/>
              <wp:docPr id="27909" name="Group 2790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910" name="Shape 2791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909" style="width:552.76pt;height:1.42pt;position:absolute;mso-position-horizontal-relative:page;mso-position-horizontal:absolute;margin-left:28.35pt;mso-position-vertical-relative:page;margin-top:790.87pt;" coordsize="70200,180">
              <v:shape id="Shape 2791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8</w:t>
    </w:r>
    <w:r>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480A" w14:textId="77777777" w:rsidR="00663F37" w:rsidRDefault="00000000">
    <w:pPr>
      <w:tabs>
        <w:tab w:val="right" w:pos="10942"/>
      </w:tabs>
      <w:spacing w:after="0" w:line="259" w:lineRule="auto"/>
      <w:ind w:left="0" w:right="-29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D4337E7" wp14:editId="46C49693">
              <wp:simplePos x="0" y="0"/>
              <wp:positionH relativeFrom="page">
                <wp:posOffset>360045</wp:posOffset>
              </wp:positionH>
              <wp:positionV relativeFrom="page">
                <wp:posOffset>10044049</wp:posOffset>
              </wp:positionV>
              <wp:extent cx="7020052" cy="18034"/>
              <wp:effectExtent l="0" t="0" r="0" b="0"/>
              <wp:wrapSquare wrapText="bothSides"/>
              <wp:docPr id="27898" name="Group 2789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899" name="Shape 2789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98" style="width:552.76pt;height:1.42pt;position:absolute;mso-position-horizontal-relative:page;mso-position-horizontal:absolute;margin-left:28.35pt;mso-position-vertical-relative:page;margin-top:790.87pt;" coordsize="70200,180">
              <v:shape id="Shape 2789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8</w:t>
    </w:r>
    <w:r>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0172" w14:textId="77777777" w:rsidR="00663F37" w:rsidRDefault="00000000">
    <w:pPr>
      <w:tabs>
        <w:tab w:val="right" w:pos="10942"/>
      </w:tabs>
      <w:spacing w:after="0" w:line="259" w:lineRule="auto"/>
      <w:ind w:left="0" w:right="-298"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ED15067" wp14:editId="3F0678CD">
              <wp:simplePos x="0" y="0"/>
              <wp:positionH relativeFrom="page">
                <wp:posOffset>360045</wp:posOffset>
              </wp:positionH>
              <wp:positionV relativeFrom="page">
                <wp:posOffset>10044049</wp:posOffset>
              </wp:positionV>
              <wp:extent cx="7020052" cy="18034"/>
              <wp:effectExtent l="0" t="0" r="0" b="0"/>
              <wp:wrapSquare wrapText="bothSides"/>
              <wp:docPr id="27887" name="Group 2788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888" name="Shape 2788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87" style="width:552.76pt;height:1.42pt;position:absolute;mso-position-horizontal-relative:page;mso-position-horizontal:absolute;margin-left:28.35pt;mso-position-vertical-relative:page;margin-top:790.87pt;" coordsize="70200,180">
              <v:shape id="Shape 2788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CPO356407 </w:t>
    </w:r>
    <w:r>
      <w:rPr>
        <w:b/>
      </w:rPr>
      <w:tab/>
      <w:t xml:space="preserve">Puslapis </w:t>
    </w:r>
    <w:r>
      <w:fldChar w:fldCharType="begin"/>
    </w:r>
    <w:r>
      <w:instrText xml:space="preserve"> PAGE   \* MERGEFORMAT </w:instrText>
    </w:r>
    <w:r>
      <w:fldChar w:fldCharType="separate"/>
    </w:r>
    <w:r>
      <w:rPr>
        <w:b/>
      </w:rPr>
      <w:t>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04FB" w14:textId="77777777" w:rsidR="004156D6" w:rsidRDefault="004156D6">
      <w:pPr>
        <w:spacing w:after="0" w:line="240" w:lineRule="auto"/>
      </w:pPr>
      <w:r>
        <w:separator/>
      </w:r>
    </w:p>
  </w:footnote>
  <w:footnote w:type="continuationSeparator" w:id="0">
    <w:p w14:paraId="07E0AD19" w14:textId="77777777" w:rsidR="004156D6" w:rsidRDefault="00415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6C"/>
    <w:multiLevelType w:val="multilevel"/>
    <w:tmpl w:val="BEB23BA0"/>
    <w:lvl w:ilvl="0">
      <w:start w:val="1"/>
      <w:numFmt w:val="decimal"/>
      <w:lvlText w:val="%1."/>
      <w:lvlJc w:val="left"/>
      <w:pPr>
        <w:ind w:left="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61D1314"/>
    <w:multiLevelType w:val="multilevel"/>
    <w:tmpl w:val="D20244B6"/>
    <w:lvl w:ilvl="0">
      <w:start w:val="4"/>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5"/>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BC7563C"/>
    <w:multiLevelType w:val="hybridMultilevel"/>
    <w:tmpl w:val="0D2480B6"/>
    <w:lvl w:ilvl="0" w:tplc="48AC5BCC">
      <w:start w:val="1"/>
      <w:numFmt w:val="decimal"/>
      <w:lvlText w:val="%1."/>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414B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D60431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086A84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54AF54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CE2AF1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B3E630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8DEA67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CC4902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F152393"/>
    <w:multiLevelType w:val="hybridMultilevel"/>
    <w:tmpl w:val="13BEA954"/>
    <w:lvl w:ilvl="0" w:tplc="7D905C4C">
      <w:start w:val="11"/>
      <w:numFmt w:val="decimal"/>
      <w:lvlText w:val="%1."/>
      <w:lvlJc w:val="left"/>
      <w:pPr>
        <w:ind w:left="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62F8B0">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31505B5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2E28194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F98DCB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9966703A">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FF9E18E8">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E166BAFA">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AFB2DEC8">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16cid:durableId="959267344">
    <w:abstractNumId w:val="3"/>
  </w:num>
  <w:num w:numId="2" w16cid:durableId="1315914038">
    <w:abstractNumId w:val="0"/>
  </w:num>
  <w:num w:numId="3" w16cid:durableId="1907956734">
    <w:abstractNumId w:val="1"/>
  </w:num>
  <w:num w:numId="4" w16cid:durableId="29086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37"/>
    <w:rsid w:val="0003084C"/>
    <w:rsid w:val="000A14E4"/>
    <w:rsid w:val="000D5B41"/>
    <w:rsid w:val="00142A87"/>
    <w:rsid w:val="00196444"/>
    <w:rsid w:val="001A6A3C"/>
    <w:rsid w:val="002434E4"/>
    <w:rsid w:val="00283E7E"/>
    <w:rsid w:val="002C0118"/>
    <w:rsid w:val="002C7D9E"/>
    <w:rsid w:val="00391C23"/>
    <w:rsid w:val="003F5437"/>
    <w:rsid w:val="004156D6"/>
    <w:rsid w:val="004556E1"/>
    <w:rsid w:val="004A688C"/>
    <w:rsid w:val="004B46F2"/>
    <w:rsid w:val="004D2557"/>
    <w:rsid w:val="004D5903"/>
    <w:rsid w:val="00517739"/>
    <w:rsid w:val="00663F37"/>
    <w:rsid w:val="00677FB2"/>
    <w:rsid w:val="00792FF9"/>
    <w:rsid w:val="007B4185"/>
    <w:rsid w:val="00827A8A"/>
    <w:rsid w:val="008521E2"/>
    <w:rsid w:val="008A6091"/>
    <w:rsid w:val="00927B2B"/>
    <w:rsid w:val="009473BD"/>
    <w:rsid w:val="009A14D1"/>
    <w:rsid w:val="009B156B"/>
    <w:rsid w:val="009B2823"/>
    <w:rsid w:val="009D11DE"/>
    <w:rsid w:val="009F280A"/>
    <w:rsid w:val="00A1773E"/>
    <w:rsid w:val="00A178C6"/>
    <w:rsid w:val="00AA04EC"/>
    <w:rsid w:val="00AA313C"/>
    <w:rsid w:val="00AA48C2"/>
    <w:rsid w:val="00AE40E3"/>
    <w:rsid w:val="00B45E95"/>
    <w:rsid w:val="00B83BE4"/>
    <w:rsid w:val="00BB7C15"/>
    <w:rsid w:val="00BF0DC1"/>
    <w:rsid w:val="00C32EB7"/>
    <w:rsid w:val="00C36CD6"/>
    <w:rsid w:val="00CA31D6"/>
    <w:rsid w:val="00CC0089"/>
    <w:rsid w:val="00D23D54"/>
    <w:rsid w:val="00D91A77"/>
    <w:rsid w:val="00DB69DA"/>
    <w:rsid w:val="00DD5A83"/>
    <w:rsid w:val="00DF7297"/>
    <w:rsid w:val="00E04D1E"/>
    <w:rsid w:val="00E13446"/>
    <w:rsid w:val="00E52FBD"/>
    <w:rsid w:val="00E62DC1"/>
    <w:rsid w:val="00EA5DAB"/>
    <w:rsid w:val="00EB4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7FAA"/>
  <w15:docId w15:val="{8783C29C-C7A5-4C6F-BDA9-E80E4BF7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302" w:line="285" w:lineRule="auto"/>
      <w:ind w:left="263"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278" w:line="265" w:lineRule="auto"/>
      <w:ind w:left="10" w:hanging="10"/>
      <w:outlineLvl w:val="1"/>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E5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3D54"/>
    <w:pPr>
      <w:ind w:left="720"/>
      <w:contextualSpacing/>
    </w:pPr>
  </w:style>
  <w:style w:type="character" w:styleId="Hipersaitas">
    <w:name w:val="Hyperlink"/>
    <w:basedOn w:val="Numatytasispastraiposriftas"/>
    <w:uiPriority w:val="99"/>
    <w:unhideWhenUsed/>
    <w:rsid w:val="00D23D54"/>
    <w:rPr>
      <w:color w:val="0563C1" w:themeColor="hyperlink"/>
      <w:u w:val="single"/>
    </w:rPr>
  </w:style>
  <w:style w:type="character" w:styleId="Neapdorotaspaminjimas">
    <w:name w:val="Unresolved Mention"/>
    <w:basedOn w:val="Numatytasispastraiposriftas"/>
    <w:uiPriority w:val="99"/>
    <w:semiHidden/>
    <w:unhideWhenUsed/>
    <w:rsid w:val="00D2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amus.lt"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info@akmenesbustas.lt"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ystyna.zhelvis-surelo@akmenesbustas.lt" TargetMode="External"/><Relationship Id="rId5" Type="http://schemas.openxmlformats.org/officeDocument/2006/relationships/footnotes" Target="footnotes.xml"/><Relationship Id="rId15" Type="http://schemas.openxmlformats.org/officeDocument/2006/relationships/hyperlink" Target="mailto:jurgita.reivytiene@akmenesbustas.lt" TargetMode="External"/><Relationship Id="rId10" Type="http://schemas.openxmlformats.org/officeDocument/2006/relationships/hyperlink" Target="mailto:martynas.galadauskas@samu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rgita.reivytiene@akmenesbustas.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32950</Words>
  <Characters>18783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Pagrindinės sutarties 356407 priedas</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 356407 priedas</dc:title>
  <dc:subject>PASLAUGOS</dc:subject>
  <dc:creator>Neringa</dc:creator>
  <cp:keywords> </cp:keywords>
  <cp:lastModifiedBy>Krystyna</cp:lastModifiedBy>
  <cp:revision>5</cp:revision>
  <dcterms:created xsi:type="dcterms:W3CDTF">2025-08-25T13:56:00Z</dcterms:created>
  <dcterms:modified xsi:type="dcterms:W3CDTF">2025-08-27T13:58:00Z</dcterms:modified>
</cp:coreProperties>
</file>